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612A" w:rsidRDefault="006B612A" w:rsidP="00213F8B">
      <w:pPr>
        <w:spacing w:line="240" w:lineRule="auto"/>
        <w:jc w:val="left"/>
        <w:rPr>
          <w:szCs w:val="6"/>
        </w:rPr>
        <w:sectPr w:rsidR="006B612A" w:rsidSect="006B612A">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13079B" w:rsidRDefault="00415185" w:rsidP="0013079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Pr>
          <w:rFonts w:hint="cs"/>
          <w:rtl/>
        </w:rPr>
        <w:t>اللجنة المعنية بالقضاء</w:t>
      </w:r>
      <w:r w:rsidR="0013079B">
        <w:rPr>
          <w:rFonts w:hint="cs"/>
          <w:rtl/>
        </w:rPr>
        <w:t xml:space="preserve"> على</w:t>
      </w:r>
    </w:p>
    <w:p w:rsidR="00415185" w:rsidRDefault="0013079B" w:rsidP="0013079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 xml:space="preserve">التمييز </w:t>
      </w:r>
      <w:r w:rsidR="00415185">
        <w:rPr>
          <w:rFonts w:hint="cs"/>
          <w:rtl/>
        </w:rPr>
        <w:t>ضد المرأة</w:t>
      </w:r>
    </w:p>
    <w:p w:rsidR="008605F7" w:rsidRPr="008605F7" w:rsidRDefault="008605F7" w:rsidP="008605F7">
      <w:pPr>
        <w:pStyle w:val="SingleTxt"/>
        <w:spacing w:after="0" w:line="120" w:lineRule="exact"/>
        <w:rPr>
          <w:sz w:val="10"/>
          <w:rtl/>
        </w:rPr>
      </w:pPr>
    </w:p>
    <w:p w:rsidR="008605F7" w:rsidRPr="008605F7" w:rsidRDefault="008605F7" w:rsidP="008605F7">
      <w:pPr>
        <w:pStyle w:val="SingleTxt"/>
        <w:spacing w:after="0" w:line="120" w:lineRule="exact"/>
        <w:rPr>
          <w:rFonts w:hint="cs"/>
          <w:sz w:val="10"/>
          <w:rtl/>
        </w:rPr>
      </w:pPr>
    </w:p>
    <w:p w:rsidR="00415185" w:rsidRPr="00EA77E7" w:rsidRDefault="00415185" w:rsidP="00EA77E7">
      <w:pPr>
        <w:pStyle w:val="DualTxt"/>
        <w:jc w:val="center"/>
        <w:rPr>
          <w:rFonts w:hint="cs"/>
          <w:b/>
          <w:bCs/>
          <w:sz w:val="28"/>
          <w:szCs w:val="38"/>
          <w:rtl/>
        </w:rPr>
      </w:pPr>
      <w:r w:rsidRPr="00EA77E7">
        <w:rPr>
          <w:rFonts w:hint="cs"/>
          <w:b/>
          <w:bCs/>
          <w:sz w:val="28"/>
          <w:szCs w:val="38"/>
          <w:rtl/>
        </w:rPr>
        <w:t>النظر في التقارير المقدمة من الدول الأطراف</w:t>
      </w:r>
      <w:r w:rsidR="0013079B" w:rsidRPr="00EA77E7">
        <w:rPr>
          <w:rFonts w:hint="cs"/>
          <w:b/>
          <w:bCs/>
          <w:sz w:val="28"/>
          <w:szCs w:val="38"/>
          <w:rtl/>
        </w:rPr>
        <w:t xml:space="preserve"> </w:t>
      </w:r>
      <w:r w:rsidRPr="00EA77E7">
        <w:rPr>
          <w:rFonts w:hint="cs"/>
          <w:b/>
          <w:bCs/>
          <w:sz w:val="28"/>
          <w:szCs w:val="38"/>
          <w:rtl/>
        </w:rPr>
        <w:t>بموجب المادة 18</w:t>
      </w:r>
      <w:r w:rsidR="00EA77E7">
        <w:rPr>
          <w:rFonts w:hint="cs"/>
          <w:b/>
          <w:bCs/>
          <w:sz w:val="28"/>
          <w:szCs w:val="38"/>
          <w:rtl/>
        </w:rPr>
        <w:t xml:space="preserve"> من</w:t>
      </w:r>
      <w:r w:rsidR="00EA77E7">
        <w:rPr>
          <w:b/>
          <w:bCs/>
          <w:sz w:val="28"/>
          <w:szCs w:val="38"/>
          <w:rtl/>
        </w:rPr>
        <w:br/>
      </w:r>
      <w:r w:rsidRPr="00EA77E7">
        <w:rPr>
          <w:rFonts w:hint="cs"/>
          <w:b/>
          <w:bCs/>
          <w:sz w:val="28"/>
          <w:szCs w:val="38"/>
          <w:rtl/>
        </w:rPr>
        <w:t>اتفاقية القضاء على جميع</w:t>
      </w:r>
      <w:r w:rsidR="00517097" w:rsidRPr="00EA77E7">
        <w:rPr>
          <w:rFonts w:hint="cs"/>
          <w:b/>
          <w:bCs/>
          <w:sz w:val="28"/>
          <w:szCs w:val="38"/>
          <w:rtl/>
        </w:rPr>
        <w:t xml:space="preserve"> </w:t>
      </w:r>
      <w:r w:rsidRPr="00EA77E7">
        <w:rPr>
          <w:rFonts w:hint="cs"/>
          <w:b/>
          <w:bCs/>
          <w:sz w:val="28"/>
          <w:szCs w:val="38"/>
          <w:rtl/>
        </w:rPr>
        <w:t>أشكال التمييز ضد المرأة</w:t>
      </w:r>
    </w:p>
    <w:p w:rsidR="008605F7" w:rsidRDefault="008605F7" w:rsidP="008605F7">
      <w:pPr>
        <w:pStyle w:val="SingleTxt"/>
        <w:spacing w:after="0" w:line="120" w:lineRule="exact"/>
        <w:rPr>
          <w:rFonts w:hint="cs"/>
          <w:sz w:val="10"/>
          <w:rtl/>
        </w:rPr>
      </w:pPr>
    </w:p>
    <w:p w:rsidR="0013079B" w:rsidRPr="008605F7" w:rsidRDefault="0013079B" w:rsidP="008605F7">
      <w:pPr>
        <w:pStyle w:val="SingleTxt"/>
        <w:spacing w:after="0" w:line="120" w:lineRule="exact"/>
        <w:rPr>
          <w:rFonts w:hint="cs"/>
          <w:sz w:val="10"/>
          <w:rtl/>
        </w:rPr>
      </w:pPr>
    </w:p>
    <w:p w:rsidR="00415185" w:rsidRPr="00EA77E7" w:rsidRDefault="00415185" w:rsidP="00EA77E7">
      <w:pPr>
        <w:pStyle w:val="DualTxt"/>
        <w:jc w:val="center"/>
        <w:rPr>
          <w:b/>
          <w:bCs/>
          <w:sz w:val="24"/>
          <w:szCs w:val="34"/>
          <w:rtl/>
        </w:rPr>
      </w:pPr>
      <w:r w:rsidRPr="00EA77E7">
        <w:rPr>
          <w:rFonts w:hint="cs"/>
          <w:b/>
          <w:bCs/>
          <w:sz w:val="24"/>
          <w:szCs w:val="34"/>
          <w:rtl/>
        </w:rPr>
        <w:t>التق</w:t>
      </w:r>
      <w:r w:rsidR="00EA77E7" w:rsidRPr="00EA77E7">
        <w:rPr>
          <w:rFonts w:hint="cs"/>
          <w:b/>
          <w:bCs/>
          <w:sz w:val="24"/>
          <w:szCs w:val="34"/>
          <w:rtl/>
        </w:rPr>
        <w:t>رير الدوري الثالث للدول الأطراف</w:t>
      </w:r>
    </w:p>
    <w:p w:rsidR="008605F7" w:rsidRDefault="008605F7" w:rsidP="008605F7">
      <w:pPr>
        <w:pStyle w:val="SingleTxt"/>
        <w:spacing w:after="0" w:line="120" w:lineRule="exact"/>
        <w:rPr>
          <w:rFonts w:hint="cs"/>
          <w:sz w:val="10"/>
          <w:rtl/>
        </w:rPr>
      </w:pPr>
    </w:p>
    <w:p w:rsidR="0013079B" w:rsidRPr="008605F7" w:rsidRDefault="0013079B" w:rsidP="008605F7">
      <w:pPr>
        <w:pStyle w:val="SingleTxt"/>
        <w:spacing w:after="0" w:line="120" w:lineRule="exact"/>
        <w:rPr>
          <w:rFonts w:hint="cs"/>
          <w:sz w:val="10"/>
          <w:rtl/>
        </w:rPr>
      </w:pPr>
    </w:p>
    <w:p w:rsidR="000143B7" w:rsidRPr="00784691" w:rsidRDefault="00415185" w:rsidP="003252DE">
      <w:pPr>
        <w:pStyle w:val="SingleTxt"/>
        <w:jc w:val="center"/>
        <w:rPr>
          <w:rFonts w:hint="cs"/>
          <w:rtl/>
        </w:rPr>
      </w:pPr>
      <w:r w:rsidRPr="00517097">
        <w:rPr>
          <w:rFonts w:hint="cs"/>
          <w:b/>
          <w:bCs/>
          <w:sz w:val="30"/>
          <w:szCs w:val="40"/>
          <w:rtl/>
        </w:rPr>
        <w:t>سنغافورة</w:t>
      </w:r>
      <w:r>
        <w:rPr>
          <w:rFonts w:hint="cs"/>
          <w:rtl/>
        </w:rPr>
        <w:t>*</w:t>
      </w:r>
    </w:p>
    <w:p w:rsidR="003252DE" w:rsidRPr="00FF7343" w:rsidRDefault="003252DE" w:rsidP="003252DE">
      <w:pPr>
        <w:framePr w:w="9792" w:h="432" w:hSpace="187" w:wrap="around" w:hAnchor="page" w:x="1196" w:yAlign="bottom"/>
        <w:spacing w:line="240" w:lineRule="auto"/>
        <w:jc w:val="lowKashida"/>
        <w:rPr>
          <w:szCs w:val="10"/>
          <w:rtl/>
        </w:rPr>
      </w:pPr>
    </w:p>
    <w:p w:rsidR="003252DE" w:rsidRPr="00FF7343" w:rsidRDefault="003252DE" w:rsidP="003252DE">
      <w:pPr>
        <w:framePr w:w="9792" w:h="432" w:hSpace="187" w:wrap="around" w:hAnchor="page" w:x="1196" w:yAlign="bottom"/>
        <w:spacing w:line="240" w:lineRule="auto"/>
        <w:jc w:val="lowKashida"/>
        <w:rPr>
          <w:szCs w:val="6"/>
          <w:rtl/>
        </w:rPr>
      </w:pPr>
    </w:p>
    <w:p w:rsidR="003252DE" w:rsidRDefault="003252DE" w:rsidP="003252DE">
      <w:pPr>
        <w:pStyle w:val="FootnoteText"/>
        <w:framePr w:w="9792" w:h="432" w:hSpace="187" w:wrap="around" w:hAnchor="page" w:x="1196" w:yAlign="bottom"/>
        <w:tabs>
          <w:tab w:val="clear" w:pos="418"/>
          <w:tab w:val="right" w:pos="1195"/>
          <w:tab w:val="left" w:pos="1267"/>
          <w:tab w:val="left" w:pos="1656"/>
          <w:tab w:val="left" w:pos="2088"/>
        </w:tabs>
        <w:spacing w:after="80"/>
        <w:ind w:left="1267" w:right="1267" w:hanging="547"/>
        <w:jc w:val="lowKashida"/>
        <w:rPr>
          <w:rFonts w:hint="cs"/>
          <w:w w:val="103"/>
          <w:rtl/>
        </w:rPr>
      </w:pPr>
      <w:r>
        <w:rPr>
          <w:noProof/>
        </w:rPr>
        <w:pict>
          <v:line id="_x0000_s2054" style="position:absolute;left:0;text-align:left;z-index:3" from="396pt,-1pt" to="468pt,-1pt"/>
        </w:pict>
      </w:r>
      <w:r>
        <w:rPr>
          <w:rFonts w:hint="cs"/>
          <w:rtl/>
        </w:rPr>
        <w:tab/>
        <w:t>*</w:t>
      </w:r>
      <w:r>
        <w:rPr>
          <w:rFonts w:hint="cs"/>
          <w:rtl/>
        </w:rPr>
        <w:tab/>
        <w:t>تصدر هذه الوثيقة دون تحرير رسمي.</w:t>
      </w:r>
    </w:p>
    <w:p w:rsidR="003252DE" w:rsidRPr="00FF7343" w:rsidRDefault="003252DE" w:rsidP="003252DE">
      <w:pPr>
        <w:pStyle w:val="FootnoteText"/>
        <w:framePr w:w="9792" w:h="432" w:hSpace="187" w:wrap="around" w:hAnchor="page" w:x="1196" w:yAlign="bottom"/>
        <w:tabs>
          <w:tab w:val="clear" w:pos="418"/>
          <w:tab w:val="right" w:pos="1195"/>
          <w:tab w:val="left" w:pos="1267"/>
          <w:tab w:val="left" w:pos="1656"/>
          <w:tab w:val="left" w:pos="2088"/>
        </w:tabs>
        <w:spacing w:after="80"/>
        <w:ind w:left="1267" w:right="1267" w:hanging="547"/>
        <w:jc w:val="lowKashida"/>
        <w:rPr>
          <w:rFonts w:hint="cs"/>
        </w:rPr>
      </w:pPr>
      <w:r>
        <w:rPr>
          <w:rFonts w:hint="cs"/>
          <w:w w:val="103"/>
          <w:rtl/>
        </w:rPr>
        <w:tab/>
      </w:r>
      <w:r>
        <w:rPr>
          <w:rFonts w:hint="cs"/>
          <w:w w:val="103"/>
          <w:rtl/>
        </w:rPr>
        <w:tab/>
      </w:r>
      <w:r w:rsidRPr="00AC20E6">
        <w:rPr>
          <w:rFonts w:hint="cs"/>
          <w:w w:val="103"/>
          <w:rtl/>
        </w:rPr>
        <w:t xml:space="preserve">وللإطلاع على التقرير الأولي الذي قدمته حكومة جمهورية سنغافورة، أنظر الوثيقة </w:t>
      </w:r>
      <w:r w:rsidRPr="00AC20E6">
        <w:rPr>
          <w:w w:val="103"/>
        </w:rPr>
        <w:t>CEDAW/C/SGP/1</w:t>
      </w:r>
      <w:r w:rsidRPr="00AC20E6">
        <w:rPr>
          <w:rFonts w:hint="cs"/>
          <w:w w:val="103"/>
          <w:rtl/>
        </w:rPr>
        <w:t xml:space="preserve">، التي نظرت فيها اللجنة في دورتها الخامسة والعشرين. وللإطلاع على التقرير الدوري الثاني الذي قدمته حكومة جمهورية سنغافورة، أنظر الوثيقة </w:t>
      </w:r>
      <w:r w:rsidRPr="00AC20E6">
        <w:rPr>
          <w:w w:val="103"/>
        </w:rPr>
        <w:t>CEDAW/C/SGP/2</w:t>
      </w:r>
      <w:r w:rsidRPr="00AC20E6">
        <w:rPr>
          <w:rFonts w:hint="cs"/>
          <w:w w:val="103"/>
          <w:rtl/>
        </w:rPr>
        <w:t>، التي نظرت فيها اللجنة في دورتها الخامسة والعشرين.</w:t>
      </w:r>
    </w:p>
    <w:p w:rsidR="00415185" w:rsidRDefault="00415185" w:rsidP="00415185">
      <w:pPr>
        <w:pStyle w:val="SingleTxt"/>
        <w:rPr>
          <w:rFonts w:hint="cs"/>
          <w:rtl/>
        </w:rPr>
      </w:pPr>
    </w:p>
    <w:p w:rsidR="003375EE" w:rsidRDefault="00784691" w:rsidP="003375EE">
      <w:pPr>
        <w:pStyle w:val="SingleTxt"/>
        <w:jc w:val="center"/>
        <w:rPr>
          <w:rFonts w:hint="cs"/>
          <w:rtl/>
        </w:rPr>
      </w:pPr>
      <w:r>
        <w:rPr>
          <w:rtl/>
        </w:rPr>
        <w:br w:type="page"/>
      </w:r>
    </w:p>
    <w:p w:rsidR="003375EE" w:rsidRDefault="003375EE" w:rsidP="003375EE">
      <w:pPr>
        <w:pStyle w:val="SingleTxt"/>
        <w:jc w:val="center"/>
        <w:rPr>
          <w:rFonts w:hint="cs"/>
          <w:rtl/>
        </w:rPr>
      </w:pPr>
    </w:p>
    <w:p w:rsidR="00D87902" w:rsidRPr="003375EE" w:rsidRDefault="00D87902" w:rsidP="003375EE">
      <w:pPr>
        <w:pStyle w:val="SingleTxt"/>
        <w:jc w:val="center"/>
        <w:rPr>
          <w:rFonts w:hint="cs"/>
          <w:b/>
          <w:bCs/>
          <w:sz w:val="30"/>
          <w:szCs w:val="40"/>
          <w:rtl/>
        </w:rPr>
      </w:pPr>
      <w:r w:rsidRPr="003375EE">
        <w:rPr>
          <w:rFonts w:hint="cs"/>
          <w:b/>
          <w:bCs/>
          <w:sz w:val="30"/>
          <w:szCs w:val="40"/>
          <w:rtl/>
        </w:rPr>
        <w:t>وزارة التمية المجتمعية والشباب والألعاب الرياضية</w:t>
      </w:r>
    </w:p>
    <w:p w:rsidR="00D87902" w:rsidRPr="003375EE" w:rsidRDefault="00D87902" w:rsidP="003375EE">
      <w:pPr>
        <w:pStyle w:val="SingleTxt"/>
        <w:jc w:val="center"/>
        <w:rPr>
          <w:rFonts w:hint="cs"/>
          <w:b/>
          <w:bCs/>
          <w:sz w:val="30"/>
          <w:szCs w:val="40"/>
          <w:rtl/>
        </w:rPr>
      </w:pPr>
      <w:r w:rsidRPr="003375EE">
        <w:rPr>
          <w:rFonts w:hint="cs"/>
          <w:b/>
          <w:bCs/>
          <w:sz w:val="30"/>
          <w:szCs w:val="40"/>
          <w:rtl/>
        </w:rPr>
        <w:t>جمهورية سنغافورة</w:t>
      </w:r>
    </w:p>
    <w:p w:rsidR="00D87902" w:rsidRPr="003375EE" w:rsidRDefault="00D87902" w:rsidP="003375EE">
      <w:pPr>
        <w:pStyle w:val="SingleTxt"/>
        <w:jc w:val="center"/>
        <w:rPr>
          <w:rFonts w:hint="cs"/>
          <w:b/>
          <w:bCs/>
          <w:sz w:val="30"/>
          <w:szCs w:val="40"/>
          <w:rtl/>
        </w:rPr>
      </w:pPr>
      <w:r w:rsidRPr="003375EE">
        <w:rPr>
          <w:rFonts w:hint="cs"/>
          <w:b/>
          <w:bCs/>
          <w:sz w:val="30"/>
          <w:szCs w:val="40"/>
          <w:rtl/>
        </w:rPr>
        <w:t>تشرين الثاني/نوفمبر 2004</w:t>
      </w:r>
    </w:p>
    <w:p w:rsidR="00D87902" w:rsidRPr="003375EE" w:rsidRDefault="00D87902" w:rsidP="003375EE">
      <w:pPr>
        <w:pStyle w:val="SingleTxt"/>
        <w:jc w:val="center"/>
        <w:rPr>
          <w:rFonts w:hint="cs"/>
          <w:b/>
          <w:bCs/>
          <w:sz w:val="30"/>
          <w:szCs w:val="40"/>
          <w:rtl/>
        </w:rPr>
      </w:pPr>
    </w:p>
    <w:p w:rsidR="00D87902" w:rsidRPr="003375EE" w:rsidRDefault="00D87902" w:rsidP="003375EE">
      <w:pPr>
        <w:pStyle w:val="SingleTxt"/>
        <w:jc w:val="center"/>
        <w:rPr>
          <w:rFonts w:hint="cs"/>
          <w:b/>
          <w:bCs/>
          <w:sz w:val="30"/>
          <w:szCs w:val="40"/>
          <w:rtl/>
        </w:rPr>
      </w:pPr>
    </w:p>
    <w:p w:rsidR="00D87902" w:rsidRPr="003375EE" w:rsidRDefault="00D87902" w:rsidP="003375EE">
      <w:pPr>
        <w:pStyle w:val="SingleTxt"/>
        <w:jc w:val="center"/>
        <w:rPr>
          <w:rFonts w:hint="cs"/>
          <w:b/>
          <w:bCs/>
          <w:sz w:val="30"/>
          <w:szCs w:val="40"/>
          <w:rtl/>
        </w:rPr>
      </w:pPr>
      <w:r w:rsidRPr="003375EE">
        <w:rPr>
          <w:rFonts w:hint="cs"/>
          <w:b/>
          <w:bCs/>
          <w:sz w:val="30"/>
          <w:szCs w:val="40"/>
          <w:rtl/>
        </w:rPr>
        <w:t>نُشِر في تشرين الثاني/نوفمبر 2004</w:t>
      </w:r>
    </w:p>
    <w:p w:rsidR="00D87902" w:rsidRPr="003375EE" w:rsidRDefault="00D87902" w:rsidP="003375EE">
      <w:pPr>
        <w:pStyle w:val="SingleTxt"/>
        <w:jc w:val="center"/>
        <w:rPr>
          <w:rFonts w:hint="cs"/>
          <w:b/>
          <w:bCs/>
          <w:sz w:val="30"/>
          <w:szCs w:val="40"/>
          <w:rtl/>
        </w:rPr>
      </w:pPr>
    </w:p>
    <w:p w:rsidR="00D87902" w:rsidRPr="003375EE" w:rsidRDefault="00D87902" w:rsidP="003375EE">
      <w:pPr>
        <w:pStyle w:val="SingleTxt"/>
        <w:jc w:val="center"/>
        <w:rPr>
          <w:rFonts w:hint="cs"/>
          <w:b/>
          <w:bCs/>
          <w:sz w:val="30"/>
          <w:szCs w:val="40"/>
          <w:rtl/>
        </w:rPr>
      </w:pPr>
    </w:p>
    <w:p w:rsidR="00D87902" w:rsidRPr="0076040C" w:rsidRDefault="00D87902" w:rsidP="003375EE">
      <w:pPr>
        <w:pStyle w:val="SingleTxt"/>
        <w:jc w:val="center"/>
        <w:rPr>
          <w:rFonts w:hint="cs"/>
          <w:b/>
          <w:bCs/>
          <w:sz w:val="30"/>
          <w:szCs w:val="40"/>
          <w:rtl/>
        </w:rPr>
      </w:pPr>
      <w:r w:rsidRPr="0076040C">
        <w:rPr>
          <w:rFonts w:hint="cs"/>
          <w:b/>
          <w:bCs/>
          <w:sz w:val="30"/>
          <w:szCs w:val="40"/>
          <w:rtl/>
        </w:rPr>
        <w:t>وزارة التمية المجتمعية والشباب والألعاب الرياضية</w:t>
      </w:r>
    </w:p>
    <w:p w:rsidR="00D87902" w:rsidRPr="0076040C" w:rsidRDefault="00D87902" w:rsidP="003375EE">
      <w:pPr>
        <w:pStyle w:val="SingleTxt"/>
        <w:jc w:val="center"/>
        <w:rPr>
          <w:rFonts w:hint="cs"/>
          <w:b/>
          <w:bCs/>
          <w:sz w:val="30"/>
          <w:szCs w:val="40"/>
          <w:rtl/>
        </w:rPr>
      </w:pPr>
      <w:r w:rsidRPr="0076040C">
        <w:rPr>
          <w:rFonts w:hint="cs"/>
          <w:b/>
          <w:bCs/>
          <w:sz w:val="30"/>
          <w:szCs w:val="40"/>
          <w:rtl/>
        </w:rPr>
        <w:t>جمهورية سنغافورة</w:t>
      </w:r>
    </w:p>
    <w:p w:rsidR="00D87902" w:rsidRPr="00596752" w:rsidRDefault="00D87902" w:rsidP="00BD43DA">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tl/>
        </w:rPr>
        <w:br w:type="page"/>
      </w:r>
      <w:r w:rsidRPr="00596752">
        <w:rPr>
          <w:rFonts w:hint="cs"/>
          <w:rtl/>
        </w:rPr>
        <w:t>تصدير</w:t>
      </w:r>
    </w:p>
    <w:p w:rsidR="00596752" w:rsidRPr="00596752" w:rsidRDefault="00596752" w:rsidP="00596752">
      <w:pPr>
        <w:tabs>
          <w:tab w:val="left" w:pos="662"/>
          <w:tab w:val="left" w:pos="1267"/>
          <w:tab w:val="left" w:pos="1987"/>
          <w:tab w:val="left" w:pos="2650"/>
        </w:tabs>
        <w:spacing w:line="120" w:lineRule="exact"/>
        <w:jc w:val="lowKashida"/>
        <w:rPr>
          <w:rFonts w:hint="cs"/>
          <w:sz w:val="10"/>
          <w:rtl/>
        </w:rPr>
      </w:pPr>
    </w:p>
    <w:p w:rsidR="00D87902" w:rsidRDefault="00D87902" w:rsidP="00B33D29">
      <w:pPr>
        <w:pStyle w:val="DualTxt"/>
        <w:rPr>
          <w:rFonts w:hint="cs"/>
          <w:rtl/>
        </w:rPr>
      </w:pPr>
      <w:r>
        <w:rPr>
          <w:rFonts w:hint="cs"/>
          <w:rtl/>
        </w:rPr>
        <w:t>يسرّني أن أُقدِّم تقرير سنغافورة الدوري الثالث عن اتفاقية الأمم المتحدة المتعلقة بالقضاء على جميع أشكال التمييز ضد المرأة.</w:t>
      </w:r>
    </w:p>
    <w:p w:rsidR="00D87902" w:rsidRDefault="00D87902" w:rsidP="00B33D29">
      <w:pPr>
        <w:pStyle w:val="DualTxt"/>
        <w:rPr>
          <w:rFonts w:hint="cs"/>
          <w:rtl/>
        </w:rPr>
      </w:pPr>
      <w:r>
        <w:rPr>
          <w:rFonts w:hint="cs"/>
          <w:rtl/>
        </w:rPr>
        <w:t>لقد روجعت ونُقِّحَت تشريعات وسياسات هامة بغية تحسين وضع المرأة وحقوقها في سنغافورة. وعلى رأس تلك التشريعات والسياسات التعديل الدستوري الذي أُقِرّ في أيار/مايو 2004 لمنح أطفال النساء السنغافوريات نفس حقوق المواطنة الممنوحة لأطفال الرجال السنغافوريين. وهناك تغيير هام آخر في السياسة هو تحقيق المساواة في الاستحقاقات المترتبة على البرنامج الطبي الحالي في الخدمة المدنية للموظفين الذكور والإناث. وصدّقت سنغافورة أيضا في أيار/مايو 2002 على اتفاقية منظمة العمل الدولية 100 المتعلقة بالمساواة في الأجر تأكيدا لالتزامها بالمساواة في الأجر عن العمل المتساوي في القيمة.</w:t>
      </w:r>
    </w:p>
    <w:p w:rsidR="00D87902" w:rsidRDefault="00D87902" w:rsidP="00806268">
      <w:pPr>
        <w:pStyle w:val="DualTxt"/>
        <w:rPr>
          <w:rFonts w:hint="cs"/>
          <w:rtl/>
        </w:rPr>
      </w:pPr>
      <w:r>
        <w:rPr>
          <w:rFonts w:hint="cs"/>
          <w:rtl/>
        </w:rPr>
        <w:t xml:space="preserve">وفي إطار التزامنا المستمر بتلك الاتفاقية، وتوخيا للتصدي لاحتياجات المرأة في سنغافورة، عمدت وزارة التنمية المجتمعية والشباب والألعاب الرياضية إلى إقامة </w:t>
      </w:r>
      <w:r w:rsidR="002732A9">
        <w:rPr>
          <w:rFonts w:hint="eastAsia"/>
          <w:rtl/>
        </w:rPr>
        <w:t>”</w:t>
      </w:r>
      <w:r>
        <w:rPr>
          <w:rFonts w:hint="cs"/>
          <w:rtl/>
        </w:rPr>
        <w:t>مكتب المرأة</w:t>
      </w:r>
      <w:r w:rsidR="00806268">
        <w:rPr>
          <w:rFonts w:hint="cs"/>
          <w:rtl/>
        </w:rPr>
        <w:t>“</w:t>
      </w:r>
      <w:r>
        <w:rPr>
          <w:rFonts w:hint="cs"/>
          <w:rtl/>
        </w:rPr>
        <w:t>. وهذا هو جهازنا الوطني المعني بالمرأة الذي يقوم بدور مركز التنسيق الوطني لشؤون السياسات المتصلة بالجنسين والتعاون الدولي فيما يتعلق بالمرأة. وسيتبنى مكتب المرأة نهج أيدي المُساعَدة العديدة للعمل مع المنظمات التطوعية للرعاية، والمنظمات غير الحكومية، وقطاع الشعب، والقطاع الخاص</w:t>
      </w:r>
      <w:r w:rsidR="00E3679D">
        <w:t xml:space="preserve"> </w:t>
      </w:r>
      <w:r>
        <w:rPr>
          <w:rFonts w:hint="cs"/>
          <w:rtl/>
        </w:rPr>
        <w:t>على سبيل تعزي</w:t>
      </w:r>
      <w:r w:rsidR="00592C89">
        <w:rPr>
          <w:rFonts w:hint="cs"/>
          <w:rtl/>
        </w:rPr>
        <w:t>ز وضع المرأة في سنغافورة.</w:t>
      </w:r>
    </w:p>
    <w:p w:rsidR="00D87902" w:rsidRDefault="00D87902" w:rsidP="00B33D29">
      <w:pPr>
        <w:pStyle w:val="DualTxt"/>
        <w:rPr>
          <w:rFonts w:hint="cs"/>
          <w:rtl/>
        </w:rPr>
      </w:pPr>
      <w:r>
        <w:rPr>
          <w:rFonts w:hint="cs"/>
          <w:rtl/>
        </w:rPr>
        <w:t>وحتى ونحن نواصل توجيه الاهتمام إلى حقوق المرأة في القوانين والسياسات العامة، فإننا نُدْرِك أن هناك تحديا هاما يواجه نساء ورجال القرن الحادي والعشرين يتمثل في إقامة التوازن بين التزاماتهم في مجالي العمل والحياة. ونحن نريد أن نكفل تزويد النساء والرجال على السواء بالموارد اللازمة لإقامة توازن مُجْزٍ، ومَنْح الرجال أيضا مزيدا من الفرص ليكونوا آباء وأزواجا وإخوة وأبناء ناشطين ومشاركين.</w:t>
      </w:r>
    </w:p>
    <w:p w:rsidR="00D87902" w:rsidRDefault="00D87902" w:rsidP="00B33D29">
      <w:pPr>
        <w:pStyle w:val="DualTxt"/>
        <w:rPr>
          <w:rFonts w:hint="cs"/>
          <w:rtl/>
        </w:rPr>
      </w:pPr>
      <w:r>
        <w:rPr>
          <w:rFonts w:hint="cs"/>
          <w:rtl/>
        </w:rPr>
        <w:t xml:space="preserve">ويتضمن التقرير إفاضة مفصلة في بيان ما أحرزناه من تقدم، مع إيراد النقاط الرئيسية في الموجز التنفيذي. ونحن باقون على التزامنا بالاتفاقية </w:t>
      </w:r>
      <w:r w:rsidR="00D3505B">
        <w:rPr>
          <w:rFonts w:hint="cs"/>
          <w:rtl/>
        </w:rPr>
        <w:t>وبمصالح المرأة في سنغافورة.</w:t>
      </w:r>
    </w:p>
    <w:p w:rsidR="00584F7B" w:rsidRPr="00584F7B" w:rsidRDefault="00584F7B" w:rsidP="00584F7B">
      <w:pPr>
        <w:pStyle w:val="SingleTxt"/>
        <w:spacing w:after="0" w:line="120" w:lineRule="exact"/>
        <w:rPr>
          <w:rFonts w:hint="cs"/>
          <w:sz w:val="10"/>
          <w:rtl/>
        </w:rPr>
      </w:pPr>
    </w:p>
    <w:p w:rsidR="00584F7B" w:rsidRPr="00584F7B" w:rsidRDefault="00584F7B" w:rsidP="00584F7B">
      <w:pPr>
        <w:pStyle w:val="SingleTxt"/>
        <w:spacing w:after="0" w:line="120" w:lineRule="exact"/>
        <w:rPr>
          <w:rFonts w:hint="cs"/>
          <w:sz w:val="10"/>
          <w:rtl/>
        </w:rPr>
      </w:pPr>
    </w:p>
    <w:p w:rsidR="00D87902" w:rsidRDefault="00D87902" w:rsidP="00584F7B">
      <w:pPr>
        <w:pStyle w:val="SingleTxt"/>
        <w:spacing w:after="0"/>
        <w:ind w:right="0"/>
        <w:jc w:val="right"/>
        <w:rPr>
          <w:rFonts w:hint="cs"/>
          <w:rtl/>
        </w:rPr>
      </w:pPr>
      <w:r>
        <w:rPr>
          <w:rFonts w:hint="cs"/>
          <w:rtl/>
        </w:rPr>
        <w:t>السيدة يو</w:t>
      </w:r>
      <w:r w:rsidR="00B33D29">
        <w:rPr>
          <w:rFonts w:hint="cs"/>
          <w:rtl/>
        </w:rPr>
        <w:t xml:space="preserve"> </w:t>
      </w:r>
      <w:r>
        <w:rPr>
          <w:rFonts w:hint="cs"/>
          <w:rtl/>
        </w:rPr>
        <w:t>-</w:t>
      </w:r>
      <w:r w:rsidR="00B33D29">
        <w:rPr>
          <w:rFonts w:hint="cs"/>
          <w:rtl/>
        </w:rPr>
        <w:t xml:space="preserve"> </w:t>
      </w:r>
      <w:r>
        <w:rPr>
          <w:rFonts w:hint="cs"/>
          <w:rtl/>
        </w:rPr>
        <w:t>فو يي شون</w:t>
      </w:r>
    </w:p>
    <w:p w:rsidR="00D87902" w:rsidRDefault="00D87902" w:rsidP="00584F7B">
      <w:pPr>
        <w:pStyle w:val="SingleTxt"/>
        <w:spacing w:after="0"/>
        <w:ind w:right="0"/>
        <w:jc w:val="right"/>
        <w:rPr>
          <w:rFonts w:hint="cs"/>
          <w:rtl/>
        </w:rPr>
      </w:pPr>
      <w:r>
        <w:rPr>
          <w:rFonts w:hint="cs"/>
          <w:rtl/>
        </w:rPr>
        <w:t>وزيرة الدولة</w:t>
      </w:r>
    </w:p>
    <w:p w:rsidR="009A206F" w:rsidRDefault="00D87902" w:rsidP="00584F7B">
      <w:pPr>
        <w:pStyle w:val="SingleTxt"/>
        <w:spacing w:after="0"/>
        <w:ind w:right="0"/>
        <w:jc w:val="right"/>
        <w:rPr>
          <w:rFonts w:hint="cs"/>
          <w:rtl/>
        </w:rPr>
      </w:pPr>
      <w:r>
        <w:rPr>
          <w:rFonts w:hint="cs"/>
          <w:rtl/>
        </w:rPr>
        <w:t>وزارة التمنية المجتمعية والشباب</w:t>
      </w:r>
    </w:p>
    <w:p w:rsidR="00D87902" w:rsidRDefault="00D87902" w:rsidP="00584F7B">
      <w:pPr>
        <w:pStyle w:val="SingleTxt"/>
        <w:spacing w:after="0"/>
        <w:ind w:right="0"/>
        <w:jc w:val="right"/>
        <w:rPr>
          <w:rFonts w:hint="cs"/>
          <w:rtl/>
        </w:rPr>
      </w:pPr>
      <w:r>
        <w:rPr>
          <w:rFonts w:hint="cs"/>
          <w:rtl/>
        </w:rPr>
        <w:t>والألعاب الرياضية</w:t>
      </w:r>
    </w:p>
    <w:p w:rsidR="004165B3" w:rsidRDefault="004165B3" w:rsidP="00DE1573">
      <w:pPr>
        <w:pStyle w:val="HCh"/>
        <w:spacing w:after="120"/>
        <w:rPr>
          <w:rFonts w:hint="cs"/>
          <w:rtl/>
        </w:rPr>
      </w:pPr>
    </w:p>
    <w:p w:rsidR="004165B3" w:rsidRDefault="004165B3" w:rsidP="00DE1573">
      <w:pPr>
        <w:pStyle w:val="HCh"/>
        <w:spacing w:after="120"/>
        <w:rPr>
          <w:rtl/>
        </w:rPr>
        <w:sectPr w:rsidR="004165B3" w:rsidSect="006B612A">
          <w:endnotePr>
            <w:numFmt w:val="decimal"/>
          </w:endnotePr>
          <w:type w:val="continuous"/>
          <w:pgSz w:w="12240" w:h="15840" w:code="1"/>
          <w:pgMar w:top="1742" w:right="1195" w:bottom="1898" w:left="1195" w:header="576" w:footer="1030" w:gutter="0"/>
          <w:cols w:space="720"/>
          <w:noEndnote/>
          <w:bidi/>
          <w:rtlGutter/>
          <w:docGrid w:linePitch="280"/>
        </w:sectPr>
      </w:pPr>
    </w:p>
    <w:p w:rsidR="00DE1573" w:rsidRPr="004165B3" w:rsidRDefault="00DE1573" w:rsidP="00DE1573">
      <w:pPr>
        <w:pStyle w:val="HCh"/>
        <w:spacing w:after="120"/>
        <w:rPr>
          <w:rtl/>
        </w:rPr>
      </w:pPr>
      <w:r w:rsidRPr="004165B3">
        <w:rPr>
          <w:rFonts w:hint="eastAsia"/>
          <w:rtl/>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DE1573" w:rsidRPr="00DE1573">
        <w:tblPrEx>
          <w:tblCellMar>
            <w:top w:w="0" w:type="dxa"/>
            <w:bottom w:w="0" w:type="dxa"/>
          </w:tblCellMar>
        </w:tblPrEx>
        <w:tc>
          <w:tcPr>
            <w:tcW w:w="1296" w:type="dxa"/>
            <w:shd w:val="clear" w:color="auto" w:fill="auto"/>
          </w:tcPr>
          <w:p w:rsidR="00DE1573" w:rsidRPr="00DE1573" w:rsidRDefault="00DE1573" w:rsidP="00DE1573">
            <w:pPr>
              <w:spacing w:after="120" w:line="240" w:lineRule="auto"/>
              <w:jc w:val="right"/>
              <w:rPr>
                <w:rFonts w:hint="cs"/>
                <w:iCs/>
                <w:sz w:val="14"/>
                <w:rtl/>
              </w:rPr>
            </w:pPr>
          </w:p>
        </w:tc>
        <w:tc>
          <w:tcPr>
            <w:tcW w:w="6566" w:type="dxa"/>
            <w:shd w:val="clear" w:color="auto" w:fill="auto"/>
          </w:tcPr>
          <w:p w:rsidR="00DE1573" w:rsidRPr="00DE1573" w:rsidRDefault="00DE1573" w:rsidP="00DE1573">
            <w:pPr>
              <w:spacing w:after="120" w:line="240" w:lineRule="auto"/>
              <w:rPr>
                <w:rFonts w:hint="cs"/>
                <w:iCs/>
                <w:sz w:val="14"/>
                <w:rtl/>
              </w:rPr>
            </w:pPr>
          </w:p>
        </w:tc>
        <w:tc>
          <w:tcPr>
            <w:tcW w:w="1166" w:type="dxa"/>
            <w:shd w:val="clear" w:color="auto" w:fill="auto"/>
          </w:tcPr>
          <w:p w:rsidR="00DE1573" w:rsidRPr="00DE1573" w:rsidRDefault="00DE1573" w:rsidP="00DE1573">
            <w:pPr>
              <w:spacing w:after="120" w:line="240" w:lineRule="auto"/>
              <w:jc w:val="right"/>
              <w:rPr>
                <w:rFonts w:hint="cs"/>
                <w:iCs/>
                <w:sz w:val="14"/>
                <w:rtl/>
              </w:rPr>
            </w:pPr>
          </w:p>
        </w:tc>
        <w:tc>
          <w:tcPr>
            <w:tcW w:w="806" w:type="dxa"/>
            <w:shd w:val="clear" w:color="auto" w:fill="auto"/>
          </w:tcPr>
          <w:p w:rsidR="00DE1573" w:rsidRPr="00DE1573" w:rsidRDefault="00DE1573" w:rsidP="00DE1573">
            <w:pPr>
              <w:spacing w:after="120" w:line="240" w:lineRule="auto"/>
              <w:jc w:val="right"/>
              <w:rPr>
                <w:rFonts w:hint="cs"/>
                <w:iCs/>
                <w:sz w:val="14"/>
                <w:rtl/>
              </w:rPr>
            </w:pPr>
            <w:r>
              <w:rPr>
                <w:rFonts w:hint="eastAsia"/>
                <w:iCs/>
                <w:sz w:val="14"/>
                <w:rtl/>
              </w:rPr>
              <w:t>الصفحة</w:t>
            </w:r>
          </w:p>
        </w:tc>
      </w:tr>
      <w:tr w:rsidR="00DF2237" w:rsidRPr="00DE1573">
        <w:tblPrEx>
          <w:tblCellMar>
            <w:top w:w="0" w:type="dxa"/>
            <w:bottom w:w="0" w:type="dxa"/>
          </w:tblCellMar>
        </w:tblPrEx>
        <w:tc>
          <w:tcPr>
            <w:tcW w:w="9028" w:type="dxa"/>
            <w:gridSpan w:val="3"/>
            <w:shd w:val="clear" w:color="auto" w:fill="auto"/>
          </w:tcPr>
          <w:p w:rsidR="00DF2237" w:rsidRPr="00EB79BC" w:rsidRDefault="00EB79BC" w:rsidP="006D75A4">
            <w:pPr>
              <w:tabs>
                <w:tab w:val="right" w:leader="dot" w:pos="9029"/>
              </w:tabs>
              <w:spacing w:after="120"/>
              <w:jc w:val="left"/>
              <w:rPr>
                <w:rFonts w:hint="eastAsia"/>
                <w:spacing w:val="60"/>
                <w:sz w:val="17"/>
                <w:rtl/>
              </w:rPr>
            </w:pPr>
            <w:r w:rsidRPr="00596752">
              <w:rPr>
                <w:rFonts w:hint="cs"/>
                <w:rtl/>
              </w:rPr>
              <w:t>تصدير</w:t>
            </w:r>
            <w:r w:rsidR="008C7AD6">
              <w:rPr>
                <w:rFonts w:hint="cs"/>
                <w:spacing w:val="60"/>
                <w:sz w:val="17"/>
                <w:rtl/>
              </w:rPr>
              <w:t xml:space="preserve"> </w:t>
            </w:r>
            <w:r>
              <w:rPr>
                <w:spacing w:val="60"/>
                <w:sz w:val="17"/>
                <w:rtl/>
              </w:rPr>
              <w:tab/>
            </w:r>
          </w:p>
        </w:tc>
        <w:tc>
          <w:tcPr>
            <w:tcW w:w="806" w:type="dxa"/>
            <w:shd w:val="clear" w:color="auto" w:fill="auto"/>
            <w:vAlign w:val="bottom"/>
          </w:tcPr>
          <w:p w:rsidR="00DF2237" w:rsidRPr="00DE1573" w:rsidRDefault="003252DE" w:rsidP="00DF2237">
            <w:pPr>
              <w:spacing w:after="120"/>
              <w:jc w:val="right"/>
              <w:rPr>
                <w:rFonts w:hint="cs"/>
                <w:rtl/>
              </w:rPr>
            </w:pPr>
            <w:r>
              <w:rPr>
                <w:rFonts w:hint="cs"/>
                <w:rtl/>
              </w:rPr>
              <w:t>3</w:t>
            </w:r>
          </w:p>
        </w:tc>
      </w:tr>
      <w:tr w:rsidR="00DF2237" w:rsidRPr="00DE1573">
        <w:tblPrEx>
          <w:tblCellMar>
            <w:top w:w="0" w:type="dxa"/>
            <w:bottom w:w="0" w:type="dxa"/>
          </w:tblCellMar>
        </w:tblPrEx>
        <w:tc>
          <w:tcPr>
            <w:tcW w:w="9028" w:type="dxa"/>
            <w:gridSpan w:val="3"/>
            <w:shd w:val="clear" w:color="auto" w:fill="auto"/>
          </w:tcPr>
          <w:p w:rsidR="00DF2237" w:rsidRPr="00EB79BC" w:rsidRDefault="00EB79BC" w:rsidP="006D75A4">
            <w:pPr>
              <w:tabs>
                <w:tab w:val="right" w:leader="dot" w:pos="9029"/>
              </w:tabs>
              <w:spacing w:after="120"/>
              <w:jc w:val="left"/>
              <w:rPr>
                <w:rFonts w:hint="cs"/>
                <w:spacing w:val="60"/>
                <w:sz w:val="17"/>
                <w:rtl/>
              </w:rPr>
            </w:pPr>
            <w:r>
              <w:rPr>
                <w:rFonts w:hint="cs"/>
                <w:rtl/>
              </w:rPr>
              <w:t>المحتويات</w:t>
            </w:r>
            <w:r w:rsidR="008C7AD6">
              <w:rPr>
                <w:rFonts w:hint="cs"/>
                <w:spacing w:val="60"/>
                <w:sz w:val="17"/>
                <w:rtl/>
              </w:rPr>
              <w:t xml:space="preserve"> </w:t>
            </w:r>
            <w:r>
              <w:rPr>
                <w:spacing w:val="60"/>
                <w:sz w:val="17"/>
                <w:rtl/>
              </w:rPr>
              <w:tab/>
            </w:r>
          </w:p>
        </w:tc>
        <w:tc>
          <w:tcPr>
            <w:tcW w:w="806" w:type="dxa"/>
            <w:shd w:val="clear" w:color="auto" w:fill="auto"/>
            <w:vAlign w:val="bottom"/>
          </w:tcPr>
          <w:p w:rsidR="00DF2237" w:rsidRPr="00DE1573" w:rsidRDefault="003252DE" w:rsidP="00DF2237">
            <w:pPr>
              <w:spacing w:after="120"/>
              <w:jc w:val="right"/>
              <w:rPr>
                <w:rFonts w:hint="cs"/>
                <w:rtl/>
              </w:rPr>
            </w:pPr>
            <w:r>
              <w:rPr>
                <w:rFonts w:hint="cs"/>
                <w:rtl/>
              </w:rPr>
              <w:t>4</w:t>
            </w:r>
          </w:p>
        </w:tc>
      </w:tr>
      <w:tr w:rsidR="00205F8E" w:rsidRPr="00DE1573">
        <w:tblPrEx>
          <w:tblCellMar>
            <w:top w:w="0" w:type="dxa"/>
            <w:bottom w:w="0" w:type="dxa"/>
          </w:tblCellMar>
        </w:tblPrEx>
        <w:tc>
          <w:tcPr>
            <w:tcW w:w="9028" w:type="dxa"/>
            <w:gridSpan w:val="3"/>
            <w:shd w:val="clear" w:color="auto" w:fill="auto"/>
          </w:tcPr>
          <w:p w:rsidR="00205F8E" w:rsidRPr="008C7AD6" w:rsidRDefault="006F148C" w:rsidP="008C7AD6">
            <w:pPr>
              <w:tabs>
                <w:tab w:val="right" w:pos="1080"/>
                <w:tab w:val="right" w:leader="dot" w:pos="9029"/>
              </w:tabs>
              <w:spacing w:after="120"/>
              <w:jc w:val="left"/>
              <w:rPr>
                <w:rFonts w:hint="cs"/>
                <w:spacing w:val="60"/>
                <w:sz w:val="17"/>
                <w:rtl/>
              </w:rPr>
            </w:pPr>
            <w:r>
              <w:rPr>
                <w:rFonts w:hint="cs"/>
                <w:rtl/>
              </w:rPr>
              <w:tab/>
            </w:r>
            <w:r w:rsidR="008C7AD6">
              <w:rPr>
                <w:rFonts w:hint="cs"/>
                <w:rtl/>
              </w:rPr>
              <w:t xml:space="preserve">الموجز التنفيذي </w:t>
            </w:r>
            <w:r w:rsidR="008C7AD6">
              <w:rPr>
                <w:spacing w:val="60"/>
                <w:sz w:val="17"/>
                <w:rtl/>
              </w:rPr>
              <w:tab/>
            </w:r>
          </w:p>
        </w:tc>
        <w:tc>
          <w:tcPr>
            <w:tcW w:w="806" w:type="dxa"/>
            <w:shd w:val="clear" w:color="auto" w:fill="auto"/>
            <w:vAlign w:val="bottom"/>
          </w:tcPr>
          <w:p w:rsidR="00205F8E" w:rsidRPr="00DE1573" w:rsidRDefault="003252DE" w:rsidP="00DF2237">
            <w:pPr>
              <w:spacing w:after="120"/>
              <w:jc w:val="right"/>
              <w:rPr>
                <w:rFonts w:hint="cs"/>
                <w:rtl/>
              </w:rPr>
            </w:pPr>
            <w:r>
              <w:rPr>
                <w:rFonts w:hint="cs"/>
                <w:rtl/>
              </w:rPr>
              <w:t>6</w:t>
            </w:r>
          </w:p>
        </w:tc>
      </w:tr>
      <w:tr w:rsidR="00205F8E" w:rsidRPr="00DE1573">
        <w:tblPrEx>
          <w:tblCellMar>
            <w:top w:w="0" w:type="dxa"/>
            <w:bottom w:w="0" w:type="dxa"/>
          </w:tblCellMar>
        </w:tblPrEx>
        <w:tc>
          <w:tcPr>
            <w:tcW w:w="9028" w:type="dxa"/>
            <w:gridSpan w:val="3"/>
            <w:shd w:val="clear" w:color="auto" w:fill="auto"/>
          </w:tcPr>
          <w:p w:rsidR="00205F8E" w:rsidRPr="00C43770" w:rsidRDefault="00C43770" w:rsidP="00DF2237">
            <w:pPr>
              <w:tabs>
                <w:tab w:val="right" w:pos="1080"/>
                <w:tab w:val="left" w:pos="1296"/>
                <w:tab w:val="right" w:pos="1843"/>
                <w:tab w:val="left" w:pos="2232"/>
                <w:tab w:val="left" w:pos="2592"/>
                <w:tab w:val="left" w:pos="3024"/>
                <w:tab w:val="left" w:pos="3456"/>
                <w:tab w:val="right" w:leader="dot" w:pos="9360"/>
              </w:tabs>
              <w:spacing w:after="120"/>
              <w:jc w:val="left"/>
              <w:rPr>
                <w:rFonts w:hint="cs"/>
                <w:b/>
                <w:bCs/>
                <w:rtl/>
              </w:rPr>
            </w:pPr>
            <w:r w:rsidRPr="007419E0">
              <w:rPr>
                <w:rFonts w:hint="cs"/>
                <w:b/>
                <w:bCs/>
                <w:sz w:val="24"/>
                <w:szCs w:val="34"/>
                <w:rtl/>
              </w:rPr>
              <w:t>الجزء الأول</w:t>
            </w:r>
          </w:p>
        </w:tc>
        <w:tc>
          <w:tcPr>
            <w:tcW w:w="806" w:type="dxa"/>
            <w:shd w:val="clear" w:color="auto" w:fill="auto"/>
            <w:vAlign w:val="bottom"/>
          </w:tcPr>
          <w:p w:rsidR="00205F8E" w:rsidRPr="00DE1573" w:rsidRDefault="00205F8E" w:rsidP="00DF2237">
            <w:pPr>
              <w:spacing w:after="120"/>
              <w:jc w:val="right"/>
              <w:rPr>
                <w:rFonts w:hint="eastAsia"/>
                <w:rtl/>
              </w:rPr>
            </w:pPr>
          </w:p>
        </w:tc>
      </w:tr>
      <w:tr w:rsidR="00C43770" w:rsidRPr="00DE1573">
        <w:tblPrEx>
          <w:tblCellMar>
            <w:top w:w="0" w:type="dxa"/>
            <w:bottom w:w="0" w:type="dxa"/>
          </w:tblCellMar>
        </w:tblPrEx>
        <w:tc>
          <w:tcPr>
            <w:tcW w:w="9028" w:type="dxa"/>
            <w:gridSpan w:val="3"/>
            <w:shd w:val="clear" w:color="auto" w:fill="auto"/>
          </w:tcPr>
          <w:p w:rsidR="00C43770" w:rsidRPr="003D13B4" w:rsidRDefault="00C43770" w:rsidP="003D13B4">
            <w:pPr>
              <w:tabs>
                <w:tab w:val="right" w:pos="1080"/>
                <w:tab w:val="left" w:pos="1296"/>
                <w:tab w:val="left" w:pos="1728"/>
                <w:tab w:val="right" w:leader="dot" w:pos="9029"/>
              </w:tabs>
              <w:spacing w:after="120"/>
              <w:jc w:val="left"/>
              <w:rPr>
                <w:spacing w:val="60"/>
                <w:sz w:val="17"/>
                <w:rtl/>
              </w:rPr>
            </w:pPr>
            <w:r>
              <w:rPr>
                <w:rtl/>
              </w:rPr>
              <w:tab/>
            </w:r>
            <w:r>
              <w:rPr>
                <w:rFonts w:hint="cs"/>
                <w:rtl/>
              </w:rPr>
              <w:t>المادة 1</w:t>
            </w:r>
            <w:r w:rsidR="00E95AF4">
              <w:rPr>
                <w:rtl/>
              </w:rPr>
              <w:tab/>
            </w:r>
            <w:r w:rsidR="009763A8">
              <w:rPr>
                <w:rFonts w:hint="cs"/>
                <w:rtl/>
              </w:rPr>
              <w:t>(</w:t>
            </w:r>
            <w:r w:rsidR="003D13B4" w:rsidRPr="009763A8">
              <w:rPr>
                <w:rFonts w:hint="cs"/>
                <w:rtl/>
              </w:rPr>
              <w:t>التمييز</w:t>
            </w:r>
            <w:r w:rsidR="009763A8">
              <w:rPr>
                <w:rFonts w:hint="cs"/>
                <w:rtl/>
              </w:rPr>
              <w:t>)</w:t>
            </w:r>
            <w:r w:rsidR="003D13B4">
              <w:rPr>
                <w:spacing w:val="60"/>
                <w:sz w:val="17"/>
                <w:rtl/>
              </w:rPr>
              <w:tab/>
            </w:r>
          </w:p>
        </w:tc>
        <w:tc>
          <w:tcPr>
            <w:tcW w:w="806" w:type="dxa"/>
            <w:shd w:val="clear" w:color="auto" w:fill="auto"/>
            <w:vAlign w:val="bottom"/>
          </w:tcPr>
          <w:p w:rsidR="00C43770" w:rsidRPr="00DE1573" w:rsidRDefault="003252DE" w:rsidP="00A71519">
            <w:pPr>
              <w:spacing w:after="120"/>
              <w:jc w:val="right"/>
              <w:rPr>
                <w:rFonts w:hint="cs"/>
                <w:rtl/>
              </w:rPr>
            </w:pPr>
            <w:r>
              <w:rPr>
                <w:rFonts w:hint="cs"/>
                <w:rtl/>
              </w:rPr>
              <w:t>10</w:t>
            </w:r>
          </w:p>
        </w:tc>
      </w:tr>
      <w:tr w:rsidR="00C43770" w:rsidRPr="003D13B4">
        <w:tblPrEx>
          <w:tblCellMar>
            <w:top w:w="0" w:type="dxa"/>
            <w:bottom w:w="0" w:type="dxa"/>
          </w:tblCellMar>
        </w:tblPrEx>
        <w:tc>
          <w:tcPr>
            <w:tcW w:w="9028" w:type="dxa"/>
            <w:gridSpan w:val="3"/>
            <w:shd w:val="clear" w:color="auto" w:fill="auto"/>
          </w:tcPr>
          <w:p w:rsidR="00C43770" w:rsidRPr="003D13B4" w:rsidRDefault="00C43770" w:rsidP="003D13B4">
            <w:pPr>
              <w:tabs>
                <w:tab w:val="right" w:pos="1080"/>
                <w:tab w:val="left" w:pos="1296"/>
                <w:tab w:val="left" w:pos="1728"/>
                <w:tab w:val="left" w:pos="2160"/>
                <w:tab w:val="left" w:pos="2592"/>
                <w:tab w:val="right" w:leader="dot" w:pos="9029"/>
              </w:tabs>
              <w:spacing w:after="120"/>
              <w:jc w:val="left"/>
              <w:rPr>
                <w:spacing w:val="60"/>
                <w:sz w:val="17"/>
                <w:rtl/>
              </w:rPr>
            </w:pPr>
            <w:r w:rsidRPr="003D13B4">
              <w:rPr>
                <w:rtl/>
              </w:rPr>
              <w:tab/>
            </w:r>
            <w:r w:rsidRPr="003D13B4">
              <w:rPr>
                <w:rFonts w:hint="cs"/>
                <w:rtl/>
              </w:rPr>
              <w:t>المادة 2</w:t>
            </w:r>
            <w:r w:rsidR="00E95AF4" w:rsidRPr="003D13B4">
              <w:rPr>
                <w:rtl/>
              </w:rPr>
              <w:tab/>
            </w:r>
            <w:r w:rsidR="009763A8">
              <w:rPr>
                <w:rFonts w:hint="cs"/>
                <w:rtl/>
              </w:rPr>
              <w:t>(</w:t>
            </w:r>
            <w:r w:rsidR="003D13B4" w:rsidRPr="003D13B4">
              <w:rPr>
                <w:rFonts w:hint="cs"/>
                <w:rtl/>
              </w:rPr>
              <w:t>تدابير السياسة العامة</w:t>
            </w:r>
            <w:r w:rsidR="009763A8">
              <w:rPr>
                <w:rFonts w:hint="cs"/>
                <w:rtl/>
              </w:rPr>
              <w:t>)</w:t>
            </w:r>
            <w:r w:rsidR="003D13B4" w:rsidRPr="003D13B4">
              <w:rPr>
                <w:spacing w:val="60"/>
                <w:sz w:val="17"/>
                <w:rtl/>
              </w:rPr>
              <w:tab/>
            </w:r>
          </w:p>
        </w:tc>
        <w:tc>
          <w:tcPr>
            <w:tcW w:w="806" w:type="dxa"/>
            <w:shd w:val="clear" w:color="auto" w:fill="auto"/>
            <w:vAlign w:val="bottom"/>
          </w:tcPr>
          <w:p w:rsidR="00C43770" w:rsidRPr="003D13B4" w:rsidRDefault="003252DE" w:rsidP="00A71519">
            <w:pPr>
              <w:spacing w:after="120"/>
              <w:jc w:val="right"/>
              <w:rPr>
                <w:rFonts w:hint="cs"/>
                <w:rtl/>
              </w:rPr>
            </w:pPr>
            <w:r>
              <w:rPr>
                <w:rFonts w:hint="cs"/>
                <w:rtl/>
              </w:rPr>
              <w:t>10</w:t>
            </w:r>
          </w:p>
        </w:tc>
      </w:tr>
      <w:tr w:rsidR="00C43770" w:rsidRPr="00400593">
        <w:tblPrEx>
          <w:tblCellMar>
            <w:top w:w="0" w:type="dxa"/>
            <w:bottom w:w="0" w:type="dxa"/>
          </w:tblCellMar>
        </w:tblPrEx>
        <w:tc>
          <w:tcPr>
            <w:tcW w:w="9028" w:type="dxa"/>
            <w:gridSpan w:val="3"/>
            <w:shd w:val="clear" w:color="auto" w:fill="auto"/>
          </w:tcPr>
          <w:p w:rsidR="00C43770" w:rsidRPr="00400593" w:rsidRDefault="00C43770" w:rsidP="003D13B4">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rPr>
            </w:pPr>
            <w:r w:rsidRPr="00400593">
              <w:rPr>
                <w:rtl/>
              </w:rPr>
              <w:tab/>
            </w:r>
            <w:r w:rsidRPr="00400593">
              <w:rPr>
                <w:rFonts w:hint="cs"/>
                <w:rtl/>
              </w:rPr>
              <w:t>المادة 3</w:t>
            </w:r>
            <w:r w:rsidR="00E95AF4" w:rsidRPr="00400593">
              <w:rPr>
                <w:rtl/>
              </w:rPr>
              <w:tab/>
            </w:r>
            <w:r w:rsidR="00B26FB9">
              <w:rPr>
                <w:rFonts w:hint="cs"/>
                <w:rtl/>
              </w:rPr>
              <w:t>(</w:t>
            </w:r>
            <w:r w:rsidR="003D13B4" w:rsidRPr="00400593">
              <w:rPr>
                <w:rFonts w:hint="cs"/>
                <w:rtl/>
              </w:rPr>
              <w:t>ضمان حقوق الإنسان والحريات الأساسية</w:t>
            </w:r>
            <w:r w:rsidR="00B26FB9">
              <w:rPr>
                <w:rFonts w:hint="cs"/>
                <w:rtl/>
              </w:rPr>
              <w:t>)</w:t>
            </w:r>
            <w:r w:rsidR="003D13B4" w:rsidRPr="00400593">
              <w:rPr>
                <w:spacing w:val="60"/>
                <w:sz w:val="17"/>
                <w:rtl/>
              </w:rPr>
              <w:tab/>
            </w:r>
          </w:p>
        </w:tc>
        <w:tc>
          <w:tcPr>
            <w:tcW w:w="806" w:type="dxa"/>
            <w:shd w:val="clear" w:color="auto" w:fill="auto"/>
            <w:vAlign w:val="bottom"/>
          </w:tcPr>
          <w:p w:rsidR="00C43770" w:rsidRPr="00400593" w:rsidRDefault="003252DE" w:rsidP="00A71519">
            <w:pPr>
              <w:spacing w:after="120"/>
              <w:jc w:val="right"/>
              <w:rPr>
                <w:rFonts w:hint="cs"/>
                <w:rtl/>
              </w:rPr>
            </w:pPr>
            <w:r>
              <w:rPr>
                <w:rFonts w:hint="cs"/>
                <w:rtl/>
              </w:rPr>
              <w:t>13</w:t>
            </w:r>
          </w:p>
        </w:tc>
      </w:tr>
      <w:tr w:rsidR="00C43770" w:rsidRPr="00400593">
        <w:tblPrEx>
          <w:tblCellMar>
            <w:top w:w="0" w:type="dxa"/>
            <w:bottom w:w="0" w:type="dxa"/>
          </w:tblCellMar>
        </w:tblPrEx>
        <w:tc>
          <w:tcPr>
            <w:tcW w:w="9028" w:type="dxa"/>
            <w:gridSpan w:val="3"/>
            <w:shd w:val="clear" w:color="auto" w:fill="auto"/>
          </w:tcPr>
          <w:p w:rsidR="00C43770" w:rsidRPr="00400593" w:rsidRDefault="00C43770" w:rsidP="00BC2BF2">
            <w:pPr>
              <w:tabs>
                <w:tab w:val="right" w:pos="1080"/>
                <w:tab w:val="left" w:pos="1296"/>
                <w:tab w:val="left" w:pos="1728"/>
                <w:tab w:val="left" w:pos="2160"/>
                <w:tab w:val="right" w:leader="dot" w:pos="9029"/>
              </w:tabs>
              <w:spacing w:after="120"/>
              <w:jc w:val="left"/>
              <w:rPr>
                <w:spacing w:val="60"/>
                <w:sz w:val="17"/>
                <w:rtl/>
              </w:rPr>
            </w:pPr>
            <w:r w:rsidRPr="00400593">
              <w:rPr>
                <w:rtl/>
              </w:rPr>
              <w:tab/>
            </w:r>
            <w:r w:rsidRPr="00400593">
              <w:rPr>
                <w:rFonts w:hint="cs"/>
                <w:rtl/>
              </w:rPr>
              <w:t>المادة 4</w:t>
            </w:r>
            <w:r w:rsidR="00E95AF4" w:rsidRPr="00400593">
              <w:rPr>
                <w:rtl/>
              </w:rPr>
              <w:tab/>
            </w:r>
            <w:r w:rsidR="00B26FB9">
              <w:rPr>
                <w:rFonts w:hint="cs"/>
                <w:rtl/>
              </w:rPr>
              <w:t>(</w:t>
            </w:r>
            <w:r w:rsidR="00BC2BF2" w:rsidRPr="00400593">
              <w:rPr>
                <w:rFonts w:hint="cs"/>
                <w:rtl/>
              </w:rPr>
              <w:t>تدابير خاصة</w:t>
            </w:r>
            <w:r w:rsidR="00B26FB9">
              <w:rPr>
                <w:rFonts w:hint="cs"/>
                <w:spacing w:val="60"/>
                <w:sz w:val="17"/>
                <w:rtl/>
              </w:rPr>
              <w:t>)</w:t>
            </w:r>
            <w:r w:rsidR="00BC2BF2" w:rsidRPr="00400593">
              <w:rPr>
                <w:spacing w:val="60"/>
                <w:sz w:val="17"/>
                <w:rtl/>
              </w:rPr>
              <w:tab/>
            </w:r>
          </w:p>
        </w:tc>
        <w:tc>
          <w:tcPr>
            <w:tcW w:w="806" w:type="dxa"/>
            <w:shd w:val="clear" w:color="auto" w:fill="auto"/>
            <w:vAlign w:val="bottom"/>
          </w:tcPr>
          <w:p w:rsidR="00C43770" w:rsidRPr="00400593" w:rsidRDefault="003252DE" w:rsidP="00A71519">
            <w:pPr>
              <w:spacing w:after="120"/>
              <w:jc w:val="right"/>
              <w:rPr>
                <w:rFonts w:hint="cs"/>
                <w:rtl/>
              </w:rPr>
            </w:pPr>
            <w:r>
              <w:rPr>
                <w:rFonts w:hint="cs"/>
                <w:rtl/>
              </w:rPr>
              <w:t>14</w:t>
            </w:r>
          </w:p>
        </w:tc>
      </w:tr>
      <w:tr w:rsidR="00C43770" w:rsidRPr="00400593">
        <w:tblPrEx>
          <w:tblCellMar>
            <w:top w:w="0" w:type="dxa"/>
            <w:bottom w:w="0" w:type="dxa"/>
          </w:tblCellMar>
        </w:tblPrEx>
        <w:tc>
          <w:tcPr>
            <w:tcW w:w="9028" w:type="dxa"/>
            <w:gridSpan w:val="3"/>
            <w:shd w:val="clear" w:color="auto" w:fill="auto"/>
          </w:tcPr>
          <w:p w:rsidR="00C43770" w:rsidRPr="00400593" w:rsidRDefault="00C43770" w:rsidP="00BC2BF2">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tl/>
              </w:rPr>
            </w:pPr>
            <w:r w:rsidRPr="00400593">
              <w:rPr>
                <w:rtl/>
              </w:rPr>
              <w:tab/>
            </w:r>
            <w:r w:rsidRPr="00400593">
              <w:rPr>
                <w:rFonts w:hint="cs"/>
                <w:rtl/>
              </w:rPr>
              <w:t>المادة 5</w:t>
            </w:r>
            <w:r w:rsidR="00E95AF4" w:rsidRPr="00400593">
              <w:rPr>
                <w:rtl/>
              </w:rPr>
              <w:tab/>
            </w:r>
            <w:r w:rsidR="00B26FB9">
              <w:rPr>
                <w:rFonts w:hint="cs"/>
                <w:rtl/>
              </w:rPr>
              <w:t>(</w:t>
            </w:r>
            <w:r w:rsidR="00BC2BF2" w:rsidRPr="00400593">
              <w:rPr>
                <w:rFonts w:hint="cs"/>
                <w:rtl/>
              </w:rPr>
              <w:t>القولبة النمطية والتحيز في تحديد أدوار الجنسين</w:t>
            </w:r>
            <w:r w:rsidR="00B26FB9">
              <w:rPr>
                <w:rFonts w:hint="cs"/>
                <w:spacing w:val="60"/>
                <w:sz w:val="17"/>
                <w:rtl/>
              </w:rPr>
              <w:t>)</w:t>
            </w:r>
            <w:r w:rsidR="00BC2BF2" w:rsidRPr="00400593">
              <w:rPr>
                <w:spacing w:val="60"/>
                <w:sz w:val="17"/>
                <w:rtl/>
              </w:rPr>
              <w:tab/>
            </w:r>
          </w:p>
        </w:tc>
        <w:tc>
          <w:tcPr>
            <w:tcW w:w="806" w:type="dxa"/>
            <w:shd w:val="clear" w:color="auto" w:fill="auto"/>
            <w:vAlign w:val="bottom"/>
          </w:tcPr>
          <w:p w:rsidR="00C43770" w:rsidRPr="00400593" w:rsidRDefault="003252DE" w:rsidP="00A71519">
            <w:pPr>
              <w:spacing w:after="120"/>
              <w:jc w:val="right"/>
              <w:rPr>
                <w:rFonts w:hint="cs"/>
                <w:rtl/>
              </w:rPr>
            </w:pPr>
            <w:r>
              <w:rPr>
                <w:rFonts w:hint="cs"/>
                <w:rtl/>
              </w:rPr>
              <w:t>14</w:t>
            </w:r>
          </w:p>
        </w:tc>
      </w:tr>
      <w:tr w:rsidR="00C43770" w:rsidRPr="00400593">
        <w:tblPrEx>
          <w:tblCellMar>
            <w:top w:w="0" w:type="dxa"/>
            <w:bottom w:w="0" w:type="dxa"/>
          </w:tblCellMar>
        </w:tblPrEx>
        <w:tc>
          <w:tcPr>
            <w:tcW w:w="9028" w:type="dxa"/>
            <w:gridSpan w:val="3"/>
            <w:shd w:val="clear" w:color="auto" w:fill="auto"/>
          </w:tcPr>
          <w:p w:rsidR="00C43770" w:rsidRPr="00400593" w:rsidRDefault="00C43770" w:rsidP="00EC3D85">
            <w:pPr>
              <w:tabs>
                <w:tab w:val="right" w:pos="1080"/>
                <w:tab w:val="left" w:pos="1296"/>
                <w:tab w:val="right" w:leader="dot" w:pos="9029"/>
              </w:tabs>
              <w:spacing w:after="120"/>
              <w:jc w:val="left"/>
              <w:rPr>
                <w:spacing w:val="60"/>
                <w:sz w:val="17"/>
                <w:rtl/>
              </w:rPr>
            </w:pPr>
            <w:r w:rsidRPr="00400593">
              <w:rPr>
                <w:rtl/>
              </w:rPr>
              <w:tab/>
            </w:r>
            <w:r w:rsidRPr="00400593">
              <w:rPr>
                <w:rFonts w:hint="cs"/>
                <w:rtl/>
              </w:rPr>
              <w:t>المادة 6</w:t>
            </w:r>
            <w:r w:rsidR="00E95AF4" w:rsidRPr="00400593">
              <w:rPr>
                <w:rtl/>
              </w:rPr>
              <w:tab/>
            </w:r>
            <w:r w:rsidR="00B26FB9">
              <w:rPr>
                <w:rFonts w:hint="cs"/>
                <w:rtl/>
              </w:rPr>
              <w:t>(</w:t>
            </w:r>
            <w:r w:rsidR="00EC3D85" w:rsidRPr="00400593">
              <w:rPr>
                <w:rFonts w:hint="cs"/>
                <w:rtl/>
              </w:rPr>
              <w:t>البغاء</w:t>
            </w:r>
            <w:r w:rsidR="00B26FB9">
              <w:rPr>
                <w:rFonts w:hint="cs"/>
                <w:rtl/>
              </w:rPr>
              <w:t>)</w:t>
            </w:r>
            <w:r w:rsidR="00EC3D85" w:rsidRPr="00400593">
              <w:rPr>
                <w:spacing w:val="60"/>
                <w:sz w:val="17"/>
                <w:rtl/>
              </w:rPr>
              <w:tab/>
            </w:r>
          </w:p>
        </w:tc>
        <w:tc>
          <w:tcPr>
            <w:tcW w:w="806" w:type="dxa"/>
            <w:shd w:val="clear" w:color="auto" w:fill="auto"/>
            <w:vAlign w:val="bottom"/>
          </w:tcPr>
          <w:p w:rsidR="00C43770" w:rsidRPr="00400593" w:rsidRDefault="003252DE" w:rsidP="00A71519">
            <w:pPr>
              <w:spacing w:after="120"/>
              <w:jc w:val="right"/>
              <w:rPr>
                <w:rFonts w:hint="cs"/>
                <w:rtl/>
              </w:rPr>
            </w:pPr>
            <w:r>
              <w:rPr>
                <w:rFonts w:hint="cs"/>
                <w:rtl/>
              </w:rPr>
              <w:t>20</w:t>
            </w:r>
          </w:p>
        </w:tc>
      </w:tr>
      <w:tr w:rsidR="00C43770" w:rsidRPr="00DE1573">
        <w:tblPrEx>
          <w:tblCellMar>
            <w:top w:w="0" w:type="dxa"/>
            <w:bottom w:w="0" w:type="dxa"/>
          </w:tblCellMar>
        </w:tblPrEx>
        <w:tc>
          <w:tcPr>
            <w:tcW w:w="9028" w:type="dxa"/>
            <w:gridSpan w:val="3"/>
            <w:shd w:val="clear" w:color="auto" w:fill="auto"/>
          </w:tcPr>
          <w:p w:rsidR="00C43770" w:rsidRPr="00C43770" w:rsidRDefault="00C43770" w:rsidP="00A71519">
            <w:pPr>
              <w:tabs>
                <w:tab w:val="right" w:pos="1080"/>
                <w:tab w:val="left" w:pos="1296"/>
                <w:tab w:val="right" w:pos="1843"/>
                <w:tab w:val="left" w:pos="2232"/>
                <w:tab w:val="left" w:pos="2592"/>
                <w:tab w:val="left" w:pos="3024"/>
                <w:tab w:val="left" w:pos="3456"/>
                <w:tab w:val="right" w:leader="dot" w:pos="9360"/>
              </w:tabs>
              <w:spacing w:after="120"/>
              <w:jc w:val="left"/>
              <w:rPr>
                <w:rFonts w:hint="cs"/>
                <w:b/>
                <w:bCs/>
                <w:rtl/>
              </w:rPr>
            </w:pPr>
            <w:r w:rsidRPr="007419E0">
              <w:rPr>
                <w:rFonts w:hint="cs"/>
                <w:b/>
                <w:bCs/>
                <w:sz w:val="24"/>
                <w:szCs w:val="34"/>
                <w:rtl/>
              </w:rPr>
              <w:t>الجزء الثاني</w:t>
            </w:r>
          </w:p>
        </w:tc>
        <w:tc>
          <w:tcPr>
            <w:tcW w:w="806" w:type="dxa"/>
            <w:shd w:val="clear" w:color="auto" w:fill="auto"/>
            <w:vAlign w:val="bottom"/>
          </w:tcPr>
          <w:p w:rsidR="00C43770" w:rsidRPr="00DE1573" w:rsidRDefault="00C43770" w:rsidP="00A71519">
            <w:pPr>
              <w:spacing w:after="120"/>
              <w:jc w:val="right"/>
              <w:rPr>
                <w:rFonts w:hint="eastAsia"/>
                <w:rtl/>
              </w:rPr>
            </w:pPr>
          </w:p>
        </w:tc>
      </w:tr>
      <w:tr w:rsidR="00475050" w:rsidRPr="004B2EF8">
        <w:tblPrEx>
          <w:tblCellMar>
            <w:top w:w="0" w:type="dxa"/>
            <w:bottom w:w="0" w:type="dxa"/>
          </w:tblCellMar>
        </w:tblPrEx>
        <w:tc>
          <w:tcPr>
            <w:tcW w:w="9028" w:type="dxa"/>
            <w:gridSpan w:val="3"/>
            <w:shd w:val="clear" w:color="auto" w:fill="auto"/>
          </w:tcPr>
          <w:p w:rsidR="00475050" w:rsidRPr="004B2EF8" w:rsidRDefault="00475050" w:rsidP="00B60306">
            <w:pPr>
              <w:tabs>
                <w:tab w:val="right" w:pos="1080"/>
                <w:tab w:val="left" w:pos="1296"/>
                <w:tab w:val="left" w:pos="1728"/>
                <w:tab w:val="left" w:pos="2160"/>
                <w:tab w:val="left" w:pos="2592"/>
                <w:tab w:val="left" w:pos="3024"/>
                <w:tab w:val="right" w:leader="dot" w:pos="9029"/>
              </w:tabs>
              <w:spacing w:after="120"/>
              <w:jc w:val="left"/>
              <w:rPr>
                <w:spacing w:val="60"/>
                <w:sz w:val="17"/>
                <w:rtl/>
              </w:rPr>
            </w:pPr>
            <w:r w:rsidRPr="004B2EF8">
              <w:rPr>
                <w:rtl/>
              </w:rPr>
              <w:tab/>
            </w:r>
            <w:r w:rsidRPr="004B2EF8">
              <w:rPr>
                <w:rFonts w:hint="cs"/>
                <w:rtl/>
              </w:rPr>
              <w:t>المادة 7</w:t>
            </w:r>
            <w:r w:rsidR="00E95AF4" w:rsidRPr="004B2EF8">
              <w:rPr>
                <w:rtl/>
              </w:rPr>
              <w:tab/>
            </w:r>
            <w:r w:rsidR="0008060A">
              <w:rPr>
                <w:rFonts w:hint="cs"/>
                <w:rtl/>
              </w:rPr>
              <w:t>(</w:t>
            </w:r>
            <w:r w:rsidR="00B60306" w:rsidRPr="004B2EF8">
              <w:rPr>
                <w:rFonts w:hint="cs"/>
                <w:rtl/>
              </w:rPr>
              <w:t>الحياة السياسية والعامة</w:t>
            </w:r>
            <w:r w:rsidR="0008060A">
              <w:rPr>
                <w:rFonts w:hint="cs"/>
                <w:rtl/>
              </w:rPr>
              <w:t>)</w:t>
            </w:r>
            <w:r w:rsidR="00B60306" w:rsidRPr="004B2EF8">
              <w:rPr>
                <w:spacing w:val="60"/>
                <w:sz w:val="17"/>
                <w:rtl/>
              </w:rPr>
              <w:tab/>
            </w:r>
          </w:p>
        </w:tc>
        <w:tc>
          <w:tcPr>
            <w:tcW w:w="806" w:type="dxa"/>
            <w:shd w:val="clear" w:color="auto" w:fill="auto"/>
            <w:vAlign w:val="bottom"/>
          </w:tcPr>
          <w:p w:rsidR="00475050" w:rsidRPr="004B2EF8" w:rsidRDefault="003252DE" w:rsidP="00A71519">
            <w:pPr>
              <w:spacing w:after="120"/>
              <w:jc w:val="right"/>
              <w:rPr>
                <w:rFonts w:hint="cs"/>
                <w:rtl/>
              </w:rPr>
            </w:pPr>
            <w:r>
              <w:rPr>
                <w:rFonts w:hint="cs"/>
                <w:rtl/>
              </w:rPr>
              <w:t>21</w:t>
            </w:r>
          </w:p>
        </w:tc>
      </w:tr>
      <w:tr w:rsidR="00475050" w:rsidRPr="004B2EF8">
        <w:tblPrEx>
          <w:tblCellMar>
            <w:top w:w="0" w:type="dxa"/>
            <w:bottom w:w="0" w:type="dxa"/>
          </w:tblCellMar>
        </w:tblPrEx>
        <w:tc>
          <w:tcPr>
            <w:tcW w:w="9028" w:type="dxa"/>
            <w:gridSpan w:val="3"/>
            <w:shd w:val="clear" w:color="auto" w:fill="auto"/>
          </w:tcPr>
          <w:p w:rsidR="00475050" w:rsidRPr="004B2EF8" w:rsidRDefault="00475050" w:rsidP="00B60306">
            <w:pPr>
              <w:tabs>
                <w:tab w:val="right" w:pos="1080"/>
                <w:tab w:val="left" w:pos="1296"/>
                <w:tab w:val="left" w:pos="1728"/>
                <w:tab w:val="right" w:leader="dot" w:pos="9029"/>
              </w:tabs>
              <w:spacing w:after="120"/>
              <w:jc w:val="left"/>
              <w:rPr>
                <w:spacing w:val="60"/>
                <w:sz w:val="17"/>
                <w:rtl/>
              </w:rPr>
            </w:pPr>
            <w:r w:rsidRPr="004B2EF8">
              <w:rPr>
                <w:rtl/>
              </w:rPr>
              <w:tab/>
            </w:r>
            <w:r w:rsidRPr="004B2EF8">
              <w:rPr>
                <w:rFonts w:hint="cs"/>
                <w:rtl/>
              </w:rPr>
              <w:t>المادة 8</w:t>
            </w:r>
            <w:r w:rsidR="00E95AF4" w:rsidRPr="004B2EF8">
              <w:rPr>
                <w:rtl/>
              </w:rPr>
              <w:tab/>
            </w:r>
            <w:r w:rsidR="0008060A">
              <w:rPr>
                <w:rFonts w:hint="cs"/>
                <w:rtl/>
              </w:rPr>
              <w:t>(</w:t>
            </w:r>
            <w:r w:rsidR="00B60306" w:rsidRPr="004B2EF8">
              <w:rPr>
                <w:rFonts w:hint="cs"/>
                <w:rtl/>
              </w:rPr>
              <w:t>التمثيل</w:t>
            </w:r>
            <w:r w:rsidR="0008060A">
              <w:rPr>
                <w:rFonts w:hint="cs"/>
                <w:spacing w:val="60"/>
                <w:sz w:val="17"/>
                <w:rtl/>
              </w:rPr>
              <w:t>)</w:t>
            </w:r>
            <w:r w:rsidR="00B60306" w:rsidRPr="004B2EF8">
              <w:rPr>
                <w:spacing w:val="60"/>
                <w:sz w:val="17"/>
                <w:rtl/>
              </w:rPr>
              <w:tab/>
            </w:r>
          </w:p>
        </w:tc>
        <w:tc>
          <w:tcPr>
            <w:tcW w:w="806" w:type="dxa"/>
            <w:shd w:val="clear" w:color="auto" w:fill="auto"/>
            <w:vAlign w:val="bottom"/>
          </w:tcPr>
          <w:p w:rsidR="00475050" w:rsidRPr="004B2EF8" w:rsidRDefault="003252DE" w:rsidP="00A71519">
            <w:pPr>
              <w:spacing w:after="120"/>
              <w:jc w:val="right"/>
              <w:rPr>
                <w:rFonts w:hint="cs"/>
                <w:rtl/>
              </w:rPr>
            </w:pPr>
            <w:r>
              <w:rPr>
                <w:rFonts w:hint="cs"/>
                <w:rtl/>
              </w:rPr>
              <w:t>26</w:t>
            </w:r>
          </w:p>
        </w:tc>
      </w:tr>
      <w:tr w:rsidR="00475050" w:rsidRPr="004B2EF8">
        <w:tblPrEx>
          <w:tblCellMar>
            <w:top w:w="0" w:type="dxa"/>
            <w:bottom w:w="0" w:type="dxa"/>
          </w:tblCellMar>
        </w:tblPrEx>
        <w:tc>
          <w:tcPr>
            <w:tcW w:w="9028" w:type="dxa"/>
            <w:gridSpan w:val="3"/>
            <w:shd w:val="clear" w:color="auto" w:fill="auto"/>
          </w:tcPr>
          <w:p w:rsidR="00475050" w:rsidRPr="004B2EF8" w:rsidRDefault="00475050" w:rsidP="00B40929">
            <w:pPr>
              <w:tabs>
                <w:tab w:val="right" w:pos="1080"/>
                <w:tab w:val="left" w:pos="1296"/>
                <w:tab w:val="left" w:pos="1728"/>
                <w:tab w:val="right" w:leader="dot" w:pos="9029"/>
              </w:tabs>
              <w:spacing w:after="120"/>
              <w:jc w:val="left"/>
              <w:rPr>
                <w:spacing w:val="60"/>
                <w:sz w:val="17"/>
                <w:rtl/>
              </w:rPr>
            </w:pPr>
            <w:r w:rsidRPr="004B2EF8">
              <w:rPr>
                <w:rtl/>
              </w:rPr>
              <w:tab/>
            </w:r>
            <w:r w:rsidRPr="004B2EF8">
              <w:rPr>
                <w:rFonts w:hint="cs"/>
                <w:rtl/>
              </w:rPr>
              <w:t>المادة 9</w:t>
            </w:r>
            <w:r w:rsidR="00E95AF4" w:rsidRPr="004B2EF8">
              <w:rPr>
                <w:rtl/>
              </w:rPr>
              <w:tab/>
            </w:r>
            <w:r w:rsidR="0008060A">
              <w:rPr>
                <w:rFonts w:hint="cs"/>
                <w:rtl/>
              </w:rPr>
              <w:t>(</w:t>
            </w:r>
            <w:r w:rsidR="00B40929" w:rsidRPr="004B2EF8">
              <w:rPr>
                <w:rFonts w:hint="cs"/>
                <w:rtl/>
              </w:rPr>
              <w:t>الجنسية</w:t>
            </w:r>
            <w:r w:rsidR="0008060A">
              <w:rPr>
                <w:rFonts w:hint="cs"/>
                <w:spacing w:val="60"/>
                <w:sz w:val="17"/>
                <w:rtl/>
              </w:rPr>
              <w:t>)</w:t>
            </w:r>
            <w:r w:rsidR="00B40929" w:rsidRPr="004B2EF8">
              <w:rPr>
                <w:spacing w:val="60"/>
                <w:sz w:val="17"/>
                <w:rtl/>
              </w:rPr>
              <w:tab/>
            </w:r>
          </w:p>
        </w:tc>
        <w:tc>
          <w:tcPr>
            <w:tcW w:w="806" w:type="dxa"/>
            <w:shd w:val="clear" w:color="auto" w:fill="auto"/>
            <w:vAlign w:val="bottom"/>
          </w:tcPr>
          <w:p w:rsidR="00475050" w:rsidRPr="004B2EF8" w:rsidRDefault="003252DE" w:rsidP="00A71519">
            <w:pPr>
              <w:spacing w:after="120"/>
              <w:jc w:val="right"/>
              <w:rPr>
                <w:rFonts w:hint="cs"/>
                <w:rtl/>
              </w:rPr>
            </w:pPr>
            <w:r>
              <w:rPr>
                <w:rFonts w:hint="cs"/>
                <w:rtl/>
              </w:rPr>
              <w:t>29</w:t>
            </w:r>
          </w:p>
        </w:tc>
      </w:tr>
      <w:tr w:rsidR="00475050" w:rsidRPr="00DE1573">
        <w:tblPrEx>
          <w:tblCellMar>
            <w:top w:w="0" w:type="dxa"/>
            <w:bottom w:w="0" w:type="dxa"/>
          </w:tblCellMar>
        </w:tblPrEx>
        <w:tc>
          <w:tcPr>
            <w:tcW w:w="9028" w:type="dxa"/>
            <w:gridSpan w:val="3"/>
            <w:shd w:val="clear" w:color="auto" w:fill="auto"/>
          </w:tcPr>
          <w:p w:rsidR="00475050" w:rsidRPr="00C43770" w:rsidRDefault="00475050" w:rsidP="00A71519">
            <w:pPr>
              <w:tabs>
                <w:tab w:val="right" w:pos="1080"/>
                <w:tab w:val="left" w:pos="1296"/>
                <w:tab w:val="right" w:pos="1843"/>
                <w:tab w:val="left" w:pos="2232"/>
                <w:tab w:val="left" w:pos="2592"/>
                <w:tab w:val="left" w:pos="3024"/>
                <w:tab w:val="left" w:pos="3456"/>
                <w:tab w:val="right" w:leader="dot" w:pos="9360"/>
              </w:tabs>
              <w:spacing w:after="120"/>
              <w:jc w:val="left"/>
              <w:rPr>
                <w:rFonts w:hint="cs"/>
                <w:b/>
                <w:bCs/>
                <w:rtl/>
              </w:rPr>
            </w:pPr>
            <w:r w:rsidRPr="0008060A">
              <w:rPr>
                <w:rFonts w:hint="cs"/>
                <w:b/>
                <w:bCs/>
                <w:sz w:val="24"/>
                <w:szCs w:val="34"/>
                <w:rtl/>
              </w:rPr>
              <w:t>الجزء الثالث</w:t>
            </w:r>
          </w:p>
        </w:tc>
        <w:tc>
          <w:tcPr>
            <w:tcW w:w="806" w:type="dxa"/>
            <w:shd w:val="clear" w:color="auto" w:fill="auto"/>
            <w:vAlign w:val="bottom"/>
          </w:tcPr>
          <w:p w:rsidR="00475050" w:rsidRPr="00DE1573" w:rsidRDefault="00475050" w:rsidP="00A71519">
            <w:pPr>
              <w:spacing w:after="120"/>
              <w:jc w:val="right"/>
              <w:rPr>
                <w:rFonts w:hint="eastAsia"/>
                <w:rtl/>
              </w:rPr>
            </w:pPr>
          </w:p>
        </w:tc>
      </w:tr>
      <w:tr w:rsidR="00475050" w:rsidRPr="004B2EF8">
        <w:tblPrEx>
          <w:tblCellMar>
            <w:top w:w="0" w:type="dxa"/>
            <w:bottom w:w="0" w:type="dxa"/>
          </w:tblCellMar>
        </w:tblPrEx>
        <w:tc>
          <w:tcPr>
            <w:tcW w:w="9028" w:type="dxa"/>
            <w:gridSpan w:val="3"/>
            <w:shd w:val="clear" w:color="auto" w:fill="auto"/>
          </w:tcPr>
          <w:p w:rsidR="00475050" w:rsidRPr="004B2EF8" w:rsidRDefault="00475050" w:rsidP="00D014DF">
            <w:pPr>
              <w:tabs>
                <w:tab w:val="right" w:pos="1080"/>
                <w:tab w:val="left" w:pos="1296"/>
                <w:tab w:val="left" w:pos="1728"/>
                <w:tab w:val="right" w:leader="dot" w:pos="9029"/>
              </w:tabs>
              <w:spacing w:after="120"/>
              <w:jc w:val="left"/>
              <w:rPr>
                <w:spacing w:val="60"/>
                <w:sz w:val="17"/>
                <w:rtl/>
              </w:rPr>
            </w:pPr>
            <w:r w:rsidRPr="004B2EF8">
              <w:rPr>
                <w:rtl/>
              </w:rPr>
              <w:tab/>
            </w:r>
            <w:r w:rsidRPr="004B2EF8">
              <w:rPr>
                <w:rFonts w:hint="cs"/>
                <w:rtl/>
              </w:rPr>
              <w:t>المادة 10</w:t>
            </w:r>
            <w:r w:rsidR="00E95AF4" w:rsidRPr="004B2EF8">
              <w:rPr>
                <w:rtl/>
              </w:rPr>
              <w:tab/>
            </w:r>
            <w:r w:rsidR="005C5780">
              <w:rPr>
                <w:rFonts w:hint="cs"/>
                <w:rtl/>
              </w:rPr>
              <w:t>(</w:t>
            </w:r>
            <w:r w:rsidR="00D014DF" w:rsidRPr="004B2EF8">
              <w:rPr>
                <w:rFonts w:hint="cs"/>
                <w:rtl/>
              </w:rPr>
              <w:t>التعليم</w:t>
            </w:r>
            <w:r w:rsidR="005C5780">
              <w:rPr>
                <w:rFonts w:hint="cs"/>
                <w:spacing w:val="60"/>
                <w:sz w:val="17"/>
                <w:rtl/>
              </w:rPr>
              <w:t xml:space="preserve">) </w:t>
            </w:r>
            <w:r w:rsidR="00D014DF" w:rsidRPr="004B2EF8">
              <w:rPr>
                <w:spacing w:val="60"/>
                <w:sz w:val="17"/>
                <w:rtl/>
              </w:rPr>
              <w:tab/>
            </w:r>
          </w:p>
        </w:tc>
        <w:tc>
          <w:tcPr>
            <w:tcW w:w="806" w:type="dxa"/>
            <w:shd w:val="clear" w:color="auto" w:fill="auto"/>
            <w:vAlign w:val="bottom"/>
          </w:tcPr>
          <w:p w:rsidR="00475050" w:rsidRPr="004B2EF8" w:rsidRDefault="003252DE" w:rsidP="00A71519">
            <w:pPr>
              <w:spacing w:after="120"/>
              <w:jc w:val="right"/>
              <w:rPr>
                <w:rFonts w:hint="cs"/>
                <w:rtl/>
              </w:rPr>
            </w:pPr>
            <w:r>
              <w:rPr>
                <w:rFonts w:hint="cs"/>
                <w:rtl/>
              </w:rPr>
              <w:t>30</w:t>
            </w:r>
          </w:p>
        </w:tc>
      </w:tr>
      <w:tr w:rsidR="00475050" w:rsidRPr="004B2EF8">
        <w:tblPrEx>
          <w:tblCellMar>
            <w:top w:w="0" w:type="dxa"/>
            <w:bottom w:w="0" w:type="dxa"/>
          </w:tblCellMar>
        </w:tblPrEx>
        <w:tc>
          <w:tcPr>
            <w:tcW w:w="9028" w:type="dxa"/>
            <w:gridSpan w:val="3"/>
            <w:shd w:val="clear" w:color="auto" w:fill="auto"/>
          </w:tcPr>
          <w:p w:rsidR="00475050" w:rsidRPr="004B2EF8" w:rsidRDefault="00475050" w:rsidP="00D014DF">
            <w:pPr>
              <w:tabs>
                <w:tab w:val="right" w:pos="1080"/>
                <w:tab w:val="left" w:pos="1296"/>
                <w:tab w:val="left" w:pos="1728"/>
                <w:tab w:val="right" w:leader="dot" w:pos="9029"/>
              </w:tabs>
              <w:spacing w:after="120"/>
              <w:jc w:val="left"/>
              <w:rPr>
                <w:rFonts w:hint="cs"/>
                <w:spacing w:val="60"/>
                <w:sz w:val="17"/>
                <w:rtl/>
              </w:rPr>
            </w:pPr>
            <w:r w:rsidRPr="004B2EF8">
              <w:rPr>
                <w:rtl/>
              </w:rPr>
              <w:tab/>
            </w:r>
            <w:r w:rsidRPr="004B2EF8">
              <w:rPr>
                <w:rFonts w:hint="cs"/>
                <w:rtl/>
              </w:rPr>
              <w:t>المادة 11</w:t>
            </w:r>
            <w:r w:rsidR="00E95AF4" w:rsidRPr="004B2EF8">
              <w:rPr>
                <w:rtl/>
              </w:rPr>
              <w:tab/>
            </w:r>
            <w:r w:rsidR="005C5780">
              <w:rPr>
                <w:rFonts w:hint="cs"/>
                <w:rtl/>
              </w:rPr>
              <w:t>(</w:t>
            </w:r>
            <w:r w:rsidR="00D014DF" w:rsidRPr="004B2EF8">
              <w:rPr>
                <w:rFonts w:hint="cs"/>
                <w:rtl/>
              </w:rPr>
              <w:t>العمالة</w:t>
            </w:r>
            <w:r w:rsidR="005C5780">
              <w:rPr>
                <w:rFonts w:hint="cs"/>
                <w:rtl/>
              </w:rPr>
              <w:t>)</w:t>
            </w:r>
            <w:r w:rsidR="00D014DF" w:rsidRPr="004B2EF8">
              <w:rPr>
                <w:rFonts w:hint="cs"/>
                <w:rtl/>
              </w:rPr>
              <w:t xml:space="preserve"> </w:t>
            </w:r>
            <w:r w:rsidR="00D014DF" w:rsidRPr="004B2EF8">
              <w:rPr>
                <w:spacing w:val="60"/>
                <w:sz w:val="17"/>
                <w:rtl/>
              </w:rPr>
              <w:tab/>
            </w:r>
          </w:p>
        </w:tc>
        <w:tc>
          <w:tcPr>
            <w:tcW w:w="806" w:type="dxa"/>
            <w:shd w:val="clear" w:color="auto" w:fill="auto"/>
            <w:vAlign w:val="bottom"/>
          </w:tcPr>
          <w:p w:rsidR="00475050" w:rsidRPr="004B2EF8" w:rsidRDefault="003252DE" w:rsidP="00A71519">
            <w:pPr>
              <w:spacing w:after="120"/>
              <w:jc w:val="right"/>
              <w:rPr>
                <w:rFonts w:hint="cs"/>
                <w:rtl/>
              </w:rPr>
            </w:pPr>
            <w:r>
              <w:rPr>
                <w:rFonts w:hint="cs"/>
                <w:rtl/>
              </w:rPr>
              <w:t>41</w:t>
            </w:r>
          </w:p>
        </w:tc>
      </w:tr>
      <w:tr w:rsidR="00C43770" w:rsidRPr="004B2EF8">
        <w:tblPrEx>
          <w:tblCellMar>
            <w:top w:w="0" w:type="dxa"/>
            <w:bottom w:w="0" w:type="dxa"/>
          </w:tblCellMar>
        </w:tblPrEx>
        <w:tc>
          <w:tcPr>
            <w:tcW w:w="9028" w:type="dxa"/>
            <w:gridSpan w:val="3"/>
            <w:shd w:val="clear" w:color="auto" w:fill="auto"/>
          </w:tcPr>
          <w:p w:rsidR="00C43770" w:rsidRPr="004B2EF8" w:rsidRDefault="00C43770" w:rsidP="00CC575D">
            <w:pPr>
              <w:tabs>
                <w:tab w:val="right" w:pos="1080"/>
                <w:tab w:val="left" w:pos="1296"/>
                <w:tab w:val="left" w:pos="1728"/>
                <w:tab w:val="right" w:leader="dot" w:pos="9029"/>
              </w:tabs>
              <w:spacing w:after="120"/>
              <w:jc w:val="left"/>
              <w:rPr>
                <w:rFonts w:hint="cs"/>
                <w:spacing w:val="60"/>
                <w:sz w:val="17"/>
                <w:rtl/>
              </w:rPr>
            </w:pPr>
            <w:r w:rsidRPr="004B2EF8">
              <w:rPr>
                <w:rtl/>
              </w:rPr>
              <w:tab/>
            </w:r>
            <w:r w:rsidRPr="004B2EF8">
              <w:rPr>
                <w:rFonts w:hint="cs"/>
                <w:rtl/>
              </w:rPr>
              <w:t xml:space="preserve">المادة </w:t>
            </w:r>
            <w:r w:rsidR="00475050" w:rsidRPr="004B2EF8">
              <w:rPr>
                <w:rFonts w:hint="cs"/>
                <w:rtl/>
              </w:rPr>
              <w:t>12</w:t>
            </w:r>
            <w:r w:rsidR="00E95AF4" w:rsidRPr="004B2EF8">
              <w:rPr>
                <w:rtl/>
              </w:rPr>
              <w:tab/>
            </w:r>
            <w:r w:rsidR="005C5780">
              <w:rPr>
                <w:rFonts w:hint="cs"/>
                <w:rtl/>
              </w:rPr>
              <w:t>(</w:t>
            </w:r>
            <w:r w:rsidR="00CC575D" w:rsidRPr="004B2EF8">
              <w:rPr>
                <w:rFonts w:hint="cs"/>
                <w:rtl/>
              </w:rPr>
              <w:t>الصحة</w:t>
            </w:r>
            <w:r w:rsidR="005C5780">
              <w:rPr>
                <w:rFonts w:hint="cs"/>
                <w:rtl/>
              </w:rPr>
              <w:t>)</w:t>
            </w:r>
            <w:r w:rsidR="00CC575D" w:rsidRPr="004B2EF8">
              <w:rPr>
                <w:rFonts w:hint="cs"/>
                <w:rtl/>
              </w:rPr>
              <w:t xml:space="preserve"> </w:t>
            </w:r>
            <w:r w:rsidR="00CC575D" w:rsidRPr="004B2EF8">
              <w:rPr>
                <w:spacing w:val="60"/>
                <w:sz w:val="17"/>
                <w:rtl/>
              </w:rPr>
              <w:tab/>
            </w:r>
          </w:p>
        </w:tc>
        <w:tc>
          <w:tcPr>
            <w:tcW w:w="806" w:type="dxa"/>
            <w:shd w:val="clear" w:color="auto" w:fill="auto"/>
            <w:vAlign w:val="bottom"/>
          </w:tcPr>
          <w:p w:rsidR="00C43770" w:rsidRPr="004B2EF8" w:rsidRDefault="003252DE" w:rsidP="00A71519">
            <w:pPr>
              <w:spacing w:after="120"/>
              <w:jc w:val="right"/>
              <w:rPr>
                <w:rFonts w:hint="cs"/>
                <w:rtl/>
              </w:rPr>
            </w:pPr>
            <w:r>
              <w:rPr>
                <w:rFonts w:hint="cs"/>
                <w:rtl/>
              </w:rPr>
              <w:t>56</w:t>
            </w:r>
          </w:p>
        </w:tc>
      </w:tr>
      <w:tr w:rsidR="00475050" w:rsidRPr="004B2EF8">
        <w:tblPrEx>
          <w:tblCellMar>
            <w:top w:w="0" w:type="dxa"/>
            <w:bottom w:w="0" w:type="dxa"/>
          </w:tblCellMar>
        </w:tblPrEx>
        <w:tc>
          <w:tcPr>
            <w:tcW w:w="9028" w:type="dxa"/>
            <w:gridSpan w:val="3"/>
            <w:shd w:val="clear" w:color="auto" w:fill="auto"/>
          </w:tcPr>
          <w:p w:rsidR="00475050" w:rsidRPr="004B2EF8" w:rsidRDefault="00475050" w:rsidP="00CC055D">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rPr>
            </w:pPr>
            <w:r w:rsidRPr="004B2EF8">
              <w:rPr>
                <w:rtl/>
              </w:rPr>
              <w:tab/>
            </w:r>
            <w:r w:rsidRPr="004B2EF8">
              <w:rPr>
                <w:rFonts w:hint="cs"/>
                <w:rtl/>
              </w:rPr>
              <w:t>المادة 13</w:t>
            </w:r>
            <w:r w:rsidR="00E95AF4" w:rsidRPr="004B2EF8">
              <w:rPr>
                <w:rtl/>
              </w:rPr>
              <w:tab/>
            </w:r>
            <w:r w:rsidR="005C5780">
              <w:rPr>
                <w:rFonts w:hint="cs"/>
                <w:rtl/>
              </w:rPr>
              <w:t>(</w:t>
            </w:r>
            <w:r w:rsidR="00CC575D" w:rsidRPr="004B2EF8">
              <w:rPr>
                <w:rFonts w:hint="cs"/>
                <w:rtl/>
              </w:rPr>
              <w:t>الاستحقاقات الاقتصادية والاجتماعية</w:t>
            </w:r>
            <w:r w:rsidR="005C5780">
              <w:rPr>
                <w:rFonts w:hint="cs"/>
                <w:rtl/>
              </w:rPr>
              <w:t>)</w:t>
            </w:r>
            <w:r w:rsidR="00606441">
              <w:rPr>
                <w:rFonts w:hint="cs"/>
                <w:rtl/>
              </w:rPr>
              <w:t xml:space="preserve"> </w:t>
            </w:r>
            <w:r w:rsidR="00CC575D" w:rsidRPr="004B2EF8">
              <w:rPr>
                <w:spacing w:val="60"/>
                <w:sz w:val="17"/>
                <w:rtl/>
              </w:rPr>
              <w:tab/>
            </w:r>
          </w:p>
        </w:tc>
        <w:tc>
          <w:tcPr>
            <w:tcW w:w="806" w:type="dxa"/>
            <w:shd w:val="clear" w:color="auto" w:fill="auto"/>
            <w:vAlign w:val="bottom"/>
          </w:tcPr>
          <w:p w:rsidR="00475050" w:rsidRPr="004B2EF8" w:rsidRDefault="003252DE" w:rsidP="00A71519">
            <w:pPr>
              <w:spacing w:after="120"/>
              <w:jc w:val="right"/>
              <w:rPr>
                <w:rFonts w:hint="cs"/>
                <w:rtl/>
              </w:rPr>
            </w:pPr>
            <w:r>
              <w:rPr>
                <w:rFonts w:hint="cs"/>
                <w:rtl/>
              </w:rPr>
              <w:t>60</w:t>
            </w:r>
          </w:p>
        </w:tc>
      </w:tr>
      <w:tr w:rsidR="00205F8E" w:rsidRPr="004B2EF8">
        <w:tblPrEx>
          <w:tblCellMar>
            <w:top w:w="0" w:type="dxa"/>
            <w:bottom w:w="0" w:type="dxa"/>
          </w:tblCellMar>
        </w:tblPrEx>
        <w:tc>
          <w:tcPr>
            <w:tcW w:w="9028" w:type="dxa"/>
            <w:gridSpan w:val="3"/>
            <w:shd w:val="clear" w:color="auto" w:fill="auto"/>
          </w:tcPr>
          <w:p w:rsidR="00205F8E" w:rsidRPr="004B2EF8" w:rsidRDefault="00C43770" w:rsidP="00CC575D">
            <w:pPr>
              <w:tabs>
                <w:tab w:val="right" w:pos="1080"/>
                <w:tab w:val="left" w:pos="1296"/>
                <w:tab w:val="left" w:pos="1728"/>
                <w:tab w:val="left" w:pos="2160"/>
                <w:tab w:val="right" w:leader="dot" w:pos="9029"/>
              </w:tabs>
              <w:spacing w:after="120"/>
              <w:jc w:val="left"/>
              <w:rPr>
                <w:spacing w:val="60"/>
                <w:sz w:val="17"/>
                <w:rtl/>
              </w:rPr>
            </w:pPr>
            <w:r w:rsidRPr="004B2EF8">
              <w:rPr>
                <w:rtl/>
              </w:rPr>
              <w:tab/>
            </w:r>
            <w:r w:rsidRPr="004B2EF8">
              <w:rPr>
                <w:rFonts w:hint="cs"/>
                <w:rtl/>
              </w:rPr>
              <w:t xml:space="preserve">المادة </w:t>
            </w:r>
            <w:r w:rsidR="00475050" w:rsidRPr="004B2EF8">
              <w:rPr>
                <w:rFonts w:hint="cs"/>
                <w:rtl/>
              </w:rPr>
              <w:t>14</w:t>
            </w:r>
            <w:r w:rsidR="00E95AF4" w:rsidRPr="004B2EF8">
              <w:rPr>
                <w:rtl/>
              </w:rPr>
              <w:tab/>
            </w:r>
            <w:r w:rsidR="005C5780">
              <w:rPr>
                <w:rFonts w:hint="cs"/>
                <w:rtl/>
              </w:rPr>
              <w:t>(</w:t>
            </w:r>
            <w:r w:rsidR="00CC575D" w:rsidRPr="004B2EF8">
              <w:rPr>
                <w:rFonts w:hint="cs"/>
                <w:rtl/>
              </w:rPr>
              <w:t>المرأة الريفية</w:t>
            </w:r>
            <w:r w:rsidR="005C5780">
              <w:rPr>
                <w:rFonts w:hint="cs"/>
                <w:rtl/>
              </w:rPr>
              <w:t>)</w:t>
            </w:r>
            <w:r w:rsidR="00606441">
              <w:rPr>
                <w:rFonts w:hint="cs"/>
                <w:rtl/>
              </w:rPr>
              <w:t xml:space="preserve"> </w:t>
            </w:r>
            <w:r w:rsidR="00CC575D" w:rsidRPr="004B2EF8">
              <w:rPr>
                <w:spacing w:val="60"/>
                <w:sz w:val="17"/>
                <w:rtl/>
              </w:rPr>
              <w:tab/>
            </w:r>
          </w:p>
        </w:tc>
        <w:tc>
          <w:tcPr>
            <w:tcW w:w="806" w:type="dxa"/>
            <w:shd w:val="clear" w:color="auto" w:fill="auto"/>
            <w:vAlign w:val="bottom"/>
          </w:tcPr>
          <w:p w:rsidR="00205F8E" w:rsidRPr="004B2EF8" w:rsidRDefault="003252DE" w:rsidP="00DF2237">
            <w:pPr>
              <w:spacing w:after="120"/>
              <w:jc w:val="right"/>
              <w:rPr>
                <w:rFonts w:hint="cs"/>
                <w:rtl/>
              </w:rPr>
            </w:pPr>
            <w:r>
              <w:rPr>
                <w:rFonts w:hint="cs"/>
                <w:rtl/>
              </w:rPr>
              <w:t>66</w:t>
            </w:r>
          </w:p>
        </w:tc>
      </w:tr>
      <w:tr w:rsidR="00B87099" w:rsidRPr="00DE1573">
        <w:tblPrEx>
          <w:tblCellMar>
            <w:top w:w="0" w:type="dxa"/>
            <w:bottom w:w="0" w:type="dxa"/>
          </w:tblCellMar>
        </w:tblPrEx>
        <w:tc>
          <w:tcPr>
            <w:tcW w:w="9028" w:type="dxa"/>
            <w:gridSpan w:val="3"/>
            <w:shd w:val="clear" w:color="auto" w:fill="auto"/>
          </w:tcPr>
          <w:p w:rsidR="00B87099" w:rsidRPr="00C43770" w:rsidRDefault="00B87099" w:rsidP="00245A84">
            <w:pPr>
              <w:keepNext/>
              <w:tabs>
                <w:tab w:val="right" w:pos="1080"/>
                <w:tab w:val="left" w:pos="1296"/>
                <w:tab w:val="right" w:pos="1843"/>
                <w:tab w:val="left" w:pos="2232"/>
                <w:tab w:val="left" w:pos="2592"/>
                <w:tab w:val="left" w:pos="3024"/>
                <w:tab w:val="left" w:pos="3456"/>
                <w:tab w:val="right" w:leader="dot" w:pos="9360"/>
              </w:tabs>
              <w:spacing w:after="120" w:line="360" w:lineRule="exact"/>
              <w:jc w:val="left"/>
              <w:rPr>
                <w:rFonts w:hint="cs"/>
                <w:b/>
                <w:bCs/>
                <w:rtl/>
              </w:rPr>
            </w:pPr>
            <w:r w:rsidRPr="00C61B3C">
              <w:rPr>
                <w:rFonts w:hint="cs"/>
                <w:b/>
                <w:bCs/>
                <w:sz w:val="24"/>
                <w:szCs w:val="34"/>
                <w:rtl/>
              </w:rPr>
              <w:t>الجزء الرابع</w:t>
            </w:r>
          </w:p>
        </w:tc>
        <w:tc>
          <w:tcPr>
            <w:tcW w:w="806" w:type="dxa"/>
            <w:shd w:val="clear" w:color="auto" w:fill="auto"/>
            <w:vAlign w:val="bottom"/>
          </w:tcPr>
          <w:p w:rsidR="00B87099" w:rsidRPr="00DE1573" w:rsidRDefault="00B87099" w:rsidP="00245A84">
            <w:pPr>
              <w:keepNext/>
              <w:spacing w:after="120" w:line="360" w:lineRule="exact"/>
              <w:jc w:val="right"/>
              <w:rPr>
                <w:rFonts w:hint="eastAsia"/>
                <w:rtl/>
              </w:rPr>
            </w:pPr>
          </w:p>
        </w:tc>
      </w:tr>
      <w:tr w:rsidR="00AD2FF6" w:rsidRPr="00DE1573">
        <w:tblPrEx>
          <w:tblCellMar>
            <w:top w:w="0" w:type="dxa"/>
            <w:bottom w:w="0" w:type="dxa"/>
          </w:tblCellMar>
        </w:tblPrEx>
        <w:tc>
          <w:tcPr>
            <w:tcW w:w="9028" w:type="dxa"/>
            <w:gridSpan w:val="3"/>
            <w:shd w:val="clear" w:color="auto" w:fill="auto"/>
          </w:tcPr>
          <w:p w:rsidR="00AD2FF6" w:rsidRPr="00C502AC" w:rsidRDefault="00AD2FF6" w:rsidP="00245A84">
            <w:pPr>
              <w:keepNext/>
              <w:tabs>
                <w:tab w:val="right" w:pos="1080"/>
                <w:tab w:val="left" w:pos="1296"/>
                <w:tab w:val="left" w:pos="1728"/>
                <w:tab w:val="right" w:leader="dot" w:pos="9029"/>
              </w:tabs>
              <w:spacing w:after="120" w:line="360" w:lineRule="exact"/>
              <w:jc w:val="left"/>
              <w:rPr>
                <w:rFonts w:hint="cs"/>
                <w:spacing w:val="60"/>
                <w:sz w:val="17"/>
                <w:rtl/>
              </w:rPr>
            </w:pPr>
            <w:r>
              <w:rPr>
                <w:rtl/>
              </w:rPr>
              <w:tab/>
            </w:r>
            <w:r>
              <w:rPr>
                <w:rFonts w:hint="cs"/>
                <w:rtl/>
              </w:rPr>
              <w:t>المادة 15</w:t>
            </w:r>
            <w:r w:rsidR="00E95AF4">
              <w:rPr>
                <w:rtl/>
              </w:rPr>
              <w:tab/>
            </w:r>
            <w:r w:rsidR="001C36CF">
              <w:rPr>
                <w:rFonts w:hint="cs"/>
                <w:rtl/>
              </w:rPr>
              <w:t>(</w:t>
            </w:r>
            <w:r w:rsidR="00C502AC">
              <w:rPr>
                <w:rFonts w:hint="cs"/>
                <w:rtl/>
              </w:rPr>
              <w:t>القانون</w:t>
            </w:r>
            <w:r w:rsidR="001C36CF">
              <w:rPr>
                <w:rFonts w:hint="cs"/>
                <w:rtl/>
              </w:rPr>
              <w:t>)</w:t>
            </w:r>
            <w:r w:rsidR="00C502AC">
              <w:rPr>
                <w:rFonts w:hint="cs"/>
                <w:rtl/>
              </w:rPr>
              <w:t xml:space="preserve"> </w:t>
            </w:r>
            <w:r w:rsidR="00C502AC">
              <w:rPr>
                <w:spacing w:val="60"/>
                <w:sz w:val="17"/>
                <w:rtl/>
              </w:rPr>
              <w:tab/>
            </w:r>
          </w:p>
        </w:tc>
        <w:tc>
          <w:tcPr>
            <w:tcW w:w="806" w:type="dxa"/>
            <w:shd w:val="clear" w:color="auto" w:fill="auto"/>
            <w:vAlign w:val="bottom"/>
          </w:tcPr>
          <w:p w:rsidR="00AD2FF6" w:rsidRPr="00DE1573" w:rsidRDefault="003252DE" w:rsidP="00245A84">
            <w:pPr>
              <w:keepNext/>
              <w:spacing w:after="120" w:line="360" w:lineRule="exact"/>
              <w:jc w:val="right"/>
              <w:rPr>
                <w:rFonts w:hint="cs"/>
                <w:rtl/>
              </w:rPr>
            </w:pPr>
            <w:r>
              <w:rPr>
                <w:rFonts w:hint="cs"/>
                <w:rtl/>
              </w:rPr>
              <w:t>67</w:t>
            </w:r>
          </w:p>
        </w:tc>
      </w:tr>
      <w:tr w:rsidR="00A3152C" w:rsidRPr="00DE1573">
        <w:tblPrEx>
          <w:tblCellMar>
            <w:top w:w="0" w:type="dxa"/>
            <w:bottom w:w="0" w:type="dxa"/>
          </w:tblCellMar>
        </w:tblPrEx>
        <w:tc>
          <w:tcPr>
            <w:tcW w:w="9028" w:type="dxa"/>
            <w:gridSpan w:val="3"/>
            <w:shd w:val="clear" w:color="auto" w:fill="auto"/>
          </w:tcPr>
          <w:p w:rsidR="00A3152C" w:rsidRPr="00C502AC" w:rsidRDefault="00A3152C" w:rsidP="00245A84">
            <w:pPr>
              <w:tabs>
                <w:tab w:val="right" w:pos="1080"/>
                <w:tab w:val="left" w:pos="1296"/>
                <w:tab w:val="left" w:pos="1728"/>
                <w:tab w:val="left" w:pos="2160"/>
                <w:tab w:val="left" w:pos="2592"/>
                <w:tab w:val="left" w:pos="3024"/>
                <w:tab w:val="right" w:leader="dot" w:pos="9029"/>
              </w:tabs>
              <w:spacing w:after="120" w:line="360" w:lineRule="exact"/>
              <w:jc w:val="left"/>
              <w:rPr>
                <w:spacing w:val="60"/>
                <w:sz w:val="17"/>
                <w:rtl/>
              </w:rPr>
            </w:pPr>
            <w:r>
              <w:rPr>
                <w:rtl/>
              </w:rPr>
              <w:tab/>
            </w:r>
            <w:r>
              <w:rPr>
                <w:rFonts w:hint="cs"/>
                <w:rtl/>
              </w:rPr>
              <w:t>المادة 16</w:t>
            </w:r>
            <w:r>
              <w:rPr>
                <w:rtl/>
              </w:rPr>
              <w:tab/>
            </w:r>
            <w:r w:rsidR="001C36CF">
              <w:rPr>
                <w:rFonts w:hint="cs"/>
                <w:rtl/>
              </w:rPr>
              <w:t>(</w:t>
            </w:r>
            <w:r w:rsidRPr="00704938">
              <w:rPr>
                <w:rFonts w:hint="cs"/>
                <w:b/>
                <w:bCs/>
                <w:rtl/>
              </w:rPr>
              <w:t>ا</w:t>
            </w:r>
            <w:r w:rsidRPr="001C36CF">
              <w:rPr>
                <w:rFonts w:hint="cs"/>
                <w:rtl/>
              </w:rPr>
              <w:t>لزواج والحياة الأسرية</w:t>
            </w:r>
            <w:r w:rsidR="00E03B4D">
              <w:rPr>
                <w:rFonts w:hint="cs"/>
                <w:spacing w:val="60"/>
                <w:sz w:val="17"/>
                <w:rtl/>
              </w:rPr>
              <w:t>)</w:t>
            </w:r>
            <w:r>
              <w:rPr>
                <w:spacing w:val="60"/>
                <w:sz w:val="17"/>
                <w:rtl/>
              </w:rPr>
              <w:tab/>
            </w:r>
          </w:p>
        </w:tc>
        <w:tc>
          <w:tcPr>
            <w:tcW w:w="806" w:type="dxa"/>
            <w:shd w:val="clear" w:color="auto" w:fill="auto"/>
            <w:vAlign w:val="bottom"/>
          </w:tcPr>
          <w:p w:rsidR="00A3152C" w:rsidRPr="00DE1573" w:rsidRDefault="003252DE" w:rsidP="00245A84">
            <w:pPr>
              <w:spacing w:after="120" w:line="360" w:lineRule="exact"/>
              <w:jc w:val="right"/>
              <w:rPr>
                <w:rFonts w:hint="cs"/>
                <w:rtl/>
              </w:rPr>
            </w:pPr>
            <w:r>
              <w:rPr>
                <w:rFonts w:hint="cs"/>
                <w:rtl/>
              </w:rPr>
              <w:t>72</w:t>
            </w:r>
          </w:p>
        </w:tc>
      </w:tr>
      <w:tr w:rsidR="00DD57E0" w:rsidRPr="00DE1573">
        <w:tblPrEx>
          <w:tblCellMar>
            <w:top w:w="0" w:type="dxa"/>
            <w:bottom w:w="0" w:type="dxa"/>
          </w:tblCellMar>
        </w:tblPrEx>
        <w:tc>
          <w:tcPr>
            <w:tcW w:w="9028" w:type="dxa"/>
            <w:gridSpan w:val="3"/>
            <w:shd w:val="clear" w:color="auto" w:fill="auto"/>
          </w:tcPr>
          <w:p w:rsidR="00DD57E0" w:rsidRPr="00C43770" w:rsidRDefault="00DD57E0" w:rsidP="00245A84">
            <w:pPr>
              <w:tabs>
                <w:tab w:val="right" w:pos="1080"/>
                <w:tab w:val="left" w:pos="1296"/>
                <w:tab w:val="right" w:pos="1843"/>
                <w:tab w:val="left" w:pos="2232"/>
                <w:tab w:val="left" w:pos="2592"/>
                <w:tab w:val="left" w:pos="3024"/>
                <w:tab w:val="left" w:pos="3456"/>
                <w:tab w:val="right" w:leader="dot" w:pos="9360"/>
              </w:tabs>
              <w:spacing w:after="120" w:line="360" w:lineRule="exact"/>
              <w:jc w:val="left"/>
              <w:rPr>
                <w:rFonts w:hint="cs"/>
                <w:b/>
                <w:bCs/>
                <w:rtl/>
              </w:rPr>
            </w:pPr>
            <w:r w:rsidRPr="00C43770">
              <w:rPr>
                <w:rFonts w:hint="cs"/>
                <w:b/>
                <w:bCs/>
                <w:rtl/>
              </w:rPr>
              <w:t xml:space="preserve">الجزء </w:t>
            </w:r>
            <w:r>
              <w:rPr>
                <w:rFonts w:hint="cs"/>
                <w:b/>
                <w:bCs/>
                <w:rtl/>
              </w:rPr>
              <w:t>السادس</w:t>
            </w:r>
          </w:p>
        </w:tc>
        <w:tc>
          <w:tcPr>
            <w:tcW w:w="806" w:type="dxa"/>
            <w:shd w:val="clear" w:color="auto" w:fill="auto"/>
            <w:vAlign w:val="bottom"/>
          </w:tcPr>
          <w:p w:rsidR="00DD57E0" w:rsidRPr="00DE1573" w:rsidRDefault="00DD57E0" w:rsidP="00245A84">
            <w:pPr>
              <w:spacing w:after="120" w:line="360" w:lineRule="exact"/>
              <w:jc w:val="right"/>
              <w:rPr>
                <w:rFonts w:hint="eastAsia"/>
                <w:rtl/>
              </w:rPr>
            </w:pPr>
          </w:p>
        </w:tc>
      </w:tr>
      <w:tr w:rsidR="00DD57E0" w:rsidRPr="00DE1573">
        <w:tblPrEx>
          <w:tblCellMar>
            <w:top w:w="0" w:type="dxa"/>
            <w:bottom w:w="0" w:type="dxa"/>
          </w:tblCellMar>
        </w:tblPrEx>
        <w:tc>
          <w:tcPr>
            <w:tcW w:w="9028" w:type="dxa"/>
            <w:gridSpan w:val="3"/>
            <w:shd w:val="clear" w:color="auto" w:fill="auto"/>
          </w:tcPr>
          <w:p w:rsidR="00DD57E0" w:rsidRPr="00C81F56" w:rsidRDefault="00DD57E0" w:rsidP="00245A84">
            <w:pPr>
              <w:keepNext/>
              <w:tabs>
                <w:tab w:val="right" w:pos="1080"/>
                <w:tab w:val="left" w:pos="1296"/>
                <w:tab w:val="left" w:pos="1728"/>
                <w:tab w:val="right" w:leader="dot" w:pos="9029"/>
              </w:tabs>
              <w:spacing w:after="120" w:line="360" w:lineRule="exact"/>
              <w:jc w:val="left"/>
              <w:rPr>
                <w:rFonts w:hint="cs"/>
                <w:spacing w:val="60"/>
                <w:sz w:val="17"/>
                <w:rtl/>
              </w:rPr>
            </w:pPr>
            <w:r>
              <w:rPr>
                <w:rtl/>
              </w:rPr>
              <w:tab/>
            </w:r>
            <w:r>
              <w:rPr>
                <w:rFonts w:hint="cs"/>
                <w:rtl/>
              </w:rPr>
              <w:t>المادة 24</w:t>
            </w:r>
            <w:r>
              <w:rPr>
                <w:rtl/>
              </w:rPr>
              <w:tab/>
            </w:r>
            <w:r w:rsidR="00E03B4D">
              <w:rPr>
                <w:rFonts w:hint="cs"/>
                <w:rtl/>
              </w:rPr>
              <w:t>(</w:t>
            </w:r>
            <w:r w:rsidRPr="003E3373">
              <w:rPr>
                <w:rFonts w:hint="cs"/>
                <w:b/>
                <w:bCs/>
                <w:rtl/>
              </w:rPr>
              <w:t>ا</w:t>
            </w:r>
            <w:r w:rsidRPr="000817EF">
              <w:rPr>
                <w:rFonts w:hint="cs"/>
                <w:rtl/>
              </w:rPr>
              <w:t>لتزام الدول الأطراف</w:t>
            </w:r>
            <w:r w:rsidR="00E03B4D">
              <w:rPr>
                <w:rFonts w:hint="cs"/>
                <w:rtl/>
              </w:rPr>
              <w:t>)</w:t>
            </w:r>
            <w:r>
              <w:rPr>
                <w:spacing w:val="60"/>
                <w:sz w:val="17"/>
                <w:rtl/>
              </w:rPr>
              <w:tab/>
            </w:r>
          </w:p>
        </w:tc>
        <w:tc>
          <w:tcPr>
            <w:tcW w:w="806" w:type="dxa"/>
            <w:shd w:val="clear" w:color="auto" w:fill="auto"/>
            <w:vAlign w:val="bottom"/>
          </w:tcPr>
          <w:p w:rsidR="00DD57E0" w:rsidRPr="00DE1573" w:rsidRDefault="003252DE" w:rsidP="00245A84">
            <w:pPr>
              <w:spacing w:after="120" w:line="360" w:lineRule="exact"/>
              <w:jc w:val="right"/>
              <w:rPr>
                <w:rFonts w:hint="cs"/>
                <w:rtl/>
              </w:rPr>
            </w:pPr>
            <w:r>
              <w:rPr>
                <w:rFonts w:hint="cs"/>
                <w:rtl/>
              </w:rPr>
              <w:t>74</w:t>
            </w:r>
          </w:p>
        </w:tc>
      </w:tr>
      <w:tr w:rsidR="00205F8E" w:rsidRPr="00BD0C9C">
        <w:tblPrEx>
          <w:tblCellMar>
            <w:top w:w="0" w:type="dxa"/>
            <w:bottom w:w="0" w:type="dxa"/>
          </w:tblCellMar>
        </w:tblPrEx>
        <w:tc>
          <w:tcPr>
            <w:tcW w:w="9028" w:type="dxa"/>
            <w:gridSpan w:val="3"/>
            <w:shd w:val="clear" w:color="auto" w:fill="auto"/>
          </w:tcPr>
          <w:p w:rsidR="00205F8E" w:rsidRPr="00BD0C9C" w:rsidRDefault="009E3458" w:rsidP="00245A84">
            <w:pPr>
              <w:tabs>
                <w:tab w:val="right" w:pos="1080"/>
                <w:tab w:val="left" w:pos="1296"/>
                <w:tab w:val="right" w:pos="1843"/>
                <w:tab w:val="left" w:pos="2232"/>
                <w:tab w:val="left" w:pos="2592"/>
                <w:tab w:val="left" w:pos="3024"/>
                <w:tab w:val="left" w:pos="3456"/>
                <w:tab w:val="right" w:leader="dot" w:pos="9360"/>
              </w:tabs>
              <w:spacing w:after="120" w:line="360" w:lineRule="exact"/>
              <w:jc w:val="left"/>
              <w:rPr>
                <w:rFonts w:hint="cs"/>
                <w:b/>
                <w:bCs/>
                <w:rtl/>
              </w:rPr>
            </w:pPr>
            <w:r w:rsidRPr="00CE3C7A">
              <w:rPr>
                <w:rFonts w:hint="cs"/>
                <w:b/>
                <w:bCs/>
                <w:sz w:val="24"/>
                <w:szCs w:val="34"/>
                <w:rtl/>
              </w:rPr>
              <w:t>التذييلات</w:t>
            </w:r>
          </w:p>
        </w:tc>
        <w:tc>
          <w:tcPr>
            <w:tcW w:w="806" w:type="dxa"/>
            <w:shd w:val="clear" w:color="auto" w:fill="auto"/>
            <w:vAlign w:val="bottom"/>
          </w:tcPr>
          <w:p w:rsidR="00205F8E" w:rsidRPr="00BD0C9C" w:rsidRDefault="00205F8E" w:rsidP="00245A84">
            <w:pPr>
              <w:spacing w:after="120" w:line="360" w:lineRule="exact"/>
              <w:jc w:val="right"/>
              <w:rPr>
                <w:rFonts w:hint="eastAsia"/>
                <w:rtl/>
              </w:rPr>
            </w:pPr>
          </w:p>
        </w:tc>
      </w:tr>
      <w:tr w:rsidR="00205F8E" w:rsidRPr="00BD0C9C">
        <w:tblPrEx>
          <w:tblCellMar>
            <w:top w:w="0" w:type="dxa"/>
            <w:bottom w:w="0" w:type="dxa"/>
          </w:tblCellMar>
        </w:tblPrEx>
        <w:tc>
          <w:tcPr>
            <w:tcW w:w="9028" w:type="dxa"/>
            <w:gridSpan w:val="3"/>
            <w:shd w:val="clear" w:color="auto" w:fill="auto"/>
          </w:tcPr>
          <w:p w:rsidR="00205F8E" w:rsidRPr="008E728E" w:rsidRDefault="00255066" w:rsidP="00245A84">
            <w:pPr>
              <w:tabs>
                <w:tab w:val="right" w:pos="1080"/>
                <w:tab w:val="left" w:pos="1296"/>
                <w:tab w:val="right" w:pos="1843"/>
                <w:tab w:val="left" w:pos="2232"/>
                <w:tab w:val="left" w:pos="2592"/>
                <w:tab w:val="left" w:pos="3024"/>
                <w:tab w:val="left" w:pos="3456"/>
                <w:tab w:val="right" w:leader="dot" w:pos="9360"/>
              </w:tabs>
              <w:spacing w:after="120" w:line="360" w:lineRule="exact"/>
              <w:jc w:val="left"/>
              <w:rPr>
                <w:rFonts w:hint="cs"/>
                <w:b/>
                <w:bCs/>
                <w:rtl/>
              </w:rPr>
            </w:pPr>
            <w:r w:rsidRPr="008E728E">
              <w:rPr>
                <w:rFonts w:hint="cs"/>
                <w:b/>
                <w:bCs/>
                <w:rtl/>
              </w:rPr>
              <w:t>التذييل 1</w:t>
            </w:r>
          </w:p>
        </w:tc>
        <w:tc>
          <w:tcPr>
            <w:tcW w:w="806" w:type="dxa"/>
            <w:shd w:val="clear" w:color="auto" w:fill="auto"/>
            <w:vAlign w:val="bottom"/>
          </w:tcPr>
          <w:p w:rsidR="00205F8E" w:rsidRPr="00BD0C9C" w:rsidRDefault="00205F8E" w:rsidP="00245A84">
            <w:pPr>
              <w:spacing w:after="120" w:line="360" w:lineRule="exact"/>
              <w:jc w:val="right"/>
              <w:rPr>
                <w:rFonts w:hint="eastAsia"/>
                <w:rtl/>
              </w:rPr>
            </w:pPr>
          </w:p>
        </w:tc>
      </w:tr>
      <w:tr w:rsidR="00205F8E" w:rsidRPr="001C1C53">
        <w:tblPrEx>
          <w:tblCellMar>
            <w:top w:w="0" w:type="dxa"/>
            <w:bottom w:w="0" w:type="dxa"/>
          </w:tblCellMar>
        </w:tblPrEx>
        <w:tc>
          <w:tcPr>
            <w:tcW w:w="9028" w:type="dxa"/>
            <w:gridSpan w:val="3"/>
            <w:shd w:val="clear" w:color="auto" w:fill="auto"/>
          </w:tcPr>
          <w:p w:rsidR="00205F8E" w:rsidRPr="001C1C53" w:rsidRDefault="00AC5E12" w:rsidP="00245A84">
            <w:pPr>
              <w:tabs>
                <w:tab w:val="right" w:pos="1080"/>
                <w:tab w:val="left" w:pos="1296"/>
                <w:tab w:val="right" w:pos="1843"/>
                <w:tab w:val="left" w:pos="2232"/>
                <w:tab w:val="left" w:pos="2592"/>
                <w:tab w:val="left" w:pos="3024"/>
                <w:tab w:val="left" w:pos="3456"/>
                <w:tab w:val="right" w:leader="dot" w:pos="9360"/>
              </w:tabs>
              <w:spacing w:after="120" w:line="360" w:lineRule="exact"/>
              <w:jc w:val="left"/>
              <w:rPr>
                <w:rtl/>
              </w:rPr>
            </w:pPr>
            <w:r w:rsidRPr="001C1C53">
              <w:rPr>
                <w:rtl/>
              </w:rPr>
              <w:tab/>
            </w:r>
            <w:r w:rsidRPr="001C1C53">
              <w:rPr>
                <w:rFonts w:hint="cs"/>
                <w:rtl/>
              </w:rPr>
              <w:t>الجدول 2</w:t>
            </w:r>
            <w:r w:rsidR="00D759E4">
              <w:rPr>
                <w:rFonts w:hint="cs"/>
                <w:rtl/>
              </w:rPr>
              <w:t>:</w:t>
            </w:r>
            <w:r w:rsidR="00E95AF4" w:rsidRPr="001C1C53">
              <w:rPr>
                <w:rtl/>
              </w:rPr>
              <w:tab/>
            </w:r>
            <w:r w:rsidR="001C1C53" w:rsidRPr="001C1C53">
              <w:rPr>
                <w:rFonts w:hint="cs"/>
                <w:rtl/>
              </w:rPr>
              <w:t>معدلات المشاركة في القوة العاملة بحسب السنّ ونوع الجنس، حزيران/يونيه 1993- 2003</w:t>
            </w:r>
          </w:p>
        </w:tc>
        <w:tc>
          <w:tcPr>
            <w:tcW w:w="806" w:type="dxa"/>
            <w:shd w:val="clear" w:color="auto" w:fill="auto"/>
            <w:vAlign w:val="bottom"/>
          </w:tcPr>
          <w:p w:rsidR="00205F8E" w:rsidRPr="001C1C53" w:rsidRDefault="003252DE" w:rsidP="00245A84">
            <w:pPr>
              <w:spacing w:after="120" w:line="360" w:lineRule="exact"/>
              <w:jc w:val="right"/>
              <w:rPr>
                <w:rFonts w:hint="cs"/>
                <w:rtl/>
              </w:rPr>
            </w:pPr>
            <w:r>
              <w:rPr>
                <w:rFonts w:hint="cs"/>
                <w:rtl/>
              </w:rPr>
              <w:t>8</w:t>
            </w:r>
            <w:r w:rsidR="008A4410">
              <w:rPr>
                <w:rFonts w:hint="cs"/>
                <w:rtl/>
              </w:rPr>
              <w:t>0</w:t>
            </w:r>
          </w:p>
        </w:tc>
      </w:tr>
      <w:tr w:rsidR="00205F8E" w:rsidRPr="00BB21A5">
        <w:tblPrEx>
          <w:tblCellMar>
            <w:top w:w="0" w:type="dxa"/>
            <w:bottom w:w="0" w:type="dxa"/>
          </w:tblCellMar>
        </w:tblPrEx>
        <w:tc>
          <w:tcPr>
            <w:tcW w:w="9028" w:type="dxa"/>
            <w:gridSpan w:val="3"/>
            <w:shd w:val="clear" w:color="auto" w:fill="auto"/>
          </w:tcPr>
          <w:p w:rsidR="00205F8E" w:rsidRPr="00BB21A5" w:rsidRDefault="00AC5E12" w:rsidP="00245A84">
            <w:pPr>
              <w:tabs>
                <w:tab w:val="right" w:pos="1080"/>
                <w:tab w:val="left" w:pos="1296"/>
                <w:tab w:val="left" w:pos="1728"/>
                <w:tab w:val="right" w:leader="dot" w:pos="9029"/>
              </w:tabs>
              <w:spacing w:after="120" w:line="360" w:lineRule="exact"/>
              <w:ind w:left="1296" w:hanging="1296"/>
              <w:jc w:val="lowKashida"/>
              <w:rPr>
                <w:spacing w:val="60"/>
                <w:sz w:val="17"/>
                <w:rtl/>
              </w:rPr>
            </w:pPr>
            <w:r w:rsidRPr="00BB21A5">
              <w:rPr>
                <w:rtl/>
              </w:rPr>
              <w:tab/>
            </w:r>
            <w:r w:rsidRPr="00BB21A5">
              <w:rPr>
                <w:rFonts w:hint="cs"/>
                <w:rtl/>
              </w:rPr>
              <w:t>الجدول 3</w:t>
            </w:r>
            <w:r w:rsidR="00D759E4">
              <w:rPr>
                <w:rFonts w:hint="cs"/>
                <w:rtl/>
              </w:rPr>
              <w:t>:</w:t>
            </w:r>
            <w:r w:rsidR="00E95AF4" w:rsidRPr="00BB21A5">
              <w:rPr>
                <w:rtl/>
              </w:rPr>
              <w:tab/>
            </w:r>
            <w:r w:rsidR="00BB21A5" w:rsidRPr="00BB21A5">
              <w:rPr>
                <w:rFonts w:hint="cs"/>
                <w:rtl/>
              </w:rPr>
              <w:t>معدلات المشاركة في القوة العاملة وفقا للحالة الزوجية بحسب السنّ ونوع الجنس، حزيران/يونيه 2003</w:t>
            </w:r>
            <w:r w:rsidR="00BB21A5">
              <w:rPr>
                <w:spacing w:val="60"/>
                <w:sz w:val="17"/>
                <w:rtl/>
              </w:rPr>
              <w:tab/>
            </w:r>
          </w:p>
        </w:tc>
        <w:tc>
          <w:tcPr>
            <w:tcW w:w="806" w:type="dxa"/>
            <w:shd w:val="clear" w:color="auto" w:fill="auto"/>
            <w:vAlign w:val="bottom"/>
          </w:tcPr>
          <w:p w:rsidR="00205F8E" w:rsidRPr="00BB21A5" w:rsidRDefault="003252DE" w:rsidP="00245A84">
            <w:pPr>
              <w:spacing w:after="120" w:line="360" w:lineRule="exact"/>
              <w:jc w:val="right"/>
              <w:rPr>
                <w:rFonts w:hint="cs"/>
                <w:rtl/>
              </w:rPr>
            </w:pPr>
            <w:r>
              <w:rPr>
                <w:rFonts w:hint="cs"/>
                <w:rtl/>
              </w:rPr>
              <w:t>8</w:t>
            </w:r>
            <w:r w:rsidR="008A4410">
              <w:rPr>
                <w:rFonts w:hint="cs"/>
                <w:rtl/>
              </w:rPr>
              <w:t>3</w:t>
            </w:r>
          </w:p>
        </w:tc>
      </w:tr>
      <w:tr w:rsidR="00AC5E12" w:rsidRPr="00DE1573">
        <w:tblPrEx>
          <w:tblCellMar>
            <w:top w:w="0" w:type="dxa"/>
            <w:bottom w:w="0" w:type="dxa"/>
          </w:tblCellMar>
        </w:tblPrEx>
        <w:tc>
          <w:tcPr>
            <w:tcW w:w="9028" w:type="dxa"/>
            <w:gridSpan w:val="3"/>
            <w:shd w:val="clear" w:color="auto" w:fill="auto"/>
          </w:tcPr>
          <w:p w:rsidR="00AC5E12" w:rsidRPr="004E0CDD" w:rsidRDefault="00AC5E12" w:rsidP="00245A84">
            <w:pPr>
              <w:tabs>
                <w:tab w:val="right" w:pos="1080"/>
                <w:tab w:val="left" w:pos="1296"/>
                <w:tab w:val="left" w:pos="1728"/>
                <w:tab w:val="left" w:pos="2160"/>
                <w:tab w:val="left" w:pos="2592"/>
                <w:tab w:val="left" w:pos="3024"/>
                <w:tab w:val="left" w:pos="3456"/>
                <w:tab w:val="right" w:leader="dot" w:pos="9029"/>
              </w:tabs>
              <w:spacing w:after="120" w:line="360" w:lineRule="exact"/>
              <w:ind w:left="1296" w:hanging="1296"/>
              <w:jc w:val="left"/>
              <w:rPr>
                <w:spacing w:val="60"/>
                <w:sz w:val="17"/>
                <w:rtl/>
              </w:rPr>
            </w:pPr>
            <w:r w:rsidRPr="004E0CDD">
              <w:rPr>
                <w:rtl/>
              </w:rPr>
              <w:tab/>
            </w:r>
            <w:r w:rsidRPr="004E0CDD">
              <w:rPr>
                <w:rFonts w:hint="cs"/>
                <w:rtl/>
              </w:rPr>
              <w:t>الجدول 16</w:t>
            </w:r>
            <w:r w:rsidR="00515A3D">
              <w:rPr>
                <w:rFonts w:hint="cs"/>
                <w:rtl/>
              </w:rPr>
              <w:t>:</w:t>
            </w:r>
            <w:r w:rsidR="00E95AF4" w:rsidRPr="004E0CDD">
              <w:rPr>
                <w:rtl/>
              </w:rPr>
              <w:tab/>
            </w:r>
            <w:r w:rsidR="004E0CDD" w:rsidRPr="004E0CDD">
              <w:rPr>
                <w:rFonts w:hint="cs"/>
                <w:rtl/>
              </w:rPr>
              <w:t>الأشخاص المُسْتَخْدَمون البالغون من العمر خمس عشرة سنة وما فوقها بحسب السنّ ونوع الجنس، حزيران/يونيه 1993- 2003</w:t>
            </w:r>
            <w:r w:rsidR="004E0CDD">
              <w:rPr>
                <w:spacing w:val="60"/>
                <w:sz w:val="17"/>
                <w:rtl/>
              </w:rPr>
              <w:tab/>
            </w:r>
          </w:p>
        </w:tc>
        <w:tc>
          <w:tcPr>
            <w:tcW w:w="806" w:type="dxa"/>
            <w:shd w:val="clear" w:color="auto" w:fill="auto"/>
            <w:vAlign w:val="bottom"/>
          </w:tcPr>
          <w:p w:rsidR="00AC5E12" w:rsidRPr="00DE1573" w:rsidRDefault="003252DE" w:rsidP="00245A84">
            <w:pPr>
              <w:spacing w:after="120" w:line="360" w:lineRule="exact"/>
              <w:jc w:val="right"/>
              <w:rPr>
                <w:rFonts w:hint="cs"/>
                <w:rtl/>
              </w:rPr>
            </w:pPr>
            <w:r>
              <w:rPr>
                <w:rFonts w:hint="cs"/>
                <w:rtl/>
              </w:rPr>
              <w:t>8</w:t>
            </w:r>
            <w:r w:rsidR="008A4410">
              <w:rPr>
                <w:rFonts w:hint="cs"/>
                <w:rtl/>
              </w:rPr>
              <w:t>4</w:t>
            </w:r>
          </w:p>
        </w:tc>
      </w:tr>
      <w:tr w:rsidR="00205F8E" w:rsidRPr="00A77C91">
        <w:tblPrEx>
          <w:tblCellMar>
            <w:top w:w="0" w:type="dxa"/>
            <w:bottom w:w="0" w:type="dxa"/>
          </w:tblCellMar>
        </w:tblPrEx>
        <w:tc>
          <w:tcPr>
            <w:tcW w:w="9028" w:type="dxa"/>
            <w:gridSpan w:val="3"/>
            <w:shd w:val="clear" w:color="auto" w:fill="auto"/>
          </w:tcPr>
          <w:p w:rsidR="00205F8E" w:rsidRPr="00A77C91" w:rsidRDefault="00AC5E12" w:rsidP="00245A84">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line="360" w:lineRule="exact"/>
              <w:ind w:left="1296" w:hanging="1296"/>
              <w:jc w:val="lowKashida"/>
              <w:rPr>
                <w:spacing w:val="60"/>
                <w:sz w:val="17"/>
                <w:rtl/>
              </w:rPr>
            </w:pPr>
            <w:r w:rsidRPr="00A77C91">
              <w:rPr>
                <w:rtl/>
              </w:rPr>
              <w:tab/>
            </w:r>
            <w:r w:rsidRPr="00A77C91">
              <w:rPr>
                <w:rFonts w:hint="cs"/>
                <w:rtl/>
              </w:rPr>
              <w:t>الجدول 18</w:t>
            </w:r>
            <w:r w:rsidR="00515A3D">
              <w:rPr>
                <w:rFonts w:hint="cs"/>
                <w:rtl/>
              </w:rPr>
              <w:t>:</w:t>
            </w:r>
            <w:r w:rsidR="00E95AF4" w:rsidRPr="00A77C91">
              <w:rPr>
                <w:rtl/>
              </w:rPr>
              <w:tab/>
            </w:r>
            <w:r w:rsidR="00A77C91" w:rsidRPr="00A77C91">
              <w:rPr>
                <w:rFonts w:hint="cs"/>
                <w:rtl/>
              </w:rPr>
              <w:t>الأشخاص المُسْتَخْدَمون البالغون من العمر خمس عشرة سنة وما فوقها بحسب الصناعة ونوع الجنس، حزيران/يونيه 1993- 2003</w:t>
            </w:r>
            <w:r w:rsidR="00A77C91">
              <w:rPr>
                <w:spacing w:val="60"/>
                <w:sz w:val="17"/>
                <w:rtl/>
              </w:rPr>
              <w:tab/>
            </w:r>
          </w:p>
        </w:tc>
        <w:tc>
          <w:tcPr>
            <w:tcW w:w="806" w:type="dxa"/>
            <w:shd w:val="clear" w:color="auto" w:fill="auto"/>
            <w:vAlign w:val="bottom"/>
          </w:tcPr>
          <w:p w:rsidR="00205F8E" w:rsidRPr="00A77C91" w:rsidRDefault="003252DE" w:rsidP="00245A84">
            <w:pPr>
              <w:spacing w:after="120" w:line="360" w:lineRule="exact"/>
              <w:jc w:val="right"/>
              <w:rPr>
                <w:rFonts w:hint="cs"/>
                <w:rtl/>
              </w:rPr>
            </w:pPr>
            <w:r>
              <w:rPr>
                <w:rFonts w:hint="cs"/>
                <w:rtl/>
              </w:rPr>
              <w:t>8</w:t>
            </w:r>
            <w:r w:rsidR="008A4410">
              <w:rPr>
                <w:rFonts w:hint="cs"/>
                <w:rtl/>
              </w:rPr>
              <w:t>5</w:t>
            </w:r>
          </w:p>
        </w:tc>
      </w:tr>
      <w:tr w:rsidR="00E95AF4" w:rsidRPr="00CC5A09">
        <w:tblPrEx>
          <w:tblCellMar>
            <w:top w:w="0" w:type="dxa"/>
            <w:bottom w:w="0" w:type="dxa"/>
          </w:tblCellMar>
        </w:tblPrEx>
        <w:tc>
          <w:tcPr>
            <w:tcW w:w="9028" w:type="dxa"/>
            <w:gridSpan w:val="3"/>
            <w:shd w:val="clear" w:color="auto" w:fill="auto"/>
          </w:tcPr>
          <w:tbl>
            <w:tblPr>
              <w:bidiVisual/>
              <w:tblW w:w="9834" w:type="dxa"/>
              <w:tblLayout w:type="fixed"/>
              <w:tblCellMar>
                <w:left w:w="0" w:type="dxa"/>
                <w:right w:w="0" w:type="dxa"/>
              </w:tblCellMar>
              <w:tblLook w:val="0000" w:firstRow="0" w:lastRow="0" w:firstColumn="0" w:lastColumn="0" w:noHBand="0" w:noVBand="0"/>
            </w:tblPr>
            <w:tblGrid>
              <w:gridCol w:w="9028"/>
              <w:gridCol w:w="806"/>
            </w:tblGrid>
            <w:tr w:rsidR="00E95AF4" w:rsidRPr="00CC5A09">
              <w:tblPrEx>
                <w:tblCellMar>
                  <w:top w:w="0" w:type="dxa"/>
                  <w:bottom w:w="0" w:type="dxa"/>
                </w:tblCellMar>
              </w:tblPrEx>
              <w:tc>
                <w:tcPr>
                  <w:tcW w:w="9028" w:type="dxa"/>
                  <w:shd w:val="clear" w:color="auto" w:fill="auto"/>
                </w:tcPr>
                <w:p w:rsidR="00E95AF4" w:rsidRPr="00CC5A09" w:rsidRDefault="00E95AF4" w:rsidP="00245A84">
                  <w:pPr>
                    <w:tabs>
                      <w:tab w:val="right" w:pos="1080"/>
                      <w:tab w:val="left" w:pos="1296"/>
                      <w:tab w:val="left" w:pos="1728"/>
                      <w:tab w:val="left" w:pos="2160"/>
                      <w:tab w:val="left" w:pos="2592"/>
                      <w:tab w:val="left" w:pos="3024"/>
                      <w:tab w:val="left" w:pos="3456"/>
                      <w:tab w:val="right" w:leader="dot" w:pos="9029"/>
                    </w:tabs>
                    <w:spacing w:after="120" w:line="360" w:lineRule="exact"/>
                    <w:ind w:left="1296" w:hanging="1296"/>
                    <w:jc w:val="lowKashida"/>
                    <w:rPr>
                      <w:spacing w:val="60"/>
                      <w:sz w:val="17"/>
                      <w:rtl/>
                    </w:rPr>
                  </w:pPr>
                  <w:r w:rsidRPr="00CC5A09">
                    <w:rPr>
                      <w:rtl/>
                    </w:rPr>
                    <w:tab/>
                  </w:r>
                  <w:r w:rsidRPr="00CC5A09">
                    <w:rPr>
                      <w:rFonts w:hint="cs"/>
                      <w:rtl/>
                    </w:rPr>
                    <w:t>الجدول 19</w:t>
                  </w:r>
                  <w:r w:rsidR="00515A3D">
                    <w:rPr>
                      <w:rFonts w:hint="cs"/>
                      <w:rtl/>
                    </w:rPr>
                    <w:t>:</w:t>
                  </w:r>
                  <w:r w:rsidRPr="00CC5A09">
                    <w:rPr>
                      <w:rtl/>
                    </w:rPr>
                    <w:tab/>
                  </w:r>
                  <w:r w:rsidR="00CC5A09" w:rsidRPr="00CC5A09">
                    <w:rPr>
                      <w:rFonts w:hint="cs"/>
                      <w:rtl/>
                    </w:rPr>
                    <w:t>الأشخاص المُسْتَخْدَمون البالغون من العمر خمس عشرة سنة وما فوقها بحسب المهنة ونوع الجنس، حزيران/يونيه 1993- 2003</w:t>
                  </w:r>
                  <w:r w:rsidR="00CC5A09">
                    <w:rPr>
                      <w:spacing w:val="60"/>
                      <w:sz w:val="17"/>
                      <w:rtl/>
                    </w:rPr>
                    <w:tab/>
                  </w:r>
                </w:p>
              </w:tc>
              <w:tc>
                <w:tcPr>
                  <w:tcW w:w="806" w:type="dxa"/>
                  <w:shd w:val="clear" w:color="auto" w:fill="auto"/>
                  <w:vAlign w:val="bottom"/>
                </w:tcPr>
                <w:p w:rsidR="00E95AF4" w:rsidRPr="00CC5A09" w:rsidRDefault="00E95AF4" w:rsidP="00245A84">
                  <w:pPr>
                    <w:spacing w:after="120" w:line="360" w:lineRule="exact"/>
                    <w:jc w:val="right"/>
                    <w:rPr>
                      <w:rFonts w:hint="cs"/>
                      <w:rtl/>
                    </w:rPr>
                  </w:pPr>
                </w:p>
              </w:tc>
            </w:tr>
          </w:tbl>
          <w:p w:rsidR="00E95AF4" w:rsidRPr="00CC5A09" w:rsidRDefault="00E95AF4" w:rsidP="00245A84">
            <w:pPr>
              <w:tabs>
                <w:tab w:val="right" w:pos="1080"/>
                <w:tab w:val="left" w:pos="1296"/>
                <w:tab w:val="right" w:pos="1843"/>
                <w:tab w:val="left" w:pos="2232"/>
                <w:tab w:val="left" w:pos="2592"/>
                <w:tab w:val="left" w:pos="3024"/>
                <w:tab w:val="left" w:pos="3456"/>
                <w:tab w:val="right" w:leader="dot" w:pos="9360"/>
              </w:tabs>
              <w:spacing w:after="120" w:line="360" w:lineRule="exact"/>
              <w:jc w:val="left"/>
              <w:rPr>
                <w:rFonts w:hint="cs"/>
                <w:rtl/>
              </w:rPr>
            </w:pPr>
          </w:p>
        </w:tc>
        <w:tc>
          <w:tcPr>
            <w:tcW w:w="806" w:type="dxa"/>
            <w:shd w:val="clear" w:color="auto" w:fill="auto"/>
            <w:vAlign w:val="bottom"/>
          </w:tcPr>
          <w:p w:rsidR="00E95AF4" w:rsidRPr="00CC5A09" w:rsidRDefault="003252DE" w:rsidP="00245A84">
            <w:pPr>
              <w:spacing w:after="120" w:line="360" w:lineRule="exact"/>
              <w:jc w:val="right"/>
              <w:rPr>
                <w:rFonts w:hint="cs"/>
                <w:rtl/>
              </w:rPr>
            </w:pPr>
            <w:r>
              <w:rPr>
                <w:rFonts w:hint="cs"/>
                <w:rtl/>
              </w:rPr>
              <w:t>8</w:t>
            </w:r>
            <w:r w:rsidR="008A4410">
              <w:rPr>
                <w:rFonts w:hint="cs"/>
                <w:rtl/>
              </w:rPr>
              <w:t>8</w:t>
            </w:r>
          </w:p>
        </w:tc>
      </w:tr>
      <w:tr w:rsidR="00AC5E12" w:rsidRPr="000A40E8">
        <w:tblPrEx>
          <w:tblCellMar>
            <w:top w:w="0" w:type="dxa"/>
            <w:bottom w:w="0" w:type="dxa"/>
          </w:tblCellMar>
        </w:tblPrEx>
        <w:tc>
          <w:tcPr>
            <w:tcW w:w="9028" w:type="dxa"/>
            <w:gridSpan w:val="3"/>
            <w:shd w:val="clear" w:color="auto" w:fill="auto"/>
          </w:tcPr>
          <w:tbl>
            <w:tblPr>
              <w:bidiVisual/>
              <w:tblW w:w="9834" w:type="dxa"/>
              <w:tblLayout w:type="fixed"/>
              <w:tblCellMar>
                <w:left w:w="0" w:type="dxa"/>
                <w:right w:w="0" w:type="dxa"/>
              </w:tblCellMar>
              <w:tblLook w:val="0000" w:firstRow="0" w:lastRow="0" w:firstColumn="0" w:lastColumn="0" w:noHBand="0" w:noVBand="0"/>
            </w:tblPr>
            <w:tblGrid>
              <w:gridCol w:w="9028"/>
              <w:gridCol w:w="806"/>
            </w:tblGrid>
            <w:tr w:rsidR="00AC5E12" w:rsidRPr="000A40E8">
              <w:tblPrEx>
                <w:tblCellMar>
                  <w:top w:w="0" w:type="dxa"/>
                  <w:bottom w:w="0" w:type="dxa"/>
                </w:tblCellMar>
              </w:tblPrEx>
              <w:tc>
                <w:tcPr>
                  <w:tcW w:w="9028" w:type="dxa"/>
                  <w:shd w:val="clear" w:color="auto" w:fill="auto"/>
                </w:tcPr>
                <w:p w:rsidR="00AC5E12" w:rsidRPr="00F054AA" w:rsidRDefault="00AC5E12" w:rsidP="00245A84">
                  <w:pPr>
                    <w:tabs>
                      <w:tab w:val="right" w:pos="1080"/>
                      <w:tab w:val="left" w:pos="1296"/>
                      <w:tab w:val="left" w:pos="1728"/>
                      <w:tab w:val="left" w:pos="2160"/>
                      <w:tab w:val="left" w:pos="2592"/>
                      <w:tab w:val="left" w:pos="3024"/>
                      <w:tab w:val="left" w:pos="3456"/>
                      <w:tab w:val="left" w:pos="3888"/>
                      <w:tab w:val="right" w:leader="dot" w:pos="9029"/>
                    </w:tabs>
                    <w:spacing w:after="120" w:line="360" w:lineRule="exact"/>
                    <w:ind w:left="1296" w:hanging="1296"/>
                    <w:jc w:val="left"/>
                    <w:rPr>
                      <w:rFonts w:hint="cs"/>
                      <w:spacing w:val="60"/>
                      <w:sz w:val="17"/>
                      <w:rtl/>
                    </w:rPr>
                  </w:pPr>
                  <w:r w:rsidRPr="000A40E8">
                    <w:rPr>
                      <w:rtl/>
                    </w:rPr>
                    <w:tab/>
                  </w:r>
                  <w:r w:rsidRPr="000A40E8">
                    <w:rPr>
                      <w:rFonts w:hint="cs"/>
                      <w:rtl/>
                    </w:rPr>
                    <w:t xml:space="preserve">الجدول </w:t>
                  </w:r>
                  <w:r w:rsidR="00E95AF4" w:rsidRPr="000A40E8">
                    <w:rPr>
                      <w:rFonts w:hint="cs"/>
                      <w:rtl/>
                    </w:rPr>
                    <w:t>30</w:t>
                  </w:r>
                  <w:r w:rsidR="00515A3D">
                    <w:rPr>
                      <w:rFonts w:hint="cs"/>
                      <w:rtl/>
                    </w:rPr>
                    <w:t>:</w:t>
                  </w:r>
                  <w:r w:rsidR="000A40E8">
                    <w:rPr>
                      <w:rtl/>
                    </w:rPr>
                    <w:tab/>
                  </w:r>
                  <w:r w:rsidR="000A40E8" w:rsidRPr="000A40E8">
                    <w:rPr>
                      <w:rFonts w:hint="cs"/>
                      <w:rtl/>
                    </w:rPr>
                    <w:t>الأشخاص المُسْتَخْدَمون البالغون من العمر خمس عشرة سنة وما فوقها بحسب السنّ ونوع الجنس ونوع العمل، حزيران/يونيه 2003</w:t>
                  </w:r>
                  <w:r w:rsidR="00F054AA">
                    <w:rPr>
                      <w:spacing w:val="60"/>
                      <w:sz w:val="17"/>
                      <w:rtl/>
                    </w:rPr>
                    <w:tab/>
                  </w:r>
                </w:p>
              </w:tc>
              <w:tc>
                <w:tcPr>
                  <w:tcW w:w="806" w:type="dxa"/>
                  <w:shd w:val="clear" w:color="auto" w:fill="auto"/>
                  <w:vAlign w:val="bottom"/>
                </w:tcPr>
                <w:p w:rsidR="00AC5E12" w:rsidRPr="000A40E8" w:rsidRDefault="00AC5E12" w:rsidP="00245A84">
                  <w:pPr>
                    <w:spacing w:after="120" w:line="360" w:lineRule="exact"/>
                    <w:jc w:val="right"/>
                    <w:rPr>
                      <w:rFonts w:hint="cs"/>
                      <w:rtl/>
                    </w:rPr>
                  </w:pPr>
                </w:p>
              </w:tc>
            </w:tr>
          </w:tbl>
          <w:p w:rsidR="00AC5E12" w:rsidRPr="000A40E8" w:rsidRDefault="00AC5E12" w:rsidP="00245A84">
            <w:pPr>
              <w:tabs>
                <w:tab w:val="right" w:pos="1080"/>
                <w:tab w:val="left" w:pos="1296"/>
                <w:tab w:val="right" w:pos="1843"/>
                <w:tab w:val="left" w:pos="2232"/>
                <w:tab w:val="left" w:pos="2592"/>
                <w:tab w:val="left" w:pos="3024"/>
                <w:tab w:val="left" w:pos="3456"/>
                <w:tab w:val="right" w:leader="dot" w:pos="9360"/>
              </w:tabs>
              <w:spacing w:after="120" w:line="360" w:lineRule="exact"/>
              <w:jc w:val="left"/>
              <w:rPr>
                <w:rFonts w:hint="eastAsia"/>
                <w:rtl/>
              </w:rPr>
            </w:pPr>
          </w:p>
        </w:tc>
        <w:tc>
          <w:tcPr>
            <w:tcW w:w="806" w:type="dxa"/>
            <w:shd w:val="clear" w:color="auto" w:fill="auto"/>
            <w:vAlign w:val="bottom"/>
          </w:tcPr>
          <w:p w:rsidR="00AC5E12" w:rsidRPr="000A40E8" w:rsidRDefault="003252DE" w:rsidP="00245A84">
            <w:pPr>
              <w:spacing w:after="120" w:line="360" w:lineRule="exact"/>
              <w:jc w:val="right"/>
              <w:rPr>
                <w:rFonts w:hint="cs"/>
                <w:rtl/>
              </w:rPr>
            </w:pPr>
            <w:r>
              <w:rPr>
                <w:rFonts w:hint="cs"/>
                <w:rtl/>
              </w:rPr>
              <w:t>9</w:t>
            </w:r>
            <w:r w:rsidR="00E222B8">
              <w:rPr>
                <w:rFonts w:hint="cs"/>
                <w:rtl/>
              </w:rPr>
              <w:t>1</w:t>
            </w:r>
          </w:p>
        </w:tc>
      </w:tr>
      <w:tr w:rsidR="00AC5E12" w:rsidRPr="00DE1573">
        <w:tblPrEx>
          <w:tblCellMar>
            <w:top w:w="0" w:type="dxa"/>
            <w:bottom w:w="0" w:type="dxa"/>
          </w:tblCellMar>
        </w:tblPrEx>
        <w:tc>
          <w:tcPr>
            <w:tcW w:w="9028" w:type="dxa"/>
            <w:gridSpan w:val="3"/>
            <w:shd w:val="clear" w:color="auto" w:fill="auto"/>
          </w:tcPr>
          <w:p w:rsidR="00AC5E12" w:rsidRPr="00AC5E12" w:rsidRDefault="00AC5E12" w:rsidP="00245A84">
            <w:pPr>
              <w:tabs>
                <w:tab w:val="right" w:pos="1080"/>
                <w:tab w:val="left" w:pos="1296"/>
                <w:tab w:val="right" w:pos="1843"/>
                <w:tab w:val="left" w:pos="2232"/>
                <w:tab w:val="left" w:pos="2592"/>
                <w:tab w:val="left" w:pos="3024"/>
                <w:tab w:val="left" w:pos="3456"/>
                <w:tab w:val="right" w:leader="dot" w:pos="9360"/>
              </w:tabs>
              <w:spacing w:after="120" w:line="360" w:lineRule="exact"/>
              <w:jc w:val="left"/>
              <w:rPr>
                <w:rFonts w:hint="cs"/>
                <w:b/>
                <w:bCs/>
                <w:rtl/>
              </w:rPr>
            </w:pPr>
            <w:r w:rsidRPr="00AC5E12">
              <w:rPr>
                <w:rFonts w:hint="cs"/>
                <w:b/>
                <w:bCs/>
                <w:rtl/>
              </w:rPr>
              <w:t xml:space="preserve">التذييل </w:t>
            </w:r>
            <w:r>
              <w:rPr>
                <w:rFonts w:hint="cs"/>
                <w:b/>
                <w:bCs/>
                <w:rtl/>
              </w:rPr>
              <w:t>2</w:t>
            </w:r>
          </w:p>
        </w:tc>
        <w:tc>
          <w:tcPr>
            <w:tcW w:w="806" w:type="dxa"/>
            <w:shd w:val="clear" w:color="auto" w:fill="auto"/>
            <w:vAlign w:val="bottom"/>
          </w:tcPr>
          <w:p w:rsidR="00AC5E12" w:rsidRPr="00DE1573" w:rsidRDefault="00AC5E12" w:rsidP="00245A84">
            <w:pPr>
              <w:spacing w:after="120" w:line="360" w:lineRule="exact"/>
              <w:jc w:val="right"/>
              <w:rPr>
                <w:rFonts w:hint="eastAsia"/>
                <w:rtl/>
              </w:rPr>
            </w:pPr>
          </w:p>
        </w:tc>
      </w:tr>
      <w:tr w:rsidR="00205F8E" w:rsidRPr="00D51AC3">
        <w:tblPrEx>
          <w:tblCellMar>
            <w:top w:w="0" w:type="dxa"/>
            <w:bottom w:w="0" w:type="dxa"/>
          </w:tblCellMar>
        </w:tblPrEx>
        <w:tc>
          <w:tcPr>
            <w:tcW w:w="9028" w:type="dxa"/>
            <w:gridSpan w:val="3"/>
            <w:shd w:val="clear" w:color="auto" w:fill="auto"/>
          </w:tcPr>
          <w:p w:rsidR="00205F8E" w:rsidRPr="00D51AC3" w:rsidRDefault="003F47CF" w:rsidP="00245A8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line="360" w:lineRule="exact"/>
              <w:jc w:val="left"/>
              <w:rPr>
                <w:spacing w:val="60"/>
                <w:sz w:val="17"/>
                <w:rtl/>
              </w:rPr>
            </w:pPr>
            <w:r w:rsidRPr="00D51AC3">
              <w:rPr>
                <w:rtl/>
              </w:rPr>
              <w:tab/>
            </w:r>
            <w:r w:rsidRPr="00D51AC3">
              <w:rPr>
                <w:rFonts w:hint="cs"/>
                <w:rtl/>
              </w:rPr>
              <w:t>الجدول 10</w:t>
            </w:r>
            <w:r w:rsidR="00515A3D">
              <w:rPr>
                <w:rFonts w:hint="cs"/>
                <w:rtl/>
              </w:rPr>
              <w:t>:</w:t>
            </w:r>
            <w:r w:rsidR="00E95AF4" w:rsidRPr="00D51AC3">
              <w:rPr>
                <w:rtl/>
              </w:rPr>
              <w:tab/>
            </w:r>
            <w:r w:rsidR="00D51AC3" w:rsidRPr="00D51AC3">
              <w:rPr>
                <w:rFonts w:hint="cs"/>
                <w:rtl/>
              </w:rPr>
              <w:t>الأجر الشهري الإجمالي الوسطي بحسب نوع الجنس والمهنة، عام 2003</w:t>
            </w:r>
            <w:r w:rsidR="00D51AC3">
              <w:rPr>
                <w:spacing w:val="60"/>
                <w:sz w:val="17"/>
                <w:rtl/>
              </w:rPr>
              <w:tab/>
            </w:r>
          </w:p>
        </w:tc>
        <w:tc>
          <w:tcPr>
            <w:tcW w:w="806" w:type="dxa"/>
            <w:shd w:val="clear" w:color="auto" w:fill="auto"/>
            <w:vAlign w:val="bottom"/>
          </w:tcPr>
          <w:p w:rsidR="00205F8E" w:rsidRPr="00D51AC3" w:rsidRDefault="003252DE" w:rsidP="00245A84">
            <w:pPr>
              <w:spacing w:after="120" w:line="360" w:lineRule="exact"/>
              <w:jc w:val="right"/>
              <w:rPr>
                <w:rFonts w:hint="cs"/>
                <w:rtl/>
              </w:rPr>
            </w:pPr>
            <w:r>
              <w:rPr>
                <w:rFonts w:hint="cs"/>
                <w:rtl/>
              </w:rPr>
              <w:t>9</w:t>
            </w:r>
            <w:r w:rsidR="00E222B8">
              <w:rPr>
                <w:rFonts w:hint="cs"/>
                <w:rtl/>
              </w:rPr>
              <w:t>4</w:t>
            </w:r>
          </w:p>
        </w:tc>
      </w:tr>
      <w:tr w:rsidR="00205F8E" w:rsidRPr="002B15C5">
        <w:tblPrEx>
          <w:tblCellMar>
            <w:top w:w="0" w:type="dxa"/>
            <w:bottom w:w="0" w:type="dxa"/>
          </w:tblCellMar>
        </w:tblPrEx>
        <w:tc>
          <w:tcPr>
            <w:tcW w:w="9028" w:type="dxa"/>
            <w:gridSpan w:val="3"/>
            <w:shd w:val="clear" w:color="auto" w:fill="auto"/>
          </w:tcPr>
          <w:p w:rsidR="00205F8E" w:rsidRPr="00245A84" w:rsidRDefault="003F47CF" w:rsidP="00245A8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line="360" w:lineRule="exact"/>
              <w:jc w:val="left"/>
              <w:rPr>
                <w:rFonts w:hint="cs"/>
                <w:spacing w:val="60"/>
                <w:sz w:val="17"/>
                <w:rtl/>
              </w:rPr>
            </w:pPr>
            <w:r w:rsidRPr="002B15C5">
              <w:rPr>
                <w:rtl/>
              </w:rPr>
              <w:tab/>
            </w:r>
            <w:r w:rsidRPr="002B15C5">
              <w:rPr>
                <w:rFonts w:hint="cs"/>
                <w:rtl/>
              </w:rPr>
              <w:t>الرسم البياني-6</w:t>
            </w:r>
            <w:r w:rsidR="00245A84">
              <w:rPr>
                <w:rFonts w:hint="cs"/>
                <w:rtl/>
              </w:rPr>
              <w:t>:</w:t>
            </w:r>
            <w:r w:rsidR="002B15C5" w:rsidRPr="002B15C5">
              <w:rPr>
                <w:rFonts w:hint="cs"/>
                <w:rtl/>
              </w:rPr>
              <w:t xml:space="preserve"> فرق الأجر بحسب نوع الجنس وفقا لل</w:t>
            </w:r>
            <w:bookmarkStart w:id="1" w:name="TmpSave"/>
            <w:bookmarkEnd w:id="1"/>
            <w:r w:rsidR="002B15C5" w:rsidRPr="002B15C5">
              <w:rPr>
                <w:rFonts w:hint="cs"/>
                <w:rtl/>
              </w:rPr>
              <w:t>مهنة ولفئات عمرية مختارة، عام 2003</w:t>
            </w:r>
            <w:r w:rsidR="00245A84">
              <w:rPr>
                <w:spacing w:val="60"/>
                <w:sz w:val="17"/>
                <w:rtl/>
              </w:rPr>
              <w:tab/>
            </w:r>
          </w:p>
        </w:tc>
        <w:tc>
          <w:tcPr>
            <w:tcW w:w="806" w:type="dxa"/>
            <w:shd w:val="clear" w:color="auto" w:fill="auto"/>
            <w:vAlign w:val="bottom"/>
          </w:tcPr>
          <w:p w:rsidR="00205F8E" w:rsidRPr="002B15C5" w:rsidRDefault="003252DE" w:rsidP="00245A84">
            <w:pPr>
              <w:spacing w:after="120" w:line="360" w:lineRule="exact"/>
              <w:jc w:val="right"/>
              <w:rPr>
                <w:rFonts w:hint="eastAsia"/>
                <w:rtl/>
              </w:rPr>
            </w:pPr>
            <w:r>
              <w:rPr>
                <w:rFonts w:hint="cs"/>
                <w:rtl/>
              </w:rPr>
              <w:t>9</w:t>
            </w:r>
            <w:r w:rsidR="00E222B8">
              <w:rPr>
                <w:rFonts w:hint="cs"/>
                <w:rtl/>
              </w:rPr>
              <w:t>4</w:t>
            </w:r>
          </w:p>
        </w:tc>
      </w:tr>
      <w:tr w:rsidR="00D35357" w:rsidRPr="00DE1573">
        <w:tblPrEx>
          <w:tblCellMar>
            <w:top w:w="0" w:type="dxa"/>
            <w:bottom w:w="0" w:type="dxa"/>
          </w:tblCellMar>
        </w:tblPrEx>
        <w:tc>
          <w:tcPr>
            <w:tcW w:w="9028" w:type="dxa"/>
            <w:gridSpan w:val="3"/>
            <w:shd w:val="clear" w:color="auto" w:fill="auto"/>
          </w:tcPr>
          <w:p w:rsidR="00D35357" w:rsidRPr="00AC5E12" w:rsidRDefault="00D35357" w:rsidP="00245A84">
            <w:pPr>
              <w:tabs>
                <w:tab w:val="right" w:pos="1080"/>
                <w:tab w:val="left" w:pos="1296"/>
                <w:tab w:val="right" w:pos="1843"/>
                <w:tab w:val="left" w:pos="2232"/>
                <w:tab w:val="left" w:pos="2592"/>
                <w:tab w:val="left" w:pos="3024"/>
                <w:tab w:val="left" w:pos="3456"/>
                <w:tab w:val="right" w:leader="dot" w:pos="9360"/>
              </w:tabs>
              <w:spacing w:after="120" w:line="360" w:lineRule="exact"/>
              <w:jc w:val="left"/>
              <w:rPr>
                <w:rFonts w:hint="cs"/>
                <w:b/>
                <w:bCs/>
                <w:rtl/>
              </w:rPr>
            </w:pPr>
            <w:r w:rsidRPr="00AC5E12">
              <w:rPr>
                <w:rFonts w:hint="cs"/>
                <w:b/>
                <w:bCs/>
                <w:rtl/>
              </w:rPr>
              <w:t xml:space="preserve">التذييل </w:t>
            </w:r>
            <w:r>
              <w:rPr>
                <w:rFonts w:hint="cs"/>
                <w:b/>
                <w:bCs/>
                <w:rtl/>
              </w:rPr>
              <w:t>3</w:t>
            </w:r>
          </w:p>
        </w:tc>
        <w:tc>
          <w:tcPr>
            <w:tcW w:w="806" w:type="dxa"/>
            <w:shd w:val="clear" w:color="auto" w:fill="auto"/>
            <w:vAlign w:val="bottom"/>
          </w:tcPr>
          <w:p w:rsidR="00D35357" w:rsidRPr="00DE1573" w:rsidRDefault="00D35357" w:rsidP="00245A84">
            <w:pPr>
              <w:spacing w:after="120" w:line="360" w:lineRule="exact"/>
              <w:jc w:val="right"/>
              <w:rPr>
                <w:rFonts w:hint="eastAsia"/>
                <w:rtl/>
              </w:rPr>
            </w:pPr>
          </w:p>
        </w:tc>
      </w:tr>
      <w:tr w:rsidR="00D35357" w:rsidRPr="004E1B4C">
        <w:tblPrEx>
          <w:tblCellMar>
            <w:top w:w="0" w:type="dxa"/>
            <w:bottom w:w="0" w:type="dxa"/>
          </w:tblCellMar>
        </w:tblPrEx>
        <w:tc>
          <w:tcPr>
            <w:tcW w:w="9028" w:type="dxa"/>
            <w:gridSpan w:val="3"/>
            <w:shd w:val="clear" w:color="auto" w:fill="auto"/>
          </w:tcPr>
          <w:p w:rsidR="00D35357" w:rsidRPr="00E00923" w:rsidRDefault="00D35357" w:rsidP="00E00923">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line="360" w:lineRule="exact"/>
              <w:ind w:left="3024" w:hanging="3024"/>
              <w:jc w:val="lowKashida"/>
              <w:rPr>
                <w:rFonts w:hint="cs"/>
                <w:spacing w:val="60"/>
                <w:sz w:val="17"/>
                <w:rtl/>
              </w:rPr>
            </w:pPr>
            <w:r w:rsidRPr="004E1B4C">
              <w:rPr>
                <w:rtl/>
              </w:rPr>
              <w:tab/>
            </w:r>
            <w:r w:rsidRPr="004E1B4C">
              <w:rPr>
                <w:rFonts w:hint="cs"/>
                <w:rtl/>
              </w:rPr>
              <w:t xml:space="preserve">التذييل 3 ألف </w:t>
            </w:r>
            <w:r w:rsidR="00DB741A" w:rsidRPr="004E1B4C">
              <w:rPr>
                <w:rtl/>
              </w:rPr>
              <w:t>–</w:t>
            </w:r>
            <w:r w:rsidR="00DB741A" w:rsidRPr="004E1B4C">
              <w:rPr>
                <w:rFonts w:hint="cs"/>
                <w:rtl/>
              </w:rPr>
              <w:t xml:space="preserve"> الجدول</w:t>
            </w:r>
            <w:r w:rsidR="00E00923">
              <w:rPr>
                <w:rFonts w:hint="cs"/>
                <w:rtl/>
              </w:rPr>
              <w:t xml:space="preserve"> </w:t>
            </w:r>
            <w:r w:rsidR="00DB741A" w:rsidRPr="004E1B4C">
              <w:rPr>
                <w:rFonts w:hint="cs"/>
                <w:rtl/>
              </w:rPr>
              <w:t>2</w:t>
            </w:r>
            <w:r w:rsidR="00E00923">
              <w:rPr>
                <w:rFonts w:hint="cs"/>
                <w:rtl/>
              </w:rPr>
              <w:t xml:space="preserve"> </w:t>
            </w:r>
            <w:r w:rsidR="00DB741A" w:rsidRPr="004E1B4C">
              <w:rPr>
                <w:rFonts w:hint="cs"/>
                <w:rtl/>
              </w:rPr>
              <w:t>-</w:t>
            </w:r>
            <w:r w:rsidR="00E00923">
              <w:rPr>
                <w:rFonts w:hint="cs"/>
                <w:rtl/>
              </w:rPr>
              <w:t xml:space="preserve"> </w:t>
            </w:r>
            <w:r w:rsidR="00DB741A" w:rsidRPr="004E1B4C">
              <w:rPr>
                <w:rFonts w:hint="cs"/>
                <w:rtl/>
              </w:rPr>
              <w:t>1</w:t>
            </w:r>
            <w:r w:rsidR="00E00923">
              <w:rPr>
                <w:rFonts w:hint="cs"/>
                <w:rtl/>
              </w:rPr>
              <w:t>:</w:t>
            </w:r>
            <w:r w:rsidR="00DB741A" w:rsidRPr="004E1B4C">
              <w:rPr>
                <w:rtl/>
              </w:rPr>
              <w:tab/>
            </w:r>
            <w:r w:rsidR="004E1B4C" w:rsidRPr="004E1B4C">
              <w:rPr>
                <w:rFonts w:hint="cs"/>
                <w:rtl/>
              </w:rPr>
              <w:t>الأجور الشهرية الأساسية والإجمالية لمهن مختارة في جميع الصناعات ، حزيران/يونيه 2003</w:t>
            </w:r>
            <w:r w:rsidR="004E1B4C">
              <w:rPr>
                <w:rFonts w:hint="cs"/>
                <w:rtl/>
              </w:rPr>
              <w:t xml:space="preserve"> (ذكور)</w:t>
            </w:r>
            <w:r w:rsidR="00E00923">
              <w:rPr>
                <w:rFonts w:hint="cs"/>
                <w:rtl/>
              </w:rPr>
              <w:t xml:space="preserve"> </w:t>
            </w:r>
            <w:r w:rsidR="00E00923">
              <w:rPr>
                <w:spacing w:val="60"/>
                <w:sz w:val="17"/>
                <w:rtl/>
              </w:rPr>
              <w:tab/>
            </w:r>
          </w:p>
        </w:tc>
        <w:tc>
          <w:tcPr>
            <w:tcW w:w="806" w:type="dxa"/>
            <w:shd w:val="clear" w:color="auto" w:fill="auto"/>
            <w:vAlign w:val="bottom"/>
          </w:tcPr>
          <w:p w:rsidR="00D35357" w:rsidRPr="004E1B4C" w:rsidRDefault="003252DE" w:rsidP="00245A84">
            <w:pPr>
              <w:spacing w:after="120" w:line="360" w:lineRule="exact"/>
              <w:jc w:val="right"/>
              <w:rPr>
                <w:rFonts w:hint="cs"/>
                <w:rtl/>
              </w:rPr>
            </w:pPr>
            <w:r>
              <w:rPr>
                <w:rFonts w:hint="cs"/>
                <w:rtl/>
              </w:rPr>
              <w:t>9</w:t>
            </w:r>
            <w:r w:rsidR="00FE7F91">
              <w:rPr>
                <w:rFonts w:hint="cs"/>
                <w:rtl/>
              </w:rPr>
              <w:t>6</w:t>
            </w:r>
          </w:p>
        </w:tc>
      </w:tr>
      <w:tr w:rsidR="00D35357" w:rsidRPr="00DE1573">
        <w:tblPrEx>
          <w:tblCellMar>
            <w:top w:w="0" w:type="dxa"/>
            <w:bottom w:w="0" w:type="dxa"/>
          </w:tblCellMar>
        </w:tblPrEx>
        <w:tc>
          <w:tcPr>
            <w:tcW w:w="9028" w:type="dxa"/>
            <w:gridSpan w:val="3"/>
            <w:shd w:val="clear" w:color="auto" w:fill="auto"/>
          </w:tcPr>
          <w:p w:rsidR="00D35357" w:rsidRPr="00DE1573" w:rsidRDefault="00D35357" w:rsidP="00E00923">
            <w:pPr>
              <w:tabs>
                <w:tab w:val="right" w:pos="1080"/>
                <w:tab w:val="left" w:pos="1296"/>
                <w:tab w:val="right" w:pos="1843"/>
                <w:tab w:val="left" w:pos="2232"/>
                <w:tab w:val="left" w:pos="2592"/>
                <w:tab w:val="left" w:pos="3024"/>
                <w:tab w:val="left" w:pos="3456"/>
                <w:tab w:val="right" w:leader="dot" w:pos="9360"/>
              </w:tabs>
              <w:spacing w:after="120" w:line="360" w:lineRule="exact"/>
              <w:ind w:left="3024" w:hanging="3024"/>
              <w:jc w:val="lowKashida"/>
              <w:rPr>
                <w:rtl/>
              </w:rPr>
            </w:pPr>
            <w:r>
              <w:rPr>
                <w:rtl/>
              </w:rPr>
              <w:tab/>
            </w:r>
            <w:r>
              <w:rPr>
                <w:rFonts w:hint="cs"/>
                <w:rtl/>
              </w:rPr>
              <w:t>التذييل 3 ب</w:t>
            </w:r>
            <w:r w:rsidR="003E24A0">
              <w:rPr>
                <w:rFonts w:hint="cs"/>
                <w:rtl/>
              </w:rPr>
              <w:t>ــ</w:t>
            </w:r>
            <w:r>
              <w:rPr>
                <w:rFonts w:hint="cs"/>
                <w:rtl/>
              </w:rPr>
              <w:t>اء -</w:t>
            </w:r>
            <w:r w:rsidR="00FA1D46">
              <w:rPr>
                <w:rFonts w:hint="cs"/>
                <w:rtl/>
              </w:rPr>
              <w:t xml:space="preserve"> </w:t>
            </w:r>
            <w:r>
              <w:rPr>
                <w:rtl/>
              </w:rPr>
              <w:tab/>
            </w:r>
            <w:r w:rsidR="0002013A" w:rsidRPr="004E1B4C">
              <w:rPr>
                <w:rFonts w:hint="cs"/>
                <w:rtl/>
              </w:rPr>
              <w:t>الجدول 2</w:t>
            </w:r>
            <w:r w:rsidR="00E00923">
              <w:rPr>
                <w:rFonts w:hint="cs"/>
                <w:rtl/>
              </w:rPr>
              <w:t xml:space="preserve"> </w:t>
            </w:r>
            <w:r w:rsidR="0002013A" w:rsidRPr="004E1B4C">
              <w:rPr>
                <w:rFonts w:hint="cs"/>
                <w:rtl/>
              </w:rPr>
              <w:t>-</w:t>
            </w:r>
            <w:r w:rsidR="00E00923">
              <w:rPr>
                <w:rFonts w:hint="cs"/>
                <w:rtl/>
              </w:rPr>
              <w:t xml:space="preserve"> </w:t>
            </w:r>
            <w:r w:rsidR="00732903">
              <w:rPr>
                <w:rFonts w:hint="cs"/>
                <w:rtl/>
              </w:rPr>
              <w:t>2</w:t>
            </w:r>
            <w:r w:rsidR="00E00923">
              <w:rPr>
                <w:rFonts w:hint="cs"/>
                <w:rtl/>
              </w:rPr>
              <w:t>:</w:t>
            </w:r>
            <w:r w:rsidR="0002013A" w:rsidRPr="004E1B4C">
              <w:rPr>
                <w:rtl/>
              </w:rPr>
              <w:tab/>
            </w:r>
            <w:r w:rsidR="0002013A" w:rsidRPr="004E1B4C">
              <w:rPr>
                <w:rFonts w:hint="cs"/>
                <w:rtl/>
              </w:rPr>
              <w:t>الأجور الشهرية الأساسية والإجمالية لمهن مختارة في جميع الصناعات ، حزيران/يونيه 2003</w:t>
            </w:r>
            <w:r w:rsidR="0002013A">
              <w:rPr>
                <w:rFonts w:hint="cs"/>
                <w:rtl/>
              </w:rPr>
              <w:t xml:space="preserve"> (إناث)</w:t>
            </w:r>
            <w:r w:rsidR="0002013A">
              <w:rPr>
                <w:spacing w:val="60"/>
                <w:sz w:val="17"/>
                <w:rtl/>
              </w:rPr>
              <w:tab/>
            </w:r>
          </w:p>
        </w:tc>
        <w:tc>
          <w:tcPr>
            <w:tcW w:w="806" w:type="dxa"/>
            <w:shd w:val="clear" w:color="auto" w:fill="auto"/>
            <w:vAlign w:val="bottom"/>
          </w:tcPr>
          <w:p w:rsidR="00D35357" w:rsidRPr="00DE1573" w:rsidRDefault="003252DE" w:rsidP="00245A84">
            <w:pPr>
              <w:spacing w:after="120" w:line="360" w:lineRule="exact"/>
              <w:jc w:val="right"/>
              <w:rPr>
                <w:rFonts w:hint="cs"/>
                <w:rtl/>
              </w:rPr>
            </w:pPr>
            <w:r>
              <w:rPr>
                <w:rFonts w:hint="cs"/>
                <w:rtl/>
              </w:rPr>
              <w:t>11</w:t>
            </w:r>
            <w:r w:rsidR="00FE7F91">
              <w:rPr>
                <w:rFonts w:hint="cs"/>
                <w:rtl/>
              </w:rPr>
              <w:t>0</w:t>
            </w:r>
          </w:p>
        </w:tc>
      </w:tr>
    </w:tbl>
    <w:p w:rsidR="00D87902" w:rsidRPr="00BD43DA" w:rsidRDefault="00245A84" w:rsidP="00BD43DA">
      <w:pPr>
        <w:pStyle w:val="H1"/>
        <w:tabs>
          <w:tab w:val="left" w:pos="662"/>
          <w:tab w:val="left" w:pos="1325"/>
          <w:tab w:val="left" w:pos="1987"/>
          <w:tab w:val="left" w:pos="2650"/>
          <w:tab w:val="left" w:pos="3312"/>
          <w:tab w:val="left" w:pos="3974"/>
          <w:tab w:val="left" w:pos="4637"/>
        </w:tabs>
        <w:ind w:left="662" w:hanging="662"/>
        <w:rPr>
          <w:rFonts w:hint="cs"/>
          <w:szCs w:val="32"/>
          <w:rtl/>
        </w:rPr>
      </w:pPr>
      <w:r>
        <w:rPr>
          <w:szCs w:val="32"/>
          <w:rtl/>
        </w:rPr>
        <w:br w:type="page"/>
      </w:r>
      <w:r w:rsidR="00D87902" w:rsidRPr="00BD43DA">
        <w:rPr>
          <w:rFonts w:hint="cs"/>
          <w:szCs w:val="32"/>
          <w:rtl/>
        </w:rPr>
        <w:t>الموجز التنفيذي</w:t>
      </w:r>
    </w:p>
    <w:p w:rsidR="003C0EE2" w:rsidRPr="003C0EE2" w:rsidRDefault="003C0EE2" w:rsidP="003C0EE2">
      <w:pPr>
        <w:pStyle w:val="DualTxt"/>
        <w:spacing w:after="0" w:line="120" w:lineRule="exact"/>
        <w:rPr>
          <w:rFonts w:hint="cs"/>
          <w:sz w:val="10"/>
          <w:rtl/>
        </w:rPr>
      </w:pPr>
    </w:p>
    <w:p w:rsidR="00D87902" w:rsidRDefault="00D87902" w:rsidP="00FA3F60">
      <w:pPr>
        <w:pStyle w:val="DualTxt"/>
        <w:rPr>
          <w:rFonts w:hint="cs"/>
          <w:rtl/>
        </w:rPr>
      </w:pPr>
      <w:r>
        <w:rPr>
          <w:rFonts w:hint="cs"/>
          <w:rtl/>
        </w:rPr>
        <w:t xml:space="preserve">هذا التقرير المُقَدَّم إلى لجنة الأمم المتحدة المعنية بالقضاء على التمييز ضد المرأة (اللجنة) يغطي التطورات التي يَسَّرت تَقَدُّم المرأة في سنغافورة خلال الإطار الزمني الذي </w:t>
      </w:r>
      <w:r w:rsidR="00AE1248">
        <w:rPr>
          <w:rFonts w:hint="cs"/>
          <w:rtl/>
        </w:rPr>
        <w:t>يشتمل على الفترة 2000 إلى 2004.</w:t>
      </w:r>
    </w:p>
    <w:p w:rsidR="00D87902" w:rsidRDefault="00D87902" w:rsidP="00353CAC">
      <w:pPr>
        <w:pStyle w:val="DualTxt"/>
        <w:rPr>
          <w:rFonts w:hint="cs"/>
          <w:rtl/>
        </w:rPr>
      </w:pPr>
      <w:r>
        <w:rPr>
          <w:rFonts w:hint="cs"/>
          <w:rtl/>
        </w:rPr>
        <w:t>وقد انضمت جمهورية سنغافورة إلى اتفاقية الأمم المتحدة المتعلقة بالقضاء على جميع أشكال الت</w:t>
      </w:r>
      <w:r w:rsidR="0096044A">
        <w:rPr>
          <w:rFonts w:hint="cs"/>
          <w:rtl/>
        </w:rPr>
        <w:t>مييز ضد المرأة (الاتفاقية) في 5</w:t>
      </w:r>
      <w:r w:rsidR="0096044A">
        <w:rPr>
          <w:rFonts w:hint="eastAsia"/>
          <w:rtl/>
        </w:rPr>
        <w:t> </w:t>
      </w:r>
      <w:r>
        <w:rPr>
          <w:rFonts w:hint="cs"/>
          <w:rtl/>
        </w:rPr>
        <w:t>تشرين الأول/أكتوبر 1995. ودخلت الاتفاقية حيز النفاذ بالنسبة إلى سنغافورة في 4 تشرين الثاني/نوفمبر 1995.</w:t>
      </w:r>
    </w:p>
    <w:p w:rsidR="00D87902" w:rsidRDefault="00D87902" w:rsidP="00FA3F60">
      <w:pPr>
        <w:pStyle w:val="DualTxt"/>
        <w:rPr>
          <w:rFonts w:hint="cs"/>
          <w:rtl/>
        </w:rPr>
      </w:pPr>
      <w:r w:rsidRPr="00FA3F60">
        <w:rPr>
          <w:rFonts w:hint="cs"/>
          <w:rtl/>
        </w:rPr>
        <w:t>ووفقا</w:t>
      </w:r>
      <w:r>
        <w:rPr>
          <w:rFonts w:hint="cs"/>
          <w:rtl/>
        </w:rPr>
        <w:t xml:space="preserve"> للمادة </w:t>
      </w:r>
      <w:r w:rsidRPr="00FA3F60">
        <w:rPr>
          <w:rFonts w:hint="cs"/>
          <w:rtl/>
        </w:rPr>
        <w:t>18</w:t>
      </w:r>
      <w:r>
        <w:rPr>
          <w:rFonts w:hint="cs"/>
          <w:rtl/>
        </w:rPr>
        <w:t xml:space="preserve"> من الاتفاقية، قدَّمت سنغافورة، في تشرين الثاني/نوفمبر 1999، تقريرها الأولي إلى الأمين العام للأمم المتحدة لكي تنظر فيه اللجنة. وقد غطى التقرير الأولي الإطار الزمني الذي يشتمل على الفترة 1995 إلى 1997. وقدَّمت سنغافورة تقريرها الدوري الثاني في عام 2001، وهو يغطي الإطار الزمني الذي يشتمل على الفترة 1997 إلى 2000.</w:t>
      </w:r>
    </w:p>
    <w:p w:rsidR="00EC169A" w:rsidRPr="00EC169A" w:rsidRDefault="00EC169A" w:rsidP="00EC169A">
      <w:pPr>
        <w:spacing w:line="120" w:lineRule="exact"/>
        <w:rPr>
          <w:rFonts w:hint="cs"/>
          <w:sz w:val="10"/>
          <w:szCs w:val="36"/>
          <w:rtl/>
        </w:rPr>
      </w:pPr>
    </w:p>
    <w:p w:rsidR="00D87902" w:rsidRPr="00962787" w:rsidRDefault="00D87902" w:rsidP="00EC169A">
      <w:pPr>
        <w:pStyle w:val="H23"/>
        <w:tabs>
          <w:tab w:val="left" w:pos="662"/>
          <w:tab w:val="left" w:pos="1325"/>
          <w:tab w:val="left" w:pos="1987"/>
          <w:tab w:val="left" w:pos="2650"/>
          <w:tab w:val="left" w:pos="3312"/>
          <w:tab w:val="left" w:pos="3974"/>
          <w:tab w:val="left" w:pos="4637"/>
        </w:tabs>
        <w:ind w:left="662" w:hanging="662"/>
        <w:jc w:val="lowKashida"/>
        <w:rPr>
          <w:rFonts w:hint="cs"/>
          <w:rtl/>
        </w:rPr>
      </w:pPr>
      <w:r w:rsidRPr="00962787">
        <w:rPr>
          <w:rFonts w:hint="cs"/>
          <w:rtl/>
        </w:rPr>
        <w:t>التطورات الهامة في الفترة التي انقضت منذ عام 2000</w:t>
      </w:r>
    </w:p>
    <w:p w:rsidR="00D87902" w:rsidRDefault="00D87902" w:rsidP="00EC169A">
      <w:pPr>
        <w:pStyle w:val="DualTxt"/>
        <w:rPr>
          <w:rFonts w:hint="cs"/>
          <w:rtl/>
        </w:rPr>
      </w:pPr>
      <w:r>
        <w:rPr>
          <w:rFonts w:hint="cs"/>
          <w:rtl/>
        </w:rPr>
        <w:t>في الفترة التي انقضت منذ عام 2000، خطت الحكومة خطوات كبرى إلى الأمام في النهوض بقضايا المرأة وحقوقها في سنغافورة. والتطورات الرئيسية مؤكَّد عليها أدناه، وهي ستكون محلّ مزيد من الإفاضة في متن التقرير.</w:t>
      </w:r>
    </w:p>
    <w:p w:rsidR="00D87902" w:rsidRDefault="00D87902" w:rsidP="00EC169A">
      <w:pPr>
        <w:pStyle w:val="DualTxt"/>
        <w:rPr>
          <w:rFonts w:hint="cs"/>
          <w:rtl/>
        </w:rPr>
      </w:pPr>
      <w:r>
        <w:rPr>
          <w:rFonts w:hint="cs"/>
          <w:rtl/>
        </w:rPr>
        <w:t xml:space="preserve">وعلى وجه الإجمال، لايزال هدف حكومة سنغافورة فيما يتعلق بالمساواة بين الجنسين على حاله دون تغيير </w:t>
      </w:r>
      <w:r>
        <w:rPr>
          <w:rtl/>
        </w:rPr>
        <w:t>–</w:t>
      </w:r>
      <w:r>
        <w:rPr>
          <w:rFonts w:hint="cs"/>
          <w:rtl/>
        </w:rPr>
        <w:t xml:space="preserve"> ألا وهو تحقيق تكافؤ الفرص للرجال والنساء على أساس تقديم ذوي الجدارة. ويُبنى على ذلك كفالة توفر الموارد الأساسية من تعليم ورعاية صحية لجميع مواطنيها لكي تتاح للرجال والنساء نفس الفرص لمتابعة أهدافهم الشخصية والحصول على إمكانية متساوية ل</w:t>
      </w:r>
      <w:r w:rsidR="00EC169A">
        <w:rPr>
          <w:rFonts w:hint="cs"/>
          <w:rtl/>
        </w:rPr>
        <w:t>دخول جميع الميادين في المجتمع.</w:t>
      </w:r>
    </w:p>
    <w:p w:rsidR="00EC169A" w:rsidRPr="00EC169A" w:rsidRDefault="00EC169A" w:rsidP="00EC169A">
      <w:pPr>
        <w:pStyle w:val="DualTxt"/>
        <w:spacing w:after="0" w:line="120" w:lineRule="exact"/>
        <w:rPr>
          <w:rFonts w:hint="cs"/>
          <w:sz w:val="10"/>
          <w:rtl/>
        </w:rPr>
      </w:pPr>
    </w:p>
    <w:p w:rsidR="00D87902" w:rsidRPr="00BD43DA" w:rsidRDefault="00D87902" w:rsidP="00EC169A">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u w:val="single"/>
          <w:rtl/>
        </w:rPr>
      </w:pPr>
      <w:r w:rsidRPr="00BD43DA">
        <w:rPr>
          <w:rFonts w:hint="cs"/>
          <w:u w:val="single"/>
          <w:rtl/>
        </w:rPr>
        <w:t>إنشاء الجهاز الوطني المعني بالمرأة</w:t>
      </w:r>
    </w:p>
    <w:p w:rsidR="00D87902" w:rsidRDefault="00D87902" w:rsidP="00806268">
      <w:pPr>
        <w:pStyle w:val="DualTxt"/>
        <w:rPr>
          <w:rFonts w:hint="cs"/>
          <w:rtl/>
        </w:rPr>
      </w:pPr>
      <w:r>
        <w:rPr>
          <w:rFonts w:hint="cs"/>
          <w:rtl/>
        </w:rPr>
        <w:t xml:space="preserve">عمدت وزارة التنمية المجتمعية والشباب والألعاب الرياضية (التي كانت تُعْرَف سابقا باسم وزارة التنمية المجتمعية والألعاب الرياضية) إلى إنشاء </w:t>
      </w:r>
      <w:r w:rsidR="002732A9">
        <w:rPr>
          <w:rFonts w:hint="eastAsia"/>
          <w:rtl/>
        </w:rPr>
        <w:t>”</w:t>
      </w:r>
      <w:r>
        <w:rPr>
          <w:rFonts w:hint="cs"/>
          <w:rtl/>
        </w:rPr>
        <w:t>مكتب المرأة</w:t>
      </w:r>
      <w:r w:rsidR="00806268">
        <w:rPr>
          <w:rFonts w:hint="cs"/>
          <w:rtl/>
        </w:rPr>
        <w:t>“</w:t>
      </w:r>
      <w:r>
        <w:rPr>
          <w:rFonts w:hint="cs"/>
          <w:rtl/>
        </w:rPr>
        <w:t xml:space="preserve"> ليكون بمثابة جهاز سنغافورة الوطني المعني بالمرأة. ومكتب المرأة هذا الذي أقيم في أيار/مايو 2002 يقوم بدور مركز التنسيق الوطني لشؤون السياسات المتصلة بالجنسين والتعاون الدولي فيما يتعلق بالمرأة. ومكتب المرأة هو أمانة اللجنة المشتركة بين الوزارات والمعنية باتفاقية القضاء على جميع أشكال التمييز ضد المرأة، وهي اللجنة التي تتولى رصد تنفيذ الاتفاقية من جانب سنغافورة. والمكتب يعمل أيضا مع الجماعات النسائية المحلية للتصدي لقضايا المرأة.</w:t>
      </w:r>
    </w:p>
    <w:p w:rsidR="003743FF" w:rsidRPr="003743FF" w:rsidRDefault="003743FF" w:rsidP="003743FF">
      <w:pPr>
        <w:pStyle w:val="DualTxt"/>
        <w:spacing w:after="0" w:line="120" w:lineRule="exact"/>
        <w:rPr>
          <w:rFonts w:hint="cs"/>
          <w:sz w:val="10"/>
          <w:rtl/>
        </w:rPr>
      </w:pPr>
    </w:p>
    <w:p w:rsidR="00D87902" w:rsidRPr="007C36EF" w:rsidRDefault="00D87902" w:rsidP="003743FF">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u w:val="single"/>
          <w:rtl/>
        </w:rPr>
      </w:pPr>
      <w:r w:rsidRPr="007C36EF">
        <w:rPr>
          <w:rFonts w:hint="cs"/>
          <w:u w:val="single"/>
          <w:rtl/>
        </w:rPr>
        <w:t>تغيير في قانون المواطنة</w:t>
      </w:r>
    </w:p>
    <w:p w:rsidR="00D87902" w:rsidRDefault="00D87902" w:rsidP="003743FF">
      <w:pPr>
        <w:pStyle w:val="DualTxt"/>
        <w:rPr>
          <w:rFonts w:hint="cs"/>
          <w:rtl/>
        </w:rPr>
      </w:pPr>
      <w:r>
        <w:rPr>
          <w:rFonts w:hint="cs"/>
          <w:rtl/>
        </w:rPr>
        <w:t>سابقا، لم يكن يمكن لأي طفل يولد/طفلة تولد في الخارج اكتساب المواطنة السنغافورية على أساس الأصل إلا إذا كان أبوه/أبوها سنغافوريا. أما الطفل المولود/الطفلة المولودة في الخارج لأم سنغافورية وأب غير سنغافوري فلم يكن يمكنه/يمكنها اكتساب المواطنة السنغافورية إلا بالتسجيل بناء على طلب من الأم. إلا أن البرلمان السنغافوري وافق، في نيسان/ابريل 2004، على مشروع قانون لتعديل دستور جمهورية سنغافورة على نحو يسمح للأطفال المولودين في الخارج ذكورا وإناثا باكتساب المواطنة السنغافورية على أساس الأصل من خلال أمهاتهم/أمهاتهن. ومن هنا فإن المادة 122 من دستور جمهورية سنغافورة هي الآن محايدة تجاه نوع الجنس من حيث أن الطفل إذا ولد/الطفلة إذا ولدت بتاريخ 15 أيار/مايو 2004 أو بعد هذا التاريخ يكون مواطنا/تكون مواطنة لسنغافورة على أساس الأصل إذا كان أبوه/أبوها أو كانت أمه/أمها وقت ولادته/ولادتها مواطنا/مواطنة لسنغافورة بالولادة</w:t>
      </w:r>
      <w:r w:rsidR="007D685C">
        <w:rPr>
          <w:rFonts w:hint="cs"/>
          <w:rtl/>
        </w:rPr>
        <w:t xml:space="preserve"> أو بالتسجيل أو بالأصل.</w:t>
      </w:r>
    </w:p>
    <w:p w:rsidR="00DE7703" w:rsidRPr="00DE7703" w:rsidRDefault="00DE7703" w:rsidP="00DE7703">
      <w:pPr>
        <w:pStyle w:val="DualTxt"/>
        <w:spacing w:after="0" w:line="120" w:lineRule="exact"/>
        <w:rPr>
          <w:rFonts w:hint="cs"/>
          <w:sz w:val="10"/>
          <w:rtl/>
        </w:rPr>
      </w:pPr>
    </w:p>
    <w:p w:rsidR="00D87902" w:rsidRPr="00ED2D9B" w:rsidRDefault="00D87902" w:rsidP="002E697F">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u w:val="single"/>
          <w:rtl/>
        </w:rPr>
      </w:pPr>
      <w:r w:rsidRPr="00ED2D9B">
        <w:rPr>
          <w:rFonts w:hint="cs"/>
          <w:u w:val="single"/>
          <w:rtl/>
        </w:rPr>
        <w:t>زيادة عدد النساء في الحياة السياسية</w:t>
      </w:r>
    </w:p>
    <w:p w:rsidR="00D87902" w:rsidRDefault="00D87902" w:rsidP="002E697F">
      <w:pPr>
        <w:pStyle w:val="DualTxt"/>
        <w:rPr>
          <w:rFonts w:hint="cs"/>
          <w:rtl/>
        </w:rPr>
      </w:pPr>
      <w:r>
        <w:rPr>
          <w:rFonts w:hint="cs"/>
          <w:rtl/>
        </w:rPr>
        <w:t>في ظل رئيس الوزراء الجديد السيد لي هسيين لونغ، خطت الحكومة خطوة هامة إلى الأمام بالنسبة إلى إشراك المرأة في الحياة السياسية، وذلك حين قام رئيس الوزراء مؤخرا، في آب/أغسطس 2004، بتعيين ثلاث شاغلات لمناصب سياسية كجزء من فريقه. والنساء الثلاث هنّ السيدة ليم هوي هوا، وزيرة الدولة للمالية والنقل (حقيبتان)، والسيدة يو</w:t>
      </w:r>
      <w:r w:rsidR="00935645">
        <w:rPr>
          <w:rFonts w:hint="cs"/>
          <w:rtl/>
        </w:rPr>
        <w:t xml:space="preserve"> </w:t>
      </w:r>
      <w:r>
        <w:rPr>
          <w:rFonts w:hint="cs"/>
          <w:rtl/>
        </w:rPr>
        <w:t>-</w:t>
      </w:r>
      <w:r w:rsidR="00935645">
        <w:rPr>
          <w:rFonts w:hint="cs"/>
          <w:rtl/>
        </w:rPr>
        <w:t xml:space="preserve"> </w:t>
      </w:r>
      <w:r>
        <w:rPr>
          <w:rFonts w:hint="cs"/>
          <w:rtl/>
        </w:rPr>
        <w:t>فو يي شون، وزيرة الدولة للتنمية المجتمعية والشباب والألعاب الرياضية، والدكتورة إيمي خور، مُحافِظة مجلس التنمية المجتمعية لجنوب الغرب. وأتْبَع هذا بالحث علنا على أن تتقدم المزيد من النساء للمشاركة في المشهد السياسي المحلي، مضيفا إلى ذلك أنه سعيد بشكل خاص لوجود مزيد من النساء في عداد فريقه.</w:t>
      </w:r>
    </w:p>
    <w:p w:rsidR="00D87902" w:rsidRDefault="00D87902" w:rsidP="002E697F">
      <w:pPr>
        <w:pStyle w:val="DualTxt"/>
        <w:rPr>
          <w:rFonts w:hint="cs"/>
          <w:rtl/>
        </w:rPr>
      </w:pPr>
      <w:r>
        <w:rPr>
          <w:rFonts w:hint="cs"/>
          <w:rtl/>
        </w:rPr>
        <w:t xml:space="preserve">وقد زاد عدد أعضاء البرلمان الإناث ما بين منتخبات ومُعَيَّنات إلى الضعف في الفترة التي يشملها هذا التقرير بالمقارنة بالفترة التي يشملها التقرير السابق. ففي أيلول/سبتمبر 2004، كانت هناك 10 نساء بين أعضاء البرلمان المنتخبين الـ 84 و5 نساء بين أعضاء البرلمان المُعَيَّنين الـ 9 وذلك مقارنة بـ 4 نساء بين أعضاء البرلمان المنتخبين الـ </w:t>
      </w:r>
      <w:r w:rsidR="009D23B9">
        <w:rPr>
          <w:rFonts w:hint="cs"/>
          <w:rtl/>
        </w:rPr>
        <w:t xml:space="preserve">83 وامرأتين بين أعضاء البرلمان </w:t>
      </w:r>
      <w:r>
        <w:rPr>
          <w:rFonts w:hint="cs"/>
          <w:rtl/>
        </w:rPr>
        <w:t>المُعَيَّنين الـ 9 في حزيران/يونيه 1999.</w:t>
      </w:r>
    </w:p>
    <w:p w:rsidR="00E03D72" w:rsidRPr="00E03D72" w:rsidRDefault="00E03D72" w:rsidP="00E03D72">
      <w:pPr>
        <w:pStyle w:val="DualTxt"/>
        <w:spacing w:after="0" w:line="120" w:lineRule="exact"/>
        <w:rPr>
          <w:rFonts w:hint="cs"/>
          <w:sz w:val="10"/>
          <w:rtl/>
        </w:rPr>
      </w:pPr>
    </w:p>
    <w:p w:rsidR="00D87902" w:rsidRPr="00ED2D9B" w:rsidRDefault="00D87902" w:rsidP="002E697F">
      <w:pPr>
        <w:pStyle w:val="H23"/>
        <w:tabs>
          <w:tab w:val="left" w:pos="662"/>
          <w:tab w:val="left" w:pos="1325"/>
          <w:tab w:val="left" w:pos="1987"/>
          <w:tab w:val="left" w:pos="2650"/>
          <w:tab w:val="left" w:pos="3312"/>
          <w:tab w:val="left" w:pos="3974"/>
          <w:tab w:val="left" w:pos="4637"/>
        </w:tabs>
        <w:ind w:left="662" w:hanging="662"/>
        <w:jc w:val="lowKashida"/>
        <w:rPr>
          <w:rFonts w:hint="cs"/>
          <w:u w:val="single"/>
          <w:rtl/>
        </w:rPr>
      </w:pPr>
      <w:r w:rsidRPr="00ED2D9B">
        <w:rPr>
          <w:rFonts w:hint="cs"/>
          <w:u w:val="single"/>
          <w:rtl/>
        </w:rPr>
        <w:t>الأجر المتساوي عن العمل المتساوي</w:t>
      </w:r>
    </w:p>
    <w:p w:rsidR="00D87902" w:rsidRDefault="00D87902" w:rsidP="00ED2D9B">
      <w:pPr>
        <w:pStyle w:val="DualTxt"/>
        <w:rPr>
          <w:rFonts w:hint="cs"/>
          <w:rtl/>
        </w:rPr>
      </w:pPr>
      <w:r>
        <w:rPr>
          <w:rFonts w:hint="cs"/>
          <w:rtl/>
        </w:rPr>
        <w:t>تُدرِك الحكومة أن للرجل والمرأة الحق في أجر متساو ومعاملة متساوية عن العمل المتساوي في القيمة. ومنذ انتهاء آخر فترة مستعرضة، صدّقت سنغافورة، في أيار/مايو 2002، على اتفاقية أساسية لمنظمة العمل الدولية، هي الاتفاقية 100 المتعلقة بالمساواة في الأجر، للدلالة على التزامها بال</w:t>
      </w:r>
      <w:r w:rsidR="008A2F23">
        <w:rPr>
          <w:rFonts w:hint="cs"/>
          <w:rtl/>
        </w:rPr>
        <w:t>أجر المتساوي عن العمل المتساوي</w:t>
      </w:r>
      <w:r w:rsidR="00ED2D9B">
        <w:rPr>
          <w:rFonts w:hint="cs"/>
          <w:rtl/>
        </w:rPr>
        <w:t>.</w:t>
      </w:r>
    </w:p>
    <w:p w:rsidR="00D87902" w:rsidRDefault="00D87902" w:rsidP="00806268">
      <w:pPr>
        <w:pStyle w:val="DualTxt"/>
        <w:rPr>
          <w:rFonts w:hint="cs"/>
          <w:rtl/>
        </w:rPr>
      </w:pPr>
      <w:r>
        <w:rPr>
          <w:rFonts w:hint="cs"/>
          <w:rtl/>
        </w:rPr>
        <w:t xml:space="preserve">وعقب التصديق على اتفاقية منظمة العمل الدولية 100، عمد الشركاء الرئيسيون الثلاثة المعنيون بالقوة العاملة، أي وزارة القوى العاملة، والمؤتمر الوطني لنقابات العمال، واتحاد سنغافورة الوطني لأرباب العمل في 6 تشرين الثاني/نوفمبر 2002 إلى إصدار إعلان ثلاثي عن المساواة في الأجر بين الرجال والنساء الذين يؤدون عملا متساويا في القيمة، وفيه يؤكدون على التزامهم بالمبدأ المُجَسَّد في الاتفاقية المذكورة، ويُعلِنون أن هذا المبدأ سيُدمَج فيما يُعقَد في المستقبل من اتفاقات جماعية دعما للاتفاقية. وفي هذا الخصوص، طُلِب إلى أرباب العمل والنقابات إدماج بند مناسب بشأن </w:t>
      </w:r>
      <w:r w:rsidR="002732A9">
        <w:rPr>
          <w:rFonts w:hint="eastAsia"/>
          <w:rtl/>
        </w:rPr>
        <w:t>”</w:t>
      </w:r>
      <w:r>
        <w:rPr>
          <w:rFonts w:hint="cs"/>
          <w:rtl/>
        </w:rPr>
        <w:t>المساواة في الأجر</w:t>
      </w:r>
      <w:r w:rsidR="00806268">
        <w:rPr>
          <w:rFonts w:hint="cs"/>
          <w:rtl/>
        </w:rPr>
        <w:t>“</w:t>
      </w:r>
      <w:r>
        <w:rPr>
          <w:rFonts w:hint="cs"/>
          <w:rtl/>
        </w:rPr>
        <w:t xml:space="preserve"> في اتفاقاتهم الجماعية كلما ومتى آن أوان تجديد تلك الاتفاقات.</w:t>
      </w:r>
    </w:p>
    <w:p w:rsidR="00D87902" w:rsidRDefault="00D87902" w:rsidP="00E3679D">
      <w:pPr>
        <w:pStyle w:val="DualTxt"/>
        <w:rPr>
          <w:rFonts w:hint="cs"/>
          <w:rtl/>
        </w:rPr>
      </w:pPr>
      <w:r>
        <w:rPr>
          <w:rFonts w:hint="cs"/>
          <w:rtl/>
        </w:rPr>
        <w:t>وفي عام 2003، كان متوسط المكاسب الشهرية للإناث 72 في المائة منه للذكور. وفي حين أن الرقم الإجمالي بقي على حاله دون تغيير منذ الفترة المشمولة بالتقرير السابق، فإن ما كسبته المستخدَمات الإناث المندرجات في الفئة العمرية 25 إلى 29 سنة زاد على ما كسبه الذكور في مهن كمهن المديرين، والموظفين التقنيين، والموظفين الفنيين المساعدين. وفي الحالات التي تكون أجور المستخدَمات الإناث فيها أقل من أجور نظرائهن من الذكور،</w:t>
      </w:r>
      <w:r w:rsidR="00E3679D">
        <w:t xml:space="preserve"> </w:t>
      </w:r>
      <w:r>
        <w:rPr>
          <w:rFonts w:hint="cs"/>
          <w:rtl/>
        </w:rPr>
        <w:t>فإن أهم سبب لذلك هو ميل الإناث إلى الانقطاع عن عملهن ليتفرغن لرعاية الأطفال والمسؤوليات المنزلية، والإقلال بذلك من سنوات خدمتهن وخبرتهن.</w:t>
      </w:r>
    </w:p>
    <w:p w:rsidR="002313AE" w:rsidRPr="002313AE" w:rsidRDefault="002313AE" w:rsidP="002313AE">
      <w:pPr>
        <w:pStyle w:val="DualTxt"/>
        <w:spacing w:after="0" w:line="120" w:lineRule="exact"/>
        <w:rPr>
          <w:rFonts w:hint="cs"/>
          <w:sz w:val="10"/>
          <w:rtl/>
        </w:rPr>
      </w:pPr>
    </w:p>
    <w:p w:rsidR="00D87902" w:rsidRPr="00ED2D9B" w:rsidRDefault="00D87902" w:rsidP="002313AE">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u w:val="single"/>
          <w:rtl/>
        </w:rPr>
      </w:pPr>
      <w:r w:rsidRPr="00ED2D9B">
        <w:rPr>
          <w:rFonts w:hint="cs"/>
          <w:u w:val="single"/>
          <w:rtl/>
        </w:rPr>
        <w:t>المساواة في الاستحقاقات الطبية بالنسبة إلى</w:t>
      </w:r>
      <w:r w:rsidR="002313AE" w:rsidRPr="00ED2D9B">
        <w:rPr>
          <w:rFonts w:hint="cs"/>
          <w:u w:val="single"/>
          <w:rtl/>
        </w:rPr>
        <w:t xml:space="preserve"> موظفي الخدمة المدنية</w:t>
      </w:r>
    </w:p>
    <w:p w:rsidR="00D87902" w:rsidRPr="00040EC6" w:rsidRDefault="00D87902" w:rsidP="00806268">
      <w:pPr>
        <w:pStyle w:val="DualTxt"/>
        <w:rPr>
          <w:rFonts w:hint="cs"/>
          <w:rtl/>
        </w:rPr>
      </w:pPr>
      <w:r w:rsidRPr="00040EC6">
        <w:rPr>
          <w:rFonts w:hint="cs"/>
          <w:rtl/>
        </w:rPr>
        <w:t xml:space="preserve">بموجب البرنامج الطبي الراهن، يمكن لذكور موظفي الخدمة المدنية المطالبة بالاستحقاقات الطبية عن أنفسهم وعن معاليهم، في حين أن نظراءهم من الإناث لا يمكنهن المطالبة بغير الاستحقاقات الطبية عن أنفسهن. واعتبارا من 1 كانون الثاني/يناير 2005، ستُحَّقق مساواة ما لإناث موظفي الخدمة المدنية من استحقاقات طبية بموجب البرنامج الطبي الراهن، أي </w:t>
      </w:r>
      <w:r w:rsidR="002732A9">
        <w:rPr>
          <w:rFonts w:hint="eastAsia"/>
          <w:rtl/>
        </w:rPr>
        <w:t>”</w:t>
      </w:r>
      <w:r w:rsidRPr="00040EC6">
        <w:rPr>
          <w:rFonts w:hint="cs"/>
          <w:rtl/>
        </w:rPr>
        <w:t>برنامج الادخار الطبي المقرون بإعانة المرضى الخارجيين</w:t>
      </w:r>
      <w:r w:rsidR="00806268">
        <w:rPr>
          <w:rFonts w:hint="cs"/>
          <w:rtl/>
        </w:rPr>
        <w:t>“</w:t>
      </w:r>
      <w:r w:rsidRPr="00040EC6">
        <w:rPr>
          <w:rFonts w:hint="cs"/>
          <w:rtl/>
        </w:rPr>
        <w:t xml:space="preserve"> (</w:t>
      </w:r>
      <w:r w:rsidRPr="00040EC6">
        <w:rPr>
          <w:rFonts w:cs="Times New Roman"/>
          <w:szCs w:val="24"/>
        </w:rPr>
        <w:t>Medisave-cum-Subsidised Outpatient (MSO)</w:t>
      </w:r>
      <w:r w:rsidRPr="00040EC6">
        <w:rPr>
          <w:rFonts w:hint="cs"/>
          <w:rtl/>
        </w:rPr>
        <w:t>)، بحيث أنهن سيُعامَلن معاملة لا تختلف عن معاملة ذكور موظفي الخدمة المدنية. وسيؤدي هذا إلى تيسير المزيد من تقاسم مسؤوليات توفير الرعاية فيما بين الأزواج من الجنسين. ويمكن للموظفات المشتركات في البرنامج الآنف الذكر أن يطالبن باستحقاقات طبية عمن تقلّ أعمارهم/أعمارهن عن 18 سنة من أطفالهن غير المتزوجين/غير المتزوجات وكذلك عن أزواجهن. وقد نُفِّذ البرنامج هذا في عام 1994، وهويمثل برنامج الاستحقاقات الطبية الراهن لموظفي الخدمة</w:t>
      </w:r>
      <w:r w:rsidR="00E3679D">
        <w:t xml:space="preserve"> </w:t>
      </w:r>
      <w:r w:rsidRPr="00040EC6">
        <w:rPr>
          <w:rFonts w:hint="cs"/>
          <w:rtl/>
        </w:rPr>
        <w:t>المدنية، الذي يُسَجَّل فيه جميع من يُعَيَّنون من الموظفين الجدد. أما الموظفات المشتركات في برامج الاستحقاقات الطبية الأقدم فسيكون في مقدورهن هن أيضا أن يطالبن بهذه الاستحقاقات عمن تقلّ أعمارهم/أعمارهن عن 18 سنة من أطفالهن غير المتزوجين/غير المتزوجات.</w:t>
      </w:r>
    </w:p>
    <w:p w:rsidR="004324CE" w:rsidRPr="004324CE" w:rsidRDefault="004324CE" w:rsidP="004324CE">
      <w:pPr>
        <w:pStyle w:val="BodyText3"/>
        <w:spacing w:line="120" w:lineRule="exact"/>
        <w:rPr>
          <w:rFonts w:hint="cs"/>
          <w:sz w:val="10"/>
          <w:rtl/>
        </w:rPr>
      </w:pPr>
    </w:p>
    <w:p w:rsidR="00D87902" w:rsidRPr="00566275" w:rsidRDefault="00D87902" w:rsidP="004324CE">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u w:val="single"/>
          <w:rtl/>
        </w:rPr>
      </w:pPr>
      <w:r w:rsidRPr="00566275">
        <w:rPr>
          <w:rFonts w:hint="cs"/>
          <w:u w:val="single"/>
          <w:rtl/>
        </w:rPr>
        <w:t>مجموعة جديدة من التدابير الرا</w:t>
      </w:r>
      <w:r w:rsidR="004324CE" w:rsidRPr="00566275">
        <w:rPr>
          <w:rFonts w:hint="cs"/>
          <w:u w:val="single"/>
          <w:rtl/>
        </w:rPr>
        <w:t>مية إلى دعم الوالدية</w:t>
      </w:r>
    </w:p>
    <w:p w:rsidR="00D87902" w:rsidRDefault="00D87902" w:rsidP="004324CE">
      <w:pPr>
        <w:pStyle w:val="DualTxt"/>
        <w:rPr>
          <w:rFonts w:hint="cs"/>
          <w:rtl/>
        </w:rPr>
      </w:pPr>
      <w:r>
        <w:rPr>
          <w:rFonts w:hint="cs"/>
          <w:rtl/>
        </w:rPr>
        <w:t>أُعْلِنَت مؤخرا، في آب/أغسطس 2004، مجموعة جديدة من التدابير الرامية إلى تعزيز معدل الخصوبة الإجمالي لسنغافورة وإلى دعم الوالدية. وتأخذ هذه التدابير بنهج كلي ومتماسك فيما يتعلق بمساعدة الأمهات والآباء معا على إنجاب الأطفال وتنشئتهم. وتشتمل التدابير على إجازة أمومة أطول، وإجازة رعاية أطفال لكلا الأبوين، وإعانات لرعاية الرُّضَّع، ودعم مالي للأسرة. وتُمَكِّن هذه التدابير الأبوين من إقامة توازن بين العمل والحياة العائلية، والأخذ بطائفة منوعة من الخيارات في مجال رعاية الأطفال، والتخفيف مما يقع على عاتق الأسرة من تكاليف مالية إجمالية. وما له أهمية مماثلة هو أن إجازة رعاية الأطفال لكلا الأبوين تُعتبر خطوة في الاتجاه الصحيح من حيث تشجيع التأدية الإيجابية للمهام الوالدية من جانب كل من الأب والأم.</w:t>
      </w:r>
    </w:p>
    <w:p w:rsidR="004324CE" w:rsidRPr="004324CE" w:rsidRDefault="004324CE" w:rsidP="004324CE">
      <w:pPr>
        <w:pStyle w:val="BodyText3"/>
        <w:spacing w:line="120" w:lineRule="exact"/>
        <w:rPr>
          <w:rFonts w:hint="cs"/>
          <w:sz w:val="10"/>
          <w:rtl/>
        </w:rPr>
      </w:pPr>
    </w:p>
    <w:p w:rsidR="00D87902" w:rsidRPr="00ED2D9B" w:rsidRDefault="00D87902" w:rsidP="004324CE">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u w:val="single"/>
        </w:rPr>
      </w:pPr>
      <w:r w:rsidRPr="00ED2D9B">
        <w:rPr>
          <w:rFonts w:hint="cs"/>
          <w:u w:val="single"/>
          <w:rtl/>
        </w:rPr>
        <w:t>إلغاء حصة المقبولات من طالبات الطب</w:t>
      </w:r>
    </w:p>
    <w:p w:rsidR="00D87902" w:rsidRDefault="00D87902" w:rsidP="004324CE">
      <w:pPr>
        <w:pStyle w:val="DualTxt"/>
        <w:rPr>
          <w:rFonts w:hint="cs"/>
          <w:rtl/>
        </w:rPr>
      </w:pPr>
      <w:r>
        <w:rPr>
          <w:rFonts w:hint="cs"/>
          <w:rtl/>
        </w:rPr>
        <w:t>بدأ في عام 1979 تطبيق حصة بنسبة الثلث على طالبات الطب اللائي يُقْبَلن في جامعة سنغافورة الوطنية. وسبب ذلك أن عددا من الطبيبات أكبر نسبيا كن يتركن القوة العاملة قبل الأوان أو يتحوّلن إلى العمل اللاتفرّغي.</w:t>
      </w:r>
    </w:p>
    <w:p w:rsidR="00D87902" w:rsidRDefault="00D87902" w:rsidP="00BC32BA">
      <w:pPr>
        <w:pStyle w:val="DualTxt"/>
        <w:rPr>
          <w:rFonts w:hint="cs"/>
          <w:rtl/>
        </w:rPr>
      </w:pPr>
      <w:r>
        <w:rPr>
          <w:rFonts w:hint="cs"/>
          <w:rtl/>
        </w:rPr>
        <w:t>غير أن السنوات الأخيرة شهدت تناقصا ملحوظا في معدل الاستنزاف بالنسبة إلى الطبيبات، وهو لا يزيد غير زيادة طفيفة على معدل الاستنزاف بالنسبة إلى الأطباء. وكان من نتيجة ذلك أن حصة المقبولات أُلْغِيَت اعتبارا من السنة الدراسية 2003. ونجد الآن أن لدى الرجال والنساء على السواء فرصة متكافئة لدراسة الطب في جامعة سنغافورة الوطنية بالاستناد إلى الجدارة الفردية.</w:t>
      </w:r>
    </w:p>
    <w:p w:rsidR="00AF4552" w:rsidRPr="00AF4552" w:rsidRDefault="00AF4552" w:rsidP="00AF4552">
      <w:pPr>
        <w:pStyle w:val="DualTxt"/>
        <w:spacing w:after="0" w:line="120" w:lineRule="exact"/>
        <w:rPr>
          <w:rFonts w:hint="cs"/>
          <w:sz w:val="10"/>
          <w:rtl/>
        </w:rPr>
      </w:pPr>
    </w:p>
    <w:p w:rsidR="00D87902" w:rsidRPr="00ED2D9B" w:rsidRDefault="00D87902" w:rsidP="00AF4552">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u w:val="single"/>
          <w:rtl/>
        </w:rPr>
      </w:pPr>
      <w:r w:rsidRPr="00ED2D9B">
        <w:rPr>
          <w:rFonts w:hint="cs"/>
          <w:u w:val="single"/>
          <w:rtl/>
        </w:rPr>
        <w:t>الت</w:t>
      </w:r>
      <w:r w:rsidR="00AF4552" w:rsidRPr="00ED2D9B">
        <w:rPr>
          <w:rFonts w:hint="cs"/>
          <w:u w:val="single"/>
          <w:rtl/>
        </w:rPr>
        <w:t>عليم المدرسي الابتدائي الإلزامي</w:t>
      </w:r>
    </w:p>
    <w:p w:rsidR="00D87902" w:rsidRDefault="00D87902" w:rsidP="00AF4552">
      <w:pPr>
        <w:pStyle w:val="DualTxt"/>
        <w:rPr>
          <w:rFonts w:hint="cs"/>
          <w:rtl/>
        </w:rPr>
      </w:pPr>
      <w:r>
        <w:rPr>
          <w:rFonts w:hint="cs"/>
          <w:rtl/>
        </w:rPr>
        <w:t>توخيا لتحقيق هَدَفَيْ إشراب أطفالنا نواة مشتركة من المعارف والمهارات وتزويدهم بخبرة تعليمية مشتركة، عمدت الحكومة إلى جعل التعليم المدرسي الابتدائي لمدة ستّ سنوات في المدارس الوطنية إلزاميا. وقد بدأ نفاذ هذا بالرعيل الذي دخل أول سنة من الدراسة الابتدائية في عام 2003. وسنغافورة، بجعلها التعليم المدرسي الابتدائي إلزاميا، إنما نفذّت في واقع الحال الهدف 2 من الأهداف الإنمائية التي حددتها الأمم المتحدة في إطار الألفية، أي تحقيق التعليم الابتدائي العام للبنين والبنات.</w:t>
      </w:r>
    </w:p>
    <w:p w:rsidR="00AF4552" w:rsidRPr="00AF4552" w:rsidRDefault="00AF4552" w:rsidP="00AF4552">
      <w:pPr>
        <w:spacing w:line="120" w:lineRule="exact"/>
        <w:rPr>
          <w:rFonts w:hint="cs"/>
          <w:sz w:val="10"/>
          <w:szCs w:val="36"/>
          <w:rtl/>
        </w:rPr>
      </w:pPr>
    </w:p>
    <w:p w:rsidR="00D87902" w:rsidRPr="00D10823" w:rsidRDefault="00D87902" w:rsidP="00AF4552">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u w:val="single"/>
          <w:rtl/>
        </w:rPr>
      </w:pPr>
      <w:r w:rsidRPr="00D10823">
        <w:rPr>
          <w:rFonts w:hint="cs"/>
          <w:u w:val="single"/>
          <w:rtl/>
        </w:rPr>
        <w:t>إشراك الرجال والبنين</w:t>
      </w:r>
      <w:r w:rsidR="00AF4552" w:rsidRPr="00D10823">
        <w:rPr>
          <w:rFonts w:hint="cs"/>
          <w:u w:val="single"/>
          <w:rtl/>
        </w:rPr>
        <w:t xml:space="preserve"> في تعزيز المساواة بين الجنسين</w:t>
      </w:r>
    </w:p>
    <w:p w:rsidR="00D87902" w:rsidRDefault="00D87902" w:rsidP="00806268">
      <w:pPr>
        <w:pStyle w:val="DualTxt"/>
        <w:rPr>
          <w:rFonts w:hint="cs"/>
          <w:rtl/>
        </w:rPr>
      </w:pPr>
      <w:r>
        <w:rPr>
          <w:rFonts w:hint="cs"/>
          <w:rtl/>
        </w:rPr>
        <w:t xml:space="preserve">سُجِّلَت </w:t>
      </w:r>
      <w:r w:rsidR="002732A9">
        <w:rPr>
          <w:rFonts w:hint="eastAsia"/>
          <w:rtl/>
        </w:rPr>
        <w:t>”</w:t>
      </w:r>
      <w:r>
        <w:rPr>
          <w:rFonts w:hint="cs"/>
          <w:rtl/>
        </w:rPr>
        <w:t>رابطة الرجال العائليين المخلصين والناشطين</w:t>
      </w:r>
      <w:r w:rsidR="00806268">
        <w:rPr>
          <w:rFonts w:hint="cs"/>
          <w:rtl/>
        </w:rPr>
        <w:t>“</w:t>
      </w:r>
      <w:r>
        <w:rPr>
          <w:rFonts w:hint="cs"/>
          <w:rtl/>
        </w:rPr>
        <w:t xml:space="preserve"> في عام 2004. وهدفها هو التوعية بمسؤوليات الرجال وأدوارهم في المجتمع </w:t>
      </w:r>
      <w:r>
        <w:rPr>
          <w:rtl/>
        </w:rPr>
        <w:t>–</w:t>
      </w:r>
      <w:r>
        <w:rPr>
          <w:rFonts w:hint="cs"/>
          <w:rtl/>
        </w:rPr>
        <w:t xml:space="preserve"> كآباء، وأزواج، وأفراد في الأُسرة. وهذا يُكَمِّل الجهود التي يبذلها </w:t>
      </w:r>
      <w:r w:rsidR="002732A9">
        <w:rPr>
          <w:rFonts w:hint="eastAsia"/>
          <w:rtl/>
        </w:rPr>
        <w:t>”</w:t>
      </w:r>
      <w:r>
        <w:rPr>
          <w:rFonts w:hint="cs"/>
          <w:rtl/>
        </w:rPr>
        <w:t>مركز الأبوة</w:t>
      </w:r>
      <w:r w:rsidR="00806268">
        <w:rPr>
          <w:rFonts w:hint="cs"/>
          <w:rtl/>
        </w:rPr>
        <w:t>“</w:t>
      </w:r>
      <w:r>
        <w:rPr>
          <w:rFonts w:hint="cs"/>
          <w:rtl/>
        </w:rPr>
        <w:t xml:space="preserve"> في سنغافورة. وقد سُجِّل هذا المركز في عام 1999، وهو يناصر دور الأبوة المسؤولة في سنغافورة عن طريق إلهام الآباء الشباب وتزويدهم بما يزيد من</w:t>
      </w:r>
      <w:r w:rsidR="00E3679D">
        <w:t xml:space="preserve"> </w:t>
      </w:r>
      <w:r>
        <w:rPr>
          <w:rFonts w:hint="cs"/>
          <w:rtl/>
        </w:rPr>
        <w:t>مشاركتهم في حياة أطفالهم.</w:t>
      </w:r>
    </w:p>
    <w:p w:rsidR="00AA3A15" w:rsidRPr="00AA3A15" w:rsidRDefault="00AA3A15" w:rsidP="00AA3A15">
      <w:pPr>
        <w:pStyle w:val="Heading7"/>
        <w:spacing w:before="0" w:after="0" w:line="120" w:lineRule="exact"/>
        <w:rPr>
          <w:rFonts w:hint="cs"/>
          <w:sz w:val="10"/>
          <w:rtl/>
        </w:rPr>
      </w:pPr>
    </w:p>
    <w:p w:rsidR="00D87902" w:rsidRDefault="00D87902" w:rsidP="00BB31A5">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الاستشارات</w:t>
      </w:r>
    </w:p>
    <w:p w:rsidR="00D10823" w:rsidRPr="00D10823" w:rsidRDefault="00D10823" w:rsidP="00D10823">
      <w:pPr>
        <w:pStyle w:val="DualTxt"/>
        <w:spacing w:after="0" w:line="120" w:lineRule="exact"/>
        <w:rPr>
          <w:rFonts w:hint="cs"/>
          <w:sz w:val="10"/>
          <w:rtl/>
        </w:rPr>
      </w:pPr>
    </w:p>
    <w:p w:rsidR="00D87902" w:rsidRDefault="00D87902" w:rsidP="00AA3A15">
      <w:pPr>
        <w:pStyle w:val="DualTxt"/>
        <w:rPr>
          <w:rFonts w:hint="cs"/>
          <w:rtl/>
        </w:rPr>
      </w:pPr>
      <w:r>
        <w:rPr>
          <w:rFonts w:hint="cs"/>
          <w:rtl/>
        </w:rPr>
        <w:t>التُمِسَت، لدى إعداد هذا التقرير، مدخلات من الوزارات والوكالات الحكومية المختصة بغية توفير استكمال شامل للتطورات المتعلقة بالمرأة خلال الفترة الحالية المشمولة بهذا التقرير.</w:t>
      </w:r>
    </w:p>
    <w:p w:rsidR="00D87902" w:rsidRDefault="00D87902" w:rsidP="00566AD7">
      <w:pPr>
        <w:pStyle w:val="DualTxt"/>
        <w:rPr>
          <w:rFonts w:hint="cs"/>
          <w:rtl/>
        </w:rPr>
      </w:pPr>
      <w:r>
        <w:rPr>
          <w:rFonts w:hint="cs"/>
          <w:rtl/>
        </w:rPr>
        <w:t>وعلاوة على ذلك، التُمِسَت المدخلات من الهيئات النسائية في سنغافورة، ولاسيما منها المجلس السنغافوري للمنظمات النسائية، الذي هو الهيئة الشاملة للجماعات النسائية، ومجلس شبكة التكامل النسائية المنضوي تحت لواء رابطة الشعب</w:t>
      </w:r>
      <w:r w:rsidR="00AA7394" w:rsidRPr="00AA7394">
        <w:rPr>
          <w:vertAlign w:val="superscript"/>
          <w:rtl/>
        </w:rPr>
        <w:t>(</w:t>
      </w:r>
      <w:r w:rsidR="00AA7394">
        <w:rPr>
          <w:rStyle w:val="FootnoteReference"/>
          <w:rtl/>
        </w:rPr>
        <w:footnoteReference w:id="1"/>
      </w:r>
      <w:r w:rsidR="00AA7394" w:rsidRPr="00AA7394">
        <w:rPr>
          <w:vertAlign w:val="superscript"/>
          <w:rtl/>
        </w:rPr>
        <w:t>)</w:t>
      </w:r>
      <w:r w:rsidR="00566AD7">
        <w:rPr>
          <w:rFonts w:hint="cs"/>
          <w:rtl/>
        </w:rPr>
        <w:t>،</w:t>
      </w:r>
      <w:r>
        <w:rPr>
          <w:rFonts w:hint="cs"/>
          <w:rtl/>
        </w:rPr>
        <w:t>واللجنة النسائية للمؤتمر الوطني لنقابات العمال، فضلا عن جماعات نسائية أخرى. كذلك نظم مكتب المرأة والمجلس السنغافوري للمنظمات النسائية بالتضامن، في 20 تشرين الأول/أكتوبر 2004، دورة للجماعات النسائية المراد استشارتها وإحاطتها علما أولا فأولا بمحتويات التقرير قبل تقديمه إلى الأمم المتحدة.</w:t>
      </w:r>
    </w:p>
    <w:p w:rsidR="00BF69AB" w:rsidRPr="00BF69AB" w:rsidRDefault="00BF69AB" w:rsidP="00BF69AB">
      <w:pPr>
        <w:spacing w:line="120" w:lineRule="exact"/>
        <w:rPr>
          <w:rFonts w:hint="cs"/>
          <w:sz w:val="10"/>
          <w:szCs w:val="36"/>
          <w:rtl/>
        </w:rPr>
      </w:pPr>
    </w:p>
    <w:p w:rsidR="00D87902" w:rsidRDefault="00D87902" w:rsidP="007E4593">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شكل التقرير</w:t>
      </w:r>
    </w:p>
    <w:p w:rsidR="007E4593" w:rsidRPr="007E4593" w:rsidRDefault="007E4593" w:rsidP="007E4593">
      <w:pPr>
        <w:pStyle w:val="DualTxt"/>
        <w:spacing w:after="0" w:line="120" w:lineRule="exact"/>
        <w:rPr>
          <w:rFonts w:hint="cs"/>
          <w:sz w:val="10"/>
          <w:rtl/>
        </w:rPr>
      </w:pPr>
    </w:p>
    <w:p w:rsidR="00D87902" w:rsidRDefault="00D87902" w:rsidP="00BF69AB">
      <w:pPr>
        <w:pStyle w:val="DualTxt"/>
        <w:rPr>
          <w:rtl/>
        </w:rPr>
      </w:pPr>
      <w:r>
        <w:rPr>
          <w:rFonts w:hint="cs"/>
          <w:rtl/>
        </w:rPr>
        <w:t>بُنِي هيكل هذا التقرير بحيث يناظر كل جزء ومواده الطريقة المعروضة بها في الاتفاقية. كما أن عناوين المواد مستعارة هي أيضا من وصفها الوارد في فرع ’المحتويات‘ في الاتفاقية. وتيسيرا للرجوع، نُقِل نصّ كل مادة قبل إيراد ما يذكره التقرير بشأنها.</w:t>
      </w:r>
    </w:p>
    <w:p w:rsidR="00D87902" w:rsidRPr="00C61455" w:rsidRDefault="00844DF4" w:rsidP="00353CAC">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C61455">
        <w:rPr>
          <w:rtl/>
        </w:rPr>
        <w:br w:type="page"/>
      </w:r>
      <w:r w:rsidR="00D87902" w:rsidRPr="00C61455">
        <w:rPr>
          <w:rFonts w:hint="cs"/>
          <w:rtl/>
        </w:rPr>
        <w:t>الجزء الأول</w:t>
      </w:r>
    </w:p>
    <w:p w:rsidR="00D87902" w:rsidRPr="00E820A6" w:rsidRDefault="00D87902" w:rsidP="00E820A6">
      <w:pPr>
        <w:pStyle w:val="DualTxt"/>
        <w:jc w:val="center"/>
        <w:rPr>
          <w:rFonts w:hint="cs"/>
          <w:b/>
          <w:bCs/>
          <w:rtl/>
        </w:rPr>
      </w:pPr>
      <w:r w:rsidRPr="00E820A6">
        <w:rPr>
          <w:rFonts w:hint="cs"/>
          <w:b/>
          <w:bCs/>
          <w:rtl/>
        </w:rPr>
        <w:t>المادة 1</w:t>
      </w:r>
    </w:p>
    <w:p w:rsidR="00D87902" w:rsidRPr="00E820A6" w:rsidRDefault="00D87902" w:rsidP="00931AED">
      <w:pPr>
        <w:pStyle w:val="DualTxt"/>
        <w:jc w:val="center"/>
        <w:rPr>
          <w:rFonts w:hint="cs"/>
          <w:b/>
          <w:bCs/>
          <w:rtl/>
        </w:rPr>
      </w:pPr>
      <w:r w:rsidRPr="00E820A6">
        <w:rPr>
          <w:rFonts w:hint="cs"/>
          <w:b/>
          <w:bCs/>
          <w:rtl/>
        </w:rPr>
        <w:t>التمييز</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000" w:firstRow="0" w:lastRow="0" w:firstColumn="0" w:lastColumn="0" w:noHBand="0" w:noVBand="0"/>
      </w:tblPr>
      <w:tblGrid>
        <w:gridCol w:w="10066"/>
      </w:tblGrid>
      <w:tr w:rsidR="00D87902">
        <w:tblPrEx>
          <w:tblCellMar>
            <w:top w:w="0" w:type="dxa"/>
            <w:bottom w:w="0" w:type="dxa"/>
          </w:tblCellMar>
        </w:tblPrEx>
        <w:tc>
          <w:tcPr>
            <w:tcW w:w="5000" w:type="pct"/>
            <w:shd w:val="clear" w:color="auto" w:fill="CCCCCC"/>
          </w:tcPr>
          <w:p w:rsidR="00D87902" w:rsidRPr="00500AB7" w:rsidRDefault="00D87902" w:rsidP="000325F7">
            <w:pPr>
              <w:pStyle w:val="DualTxt"/>
              <w:rPr>
                <w:rFonts w:hint="cs"/>
                <w:i/>
                <w:iCs/>
              </w:rPr>
            </w:pPr>
            <w:r w:rsidRPr="00500AB7">
              <w:rPr>
                <w:rFonts w:hint="cs"/>
                <w:i/>
                <w:iCs/>
                <w:rtl/>
              </w:rPr>
              <w:t xml:space="preserve">لأغراض هذه الاتفاقية يعني مصطلح </w:t>
            </w:r>
            <w:r w:rsidR="002732A9">
              <w:rPr>
                <w:rFonts w:hint="eastAsia"/>
                <w:rtl/>
              </w:rPr>
              <w:t>”</w:t>
            </w:r>
            <w:r w:rsidRPr="00500AB7">
              <w:rPr>
                <w:rFonts w:hint="cs"/>
                <w:i/>
                <w:iCs/>
                <w:rtl/>
              </w:rPr>
              <w:t>التمييز ضد المرأة</w:t>
            </w:r>
            <w:r w:rsidR="00806268">
              <w:rPr>
                <w:rFonts w:hint="cs"/>
                <w:rtl/>
              </w:rPr>
              <w:t>“</w:t>
            </w:r>
            <w:r w:rsidRPr="00500AB7">
              <w:rPr>
                <w:rFonts w:hint="cs"/>
                <w:i/>
                <w:iCs/>
                <w:rtl/>
              </w:rPr>
              <w:t xml:space="preserve"> أي تفرقة أو استبعاد أو تقييد يتمّ على أساس الجنس ويكون من آثاره أو أغراضه النيل من الاعتراف للمرأة، على أساس تساوي الرجل والمرأة، بحقوق الإنسان والحريات الأساسية في الميادين السياسية والاقتصادية والاجتماعية والثقافية والمدنية أو في أي ميدان آخر، أو إبطال الاعتراف للمرأة بهذه الحقوق أو تمتعها بها وممارستها لها بغض النظر عن حالتها الزوجية.</w:t>
            </w:r>
          </w:p>
        </w:tc>
      </w:tr>
    </w:tbl>
    <w:p w:rsidR="007E1F16" w:rsidRPr="007E1F16" w:rsidRDefault="007E1F16" w:rsidP="007E1F16">
      <w:pPr>
        <w:spacing w:line="120" w:lineRule="exact"/>
        <w:rPr>
          <w:rFonts w:hint="cs"/>
          <w:b/>
          <w:bCs/>
          <w:sz w:val="10"/>
          <w:rtl/>
        </w:rPr>
      </w:pPr>
    </w:p>
    <w:p w:rsidR="00D87902" w:rsidRPr="00451D05" w:rsidRDefault="00D87902" w:rsidP="000325F7">
      <w:pPr>
        <w:pStyle w:val="Heading7"/>
        <w:keepNext/>
        <w:numPr>
          <w:ilvl w:val="1"/>
          <w:numId w:val="4"/>
        </w:numPr>
        <w:spacing w:before="0" w:after="120"/>
        <w:jc w:val="lowKashida"/>
        <w:rPr>
          <w:rFonts w:cs="Traditional Arabic" w:hint="cs"/>
          <w:sz w:val="20"/>
          <w:szCs w:val="30"/>
        </w:rPr>
      </w:pPr>
      <w:r w:rsidRPr="00451D05">
        <w:rPr>
          <w:rFonts w:cs="Traditional Arabic" w:hint="cs"/>
          <w:sz w:val="20"/>
          <w:szCs w:val="30"/>
          <w:rtl/>
        </w:rPr>
        <w:t>تُكَرِّس المادة 12 من دستور سنغافورة مبدأ تساوي جميع الأشخاص أمام الق</w:t>
      </w:r>
      <w:r w:rsidR="005809E8">
        <w:rPr>
          <w:rFonts w:cs="Traditional Arabic" w:hint="cs"/>
          <w:sz w:val="20"/>
          <w:szCs w:val="30"/>
          <w:rtl/>
        </w:rPr>
        <w:t>انون. ولايزال يؤخذ بهذا المبدأ.</w:t>
      </w:r>
    </w:p>
    <w:p w:rsidR="00D87902" w:rsidRDefault="00D87902" w:rsidP="000325F7">
      <w:pPr>
        <w:pStyle w:val="Heading7"/>
        <w:keepNext/>
        <w:numPr>
          <w:ilvl w:val="1"/>
          <w:numId w:val="4"/>
        </w:numPr>
        <w:spacing w:before="0" w:after="0"/>
        <w:jc w:val="lowKashida"/>
        <w:rPr>
          <w:rFonts w:cs="Traditional Arabic" w:hint="cs"/>
          <w:sz w:val="20"/>
          <w:szCs w:val="30"/>
          <w:rtl/>
        </w:rPr>
      </w:pPr>
      <w:r w:rsidRPr="00451D05">
        <w:rPr>
          <w:rFonts w:cs="Traditional Arabic" w:hint="cs"/>
          <w:sz w:val="20"/>
          <w:szCs w:val="30"/>
          <w:rtl/>
        </w:rPr>
        <w:t>ولايزال الرجل والمرأة يُقَدَّران بالتساوي في سنغافورة، ولا تُفَرِّق الحكومة فيما بين الجنسين بمعنى تفضيل أحدهما على الآخر. ويُمْنَح كلا الجنسين فرصا متساوية لممارسة حرياتهما الأساسية في المجالات الس</w:t>
      </w:r>
      <w:r w:rsidR="00451D05">
        <w:rPr>
          <w:rFonts w:cs="Traditional Arabic" w:hint="cs"/>
          <w:sz w:val="20"/>
          <w:szCs w:val="30"/>
          <w:rtl/>
        </w:rPr>
        <w:t>ياسية والاقتصادية والاجتماعية.</w:t>
      </w:r>
    </w:p>
    <w:p w:rsidR="00D87902" w:rsidRPr="00166B6A" w:rsidRDefault="00D87902" w:rsidP="00931AED">
      <w:pPr>
        <w:pStyle w:val="DualTxt"/>
        <w:jc w:val="center"/>
        <w:rPr>
          <w:rFonts w:hint="cs"/>
          <w:b/>
          <w:bCs/>
          <w:rtl/>
        </w:rPr>
      </w:pPr>
      <w:r w:rsidRPr="00166B6A">
        <w:rPr>
          <w:rFonts w:hint="cs"/>
          <w:b/>
          <w:bCs/>
          <w:rtl/>
        </w:rPr>
        <w:t>المادة 2</w:t>
      </w:r>
    </w:p>
    <w:p w:rsidR="00D87902" w:rsidRPr="00166B6A" w:rsidRDefault="00D87902" w:rsidP="00931AED">
      <w:pPr>
        <w:pStyle w:val="DualTxt"/>
        <w:jc w:val="center"/>
        <w:rPr>
          <w:rFonts w:hint="cs"/>
          <w:b/>
          <w:bCs/>
          <w:rtl/>
        </w:rPr>
      </w:pPr>
      <w:r w:rsidRPr="00166B6A">
        <w:rPr>
          <w:rFonts w:hint="cs"/>
          <w:b/>
          <w:bCs/>
          <w:rtl/>
        </w:rPr>
        <w:t>تدابير السياسة العامة</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000" w:firstRow="0" w:lastRow="0" w:firstColumn="0" w:lastColumn="0" w:noHBand="0" w:noVBand="0"/>
      </w:tblPr>
      <w:tblGrid>
        <w:gridCol w:w="10066"/>
      </w:tblGrid>
      <w:tr w:rsidR="00D87902">
        <w:tblPrEx>
          <w:tblCellMar>
            <w:top w:w="0" w:type="dxa"/>
            <w:bottom w:w="0" w:type="dxa"/>
          </w:tblCellMar>
        </w:tblPrEx>
        <w:tc>
          <w:tcPr>
            <w:tcW w:w="5000" w:type="pct"/>
            <w:shd w:val="clear" w:color="auto" w:fill="CCCCCC"/>
          </w:tcPr>
          <w:p w:rsidR="00D87902" w:rsidRPr="00B44788" w:rsidRDefault="00D87902" w:rsidP="00E34150">
            <w:pPr>
              <w:pStyle w:val="DualTxt"/>
              <w:rPr>
                <w:rFonts w:hint="cs"/>
                <w:i/>
                <w:iCs/>
                <w:rtl/>
              </w:rPr>
            </w:pPr>
            <w:r w:rsidRPr="00B44788">
              <w:rPr>
                <w:rFonts w:hint="cs"/>
                <w:i/>
                <w:iCs/>
                <w:rtl/>
              </w:rPr>
              <w:t>تشجب الدول الأطراف جميع أشكال التمييز ضد المرأة، وتوافق على أن تنتهج، بكل الوسائل المناسبة ودون إبطاء، سياسة القضاء على التمييز ضد المرأة، وتحقيقا لذلك، تتعهد بالقيام بما يلي:</w:t>
            </w:r>
          </w:p>
          <w:p w:rsidR="00D87902" w:rsidRPr="00B44788" w:rsidRDefault="00D87902" w:rsidP="00B44788">
            <w:pPr>
              <w:pStyle w:val="DualTxt"/>
              <w:rPr>
                <w:rFonts w:hint="cs"/>
                <w:i/>
                <w:iCs/>
                <w:rtl/>
              </w:rPr>
            </w:pPr>
            <w:r w:rsidRPr="00B44788">
              <w:rPr>
                <w:rFonts w:hint="cs"/>
                <w:i/>
                <w:iCs/>
                <w:rtl/>
              </w:rPr>
              <w:t>(أ)</w:t>
            </w:r>
            <w:r w:rsidR="00202305">
              <w:rPr>
                <w:rFonts w:hint="cs"/>
                <w:i/>
                <w:iCs/>
                <w:rtl/>
              </w:rPr>
              <w:t xml:space="preserve">  </w:t>
            </w:r>
            <w:r w:rsidRPr="00B44788">
              <w:rPr>
                <w:rFonts w:hint="cs"/>
                <w:i/>
                <w:iCs/>
                <w:rtl/>
              </w:rPr>
              <w:t>تجسيد مبدأ المساواة بين الرجل والمرأة في دساتيرها الوطنية أو تشريعاتها المناسبة الأخرى، إذا لم يكن هذا المبدأ قد أُدمِج فيها حتى الآن، وكفالة التحقيق العملي لهذا المبدأ من خلال القانون والوسائل المناسبة الأخرى؛</w:t>
            </w:r>
          </w:p>
          <w:p w:rsidR="00D87902" w:rsidRPr="00B44788" w:rsidRDefault="00D87902" w:rsidP="00E34150">
            <w:pPr>
              <w:pStyle w:val="DualTxt"/>
              <w:rPr>
                <w:rFonts w:hint="cs"/>
                <w:i/>
                <w:iCs/>
                <w:rtl/>
              </w:rPr>
            </w:pPr>
            <w:r w:rsidRPr="00B44788">
              <w:rPr>
                <w:rFonts w:hint="cs"/>
                <w:i/>
                <w:iCs/>
                <w:rtl/>
              </w:rPr>
              <w:t>(ب)</w:t>
            </w:r>
            <w:r w:rsidR="00202305">
              <w:rPr>
                <w:rFonts w:hint="cs"/>
                <w:i/>
                <w:iCs/>
                <w:rtl/>
              </w:rPr>
              <w:t xml:space="preserve"> </w:t>
            </w:r>
            <w:r w:rsidRPr="00B44788">
              <w:rPr>
                <w:rFonts w:hint="cs"/>
                <w:i/>
                <w:iCs/>
                <w:rtl/>
              </w:rPr>
              <w:t xml:space="preserve"> اتخاذ المناسب من التدابير التشريعية وغيرها، بما في ذلك ما يقتضيه الأمر من جزاءات، لحظر كل تمييز ضد المرأة؛</w:t>
            </w:r>
          </w:p>
          <w:p w:rsidR="00D87902" w:rsidRPr="00B44788" w:rsidRDefault="00D87902" w:rsidP="00E34150">
            <w:pPr>
              <w:pStyle w:val="DualTxt"/>
              <w:rPr>
                <w:rFonts w:hint="cs"/>
                <w:i/>
                <w:iCs/>
                <w:rtl/>
              </w:rPr>
            </w:pPr>
            <w:r w:rsidRPr="00B44788">
              <w:rPr>
                <w:rFonts w:hint="cs"/>
                <w:i/>
                <w:iCs/>
                <w:rtl/>
              </w:rPr>
              <w:t>(ج)</w:t>
            </w:r>
            <w:r w:rsidR="0067157B">
              <w:rPr>
                <w:rFonts w:hint="cs"/>
                <w:i/>
                <w:iCs/>
                <w:rtl/>
              </w:rPr>
              <w:t xml:space="preserve"> </w:t>
            </w:r>
            <w:r w:rsidRPr="00B44788">
              <w:rPr>
                <w:rFonts w:hint="cs"/>
                <w:i/>
                <w:iCs/>
                <w:rtl/>
              </w:rPr>
              <w:t xml:space="preserve"> إقرار الحماية القانوية لحقوق المرأة على قدم المساواة مع الرجل وضمان الحماية الفعالة للمرأة، عن طريق المحاكم الوطنية ذات الاختصاص والمؤسسات العامة الأخرى، من أي عمل تمييزي؛</w:t>
            </w:r>
          </w:p>
          <w:p w:rsidR="00D87902" w:rsidRPr="00B44788" w:rsidRDefault="00D87902" w:rsidP="00E3679D">
            <w:pPr>
              <w:pStyle w:val="DualTxt"/>
              <w:rPr>
                <w:rFonts w:hint="cs"/>
                <w:i/>
                <w:iCs/>
                <w:rtl/>
              </w:rPr>
            </w:pPr>
            <w:r w:rsidRPr="00B44788">
              <w:rPr>
                <w:rFonts w:hint="cs"/>
                <w:i/>
                <w:iCs/>
                <w:rtl/>
              </w:rPr>
              <w:t>(د)</w:t>
            </w:r>
            <w:r w:rsidR="00202305">
              <w:rPr>
                <w:rFonts w:hint="cs"/>
                <w:i/>
                <w:iCs/>
                <w:rtl/>
              </w:rPr>
              <w:t xml:space="preserve"> </w:t>
            </w:r>
            <w:r w:rsidRPr="00B44788">
              <w:rPr>
                <w:rFonts w:hint="cs"/>
                <w:i/>
                <w:iCs/>
                <w:rtl/>
              </w:rPr>
              <w:t xml:space="preserve"> الامتناع عن الاضطلاع بأي عمل تمييزي أو ممارسة تمييزية ضد المرأة، وكفالة تصرف السلطات</w:t>
            </w:r>
            <w:r w:rsidR="00E3679D">
              <w:rPr>
                <w:rFonts w:hint="cs"/>
                <w:i/>
                <w:iCs/>
                <w:rtl/>
              </w:rPr>
              <w:t xml:space="preserve"> </w:t>
            </w:r>
            <w:r w:rsidRPr="00B44788">
              <w:rPr>
                <w:rFonts w:hint="cs"/>
                <w:i/>
                <w:iCs/>
                <w:rtl/>
              </w:rPr>
              <w:t>والمؤسسات العامة بما يتفق وهذا الالتزام؛</w:t>
            </w:r>
          </w:p>
          <w:p w:rsidR="00D87902" w:rsidRPr="00B44788" w:rsidRDefault="00D87902" w:rsidP="00E3679D">
            <w:pPr>
              <w:pStyle w:val="DualTxt"/>
              <w:rPr>
                <w:rFonts w:hint="cs"/>
                <w:i/>
                <w:iCs/>
                <w:rtl/>
              </w:rPr>
            </w:pPr>
            <w:r w:rsidRPr="00B44788">
              <w:rPr>
                <w:rFonts w:hint="cs"/>
                <w:i/>
                <w:iCs/>
                <w:rtl/>
              </w:rPr>
              <w:t>(هـ)</w:t>
            </w:r>
            <w:r w:rsidR="00202305">
              <w:rPr>
                <w:rFonts w:hint="cs"/>
                <w:i/>
                <w:iCs/>
                <w:rtl/>
              </w:rPr>
              <w:t xml:space="preserve"> </w:t>
            </w:r>
            <w:r w:rsidRPr="00B44788">
              <w:rPr>
                <w:rFonts w:hint="cs"/>
                <w:i/>
                <w:iCs/>
                <w:rtl/>
              </w:rPr>
              <w:t xml:space="preserve"> اتخاذ جميع التدابير المناسبة للقضاء على التمييز ضد المرأة من جانب أي شخص أو منظمة</w:t>
            </w:r>
            <w:r w:rsidR="00E3679D">
              <w:rPr>
                <w:rFonts w:hint="cs"/>
                <w:i/>
                <w:iCs/>
                <w:rtl/>
              </w:rPr>
              <w:t xml:space="preserve"> </w:t>
            </w:r>
            <w:r w:rsidRPr="00B44788">
              <w:rPr>
                <w:rFonts w:hint="cs"/>
                <w:i/>
                <w:iCs/>
                <w:rtl/>
              </w:rPr>
              <w:t>أو مؤسسة؛</w:t>
            </w:r>
          </w:p>
          <w:p w:rsidR="00D87902" w:rsidRPr="00B44788" w:rsidRDefault="00D87902" w:rsidP="00653052">
            <w:pPr>
              <w:pStyle w:val="DualTxt"/>
              <w:rPr>
                <w:rFonts w:hint="cs"/>
                <w:i/>
                <w:iCs/>
                <w:rtl/>
              </w:rPr>
            </w:pPr>
            <w:r w:rsidRPr="00B44788">
              <w:rPr>
                <w:rFonts w:hint="cs"/>
                <w:i/>
                <w:iCs/>
                <w:rtl/>
              </w:rPr>
              <w:t>(و)</w:t>
            </w:r>
            <w:r w:rsidR="00202305">
              <w:rPr>
                <w:rFonts w:hint="cs"/>
                <w:i/>
                <w:iCs/>
                <w:rtl/>
              </w:rPr>
              <w:t xml:space="preserve"> </w:t>
            </w:r>
            <w:r w:rsidRPr="00B44788">
              <w:rPr>
                <w:rFonts w:hint="cs"/>
                <w:i/>
                <w:iCs/>
                <w:rtl/>
              </w:rPr>
              <w:t xml:space="preserve"> اتخاذ جميع التدابير المناسبة، بما في ذلك التشريع، لتعديل أو إلغاء اما يوجد حاليا من القوانين والأنظمة والأعراف والممارسات التي تشكل تمييزا ضد المرأة؛</w:t>
            </w:r>
          </w:p>
          <w:p w:rsidR="00D87902" w:rsidRPr="00E34150" w:rsidRDefault="00D87902" w:rsidP="00E34150">
            <w:pPr>
              <w:pStyle w:val="DualTxt"/>
              <w:rPr>
                <w:rFonts w:hint="cs"/>
              </w:rPr>
            </w:pPr>
            <w:r w:rsidRPr="00B93336">
              <w:rPr>
                <w:rFonts w:hint="cs"/>
                <w:i/>
                <w:iCs/>
                <w:rtl/>
              </w:rPr>
              <w:t>(ز)</w:t>
            </w:r>
            <w:r w:rsidR="00B93336">
              <w:rPr>
                <w:rFonts w:hint="cs"/>
                <w:i/>
                <w:iCs/>
                <w:rtl/>
              </w:rPr>
              <w:t xml:space="preserve"> </w:t>
            </w:r>
            <w:r w:rsidRPr="00B93336">
              <w:rPr>
                <w:rFonts w:hint="cs"/>
                <w:i/>
                <w:iCs/>
                <w:rtl/>
              </w:rPr>
              <w:t xml:space="preserve"> إلغاء جميع</w:t>
            </w:r>
            <w:r w:rsidR="00E3679D">
              <w:rPr>
                <w:rFonts w:hint="cs"/>
                <w:i/>
                <w:iCs/>
                <w:rtl/>
              </w:rPr>
              <w:t xml:space="preserve"> </w:t>
            </w:r>
            <w:r w:rsidRPr="00B93336">
              <w:rPr>
                <w:rFonts w:hint="cs"/>
                <w:i/>
                <w:iCs/>
                <w:rtl/>
              </w:rPr>
              <w:t>أحكام قانون العقوبات الوطني التي تشكل تمييزا ضد المرأة.</w:t>
            </w:r>
          </w:p>
        </w:tc>
      </w:tr>
    </w:tbl>
    <w:p w:rsidR="00D87902" w:rsidRDefault="00D87902" w:rsidP="003418D9">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المنجزات</w:t>
      </w:r>
    </w:p>
    <w:p w:rsidR="000A7ED7" w:rsidRPr="000A7ED7" w:rsidRDefault="000A7ED7" w:rsidP="000A7ED7">
      <w:pPr>
        <w:pStyle w:val="DualTxt"/>
        <w:spacing w:after="0" w:line="120" w:lineRule="exact"/>
        <w:ind w:left="662" w:hanging="662"/>
        <w:rPr>
          <w:rFonts w:hint="cs"/>
          <w:sz w:val="10"/>
          <w:rtl/>
        </w:rPr>
      </w:pPr>
    </w:p>
    <w:p w:rsidR="00D87902" w:rsidRDefault="00D87902" w:rsidP="000325F7">
      <w:pPr>
        <w:pStyle w:val="DualTxt"/>
        <w:ind w:left="662" w:hanging="662"/>
        <w:rPr>
          <w:rFonts w:hint="cs"/>
          <w:rtl/>
        </w:rPr>
      </w:pPr>
      <w:r>
        <w:rPr>
          <w:rFonts w:hint="cs"/>
          <w:rtl/>
        </w:rPr>
        <w:t>2-1</w:t>
      </w:r>
      <w:r w:rsidR="008E7331">
        <w:rPr>
          <w:rFonts w:hint="cs"/>
          <w:rtl/>
        </w:rPr>
        <w:tab/>
      </w:r>
      <w:r>
        <w:rPr>
          <w:rFonts w:hint="cs"/>
          <w:rtl/>
        </w:rPr>
        <w:t>روجعت عدة سياسات هامة خلال الفترة المشمولة بهذا التقرير لما فيه صالح المرأة والرجل. فعُدِّلَت تلك السياسات لكي تؤخذ في الحسبان التغيرات التي حصلت في الظروف في المجتمع السنغافوري.</w:t>
      </w:r>
    </w:p>
    <w:p w:rsidR="008E7331" w:rsidRPr="008E7331" w:rsidRDefault="008E7331" w:rsidP="008E7331">
      <w:pPr>
        <w:pStyle w:val="DualTxt"/>
        <w:spacing w:after="0" w:line="120" w:lineRule="exact"/>
        <w:rPr>
          <w:rFonts w:hint="cs"/>
          <w:sz w:val="10"/>
          <w:rtl/>
        </w:rPr>
      </w:pPr>
    </w:p>
    <w:p w:rsidR="00D87902" w:rsidRPr="00964B8B" w:rsidRDefault="00D87902" w:rsidP="008E7331">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b w:val="0"/>
          <w:bCs w:val="0"/>
          <w:u w:val="single"/>
          <w:rtl/>
        </w:rPr>
      </w:pPr>
      <w:r w:rsidRPr="00964B8B">
        <w:rPr>
          <w:rFonts w:hint="cs"/>
          <w:b w:val="0"/>
          <w:bCs w:val="0"/>
          <w:u w:val="single"/>
          <w:rtl/>
        </w:rPr>
        <w:t>قانون الجنسية الجديد</w:t>
      </w:r>
    </w:p>
    <w:p w:rsidR="00D87902" w:rsidRDefault="00D87902" w:rsidP="000325F7">
      <w:pPr>
        <w:pStyle w:val="DualTxt"/>
        <w:ind w:left="662" w:hanging="662"/>
        <w:rPr>
          <w:rFonts w:hint="cs"/>
          <w:rtl/>
        </w:rPr>
      </w:pPr>
      <w:r>
        <w:rPr>
          <w:rFonts w:hint="cs"/>
          <w:rtl/>
        </w:rPr>
        <w:t>2-2</w:t>
      </w:r>
      <w:r w:rsidR="00B63C39">
        <w:rPr>
          <w:rFonts w:hint="cs"/>
          <w:rtl/>
        </w:rPr>
        <w:tab/>
      </w:r>
      <w:r>
        <w:rPr>
          <w:rFonts w:hint="cs"/>
          <w:rtl/>
        </w:rPr>
        <w:t>سابقا، لم يكن يمكن لأي طفل يولد/طفلة تولد في الخارج اكتساب المواطنة السنغافورية على أساس الأصل إلا إذا كان أبوه/أبوها سنغافوريا. أما الطفل المولود/الطفلة المولودة في الخارج لأم سنغافورية وأب غير سنغافوري فلم يكن يمكنه/يمكنها اكتساب المواطنة السنغافورية إلا بالتسجيل بناء على طلب من الأم.</w:t>
      </w:r>
    </w:p>
    <w:p w:rsidR="00D87902" w:rsidRDefault="00D87902" w:rsidP="00F32246">
      <w:pPr>
        <w:pStyle w:val="DualTxt"/>
        <w:ind w:left="662" w:hanging="662"/>
        <w:rPr>
          <w:rFonts w:hint="cs"/>
          <w:rtl/>
        </w:rPr>
      </w:pPr>
      <w:r>
        <w:rPr>
          <w:rFonts w:hint="cs"/>
          <w:rtl/>
        </w:rPr>
        <w:t>2-3</w:t>
      </w:r>
      <w:r w:rsidR="00B63C39">
        <w:rPr>
          <w:rFonts w:hint="cs"/>
          <w:rtl/>
        </w:rPr>
        <w:tab/>
      </w:r>
      <w:r>
        <w:rPr>
          <w:rFonts w:hint="cs"/>
          <w:rtl/>
        </w:rPr>
        <w:t>إلا أن البرلمان السنغافوري وافق، في نيسان/ابريل 2004، على مشروع قانون لتعديل دستور جمهورية سنغافورة على نحو يسمح للأطفال المولودين في الخارج ذكورا وإناثا باكتساب المواطنة السنغافورية على أساس الأصل من خلال أمهاتهم/أمهاتهن. ومن هنا فإن المادة 122 من دستور جمهورية سنغافورة هي الآن محايدة تجاه نوع الجنس من حيث أن الطفل إذا ولد/الطفلة إذا ولدت بتاريخ 15 أيار/مايو 2004 أو بعد هذا التاريخ يكون مواطنا/تكون مواطنة لسنغافورة على أساس الأصل إذا كان أبوه/أبوها أو كانت أمه/أمها وقت ولادته/ولادتها مواطنا/مواطنة لسنغافورة بالولادة أو بالتسجيل أو بالأصل.</w:t>
      </w:r>
    </w:p>
    <w:p w:rsidR="008C16C2" w:rsidRPr="008C16C2" w:rsidRDefault="008C16C2" w:rsidP="008C16C2">
      <w:pPr>
        <w:pStyle w:val="DualTxt"/>
        <w:spacing w:after="0" w:line="120" w:lineRule="exact"/>
        <w:rPr>
          <w:rFonts w:hint="cs"/>
          <w:sz w:val="10"/>
          <w:rtl/>
        </w:rPr>
      </w:pPr>
    </w:p>
    <w:p w:rsidR="00D87902" w:rsidRPr="005E157B" w:rsidRDefault="00D87902" w:rsidP="005E157B">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b w:val="0"/>
          <w:bCs w:val="0"/>
          <w:u w:val="single"/>
          <w:rtl/>
        </w:rPr>
      </w:pPr>
      <w:r w:rsidRPr="005E157B">
        <w:rPr>
          <w:rFonts w:hint="cs"/>
          <w:b w:val="0"/>
          <w:bCs w:val="0"/>
          <w:u w:val="single"/>
          <w:rtl/>
        </w:rPr>
        <w:t>إلغاء الحصص بالنسبة إلى طالبات الطب</w:t>
      </w:r>
    </w:p>
    <w:p w:rsidR="00D87902" w:rsidRDefault="00D87902" w:rsidP="00F32246">
      <w:pPr>
        <w:pStyle w:val="DualTxt"/>
        <w:ind w:left="662" w:hanging="662"/>
        <w:rPr>
          <w:rFonts w:hint="cs"/>
          <w:rtl/>
        </w:rPr>
      </w:pPr>
      <w:r>
        <w:rPr>
          <w:rFonts w:hint="cs"/>
          <w:rtl/>
        </w:rPr>
        <w:t>2-4</w:t>
      </w:r>
      <w:r w:rsidR="00F32246">
        <w:rPr>
          <w:rFonts w:hint="cs"/>
          <w:rtl/>
        </w:rPr>
        <w:tab/>
      </w:r>
      <w:r>
        <w:rPr>
          <w:rFonts w:hint="cs"/>
          <w:rtl/>
        </w:rPr>
        <w:t>بدأ في عام 1979 تطبيق حصة بنسبة الثلث على طالبات الطب اللائي يُقْبَلن في جامعة سنغافورة الوطنية. وسبب ذلك أن عددا من الطبيبات أكبر نسبيا كن يتركن القوة العاملة قبل الأوان أو يتحوّلن إلى العمل اللاتفرّغي.</w:t>
      </w:r>
    </w:p>
    <w:p w:rsidR="00D87902" w:rsidRDefault="00D87902" w:rsidP="00F32246">
      <w:pPr>
        <w:pStyle w:val="DualTxt"/>
        <w:ind w:left="662" w:hanging="662"/>
        <w:rPr>
          <w:rFonts w:hint="cs"/>
          <w:rtl/>
        </w:rPr>
      </w:pPr>
      <w:r>
        <w:rPr>
          <w:rFonts w:hint="cs"/>
          <w:rtl/>
        </w:rPr>
        <w:t>2-5</w:t>
      </w:r>
      <w:r w:rsidR="00F32246">
        <w:rPr>
          <w:rFonts w:hint="cs"/>
          <w:rtl/>
        </w:rPr>
        <w:tab/>
      </w:r>
      <w:r>
        <w:rPr>
          <w:rFonts w:hint="cs"/>
          <w:rtl/>
        </w:rPr>
        <w:t>غير أن السنوات الأخيرة شهدت تناقصا ملحوظا في معدل الاستنزاف بالنسبة إلى الطبيبات، وهو لا يزيد غير زيادة طفيفة على معدل الاستنزاف بالنسبة إلى الأطباء. وكان من نتيجة ذلك أن حصة المقبولات أُلْغِيَت اعتبارا من السنة الدراسية 2003. ونجد الآن أن لدى الرجال والنساء على السواء فرصة متكافئة لدراسة الطب في جامعة سنغافورة الوطنية بالاستناد إلى الجدارة الفردية.</w:t>
      </w:r>
    </w:p>
    <w:p w:rsidR="008C16C2" w:rsidRPr="008C16C2" w:rsidRDefault="008C16C2" w:rsidP="008C16C2">
      <w:pPr>
        <w:spacing w:line="120" w:lineRule="exact"/>
        <w:rPr>
          <w:rFonts w:hint="cs"/>
          <w:sz w:val="10"/>
          <w:szCs w:val="36"/>
          <w:rtl/>
        </w:rPr>
      </w:pPr>
    </w:p>
    <w:p w:rsidR="00D87902" w:rsidRPr="005E157B" w:rsidRDefault="00D87902" w:rsidP="008C16C2">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b w:val="0"/>
          <w:bCs w:val="0"/>
          <w:u w:val="single"/>
          <w:rtl/>
        </w:rPr>
      </w:pPr>
      <w:r w:rsidRPr="005E157B">
        <w:rPr>
          <w:rFonts w:hint="cs"/>
          <w:b w:val="0"/>
          <w:bCs w:val="0"/>
          <w:u w:val="single"/>
          <w:rtl/>
        </w:rPr>
        <w:t>المساواة في الاستحقاقات الطبية بالنسبة إلى المعالين من جانب</w:t>
      </w:r>
      <w:r w:rsidR="008C16C2" w:rsidRPr="005E157B">
        <w:rPr>
          <w:rFonts w:hint="cs"/>
          <w:b w:val="0"/>
          <w:bCs w:val="0"/>
          <w:u w:val="single"/>
          <w:rtl/>
        </w:rPr>
        <w:t xml:space="preserve"> موظفي الخدمة المدنية</w:t>
      </w:r>
    </w:p>
    <w:p w:rsidR="00D87902" w:rsidRPr="00C87B73" w:rsidRDefault="00D87902" w:rsidP="00806268">
      <w:pPr>
        <w:pStyle w:val="DualTxt"/>
        <w:ind w:left="662" w:hanging="662"/>
        <w:rPr>
          <w:rFonts w:hint="cs"/>
          <w:rtl/>
        </w:rPr>
      </w:pPr>
      <w:r w:rsidRPr="00C87B73">
        <w:rPr>
          <w:rFonts w:hint="cs"/>
          <w:rtl/>
        </w:rPr>
        <w:t>2-6</w:t>
      </w:r>
      <w:r w:rsidR="002D728D" w:rsidRPr="00C87B73">
        <w:rPr>
          <w:rFonts w:hint="cs"/>
          <w:rtl/>
        </w:rPr>
        <w:tab/>
      </w:r>
      <w:r w:rsidRPr="00C87B73">
        <w:rPr>
          <w:rFonts w:hint="cs"/>
          <w:rtl/>
        </w:rPr>
        <w:t>بموجب البرنامج الطبي الراهن، يمكن للذكور من موظفي الخدمة المدنية المطالبة بالاستحقاقات الطبية لأنفسهم ولمعاليهم، في حين أن نظراءهم من الإناث لا يمكنهن المطالبة بغير الاستحقاقا</w:t>
      </w:r>
      <w:r w:rsidR="00113DE7">
        <w:rPr>
          <w:rFonts w:hint="cs"/>
          <w:rtl/>
        </w:rPr>
        <w:t>ت الطبية لأنفسهن. واعتبارا من 1</w:t>
      </w:r>
      <w:r w:rsidR="00113DE7">
        <w:rPr>
          <w:rFonts w:hint="eastAsia"/>
          <w:rtl/>
        </w:rPr>
        <w:t> </w:t>
      </w:r>
      <w:r w:rsidRPr="00C87B73">
        <w:rPr>
          <w:rFonts w:hint="cs"/>
          <w:rtl/>
        </w:rPr>
        <w:t xml:space="preserve">كانون الثاني/يناير 2005، ستُحَّقق مساواة ما للإناث من موظفي الخدمة المدنية من الاستحقاقات الطبية بموجب البرنامج الطبي الراهن، أي </w:t>
      </w:r>
      <w:r w:rsidR="0087205D">
        <w:rPr>
          <w:rFonts w:hint="eastAsia"/>
          <w:rtl/>
        </w:rPr>
        <w:t>”</w:t>
      </w:r>
      <w:r w:rsidRPr="00C87B73">
        <w:rPr>
          <w:rFonts w:hint="cs"/>
          <w:rtl/>
        </w:rPr>
        <w:t>برنامج الادخار الطبي المقرون بإعانة المرضى الخارجيين</w:t>
      </w:r>
      <w:r w:rsidR="00806268">
        <w:rPr>
          <w:rFonts w:hint="cs"/>
          <w:rtl/>
        </w:rPr>
        <w:t>“</w:t>
      </w:r>
      <w:r w:rsidRPr="00C87B73">
        <w:rPr>
          <w:rFonts w:hint="cs"/>
          <w:rtl/>
        </w:rPr>
        <w:t xml:space="preserve"> (</w:t>
      </w:r>
      <w:r w:rsidRPr="00C87B73">
        <w:t>Medisave-cum-Subsidised Outpatient (MSO)</w:t>
      </w:r>
      <w:r w:rsidRPr="00C87B73">
        <w:rPr>
          <w:rFonts w:hint="cs"/>
          <w:rtl/>
        </w:rPr>
        <w:t>)، بحيث أنهن سيُعامَلن معاملة لا تختلف عن معاملة الذكور من موظفي الخدمة المدنية. وسيؤدي هذا إلى تيسير المزيد من تقاسم مسؤوليات توفير الرعاية فيما بين الأزواج من الجنسين. ويمكن للموظفات المشتركات في البرنامج الآنف الذكر أن يطالبن بالاستحقاقات الطبية لمن تقلّ أعمارهم/أعمارهن عن 18 سنة من أطفالهن غير المتزوجين/غير المتزوجات وكذلك لأزواجهن. وقد نُفِّذ البرنامج هذا في عام 1994، وهويمثل برنامج الاستحقاقات الطبية الراهن لموظفي الخدمة</w:t>
      </w:r>
      <w:r w:rsidR="00E3679D">
        <w:rPr>
          <w:rFonts w:hint="cs"/>
          <w:rtl/>
        </w:rPr>
        <w:t xml:space="preserve"> </w:t>
      </w:r>
      <w:r w:rsidRPr="00C87B73">
        <w:rPr>
          <w:rFonts w:hint="cs"/>
          <w:rtl/>
        </w:rPr>
        <w:t>المدنية، الذي يُسَجَّل فيه جميع من يُعَيَّنون من الموظفين الجدد. أما الموظفات المشتركات في برامج الاستحقاقات الطبية الأقدم فسيكون في مقدورهن هن أيضا أن يطالبن بهذه الاستحقاقات لمن تقلّ أعمارهم/أعمارهن عن 18 سنة من أطفالهن غير المتزوجين/غير المتزوجات.</w:t>
      </w:r>
    </w:p>
    <w:p w:rsidR="00821071" w:rsidRPr="00821071" w:rsidRDefault="00821071" w:rsidP="00821071">
      <w:pPr>
        <w:pStyle w:val="BodyText3"/>
        <w:spacing w:line="120" w:lineRule="exact"/>
        <w:rPr>
          <w:rFonts w:hint="cs"/>
          <w:sz w:val="10"/>
          <w:rtl/>
        </w:rPr>
      </w:pPr>
    </w:p>
    <w:p w:rsidR="00D87902" w:rsidRPr="005E157B" w:rsidRDefault="00D87902" w:rsidP="00821071">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5E157B">
        <w:rPr>
          <w:rFonts w:hint="cs"/>
          <w:rtl/>
        </w:rPr>
        <w:t>إجراءات تقديم الشكاوي بشأن انتهاكات ما هو مضمون دستوريا من الحقوق في المساواة</w:t>
      </w:r>
    </w:p>
    <w:p w:rsidR="00D87902" w:rsidRDefault="00D87902" w:rsidP="000325F7">
      <w:pPr>
        <w:pStyle w:val="DualTxt"/>
        <w:ind w:left="662" w:hanging="662"/>
        <w:rPr>
          <w:rFonts w:hint="cs"/>
          <w:rtl/>
        </w:rPr>
      </w:pPr>
      <w:r>
        <w:rPr>
          <w:rFonts w:hint="cs"/>
          <w:rtl/>
        </w:rPr>
        <w:t>2-7</w:t>
      </w:r>
      <w:r w:rsidR="00821071">
        <w:rPr>
          <w:rFonts w:hint="cs"/>
          <w:rtl/>
        </w:rPr>
        <w:tab/>
      </w:r>
      <w:r>
        <w:rPr>
          <w:rFonts w:hint="cs"/>
          <w:rtl/>
        </w:rPr>
        <w:t>إن مبدأ تساوي جميع الأشخاص أمام القانون مُكَرَّس في المادة 12(1) من دست</w:t>
      </w:r>
      <w:r w:rsidR="00821071">
        <w:rPr>
          <w:rFonts w:hint="cs"/>
          <w:rtl/>
        </w:rPr>
        <w:t>ور جمهورية سنغافورة. ومع أنه لا</w:t>
      </w:r>
      <w:r w:rsidR="00821071">
        <w:rPr>
          <w:rFonts w:hint="eastAsia"/>
          <w:rtl/>
        </w:rPr>
        <w:t> </w:t>
      </w:r>
      <w:r>
        <w:rPr>
          <w:rFonts w:hint="cs"/>
          <w:rtl/>
        </w:rPr>
        <w:t xml:space="preserve">توجد مؤسسات خاصة أو أجهزة وطنية مكلفة بالمسؤولية المحددة عن الإشراف على تنفيذ حقوق الإنسان، بما فيها حقوق المرأة، فإن كل امرأة يكون من رأيها أنها محل معاملة غير متساوية في التشريع و/أو محل معاملة غير متساوية في القرارات التنفيذية يمكنها أن ترفع الأمر إلى المحاكم. وبالإضافة إلى ذلك، فإنه يجوز أيضا للمرأة التي يلحقها الحيف من أي حكم قانوني أن تلجأ إلى المحاكم طالبة إليها مراجعة ذلك التشريع بالذات باعتباره يتجاوز سلطة المادة 12 من الدستور بشأن المساواة. وآنذاك يخضع هذا </w:t>
      </w:r>
      <w:r w:rsidR="00FC6698">
        <w:rPr>
          <w:rFonts w:hint="cs"/>
          <w:rtl/>
        </w:rPr>
        <w:t>للفصل فيه من قبل المحاكم.</w:t>
      </w:r>
    </w:p>
    <w:p w:rsidR="00FC6698" w:rsidRPr="00FC6698" w:rsidRDefault="00FC6698" w:rsidP="00FC6698">
      <w:pPr>
        <w:pStyle w:val="BodyText3"/>
        <w:spacing w:line="120" w:lineRule="exact"/>
        <w:rPr>
          <w:rFonts w:hint="cs"/>
          <w:sz w:val="10"/>
          <w:rtl/>
        </w:rPr>
      </w:pPr>
    </w:p>
    <w:p w:rsidR="00D87902" w:rsidRPr="00DB7B33" w:rsidRDefault="00D87902" w:rsidP="005E157B">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DB7B33">
        <w:rPr>
          <w:rFonts w:hint="cs"/>
          <w:rtl/>
        </w:rPr>
        <w:t>تحليل قضايا الجنسين</w:t>
      </w:r>
    </w:p>
    <w:p w:rsidR="00D87902" w:rsidRDefault="00D87902" w:rsidP="00574FCF">
      <w:pPr>
        <w:pStyle w:val="DualTxt"/>
        <w:ind w:left="662" w:hanging="662"/>
        <w:rPr>
          <w:rFonts w:hint="cs"/>
          <w:rtl/>
        </w:rPr>
      </w:pPr>
      <w:r>
        <w:rPr>
          <w:rFonts w:hint="cs"/>
          <w:rtl/>
        </w:rPr>
        <w:t>2-8</w:t>
      </w:r>
      <w:r w:rsidR="00FC6698">
        <w:rPr>
          <w:rFonts w:hint="cs"/>
          <w:rtl/>
        </w:rPr>
        <w:tab/>
      </w:r>
      <w:r>
        <w:rPr>
          <w:rFonts w:hint="cs"/>
          <w:rtl/>
        </w:rPr>
        <w:t>أخذت سنغافورة بنهج صاحب المصلحة فيما يتعلق بتحليل وصوغ السياسة العامة. وينطوي هذا على أن يؤخذ في الحسبان، عند الاقتضاء، أثر السياسات العامة على جماعات مختلفة من أصحاب المصالح، ومن بينهم النساء والرجال. ولدى قيام وزارة ما بتقديم مذكرات باسم مجلس الوزراء، يُتَطَلَّب منها أيضا أن تستشير وزارات مختصة أخرى لتكفل انعكاس الآراء والشواغل ذات الصلة ومراعاتها في صوغ السياسات العامة. ويُعْتَمَد منظور جنساني كجزء من نهج أصحاب المصلحة تجاه القضايا التي تكون النساء والبنات و/أو الرجال والبنون فيها صاحبات/أصحاب مصلحة. وعلى هذا فإن تحليل السياسات وصوغ البرامج بالنسبة إلى هذه المسائل سيأخذ في الحسبان احتياجات الجنسين المختلفين. ويُصَوِّر ذلك المثالان الواردان أدناه.</w:t>
      </w:r>
    </w:p>
    <w:p w:rsidR="00D87902" w:rsidRDefault="00D87902" w:rsidP="00574FCF">
      <w:pPr>
        <w:pStyle w:val="DualTxt"/>
        <w:ind w:left="662" w:hanging="662"/>
        <w:rPr>
          <w:rFonts w:hint="cs"/>
          <w:rtl/>
        </w:rPr>
      </w:pPr>
      <w:r>
        <w:rPr>
          <w:rFonts w:hint="cs"/>
          <w:rtl/>
        </w:rPr>
        <w:t>2-9</w:t>
      </w:r>
      <w:r w:rsidR="00F31213">
        <w:rPr>
          <w:rFonts w:hint="cs"/>
          <w:rtl/>
        </w:rPr>
        <w:tab/>
      </w:r>
      <w:r>
        <w:rPr>
          <w:rFonts w:hint="cs"/>
          <w:rtl/>
        </w:rPr>
        <w:t>إن سكان سنغافورة سائرون بسرعة في طريق الشيخوخة، الأمر الذي يشكل شاغلا اجتماعيا رئيسيا بالنسبة إلى الحكومة. غير أن شيخوخة النساء والرجال تطرح شواغل صحية مختلفة. وأيضا، بما أن الحياة الوظيفية بالنسبة إلى النساء الأكبر سنا كانت أقصر أمدا أو معدومة بسبب المستوى التعليمي وفرص العمل فضلا عما اتخذنه من قرارات بشأن رعاية الأسرة حين كن أصغر سنا، فإن الموارد المالية المتوفرة لديهن تختلف من حيث مستوياتها. وعلى هذا، فإن صوغ السياسات العامة والبرامج بالنسبة إلى الشيخوخة يتطلب نهجا تراعى فيه الفوارق بين الجنسين.</w:t>
      </w:r>
    </w:p>
    <w:p w:rsidR="00D87902" w:rsidRDefault="00D87902" w:rsidP="00E3679D">
      <w:pPr>
        <w:pStyle w:val="DualTxt"/>
        <w:ind w:left="662" w:hanging="662"/>
        <w:rPr>
          <w:rFonts w:hint="cs"/>
          <w:rtl/>
        </w:rPr>
      </w:pPr>
      <w:r>
        <w:rPr>
          <w:rFonts w:hint="cs"/>
          <w:rtl/>
        </w:rPr>
        <w:t>2-10</w:t>
      </w:r>
      <w:r w:rsidR="005A4C91">
        <w:rPr>
          <w:rFonts w:hint="cs"/>
          <w:rtl/>
        </w:rPr>
        <w:tab/>
      </w:r>
      <w:r>
        <w:rPr>
          <w:rFonts w:hint="cs"/>
          <w:rtl/>
        </w:rPr>
        <w:t>وانخفاض معدل الخصوبة في سنغافورة هو شاغل اجتماعي رئيسي آخر. وفي الآونة الأخيرة، أعلنت الحكومة مجموعة تدابيرها المتصلة بالزواج والوالدية، التي انطوى إعدادها على استشارات موسعة وتغذية عكسية بالمعلومات من السنغافوريين. وقد قامت الحكومة باستشارات موسعة، وتعاقدت على إجراء دراسات كبيرة النطاق. واستُقْصِيَت احتياجات النساء والرجال وحُلِّلَت بمعزل بعضها عن بعض عند</w:t>
      </w:r>
      <w:r w:rsidR="00E3679D">
        <w:rPr>
          <w:rFonts w:hint="cs"/>
          <w:rtl/>
        </w:rPr>
        <w:t xml:space="preserve"> </w:t>
      </w:r>
      <w:r>
        <w:rPr>
          <w:rFonts w:hint="cs"/>
          <w:rtl/>
        </w:rPr>
        <w:t xml:space="preserve">الاقتضاء، وبصورة مشتركة في حالة وجود قرينين عند اللزوم. وكان الغرض من ذلك التكفل على نحو أفضل بأن تحقق البرامج والحوافز المتصلة بالزواج والوالدية الأهدافَ التي ترمي إليها السياسة العامة وبأن تفي باحتياجات النساء والرجال. وعلى هذا فإن هناك حاجة إلى نهج </w:t>
      </w:r>
      <w:r w:rsidR="009F0FB8">
        <w:rPr>
          <w:rFonts w:hint="cs"/>
          <w:rtl/>
        </w:rPr>
        <w:t>تراعى فيه الفوارق بين الجنسين.</w:t>
      </w:r>
    </w:p>
    <w:p w:rsidR="00D87902" w:rsidRDefault="00D87902" w:rsidP="00574FCF">
      <w:pPr>
        <w:pStyle w:val="DualTxt"/>
        <w:ind w:left="662" w:hanging="662"/>
        <w:rPr>
          <w:rFonts w:hint="cs"/>
          <w:rtl/>
        </w:rPr>
      </w:pPr>
      <w:r>
        <w:rPr>
          <w:rFonts w:hint="cs"/>
          <w:rtl/>
        </w:rPr>
        <w:t>2-11</w:t>
      </w:r>
      <w:r w:rsidR="009F0FB8">
        <w:rPr>
          <w:rFonts w:hint="cs"/>
          <w:rtl/>
        </w:rPr>
        <w:tab/>
      </w:r>
      <w:r>
        <w:rPr>
          <w:rFonts w:hint="cs"/>
          <w:rtl/>
        </w:rPr>
        <w:t>وقد أُنْشئت في عام 1996 اللجنة المشتركة بين الوزارات والمعنية باتفاقية القضاء على جميع أشكال التمييز ضد المرأة لتتولى رصد تنفيذ الاتفاقية من جانب سنغافورة . والمراد أن تُيَسِّر هذه اللجنة عند الاقتضاء تحليل قضايا الجنسين وتنفيذ تدابير تراعي الفوارق بين الجنسين. مثال ذلك أن مكتب المرأة عمل مع شعبة الخدمة العامة وكلية الخدمة المدنية، بدعم من اللجنة، لاستعراض الوحدة النموذجية الكائنة في الخدمة المدنية والمعنية بالتدريب في شؤون الموارد البشرية. والغرض من ذلك كفالة انتفاء القوالب النمطية القائمة على نوع الجنس. وعلاوة على ذلك، دُعِي مكتب المرأة إلى إدارة دورة ضمن الوحدة النموذجية التدريبية للتوعية بقضايا الجنسين. والمتوقع أن يبدأ التدريب في السنة القادمة.</w:t>
      </w:r>
    </w:p>
    <w:p w:rsidR="00D87902" w:rsidRDefault="00D87902" w:rsidP="00574FCF">
      <w:pPr>
        <w:pStyle w:val="DualTxt"/>
        <w:ind w:left="662" w:hanging="662"/>
        <w:rPr>
          <w:rFonts w:hint="cs"/>
          <w:rtl/>
        </w:rPr>
      </w:pPr>
      <w:r>
        <w:rPr>
          <w:rFonts w:hint="cs"/>
          <w:rtl/>
        </w:rPr>
        <w:t>2-12</w:t>
      </w:r>
      <w:r w:rsidR="00574FCF">
        <w:rPr>
          <w:rFonts w:hint="cs"/>
          <w:rtl/>
        </w:rPr>
        <w:tab/>
      </w:r>
      <w:r>
        <w:rPr>
          <w:rFonts w:hint="cs"/>
          <w:rtl/>
        </w:rPr>
        <w:t>وبدأ مكتب المرأة في تجميع ما يَرِد من الوزارات والوكالات من بيانات مُقَسَّمة بحسب نوع الجنس. وقد نُشِرَت الإحصاءات على الموقع الشبكي لمكتب المرأة بغية بثّ المعلومات ذات الصلة بنوع الجن</w:t>
      </w:r>
      <w:r w:rsidR="002C5504">
        <w:rPr>
          <w:rFonts w:hint="cs"/>
          <w:rtl/>
        </w:rPr>
        <w:t>س لأغراض البحث والمعرفة العامة.</w:t>
      </w:r>
    </w:p>
    <w:p w:rsidR="00D87902" w:rsidRDefault="00D87902" w:rsidP="00574FCF">
      <w:pPr>
        <w:pStyle w:val="DualTxt"/>
        <w:ind w:left="662" w:hanging="662"/>
        <w:rPr>
          <w:rFonts w:hint="cs"/>
          <w:rtl/>
        </w:rPr>
      </w:pPr>
      <w:r>
        <w:rPr>
          <w:rFonts w:hint="cs"/>
          <w:rtl/>
        </w:rPr>
        <w:t>2-13</w:t>
      </w:r>
      <w:r w:rsidR="00574FCF">
        <w:rPr>
          <w:rFonts w:hint="cs"/>
          <w:rtl/>
        </w:rPr>
        <w:tab/>
      </w:r>
      <w:r>
        <w:rPr>
          <w:rFonts w:hint="cs"/>
          <w:rtl/>
        </w:rPr>
        <w:t>كذلك حدّد مكتب المرأة 3 شركاء رئيسيين لتعزيز تعاون الدولة والمجتمع المدني وتفاعلهما المُضاعَف الأثر فيما يتعلق بقضايا الجنسين. وهؤلاء الشركاء هم المجلس السنغافوري للمنظمات النسائية، واللجنة النسائية للمؤتمر الوطني لنقابات العمال، ومجلس شبكة التكامل النسائية المنضوي تحت لواء رابطة الشعب. ولما كانت عضوية هذه الجماعات الثلاث تشكل أكثر من 90 في المائة من كل الجماعات النسائية في سنغافورة، فإنها تعتبر منبرا جيدا للنهوض من خلاله بمسائل رئيسية تتعلق بالجنسين. ويتضمن الفصل 7 بشأن الحياة السياسية والعامة إيضاحا أوفى عن هذه الشب</w:t>
      </w:r>
      <w:r w:rsidR="00711592">
        <w:rPr>
          <w:rFonts w:hint="cs"/>
          <w:rtl/>
        </w:rPr>
        <w:t>كة.</w:t>
      </w:r>
    </w:p>
    <w:p w:rsidR="002B5DBC" w:rsidRPr="002B5DBC" w:rsidRDefault="002B5DBC" w:rsidP="002B5DBC">
      <w:pPr>
        <w:pStyle w:val="DualTxt"/>
        <w:spacing w:after="0" w:line="120" w:lineRule="exact"/>
        <w:ind w:left="662" w:hanging="662"/>
        <w:rPr>
          <w:rFonts w:hint="cs"/>
          <w:sz w:val="10"/>
          <w:rtl/>
        </w:rPr>
      </w:pPr>
    </w:p>
    <w:p w:rsidR="00D87902" w:rsidRPr="002C5504" w:rsidRDefault="00D87902" w:rsidP="002C5504">
      <w:pPr>
        <w:pStyle w:val="DualTxt"/>
        <w:jc w:val="center"/>
        <w:rPr>
          <w:rFonts w:hint="cs"/>
          <w:b/>
          <w:bCs/>
          <w:rtl/>
        </w:rPr>
      </w:pPr>
      <w:r w:rsidRPr="002C5504">
        <w:rPr>
          <w:rFonts w:hint="cs"/>
          <w:b/>
          <w:bCs/>
          <w:rtl/>
        </w:rPr>
        <w:t>المادة 3</w:t>
      </w:r>
    </w:p>
    <w:p w:rsidR="00D87902" w:rsidRPr="002C5504" w:rsidRDefault="00D87902" w:rsidP="002C5504">
      <w:pPr>
        <w:pStyle w:val="DualTxt"/>
        <w:jc w:val="center"/>
        <w:rPr>
          <w:rFonts w:hint="cs"/>
          <w:b/>
          <w:bCs/>
          <w:rtl/>
        </w:rPr>
      </w:pPr>
      <w:r w:rsidRPr="002C5504">
        <w:rPr>
          <w:rFonts w:hint="cs"/>
          <w:b/>
          <w:bCs/>
          <w:rtl/>
        </w:rPr>
        <w:t>ضمان حقوق الإنسان والحريات الأساسية</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000" w:firstRow="0" w:lastRow="0" w:firstColumn="0" w:lastColumn="0" w:noHBand="0" w:noVBand="0"/>
      </w:tblPr>
      <w:tblGrid>
        <w:gridCol w:w="10066"/>
      </w:tblGrid>
      <w:tr w:rsidR="00D87902">
        <w:tblPrEx>
          <w:tblCellMar>
            <w:top w:w="0" w:type="dxa"/>
            <w:bottom w:w="0" w:type="dxa"/>
          </w:tblCellMar>
        </w:tblPrEx>
        <w:tc>
          <w:tcPr>
            <w:tcW w:w="5000" w:type="pct"/>
            <w:shd w:val="clear" w:color="auto" w:fill="CCCCCC"/>
          </w:tcPr>
          <w:p w:rsidR="00D87902" w:rsidRDefault="00D87902" w:rsidP="00F41864">
            <w:pPr>
              <w:pStyle w:val="DualTxt"/>
              <w:rPr>
                <w:rFonts w:hint="cs"/>
                <w:i/>
                <w:iCs/>
                <w:sz w:val="36"/>
                <w:szCs w:val="36"/>
              </w:rPr>
            </w:pPr>
            <w:r w:rsidRPr="00F41864">
              <w:rPr>
                <w:rFonts w:hint="cs"/>
                <w:i/>
                <w:iCs/>
                <w:rtl/>
              </w:rPr>
              <w:t>تتخذ الدول الأطراف في جميع الميادين، ولاسيما منها الميادين السياسية والاجتماعية والاقتصادية والثقافية، كل التدابير المناسبة، بما في ذلك التشريع، لكفالة تطور المرأة وتقدمها الكاملين، وذلك لتضمن لها ممارسة حقوق الإنسان والحريات الأساسية والتمتع بها على أساس المساواة مع الرجل.</w:t>
            </w:r>
          </w:p>
        </w:tc>
      </w:tr>
    </w:tbl>
    <w:p w:rsidR="002B5DBC" w:rsidRDefault="002B5DBC" w:rsidP="002B5DBC">
      <w:pPr>
        <w:pStyle w:val="DualTxt"/>
        <w:spacing w:after="0" w:line="120" w:lineRule="exact"/>
        <w:rPr>
          <w:rFonts w:hint="cs"/>
          <w:sz w:val="10"/>
          <w:rtl/>
        </w:rPr>
      </w:pPr>
    </w:p>
    <w:p w:rsidR="002B5DBC" w:rsidRPr="002B5DBC" w:rsidRDefault="002B5DBC" w:rsidP="002B5DBC">
      <w:pPr>
        <w:pStyle w:val="DualTxt"/>
        <w:spacing w:after="0" w:line="120" w:lineRule="exact"/>
        <w:rPr>
          <w:rFonts w:hint="cs"/>
          <w:sz w:val="10"/>
          <w:rtl/>
        </w:rPr>
      </w:pPr>
    </w:p>
    <w:p w:rsidR="00D87902" w:rsidRDefault="00D87902" w:rsidP="00AE0D21">
      <w:pPr>
        <w:pStyle w:val="DualTxt"/>
        <w:ind w:left="662" w:hanging="662"/>
        <w:rPr>
          <w:rFonts w:hint="cs"/>
          <w:rtl/>
        </w:rPr>
      </w:pPr>
      <w:r>
        <w:rPr>
          <w:rFonts w:hint="cs"/>
          <w:rtl/>
        </w:rPr>
        <w:t>3-1</w:t>
      </w:r>
      <w:r w:rsidR="00AE0D21">
        <w:rPr>
          <w:rFonts w:hint="cs"/>
          <w:rtl/>
        </w:rPr>
        <w:tab/>
      </w:r>
      <w:r>
        <w:rPr>
          <w:rFonts w:hint="cs"/>
          <w:rtl/>
        </w:rPr>
        <w:t>تتاح للمرأة في سنغافورة نفس ما هو متاح للرجل من الفرص لممارسة ما لها من حقوق الإنسان الأساسية والتمتع بتلك الحقوق، ولتطوير نفسها في شتى مناحي الحياة.</w:t>
      </w:r>
    </w:p>
    <w:p w:rsidR="00D87902" w:rsidRDefault="00D87902" w:rsidP="00DA5F68">
      <w:pPr>
        <w:pStyle w:val="DualTxt"/>
        <w:ind w:left="662" w:hanging="662"/>
        <w:rPr>
          <w:rFonts w:hint="cs"/>
          <w:rtl/>
        </w:rPr>
      </w:pPr>
      <w:r>
        <w:rPr>
          <w:rFonts w:hint="cs"/>
          <w:rtl/>
        </w:rPr>
        <w:t>3-2</w:t>
      </w:r>
      <w:r w:rsidR="00AE0D21">
        <w:rPr>
          <w:rFonts w:hint="cs"/>
          <w:rtl/>
        </w:rPr>
        <w:tab/>
      </w:r>
      <w:r>
        <w:rPr>
          <w:rFonts w:hint="cs"/>
          <w:rtl/>
        </w:rPr>
        <w:t>ونودّ أن نُبْرِز خطوة هامة اتُّخِذَت بخصوص المرأة في عالم السياسة حين عمد مؤخرا رئيس وزراء سنغافورة الجديد، السيد لي هسيين لونغ، إلى تعيين ثلاث شاغلات مناصب سياسية. ولم يكتف رئيس الوزراء بإعلان سعادته بوجود المزيد من النساء في فريقه، بل إنه حثّ علنا على أن تتقدم المزيد من النساء للمشاركة في الحياة السياسية.</w:t>
      </w:r>
    </w:p>
    <w:p w:rsidR="00AE0D21" w:rsidRPr="00AE0D21" w:rsidRDefault="00AE0D21" w:rsidP="00AE0D21">
      <w:pPr>
        <w:spacing w:line="120" w:lineRule="exact"/>
        <w:rPr>
          <w:rFonts w:hint="cs"/>
          <w:sz w:val="10"/>
          <w:szCs w:val="36"/>
          <w:rtl/>
        </w:rPr>
      </w:pPr>
    </w:p>
    <w:p w:rsidR="00D87902" w:rsidRPr="00AE0D21" w:rsidRDefault="00D87902" w:rsidP="00AE0D21">
      <w:pPr>
        <w:pStyle w:val="DualTxt"/>
        <w:jc w:val="center"/>
        <w:rPr>
          <w:rFonts w:hint="cs"/>
          <w:b/>
          <w:bCs/>
          <w:rtl/>
        </w:rPr>
      </w:pPr>
      <w:r w:rsidRPr="00AE0D21">
        <w:rPr>
          <w:rFonts w:hint="cs"/>
          <w:b/>
          <w:bCs/>
          <w:rtl/>
        </w:rPr>
        <w:t>المادة 4</w:t>
      </w:r>
    </w:p>
    <w:p w:rsidR="00D87902" w:rsidRPr="00AE0D21" w:rsidRDefault="00D87902" w:rsidP="00AE0D21">
      <w:pPr>
        <w:pStyle w:val="DualTxt"/>
        <w:jc w:val="center"/>
        <w:rPr>
          <w:rFonts w:hint="cs"/>
          <w:b/>
          <w:bCs/>
          <w:rtl/>
        </w:rPr>
      </w:pPr>
      <w:r w:rsidRPr="00AE0D21">
        <w:rPr>
          <w:rFonts w:hint="cs"/>
          <w:b/>
          <w:bCs/>
          <w:rtl/>
        </w:rPr>
        <w:t>تدابير خاصة</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000" w:firstRow="0" w:lastRow="0" w:firstColumn="0" w:lastColumn="0" w:noHBand="0" w:noVBand="0"/>
      </w:tblPr>
      <w:tblGrid>
        <w:gridCol w:w="10066"/>
      </w:tblGrid>
      <w:tr w:rsidR="00D87902">
        <w:tblPrEx>
          <w:tblCellMar>
            <w:top w:w="0" w:type="dxa"/>
            <w:bottom w:w="0" w:type="dxa"/>
          </w:tblCellMar>
        </w:tblPrEx>
        <w:tc>
          <w:tcPr>
            <w:tcW w:w="5000" w:type="pct"/>
            <w:shd w:val="clear" w:color="auto" w:fill="CCCCCC"/>
          </w:tcPr>
          <w:p w:rsidR="00D87902" w:rsidRPr="00AE0D21" w:rsidRDefault="00D87902" w:rsidP="00E3679D">
            <w:pPr>
              <w:pStyle w:val="DualTxt"/>
              <w:rPr>
                <w:rFonts w:hint="cs"/>
                <w:i/>
                <w:iCs/>
                <w:rtl/>
              </w:rPr>
            </w:pPr>
            <w:r w:rsidRPr="00AE0D21">
              <w:rPr>
                <w:rFonts w:hint="cs"/>
                <w:i/>
                <w:iCs/>
                <w:rtl/>
              </w:rPr>
              <w:t>1</w:t>
            </w:r>
            <w:r w:rsidR="00AE0D21" w:rsidRPr="00AE0D21">
              <w:rPr>
                <w:rFonts w:hint="cs"/>
                <w:i/>
                <w:iCs/>
                <w:rtl/>
              </w:rPr>
              <w:t xml:space="preserve"> </w:t>
            </w:r>
            <w:r w:rsidRPr="00AE0D21">
              <w:rPr>
                <w:rFonts w:hint="cs"/>
                <w:i/>
                <w:iCs/>
                <w:rtl/>
              </w:rPr>
              <w:t>-</w:t>
            </w:r>
            <w:r w:rsidR="00AE0D21" w:rsidRPr="00AE0D21">
              <w:rPr>
                <w:rFonts w:hint="cs"/>
                <w:i/>
                <w:iCs/>
                <w:rtl/>
              </w:rPr>
              <w:t xml:space="preserve"> </w:t>
            </w:r>
            <w:r w:rsidRPr="00AE0D21">
              <w:rPr>
                <w:rFonts w:hint="cs"/>
                <w:i/>
                <w:iCs/>
                <w:rtl/>
              </w:rPr>
              <w:t>لا يعتبر اتخاذ الدول الأطراف تدابير خاصة مؤقتة تستهدف التعجيل بالمساواة الواقعية بين الرجل والمرأة تمييزا كما تحدده هذه الاتفاقية، ولكنه يجب ألا يستتبع بأي حال، كنتيجة له، الإبقاء على معايير غير متكافئة أو منفصلة؛ ويجب وقف العمل بهذه التدابير لدى تحقق</w:t>
            </w:r>
            <w:r w:rsidR="00E3679D">
              <w:rPr>
                <w:rFonts w:hint="cs"/>
                <w:i/>
                <w:iCs/>
                <w:rtl/>
              </w:rPr>
              <w:t xml:space="preserve"> </w:t>
            </w:r>
            <w:r w:rsidRPr="00AE0D21">
              <w:rPr>
                <w:rFonts w:hint="cs"/>
                <w:i/>
                <w:iCs/>
                <w:rtl/>
              </w:rPr>
              <w:t>أهداف التكافؤ في الفرص والمعاملة.</w:t>
            </w:r>
          </w:p>
          <w:p w:rsidR="00D87902" w:rsidRDefault="00D87902" w:rsidP="00DA5F68">
            <w:pPr>
              <w:pStyle w:val="DualTxt"/>
              <w:rPr>
                <w:rFonts w:hint="cs"/>
                <w:sz w:val="36"/>
                <w:szCs w:val="36"/>
              </w:rPr>
            </w:pPr>
            <w:r w:rsidRPr="00AE0D21">
              <w:rPr>
                <w:rFonts w:hint="cs"/>
                <w:i/>
                <w:iCs/>
                <w:rtl/>
              </w:rPr>
              <w:t>2</w:t>
            </w:r>
            <w:r w:rsidR="00AE0D21" w:rsidRPr="00AE0D21">
              <w:rPr>
                <w:rFonts w:hint="cs"/>
                <w:i/>
                <w:iCs/>
                <w:rtl/>
              </w:rPr>
              <w:t xml:space="preserve"> </w:t>
            </w:r>
            <w:r w:rsidRPr="00AE0D21">
              <w:rPr>
                <w:rFonts w:hint="cs"/>
                <w:i/>
                <w:iCs/>
                <w:rtl/>
              </w:rPr>
              <w:t>-</w:t>
            </w:r>
            <w:r w:rsidR="00AE0D21" w:rsidRPr="00AE0D21">
              <w:rPr>
                <w:rFonts w:hint="cs"/>
                <w:i/>
                <w:iCs/>
                <w:rtl/>
              </w:rPr>
              <w:t xml:space="preserve"> </w:t>
            </w:r>
            <w:r w:rsidRPr="00AE0D21">
              <w:rPr>
                <w:rFonts w:hint="cs"/>
                <w:i/>
                <w:iCs/>
                <w:rtl/>
              </w:rPr>
              <w:t>لا يعتبر اتخاذ الدول الأطراف تدابير خاصة تستهدف حماية الأمومة، بما فيها التدابير الواردة في هذه الاتفاقية، إجراء تمييزيا.</w:t>
            </w:r>
          </w:p>
        </w:tc>
      </w:tr>
    </w:tbl>
    <w:p w:rsidR="00AE0D21" w:rsidRPr="00AE0D21" w:rsidRDefault="00AE0D21" w:rsidP="00AE0D21">
      <w:pPr>
        <w:spacing w:line="120" w:lineRule="exact"/>
        <w:rPr>
          <w:rFonts w:hint="cs"/>
          <w:sz w:val="10"/>
          <w:szCs w:val="36"/>
          <w:rtl/>
        </w:rPr>
      </w:pPr>
    </w:p>
    <w:p w:rsidR="00AE0D21" w:rsidRPr="00AE0D21" w:rsidRDefault="00AE0D21" w:rsidP="00AE0D21">
      <w:pPr>
        <w:spacing w:line="120" w:lineRule="exact"/>
        <w:rPr>
          <w:rFonts w:hint="cs"/>
          <w:sz w:val="10"/>
          <w:szCs w:val="36"/>
          <w:rtl/>
        </w:rPr>
      </w:pPr>
    </w:p>
    <w:p w:rsidR="00D87902" w:rsidRDefault="00D87902" w:rsidP="000325F7">
      <w:pPr>
        <w:pStyle w:val="DualTxt"/>
        <w:ind w:left="662" w:hanging="662"/>
        <w:rPr>
          <w:rFonts w:hint="cs"/>
          <w:rtl/>
        </w:rPr>
      </w:pPr>
      <w:r>
        <w:rPr>
          <w:rFonts w:hint="cs"/>
          <w:rtl/>
        </w:rPr>
        <w:t>4-1</w:t>
      </w:r>
      <w:r w:rsidR="00AE0D21">
        <w:rPr>
          <w:rFonts w:hint="cs"/>
          <w:rtl/>
        </w:rPr>
        <w:tab/>
      </w:r>
      <w:r>
        <w:rPr>
          <w:rFonts w:hint="cs"/>
          <w:rtl/>
        </w:rPr>
        <w:t>لا تتوفر معلومات مستكملة في هذا الشأن.</w:t>
      </w:r>
    </w:p>
    <w:p w:rsidR="00AE0D21" w:rsidRPr="00AE0D21" w:rsidRDefault="00AE0D21" w:rsidP="00AE0D21">
      <w:pPr>
        <w:spacing w:line="120" w:lineRule="exact"/>
        <w:rPr>
          <w:rFonts w:hint="cs"/>
          <w:sz w:val="10"/>
          <w:szCs w:val="36"/>
          <w:rtl/>
        </w:rPr>
      </w:pPr>
    </w:p>
    <w:p w:rsidR="00D87902" w:rsidRPr="0049306F" w:rsidRDefault="00D87902" w:rsidP="0049306F">
      <w:pPr>
        <w:pStyle w:val="DualTxt"/>
        <w:jc w:val="center"/>
        <w:rPr>
          <w:rFonts w:hint="cs"/>
          <w:b/>
          <w:bCs/>
          <w:rtl/>
        </w:rPr>
      </w:pPr>
      <w:r w:rsidRPr="0049306F">
        <w:rPr>
          <w:rFonts w:hint="cs"/>
          <w:b/>
          <w:bCs/>
          <w:rtl/>
        </w:rPr>
        <w:t>المادة 5</w:t>
      </w:r>
    </w:p>
    <w:p w:rsidR="00D87902" w:rsidRPr="0049306F" w:rsidRDefault="00D87902" w:rsidP="0049306F">
      <w:pPr>
        <w:pStyle w:val="DualTxt"/>
        <w:jc w:val="center"/>
        <w:rPr>
          <w:rFonts w:hint="cs"/>
          <w:b/>
          <w:bCs/>
          <w:rtl/>
        </w:rPr>
      </w:pPr>
      <w:r w:rsidRPr="0049306F">
        <w:rPr>
          <w:rFonts w:hint="cs"/>
          <w:b/>
          <w:bCs/>
          <w:rtl/>
        </w:rPr>
        <w:t>القولبة النمطية والتحيز في تحديد أدوار الجنسين</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000" w:firstRow="0" w:lastRow="0" w:firstColumn="0" w:lastColumn="0" w:noHBand="0" w:noVBand="0"/>
      </w:tblPr>
      <w:tblGrid>
        <w:gridCol w:w="10066"/>
      </w:tblGrid>
      <w:tr w:rsidR="00D87902">
        <w:tblPrEx>
          <w:tblCellMar>
            <w:top w:w="0" w:type="dxa"/>
            <w:bottom w:w="0" w:type="dxa"/>
          </w:tblCellMar>
        </w:tblPrEx>
        <w:tc>
          <w:tcPr>
            <w:tcW w:w="5000" w:type="pct"/>
            <w:shd w:val="clear" w:color="auto" w:fill="CCCCCC"/>
          </w:tcPr>
          <w:p w:rsidR="00D87902" w:rsidRPr="0049306F" w:rsidRDefault="00D87902" w:rsidP="00DA5F68">
            <w:pPr>
              <w:pStyle w:val="DualTxt"/>
              <w:rPr>
                <w:rFonts w:hint="cs"/>
                <w:i/>
                <w:iCs/>
                <w:rtl/>
              </w:rPr>
            </w:pPr>
            <w:r w:rsidRPr="0049306F">
              <w:rPr>
                <w:rFonts w:hint="cs"/>
                <w:i/>
                <w:iCs/>
                <w:rtl/>
              </w:rPr>
              <w:t>تتخذ الدول الأطراف جميع التدابير المناسبة لتحقيق ما يلي:</w:t>
            </w:r>
          </w:p>
          <w:p w:rsidR="00D87902" w:rsidRPr="0049306F" w:rsidRDefault="00D87902" w:rsidP="00DA5F68">
            <w:pPr>
              <w:pStyle w:val="DualTxt"/>
              <w:rPr>
                <w:rFonts w:hint="cs"/>
                <w:i/>
                <w:iCs/>
                <w:rtl/>
              </w:rPr>
            </w:pPr>
            <w:r w:rsidRPr="0049306F">
              <w:rPr>
                <w:rFonts w:hint="cs"/>
                <w:i/>
                <w:iCs/>
                <w:rtl/>
              </w:rPr>
              <w:t>(أ)</w:t>
            </w:r>
            <w:r w:rsidR="00A2080F">
              <w:rPr>
                <w:rFonts w:hint="cs"/>
                <w:i/>
                <w:iCs/>
                <w:rtl/>
              </w:rPr>
              <w:t xml:space="preserve"> </w:t>
            </w:r>
            <w:r w:rsidRPr="0049306F">
              <w:rPr>
                <w:rFonts w:hint="cs"/>
                <w:i/>
                <w:iCs/>
                <w:rtl/>
              </w:rPr>
              <w:t xml:space="preserve"> تعديل الأنماط الاجتماعية والثقافية لسلوك الرجل والمرأة، بهدف تحقيق القضاء على التحيزات والممارسات العرفية وكل الممارسات الأخرى القائمة على فكرة دونية أو تفوق أي من الجنسين أو على تحديد أدوار نمطية للرجل والمرأة؛</w:t>
            </w:r>
          </w:p>
          <w:p w:rsidR="00D87902" w:rsidRDefault="00D87902" w:rsidP="00DA5F68">
            <w:pPr>
              <w:pStyle w:val="DualTxt"/>
              <w:rPr>
                <w:rFonts w:hint="cs"/>
                <w:i/>
                <w:iCs/>
                <w:sz w:val="36"/>
                <w:szCs w:val="36"/>
              </w:rPr>
            </w:pPr>
            <w:r w:rsidRPr="0049306F">
              <w:rPr>
                <w:rFonts w:hint="cs"/>
                <w:i/>
                <w:iCs/>
                <w:rtl/>
              </w:rPr>
              <w:t>(ب)</w:t>
            </w:r>
            <w:r w:rsidR="00A2080F">
              <w:rPr>
                <w:rFonts w:hint="cs"/>
                <w:i/>
                <w:iCs/>
                <w:rtl/>
              </w:rPr>
              <w:t xml:space="preserve"> </w:t>
            </w:r>
            <w:r w:rsidRPr="0049306F">
              <w:rPr>
                <w:rFonts w:hint="cs"/>
                <w:i/>
                <w:iCs/>
                <w:rtl/>
              </w:rPr>
              <w:t xml:space="preserve"> التكفل بأن تتضمن التربية الأسرية تفهما سليما للأمومة كوظيفة اجتماعية والاعتراف بمسؤولية الرجال والنساء المشتركة في تنشئة وتطوير أطفالهم، على أن يكون مفهوما أن مصلحة الأطفال هي الاعتبار الأساسي في جميع الحالات.</w:t>
            </w:r>
          </w:p>
        </w:tc>
      </w:tr>
    </w:tbl>
    <w:p w:rsidR="00A2080F" w:rsidRPr="00A2080F" w:rsidRDefault="00A2080F" w:rsidP="00A2080F">
      <w:pPr>
        <w:spacing w:line="120" w:lineRule="exact"/>
        <w:jc w:val="center"/>
        <w:rPr>
          <w:rFonts w:hint="cs"/>
          <w:b/>
          <w:bCs/>
          <w:sz w:val="10"/>
          <w:szCs w:val="36"/>
          <w:rtl/>
        </w:rPr>
      </w:pPr>
    </w:p>
    <w:p w:rsidR="00A2080F" w:rsidRDefault="00A2080F" w:rsidP="00A2080F">
      <w:pPr>
        <w:spacing w:line="120" w:lineRule="exact"/>
        <w:jc w:val="center"/>
        <w:rPr>
          <w:rFonts w:hint="cs"/>
          <w:b/>
          <w:bCs/>
          <w:sz w:val="10"/>
          <w:szCs w:val="36"/>
          <w:rtl/>
        </w:rPr>
      </w:pPr>
    </w:p>
    <w:p w:rsidR="00AA1F54" w:rsidRPr="00A2080F" w:rsidRDefault="00AA1F54" w:rsidP="00A2080F">
      <w:pPr>
        <w:spacing w:line="120" w:lineRule="exact"/>
        <w:jc w:val="center"/>
        <w:rPr>
          <w:rFonts w:hint="cs"/>
          <w:b/>
          <w:bCs/>
          <w:sz w:val="10"/>
          <w:szCs w:val="36"/>
          <w:rtl/>
        </w:rPr>
      </w:pPr>
    </w:p>
    <w:p w:rsidR="00D87902" w:rsidRDefault="00D87902" w:rsidP="00C52515">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التقدم المحرز في القضاء على القوالب النمطية القائمة على نوع الجنس</w:t>
      </w:r>
    </w:p>
    <w:p w:rsidR="00346170" w:rsidRPr="00346170" w:rsidRDefault="00346170" w:rsidP="00346170">
      <w:pPr>
        <w:pStyle w:val="DualTxt"/>
        <w:spacing w:after="0" w:line="120" w:lineRule="exact"/>
        <w:ind w:left="662" w:hanging="662"/>
        <w:rPr>
          <w:rFonts w:hint="cs"/>
          <w:sz w:val="10"/>
          <w:rtl/>
        </w:rPr>
      </w:pPr>
    </w:p>
    <w:p w:rsidR="00D87902" w:rsidRDefault="00D87902" w:rsidP="0058174D">
      <w:pPr>
        <w:pStyle w:val="DualTxt"/>
        <w:ind w:left="662" w:hanging="662"/>
        <w:rPr>
          <w:rFonts w:hint="cs"/>
          <w:rtl/>
        </w:rPr>
      </w:pPr>
      <w:r>
        <w:rPr>
          <w:rFonts w:hint="cs"/>
          <w:rtl/>
        </w:rPr>
        <w:t>5-1</w:t>
      </w:r>
      <w:r w:rsidR="006F42DF">
        <w:rPr>
          <w:rFonts w:hint="cs"/>
          <w:rtl/>
        </w:rPr>
        <w:tab/>
      </w:r>
      <w:r>
        <w:rPr>
          <w:rFonts w:hint="cs"/>
          <w:rtl/>
        </w:rPr>
        <w:t>تواصل سنغافورة إحراز تقدم كبير في القضاء على القوالب النمطية القائمة على نوع الجنس. وحين نُقارِن سِيَر جدّات وأمهات الجيل السابق واللاحق للاحتلال الياباني بسِيَر النساء السنغافوريات الأصغر سنّا اليوم، يتضح أن النساء السنغافوريات حقَّقن مكاسب حقيقية في كثير من مناحي الحياة.</w:t>
      </w:r>
    </w:p>
    <w:p w:rsidR="00D87902" w:rsidRDefault="00D87902" w:rsidP="00E3679D">
      <w:pPr>
        <w:pStyle w:val="DualTxt"/>
        <w:ind w:left="662" w:hanging="662"/>
        <w:rPr>
          <w:rFonts w:hint="cs"/>
          <w:b/>
          <w:bCs/>
          <w:rtl/>
        </w:rPr>
      </w:pPr>
      <w:r>
        <w:rPr>
          <w:rFonts w:hint="cs"/>
          <w:rtl/>
        </w:rPr>
        <w:t>5-2</w:t>
      </w:r>
      <w:r w:rsidR="006F42DF">
        <w:rPr>
          <w:rFonts w:hint="cs"/>
          <w:rtl/>
        </w:rPr>
        <w:tab/>
      </w:r>
      <w:r>
        <w:rPr>
          <w:rFonts w:hint="cs"/>
          <w:rtl/>
        </w:rPr>
        <w:t>وبوجه خاص، يمكن التدليل على هذا في ثلاثة مجالات رئيسية هي التعليم والعمالة والأسرة. فالنساء السنغافوريات أفضل من حيث تعليمهن ومؤهلاتهن اليوم، وبالتالي فإن مجموعة فرص العمل المتاحة لهن أكثر تنوعا من ذي قبل. وهن يُشْغِلن وظائف أفضل أجرا ولديهن القدرة على الترقي إلى نفس مستويات نظرائهن من الذكور. وكان من نتيجة انتهاج سياسات موالية للأسرة والأخذ بترتيبات عمل مرنة تعزيز حوافز النساء وقدرتهن على متابعة حياتهن الوظيفية والعائلية. وللاطلاع على معلومات مفصلة عن وضع المرأة في هذه المجالات الثلاثة، يرجى الرجوع إلى الفصل 10 (التعليم)، والفصل 11 (العمالة)، والفصل 16 (الزواج والحياة الأُسْرية).</w:t>
      </w:r>
    </w:p>
    <w:p w:rsidR="006F42DF" w:rsidRPr="006F42DF" w:rsidRDefault="006F42DF" w:rsidP="006F42DF">
      <w:pPr>
        <w:spacing w:line="120" w:lineRule="exact"/>
        <w:rPr>
          <w:rFonts w:hint="cs"/>
          <w:b/>
          <w:bCs/>
          <w:sz w:val="10"/>
          <w:szCs w:val="36"/>
          <w:rtl/>
        </w:rPr>
      </w:pPr>
    </w:p>
    <w:p w:rsidR="00D87902" w:rsidRPr="009C4FBF" w:rsidRDefault="00D87902" w:rsidP="0007588A">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9C4FBF">
        <w:rPr>
          <w:rFonts w:hint="cs"/>
          <w:rtl/>
        </w:rPr>
        <w:t>إحراز مزيد من التقدم</w:t>
      </w:r>
    </w:p>
    <w:p w:rsidR="00C20DE6" w:rsidRPr="00C20DE6" w:rsidRDefault="00C20DE6" w:rsidP="00C20DE6">
      <w:pPr>
        <w:pStyle w:val="DualTxt"/>
        <w:spacing w:after="0" w:line="120" w:lineRule="exact"/>
        <w:ind w:left="662" w:hanging="662"/>
        <w:rPr>
          <w:rFonts w:hint="cs"/>
          <w:sz w:val="10"/>
          <w:rtl/>
        </w:rPr>
      </w:pPr>
    </w:p>
    <w:p w:rsidR="00D87902" w:rsidRDefault="00D87902" w:rsidP="006F42DF">
      <w:pPr>
        <w:pStyle w:val="DualTxt"/>
        <w:ind w:left="662" w:hanging="662"/>
        <w:rPr>
          <w:rFonts w:hint="cs"/>
          <w:rtl/>
        </w:rPr>
      </w:pPr>
      <w:r>
        <w:rPr>
          <w:rFonts w:hint="cs"/>
          <w:rtl/>
        </w:rPr>
        <w:t>5-3</w:t>
      </w:r>
      <w:r w:rsidR="006F42DF">
        <w:rPr>
          <w:rFonts w:hint="cs"/>
          <w:rtl/>
        </w:rPr>
        <w:tab/>
      </w:r>
      <w:r>
        <w:rPr>
          <w:rFonts w:hint="cs"/>
          <w:rtl/>
        </w:rPr>
        <w:t>إذا أُدْرِك أن القوالب النمطية القائمة على نوع الجنس تتكوّن منذ الطفولة عن طريق المحيط الشعبي المتمثل في الأسرة والمجتمع، فإنه يتوجب بذل الجهود لكفالة عدم إدامة القوالب النمطية غير الصحية القائمة على نوع الجنس. وتقوم وسائط الإعلام بدور هام في تشكيل القيم. ويمكن للحكومة أن تقوم بنصيبها في هذا المضمار للترويج للهياكل والقيم العائلية القوية في معرض تصديها للقوالب النمطية القائمة على نوع الجنس.</w:t>
      </w:r>
    </w:p>
    <w:p w:rsidR="00D87902" w:rsidRDefault="00D87902" w:rsidP="006F42DF">
      <w:pPr>
        <w:pStyle w:val="DualTxt"/>
        <w:ind w:left="662" w:hanging="662"/>
        <w:rPr>
          <w:rFonts w:hint="cs"/>
          <w:rtl/>
        </w:rPr>
      </w:pPr>
      <w:r>
        <w:rPr>
          <w:rFonts w:hint="cs"/>
          <w:rtl/>
        </w:rPr>
        <w:t>5-4</w:t>
      </w:r>
      <w:r w:rsidR="006F42DF">
        <w:rPr>
          <w:rFonts w:hint="cs"/>
          <w:rtl/>
        </w:rPr>
        <w:tab/>
      </w:r>
      <w:r>
        <w:rPr>
          <w:rFonts w:hint="cs"/>
          <w:rtl/>
        </w:rPr>
        <w:t>وتُدلِّل المجالات التالية على ما بذلته الحكومة من جهود حتى الآن:</w:t>
      </w:r>
    </w:p>
    <w:p w:rsidR="006F42DF" w:rsidRPr="006F42DF" w:rsidRDefault="006F42DF" w:rsidP="006F42DF">
      <w:pPr>
        <w:spacing w:line="120" w:lineRule="exact"/>
        <w:rPr>
          <w:rFonts w:hint="cs"/>
          <w:sz w:val="10"/>
          <w:szCs w:val="36"/>
          <w:rtl/>
        </w:rPr>
      </w:pPr>
    </w:p>
    <w:p w:rsidR="00D87902" w:rsidRPr="0007588A" w:rsidRDefault="00D87902" w:rsidP="00D270D2">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b w:val="0"/>
          <w:bCs w:val="0"/>
          <w:u w:val="single"/>
          <w:rtl/>
        </w:rPr>
      </w:pPr>
      <w:r w:rsidRPr="0007588A">
        <w:rPr>
          <w:rFonts w:hint="cs"/>
          <w:b w:val="0"/>
          <w:bCs w:val="0"/>
          <w:u w:val="single"/>
          <w:rtl/>
        </w:rPr>
        <w:t>التعليم</w:t>
      </w:r>
    </w:p>
    <w:p w:rsidR="00D87902" w:rsidRDefault="00D87902" w:rsidP="0081005A">
      <w:pPr>
        <w:pStyle w:val="DualTxt"/>
        <w:ind w:left="662" w:hanging="662"/>
        <w:rPr>
          <w:rFonts w:hint="cs"/>
          <w:rtl/>
        </w:rPr>
      </w:pPr>
      <w:r>
        <w:rPr>
          <w:rFonts w:hint="cs"/>
          <w:rtl/>
        </w:rPr>
        <w:t>5-5</w:t>
      </w:r>
      <w:r w:rsidR="006F42DF">
        <w:rPr>
          <w:rFonts w:hint="cs"/>
          <w:rtl/>
        </w:rPr>
        <w:tab/>
      </w:r>
      <w:r>
        <w:rPr>
          <w:rFonts w:hint="cs"/>
          <w:rtl/>
        </w:rPr>
        <w:t>يخدم المنهاج الدراسي الوطني أغراض توفير تعليم عريض القاعدة لجميع الطلاب. ذلك أن البنات والبنين على السواء يدرسون مجموعة مشتركة من الموضوعات على المستويين الإبتدائي والثانوي. وليس ثمة من محاولة لتوجيه البنات أو البنين نحو موضوعات ’الشائع أن تُرْبَط‘ بكل من الجنسين (مثال ذلك العلوم للبنين والفنون للبنات).</w:t>
      </w:r>
    </w:p>
    <w:p w:rsidR="00D87902" w:rsidRDefault="00D87902" w:rsidP="0081005A">
      <w:pPr>
        <w:pStyle w:val="DualTxt"/>
        <w:ind w:left="662" w:hanging="662"/>
        <w:rPr>
          <w:rFonts w:hint="cs"/>
          <w:rtl/>
        </w:rPr>
      </w:pPr>
      <w:r>
        <w:rPr>
          <w:rFonts w:hint="cs"/>
          <w:rtl/>
        </w:rPr>
        <w:t>5-6</w:t>
      </w:r>
      <w:r w:rsidR="006F42DF">
        <w:rPr>
          <w:rFonts w:hint="cs"/>
          <w:rtl/>
        </w:rPr>
        <w:tab/>
      </w:r>
      <w:r>
        <w:rPr>
          <w:rFonts w:hint="cs"/>
          <w:rtl/>
        </w:rPr>
        <w:t>والعمل على تعزيز التثقيف في مجال الحياة العائلية يتمّ في معرض تعليم الواجبات المدنية والأخلاقية، وهي موضوع إلزامي في المدارس الإبتدائية والثانوية على السواء. فيتعلَّم الطلاب عما يقوم به كل فرد من أفراد الأسرة من دور هام في بناء علاقات عائلية قوية بصرف النظر عن نوع الجنس. ويُعَلَّم الطلاب أيضا أن يتفهموا أن على كلا الأبوين مسؤولية متساوية في تنشئة الأطفال ورعاية مصالح الوحدة الأُسْرِيّة.</w:t>
      </w:r>
    </w:p>
    <w:p w:rsidR="00D87902" w:rsidRPr="00D270D2" w:rsidRDefault="00D87902" w:rsidP="000325F7">
      <w:pPr>
        <w:pStyle w:val="DualTxt"/>
        <w:ind w:left="662" w:hanging="662"/>
        <w:rPr>
          <w:rFonts w:hint="cs"/>
          <w:rtl/>
        </w:rPr>
      </w:pPr>
      <w:r>
        <w:rPr>
          <w:rFonts w:hint="cs"/>
          <w:sz w:val="36"/>
          <w:szCs w:val="36"/>
          <w:rtl/>
        </w:rPr>
        <w:t>5</w:t>
      </w:r>
      <w:r w:rsidRPr="00D270D2">
        <w:rPr>
          <w:rFonts w:hint="cs"/>
          <w:rtl/>
        </w:rPr>
        <w:t>-7</w:t>
      </w:r>
      <w:r w:rsidR="006F42DF">
        <w:rPr>
          <w:rFonts w:hint="cs"/>
          <w:rtl/>
        </w:rPr>
        <w:tab/>
      </w:r>
      <w:r w:rsidRPr="00D270D2">
        <w:rPr>
          <w:rFonts w:hint="cs"/>
          <w:rtl/>
        </w:rPr>
        <w:t>ومخططات التدريس والكتب المدرسية لا تسمح بالقوالب النمطية القائمة على نوع الجنس أو بالتحيّز ضد أي الجنسين. وتُبذَل محاولات واعية للتكفل بخلوّ جميع الكتب المدرسية وغيرها من المواد التعليمية التي تُقِرُّها وزارة التعليم من القولبة النمطية لوضع المرأة بشكل ازدرائي يعرقل تقدمها أو رفاهها أو فرص متابعة حياتها الوظيفية.</w:t>
      </w:r>
    </w:p>
    <w:p w:rsidR="00D87902" w:rsidRPr="00D270D2" w:rsidRDefault="00D87902" w:rsidP="000325F7">
      <w:pPr>
        <w:pStyle w:val="DualTxt"/>
        <w:ind w:left="662" w:hanging="662"/>
        <w:rPr>
          <w:rFonts w:hint="cs"/>
          <w:rtl/>
        </w:rPr>
      </w:pPr>
      <w:r>
        <w:rPr>
          <w:rFonts w:hint="cs"/>
          <w:sz w:val="36"/>
          <w:szCs w:val="36"/>
          <w:rtl/>
        </w:rPr>
        <w:t>5</w:t>
      </w:r>
      <w:r w:rsidRPr="00D270D2">
        <w:rPr>
          <w:rFonts w:hint="cs"/>
          <w:rtl/>
        </w:rPr>
        <w:t>-8</w:t>
      </w:r>
      <w:r w:rsidR="000325F7">
        <w:rPr>
          <w:rFonts w:hint="cs"/>
          <w:rtl/>
        </w:rPr>
        <w:tab/>
      </w:r>
      <w:r w:rsidRPr="00D270D2">
        <w:rPr>
          <w:rFonts w:hint="cs"/>
          <w:rtl/>
        </w:rPr>
        <w:t>وفي المدارس الثانوية، يمكن للبنات والبنين على السواء أن يُبْدوا الإستعداد لدراسة تدبير المنزل (وهو موضوع كان في السابق للبنات) والتصميم والتكنولوجيا (وهو موضوع كان في السابق للبنين) كموضوعين يمكن أن يُمتحنوا فيهما. وهناك مدارس ابتدائية تُنَظِّم أيضا دروسا في الطبخ كنشاط إثرائي، وتُشَجَّع مشاركة البنين والبنات على السواء في تلك الدروس.</w:t>
      </w:r>
    </w:p>
    <w:p w:rsidR="00D87902" w:rsidRPr="00D270D2" w:rsidRDefault="00D87902" w:rsidP="00806268">
      <w:pPr>
        <w:pStyle w:val="DualTxt"/>
        <w:ind w:left="662" w:hanging="662"/>
        <w:rPr>
          <w:rFonts w:hint="cs"/>
          <w:rtl/>
        </w:rPr>
      </w:pPr>
      <w:r w:rsidRPr="00D270D2">
        <w:rPr>
          <w:rFonts w:hint="cs"/>
          <w:rtl/>
        </w:rPr>
        <w:t>5-9</w:t>
      </w:r>
      <w:r w:rsidR="000325F7">
        <w:rPr>
          <w:rFonts w:hint="cs"/>
          <w:rtl/>
        </w:rPr>
        <w:tab/>
      </w:r>
      <w:r w:rsidRPr="00D270D2">
        <w:rPr>
          <w:rFonts w:hint="cs"/>
          <w:rtl/>
        </w:rPr>
        <w:t xml:space="preserve">وتشكل </w:t>
      </w:r>
      <w:r w:rsidR="0087205D">
        <w:rPr>
          <w:rFonts w:hint="eastAsia"/>
          <w:rtl/>
        </w:rPr>
        <w:t>”</w:t>
      </w:r>
      <w:r w:rsidRPr="00D270D2">
        <w:rPr>
          <w:rFonts w:hint="cs"/>
          <w:rtl/>
        </w:rPr>
        <w:t>سلسلة سنوات النمو</w:t>
      </w:r>
      <w:r w:rsidR="00806268">
        <w:rPr>
          <w:rFonts w:hint="cs"/>
          <w:rtl/>
        </w:rPr>
        <w:t>“</w:t>
      </w:r>
      <w:r w:rsidRPr="00D270D2">
        <w:rPr>
          <w:rFonts w:hint="cs"/>
          <w:rtl/>
        </w:rPr>
        <w:t xml:space="preserve"> جزءا من برنامج التربية الجنسية التي تُعَلَّم لكل فئة عمرية في المرحلة العليا من الدراسة الإبتدائية، والمرحلة الدنيا من الدراسة الثانوية، والمرحلة العليا من الدراسة الثانوية، والمرحلة اللاحقة للدراسة الثانوية، وهي تؤكد على المحبة، واحترام النفس، واحترام الآخرين. وفي مجال القولبة النمطية لأدوار الجنسين والتحيز ضد أي منهما، تُعَلِّم السلسلة المذكورة الناشئة أن يتفهموا الفرق بين خصائص الجنس ذات الأساس البيولوجي وخصائصه الناجمة عن التكييف الاجتماعي. ويُشَجَّع التلاميذ أيضا على تقييم آرائهم في أنفسهم وفي الآخرين فيما يتعلق بالفروق بين الجنسين وبقوالبهما النمطية، ويُحَذَّرون بقوة من القولبة النمطية لأدوار الجنسين. ويكتسب التلاميذ من هذا البرنامج مواقف صحيحة تجاه الخصائص الجنسية.</w:t>
      </w:r>
    </w:p>
    <w:p w:rsidR="00D87902" w:rsidRDefault="00D87902" w:rsidP="00806268">
      <w:pPr>
        <w:pStyle w:val="DualTxt"/>
        <w:ind w:left="662" w:hanging="662"/>
        <w:rPr>
          <w:rFonts w:hint="cs"/>
          <w:rtl/>
        </w:rPr>
      </w:pPr>
      <w:r w:rsidRPr="00D270D2">
        <w:rPr>
          <w:rFonts w:hint="cs"/>
          <w:rtl/>
        </w:rPr>
        <w:t>5-10</w:t>
      </w:r>
      <w:r w:rsidR="00E04D6B">
        <w:rPr>
          <w:rFonts w:hint="cs"/>
          <w:rtl/>
        </w:rPr>
        <w:tab/>
      </w:r>
      <w:r w:rsidRPr="00D270D2">
        <w:rPr>
          <w:rFonts w:hint="cs"/>
          <w:rtl/>
        </w:rPr>
        <w:t>كذلك بُذِلت الجهود لتثقيف الناشئة في العلاقات الصحية في مجال الصحبة بين الجنسين. وفي شباط/فبراير 2003، تعاقدت ما كانت آنذاك وزارة التنمية المجتمعية والألعاب الرياضية</w:t>
      </w:r>
      <w:r w:rsidR="002E33C7" w:rsidRPr="002E33C7">
        <w:rPr>
          <w:vertAlign w:val="superscript"/>
          <w:rtl/>
        </w:rPr>
        <w:t>(</w:t>
      </w:r>
      <w:r w:rsidR="002E33C7">
        <w:rPr>
          <w:rStyle w:val="FootnoteReference"/>
          <w:rtl/>
        </w:rPr>
        <w:footnoteReference w:id="2"/>
      </w:r>
      <w:r w:rsidR="002E33C7" w:rsidRPr="002E33C7">
        <w:rPr>
          <w:vertAlign w:val="superscript"/>
          <w:rtl/>
        </w:rPr>
        <w:t>)</w:t>
      </w:r>
      <w:r w:rsidRPr="00D270D2">
        <w:rPr>
          <w:rFonts w:hint="cs"/>
          <w:rtl/>
        </w:rPr>
        <w:t xml:space="preserve"> على إنتاج مسرحية عن العنف في معرض الصحبة بين الجنسين عنوانها </w:t>
      </w:r>
      <w:r w:rsidR="0087205D">
        <w:rPr>
          <w:rFonts w:hint="eastAsia"/>
          <w:rtl/>
        </w:rPr>
        <w:t>”</w:t>
      </w:r>
      <w:r>
        <w:t>Hurt</w:t>
      </w:r>
      <w:r w:rsidR="00806268">
        <w:rPr>
          <w:rFonts w:hint="cs"/>
          <w:rtl/>
        </w:rPr>
        <w:t>“</w:t>
      </w:r>
      <w:r w:rsidRPr="00D270D2">
        <w:rPr>
          <w:rFonts w:hint="cs"/>
          <w:rtl/>
        </w:rPr>
        <w:t>. وقد عُرِضَت هذه المسرحية على أكثر من 000 27 من طلاب المدارس الثانوية. وهي تساعد المراهقين على إدراك أخطار العنف في معرض الصحبة بين الجنسين وتُعَلِّمهم عن السلوك العنيف غير الصحيح الذي يجب ألا يَتَسامَح بشأنه أو يُلْحِقَه أي الجنسين بالجنس الآخر. والمسرحية، بإشراكها البنات والبنين على السواء في التصدي لمسألة العنف في العلاقات وتثقيفهم في الإساءة المتمثلة في ارتكاب هذه الأفعال من سنّ صغيرة، تسعى إلى منع الأحداث من الإنزلاق في طريق العنف ا</w:t>
      </w:r>
      <w:r w:rsidR="00F950D5">
        <w:rPr>
          <w:rFonts w:hint="cs"/>
          <w:rtl/>
        </w:rPr>
        <w:t>لعائلي في المستقبل.</w:t>
      </w:r>
    </w:p>
    <w:p w:rsidR="00AB303F" w:rsidRPr="00AB303F" w:rsidRDefault="00AB303F" w:rsidP="00AB303F">
      <w:pPr>
        <w:pStyle w:val="DualTxt"/>
        <w:spacing w:after="0" w:line="120" w:lineRule="exact"/>
        <w:ind w:left="662" w:hanging="662"/>
        <w:rPr>
          <w:rFonts w:hint="cs"/>
          <w:sz w:val="10"/>
          <w:rtl/>
        </w:rPr>
      </w:pPr>
    </w:p>
    <w:p w:rsidR="00D87902" w:rsidRPr="00AD0B5E" w:rsidRDefault="00D87902" w:rsidP="00AD0B5E">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b w:val="0"/>
          <w:bCs w:val="0"/>
          <w:u w:val="single"/>
          <w:rtl/>
        </w:rPr>
      </w:pPr>
      <w:r w:rsidRPr="00AD0B5E">
        <w:rPr>
          <w:rFonts w:hint="cs"/>
          <w:b w:val="0"/>
          <w:bCs w:val="0"/>
          <w:u w:val="single"/>
          <w:rtl/>
        </w:rPr>
        <w:t>وسائط الإعلام</w:t>
      </w:r>
    </w:p>
    <w:p w:rsidR="00D87902" w:rsidRDefault="00D87902" w:rsidP="006B34E7">
      <w:pPr>
        <w:pStyle w:val="DualTxt"/>
        <w:ind w:left="662" w:hanging="662"/>
        <w:rPr>
          <w:rFonts w:hint="cs"/>
          <w:rtl/>
        </w:rPr>
      </w:pPr>
      <w:r>
        <w:rPr>
          <w:rFonts w:hint="cs"/>
          <w:rtl/>
        </w:rPr>
        <w:t>5-11</w:t>
      </w:r>
      <w:r w:rsidR="00E04D6B">
        <w:rPr>
          <w:rFonts w:hint="cs"/>
          <w:rtl/>
        </w:rPr>
        <w:tab/>
      </w:r>
      <w:r>
        <w:rPr>
          <w:rFonts w:hint="cs"/>
          <w:rtl/>
        </w:rPr>
        <w:t xml:space="preserve">ذكرنا في تقريرنا السابق دور </w:t>
      </w:r>
      <w:r w:rsidR="0087205D">
        <w:rPr>
          <w:rFonts w:hint="eastAsia"/>
          <w:rtl/>
        </w:rPr>
        <w:t>”</w:t>
      </w:r>
      <w:r>
        <w:rPr>
          <w:rFonts w:hint="cs"/>
          <w:rtl/>
        </w:rPr>
        <w:t>مدونة البرامج التلفزيونية للبث الحرّ</w:t>
      </w:r>
      <w:r w:rsidR="006B34E7">
        <w:rPr>
          <w:rFonts w:hint="cs"/>
          <w:rtl/>
        </w:rPr>
        <w:t>“</w:t>
      </w:r>
      <w:r>
        <w:rPr>
          <w:rFonts w:hint="cs"/>
          <w:rtl/>
        </w:rPr>
        <w:t xml:space="preserve"> الصادرة عن هيئة الإذاعة اللاسلكية السنغافورية، وهي المدونة التي تناولت القولبة النمطية القائمة على نوع الجنس، واستغلال الجنس والعنف المرتكب ضد النساء والفتيات لأغراض تجارية. ومنذ 1 كانون الثاني/يناير 2003، اندمجت هيئة الإذ</w:t>
      </w:r>
      <w:r w:rsidRPr="004853C6">
        <w:rPr>
          <w:rFonts w:hint="cs"/>
          <w:rtl/>
        </w:rPr>
        <w:t>ا</w:t>
      </w:r>
      <w:r>
        <w:rPr>
          <w:rFonts w:hint="cs"/>
          <w:rtl/>
        </w:rPr>
        <w:t xml:space="preserve">عة اللاسلكية السنغافورية، هي وإدارة الأفلام والمنشورات وهيئة الأفلام السنغافورية، لتُكَوِّن هيئة تطوير وسائط الإعلام المراد بها أن تُرَكِّز على صناعة وسائط الإعلام والنهوض بها. وتكفل المنظمة وضوح مبادئها التوجيهية واتساقها عبر </w:t>
      </w:r>
      <w:r w:rsidR="00D27590">
        <w:rPr>
          <w:rFonts w:hint="cs"/>
          <w:rtl/>
        </w:rPr>
        <w:t>وسائط الإعلام بجميع أشكالها.</w:t>
      </w:r>
    </w:p>
    <w:p w:rsidR="00D87902" w:rsidRDefault="00D87902" w:rsidP="006B34E7">
      <w:pPr>
        <w:pStyle w:val="DualTxt"/>
        <w:ind w:left="662" w:hanging="662"/>
        <w:rPr>
          <w:rFonts w:hint="cs"/>
          <w:rtl/>
        </w:rPr>
      </w:pPr>
      <w:r>
        <w:rPr>
          <w:rFonts w:hint="cs"/>
          <w:rtl/>
        </w:rPr>
        <w:t>5-12</w:t>
      </w:r>
      <w:r w:rsidR="00E04D6B">
        <w:rPr>
          <w:rFonts w:hint="cs"/>
          <w:rtl/>
        </w:rPr>
        <w:tab/>
      </w:r>
      <w:r>
        <w:rPr>
          <w:rFonts w:hint="cs"/>
          <w:rtl/>
        </w:rPr>
        <w:t xml:space="preserve">وإدراكا من هيئة تطوير وسائط الإعلام أن تلك الوسائط تمارس تأثيرا قويا على المجتمع، فإنها تواصل التحديد الواضح لمبادئ توجيهية مضادة للقولبة النمطية القائمة على نوع الجنس وللتمييز الجنسي. وفي حالة الوسائط الإذاعية، هناك مبادئ توجيهية تنص على ما يلي: </w:t>
      </w:r>
      <w:r w:rsidR="0087205D">
        <w:rPr>
          <w:rFonts w:hint="eastAsia"/>
          <w:rtl/>
        </w:rPr>
        <w:t>”</w:t>
      </w:r>
      <w:r>
        <w:rPr>
          <w:rFonts w:hint="cs"/>
          <w:i/>
          <w:iCs/>
          <w:rtl/>
        </w:rPr>
        <w:t>على البرامج ألا تشجع التمييز أو تميِّز ضد أي جزء من المجتمع بسبب نوع الجنس، أو السنّ، أو العجز، أو الوضع المهني</w:t>
      </w:r>
      <w:r w:rsidR="006B34E7">
        <w:rPr>
          <w:rFonts w:hint="cs"/>
          <w:rtl/>
        </w:rPr>
        <w:t>“</w:t>
      </w:r>
      <w:r w:rsidR="00E3679D">
        <w:rPr>
          <w:rFonts w:hint="cs"/>
          <w:rtl/>
        </w:rPr>
        <w:t xml:space="preserve"> </w:t>
      </w:r>
      <w:r>
        <w:rPr>
          <w:rFonts w:hint="cs"/>
          <w:rtl/>
        </w:rPr>
        <w:t>و</w:t>
      </w:r>
      <w:r w:rsidR="0087205D">
        <w:rPr>
          <w:rFonts w:hint="eastAsia"/>
          <w:rtl/>
        </w:rPr>
        <w:t>”</w:t>
      </w:r>
      <w:r>
        <w:rPr>
          <w:rFonts w:hint="cs"/>
          <w:i/>
          <w:iCs/>
          <w:rtl/>
        </w:rPr>
        <w:t>ينبغي للمذيعين التحلي بالحساسية وتجنب الفكاهة التي تخدش الذوق السليم والأدب، ومن أمثلتها النكات القائمة على العنصر، ونوع الجنس، والعجز، من حيث أن هذا النوع من الفكاهة . . . يمكن أن يتسبب بسهولة في إيذاء المشاعر أو</w:t>
      </w:r>
      <w:r w:rsidR="00E3679D">
        <w:rPr>
          <w:rFonts w:hint="cs"/>
          <w:i/>
          <w:iCs/>
          <w:rtl/>
        </w:rPr>
        <w:t xml:space="preserve"> </w:t>
      </w:r>
      <w:r>
        <w:rPr>
          <w:rFonts w:hint="cs"/>
          <w:i/>
          <w:iCs/>
          <w:rtl/>
        </w:rPr>
        <w:t>الإذلال</w:t>
      </w:r>
      <w:r w:rsidR="006B34E7">
        <w:rPr>
          <w:rFonts w:hint="cs"/>
          <w:rtl/>
        </w:rPr>
        <w:t>“</w:t>
      </w:r>
      <w:r>
        <w:rPr>
          <w:rFonts w:hint="cs"/>
          <w:rtl/>
        </w:rPr>
        <w:t xml:space="preserve">. كما أن </w:t>
      </w:r>
      <w:r w:rsidR="0087205D">
        <w:rPr>
          <w:rFonts w:hint="eastAsia"/>
          <w:rtl/>
        </w:rPr>
        <w:t>”</w:t>
      </w:r>
      <w:r>
        <w:rPr>
          <w:rFonts w:hint="cs"/>
          <w:rtl/>
        </w:rPr>
        <w:t>مدونة البرامج التلفزيونية للبث الحرّ</w:t>
      </w:r>
      <w:r w:rsidR="006B34E7">
        <w:rPr>
          <w:rFonts w:hint="cs"/>
          <w:rtl/>
        </w:rPr>
        <w:t>“</w:t>
      </w:r>
      <w:r>
        <w:rPr>
          <w:rFonts w:hint="cs"/>
          <w:rtl/>
        </w:rPr>
        <w:t xml:space="preserve"> تتطلب ما يلي: </w:t>
      </w:r>
      <w:r w:rsidR="0087205D">
        <w:rPr>
          <w:rFonts w:hint="eastAsia"/>
          <w:rtl/>
        </w:rPr>
        <w:t>”</w:t>
      </w:r>
      <w:r>
        <w:rPr>
          <w:rFonts w:hint="cs"/>
          <w:i/>
          <w:iCs/>
          <w:rtl/>
        </w:rPr>
        <w:t>يجب ألا تُعرَض</w:t>
      </w:r>
      <w:r>
        <w:rPr>
          <w:rFonts w:hint="cs"/>
          <w:rtl/>
        </w:rPr>
        <w:t xml:space="preserve"> </w:t>
      </w:r>
      <w:r>
        <w:rPr>
          <w:rFonts w:hint="cs"/>
          <w:i/>
          <w:iCs/>
          <w:rtl/>
        </w:rPr>
        <w:t>العلاقات الجنسية غير القائمة على التراضي على أنها أمر مرغوب فيه، وحين ينطوي مشهد من المشاهد على اغتصاب أو على اعتداء مناف للأدب، ينبغي إيلاء اعتبار قوي للإقلال إلى أقصى حدّ من تصوير تفاصيل الجريمة</w:t>
      </w:r>
      <w:r w:rsidR="006B34E7">
        <w:rPr>
          <w:rFonts w:hint="cs"/>
          <w:rtl/>
        </w:rPr>
        <w:t>“</w:t>
      </w:r>
      <w:r w:rsidR="00E3679D">
        <w:rPr>
          <w:rFonts w:hint="cs"/>
          <w:rtl/>
        </w:rPr>
        <w:t xml:space="preserve"> </w:t>
      </w:r>
      <w:r>
        <w:rPr>
          <w:rFonts w:hint="cs"/>
          <w:rtl/>
        </w:rPr>
        <w:t xml:space="preserve">كذلك توعز </w:t>
      </w:r>
      <w:r w:rsidR="0087205D">
        <w:rPr>
          <w:rFonts w:hint="eastAsia"/>
          <w:rtl/>
        </w:rPr>
        <w:t>”</w:t>
      </w:r>
      <w:r>
        <w:rPr>
          <w:rFonts w:hint="cs"/>
          <w:rtl/>
        </w:rPr>
        <w:t>مدونة البرامج التلفزيونية للبث الحرّ</w:t>
      </w:r>
      <w:r w:rsidR="006B34E7">
        <w:rPr>
          <w:rFonts w:hint="cs"/>
          <w:rtl/>
        </w:rPr>
        <w:t>“</w:t>
      </w:r>
      <w:r>
        <w:rPr>
          <w:rFonts w:hint="cs"/>
          <w:rtl/>
        </w:rPr>
        <w:t xml:space="preserve"> بما يلي: </w:t>
      </w:r>
      <w:r w:rsidR="0087205D">
        <w:rPr>
          <w:rFonts w:hint="eastAsia"/>
          <w:rtl/>
        </w:rPr>
        <w:t>”</w:t>
      </w:r>
      <w:r>
        <w:rPr>
          <w:rFonts w:hint="cs"/>
          <w:i/>
          <w:iCs/>
          <w:rtl/>
        </w:rPr>
        <w:t>ينبغي تجنب القولبة النمطية الجنسية التي يمكن أن تكون مؤذية و/أو حاطة من القدر</w:t>
      </w:r>
      <w:r w:rsidR="006B34E7">
        <w:rPr>
          <w:rFonts w:hint="cs"/>
          <w:rtl/>
        </w:rPr>
        <w:t>“</w:t>
      </w:r>
      <w:r>
        <w:rPr>
          <w:rFonts w:hint="cs"/>
          <w:rtl/>
        </w:rPr>
        <w:t>.</w:t>
      </w:r>
    </w:p>
    <w:p w:rsidR="00D87902" w:rsidRDefault="00D87902" w:rsidP="005C3BFD">
      <w:pPr>
        <w:pStyle w:val="DualTxt"/>
        <w:ind w:left="662" w:hanging="662"/>
        <w:rPr>
          <w:rFonts w:hint="cs"/>
          <w:rtl/>
        </w:rPr>
      </w:pPr>
      <w:r>
        <w:rPr>
          <w:rFonts w:hint="cs"/>
          <w:rtl/>
        </w:rPr>
        <w:t>5-13</w:t>
      </w:r>
      <w:r w:rsidR="00EA195E">
        <w:rPr>
          <w:rFonts w:hint="cs"/>
          <w:rtl/>
        </w:rPr>
        <w:tab/>
      </w:r>
      <w:r>
        <w:rPr>
          <w:rFonts w:hint="cs"/>
          <w:rtl/>
        </w:rPr>
        <w:t xml:space="preserve">وفيما يتعلق بـ </w:t>
      </w:r>
      <w:r w:rsidR="0087205D">
        <w:rPr>
          <w:rFonts w:hint="eastAsia"/>
          <w:rtl/>
        </w:rPr>
        <w:t>”</w:t>
      </w:r>
      <w:r>
        <w:rPr>
          <w:rFonts w:hint="cs"/>
          <w:rtl/>
        </w:rPr>
        <w:t>الإنترنيت</w:t>
      </w:r>
      <w:r w:rsidR="005C3BFD">
        <w:rPr>
          <w:rFonts w:hint="cs"/>
          <w:rtl/>
        </w:rPr>
        <w:t>“</w:t>
      </w:r>
      <w:r>
        <w:rPr>
          <w:rFonts w:hint="cs"/>
          <w:rtl/>
        </w:rPr>
        <w:t>، تُخضِع هيئة تطوير وسائط الإعلام خدمةَ الإنترنيت ومُقَدِّمي المضامين للتنظيم ببرنامجها الخفيف المسّ لإصدار التراخيص الموزّعة على فئات في مجال الإنترنيت، وهي تتطلب منهم التقيد بشروط الترخيص الفئوي ومدونة ممارسات الإنترنيت. والترخيص الفئوي هو ترخيص تلقائي، بمعنى أنه لا يلزم لخدمة الإنترنيت ومُقَدِّمي المضامين الحصول على الموافقة المسبقة لهيئة تطوير وسائط الإعلام قبل بدء العمليات. وتُعطي مدونة ممارسات الإنترنيت للأسواق العريضة توجيهات حول المضامين المسيئة أو المؤذية، ومن أمثلتها ما يخالف منها المصلحة العامة أو التوافق الوطني، أو يخدش الذوق السليم والأدب. وأهم ما تُرَكِّز عليه هيئة</w:t>
      </w:r>
      <w:r w:rsidR="00E70E31">
        <w:rPr>
          <w:rFonts w:hint="cs"/>
          <w:rtl/>
        </w:rPr>
        <w:t xml:space="preserve"> </w:t>
      </w:r>
      <w:r>
        <w:rPr>
          <w:rFonts w:hint="cs"/>
          <w:rtl/>
        </w:rPr>
        <w:t xml:space="preserve">تطوير وسائط الإعلام هو المواد الداعرة، والعنف، والتطرف العنصري أو </w:t>
      </w:r>
      <w:r w:rsidR="00CE2F9A">
        <w:rPr>
          <w:rFonts w:hint="cs"/>
          <w:rtl/>
        </w:rPr>
        <w:t>الديني.</w:t>
      </w:r>
    </w:p>
    <w:p w:rsidR="00EA195E" w:rsidRPr="00EA195E" w:rsidRDefault="00EA195E" w:rsidP="00EA195E">
      <w:pPr>
        <w:spacing w:line="120" w:lineRule="exact"/>
        <w:rPr>
          <w:rFonts w:hint="cs"/>
          <w:sz w:val="10"/>
          <w:szCs w:val="36"/>
          <w:rtl/>
        </w:rPr>
      </w:pPr>
    </w:p>
    <w:p w:rsidR="00D87902" w:rsidRPr="00B32121" w:rsidRDefault="00D87902" w:rsidP="00AB739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b w:val="0"/>
          <w:bCs w:val="0"/>
          <w:u w:val="single"/>
          <w:rtl/>
        </w:rPr>
      </w:pPr>
      <w:r w:rsidRPr="00B32121">
        <w:rPr>
          <w:rFonts w:hint="cs"/>
          <w:b w:val="0"/>
          <w:bCs w:val="0"/>
          <w:u w:val="single"/>
          <w:rtl/>
        </w:rPr>
        <w:t>برامج تثقيف الجمهور - إشراك الرجال والبنين</w:t>
      </w:r>
      <w:r w:rsidR="00CE2F9A" w:rsidRPr="00B32121">
        <w:rPr>
          <w:rFonts w:hint="cs"/>
          <w:b w:val="0"/>
          <w:bCs w:val="0"/>
          <w:u w:val="single"/>
          <w:rtl/>
        </w:rPr>
        <w:t xml:space="preserve"> في تعزيز المساواة بين الجنسين</w:t>
      </w:r>
    </w:p>
    <w:p w:rsidR="00D87902" w:rsidRDefault="00D87902" w:rsidP="00EA195E">
      <w:pPr>
        <w:pStyle w:val="DualTxt"/>
        <w:ind w:left="662" w:hanging="662"/>
        <w:rPr>
          <w:rFonts w:hint="cs"/>
          <w:rtl/>
        </w:rPr>
      </w:pPr>
      <w:r>
        <w:rPr>
          <w:rFonts w:hint="cs"/>
          <w:rtl/>
        </w:rPr>
        <w:t>5-14</w:t>
      </w:r>
      <w:r w:rsidR="00EA195E">
        <w:rPr>
          <w:rFonts w:hint="cs"/>
          <w:rtl/>
        </w:rPr>
        <w:tab/>
      </w:r>
      <w:r>
        <w:rPr>
          <w:rFonts w:hint="cs"/>
          <w:rtl/>
        </w:rPr>
        <w:t>إن أي برنامج يرمي إلى معالجة التحيز في تحديد أدوار الجنسين ويستبعد الرجال كفئة مستهدفة من فئات الجمهور لن يكون بالتأكيد فعالا في تحقيق أهدافه. وقد بدأت سنغافورة تدرك أنه لا يمكن ولا ينبغي تنفير الرجال في عملية التثقيف في المساواة بين الجنسين. وأخذت البرامج العامة في إشراك الرجال والبنين وإبراز أهمية ما لهم من أدوار في استئصال القوالب النمطية القائمة على نوع الجنس والعنف المرتكب ضد النساء.</w:t>
      </w:r>
    </w:p>
    <w:p w:rsidR="00D87902" w:rsidRDefault="00D87902" w:rsidP="005C3BFD">
      <w:pPr>
        <w:pStyle w:val="DualTxt"/>
        <w:ind w:left="662" w:hanging="662"/>
        <w:rPr>
          <w:rFonts w:hint="cs"/>
          <w:rtl/>
        </w:rPr>
      </w:pPr>
      <w:r>
        <w:rPr>
          <w:rFonts w:hint="cs"/>
          <w:rtl/>
        </w:rPr>
        <w:t>5-15</w:t>
      </w:r>
      <w:r w:rsidR="00EA195E">
        <w:rPr>
          <w:rFonts w:hint="cs"/>
          <w:rtl/>
        </w:rPr>
        <w:tab/>
      </w:r>
      <w:r>
        <w:rPr>
          <w:rFonts w:hint="cs"/>
          <w:rtl/>
        </w:rPr>
        <w:t xml:space="preserve">وقد سُجِّلَت </w:t>
      </w:r>
      <w:r w:rsidR="0087205D">
        <w:rPr>
          <w:rFonts w:hint="eastAsia"/>
          <w:rtl/>
        </w:rPr>
        <w:t>”</w:t>
      </w:r>
      <w:r>
        <w:rPr>
          <w:rFonts w:hint="cs"/>
          <w:rtl/>
        </w:rPr>
        <w:t>رابطة الرجال العائليين المخلصين والناشطين</w:t>
      </w:r>
      <w:r w:rsidR="005C3BFD">
        <w:rPr>
          <w:rFonts w:hint="cs"/>
          <w:rtl/>
        </w:rPr>
        <w:t>“</w:t>
      </w:r>
      <w:r>
        <w:rPr>
          <w:rFonts w:hint="cs"/>
          <w:rtl/>
        </w:rPr>
        <w:t xml:space="preserve"> في عام 2004. وهدفها هو التوعية بمسؤوليات الرجال وأدوارهم في المجتمع </w:t>
      </w:r>
      <w:r>
        <w:rPr>
          <w:rtl/>
        </w:rPr>
        <w:t>–</w:t>
      </w:r>
      <w:r>
        <w:rPr>
          <w:rFonts w:hint="cs"/>
          <w:rtl/>
        </w:rPr>
        <w:t xml:space="preserve"> كآباء، وأزواج، وأفراد في الأُسرة. وهذا يُكَمِّل الجهود التي يبذلها </w:t>
      </w:r>
      <w:r w:rsidR="0087205D">
        <w:rPr>
          <w:rFonts w:hint="eastAsia"/>
          <w:rtl/>
        </w:rPr>
        <w:t>”</w:t>
      </w:r>
      <w:r>
        <w:rPr>
          <w:rFonts w:hint="cs"/>
          <w:rtl/>
        </w:rPr>
        <w:t>مركز الأبوة</w:t>
      </w:r>
      <w:r w:rsidR="005C3BFD">
        <w:rPr>
          <w:rFonts w:hint="cs"/>
          <w:rtl/>
        </w:rPr>
        <w:t>“</w:t>
      </w:r>
      <w:r>
        <w:rPr>
          <w:rFonts w:hint="cs"/>
          <w:rtl/>
        </w:rPr>
        <w:t xml:space="preserve"> في سنغافورة. وقد سُجِّل هذا المركز في عام 1999، وهو يناصر دور الأبوة المسؤولة في سنغافورة عن طريق إلهام الآباء الشباب وتزويدهم بما يلزم لزيادة مشاركتهم في حياة أطفالهم.</w:t>
      </w:r>
    </w:p>
    <w:p w:rsidR="00D87902" w:rsidRDefault="00D87902" w:rsidP="005C3BFD">
      <w:pPr>
        <w:pStyle w:val="DualTxt"/>
        <w:ind w:left="662" w:hanging="662"/>
        <w:rPr>
          <w:rFonts w:hint="cs"/>
          <w:rtl/>
        </w:rPr>
      </w:pPr>
      <w:r>
        <w:rPr>
          <w:rFonts w:hint="cs"/>
          <w:rtl/>
        </w:rPr>
        <w:t>5-16</w:t>
      </w:r>
      <w:r w:rsidR="00EA195E">
        <w:rPr>
          <w:rFonts w:hint="cs"/>
          <w:rtl/>
        </w:rPr>
        <w:tab/>
      </w:r>
      <w:r>
        <w:rPr>
          <w:rFonts w:hint="cs"/>
          <w:rtl/>
        </w:rPr>
        <w:t xml:space="preserve">وفي 25 تشرين الثاني/نوفمبر 2003، وهو اليوم الذي عينته الأمم المتحدة </w:t>
      </w:r>
      <w:r w:rsidR="0087205D">
        <w:rPr>
          <w:rFonts w:hint="eastAsia"/>
          <w:rtl/>
        </w:rPr>
        <w:t>”</w:t>
      </w:r>
      <w:r>
        <w:rPr>
          <w:rFonts w:hint="cs"/>
          <w:rtl/>
        </w:rPr>
        <w:t>اليوم الدولي للقضاء على العنف ضد المرأة</w:t>
      </w:r>
      <w:r w:rsidR="005C3BFD">
        <w:rPr>
          <w:rFonts w:hint="cs"/>
          <w:rtl/>
        </w:rPr>
        <w:t>“</w:t>
      </w:r>
      <w:r>
        <w:rPr>
          <w:rFonts w:hint="cs"/>
          <w:rtl/>
        </w:rPr>
        <w:t xml:space="preserve">، افتُتِحَت </w:t>
      </w:r>
      <w:r w:rsidR="0087205D">
        <w:rPr>
          <w:rFonts w:hint="eastAsia"/>
          <w:rtl/>
        </w:rPr>
        <w:t>”</w:t>
      </w:r>
      <w:r>
        <w:rPr>
          <w:rFonts w:hint="cs"/>
          <w:rtl/>
        </w:rPr>
        <w:t>حَمْلة الأشرطة البيضاء</w:t>
      </w:r>
      <w:r w:rsidR="005C3BFD">
        <w:rPr>
          <w:rFonts w:hint="cs"/>
          <w:rtl/>
        </w:rPr>
        <w:t>“</w:t>
      </w:r>
      <w:r>
        <w:rPr>
          <w:rFonts w:hint="cs"/>
          <w:rtl/>
        </w:rPr>
        <w:t xml:space="preserve"> في سنغافورة. وقامت بدور الرائد في هذه الحملة </w:t>
      </w:r>
      <w:r w:rsidR="0087205D">
        <w:rPr>
          <w:rFonts w:hint="eastAsia"/>
          <w:rtl/>
        </w:rPr>
        <w:t>”</w:t>
      </w:r>
      <w:r>
        <w:rPr>
          <w:rFonts w:hint="cs"/>
          <w:rtl/>
        </w:rPr>
        <w:t>اللجنة العاملة 2 من أجل سنغافورة</w:t>
      </w:r>
      <w:r w:rsidR="005C3BFD">
        <w:rPr>
          <w:rFonts w:hint="cs"/>
          <w:rtl/>
        </w:rPr>
        <w:t>“</w:t>
      </w:r>
      <w:r>
        <w:rPr>
          <w:rFonts w:hint="cs"/>
          <w:rtl/>
        </w:rPr>
        <w:t>، وهي جماعة غير حكومية تتولى الدعوة إلى تحسين الأوضاع بالنسبة إلى العاملات المنزليات الأجنبيات</w:t>
      </w:r>
      <w:r w:rsidR="00E70E31">
        <w:rPr>
          <w:rFonts w:hint="cs"/>
          <w:rtl/>
        </w:rPr>
        <w:t xml:space="preserve"> </w:t>
      </w:r>
      <w:r>
        <w:rPr>
          <w:rFonts w:hint="cs"/>
          <w:rtl/>
        </w:rPr>
        <w:t>ومُسْتَخْدِميهن. واستهدفت الحملة حضّ الجميع، رجالا ونساء، على إعطاء تعهد شخصي بالامتناع نهائيا عن ارتكاب العنف ضد النساء أو التغاضي أو السكوت عنه، بما في ذلك العنف المرتكب ضد العاملات المنزليات الأجنبيات اللائي يشتغلن في كثير من الأسر المعيشية في سنغافورة. ووُزِّع في إطار الحملة حوالي 000 60 شريط أبيض.</w:t>
      </w:r>
    </w:p>
    <w:p w:rsidR="00EA195E" w:rsidRPr="00EA195E" w:rsidRDefault="00EA195E" w:rsidP="00EA195E">
      <w:pPr>
        <w:spacing w:line="120" w:lineRule="exact"/>
        <w:rPr>
          <w:rFonts w:hint="cs"/>
          <w:sz w:val="10"/>
          <w:szCs w:val="36"/>
          <w:rtl/>
        </w:rPr>
      </w:pPr>
    </w:p>
    <w:p w:rsidR="00D87902" w:rsidRDefault="00D87902" w:rsidP="006174DF">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الطعن بشكل فعال في القوالب النمطية القائمة على نوع الجنس</w:t>
      </w:r>
    </w:p>
    <w:p w:rsidR="003C4D3F" w:rsidRPr="003C4D3F" w:rsidRDefault="003C4D3F" w:rsidP="003C4D3F">
      <w:pPr>
        <w:pStyle w:val="DualTxt"/>
        <w:spacing w:after="0" w:line="120" w:lineRule="exact"/>
        <w:ind w:left="662" w:hanging="662"/>
        <w:rPr>
          <w:rFonts w:hint="cs"/>
          <w:sz w:val="10"/>
          <w:rtl/>
        </w:rPr>
      </w:pPr>
    </w:p>
    <w:p w:rsidR="00D87902" w:rsidRDefault="00D87902" w:rsidP="00E70E31">
      <w:pPr>
        <w:pStyle w:val="DualTxt"/>
        <w:ind w:left="662" w:hanging="662"/>
        <w:rPr>
          <w:rFonts w:hint="cs"/>
          <w:rtl/>
        </w:rPr>
      </w:pPr>
      <w:r>
        <w:rPr>
          <w:rFonts w:hint="cs"/>
          <w:rtl/>
        </w:rPr>
        <w:t>5-17</w:t>
      </w:r>
      <w:r w:rsidR="00EA195E">
        <w:rPr>
          <w:rFonts w:hint="cs"/>
          <w:rtl/>
        </w:rPr>
        <w:tab/>
      </w:r>
      <w:r>
        <w:rPr>
          <w:rFonts w:hint="cs"/>
          <w:rtl/>
        </w:rPr>
        <w:t>أفسحت وسائط الإعلام مكانا بارزا لعدة شخصيات مرموقة في سنغافورة، أكثرهن من النساء. ويتسبب نجاحهن بحد ذاته كأفراد في الطعن في القوالب النمطية القائمة على نوع الجنس. وأدى تعيين ثلاث شاغلات مناصب سياسية مؤخرا، وذلك في آب/أغسطس</w:t>
      </w:r>
      <w:r w:rsidR="00E70E31">
        <w:rPr>
          <w:rFonts w:hint="cs"/>
          <w:rtl/>
        </w:rPr>
        <w:t xml:space="preserve"> </w:t>
      </w:r>
      <w:r>
        <w:rPr>
          <w:rFonts w:hint="cs"/>
          <w:rtl/>
        </w:rPr>
        <w:t>2004، إلى تعزيز جديد لنجاح المرأة. كما أن رئيس وزراء سنغافورة الجديد، لي هسيين لونغ، حثّ علنا على أن تتقدم المزيد من النساء للمشاركة في المشهد السياسي المحلي.</w:t>
      </w:r>
    </w:p>
    <w:p w:rsidR="00EA195E" w:rsidRPr="00EA195E" w:rsidRDefault="00EA195E" w:rsidP="00EA195E">
      <w:pPr>
        <w:pStyle w:val="DualTxt"/>
        <w:spacing w:after="0" w:line="120" w:lineRule="exact"/>
        <w:ind w:left="662" w:hanging="662"/>
        <w:rPr>
          <w:rFonts w:hint="cs"/>
          <w:sz w:val="10"/>
          <w:rtl/>
        </w:rPr>
      </w:pPr>
    </w:p>
    <w:p w:rsidR="00D87902" w:rsidRPr="00A11F74" w:rsidRDefault="00D87902" w:rsidP="00AB739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b w:val="0"/>
          <w:bCs w:val="0"/>
          <w:u w:val="single"/>
          <w:rtl/>
        </w:rPr>
      </w:pPr>
      <w:r w:rsidRPr="00A11F74">
        <w:rPr>
          <w:rFonts w:hint="cs"/>
          <w:b w:val="0"/>
          <w:bCs w:val="0"/>
          <w:u w:val="single"/>
          <w:rtl/>
        </w:rPr>
        <w:t>الإنجازات الشخصية</w:t>
      </w:r>
    </w:p>
    <w:p w:rsidR="00D87902" w:rsidRDefault="00D87902" w:rsidP="00EA195E">
      <w:pPr>
        <w:pStyle w:val="DualTxt"/>
        <w:ind w:left="662" w:hanging="662"/>
        <w:rPr>
          <w:rFonts w:hint="cs"/>
          <w:rtl/>
        </w:rPr>
      </w:pPr>
      <w:r>
        <w:rPr>
          <w:rFonts w:hint="cs"/>
          <w:rtl/>
        </w:rPr>
        <w:t>5-18</w:t>
      </w:r>
      <w:r w:rsidR="00EA195E">
        <w:rPr>
          <w:rFonts w:hint="cs"/>
          <w:rtl/>
        </w:rPr>
        <w:tab/>
      </w:r>
      <w:r>
        <w:rPr>
          <w:rFonts w:hint="cs"/>
          <w:rtl/>
        </w:rPr>
        <w:t>في مضمار الإنجازات الشخصية، أخذت النساء ينلن في القطاعين الخاص والعام مناصب عليا لم يكن يشغلها في يوم من الأيام إلا الرجال.</w:t>
      </w:r>
    </w:p>
    <w:p w:rsidR="00D87902" w:rsidRDefault="00D87902" w:rsidP="005C3BFD">
      <w:pPr>
        <w:pStyle w:val="DualTxt"/>
        <w:ind w:left="662" w:hanging="662"/>
        <w:rPr>
          <w:rFonts w:hint="cs"/>
          <w:rtl/>
        </w:rPr>
      </w:pPr>
      <w:r>
        <w:rPr>
          <w:rFonts w:hint="cs"/>
          <w:rtl/>
        </w:rPr>
        <w:t>5-19</w:t>
      </w:r>
      <w:r w:rsidR="00EA195E">
        <w:rPr>
          <w:rFonts w:hint="cs"/>
          <w:rtl/>
        </w:rPr>
        <w:tab/>
      </w:r>
      <w:r>
        <w:rPr>
          <w:rFonts w:hint="cs"/>
          <w:rtl/>
        </w:rPr>
        <w:t xml:space="preserve">مثال ذلك أننا نجد، في درجات الإدارة العليا، السيدة لين سياو شي، النائبة الأقدم لرئيس </w:t>
      </w:r>
      <w:r w:rsidR="0087205D">
        <w:rPr>
          <w:rFonts w:hint="eastAsia"/>
          <w:rtl/>
        </w:rPr>
        <w:t>”</w:t>
      </w:r>
      <w:r>
        <w:rPr>
          <w:rFonts w:hint="cs"/>
          <w:rtl/>
        </w:rPr>
        <w:t>خدمات ’هيولت باكارد‘ في منطقة آسيا والمحيط الهادئ</w:t>
      </w:r>
      <w:r w:rsidR="005C3BFD">
        <w:rPr>
          <w:rFonts w:hint="cs"/>
          <w:rtl/>
        </w:rPr>
        <w:t>“</w:t>
      </w:r>
      <w:r>
        <w:rPr>
          <w:rFonts w:hint="cs"/>
          <w:rtl/>
        </w:rPr>
        <w:t xml:space="preserve">، علما بأنها كانت الثامنة من حيث الترتيب في قائمة مجلة </w:t>
      </w:r>
      <w:r w:rsidR="0087205D">
        <w:rPr>
          <w:rFonts w:hint="eastAsia"/>
          <w:rtl/>
        </w:rPr>
        <w:t>”</w:t>
      </w:r>
      <w:r>
        <w:rPr>
          <w:rFonts w:hint="cs"/>
          <w:rtl/>
        </w:rPr>
        <w:t>فورتشن</w:t>
      </w:r>
      <w:r w:rsidR="005C3BFD">
        <w:rPr>
          <w:rFonts w:hint="cs"/>
          <w:rtl/>
        </w:rPr>
        <w:t>“ للـ</w:t>
      </w:r>
      <w:r w:rsidR="005C3BFD">
        <w:rPr>
          <w:rFonts w:hint="eastAsia"/>
          <w:rtl/>
        </w:rPr>
        <w:t> </w:t>
      </w:r>
      <w:r>
        <w:rPr>
          <w:rFonts w:hint="cs"/>
          <w:rtl/>
        </w:rPr>
        <w:t>50 امرأة الأكثر سلطة خارج الولايات المتحدة في عام 2003. والسيدة فانغ آي ليان هي في آن معا الرئيسة والشريكة الإدارية لشركة إيرنست أند يونغ، سنغافورة، فضلا عن كونها عضوا من أعضاء البرلمان المعينين. والسيدة باتريشيا ييم هي المديرة الإدارية لشركة آي. بي. أم، سنغافورة.</w:t>
      </w:r>
    </w:p>
    <w:p w:rsidR="00D87902" w:rsidRDefault="00D87902" w:rsidP="00444ACA">
      <w:pPr>
        <w:pStyle w:val="DualTxt"/>
        <w:ind w:left="662" w:hanging="662"/>
        <w:rPr>
          <w:rFonts w:hint="cs"/>
          <w:rtl/>
        </w:rPr>
      </w:pPr>
      <w:r>
        <w:rPr>
          <w:rFonts w:hint="cs"/>
          <w:rtl/>
        </w:rPr>
        <w:t>5-20</w:t>
      </w:r>
      <w:r w:rsidR="00EA195E">
        <w:rPr>
          <w:rFonts w:hint="cs"/>
          <w:rtl/>
        </w:rPr>
        <w:tab/>
      </w:r>
      <w:r>
        <w:rPr>
          <w:rFonts w:hint="cs"/>
          <w:rtl/>
        </w:rPr>
        <w:t>والسيدة أوليفيا لوم والسيدة إيليم تشيو تمثلان مُنَظِّمات المشاريع الناجحات. والسيدة لوم هي المسؤولة التنفيذية العليا والرئيسة لشركة هيفلكس المحدودة (</w:t>
      </w:r>
      <w:r>
        <w:t>Hyflux Limited</w:t>
      </w:r>
      <w:r>
        <w:rPr>
          <w:rFonts w:hint="cs"/>
          <w:rtl/>
        </w:rPr>
        <w:t>)، وهي مؤسسة/شركة</w:t>
      </w:r>
      <w:r w:rsidR="00E70E31">
        <w:rPr>
          <w:rFonts w:hint="cs"/>
          <w:rtl/>
        </w:rPr>
        <w:t xml:space="preserve"> </w:t>
      </w:r>
      <w:r>
        <w:rPr>
          <w:rFonts w:hint="cs"/>
          <w:rtl/>
        </w:rPr>
        <w:t xml:space="preserve">مقيدة في السجل العام، في حين أن السيدة تشيو هي المؤسِّسة والمديرة الإدارية لسلسلة من محلات تجارة التجزئة آخذة في التوسع السريع تعرف باسم </w:t>
      </w:r>
      <w:r w:rsidR="0087205D">
        <w:rPr>
          <w:rFonts w:hint="eastAsia"/>
          <w:rtl/>
        </w:rPr>
        <w:t>”</w:t>
      </w:r>
      <w:r>
        <w:rPr>
          <w:rFonts w:hint="cs"/>
          <w:rtl/>
        </w:rPr>
        <w:t xml:space="preserve">الشارع </w:t>
      </w:r>
      <w:r w:rsidR="00CE2F9A">
        <w:rPr>
          <w:rFonts w:hint="cs"/>
          <w:rtl/>
        </w:rPr>
        <w:t>السابع والسبعين</w:t>
      </w:r>
      <w:r w:rsidR="00444ACA">
        <w:rPr>
          <w:rFonts w:hint="cs"/>
          <w:rtl/>
        </w:rPr>
        <w:t>“</w:t>
      </w:r>
      <w:r w:rsidR="00CE2F9A">
        <w:rPr>
          <w:rFonts w:hint="cs"/>
          <w:rtl/>
        </w:rPr>
        <w:t>.</w:t>
      </w:r>
    </w:p>
    <w:p w:rsidR="00D87902" w:rsidRDefault="00D87902" w:rsidP="00444ACA">
      <w:pPr>
        <w:pStyle w:val="DualTxt"/>
        <w:ind w:left="662" w:hanging="662"/>
        <w:rPr>
          <w:rtl/>
        </w:rPr>
      </w:pPr>
      <w:r>
        <w:rPr>
          <w:rFonts w:hint="cs"/>
          <w:rtl/>
        </w:rPr>
        <w:t>5-21</w:t>
      </w:r>
      <w:r w:rsidR="00EA195E">
        <w:rPr>
          <w:rFonts w:hint="cs"/>
          <w:rtl/>
        </w:rPr>
        <w:tab/>
      </w:r>
      <w:r>
        <w:rPr>
          <w:rFonts w:hint="cs"/>
          <w:rtl/>
        </w:rPr>
        <w:t xml:space="preserve">وتُمنَح في إطار </w:t>
      </w:r>
      <w:r w:rsidR="0087205D">
        <w:rPr>
          <w:rFonts w:hint="eastAsia"/>
          <w:rtl/>
        </w:rPr>
        <w:t>”</w:t>
      </w:r>
      <w:r>
        <w:rPr>
          <w:rFonts w:hint="cs"/>
          <w:rtl/>
        </w:rPr>
        <w:t>جوائز العمل الإداري الدولي</w:t>
      </w:r>
      <w:r w:rsidR="00444ACA">
        <w:rPr>
          <w:rFonts w:hint="cs"/>
          <w:rtl/>
        </w:rPr>
        <w:t>“</w:t>
      </w:r>
      <w:r>
        <w:rPr>
          <w:rFonts w:hint="cs"/>
          <w:rtl/>
        </w:rPr>
        <w:t xml:space="preserve"> جائزة سنوية يديرها منذ عام 2000، بالتضامن، معهد الإدارة المجازة ، سنغافورة، ومجلس المقاييس والمكاييل والإنتاجية والابتكار، سنغافورة. والمقصود بالجائزة تقديركبار المسؤولين التنفيذيين الذين أثبتوا مقدرتهم الاستثنائية على اتخاذ إجراءات إدارية لتحقيق نتائج ملموسة مستدامة لمنظمة أو مجتمع أو دولة. وإمكانية الحصول عليها مفتوحة لكبار المسؤولين التنفيذيين في قطاع الأعمال، والقطاع العام، والفنون، والخدمات الاجتماعية والمجتمعية. وكانت ثلاث من الفائزين الخمسة بالجائزة في عام 2003 نساء هن السيدة لوه واي كيو، الرئيسة والمسؤولة التنفيذية العليا لشركة لمعالجة النفايات هي</w:t>
      </w:r>
      <w:r w:rsidR="00456BDB">
        <w:rPr>
          <w:rtl/>
        </w:rPr>
        <w:br/>
      </w:r>
      <w:r w:rsidR="00B53BA8">
        <w:rPr>
          <w:rFonts w:hint="eastAsia"/>
          <w:rtl/>
        </w:rPr>
        <w:t>”</w:t>
      </w:r>
      <w:r>
        <w:t>SembCorp Environmental Management (SembEnviro)</w:t>
      </w:r>
      <w:r w:rsidR="00444ACA" w:rsidRPr="00444ACA">
        <w:rPr>
          <w:rFonts w:hint="cs"/>
          <w:rtl/>
        </w:rPr>
        <w:t xml:space="preserve"> </w:t>
      </w:r>
      <w:r w:rsidR="00444ACA">
        <w:rPr>
          <w:rFonts w:hint="cs"/>
          <w:rtl/>
        </w:rPr>
        <w:t>“</w:t>
      </w:r>
      <w:r>
        <w:rPr>
          <w:rFonts w:hint="cs"/>
          <w:rtl/>
        </w:rPr>
        <w:t>، والسيدة أوليفيا لوم، المسؤولة التنفيذية العليا والرئيسة لشركة هيفلكس المحدودة (</w:t>
      </w:r>
      <w:r>
        <w:t>Hyflux Limited</w:t>
      </w:r>
      <w:r>
        <w:rPr>
          <w:rFonts w:hint="cs"/>
          <w:rtl/>
        </w:rPr>
        <w:t>)، والسيدة ماري يو، المديرة الإدارية لشركة</w:t>
      </w:r>
      <w:r w:rsidR="00444ACA">
        <w:rPr>
          <w:rtl/>
        </w:rPr>
        <w:br/>
      </w:r>
      <w:r w:rsidR="009106DB">
        <w:rPr>
          <w:rFonts w:hint="eastAsia"/>
          <w:rtl/>
        </w:rPr>
        <w:t>”</w:t>
      </w:r>
      <w:r>
        <w:t>UPS Singapore</w:t>
      </w:r>
      <w:r w:rsidR="00444ACA">
        <w:rPr>
          <w:rFonts w:hint="cs"/>
          <w:rtl/>
        </w:rPr>
        <w:t>“</w:t>
      </w:r>
      <w:r w:rsidR="00CE2F9A">
        <w:rPr>
          <w:rFonts w:hint="cs"/>
          <w:rtl/>
        </w:rPr>
        <w:t>.</w:t>
      </w:r>
    </w:p>
    <w:p w:rsidR="00D87902" w:rsidRDefault="00D87902" w:rsidP="00EA195E">
      <w:pPr>
        <w:pStyle w:val="DualTxt"/>
        <w:ind w:left="662" w:hanging="662"/>
        <w:rPr>
          <w:rFonts w:hint="cs"/>
          <w:rtl/>
        </w:rPr>
      </w:pPr>
      <w:r>
        <w:rPr>
          <w:rFonts w:hint="cs"/>
          <w:rtl/>
        </w:rPr>
        <w:t>5-22</w:t>
      </w:r>
      <w:r w:rsidR="00EA195E">
        <w:rPr>
          <w:rFonts w:hint="cs"/>
          <w:rtl/>
        </w:rPr>
        <w:tab/>
      </w:r>
      <w:r>
        <w:rPr>
          <w:rFonts w:hint="cs"/>
          <w:rtl/>
        </w:rPr>
        <w:t>وعلى الصعيد الدولي، كانت مدام حليمة يعقوب، وهي من النقابيين القدامى ومحامية مؤهلة وعضو من أعضاء البرلمان، أول سنغافورية تُنتَخَب لمجلس إدارة منظمة العمل الدولية في عام 1999. وعلى الصعيد الوطني، انتُخِبَت مدام حليمة في عام 2000 أمينا عاما مساعدا للمؤتمر الوطني لنقابات العمال، وعُيِّنَت في عام 2004 أمينا تنفيذيا لنقابة عمال الصناعات الكهربائية والإلكترونية، وهي ثاني أكبر نقابة في سنغافورة. وهي تعمل عضوا في عدة مجالس قانونية رئيسية في سنغافورة. ومدام حليمة، بوصفها أما لثلاثة أطفال، داعية قوية لإقامة توازن بين العمل والأسرة بالنسبة إلى الرجال والنساء على السواء.</w:t>
      </w:r>
    </w:p>
    <w:p w:rsidR="00D87902" w:rsidRDefault="00D87902" w:rsidP="00EA195E">
      <w:pPr>
        <w:pStyle w:val="DualTxt"/>
        <w:ind w:left="662" w:hanging="662"/>
        <w:rPr>
          <w:rFonts w:hint="cs"/>
          <w:rtl/>
        </w:rPr>
      </w:pPr>
      <w:r>
        <w:rPr>
          <w:rFonts w:hint="cs"/>
          <w:rtl/>
        </w:rPr>
        <w:t>5-23</w:t>
      </w:r>
      <w:r w:rsidR="00EA195E">
        <w:rPr>
          <w:rFonts w:hint="cs"/>
          <w:rtl/>
        </w:rPr>
        <w:tab/>
      </w:r>
      <w:r>
        <w:rPr>
          <w:rFonts w:hint="cs"/>
          <w:rtl/>
        </w:rPr>
        <w:t>وأمثال هؤلاء النساء، إذ يحظين باهتمام وسائط الإعلام ويُسلّط عليهن الضوء العام، يُعتبرن قدوات صالحة لغيرهن من النساء اللائي يطمحن إلى الطعن في القوالب النمطية القائمة على نوع الجنس والتحليق إلى ارتفاعات أعلى. وللحصول على مزيد من المعلومات عن المرأة في الحياة السياسية والعامة (المادة 7)، وتمثيل المرأة على الصعيد الدولي (المادة 8)، يرجى الرجوع إلى الفصل 7 والفصل 8 على التوالي.</w:t>
      </w:r>
    </w:p>
    <w:p w:rsidR="00D67EBB" w:rsidRPr="00D67EBB" w:rsidRDefault="00D67EBB" w:rsidP="00D67EBB">
      <w:pPr>
        <w:pStyle w:val="DualTxt"/>
        <w:spacing w:after="0" w:line="120" w:lineRule="exact"/>
        <w:ind w:left="662" w:hanging="662"/>
        <w:rPr>
          <w:rFonts w:hint="cs"/>
          <w:sz w:val="10"/>
          <w:rtl/>
        </w:rPr>
      </w:pPr>
    </w:p>
    <w:p w:rsidR="00D87902" w:rsidRPr="00A11F74" w:rsidRDefault="00D87902" w:rsidP="00BD01CC">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b w:val="0"/>
          <w:bCs w:val="0"/>
          <w:u w:val="single"/>
          <w:rtl/>
        </w:rPr>
      </w:pPr>
      <w:r w:rsidRPr="00A11F74">
        <w:rPr>
          <w:rFonts w:hint="cs"/>
          <w:b w:val="0"/>
          <w:bCs w:val="0"/>
          <w:u w:val="single"/>
          <w:rtl/>
        </w:rPr>
        <w:t xml:space="preserve">المناقشة العامة ومشروع </w:t>
      </w:r>
      <w:r w:rsidR="009106DB" w:rsidRPr="00A11F74">
        <w:rPr>
          <w:rFonts w:hint="eastAsia"/>
          <w:b w:val="0"/>
          <w:bCs w:val="0"/>
          <w:u w:val="single"/>
          <w:rtl/>
        </w:rPr>
        <w:t>”</w:t>
      </w:r>
      <w:r w:rsidRPr="00A11F74">
        <w:rPr>
          <w:rFonts w:hint="cs"/>
          <w:b w:val="0"/>
          <w:bCs w:val="0"/>
          <w:u w:val="single"/>
          <w:rtl/>
        </w:rPr>
        <w:t>النساء العاملات على إلهام السنغافوريين ورعايتهم وصقلهم</w:t>
      </w:r>
      <w:r w:rsidR="00BD01CC" w:rsidRPr="00A11F74">
        <w:rPr>
          <w:rFonts w:hint="cs"/>
          <w:b w:val="0"/>
          <w:bCs w:val="0"/>
          <w:u w:val="single"/>
          <w:rtl/>
        </w:rPr>
        <w:t>“</w:t>
      </w:r>
      <w:r w:rsidRPr="00A11F74">
        <w:rPr>
          <w:rFonts w:hint="cs"/>
          <w:b w:val="0"/>
          <w:bCs w:val="0"/>
          <w:u w:val="single"/>
          <w:rtl/>
        </w:rPr>
        <w:t xml:space="preserve"> (مشروع </w:t>
      </w:r>
      <w:r w:rsidRPr="00A11F74">
        <w:rPr>
          <w:b w:val="0"/>
          <w:bCs w:val="0"/>
          <w:u w:val="single"/>
        </w:rPr>
        <w:t>WINGS</w:t>
      </w:r>
      <w:r w:rsidR="00557BA7" w:rsidRPr="00A11F74">
        <w:rPr>
          <w:rFonts w:hint="cs"/>
          <w:b w:val="0"/>
          <w:bCs w:val="0"/>
          <w:u w:val="single"/>
          <w:rtl/>
        </w:rPr>
        <w:t>)</w:t>
      </w:r>
    </w:p>
    <w:p w:rsidR="00D87902" w:rsidRDefault="00D87902" w:rsidP="00557BA7">
      <w:pPr>
        <w:pStyle w:val="DualTxt"/>
        <w:ind w:left="662" w:hanging="662"/>
        <w:rPr>
          <w:rFonts w:hint="cs"/>
          <w:rtl/>
        </w:rPr>
      </w:pPr>
      <w:r>
        <w:rPr>
          <w:rFonts w:hint="cs"/>
          <w:rtl/>
        </w:rPr>
        <w:t>5-24</w:t>
      </w:r>
      <w:r w:rsidR="00557BA7">
        <w:rPr>
          <w:rFonts w:hint="cs"/>
          <w:rtl/>
        </w:rPr>
        <w:tab/>
      </w:r>
      <w:r>
        <w:rPr>
          <w:rFonts w:hint="cs"/>
          <w:rtl/>
        </w:rPr>
        <w:t>حتى قبل أن تُعَيَّن مؤخرا وزيرتا دولة هما السيدة ليم هوي هوا في منصب وزيرة الدولة، وزارة المالية ووزارة النقل، والسيدة يو-فو يي شون في منصب وزيرة الدولة، وزارة التنمية المجتمعية والشباب والألعاب الرياضية، تميّزت أعضاء برلمان سنغافورة النساء بقدرتهن على الإقناع خلال المناقشات البرلمانية. وهن يعالجن مجموعة واسعة التنوع من القضايا، وكفاءتهن كبرلمانيات تناهض أي قولبة نمطية قائمة على نوع الجنس. وهن يحظين باحترام وسائط الإعلام فضلا عن أفراد الجمهور. وتتضمن منجزاتهن الأساسية إنهاء الحصة المخصصة لطالبات الطب، ومنح امتيازات المواطنة للأطفال المولودين في الخارج لسنغافوريات، واتخاذ تدابير موالية للأسرة أكثر مؤاتاة لصالح الأمهات العاملات.</w:t>
      </w:r>
    </w:p>
    <w:p w:rsidR="00D87902" w:rsidRDefault="00D87902" w:rsidP="00BD01CC">
      <w:pPr>
        <w:pStyle w:val="DualTxt"/>
        <w:ind w:left="662" w:hanging="662"/>
        <w:rPr>
          <w:rFonts w:hint="cs"/>
          <w:rtl/>
        </w:rPr>
      </w:pPr>
      <w:r>
        <w:rPr>
          <w:rFonts w:hint="cs"/>
          <w:rtl/>
        </w:rPr>
        <w:t>5-25</w:t>
      </w:r>
      <w:r w:rsidR="00557BA7">
        <w:rPr>
          <w:rFonts w:hint="cs"/>
          <w:rtl/>
        </w:rPr>
        <w:tab/>
      </w:r>
      <w:r>
        <w:rPr>
          <w:rFonts w:hint="cs"/>
          <w:rtl/>
        </w:rPr>
        <w:t>وفي يوم العمال الموافق 1 أيار/مايو 2004، افتتحت أعضاء البرلمان النساء العَشْر مشروعا يرمي إلى إعطاء النساء والأطفال العائشين في أوضاع من الحرمان من المزايا فرصة لتسوية أوضاعهم. أما مشروع (</w:t>
      </w:r>
      <w:r>
        <w:t>WINGS</w:t>
      </w:r>
      <w:r>
        <w:rPr>
          <w:rFonts w:hint="cs"/>
          <w:rtl/>
        </w:rPr>
        <w:t>)، وهو اختصار مؤلف من الأحرف الأولى لاسم المشروع الكامل بالانكليزية (</w:t>
      </w:r>
      <w:r>
        <w:t>Women Inspiring, Nurturing and Grooming Singaporeans</w:t>
      </w:r>
      <w:r>
        <w:rPr>
          <w:rFonts w:hint="cs"/>
          <w:rtl/>
        </w:rPr>
        <w:t xml:space="preserve"> </w:t>
      </w:r>
      <w:r w:rsidR="009106DB">
        <w:rPr>
          <w:rtl/>
        </w:rPr>
        <w:t>–</w:t>
      </w:r>
      <w:r>
        <w:rPr>
          <w:rFonts w:hint="cs"/>
          <w:rtl/>
        </w:rPr>
        <w:t xml:space="preserve"> </w:t>
      </w:r>
      <w:r w:rsidR="009106DB">
        <w:rPr>
          <w:rFonts w:hint="eastAsia"/>
          <w:rtl/>
        </w:rPr>
        <w:t>”</w:t>
      </w:r>
      <w:r>
        <w:rPr>
          <w:rFonts w:hint="cs"/>
          <w:rtl/>
        </w:rPr>
        <w:t>النساء العاملات على إلهام السنغافوريين ورعايتهم وصقلهم</w:t>
      </w:r>
      <w:r w:rsidR="00BD01CC">
        <w:rPr>
          <w:rFonts w:hint="cs"/>
          <w:rtl/>
        </w:rPr>
        <w:t>“</w:t>
      </w:r>
      <w:r>
        <w:rPr>
          <w:rFonts w:hint="cs"/>
          <w:rtl/>
        </w:rPr>
        <w:t xml:space="preserve">)، فيرمي إلى ربط هؤلاء النساء والأطفال بفرص التنمية الاقتصادية والاجتماعية. وتشتمل المبادرات في مجال المشاريع مساعدة النساء غير العاملات على إدارة مواردهن المالية وتحقيق الاستقلال الاقتصادي. وتعمل أعضاء البرلمان النساء مع مجالس التنمية المجتمعية، والهيئة النقدية لسنغافورة، وغيرهما من المنظمات لتخطيط سلسلة من البرامج للنساء والأطفال الذين يحتاجون إلى دعم. وهذا يشمل أيضا مجموعتين من النساء اللائي يسقطن أحيانا من خلال ثغرات برامج المساعدة الاجتماعية، وهما مجموعة الأمهات الوحيدات ومجموعة العزباوات العاطلات عن العمل. ويتألف </w:t>
      </w:r>
      <w:r w:rsidR="0041104E">
        <w:rPr>
          <w:rFonts w:hint="cs"/>
          <w:rtl/>
        </w:rPr>
        <w:t>المشروع من ثلاثة مُكَوِّنات</w:t>
      </w:r>
      <w:r w:rsidR="0041104E">
        <w:rPr>
          <w:rFonts w:hint="eastAsia"/>
          <w:rtl/>
        </w:rPr>
        <w:t> </w:t>
      </w:r>
      <w:r w:rsidR="00557BA7">
        <w:rPr>
          <w:rFonts w:hint="cs"/>
          <w:rtl/>
        </w:rPr>
        <w:t>هي:</w:t>
      </w:r>
    </w:p>
    <w:p w:rsidR="00D87902" w:rsidRDefault="00594D86" w:rsidP="00E70E31">
      <w:pPr>
        <w:pStyle w:val="DualTxt"/>
        <w:tabs>
          <w:tab w:val="clear" w:pos="662"/>
          <w:tab w:val="clear" w:pos="1325"/>
          <w:tab w:val="clear" w:pos="1987"/>
          <w:tab w:val="clear" w:pos="2650"/>
          <w:tab w:val="clear" w:pos="3312"/>
          <w:tab w:val="clear" w:pos="3974"/>
          <w:tab w:val="clear" w:pos="4637"/>
          <w:tab w:val="right" w:pos="580"/>
        </w:tabs>
        <w:ind w:left="786" w:hanging="824"/>
        <w:rPr>
          <w:rFonts w:hint="cs"/>
        </w:rPr>
      </w:pPr>
      <w:r>
        <w:rPr>
          <w:rFonts w:hint="cs"/>
          <w:rtl/>
        </w:rPr>
        <w:tab/>
        <w:t>•</w:t>
      </w:r>
      <w:r>
        <w:rPr>
          <w:rFonts w:hint="cs"/>
          <w:rtl/>
        </w:rPr>
        <w:tab/>
      </w:r>
      <w:r w:rsidR="00D87902">
        <w:rPr>
          <w:rFonts w:hint="cs"/>
          <w:rtl/>
        </w:rPr>
        <w:t>برنامج البداية الوثابة (</w:t>
      </w:r>
      <w:r w:rsidR="00D87902">
        <w:t>JUMPstart Programme</w:t>
      </w:r>
      <w:r w:rsidR="00D87902">
        <w:rPr>
          <w:rFonts w:hint="cs"/>
          <w:rtl/>
        </w:rPr>
        <w:t>)، الذي يزود</w:t>
      </w:r>
      <w:r w:rsidR="00E70E31">
        <w:rPr>
          <w:rFonts w:hint="cs"/>
          <w:rtl/>
        </w:rPr>
        <w:t xml:space="preserve"> </w:t>
      </w:r>
      <w:r w:rsidR="00D87902">
        <w:rPr>
          <w:rFonts w:hint="cs"/>
          <w:rtl/>
        </w:rPr>
        <w:t>النساء، ولاسيما منهن النساء غير العاملات المنتميات إلى أسر معيشية منخفضة الدخل، بمهارات مثل وضع الميزانيات، والتخطيط المالي، والإلمام بتكنولوجيا المعلومات، ستمكنهن من إدارة مواردهن المالية المحدودة بشكل أفضل والانضمام إلى القوة العاملة إن رغبن في ذلك.</w:t>
      </w:r>
    </w:p>
    <w:p w:rsidR="00D87902" w:rsidRDefault="007E0E2C" w:rsidP="00BD4649">
      <w:pPr>
        <w:pStyle w:val="DualTxt"/>
        <w:tabs>
          <w:tab w:val="clear" w:pos="662"/>
          <w:tab w:val="clear" w:pos="1325"/>
          <w:tab w:val="clear" w:pos="1987"/>
          <w:tab w:val="clear" w:pos="2650"/>
          <w:tab w:val="clear" w:pos="3312"/>
          <w:tab w:val="clear" w:pos="3974"/>
          <w:tab w:val="clear" w:pos="4637"/>
          <w:tab w:val="right" w:pos="580"/>
        </w:tabs>
        <w:ind w:left="786" w:hanging="824"/>
        <w:rPr>
          <w:rFonts w:hint="cs"/>
        </w:rPr>
      </w:pPr>
      <w:r>
        <w:rPr>
          <w:rFonts w:hint="cs"/>
          <w:rtl/>
        </w:rPr>
        <w:tab/>
        <w:t>•</w:t>
      </w:r>
      <w:r>
        <w:rPr>
          <w:rFonts w:hint="cs"/>
          <w:rtl/>
        </w:rPr>
        <w:tab/>
      </w:r>
      <w:r w:rsidR="00D87902">
        <w:rPr>
          <w:rFonts w:hint="cs"/>
          <w:rtl/>
        </w:rPr>
        <w:t>صندوق البداية المُيَسَّرة (</w:t>
      </w:r>
      <w:r w:rsidR="00D87902">
        <w:t>HEADstart Fund</w:t>
      </w:r>
      <w:r w:rsidR="00D87902">
        <w:rPr>
          <w:rFonts w:hint="cs"/>
          <w:rtl/>
        </w:rPr>
        <w:t>) للمؤسسة المجتمعية لحزب العمل الشعبي، الذي أُنشئ العام الماضي لمساعدة الأسر المارّة في مصاعب مالية. وقد سبق لهذا الصندوق أن منح ما يربو على 000 80 دولار سنغافوري لما مجموعه 437 مستفيدا تتراوح أعمارهم بين 4 و10 سنوات.</w:t>
      </w:r>
    </w:p>
    <w:p w:rsidR="00D87902" w:rsidRDefault="007E0E2C" w:rsidP="000823B9">
      <w:pPr>
        <w:pStyle w:val="DualTxt"/>
        <w:tabs>
          <w:tab w:val="clear" w:pos="662"/>
          <w:tab w:val="clear" w:pos="1325"/>
          <w:tab w:val="clear" w:pos="1987"/>
          <w:tab w:val="clear" w:pos="2650"/>
          <w:tab w:val="clear" w:pos="3312"/>
          <w:tab w:val="clear" w:pos="3974"/>
          <w:tab w:val="clear" w:pos="4637"/>
          <w:tab w:val="right" w:pos="580"/>
        </w:tabs>
        <w:ind w:left="786" w:hanging="824"/>
        <w:rPr>
          <w:rFonts w:hint="cs"/>
          <w:rtl/>
        </w:rPr>
      </w:pPr>
      <w:r>
        <w:rPr>
          <w:rFonts w:hint="cs"/>
          <w:rtl/>
        </w:rPr>
        <w:tab/>
        <w:t>•</w:t>
      </w:r>
      <w:r>
        <w:rPr>
          <w:rFonts w:hint="cs"/>
          <w:rtl/>
        </w:rPr>
        <w:tab/>
      </w:r>
      <w:r w:rsidR="00D87902">
        <w:rPr>
          <w:rFonts w:hint="cs"/>
          <w:rtl/>
        </w:rPr>
        <w:t>برنامج البداية السريعة (</w:t>
      </w:r>
      <w:r w:rsidR="00D87902">
        <w:t>QUICKstart programme</w:t>
      </w:r>
      <w:r w:rsidR="00D87902">
        <w:rPr>
          <w:rFonts w:hint="cs"/>
          <w:rtl/>
        </w:rPr>
        <w:t>)، الذي يهدف إلى نشر معرفة القراءة والكتابة والمساعدة على تلبية الحاجات التعليمية للصغار، وبخاصة للأطفال المنتمين إلى أسر منخفضة الدخل، يوفر برامج قراءة مجانية وأجور دراسة للأطفال المحتاجين، على مستوى دائرة أنصار البرنامج.</w:t>
      </w:r>
    </w:p>
    <w:p w:rsidR="00B64468" w:rsidRPr="00B64468" w:rsidRDefault="00B64468" w:rsidP="00B64468">
      <w:pPr>
        <w:pStyle w:val="DualTxt"/>
        <w:tabs>
          <w:tab w:val="clear" w:pos="662"/>
          <w:tab w:val="clear" w:pos="1325"/>
          <w:tab w:val="clear" w:pos="1987"/>
          <w:tab w:val="clear" w:pos="2650"/>
          <w:tab w:val="clear" w:pos="3312"/>
          <w:tab w:val="clear" w:pos="3974"/>
          <w:tab w:val="clear" w:pos="4637"/>
          <w:tab w:val="right" w:pos="580"/>
        </w:tabs>
        <w:spacing w:after="0" w:line="120" w:lineRule="exact"/>
        <w:ind w:left="786" w:hanging="824"/>
        <w:rPr>
          <w:rFonts w:hint="cs"/>
          <w:sz w:val="10"/>
          <w:rtl/>
        </w:rPr>
      </w:pPr>
    </w:p>
    <w:p w:rsidR="00D87902" w:rsidRPr="00743C44" w:rsidRDefault="00D87902" w:rsidP="00743C44">
      <w:pPr>
        <w:pStyle w:val="DualTxt"/>
        <w:jc w:val="center"/>
        <w:rPr>
          <w:rFonts w:hint="cs"/>
          <w:b/>
          <w:bCs/>
          <w:rtl/>
        </w:rPr>
      </w:pPr>
      <w:r w:rsidRPr="00743C44">
        <w:rPr>
          <w:rFonts w:hint="cs"/>
          <w:b/>
          <w:bCs/>
          <w:rtl/>
        </w:rPr>
        <w:t>المادة 6</w:t>
      </w:r>
    </w:p>
    <w:p w:rsidR="00D87902" w:rsidRPr="00743C44" w:rsidRDefault="00D87902" w:rsidP="00743C44">
      <w:pPr>
        <w:pStyle w:val="DualTxt"/>
        <w:jc w:val="center"/>
        <w:rPr>
          <w:rFonts w:hint="cs"/>
          <w:b/>
          <w:bCs/>
          <w:rtl/>
        </w:rPr>
      </w:pPr>
      <w:r w:rsidRPr="00743C44">
        <w:rPr>
          <w:rFonts w:hint="cs"/>
          <w:b/>
          <w:bCs/>
          <w:rtl/>
        </w:rPr>
        <w:t>البغاء</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000" w:firstRow="0" w:lastRow="0" w:firstColumn="0" w:lastColumn="0" w:noHBand="0" w:noVBand="0"/>
      </w:tblPr>
      <w:tblGrid>
        <w:gridCol w:w="10066"/>
      </w:tblGrid>
      <w:tr w:rsidR="00D87902">
        <w:tblPrEx>
          <w:tblCellMar>
            <w:top w:w="0" w:type="dxa"/>
            <w:bottom w:w="0" w:type="dxa"/>
          </w:tblCellMar>
        </w:tblPrEx>
        <w:tc>
          <w:tcPr>
            <w:tcW w:w="5000" w:type="pct"/>
            <w:shd w:val="clear" w:color="auto" w:fill="CCCCCC"/>
          </w:tcPr>
          <w:p w:rsidR="00D87902" w:rsidRDefault="00D87902" w:rsidP="001B76E7">
            <w:pPr>
              <w:pStyle w:val="DualTxt"/>
              <w:rPr>
                <w:rFonts w:hint="cs"/>
                <w:i/>
                <w:iCs/>
                <w:sz w:val="36"/>
                <w:szCs w:val="36"/>
              </w:rPr>
            </w:pPr>
            <w:r w:rsidRPr="001B76E7">
              <w:rPr>
                <w:rFonts w:hint="cs"/>
                <w:i/>
                <w:iCs/>
                <w:rtl/>
              </w:rPr>
              <w:t>تتخذ الدول لأطراف جميع التدابير المناسبة، بما فيها التشريع، لقمع جميع أشكال الاتجار بالمرأة واستغلال بغاء المرأة.</w:t>
            </w:r>
          </w:p>
        </w:tc>
      </w:tr>
    </w:tbl>
    <w:p w:rsidR="00BD4236" w:rsidRDefault="00BD4236" w:rsidP="00BD4236">
      <w:pPr>
        <w:spacing w:line="120" w:lineRule="exact"/>
        <w:rPr>
          <w:rFonts w:hint="cs"/>
          <w:sz w:val="10"/>
          <w:szCs w:val="36"/>
          <w:rtl/>
        </w:rPr>
      </w:pPr>
    </w:p>
    <w:p w:rsidR="00556446" w:rsidRPr="00BD4236" w:rsidRDefault="00556446" w:rsidP="00BD4236">
      <w:pPr>
        <w:spacing w:line="120" w:lineRule="exact"/>
        <w:rPr>
          <w:rFonts w:hint="cs"/>
          <w:sz w:val="10"/>
          <w:szCs w:val="36"/>
          <w:rtl/>
        </w:rPr>
      </w:pPr>
    </w:p>
    <w:p w:rsidR="00D87902" w:rsidRDefault="00D87902" w:rsidP="00BD4236">
      <w:pPr>
        <w:pStyle w:val="DualTxt"/>
        <w:ind w:left="662" w:hanging="662"/>
        <w:rPr>
          <w:rFonts w:hint="cs"/>
          <w:rtl/>
        </w:rPr>
      </w:pPr>
      <w:r>
        <w:rPr>
          <w:rFonts w:hint="cs"/>
          <w:rtl/>
        </w:rPr>
        <w:t>6-1</w:t>
      </w:r>
      <w:r w:rsidR="00BD4236">
        <w:rPr>
          <w:rFonts w:hint="cs"/>
          <w:rtl/>
        </w:rPr>
        <w:tab/>
      </w:r>
      <w:r>
        <w:rPr>
          <w:rFonts w:hint="cs"/>
          <w:rtl/>
        </w:rPr>
        <w:t>على مرّ السنين، سنّت سنغافورة التشريعات وكرّست موارد إنفاذ القوانين لمواجهة مشكلة الاتجار بالأشخاص. وقد نجحنا في إبقاء الاتجار بالأشخاص على أدنى المستويات</w:t>
      </w:r>
      <w:r w:rsidR="00BD4236">
        <w:rPr>
          <w:rFonts w:hint="cs"/>
          <w:rtl/>
        </w:rPr>
        <w:t>. ونحن نرصد الحالة باستمرار.</w:t>
      </w:r>
    </w:p>
    <w:p w:rsidR="00D87902" w:rsidRDefault="00D87902" w:rsidP="00BD01CC">
      <w:pPr>
        <w:pStyle w:val="DualTxt"/>
        <w:ind w:left="662" w:hanging="662"/>
        <w:rPr>
          <w:rFonts w:hint="cs"/>
          <w:rtl/>
        </w:rPr>
      </w:pPr>
      <w:r>
        <w:rPr>
          <w:rFonts w:hint="cs"/>
          <w:rtl/>
        </w:rPr>
        <w:t>6-2</w:t>
      </w:r>
      <w:r w:rsidR="00713591">
        <w:rPr>
          <w:rFonts w:hint="cs"/>
          <w:rtl/>
        </w:rPr>
        <w:tab/>
      </w:r>
      <w:r>
        <w:rPr>
          <w:rFonts w:hint="cs"/>
          <w:rtl/>
        </w:rPr>
        <w:t xml:space="preserve">وموقف سنغافورة المتصلب تجاه المهاجرين غير القانونيين، سواء كان دخولهم إلى سنغافورة بواسطة الاتجار أو بمحض إرادتهم، وتجاه الضالعين في الاتجار بالبشر وتهريب البشر، معروف جيدا. ونحن نعتمد نهجا متعدد الشُّعَب يشتمل على إجراءات إنفاذٍ وتفتيشاتٍ أمنية في مختلف نقاط التفتيش لاكتشاف وردع تهريب المهاجرين غير القانونيين إلى سنغافورة ومنها. وقد أدى هذا إلى انخفاض عدد المعتقلين من المهاجرين غير القانونيين. وتُنْشَر أجهزة الأشعة السينية المتنقلة في نقاط التفتيش البرية لإتاحة الكشف بالأشعة السينية على مركبات البضائع. كما أن </w:t>
      </w:r>
      <w:r w:rsidR="009106DB">
        <w:rPr>
          <w:rFonts w:hint="eastAsia"/>
          <w:rtl/>
        </w:rPr>
        <w:t>”</w:t>
      </w:r>
      <w:r>
        <w:rPr>
          <w:rFonts w:hint="cs"/>
          <w:rtl/>
        </w:rPr>
        <w:t>هيئة الهجرة ونقاط التفتيش</w:t>
      </w:r>
      <w:r w:rsidR="00BD01CC">
        <w:rPr>
          <w:rFonts w:hint="cs"/>
          <w:rtl/>
        </w:rPr>
        <w:t>“</w:t>
      </w:r>
      <w:r>
        <w:rPr>
          <w:rFonts w:hint="cs"/>
          <w:rtl/>
        </w:rPr>
        <w:t xml:space="preserve"> تستخدم </w:t>
      </w:r>
      <w:r w:rsidR="009106DB">
        <w:rPr>
          <w:rFonts w:hint="eastAsia"/>
          <w:rtl/>
        </w:rPr>
        <w:t>”</w:t>
      </w:r>
      <w:r>
        <w:rPr>
          <w:rFonts w:hint="cs"/>
          <w:rtl/>
        </w:rPr>
        <w:t>نظام تفتيش المركبات والحمولات</w:t>
      </w:r>
      <w:r w:rsidR="00BD01CC">
        <w:rPr>
          <w:rFonts w:hint="cs"/>
          <w:rtl/>
        </w:rPr>
        <w:t>“</w:t>
      </w:r>
      <w:r>
        <w:rPr>
          <w:rFonts w:hint="cs"/>
          <w:rtl/>
        </w:rPr>
        <w:t xml:space="preserve"> والفحص المجهري للألياف للكشف عن المهاجرين غير القانونيين المخفيين في أقسام المقاعد في المركبات. وعلاوة على ذلك، فإن لشرطة خفر السواحل حضورا جدّ محسوس بما تقوم به من دوريات مكثفة حوالي المياه الإقليمية السنغافورية. وإجراءات الإنفاذ هذه تُكمِّلها القوانين الصارمة ضد مرتكبي جرائم الهجرة والذين ينقلونهم أو يؤوونهم أو يستخدِمونهم. ويجري التعريف بمختلف التدابير على نطاق واسع في المناقشات البرلمانية، وفي وسائط الإعلام، وفي مختلف ما يبذل من جهود أخرى لتثقيف الجمهور بغية توعيته. وقد أثمرت هذه الجهود كما يُشْهَد من تحسن الحالة فيما يتعلق بمرتكبي جرائم الهجرة في سنغافورة في السنوات الأخيرة.</w:t>
      </w:r>
    </w:p>
    <w:p w:rsidR="00D87902" w:rsidRDefault="00D87902" w:rsidP="00E70E31">
      <w:pPr>
        <w:pStyle w:val="DualTxt"/>
        <w:ind w:left="662" w:hanging="662"/>
        <w:rPr>
          <w:rFonts w:hint="cs"/>
          <w:rtl/>
        </w:rPr>
      </w:pPr>
      <w:r>
        <w:rPr>
          <w:rFonts w:hint="cs"/>
          <w:rtl/>
        </w:rPr>
        <w:t>6-3</w:t>
      </w:r>
      <w:r w:rsidR="00713591">
        <w:rPr>
          <w:rFonts w:hint="cs"/>
          <w:rtl/>
        </w:rPr>
        <w:tab/>
      </w:r>
      <w:r>
        <w:rPr>
          <w:rFonts w:hint="cs"/>
          <w:rtl/>
        </w:rPr>
        <w:t>والحالات المثبتة من حالات الإكراه على البغاء نادرة للغاية. وفي عامي 2002 و2003، أُبلِغ عن 11 حالة</w:t>
      </w:r>
      <w:r w:rsidR="000864A4">
        <w:rPr>
          <w:rFonts w:hint="cs"/>
          <w:rtl/>
        </w:rPr>
        <w:t xml:space="preserve"> و7</w:t>
      </w:r>
      <w:r w:rsidR="000864A4">
        <w:rPr>
          <w:rFonts w:hint="eastAsia"/>
          <w:rtl/>
        </w:rPr>
        <w:t> </w:t>
      </w:r>
      <w:r>
        <w:rPr>
          <w:rFonts w:hint="cs"/>
          <w:rtl/>
        </w:rPr>
        <w:t>حالات، على التوالي، من الإكراه على البغاء، ولكن لم يتمّ إثبات أي واحدة منها. وحتى شهر تموز/يولية من هذه السنة، أُبلِغ عن 8 حالات من الإكراه على البغاء، ولكن لم يتمّ إثبات غير حالتين منها. وقوانيننا المناهضة للاتجار بالنساء مشدّدة جدا. مثال ذلك أن الزبون الذي يدخل في اتصال جنسي تجاري بفتاة تقلّ سنّها عن 14 سنة يرتكب جريمة الاغتصاب، بصرف النظر عما إذا كانت فعلته قد تمّت بموافقة الفتاة. ويمكن إعداد لائحة اتهام بجريمة التحريض ضد أي شخص يتسبب في ارتكاب الجريمة المذكورة آنفا أو يشجع على ارتكابها. وقد يُعاقَب الشخص الذي يُحْكَم عليه بارتكاب التحريض بالعقوبة المحددة لهذه الجرائم الرئيسية؛ مثال ذلك أن المُحَرِّض على الاغتصاب يمكن أن يُعاقَب بالسجن لمدة لا تقلّ عن 8 سنوات ولا تزيد عن 20 سنة، كما يُعاقَب بالضرب ب</w:t>
      </w:r>
      <w:r w:rsidR="00713591">
        <w:rPr>
          <w:rFonts w:hint="cs"/>
          <w:rtl/>
        </w:rPr>
        <w:t>العصا ما لا يقل</w:t>
      </w:r>
      <w:r w:rsidR="00E70E31">
        <w:rPr>
          <w:rFonts w:hint="cs"/>
          <w:rtl/>
        </w:rPr>
        <w:t xml:space="preserve"> </w:t>
      </w:r>
      <w:r w:rsidR="00713591">
        <w:rPr>
          <w:rFonts w:hint="cs"/>
          <w:rtl/>
        </w:rPr>
        <w:t>عن 12 ضربة.</w:t>
      </w:r>
    </w:p>
    <w:p w:rsidR="00D87902" w:rsidRDefault="00D87902" w:rsidP="00BD01CC">
      <w:pPr>
        <w:pStyle w:val="DualTxt"/>
        <w:ind w:left="662" w:hanging="662"/>
        <w:rPr>
          <w:rFonts w:hint="cs"/>
          <w:rtl/>
        </w:rPr>
      </w:pPr>
      <w:r>
        <w:rPr>
          <w:rFonts w:hint="cs"/>
          <w:rtl/>
        </w:rPr>
        <w:t>6-4</w:t>
      </w:r>
      <w:r w:rsidR="00713591">
        <w:rPr>
          <w:rFonts w:hint="cs"/>
          <w:rtl/>
        </w:rPr>
        <w:tab/>
      </w:r>
      <w:r>
        <w:rPr>
          <w:rFonts w:hint="cs"/>
          <w:rtl/>
        </w:rPr>
        <w:t>وقانون العقوبات</w:t>
      </w:r>
      <w:r w:rsidR="00BA3DA0" w:rsidRPr="00BA3DA0">
        <w:rPr>
          <w:vertAlign w:val="superscript"/>
          <w:rtl/>
        </w:rPr>
        <w:t>(</w:t>
      </w:r>
      <w:r w:rsidR="00BA3DA0">
        <w:rPr>
          <w:rStyle w:val="FootnoteReference"/>
          <w:rtl/>
        </w:rPr>
        <w:footnoteReference w:id="3"/>
      </w:r>
      <w:r w:rsidR="00BA3DA0" w:rsidRPr="00BA3DA0">
        <w:rPr>
          <w:vertAlign w:val="superscript"/>
          <w:rtl/>
        </w:rPr>
        <w:t>)</w:t>
      </w:r>
      <w:r>
        <w:rPr>
          <w:rFonts w:hint="cs"/>
          <w:rtl/>
        </w:rPr>
        <w:t xml:space="preserve"> يُجَرِّم بيع وشراء القاصر، الذي يعني في هذا الخصوص أي شخص تقلّ سنه/سنها عن 21 سنة، لغرض البغاء. والعقوبة هي السجن لمدة أقصاها 10 سنوات وغرامة. وقانون العقوبات يُجَرِّم أيضا المساعدة على جلب أية امرأة إلى سنغافورة بقصد بيعها لغرض البغاء. و يُعاقَب على هذا الجُّرم بالسجن لمدة أقصاها 10 سنوات وبغرامة. ويتضمن </w:t>
      </w:r>
      <w:r w:rsidR="009106DB">
        <w:rPr>
          <w:rFonts w:hint="eastAsia"/>
          <w:rtl/>
        </w:rPr>
        <w:t>”</w:t>
      </w:r>
      <w:r>
        <w:rPr>
          <w:rFonts w:hint="cs"/>
          <w:rtl/>
        </w:rPr>
        <w:t>الميثاق النسائي</w:t>
      </w:r>
      <w:r w:rsidR="00BD01CC">
        <w:rPr>
          <w:rFonts w:hint="cs"/>
          <w:rtl/>
        </w:rPr>
        <w:t>“</w:t>
      </w:r>
      <w:r>
        <w:rPr>
          <w:rFonts w:hint="cs"/>
          <w:rtl/>
        </w:rPr>
        <w:t xml:space="preserve"> أيضا أحكاما مماثلة بشأن الاتجار بالنساء لغرض البغاء وغيره من ال</w:t>
      </w:r>
      <w:r w:rsidR="00713591">
        <w:rPr>
          <w:rFonts w:hint="cs"/>
          <w:rtl/>
        </w:rPr>
        <w:t>جرائم ذات العلاقة.</w:t>
      </w:r>
    </w:p>
    <w:p w:rsidR="00556446" w:rsidRPr="00556446" w:rsidRDefault="00556446" w:rsidP="00556446">
      <w:pPr>
        <w:pStyle w:val="DualTxt"/>
        <w:spacing w:after="0" w:line="120" w:lineRule="exact"/>
        <w:ind w:left="662" w:hanging="662"/>
        <w:rPr>
          <w:rFonts w:hint="cs"/>
          <w:sz w:val="10"/>
          <w:rtl/>
        </w:rPr>
      </w:pPr>
    </w:p>
    <w:p w:rsidR="00556446" w:rsidRPr="00556446" w:rsidRDefault="00556446" w:rsidP="00556446">
      <w:pPr>
        <w:pStyle w:val="DualTxt"/>
        <w:spacing w:after="0" w:line="120" w:lineRule="exact"/>
        <w:ind w:left="662" w:hanging="662"/>
        <w:rPr>
          <w:rFonts w:hint="cs"/>
          <w:sz w:val="10"/>
          <w:rtl/>
        </w:rPr>
      </w:pPr>
    </w:p>
    <w:p w:rsidR="00D87902" w:rsidRDefault="00D87902" w:rsidP="000A1009">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الجزء الثاني</w:t>
      </w:r>
    </w:p>
    <w:p w:rsidR="00D87902" w:rsidRPr="003742C5" w:rsidRDefault="00D87902" w:rsidP="003742C5">
      <w:pPr>
        <w:pStyle w:val="DualTxt"/>
        <w:jc w:val="center"/>
        <w:rPr>
          <w:rFonts w:hint="cs"/>
          <w:b/>
          <w:bCs/>
          <w:rtl/>
        </w:rPr>
      </w:pPr>
      <w:r w:rsidRPr="003742C5">
        <w:rPr>
          <w:rFonts w:hint="cs"/>
          <w:b/>
          <w:bCs/>
          <w:rtl/>
        </w:rPr>
        <w:t>المادة 7</w:t>
      </w:r>
    </w:p>
    <w:p w:rsidR="00D87902" w:rsidRPr="003742C5" w:rsidRDefault="00D87902" w:rsidP="003742C5">
      <w:pPr>
        <w:pStyle w:val="DualTxt"/>
        <w:jc w:val="center"/>
        <w:rPr>
          <w:rFonts w:hint="cs"/>
          <w:b/>
          <w:bCs/>
          <w:rtl/>
        </w:rPr>
      </w:pPr>
      <w:r w:rsidRPr="003742C5">
        <w:rPr>
          <w:rFonts w:hint="cs"/>
          <w:b/>
          <w:bCs/>
          <w:rtl/>
        </w:rPr>
        <w:t>الحياة السياسية والعامة</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000" w:firstRow="0" w:lastRow="0" w:firstColumn="0" w:lastColumn="0" w:noHBand="0" w:noVBand="0"/>
      </w:tblPr>
      <w:tblGrid>
        <w:gridCol w:w="10066"/>
      </w:tblGrid>
      <w:tr w:rsidR="00D87902">
        <w:tblPrEx>
          <w:tblCellMar>
            <w:top w:w="0" w:type="dxa"/>
            <w:bottom w:w="0" w:type="dxa"/>
          </w:tblCellMar>
        </w:tblPrEx>
        <w:tc>
          <w:tcPr>
            <w:tcW w:w="5000" w:type="pct"/>
            <w:shd w:val="clear" w:color="auto" w:fill="CCCCCC"/>
          </w:tcPr>
          <w:p w:rsidR="00D87902" w:rsidRPr="00341A7D" w:rsidRDefault="00D87902" w:rsidP="00341A7D">
            <w:pPr>
              <w:pStyle w:val="DualTxt"/>
              <w:rPr>
                <w:rFonts w:hint="cs"/>
                <w:i/>
                <w:iCs/>
                <w:rtl/>
              </w:rPr>
            </w:pPr>
            <w:r w:rsidRPr="00341A7D">
              <w:rPr>
                <w:rFonts w:hint="cs"/>
                <w:i/>
                <w:iCs/>
                <w:rtl/>
              </w:rPr>
              <w:t>تتخذ الدول الأطراف جميع التدابير المناسبة للقضاء على التمييز ضد المرأة في الحياة السياسية والعامة للبلد، وبوجه خاص تكفل للمرأة، على قدم المساواة مع الرجل ، الحق في:</w:t>
            </w:r>
          </w:p>
          <w:p w:rsidR="00D87902" w:rsidRPr="00341A7D" w:rsidRDefault="00D87902" w:rsidP="00341A7D">
            <w:pPr>
              <w:pStyle w:val="DualTxt"/>
              <w:rPr>
                <w:rFonts w:hint="cs"/>
                <w:i/>
                <w:iCs/>
                <w:rtl/>
              </w:rPr>
            </w:pPr>
            <w:r w:rsidRPr="00341A7D">
              <w:rPr>
                <w:rFonts w:hint="cs"/>
                <w:i/>
                <w:iCs/>
                <w:rtl/>
              </w:rPr>
              <w:t>(أ)</w:t>
            </w:r>
            <w:r w:rsidR="00D00D49">
              <w:rPr>
                <w:rFonts w:hint="cs"/>
                <w:i/>
                <w:iCs/>
                <w:rtl/>
              </w:rPr>
              <w:t xml:space="preserve"> </w:t>
            </w:r>
            <w:r w:rsidRPr="00341A7D">
              <w:rPr>
                <w:rFonts w:hint="cs"/>
                <w:i/>
                <w:iCs/>
                <w:rtl/>
              </w:rPr>
              <w:t xml:space="preserve"> التصويت في جميع الانتخابات والاستفتاءات العامة، وأهلية الانتخاب لجميع الهيئات التي يُنْتَخَب أعضاؤها بالاقتراع العام؛</w:t>
            </w:r>
          </w:p>
          <w:p w:rsidR="00D87902" w:rsidRPr="00341A7D" w:rsidRDefault="00D87902" w:rsidP="00341A7D">
            <w:pPr>
              <w:pStyle w:val="DualTxt"/>
              <w:rPr>
                <w:rFonts w:hint="cs"/>
                <w:i/>
                <w:iCs/>
                <w:rtl/>
              </w:rPr>
            </w:pPr>
            <w:r w:rsidRPr="00341A7D">
              <w:rPr>
                <w:rFonts w:hint="cs"/>
                <w:i/>
                <w:iCs/>
                <w:rtl/>
              </w:rPr>
              <w:t>(ب)</w:t>
            </w:r>
            <w:r w:rsidR="00D00D49">
              <w:rPr>
                <w:rFonts w:hint="cs"/>
                <w:i/>
                <w:iCs/>
                <w:rtl/>
              </w:rPr>
              <w:t xml:space="preserve"> </w:t>
            </w:r>
            <w:r w:rsidRPr="00341A7D">
              <w:rPr>
                <w:rFonts w:hint="cs"/>
                <w:i/>
                <w:iCs/>
                <w:rtl/>
              </w:rPr>
              <w:t xml:space="preserve"> المشاركة في صوغ سياسة الحكومة وتنفيذها وفي شغل الوظائف العامة وتأدية جميع المهام العامة على جميع مستويات الحكومة؛</w:t>
            </w:r>
          </w:p>
          <w:p w:rsidR="00D87902" w:rsidRDefault="00D87902" w:rsidP="00341A7D">
            <w:pPr>
              <w:pStyle w:val="DualTxt"/>
              <w:rPr>
                <w:rFonts w:hint="cs"/>
                <w:i/>
                <w:iCs/>
                <w:sz w:val="36"/>
                <w:szCs w:val="36"/>
              </w:rPr>
            </w:pPr>
            <w:r w:rsidRPr="00341A7D">
              <w:rPr>
                <w:rFonts w:hint="cs"/>
                <w:i/>
                <w:iCs/>
                <w:rtl/>
              </w:rPr>
              <w:t>(ج)</w:t>
            </w:r>
            <w:r w:rsidR="00D00D49">
              <w:rPr>
                <w:rFonts w:hint="cs"/>
                <w:i/>
                <w:iCs/>
                <w:rtl/>
              </w:rPr>
              <w:t xml:space="preserve"> </w:t>
            </w:r>
            <w:r w:rsidRPr="00341A7D">
              <w:rPr>
                <w:rFonts w:hint="cs"/>
                <w:i/>
                <w:iCs/>
                <w:rtl/>
              </w:rPr>
              <w:t xml:space="preserve"> المشاركة في المنظمات والجمعيات غير الحكومية التي تُعنى بالحياة العامة والسياسية للبلد.</w:t>
            </w:r>
          </w:p>
        </w:tc>
      </w:tr>
    </w:tbl>
    <w:p w:rsidR="00520CB3" w:rsidRPr="00D00D49" w:rsidRDefault="00520CB3" w:rsidP="00520CB3">
      <w:pPr>
        <w:spacing w:line="120" w:lineRule="exact"/>
        <w:rPr>
          <w:rFonts w:hint="cs"/>
          <w:sz w:val="10"/>
          <w:szCs w:val="36"/>
          <w:rtl/>
        </w:rPr>
      </w:pPr>
    </w:p>
    <w:p w:rsidR="00520CB3" w:rsidRDefault="00520CB3" w:rsidP="00520CB3">
      <w:pPr>
        <w:spacing w:line="120" w:lineRule="exact"/>
        <w:rPr>
          <w:rFonts w:hint="cs"/>
          <w:sz w:val="10"/>
          <w:szCs w:val="36"/>
          <w:rtl/>
        </w:rPr>
      </w:pPr>
    </w:p>
    <w:p w:rsidR="00AE27BB" w:rsidRPr="00520CB3" w:rsidRDefault="00AE27BB" w:rsidP="00520CB3">
      <w:pPr>
        <w:spacing w:line="120" w:lineRule="exact"/>
        <w:rPr>
          <w:rFonts w:hint="cs"/>
          <w:sz w:val="10"/>
          <w:szCs w:val="36"/>
          <w:rtl/>
        </w:rPr>
      </w:pPr>
    </w:p>
    <w:p w:rsidR="00D87902" w:rsidRDefault="00D87902" w:rsidP="000864A4">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زيادة عدد النساء في الحياة السياسية</w:t>
      </w:r>
    </w:p>
    <w:p w:rsidR="00AE27BB" w:rsidRPr="00AE27BB" w:rsidRDefault="00AE27BB" w:rsidP="00AE27BB">
      <w:pPr>
        <w:pStyle w:val="DualTxt"/>
        <w:spacing w:after="0" w:line="120" w:lineRule="exact"/>
        <w:ind w:left="662" w:hanging="662"/>
        <w:rPr>
          <w:rFonts w:hint="cs"/>
          <w:sz w:val="10"/>
          <w:rtl/>
        </w:rPr>
      </w:pPr>
    </w:p>
    <w:p w:rsidR="00D87902" w:rsidRDefault="00D87902" w:rsidP="00DF2A55">
      <w:pPr>
        <w:pStyle w:val="DualTxt"/>
        <w:ind w:left="662" w:hanging="662"/>
        <w:rPr>
          <w:rFonts w:hint="cs"/>
          <w:rtl/>
        </w:rPr>
      </w:pPr>
      <w:r>
        <w:rPr>
          <w:rFonts w:hint="cs"/>
          <w:rtl/>
        </w:rPr>
        <w:t>7-1</w:t>
      </w:r>
      <w:r w:rsidR="00501AB2">
        <w:rPr>
          <w:rFonts w:hint="cs"/>
          <w:rtl/>
        </w:rPr>
        <w:tab/>
      </w:r>
      <w:r>
        <w:rPr>
          <w:rFonts w:hint="cs"/>
          <w:rtl/>
        </w:rPr>
        <w:t>في ظل رئيس الوزراء الجديد السيد لي هسيين لونغ، خطت الحكومة خطوة هامة إلى الأمام بالنسبة إلى إشراك المرأة في الحياة السياسية، وذلك حين قام رئيس الوزراء مؤخرا، في آب/أغسطس 2004، بتعيين ثلاث شاغلات لمناصب سياسية كجزء من فريقه. وأتْبَع هذا بالحث علنا على أن تتقدم المزيد من النساء للمشاركة في المشهد السياسي المحلي، مضيفا إلى ذلك أنه سعيد بشكل خاص لوجود مزيد من النساء في عداد فريقه. والنساء الثلاث هنّ السيدة ليم هوي هوا، وزيرة الدولة للمالية والنقل (حقيبتان)، والسيدة يو-فو يي شون، وزيرة الدولة للتنمية المجتمعية والشباب والألعاب الرياضية، والدكتورة إيمي خور، مُحافِظة مجلس</w:t>
      </w:r>
      <w:r w:rsidR="00E245A2">
        <w:rPr>
          <w:rFonts w:hint="cs"/>
          <w:rtl/>
        </w:rPr>
        <w:t xml:space="preserve"> التنمية المجتمعية لجنوب الغرب.</w:t>
      </w:r>
    </w:p>
    <w:p w:rsidR="00D87902" w:rsidRDefault="00D87902" w:rsidP="00E70E31">
      <w:pPr>
        <w:pStyle w:val="DualTxt"/>
        <w:ind w:left="662" w:hanging="662"/>
        <w:rPr>
          <w:rFonts w:hint="cs"/>
          <w:rtl/>
        </w:rPr>
      </w:pPr>
      <w:r>
        <w:rPr>
          <w:rFonts w:hint="cs"/>
          <w:rtl/>
        </w:rPr>
        <w:t>7-2</w:t>
      </w:r>
      <w:r w:rsidR="00DF2A55">
        <w:rPr>
          <w:rFonts w:hint="cs"/>
          <w:rtl/>
        </w:rPr>
        <w:tab/>
      </w:r>
      <w:r>
        <w:rPr>
          <w:rFonts w:hint="cs"/>
          <w:rtl/>
        </w:rPr>
        <w:t>وقد زاد عدد أعضاء البرلمان الإناث ما بين منتخبات ومُعَيَّنات إلى الضعف في الفترة التي يشملها هذا التقرير بالمقارنة بالفترة التي يشملها التقرير السابق. ففي أيلول/سبتمبر 2004، كانت هناك 10 نساء بين أعضاء البرلمان المنتخبين الـ 84 و5 نساء بين أعضاء البرلمان المُعَيَّنين الـ 9 وذلك مقارنة بـ 4 نساء بين أعضاء البرلمان المنتخبين الـ 83 و2 من النساء بين أعضاء البرلمان</w:t>
      </w:r>
      <w:r w:rsidR="00E70E31">
        <w:rPr>
          <w:rFonts w:hint="cs"/>
          <w:rtl/>
        </w:rPr>
        <w:t xml:space="preserve"> </w:t>
      </w:r>
      <w:r>
        <w:rPr>
          <w:rFonts w:hint="cs"/>
          <w:rtl/>
        </w:rPr>
        <w:t>المُعَيَّنين الـ 9 في حزيران/يونيه 1999.</w:t>
      </w:r>
    </w:p>
    <w:p w:rsidR="00D87902" w:rsidRDefault="00D87902" w:rsidP="00773EE1">
      <w:pPr>
        <w:pStyle w:val="DualTxt"/>
        <w:ind w:left="662" w:hanging="662"/>
        <w:rPr>
          <w:rFonts w:hint="cs"/>
          <w:rtl/>
        </w:rPr>
      </w:pPr>
      <w:r>
        <w:rPr>
          <w:rFonts w:hint="cs"/>
          <w:rtl/>
        </w:rPr>
        <w:t>7-3</w:t>
      </w:r>
      <w:r w:rsidR="00773EE1">
        <w:rPr>
          <w:rFonts w:hint="cs"/>
          <w:rtl/>
        </w:rPr>
        <w:tab/>
      </w:r>
      <w:r>
        <w:rPr>
          <w:rFonts w:hint="cs"/>
          <w:rtl/>
        </w:rPr>
        <w:t>وكانت أعضاء البرلمان النساء العَشْر ناشطات في البرلمان، فناقشن مجموعة واسعة التنوع من القضايا والموضوعات. وقد أكسبتهن كفاءتهن احترام زملائهن أعضاء البرلمان، والجمهور، ووسائط الإعلام.</w:t>
      </w:r>
    </w:p>
    <w:p w:rsidR="00520CB3" w:rsidRPr="00520CB3" w:rsidRDefault="00520CB3" w:rsidP="00520CB3">
      <w:pPr>
        <w:spacing w:line="120" w:lineRule="exact"/>
        <w:rPr>
          <w:rFonts w:hint="cs"/>
          <w:sz w:val="10"/>
          <w:szCs w:val="36"/>
          <w:rtl/>
        </w:rPr>
      </w:pPr>
    </w:p>
    <w:p w:rsidR="00D87902" w:rsidRDefault="00D87902" w:rsidP="009507FA">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المرأة والحياة العامة</w:t>
      </w:r>
    </w:p>
    <w:p w:rsidR="002E41B3" w:rsidRPr="002E41B3" w:rsidRDefault="002E41B3" w:rsidP="002E41B3">
      <w:pPr>
        <w:spacing w:line="120" w:lineRule="exact"/>
        <w:rPr>
          <w:rFonts w:hint="cs"/>
          <w:sz w:val="10"/>
          <w:rtl/>
        </w:rPr>
      </w:pPr>
    </w:p>
    <w:p w:rsidR="00D87902" w:rsidRDefault="00D87902" w:rsidP="00D51F15">
      <w:pPr>
        <w:pStyle w:val="Heading7"/>
        <w:keepNext/>
        <w:numPr>
          <w:ilvl w:val="1"/>
          <w:numId w:val="9"/>
        </w:numPr>
        <w:spacing w:before="0" w:after="120"/>
        <w:jc w:val="lowKashida"/>
        <w:rPr>
          <w:rFonts w:cs="Traditional Arabic" w:hint="cs"/>
          <w:sz w:val="20"/>
          <w:szCs w:val="30"/>
          <w:rtl/>
        </w:rPr>
      </w:pPr>
      <w:r w:rsidRPr="00BF23D3">
        <w:rPr>
          <w:rFonts w:cs="Traditional Arabic" w:hint="cs"/>
          <w:sz w:val="20"/>
          <w:szCs w:val="30"/>
          <w:rtl/>
        </w:rPr>
        <w:t>كان من نتيجة تكافؤ الفرص المبني على مبدأ تقديم ذوي الجدارة وإتاحة إمكانية الحصول على التعليم أن شغلت النساء عدة مناصب قيادية هامة بشتى الصفات، وذلك كقاضيات، وموظفات كبيرات في الخدمة المدنية، ودبلوماسيات (أنظر الفصل 8 عن التمثيل)، وآمِرات في وحدات الجيش والقوة الجوية، وزعيمات لنقابات العمال.</w:t>
      </w:r>
    </w:p>
    <w:p w:rsidR="00520CB3" w:rsidRPr="00520CB3" w:rsidRDefault="00520CB3" w:rsidP="00520CB3">
      <w:pPr>
        <w:spacing w:line="120" w:lineRule="exact"/>
        <w:rPr>
          <w:rFonts w:hint="cs"/>
          <w:sz w:val="10"/>
          <w:rtl/>
        </w:rPr>
      </w:pPr>
    </w:p>
    <w:p w:rsidR="00D87902" w:rsidRDefault="00D87902" w:rsidP="009507FA">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الجهاز القضائي</w:t>
      </w:r>
    </w:p>
    <w:p w:rsidR="003D7417" w:rsidRPr="003D7417" w:rsidRDefault="003D7417" w:rsidP="003D7417">
      <w:pPr>
        <w:spacing w:line="120" w:lineRule="exact"/>
        <w:rPr>
          <w:rFonts w:hint="cs"/>
          <w:sz w:val="10"/>
          <w:rtl/>
        </w:rPr>
      </w:pPr>
    </w:p>
    <w:p w:rsidR="00D87902" w:rsidRDefault="00D87902" w:rsidP="00D51F15">
      <w:pPr>
        <w:pStyle w:val="Heading7"/>
        <w:keepNext/>
        <w:numPr>
          <w:ilvl w:val="1"/>
          <w:numId w:val="9"/>
        </w:numPr>
        <w:spacing w:before="0" w:after="120"/>
        <w:jc w:val="lowKashida"/>
        <w:rPr>
          <w:rFonts w:cs="Traditional Arabic" w:hint="cs"/>
          <w:sz w:val="20"/>
          <w:szCs w:val="30"/>
          <w:rtl/>
        </w:rPr>
      </w:pPr>
      <w:r w:rsidRPr="00EC3ACC">
        <w:rPr>
          <w:rFonts w:cs="Traditional Arabic" w:hint="cs"/>
          <w:sz w:val="20"/>
          <w:szCs w:val="30"/>
          <w:rtl/>
        </w:rPr>
        <w:t>في الجهاز القضائي، شكلت النساء 45 في المائة و21 في المائة في المحاكم التابعة والمحاكم العليا، على التوالي، في عام 2004.</w:t>
      </w:r>
    </w:p>
    <w:p w:rsidR="00520CB3" w:rsidRPr="00520CB3" w:rsidRDefault="00520CB3" w:rsidP="00520CB3">
      <w:pPr>
        <w:spacing w:line="120" w:lineRule="exact"/>
        <w:rPr>
          <w:rFonts w:hint="cs"/>
          <w:sz w:val="10"/>
          <w:rtl/>
        </w:rPr>
      </w:pPr>
    </w:p>
    <w:p w:rsidR="00D87902" w:rsidRDefault="00D87902" w:rsidP="009507FA">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محكمة الإستئناف العسكرية</w:t>
      </w:r>
    </w:p>
    <w:p w:rsidR="003D7417" w:rsidRPr="003D7417" w:rsidRDefault="003D7417" w:rsidP="003D7417">
      <w:pPr>
        <w:spacing w:line="120" w:lineRule="exact"/>
        <w:rPr>
          <w:rFonts w:hint="cs"/>
          <w:sz w:val="10"/>
          <w:rtl/>
        </w:rPr>
      </w:pPr>
    </w:p>
    <w:p w:rsidR="00D87902" w:rsidRPr="00EC3ACC" w:rsidRDefault="00D87902" w:rsidP="00BD01CC">
      <w:pPr>
        <w:pStyle w:val="Heading7"/>
        <w:keepNext/>
        <w:numPr>
          <w:ilvl w:val="1"/>
          <w:numId w:val="9"/>
        </w:numPr>
        <w:spacing w:before="0" w:after="120"/>
        <w:jc w:val="lowKashida"/>
        <w:rPr>
          <w:rFonts w:cs="Traditional Arabic" w:hint="cs"/>
          <w:sz w:val="20"/>
          <w:szCs w:val="30"/>
          <w:rtl/>
        </w:rPr>
      </w:pPr>
      <w:r w:rsidRPr="00EC3ACC">
        <w:rPr>
          <w:rFonts w:cs="Traditional Arabic" w:hint="cs"/>
          <w:sz w:val="20"/>
          <w:szCs w:val="30"/>
          <w:rtl/>
        </w:rPr>
        <w:t xml:space="preserve">عُيِّنَت مؤخرا لفريق محكمة الإستئناف العسكرية المؤلف من 10 أعضاء من الأشخاص المؤهلين قانونيا امرأتان هما: السيدة ديبورا باركر، مستشارة عليا من المؤسسة القانونية </w:t>
      </w:r>
      <w:r w:rsidR="009106DB">
        <w:rPr>
          <w:rFonts w:cs="Traditional Arabic" w:hint="eastAsia"/>
          <w:sz w:val="20"/>
          <w:szCs w:val="30"/>
          <w:rtl/>
        </w:rPr>
        <w:t>”</w:t>
      </w:r>
      <w:r w:rsidRPr="00EC3ACC">
        <w:rPr>
          <w:rFonts w:cs="Traditional Arabic" w:hint="cs"/>
          <w:sz w:val="20"/>
          <w:szCs w:val="30"/>
          <w:rtl/>
        </w:rPr>
        <w:t>خَتّار وونغ وشركاؤه</w:t>
      </w:r>
      <w:r w:rsidR="00BD01CC">
        <w:rPr>
          <w:rFonts w:hint="cs"/>
          <w:rtl/>
        </w:rPr>
        <w:t>“</w:t>
      </w:r>
      <w:r w:rsidRPr="00EC3ACC">
        <w:rPr>
          <w:rFonts w:cs="Traditional Arabic" w:hint="cs"/>
          <w:sz w:val="20"/>
          <w:szCs w:val="30"/>
          <w:rtl/>
        </w:rPr>
        <w:t>، والسيدة فو توات يين، قاضية محلية لدى المحكمة التابعة. وكانت مدة تعيين كلتيهما سنتين، وذلك من 1 تموز/يوليه 2004 إلى 30 حزيران/يونيه 2006.</w:t>
      </w:r>
    </w:p>
    <w:p w:rsidR="000412F1" w:rsidRPr="000412F1" w:rsidRDefault="000412F1" w:rsidP="000412F1">
      <w:pPr>
        <w:pStyle w:val="DualTxt"/>
        <w:spacing w:after="0" w:line="120" w:lineRule="exact"/>
        <w:rPr>
          <w:rFonts w:hint="cs"/>
          <w:sz w:val="10"/>
          <w:rtl/>
        </w:rPr>
      </w:pPr>
    </w:p>
    <w:p w:rsidR="00D87902" w:rsidRDefault="00D87902" w:rsidP="00C74FC6">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المرأة في القطاع العام</w:t>
      </w:r>
    </w:p>
    <w:p w:rsidR="00763F01" w:rsidRPr="00763F01" w:rsidRDefault="00763F01" w:rsidP="00763F01">
      <w:pPr>
        <w:spacing w:line="120" w:lineRule="exact"/>
        <w:rPr>
          <w:rFonts w:hint="cs"/>
          <w:sz w:val="10"/>
          <w:rtl/>
        </w:rPr>
      </w:pPr>
    </w:p>
    <w:p w:rsidR="00D87902" w:rsidRPr="00EC3ACC" w:rsidRDefault="00D87902" w:rsidP="00E712D8">
      <w:pPr>
        <w:pStyle w:val="Heading7"/>
        <w:numPr>
          <w:ilvl w:val="1"/>
          <w:numId w:val="9"/>
        </w:numPr>
        <w:spacing w:before="0" w:after="120"/>
        <w:jc w:val="lowKashida"/>
        <w:rPr>
          <w:rFonts w:cs="Traditional Arabic" w:hint="cs"/>
          <w:sz w:val="20"/>
          <w:szCs w:val="30"/>
          <w:rtl/>
        </w:rPr>
      </w:pPr>
      <w:r w:rsidRPr="00EC3ACC">
        <w:rPr>
          <w:rFonts w:cs="Traditional Arabic" w:hint="cs"/>
          <w:sz w:val="20"/>
          <w:szCs w:val="30"/>
          <w:rtl/>
        </w:rPr>
        <w:t>التوظيف في القطاع العام مفتوح وشفاف؛ وتطور كل فرد، ذكرا كان أو أنثى، مبني على الجدارة. والفرص في الخدمة المدنية م</w:t>
      </w:r>
      <w:r w:rsidR="00E712D8">
        <w:rPr>
          <w:rFonts w:cs="Traditional Arabic" w:hint="cs"/>
          <w:sz w:val="20"/>
          <w:szCs w:val="30"/>
          <w:rtl/>
        </w:rPr>
        <w:t>فتوحة للرجل والمرأة على السواء.</w:t>
      </w:r>
    </w:p>
    <w:p w:rsidR="00D87902" w:rsidRPr="00EC3ACC" w:rsidRDefault="00D87902" w:rsidP="00E712D8">
      <w:pPr>
        <w:pStyle w:val="Heading7"/>
        <w:numPr>
          <w:ilvl w:val="1"/>
          <w:numId w:val="9"/>
        </w:numPr>
        <w:spacing w:before="0" w:after="120"/>
        <w:jc w:val="lowKashida"/>
        <w:rPr>
          <w:rFonts w:cs="Traditional Arabic" w:hint="cs"/>
          <w:sz w:val="20"/>
          <w:szCs w:val="30"/>
        </w:rPr>
      </w:pPr>
      <w:r w:rsidRPr="00EC3ACC">
        <w:rPr>
          <w:rFonts w:cs="Traditional Arabic" w:hint="cs"/>
          <w:sz w:val="20"/>
          <w:szCs w:val="30"/>
          <w:rtl/>
        </w:rPr>
        <w:t>وتزيد نسبة النساء في الخدمة المدنية على نسبة الرجال. وفي أيلول/سبتمبر 2004، كانت النساء تشكل 56 في المائة من الخدمة المدنية و62 في المائة من مجموع موظفي فئة الشعبة الأولى والفئة الفائقة، وهما أعلى فئتين من فئات الموظفين في الخدمة المدنية. وفي الفئة الفائقة، تشكل النساء 36 في المائة من مجموع الموظفين.</w:t>
      </w:r>
    </w:p>
    <w:p w:rsidR="00D87902" w:rsidRPr="00EC3ACC" w:rsidRDefault="00D87902" w:rsidP="00E712D8">
      <w:pPr>
        <w:pStyle w:val="Heading7"/>
        <w:numPr>
          <w:ilvl w:val="1"/>
          <w:numId w:val="9"/>
        </w:numPr>
        <w:spacing w:before="0" w:after="120"/>
        <w:jc w:val="lowKashida"/>
        <w:rPr>
          <w:rFonts w:cs="Traditional Arabic" w:hint="cs"/>
          <w:sz w:val="20"/>
          <w:szCs w:val="30"/>
        </w:rPr>
      </w:pPr>
      <w:r w:rsidRPr="00EC3ACC">
        <w:rPr>
          <w:rFonts w:cs="Traditional Arabic" w:hint="cs"/>
          <w:sz w:val="20"/>
          <w:szCs w:val="30"/>
          <w:rtl/>
        </w:rPr>
        <w:t>وفي أيلول/سبتمبر 2004، كانت في الخدمة المدنية أمينتان دائمتان من مجموع الأمناء الدائمين البالغ 19، و11 نائبة أمين م</w:t>
      </w:r>
      <w:r w:rsidR="000412F1">
        <w:rPr>
          <w:rFonts w:cs="Traditional Arabic" w:hint="cs"/>
          <w:sz w:val="20"/>
          <w:szCs w:val="30"/>
          <w:rtl/>
        </w:rPr>
        <w:t>ن مجموع نواب الأمناء البالغ 29.</w:t>
      </w:r>
    </w:p>
    <w:p w:rsidR="00174FA7" w:rsidRPr="00174FA7" w:rsidRDefault="00174FA7" w:rsidP="00174FA7">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jc w:val="lowKashida"/>
        <w:rPr>
          <w:rFonts w:hint="cs"/>
          <w:sz w:val="10"/>
          <w:rtl/>
        </w:rPr>
      </w:pPr>
    </w:p>
    <w:p w:rsidR="00D87902" w:rsidRDefault="00D87902" w:rsidP="009507FA">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المنظمات والجمعيات غير الحكومية التي تُعنى بالحياة العامة والسياسية في سنغافورة</w:t>
      </w:r>
    </w:p>
    <w:p w:rsidR="00E9309B" w:rsidRPr="00E9309B" w:rsidRDefault="00E9309B" w:rsidP="00E9309B">
      <w:pPr>
        <w:spacing w:line="120" w:lineRule="exact"/>
        <w:rPr>
          <w:rFonts w:hint="cs"/>
          <w:sz w:val="10"/>
          <w:rtl/>
        </w:rPr>
      </w:pPr>
    </w:p>
    <w:p w:rsidR="00D87902" w:rsidRPr="00EC3ACC" w:rsidRDefault="00D87902" w:rsidP="001F2737">
      <w:pPr>
        <w:pStyle w:val="Heading7"/>
        <w:numPr>
          <w:ilvl w:val="1"/>
          <w:numId w:val="9"/>
        </w:numPr>
        <w:spacing w:before="0" w:after="120"/>
        <w:jc w:val="lowKashida"/>
        <w:rPr>
          <w:rFonts w:cs="Traditional Arabic" w:hint="cs"/>
          <w:sz w:val="20"/>
          <w:szCs w:val="30"/>
        </w:rPr>
      </w:pPr>
      <w:r w:rsidRPr="00EC3ACC">
        <w:rPr>
          <w:rFonts w:cs="Traditional Arabic" w:hint="cs"/>
          <w:sz w:val="20"/>
          <w:szCs w:val="30"/>
          <w:rtl/>
        </w:rPr>
        <w:t>تمثل 3 هيئات رئيسية معا أكثر من 90 في المائة من الجماعات النسائية في سنغافورة، وهي مورد جبار فضلا عن مصدر للتأثير في سبيل التغيير فيما يتعلق بحقوق المرأة في سنغافورة. وهذه الهيئات الثلاث هي:</w:t>
      </w:r>
    </w:p>
    <w:p w:rsidR="00D87902" w:rsidRDefault="007A28F7" w:rsidP="007A28F7">
      <w:pPr>
        <w:pStyle w:val="DualTxt"/>
        <w:rPr>
          <w:rFonts w:hint="cs"/>
          <w:rtl/>
        </w:rPr>
      </w:pPr>
      <w:r>
        <w:rPr>
          <w:rFonts w:hint="cs"/>
          <w:rtl/>
        </w:rPr>
        <w:tab/>
      </w:r>
      <w:r w:rsidR="00D87902">
        <w:rPr>
          <w:rFonts w:hint="cs"/>
          <w:rtl/>
        </w:rPr>
        <w:t>’1‘</w:t>
      </w:r>
      <w:r>
        <w:rPr>
          <w:rFonts w:hint="cs"/>
          <w:rtl/>
        </w:rPr>
        <w:tab/>
      </w:r>
      <w:r w:rsidR="00D87902">
        <w:rPr>
          <w:rFonts w:hint="cs"/>
          <w:rtl/>
        </w:rPr>
        <w:t>المجلس السنغافوري للمنظمات النسائ</w:t>
      </w:r>
      <w:r>
        <w:rPr>
          <w:rFonts w:hint="cs"/>
          <w:rtl/>
        </w:rPr>
        <w:t xml:space="preserve">ية، وهو الهيئة الشاملة للمنظمات </w:t>
      </w:r>
      <w:r w:rsidR="00D87902">
        <w:rPr>
          <w:rFonts w:hint="cs"/>
          <w:rtl/>
        </w:rPr>
        <w:t>النسائية في سنغافورة؛</w:t>
      </w:r>
    </w:p>
    <w:p w:rsidR="00D87902" w:rsidRDefault="007A28F7" w:rsidP="007A28F7">
      <w:pPr>
        <w:pStyle w:val="DualTxt"/>
        <w:ind w:left="1325" w:hanging="1325"/>
        <w:rPr>
          <w:rFonts w:hint="cs"/>
          <w:rtl/>
        </w:rPr>
      </w:pPr>
      <w:r>
        <w:rPr>
          <w:rFonts w:hint="cs"/>
          <w:rtl/>
        </w:rPr>
        <w:tab/>
      </w:r>
      <w:r w:rsidR="00D87902">
        <w:rPr>
          <w:rFonts w:hint="cs"/>
          <w:rtl/>
        </w:rPr>
        <w:t>’2‘</w:t>
      </w:r>
      <w:r>
        <w:rPr>
          <w:rFonts w:hint="cs"/>
          <w:rtl/>
        </w:rPr>
        <w:tab/>
      </w:r>
      <w:r w:rsidR="00D87902">
        <w:rPr>
          <w:rFonts w:hint="cs"/>
          <w:rtl/>
        </w:rPr>
        <w:t>ومجلس شبكة التكامل النسائية المنضوي تحت لواء رابطة الشعب، وهو يدير</w:t>
      </w:r>
      <w:r>
        <w:rPr>
          <w:rFonts w:hint="cs"/>
          <w:rtl/>
        </w:rPr>
        <w:t xml:space="preserve"> </w:t>
      </w:r>
      <w:r w:rsidR="00D87902">
        <w:rPr>
          <w:rFonts w:hint="cs"/>
          <w:rtl/>
        </w:rPr>
        <w:t>برامج للنساء على مستوى المجتمع المحلي ويتيح فرصا قيادية على المستوى</w:t>
      </w:r>
      <w:r>
        <w:rPr>
          <w:rFonts w:hint="cs"/>
          <w:rtl/>
        </w:rPr>
        <w:t xml:space="preserve"> الشعبي؛</w:t>
      </w:r>
    </w:p>
    <w:p w:rsidR="00D87902" w:rsidRDefault="007A28F7" w:rsidP="007A28F7">
      <w:pPr>
        <w:pStyle w:val="DualTxt"/>
        <w:ind w:left="1325" w:hanging="1325"/>
        <w:rPr>
          <w:rFonts w:hint="cs"/>
          <w:rtl/>
        </w:rPr>
      </w:pPr>
      <w:r>
        <w:rPr>
          <w:rFonts w:hint="cs"/>
          <w:rtl/>
        </w:rPr>
        <w:tab/>
      </w:r>
      <w:r w:rsidR="00D87902">
        <w:rPr>
          <w:rFonts w:hint="cs"/>
          <w:rtl/>
        </w:rPr>
        <w:t>’3‘</w:t>
      </w:r>
      <w:r>
        <w:rPr>
          <w:rFonts w:hint="cs"/>
          <w:rtl/>
        </w:rPr>
        <w:tab/>
      </w:r>
      <w:r w:rsidR="00D87902">
        <w:rPr>
          <w:rFonts w:hint="cs"/>
          <w:rtl/>
        </w:rPr>
        <w:t>واللجنة النسائية للمؤتمر الوطني لنقابات العمال، التي تمثل الحركة العمالية</w:t>
      </w:r>
      <w:r>
        <w:rPr>
          <w:rFonts w:hint="cs"/>
          <w:rtl/>
        </w:rPr>
        <w:t xml:space="preserve"> </w:t>
      </w:r>
      <w:r w:rsidR="00D87902">
        <w:rPr>
          <w:rFonts w:hint="cs"/>
          <w:rtl/>
        </w:rPr>
        <w:t>وتنتصر لمصالح المرأة المتصلة بقضايا العمال.</w:t>
      </w:r>
    </w:p>
    <w:p w:rsidR="00D87902" w:rsidRDefault="003558D4" w:rsidP="003D0EDA">
      <w:pPr>
        <w:pStyle w:val="DualTxt"/>
        <w:ind w:left="662" w:hanging="662"/>
        <w:rPr>
          <w:rFonts w:hint="cs"/>
          <w:rtl/>
        </w:rPr>
      </w:pPr>
      <w:r>
        <w:rPr>
          <w:rFonts w:hint="cs"/>
          <w:rtl/>
        </w:rPr>
        <w:tab/>
      </w:r>
      <w:r w:rsidR="00D87902">
        <w:rPr>
          <w:rFonts w:hint="cs"/>
          <w:rtl/>
        </w:rPr>
        <w:t>ومجلس شبكة التكامل النسائية المنضوي تحت لواء رابطة الشعب واللجنة النسائية للمؤتمر الوطني لنقابات العمال ينتسبان أيضا إلى المجلس السنغافوري للمنظمات النسائية.</w:t>
      </w:r>
    </w:p>
    <w:p w:rsidR="00D87902" w:rsidRDefault="00D87902" w:rsidP="006375DB">
      <w:pPr>
        <w:pStyle w:val="Heading7"/>
        <w:keepNext/>
        <w:numPr>
          <w:ilvl w:val="1"/>
          <w:numId w:val="9"/>
        </w:numPr>
        <w:spacing w:before="0" w:after="120"/>
        <w:jc w:val="lowKashida"/>
        <w:rPr>
          <w:rFonts w:cs="Traditional Arabic" w:hint="cs"/>
          <w:sz w:val="20"/>
          <w:szCs w:val="30"/>
          <w:rtl/>
        </w:rPr>
      </w:pPr>
      <w:r w:rsidRPr="00EC3ACC">
        <w:rPr>
          <w:rFonts w:cs="Traditional Arabic" w:hint="cs"/>
          <w:sz w:val="20"/>
          <w:szCs w:val="30"/>
          <w:rtl/>
        </w:rPr>
        <w:t>ويعمل مكتب المرأة في وزارة التنمية المجتمعية والشباب والألعاب الرياضية مع هذه الهيئات العليا للتصدي لثلاث قضايا رئيسية تواجه المرأة في سنغافورة اليوم، أي تزويد النساء بمهارات جديدة أو تحديث مهاراتهن القائمة لكي يصبحن قابلات للإستخدام مدى الحياة، وإقامة توازن فيما بين العمل والحياة، ومحو الأمية المالية.</w:t>
      </w:r>
    </w:p>
    <w:p w:rsidR="00F53C7E" w:rsidRPr="00F53C7E" w:rsidRDefault="00F53C7E" w:rsidP="00F53C7E">
      <w:pPr>
        <w:spacing w:line="120" w:lineRule="exact"/>
        <w:rPr>
          <w:rFonts w:hint="cs"/>
          <w:sz w:val="10"/>
          <w:rtl/>
        </w:rPr>
      </w:pPr>
    </w:p>
    <w:p w:rsidR="00D87902" w:rsidRPr="00E9309B" w:rsidRDefault="00D87902" w:rsidP="00E9309B">
      <w:pPr>
        <w:pStyle w:val="H4"/>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E9309B">
        <w:rPr>
          <w:rFonts w:hint="cs"/>
          <w:rtl/>
        </w:rPr>
        <w:t>المجلس السنغافوري للمنظمات النسائية</w:t>
      </w:r>
    </w:p>
    <w:p w:rsidR="00D87902" w:rsidRPr="002E5B2A" w:rsidRDefault="00D87902" w:rsidP="004F48C5">
      <w:pPr>
        <w:pStyle w:val="Heading7"/>
        <w:keepNext/>
        <w:numPr>
          <w:ilvl w:val="1"/>
          <w:numId w:val="9"/>
        </w:numPr>
        <w:spacing w:before="0" w:after="120"/>
        <w:jc w:val="lowKashida"/>
        <w:rPr>
          <w:rFonts w:cs="Traditional Arabic" w:hint="cs"/>
          <w:sz w:val="20"/>
          <w:szCs w:val="30"/>
          <w:rtl/>
        </w:rPr>
      </w:pPr>
      <w:r w:rsidRPr="002E5B2A">
        <w:rPr>
          <w:rFonts w:cs="Traditional Arabic" w:hint="cs"/>
          <w:sz w:val="20"/>
          <w:szCs w:val="30"/>
          <w:rtl/>
        </w:rPr>
        <w:t xml:space="preserve">إن </w:t>
      </w:r>
      <w:r w:rsidRPr="00EC3ACC">
        <w:rPr>
          <w:rFonts w:cs="Traditional Arabic" w:hint="cs"/>
          <w:sz w:val="20"/>
          <w:szCs w:val="30"/>
          <w:rtl/>
        </w:rPr>
        <w:t>المجلس</w:t>
      </w:r>
      <w:r w:rsidRPr="002E5B2A">
        <w:rPr>
          <w:rFonts w:cs="Traditional Arabic" w:hint="cs"/>
          <w:sz w:val="20"/>
          <w:szCs w:val="30"/>
          <w:rtl/>
        </w:rPr>
        <w:t xml:space="preserve"> السنغافوري للمنظمات النسائية هو الهيئة الشاملة للمنظمات النسائية في سنغافورة. وهو يرمي إلى تعزيز وتحسين وضع المرأة، ولاسيما في التعليم، والمشاركة الاقتصادية، والانخراط في الشؤون الاجتماعية والمجتمعية، والمشاركة في الثقافة والألعاب الرياضية.</w:t>
      </w:r>
    </w:p>
    <w:p w:rsidR="00D87902" w:rsidRDefault="00D87902" w:rsidP="004F48C5">
      <w:pPr>
        <w:pStyle w:val="Heading7"/>
        <w:keepNext/>
        <w:numPr>
          <w:ilvl w:val="1"/>
          <w:numId w:val="9"/>
        </w:numPr>
        <w:spacing w:before="0" w:after="120"/>
        <w:jc w:val="lowKashida"/>
        <w:rPr>
          <w:rFonts w:cs="Traditional Arabic" w:hint="cs"/>
          <w:sz w:val="20"/>
          <w:szCs w:val="30"/>
          <w:rtl/>
        </w:rPr>
      </w:pPr>
      <w:r w:rsidRPr="002E5B2A">
        <w:rPr>
          <w:rFonts w:cs="Traditional Arabic" w:hint="cs"/>
          <w:sz w:val="20"/>
          <w:szCs w:val="30"/>
          <w:rtl/>
        </w:rPr>
        <w:t>ورابطة النساء المعنيات بالعمل والبحث هي من بين المنظمات اللاربحية الأعضاء في المجلس السنغافوري للمنظمات النسائية. وتسعى نساء الرابطة، إذ يركزن على ثلاثة مجالات رئيسية، إلى التواصل مع عدة آلاف من النساء الواقعات في محنة بإسداء المشورة الهاتفية إليهن من خلال الخط الهاتفي المسمى (</w:t>
      </w:r>
      <w:r w:rsidRPr="002E5B2A">
        <w:rPr>
          <w:rFonts w:cs="Traditional Arabic"/>
          <w:sz w:val="20"/>
          <w:szCs w:val="30"/>
        </w:rPr>
        <w:t>Helpline</w:t>
      </w:r>
      <w:r w:rsidRPr="002E5B2A">
        <w:rPr>
          <w:rFonts w:cs="Traditional Arabic" w:hint="cs"/>
          <w:sz w:val="20"/>
          <w:szCs w:val="30"/>
          <w:rtl/>
        </w:rPr>
        <w:t xml:space="preserve">)، وبرنامج إسداء المشورة إليهن وجها لوجه، والعيادات القانونية المجانية. وتدير الرابطة أيضا برامج تثقيفية للتوعية بالقضايا المتصلة بتساوي الجنسين. وهناك أمثلة </w:t>
      </w:r>
      <w:r w:rsidRPr="00EC3ACC">
        <w:rPr>
          <w:rFonts w:cs="Traditional Arabic" w:hint="cs"/>
          <w:sz w:val="20"/>
          <w:szCs w:val="30"/>
          <w:rtl/>
        </w:rPr>
        <w:t>أخرى</w:t>
      </w:r>
      <w:r w:rsidRPr="002E5B2A">
        <w:rPr>
          <w:rFonts w:cs="Traditional Arabic" w:hint="cs"/>
          <w:sz w:val="20"/>
          <w:szCs w:val="30"/>
          <w:rtl/>
        </w:rPr>
        <w:t xml:space="preserve"> على أعضاء المجلس السنغافوري للمنظمات النسائية تتضمن جمعية مناهضة العنف العائلي، والرابطة المعنية برفاه المرأة الآسيوية، والرابظة السنغافورية للمحاميات.</w:t>
      </w:r>
    </w:p>
    <w:p w:rsidR="001B2E0C" w:rsidRPr="001B2E0C" w:rsidRDefault="001B2E0C" w:rsidP="001B2E0C">
      <w:pPr>
        <w:spacing w:line="120" w:lineRule="exact"/>
        <w:rPr>
          <w:rFonts w:hint="cs"/>
          <w:sz w:val="10"/>
          <w:rtl/>
        </w:rPr>
      </w:pPr>
    </w:p>
    <w:p w:rsidR="00D87902" w:rsidRPr="00466A00" w:rsidRDefault="00D87902" w:rsidP="00466A00">
      <w:pPr>
        <w:pStyle w:val="H4"/>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466A00">
        <w:rPr>
          <w:rFonts w:hint="cs"/>
          <w:rtl/>
        </w:rPr>
        <w:t>جلسات مناقشة اتفاقية القضاء على جميع أشكال التمييز ضد المرأة</w:t>
      </w:r>
    </w:p>
    <w:p w:rsidR="00D87902" w:rsidRPr="0007286A" w:rsidRDefault="00D87902" w:rsidP="004F48C5">
      <w:pPr>
        <w:pStyle w:val="Heading7"/>
        <w:keepNext/>
        <w:numPr>
          <w:ilvl w:val="1"/>
          <w:numId w:val="9"/>
        </w:numPr>
        <w:spacing w:before="0" w:after="120"/>
        <w:jc w:val="lowKashida"/>
        <w:rPr>
          <w:rFonts w:cs="Traditional Arabic" w:hint="cs"/>
          <w:sz w:val="20"/>
          <w:szCs w:val="30"/>
          <w:rtl/>
        </w:rPr>
      </w:pPr>
      <w:r w:rsidRPr="0007286A">
        <w:rPr>
          <w:rFonts w:cs="Traditional Arabic" w:hint="cs"/>
          <w:sz w:val="20"/>
          <w:szCs w:val="30"/>
          <w:rtl/>
        </w:rPr>
        <w:t>نظمت وزارة التنمية المجتمعية والشباب والألعاب الرياضية بالتضامن مع المجلس السنغافوري للمنظمات النسائية ثلاث جلسات للجماعات النسائية بشأن اتفاقية القضاء على جميع أشكال التمييز ضد المرأة. وعُقِدَت آخر جلسة في 20 تشرين الأول/أكتوبر 2004 بغية استشارة الجماعات النسائية والح</w:t>
      </w:r>
      <w:r w:rsidR="00171B1C">
        <w:rPr>
          <w:rFonts w:cs="Traditional Arabic" w:hint="cs"/>
          <w:sz w:val="20"/>
          <w:szCs w:val="30"/>
          <w:rtl/>
        </w:rPr>
        <w:t>صول على آراء ومدخلات لأغراض هذا</w:t>
      </w:r>
      <w:r w:rsidR="00171B1C">
        <w:rPr>
          <w:rFonts w:cs="Traditional Arabic" w:hint="eastAsia"/>
          <w:sz w:val="20"/>
          <w:szCs w:val="30"/>
          <w:rtl/>
        </w:rPr>
        <w:t> </w:t>
      </w:r>
      <w:r w:rsidRPr="0007286A">
        <w:rPr>
          <w:rFonts w:cs="Traditional Arabic" w:hint="cs"/>
          <w:sz w:val="20"/>
          <w:szCs w:val="30"/>
          <w:rtl/>
        </w:rPr>
        <w:t>التقرير.</w:t>
      </w:r>
    </w:p>
    <w:p w:rsidR="00D87902" w:rsidRDefault="00D87902" w:rsidP="00B12F43">
      <w:pPr>
        <w:pStyle w:val="Heading7"/>
        <w:keepNext/>
        <w:numPr>
          <w:ilvl w:val="1"/>
          <w:numId w:val="9"/>
        </w:numPr>
        <w:spacing w:before="0" w:after="120"/>
        <w:jc w:val="lowKashida"/>
        <w:rPr>
          <w:rFonts w:cs="Traditional Arabic" w:hint="cs"/>
          <w:sz w:val="20"/>
          <w:szCs w:val="30"/>
          <w:rtl/>
        </w:rPr>
      </w:pPr>
      <w:r w:rsidRPr="0007286A">
        <w:rPr>
          <w:rFonts w:cs="Traditional Arabic" w:hint="cs"/>
          <w:sz w:val="20"/>
          <w:szCs w:val="30"/>
          <w:rtl/>
        </w:rPr>
        <w:t xml:space="preserve">أما الجلستان الأسبق اللتان نُظِّمَتا للجماعات النسائية فقد عُقِدَت أولاهما في آذار/مارس 2000 وثانيتهما في أيار/مايو 2003. وكان الغرض من الجلستين تعزيز الوعي بالاتفاقية وأحكامها، وبمواقف سنغافورة من التحفظات المقدمة، وتوزيع تقرير سنغافورة الأولي، ومنح الجماعات النسائية فرصة لطلب الإيضاحات. وكانت جلسة أيار/مايو 2003 أيضا بمثابة المنبر </w:t>
      </w:r>
      <w:r w:rsidRPr="00EC3ACC">
        <w:rPr>
          <w:rFonts w:cs="Traditional Arabic" w:hint="cs"/>
          <w:sz w:val="20"/>
          <w:szCs w:val="30"/>
          <w:rtl/>
        </w:rPr>
        <w:t>للتشارك</w:t>
      </w:r>
      <w:r w:rsidRPr="0007286A">
        <w:rPr>
          <w:rFonts w:cs="Traditional Arabic" w:hint="cs"/>
          <w:sz w:val="20"/>
          <w:szCs w:val="30"/>
          <w:rtl/>
        </w:rPr>
        <w:t xml:space="preserve"> في التعليقات الختامية التي أبدتها لجنة الأمم المتحدة المعنية بالقضاء على التمييز ضد المرأة على تقريري سنغافورة الدوريين الأولي والثاني. وتمّ تزويد المشاركين بنسخ من تقريري سنغافورة الدوريين الأولي والثاني والتعليقات الختامية للجنة، بالإضافة إلى نشرات أخرى.</w:t>
      </w:r>
    </w:p>
    <w:p w:rsidR="0079737A" w:rsidRPr="0079737A" w:rsidRDefault="0079737A" w:rsidP="0079737A">
      <w:pPr>
        <w:spacing w:line="120" w:lineRule="exact"/>
        <w:rPr>
          <w:rFonts w:hint="cs"/>
          <w:sz w:val="10"/>
          <w:rtl/>
        </w:rPr>
      </w:pPr>
    </w:p>
    <w:p w:rsidR="00D87902" w:rsidRPr="0079737A" w:rsidRDefault="00D87902" w:rsidP="0079737A">
      <w:pPr>
        <w:pStyle w:val="H4"/>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79737A">
        <w:rPr>
          <w:rFonts w:hint="cs"/>
          <w:rtl/>
        </w:rPr>
        <w:t>مجلس شبكة التكامل النسائية المنضوي تحت لواء رابطة الشعب</w:t>
      </w:r>
    </w:p>
    <w:p w:rsidR="00D87902" w:rsidRPr="0007286A" w:rsidRDefault="00D87902" w:rsidP="00974BA2">
      <w:pPr>
        <w:pStyle w:val="Heading7"/>
        <w:keepNext/>
        <w:numPr>
          <w:ilvl w:val="1"/>
          <w:numId w:val="9"/>
        </w:numPr>
        <w:spacing w:before="0" w:after="120"/>
        <w:jc w:val="lowKashida"/>
        <w:rPr>
          <w:rFonts w:cs="Traditional Arabic" w:hint="cs"/>
          <w:sz w:val="20"/>
          <w:szCs w:val="30"/>
          <w:rtl/>
        </w:rPr>
      </w:pPr>
      <w:r w:rsidRPr="0007286A">
        <w:rPr>
          <w:rFonts w:cs="Traditional Arabic" w:hint="cs"/>
          <w:sz w:val="20"/>
          <w:szCs w:val="30"/>
          <w:rtl/>
        </w:rPr>
        <w:t xml:space="preserve">يدير </w:t>
      </w:r>
      <w:r w:rsidRPr="00EC3ACC">
        <w:rPr>
          <w:rFonts w:cs="Traditional Arabic" w:hint="cs"/>
          <w:sz w:val="20"/>
          <w:szCs w:val="30"/>
          <w:rtl/>
        </w:rPr>
        <w:t>هذا</w:t>
      </w:r>
      <w:r w:rsidRPr="0007286A">
        <w:rPr>
          <w:rFonts w:cs="Traditional Arabic" w:hint="cs"/>
          <w:sz w:val="20"/>
          <w:szCs w:val="30"/>
          <w:rtl/>
        </w:rPr>
        <w:t xml:space="preserve"> المجلس المنضوي تحت لواء رابطة الشعب برامج للنساء على مستوى المجتمع المحلي، ويتيح فرصا قيادية على المستوى الشعبي.</w:t>
      </w:r>
    </w:p>
    <w:p w:rsidR="00D87902" w:rsidRDefault="00D87902" w:rsidP="00E70E31">
      <w:pPr>
        <w:pStyle w:val="Heading7"/>
        <w:keepNext/>
        <w:numPr>
          <w:ilvl w:val="1"/>
          <w:numId w:val="9"/>
        </w:numPr>
        <w:spacing w:before="0" w:after="120"/>
        <w:jc w:val="lowKashida"/>
        <w:rPr>
          <w:rFonts w:cs="Traditional Arabic" w:hint="cs"/>
          <w:sz w:val="20"/>
          <w:szCs w:val="30"/>
          <w:rtl/>
        </w:rPr>
      </w:pPr>
      <w:r w:rsidRPr="00EC3ACC">
        <w:rPr>
          <w:rFonts w:cs="Traditional Arabic" w:hint="cs"/>
          <w:sz w:val="20"/>
          <w:szCs w:val="30"/>
          <w:rtl/>
        </w:rPr>
        <w:t>والأنشطة</w:t>
      </w:r>
      <w:r w:rsidRPr="0007286A">
        <w:rPr>
          <w:rFonts w:cs="Traditional Arabic" w:hint="cs"/>
          <w:sz w:val="20"/>
          <w:szCs w:val="30"/>
          <w:rtl/>
        </w:rPr>
        <w:t xml:space="preserve"> الشعبية من هذا القبيل تُوَفِّر للنساء منبرا مشتركا للاجتماع وتبادل الأفكار والآراء فيما بينهن. ويتيح هذا المنبر لهن أيضا</w:t>
      </w:r>
      <w:r w:rsidR="00082527">
        <w:rPr>
          <w:rFonts w:cs="Traditional Arabic" w:hint="cs"/>
          <w:sz w:val="20"/>
          <w:szCs w:val="30"/>
          <w:rtl/>
        </w:rPr>
        <w:t xml:space="preserve"> فرصة إثارة ما يهمهن من</w:t>
      </w:r>
      <w:r w:rsidR="00E70E31">
        <w:rPr>
          <w:rFonts w:cs="Traditional Arabic" w:hint="cs"/>
          <w:sz w:val="20"/>
          <w:szCs w:val="30"/>
          <w:rtl/>
        </w:rPr>
        <w:t xml:space="preserve"> </w:t>
      </w:r>
      <w:r w:rsidR="00082527">
        <w:rPr>
          <w:rFonts w:cs="Traditional Arabic" w:hint="cs"/>
          <w:sz w:val="20"/>
          <w:szCs w:val="30"/>
          <w:rtl/>
        </w:rPr>
        <w:t>قضايا.</w:t>
      </w:r>
    </w:p>
    <w:p w:rsidR="00082527" w:rsidRPr="00082527" w:rsidRDefault="00082527" w:rsidP="00082527">
      <w:pPr>
        <w:spacing w:line="120" w:lineRule="exact"/>
        <w:rPr>
          <w:rFonts w:hint="cs"/>
          <w:sz w:val="10"/>
          <w:rtl/>
        </w:rPr>
      </w:pPr>
    </w:p>
    <w:p w:rsidR="00D87902" w:rsidRPr="007C3B00" w:rsidRDefault="00D87902" w:rsidP="007C3B00">
      <w:pPr>
        <w:pStyle w:val="H4"/>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7C3B00">
        <w:rPr>
          <w:rFonts w:hint="cs"/>
          <w:rtl/>
        </w:rPr>
        <w:t>اللجنة النسائية للمؤتمر الوطني لنقابات العمال</w:t>
      </w:r>
    </w:p>
    <w:p w:rsidR="00D87902" w:rsidRPr="0007286A" w:rsidRDefault="00D87902" w:rsidP="00082527">
      <w:pPr>
        <w:pStyle w:val="Heading7"/>
        <w:keepNext/>
        <w:numPr>
          <w:ilvl w:val="1"/>
          <w:numId w:val="9"/>
        </w:numPr>
        <w:spacing w:before="0" w:after="120"/>
        <w:jc w:val="lowKashida"/>
        <w:rPr>
          <w:rFonts w:cs="Traditional Arabic" w:hint="cs"/>
          <w:sz w:val="20"/>
          <w:szCs w:val="30"/>
          <w:rtl/>
        </w:rPr>
      </w:pPr>
      <w:r w:rsidRPr="0007286A">
        <w:rPr>
          <w:rFonts w:cs="Traditional Arabic" w:hint="cs"/>
          <w:sz w:val="20"/>
          <w:szCs w:val="30"/>
          <w:rtl/>
        </w:rPr>
        <w:t>تمثل اللجنة النسائية للمؤتمر الوطني لنقابات العمال الحركة العمالية وتنتصر لمصالح المرأة المتصلة بقضايا العمال.</w:t>
      </w:r>
    </w:p>
    <w:p w:rsidR="00D87902" w:rsidRPr="0007286A" w:rsidRDefault="00D87902" w:rsidP="00E70E31">
      <w:pPr>
        <w:pStyle w:val="Heading7"/>
        <w:keepNext/>
        <w:numPr>
          <w:ilvl w:val="1"/>
          <w:numId w:val="9"/>
        </w:numPr>
        <w:spacing w:before="0" w:after="120"/>
        <w:jc w:val="lowKashida"/>
        <w:rPr>
          <w:rFonts w:cs="Traditional Arabic" w:hint="cs"/>
          <w:sz w:val="20"/>
          <w:szCs w:val="30"/>
        </w:rPr>
      </w:pPr>
      <w:r w:rsidRPr="0007286A">
        <w:rPr>
          <w:rFonts w:cs="Traditional Arabic" w:hint="cs"/>
          <w:sz w:val="20"/>
          <w:szCs w:val="30"/>
          <w:rtl/>
        </w:rPr>
        <w:t xml:space="preserve">وفي </w:t>
      </w:r>
      <w:r w:rsidRPr="00EC3ACC">
        <w:rPr>
          <w:rFonts w:cs="Traditional Arabic" w:hint="cs"/>
          <w:sz w:val="20"/>
          <w:szCs w:val="30"/>
          <w:rtl/>
        </w:rPr>
        <w:t>كانون</w:t>
      </w:r>
      <w:r w:rsidRPr="0007286A">
        <w:rPr>
          <w:rFonts w:cs="Traditional Arabic" w:hint="cs"/>
          <w:sz w:val="20"/>
          <w:szCs w:val="30"/>
          <w:rtl/>
        </w:rPr>
        <w:t xml:space="preserve"> الأول/ديسمبر 2003، كان هناك 440 410 عاملا ممثلين في نقابات العمال المنتسبة إلى المؤتمر الوطني لنقابات العمال، بلغت نسبة النساء منهم 47 في المائة. وخلال آخر انتخاب في تشرين الأول/أكتوبر 2003، نجد أن ثلاث نساء كنّ</w:t>
      </w:r>
      <w:r w:rsidR="00E70E31">
        <w:rPr>
          <w:rFonts w:cs="Traditional Arabic" w:hint="cs"/>
          <w:sz w:val="20"/>
          <w:szCs w:val="30"/>
          <w:rtl/>
        </w:rPr>
        <w:t xml:space="preserve"> </w:t>
      </w:r>
      <w:r w:rsidRPr="0007286A">
        <w:rPr>
          <w:rFonts w:cs="Traditional Arabic" w:hint="cs"/>
          <w:sz w:val="20"/>
          <w:szCs w:val="30"/>
          <w:rtl/>
        </w:rPr>
        <w:t>بين الأعضاء الواحد والعشرين للجنة المركزية للمؤتمر الوطني لنقابات العمال، وهي أعلى هيئة صانعة للسياسة في الحركة العمالية. والأعضاء الإناث الثلاث هن مدام حليمة يعقوب، الأمينة العامة المساعدة وأمينة السرّ للجنة النسائية للمؤتمر الوطني لنقابات العمال، والسيدة ديانا تشيا، عضو اللجنة المركزية ورئيسة اللجنة النسائية للمؤتمر الوطني لنقابات العمال، والسيدة نورا كانغ، عضو اللجنة المركزية ونائبة رئيسة اللجنة النسائية للمؤتمر الوطني لنقابات العمال.</w:t>
      </w:r>
    </w:p>
    <w:p w:rsidR="00D87902" w:rsidRDefault="00D87902" w:rsidP="00BD01CC">
      <w:pPr>
        <w:pStyle w:val="Heading7"/>
        <w:keepNext/>
        <w:numPr>
          <w:ilvl w:val="1"/>
          <w:numId w:val="9"/>
        </w:numPr>
        <w:spacing w:before="0" w:after="120"/>
        <w:jc w:val="lowKashida"/>
        <w:rPr>
          <w:rFonts w:cs="Traditional Arabic" w:hint="cs"/>
          <w:sz w:val="20"/>
          <w:szCs w:val="30"/>
          <w:rtl/>
        </w:rPr>
      </w:pPr>
      <w:r w:rsidRPr="0007286A">
        <w:rPr>
          <w:rFonts w:cs="Traditional Arabic" w:hint="cs"/>
          <w:sz w:val="20"/>
          <w:szCs w:val="30"/>
          <w:rtl/>
        </w:rPr>
        <w:t>واعترافا بإسهامات السيدة حليمة يعقوب في الحركة العمالية، عمدت مجلة</w:t>
      </w:r>
      <w:r w:rsidR="0007286A">
        <w:rPr>
          <w:rFonts w:cs="Traditional Arabic" w:hint="cs"/>
          <w:sz w:val="20"/>
          <w:szCs w:val="30"/>
          <w:rtl/>
        </w:rPr>
        <w:t xml:space="preserve"> </w:t>
      </w:r>
      <w:r w:rsidR="009106DB">
        <w:rPr>
          <w:rFonts w:cs="Traditional Arabic" w:hint="eastAsia"/>
          <w:sz w:val="20"/>
          <w:szCs w:val="30"/>
          <w:rtl/>
        </w:rPr>
        <w:t>”</w:t>
      </w:r>
      <w:r w:rsidRPr="0007286A">
        <w:rPr>
          <w:rFonts w:cs="Traditional Arabic"/>
          <w:sz w:val="20"/>
          <w:szCs w:val="30"/>
        </w:rPr>
        <w:t>Her World</w:t>
      </w:r>
      <w:r w:rsidR="009106DB">
        <w:rPr>
          <w:rFonts w:cs="Traditional Arabic" w:hint="eastAsia"/>
          <w:sz w:val="20"/>
          <w:szCs w:val="30"/>
          <w:rtl/>
        </w:rPr>
        <w:t>“</w:t>
      </w:r>
      <w:r w:rsidRPr="0007286A">
        <w:rPr>
          <w:rFonts w:cs="Traditional Arabic" w:hint="cs"/>
          <w:sz w:val="20"/>
          <w:szCs w:val="30"/>
          <w:rtl/>
        </w:rPr>
        <w:t xml:space="preserve"> (</w:t>
      </w:r>
      <w:r w:rsidR="009106DB">
        <w:rPr>
          <w:rFonts w:cs="Traditional Arabic" w:hint="eastAsia"/>
          <w:sz w:val="20"/>
          <w:szCs w:val="30"/>
          <w:rtl/>
        </w:rPr>
        <w:t>”</w:t>
      </w:r>
      <w:r w:rsidRPr="0007286A">
        <w:rPr>
          <w:rFonts w:cs="Traditional Arabic" w:hint="cs"/>
          <w:sz w:val="20"/>
          <w:szCs w:val="30"/>
          <w:rtl/>
        </w:rPr>
        <w:t>عالمها</w:t>
      </w:r>
      <w:r w:rsidR="009106DB">
        <w:rPr>
          <w:rFonts w:cs="Traditional Arabic" w:hint="eastAsia"/>
          <w:sz w:val="20"/>
          <w:szCs w:val="30"/>
          <w:rtl/>
        </w:rPr>
        <w:t>“</w:t>
      </w:r>
      <w:r w:rsidRPr="0007286A">
        <w:rPr>
          <w:rFonts w:cs="Traditional Arabic" w:hint="cs"/>
          <w:sz w:val="20"/>
          <w:szCs w:val="30"/>
          <w:rtl/>
        </w:rPr>
        <w:t xml:space="preserve">)، وهي مجلة نسائية رئيسية في سنغافورة، إلى منحها </w:t>
      </w:r>
      <w:r w:rsidR="009106DB">
        <w:rPr>
          <w:rFonts w:cs="Traditional Arabic" w:hint="eastAsia"/>
          <w:sz w:val="20"/>
          <w:szCs w:val="30"/>
          <w:rtl/>
        </w:rPr>
        <w:t>”</w:t>
      </w:r>
      <w:r w:rsidRPr="0007286A">
        <w:rPr>
          <w:rFonts w:cs="Traditional Arabic" w:hint="cs"/>
          <w:sz w:val="20"/>
          <w:szCs w:val="30"/>
          <w:rtl/>
        </w:rPr>
        <w:t>جائزة امرأة السنة</w:t>
      </w:r>
      <w:r w:rsidR="00BD01CC">
        <w:rPr>
          <w:rFonts w:hint="cs"/>
          <w:rtl/>
        </w:rPr>
        <w:t>“</w:t>
      </w:r>
      <w:r w:rsidRPr="0007286A">
        <w:rPr>
          <w:rFonts w:cs="Traditional Arabic" w:hint="cs"/>
          <w:sz w:val="20"/>
          <w:szCs w:val="30"/>
          <w:rtl/>
        </w:rPr>
        <w:t xml:space="preserve"> في عام 2004. وتشتمل معايير الترشيح للجائزة على كون المرشحة قدوة تلهم النساء الأخريات وتقودهن وتؤثر عليهن. ومدام حليمة هي أول نقابي</w:t>
      </w:r>
      <w:r w:rsidR="0007286A">
        <w:rPr>
          <w:rFonts w:cs="Traditional Arabic" w:hint="cs"/>
          <w:sz w:val="20"/>
          <w:szCs w:val="30"/>
          <w:rtl/>
        </w:rPr>
        <w:t>ة تُمْنَح هذه الجائزة.</w:t>
      </w:r>
    </w:p>
    <w:p w:rsidR="0007286A" w:rsidRPr="0007286A" w:rsidRDefault="0007286A" w:rsidP="0007286A">
      <w:pPr>
        <w:spacing w:line="120" w:lineRule="exact"/>
        <w:rPr>
          <w:rFonts w:hint="cs"/>
          <w:sz w:val="10"/>
          <w:rtl/>
        </w:rPr>
      </w:pPr>
    </w:p>
    <w:p w:rsidR="00D87902" w:rsidRPr="003B71A3" w:rsidRDefault="00D87902" w:rsidP="003B71A3">
      <w:pPr>
        <w:pStyle w:val="H4"/>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3B71A3">
        <w:rPr>
          <w:rFonts w:hint="cs"/>
          <w:rtl/>
        </w:rPr>
        <w:t>الجمعية الإسلامية للشابات/بيرسات</w:t>
      </w:r>
      <w:r w:rsidR="00367917" w:rsidRPr="003B71A3">
        <w:rPr>
          <w:rFonts w:hint="cs"/>
          <w:rtl/>
        </w:rPr>
        <w:t>وان بيرمودي إسلام سنغابورا</w:t>
      </w:r>
    </w:p>
    <w:p w:rsidR="00D87902" w:rsidRPr="0007286A" w:rsidRDefault="00D87902" w:rsidP="00BD01CC">
      <w:pPr>
        <w:pStyle w:val="Heading7"/>
        <w:numPr>
          <w:ilvl w:val="1"/>
          <w:numId w:val="9"/>
        </w:numPr>
        <w:spacing w:before="0" w:after="120"/>
        <w:jc w:val="lowKashida"/>
        <w:rPr>
          <w:rFonts w:cs="Traditional Arabic" w:hint="cs"/>
          <w:sz w:val="20"/>
          <w:szCs w:val="30"/>
          <w:rtl/>
        </w:rPr>
      </w:pPr>
      <w:r w:rsidRPr="00EC3ACC">
        <w:rPr>
          <w:rFonts w:cs="Traditional Arabic" w:hint="cs"/>
          <w:sz w:val="20"/>
          <w:szCs w:val="30"/>
          <w:rtl/>
        </w:rPr>
        <w:t>توجد</w:t>
      </w:r>
      <w:r w:rsidRPr="0007286A">
        <w:rPr>
          <w:rFonts w:cs="Traditional Arabic" w:hint="cs"/>
          <w:sz w:val="20"/>
          <w:szCs w:val="30"/>
          <w:rtl/>
        </w:rPr>
        <w:t xml:space="preserve"> منظمات شتى تساعد على تمكين المرأة المسلمة، و</w:t>
      </w:r>
      <w:r w:rsidR="009106DB">
        <w:rPr>
          <w:rFonts w:cs="Traditional Arabic" w:hint="eastAsia"/>
          <w:sz w:val="20"/>
          <w:szCs w:val="30"/>
          <w:rtl/>
        </w:rPr>
        <w:t>”</w:t>
      </w:r>
      <w:r w:rsidRPr="0007286A">
        <w:rPr>
          <w:rFonts w:cs="Traditional Arabic" w:hint="cs"/>
          <w:sz w:val="20"/>
          <w:szCs w:val="30"/>
          <w:rtl/>
        </w:rPr>
        <w:t>الجمعية الإسلامية للشابات/بيرساتوان بيرمودي إسلام سنغابورا</w:t>
      </w:r>
      <w:r w:rsidR="00BD01CC">
        <w:rPr>
          <w:rFonts w:hint="cs"/>
          <w:rtl/>
        </w:rPr>
        <w:t>“</w:t>
      </w:r>
      <w:r w:rsidRPr="0007286A">
        <w:rPr>
          <w:rFonts w:cs="Traditional Arabic" w:hint="cs"/>
          <w:sz w:val="20"/>
          <w:szCs w:val="30"/>
          <w:rtl/>
        </w:rPr>
        <w:t xml:space="preserve"> واحدة منها، وتنتسب هي أيضا إلى المجلس السنغافوري للمنظمات النسائية.</w:t>
      </w:r>
    </w:p>
    <w:p w:rsidR="00D87902" w:rsidRPr="0007286A" w:rsidRDefault="00D87902" w:rsidP="001245BD">
      <w:pPr>
        <w:pStyle w:val="Heading7"/>
        <w:keepNext/>
        <w:numPr>
          <w:ilvl w:val="1"/>
          <w:numId w:val="9"/>
        </w:numPr>
        <w:spacing w:before="0" w:after="120"/>
        <w:jc w:val="lowKashida"/>
        <w:rPr>
          <w:rFonts w:cs="Traditional Arabic" w:hint="cs"/>
          <w:sz w:val="20"/>
          <w:szCs w:val="30"/>
        </w:rPr>
      </w:pPr>
      <w:r w:rsidRPr="0007286A">
        <w:rPr>
          <w:rFonts w:cs="Traditional Arabic" w:hint="cs"/>
          <w:sz w:val="20"/>
          <w:szCs w:val="30"/>
          <w:rtl/>
        </w:rPr>
        <w:t xml:space="preserve">وتعمل </w:t>
      </w:r>
      <w:r w:rsidR="009106DB">
        <w:rPr>
          <w:rFonts w:cs="Traditional Arabic" w:hint="eastAsia"/>
          <w:sz w:val="20"/>
          <w:szCs w:val="30"/>
          <w:rtl/>
        </w:rPr>
        <w:t>”</w:t>
      </w:r>
      <w:r w:rsidRPr="0007286A">
        <w:rPr>
          <w:rFonts w:cs="Traditional Arabic" w:hint="cs"/>
          <w:sz w:val="20"/>
          <w:szCs w:val="30"/>
          <w:rtl/>
        </w:rPr>
        <w:t>الجمعية الإسلامية للشابات</w:t>
      </w:r>
      <w:r w:rsidR="00BD01CC">
        <w:rPr>
          <w:rFonts w:hint="cs"/>
          <w:rtl/>
        </w:rPr>
        <w:t>“</w:t>
      </w:r>
      <w:r w:rsidRPr="0007286A">
        <w:rPr>
          <w:rFonts w:cs="Traditional Arabic" w:hint="cs"/>
          <w:sz w:val="20"/>
          <w:szCs w:val="30"/>
          <w:rtl/>
        </w:rPr>
        <w:t xml:space="preserve">، من خلال مشاريعها الراسخة الاجتماعية والتثقيفية والمستندة إلى المجتمعات المحلية، على تمكين المرأة المسلمة من خلال حقوقها بموجب قوانين الشريعة الإسلامية. ولكن توخيا لاتخاذ مواقف أكثر استباقية وتركيزا، قرّرت </w:t>
      </w:r>
      <w:r w:rsidR="001543BB">
        <w:rPr>
          <w:rFonts w:cs="Traditional Arabic" w:hint="eastAsia"/>
          <w:sz w:val="20"/>
          <w:szCs w:val="30"/>
          <w:rtl/>
        </w:rPr>
        <w:t>”</w:t>
      </w:r>
      <w:r w:rsidRPr="0007286A">
        <w:rPr>
          <w:rFonts w:cs="Traditional Arabic" w:hint="cs"/>
          <w:sz w:val="20"/>
          <w:szCs w:val="30"/>
          <w:rtl/>
        </w:rPr>
        <w:t>الجمعية الإسلامية للشابات</w:t>
      </w:r>
      <w:r w:rsidR="00BD01CC">
        <w:rPr>
          <w:rFonts w:hint="cs"/>
          <w:rtl/>
        </w:rPr>
        <w:t>“</w:t>
      </w:r>
      <w:r w:rsidRPr="0007286A">
        <w:rPr>
          <w:rFonts w:cs="Traditional Arabic" w:hint="cs"/>
          <w:sz w:val="20"/>
          <w:szCs w:val="30"/>
          <w:rtl/>
        </w:rPr>
        <w:t xml:space="preserve"> أن تؤسس في آذار/مارس 2004 </w:t>
      </w:r>
      <w:r w:rsidR="001543BB">
        <w:rPr>
          <w:rFonts w:cs="Traditional Arabic" w:hint="eastAsia"/>
          <w:sz w:val="20"/>
          <w:szCs w:val="30"/>
          <w:rtl/>
        </w:rPr>
        <w:t>”</w:t>
      </w:r>
      <w:r w:rsidRPr="0007286A">
        <w:rPr>
          <w:rFonts w:cs="Traditional Arabic" w:hint="cs"/>
          <w:sz w:val="20"/>
          <w:szCs w:val="30"/>
          <w:rtl/>
        </w:rPr>
        <w:t>لجنة تمكين المرأة المسلمة</w:t>
      </w:r>
      <w:r w:rsidR="001245BD">
        <w:rPr>
          <w:rFonts w:hint="cs"/>
          <w:rtl/>
        </w:rPr>
        <w:t>“</w:t>
      </w:r>
      <w:r w:rsidRPr="0007286A">
        <w:rPr>
          <w:rFonts w:cs="Traditional Arabic" w:hint="cs"/>
          <w:sz w:val="20"/>
          <w:szCs w:val="30"/>
          <w:rtl/>
        </w:rPr>
        <w:t xml:space="preserve">. وتضم هذه اللجنة أعضاء رئيسيين من لجنتها التنفيذية، ومستشارتها القانونية، وإخصائيات اجتماعيات من مراكزها، وكبار الموظفات. وكان هذا نتيجة لعدة مباحثات دارت بين </w:t>
      </w:r>
      <w:r w:rsidR="001543BB">
        <w:rPr>
          <w:rFonts w:cs="Traditional Arabic" w:hint="eastAsia"/>
          <w:sz w:val="20"/>
          <w:szCs w:val="30"/>
          <w:rtl/>
        </w:rPr>
        <w:t>”</w:t>
      </w:r>
      <w:r w:rsidRPr="0007286A">
        <w:rPr>
          <w:rFonts w:cs="Traditional Arabic" w:hint="cs"/>
          <w:sz w:val="20"/>
          <w:szCs w:val="30"/>
          <w:rtl/>
        </w:rPr>
        <w:t>الجمعية الإسلامية للشابات</w:t>
      </w:r>
      <w:r w:rsidR="001245BD">
        <w:rPr>
          <w:rFonts w:hint="cs"/>
          <w:rtl/>
        </w:rPr>
        <w:t>“</w:t>
      </w:r>
      <w:r w:rsidRPr="0007286A">
        <w:rPr>
          <w:rFonts w:cs="Traditional Arabic" w:hint="cs"/>
          <w:sz w:val="20"/>
          <w:szCs w:val="30"/>
          <w:rtl/>
        </w:rPr>
        <w:t xml:space="preserve"> والمجلس السنغافوري للمنظمات النسائية عقب الجلسات التي عُقِدَت للجماعات النسائية بشأن اتفاقية القضاء على جميع أشكال التمييز ضد المرأة وذلك من قبل وزارة التنمية المجتمعية والشباب والألعاب الرياضية والمجل</w:t>
      </w:r>
      <w:r w:rsidR="00FD3AA5">
        <w:rPr>
          <w:rFonts w:cs="Traditional Arabic" w:hint="cs"/>
          <w:sz w:val="20"/>
          <w:szCs w:val="30"/>
          <w:rtl/>
        </w:rPr>
        <w:t>س السنغافوري للمنظمات النسائية.</w:t>
      </w:r>
    </w:p>
    <w:p w:rsidR="00D87902" w:rsidRPr="0007286A" w:rsidRDefault="00D87902" w:rsidP="001245BD">
      <w:pPr>
        <w:pStyle w:val="Heading7"/>
        <w:keepNext/>
        <w:numPr>
          <w:ilvl w:val="1"/>
          <w:numId w:val="9"/>
        </w:numPr>
        <w:spacing w:before="0" w:after="120"/>
        <w:jc w:val="lowKashida"/>
        <w:rPr>
          <w:rFonts w:cs="Traditional Arabic" w:hint="cs"/>
          <w:sz w:val="20"/>
          <w:szCs w:val="30"/>
        </w:rPr>
      </w:pPr>
      <w:r w:rsidRPr="0007286A">
        <w:rPr>
          <w:rFonts w:cs="Traditional Arabic" w:hint="cs"/>
          <w:sz w:val="20"/>
          <w:szCs w:val="30"/>
          <w:rtl/>
        </w:rPr>
        <w:t>و</w:t>
      </w:r>
      <w:r w:rsidR="001543BB">
        <w:rPr>
          <w:rFonts w:cs="Traditional Arabic" w:hint="cs"/>
          <w:sz w:val="20"/>
          <w:szCs w:val="30"/>
          <w:rtl/>
        </w:rPr>
        <w:t xml:space="preserve"> </w:t>
      </w:r>
      <w:r w:rsidR="001543BB">
        <w:rPr>
          <w:rFonts w:cs="Traditional Arabic" w:hint="eastAsia"/>
          <w:sz w:val="20"/>
          <w:szCs w:val="30"/>
          <w:rtl/>
        </w:rPr>
        <w:t>”</w:t>
      </w:r>
      <w:r w:rsidRPr="0007286A">
        <w:rPr>
          <w:rFonts w:cs="Traditional Arabic" w:hint="cs"/>
          <w:sz w:val="20"/>
          <w:szCs w:val="30"/>
          <w:rtl/>
        </w:rPr>
        <w:t>الجمعية الإسلامية للشابات</w:t>
      </w:r>
      <w:r w:rsidR="001245BD">
        <w:rPr>
          <w:rFonts w:hint="cs"/>
          <w:rtl/>
        </w:rPr>
        <w:t>“</w:t>
      </w:r>
      <w:r w:rsidRPr="0007286A">
        <w:rPr>
          <w:rFonts w:cs="Traditional Arabic" w:hint="cs"/>
          <w:sz w:val="20"/>
          <w:szCs w:val="30"/>
          <w:rtl/>
        </w:rPr>
        <w:t>، وهي منظمة تطوعية ذات نفوذ تُعنى برفاه المرأة المسلمة، ترى أن قوانين الشريعة لا تميِّز ضد المرأة المسلمة. غير أن هناك افتقارا إلى فهم قوانين الشريعة يؤدي إلى توليد إحساسات بوجود ظلم في الزواج، والطلاق، ومسائل الإرث بالنسبة إلى المرأة المسلمة وأطفالها.</w:t>
      </w:r>
    </w:p>
    <w:p w:rsidR="00D87902" w:rsidRPr="0007286A" w:rsidRDefault="00D87902" w:rsidP="001245BD">
      <w:pPr>
        <w:pStyle w:val="Heading7"/>
        <w:keepNext/>
        <w:numPr>
          <w:ilvl w:val="1"/>
          <w:numId w:val="9"/>
        </w:numPr>
        <w:spacing w:before="0" w:after="120"/>
        <w:jc w:val="lowKashida"/>
        <w:rPr>
          <w:rFonts w:cs="Traditional Arabic" w:hint="cs"/>
          <w:sz w:val="20"/>
          <w:szCs w:val="30"/>
        </w:rPr>
      </w:pPr>
      <w:r w:rsidRPr="0007286A">
        <w:rPr>
          <w:rFonts w:cs="Traditional Arabic" w:hint="cs"/>
          <w:sz w:val="20"/>
          <w:szCs w:val="30"/>
          <w:rtl/>
        </w:rPr>
        <w:t xml:space="preserve">وترمي </w:t>
      </w:r>
      <w:r w:rsidR="001543BB">
        <w:rPr>
          <w:rFonts w:cs="Traditional Arabic" w:hint="eastAsia"/>
          <w:sz w:val="20"/>
          <w:szCs w:val="30"/>
          <w:rtl/>
        </w:rPr>
        <w:t>”</w:t>
      </w:r>
      <w:r w:rsidRPr="0007286A">
        <w:rPr>
          <w:rFonts w:cs="Traditional Arabic" w:hint="cs"/>
          <w:sz w:val="20"/>
          <w:szCs w:val="30"/>
          <w:rtl/>
        </w:rPr>
        <w:t>لجنة تمكين المرأة المسلمة</w:t>
      </w:r>
      <w:r w:rsidR="001245BD">
        <w:rPr>
          <w:rFonts w:hint="cs"/>
          <w:rtl/>
        </w:rPr>
        <w:t>“</w:t>
      </w:r>
      <w:r w:rsidRPr="0007286A">
        <w:rPr>
          <w:rFonts w:cs="Traditional Arabic" w:hint="cs"/>
          <w:sz w:val="20"/>
          <w:szCs w:val="30"/>
          <w:rtl/>
        </w:rPr>
        <w:t xml:space="preserve"> إلى سدّ الثغرات في المعلومات والخدمات، والقيام بدور العامل الحفّاز </w:t>
      </w:r>
      <w:r w:rsidRPr="00EC3ACC">
        <w:rPr>
          <w:rFonts w:cs="Traditional Arabic" w:hint="cs"/>
          <w:sz w:val="20"/>
          <w:szCs w:val="30"/>
          <w:rtl/>
        </w:rPr>
        <w:t>بالنسبة</w:t>
      </w:r>
      <w:r w:rsidRPr="0007286A">
        <w:rPr>
          <w:rFonts w:cs="Traditional Arabic" w:hint="cs"/>
          <w:sz w:val="20"/>
          <w:szCs w:val="30"/>
          <w:rtl/>
        </w:rPr>
        <w:t xml:space="preserve"> إلى تمكين المرأة المسلمة. وهي تسعى إلى توعية المرأة المسلمة والرجل المسلم والمجتمع عامة بما ورد أعلاه من قضايا تؤثر في المرأة المسلمة. وهي تريد أن تحقق بيئة داعمة فيها تحظى المرأة المسلمة بالاحترام، ويُعْهَد إليها بأدوار مرموقة، ويُعْتَزّ بها بوصفها جزءا ل</w:t>
      </w:r>
      <w:r w:rsidR="00150029">
        <w:rPr>
          <w:rFonts w:cs="Traditional Arabic" w:hint="cs"/>
          <w:sz w:val="20"/>
          <w:szCs w:val="30"/>
          <w:rtl/>
        </w:rPr>
        <w:t>ا يتجزأ من المجتمع في سنغافورة.</w:t>
      </w:r>
    </w:p>
    <w:p w:rsidR="00D87902" w:rsidRPr="0007286A" w:rsidRDefault="00D87902" w:rsidP="001543BB">
      <w:pPr>
        <w:pStyle w:val="Heading7"/>
        <w:keepNext/>
        <w:numPr>
          <w:ilvl w:val="1"/>
          <w:numId w:val="9"/>
        </w:numPr>
        <w:spacing w:before="0" w:after="120"/>
        <w:jc w:val="lowKashida"/>
        <w:rPr>
          <w:rFonts w:cs="Traditional Arabic" w:hint="cs"/>
          <w:sz w:val="20"/>
          <w:szCs w:val="30"/>
        </w:rPr>
      </w:pPr>
      <w:r w:rsidRPr="0007286A">
        <w:rPr>
          <w:rFonts w:cs="Traditional Arabic" w:hint="cs"/>
          <w:sz w:val="20"/>
          <w:szCs w:val="30"/>
          <w:rtl/>
        </w:rPr>
        <w:t xml:space="preserve">وتنوي </w:t>
      </w:r>
      <w:r w:rsidR="001543BB">
        <w:rPr>
          <w:rFonts w:cs="Traditional Arabic" w:hint="eastAsia"/>
          <w:sz w:val="20"/>
          <w:szCs w:val="30"/>
          <w:rtl/>
        </w:rPr>
        <w:t>”</w:t>
      </w:r>
      <w:r w:rsidRPr="0007286A">
        <w:rPr>
          <w:rFonts w:cs="Traditional Arabic" w:hint="cs"/>
          <w:sz w:val="20"/>
          <w:szCs w:val="30"/>
          <w:rtl/>
        </w:rPr>
        <w:t>لجنة تمكين المرأة المسلمة</w:t>
      </w:r>
      <w:r w:rsidR="001543BB">
        <w:rPr>
          <w:rFonts w:cs="Traditional Arabic" w:hint="eastAsia"/>
          <w:sz w:val="20"/>
          <w:szCs w:val="30"/>
          <w:rtl/>
        </w:rPr>
        <w:t>“</w:t>
      </w:r>
      <w:r w:rsidRPr="0007286A">
        <w:rPr>
          <w:rFonts w:cs="Traditional Arabic" w:hint="cs"/>
          <w:sz w:val="20"/>
          <w:szCs w:val="30"/>
          <w:rtl/>
        </w:rPr>
        <w:t xml:space="preserve"> متابعة أهدافها من خلال:</w:t>
      </w:r>
    </w:p>
    <w:p w:rsidR="00D87902" w:rsidRDefault="001842A0" w:rsidP="00DB1159">
      <w:pPr>
        <w:pStyle w:val="DualTxt"/>
        <w:tabs>
          <w:tab w:val="clear" w:pos="662"/>
          <w:tab w:val="clear" w:pos="1325"/>
          <w:tab w:val="clear" w:pos="1987"/>
          <w:tab w:val="clear" w:pos="2650"/>
          <w:tab w:val="clear" w:pos="3312"/>
          <w:tab w:val="clear" w:pos="3974"/>
          <w:tab w:val="clear" w:pos="4637"/>
          <w:tab w:val="right" w:pos="580"/>
        </w:tabs>
        <w:ind w:left="786" w:hanging="824"/>
        <w:rPr>
          <w:rFonts w:hint="cs"/>
        </w:rPr>
      </w:pPr>
      <w:r>
        <w:rPr>
          <w:rFonts w:hint="cs"/>
          <w:color w:val="000000"/>
          <w:rtl/>
        </w:rPr>
        <w:tab/>
      </w:r>
      <w:r w:rsidRPr="008A61AB">
        <w:rPr>
          <w:color w:val="000000"/>
        </w:rPr>
        <w:t></w:t>
      </w:r>
      <w:r>
        <w:rPr>
          <w:rFonts w:hint="cs"/>
          <w:rtl/>
        </w:rPr>
        <w:tab/>
      </w:r>
      <w:r w:rsidR="00D87902">
        <w:rPr>
          <w:rFonts w:hint="cs"/>
          <w:rtl/>
        </w:rPr>
        <w:t>عقد جلسات حوار مع شتى المنظمات المهنية في مجالي الخدمات الاجتماعية والقانونية ومع الجماعات الدينية. وستوفر هذه الجلسات فهما أوضح وأكثر توطدا للقضايا داخل المجتمع الإسلامي.</w:t>
      </w:r>
    </w:p>
    <w:p w:rsidR="00D87902" w:rsidRDefault="008E17B6" w:rsidP="00490204">
      <w:pPr>
        <w:pStyle w:val="DualTxt"/>
        <w:tabs>
          <w:tab w:val="clear" w:pos="662"/>
          <w:tab w:val="clear" w:pos="1325"/>
          <w:tab w:val="clear" w:pos="1987"/>
          <w:tab w:val="clear" w:pos="2650"/>
          <w:tab w:val="clear" w:pos="3312"/>
          <w:tab w:val="clear" w:pos="3974"/>
          <w:tab w:val="clear" w:pos="4637"/>
          <w:tab w:val="right" w:pos="580"/>
        </w:tabs>
        <w:ind w:left="786" w:hanging="824"/>
        <w:rPr>
          <w:rFonts w:hint="cs"/>
        </w:rPr>
      </w:pPr>
      <w:r>
        <w:rPr>
          <w:rFonts w:hint="cs"/>
          <w:color w:val="000000"/>
          <w:rtl/>
        </w:rPr>
        <w:tab/>
      </w:r>
      <w:r w:rsidRPr="008A61AB">
        <w:rPr>
          <w:color w:val="000000"/>
        </w:rPr>
        <w:t></w:t>
      </w:r>
      <w:r>
        <w:rPr>
          <w:rFonts w:hint="cs"/>
          <w:rtl/>
        </w:rPr>
        <w:tab/>
      </w:r>
      <w:r w:rsidR="00D87902">
        <w:rPr>
          <w:rFonts w:hint="cs"/>
          <w:rtl/>
        </w:rPr>
        <w:t xml:space="preserve">إيجاد وتوفير سبل للحصول على المعلومات، أي من خلال فتح بوابة معلومات على الموقع الشبكي لـ </w:t>
      </w:r>
      <w:r w:rsidR="00490204">
        <w:rPr>
          <w:rFonts w:hint="eastAsia"/>
          <w:rtl/>
        </w:rPr>
        <w:t>”</w:t>
      </w:r>
      <w:r w:rsidR="00D87902">
        <w:rPr>
          <w:rFonts w:hint="cs"/>
          <w:rtl/>
        </w:rPr>
        <w:t>الجمعية الإسلامية للشابات</w:t>
      </w:r>
      <w:r w:rsidR="00490204">
        <w:rPr>
          <w:rFonts w:hint="cs"/>
          <w:rtl/>
        </w:rPr>
        <w:t>“</w:t>
      </w:r>
      <w:r w:rsidR="00D87902">
        <w:rPr>
          <w:rFonts w:hint="cs"/>
          <w:rtl/>
        </w:rPr>
        <w:t>، ومن خلال إعداد كراسات لتوزيعها في المراكز المجتمعية ومراكز إسداء المشورة والمحاكم، ومن خلال أعمدة تقديم النصح في الصحف المحلية، ومن خلال برامج/قصص إخبارية تقدم عبر قنوات التلفزيون المحلي.</w:t>
      </w:r>
    </w:p>
    <w:p w:rsidR="00D87902" w:rsidRDefault="008E17B6" w:rsidP="00DB1159">
      <w:pPr>
        <w:pStyle w:val="DualTxt"/>
        <w:tabs>
          <w:tab w:val="clear" w:pos="662"/>
          <w:tab w:val="clear" w:pos="1325"/>
          <w:tab w:val="clear" w:pos="1987"/>
          <w:tab w:val="clear" w:pos="2650"/>
          <w:tab w:val="clear" w:pos="3312"/>
          <w:tab w:val="clear" w:pos="3974"/>
          <w:tab w:val="clear" w:pos="4637"/>
          <w:tab w:val="right" w:pos="580"/>
        </w:tabs>
        <w:ind w:left="786" w:hanging="824"/>
        <w:rPr>
          <w:rFonts w:hint="cs"/>
        </w:rPr>
      </w:pPr>
      <w:r>
        <w:rPr>
          <w:rFonts w:hint="cs"/>
          <w:color w:val="000000"/>
          <w:rtl/>
        </w:rPr>
        <w:tab/>
      </w:r>
      <w:r w:rsidRPr="008A61AB">
        <w:rPr>
          <w:color w:val="000000"/>
        </w:rPr>
        <w:t></w:t>
      </w:r>
      <w:r>
        <w:rPr>
          <w:rFonts w:hint="cs"/>
          <w:rtl/>
        </w:rPr>
        <w:tab/>
      </w:r>
      <w:r w:rsidR="00D87902">
        <w:rPr>
          <w:rFonts w:hint="cs"/>
          <w:rtl/>
        </w:rPr>
        <w:t>الاشتراك مع منظمات إسلامية أخرى في اتخاذ مبادرات تقدم في إطارها حلقات دراسية، وحلقات</w:t>
      </w:r>
      <w:r w:rsidR="00FD3AA5">
        <w:rPr>
          <w:rFonts w:hint="cs"/>
          <w:rtl/>
        </w:rPr>
        <w:t xml:space="preserve"> عمل، وعروض متنقلة إن أمكن.</w:t>
      </w:r>
    </w:p>
    <w:p w:rsidR="00D87902" w:rsidRDefault="00D87902" w:rsidP="00490204">
      <w:pPr>
        <w:pStyle w:val="DualTxt"/>
        <w:ind w:left="662" w:hanging="662"/>
        <w:rPr>
          <w:rFonts w:hint="cs"/>
          <w:rtl/>
        </w:rPr>
      </w:pPr>
      <w:r w:rsidRPr="00367917">
        <w:rPr>
          <w:rFonts w:hint="cs"/>
          <w:rtl/>
        </w:rPr>
        <w:t>7-26</w:t>
      </w:r>
      <w:r w:rsidR="006343F3">
        <w:rPr>
          <w:rFonts w:hint="cs"/>
          <w:rtl/>
        </w:rPr>
        <w:tab/>
      </w:r>
      <w:r w:rsidRPr="00367917">
        <w:rPr>
          <w:rFonts w:hint="cs"/>
          <w:rtl/>
        </w:rPr>
        <w:t xml:space="preserve">وتنوي </w:t>
      </w:r>
      <w:r w:rsidR="00490204">
        <w:rPr>
          <w:rFonts w:hint="eastAsia"/>
          <w:rtl/>
        </w:rPr>
        <w:t>”</w:t>
      </w:r>
      <w:r w:rsidRPr="00367917">
        <w:rPr>
          <w:rFonts w:hint="cs"/>
          <w:rtl/>
        </w:rPr>
        <w:t>لجنة تمكين المرأة المسلمة</w:t>
      </w:r>
      <w:r w:rsidR="00490204">
        <w:rPr>
          <w:rFonts w:hint="cs"/>
          <w:rtl/>
        </w:rPr>
        <w:t>“</w:t>
      </w:r>
      <w:r w:rsidRPr="00367917">
        <w:rPr>
          <w:rFonts w:hint="cs"/>
          <w:rtl/>
        </w:rPr>
        <w:t xml:space="preserve"> أن تتولى تقييم جهودها وبرامجها بانتظام لتكفل استمرار أهميتها بالنسبة إلى المجتمع. وهي تأمل أيضا في أن تنشر، وتطبع، وتسجل، وتبيع، وتوزع مواد مطبوعة ومتعددة الوسائط عن النتائج التي خلصت إليها ما أجْرَتْه هي من دراسات.</w:t>
      </w:r>
    </w:p>
    <w:p w:rsidR="006D5F61" w:rsidRPr="006D5F61" w:rsidRDefault="006D5F61" w:rsidP="006D5F61">
      <w:pPr>
        <w:pStyle w:val="DualTxt"/>
        <w:spacing w:after="0" w:line="120" w:lineRule="exact"/>
        <w:ind w:left="662" w:hanging="662"/>
        <w:rPr>
          <w:rFonts w:hint="cs"/>
          <w:sz w:val="10"/>
          <w:rtl/>
        </w:rPr>
      </w:pPr>
    </w:p>
    <w:p w:rsidR="00D87902" w:rsidRPr="00B6366D" w:rsidRDefault="0006083B" w:rsidP="00B6366D">
      <w:pPr>
        <w:pStyle w:val="DualTxt"/>
        <w:jc w:val="center"/>
        <w:rPr>
          <w:rFonts w:hint="cs"/>
          <w:b/>
          <w:bCs/>
          <w:rtl/>
        </w:rPr>
      </w:pPr>
      <w:r>
        <w:rPr>
          <w:b/>
          <w:bCs/>
          <w:rtl/>
        </w:rPr>
        <w:br w:type="page"/>
      </w:r>
      <w:r w:rsidR="00D87902" w:rsidRPr="00B6366D">
        <w:rPr>
          <w:rFonts w:hint="cs"/>
          <w:b/>
          <w:bCs/>
          <w:rtl/>
        </w:rPr>
        <w:t>المادة 8</w:t>
      </w:r>
    </w:p>
    <w:p w:rsidR="00D87902" w:rsidRPr="00B6366D" w:rsidRDefault="00D87902" w:rsidP="00B6366D">
      <w:pPr>
        <w:pStyle w:val="DualTxt"/>
        <w:jc w:val="center"/>
        <w:rPr>
          <w:rFonts w:hint="cs"/>
          <w:b/>
          <w:bCs/>
          <w:rtl/>
        </w:rPr>
      </w:pPr>
      <w:r w:rsidRPr="00B6366D">
        <w:rPr>
          <w:rFonts w:hint="cs"/>
          <w:b/>
          <w:bCs/>
          <w:rtl/>
        </w:rPr>
        <w:t>التمثيل</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000" w:firstRow="0" w:lastRow="0" w:firstColumn="0" w:lastColumn="0" w:noHBand="0" w:noVBand="0"/>
      </w:tblPr>
      <w:tblGrid>
        <w:gridCol w:w="10066"/>
      </w:tblGrid>
      <w:tr w:rsidR="00D87902">
        <w:tblPrEx>
          <w:tblCellMar>
            <w:top w:w="0" w:type="dxa"/>
            <w:bottom w:w="0" w:type="dxa"/>
          </w:tblCellMar>
        </w:tblPrEx>
        <w:tc>
          <w:tcPr>
            <w:tcW w:w="5000" w:type="pct"/>
            <w:shd w:val="clear" w:color="auto" w:fill="CCCCCC"/>
          </w:tcPr>
          <w:p w:rsidR="00D87902" w:rsidRDefault="00D87902" w:rsidP="00FF5DA0">
            <w:pPr>
              <w:pStyle w:val="DualTxt"/>
              <w:rPr>
                <w:rFonts w:hint="cs"/>
                <w:i/>
                <w:iCs/>
                <w:sz w:val="36"/>
                <w:szCs w:val="36"/>
              </w:rPr>
            </w:pPr>
            <w:r w:rsidRPr="00FF5DA0">
              <w:rPr>
                <w:rFonts w:hint="cs"/>
                <w:i/>
                <w:iCs/>
                <w:rtl/>
              </w:rPr>
              <w:t>تتخذ الدول الأطراف جميع التدابير المناسبة لتكفل للمرأة، على قدم المساواة مع الرجل، ودون أي تمييز، فرصة تمثيل حكومتها على المستوى الدولي والمشاركة في أعمال المنظمات الدولية.</w:t>
            </w:r>
          </w:p>
        </w:tc>
      </w:tr>
    </w:tbl>
    <w:p w:rsidR="00C604C7" w:rsidRPr="00C604C7" w:rsidRDefault="00C604C7" w:rsidP="00C604C7">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jc w:val="lowKashida"/>
        <w:rPr>
          <w:rFonts w:hint="cs"/>
          <w:sz w:val="10"/>
          <w:rtl/>
        </w:rPr>
      </w:pPr>
    </w:p>
    <w:p w:rsidR="00C604C7" w:rsidRPr="00C604C7" w:rsidRDefault="00C604C7" w:rsidP="00C604C7">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jc w:val="lowKashida"/>
        <w:rPr>
          <w:rFonts w:hint="cs"/>
          <w:sz w:val="10"/>
          <w:rtl/>
        </w:rPr>
      </w:pPr>
    </w:p>
    <w:p w:rsidR="00C604C7" w:rsidRPr="00C604C7" w:rsidRDefault="00C604C7" w:rsidP="00C604C7">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jc w:val="lowKashida"/>
        <w:rPr>
          <w:rFonts w:hint="cs"/>
          <w:sz w:val="10"/>
          <w:rtl/>
        </w:rPr>
      </w:pPr>
    </w:p>
    <w:p w:rsidR="00D87902" w:rsidRDefault="00D87902" w:rsidP="00AB0303">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زيادة المشاركة في الاجتماعات النسائية الدولية</w:t>
      </w:r>
    </w:p>
    <w:p w:rsidR="00C604C7" w:rsidRPr="00C604C7" w:rsidRDefault="00C604C7" w:rsidP="00C604C7">
      <w:pPr>
        <w:pStyle w:val="DualTxt"/>
        <w:spacing w:after="0" w:line="120" w:lineRule="exact"/>
        <w:ind w:left="662" w:hanging="662"/>
        <w:rPr>
          <w:rFonts w:hint="cs"/>
          <w:sz w:val="10"/>
          <w:rtl/>
        </w:rPr>
      </w:pPr>
    </w:p>
    <w:p w:rsidR="00D87902" w:rsidRDefault="00D87902" w:rsidP="00B87B09">
      <w:pPr>
        <w:pStyle w:val="DualTxt"/>
        <w:ind w:left="662" w:hanging="662"/>
        <w:rPr>
          <w:rFonts w:hint="cs"/>
          <w:rtl/>
        </w:rPr>
      </w:pPr>
      <w:r>
        <w:rPr>
          <w:rFonts w:hint="cs"/>
          <w:rtl/>
        </w:rPr>
        <w:t>8-1</w:t>
      </w:r>
      <w:r w:rsidR="00B87B09">
        <w:rPr>
          <w:rFonts w:hint="cs"/>
          <w:rtl/>
        </w:rPr>
        <w:tab/>
      </w:r>
      <w:r>
        <w:rPr>
          <w:rFonts w:hint="cs"/>
          <w:rtl/>
        </w:rPr>
        <w:t>يشارك مكتب المرأة بوزارة التنمية المجتمعية والشباب والألعاب الرياضية في الاجتماعات الإقليمية والدولية التي تُعْقَد بشأن المرأة. وهذا لا يولِّد فقط وعيا أكبر بالقضايا التي تواجه المرأة على الصعيد الدولي، بل يتيح أيضا لسنغافورة فرصة للمشاركة في تحسين حياة النساء في كل أنحاء العالم، والإسهام بما تجمّع لديها من استبصارات ودراية وخبرة في مع</w:t>
      </w:r>
      <w:r w:rsidR="00B87B09">
        <w:rPr>
          <w:rFonts w:hint="cs"/>
          <w:rtl/>
        </w:rPr>
        <w:t>رض تمكين المرأة السنغافورية.</w:t>
      </w:r>
    </w:p>
    <w:p w:rsidR="00D87902" w:rsidRDefault="00D87902" w:rsidP="00EC4911">
      <w:pPr>
        <w:pStyle w:val="DualTxt"/>
        <w:ind w:left="662" w:hanging="662"/>
        <w:rPr>
          <w:rFonts w:hint="cs"/>
          <w:rtl/>
        </w:rPr>
      </w:pPr>
      <w:r>
        <w:rPr>
          <w:rFonts w:hint="cs"/>
          <w:rtl/>
        </w:rPr>
        <w:t>8-2</w:t>
      </w:r>
      <w:r w:rsidR="00EC4911">
        <w:rPr>
          <w:rFonts w:hint="cs"/>
          <w:rtl/>
        </w:rPr>
        <w:tab/>
      </w:r>
      <w:r>
        <w:rPr>
          <w:rFonts w:hint="cs"/>
          <w:rtl/>
        </w:rPr>
        <w:t>وقد شارك مكتب المرأة في الاجتماعات الإقليمية/الدولية التالية:</w:t>
      </w:r>
    </w:p>
    <w:p w:rsidR="00D87902" w:rsidRDefault="000F08C8" w:rsidP="000F08C8">
      <w:pPr>
        <w:pStyle w:val="DualTxt"/>
        <w:ind w:left="1325" w:hanging="1325"/>
        <w:rPr>
          <w:rFonts w:hint="cs"/>
          <w:rtl/>
        </w:rPr>
      </w:pPr>
      <w:r>
        <w:rPr>
          <w:rFonts w:hint="cs"/>
          <w:rtl/>
        </w:rPr>
        <w:tab/>
        <w:t>’1‘</w:t>
      </w:r>
      <w:r>
        <w:rPr>
          <w:rFonts w:hint="cs"/>
          <w:rtl/>
        </w:rPr>
        <w:tab/>
      </w:r>
      <w:r w:rsidR="00D87902">
        <w:rPr>
          <w:rFonts w:hint="cs"/>
          <w:rtl/>
        </w:rPr>
        <w:t>اجتماع وزراء الكمنولث المسؤولين عن شؤون المرأة؛</w:t>
      </w:r>
    </w:p>
    <w:p w:rsidR="00D87902" w:rsidRDefault="000F08C8" w:rsidP="00B520BA">
      <w:pPr>
        <w:pStyle w:val="DualTxt"/>
        <w:ind w:left="1325" w:hanging="1325"/>
        <w:rPr>
          <w:rFonts w:hint="cs"/>
          <w:rtl/>
        </w:rPr>
      </w:pPr>
      <w:r>
        <w:rPr>
          <w:rFonts w:hint="cs"/>
          <w:rtl/>
        </w:rPr>
        <w:tab/>
        <w:t>’2‘</w:t>
      </w:r>
      <w:r>
        <w:rPr>
          <w:rFonts w:hint="cs"/>
          <w:rtl/>
        </w:rPr>
        <w:tab/>
      </w:r>
      <w:r w:rsidR="00D87902">
        <w:rPr>
          <w:rFonts w:hint="cs"/>
          <w:rtl/>
        </w:rPr>
        <w:t>وشبكة مراكز تنسيق شؤون الجنسين وشبكة النساء القياديات التابعتان لرابطة التعاون ال</w:t>
      </w:r>
      <w:r w:rsidR="00AF1A81">
        <w:rPr>
          <w:rFonts w:hint="cs"/>
          <w:rtl/>
        </w:rPr>
        <w:t>اقتصادي في آسيا والمحيط الهادئ؛</w:t>
      </w:r>
    </w:p>
    <w:p w:rsidR="00D87902" w:rsidRDefault="000F08C8" w:rsidP="000F08C8">
      <w:pPr>
        <w:pStyle w:val="DualTxt"/>
        <w:ind w:left="1325" w:hanging="1325"/>
        <w:rPr>
          <w:rFonts w:hint="cs"/>
          <w:rtl/>
        </w:rPr>
      </w:pPr>
      <w:r>
        <w:rPr>
          <w:rFonts w:hint="cs"/>
          <w:rtl/>
        </w:rPr>
        <w:tab/>
        <w:t>’3‘</w:t>
      </w:r>
      <w:r>
        <w:rPr>
          <w:rFonts w:hint="cs"/>
          <w:rtl/>
        </w:rPr>
        <w:tab/>
      </w:r>
      <w:r w:rsidR="00D87902">
        <w:rPr>
          <w:rFonts w:hint="cs"/>
          <w:rtl/>
        </w:rPr>
        <w:t>واللجنة النسائية لرابطة أمم جنوب شرق آسيا؛</w:t>
      </w:r>
    </w:p>
    <w:p w:rsidR="00D87902" w:rsidRDefault="00B520BA" w:rsidP="00B520BA">
      <w:pPr>
        <w:pStyle w:val="DualTxt"/>
        <w:ind w:left="1325" w:hanging="1325"/>
        <w:rPr>
          <w:rFonts w:hint="cs"/>
          <w:rtl/>
        </w:rPr>
      </w:pPr>
      <w:r>
        <w:rPr>
          <w:rFonts w:hint="cs"/>
          <w:rtl/>
        </w:rPr>
        <w:tab/>
        <w:t>’4‘</w:t>
      </w:r>
      <w:r>
        <w:rPr>
          <w:rFonts w:hint="cs"/>
          <w:rtl/>
        </w:rPr>
        <w:tab/>
      </w:r>
      <w:r w:rsidR="00D87902">
        <w:rPr>
          <w:rFonts w:hint="cs"/>
          <w:rtl/>
        </w:rPr>
        <w:t>والاجتماع الحكومي الدولي الرفيع المستوى الذي عقدته لجنة الأمم المتحدة الاقتصادية والاجتماعية لآسيا والمحيط الهادئ لاستعراض التنفيذ الإقليمي لمنهاج</w:t>
      </w:r>
      <w:r>
        <w:rPr>
          <w:rFonts w:hint="cs"/>
          <w:rtl/>
        </w:rPr>
        <w:t xml:space="preserve"> </w:t>
      </w:r>
      <w:r w:rsidR="00D87902">
        <w:rPr>
          <w:rFonts w:hint="cs"/>
          <w:rtl/>
        </w:rPr>
        <w:t>عمل بيج</w:t>
      </w:r>
      <w:r>
        <w:rPr>
          <w:rFonts w:hint="cs"/>
          <w:rtl/>
        </w:rPr>
        <w:t>ين ونتائجه الإقليمية والعالمية؛</w:t>
      </w:r>
    </w:p>
    <w:p w:rsidR="00D87902" w:rsidRDefault="00B520BA" w:rsidP="00B520BA">
      <w:pPr>
        <w:pStyle w:val="DualTxt"/>
        <w:ind w:left="1325" w:hanging="1325"/>
        <w:rPr>
          <w:rFonts w:hint="cs"/>
          <w:rtl/>
        </w:rPr>
      </w:pPr>
      <w:r>
        <w:rPr>
          <w:rFonts w:hint="cs"/>
          <w:rtl/>
        </w:rPr>
        <w:tab/>
        <w:t>’5‘</w:t>
      </w:r>
      <w:r>
        <w:rPr>
          <w:rFonts w:hint="cs"/>
          <w:rtl/>
        </w:rPr>
        <w:tab/>
      </w:r>
      <w:r w:rsidR="00D87902">
        <w:rPr>
          <w:rFonts w:hint="cs"/>
          <w:rtl/>
        </w:rPr>
        <w:t>ولجنة الأمم المتحدة المعنية بالقضاء على التمييز ضد المرأة.وينوي مكتب المرأة الاستمرار في المشاركة في الاجتماعات الإقليمية والدولية بشأن</w:t>
      </w:r>
      <w:r>
        <w:rPr>
          <w:rFonts w:hint="cs"/>
          <w:rtl/>
        </w:rPr>
        <w:t xml:space="preserve"> </w:t>
      </w:r>
      <w:r w:rsidR="00D87902">
        <w:rPr>
          <w:rFonts w:hint="cs"/>
          <w:rtl/>
        </w:rPr>
        <w:t>المرأة.</w:t>
      </w:r>
    </w:p>
    <w:p w:rsidR="00D87902" w:rsidRDefault="002256A3" w:rsidP="00B87B09">
      <w:pPr>
        <w:pStyle w:val="DualTxt"/>
        <w:ind w:left="662" w:hanging="662"/>
        <w:rPr>
          <w:rFonts w:hint="cs"/>
          <w:rtl/>
        </w:rPr>
      </w:pPr>
      <w:r>
        <w:rPr>
          <w:rFonts w:hint="cs"/>
          <w:rtl/>
        </w:rPr>
        <w:t>8-3</w:t>
      </w:r>
      <w:r>
        <w:rPr>
          <w:rFonts w:hint="cs"/>
          <w:rtl/>
        </w:rPr>
        <w:tab/>
      </w:r>
      <w:r w:rsidR="00D87902">
        <w:rPr>
          <w:rFonts w:hint="cs"/>
          <w:rtl/>
        </w:rPr>
        <w:t>وبزيادة المشاركة، يمكن لخبرة سنغافورة أن تُستخدَم في الإسهام في خطط العمل وجداول الأعمال النسائية الرامية إلى نفع المرأة عموما. وفي الوقت نفسه، يمكن لما يُكسَب من هذه الاجتماعات من مدخلات واستبصارات أن تُستخدَم في متابعة تعزيز وضع المرأة في سنغافورة عند الإقتضاء.</w:t>
      </w:r>
    </w:p>
    <w:p w:rsidR="00D87902" w:rsidRDefault="00D87902" w:rsidP="0096423C">
      <w:pPr>
        <w:pStyle w:val="DualTxt"/>
        <w:ind w:left="662" w:hanging="662"/>
        <w:rPr>
          <w:rFonts w:hint="cs"/>
          <w:rtl/>
        </w:rPr>
      </w:pPr>
      <w:r>
        <w:rPr>
          <w:rFonts w:hint="cs"/>
          <w:rtl/>
        </w:rPr>
        <w:t>8-4</w:t>
      </w:r>
      <w:r w:rsidR="00AF1A81">
        <w:rPr>
          <w:rFonts w:hint="cs"/>
          <w:rtl/>
        </w:rPr>
        <w:tab/>
      </w:r>
      <w:r>
        <w:rPr>
          <w:rFonts w:hint="cs"/>
          <w:rtl/>
        </w:rPr>
        <w:t>وقد استضافت سنغافورة مؤخرا، في آب/أغسطس 2004، حلقة العمل المعنية بتكنولوجيا المعلومات والاتصالات التي نُظِّمَت برعاية اللجنة النسائية لرابطة أمم جنوب شرق آسيا. وكانت حلقة العمل هذه هي أول حلقة من نوعها تُعْقَد برعاية اللجنة النسائية للرابطة، وكان الغرض منها زيادة الوعي والمعرفة العامة بدور الحكومات في تيسير توسيع نطاق استخدام تكنولوجيا المعلومات والاتصالات بين نساء الرابطة. ورمت حلقة العمل أيضا إلى تمكين المشاركين من إنتاج مشروعِ مفهومٍ برنامجيٍّ لوزاراتهم أو وكالاتهم المقصود به تعريف سكانهم بأدوات تكنولوجيا المعلومات والاتصالات بهدف تيسير إمكانية استعمال تلك التكنولوجيا من قبل النساء والفتيات.</w:t>
      </w:r>
    </w:p>
    <w:p w:rsidR="00D87902" w:rsidRDefault="00D87902" w:rsidP="0096423C">
      <w:pPr>
        <w:pStyle w:val="DualTxt"/>
        <w:ind w:left="662" w:hanging="662"/>
        <w:rPr>
          <w:rFonts w:hint="cs"/>
          <w:rtl/>
        </w:rPr>
      </w:pPr>
      <w:r>
        <w:rPr>
          <w:rFonts w:hint="cs"/>
          <w:rtl/>
        </w:rPr>
        <w:t>8-5</w:t>
      </w:r>
      <w:r w:rsidR="0096423C">
        <w:rPr>
          <w:rFonts w:hint="cs"/>
          <w:rtl/>
        </w:rPr>
        <w:tab/>
      </w:r>
      <w:r>
        <w:rPr>
          <w:rFonts w:hint="cs"/>
          <w:rtl/>
        </w:rPr>
        <w:t>وكان المشاركون صانعي قرارات على مستوى الأمين الدائم، ونائب الأمين، والمدير (أو ما يعادل هذه المناصب) آتين من وزارات أو وكالات تشتمل مسؤولياتها على مسائل تتعلق بالمرأة، والتعليم، و تكنولوجيا المعلومات والاتصالات.</w:t>
      </w:r>
    </w:p>
    <w:p w:rsidR="00D87902" w:rsidRPr="0007623A" w:rsidRDefault="00D87902" w:rsidP="00AD1E2F">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07623A">
        <w:rPr>
          <w:rFonts w:hint="cs"/>
          <w:rtl/>
        </w:rPr>
        <w:t>مشاركة النساء في الاجتماعات الدولية</w:t>
      </w:r>
    </w:p>
    <w:p w:rsidR="00F84DC7" w:rsidRPr="00F84DC7" w:rsidRDefault="00F84DC7" w:rsidP="00F84DC7">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jc w:val="lowKashida"/>
        <w:rPr>
          <w:rFonts w:hint="cs"/>
          <w:sz w:val="10"/>
          <w:rtl/>
        </w:rPr>
      </w:pPr>
    </w:p>
    <w:p w:rsidR="00D87902" w:rsidRPr="00453EEB" w:rsidRDefault="00D87902" w:rsidP="00453EEB">
      <w:pPr>
        <w:pStyle w:val="H4"/>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453EEB">
        <w:rPr>
          <w:rFonts w:hint="cs"/>
          <w:rtl/>
        </w:rPr>
        <w:t>اتفاقية حقوق الطفل</w:t>
      </w:r>
    </w:p>
    <w:p w:rsidR="00D87902" w:rsidRDefault="00D87902" w:rsidP="00B14502">
      <w:pPr>
        <w:pStyle w:val="DualTxt"/>
        <w:ind w:left="662" w:hanging="662"/>
        <w:rPr>
          <w:rFonts w:hint="cs"/>
          <w:rtl/>
        </w:rPr>
      </w:pPr>
      <w:r>
        <w:rPr>
          <w:rFonts w:hint="cs"/>
          <w:rtl/>
        </w:rPr>
        <w:t>8-6</w:t>
      </w:r>
      <w:r w:rsidR="00B14502">
        <w:rPr>
          <w:rFonts w:hint="cs"/>
          <w:rtl/>
        </w:rPr>
        <w:tab/>
      </w:r>
      <w:r>
        <w:rPr>
          <w:rFonts w:hint="cs"/>
          <w:rtl/>
        </w:rPr>
        <w:t>عرض وفد سنغافورة تقريره الأولي الصادر باسم الدولة أمام لجنة حقوق الطفل في جنيف يوم 26 أيلول/سبتمبر 2003. وقد قَدِم المندوبون من وزارة التمية المجتمعية والشباب والألعاب الرياضية، ووزارة التعليم، ووزارة الصحة، ودائرة المدعي العام، ومنظمة غير حكومية، علما بأن 6 من المندوبين العشرة كنّ نساء. وضمّت المندوبات ممثلات من وزارة التمية المجتمعية والشباب والألعاب الرياضية، بينهن نائبة الأمين آنذاك السيدة يوه تشي يان، ومديرة الرعاية الاجتماعية ومديرة شعبة التأهيل والحماية السيدة آنغ بي ليان.</w:t>
      </w:r>
    </w:p>
    <w:p w:rsidR="00143D9E" w:rsidRPr="00143D9E" w:rsidRDefault="00143D9E" w:rsidP="00143D9E">
      <w:pPr>
        <w:pStyle w:val="DualTxt"/>
        <w:spacing w:after="0" w:line="120" w:lineRule="exact"/>
        <w:ind w:left="662" w:hanging="662"/>
        <w:rPr>
          <w:rFonts w:hint="cs"/>
          <w:sz w:val="10"/>
          <w:rtl/>
        </w:rPr>
      </w:pPr>
    </w:p>
    <w:p w:rsidR="00D87902" w:rsidRPr="00143D9E" w:rsidRDefault="00D87902" w:rsidP="00143D9E">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sz w:val="24"/>
          <w:szCs w:val="34"/>
          <w:rtl/>
        </w:rPr>
      </w:pPr>
      <w:r w:rsidRPr="00143D9E">
        <w:rPr>
          <w:rFonts w:hint="cs"/>
          <w:sz w:val="24"/>
          <w:szCs w:val="34"/>
          <w:rtl/>
        </w:rPr>
        <w:t>المشاركة في عمل المنظمات الدولية</w:t>
      </w:r>
    </w:p>
    <w:p w:rsidR="00143D9E" w:rsidRPr="00143D9E" w:rsidRDefault="00143D9E" w:rsidP="00143D9E">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jc w:val="lowKashida"/>
        <w:rPr>
          <w:rFonts w:hint="cs"/>
          <w:sz w:val="10"/>
          <w:rtl/>
        </w:rPr>
      </w:pPr>
    </w:p>
    <w:p w:rsidR="00D87902" w:rsidRPr="003C4528" w:rsidRDefault="00D87902" w:rsidP="003C4528">
      <w:pPr>
        <w:pStyle w:val="H4"/>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3C4528">
        <w:rPr>
          <w:rFonts w:hint="cs"/>
          <w:rtl/>
        </w:rPr>
        <w:t>لجنة الأمم المتحدة المعنية بالقضاء على التمييز ضد المرأة</w:t>
      </w:r>
    </w:p>
    <w:p w:rsidR="00D87902" w:rsidRDefault="00D87902" w:rsidP="001B6353">
      <w:pPr>
        <w:pStyle w:val="DualTxt"/>
        <w:ind w:left="662" w:hanging="662"/>
        <w:rPr>
          <w:rFonts w:hint="cs"/>
          <w:rtl/>
        </w:rPr>
      </w:pPr>
      <w:r>
        <w:rPr>
          <w:rFonts w:hint="cs"/>
          <w:rtl/>
        </w:rPr>
        <w:t>8-7</w:t>
      </w:r>
      <w:r w:rsidR="00B14502">
        <w:rPr>
          <w:rFonts w:hint="cs"/>
          <w:rtl/>
        </w:rPr>
        <w:tab/>
      </w:r>
      <w:r>
        <w:rPr>
          <w:rFonts w:hint="cs"/>
          <w:rtl/>
        </w:rPr>
        <w:t>انتُخِبَت الدكتورة أناماه تان بنجاح لعضوية لجنة الأمم المتحدة المعنية بالقضاء على التمييز ضد المرأة، وهي ستعمل في هذه اللجنة من كانون الثاني/يناير 2005 إلى كانون الأول/ديسمبر 2008، وتكون بذلك أول امرأة سنغافورية تعمل في هذه اللجنة. والدكتورة تان محامية عائلية ذات شخصية بارزة الملامح وناشطة عريقة في مجال حقوق المرأة، وهي أيضا الرئيسة الحالية للمجلس النسائي الدولي. وقد ترأست عدة منظمات نسائية بارزة الملامح سواء على الصعيد المحلي (مثل المجلس السنغافوري للمنظمات النسائية والرابظة السنغافورية للمحاميات) أو على الصعيد الدولي (مثل اتحاد المنظمات النسائية لرابطة أمم جنوب شرق آسيا). والواقع أن الدكتورة تان تلقت مؤخرا من هذا الاتحاد جائزة تقديرا لعملها الذي أسهم في قُوّته وفي حياة النساء في منطقة جنوب شرق آسيا.</w:t>
      </w:r>
    </w:p>
    <w:p w:rsidR="001B6353" w:rsidRPr="001B6353" w:rsidRDefault="001B6353" w:rsidP="001B6353">
      <w:pPr>
        <w:pStyle w:val="DualTxt"/>
        <w:spacing w:after="0" w:line="120" w:lineRule="exact"/>
        <w:ind w:left="662" w:hanging="662"/>
        <w:rPr>
          <w:rFonts w:hint="cs"/>
          <w:sz w:val="10"/>
          <w:rtl/>
        </w:rPr>
      </w:pPr>
    </w:p>
    <w:p w:rsidR="00D87902" w:rsidRPr="00B07769" w:rsidRDefault="00D87902" w:rsidP="00B07769">
      <w:pPr>
        <w:pStyle w:val="H4"/>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B07769">
        <w:rPr>
          <w:rFonts w:hint="cs"/>
          <w:rtl/>
        </w:rPr>
        <w:t>منظمة العمل الدولية</w:t>
      </w:r>
    </w:p>
    <w:p w:rsidR="00D87902" w:rsidRDefault="00D87902" w:rsidP="00B14502">
      <w:pPr>
        <w:pStyle w:val="DualTxt"/>
        <w:ind w:left="662" w:hanging="662"/>
        <w:rPr>
          <w:rFonts w:hint="cs"/>
          <w:rtl/>
        </w:rPr>
      </w:pPr>
      <w:r>
        <w:rPr>
          <w:rFonts w:hint="cs"/>
          <w:rtl/>
        </w:rPr>
        <w:t>8-8</w:t>
      </w:r>
      <w:r w:rsidR="00B14502">
        <w:rPr>
          <w:rFonts w:hint="cs"/>
          <w:rtl/>
        </w:rPr>
        <w:tab/>
      </w:r>
      <w:r>
        <w:rPr>
          <w:rFonts w:hint="cs"/>
          <w:rtl/>
        </w:rPr>
        <w:t>في عام 1999، انتُخِبَت النقابية السنغافورية مدام حليمة يعقوب لِتُمَثِّل العمال في منظمة العمل الدولية، وهي وكالة ثلاثية من وكالات الأمم المتحدة يقع مقرّها في جنيف، سويسرا. ومن حيث أنها محامية مؤهلة وعضو من أعضاء البرلمان، فقد انتُخِبَت لتعمل كنائبة عضو في مجموعة العمال في مجلس إدارة منظمة العمل الدولية، ثمّ انتُخِبَت مجددا لمدة ثلاث سنوات ثانية في عام 2002. كما أنها انتُخِبَت عن العمال كنائبة لرئيس لجنة المعايير التابعة لمؤتمر العمل الدولي، جنيف، في عامي 2000 و2001. وفي عامي 2003 و2004، اختيرت أيضا كناطقة بلسان مجموعة العمال في لجنة منظمة العمل الدولية الثلاثية المعنية بالموارد البشرية (يرجى الرجوع إلى الفصل 5 للاطلاع على مز</w:t>
      </w:r>
      <w:r w:rsidR="00B55CE6">
        <w:rPr>
          <w:rFonts w:hint="cs"/>
          <w:rtl/>
        </w:rPr>
        <w:t>يد من المعلومات عن مدام حليمة.).</w:t>
      </w:r>
    </w:p>
    <w:p w:rsidR="00B55CE6" w:rsidRPr="00B55CE6" w:rsidRDefault="00B55CE6" w:rsidP="00B55CE6">
      <w:pPr>
        <w:pStyle w:val="DualTxt"/>
        <w:spacing w:after="0" w:line="120" w:lineRule="exact"/>
        <w:ind w:left="662" w:hanging="662"/>
        <w:rPr>
          <w:rFonts w:hint="cs"/>
          <w:sz w:val="10"/>
          <w:rtl/>
        </w:rPr>
      </w:pPr>
    </w:p>
    <w:p w:rsidR="00D87902" w:rsidRPr="00B55CE6" w:rsidRDefault="00D87902" w:rsidP="00B55CE6">
      <w:pPr>
        <w:pStyle w:val="H4"/>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B55CE6">
        <w:rPr>
          <w:rFonts w:hint="cs"/>
          <w:rtl/>
        </w:rPr>
        <w:t>لجنة الصليب الأحمر الدولية</w:t>
      </w:r>
    </w:p>
    <w:p w:rsidR="00D87902" w:rsidRDefault="00D87902" w:rsidP="00602C94">
      <w:pPr>
        <w:pStyle w:val="DualTxt"/>
        <w:ind w:left="662" w:hanging="662"/>
        <w:rPr>
          <w:rFonts w:hint="cs"/>
          <w:rtl/>
        </w:rPr>
      </w:pPr>
      <w:r>
        <w:rPr>
          <w:rFonts w:hint="cs"/>
          <w:rtl/>
        </w:rPr>
        <w:t>8-9</w:t>
      </w:r>
      <w:r w:rsidR="00B14502">
        <w:rPr>
          <w:rFonts w:hint="cs"/>
          <w:rtl/>
        </w:rPr>
        <w:tab/>
      </w:r>
      <w:r>
        <w:rPr>
          <w:rFonts w:hint="cs"/>
          <w:rtl/>
        </w:rPr>
        <w:t xml:space="preserve">الدكتورة وونغ تنغ هواي هي أول سنغافورية تتفرّغ للعمل لدى لجنة الصليب الأحمر الدولية. والدكتورة وونغ، التي اشتغلت لدى لجنة الصليب الأحمر الدولية من عام 2002 إلى عام 2003، كانت قد عملت أيضا لدى </w:t>
      </w:r>
      <w:r w:rsidR="00490204">
        <w:rPr>
          <w:rFonts w:hint="eastAsia"/>
          <w:rtl/>
        </w:rPr>
        <w:t>”</w:t>
      </w:r>
      <w:r>
        <w:rPr>
          <w:rFonts w:hint="cs"/>
          <w:rtl/>
        </w:rPr>
        <w:t>أطباء بلاحدود</w:t>
      </w:r>
      <w:r w:rsidR="00490204">
        <w:rPr>
          <w:rFonts w:hint="cs"/>
          <w:rtl/>
        </w:rPr>
        <w:t>“</w:t>
      </w:r>
      <w:r>
        <w:rPr>
          <w:rFonts w:hint="cs"/>
          <w:rtl/>
        </w:rPr>
        <w:t xml:space="preserve"> من عام 2001 إلى عام 2002، كما قامت بجهود تطوعية في بلدان شتى، من بينها إكوادور، والبرازيل، ونيبال. وقد عمدت مجلة</w:t>
      </w:r>
      <w:r w:rsidR="00490204">
        <w:rPr>
          <w:rFonts w:hint="cs"/>
          <w:rtl/>
        </w:rPr>
        <w:t xml:space="preserve"> </w:t>
      </w:r>
      <w:r w:rsidR="00490204">
        <w:rPr>
          <w:rFonts w:hint="eastAsia"/>
          <w:rtl/>
        </w:rPr>
        <w:t>”</w:t>
      </w:r>
      <w:r>
        <w:rPr>
          <w:rFonts w:hint="cs"/>
          <w:rtl/>
        </w:rPr>
        <w:t xml:space="preserve"> </w:t>
      </w:r>
      <w:r>
        <w:t>Her World</w:t>
      </w:r>
      <w:r w:rsidR="00490204">
        <w:rPr>
          <w:rFonts w:hint="eastAsia"/>
          <w:rtl/>
        </w:rPr>
        <w:t>“</w:t>
      </w:r>
      <w:r>
        <w:rPr>
          <w:rFonts w:hint="cs"/>
          <w:rtl/>
        </w:rPr>
        <w:t>(</w:t>
      </w:r>
      <w:r w:rsidR="00490204">
        <w:rPr>
          <w:rFonts w:hint="eastAsia"/>
          <w:rtl/>
        </w:rPr>
        <w:t>”</w:t>
      </w:r>
      <w:r>
        <w:rPr>
          <w:rFonts w:hint="cs"/>
          <w:rtl/>
        </w:rPr>
        <w:t>عالمها</w:t>
      </w:r>
      <w:r w:rsidR="00490204">
        <w:rPr>
          <w:rFonts w:hint="eastAsia"/>
          <w:rtl/>
        </w:rPr>
        <w:t>“</w:t>
      </w:r>
      <w:r>
        <w:rPr>
          <w:rFonts w:hint="cs"/>
          <w:rtl/>
        </w:rPr>
        <w:t xml:space="preserve">)، وهي مجلة شهرية سنغافورية، إلى منحها مؤخرا </w:t>
      </w:r>
      <w:r w:rsidR="00602C94">
        <w:rPr>
          <w:rFonts w:hint="eastAsia"/>
          <w:rtl/>
        </w:rPr>
        <w:t>”</w:t>
      </w:r>
      <w:r>
        <w:rPr>
          <w:rFonts w:hint="cs"/>
          <w:rtl/>
        </w:rPr>
        <w:t>جائزة عام 2003 للمرأة الفتية المحققة للمنجزات</w:t>
      </w:r>
      <w:r w:rsidR="00602C94">
        <w:rPr>
          <w:rFonts w:hint="cs"/>
          <w:rtl/>
        </w:rPr>
        <w:t>“</w:t>
      </w:r>
      <w:r>
        <w:rPr>
          <w:rFonts w:hint="cs"/>
          <w:rtl/>
        </w:rPr>
        <w:t>.</w:t>
      </w:r>
    </w:p>
    <w:p w:rsidR="006D2776" w:rsidRPr="006D2776" w:rsidRDefault="006D2776" w:rsidP="006D2776">
      <w:pPr>
        <w:pStyle w:val="DualTxt"/>
        <w:spacing w:after="0" w:line="120" w:lineRule="exact"/>
        <w:ind w:left="662" w:hanging="662"/>
        <w:rPr>
          <w:rFonts w:hint="cs"/>
          <w:sz w:val="10"/>
          <w:rtl/>
        </w:rPr>
      </w:pPr>
    </w:p>
    <w:p w:rsidR="00D87902" w:rsidRDefault="00D87902" w:rsidP="006D2776">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السلك الخارجي</w:t>
      </w:r>
    </w:p>
    <w:p w:rsidR="006D2776" w:rsidRPr="006D2776" w:rsidRDefault="006D2776" w:rsidP="006D2776">
      <w:pPr>
        <w:spacing w:line="120" w:lineRule="exact"/>
        <w:rPr>
          <w:rFonts w:hint="cs"/>
          <w:sz w:val="10"/>
          <w:rtl/>
        </w:rPr>
      </w:pPr>
    </w:p>
    <w:p w:rsidR="00D87902" w:rsidRDefault="00D87902" w:rsidP="00B14502">
      <w:pPr>
        <w:pStyle w:val="DualTxt"/>
        <w:ind w:left="662" w:hanging="662"/>
        <w:rPr>
          <w:rFonts w:hint="cs"/>
          <w:rtl/>
        </w:rPr>
      </w:pPr>
      <w:r>
        <w:rPr>
          <w:rFonts w:hint="cs"/>
          <w:rtl/>
        </w:rPr>
        <w:t>8-10</w:t>
      </w:r>
      <w:r w:rsidR="00B14502">
        <w:rPr>
          <w:rFonts w:hint="cs"/>
          <w:rtl/>
        </w:rPr>
        <w:tab/>
      </w:r>
      <w:r>
        <w:rPr>
          <w:rFonts w:hint="cs"/>
          <w:rtl/>
        </w:rPr>
        <w:t>ليس نوع الجنس عاملا مُحَدِّدا في إسناد الوظائف إلى الموظفين في السلك الخارجي؛ ولكن بازدياد كفاءة النساء ومؤهلاتهن في الوقت الحاضر، فإن مزيدا من النساء أخذن يترقّين في درجات السلّم الوظيفي ليشغلن المناصب الإدارية الوسطى في وزارة الخارجية. ويبين المخطط التالي توزيع الموظفين في السلك الخارجي السنغافوري بحسب نوع الجنس من تموز/يولي</w:t>
      </w:r>
      <w:r w:rsidR="009452B4">
        <w:rPr>
          <w:rFonts w:hint="cs"/>
          <w:rtl/>
        </w:rPr>
        <w:t>ه 2001 إل تموز/يوليه 2004.</w:t>
      </w:r>
    </w:p>
    <w:p w:rsidR="009452B4" w:rsidRPr="009452B4" w:rsidRDefault="009452B4" w:rsidP="009452B4">
      <w:pPr>
        <w:pStyle w:val="DualTxt"/>
        <w:spacing w:after="0" w:line="120" w:lineRule="exact"/>
        <w:rPr>
          <w:rFonts w:hint="cs"/>
          <w:sz w:val="10"/>
          <w:rtl/>
        </w:rPr>
      </w:pPr>
    </w:p>
    <w:p w:rsidR="009034FC" w:rsidRPr="009034FC" w:rsidRDefault="00D87902" w:rsidP="009034FC">
      <w:pPr>
        <w:pStyle w:val="DualTxt"/>
        <w:jc w:val="center"/>
        <w:rPr>
          <w:rFonts w:hint="cs"/>
          <w:b/>
          <w:bCs/>
          <w:sz w:val="10"/>
          <w:rtl/>
        </w:rPr>
      </w:pPr>
      <w:r w:rsidRPr="009034FC">
        <w:rPr>
          <w:rFonts w:hint="cs"/>
          <w:b/>
          <w:bCs/>
          <w:rtl/>
        </w:rPr>
        <w:t>توزيع الموظفين في السلك الخارجي السنغافوري بحسب نوع الجنس من تموز/يوليه 2001 إلى تموز/يوليه 2004</w:t>
      </w:r>
    </w:p>
    <w:p w:rsidR="009034FC" w:rsidRPr="009034FC" w:rsidRDefault="009034FC" w:rsidP="009034FC">
      <w:pPr>
        <w:pStyle w:val="DualTxt"/>
        <w:spacing w:after="0" w:line="120" w:lineRule="exact"/>
        <w:jc w:val="center"/>
        <w:rPr>
          <w:rFonts w:hint="cs"/>
          <w:b/>
          <w:bCs/>
          <w:sz w:val="10"/>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1442"/>
        <w:gridCol w:w="846"/>
        <w:gridCol w:w="809"/>
        <w:gridCol w:w="967"/>
        <w:gridCol w:w="897"/>
        <w:gridCol w:w="809"/>
        <w:gridCol w:w="967"/>
        <w:gridCol w:w="897"/>
        <w:gridCol w:w="809"/>
        <w:gridCol w:w="760"/>
      </w:tblGrid>
      <w:tr w:rsidR="00D87902" w:rsidRPr="002829FC">
        <w:tblPrEx>
          <w:tblCellMar>
            <w:top w:w="0" w:type="dxa"/>
            <w:bottom w:w="0" w:type="dxa"/>
          </w:tblCellMar>
        </w:tblPrEx>
        <w:trPr>
          <w:cantSplit/>
          <w:jc w:val="center"/>
        </w:trPr>
        <w:tc>
          <w:tcPr>
            <w:tcW w:w="582" w:type="dxa"/>
            <w:vMerge w:val="restart"/>
            <w:vAlign w:val="bottom"/>
          </w:tcPr>
          <w:p w:rsidR="00D87902" w:rsidRPr="0094350F" w:rsidRDefault="00D87902" w:rsidP="00025766">
            <w:pPr>
              <w:jc w:val="center"/>
              <w:rPr>
                <w:rFonts w:hint="cs"/>
                <w:b/>
                <w:bCs/>
                <w:sz w:val="18"/>
                <w:szCs w:val="28"/>
              </w:rPr>
            </w:pPr>
            <w:r w:rsidRPr="0094350F">
              <w:rPr>
                <w:rFonts w:hint="cs"/>
                <w:b/>
                <w:bCs/>
                <w:sz w:val="18"/>
                <w:szCs w:val="28"/>
                <w:rtl/>
              </w:rPr>
              <w:t>الفئة</w:t>
            </w:r>
          </w:p>
        </w:tc>
        <w:tc>
          <w:tcPr>
            <w:tcW w:w="1442" w:type="dxa"/>
            <w:vMerge w:val="restart"/>
            <w:vAlign w:val="bottom"/>
          </w:tcPr>
          <w:p w:rsidR="00D87902" w:rsidRPr="0094350F" w:rsidRDefault="00D87902" w:rsidP="00025766">
            <w:pPr>
              <w:jc w:val="center"/>
              <w:rPr>
                <w:rFonts w:hint="cs"/>
                <w:b/>
                <w:bCs/>
                <w:sz w:val="18"/>
                <w:szCs w:val="28"/>
              </w:rPr>
            </w:pPr>
            <w:r w:rsidRPr="0094350F">
              <w:rPr>
                <w:rFonts w:hint="cs"/>
                <w:b/>
                <w:bCs/>
                <w:sz w:val="18"/>
                <w:szCs w:val="28"/>
                <w:rtl/>
              </w:rPr>
              <w:t>المناصب الدبلوماسية</w:t>
            </w:r>
          </w:p>
        </w:tc>
        <w:tc>
          <w:tcPr>
            <w:tcW w:w="2622" w:type="dxa"/>
            <w:gridSpan w:val="3"/>
            <w:vAlign w:val="bottom"/>
          </w:tcPr>
          <w:p w:rsidR="00D87902" w:rsidRPr="0094350F" w:rsidRDefault="00D87902" w:rsidP="00025766">
            <w:pPr>
              <w:jc w:val="center"/>
              <w:rPr>
                <w:b/>
                <w:bCs/>
                <w:sz w:val="18"/>
                <w:szCs w:val="28"/>
              </w:rPr>
            </w:pPr>
            <w:r w:rsidRPr="0094350F">
              <w:rPr>
                <w:rFonts w:hint="cs"/>
                <w:b/>
                <w:bCs/>
                <w:sz w:val="18"/>
                <w:szCs w:val="28"/>
                <w:rtl/>
              </w:rPr>
              <w:t>تموز/يوليه 2001 إلى تموز/يوليه 2002</w:t>
            </w:r>
          </w:p>
        </w:tc>
        <w:tc>
          <w:tcPr>
            <w:tcW w:w="2673" w:type="dxa"/>
            <w:gridSpan w:val="3"/>
            <w:vAlign w:val="bottom"/>
          </w:tcPr>
          <w:p w:rsidR="00D87902" w:rsidRPr="0094350F" w:rsidRDefault="00D87902" w:rsidP="00025766">
            <w:pPr>
              <w:jc w:val="center"/>
              <w:rPr>
                <w:b/>
                <w:bCs/>
                <w:sz w:val="18"/>
                <w:szCs w:val="28"/>
              </w:rPr>
            </w:pPr>
            <w:r w:rsidRPr="0094350F">
              <w:rPr>
                <w:rFonts w:hint="cs"/>
                <w:b/>
                <w:bCs/>
                <w:sz w:val="18"/>
                <w:szCs w:val="28"/>
                <w:rtl/>
              </w:rPr>
              <w:t>تموز/يوليه 2002 إلى تموز/يوليه 2003</w:t>
            </w:r>
          </w:p>
        </w:tc>
        <w:tc>
          <w:tcPr>
            <w:tcW w:w="2466" w:type="dxa"/>
            <w:gridSpan w:val="3"/>
            <w:vAlign w:val="bottom"/>
          </w:tcPr>
          <w:p w:rsidR="00D87902" w:rsidRPr="0094350F" w:rsidRDefault="00D87902" w:rsidP="00025766">
            <w:pPr>
              <w:jc w:val="center"/>
              <w:rPr>
                <w:b/>
                <w:bCs/>
                <w:sz w:val="18"/>
                <w:szCs w:val="28"/>
              </w:rPr>
            </w:pPr>
            <w:r w:rsidRPr="0094350F">
              <w:rPr>
                <w:rFonts w:hint="cs"/>
                <w:b/>
                <w:bCs/>
                <w:sz w:val="18"/>
                <w:szCs w:val="28"/>
                <w:rtl/>
              </w:rPr>
              <w:t>تموز/يوليه 2003 إلى تموز/يوليه 2004</w:t>
            </w:r>
          </w:p>
        </w:tc>
      </w:tr>
      <w:tr w:rsidR="00782C33" w:rsidRPr="002829FC">
        <w:tblPrEx>
          <w:tblCellMar>
            <w:top w:w="0" w:type="dxa"/>
            <w:bottom w:w="0" w:type="dxa"/>
          </w:tblCellMar>
        </w:tblPrEx>
        <w:trPr>
          <w:cantSplit/>
          <w:jc w:val="center"/>
        </w:trPr>
        <w:tc>
          <w:tcPr>
            <w:tcW w:w="582" w:type="dxa"/>
            <w:vMerge/>
            <w:vAlign w:val="bottom"/>
          </w:tcPr>
          <w:p w:rsidR="00D87902" w:rsidRPr="0094350F" w:rsidRDefault="00D87902" w:rsidP="00025766">
            <w:pPr>
              <w:jc w:val="center"/>
              <w:rPr>
                <w:b/>
                <w:bCs/>
                <w:sz w:val="18"/>
                <w:szCs w:val="28"/>
              </w:rPr>
            </w:pPr>
          </w:p>
        </w:tc>
        <w:tc>
          <w:tcPr>
            <w:tcW w:w="1442" w:type="dxa"/>
            <w:vMerge/>
            <w:vAlign w:val="bottom"/>
          </w:tcPr>
          <w:p w:rsidR="00D87902" w:rsidRPr="0094350F" w:rsidRDefault="00D87902" w:rsidP="00025766">
            <w:pPr>
              <w:jc w:val="center"/>
              <w:rPr>
                <w:b/>
                <w:bCs/>
                <w:sz w:val="18"/>
                <w:szCs w:val="28"/>
              </w:rPr>
            </w:pPr>
          </w:p>
        </w:tc>
        <w:tc>
          <w:tcPr>
            <w:tcW w:w="1655" w:type="dxa"/>
            <w:gridSpan w:val="2"/>
            <w:vAlign w:val="bottom"/>
          </w:tcPr>
          <w:p w:rsidR="00D87902" w:rsidRPr="0094350F" w:rsidRDefault="00D87902" w:rsidP="00025766">
            <w:pPr>
              <w:jc w:val="center"/>
              <w:rPr>
                <w:rFonts w:hint="cs"/>
                <w:b/>
                <w:bCs/>
                <w:sz w:val="18"/>
                <w:szCs w:val="28"/>
              </w:rPr>
            </w:pPr>
            <w:r w:rsidRPr="0094350F">
              <w:rPr>
                <w:rFonts w:hint="cs"/>
                <w:b/>
                <w:bCs/>
                <w:sz w:val="18"/>
                <w:szCs w:val="28"/>
                <w:rtl/>
              </w:rPr>
              <w:t>مجموع الموظفين</w:t>
            </w:r>
          </w:p>
        </w:tc>
        <w:tc>
          <w:tcPr>
            <w:tcW w:w="967" w:type="dxa"/>
            <w:vAlign w:val="bottom"/>
          </w:tcPr>
          <w:p w:rsidR="00D87902" w:rsidRPr="0094350F" w:rsidRDefault="00D87902" w:rsidP="00025766">
            <w:pPr>
              <w:jc w:val="center"/>
              <w:rPr>
                <w:rFonts w:hint="cs"/>
                <w:b/>
                <w:bCs/>
                <w:sz w:val="18"/>
                <w:szCs w:val="28"/>
              </w:rPr>
            </w:pPr>
            <w:r w:rsidRPr="0094350F">
              <w:rPr>
                <w:rFonts w:hint="cs"/>
                <w:b/>
                <w:bCs/>
                <w:sz w:val="18"/>
                <w:szCs w:val="28"/>
                <w:rtl/>
              </w:rPr>
              <w:t>النسبة</w:t>
            </w:r>
          </w:p>
        </w:tc>
        <w:tc>
          <w:tcPr>
            <w:tcW w:w="1706" w:type="dxa"/>
            <w:gridSpan w:val="2"/>
            <w:vAlign w:val="bottom"/>
          </w:tcPr>
          <w:p w:rsidR="00D87902" w:rsidRPr="0094350F" w:rsidRDefault="00D87902" w:rsidP="00025766">
            <w:pPr>
              <w:jc w:val="center"/>
              <w:rPr>
                <w:b/>
                <w:bCs/>
                <w:sz w:val="18"/>
                <w:szCs w:val="28"/>
              </w:rPr>
            </w:pPr>
            <w:r w:rsidRPr="0094350F">
              <w:rPr>
                <w:rFonts w:hint="cs"/>
                <w:b/>
                <w:bCs/>
                <w:sz w:val="18"/>
                <w:szCs w:val="28"/>
                <w:rtl/>
              </w:rPr>
              <w:t>مجموع الموظفين</w:t>
            </w:r>
          </w:p>
        </w:tc>
        <w:tc>
          <w:tcPr>
            <w:tcW w:w="967" w:type="dxa"/>
            <w:vAlign w:val="bottom"/>
          </w:tcPr>
          <w:p w:rsidR="00D87902" w:rsidRPr="0094350F" w:rsidRDefault="00D87902" w:rsidP="00025766">
            <w:pPr>
              <w:jc w:val="center"/>
              <w:rPr>
                <w:rFonts w:hint="cs"/>
                <w:b/>
                <w:bCs/>
                <w:sz w:val="18"/>
                <w:szCs w:val="28"/>
              </w:rPr>
            </w:pPr>
            <w:r w:rsidRPr="0094350F">
              <w:rPr>
                <w:rFonts w:hint="cs"/>
                <w:b/>
                <w:bCs/>
                <w:sz w:val="18"/>
                <w:szCs w:val="28"/>
                <w:rtl/>
              </w:rPr>
              <w:t>النسبة</w:t>
            </w:r>
          </w:p>
        </w:tc>
        <w:tc>
          <w:tcPr>
            <w:tcW w:w="1706" w:type="dxa"/>
            <w:gridSpan w:val="2"/>
            <w:vAlign w:val="bottom"/>
          </w:tcPr>
          <w:p w:rsidR="00D87902" w:rsidRPr="0094350F" w:rsidRDefault="00D87902" w:rsidP="00025766">
            <w:pPr>
              <w:jc w:val="center"/>
              <w:rPr>
                <w:b/>
                <w:bCs/>
                <w:sz w:val="18"/>
                <w:szCs w:val="28"/>
              </w:rPr>
            </w:pPr>
            <w:r w:rsidRPr="0094350F">
              <w:rPr>
                <w:rFonts w:hint="cs"/>
                <w:b/>
                <w:bCs/>
                <w:sz w:val="18"/>
                <w:szCs w:val="28"/>
                <w:rtl/>
              </w:rPr>
              <w:t>مجموع الموظفين</w:t>
            </w:r>
          </w:p>
        </w:tc>
        <w:tc>
          <w:tcPr>
            <w:tcW w:w="760" w:type="dxa"/>
            <w:vAlign w:val="bottom"/>
          </w:tcPr>
          <w:p w:rsidR="00D87902" w:rsidRPr="0094350F" w:rsidRDefault="00D87902" w:rsidP="00025766">
            <w:pPr>
              <w:jc w:val="center"/>
              <w:rPr>
                <w:rFonts w:hint="cs"/>
                <w:b/>
                <w:bCs/>
                <w:sz w:val="18"/>
                <w:szCs w:val="28"/>
              </w:rPr>
            </w:pPr>
            <w:r w:rsidRPr="0094350F">
              <w:rPr>
                <w:rFonts w:hint="cs"/>
                <w:b/>
                <w:bCs/>
                <w:sz w:val="18"/>
                <w:szCs w:val="28"/>
                <w:rtl/>
              </w:rPr>
              <w:t>النسبة</w:t>
            </w:r>
          </w:p>
        </w:tc>
      </w:tr>
      <w:tr w:rsidR="00330E24" w:rsidRPr="002829FC">
        <w:tblPrEx>
          <w:tblCellMar>
            <w:top w:w="0" w:type="dxa"/>
            <w:bottom w:w="0" w:type="dxa"/>
          </w:tblCellMar>
        </w:tblPrEx>
        <w:trPr>
          <w:cantSplit/>
          <w:jc w:val="center"/>
        </w:trPr>
        <w:tc>
          <w:tcPr>
            <w:tcW w:w="582" w:type="dxa"/>
            <w:vMerge/>
            <w:vAlign w:val="bottom"/>
          </w:tcPr>
          <w:p w:rsidR="00D87902" w:rsidRPr="0094350F" w:rsidRDefault="00D87902" w:rsidP="00025766">
            <w:pPr>
              <w:jc w:val="center"/>
              <w:rPr>
                <w:rFonts w:hint="cs"/>
                <w:b/>
                <w:bCs/>
                <w:sz w:val="18"/>
                <w:szCs w:val="28"/>
              </w:rPr>
            </w:pPr>
          </w:p>
        </w:tc>
        <w:tc>
          <w:tcPr>
            <w:tcW w:w="1442" w:type="dxa"/>
            <w:vMerge/>
            <w:vAlign w:val="bottom"/>
          </w:tcPr>
          <w:p w:rsidR="00D87902" w:rsidRPr="0094350F" w:rsidRDefault="00D87902" w:rsidP="00025766">
            <w:pPr>
              <w:jc w:val="center"/>
              <w:rPr>
                <w:rFonts w:hint="cs"/>
                <w:b/>
                <w:bCs/>
                <w:sz w:val="18"/>
                <w:szCs w:val="28"/>
              </w:rPr>
            </w:pPr>
          </w:p>
        </w:tc>
        <w:tc>
          <w:tcPr>
            <w:tcW w:w="846" w:type="dxa"/>
            <w:vAlign w:val="bottom"/>
          </w:tcPr>
          <w:p w:rsidR="00D87902" w:rsidRPr="0094350F" w:rsidRDefault="00D87902" w:rsidP="00025766">
            <w:pPr>
              <w:jc w:val="center"/>
              <w:rPr>
                <w:rFonts w:hint="cs"/>
                <w:b/>
                <w:bCs/>
                <w:sz w:val="18"/>
                <w:szCs w:val="28"/>
                <w:rtl/>
              </w:rPr>
            </w:pPr>
            <w:r w:rsidRPr="0094350F">
              <w:rPr>
                <w:rFonts w:hint="cs"/>
                <w:b/>
                <w:bCs/>
                <w:sz w:val="18"/>
                <w:szCs w:val="28"/>
                <w:rtl/>
              </w:rPr>
              <w:t>ذكور</w:t>
            </w:r>
          </w:p>
          <w:p w:rsidR="00D87902" w:rsidRPr="0094350F" w:rsidRDefault="00D87902" w:rsidP="00025766">
            <w:pPr>
              <w:jc w:val="center"/>
              <w:rPr>
                <w:rFonts w:hint="cs"/>
                <w:b/>
                <w:bCs/>
                <w:sz w:val="18"/>
                <w:szCs w:val="28"/>
              </w:rPr>
            </w:pPr>
            <w:r w:rsidRPr="0094350F">
              <w:rPr>
                <w:rFonts w:hint="cs"/>
                <w:b/>
                <w:bCs/>
                <w:sz w:val="18"/>
                <w:szCs w:val="28"/>
                <w:rtl/>
              </w:rPr>
              <w:t>(ذ)</w:t>
            </w:r>
          </w:p>
        </w:tc>
        <w:tc>
          <w:tcPr>
            <w:tcW w:w="809" w:type="dxa"/>
            <w:shd w:val="clear" w:color="auto" w:fill="CCCCCC"/>
            <w:vAlign w:val="bottom"/>
          </w:tcPr>
          <w:p w:rsidR="00D87902" w:rsidRPr="0094350F" w:rsidRDefault="00D87902" w:rsidP="00025766">
            <w:pPr>
              <w:jc w:val="center"/>
              <w:rPr>
                <w:rFonts w:hint="cs"/>
                <w:b/>
                <w:bCs/>
                <w:sz w:val="18"/>
                <w:szCs w:val="28"/>
                <w:rtl/>
              </w:rPr>
            </w:pPr>
            <w:r w:rsidRPr="0094350F">
              <w:rPr>
                <w:rFonts w:hint="cs"/>
                <w:b/>
                <w:bCs/>
                <w:sz w:val="18"/>
                <w:szCs w:val="28"/>
                <w:rtl/>
              </w:rPr>
              <w:t>إناث</w:t>
            </w:r>
          </w:p>
          <w:p w:rsidR="00D87902" w:rsidRPr="0094350F" w:rsidRDefault="00D87902" w:rsidP="00025766">
            <w:pPr>
              <w:jc w:val="center"/>
              <w:rPr>
                <w:rFonts w:hint="cs"/>
                <w:b/>
                <w:bCs/>
                <w:sz w:val="18"/>
                <w:szCs w:val="28"/>
              </w:rPr>
            </w:pPr>
            <w:r w:rsidRPr="0094350F">
              <w:rPr>
                <w:rFonts w:hint="cs"/>
                <w:b/>
                <w:bCs/>
                <w:sz w:val="18"/>
                <w:szCs w:val="28"/>
                <w:rtl/>
              </w:rPr>
              <w:t>(إ)</w:t>
            </w:r>
          </w:p>
        </w:tc>
        <w:tc>
          <w:tcPr>
            <w:tcW w:w="967" w:type="dxa"/>
            <w:vAlign w:val="bottom"/>
          </w:tcPr>
          <w:p w:rsidR="00D87902" w:rsidRPr="0094350F" w:rsidRDefault="00D87902" w:rsidP="00025766">
            <w:pPr>
              <w:jc w:val="center"/>
              <w:rPr>
                <w:rFonts w:hint="cs"/>
                <w:b/>
                <w:bCs/>
                <w:sz w:val="18"/>
                <w:szCs w:val="28"/>
                <w:rtl/>
              </w:rPr>
            </w:pPr>
          </w:p>
          <w:p w:rsidR="00D87902" w:rsidRPr="0094350F" w:rsidRDefault="00D87902" w:rsidP="00025766">
            <w:pPr>
              <w:jc w:val="center"/>
              <w:rPr>
                <w:rFonts w:hint="cs"/>
                <w:b/>
                <w:bCs/>
                <w:sz w:val="18"/>
                <w:szCs w:val="28"/>
              </w:rPr>
            </w:pPr>
            <w:r w:rsidRPr="0094350F">
              <w:rPr>
                <w:rFonts w:hint="cs"/>
                <w:b/>
                <w:bCs/>
                <w:sz w:val="18"/>
                <w:szCs w:val="28"/>
                <w:rtl/>
              </w:rPr>
              <w:t>إ/ذ</w:t>
            </w:r>
          </w:p>
        </w:tc>
        <w:tc>
          <w:tcPr>
            <w:tcW w:w="897" w:type="dxa"/>
            <w:vAlign w:val="bottom"/>
          </w:tcPr>
          <w:p w:rsidR="00D87902" w:rsidRPr="0094350F" w:rsidRDefault="00D87902" w:rsidP="00025766">
            <w:pPr>
              <w:jc w:val="center"/>
              <w:rPr>
                <w:rFonts w:hint="cs"/>
                <w:b/>
                <w:bCs/>
                <w:sz w:val="18"/>
                <w:szCs w:val="28"/>
                <w:rtl/>
              </w:rPr>
            </w:pPr>
            <w:r w:rsidRPr="0094350F">
              <w:rPr>
                <w:rFonts w:hint="cs"/>
                <w:b/>
                <w:bCs/>
                <w:sz w:val="18"/>
                <w:szCs w:val="28"/>
                <w:rtl/>
              </w:rPr>
              <w:t>ذكور</w:t>
            </w:r>
          </w:p>
          <w:p w:rsidR="00D87902" w:rsidRPr="0094350F" w:rsidRDefault="00D87902" w:rsidP="00025766">
            <w:pPr>
              <w:jc w:val="center"/>
              <w:rPr>
                <w:rFonts w:hint="cs"/>
                <w:b/>
                <w:bCs/>
                <w:sz w:val="18"/>
                <w:szCs w:val="28"/>
              </w:rPr>
            </w:pPr>
            <w:r w:rsidRPr="0094350F">
              <w:rPr>
                <w:rFonts w:hint="cs"/>
                <w:b/>
                <w:bCs/>
                <w:sz w:val="18"/>
                <w:szCs w:val="28"/>
                <w:rtl/>
              </w:rPr>
              <w:t>(ذ)</w:t>
            </w:r>
          </w:p>
        </w:tc>
        <w:tc>
          <w:tcPr>
            <w:tcW w:w="809" w:type="dxa"/>
            <w:shd w:val="clear" w:color="auto" w:fill="CCCCCC"/>
            <w:vAlign w:val="bottom"/>
          </w:tcPr>
          <w:p w:rsidR="00D87902" w:rsidRPr="0094350F" w:rsidRDefault="00D87902" w:rsidP="00025766">
            <w:pPr>
              <w:jc w:val="center"/>
              <w:rPr>
                <w:rFonts w:hint="cs"/>
                <w:b/>
                <w:bCs/>
                <w:sz w:val="18"/>
                <w:szCs w:val="28"/>
                <w:rtl/>
              </w:rPr>
            </w:pPr>
            <w:r w:rsidRPr="0094350F">
              <w:rPr>
                <w:rFonts w:hint="cs"/>
                <w:b/>
                <w:bCs/>
                <w:sz w:val="18"/>
                <w:szCs w:val="28"/>
                <w:rtl/>
              </w:rPr>
              <w:t>إناث</w:t>
            </w:r>
          </w:p>
          <w:p w:rsidR="00D87902" w:rsidRPr="0094350F" w:rsidRDefault="00D87902" w:rsidP="00025766">
            <w:pPr>
              <w:jc w:val="center"/>
              <w:rPr>
                <w:rFonts w:hint="cs"/>
                <w:b/>
                <w:bCs/>
                <w:sz w:val="18"/>
                <w:szCs w:val="28"/>
              </w:rPr>
            </w:pPr>
            <w:r w:rsidRPr="0094350F">
              <w:rPr>
                <w:rFonts w:hint="cs"/>
                <w:b/>
                <w:bCs/>
                <w:sz w:val="18"/>
                <w:szCs w:val="28"/>
                <w:rtl/>
              </w:rPr>
              <w:t>(إ)</w:t>
            </w:r>
          </w:p>
        </w:tc>
        <w:tc>
          <w:tcPr>
            <w:tcW w:w="967" w:type="dxa"/>
            <w:vAlign w:val="bottom"/>
          </w:tcPr>
          <w:p w:rsidR="00D87902" w:rsidRPr="0094350F" w:rsidRDefault="00D87902" w:rsidP="00025766">
            <w:pPr>
              <w:jc w:val="center"/>
              <w:rPr>
                <w:rFonts w:hint="cs"/>
                <w:b/>
                <w:bCs/>
                <w:sz w:val="18"/>
                <w:szCs w:val="28"/>
                <w:rtl/>
              </w:rPr>
            </w:pPr>
          </w:p>
          <w:p w:rsidR="00D87902" w:rsidRPr="0094350F" w:rsidRDefault="00D87902" w:rsidP="00025766">
            <w:pPr>
              <w:jc w:val="center"/>
              <w:rPr>
                <w:rFonts w:hint="cs"/>
                <w:b/>
                <w:bCs/>
                <w:sz w:val="18"/>
                <w:szCs w:val="28"/>
              </w:rPr>
            </w:pPr>
            <w:r w:rsidRPr="0094350F">
              <w:rPr>
                <w:rFonts w:hint="cs"/>
                <w:b/>
                <w:bCs/>
                <w:sz w:val="18"/>
                <w:szCs w:val="28"/>
                <w:rtl/>
              </w:rPr>
              <w:t>إ/ذ</w:t>
            </w:r>
          </w:p>
        </w:tc>
        <w:tc>
          <w:tcPr>
            <w:tcW w:w="897" w:type="dxa"/>
            <w:vAlign w:val="bottom"/>
          </w:tcPr>
          <w:p w:rsidR="00D87902" w:rsidRPr="0094350F" w:rsidRDefault="00D87902" w:rsidP="00025766">
            <w:pPr>
              <w:jc w:val="center"/>
              <w:rPr>
                <w:rFonts w:hint="cs"/>
                <w:b/>
                <w:bCs/>
                <w:sz w:val="18"/>
                <w:szCs w:val="28"/>
                <w:rtl/>
              </w:rPr>
            </w:pPr>
            <w:r w:rsidRPr="0094350F">
              <w:rPr>
                <w:rFonts w:hint="cs"/>
                <w:b/>
                <w:bCs/>
                <w:sz w:val="18"/>
                <w:szCs w:val="28"/>
                <w:rtl/>
              </w:rPr>
              <w:t>ذكور</w:t>
            </w:r>
          </w:p>
          <w:p w:rsidR="00D87902" w:rsidRPr="0094350F" w:rsidRDefault="00D87902" w:rsidP="00025766">
            <w:pPr>
              <w:jc w:val="center"/>
              <w:rPr>
                <w:rFonts w:hint="cs"/>
                <w:b/>
                <w:bCs/>
                <w:sz w:val="18"/>
                <w:szCs w:val="28"/>
              </w:rPr>
            </w:pPr>
            <w:r w:rsidRPr="0094350F">
              <w:rPr>
                <w:rFonts w:hint="cs"/>
                <w:b/>
                <w:bCs/>
                <w:sz w:val="18"/>
                <w:szCs w:val="28"/>
                <w:rtl/>
              </w:rPr>
              <w:t>(ذ)</w:t>
            </w:r>
          </w:p>
        </w:tc>
        <w:tc>
          <w:tcPr>
            <w:tcW w:w="809" w:type="dxa"/>
            <w:shd w:val="clear" w:color="auto" w:fill="CCCCCC"/>
            <w:vAlign w:val="bottom"/>
          </w:tcPr>
          <w:p w:rsidR="00D87902" w:rsidRPr="0094350F" w:rsidRDefault="00D87902" w:rsidP="00025766">
            <w:pPr>
              <w:jc w:val="center"/>
              <w:rPr>
                <w:rFonts w:hint="cs"/>
                <w:b/>
                <w:bCs/>
                <w:sz w:val="18"/>
                <w:szCs w:val="28"/>
                <w:rtl/>
              </w:rPr>
            </w:pPr>
            <w:r w:rsidRPr="0094350F">
              <w:rPr>
                <w:rFonts w:hint="cs"/>
                <w:b/>
                <w:bCs/>
                <w:sz w:val="18"/>
                <w:szCs w:val="28"/>
                <w:rtl/>
              </w:rPr>
              <w:t>إناث</w:t>
            </w:r>
          </w:p>
          <w:p w:rsidR="00D87902" w:rsidRPr="0094350F" w:rsidRDefault="00D87902" w:rsidP="00025766">
            <w:pPr>
              <w:jc w:val="center"/>
              <w:rPr>
                <w:rFonts w:hint="cs"/>
                <w:b/>
                <w:bCs/>
                <w:sz w:val="18"/>
                <w:szCs w:val="28"/>
              </w:rPr>
            </w:pPr>
            <w:r w:rsidRPr="0094350F">
              <w:rPr>
                <w:rFonts w:hint="cs"/>
                <w:b/>
                <w:bCs/>
                <w:sz w:val="18"/>
                <w:szCs w:val="28"/>
                <w:rtl/>
              </w:rPr>
              <w:t>(إ)</w:t>
            </w:r>
          </w:p>
        </w:tc>
        <w:tc>
          <w:tcPr>
            <w:tcW w:w="760" w:type="dxa"/>
            <w:vAlign w:val="bottom"/>
          </w:tcPr>
          <w:p w:rsidR="00D87902" w:rsidRPr="0094350F" w:rsidRDefault="00D87902" w:rsidP="00025766">
            <w:pPr>
              <w:jc w:val="center"/>
              <w:rPr>
                <w:rFonts w:hint="cs"/>
                <w:b/>
                <w:bCs/>
                <w:sz w:val="18"/>
                <w:szCs w:val="28"/>
                <w:rtl/>
              </w:rPr>
            </w:pPr>
          </w:p>
          <w:p w:rsidR="00D87902" w:rsidRPr="0094350F" w:rsidRDefault="00D87902" w:rsidP="00025766">
            <w:pPr>
              <w:jc w:val="center"/>
              <w:rPr>
                <w:rFonts w:hint="cs"/>
                <w:b/>
                <w:bCs/>
                <w:sz w:val="18"/>
                <w:szCs w:val="28"/>
              </w:rPr>
            </w:pPr>
            <w:r w:rsidRPr="0094350F">
              <w:rPr>
                <w:rFonts w:hint="cs"/>
                <w:b/>
                <w:bCs/>
                <w:sz w:val="18"/>
                <w:szCs w:val="28"/>
                <w:rtl/>
              </w:rPr>
              <w:t>إ/ذ</w:t>
            </w:r>
          </w:p>
        </w:tc>
      </w:tr>
      <w:tr w:rsidR="00330E24" w:rsidRPr="002829FC">
        <w:tblPrEx>
          <w:tblCellMar>
            <w:top w:w="0" w:type="dxa"/>
            <w:bottom w:w="0" w:type="dxa"/>
          </w:tblCellMar>
        </w:tblPrEx>
        <w:trPr>
          <w:jc w:val="center"/>
        </w:trPr>
        <w:tc>
          <w:tcPr>
            <w:tcW w:w="582" w:type="dxa"/>
          </w:tcPr>
          <w:p w:rsidR="00D87902" w:rsidRPr="0094350F" w:rsidRDefault="00D87902" w:rsidP="00D87902">
            <w:pPr>
              <w:rPr>
                <w:rFonts w:hint="cs"/>
                <w:sz w:val="18"/>
                <w:szCs w:val="28"/>
              </w:rPr>
            </w:pPr>
            <w:r w:rsidRPr="0094350F">
              <w:rPr>
                <w:rFonts w:hint="cs"/>
                <w:sz w:val="18"/>
                <w:szCs w:val="28"/>
                <w:rtl/>
              </w:rPr>
              <w:t>1</w:t>
            </w:r>
          </w:p>
        </w:tc>
        <w:tc>
          <w:tcPr>
            <w:tcW w:w="1442" w:type="dxa"/>
          </w:tcPr>
          <w:p w:rsidR="00D87902" w:rsidRPr="0094350F" w:rsidRDefault="00D87902" w:rsidP="00D87902">
            <w:pPr>
              <w:rPr>
                <w:rFonts w:hint="cs"/>
                <w:sz w:val="18"/>
                <w:szCs w:val="28"/>
              </w:rPr>
            </w:pPr>
            <w:r w:rsidRPr="0094350F">
              <w:rPr>
                <w:rFonts w:hint="cs"/>
                <w:sz w:val="18"/>
                <w:szCs w:val="28"/>
                <w:rtl/>
              </w:rPr>
              <w:t>الإدارة العليا</w:t>
            </w:r>
          </w:p>
        </w:tc>
        <w:tc>
          <w:tcPr>
            <w:tcW w:w="846" w:type="dxa"/>
          </w:tcPr>
          <w:p w:rsidR="00D87902" w:rsidRPr="0094350F" w:rsidRDefault="00F94C70" w:rsidP="00D87902">
            <w:pPr>
              <w:rPr>
                <w:rFonts w:hint="cs"/>
                <w:sz w:val="18"/>
                <w:szCs w:val="28"/>
              </w:rPr>
            </w:pPr>
            <w:r w:rsidRPr="0094350F">
              <w:rPr>
                <w:rFonts w:hint="cs"/>
                <w:sz w:val="18"/>
                <w:szCs w:val="28"/>
                <w:rtl/>
              </w:rPr>
              <w:t>49</w:t>
            </w:r>
          </w:p>
        </w:tc>
        <w:tc>
          <w:tcPr>
            <w:tcW w:w="809" w:type="dxa"/>
            <w:shd w:val="clear" w:color="auto" w:fill="CCCCCC"/>
          </w:tcPr>
          <w:p w:rsidR="00D87902" w:rsidRPr="0094350F" w:rsidRDefault="00F94C70" w:rsidP="00D87902">
            <w:pPr>
              <w:rPr>
                <w:rFonts w:hint="cs"/>
                <w:sz w:val="18"/>
                <w:szCs w:val="28"/>
              </w:rPr>
            </w:pPr>
            <w:r w:rsidRPr="0094350F">
              <w:rPr>
                <w:rFonts w:hint="cs"/>
                <w:sz w:val="18"/>
                <w:szCs w:val="28"/>
                <w:rtl/>
              </w:rPr>
              <w:t>9</w:t>
            </w:r>
          </w:p>
        </w:tc>
        <w:tc>
          <w:tcPr>
            <w:tcW w:w="967" w:type="dxa"/>
          </w:tcPr>
          <w:p w:rsidR="00D87902" w:rsidRPr="0094350F" w:rsidRDefault="00F94C70" w:rsidP="00025766">
            <w:pPr>
              <w:jc w:val="lowKashida"/>
              <w:rPr>
                <w:rFonts w:hint="cs"/>
                <w:sz w:val="18"/>
                <w:szCs w:val="28"/>
              </w:rPr>
            </w:pPr>
            <w:r w:rsidRPr="0094350F">
              <w:rPr>
                <w:rFonts w:hint="cs"/>
                <w:sz w:val="18"/>
                <w:szCs w:val="28"/>
                <w:rtl/>
              </w:rPr>
              <w:t>0.18</w:t>
            </w:r>
          </w:p>
        </w:tc>
        <w:tc>
          <w:tcPr>
            <w:tcW w:w="897" w:type="dxa"/>
          </w:tcPr>
          <w:p w:rsidR="00D87902" w:rsidRPr="0094350F" w:rsidRDefault="00F94C70" w:rsidP="00025766">
            <w:pPr>
              <w:jc w:val="lowKashida"/>
              <w:rPr>
                <w:rFonts w:hint="cs"/>
                <w:sz w:val="18"/>
                <w:szCs w:val="28"/>
              </w:rPr>
            </w:pPr>
            <w:r w:rsidRPr="0094350F">
              <w:rPr>
                <w:rFonts w:hint="cs"/>
                <w:sz w:val="18"/>
                <w:szCs w:val="28"/>
                <w:rtl/>
              </w:rPr>
              <w:t>50</w:t>
            </w:r>
          </w:p>
        </w:tc>
        <w:tc>
          <w:tcPr>
            <w:tcW w:w="809" w:type="dxa"/>
            <w:shd w:val="clear" w:color="auto" w:fill="CCCCCC"/>
          </w:tcPr>
          <w:p w:rsidR="00D87902" w:rsidRPr="0094350F" w:rsidRDefault="00F94C70" w:rsidP="00025766">
            <w:pPr>
              <w:jc w:val="lowKashida"/>
              <w:rPr>
                <w:rFonts w:hint="cs"/>
                <w:sz w:val="18"/>
                <w:szCs w:val="28"/>
              </w:rPr>
            </w:pPr>
            <w:r w:rsidRPr="0094350F">
              <w:rPr>
                <w:rFonts w:hint="cs"/>
                <w:sz w:val="18"/>
                <w:szCs w:val="28"/>
                <w:rtl/>
              </w:rPr>
              <w:t>8</w:t>
            </w:r>
          </w:p>
        </w:tc>
        <w:tc>
          <w:tcPr>
            <w:tcW w:w="967" w:type="dxa"/>
          </w:tcPr>
          <w:p w:rsidR="00D87902" w:rsidRPr="0094350F" w:rsidRDefault="00F94C70" w:rsidP="00025766">
            <w:pPr>
              <w:jc w:val="lowKashida"/>
              <w:rPr>
                <w:rFonts w:hint="cs"/>
                <w:sz w:val="18"/>
                <w:szCs w:val="28"/>
              </w:rPr>
            </w:pPr>
            <w:r w:rsidRPr="0094350F">
              <w:rPr>
                <w:rFonts w:hint="cs"/>
                <w:sz w:val="18"/>
                <w:szCs w:val="28"/>
                <w:rtl/>
              </w:rPr>
              <w:t>0.16</w:t>
            </w:r>
          </w:p>
        </w:tc>
        <w:tc>
          <w:tcPr>
            <w:tcW w:w="897" w:type="dxa"/>
          </w:tcPr>
          <w:p w:rsidR="00D87902" w:rsidRPr="0094350F" w:rsidRDefault="00F94C70" w:rsidP="00025766">
            <w:pPr>
              <w:jc w:val="lowKashida"/>
              <w:rPr>
                <w:rFonts w:hint="cs"/>
                <w:sz w:val="18"/>
                <w:szCs w:val="28"/>
              </w:rPr>
            </w:pPr>
            <w:r w:rsidRPr="0094350F">
              <w:rPr>
                <w:rFonts w:hint="cs"/>
                <w:sz w:val="18"/>
                <w:szCs w:val="28"/>
                <w:rtl/>
              </w:rPr>
              <w:t>52</w:t>
            </w:r>
          </w:p>
        </w:tc>
        <w:tc>
          <w:tcPr>
            <w:tcW w:w="809" w:type="dxa"/>
            <w:shd w:val="clear" w:color="auto" w:fill="CCCCCC"/>
          </w:tcPr>
          <w:p w:rsidR="00D87902" w:rsidRPr="0094350F" w:rsidRDefault="00F94C70" w:rsidP="00025766">
            <w:pPr>
              <w:jc w:val="lowKashida"/>
              <w:rPr>
                <w:rFonts w:hint="cs"/>
                <w:sz w:val="18"/>
                <w:szCs w:val="28"/>
              </w:rPr>
            </w:pPr>
            <w:r w:rsidRPr="0094350F">
              <w:rPr>
                <w:rFonts w:hint="cs"/>
                <w:sz w:val="18"/>
                <w:szCs w:val="28"/>
                <w:rtl/>
              </w:rPr>
              <w:t>8</w:t>
            </w:r>
          </w:p>
        </w:tc>
        <w:tc>
          <w:tcPr>
            <w:tcW w:w="760" w:type="dxa"/>
          </w:tcPr>
          <w:p w:rsidR="00D87902" w:rsidRPr="0094350F" w:rsidRDefault="00F94C70" w:rsidP="00025766">
            <w:pPr>
              <w:jc w:val="lowKashida"/>
              <w:rPr>
                <w:rFonts w:hint="cs"/>
                <w:sz w:val="18"/>
                <w:szCs w:val="28"/>
              </w:rPr>
            </w:pPr>
            <w:r w:rsidRPr="0094350F">
              <w:rPr>
                <w:rFonts w:hint="cs"/>
                <w:sz w:val="18"/>
                <w:szCs w:val="28"/>
                <w:rtl/>
              </w:rPr>
              <w:t>0.15</w:t>
            </w:r>
          </w:p>
        </w:tc>
      </w:tr>
      <w:tr w:rsidR="00330E24" w:rsidRPr="002829FC">
        <w:tblPrEx>
          <w:tblCellMar>
            <w:top w:w="0" w:type="dxa"/>
            <w:bottom w:w="0" w:type="dxa"/>
          </w:tblCellMar>
        </w:tblPrEx>
        <w:trPr>
          <w:jc w:val="center"/>
        </w:trPr>
        <w:tc>
          <w:tcPr>
            <w:tcW w:w="582" w:type="dxa"/>
          </w:tcPr>
          <w:p w:rsidR="00D87902" w:rsidRPr="0094350F" w:rsidRDefault="00D87902" w:rsidP="00D87902">
            <w:pPr>
              <w:rPr>
                <w:rFonts w:hint="cs"/>
                <w:sz w:val="18"/>
                <w:szCs w:val="28"/>
              </w:rPr>
            </w:pPr>
            <w:r w:rsidRPr="0094350F">
              <w:rPr>
                <w:rFonts w:hint="cs"/>
                <w:sz w:val="18"/>
                <w:szCs w:val="28"/>
                <w:rtl/>
              </w:rPr>
              <w:t>2</w:t>
            </w:r>
          </w:p>
        </w:tc>
        <w:tc>
          <w:tcPr>
            <w:tcW w:w="1442" w:type="dxa"/>
          </w:tcPr>
          <w:p w:rsidR="00D87902" w:rsidRPr="0094350F" w:rsidRDefault="00D87902" w:rsidP="00D87902">
            <w:pPr>
              <w:rPr>
                <w:rFonts w:hint="cs"/>
                <w:sz w:val="18"/>
                <w:szCs w:val="28"/>
              </w:rPr>
            </w:pPr>
            <w:r w:rsidRPr="0094350F">
              <w:rPr>
                <w:rFonts w:hint="cs"/>
                <w:sz w:val="18"/>
                <w:szCs w:val="28"/>
                <w:rtl/>
              </w:rPr>
              <w:t>الإدارة الوسطى</w:t>
            </w:r>
          </w:p>
        </w:tc>
        <w:tc>
          <w:tcPr>
            <w:tcW w:w="846" w:type="dxa"/>
          </w:tcPr>
          <w:p w:rsidR="00D87902" w:rsidRPr="0094350F" w:rsidRDefault="00F94C70" w:rsidP="00D87902">
            <w:pPr>
              <w:rPr>
                <w:rFonts w:hint="cs"/>
                <w:sz w:val="18"/>
                <w:szCs w:val="28"/>
              </w:rPr>
            </w:pPr>
            <w:r w:rsidRPr="0094350F">
              <w:rPr>
                <w:rFonts w:hint="cs"/>
                <w:sz w:val="18"/>
                <w:szCs w:val="28"/>
                <w:rtl/>
              </w:rPr>
              <w:t>62</w:t>
            </w:r>
          </w:p>
        </w:tc>
        <w:tc>
          <w:tcPr>
            <w:tcW w:w="809" w:type="dxa"/>
            <w:shd w:val="clear" w:color="auto" w:fill="CCCCCC"/>
          </w:tcPr>
          <w:p w:rsidR="00D87902" w:rsidRPr="0094350F" w:rsidRDefault="00F94C70" w:rsidP="00D87902">
            <w:pPr>
              <w:rPr>
                <w:rFonts w:hint="cs"/>
                <w:sz w:val="18"/>
                <w:szCs w:val="28"/>
              </w:rPr>
            </w:pPr>
            <w:r w:rsidRPr="0094350F">
              <w:rPr>
                <w:rFonts w:hint="cs"/>
                <w:sz w:val="18"/>
                <w:szCs w:val="28"/>
                <w:rtl/>
              </w:rPr>
              <w:t>18</w:t>
            </w:r>
          </w:p>
        </w:tc>
        <w:tc>
          <w:tcPr>
            <w:tcW w:w="967" w:type="dxa"/>
          </w:tcPr>
          <w:p w:rsidR="00D87902" w:rsidRPr="0094350F" w:rsidRDefault="00F94C70" w:rsidP="00025766">
            <w:pPr>
              <w:jc w:val="lowKashida"/>
              <w:rPr>
                <w:rFonts w:hint="cs"/>
                <w:sz w:val="18"/>
                <w:szCs w:val="28"/>
              </w:rPr>
            </w:pPr>
            <w:r w:rsidRPr="0094350F">
              <w:rPr>
                <w:rFonts w:hint="cs"/>
                <w:sz w:val="18"/>
                <w:szCs w:val="28"/>
                <w:rtl/>
              </w:rPr>
              <w:t>0.29</w:t>
            </w:r>
          </w:p>
        </w:tc>
        <w:tc>
          <w:tcPr>
            <w:tcW w:w="897" w:type="dxa"/>
          </w:tcPr>
          <w:p w:rsidR="00D87902" w:rsidRPr="0094350F" w:rsidRDefault="00F94C70" w:rsidP="00025766">
            <w:pPr>
              <w:jc w:val="lowKashida"/>
              <w:rPr>
                <w:rFonts w:hint="cs"/>
                <w:sz w:val="18"/>
                <w:szCs w:val="28"/>
              </w:rPr>
            </w:pPr>
            <w:r w:rsidRPr="0094350F">
              <w:rPr>
                <w:rFonts w:hint="cs"/>
                <w:sz w:val="18"/>
                <w:szCs w:val="28"/>
                <w:rtl/>
              </w:rPr>
              <w:t>59</w:t>
            </w:r>
          </w:p>
        </w:tc>
        <w:tc>
          <w:tcPr>
            <w:tcW w:w="809" w:type="dxa"/>
            <w:shd w:val="clear" w:color="auto" w:fill="CCCCCC"/>
          </w:tcPr>
          <w:p w:rsidR="00D87902" w:rsidRPr="0094350F" w:rsidRDefault="00F94C70" w:rsidP="00025766">
            <w:pPr>
              <w:jc w:val="lowKashida"/>
              <w:rPr>
                <w:rFonts w:hint="cs"/>
                <w:sz w:val="18"/>
                <w:szCs w:val="28"/>
              </w:rPr>
            </w:pPr>
            <w:r w:rsidRPr="0094350F">
              <w:rPr>
                <w:rFonts w:hint="cs"/>
                <w:sz w:val="18"/>
                <w:szCs w:val="28"/>
                <w:rtl/>
              </w:rPr>
              <w:t>20</w:t>
            </w:r>
          </w:p>
        </w:tc>
        <w:tc>
          <w:tcPr>
            <w:tcW w:w="967" w:type="dxa"/>
          </w:tcPr>
          <w:p w:rsidR="00D87902" w:rsidRPr="0094350F" w:rsidRDefault="00F94C70" w:rsidP="00025766">
            <w:pPr>
              <w:jc w:val="lowKashida"/>
              <w:rPr>
                <w:rFonts w:hint="cs"/>
                <w:sz w:val="18"/>
                <w:szCs w:val="28"/>
              </w:rPr>
            </w:pPr>
            <w:r w:rsidRPr="0094350F">
              <w:rPr>
                <w:rFonts w:hint="cs"/>
                <w:sz w:val="18"/>
                <w:szCs w:val="28"/>
                <w:rtl/>
              </w:rPr>
              <w:t>0.34</w:t>
            </w:r>
          </w:p>
        </w:tc>
        <w:tc>
          <w:tcPr>
            <w:tcW w:w="897" w:type="dxa"/>
          </w:tcPr>
          <w:p w:rsidR="00D87902" w:rsidRPr="0094350F" w:rsidRDefault="00F94C70" w:rsidP="00025766">
            <w:pPr>
              <w:jc w:val="lowKashida"/>
              <w:rPr>
                <w:rFonts w:hint="cs"/>
                <w:sz w:val="18"/>
                <w:szCs w:val="28"/>
              </w:rPr>
            </w:pPr>
            <w:r w:rsidRPr="0094350F">
              <w:rPr>
                <w:rFonts w:hint="cs"/>
                <w:sz w:val="18"/>
                <w:szCs w:val="28"/>
                <w:rtl/>
              </w:rPr>
              <w:t>54</w:t>
            </w:r>
          </w:p>
        </w:tc>
        <w:tc>
          <w:tcPr>
            <w:tcW w:w="809" w:type="dxa"/>
            <w:shd w:val="clear" w:color="auto" w:fill="CCCCCC"/>
          </w:tcPr>
          <w:p w:rsidR="00D87902" w:rsidRPr="0094350F" w:rsidRDefault="00F94C70" w:rsidP="00025766">
            <w:pPr>
              <w:jc w:val="lowKashida"/>
              <w:rPr>
                <w:rFonts w:hint="cs"/>
                <w:sz w:val="18"/>
                <w:szCs w:val="28"/>
              </w:rPr>
            </w:pPr>
            <w:r w:rsidRPr="0094350F">
              <w:rPr>
                <w:rFonts w:hint="cs"/>
                <w:sz w:val="18"/>
                <w:szCs w:val="28"/>
                <w:rtl/>
              </w:rPr>
              <w:t>19</w:t>
            </w:r>
          </w:p>
        </w:tc>
        <w:tc>
          <w:tcPr>
            <w:tcW w:w="760" w:type="dxa"/>
          </w:tcPr>
          <w:p w:rsidR="00D87902" w:rsidRPr="0094350F" w:rsidRDefault="00F94C70" w:rsidP="00025766">
            <w:pPr>
              <w:jc w:val="lowKashida"/>
              <w:rPr>
                <w:rFonts w:hint="cs"/>
                <w:sz w:val="18"/>
                <w:szCs w:val="28"/>
              </w:rPr>
            </w:pPr>
            <w:r w:rsidRPr="0094350F">
              <w:rPr>
                <w:rFonts w:hint="cs"/>
                <w:sz w:val="18"/>
                <w:szCs w:val="28"/>
                <w:rtl/>
              </w:rPr>
              <w:t>0.35</w:t>
            </w:r>
          </w:p>
        </w:tc>
      </w:tr>
      <w:tr w:rsidR="00330E24" w:rsidRPr="002829FC">
        <w:tblPrEx>
          <w:tblCellMar>
            <w:top w:w="0" w:type="dxa"/>
            <w:bottom w:w="0" w:type="dxa"/>
          </w:tblCellMar>
        </w:tblPrEx>
        <w:trPr>
          <w:jc w:val="center"/>
        </w:trPr>
        <w:tc>
          <w:tcPr>
            <w:tcW w:w="582" w:type="dxa"/>
          </w:tcPr>
          <w:p w:rsidR="00D87902" w:rsidRPr="002829FC" w:rsidRDefault="00D87902" w:rsidP="00D87902">
            <w:pPr>
              <w:rPr>
                <w:rFonts w:hint="cs"/>
              </w:rPr>
            </w:pPr>
            <w:r w:rsidRPr="002829FC">
              <w:rPr>
                <w:rFonts w:hint="cs"/>
                <w:rtl/>
              </w:rPr>
              <w:t>3</w:t>
            </w:r>
          </w:p>
        </w:tc>
        <w:tc>
          <w:tcPr>
            <w:tcW w:w="1442" w:type="dxa"/>
          </w:tcPr>
          <w:p w:rsidR="00D87902" w:rsidRPr="002829FC" w:rsidRDefault="00D87902" w:rsidP="00D87902">
            <w:pPr>
              <w:rPr>
                <w:rFonts w:hint="cs"/>
              </w:rPr>
            </w:pPr>
            <w:r w:rsidRPr="002829FC">
              <w:rPr>
                <w:rFonts w:hint="cs"/>
                <w:rtl/>
              </w:rPr>
              <w:t>الموظفون</w:t>
            </w:r>
          </w:p>
        </w:tc>
        <w:tc>
          <w:tcPr>
            <w:tcW w:w="846" w:type="dxa"/>
          </w:tcPr>
          <w:p w:rsidR="00D87902" w:rsidRPr="002829FC" w:rsidRDefault="00330E24" w:rsidP="00D87902">
            <w:pPr>
              <w:rPr>
                <w:rFonts w:hint="cs"/>
              </w:rPr>
            </w:pPr>
            <w:r>
              <w:rPr>
                <w:rFonts w:hint="cs"/>
                <w:rtl/>
              </w:rPr>
              <w:t>112</w:t>
            </w:r>
          </w:p>
        </w:tc>
        <w:tc>
          <w:tcPr>
            <w:tcW w:w="809" w:type="dxa"/>
            <w:shd w:val="clear" w:color="auto" w:fill="CCCCCC"/>
          </w:tcPr>
          <w:p w:rsidR="00D87902" w:rsidRPr="002829FC" w:rsidRDefault="00330E24" w:rsidP="00D87902">
            <w:pPr>
              <w:rPr>
                <w:rFonts w:hint="cs"/>
              </w:rPr>
            </w:pPr>
            <w:r>
              <w:rPr>
                <w:rFonts w:hint="cs"/>
                <w:rtl/>
              </w:rPr>
              <w:t>87</w:t>
            </w:r>
          </w:p>
        </w:tc>
        <w:tc>
          <w:tcPr>
            <w:tcW w:w="967" w:type="dxa"/>
          </w:tcPr>
          <w:p w:rsidR="00D87902" w:rsidRPr="002829FC" w:rsidRDefault="00330E24" w:rsidP="00D87902">
            <w:pPr>
              <w:rPr>
                <w:rFonts w:hint="cs"/>
              </w:rPr>
            </w:pPr>
            <w:r>
              <w:rPr>
                <w:rFonts w:hint="cs"/>
                <w:rtl/>
              </w:rPr>
              <w:t>0.78</w:t>
            </w:r>
          </w:p>
        </w:tc>
        <w:tc>
          <w:tcPr>
            <w:tcW w:w="897" w:type="dxa"/>
          </w:tcPr>
          <w:p w:rsidR="00D87902" w:rsidRPr="002829FC" w:rsidRDefault="00330E24" w:rsidP="00D87902">
            <w:pPr>
              <w:rPr>
                <w:rFonts w:hint="cs"/>
              </w:rPr>
            </w:pPr>
            <w:r>
              <w:rPr>
                <w:rFonts w:hint="cs"/>
                <w:rtl/>
              </w:rPr>
              <w:t>120</w:t>
            </w:r>
          </w:p>
        </w:tc>
        <w:tc>
          <w:tcPr>
            <w:tcW w:w="809" w:type="dxa"/>
            <w:shd w:val="clear" w:color="auto" w:fill="CCCCCC"/>
          </w:tcPr>
          <w:p w:rsidR="00D87902" w:rsidRPr="002829FC" w:rsidRDefault="00330E24" w:rsidP="00D87902">
            <w:pPr>
              <w:rPr>
                <w:rFonts w:hint="cs"/>
              </w:rPr>
            </w:pPr>
            <w:r>
              <w:rPr>
                <w:rFonts w:hint="cs"/>
                <w:rtl/>
              </w:rPr>
              <w:t>85</w:t>
            </w:r>
          </w:p>
        </w:tc>
        <w:tc>
          <w:tcPr>
            <w:tcW w:w="967" w:type="dxa"/>
          </w:tcPr>
          <w:p w:rsidR="00D87902" w:rsidRPr="002829FC" w:rsidRDefault="00330E24" w:rsidP="00D87902">
            <w:pPr>
              <w:rPr>
                <w:rFonts w:hint="cs"/>
              </w:rPr>
            </w:pPr>
            <w:r>
              <w:rPr>
                <w:rFonts w:hint="cs"/>
                <w:rtl/>
              </w:rPr>
              <w:t>0.71</w:t>
            </w:r>
          </w:p>
        </w:tc>
        <w:tc>
          <w:tcPr>
            <w:tcW w:w="897" w:type="dxa"/>
          </w:tcPr>
          <w:p w:rsidR="00D87902" w:rsidRPr="002829FC" w:rsidRDefault="00330E24" w:rsidP="00D87902">
            <w:pPr>
              <w:rPr>
                <w:rFonts w:hint="cs"/>
              </w:rPr>
            </w:pPr>
            <w:r>
              <w:rPr>
                <w:rFonts w:hint="cs"/>
                <w:rtl/>
              </w:rPr>
              <w:t>127</w:t>
            </w:r>
          </w:p>
        </w:tc>
        <w:tc>
          <w:tcPr>
            <w:tcW w:w="809" w:type="dxa"/>
            <w:shd w:val="clear" w:color="auto" w:fill="CCCCCC"/>
          </w:tcPr>
          <w:p w:rsidR="00D87902" w:rsidRPr="002829FC" w:rsidRDefault="00330E24" w:rsidP="00D87902">
            <w:pPr>
              <w:rPr>
                <w:rFonts w:hint="cs"/>
              </w:rPr>
            </w:pPr>
            <w:r>
              <w:rPr>
                <w:rFonts w:hint="cs"/>
                <w:rtl/>
              </w:rPr>
              <w:t>88</w:t>
            </w:r>
          </w:p>
        </w:tc>
        <w:tc>
          <w:tcPr>
            <w:tcW w:w="760" w:type="dxa"/>
          </w:tcPr>
          <w:p w:rsidR="00D87902" w:rsidRPr="002829FC" w:rsidRDefault="00330E24" w:rsidP="00D87902">
            <w:pPr>
              <w:rPr>
                <w:rFonts w:hint="cs"/>
              </w:rPr>
            </w:pPr>
            <w:r>
              <w:rPr>
                <w:rFonts w:hint="cs"/>
                <w:rtl/>
              </w:rPr>
              <w:t>0.69</w:t>
            </w:r>
          </w:p>
        </w:tc>
      </w:tr>
    </w:tbl>
    <w:p w:rsidR="00137EAC" w:rsidRPr="00137EAC" w:rsidRDefault="00137EAC" w:rsidP="00137EAC">
      <w:pPr>
        <w:spacing w:line="120" w:lineRule="exact"/>
        <w:rPr>
          <w:rFonts w:hint="cs"/>
          <w:sz w:val="10"/>
          <w:szCs w:val="36"/>
          <w:rtl/>
        </w:rPr>
      </w:pPr>
    </w:p>
    <w:p w:rsidR="00137EAC" w:rsidRPr="00137EAC" w:rsidRDefault="00137EAC" w:rsidP="00137EAC">
      <w:pPr>
        <w:spacing w:line="120" w:lineRule="exact"/>
        <w:rPr>
          <w:rFonts w:hint="cs"/>
          <w:sz w:val="10"/>
          <w:szCs w:val="36"/>
          <w:rtl/>
        </w:rPr>
      </w:pPr>
    </w:p>
    <w:p w:rsidR="00D87902" w:rsidRPr="006A5252" w:rsidRDefault="00D87902" w:rsidP="009731E4">
      <w:pPr>
        <w:pStyle w:val="DualTxt"/>
        <w:rPr>
          <w:rtl/>
        </w:rPr>
      </w:pPr>
      <w:r w:rsidRPr="006A5252">
        <w:rPr>
          <w:rFonts w:hint="cs"/>
          <w:rtl/>
        </w:rPr>
        <w:t>الإدارة العليا: السفراء، والمفوضون السامون، والمديرون</w:t>
      </w:r>
    </w:p>
    <w:p w:rsidR="00D87902" w:rsidRPr="006A5252" w:rsidRDefault="00D87902" w:rsidP="009731E4">
      <w:pPr>
        <w:pStyle w:val="DualTxt"/>
        <w:rPr>
          <w:rFonts w:hint="cs"/>
          <w:sz w:val="36"/>
          <w:szCs w:val="36"/>
          <w:rtl/>
        </w:rPr>
      </w:pPr>
      <w:r w:rsidRPr="006A5252">
        <w:rPr>
          <w:rFonts w:hint="cs"/>
          <w:rtl/>
        </w:rPr>
        <w:t>الإدارة الوسطى: نواب المديرين، وكبار المديرين المساعدين</w:t>
      </w:r>
    </w:p>
    <w:p w:rsidR="00D87902" w:rsidRPr="006A5252" w:rsidRDefault="00D87902" w:rsidP="009731E4">
      <w:pPr>
        <w:pStyle w:val="DualTxt"/>
        <w:rPr>
          <w:rFonts w:hint="cs"/>
          <w:rtl/>
        </w:rPr>
      </w:pPr>
      <w:r w:rsidRPr="006A5252">
        <w:rPr>
          <w:rFonts w:hint="cs"/>
          <w:rtl/>
        </w:rPr>
        <w:t>الموظفون: المديرون المساعدون، وموظفو السلك الخارجي</w:t>
      </w:r>
    </w:p>
    <w:p w:rsidR="00D87902" w:rsidRPr="009731E4" w:rsidRDefault="00D87902" w:rsidP="009731E4">
      <w:pPr>
        <w:pStyle w:val="DualTxt"/>
        <w:rPr>
          <w:rFonts w:hint="cs"/>
          <w:b/>
          <w:bCs/>
          <w:rtl/>
        </w:rPr>
      </w:pPr>
    </w:p>
    <w:p w:rsidR="00D87902" w:rsidRDefault="00D87902" w:rsidP="00B14502">
      <w:pPr>
        <w:pStyle w:val="DualTxt"/>
        <w:ind w:left="662" w:hanging="662"/>
        <w:rPr>
          <w:rFonts w:hint="cs"/>
          <w:rtl/>
        </w:rPr>
      </w:pPr>
      <w:r>
        <w:rPr>
          <w:rFonts w:hint="cs"/>
          <w:rtl/>
        </w:rPr>
        <w:t>8-11</w:t>
      </w:r>
      <w:r w:rsidR="00B14502">
        <w:rPr>
          <w:rFonts w:hint="cs"/>
          <w:rtl/>
        </w:rPr>
        <w:tab/>
      </w:r>
      <w:r>
        <w:rPr>
          <w:rFonts w:hint="cs"/>
          <w:rtl/>
        </w:rPr>
        <w:t>ولدى سنغافورة عدة رؤساء بعثات نساء، يشملن الأستاذة تشان هينغ تشي، سفيرة سنغافورة لدى الولايات المتحدة الأمريكية، ومقرّها في واشنطن (علما بأن الأستاذة تشان كانت سابقا الممثلة الدائمة لسنغافورة لدى الأمم المتحدة في نيويورك والمفوضة السامية لدى كندا)؛ والسيدة سيتوه هوي تشينغ، مفوضتنا السامية لدى نيوزيلندا، التي كانت سابقا السفيرة لدى جمهورية لاو؛ والسيدة بانغ تشينغ ليان، سفيرتنا غير المقيمة لدى إيطاليا؛ والسيدة محيي الدين، سفيرتنا غير المقيمة لدى الجمهورية التشيكية. ومن الإضافات الأخيرة منذ عام 2001 السيدة كارن تان، سفيرتنا لدى جمهورية لاو، والسيدة ليم خينغ هوا، سفيرتنا لدى الفلبين.</w:t>
      </w:r>
    </w:p>
    <w:p w:rsidR="00787E47" w:rsidRPr="00787E47" w:rsidRDefault="00787E47" w:rsidP="00787E47">
      <w:pPr>
        <w:pStyle w:val="DualTxt"/>
        <w:spacing w:after="0" w:line="120" w:lineRule="exact"/>
        <w:ind w:left="662" w:hanging="662"/>
        <w:rPr>
          <w:rFonts w:hint="cs"/>
          <w:sz w:val="10"/>
          <w:rtl/>
        </w:rPr>
      </w:pPr>
    </w:p>
    <w:p w:rsidR="00D87902" w:rsidRDefault="00D87902" w:rsidP="000B13FB">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تمثيل ا</w:t>
      </w:r>
      <w:r w:rsidR="006D5F61">
        <w:rPr>
          <w:rFonts w:hint="cs"/>
          <w:rtl/>
        </w:rPr>
        <w:t>لمرأة في الأمم المتحدة</w:t>
      </w:r>
    </w:p>
    <w:p w:rsidR="00787E47" w:rsidRPr="00787E47" w:rsidRDefault="00787E47" w:rsidP="00787E47">
      <w:pPr>
        <w:spacing w:line="120" w:lineRule="exact"/>
        <w:rPr>
          <w:rFonts w:hint="cs"/>
          <w:sz w:val="10"/>
          <w:rtl/>
        </w:rPr>
      </w:pPr>
    </w:p>
    <w:p w:rsidR="00D87902" w:rsidRDefault="00D87902" w:rsidP="00E70E31">
      <w:pPr>
        <w:pStyle w:val="DualTxt"/>
        <w:ind w:left="662" w:hanging="662"/>
        <w:rPr>
          <w:rFonts w:hint="cs"/>
          <w:rtl/>
        </w:rPr>
      </w:pPr>
      <w:r>
        <w:rPr>
          <w:rFonts w:hint="cs"/>
          <w:rtl/>
        </w:rPr>
        <w:t>8-12</w:t>
      </w:r>
      <w:r w:rsidR="00B14502">
        <w:rPr>
          <w:rFonts w:hint="cs"/>
          <w:rtl/>
        </w:rPr>
        <w:tab/>
      </w:r>
      <w:r>
        <w:rPr>
          <w:rFonts w:hint="cs"/>
          <w:rtl/>
        </w:rPr>
        <w:t>يزيد عدد السنغافوريات العاملات في الأمم المتحدة على عدد السنغافوريين. وفي شباط/فبراير 2004، كان عدد الإناث 15 من بين الموظفين السنغافوريين البالغ عددهم 24، فشكلن بذلك 63 في المائة من مجموع الموظفين السنغافوريين. ولاتزال السيدة نوئلين هيزر، وهي امرأة سنغافورية،</w:t>
      </w:r>
      <w:r w:rsidR="00E70E31">
        <w:rPr>
          <w:rFonts w:hint="cs"/>
          <w:rtl/>
        </w:rPr>
        <w:t xml:space="preserve"> </w:t>
      </w:r>
      <w:r>
        <w:rPr>
          <w:rFonts w:hint="cs"/>
          <w:rtl/>
        </w:rPr>
        <w:t>ترأس صندوق الأمم المتحدة الإنمائي للمرأة بوصفها مديرته. والسيدة كرستين لي، التي تعمل بعقد مؤقت مع الأمم المتحدة، هي عضو في فريق الدعم التحليلي ورصد الجزاءات، وهو مجموعة من الخبراء دعاهم إلى الاجتماع الأمين العام للأمم المتحدة معنيون بالجزاءات الموقعة على الطالبان والقاعدة.</w:t>
      </w:r>
    </w:p>
    <w:p w:rsidR="00F13262" w:rsidRPr="00F13262" w:rsidRDefault="00F13262" w:rsidP="00F13262">
      <w:pPr>
        <w:spacing w:line="120" w:lineRule="exact"/>
        <w:rPr>
          <w:rFonts w:hint="cs"/>
          <w:sz w:val="10"/>
          <w:szCs w:val="36"/>
          <w:rtl/>
        </w:rPr>
      </w:pPr>
    </w:p>
    <w:p w:rsidR="00D87902" w:rsidRPr="00AF6328" w:rsidRDefault="00D87902" w:rsidP="00AF6328">
      <w:pPr>
        <w:pStyle w:val="DualTxt"/>
        <w:jc w:val="center"/>
        <w:rPr>
          <w:rFonts w:hint="cs"/>
          <w:b/>
          <w:bCs/>
          <w:rtl/>
        </w:rPr>
      </w:pPr>
      <w:r w:rsidRPr="00AF6328">
        <w:rPr>
          <w:rFonts w:hint="cs"/>
          <w:b/>
          <w:bCs/>
          <w:rtl/>
        </w:rPr>
        <w:t>المادة 9</w:t>
      </w:r>
    </w:p>
    <w:p w:rsidR="00D87902" w:rsidRPr="00AF6328" w:rsidRDefault="00D87902" w:rsidP="00AF6328">
      <w:pPr>
        <w:pStyle w:val="DualTxt"/>
        <w:jc w:val="center"/>
        <w:rPr>
          <w:rFonts w:hint="cs"/>
          <w:b/>
          <w:bCs/>
          <w:rtl/>
        </w:rPr>
      </w:pPr>
      <w:r w:rsidRPr="00AF6328">
        <w:rPr>
          <w:rFonts w:hint="cs"/>
          <w:b/>
          <w:bCs/>
          <w:rtl/>
        </w:rPr>
        <w:t>الجنسية</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000" w:firstRow="0" w:lastRow="0" w:firstColumn="0" w:lastColumn="0" w:noHBand="0" w:noVBand="0"/>
      </w:tblPr>
      <w:tblGrid>
        <w:gridCol w:w="10066"/>
      </w:tblGrid>
      <w:tr w:rsidR="00D87902">
        <w:tblPrEx>
          <w:tblCellMar>
            <w:top w:w="0" w:type="dxa"/>
            <w:bottom w:w="0" w:type="dxa"/>
          </w:tblCellMar>
        </w:tblPrEx>
        <w:tc>
          <w:tcPr>
            <w:tcW w:w="5000" w:type="pct"/>
            <w:shd w:val="clear" w:color="auto" w:fill="CCCCCC"/>
          </w:tcPr>
          <w:p w:rsidR="00D87902" w:rsidRPr="00B25015" w:rsidRDefault="00D87902" w:rsidP="00B25015">
            <w:pPr>
              <w:pStyle w:val="DualTxt"/>
              <w:rPr>
                <w:rFonts w:hint="cs"/>
                <w:i/>
                <w:iCs/>
                <w:rtl/>
              </w:rPr>
            </w:pPr>
            <w:r w:rsidRPr="00B25015">
              <w:rPr>
                <w:rFonts w:hint="cs"/>
                <w:i/>
                <w:iCs/>
                <w:rtl/>
              </w:rPr>
              <w:t>1</w:t>
            </w:r>
            <w:r w:rsidR="00266C85" w:rsidRPr="00B25015">
              <w:rPr>
                <w:rFonts w:hint="cs"/>
                <w:i/>
                <w:iCs/>
                <w:rtl/>
              </w:rPr>
              <w:t xml:space="preserve"> </w:t>
            </w:r>
            <w:r w:rsidRPr="00B25015">
              <w:rPr>
                <w:rFonts w:hint="cs"/>
                <w:i/>
                <w:iCs/>
                <w:rtl/>
              </w:rPr>
              <w:t>-</w:t>
            </w:r>
            <w:r w:rsidR="00266C85" w:rsidRPr="00B25015">
              <w:rPr>
                <w:rFonts w:hint="cs"/>
                <w:i/>
                <w:iCs/>
                <w:rtl/>
              </w:rPr>
              <w:t xml:space="preserve"> </w:t>
            </w:r>
            <w:r w:rsidRPr="00B25015">
              <w:rPr>
                <w:rFonts w:hint="cs"/>
                <w:i/>
                <w:iCs/>
                <w:rtl/>
              </w:rPr>
              <w:t xml:space="preserve"> تمنح الدول الأطراف المرأة حقا مساويا لحق الرجل في اكتساب جنسيتها أو تغييرها أو الاحتفاظ بها. وتكفل بوجه خاص ألا يؤدي الزواج من أجنبي أو تغيير الزوج لجنسيته أثناء الزواج، تلقائيا، إلى تغيير جنسية الزوجة، أو جعلها عديمة الجنسية، أو فرض جنسية الزوج عليها.</w:t>
            </w:r>
          </w:p>
          <w:p w:rsidR="00D87902" w:rsidRDefault="00D87902" w:rsidP="00B25015">
            <w:pPr>
              <w:pStyle w:val="DualTxt"/>
              <w:rPr>
                <w:rFonts w:hint="cs"/>
                <w:i/>
                <w:iCs/>
                <w:sz w:val="36"/>
                <w:szCs w:val="36"/>
              </w:rPr>
            </w:pPr>
            <w:r w:rsidRPr="00B25015">
              <w:rPr>
                <w:rFonts w:hint="cs"/>
                <w:i/>
                <w:iCs/>
                <w:rtl/>
              </w:rPr>
              <w:t>2</w:t>
            </w:r>
            <w:r w:rsidR="00266C85" w:rsidRPr="00B25015">
              <w:rPr>
                <w:rFonts w:hint="cs"/>
                <w:i/>
                <w:iCs/>
                <w:rtl/>
              </w:rPr>
              <w:t xml:space="preserve"> </w:t>
            </w:r>
            <w:r w:rsidRPr="00B25015">
              <w:rPr>
                <w:rFonts w:hint="cs"/>
                <w:i/>
                <w:iCs/>
                <w:rtl/>
              </w:rPr>
              <w:t>-</w:t>
            </w:r>
            <w:r w:rsidR="00266C85" w:rsidRPr="00B25015">
              <w:rPr>
                <w:rFonts w:hint="cs"/>
                <w:i/>
                <w:iCs/>
                <w:rtl/>
              </w:rPr>
              <w:t xml:space="preserve"> </w:t>
            </w:r>
            <w:r w:rsidRPr="00B25015">
              <w:rPr>
                <w:rFonts w:hint="cs"/>
                <w:i/>
                <w:iCs/>
                <w:rtl/>
              </w:rPr>
              <w:t xml:space="preserve"> تمنح الدول الأطراف المرأة حقا مساويا لحق الرجل فيما يتعلق بجنسية أطفالهما.</w:t>
            </w:r>
          </w:p>
        </w:tc>
      </w:tr>
    </w:tbl>
    <w:p w:rsidR="00B25015" w:rsidRPr="00B25015" w:rsidRDefault="00B25015" w:rsidP="00B25015">
      <w:pPr>
        <w:spacing w:line="120" w:lineRule="exact"/>
        <w:rPr>
          <w:sz w:val="10"/>
          <w:szCs w:val="36"/>
          <w:rtl/>
        </w:rPr>
      </w:pPr>
    </w:p>
    <w:p w:rsidR="00B25015" w:rsidRPr="00B25015" w:rsidRDefault="00B25015" w:rsidP="00B25015">
      <w:pPr>
        <w:spacing w:line="120" w:lineRule="exact"/>
        <w:rPr>
          <w:sz w:val="10"/>
          <w:szCs w:val="36"/>
          <w:rtl/>
        </w:rPr>
      </w:pPr>
    </w:p>
    <w:p w:rsidR="00D87902" w:rsidRDefault="00D87902" w:rsidP="002642A3">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قانون الجنسية الجديد</w:t>
      </w:r>
    </w:p>
    <w:p w:rsidR="00D4672E" w:rsidRPr="00D4672E" w:rsidRDefault="00D4672E" w:rsidP="00D4672E">
      <w:pPr>
        <w:spacing w:line="120" w:lineRule="exact"/>
        <w:rPr>
          <w:rFonts w:hint="cs"/>
          <w:sz w:val="10"/>
          <w:rtl/>
        </w:rPr>
      </w:pPr>
    </w:p>
    <w:p w:rsidR="00D87902" w:rsidRDefault="00D87902" w:rsidP="003D33A8">
      <w:pPr>
        <w:pStyle w:val="DualTxt"/>
        <w:ind w:left="662" w:hanging="662"/>
        <w:rPr>
          <w:rFonts w:hint="cs"/>
          <w:rtl/>
        </w:rPr>
      </w:pPr>
      <w:r>
        <w:rPr>
          <w:rFonts w:hint="cs"/>
          <w:rtl/>
        </w:rPr>
        <w:t>9-1</w:t>
      </w:r>
      <w:r w:rsidR="00D4672E">
        <w:rPr>
          <w:rFonts w:hint="cs"/>
          <w:rtl/>
        </w:rPr>
        <w:tab/>
      </w:r>
      <w:r>
        <w:rPr>
          <w:rFonts w:hint="cs"/>
          <w:rtl/>
        </w:rPr>
        <w:t>سابقا، لم يكن يمكن لأي طفل يولد/طفلة تولد في الخارج اكتساب المواطنة السنغافورية على أساس الأصل إلا إذا كان أبوه/أبوها سنغافوريا. أما الطفل المولود/الطفلة المولودة في الخارج لأم سنغافورية وأب غير سنغافوري فلم يكن يمكنه/يمكنها اكتساب المواطنة السنغافورية إلا بالتسجيل بناء على طلب من الأم.</w:t>
      </w:r>
    </w:p>
    <w:p w:rsidR="00D87902" w:rsidRDefault="00D87902" w:rsidP="00C7324D">
      <w:pPr>
        <w:pStyle w:val="DualTxt"/>
        <w:ind w:left="662" w:hanging="662"/>
        <w:rPr>
          <w:rFonts w:hint="cs"/>
          <w:rtl/>
        </w:rPr>
      </w:pPr>
      <w:r>
        <w:rPr>
          <w:rFonts w:hint="cs"/>
          <w:rtl/>
        </w:rPr>
        <w:t>9-2</w:t>
      </w:r>
      <w:r w:rsidR="00C7324D">
        <w:rPr>
          <w:rFonts w:hint="cs"/>
          <w:rtl/>
        </w:rPr>
        <w:tab/>
      </w:r>
      <w:r>
        <w:rPr>
          <w:rFonts w:hint="cs"/>
          <w:rtl/>
        </w:rPr>
        <w:t>إلا أن البرلمان السنغافوري وافق في نيسان/ابريل 2004 على مشروع قانون لتعديل دستور جمهورية سنغافورة على نحو يسمح للأطفال المولودين في الخارج ذكورا وإناثا باكتساب المواطنة السنغافورية على أساس الأصل من خلال أمهاتهم/أمهاتهن. ومن هنا فإن المادة 122 من دستور جمهورية سنغافورة هي الآن محايدة تجاه نوع الجنس من حيث أن الطفل إذا ولد/الطفلة إذا ولدت بتاريخ 15 أيار/مايو 2004 أو بعد هذا التاريخ يكون مواطنا/تكون مواطنة لسنغافورة على أساس الأصل إذا كان أبوه/أبوها أو كانت أمه/أمها وقت ولادته/ولادتها مواطنا/مواطنة لسنغافورة بالولادة أو بالتسجيل أو بالأصل.</w:t>
      </w:r>
    </w:p>
    <w:p w:rsidR="00C7324D" w:rsidRPr="00C7324D" w:rsidRDefault="00C7324D" w:rsidP="00C7324D">
      <w:pPr>
        <w:pStyle w:val="DualTxt"/>
        <w:spacing w:after="0" w:line="120" w:lineRule="exact"/>
        <w:ind w:left="662" w:hanging="662"/>
        <w:rPr>
          <w:rFonts w:hint="cs"/>
          <w:sz w:val="10"/>
          <w:rtl/>
        </w:rPr>
      </w:pPr>
    </w:p>
    <w:p w:rsidR="00C7324D" w:rsidRPr="00C7324D" w:rsidRDefault="00C7324D" w:rsidP="00C7324D">
      <w:pPr>
        <w:pStyle w:val="DualTxt"/>
        <w:spacing w:after="0" w:line="120" w:lineRule="exact"/>
        <w:ind w:left="662" w:hanging="662"/>
        <w:rPr>
          <w:rFonts w:hint="cs"/>
          <w:sz w:val="10"/>
          <w:rtl/>
        </w:rPr>
      </w:pPr>
    </w:p>
    <w:p w:rsidR="00D87902" w:rsidRDefault="00D87902" w:rsidP="005B5643">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الجزء الثالث</w:t>
      </w:r>
    </w:p>
    <w:p w:rsidR="00D87902" w:rsidRPr="005B5643" w:rsidRDefault="00D87902" w:rsidP="005B5643">
      <w:pPr>
        <w:pStyle w:val="DualTxt"/>
        <w:jc w:val="center"/>
        <w:rPr>
          <w:rFonts w:hint="cs"/>
          <w:b/>
          <w:bCs/>
          <w:rtl/>
        </w:rPr>
      </w:pPr>
      <w:r w:rsidRPr="005B5643">
        <w:rPr>
          <w:rFonts w:hint="cs"/>
          <w:b/>
          <w:bCs/>
          <w:rtl/>
        </w:rPr>
        <w:t>المادة 10</w:t>
      </w:r>
    </w:p>
    <w:p w:rsidR="00D87902" w:rsidRPr="005B5643" w:rsidRDefault="00D87902" w:rsidP="005B5643">
      <w:pPr>
        <w:pStyle w:val="DualTxt"/>
        <w:jc w:val="center"/>
        <w:rPr>
          <w:rFonts w:hint="cs"/>
          <w:b/>
          <w:bCs/>
          <w:rtl/>
        </w:rPr>
      </w:pPr>
      <w:r w:rsidRPr="005B5643">
        <w:rPr>
          <w:rFonts w:hint="cs"/>
          <w:b/>
          <w:bCs/>
          <w:rtl/>
        </w:rPr>
        <w:t>التعليم</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000" w:firstRow="0" w:lastRow="0" w:firstColumn="0" w:lastColumn="0" w:noHBand="0" w:noVBand="0"/>
      </w:tblPr>
      <w:tblGrid>
        <w:gridCol w:w="10066"/>
      </w:tblGrid>
      <w:tr w:rsidR="00D87902">
        <w:tblPrEx>
          <w:tblCellMar>
            <w:top w:w="0" w:type="dxa"/>
            <w:bottom w:w="0" w:type="dxa"/>
          </w:tblCellMar>
        </w:tblPrEx>
        <w:tc>
          <w:tcPr>
            <w:tcW w:w="5000" w:type="pct"/>
            <w:shd w:val="clear" w:color="auto" w:fill="CCCCCC"/>
          </w:tcPr>
          <w:p w:rsidR="00D87902" w:rsidRPr="00F1663C" w:rsidRDefault="00D87902" w:rsidP="00D510E7">
            <w:pPr>
              <w:pStyle w:val="DualTxt"/>
              <w:spacing w:line="380" w:lineRule="exact"/>
              <w:rPr>
                <w:rFonts w:hint="cs"/>
                <w:i/>
                <w:iCs/>
                <w:rtl/>
              </w:rPr>
            </w:pPr>
            <w:r w:rsidRPr="00F1663C">
              <w:rPr>
                <w:rFonts w:hint="cs"/>
                <w:i/>
                <w:iCs/>
                <w:rtl/>
              </w:rPr>
              <w:t>تتخذ الدول الأطراف جميع التدابير المناسبة للقضاء على التمييز ضد المرأة لكي تكفل لها حقوقا مساوية لحقوق الرجل في ميدان التعليم، وبوجه خاص لكي تكفل، على أساس تساوي الرجل والمرأة:</w:t>
            </w:r>
          </w:p>
          <w:p w:rsidR="00D87902" w:rsidRPr="00F1663C" w:rsidRDefault="00D87902" w:rsidP="00E70E31">
            <w:pPr>
              <w:pStyle w:val="DualTxt"/>
              <w:spacing w:line="380" w:lineRule="exact"/>
              <w:rPr>
                <w:rFonts w:hint="cs"/>
                <w:i/>
                <w:iCs/>
                <w:rtl/>
              </w:rPr>
            </w:pPr>
            <w:r w:rsidRPr="00F1663C">
              <w:rPr>
                <w:rFonts w:hint="cs"/>
                <w:i/>
                <w:iCs/>
                <w:rtl/>
              </w:rPr>
              <w:t>(أ)</w:t>
            </w:r>
            <w:r w:rsidR="002241E1" w:rsidRPr="00F1663C">
              <w:rPr>
                <w:rFonts w:hint="cs"/>
                <w:i/>
                <w:iCs/>
                <w:rtl/>
              </w:rPr>
              <w:t xml:space="preserve"> </w:t>
            </w:r>
            <w:r w:rsidRPr="00F1663C">
              <w:rPr>
                <w:rFonts w:hint="cs"/>
                <w:i/>
                <w:iCs/>
                <w:rtl/>
              </w:rPr>
              <w:t xml:space="preserve"> نفس الظروف للتوجيه الوظيفي والمهني، وللوصول إلى الدراسات والحصول على الدرجات العلمية في المؤسسات التعليمية من جميع الفئات، في المناطق الريفية والحضرية على السواء،؛ وتكون هذه المساواة مكفولة في المرحلة السابقة للالتحاق بالمدرسة، وفي التعليم العام والتقني والمهني</w:t>
            </w:r>
            <w:r w:rsidR="00E70E31">
              <w:rPr>
                <w:rFonts w:hint="cs"/>
                <w:i/>
                <w:iCs/>
                <w:rtl/>
              </w:rPr>
              <w:t xml:space="preserve"> </w:t>
            </w:r>
            <w:r w:rsidRPr="00F1663C">
              <w:rPr>
                <w:rFonts w:hint="cs"/>
                <w:i/>
                <w:iCs/>
                <w:rtl/>
              </w:rPr>
              <w:t>والتعليم التقني العالي، وكذل</w:t>
            </w:r>
            <w:r w:rsidR="00D510E7">
              <w:rPr>
                <w:rFonts w:hint="cs"/>
                <w:i/>
                <w:iCs/>
                <w:rtl/>
              </w:rPr>
              <w:t>ك في جميع أنواع التدريب المهني؛</w:t>
            </w:r>
          </w:p>
          <w:p w:rsidR="00D87902" w:rsidRPr="00F1663C" w:rsidRDefault="00D87902" w:rsidP="00D510E7">
            <w:pPr>
              <w:pStyle w:val="DualTxt"/>
              <w:spacing w:line="380" w:lineRule="exact"/>
              <w:rPr>
                <w:rFonts w:hint="cs"/>
                <w:i/>
                <w:iCs/>
                <w:rtl/>
              </w:rPr>
            </w:pPr>
            <w:r w:rsidRPr="00F1663C">
              <w:rPr>
                <w:rFonts w:hint="cs"/>
                <w:i/>
                <w:iCs/>
                <w:rtl/>
              </w:rPr>
              <w:t>(ب)</w:t>
            </w:r>
            <w:r w:rsidR="002241E1" w:rsidRPr="00F1663C">
              <w:rPr>
                <w:rFonts w:hint="cs"/>
                <w:i/>
                <w:iCs/>
                <w:rtl/>
              </w:rPr>
              <w:t xml:space="preserve"> </w:t>
            </w:r>
            <w:r w:rsidRPr="00F1663C">
              <w:rPr>
                <w:rFonts w:hint="cs"/>
                <w:i/>
                <w:iCs/>
                <w:rtl/>
              </w:rPr>
              <w:t xml:space="preserve"> تَوَفُّر نفس المناهج الدراسية ونفس الامتحانات، وهيئات تدريسية ذات مؤهلات من نفس المستوى، ومبان ومعدات مدرسية من نفس النوعية؛</w:t>
            </w:r>
          </w:p>
          <w:p w:rsidR="00D87902" w:rsidRPr="00F1663C" w:rsidRDefault="00D87902" w:rsidP="00D510E7">
            <w:pPr>
              <w:pStyle w:val="DualTxt"/>
              <w:spacing w:line="380" w:lineRule="exact"/>
              <w:rPr>
                <w:rFonts w:hint="cs"/>
                <w:i/>
                <w:iCs/>
                <w:rtl/>
              </w:rPr>
            </w:pPr>
            <w:r w:rsidRPr="00F1663C">
              <w:rPr>
                <w:rFonts w:hint="cs"/>
                <w:i/>
                <w:iCs/>
                <w:rtl/>
              </w:rPr>
              <w:t xml:space="preserve">(ج) </w:t>
            </w:r>
            <w:r w:rsidR="002241E1" w:rsidRPr="00F1663C">
              <w:rPr>
                <w:rFonts w:hint="cs"/>
                <w:i/>
                <w:iCs/>
                <w:rtl/>
              </w:rPr>
              <w:t xml:space="preserve"> </w:t>
            </w:r>
            <w:r w:rsidRPr="00F1663C">
              <w:rPr>
                <w:rFonts w:hint="cs"/>
                <w:i/>
                <w:iCs/>
                <w:rtl/>
              </w:rPr>
              <w:t>القضاء على أي مفهوم نمطي عن دور الرجل ودور المرأة على جميع مستويات التعليم وبجميع أشكاله عن طريق تشجيع التعليم المختلط وغيره من أنواع التعليم التي تساعد على تحقيق هذا الهدف، ولاسيما عن طريق تنقيح الكتب والبرامج المدرسية وتكييف طرق التدريس؛</w:t>
            </w:r>
          </w:p>
          <w:p w:rsidR="00D87902" w:rsidRPr="00F1663C" w:rsidRDefault="00D87902" w:rsidP="00D510E7">
            <w:pPr>
              <w:pStyle w:val="DualTxt"/>
              <w:spacing w:line="380" w:lineRule="exact"/>
              <w:rPr>
                <w:rFonts w:hint="cs"/>
                <w:i/>
                <w:iCs/>
                <w:rtl/>
              </w:rPr>
            </w:pPr>
            <w:r w:rsidRPr="00F1663C">
              <w:rPr>
                <w:rFonts w:hint="cs"/>
                <w:i/>
                <w:iCs/>
                <w:rtl/>
              </w:rPr>
              <w:t>(د)</w:t>
            </w:r>
            <w:r w:rsidR="002241E1" w:rsidRPr="00F1663C">
              <w:rPr>
                <w:rFonts w:hint="cs"/>
                <w:i/>
                <w:iCs/>
                <w:rtl/>
              </w:rPr>
              <w:t xml:space="preserve"> </w:t>
            </w:r>
            <w:r w:rsidRPr="00F1663C">
              <w:rPr>
                <w:rFonts w:hint="cs"/>
                <w:i/>
                <w:iCs/>
                <w:rtl/>
              </w:rPr>
              <w:t xml:space="preserve"> نفس الفرص للاستفادة من المنح التعليمية وغيرها من المنح الدراسية؛</w:t>
            </w:r>
          </w:p>
          <w:p w:rsidR="00D87902" w:rsidRPr="00F1663C" w:rsidRDefault="00D87902" w:rsidP="00D510E7">
            <w:pPr>
              <w:pStyle w:val="DualTxt"/>
              <w:spacing w:line="380" w:lineRule="exact"/>
              <w:rPr>
                <w:rFonts w:hint="cs"/>
                <w:i/>
                <w:iCs/>
                <w:rtl/>
              </w:rPr>
            </w:pPr>
            <w:r w:rsidRPr="00F1663C">
              <w:rPr>
                <w:rFonts w:hint="cs"/>
                <w:i/>
                <w:iCs/>
                <w:rtl/>
              </w:rPr>
              <w:t>(هـ)</w:t>
            </w:r>
            <w:r w:rsidR="002241E1" w:rsidRPr="00F1663C">
              <w:rPr>
                <w:rFonts w:hint="cs"/>
                <w:i/>
                <w:iCs/>
                <w:rtl/>
              </w:rPr>
              <w:t xml:space="preserve"> </w:t>
            </w:r>
            <w:r w:rsidRPr="00F1663C">
              <w:rPr>
                <w:rFonts w:hint="cs"/>
                <w:i/>
                <w:iCs/>
                <w:rtl/>
              </w:rPr>
              <w:t xml:space="preserve"> نفس الفرص للوصول إلى برامج التعليم المتواصل، بما فيها برامج تعليم الكبار ومحو الأمية الوظيفية، ولاسيما ما يهدف منها إلى أن تُقَلِّص ،في أقرب وقت ممكن، أي فجوة في التعليم قائمة بين الرجل والمرأة؛</w:t>
            </w:r>
          </w:p>
          <w:p w:rsidR="00D87902" w:rsidRPr="00F1663C" w:rsidRDefault="00D87902" w:rsidP="00D510E7">
            <w:pPr>
              <w:pStyle w:val="DualTxt"/>
              <w:spacing w:line="380" w:lineRule="exact"/>
              <w:rPr>
                <w:rFonts w:hint="cs"/>
                <w:i/>
                <w:iCs/>
                <w:rtl/>
              </w:rPr>
            </w:pPr>
            <w:r w:rsidRPr="00F1663C">
              <w:rPr>
                <w:rFonts w:hint="cs"/>
                <w:i/>
                <w:iCs/>
                <w:rtl/>
              </w:rPr>
              <w:t>(و)</w:t>
            </w:r>
            <w:r w:rsidR="002241E1" w:rsidRPr="00F1663C">
              <w:rPr>
                <w:rFonts w:hint="cs"/>
                <w:i/>
                <w:iCs/>
                <w:rtl/>
              </w:rPr>
              <w:t xml:space="preserve"> </w:t>
            </w:r>
            <w:r w:rsidRPr="00F1663C">
              <w:rPr>
                <w:rFonts w:hint="cs"/>
                <w:i/>
                <w:iCs/>
                <w:rtl/>
              </w:rPr>
              <w:t xml:space="preserve"> خفض معدلات ترك المدرسة بين الطالبات ، وتنظيم برامج للفتيات والنساء اللائي تركن المدرسة قبل الأوان؛</w:t>
            </w:r>
          </w:p>
          <w:p w:rsidR="00D87902" w:rsidRPr="00F1663C" w:rsidRDefault="00D87902" w:rsidP="00D510E7">
            <w:pPr>
              <w:pStyle w:val="DualTxt"/>
              <w:spacing w:line="380" w:lineRule="exact"/>
              <w:rPr>
                <w:rFonts w:hint="cs"/>
                <w:i/>
                <w:iCs/>
                <w:rtl/>
              </w:rPr>
            </w:pPr>
            <w:r w:rsidRPr="00F1663C">
              <w:rPr>
                <w:rFonts w:hint="cs"/>
                <w:i/>
                <w:iCs/>
                <w:rtl/>
              </w:rPr>
              <w:t>(ز)</w:t>
            </w:r>
            <w:r w:rsidR="002241E1" w:rsidRPr="00F1663C">
              <w:rPr>
                <w:rFonts w:hint="cs"/>
                <w:i/>
                <w:iCs/>
                <w:rtl/>
              </w:rPr>
              <w:t xml:space="preserve"> </w:t>
            </w:r>
            <w:r w:rsidRPr="00F1663C">
              <w:rPr>
                <w:rFonts w:hint="cs"/>
                <w:i/>
                <w:iCs/>
                <w:rtl/>
              </w:rPr>
              <w:t xml:space="preserve"> نفس الفرص للمشاركة النشطة في الألعاب الرياضية والتربية البدنية؛</w:t>
            </w:r>
          </w:p>
          <w:p w:rsidR="00D87902" w:rsidRDefault="00D87902" w:rsidP="00D510E7">
            <w:pPr>
              <w:pStyle w:val="DualTxt"/>
              <w:spacing w:line="380" w:lineRule="exact"/>
              <w:rPr>
                <w:sz w:val="36"/>
                <w:szCs w:val="36"/>
                <w:rtl/>
              </w:rPr>
            </w:pPr>
            <w:r w:rsidRPr="00F1663C">
              <w:rPr>
                <w:rFonts w:hint="cs"/>
                <w:i/>
                <w:iCs/>
                <w:rtl/>
              </w:rPr>
              <w:t xml:space="preserve">(ح) </w:t>
            </w:r>
            <w:r w:rsidR="002241E1" w:rsidRPr="00F1663C">
              <w:rPr>
                <w:rFonts w:hint="cs"/>
                <w:i/>
                <w:iCs/>
                <w:rtl/>
              </w:rPr>
              <w:t xml:space="preserve"> </w:t>
            </w:r>
            <w:r w:rsidRPr="00F1663C">
              <w:rPr>
                <w:rFonts w:hint="cs"/>
                <w:i/>
                <w:iCs/>
                <w:rtl/>
              </w:rPr>
              <w:t>إمكانية الوصول إلى معلومات تثقيفية محددة للمساعدة على ضمان صحة الأُسَر ورفاهها، بما في ذلك المعلومات والنصح بشأن تنظيم الأسرة.</w:t>
            </w:r>
          </w:p>
        </w:tc>
      </w:tr>
    </w:tbl>
    <w:p w:rsidR="009D76E5" w:rsidRDefault="009D76E5" w:rsidP="009D76E5">
      <w:pPr>
        <w:spacing w:line="120" w:lineRule="exact"/>
        <w:rPr>
          <w:rFonts w:hint="cs"/>
          <w:sz w:val="10"/>
          <w:szCs w:val="36"/>
          <w:rtl/>
        </w:rPr>
      </w:pPr>
    </w:p>
    <w:p w:rsidR="00D510E7" w:rsidRDefault="00D510E7" w:rsidP="009D76E5">
      <w:pPr>
        <w:spacing w:line="120" w:lineRule="exact"/>
        <w:rPr>
          <w:rFonts w:hint="cs"/>
          <w:sz w:val="10"/>
          <w:szCs w:val="36"/>
          <w:rtl/>
        </w:rPr>
      </w:pPr>
    </w:p>
    <w:p w:rsidR="00594CD9" w:rsidRPr="009D76E5" w:rsidRDefault="00594CD9" w:rsidP="009D76E5">
      <w:pPr>
        <w:spacing w:line="120" w:lineRule="exact"/>
        <w:rPr>
          <w:rFonts w:hint="cs"/>
          <w:sz w:val="10"/>
          <w:szCs w:val="36"/>
          <w:rtl/>
        </w:rPr>
      </w:pPr>
    </w:p>
    <w:p w:rsidR="00D87902" w:rsidRDefault="00D87902" w:rsidP="00864763">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التزام الحكومة المستمر بالتعليم</w:t>
      </w:r>
    </w:p>
    <w:p w:rsidR="00314033" w:rsidRPr="00314033" w:rsidRDefault="00314033" w:rsidP="00314033">
      <w:pPr>
        <w:pStyle w:val="DualTxt"/>
        <w:spacing w:after="0" w:line="120" w:lineRule="exact"/>
        <w:rPr>
          <w:rFonts w:hint="cs"/>
          <w:sz w:val="10"/>
          <w:rtl/>
        </w:rPr>
      </w:pPr>
    </w:p>
    <w:p w:rsidR="00D87902" w:rsidRDefault="00D87902" w:rsidP="00D4455D">
      <w:pPr>
        <w:pStyle w:val="DualTxt"/>
        <w:tabs>
          <w:tab w:val="clear" w:pos="662"/>
          <w:tab w:val="left" w:pos="786"/>
        </w:tabs>
        <w:ind w:left="786" w:hanging="765"/>
        <w:rPr>
          <w:rFonts w:hint="cs"/>
          <w:rtl/>
        </w:rPr>
      </w:pPr>
      <w:r>
        <w:rPr>
          <w:rFonts w:hint="cs"/>
          <w:rtl/>
        </w:rPr>
        <w:t>10-1</w:t>
      </w:r>
      <w:r w:rsidR="00272712">
        <w:rPr>
          <w:rFonts w:hint="cs"/>
          <w:rtl/>
        </w:rPr>
        <w:tab/>
      </w:r>
      <w:r>
        <w:rPr>
          <w:rFonts w:hint="cs"/>
          <w:rtl/>
        </w:rPr>
        <w:t>لاتزال الحكومة ملتزمة بتزويد جميع السنغافوريين، من بنات وبنين، بإمكانيات متساوية للحصول على تعليم يتسم بالجودة يؤدي إلى نمائهم التام وتمكينهم من اختيار مساراتهم المهنية وتشكيل مستقبل كل منهم. وتعتقد سنغافورة أن التعليم مورد أساسي ينبغي أن يُعطى للبنات والبنين لكي يصبحوا رجالا ونساء مثقفين جيّدا، ويتقاسموا المسؤولية الاقتصادية والاجتماعية، ويُصَنَّفوا تصنيفا جيدا على جميع الجبهات عالميا.</w:t>
      </w:r>
    </w:p>
    <w:p w:rsidR="00D87902" w:rsidRDefault="00D87902" w:rsidP="0074652D">
      <w:pPr>
        <w:pStyle w:val="DualTxt"/>
        <w:tabs>
          <w:tab w:val="clear" w:pos="662"/>
          <w:tab w:val="left" w:pos="786"/>
        </w:tabs>
        <w:ind w:left="786" w:hanging="765"/>
        <w:rPr>
          <w:rFonts w:hint="cs"/>
          <w:rtl/>
        </w:rPr>
      </w:pPr>
      <w:r>
        <w:rPr>
          <w:rFonts w:hint="cs"/>
          <w:rtl/>
        </w:rPr>
        <w:t>10-2</w:t>
      </w:r>
      <w:r w:rsidR="003477AF">
        <w:rPr>
          <w:rFonts w:hint="cs"/>
          <w:rtl/>
        </w:rPr>
        <w:tab/>
      </w:r>
      <w:r>
        <w:rPr>
          <w:rFonts w:hint="cs"/>
          <w:rtl/>
        </w:rPr>
        <w:t xml:space="preserve">وتحقيقا لهذا المطمح، استثمرت الحكومة </w:t>
      </w:r>
      <w:r w:rsidR="006A6ADC">
        <w:rPr>
          <w:rFonts w:hint="cs"/>
          <w:rtl/>
        </w:rPr>
        <w:t>3.8</w:t>
      </w:r>
      <w:r>
        <w:rPr>
          <w:rFonts w:hint="cs"/>
          <w:rtl/>
        </w:rPr>
        <w:t xml:space="preserve"> في المائة من الناتج المحلي الإجمالي (أو </w:t>
      </w:r>
      <w:r w:rsidR="006A6ADC">
        <w:rPr>
          <w:rFonts w:hint="cs"/>
          <w:rtl/>
        </w:rPr>
        <w:t>6.1</w:t>
      </w:r>
      <w:r>
        <w:rPr>
          <w:rFonts w:hint="cs"/>
          <w:rtl/>
        </w:rPr>
        <w:t xml:space="preserve"> بليون دولار سنغافوري) في عام 2003</w:t>
      </w:r>
      <w:r w:rsidR="0072621D" w:rsidRPr="0072621D">
        <w:rPr>
          <w:vertAlign w:val="superscript"/>
          <w:rtl/>
        </w:rPr>
        <w:t>(</w:t>
      </w:r>
      <w:r w:rsidR="0072621D">
        <w:rPr>
          <w:rStyle w:val="FootnoteReference"/>
          <w:rtl/>
        </w:rPr>
        <w:footnoteReference w:id="4"/>
      </w:r>
      <w:r w:rsidR="0072621D" w:rsidRPr="0072621D">
        <w:rPr>
          <w:vertAlign w:val="superscript"/>
          <w:rtl/>
        </w:rPr>
        <w:t>)</w:t>
      </w:r>
      <w:r w:rsidR="003477AF">
        <w:rPr>
          <w:rFonts w:hint="cs"/>
          <w:rtl/>
        </w:rPr>
        <w:t xml:space="preserve"> لأغراض التعليم.</w:t>
      </w:r>
    </w:p>
    <w:p w:rsidR="003477AF" w:rsidRPr="003477AF" w:rsidRDefault="003477AF" w:rsidP="003477AF">
      <w:pPr>
        <w:pStyle w:val="DualTxt"/>
        <w:spacing w:after="0" w:line="120" w:lineRule="exact"/>
        <w:ind w:left="662" w:hanging="662"/>
        <w:rPr>
          <w:rFonts w:hint="cs"/>
          <w:sz w:val="10"/>
          <w:rtl/>
        </w:rPr>
      </w:pPr>
    </w:p>
    <w:p w:rsidR="00D87902" w:rsidRDefault="00D87902" w:rsidP="00864763">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المنجزات</w:t>
      </w:r>
    </w:p>
    <w:p w:rsidR="003477AF" w:rsidRPr="003477AF" w:rsidRDefault="003477AF" w:rsidP="003477AF">
      <w:pPr>
        <w:spacing w:line="120" w:lineRule="exact"/>
        <w:rPr>
          <w:rFonts w:hint="cs"/>
          <w:sz w:val="10"/>
          <w:rtl/>
        </w:rPr>
      </w:pPr>
    </w:p>
    <w:p w:rsidR="00D87902" w:rsidRDefault="00D87902" w:rsidP="00D4455D">
      <w:pPr>
        <w:pStyle w:val="DualTxt"/>
        <w:tabs>
          <w:tab w:val="clear" w:pos="662"/>
          <w:tab w:val="left" w:pos="786"/>
        </w:tabs>
        <w:ind w:left="786" w:hanging="765"/>
        <w:rPr>
          <w:rFonts w:hint="cs"/>
          <w:rtl/>
        </w:rPr>
      </w:pPr>
      <w:r>
        <w:rPr>
          <w:rFonts w:hint="cs"/>
          <w:rtl/>
        </w:rPr>
        <w:t>10-3</w:t>
      </w:r>
      <w:r w:rsidR="003477AF">
        <w:rPr>
          <w:rFonts w:hint="cs"/>
          <w:rtl/>
        </w:rPr>
        <w:tab/>
      </w:r>
      <w:r>
        <w:rPr>
          <w:rFonts w:hint="cs"/>
          <w:rtl/>
        </w:rPr>
        <w:t>خلال الفترة المشمولة بهذا التقرير، أُحْرِزَت جوانب تقدم ذات شأن في ميدان التعليم، نُب</w:t>
      </w:r>
      <w:r w:rsidR="00614598">
        <w:rPr>
          <w:rFonts w:hint="cs"/>
          <w:rtl/>
        </w:rPr>
        <w:t>ْرِز عددا منها هنا.</w:t>
      </w:r>
    </w:p>
    <w:p w:rsidR="00C05BDA" w:rsidRPr="00C05BDA" w:rsidRDefault="00C05BDA" w:rsidP="00C05BDA">
      <w:pPr>
        <w:pStyle w:val="DualTxt"/>
        <w:spacing w:after="0" w:line="120" w:lineRule="exact"/>
        <w:rPr>
          <w:rFonts w:hint="cs"/>
          <w:sz w:val="10"/>
          <w:rtl/>
        </w:rPr>
      </w:pPr>
    </w:p>
    <w:p w:rsidR="00D87902" w:rsidRPr="00432427" w:rsidRDefault="00C05BDA" w:rsidP="00FA3559">
      <w:pPr>
        <w:pStyle w:val="DualTxt"/>
        <w:spacing w:after="0"/>
        <w:rPr>
          <w:rFonts w:hint="cs"/>
          <w:u w:val="single"/>
          <w:rtl/>
        </w:rPr>
      </w:pPr>
      <w:r w:rsidRPr="00432427">
        <w:rPr>
          <w:rFonts w:hint="cs"/>
          <w:u w:val="single"/>
          <w:rtl/>
        </w:rPr>
        <w:t>التعليم الابتدائي الإلزامي</w:t>
      </w:r>
    </w:p>
    <w:p w:rsidR="00D87902" w:rsidRDefault="00D87902" w:rsidP="00D4455D">
      <w:pPr>
        <w:pStyle w:val="DualTxt"/>
        <w:tabs>
          <w:tab w:val="clear" w:pos="662"/>
          <w:tab w:val="left" w:pos="786"/>
        </w:tabs>
        <w:ind w:left="786" w:hanging="765"/>
        <w:rPr>
          <w:rFonts w:hint="cs"/>
          <w:rtl/>
        </w:rPr>
      </w:pPr>
      <w:r>
        <w:rPr>
          <w:rFonts w:hint="cs"/>
          <w:rtl/>
        </w:rPr>
        <w:t>10-4</w:t>
      </w:r>
      <w:r w:rsidR="00C05BDA">
        <w:rPr>
          <w:rFonts w:hint="cs"/>
          <w:rtl/>
        </w:rPr>
        <w:tab/>
      </w:r>
      <w:r>
        <w:rPr>
          <w:rFonts w:hint="cs"/>
          <w:rtl/>
        </w:rPr>
        <w:t>توخيا لتحقيق هَدَفَيْ إشراب أطفالنا نواة مشتركة من المعارف والمهارات وتزويدهم بخبرة تعليمية مشتركة، عمدت الحكومة إلى جعل التعليم المدرسي الابتدائي لمدة ستّ سنوات في المدارس الوطنية إلزاميا. وقد بدأ نفاذ مفعول هذا بالرعيل الذي دخل أول سنة من الدراسة الابتدائية في عام 2003. وسنغافورة، بجعلها التعليم المدرسي الابتدائي إلزاميا، إنما نفذّت في واقع الحال الهدف 2 من الأهداف الإنمائية التي حددتها الأمم المتحدة في إطار الألفية، أي تحقيق التعليم الابتدائي العام للبنين والبنات.</w:t>
      </w:r>
    </w:p>
    <w:p w:rsidR="00DA7828" w:rsidRPr="00DA7828" w:rsidRDefault="00DA7828" w:rsidP="00DA7828">
      <w:pPr>
        <w:pStyle w:val="DualTxt"/>
        <w:tabs>
          <w:tab w:val="clear" w:pos="662"/>
          <w:tab w:val="left" w:pos="786"/>
        </w:tabs>
        <w:spacing w:after="0" w:line="120" w:lineRule="exact"/>
        <w:ind w:left="786" w:hanging="765"/>
        <w:rPr>
          <w:rFonts w:hint="cs"/>
          <w:sz w:val="10"/>
          <w:rtl/>
        </w:rPr>
      </w:pPr>
    </w:p>
    <w:p w:rsidR="00D87902" w:rsidRPr="00376DEB" w:rsidRDefault="00D87902" w:rsidP="00FA3559">
      <w:pPr>
        <w:pStyle w:val="DualTxt"/>
        <w:spacing w:after="0"/>
        <w:rPr>
          <w:u w:val="single"/>
        </w:rPr>
      </w:pPr>
      <w:r w:rsidRPr="00376DEB">
        <w:rPr>
          <w:rFonts w:hint="cs"/>
          <w:u w:val="single"/>
          <w:rtl/>
        </w:rPr>
        <w:t>إلغاء حصة المقبولات من طالبات الطب</w:t>
      </w:r>
    </w:p>
    <w:p w:rsidR="00D87902" w:rsidRDefault="00D87902" w:rsidP="00DA7828">
      <w:pPr>
        <w:pStyle w:val="DualTxt"/>
        <w:tabs>
          <w:tab w:val="clear" w:pos="662"/>
          <w:tab w:val="left" w:pos="786"/>
        </w:tabs>
        <w:ind w:left="786" w:hanging="765"/>
        <w:rPr>
          <w:rFonts w:hint="cs"/>
          <w:rtl/>
        </w:rPr>
      </w:pPr>
      <w:r>
        <w:rPr>
          <w:rFonts w:hint="cs"/>
          <w:rtl/>
        </w:rPr>
        <w:t>10-5</w:t>
      </w:r>
      <w:r w:rsidR="00DA7828">
        <w:rPr>
          <w:rFonts w:hint="cs"/>
          <w:rtl/>
        </w:rPr>
        <w:tab/>
      </w:r>
      <w:r>
        <w:rPr>
          <w:rFonts w:hint="cs"/>
          <w:rtl/>
        </w:rPr>
        <w:t>إن سياسات الحكومة ليست ساكنة، وهي تُستَعرَض باستمرار لكي يتسنى إجراء التغيير، إذا كان لازما، ليناسب الاحتياجات الراهنة. مثال ذلك استعراض حصة الثلث بالنسبة إلى طالبات الطب اللائي يُقْبَلن في جامعة سنغافورة الوطنية. وقد بدأ تطبيق هذه الحصة في عام 1979 لأن عددا من الطبيبات أكبر نسبيا كن يتركن القوة العاملة قبل الأوان أو يتحوّلن إلى العمل اللاتفرّغي.</w:t>
      </w:r>
    </w:p>
    <w:p w:rsidR="00D87902" w:rsidRDefault="00D87902" w:rsidP="00DA7828">
      <w:pPr>
        <w:pStyle w:val="DualTxt"/>
        <w:tabs>
          <w:tab w:val="clear" w:pos="662"/>
          <w:tab w:val="left" w:pos="786"/>
        </w:tabs>
        <w:ind w:left="786" w:hanging="765"/>
        <w:rPr>
          <w:rFonts w:hint="cs"/>
          <w:rtl/>
        </w:rPr>
      </w:pPr>
      <w:r>
        <w:rPr>
          <w:rFonts w:hint="cs"/>
          <w:rtl/>
        </w:rPr>
        <w:t>10-6</w:t>
      </w:r>
      <w:r w:rsidR="00DA7828">
        <w:rPr>
          <w:rFonts w:hint="cs"/>
          <w:rtl/>
        </w:rPr>
        <w:tab/>
      </w:r>
      <w:r>
        <w:rPr>
          <w:rFonts w:hint="cs"/>
          <w:rtl/>
        </w:rPr>
        <w:t>بيد أن السنوات الأخيرة شهدت تناقصا ملحوظا في معدل الاستنزاف بالنسبة إلى الطبيبات، وهو لا يزيد غير زيادة طفيفة على معدل الاستنزاف بالنسبة إلى الأطباء. وكان من نتيجة ذلك أن حصة المقبولات أُلْغِيَت اعتبارا من السنة الدراسية 2003. ونجد الآن أن لدى الرجال والنساء على السواء فرصة متكافئة لدراسة الطب في جامعة سنغافورة الوطنية بالاستناد إلى الجدارة الفردية.</w:t>
      </w:r>
    </w:p>
    <w:p w:rsidR="00376DEB" w:rsidRPr="00376DEB" w:rsidRDefault="00376DEB" w:rsidP="00376DEB">
      <w:pPr>
        <w:pStyle w:val="DualTxt"/>
        <w:tabs>
          <w:tab w:val="clear" w:pos="662"/>
          <w:tab w:val="left" w:pos="786"/>
        </w:tabs>
        <w:spacing w:after="0" w:line="120" w:lineRule="exact"/>
        <w:ind w:left="786" w:hanging="765"/>
        <w:rPr>
          <w:rFonts w:hint="cs"/>
          <w:sz w:val="10"/>
          <w:rtl/>
        </w:rPr>
      </w:pPr>
    </w:p>
    <w:p w:rsidR="00D87902" w:rsidRPr="00376DEB" w:rsidRDefault="00D87902" w:rsidP="00FA3559">
      <w:pPr>
        <w:pStyle w:val="DualTxt"/>
        <w:spacing w:after="0"/>
        <w:rPr>
          <w:rFonts w:hint="cs"/>
          <w:u w:val="single"/>
          <w:rtl/>
        </w:rPr>
      </w:pPr>
      <w:r w:rsidRPr="00376DEB">
        <w:rPr>
          <w:rFonts w:hint="cs"/>
          <w:u w:val="single"/>
          <w:rtl/>
        </w:rPr>
        <w:t>إقامة المدارس المستقلة المتخصصة</w:t>
      </w:r>
    </w:p>
    <w:p w:rsidR="00D87902" w:rsidRDefault="00D87902" w:rsidP="00BA5D77">
      <w:pPr>
        <w:pStyle w:val="DualTxt"/>
        <w:tabs>
          <w:tab w:val="clear" w:pos="662"/>
          <w:tab w:val="left" w:pos="786"/>
        </w:tabs>
        <w:ind w:left="786" w:hanging="765"/>
        <w:rPr>
          <w:rFonts w:hint="cs"/>
          <w:rtl/>
        </w:rPr>
      </w:pPr>
      <w:r>
        <w:rPr>
          <w:rFonts w:hint="cs"/>
          <w:rtl/>
        </w:rPr>
        <w:t>10-7</w:t>
      </w:r>
      <w:r w:rsidR="00BA5D77">
        <w:rPr>
          <w:rFonts w:hint="cs"/>
          <w:rtl/>
        </w:rPr>
        <w:tab/>
      </w:r>
      <w:r>
        <w:rPr>
          <w:rFonts w:hint="cs"/>
          <w:rtl/>
        </w:rPr>
        <w:t>بدأت سنغافورة أيضا طفرة نوعية إلى نظام تعليمي أكثر مرونة وأكثر تنوعا. وتمشيا مع هذا النهج، أدخلت الحكومة وستُدخِل المدارس المستقلة المتخصصة استجابة إلى احتياجات الطلاب الموهوبين في مجالات أخرى مثل الألعاب الرياضية، والرياضيات، والعلوم، والفنون لكي يتسنى لهم مواصلة تنمية مواهبهم. وقد بدأت مدرسة الألعاب الرياضية السنغافورية عملياتها في عام 2004؛ وستُفتَتَح المدرسة الثانوية للرياضيات والعلوم بجامعة سنغافورة الوطنية في عام 2005، ومدرسة الفنون في عام 2007. وهذه المدارس هي التي تُقَرِّر منهاجها وبرنامجها المتخصصين بغية تنمية القدرات الخاصة للأطفال. وهي لا تمارس التمييز بين الجنسين لدى قبول الطلاب. ومعايير القبول التي تأخذ بها شفافة وتستند إلى الجدارة. والفقرات التالية تصف مدرسة الألعاب الرياضية السنغافورية التي افتُتِحَت مؤخرا للاستجابة إلى احتياجات الطلاب الموهوبين في الألعاب الرياضية.</w:t>
      </w:r>
    </w:p>
    <w:p w:rsidR="00D87902" w:rsidRDefault="00D87902" w:rsidP="00602C94">
      <w:pPr>
        <w:pStyle w:val="DualTxt"/>
        <w:tabs>
          <w:tab w:val="clear" w:pos="662"/>
          <w:tab w:val="left" w:pos="786"/>
        </w:tabs>
        <w:ind w:left="786" w:hanging="765"/>
        <w:rPr>
          <w:rtl/>
        </w:rPr>
      </w:pPr>
      <w:r>
        <w:rPr>
          <w:rFonts w:hint="cs"/>
          <w:rtl/>
        </w:rPr>
        <w:t>10-8</w:t>
      </w:r>
      <w:r w:rsidR="00BA5D77">
        <w:rPr>
          <w:rFonts w:hint="cs"/>
          <w:rtl/>
        </w:rPr>
        <w:tab/>
      </w:r>
      <w:r>
        <w:rPr>
          <w:rFonts w:hint="cs"/>
          <w:rtl/>
        </w:rPr>
        <w:t xml:space="preserve">بدأت </w:t>
      </w:r>
      <w:r>
        <w:rPr>
          <w:rFonts w:hint="cs"/>
          <w:b/>
          <w:bCs/>
          <w:rtl/>
        </w:rPr>
        <w:t xml:space="preserve">مدرسة الألعاب الرياضية السنغافورية، التي </w:t>
      </w:r>
      <w:r>
        <w:rPr>
          <w:rFonts w:hint="cs"/>
          <w:rtl/>
        </w:rPr>
        <w:t xml:space="preserve">أقامتها ما كانت آنذاك وزارة التنمية المجتمعية والألعاب الرياضية، فصولها في كانون الثاني/يناير 2004. وكانت إقامة هذه المدرسة واحدة من التوصيات الرئيسية التي أصدرتها </w:t>
      </w:r>
      <w:r w:rsidR="00602C94">
        <w:rPr>
          <w:rFonts w:hint="eastAsia"/>
          <w:rtl/>
        </w:rPr>
        <w:t>”</w:t>
      </w:r>
      <w:r>
        <w:rPr>
          <w:rFonts w:hint="cs"/>
          <w:rtl/>
        </w:rPr>
        <w:t>اللجنة المعنية بالألعاب الرياضية في سنغافورة</w:t>
      </w:r>
      <w:r w:rsidR="00602C94">
        <w:rPr>
          <w:rFonts w:hint="cs"/>
          <w:rtl/>
        </w:rPr>
        <w:t>“</w:t>
      </w:r>
      <w:r>
        <w:rPr>
          <w:rFonts w:hint="cs"/>
          <w:rtl/>
        </w:rPr>
        <w:t xml:space="preserve"> استجابة إلى الاعتبارات التالية:</w:t>
      </w:r>
    </w:p>
    <w:p w:rsidR="00D87902" w:rsidRDefault="00CF156A" w:rsidP="00F62C2D">
      <w:pPr>
        <w:pStyle w:val="DualTxt"/>
        <w:tabs>
          <w:tab w:val="clear" w:pos="662"/>
          <w:tab w:val="clear" w:pos="1325"/>
          <w:tab w:val="clear" w:pos="1987"/>
          <w:tab w:val="clear" w:pos="2650"/>
          <w:tab w:val="clear" w:pos="3312"/>
          <w:tab w:val="clear" w:pos="3974"/>
          <w:tab w:val="clear" w:pos="4637"/>
          <w:tab w:val="right" w:pos="580"/>
        </w:tabs>
        <w:ind w:left="786" w:hanging="824"/>
        <w:rPr>
          <w:rFonts w:hint="cs"/>
        </w:rPr>
      </w:pPr>
      <w:r>
        <w:rPr>
          <w:rFonts w:hint="cs"/>
          <w:rtl/>
        </w:rPr>
        <w:tab/>
        <w:t>•</w:t>
      </w:r>
      <w:r>
        <w:rPr>
          <w:rFonts w:hint="cs"/>
          <w:rtl/>
        </w:rPr>
        <w:tab/>
      </w:r>
      <w:r w:rsidR="00D87902">
        <w:rPr>
          <w:rFonts w:hint="cs"/>
          <w:rtl/>
        </w:rPr>
        <w:t>تلقي المطالب الأكاديمية في سنغافورة عبءا فادحا على كاهل الطلاب الذين يريدون أيضا التفوق في مجال الألعاب الرياضية؛</w:t>
      </w:r>
    </w:p>
    <w:p w:rsidR="00D87902" w:rsidRDefault="00CF156A" w:rsidP="00F62C2D">
      <w:pPr>
        <w:pStyle w:val="DualTxt"/>
        <w:tabs>
          <w:tab w:val="clear" w:pos="662"/>
          <w:tab w:val="clear" w:pos="1325"/>
          <w:tab w:val="clear" w:pos="1987"/>
          <w:tab w:val="clear" w:pos="2650"/>
          <w:tab w:val="clear" w:pos="3312"/>
          <w:tab w:val="clear" w:pos="3974"/>
          <w:tab w:val="clear" w:pos="4637"/>
          <w:tab w:val="right" w:pos="580"/>
        </w:tabs>
        <w:ind w:left="786" w:hanging="824"/>
        <w:rPr>
          <w:rFonts w:hint="cs"/>
          <w:rtl/>
        </w:rPr>
      </w:pPr>
      <w:r>
        <w:rPr>
          <w:rFonts w:hint="cs"/>
          <w:rtl/>
        </w:rPr>
        <w:tab/>
        <w:t>•</w:t>
      </w:r>
      <w:r>
        <w:rPr>
          <w:rFonts w:hint="cs"/>
          <w:rtl/>
        </w:rPr>
        <w:tab/>
      </w:r>
      <w:r w:rsidR="00D87902">
        <w:rPr>
          <w:rFonts w:hint="cs"/>
          <w:rtl/>
        </w:rPr>
        <w:t>كثيرا ما يضطر الطلاب الرياضيون الموهوبون إلى التضحية بأحلامهم في مجال الأ</w:t>
      </w:r>
      <w:r>
        <w:rPr>
          <w:rFonts w:hint="cs"/>
          <w:rtl/>
        </w:rPr>
        <w:t>لعاب الرياضية من أجل دراساتهم؛</w:t>
      </w:r>
    </w:p>
    <w:p w:rsidR="00D87902" w:rsidRPr="00F62C2D" w:rsidRDefault="00CF156A" w:rsidP="00F62C2D">
      <w:pPr>
        <w:pStyle w:val="DualTxt"/>
        <w:tabs>
          <w:tab w:val="clear" w:pos="662"/>
          <w:tab w:val="clear" w:pos="1325"/>
          <w:tab w:val="clear" w:pos="1987"/>
          <w:tab w:val="clear" w:pos="2650"/>
          <w:tab w:val="clear" w:pos="3312"/>
          <w:tab w:val="clear" w:pos="3974"/>
          <w:tab w:val="clear" w:pos="4637"/>
          <w:tab w:val="right" w:pos="580"/>
        </w:tabs>
        <w:ind w:left="786" w:hanging="824"/>
        <w:rPr>
          <w:rFonts w:hint="cs"/>
        </w:rPr>
      </w:pPr>
      <w:r w:rsidRPr="00F62C2D">
        <w:rPr>
          <w:rFonts w:hint="cs"/>
          <w:rtl/>
        </w:rPr>
        <w:tab/>
        <w:t>•</w:t>
      </w:r>
      <w:r w:rsidRPr="00F62C2D">
        <w:tab/>
      </w:r>
      <w:r w:rsidR="00D87902" w:rsidRPr="00F62C2D">
        <w:rPr>
          <w:rFonts w:hint="cs"/>
          <w:rtl/>
        </w:rPr>
        <w:t>النقطة التي تركز عليها المدارس المتمشية مع الاتجاه السائد بوجه عام هي توفير تعليم أكاديمي يتسم بالجودة. وبذلك فإن الموارد المتاحة لتنمية الألعاب الرياضية للنخبة محدودة.</w:t>
      </w:r>
    </w:p>
    <w:p w:rsidR="00D87902" w:rsidRDefault="00D87902" w:rsidP="00E70E31">
      <w:pPr>
        <w:pStyle w:val="DualTxt"/>
        <w:tabs>
          <w:tab w:val="clear" w:pos="662"/>
          <w:tab w:val="left" w:pos="786"/>
        </w:tabs>
        <w:ind w:left="786" w:hanging="765"/>
        <w:rPr>
          <w:rFonts w:hint="cs"/>
          <w:rtl/>
        </w:rPr>
      </w:pPr>
      <w:r>
        <w:rPr>
          <w:rFonts w:hint="cs"/>
          <w:rtl/>
        </w:rPr>
        <w:t>10-9</w:t>
      </w:r>
      <w:r w:rsidR="00BA5D77">
        <w:rPr>
          <w:rFonts w:hint="cs"/>
          <w:rtl/>
        </w:rPr>
        <w:tab/>
      </w:r>
      <w:r>
        <w:rPr>
          <w:rFonts w:hint="cs"/>
          <w:rtl/>
        </w:rPr>
        <w:t>وتتيح مدرسة الألعاب الرياضية السنغافورية للطلاب الرياضيين الموهوبين فرصة إقامة التوازن بين الألعاب الرياضية للنخبة وبين الدراسة. وهي توفر للرياضيين الشباب التدريب على الألعاب الرياضية للنخبة في الوقت الذي تقدم إلى هؤلاء الطلاب الموهوبين برنامجا أكاديميا مرنا لمساعدتهم على إقامة التوازن</w:t>
      </w:r>
      <w:r w:rsidR="00E70E31">
        <w:rPr>
          <w:rFonts w:hint="cs"/>
          <w:rtl/>
        </w:rPr>
        <w:t xml:space="preserve"> </w:t>
      </w:r>
      <w:r>
        <w:rPr>
          <w:rFonts w:hint="cs"/>
          <w:rtl/>
        </w:rPr>
        <w:t>بين الألعاب الرياضية والدراسة.</w:t>
      </w:r>
    </w:p>
    <w:p w:rsidR="00D87902" w:rsidRDefault="00D87902" w:rsidP="00BA5D77">
      <w:pPr>
        <w:pStyle w:val="DualTxt"/>
        <w:tabs>
          <w:tab w:val="clear" w:pos="662"/>
          <w:tab w:val="left" w:pos="786"/>
        </w:tabs>
        <w:ind w:left="786" w:hanging="765"/>
        <w:rPr>
          <w:rFonts w:hint="cs"/>
          <w:rtl/>
        </w:rPr>
      </w:pPr>
      <w:r>
        <w:rPr>
          <w:rFonts w:hint="cs"/>
          <w:rtl/>
        </w:rPr>
        <w:t>10-10</w:t>
      </w:r>
      <w:r w:rsidR="00BA5D77">
        <w:rPr>
          <w:rFonts w:hint="cs"/>
          <w:rtl/>
        </w:rPr>
        <w:tab/>
      </w:r>
      <w:r>
        <w:rPr>
          <w:rFonts w:hint="cs"/>
          <w:rtl/>
        </w:rPr>
        <w:t>ويتوفر في المدرسة تمثيل الجنسين حتى هو. ففي أيلول/سبتمبر 2004، بلغت نسبة البنات 50 في المائة من الدفعة الأولى البالغ عددها 140 طالبا.</w:t>
      </w:r>
    </w:p>
    <w:p w:rsidR="00A816E5" w:rsidRPr="00A816E5" w:rsidRDefault="00A816E5" w:rsidP="00A816E5">
      <w:pPr>
        <w:pStyle w:val="DualTxt"/>
        <w:tabs>
          <w:tab w:val="clear" w:pos="662"/>
          <w:tab w:val="left" w:pos="786"/>
        </w:tabs>
        <w:spacing w:after="0" w:line="120" w:lineRule="exact"/>
        <w:ind w:left="786" w:hanging="765"/>
        <w:rPr>
          <w:rFonts w:hint="cs"/>
          <w:sz w:val="10"/>
          <w:rtl/>
        </w:rPr>
      </w:pPr>
    </w:p>
    <w:p w:rsidR="00D87902" w:rsidRPr="00A816E5" w:rsidRDefault="00D87902" w:rsidP="00A816E5">
      <w:pPr>
        <w:pStyle w:val="H4"/>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A816E5">
        <w:rPr>
          <w:rFonts w:hint="cs"/>
          <w:rtl/>
        </w:rPr>
        <w:t>إنجازات البنات في مدرسة الألعاب الرياضية السنغافورية</w:t>
      </w:r>
    </w:p>
    <w:p w:rsidR="00D87902" w:rsidRDefault="00D87902" w:rsidP="00E70E31">
      <w:pPr>
        <w:pStyle w:val="DualTxt"/>
        <w:tabs>
          <w:tab w:val="clear" w:pos="662"/>
          <w:tab w:val="left" w:pos="786"/>
        </w:tabs>
        <w:ind w:left="786" w:hanging="765"/>
        <w:rPr>
          <w:rFonts w:hint="cs"/>
          <w:rtl/>
        </w:rPr>
      </w:pPr>
      <w:r>
        <w:rPr>
          <w:rFonts w:hint="cs"/>
          <w:rtl/>
        </w:rPr>
        <w:t>10-11</w:t>
      </w:r>
      <w:r w:rsidR="00BA5D77">
        <w:rPr>
          <w:rFonts w:hint="cs"/>
          <w:rtl/>
        </w:rPr>
        <w:tab/>
      </w:r>
      <w:r>
        <w:rPr>
          <w:rFonts w:hint="cs"/>
          <w:rtl/>
        </w:rPr>
        <w:t>كان أداء البنات جيدا في مدرسة الألعاب الرياضية السنغافورية محليا وفي الخارج على السواء. ففي الرياضة، ضرب فصيل البنات حتى هذا التاريخ رقمين قياسيين على الصعيد الوطني بالنسبة إلى اللائي تقل أعمارهن عن 15 سنة، وذلك في سباق العَدْو لـ 200 متر و500 1 متر. كما أنه سجّل 7 أرقام قياسية جديدة في إطار الشعبة جيم (اللائي تقل أعمارهن عن 14 سنة) في بطولات سباقات المضمار والميدان للمدارس الوطنية. وقد سُجِّلَت هذه الأرقام في سباقات العَدْو لـ 100 متر، و200، و400، و800 متر، و500 1 متر، وسباقي التناوب</w:t>
      </w:r>
      <w:r w:rsidR="00E70E31">
        <w:rPr>
          <w:rFonts w:hint="cs"/>
          <w:rtl/>
        </w:rPr>
        <w:t xml:space="preserve"> </w:t>
      </w:r>
      <w:r>
        <w:rPr>
          <w:rFonts w:hint="cs"/>
          <w:rtl/>
        </w:rPr>
        <w:t>4</w:t>
      </w:r>
      <w:r>
        <w:t xml:space="preserve">X </w:t>
      </w:r>
      <w:r>
        <w:rPr>
          <w:rFonts w:hint="cs"/>
          <w:rtl/>
        </w:rPr>
        <w:t xml:space="preserve"> 100 متر و4</w:t>
      </w:r>
      <w:r>
        <w:t xml:space="preserve">X </w:t>
      </w:r>
      <w:r>
        <w:rPr>
          <w:rFonts w:hint="cs"/>
          <w:rtl/>
        </w:rPr>
        <w:t xml:space="preserve"> 400 متر.</w:t>
      </w:r>
    </w:p>
    <w:p w:rsidR="00D87902" w:rsidRDefault="00D87902" w:rsidP="00E70E31">
      <w:pPr>
        <w:pStyle w:val="DualTxt"/>
        <w:tabs>
          <w:tab w:val="clear" w:pos="662"/>
          <w:tab w:val="left" w:pos="786"/>
        </w:tabs>
        <w:ind w:left="786" w:hanging="765"/>
        <w:rPr>
          <w:rFonts w:hint="cs"/>
          <w:rtl/>
        </w:rPr>
      </w:pPr>
      <w:r>
        <w:rPr>
          <w:rFonts w:hint="cs"/>
          <w:rtl/>
        </w:rPr>
        <w:t>10-12</w:t>
      </w:r>
      <w:r w:rsidR="00BA5D77">
        <w:rPr>
          <w:rFonts w:hint="cs"/>
          <w:rtl/>
        </w:rPr>
        <w:tab/>
      </w:r>
      <w:r>
        <w:rPr>
          <w:rFonts w:hint="cs"/>
          <w:rtl/>
        </w:rPr>
        <w:t>وفي السباحة، سَجَّلَت البنات القادمات من مدرسة الألعاب الرياضية السنغافورية 5 أرقام قياسية جديدة في إطار الشعبتين جيم وباء (اللائي تقل أعمارهن عن 17 سنة) في بطولات سباقات السباحة للمدارس الوطنية، في حين أن روث هو فازت بمدالية ذهبية في</w:t>
      </w:r>
      <w:r w:rsidR="00E70E31">
        <w:rPr>
          <w:rFonts w:hint="cs"/>
          <w:rtl/>
        </w:rPr>
        <w:t xml:space="preserve"> </w:t>
      </w:r>
      <w:r>
        <w:rPr>
          <w:rFonts w:hint="cs"/>
          <w:rtl/>
        </w:rPr>
        <w:t>سباق السباحة الحرّة لـ 50 مترا في ألعاب الأطفال لعام 2004 في كليفلاند، أوهايو.</w:t>
      </w:r>
    </w:p>
    <w:p w:rsidR="00D87902" w:rsidRDefault="00D87902" w:rsidP="00602C94">
      <w:pPr>
        <w:pStyle w:val="DualTxt"/>
        <w:tabs>
          <w:tab w:val="clear" w:pos="662"/>
          <w:tab w:val="left" w:pos="786"/>
        </w:tabs>
        <w:ind w:left="786" w:hanging="765"/>
        <w:rPr>
          <w:rFonts w:hint="cs"/>
          <w:rtl/>
        </w:rPr>
      </w:pPr>
      <w:r>
        <w:rPr>
          <w:rFonts w:hint="cs"/>
          <w:rtl/>
        </w:rPr>
        <w:t>10-13</w:t>
      </w:r>
      <w:r w:rsidR="00A20158">
        <w:rPr>
          <w:rFonts w:hint="cs"/>
          <w:rtl/>
        </w:rPr>
        <w:tab/>
      </w:r>
      <w:r>
        <w:rPr>
          <w:rFonts w:hint="cs"/>
          <w:rtl/>
        </w:rPr>
        <w:t xml:space="preserve">وفي </w:t>
      </w:r>
      <w:r w:rsidR="00602C94">
        <w:rPr>
          <w:rFonts w:hint="eastAsia"/>
          <w:rtl/>
        </w:rPr>
        <w:t>”</w:t>
      </w:r>
      <w:r>
        <w:rPr>
          <w:rFonts w:hint="cs"/>
          <w:rtl/>
        </w:rPr>
        <w:t>البادمنتون</w:t>
      </w:r>
      <w:r w:rsidR="00602C94">
        <w:rPr>
          <w:rFonts w:hint="cs"/>
          <w:rtl/>
        </w:rPr>
        <w:t>“</w:t>
      </w:r>
      <w:r>
        <w:rPr>
          <w:rFonts w:hint="cs"/>
          <w:rtl/>
        </w:rPr>
        <w:t xml:space="preserve">، فازت إحدى البنات، موك جنغ كيونغ، ببطولة المباريات الفردية الوطنية لبنات الفئة العمرية لما دون 15 سنة، في حين أن فريق البنات لأكاديمية الـ </w:t>
      </w:r>
      <w:r w:rsidR="00602C94">
        <w:rPr>
          <w:rFonts w:hint="eastAsia"/>
          <w:rtl/>
        </w:rPr>
        <w:t>”</w:t>
      </w:r>
      <w:r>
        <w:rPr>
          <w:rFonts w:hint="cs"/>
          <w:rtl/>
        </w:rPr>
        <w:t>بولنغ</w:t>
      </w:r>
      <w:r w:rsidR="00602C94">
        <w:rPr>
          <w:rFonts w:hint="cs"/>
          <w:rtl/>
        </w:rPr>
        <w:t>“</w:t>
      </w:r>
      <w:r w:rsidR="00E70E31">
        <w:rPr>
          <w:rFonts w:hint="cs"/>
          <w:rtl/>
        </w:rPr>
        <w:t xml:space="preserve"> </w:t>
      </w:r>
      <w:r>
        <w:rPr>
          <w:rFonts w:hint="cs"/>
          <w:rtl/>
        </w:rPr>
        <w:t xml:space="preserve">اكتسح جميع </w:t>
      </w:r>
      <w:r w:rsidR="00BC141D">
        <w:rPr>
          <w:rFonts w:hint="cs"/>
          <w:rtl/>
        </w:rPr>
        <w:t>بطولات اللائي تقل أعمارهن عن 14</w:t>
      </w:r>
      <w:r w:rsidR="00BC141D">
        <w:rPr>
          <w:rFonts w:hint="eastAsia"/>
          <w:rtl/>
        </w:rPr>
        <w:t> </w:t>
      </w:r>
      <w:r>
        <w:rPr>
          <w:rFonts w:hint="cs"/>
          <w:rtl/>
        </w:rPr>
        <w:t>سنة (الفردية، والثنائية، والرباعية، وجميع المباريات، والمباريات الفائقة) في بطولات المباريات الوطنية في</w:t>
      </w:r>
      <w:r w:rsidR="00E70E31">
        <w:rPr>
          <w:rFonts w:hint="cs"/>
          <w:rtl/>
        </w:rPr>
        <w:t xml:space="preserve"> </w:t>
      </w:r>
      <w:r w:rsidR="00602C94">
        <w:rPr>
          <w:rFonts w:hint="cs"/>
          <w:rtl/>
        </w:rPr>
        <w:t>الـ</w:t>
      </w:r>
      <w:r w:rsidR="00602C94">
        <w:rPr>
          <w:rFonts w:hint="eastAsia"/>
          <w:rtl/>
        </w:rPr>
        <w:t> ”</w:t>
      </w:r>
      <w:r>
        <w:rPr>
          <w:rFonts w:hint="cs"/>
          <w:rtl/>
        </w:rPr>
        <w:t>بولنغ</w:t>
      </w:r>
      <w:r w:rsidR="00602C94">
        <w:rPr>
          <w:rFonts w:hint="cs"/>
          <w:rtl/>
        </w:rPr>
        <w:t>“</w:t>
      </w:r>
      <w:r>
        <w:rPr>
          <w:rFonts w:hint="cs"/>
          <w:rtl/>
        </w:rPr>
        <w:t xml:space="preserve"> العَشْرِي بحسب الفئة العمرية.</w:t>
      </w:r>
    </w:p>
    <w:p w:rsidR="00D87902" w:rsidRDefault="00D87902" w:rsidP="00210904">
      <w:pPr>
        <w:pStyle w:val="DualTxt"/>
        <w:tabs>
          <w:tab w:val="clear" w:pos="662"/>
          <w:tab w:val="left" w:pos="786"/>
        </w:tabs>
        <w:ind w:left="786" w:hanging="765"/>
        <w:rPr>
          <w:rFonts w:hint="cs"/>
          <w:rtl/>
        </w:rPr>
      </w:pPr>
      <w:r>
        <w:rPr>
          <w:rFonts w:hint="cs"/>
          <w:rtl/>
        </w:rPr>
        <w:t>10-14</w:t>
      </w:r>
      <w:r w:rsidR="00A20158">
        <w:rPr>
          <w:rFonts w:hint="cs"/>
          <w:rtl/>
        </w:rPr>
        <w:tab/>
      </w:r>
      <w:r>
        <w:rPr>
          <w:rFonts w:hint="cs"/>
          <w:rtl/>
        </w:rPr>
        <w:t xml:space="preserve">وفي الإبحار بالمراكب الشراعية، كانت فكتوريا تشان الثانية من حيث الترتيب في فئة ’بايت‘ للبنات في بطولات المباريات الأوروبية للإبحار بالمراكب الشراعية التي أجريت في إيطاليا. وكانت اثنتان من مُبْحِرات </w:t>
      </w:r>
      <w:r w:rsidR="00210904">
        <w:rPr>
          <w:rFonts w:hint="eastAsia"/>
          <w:rtl/>
        </w:rPr>
        <w:t>”</w:t>
      </w:r>
      <w:r>
        <w:rPr>
          <w:rFonts w:hint="cs"/>
          <w:rtl/>
        </w:rPr>
        <w:t>التفاؤل</w:t>
      </w:r>
      <w:r w:rsidR="00210904">
        <w:rPr>
          <w:rFonts w:hint="cs"/>
          <w:rtl/>
        </w:rPr>
        <w:t>“</w:t>
      </w:r>
      <w:r>
        <w:rPr>
          <w:rFonts w:hint="cs"/>
          <w:rtl/>
        </w:rPr>
        <w:t xml:space="preserve"> تشكلان أيضا جزءا من الفريق الوطني الذي ساعد سنغافورة على الفوز بلقب الفريق الكلي في بطولات المباريات الآسيوية للإبحار بالمراكب </w:t>
      </w:r>
      <w:r w:rsidR="00E245A2">
        <w:rPr>
          <w:rFonts w:hint="cs"/>
          <w:rtl/>
        </w:rPr>
        <w:t>الشراعية التي أجريت في اليابان.</w:t>
      </w:r>
    </w:p>
    <w:p w:rsidR="00D87902" w:rsidRDefault="00D87902" w:rsidP="00E70E31">
      <w:pPr>
        <w:pStyle w:val="DualTxt"/>
        <w:tabs>
          <w:tab w:val="clear" w:pos="662"/>
          <w:tab w:val="left" w:pos="786"/>
        </w:tabs>
        <w:ind w:left="786" w:hanging="765"/>
        <w:rPr>
          <w:rFonts w:hint="cs"/>
          <w:rtl/>
        </w:rPr>
      </w:pPr>
      <w:r>
        <w:rPr>
          <w:rFonts w:hint="cs"/>
          <w:rtl/>
        </w:rPr>
        <w:t>10-15</w:t>
      </w:r>
      <w:r w:rsidR="00A20158">
        <w:rPr>
          <w:rFonts w:hint="cs"/>
          <w:rtl/>
        </w:rPr>
        <w:tab/>
      </w:r>
      <w:r>
        <w:rPr>
          <w:rFonts w:hint="cs"/>
          <w:rtl/>
        </w:rPr>
        <w:t>وأخيرا، عاد فصيل البنات الذي اشترك في مباريات كرة المنضدة إلى البلد بالمدالية الفضية التي فاز بها في المباريات الثنائية للائي تقل أعمارهن عن 15 سنة وبالمدالية البرنزية التي فاز بها في المباريات الفردية للائي تقل أعمارهن عن 18 سنة في إطار بطولات مباريات جنوب شرق آسيا للشباب. كما أنهن اكتسحن أيضا أعلى موقعين في مباراة الفريق النسائي</w:t>
      </w:r>
      <w:r w:rsidR="00E70E31">
        <w:rPr>
          <w:rFonts w:hint="cs"/>
          <w:rtl/>
        </w:rPr>
        <w:t xml:space="preserve"> </w:t>
      </w:r>
      <w:r>
        <w:rPr>
          <w:rFonts w:hint="cs"/>
          <w:rtl/>
        </w:rPr>
        <w:t>وأعلى ثلاثة مواقع في المباراة الفردية النسائية في إطار البطولات المفتوحة من صنف ’باء‘ للمباريات الوطنية في كرة المنضدة.</w:t>
      </w:r>
    </w:p>
    <w:p w:rsidR="00287515" w:rsidRPr="00287515" w:rsidRDefault="00287515" w:rsidP="00287515">
      <w:pPr>
        <w:pStyle w:val="DualTxt"/>
        <w:tabs>
          <w:tab w:val="clear" w:pos="662"/>
          <w:tab w:val="left" w:pos="786"/>
        </w:tabs>
        <w:spacing w:after="0" w:line="120" w:lineRule="exact"/>
        <w:ind w:left="786" w:hanging="765"/>
        <w:rPr>
          <w:rFonts w:hint="cs"/>
          <w:sz w:val="10"/>
          <w:rtl/>
        </w:rPr>
      </w:pPr>
    </w:p>
    <w:p w:rsidR="00D87902" w:rsidRPr="00287515" w:rsidRDefault="00D87902" w:rsidP="00287515">
      <w:pPr>
        <w:pStyle w:val="H4"/>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287515">
        <w:rPr>
          <w:rFonts w:hint="cs"/>
          <w:rtl/>
        </w:rPr>
        <w:t>الدراسة الدولية الثالثة للرياضيات والعلوم</w:t>
      </w:r>
    </w:p>
    <w:p w:rsidR="00D87902" w:rsidRDefault="00D87902" w:rsidP="00E70E31">
      <w:pPr>
        <w:pStyle w:val="DualTxt"/>
        <w:tabs>
          <w:tab w:val="clear" w:pos="662"/>
          <w:tab w:val="left" w:pos="786"/>
        </w:tabs>
        <w:ind w:left="786" w:hanging="765"/>
        <w:rPr>
          <w:rFonts w:hint="cs"/>
          <w:rtl/>
        </w:rPr>
      </w:pPr>
      <w:r>
        <w:rPr>
          <w:rFonts w:hint="cs"/>
          <w:rtl/>
        </w:rPr>
        <w:t>10-16</w:t>
      </w:r>
      <w:r w:rsidR="002E227F">
        <w:rPr>
          <w:rFonts w:hint="cs"/>
          <w:rtl/>
        </w:rPr>
        <w:tab/>
      </w:r>
      <w:r>
        <w:rPr>
          <w:rFonts w:hint="cs"/>
          <w:rtl/>
        </w:rPr>
        <w:t>من بين البلدان الـ 38 التي شاركت في الدراسة الدولية الثالثة للرياضيات والعلوم عام 1999، نالت سنغافورة المرتبة الأولى في الرياضيات والمرتبة الثانية في العلوم. ولم يكن هناك فرق يُذكَر بين أداء بنين وبنات سنغافورة</w:t>
      </w:r>
      <w:r w:rsidR="00E70E31">
        <w:rPr>
          <w:rFonts w:hint="cs"/>
          <w:rtl/>
        </w:rPr>
        <w:t xml:space="preserve"> </w:t>
      </w:r>
      <w:r>
        <w:rPr>
          <w:rFonts w:hint="cs"/>
          <w:rtl/>
        </w:rPr>
        <w:t>لا في الرياضيات ولا في العلوم في إطار تلك الدراسة الدولية. وتتجلى في هذا المساواة في التأكيد على البنين والبنات في مجال التعليم فضلا عن المساواة في معاملة كلا الجنسين.</w:t>
      </w:r>
    </w:p>
    <w:p w:rsidR="00201691" w:rsidRPr="00201691" w:rsidRDefault="00201691" w:rsidP="00201691">
      <w:pPr>
        <w:pStyle w:val="DualTxt"/>
        <w:tabs>
          <w:tab w:val="clear" w:pos="662"/>
          <w:tab w:val="left" w:pos="786"/>
        </w:tabs>
        <w:spacing w:after="0" w:line="120" w:lineRule="exact"/>
        <w:ind w:left="786" w:hanging="765"/>
        <w:rPr>
          <w:rFonts w:hint="cs"/>
          <w:sz w:val="10"/>
          <w:rtl/>
        </w:rPr>
      </w:pPr>
    </w:p>
    <w:p w:rsidR="00D87902" w:rsidRDefault="00D87902" w:rsidP="006174DF">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الإحصاءات</w:t>
      </w:r>
    </w:p>
    <w:p w:rsidR="00201691" w:rsidRPr="00201691" w:rsidRDefault="00201691" w:rsidP="00201691">
      <w:pPr>
        <w:pStyle w:val="DualTxt"/>
        <w:tabs>
          <w:tab w:val="clear" w:pos="662"/>
          <w:tab w:val="left" w:pos="786"/>
        </w:tabs>
        <w:spacing w:after="0" w:line="120" w:lineRule="exact"/>
        <w:ind w:left="786" w:hanging="765"/>
        <w:rPr>
          <w:rFonts w:hint="cs"/>
          <w:sz w:val="10"/>
          <w:rtl/>
        </w:rPr>
      </w:pPr>
    </w:p>
    <w:p w:rsidR="00D87902" w:rsidRDefault="00D87902" w:rsidP="002E227F">
      <w:pPr>
        <w:pStyle w:val="DualTxt"/>
        <w:tabs>
          <w:tab w:val="clear" w:pos="662"/>
          <w:tab w:val="left" w:pos="786"/>
        </w:tabs>
        <w:ind w:left="786" w:hanging="765"/>
        <w:rPr>
          <w:rFonts w:hint="cs"/>
          <w:rtl/>
        </w:rPr>
      </w:pPr>
      <w:r>
        <w:rPr>
          <w:rFonts w:hint="cs"/>
          <w:rtl/>
        </w:rPr>
        <w:t>10-17</w:t>
      </w:r>
      <w:r w:rsidR="002E227F">
        <w:rPr>
          <w:rFonts w:hint="cs"/>
          <w:rtl/>
        </w:rPr>
        <w:tab/>
      </w:r>
      <w:r>
        <w:rPr>
          <w:rFonts w:hint="cs"/>
          <w:rtl/>
        </w:rPr>
        <w:t>حققت سنغافورة معدلا عاليا فيما يتعلق بمعرفة القراءة والكتابة بالنسبة إلى النساء. وقد تحسن معدل معرفة القراءة والكتابة بالنسبة إلى المقيمات في البلد البالغات من العمر 15 سنة وما فوقها، فارتفع من 88 في المائة عام 1999 إلى 91 في المائة عام 2003.</w:t>
      </w:r>
    </w:p>
    <w:p w:rsidR="00D87902" w:rsidRDefault="00D87902" w:rsidP="002E227F">
      <w:pPr>
        <w:pStyle w:val="DualTxt"/>
        <w:tabs>
          <w:tab w:val="clear" w:pos="662"/>
          <w:tab w:val="left" w:pos="786"/>
        </w:tabs>
        <w:ind w:left="786" w:hanging="765"/>
        <w:rPr>
          <w:rFonts w:hint="cs"/>
          <w:rtl/>
        </w:rPr>
      </w:pPr>
      <w:r>
        <w:rPr>
          <w:rFonts w:hint="cs"/>
          <w:rtl/>
        </w:rPr>
        <w:t>10-18</w:t>
      </w:r>
      <w:r w:rsidR="002E227F">
        <w:rPr>
          <w:rFonts w:hint="cs"/>
          <w:rtl/>
        </w:rPr>
        <w:tab/>
      </w:r>
      <w:r>
        <w:rPr>
          <w:rFonts w:hint="cs"/>
          <w:rtl/>
        </w:rPr>
        <w:t>ومعدل ترك الدراسة في المدارس الابتدائية والثانوية في سنغافورة منخفض جدا بوجه عام. وفي عام 2003، كان معدل ترك الدراسة الاجمالي حوالي 0،2 في المائة. وتبلغ نسبة تاركات الدراسة من الطالبات 47،3 في المائة من المعدل المذكور. يرجى الاطلاع على الجدول أدناه:</w:t>
      </w:r>
    </w:p>
    <w:tbl>
      <w:tblPr>
        <w:bidiVisual/>
        <w:tblW w:w="481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01"/>
        <w:gridCol w:w="1681"/>
        <w:gridCol w:w="1677"/>
        <w:gridCol w:w="1679"/>
        <w:gridCol w:w="1676"/>
        <w:gridCol w:w="1676"/>
      </w:tblGrid>
      <w:tr w:rsidR="00D87902">
        <w:tblPrEx>
          <w:tblCellMar>
            <w:top w:w="0" w:type="dxa"/>
            <w:bottom w:w="0" w:type="dxa"/>
          </w:tblCellMar>
        </w:tblPrEx>
        <w:trPr>
          <w:cantSplit/>
          <w:jc w:val="center"/>
        </w:trPr>
        <w:tc>
          <w:tcPr>
            <w:tcW w:w="671" w:type="pct"/>
            <w:vMerge w:val="restart"/>
            <w:vAlign w:val="bottom"/>
          </w:tcPr>
          <w:p w:rsidR="00D87902" w:rsidRPr="0021500F" w:rsidRDefault="00D87902" w:rsidP="00AA6387">
            <w:pPr>
              <w:pStyle w:val="DualTxt"/>
              <w:jc w:val="center"/>
              <w:rPr>
                <w:rFonts w:hint="cs"/>
                <w:b/>
                <w:bCs/>
                <w:sz w:val="28"/>
                <w:szCs w:val="28"/>
              </w:rPr>
            </w:pPr>
            <w:r w:rsidRPr="0021500F">
              <w:rPr>
                <w:rFonts w:hint="cs"/>
                <w:b/>
                <w:bCs/>
                <w:sz w:val="28"/>
                <w:szCs w:val="28"/>
                <w:rtl/>
              </w:rPr>
              <w:t>الملتحقون</w:t>
            </w:r>
          </w:p>
        </w:tc>
        <w:tc>
          <w:tcPr>
            <w:tcW w:w="2598" w:type="pct"/>
            <w:gridSpan w:val="3"/>
            <w:vAlign w:val="bottom"/>
          </w:tcPr>
          <w:p w:rsidR="00D87902" w:rsidRPr="0021500F" w:rsidRDefault="00D87902" w:rsidP="00AA6387">
            <w:pPr>
              <w:pStyle w:val="DualTxt"/>
              <w:jc w:val="center"/>
              <w:rPr>
                <w:rFonts w:hint="cs"/>
                <w:b/>
                <w:bCs/>
                <w:sz w:val="28"/>
                <w:szCs w:val="28"/>
              </w:rPr>
            </w:pPr>
            <w:r w:rsidRPr="0021500F">
              <w:rPr>
                <w:rFonts w:hint="cs"/>
                <w:b/>
                <w:bCs/>
                <w:sz w:val="28"/>
                <w:szCs w:val="28"/>
                <w:rtl/>
              </w:rPr>
              <w:t>تاركو الدراسة</w:t>
            </w:r>
          </w:p>
        </w:tc>
        <w:tc>
          <w:tcPr>
            <w:tcW w:w="865" w:type="pct"/>
            <w:vMerge w:val="restart"/>
            <w:vAlign w:val="bottom"/>
          </w:tcPr>
          <w:p w:rsidR="00D87902" w:rsidRPr="0021500F" w:rsidRDefault="00D87902" w:rsidP="00AA6387">
            <w:pPr>
              <w:pStyle w:val="DualTxt"/>
              <w:jc w:val="center"/>
              <w:rPr>
                <w:rFonts w:hint="cs"/>
                <w:b/>
                <w:bCs/>
                <w:sz w:val="28"/>
                <w:szCs w:val="28"/>
              </w:rPr>
            </w:pPr>
            <w:r w:rsidRPr="0021500F">
              <w:rPr>
                <w:rFonts w:hint="cs"/>
                <w:b/>
                <w:bCs/>
                <w:sz w:val="28"/>
                <w:szCs w:val="28"/>
                <w:rtl/>
              </w:rPr>
              <w:t>المعدل الإجمالي لترك الدراسة</w:t>
            </w:r>
          </w:p>
        </w:tc>
        <w:tc>
          <w:tcPr>
            <w:tcW w:w="865" w:type="pct"/>
            <w:vMerge w:val="restart"/>
            <w:vAlign w:val="bottom"/>
          </w:tcPr>
          <w:p w:rsidR="00D87902" w:rsidRPr="0021500F" w:rsidRDefault="00D87902" w:rsidP="00AA6387">
            <w:pPr>
              <w:pStyle w:val="DualTxt"/>
              <w:jc w:val="center"/>
              <w:rPr>
                <w:rFonts w:hint="cs"/>
                <w:b/>
                <w:bCs/>
                <w:sz w:val="28"/>
                <w:szCs w:val="28"/>
              </w:rPr>
            </w:pPr>
            <w:r w:rsidRPr="0021500F">
              <w:rPr>
                <w:rFonts w:hint="cs"/>
                <w:b/>
                <w:bCs/>
                <w:sz w:val="28"/>
                <w:szCs w:val="28"/>
                <w:rtl/>
              </w:rPr>
              <w:t>النسبة المئوية</w:t>
            </w:r>
            <w:r w:rsidR="009B695C" w:rsidRPr="0021500F">
              <w:rPr>
                <w:rFonts w:hint="cs"/>
                <w:b/>
                <w:bCs/>
                <w:sz w:val="28"/>
                <w:szCs w:val="28"/>
                <w:rtl/>
              </w:rPr>
              <w:t xml:space="preserve"> </w:t>
            </w:r>
            <w:r w:rsidRPr="0021500F">
              <w:rPr>
                <w:rFonts w:hint="cs"/>
                <w:b/>
                <w:bCs/>
                <w:sz w:val="28"/>
                <w:szCs w:val="28"/>
                <w:rtl/>
              </w:rPr>
              <w:t>لتاركات الدراسة</w:t>
            </w:r>
          </w:p>
        </w:tc>
      </w:tr>
      <w:tr w:rsidR="00D87902">
        <w:tblPrEx>
          <w:tblCellMar>
            <w:top w:w="0" w:type="dxa"/>
            <w:bottom w:w="0" w:type="dxa"/>
          </w:tblCellMar>
        </w:tblPrEx>
        <w:trPr>
          <w:cantSplit/>
          <w:jc w:val="center"/>
        </w:trPr>
        <w:tc>
          <w:tcPr>
            <w:tcW w:w="671" w:type="pct"/>
            <w:vMerge/>
          </w:tcPr>
          <w:p w:rsidR="00D87902" w:rsidRPr="0021500F" w:rsidRDefault="00D87902" w:rsidP="00AA6387">
            <w:pPr>
              <w:pStyle w:val="DualTxt"/>
              <w:rPr>
                <w:rFonts w:hint="cs"/>
                <w:sz w:val="28"/>
                <w:szCs w:val="28"/>
              </w:rPr>
            </w:pPr>
          </w:p>
        </w:tc>
        <w:tc>
          <w:tcPr>
            <w:tcW w:w="867" w:type="pct"/>
            <w:vAlign w:val="bottom"/>
          </w:tcPr>
          <w:p w:rsidR="00D87902" w:rsidRPr="0021500F" w:rsidRDefault="00D87902" w:rsidP="00AA6387">
            <w:pPr>
              <w:pStyle w:val="DualTxt"/>
              <w:jc w:val="center"/>
              <w:rPr>
                <w:rFonts w:hint="cs"/>
                <w:b/>
                <w:bCs/>
                <w:sz w:val="28"/>
                <w:szCs w:val="28"/>
              </w:rPr>
            </w:pPr>
            <w:r w:rsidRPr="0021500F">
              <w:rPr>
                <w:rFonts w:hint="cs"/>
                <w:b/>
                <w:bCs/>
                <w:sz w:val="28"/>
                <w:szCs w:val="28"/>
                <w:rtl/>
              </w:rPr>
              <w:t>ذكور</w:t>
            </w:r>
          </w:p>
        </w:tc>
        <w:tc>
          <w:tcPr>
            <w:tcW w:w="865" w:type="pct"/>
            <w:vAlign w:val="bottom"/>
          </w:tcPr>
          <w:p w:rsidR="00D87902" w:rsidRPr="0021500F" w:rsidRDefault="00D87902" w:rsidP="00AA6387">
            <w:pPr>
              <w:pStyle w:val="DualTxt"/>
              <w:jc w:val="center"/>
              <w:rPr>
                <w:rFonts w:hint="cs"/>
                <w:b/>
                <w:bCs/>
                <w:sz w:val="28"/>
                <w:szCs w:val="28"/>
              </w:rPr>
            </w:pPr>
            <w:r w:rsidRPr="0021500F">
              <w:rPr>
                <w:rFonts w:hint="cs"/>
                <w:b/>
                <w:bCs/>
                <w:sz w:val="28"/>
                <w:szCs w:val="28"/>
                <w:rtl/>
              </w:rPr>
              <w:t>إناث</w:t>
            </w:r>
          </w:p>
        </w:tc>
        <w:tc>
          <w:tcPr>
            <w:tcW w:w="865" w:type="pct"/>
            <w:vAlign w:val="bottom"/>
          </w:tcPr>
          <w:p w:rsidR="00D87902" w:rsidRPr="0021500F" w:rsidRDefault="00D87902" w:rsidP="00AA6387">
            <w:pPr>
              <w:pStyle w:val="DualTxt"/>
              <w:jc w:val="center"/>
              <w:rPr>
                <w:rFonts w:hint="cs"/>
                <w:b/>
                <w:bCs/>
                <w:sz w:val="28"/>
                <w:szCs w:val="28"/>
              </w:rPr>
            </w:pPr>
            <w:r w:rsidRPr="0021500F">
              <w:rPr>
                <w:rFonts w:hint="cs"/>
                <w:b/>
                <w:bCs/>
                <w:sz w:val="28"/>
                <w:szCs w:val="28"/>
                <w:rtl/>
              </w:rPr>
              <w:t>المجموع</w:t>
            </w:r>
          </w:p>
        </w:tc>
        <w:tc>
          <w:tcPr>
            <w:tcW w:w="865" w:type="pct"/>
            <w:vMerge/>
          </w:tcPr>
          <w:p w:rsidR="00D87902" w:rsidRPr="0021500F" w:rsidRDefault="00D87902" w:rsidP="00AA6387">
            <w:pPr>
              <w:pStyle w:val="DualTxt"/>
              <w:rPr>
                <w:rFonts w:hint="cs"/>
                <w:sz w:val="28"/>
                <w:szCs w:val="28"/>
              </w:rPr>
            </w:pPr>
          </w:p>
        </w:tc>
        <w:tc>
          <w:tcPr>
            <w:tcW w:w="865" w:type="pct"/>
            <w:vMerge/>
          </w:tcPr>
          <w:p w:rsidR="00D87902" w:rsidRPr="0021500F" w:rsidRDefault="00D87902" w:rsidP="00AA6387">
            <w:pPr>
              <w:pStyle w:val="DualTxt"/>
              <w:rPr>
                <w:rFonts w:hint="cs"/>
                <w:sz w:val="28"/>
                <w:szCs w:val="28"/>
              </w:rPr>
            </w:pPr>
          </w:p>
        </w:tc>
      </w:tr>
      <w:tr w:rsidR="00D87902">
        <w:tblPrEx>
          <w:tblCellMar>
            <w:top w:w="0" w:type="dxa"/>
            <w:bottom w:w="0" w:type="dxa"/>
          </w:tblCellMar>
        </w:tblPrEx>
        <w:trPr>
          <w:jc w:val="center"/>
        </w:trPr>
        <w:tc>
          <w:tcPr>
            <w:tcW w:w="671" w:type="pct"/>
          </w:tcPr>
          <w:p w:rsidR="00D87902" w:rsidRPr="0021500F" w:rsidRDefault="00AA6387" w:rsidP="00AA6387">
            <w:pPr>
              <w:pStyle w:val="DualTxt"/>
              <w:jc w:val="center"/>
              <w:rPr>
                <w:rFonts w:hint="cs"/>
                <w:sz w:val="28"/>
                <w:szCs w:val="28"/>
              </w:rPr>
            </w:pPr>
            <w:r w:rsidRPr="0021500F">
              <w:rPr>
                <w:rFonts w:hint="cs"/>
                <w:sz w:val="28"/>
                <w:szCs w:val="28"/>
                <w:rtl/>
              </w:rPr>
              <w:t>239 488</w:t>
            </w:r>
          </w:p>
        </w:tc>
        <w:tc>
          <w:tcPr>
            <w:tcW w:w="867" w:type="pct"/>
          </w:tcPr>
          <w:p w:rsidR="00D87902" w:rsidRPr="0021500F" w:rsidRDefault="00AF1167" w:rsidP="00AA6387">
            <w:pPr>
              <w:pStyle w:val="DualTxt"/>
              <w:jc w:val="center"/>
              <w:rPr>
                <w:rFonts w:hint="cs"/>
                <w:sz w:val="28"/>
                <w:szCs w:val="28"/>
              </w:rPr>
            </w:pPr>
            <w:r w:rsidRPr="0021500F">
              <w:rPr>
                <w:rFonts w:hint="cs"/>
                <w:sz w:val="28"/>
                <w:szCs w:val="28"/>
                <w:rtl/>
              </w:rPr>
              <w:t>542</w:t>
            </w:r>
          </w:p>
        </w:tc>
        <w:tc>
          <w:tcPr>
            <w:tcW w:w="865" w:type="pct"/>
          </w:tcPr>
          <w:p w:rsidR="00D87902" w:rsidRPr="0021500F" w:rsidRDefault="00AF1167" w:rsidP="00AA6387">
            <w:pPr>
              <w:pStyle w:val="DualTxt"/>
              <w:jc w:val="center"/>
              <w:rPr>
                <w:rFonts w:hint="cs"/>
                <w:sz w:val="28"/>
                <w:szCs w:val="28"/>
              </w:rPr>
            </w:pPr>
            <w:r w:rsidRPr="0021500F">
              <w:rPr>
                <w:rFonts w:hint="cs"/>
                <w:sz w:val="28"/>
                <w:szCs w:val="28"/>
                <w:rtl/>
              </w:rPr>
              <w:t>487</w:t>
            </w:r>
          </w:p>
        </w:tc>
        <w:tc>
          <w:tcPr>
            <w:tcW w:w="865" w:type="pct"/>
          </w:tcPr>
          <w:p w:rsidR="00D87902" w:rsidRPr="0021500F" w:rsidRDefault="00AF1167" w:rsidP="00AA6387">
            <w:pPr>
              <w:pStyle w:val="DualTxt"/>
              <w:jc w:val="center"/>
              <w:rPr>
                <w:rFonts w:hint="cs"/>
                <w:sz w:val="28"/>
                <w:szCs w:val="28"/>
              </w:rPr>
            </w:pPr>
            <w:r w:rsidRPr="0021500F">
              <w:rPr>
                <w:rFonts w:hint="cs"/>
                <w:sz w:val="28"/>
                <w:szCs w:val="28"/>
                <w:rtl/>
              </w:rPr>
              <w:t>027 1</w:t>
            </w:r>
          </w:p>
        </w:tc>
        <w:tc>
          <w:tcPr>
            <w:tcW w:w="865" w:type="pct"/>
          </w:tcPr>
          <w:p w:rsidR="00D87902" w:rsidRPr="0021500F" w:rsidRDefault="00AF1167" w:rsidP="00AA6387">
            <w:pPr>
              <w:pStyle w:val="DualTxt"/>
              <w:jc w:val="center"/>
              <w:rPr>
                <w:rFonts w:hint="cs"/>
                <w:sz w:val="28"/>
                <w:szCs w:val="28"/>
              </w:rPr>
            </w:pPr>
            <w:r w:rsidRPr="0021500F">
              <w:rPr>
                <w:rFonts w:hint="cs"/>
                <w:sz w:val="28"/>
                <w:szCs w:val="28"/>
                <w:rtl/>
              </w:rPr>
              <w:t xml:space="preserve">0.2 </w:t>
            </w:r>
            <w:r w:rsidRPr="0021500F">
              <w:rPr>
                <w:rFonts w:cs="Akhbar MT" w:hint="cs"/>
                <w:sz w:val="28"/>
                <w:szCs w:val="28"/>
                <w:rtl/>
              </w:rPr>
              <w:t>%</w:t>
            </w:r>
          </w:p>
        </w:tc>
        <w:tc>
          <w:tcPr>
            <w:tcW w:w="865" w:type="pct"/>
          </w:tcPr>
          <w:p w:rsidR="00D87902" w:rsidRPr="0021500F" w:rsidRDefault="00033648" w:rsidP="00AA6387">
            <w:pPr>
              <w:pStyle w:val="DualTxt"/>
              <w:jc w:val="center"/>
              <w:rPr>
                <w:rFonts w:hint="cs"/>
                <w:sz w:val="28"/>
                <w:szCs w:val="28"/>
              </w:rPr>
            </w:pPr>
            <w:r w:rsidRPr="0021500F">
              <w:rPr>
                <w:rFonts w:hint="cs"/>
                <w:sz w:val="28"/>
                <w:szCs w:val="28"/>
                <w:rtl/>
              </w:rPr>
              <w:t xml:space="preserve">47.3 </w:t>
            </w:r>
            <w:r w:rsidRPr="0021500F">
              <w:rPr>
                <w:rFonts w:cs="Akhbar MT" w:hint="cs"/>
                <w:sz w:val="28"/>
                <w:szCs w:val="28"/>
                <w:rtl/>
              </w:rPr>
              <w:t>%</w:t>
            </w:r>
          </w:p>
        </w:tc>
      </w:tr>
    </w:tbl>
    <w:p w:rsidR="00E212B3" w:rsidRPr="00E212B3" w:rsidRDefault="00E212B3" w:rsidP="00E212B3">
      <w:pPr>
        <w:spacing w:line="120" w:lineRule="exact"/>
        <w:rPr>
          <w:rFonts w:hint="cs"/>
          <w:sz w:val="10"/>
          <w:szCs w:val="36"/>
          <w:rtl/>
        </w:rPr>
      </w:pPr>
    </w:p>
    <w:p w:rsidR="00D87902" w:rsidRDefault="00D87902" w:rsidP="0087543E">
      <w:pPr>
        <w:pStyle w:val="DualTxt"/>
        <w:rPr>
          <w:rFonts w:hint="cs"/>
          <w:rtl/>
        </w:rPr>
      </w:pPr>
      <w:r>
        <w:rPr>
          <w:rFonts w:hint="cs"/>
          <w:rtl/>
        </w:rPr>
        <w:t>ملحوظة:</w:t>
      </w:r>
    </w:p>
    <w:p w:rsidR="00D87902" w:rsidRDefault="00A1425B" w:rsidP="00A1425B">
      <w:pPr>
        <w:pStyle w:val="DualTxt"/>
        <w:rPr>
          <w:rFonts w:hint="cs"/>
          <w:rtl/>
        </w:rPr>
      </w:pPr>
      <w:r>
        <w:rPr>
          <w:rFonts w:hint="cs"/>
          <w:rtl/>
        </w:rPr>
        <w:tab/>
      </w:r>
      <w:r w:rsidR="00D87902">
        <w:rPr>
          <w:rFonts w:hint="cs"/>
          <w:rtl/>
        </w:rPr>
        <w:t>(1)</w:t>
      </w:r>
      <w:r>
        <w:rPr>
          <w:rFonts w:hint="cs"/>
          <w:rtl/>
        </w:rPr>
        <w:tab/>
      </w:r>
      <w:r w:rsidR="00D87902">
        <w:rPr>
          <w:rFonts w:hint="cs"/>
          <w:rtl/>
        </w:rPr>
        <w:t>تشتمل الأرقام على طلاب المدارس الابتدائية والثانوية من مواطني سنغافورة والمقيمين الدائمين فيها.</w:t>
      </w:r>
    </w:p>
    <w:p w:rsidR="00D87902" w:rsidRDefault="00A1425B" w:rsidP="00A1425B">
      <w:pPr>
        <w:pStyle w:val="DualTxt"/>
        <w:rPr>
          <w:rFonts w:hint="cs"/>
          <w:rtl/>
        </w:rPr>
      </w:pPr>
      <w:r>
        <w:rPr>
          <w:rFonts w:hint="cs"/>
          <w:rtl/>
        </w:rPr>
        <w:tab/>
      </w:r>
      <w:r w:rsidR="00D87902">
        <w:rPr>
          <w:rFonts w:hint="cs"/>
          <w:rtl/>
        </w:rPr>
        <w:t>(2)</w:t>
      </w:r>
      <w:r>
        <w:rPr>
          <w:rFonts w:hint="cs"/>
          <w:rtl/>
        </w:rPr>
        <w:tab/>
      </w:r>
      <w:r w:rsidR="00D87902">
        <w:rPr>
          <w:rFonts w:hint="cs"/>
          <w:rtl/>
        </w:rPr>
        <w:t>معدل ترك الدراسة هو مجموع عدد تاركي الدراسة كنسبة مئوية من عدد الملتحقين.</w:t>
      </w:r>
    </w:p>
    <w:p w:rsidR="00A1425B" w:rsidRPr="00A1425B" w:rsidRDefault="00A1425B" w:rsidP="00A1425B">
      <w:pPr>
        <w:pStyle w:val="DualTxt"/>
        <w:spacing w:after="0" w:line="120" w:lineRule="exact"/>
        <w:rPr>
          <w:rFonts w:hint="cs"/>
          <w:sz w:val="10"/>
          <w:rtl/>
        </w:rPr>
      </w:pPr>
    </w:p>
    <w:p w:rsidR="00D87902" w:rsidRPr="00A1425B" w:rsidRDefault="00D87902" w:rsidP="00A1425B">
      <w:pPr>
        <w:pStyle w:val="H4"/>
        <w:tabs>
          <w:tab w:val="left" w:pos="662"/>
          <w:tab w:val="left" w:pos="1325"/>
          <w:tab w:val="left" w:pos="1987"/>
          <w:tab w:val="left" w:pos="2650"/>
          <w:tab w:val="left" w:pos="3312"/>
          <w:tab w:val="left" w:pos="3974"/>
          <w:tab w:val="left" w:pos="4637"/>
        </w:tabs>
        <w:rPr>
          <w:rFonts w:hint="cs"/>
          <w:rtl/>
        </w:rPr>
      </w:pPr>
      <w:r w:rsidRPr="00A1425B">
        <w:rPr>
          <w:rFonts w:hint="cs"/>
          <w:rtl/>
        </w:rPr>
        <w:t>التعليم الابتدائي، والثا</w:t>
      </w:r>
      <w:r w:rsidR="00A1425B">
        <w:rPr>
          <w:rFonts w:hint="cs"/>
          <w:rtl/>
        </w:rPr>
        <w:t>نوي، وما قبل الجامعي، عام 2003</w:t>
      </w:r>
    </w:p>
    <w:p w:rsidR="00D87902" w:rsidRDefault="00D87902" w:rsidP="002E227F">
      <w:pPr>
        <w:pStyle w:val="DualTxt"/>
        <w:tabs>
          <w:tab w:val="clear" w:pos="662"/>
          <w:tab w:val="left" w:pos="786"/>
        </w:tabs>
        <w:ind w:left="786" w:hanging="765"/>
        <w:rPr>
          <w:rFonts w:hint="cs"/>
          <w:rtl/>
        </w:rPr>
      </w:pPr>
      <w:r>
        <w:rPr>
          <w:rFonts w:hint="cs"/>
          <w:rtl/>
        </w:rPr>
        <w:t>10-19</w:t>
      </w:r>
      <w:r w:rsidR="002E227F">
        <w:rPr>
          <w:rFonts w:hint="cs"/>
          <w:rtl/>
        </w:rPr>
        <w:tab/>
      </w:r>
      <w:r>
        <w:rPr>
          <w:rFonts w:hint="cs"/>
          <w:rtl/>
        </w:rPr>
        <w:t>في عام 2003، تُقَدِّم مدارس تبلغ في مجموعها 358 مدرسة تعليما ابتدائيا، وثانويا، و/أو ما قبل جامعي. يرجى الاطلاع على الجدول التالي:</w:t>
      </w:r>
    </w:p>
    <w:p w:rsidR="00F91894" w:rsidRPr="00F91894" w:rsidRDefault="00F91894" w:rsidP="00F91894">
      <w:pPr>
        <w:pStyle w:val="DualTxt"/>
        <w:tabs>
          <w:tab w:val="clear" w:pos="662"/>
          <w:tab w:val="left" w:pos="786"/>
        </w:tabs>
        <w:spacing w:after="0" w:line="120" w:lineRule="exact"/>
        <w:ind w:left="786" w:hanging="765"/>
        <w:rPr>
          <w:rFonts w:hint="cs"/>
          <w:sz w:val="10"/>
          <w:rtl/>
        </w:rPr>
      </w:pPr>
    </w:p>
    <w:p w:rsidR="00D87902" w:rsidRPr="007F4C8A" w:rsidRDefault="00D87902" w:rsidP="007F4C8A">
      <w:pPr>
        <w:pStyle w:val="DualTxt"/>
        <w:jc w:val="center"/>
        <w:rPr>
          <w:rFonts w:hint="cs"/>
          <w:b/>
          <w:bCs/>
          <w:rtl/>
        </w:rPr>
      </w:pPr>
      <w:r w:rsidRPr="007F4C8A">
        <w:rPr>
          <w:rFonts w:hint="cs"/>
          <w:b/>
          <w:bCs/>
          <w:rtl/>
        </w:rPr>
        <w:t>المدارس بحسب نوعها ومستواها</w:t>
      </w:r>
    </w:p>
    <w:p w:rsidR="007F4C8A" w:rsidRPr="007F4C8A" w:rsidRDefault="007F4C8A" w:rsidP="007F4C8A">
      <w:pPr>
        <w:pStyle w:val="DualTxt"/>
        <w:spacing w:after="0" w:line="120" w:lineRule="exact"/>
        <w:jc w:val="center"/>
        <w:rPr>
          <w:rFonts w:hint="cs"/>
          <w:sz w:val="10"/>
          <w:rtl/>
        </w:rPr>
      </w:pPr>
    </w:p>
    <w:tbl>
      <w:tblPr>
        <w:bidiVisual/>
        <w:tblW w:w="4862" w:type="pct"/>
        <w:jc w:val="center"/>
        <w:tblInd w:w="-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59"/>
        <w:gridCol w:w="944"/>
        <w:gridCol w:w="1261"/>
        <w:gridCol w:w="1617"/>
        <w:gridCol w:w="1439"/>
        <w:gridCol w:w="1439"/>
        <w:gridCol w:w="1229"/>
      </w:tblGrid>
      <w:tr w:rsidR="00D87902" w:rsidRPr="00077E08">
        <w:tblPrEx>
          <w:tblCellMar>
            <w:top w:w="0" w:type="dxa"/>
            <w:bottom w:w="0" w:type="dxa"/>
          </w:tblCellMar>
        </w:tblPrEx>
        <w:trPr>
          <w:jc w:val="center"/>
        </w:trPr>
        <w:tc>
          <w:tcPr>
            <w:tcW w:w="950" w:type="pct"/>
            <w:vAlign w:val="bottom"/>
          </w:tcPr>
          <w:p w:rsidR="00D87902" w:rsidRPr="004F776E" w:rsidRDefault="00D87902" w:rsidP="00077E08">
            <w:pPr>
              <w:pStyle w:val="DualTxt"/>
              <w:jc w:val="center"/>
              <w:rPr>
                <w:rFonts w:hint="cs"/>
                <w:b/>
                <w:bCs/>
                <w:sz w:val="18"/>
                <w:szCs w:val="28"/>
              </w:rPr>
            </w:pPr>
            <w:r w:rsidRPr="004F776E">
              <w:rPr>
                <w:rFonts w:hint="cs"/>
                <w:b/>
                <w:bCs/>
                <w:sz w:val="18"/>
                <w:szCs w:val="28"/>
                <w:rtl/>
              </w:rPr>
              <w:t>نوع المدرسة</w:t>
            </w:r>
          </w:p>
        </w:tc>
        <w:tc>
          <w:tcPr>
            <w:tcW w:w="482" w:type="pct"/>
            <w:vAlign w:val="bottom"/>
          </w:tcPr>
          <w:p w:rsidR="00D87902" w:rsidRPr="004F776E" w:rsidRDefault="00D87902" w:rsidP="00077E08">
            <w:pPr>
              <w:pStyle w:val="DualTxt"/>
              <w:jc w:val="center"/>
              <w:rPr>
                <w:rFonts w:hint="cs"/>
                <w:b/>
                <w:bCs/>
                <w:sz w:val="18"/>
                <w:szCs w:val="28"/>
              </w:rPr>
            </w:pPr>
            <w:r w:rsidRPr="004F776E">
              <w:rPr>
                <w:rFonts w:hint="cs"/>
                <w:b/>
                <w:bCs/>
                <w:sz w:val="18"/>
                <w:szCs w:val="28"/>
                <w:rtl/>
              </w:rPr>
              <w:t>ابتدائية</w:t>
            </w:r>
          </w:p>
        </w:tc>
        <w:tc>
          <w:tcPr>
            <w:tcW w:w="644" w:type="pct"/>
            <w:vAlign w:val="bottom"/>
          </w:tcPr>
          <w:p w:rsidR="00D87902" w:rsidRPr="004F776E" w:rsidRDefault="00D87902" w:rsidP="00077E08">
            <w:pPr>
              <w:pStyle w:val="DualTxt"/>
              <w:jc w:val="center"/>
              <w:rPr>
                <w:rFonts w:hint="cs"/>
                <w:b/>
                <w:bCs/>
                <w:sz w:val="18"/>
                <w:szCs w:val="28"/>
              </w:rPr>
            </w:pPr>
            <w:r w:rsidRPr="004F776E">
              <w:rPr>
                <w:rFonts w:hint="cs"/>
                <w:b/>
                <w:bCs/>
                <w:sz w:val="18"/>
                <w:szCs w:val="28"/>
                <w:rtl/>
              </w:rPr>
              <w:t>ثانوية</w:t>
            </w:r>
          </w:p>
        </w:tc>
        <w:tc>
          <w:tcPr>
            <w:tcW w:w="826" w:type="pct"/>
            <w:vAlign w:val="bottom"/>
          </w:tcPr>
          <w:p w:rsidR="00D87902" w:rsidRPr="004F776E" w:rsidRDefault="00D87902" w:rsidP="00077E08">
            <w:pPr>
              <w:pStyle w:val="DualTxt"/>
              <w:jc w:val="center"/>
              <w:rPr>
                <w:rFonts w:hint="cs"/>
                <w:b/>
                <w:bCs/>
                <w:sz w:val="18"/>
                <w:szCs w:val="28"/>
              </w:rPr>
            </w:pPr>
            <w:r w:rsidRPr="004F776E">
              <w:rPr>
                <w:rFonts w:hint="cs"/>
                <w:b/>
                <w:bCs/>
                <w:sz w:val="18"/>
                <w:szCs w:val="28"/>
                <w:rtl/>
              </w:rPr>
              <w:t>مدرسة مكتملة</w:t>
            </w:r>
          </w:p>
        </w:tc>
        <w:tc>
          <w:tcPr>
            <w:tcW w:w="735" w:type="pct"/>
            <w:vAlign w:val="bottom"/>
          </w:tcPr>
          <w:p w:rsidR="00D87902" w:rsidRPr="004F776E" w:rsidRDefault="00D87902" w:rsidP="00077E08">
            <w:pPr>
              <w:pStyle w:val="DualTxt"/>
              <w:jc w:val="center"/>
              <w:rPr>
                <w:rFonts w:hint="cs"/>
                <w:b/>
                <w:bCs/>
                <w:sz w:val="18"/>
                <w:szCs w:val="28"/>
              </w:rPr>
            </w:pPr>
            <w:r w:rsidRPr="004F776E">
              <w:rPr>
                <w:rFonts w:hint="cs"/>
                <w:b/>
                <w:bCs/>
                <w:sz w:val="18"/>
                <w:szCs w:val="28"/>
                <w:rtl/>
              </w:rPr>
              <w:t>كلية تمهيدية</w:t>
            </w:r>
          </w:p>
        </w:tc>
        <w:tc>
          <w:tcPr>
            <w:tcW w:w="735" w:type="pct"/>
            <w:vAlign w:val="bottom"/>
          </w:tcPr>
          <w:p w:rsidR="00D87902" w:rsidRPr="004F776E" w:rsidRDefault="00D87902" w:rsidP="00077E08">
            <w:pPr>
              <w:pStyle w:val="DualTxt"/>
              <w:jc w:val="center"/>
              <w:rPr>
                <w:rFonts w:hint="cs"/>
                <w:b/>
                <w:bCs/>
                <w:sz w:val="18"/>
                <w:szCs w:val="28"/>
              </w:rPr>
            </w:pPr>
            <w:r w:rsidRPr="004F776E">
              <w:rPr>
                <w:rFonts w:hint="cs"/>
                <w:b/>
                <w:bCs/>
                <w:sz w:val="18"/>
                <w:szCs w:val="28"/>
                <w:rtl/>
              </w:rPr>
              <w:t>معهد مركزي</w:t>
            </w:r>
          </w:p>
        </w:tc>
        <w:tc>
          <w:tcPr>
            <w:tcW w:w="628" w:type="pct"/>
            <w:vAlign w:val="bottom"/>
          </w:tcPr>
          <w:p w:rsidR="00D87902" w:rsidRPr="004F776E" w:rsidRDefault="00D87902" w:rsidP="00077E08">
            <w:pPr>
              <w:pStyle w:val="DualTxt"/>
              <w:jc w:val="center"/>
              <w:rPr>
                <w:rFonts w:hint="cs"/>
                <w:b/>
                <w:bCs/>
                <w:sz w:val="18"/>
                <w:szCs w:val="28"/>
              </w:rPr>
            </w:pPr>
            <w:r w:rsidRPr="004F776E">
              <w:rPr>
                <w:rFonts w:hint="cs"/>
                <w:b/>
                <w:bCs/>
                <w:sz w:val="18"/>
                <w:szCs w:val="28"/>
                <w:rtl/>
              </w:rPr>
              <w:t>المجموع</w:t>
            </w:r>
          </w:p>
        </w:tc>
      </w:tr>
      <w:tr w:rsidR="00D87902">
        <w:tblPrEx>
          <w:tblCellMar>
            <w:top w:w="0" w:type="dxa"/>
            <w:bottom w:w="0" w:type="dxa"/>
          </w:tblCellMar>
        </w:tblPrEx>
        <w:trPr>
          <w:jc w:val="center"/>
        </w:trPr>
        <w:tc>
          <w:tcPr>
            <w:tcW w:w="950" w:type="pct"/>
            <w:shd w:val="clear" w:color="auto" w:fill="CCCCCC"/>
          </w:tcPr>
          <w:p w:rsidR="00D87902" w:rsidRPr="004F776E" w:rsidRDefault="00D87902" w:rsidP="00077E08">
            <w:pPr>
              <w:pStyle w:val="DualTxt"/>
              <w:rPr>
                <w:rFonts w:hint="cs"/>
                <w:sz w:val="18"/>
                <w:szCs w:val="28"/>
              </w:rPr>
            </w:pPr>
            <w:r w:rsidRPr="004F776E">
              <w:rPr>
                <w:rFonts w:hint="cs"/>
                <w:sz w:val="18"/>
                <w:szCs w:val="28"/>
                <w:rtl/>
              </w:rPr>
              <w:t>المجموع</w:t>
            </w:r>
          </w:p>
        </w:tc>
        <w:tc>
          <w:tcPr>
            <w:tcW w:w="482" w:type="pct"/>
            <w:shd w:val="clear" w:color="auto" w:fill="CCCCCC"/>
          </w:tcPr>
          <w:p w:rsidR="00D87902" w:rsidRPr="004F776E" w:rsidRDefault="006B76F8" w:rsidP="000624EE">
            <w:pPr>
              <w:jc w:val="center"/>
              <w:rPr>
                <w:rFonts w:hint="cs"/>
                <w:sz w:val="18"/>
                <w:szCs w:val="28"/>
              </w:rPr>
            </w:pPr>
            <w:r w:rsidRPr="004F776E">
              <w:rPr>
                <w:rFonts w:hint="cs"/>
                <w:sz w:val="18"/>
                <w:szCs w:val="28"/>
                <w:rtl/>
              </w:rPr>
              <w:t>175</w:t>
            </w:r>
          </w:p>
        </w:tc>
        <w:tc>
          <w:tcPr>
            <w:tcW w:w="644" w:type="pct"/>
            <w:shd w:val="clear" w:color="auto" w:fill="CCCCCC"/>
          </w:tcPr>
          <w:p w:rsidR="00D87902" w:rsidRPr="004F776E" w:rsidRDefault="006B76F8" w:rsidP="000624EE">
            <w:pPr>
              <w:jc w:val="center"/>
              <w:rPr>
                <w:rFonts w:hint="cs"/>
                <w:sz w:val="18"/>
                <w:szCs w:val="28"/>
              </w:rPr>
            </w:pPr>
            <w:r w:rsidRPr="004F776E">
              <w:rPr>
                <w:rFonts w:hint="cs"/>
                <w:sz w:val="18"/>
                <w:szCs w:val="28"/>
                <w:rtl/>
              </w:rPr>
              <w:t>162</w:t>
            </w:r>
          </w:p>
        </w:tc>
        <w:tc>
          <w:tcPr>
            <w:tcW w:w="826" w:type="pct"/>
            <w:shd w:val="clear" w:color="auto" w:fill="CCCCCC"/>
          </w:tcPr>
          <w:p w:rsidR="00D87902" w:rsidRPr="004F776E" w:rsidRDefault="006B76F8" w:rsidP="000624EE">
            <w:pPr>
              <w:jc w:val="center"/>
              <w:rPr>
                <w:rFonts w:hint="cs"/>
                <w:sz w:val="18"/>
                <w:szCs w:val="28"/>
              </w:rPr>
            </w:pPr>
            <w:r w:rsidRPr="004F776E">
              <w:rPr>
                <w:rFonts w:hint="cs"/>
                <w:sz w:val="18"/>
                <w:szCs w:val="28"/>
                <w:rtl/>
              </w:rPr>
              <w:t>3</w:t>
            </w:r>
          </w:p>
        </w:tc>
        <w:tc>
          <w:tcPr>
            <w:tcW w:w="735" w:type="pct"/>
            <w:shd w:val="clear" w:color="auto" w:fill="CCCCCC"/>
          </w:tcPr>
          <w:p w:rsidR="00D87902" w:rsidRPr="004F776E" w:rsidRDefault="006B76F8" w:rsidP="000624EE">
            <w:pPr>
              <w:jc w:val="center"/>
              <w:rPr>
                <w:rFonts w:hint="cs"/>
                <w:sz w:val="18"/>
                <w:szCs w:val="28"/>
              </w:rPr>
            </w:pPr>
            <w:r w:rsidRPr="004F776E">
              <w:rPr>
                <w:rFonts w:hint="cs"/>
                <w:sz w:val="18"/>
                <w:szCs w:val="28"/>
                <w:rtl/>
              </w:rPr>
              <w:t>16</w:t>
            </w:r>
          </w:p>
        </w:tc>
        <w:tc>
          <w:tcPr>
            <w:tcW w:w="735" w:type="pct"/>
            <w:shd w:val="clear" w:color="auto" w:fill="CCCCCC"/>
          </w:tcPr>
          <w:p w:rsidR="00D87902" w:rsidRPr="004F776E" w:rsidRDefault="006B76F8" w:rsidP="000624EE">
            <w:pPr>
              <w:jc w:val="center"/>
              <w:rPr>
                <w:rFonts w:hint="cs"/>
                <w:sz w:val="18"/>
                <w:szCs w:val="28"/>
              </w:rPr>
            </w:pPr>
            <w:r w:rsidRPr="004F776E">
              <w:rPr>
                <w:rFonts w:hint="cs"/>
                <w:sz w:val="18"/>
                <w:szCs w:val="28"/>
                <w:rtl/>
              </w:rPr>
              <w:t>2</w:t>
            </w:r>
          </w:p>
        </w:tc>
        <w:tc>
          <w:tcPr>
            <w:tcW w:w="628" w:type="pct"/>
            <w:shd w:val="clear" w:color="auto" w:fill="CCCCCC"/>
          </w:tcPr>
          <w:p w:rsidR="00D87902" w:rsidRPr="004F776E" w:rsidRDefault="006B76F8" w:rsidP="000624EE">
            <w:pPr>
              <w:jc w:val="center"/>
              <w:rPr>
                <w:rFonts w:hint="cs"/>
                <w:sz w:val="18"/>
                <w:szCs w:val="28"/>
              </w:rPr>
            </w:pPr>
            <w:r w:rsidRPr="004F776E">
              <w:rPr>
                <w:rFonts w:hint="cs"/>
                <w:sz w:val="18"/>
                <w:szCs w:val="28"/>
                <w:rtl/>
              </w:rPr>
              <w:t>358</w:t>
            </w:r>
          </w:p>
        </w:tc>
      </w:tr>
      <w:tr w:rsidR="00D87902">
        <w:tblPrEx>
          <w:tblCellMar>
            <w:top w:w="0" w:type="dxa"/>
            <w:bottom w:w="0" w:type="dxa"/>
          </w:tblCellMar>
        </w:tblPrEx>
        <w:trPr>
          <w:jc w:val="center"/>
        </w:trPr>
        <w:tc>
          <w:tcPr>
            <w:tcW w:w="950" w:type="pct"/>
          </w:tcPr>
          <w:p w:rsidR="00D87902" w:rsidRPr="004F776E" w:rsidRDefault="00D87902" w:rsidP="00077E08">
            <w:pPr>
              <w:pStyle w:val="DualTxt"/>
              <w:rPr>
                <w:rFonts w:hint="cs"/>
                <w:sz w:val="18"/>
                <w:szCs w:val="28"/>
              </w:rPr>
            </w:pPr>
            <w:r w:rsidRPr="004F776E">
              <w:rPr>
                <w:rFonts w:hint="cs"/>
                <w:sz w:val="18"/>
                <w:szCs w:val="28"/>
                <w:rtl/>
              </w:rPr>
              <w:t>حكومية</w:t>
            </w:r>
          </w:p>
        </w:tc>
        <w:tc>
          <w:tcPr>
            <w:tcW w:w="482" w:type="pct"/>
          </w:tcPr>
          <w:p w:rsidR="00D87902" w:rsidRPr="004F776E" w:rsidRDefault="006B76F8" w:rsidP="000624EE">
            <w:pPr>
              <w:jc w:val="center"/>
              <w:rPr>
                <w:rFonts w:hint="cs"/>
                <w:sz w:val="18"/>
                <w:szCs w:val="28"/>
              </w:rPr>
            </w:pPr>
            <w:r w:rsidRPr="004F776E">
              <w:rPr>
                <w:rFonts w:hint="cs"/>
                <w:sz w:val="18"/>
                <w:szCs w:val="28"/>
                <w:rtl/>
              </w:rPr>
              <w:t>132</w:t>
            </w:r>
          </w:p>
        </w:tc>
        <w:tc>
          <w:tcPr>
            <w:tcW w:w="644" w:type="pct"/>
          </w:tcPr>
          <w:p w:rsidR="00D87902" w:rsidRPr="004F776E" w:rsidRDefault="006B76F8" w:rsidP="000624EE">
            <w:pPr>
              <w:jc w:val="center"/>
              <w:rPr>
                <w:rFonts w:hint="cs"/>
                <w:sz w:val="18"/>
                <w:szCs w:val="28"/>
              </w:rPr>
            </w:pPr>
            <w:r w:rsidRPr="004F776E">
              <w:rPr>
                <w:rFonts w:hint="cs"/>
                <w:sz w:val="18"/>
                <w:szCs w:val="28"/>
                <w:rtl/>
              </w:rPr>
              <w:t>113</w:t>
            </w:r>
          </w:p>
        </w:tc>
        <w:tc>
          <w:tcPr>
            <w:tcW w:w="826" w:type="pct"/>
          </w:tcPr>
          <w:p w:rsidR="00D87902" w:rsidRPr="004F776E" w:rsidRDefault="006B76F8" w:rsidP="000624EE">
            <w:pPr>
              <w:jc w:val="center"/>
              <w:rPr>
                <w:rFonts w:hint="cs"/>
                <w:sz w:val="18"/>
                <w:szCs w:val="28"/>
              </w:rPr>
            </w:pPr>
            <w:r w:rsidRPr="004F776E">
              <w:rPr>
                <w:rFonts w:hint="cs"/>
                <w:sz w:val="18"/>
                <w:szCs w:val="28"/>
                <w:rtl/>
              </w:rPr>
              <w:t>-</w:t>
            </w:r>
          </w:p>
        </w:tc>
        <w:tc>
          <w:tcPr>
            <w:tcW w:w="735" w:type="pct"/>
          </w:tcPr>
          <w:p w:rsidR="00D87902" w:rsidRPr="004F776E" w:rsidRDefault="006B76F8" w:rsidP="000624EE">
            <w:pPr>
              <w:jc w:val="center"/>
              <w:rPr>
                <w:rFonts w:hint="cs"/>
                <w:sz w:val="18"/>
                <w:szCs w:val="28"/>
              </w:rPr>
            </w:pPr>
            <w:r w:rsidRPr="004F776E">
              <w:rPr>
                <w:rFonts w:hint="cs"/>
                <w:sz w:val="18"/>
                <w:szCs w:val="28"/>
                <w:rtl/>
              </w:rPr>
              <w:t>11</w:t>
            </w:r>
          </w:p>
        </w:tc>
        <w:tc>
          <w:tcPr>
            <w:tcW w:w="735" w:type="pct"/>
          </w:tcPr>
          <w:p w:rsidR="00D87902" w:rsidRPr="004F776E" w:rsidRDefault="006B76F8" w:rsidP="000624EE">
            <w:pPr>
              <w:jc w:val="center"/>
              <w:rPr>
                <w:rFonts w:hint="cs"/>
                <w:sz w:val="18"/>
                <w:szCs w:val="28"/>
              </w:rPr>
            </w:pPr>
            <w:r w:rsidRPr="004F776E">
              <w:rPr>
                <w:rFonts w:hint="cs"/>
                <w:sz w:val="18"/>
                <w:szCs w:val="28"/>
                <w:rtl/>
              </w:rPr>
              <w:t>2</w:t>
            </w:r>
          </w:p>
        </w:tc>
        <w:tc>
          <w:tcPr>
            <w:tcW w:w="628" w:type="pct"/>
          </w:tcPr>
          <w:p w:rsidR="00D87902" w:rsidRPr="004F776E" w:rsidRDefault="006B76F8" w:rsidP="000624EE">
            <w:pPr>
              <w:jc w:val="center"/>
              <w:rPr>
                <w:rFonts w:hint="cs"/>
                <w:sz w:val="18"/>
                <w:szCs w:val="28"/>
              </w:rPr>
            </w:pPr>
            <w:r w:rsidRPr="004F776E">
              <w:rPr>
                <w:rFonts w:hint="cs"/>
                <w:sz w:val="18"/>
                <w:szCs w:val="28"/>
                <w:rtl/>
              </w:rPr>
              <w:t>258</w:t>
            </w:r>
          </w:p>
        </w:tc>
      </w:tr>
      <w:tr w:rsidR="00D87902">
        <w:tblPrEx>
          <w:tblCellMar>
            <w:top w:w="0" w:type="dxa"/>
            <w:bottom w:w="0" w:type="dxa"/>
          </w:tblCellMar>
        </w:tblPrEx>
        <w:trPr>
          <w:jc w:val="center"/>
        </w:trPr>
        <w:tc>
          <w:tcPr>
            <w:tcW w:w="950" w:type="pct"/>
          </w:tcPr>
          <w:p w:rsidR="00D87902" w:rsidRPr="004F776E" w:rsidRDefault="00D87902" w:rsidP="00077E08">
            <w:pPr>
              <w:pStyle w:val="DualTxt"/>
              <w:rPr>
                <w:rFonts w:hint="cs"/>
                <w:sz w:val="18"/>
                <w:szCs w:val="28"/>
              </w:rPr>
            </w:pPr>
            <w:r w:rsidRPr="004F776E">
              <w:rPr>
                <w:rFonts w:hint="cs"/>
                <w:sz w:val="18"/>
                <w:szCs w:val="28"/>
                <w:rtl/>
              </w:rPr>
              <w:t>معانة من الحكومة</w:t>
            </w:r>
          </w:p>
        </w:tc>
        <w:tc>
          <w:tcPr>
            <w:tcW w:w="482" w:type="pct"/>
          </w:tcPr>
          <w:p w:rsidR="00D87902" w:rsidRPr="004F776E" w:rsidRDefault="006B76F8" w:rsidP="000624EE">
            <w:pPr>
              <w:jc w:val="center"/>
              <w:rPr>
                <w:rFonts w:hint="cs"/>
                <w:sz w:val="18"/>
                <w:szCs w:val="28"/>
              </w:rPr>
            </w:pPr>
            <w:r w:rsidRPr="004F776E">
              <w:rPr>
                <w:rFonts w:hint="cs"/>
                <w:sz w:val="18"/>
                <w:szCs w:val="28"/>
                <w:rtl/>
              </w:rPr>
              <w:t>43</w:t>
            </w:r>
          </w:p>
        </w:tc>
        <w:tc>
          <w:tcPr>
            <w:tcW w:w="644" w:type="pct"/>
          </w:tcPr>
          <w:p w:rsidR="00D87902" w:rsidRPr="004F776E" w:rsidRDefault="006B76F8" w:rsidP="000624EE">
            <w:pPr>
              <w:jc w:val="center"/>
              <w:rPr>
                <w:rFonts w:hint="cs"/>
                <w:sz w:val="18"/>
                <w:szCs w:val="28"/>
              </w:rPr>
            </w:pPr>
            <w:r w:rsidRPr="004F776E">
              <w:rPr>
                <w:rFonts w:hint="cs"/>
                <w:sz w:val="18"/>
                <w:szCs w:val="28"/>
                <w:rtl/>
              </w:rPr>
              <w:t>21</w:t>
            </w:r>
          </w:p>
        </w:tc>
        <w:tc>
          <w:tcPr>
            <w:tcW w:w="826" w:type="pct"/>
          </w:tcPr>
          <w:p w:rsidR="00D87902" w:rsidRPr="004F776E" w:rsidRDefault="006B76F8" w:rsidP="000624EE">
            <w:pPr>
              <w:jc w:val="center"/>
              <w:rPr>
                <w:rFonts w:hint="cs"/>
                <w:sz w:val="18"/>
                <w:szCs w:val="28"/>
              </w:rPr>
            </w:pPr>
            <w:r w:rsidRPr="004F776E">
              <w:rPr>
                <w:rFonts w:hint="cs"/>
                <w:sz w:val="18"/>
                <w:szCs w:val="28"/>
                <w:rtl/>
              </w:rPr>
              <w:t>-</w:t>
            </w:r>
          </w:p>
        </w:tc>
        <w:tc>
          <w:tcPr>
            <w:tcW w:w="735" w:type="pct"/>
          </w:tcPr>
          <w:p w:rsidR="00D87902" w:rsidRPr="004F776E" w:rsidRDefault="006B76F8" w:rsidP="000624EE">
            <w:pPr>
              <w:jc w:val="center"/>
              <w:rPr>
                <w:rFonts w:hint="cs"/>
                <w:sz w:val="18"/>
                <w:szCs w:val="28"/>
              </w:rPr>
            </w:pPr>
            <w:r w:rsidRPr="004F776E">
              <w:rPr>
                <w:rFonts w:hint="cs"/>
                <w:sz w:val="18"/>
                <w:szCs w:val="28"/>
                <w:rtl/>
              </w:rPr>
              <w:t>5</w:t>
            </w:r>
          </w:p>
        </w:tc>
        <w:tc>
          <w:tcPr>
            <w:tcW w:w="735" w:type="pct"/>
          </w:tcPr>
          <w:p w:rsidR="00D87902" w:rsidRPr="004F776E" w:rsidRDefault="006B76F8" w:rsidP="000624EE">
            <w:pPr>
              <w:jc w:val="center"/>
              <w:rPr>
                <w:rFonts w:hint="cs"/>
                <w:sz w:val="18"/>
                <w:szCs w:val="28"/>
              </w:rPr>
            </w:pPr>
            <w:r w:rsidRPr="004F776E">
              <w:rPr>
                <w:rFonts w:hint="cs"/>
                <w:sz w:val="18"/>
                <w:szCs w:val="28"/>
                <w:rtl/>
              </w:rPr>
              <w:t>-</w:t>
            </w:r>
          </w:p>
        </w:tc>
        <w:tc>
          <w:tcPr>
            <w:tcW w:w="628" w:type="pct"/>
          </w:tcPr>
          <w:p w:rsidR="00D87902" w:rsidRPr="004F776E" w:rsidRDefault="006B76F8" w:rsidP="000624EE">
            <w:pPr>
              <w:jc w:val="center"/>
              <w:rPr>
                <w:rFonts w:hint="cs"/>
                <w:sz w:val="18"/>
                <w:szCs w:val="28"/>
              </w:rPr>
            </w:pPr>
            <w:r w:rsidRPr="004F776E">
              <w:rPr>
                <w:rFonts w:hint="cs"/>
                <w:sz w:val="18"/>
                <w:szCs w:val="28"/>
                <w:rtl/>
              </w:rPr>
              <w:t>69</w:t>
            </w:r>
          </w:p>
        </w:tc>
      </w:tr>
      <w:tr w:rsidR="00D87902">
        <w:tblPrEx>
          <w:tblCellMar>
            <w:top w:w="0" w:type="dxa"/>
            <w:bottom w:w="0" w:type="dxa"/>
          </w:tblCellMar>
        </w:tblPrEx>
        <w:trPr>
          <w:jc w:val="center"/>
        </w:trPr>
        <w:tc>
          <w:tcPr>
            <w:tcW w:w="950" w:type="pct"/>
          </w:tcPr>
          <w:p w:rsidR="00D87902" w:rsidRPr="004F776E" w:rsidRDefault="00D87902" w:rsidP="00077E08">
            <w:pPr>
              <w:pStyle w:val="DualTxt"/>
              <w:rPr>
                <w:rFonts w:hint="cs"/>
                <w:sz w:val="18"/>
                <w:szCs w:val="28"/>
              </w:rPr>
            </w:pPr>
            <w:r w:rsidRPr="004F776E">
              <w:rPr>
                <w:rFonts w:hint="cs"/>
                <w:sz w:val="18"/>
                <w:szCs w:val="28"/>
                <w:rtl/>
              </w:rPr>
              <w:t>مُدارة ذاتيا</w:t>
            </w:r>
          </w:p>
        </w:tc>
        <w:tc>
          <w:tcPr>
            <w:tcW w:w="482" w:type="pct"/>
          </w:tcPr>
          <w:p w:rsidR="00D87902" w:rsidRPr="004F776E" w:rsidRDefault="006B76F8" w:rsidP="000624EE">
            <w:pPr>
              <w:jc w:val="center"/>
              <w:rPr>
                <w:rFonts w:hint="cs"/>
                <w:sz w:val="18"/>
                <w:szCs w:val="28"/>
              </w:rPr>
            </w:pPr>
            <w:r w:rsidRPr="004F776E">
              <w:rPr>
                <w:rFonts w:hint="cs"/>
                <w:sz w:val="18"/>
                <w:szCs w:val="28"/>
                <w:rtl/>
              </w:rPr>
              <w:t>-</w:t>
            </w:r>
          </w:p>
        </w:tc>
        <w:tc>
          <w:tcPr>
            <w:tcW w:w="644" w:type="pct"/>
          </w:tcPr>
          <w:p w:rsidR="00D87902" w:rsidRPr="004F776E" w:rsidRDefault="006B76F8" w:rsidP="000624EE">
            <w:pPr>
              <w:jc w:val="center"/>
              <w:rPr>
                <w:rFonts w:hint="cs"/>
                <w:sz w:val="18"/>
                <w:szCs w:val="28"/>
              </w:rPr>
            </w:pPr>
            <w:r w:rsidRPr="004F776E">
              <w:rPr>
                <w:rFonts w:hint="cs"/>
                <w:sz w:val="18"/>
                <w:szCs w:val="28"/>
                <w:rtl/>
              </w:rPr>
              <w:t>20</w:t>
            </w:r>
          </w:p>
        </w:tc>
        <w:tc>
          <w:tcPr>
            <w:tcW w:w="826" w:type="pct"/>
          </w:tcPr>
          <w:p w:rsidR="00D87902" w:rsidRPr="004F776E" w:rsidRDefault="006B76F8" w:rsidP="000624EE">
            <w:pPr>
              <w:jc w:val="center"/>
              <w:rPr>
                <w:rFonts w:hint="cs"/>
                <w:sz w:val="18"/>
                <w:szCs w:val="28"/>
              </w:rPr>
            </w:pPr>
            <w:r w:rsidRPr="004F776E">
              <w:rPr>
                <w:rFonts w:hint="cs"/>
                <w:sz w:val="18"/>
                <w:szCs w:val="28"/>
                <w:rtl/>
              </w:rPr>
              <w:t>3</w:t>
            </w:r>
          </w:p>
        </w:tc>
        <w:tc>
          <w:tcPr>
            <w:tcW w:w="735" w:type="pct"/>
          </w:tcPr>
          <w:p w:rsidR="00D87902" w:rsidRPr="004F776E" w:rsidRDefault="006B76F8" w:rsidP="000624EE">
            <w:pPr>
              <w:jc w:val="center"/>
              <w:rPr>
                <w:rFonts w:hint="cs"/>
                <w:sz w:val="18"/>
                <w:szCs w:val="28"/>
              </w:rPr>
            </w:pPr>
            <w:r w:rsidRPr="004F776E">
              <w:rPr>
                <w:rFonts w:hint="cs"/>
                <w:sz w:val="18"/>
                <w:szCs w:val="28"/>
                <w:rtl/>
              </w:rPr>
              <w:t>-</w:t>
            </w:r>
          </w:p>
        </w:tc>
        <w:tc>
          <w:tcPr>
            <w:tcW w:w="735" w:type="pct"/>
          </w:tcPr>
          <w:p w:rsidR="00D87902" w:rsidRPr="004F776E" w:rsidRDefault="006B76F8" w:rsidP="000624EE">
            <w:pPr>
              <w:jc w:val="center"/>
              <w:rPr>
                <w:rFonts w:hint="cs"/>
                <w:sz w:val="18"/>
                <w:szCs w:val="28"/>
              </w:rPr>
            </w:pPr>
            <w:r w:rsidRPr="004F776E">
              <w:rPr>
                <w:rFonts w:hint="cs"/>
                <w:sz w:val="18"/>
                <w:szCs w:val="28"/>
                <w:rtl/>
              </w:rPr>
              <w:t>-</w:t>
            </w:r>
          </w:p>
        </w:tc>
        <w:tc>
          <w:tcPr>
            <w:tcW w:w="628" w:type="pct"/>
          </w:tcPr>
          <w:p w:rsidR="00D87902" w:rsidRPr="004F776E" w:rsidRDefault="006B76F8" w:rsidP="000624EE">
            <w:pPr>
              <w:jc w:val="center"/>
              <w:rPr>
                <w:rFonts w:hint="cs"/>
                <w:sz w:val="18"/>
                <w:szCs w:val="28"/>
              </w:rPr>
            </w:pPr>
            <w:r w:rsidRPr="004F776E">
              <w:rPr>
                <w:rFonts w:hint="cs"/>
                <w:sz w:val="18"/>
                <w:szCs w:val="28"/>
                <w:rtl/>
              </w:rPr>
              <w:t>23</w:t>
            </w:r>
          </w:p>
        </w:tc>
      </w:tr>
      <w:tr w:rsidR="00D87902">
        <w:tblPrEx>
          <w:tblCellMar>
            <w:top w:w="0" w:type="dxa"/>
            <w:bottom w:w="0" w:type="dxa"/>
          </w:tblCellMar>
        </w:tblPrEx>
        <w:trPr>
          <w:jc w:val="center"/>
        </w:trPr>
        <w:tc>
          <w:tcPr>
            <w:tcW w:w="950" w:type="pct"/>
          </w:tcPr>
          <w:p w:rsidR="00D87902" w:rsidRPr="004F776E" w:rsidRDefault="00D87902" w:rsidP="00077E08">
            <w:pPr>
              <w:pStyle w:val="DualTxt"/>
              <w:rPr>
                <w:rFonts w:hint="cs"/>
                <w:sz w:val="18"/>
                <w:szCs w:val="28"/>
              </w:rPr>
            </w:pPr>
            <w:r w:rsidRPr="004F776E">
              <w:rPr>
                <w:rFonts w:hint="cs"/>
                <w:sz w:val="18"/>
                <w:szCs w:val="28"/>
                <w:rtl/>
              </w:rPr>
              <w:t>مستقلة</w:t>
            </w:r>
          </w:p>
        </w:tc>
        <w:tc>
          <w:tcPr>
            <w:tcW w:w="482" w:type="pct"/>
          </w:tcPr>
          <w:p w:rsidR="00D87902" w:rsidRPr="004F776E" w:rsidRDefault="006B76F8" w:rsidP="000624EE">
            <w:pPr>
              <w:jc w:val="center"/>
              <w:rPr>
                <w:rFonts w:hint="cs"/>
                <w:sz w:val="18"/>
                <w:szCs w:val="28"/>
              </w:rPr>
            </w:pPr>
            <w:r w:rsidRPr="004F776E">
              <w:rPr>
                <w:rFonts w:hint="cs"/>
                <w:sz w:val="18"/>
                <w:szCs w:val="28"/>
                <w:rtl/>
              </w:rPr>
              <w:t>-</w:t>
            </w:r>
          </w:p>
        </w:tc>
        <w:tc>
          <w:tcPr>
            <w:tcW w:w="644" w:type="pct"/>
          </w:tcPr>
          <w:p w:rsidR="00D87902" w:rsidRPr="004F776E" w:rsidRDefault="006B76F8" w:rsidP="000624EE">
            <w:pPr>
              <w:jc w:val="center"/>
              <w:rPr>
                <w:rFonts w:hint="cs"/>
                <w:sz w:val="18"/>
                <w:szCs w:val="28"/>
              </w:rPr>
            </w:pPr>
            <w:r w:rsidRPr="004F776E">
              <w:rPr>
                <w:rFonts w:hint="cs"/>
                <w:sz w:val="18"/>
                <w:szCs w:val="28"/>
                <w:rtl/>
              </w:rPr>
              <w:t>8</w:t>
            </w:r>
          </w:p>
        </w:tc>
        <w:tc>
          <w:tcPr>
            <w:tcW w:w="826" w:type="pct"/>
          </w:tcPr>
          <w:p w:rsidR="00D87902" w:rsidRPr="004F776E" w:rsidRDefault="006B76F8" w:rsidP="000624EE">
            <w:pPr>
              <w:jc w:val="center"/>
              <w:rPr>
                <w:rFonts w:hint="cs"/>
                <w:sz w:val="18"/>
                <w:szCs w:val="28"/>
              </w:rPr>
            </w:pPr>
            <w:r w:rsidRPr="004F776E">
              <w:rPr>
                <w:rFonts w:hint="cs"/>
                <w:sz w:val="18"/>
                <w:szCs w:val="28"/>
                <w:rtl/>
              </w:rPr>
              <w:t>-</w:t>
            </w:r>
          </w:p>
        </w:tc>
        <w:tc>
          <w:tcPr>
            <w:tcW w:w="735" w:type="pct"/>
          </w:tcPr>
          <w:p w:rsidR="00D87902" w:rsidRPr="004F776E" w:rsidRDefault="006B76F8" w:rsidP="000624EE">
            <w:pPr>
              <w:jc w:val="center"/>
              <w:rPr>
                <w:rFonts w:hint="cs"/>
                <w:sz w:val="18"/>
                <w:szCs w:val="28"/>
              </w:rPr>
            </w:pPr>
            <w:r w:rsidRPr="004F776E">
              <w:rPr>
                <w:rFonts w:hint="cs"/>
                <w:sz w:val="18"/>
                <w:szCs w:val="28"/>
                <w:rtl/>
              </w:rPr>
              <w:t>-</w:t>
            </w:r>
          </w:p>
        </w:tc>
        <w:tc>
          <w:tcPr>
            <w:tcW w:w="735" w:type="pct"/>
          </w:tcPr>
          <w:p w:rsidR="00D87902" w:rsidRPr="004F776E" w:rsidRDefault="006B76F8" w:rsidP="000624EE">
            <w:pPr>
              <w:jc w:val="center"/>
              <w:rPr>
                <w:rFonts w:hint="cs"/>
                <w:sz w:val="18"/>
                <w:szCs w:val="28"/>
              </w:rPr>
            </w:pPr>
            <w:r w:rsidRPr="004F776E">
              <w:rPr>
                <w:rFonts w:hint="cs"/>
                <w:sz w:val="18"/>
                <w:szCs w:val="28"/>
                <w:rtl/>
              </w:rPr>
              <w:t>-</w:t>
            </w:r>
          </w:p>
        </w:tc>
        <w:tc>
          <w:tcPr>
            <w:tcW w:w="628" w:type="pct"/>
          </w:tcPr>
          <w:p w:rsidR="00D87902" w:rsidRPr="004F776E" w:rsidRDefault="006B76F8" w:rsidP="000624EE">
            <w:pPr>
              <w:jc w:val="center"/>
              <w:rPr>
                <w:rFonts w:hint="cs"/>
                <w:sz w:val="18"/>
                <w:szCs w:val="28"/>
              </w:rPr>
            </w:pPr>
            <w:r w:rsidRPr="004F776E">
              <w:rPr>
                <w:rFonts w:hint="cs"/>
                <w:sz w:val="18"/>
                <w:szCs w:val="28"/>
                <w:rtl/>
              </w:rPr>
              <w:t>8</w:t>
            </w:r>
          </w:p>
        </w:tc>
      </w:tr>
    </w:tbl>
    <w:p w:rsidR="00AD1DF1" w:rsidRPr="00AD1DF1" w:rsidRDefault="00AD1DF1" w:rsidP="00AD1DF1">
      <w:pPr>
        <w:spacing w:line="120" w:lineRule="exact"/>
        <w:rPr>
          <w:rFonts w:hint="cs"/>
          <w:sz w:val="10"/>
          <w:szCs w:val="36"/>
          <w:rtl/>
        </w:rPr>
      </w:pPr>
    </w:p>
    <w:p w:rsidR="00D87902" w:rsidRDefault="00D87902" w:rsidP="005A4C72">
      <w:pPr>
        <w:pStyle w:val="DualTxt"/>
        <w:rPr>
          <w:rFonts w:hint="cs"/>
          <w:rtl/>
        </w:rPr>
      </w:pPr>
      <w:r>
        <w:rPr>
          <w:rFonts w:hint="cs"/>
          <w:rtl/>
        </w:rPr>
        <w:t>ملحوظة: المدرسة المكتملة تعمل بقسم ابتدائي وقسم ثانوي.</w:t>
      </w:r>
    </w:p>
    <w:p w:rsidR="005A4C72" w:rsidRDefault="005A4C72" w:rsidP="005A4C72">
      <w:pPr>
        <w:pStyle w:val="DualTxt"/>
        <w:rPr>
          <w:rFonts w:hint="cs"/>
          <w:rtl/>
        </w:rPr>
      </w:pPr>
      <w:r>
        <w:rPr>
          <w:rFonts w:hint="cs"/>
          <w:rtl/>
        </w:rPr>
        <w:t>المصدر:خلاصة إحصاءات التعليم، عام 2003</w:t>
      </w:r>
    </w:p>
    <w:p w:rsidR="005A4C72" w:rsidRPr="005A4C72" w:rsidRDefault="005A4C72" w:rsidP="005A4C72">
      <w:pPr>
        <w:spacing w:line="120" w:lineRule="exact"/>
        <w:rPr>
          <w:rFonts w:hint="cs"/>
          <w:sz w:val="10"/>
          <w:szCs w:val="36"/>
          <w:rtl/>
        </w:rPr>
      </w:pPr>
    </w:p>
    <w:p w:rsidR="005A4C72" w:rsidRPr="005A4C72" w:rsidRDefault="005A4C72" w:rsidP="005A4C72">
      <w:pPr>
        <w:spacing w:line="120" w:lineRule="exact"/>
        <w:rPr>
          <w:rFonts w:hint="cs"/>
          <w:sz w:val="10"/>
          <w:szCs w:val="36"/>
          <w:rtl/>
        </w:rPr>
      </w:pPr>
    </w:p>
    <w:p w:rsidR="00D87902" w:rsidRDefault="00D87902" w:rsidP="002E227F">
      <w:pPr>
        <w:pStyle w:val="DualTxt"/>
        <w:tabs>
          <w:tab w:val="clear" w:pos="662"/>
          <w:tab w:val="left" w:pos="786"/>
        </w:tabs>
        <w:ind w:left="786" w:hanging="765"/>
        <w:rPr>
          <w:rFonts w:hint="cs"/>
          <w:rtl/>
        </w:rPr>
      </w:pPr>
      <w:r>
        <w:rPr>
          <w:rFonts w:hint="cs"/>
          <w:rtl/>
        </w:rPr>
        <w:t>10-20</w:t>
      </w:r>
      <w:r w:rsidR="002E227F">
        <w:rPr>
          <w:rFonts w:hint="cs"/>
          <w:rtl/>
        </w:rPr>
        <w:tab/>
      </w:r>
      <w:r>
        <w:rPr>
          <w:rFonts w:hint="cs"/>
          <w:rtl/>
        </w:rPr>
        <w:t>يبلغ مجموع عدد الملتحقين بهذه المدارس 924 530، حوالي نصفهم إناث. وما يقرب من ثلاثة أرباع المُدَرِّسين إناث، في حين أن ثلثي نواب المديرين وما يقرب من ثلثي المديرين إناث.</w:t>
      </w:r>
      <w:r w:rsidR="006A2435">
        <w:rPr>
          <w:rFonts w:hint="cs"/>
          <w:rtl/>
        </w:rPr>
        <w:t xml:space="preserve"> يرجى الاطلاع على الجدول أدناه:</w:t>
      </w:r>
    </w:p>
    <w:p w:rsidR="006A2435" w:rsidRPr="006A2435" w:rsidRDefault="006A2435" w:rsidP="006A2435">
      <w:pPr>
        <w:pStyle w:val="DualTxt"/>
        <w:tabs>
          <w:tab w:val="clear" w:pos="662"/>
          <w:tab w:val="left" w:pos="786"/>
        </w:tabs>
        <w:spacing w:after="0" w:line="120" w:lineRule="exact"/>
        <w:ind w:left="786" w:hanging="765"/>
        <w:rPr>
          <w:rFonts w:hint="cs"/>
          <w:sz w:val="10"/>
          <w:rtl/>
        </w:rPr>
      </w:pPr>
    </w:p>
    <w:p w:rsidR="00D87902" w:rsidRPr="00AD19FE" w:rsidRDefault="00EB1E77" w:rsidP="00AD19FE">
      <w:pPr>
        <w:pStyle w:val="DualTxt"/>
        <w:jc w:val="center"/>
        <w:rPr>
          <w:rFonts w:hint="cs"/>
          <w:b/>
          <w:bCs/>
          <w:rtl/>
        </w:rPr>
      </w:pPr>
      <w:r>
        <w:rPr>
          <w:rtl/>
        </w:rPr>
        <w:br w:type="page"/>
      </w:r>
      <w:r w:rsidR="00D87902" w:rsidRPr="00AD19FE">
        <w:rPr>
          <w:rFonts w:hint="cs"/>
          <w:b/>
          <w:bCs/>
          <w:rtl/>
        </w:rPr>
        <w:t>الملتحقون وموظفو التعليم بحسب المستوى</w:t>
      </w:r>
    </w:p>
    <w:p w:rsidR="00EB1E77" w:rsidRPr="00EB1E77" w:rsidRDefault="00EB1E77" w:rsidP="00EB1E77">
      <w:pPr>
        <w:pStyle w:val="DualTxt"/>
        <w:spacing w:after="0" w:line="120" w:lineRule="exact"/>
        <w:rPr>
          <w:rFonts w:hint="cs"/>
          <w:sz w:val="10"/>
          <w:rtl/>
        </w:rPr>
      </w:pPr>
    </w:p>
    <w:tbl>
      <w:tblPr>
        <w:bidiVisual/>
        <w:tblW w:w="5143" w:type="pct"/>
        <w:jc w:val="center"/>
        <w:tblInd w:w="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7"/>
        <w:gridCol w:w="965"/>
        <w:gridCol w:w="1044"/>
        <w:gridCol w:w="928"/>
        <w:gridCol w:w="1031"/>
        <w:gridCol w:w="828"/>
        <w:gridCol w:w="1031"/>
        <w:gridCol w:w="764"/>
        <w:gridCol w:w="986"/>
        <w:gridCol w:w="928"/>
        <w:gridCol w:w="932"/>
      </w:tblGrid>
      <w:tr w:rsidR="00F3772D" w:rsidRPr="0066718F">
        <w:tblPrEx>
          <w:tblCellMar>
            <w:top w:w="0" w:type="dxa"/>
            <w:bottom w:w="0" w:type="dxa"/>
          </w:tblCellMar>
        </w:tblPrEx>
        <w:trPr>
          <w:cantSplit/>
          <w:jc w:val="center"/>
        </w:trPr>
        <w:tc>
          <w:tcPr>
            <w:tcW w:w="443" w:type="pct"/>
            <w:vMerge w:val="restart"/>
            <w:vAlign w:val="bottom"/>
          </w:tcPr>
          <w:p w:rsidR="00D87902" w:rsidRPr="0066718F" w:rsidRDefault="00D87902" w:rsidP="00E567A5">
            <w:pPr>
              <w:pStyle w:val="DualTxt"/>
              <w:spacing w:after="0" w:line="340" w:lineRule="exact"/>
              <w:jc w:val="center"/>
              <w:rPr>
                <w:rFonts w:hint="cs"/>
                <w:b/>
                <w:bCs/>
                <w:sz w:val="12"/>
                <w:szCs w:val="22"/>
              </w:rPr>
            </w:pPr>
          </w:p>
        </w:tc>
        <w:tc>
          <w:tcPr>
            <w:tcW w:w="969" w:type="pct"/>
            <w:gridSpan w:val="2"/>
            <w:vAlign w:val="bottom"/>
          </w:tcPr>
          <w:p w:rsidR="00D87902" w:rsidRPr="0066718F" w:rsidRDefault="00D87902" w:rsidP="00E567A5">
            <w:pPr>
              <w:pStyle w:val="DualTxt"/>
              <w:spacing w:after="0" w:line="340" w:lineRule="exact"/>
              <w:jc w:val="center"/>
              <w:rPr>
                <w:rFonts w:hint="cs"/>
                <w:b/>
                <w:bCs/>
                <w:sz w:val="12"/>
                <w:szCs w:val="22"/>
              </w:rPr>
            </w:pPr>
            <w:r w:rsidRPr="0066718F">
              <w:rPr>
                <w:rFonts w:hint="cs"/>
                <w:b/>
                <w:bCs/>
                <w:sz w:val="12"/>
                <w:szCs w:val="22"/>
                <w:rtl/>
              </w:rPr>
              <w:t>ابتدائية</w:t>
            </w:r>
          </w:p>
        </w:tc>
        <w:tc>
          <w:tcPr>
            <w:tcW w:w="946" w:type="pct"/>
            <w:gridSpan w:val="2"/>
            <w:vAlign w:val="bottom"/>
          </w:tcPr>
          <w:p w:rsidR="00D87902" w:rsidRPr="0066718F" w:rsidRDefault="00D87902" w:rsidP="00E567A5">
            <w:pPr>
              <w:pStyle w:val="DualTxt"/>
              <w:spacing w:after="0" w:line="340" w:lineRule="exact"/>
              <w:jc w:val="center"/>
              <w:rPr>
                <w:rFonts w:hint="cs"/>
                <w:b/>
                <w:bCs/>
                <w:sz w:val="12"/>
                <w:szCs w:val="22"/>
              </w:rPr>
            </w:pPr>
            <w:r w:rsidRPr="0066718F">
              <w:rPr>
                <w:rFonts w:hint="cs"/>
                <w:b/>
                <w:bCs/>
                <w:sz w:val="12"/>
                <w:szCs w:val="22"/>
                <w:rtl/>
              </w:rPr>
              <w:t>ثانوية</w:t>
            </w:r>
          </w:p>
        </w:tc>
        <w:tc>
          <w:tcPr>
            <w:tcW w:w="898" w:type="pct"/>
            <w:gridSpan w:val="2"/>
            <w:vAlign w:val="bottom"/>
          </w:tcPr>
          <w:p w:rsidR="00D87902" w:rsidRPr="0066718F" w:rsidRDefault="00D87902" w:rsidP="00E567A5">
            <w:pPr>
              <w:pStyle w:val="DualTxt"/>
              <w:spacing w:after="0" w:line="340" w:lineRule="exact"/>
              <w:jc w:val="center"/>
              <w:rPr>
                <w:rFonts w:hint="cs"/>
                <w:b/>
                <w:bCs/>
                <w:sz w:val="12"/>
                <w:szCs w:val="22"/>
              </w:rPr>
            </w:pPr>
            <w:r w:rsidRPr="0066718F">
              <w:rPr>
                <w:rFonts w:hint="cs"/>
                <w:b/>
                <w:bCs/>
                <w:sz w:val="12"/>
                <w:szCs w:val="22"/>
                <w:rtl/>
              </w:rPr>
              <w:t>كلية تمهيدية</w:t>
            </w:r>
          </w:p>
        </w:tc>
        <w:tc>
          <w:tcPr>
            <w:tcW w:w="845" w:type="pct"/>
            <w:gridSpan w:val="2"/>
            <w:vAlign w:val="bottom"/>
          </w:tcPr>
          <w:p w:rsidR="00D87902" w:rsidRPr="0066718F" w:rsidRDefault="00D87902" w:rsidP="00E567A5">
            <w:pPr>
              <w:pStyle w:val="DualTxt"/>
              <w:spacing w:after="0" w:line="340" w:lineRule="exact"/>
              <w:jc w:val="center"/>
              <w:rPr>
                <w:rFonts w:hint="cs"/>
                <w:b/>
                <w:bCs/>
                <w:sz w:val="12"/>
                <w:szCs w:val="22"/>
              </w:rPr>
            </w:pPr>
            <w:r w:rsidRPr="0066718F">
              <w:rPr>
                <w:rFonts w:hint="cs"/>
                <w:b/>
                <w:bCs/>
                <w:sz w:val="12"/>
                <w:szCs w:val="22"/>
                <w:rtl/>
              </w:rPr>
              <w:t>معهد مركزي</w:t>
            </w:r>
          </w:p>
        </w:tc>
        <w:tc>
          <w:tcPr>
            <w:tcW w:w="899" w:type="pct"/>
            <w:gridSpan w:val="2"/>
            <w:vAlign w:val="bottom"/>
          </w:tcPr>
          <w:p w:rsidR="00D87902" w:rsidRPr="0066718F" w:rsidRDefault="00D87902" w:rsidP="00E567A5">
            <w:pPr>
              <w:pStyle w:val="DualTxt"/>
              <w:spacing w:after="0" w:line="340" w:lineRule="exact"/>
              <w:jc w:val="center"/>
              <w:rPr>
                <w:rFonts w:hint="cs"/>
                <w:b/>
                <w:bCs/>
                <w:sz w:val="12"/>
                <w:szCs w:val="22"/>
              </w:rPr>
            </w:pPr>
            <w:r w:rsidRPr="0066718F">
              <w:rPr>
                <w:rFonts w:hint="cs"/>
                <w:b/>
                <w:bCs/>
                <w:sz w:val="12"/>
                <w:szCs w:val="22"/>
                <w:rtl/>
              </w:rPr>
              <w:t>المجموع</w:t>
            </w:r>
          </w:p>
        </w:tc>
      </w:tr>
      <w:tr w:rsidR="00F3772D" w:rsidRPr="0066718F">
        <w:tblPrEx>
          <w:tblCellMar>
            <w:top w:w="0" w:type="dxa"/>
            <w:bottom w:w="0" w:type="dxa"/>
          </w:tblCellMar>
        </w:tblPrEx>
        <w:trPr>
          <w:cantSplit/>
          <w:jc w:val="center"/>
        </w:trPr>
        <w:tc>
          <w:tcPr>
            <w:tcW w:w="443" w:type="pct"/>
            <w:vMerge/>
            <w:vAlign w:val="bottom"/>
          </w:tcPr>
          <w:p w:rsidR="00D87902" w:rsidRPr="0066718F" w:rsidRDefault="00D87902" w:rsidP="00E567A5">
            <w:pPr>
              <w:pStyle w:val="DualTxt"/>
              <w:spacing w:after="0" w:line="340" w:lineRule="exact"/>
              <w:jc w:val="center"/>
              <w:rPr>
                <w:b/>
                <w:bCs/>
                <w:sz w:val="12"/>
                <w:szCs w:val="22"/>
              </w:rPr>
            </w:pPr>
          </w:p>
        </w:tc>
        <w:tc>
          <w:tcPr>
            <w:tcW w:w="466" w:type="pct"/>
            <w:vAlign w:val="bottom"/>
          </w:tcPr>
          <w:p w:rsidR="00D87902" w:rsidRPr="0066718F" w:rsidRDefault="00D87902" w:rsidP="00E567A5">
            <w:pPr>
              <w:pStyle w:val="DualTxt"/>
              <w:spacing w:after="0" w:line="340" w:lineRule="exact"/>
              <w:jc w:val="center"/>
              <w:rPr>
                <w:rFonts w:hint="cs"/>
                <w:b/>
                <w:bCs/>
                <w:sz w:val="12"/>
                <w:szCs w:val="22"/>
              </w:rPr>
            </w:pPr>
            <w:r w:rsidRPr="0066718F">
              <w:rPr>
                <w:rFonts w:hint="cs"/>
                <w:b/>
                <w:bCs/>
                <w:sz w:val="12"/>
                <w:szCs w:val="22"/>
                <w:rtl/>
              </w:rPr>
              <w:t>المجموع</w:t>
            </w:r>
          </w:p>
        </w:tc>
        <w:tc>
          <w:tcPr>
            <w:tcW w:w="504" w:type="pct"/>
            <w:vAlign w:val="bottom"/>
          </w:tcPr>
          <w:p w:rsidR="00D87902" w:rsidRPr="0066718F" w:rsidRDefault="00D87902" w:rsidP="00E567A5">
            <w:pPr>
              <w:pStyle w:val="DualTxt"/>
              <w:spacing w:after="0" w:line="340" w:lineRule="exact"/>
              <w:jc w:val="center"/>
              <w:rPr>
                <w:rFonts w:hint="cs"/>
                <w:b/>
                <w:bCs/>
                <w:sz w:val="12"/>
                <w:szCs w:val="22"/>
                <w:rtl/>
              </w:rPr>
            </w:pPr>
            <w:r w:rsidRPr="0066718F">
              <w:rPr>
                <w:rFonts w:hint="cs"/>
                <w:b/>
                <w:bCs/>
                <w:sz w:val="12"/>
                <w:szCs w:val="22"/>
                <w:rtl/>
              </w:rPr>
              <w:t>إناث</w:t>
            </w:r>
          </w:p>
          <w:p w:rsidR="00D87902" w:rsidRPr="0066718F" w:rsidRDefault="00D87902" w:rsidP="00E567A5">
            <w:pPr>
              <w:pStyle w:val="DualTxt"/>
              <w:spacing w:after="0" w:line="340" w:lineRule="exact"/>
              <w:jc w:val="center"/>
              <w:rPr>
                <w:rFonts w:hint="cs"/>
                <w:b/>
                <w:bCs/>
                <w:sz w:val="12"/>
                <w:szCs w:val="22"/>
              </w:rPr>
            </w:pPr>
            <w:r w:rsidRPr="0066718F">
              <w:rPr>
                <w:rFonts w:hint="cs"/>
                <w:b/>
                <w:bCs/>
                <w:sz w:val="12"/>
                <w:szCs w:val="22"/>
                <w:rtl/>
              </w:rPr>
              <w:t>(نسبة مئوية من المجموع)</w:t>
            </w:r>
          </w:p>
        </w:tc>
        <w:tc>
          <w:tcPr>
            <w:tcW w:w="448" w:type="pct"/>
            <w:vAlign w:val="bottom"/>
          </w:tcPr>
          <w:p w:rsidR="00D87902" w:rsidRPr="0066718F" w:rsidRDefault="00D87902" w:rsidP="00E567A5">
            <w:pPr>
              <w:pStyle w:val="DualTxt"/>
              <w:spacing w:after="0" w:line="340" w:lineRule="exact"/>
              <w:jc w:val="center"/>
              <w:rPr>
                <w:rFonts w:hint="cs"/>
                <w:b/>
                <w:bCs/>
                <w:sz w:val="12"/>
                <w:szCs w:val="22"/>
              </w:rPr>
            </w:pPr>
            <w:r w:rsidRPr="0066718F">
              <w:rPr>
                <w:rFonts w:hint="cs"/>
                <w:b/>
                <w:bCs/>
                <w:sz w:val="12"/>
                <w:szCs w:val="22"/>
                <w:rtl/>
              </w:rPr>
              <w:t>المجموع</w:t>
            </w:r>
          </w:p>
        </w:tc>
        <w:tc>
          <w:tcPr>
            <w:tcW w:w="498" w:type="pct"/>
            <w:vAlign w:val="bottom"/>
          </w:tcPr>
          <w:p w:rsidR="00D87902" w:rsidRPr="0066718F" w:rsidRDefault="00D87902" w:rsidP="00E567A5">
            <w:pPr>
              <w:pStyle w:val="DualTxt"/>
              <w:spacing w:after="0" w:line="340" w:lineRule="exact"/>
              <w:jc w:val="center"/>
              <w:rPr>
                <w:rFonts w:hint="cs"/>
                <w:b/>
                <w:bCs/>
                <w:sz w:val="12"/>
                <w:szCs w:val="22"/>
                <w:rtl/>
              </w:rPr>
            </w:pPr>
            <w:r w:rsidRPr="0066718F">
              <w:rPr>
                <w:rFonts w:hint="cs"/>
                <w:b/>
                <w:bCs/>
                <w:sz w:val="12"/>
                <w:szCs w:val="22"/>
                <w:rtl/>
              </w:rPr>
              <w:t>إناث</w:t>
            </w:r>
          </w:p>
          <w:p w:rsidR="00D87902" w:rsidRPr="0066718F" w:rsidRDefault="00D87902" w:rsidP="00E567A5">
            <w:pPr>
              <w:pStyle w:val="DualTxt"/>
              <w:spacing w:after="0" w:line="340" w:lineRule="exact"/>
              <w:jc w:val="center"/>
              <w:rPr>
                <w:rFonts w:hint="cs"/>
                <w:b/>
                <w:bCs/>
                <w:sz w:val="12"/>
                <w:szCs w:val="22"/>
              </w:rPr>
            </w:pPr>
            <w:r w:rsidRPr="0066718F">
              <w:rPr>
                <w:rFonts w:hint="cs"/>
                <w:b/>
                <w:bCs/>
                <w:sz w:val="12"/>
                <w:szCs w:val="22"/>
                <w:rtl/>
              </w:rPr>
              <w:t>(نسبة مئوية من المجموع)</w:t>
            </w:r>
          </w:p>
        </w:tc>
        <w:tc>
          <w:tcPr>
            <w:tcW w:w="400" w:type="pct"/>
            <w:vAlign w:val="bottom"/>
          </w:tcPr>
          <w:p w:rsidR="00D87902" w:rsidRPr="0066718F" w:rsidRDefault="00D87902" w:rsidP="00E567A5">
            <w:pPr>
              <w:pStyle w:val="DualTxt"/>
              <w:spacing w:after="0" w:line="340" w:lineRule="exact"/>
              <w:jc w:val="center"/>
              <w:rPr>
                <w:rFonts w:hint="cs"/>
                <w:b/>
                <w:bCs/>
                <w:sz w:val="12"/>
                <w:szCs w:val="22"/>
              </w:rPr>
            </w:pPr>
            <w:r w:rsidRPr="0066718F">
              <w:rPr>
                <w:rFonts w:hint="cs"/>
                <w:b/>
                <w:bCs/>
                <w:sz w:val="12"/>
                <w:szCs w:val="22"/>
                <w:rtl/>
              </w:rPr>
              <w:t>المجموع</w:t>
            </w:r>
          </w:p>
        </w:tc>
        <w:tc>
          <w:tcPr>
            <w:tcW w:w="498" w:type="pct"/>
            <w:vAlign w:val="bottom"/>
          </w:tcPr>
          <w:p w:rsidR="00D87902" w:rsidRPr="0066718F" w:rsidRDefault="00D87902" w:rsidP="00E567A5">
            <w:pPr>
              <w:pStyle w:val="DualTxt"/>
              <w:spacing w:after="0" w:line="340" w:lineRule="exact"/>
              <w:jc w:val="center"/>
              <w:rPr>
                <w:rFonts w:hint="cs"/>
                <w:b/>
                <w:bCs/>
                <w:sz w:val="12"/>
                <w:szCs w:val="22"/>
                <w:rtl/>
              </w:rPr>
            </w:pPr>
            <w:r w:rsidRPr="0066718F">
              <w:rPr>
                <w:rFonts w:hint="cs"/>
                <w:b/>
                <w:bCs/>
                <w:sz w:val="12"/>
                <w:szCs w:val="22"/>
                <w:rtl/>
              </w:rPr>
              <w:t>إناث</w:t>
            </w:r>
          </w:p>
          <w:p w:rsidR="00D87902" w:rsidRPr="0066718F" w:rsidRDefault="00D87902" w:rsidP="00E567A5">
            <w:pPr>
              <w:pStyle w:val="DualTxt"/>
              <w:spacing w:after="0" w:line="340" w:lineRule="exact"/>
              <w:jc w:val="center"/>
              <w:rPr>
                <w:rFonts w:hint="cs"/>
                <w:b/>
                <w:bCs/>
                <w:sz w:val="12"/>
                <w:szCs w:val="22"/>
              </w:rPr>
            </w:pPr>
            <w:r w:rsidRPr="0066718F">
              <w:rPr>
                <w:rFonts w:hint="cs"/>
                <w:b/>
                <w:bCs/>
                <w:sz w:val="12"/>
                <w:szCs w:val="22"/>
                <w:rtl/>
              </w:rPr>
              <w:t>(نسبة مئوية من المجموع)</w:t>
            </w:r>
          </w:p>
        </w:tc>
        <w:tc>
          <w:tcPr>
            <w:tcW w:w="369" w:type="pct"/>
            <w:vAlign w:val="bottom"/>
          </w:tcPr>
          <w:p w:rsidR="00D87902" w:rsidRPr="0066718F" w:rsidRDefault="00D87902" w:rsidP="00E567A5">
            <w:pPr>
              <w:pStyle w:val="DualTxt"/>
              <w:spacing w:after="0" w:line="340" w:lineRule="exact"/>
              <w:jc w:val="center"/>
              <w:rPr>
                <w:rFonts w:hint="cs"/>
                <w:b/>
                <w:bCs/>
                <w:sz w:val="12"/>
                <w:szCs w:val="22"/>
              </w:rPr>
            </w:pPr>
            <w:r w:rsidRPr="0066718F">
              <w:rPr>
                <w:rFonts w:hint="cs"/>
                <w:b/>
                <w:bCs/>
                <w:sz w:val="12"/>
                <w:szCs w:val="22"/>
                <w:rtl/>
              </w:rPr>
              <w:t>المجموع</w:t>
            </w:r>
          </w:p>
        </w:tc>
        <w:tc>
          <w:tcPr>
            <w:tcW w:w="476" w:type="pct"/>
            <w:vAlign w:val="bottom"/>
          </w:tcPr>
          <w:p w:rsidR="00D87902" w:rsidRPr="0066718F" w:rsidRDefault="00D87902" w:rsidP="00E567A5">
            <w:pPr>
              <w:pStyle w:val="DualTxt"/>
              <w:spacing w:after="0" w:line="340" w:lineRule="exact"/>
              <w:jc w:val="center"/>
              <w:rPr>
                <w:rFonts w:hint="cs"/>
                <w:b/>
                <w:bCs/>
                <w:sz w:val="12"/>
                <w:szCs w:val="22"/>
                <w:rtl/>
              </w:rPr>
            </w:pPr>
            <w:r w:rsidRPr="0066718F">
              <w:rPr>
                <w:rFonts w:hint="cs"/>
                <w:b/>
                <w:bCs/>
                <w:sz w:val="12"/>
                <w:szCs w:val="22"/>
                <w:rtl/>
              </w:rPr>
              <w:t>إناث</w:t>
            </w:r>
          </w:p>
          <w:p w:rsidR="00D87902" w:rsidRPr="0066718F" w:rsidRDefault="00D87902" w:rsidP="00E567A5">
            <w:pPr>
              <w:pStyle w:val="DualTxt"/>
              <w:spacing w:after="0" w:line="340" w:lineRule="exact"/>
              <w:jc w:val="center"/>
              <w:rPr>
                <w:rFonts w:hint="cs"/>
                <w:b/>
                <w:bCs/>
                <w:sz w:val="12"/>
                <w:szCs w:val="22"/>
              </w:rPr>
            </w:pPr>
            <w:r w:rsidRPr="0066718F">
              <w:rPr>
                <w:rFonts w:hint="cs"/>
                <w:b/>
                <w:bCs/>
                <w:sz w:val="12"/>
                <w:szCs w:val="22"/>
                <w:rtl/>
              </w:rPr>
              <w:t>(نسبة مئوية من المجموع)</w:t>
            </w:r>
          </w:p>
        </w:tc>
        <w:tc>
          <w:tcPr>
            <w:tcW w:w="448" w:type="pct"/>
            <w:vAlign w:val="bottom"/>
          </w:tcPr>
          <w:p w:rsidR="00D87902" w:rsidRPr="0066718F" w:rsidRDefault="00D87902" w:rsidP="00E567A5">
            <w:pPr>
              <w:pStyle w:val="DualTxt"/>
              <w:spacing w:after="0" w:line="340" w:lineRule="exact"/>
              <w:jc w:val="center"/>
              <w:rPr>
                <w:rFonts w:hint="cs"/>
                <w:b/>
                <w:bCs/>
                <w:sz w:val="12"/>
                <w:szCs w:val="22"/>
              </w:rPr>
            </w:pPr>
            <w:r w:rsidRPr="0066718F">
              <w:rPr>
                <w:rFonts w:hint="cs"/>
                <w:b/>
                <w:bCs/>
                <w:sz w:val="12"/>
                <w:szCs w:val="22"/>
                <w:rtl/>
              </w:rPr>
              <w:t>المجموع</w:t>
            </w:r>
          </w:p>
        </w:tc>
        <w:tc>
          <w:tcPr>
            <w:tcW w:w="452" w:type="pct"/>
            <w:vAlign w:val="bottom"/>
          </w:tcPr>
          <w:p w:rsidR="00D87902" w:rsidRPr="0066718F" w:rsidRDefault="00D87902" w:rsidP="00E567A5">
            <w:pPr>
              <w:pStyle w:val="DualTxt"/>
              <w:spacing w:after="0" w:line="340" w:lineRule="exact"/>
              <w:jc w:val="center"/>
              <w:rPr>
                <w:rFonts w:hint="cs"/>
                <w:b/>
                <w:bCs/>
                <w:sz w:val="12"/>
                <w:szCs w:val="22"/>
                <w:rtl/>
              </w:rPr>
            </w:pPr>
            <w:r w:rsidRPr="0066718F">
              <w:rPr>
                <w:rFonts w:hint="cs"/>
                <w:b/>
                <w:bCs/>
                <w:sz w:val="12"/>
                <w:szCs w:val="22"/>
                <w:rtl/>
              </w:rPr>
              <w:t>إناث</w:t>
            </w:r>
          </w:p>
          <w:p w:rsidR="00D87902" w:rsidRPr="0066718F" w:rsidRDefault="00D87902" w:rsidP="00E567A5">
            <w:pPr>
              <w:pStyle w:val="DualTxt"/>
              <w:spacing w:after="0" w:line="340" w:lineRule="exact"/>
              <w:jc w:val="center"/>
              <w:rPr>
                <w:rFonts w:hint="cs"/>
                <w:b/>
                <w:bCs/>
                <w:sz w:val="12"/>
                <w:szCs w:val="22"/>
              </w:rPr>
            </w:pPr>
            <w:r w:rsidRPr="0066718F">
              <w:rPr>
                <w:rFonts w:hint="cs"/>
                <w:b/>
                <w:bCs/>
                <w:sz w:val="12"/>
                <w:szCs w:val="22"/>
                <w:rtl/>
              </w:rPr>
              <w:t>(نسبة مئوية من المجموع)</w:t>
            </w:r>
          </w:p>
        </w:tc>
      </w:tr>
      <w:tr w:rsidR="00F3772D" w:rsidRPr="0066718F">
        <w:tblPrEx>
          <w:tblCellMar>
            <w:top w:w="0" w:type="dxa"/>
            <w:bottom w:w="0" w:type="dxa"/>
          </w:tblCellMar>
        </w:tblPrEx>
        <w:trPr>
          <w:jc w:val="center"/>
        </w:trPr>
        <w:tc>
          <w:tcPr>
            <w:tcW w:w="443" w:type="pct"/>
          </w:tcPr>
          <w:p w:rsidR="00AA2C4C" w:rsidRPr="0066718F" w:rsidRDefault="00AA2C4C" w:rsidP="00E567A5">
            <w:pPr>
              <w:spacing w:line="340" w:lineRule="exact"/>
              <w:rPr>
                <w:rFonts w:hint="cs"/>
                <w:sz w:val="12"/>
                <w:szCs w:val="22"/>
              </w:rPr>
            </w:pPr>
            <w:r w:rsidRPr="0066718F">
              <w:rPr>
                <w:rFonts w:hint="cs"/>
                <w:sz w:val="12"/>
                <w:szCs w:val="22"/>
                <w:rtl/>
              </w:rPr>
              <w:t>الملتحقون</w:t>
            </w:r>
          </w:p>
        </w:tc>
        <w:tc>
          <w:tcPr>
            <w:tcW w:w="466" w:type="pct"/>
          </w:tcPr>
          <w:p w:rsidR="00AA2C4C" w:rsidRPr="0066718F" w:rsidRDefault="00AA2C4C" w:rsidP="00E567A5">
            <w:pPr>
              <w:spacing w:line="340" w:lineRule="exact"/>
              <w:jc w:val="center"/>
              <w:rPr>
                <w:rFonts w:hint="cs"/>
                <w:sz w:val="12"/>
                <w:szCs w:val="22"/>
              </w:rPr>
            </w:pPr>
            <w:r w:rsidRPr="0066718F">
              <w:rPr>
                <w:rFonts w:hint="cs"/>
                <w:sz w:val="12"/>
                <w:szCs w:val="22"/>
                <w:rtl/>
              </w:rPr>
              <w:t>939 299</w:t>
            </w:r>
          </w:p>
        </w:tc>
        <w:tc>
          <w:tcPr>
            <w:tcW w:w="504" w:type="pct"/>
          </w:tcPr>
          <w:p w:rsidR="00AA2C4C" w:rsidRPr="0066718F" w:rsidRDefault="00AA2C4C" w:rsidP="00E567A5">
            <w:pPr>
              <w:spacing w:line="340" w:lineRule="exact"/>
              <w:jc w:val="center"/>
              <w:rPr>
                <w:rFonts w:hint="cs"/>
                <w:sz w:val="12"/>
                <w:szCs w:val="22"/>
                <w:rtl/>
              </w:rPr>
            </w:pPr>
            <w:r w:rsidRPr="0066718F">
              <w:rPr>
                <w:rFonts w:hint="cs"/>
                <w:sz w:val="12"/>
                <w:szCs w:val="22"/>
                <w:rtl/>
              </w:rPr>
              <w:t>706 144</w:t>
            </w:r>
          </w:p>
          <w:p w:rsidR="00AA2C4C" w:rsidRPr="0066718F" w:rsidRDefault="00AA2C4C" w:rsidP="00E567A5">
            <w:pPr>
              <w:spacing w:line="340" w:lineRule="exact"/>
              <w:jc w:val="center"/>
              <w:rPr>
                <w:rFonts w:hint="cs"/>
                <w:sz w:val="12"/>
                <w:szCs w:val="22"/>
              </w:rPr>
            </w:pPr>
            <w:r w:rsidRPr="0066718F">
              <w:rPr>
                <w:rFonts w:hint="cs"/>
                <w:sz w:val="12"/>
                <w:szCs w:val="22"/>
                <w:rtl/>
              </w:rPr>
              <w:t>(48.2)</w:t>
            </w:r>
          </w:p>
        </w:tc>
        <w:tc>
          <w:tcPr>
            <w:tcW w:w="448" w:type="pct"/>
          </w:tcPr>
          <w:p w:rsidR="00AA2C4C" w:rsidRPr="0066718F" w:rsidRDefault="00AA2C4C" w:rsidP="00E567A5">
            <w:pPr>
              <w:spacing w:line="340" w:lineRule="exact"/>
              <w:jc w:val="center"/>
              <w:rPr>
                <w:rFonts w:hint="cs"/>
                <w:sz w:val="12"/>
                <w:szCs w:val="22"/>
              </w:rPr>
            </w:pPr>
            <w:r w:rsidRPr="0066718F">
              <w:rPr>
                <w:rFonts w:hint="cs"/>
                <w:sz w:val="12"/>
                <w:szCs w:val="22"/>
                <w:rtl/>
              </w:rPr>
              <w:t>426 206</w:t>
            </w:r>
          </w:p>
        </w:tc>
        <w:tc>
          <w:tcPr>
            <w:tcW w:w="498" w:type="pct"/>
          </w:tcPr>
          <w:p w:rsidR="00AA2C4C" w:rsidRDefault="00AA2C4C" w:rsidP="00E567A5">
            <w:pPr>
              <w:spacing w:line="340" w:lineRule="exact"/>
              <w:jc w:val="center"/>
              <w:rPr>
                <w:rFonts w:hint="cs"/>
                <w:sz w:val="12"/>
                <w:szCs w:val="22"/>
                <w:rtl/>
              </w:rPr>
            </w:pPr>
            <w:r w:rsidRPr="0066718F">
              <w:rPr>
                <w:rFonts w:hint="cs"/>
                <w:sz w:val="12"/>
                <w:szCs w:val="22"/>
                <w:rtl/>
              </w:rPr>
              <w:t>368 99</w:t>
            </w:r>
          </w:p>
          <w:p w:rsidR="00B20C13" w:rsidRPr="0066718F" w:rsidRDefault="00B20C13" w:rsidP="00E567A5">
            <w:pPr>
              <w:spacing w:line="340" w:lineRule="exact"/>
              <w:jc w:val="center"/>
              <w:rPr>
                <w:rFonts w:hint="cs"/>
                <w:sz w:val="12"/>
                <w:szCs w:val="22"/>
              </w:rPr>
            </w:pPr>
            <w:r>
              <w:rPr>
                <w:rFonts w:hint="cs"/>
                <w:sz w:val="12"/>
                <w:szCs w:val="22"/>
                <w:rtl/>
              </w:rPr>
              <w:t>(48.1)</w:t>
            </w:r>
          </w:p>
        </w:tc>
        <w:tc>
          <w:tcPr>
            <w:tcW w:w="400" w:type="pct"/>
          </w:tcPr>
          <w:p w:rsidR="00AA2C4C" w:rsidRPr="0066718F" w:rsidRDefault="00AA2C4C" w:rsidP="00E567A5">
            <w:pPr>
              <w:spacing w:line="340" w:lineRule="exact"/>
              <w:jc w:val="center"/>
              <w:rPr>
                <w:rFonts w:hint="cs"/>
                <w:sz w:val="12"/>
                <w:szCs w:val="22"/>
              </w:rPr>
            </w:pPr>
            <w:r w:rsidRPr="0066718F">
              <w:rPr>
                <w:rFonts w:hint="cs"/>
                <w:sz w:val="12"/>
                <w:szCs w:val="22"/>
                <w:rtl/>
              </w:rPr>
              <w:t>708 23</w:t>
            </w:r>
          </w:p>
        </w:tc>
        <w:tc>
          <w:tcPr>
            <w:tcW w:w="498" w:type="pct"/>
          </w:tcPr>
          <w:p w:rsidR="00AA2C4C" w:rsidRDefault="00AA2C4C" w:rsidP="00E567A5">
            <w:pPr>
              <w:spacing w:line="340" w:lineRule="exact"/>
              <w:jc w:val="center"/>
              <w:rPr>
                <w:rFonts w:hint="cs"/>
                <w:sz w:val="12"/>
                <w:szCs w:val="22"/>
                <w:rtl/>
              </w:rPr>
            </w:pPr>
            <w:r w:rsidRPr="0066718F">
              <w:rPr>
                <w:rFonts w:hint="cs"/>
                <w:sz w:val="12"/>
                <w:szCs w:val="22"/>
                <w:rtl/>
              </w:rPr>
              <w:t>678 12</w:t>
            </w:r>
          </w:p>
          <w:p w:rsidR="009210EA" w:rsidRPr="0066718F" w:rsidRDefault="009210EA" w:rsidP="00E567A5">
            <w:pPr>
              <w:spacing w:line="340" w:lineRule="exact"/>
              <w:jc w:val="center"/>
              <w:rPr>
                <w:rFonts w:hint="cs"/>
                <w:sz w:val="12"/>
                <w:szCs w:val="22"/>
              </w:rPr>
            </w:pPr>
            <w:r>
              <w:rPr>
                <w:rFonts w:hint="cs"/>
                <w:sz w:val="12"/>
                <w:szCs w:val="22"/>
                <w:rtl/>
              </w:rPr>
              <w:t>(53.5)</w:t>
            </w:r>
          </w:p>
        </w:tc>
        <w:tc>
          <w:tcPr>
            <w:tcW w:w="369" w:type="pct"/>
          </w:tcPr>
          <w:p w:rsidR="00AA2C4C" w:rsidRPr="0066718F" w:rsidRDefault="00AA2C4C" w:rsidP="00E567A5">
            <w:pPr>
              <w:spacing w:line="340" w:lineRule="exact"/>
              <w:jc w:val="center"/>
              <w:rPr>
                <w:rFonts w:hint="cs"/>
                <w:sz w:val="12"/>
                <w:szCs w:val="22"/>
              </w:rPr>
            </w:pPr>
            <w:r w:rsidRPr="0066718F">
              <w:rPr>
                <w:rFonts w:hint="cs"/>
                <w:sz w:val="12"/>
                <w:szCs w:val="22"/>
                <w:rtl/>
              </w:rPr>
              <w:t>851</w:t>
            </w:r>
          </w:p>
        </w:tc>
        <w:tc>
          <w:tcPr>
            <w:tcW w:w="476" w:type="pct"/>
          </w:tcPr>
          <w:p w:rsidR="00AA2C4C" w:rsidRDefault="00AA2C4C" w:rsidP="00E567A5">
            <w:pPr>
              <w:spacing w:line="340" w:lineRule="exact"/>
              <w:jc w:val="center"/>
              <w:rPr>
                <w:rFonts w:hint="cs"/>
                <w:sz w:val="12"/>
                <w:szCs w:val="22"/>
                <w:rtl/>
              </w:rPr>
            </w:pPr>
            <w:r w:rsidRPr="0066718F">
              <w:rPr>
                <w:rFonts w:hint="cs"/>
                <w:sz w:val="12"/>
                <w:szCs w:val="22"/>
                <w:rtl/>
              </w:rPr>
              <w:t>528</w:t>
            </w:r>
          </w:p>
          <w:p w:rsidR="00A06F60" w:rsidRPr="0066718F" w:rsidRDefault="00A06F60" w:rsidP="00E567A5">
            <w:pPr>
              <w:spacing w:line="340" w:lineRule="exact"/>
              <w:jc w:val="center"/>
              <w:rPr>
                <w:rFonts w:hint="cs"/>
                <w:sz w:val="12"/>
                <w:szCs w:val="22"/>
              </w:rPr>
            </w:pPr>
            <w:r>
              <w:rPr>
                <w:rFonts w:hint="cs"/>
                <w:sz w:val="12"/>
                <w:szCs w:val="22"/>
                <w:rtl/>
              </w:rPr>
              <w:t>(62)</w:t>
            </w:r>
          </w:p>
        </w:tc>
        <w:tc>
          <w:tcPr>
            <w:tcW w:w="448" w:type="pct"/>
          </w:tcPr>
          <w:p w:rsidR="00AA2C4C" w:rsidRPr="0066718F" w:rsidRDefault="00AA2C4C" w:rsidP="00E567A5">
            <w:pPr>
              <w:spacing w:line="340" w:lineRule="exact"/>
              <w:jc w:val="center"/>
              <w:rPr>
                <w:rFonts w:hint="cs"/>
                <w:sz w:val="12"/>
                <w:szCs w:val="22"/>
              </w:rPr>
            </w:pPr>
            <w:r w:rsidRPr="0066718F">
              <w:rPr>
                <w:rFonts w:hint="cs"/>
                <w:sz w:val="12"/>
                <w:szCs w:val="22"/>
                <w:rtl/>
              </w:rPr>
              <w:t>924 530</w:t>
            </w:r>
          </w:p>
        </w:tc>
        <w:tc>
          <w:tcPr>
            <w:tcW w:w="452" w:type="pct"/>
          </w:tcPr>
          <w:p w:rsidR="00AA2C4C" w:rsidRDefault="00AA2C4C" w:rsidP="00E567A5">
            <w:pPr>
              <w:spacing w:line="340" w:lineRule="exact"/>
              <w:jc w:val="center"/>
              <w:rPr>
                <w:rFonts w:hint="cs"/>
                <w:sz w:val="12"/>
                <w:szCs w:val="22"/>
                <w:rtl/>
              </w:rPr>
            </w:pPr>
            <w:r w:rsidRPr="0066718F">
              <w:rPr>
                <w:rFonts w:hint="cs"/>
                <w:sz w:val="12"/>
                <w:szCs w:val="22"/>
                <w:rtl/>
              </w:rPr>
              <w:t>280 257</w:t>
            </w:r>
          </w:p>
          <w:p w:rsidR="00DF259E" w:rsidRPr="0066718F" w:rsidRDefault="00DF259E" w:rsidP="00E567A5">
            <w:pPr>
              <w:spacing w:line="340" w:lineRule="exact"/>
              <w:jc w:val="center"/>
              <w:rPr>
                <w:rFonts w:hint="cs"/>
                <w:sz w:val="12"/>
                <w:szCs w:val="22"/>
              </w:rPr>
            </w:pPr>
            <w:r>
              <w:rPr>
                <w:rFonts w:hint="cs"/>
                <w:sz w:val="12"/>
                <w:szCs w:val="22"/>
                <w:rtl/>
              </w:rPr>
              <w:t>(48.5)</w:t>
            </w:r>
          </w:p>
        </w:tc>
      </w:tr>
      <w:tr w:rsidR="00F3772D" w:rsidRPr="0066718F">
        <w:tblPrEx>
          <w:tblCellMar>
            <w:top w:w="0" w:type="dxa"/>
            <w:bottom w:w="0" w:type="dxa"/>
          </w:tblCellMar>
        </w:tblPrEx>
        <w:trPr>
          <w:jc w:val="center"/>
        </w:trPr>
        <w:tc>
          <w:tcPr>
            <w:tcW w:w="443" w:type="pct"/>
          </w:tcPr>
          <w:p w:rsidR="00AA2C4C" w:rsidRPr="0066718F" w:rsidRDefault="00AA2C4C" w:rsidP="00E567A5">
            <w:pPr>
              <w:spacing w:line="340" w:lineRule="exact"/>
              <w:rPr>
                <w:rFonts w:hint="cs"/>
                <w:sz w:val="12"/>
                <w:szCs w:val="22"/>
              </w:rPr>
            </w:pPr>
            <w:r w:rsidRPr="0066718F">
              <w:rPr>
                <w:rFonts w:hint="cs"/>
                <w:sz w:val="12"/>
                <w:szCs w:val="22"/>
                <w:rtl/>
              </w:rPr>
              <w:t>مُدَرِّس</w:t>
            </w:r>
          </w:p>
        </w:tc>
        <w:tc>
          <w:tcPr>
            <w:tcW w:w="466" w:type="pct"/>
          </w:tcPr>
          <w:p w:rsidR="00AA2C4C" w:rsidRPr="0066718F" w:rsidRDefault="00AA2C4C" w:rsidP="00E567A5">
            <w:pPr>
              <w:spacing w:line="340" w:lineRule="exact"/>
              <w:jc w:val="center"/>
              <w:rPr>
                <w:rFonts w:hint="cs"/>
                <w:sz w:val="12"/>
                <w:szCs w:val="22"/>
              </w:rPr>
            </w:pPr>
            <w:r w:rsidRPr="0066718F">
              <w:rPr>
                <w:rFonts w:hint="cs"/>
                <w:sz w:val="12"/>
                <w:szCs w:val="22"/>
                <w:rtl/>
              </w:rPr>
              <w:t>025 12</w:t>
            </w:r>
          </w:p>
        </w:tc>
        <w:tc>
          <w:tcPr>
            <w:tcW w:w="504" w:type="pct"/>
          </w:tcPr>
          <w:p w:rsidR="00AA2C4C" w:rsidRPr="0066718F" w:rsidRDefault="00AA2C4C" w:rsidP="00E567A5">
            <w:pPr>
              <w:spacing w:line="340" w:lineRule="exact"/>
              <w:jc w:val="center"/>
              <w:rPr>
                <w:rFonts w:hint="cs"/>
                <w:sz w:val="12"/>
                <w:szCs w:val="22"/>
                <w:rtl/>
              </w:rPr>
            </w:pPr>
            <w:r w:rsidRPr="0066718F">
              <w:rPr>
                <w:rFonts w:hint="cs"/>
                <w:sz w:val="12"/>
                <w:szCs w:val="22"/>
                <w:rtl/>
              </w:rPr>
              <w:t>951 9</w:t>
            </w:r>
          </w:p>
          <w:p w:rsidR="00AA2C4C" w:rsidRPr="0066718F" w:rsidRDefault="00AA2C4C" w:rsidP="00E567A5">
            <w:pPr>
              <w:spacing w:line="340" w:lineRule="exact"/>
              <w:jc w:val="center"/>
              <w:rPr>
                <w:rFonts w:hint="cs"/>
                <w:sz w:val="12"/>
                <w:szCs w:val="22"/>
              </w:rPr>
            </w:pPr>
            <w:r w:rsidRPr="0066718F">
              <w:rPr>
                <w:rFonts w:hint="cs"/>
                <w:sz w:val="12"/>
                <w:szCs w:val="22"/>
                <w:rtl/>
              </w:rPr>
              <w:t>(82.8)</w:t>
            </w:r>
          </w:p>
        </w:tc>
        <w:tc>
          <w:tcPr>
            <w:tcW w:w="448" w:type="pct"/>
          </w:tcPr>
          <w:p w:rsidR="00AA2C4C" w:rsidRPr="0066718F" w:rsidRDefault="00A771B0" w:rsidP="00E567A5">
            <w:pPr>
              <w:spacing w:line="340" w:lineRule="exact"/>
              <w:jc w:val="center"/>
              <w:rPr>
                <w:rFonts w:hint="cs"/>
                <w:sz w:val="12"/>
                <w:szCs w:val="22"/>
              </w:rPr>
            </w:pPr>
            <w:r>
              <w:rPr>
                <w:rFonts w:hint="cs"/>
                <w:sz w:val="12"/>
                <w:szCs w:val="22"/>
                <w:rtl/>
              </w:rPr>
              <w:t>830 10</w:t>
            </w:r>
          </w:p>
        </w:tc>
        <w:tc>
          <w:tcPr>
            <w:tcW w:w="498" w:type="pct"/>
          </w:tcPr>
          <w:p w:rsidR="00AA2C4C" w:rsidRDefault="00B20C13" w:rsidP="00E567A5">
            <w:pPr>
              <w:spacing w:line="340" w:lineRule="exact"/>
              <w:jc w:val="center"/>
              <w:rPr>
                <w:rFonts w:hint="cs"/>
                <w:sz w:val="12"/>
                <w:szCs w:val="22"/>
                <w:rtl/>
              </w:rPr>
            </w:pPr>
            <w:r>
              <w:rPr>
                <w:rFonts w:hint="cs"/>
                <w:sz w:val="12"/>
                <w:szCs w:val="22"/>
                <w:rtl/>
              </w:rPr>
              <w:t>186 7</w:t>
            </w:r>
          </w:p>
          <w:p w:rsidR="00B20C13" w:rsidRPr="0066718F" w:rsidRDefault="00B20C13" w:rsidP="00E567A5">
            <w:pPr>
              <w:spacing w:line="340" w:lineRule="exact"/>
              <w:jc w:val="center"/>
              <w:rPr>
                <w:rFonts w:hint="cs"/>
                <w:sz w:val="12"/>
                <w:szCs w:val="22"/>
              </w:rPr>
            </w:pPr>
            <w:r>
              <w:rPr>
                <w:rFonts w:hint="cs"/>
                <w:sz w:val="12"/>
                <w:szCs w:val="22"/>
                <w:rtl/>
              </w:rPr>
              <w:t>(66.4)</w:t>
            </w:r>
          </w:p>
        </w:tc>
        <w:tc>
          <w:tcPr>
            <w:tcW w:w="400" w:type="pct"/>
          </w:tcPr>
          <w:p w:rsidR="00AA2C4C" w:rsidRPr="0066718F" w:rsidRDefault="00A771B0" w:rsidP="00E567A5">
            <w:pPr>
              <w:spacing w:line="340" w:lineRule="exact"/>
              <w:jc w:val="center"/>
              <w:rPr>
                <w:rFonts w:hint="cs"/>
                <w:sz w:val="12"/>
                <w:szCs w:val="22"/>
              </w:rPr>
            </w:pPr>
            <w:r>
              <w:rPr>
                <w:rFonts w:hint="cs"/>
                <w:sz w:val="12"/>
                <w:szCs w:val="22"/>
                <w:rtl/>
              </w:rPr>
              <w:t>956 1</w:t>
            </w:r>
          </w:p>
        </w:tc>
        <w:tc>
          <w:tcPr>
            <w:tcW w:w="498" w:type="pct"/>
          </w:tcPr>
          <w:p w:rsidR="00AA2C4C" w:rsidRDefault="009210EA" w:rsidP="00E567A5">
            <w:pPr>
              <w:spacing w:line="340" w:lineRule="exact"/>
              <w:jc w:val="center"/>
              <w:rPr>
                <w:rFonts w:hint="cs"/>
                <w:sz w:val="12"/>
                <w:szCs w:val="22"/>
                <w:rtl/>
              </w:rPr>
            </w:pPr>
            <w:r>
              <w:rPr>
                <w:rFonts w:hint="cs"/>
                <w:sz w:val="12"/>
                <w:szCs w:val="22"/>
                <w:rtl/>
              </w:rPr>
              <w:t>122 1</w:t>
            </w:r>
          </w:p>
          <w:p w:rsidR="009210EA" w:rsidRPr="0066718F" w:rsidRDefault="009210EA" w:rsidP="00E567A5">
            <w:pPr>
              <w:spacing w:line="340" w:lineRule="exact"/>
              <w:jc w:val="center"/>
              <w:rPr>
                <w:rFonts w:hint="cs"/>
                <w:sz w:val="12"/>
                <w:szCs w:val="22"/>
              </w:rPr>
            </w:pPr>
            <w:r>
              <w:rPr>
                <w:rFonts w:hint="cs"/>
                <w:sz w:val="12"/>
                <w:szCs w:val="22"/>
                <w:rtl/>
              </w:rPr>
              <w:t>(57.4)</w:t>
            </w:r>
          </w:p>
        </w:tc>
        <w:tc>
          <w:tcPr>
            <w:tcW w:w="369" w:type="pct"/>
          </w:tcPr>
          <w:p w:rsidR="00AA2C4C" w:rsidRPr="0066718F" w:rsidRDefault="00A771B0" w:rsidP="00E567A5">
            <w:pPr>
              <w:spacing w:line="340" w:lineRule="exact"/>
              <w:jc w:val="center"/>
              <w:rPr>
                <w:rFonts w:hint="cs"/>
                <w:sz w:val="12"/>
                <w:szCs w:val="22"/>
              </w:rPr>
            </w:pPr>
            <w:r>
              <w:rPr>
                <w:rFonts w:hint="cs"/>
                <w:sz w:val="12"/>
                <w:szCs w:val="22"/>
                <w:rtl/>
              </w:rPr>
              <w:t>103</w:t>
            </w:r>
          </w:p>
        </w:tc>
        <w:tc>
          <w:tcPr>
            <w:tcW w:w="476" w:type="pct"/>
          </w:tcPr>
          <w:p w:rsidR="00AA2C4C" w:rsidRDefault="00A06F60" w:rsidP="00E567A5">
            <w:pPr>
              <w:spacing w:line="340" w:lineRule="exact"/>
              <w:jc w:val="center"/>
              <w:rPr>
                <w:rFonts w:hint="cs"/>
                <w:sz w:val="12"/>
                <w:szCs w:val="22"/>
                <w:rtl/>
              </w:rPr>
            </w:pPr>
            <w:r>
              <w:rPr>
                <w:rFonts w:hint="cs"/>
                <w:sz w:val="12"/>
                <w:szCs w:val="22"/>
                <w:rtl/>
              </w:rPr>
              <w:t>58</w:t>
            </w:r>
          </w:p>
          <w:p w:rsidR="00A06F60" w:rsidRPr="0066718F" w:rsidRDefault="00A06F60" w:rsidP="00E567A5">
            <w:pPr>
              <w:spacing w:line="340" w:lineRule="exact"/>
              <w:jc w:val="center"/>
              <w:rPr>
                <w:rFonts w:hint="cs"/>
                <w:sz w:val="12"/>
                <w:szCs w:val="22"/>
              </w:rPr>
            </w:pPr>
            <w:r>
              <w:rPr>
                <w:rFonts w:hint="cs"/>
                <w:sz w:val="12"/>
                <w:szCs w:val="22"/>
                <w:rtl/>
              </w:rPr>
              <w:t>(56.3)</w:t>
            </w:r>
          </w:p>
        </w:tc>
        <w:tc>
          <w:tcPr>
            <w:tcW w:w="448" w:type="pct"/>
          </w:tcPr>
          <w:p w:rsidR="00AA2C4C" w:rsidRPr="0066718F" w:rsidRDefault="00A771B0" w:rsidP="00E567A5">
            <w:pPr>
              <w:spacing w:line="340" w:lineRule="exact"/>
              <w:jc w:val="center"/>
              <w:rPr>
                <w:rFonts w:hint="cs"/>
                <w:sz w:val="12"/>
                <w:szCs w:val="22"/>
              </w:rPr>
            </w:pPr>
            <w:r>
              <w:rPr>
                <w:rFonts w:hint="cs"/>
                <w:sz w:val="12"/>
                <w:szCs w:val="22"/>
                <w:rtl/>
              </w:rPr>
              <w:t>914 24</w:t>
            </w:r>
          </w:p>
        </w:tc>
        <w:tc>
          <w:tcPr>
            <w:tcW w:w="452" w:type="pct"/>
          </w:tcPr>
          <w:p w:rsidR="00AA2C4C" w:rsidRDefault="000459F3" w:rsidP="00E567A5">
            <w:pPr>
              <w:spacing w:line="340" w:lineRule="exact"/>
              <w:jc w:val="center"/>
              <w:rPr>
                <w:rFonts w:hint="cs"/>
                <w:sz w:val="12"/>
                <w:szCs w:val="22"/>
                <w:rtl/>
              </w:rPr>
            </w:pPr>
            <w:r>
              <w:rPr>
                <w:rFonts w:hint="cs"/>
                <w:sz w:val="12"/>
                <w:szCs w:val="22"/>
                <w:rtl/>
              </w:rPr>
              <w:t>317 18</w:t>
            </w:r>
          </w:p>
          <w:p w:rsidR="000459F3" w:rsidRPr="0066718F" w:rsidRDefault="0065589C" w:rsidP="00E567A5">
            <w:pPr>
              <w:spacing w:line="340" w:lineRule="exact"/>
              <w:jc w:val="center"/>
              <w:rPr>
                <w:rFonts w:hint="cs"/>
                <w:sz w:val="12"/>
                <w:szCs w:val="22"/>
              </w:rPr>
            </w:pPr>
            <w:r>
              <w:rPr>
                <w:rFonts w:hint="cs"/>
                <w:sz w:val="12"/>
                <w:szCs w:val="22"/>
                <w:rtl/>
              </w:rPr>
              <w:t>(73.5)</w:t>
            </w:r>
          </w:p>
        </w:tc>
      </w:tr>
      <w:tr w:rsidR="00F3772D" w:rsidRPr="0066718F">
        <w:tblPrEx>
          <w:tblCellMar>
            <w:top w:w="0" w:type="dxa"/>
            <w:bottom w:w="0" w:type="dxa"/>
          </w:tblCellMar>
        </w:tblPrEx>
        <w:trPr>
          <w:jc w:val="center"/>
        </w:trPr>
        <w:tc>
          <w:tcPr>
            <w:tcW w:w="443" w:type="pct"/>
          </w:tcPr>
          <w:p w:rsidR="00AA2C4C" w:rsidRPr="0066718F" w:rsidRDefault="00AA2C4C" w:rsidP="00E567A5">
            <w:pPr>
              <w:spacing w:line="340" w:lineRule="exact"/>
              <w:rPr>
                <w:rFonts w:hint="cs"/>
                <w:sz w:val="12"/>
                <w:szCs w:val="22"/>
              </w:rPr>
            </w:pPr>
            <w:r w:rsidRPr="0066718F">
              <w:rPr>
                <w:rFonts w:hint="cs"/>
                <w:sz w:val="12"/>
                <w:szCs w:val="22"/>
                <w:rtl/>
              </w:rPr>
              <w:t>نائب مدير</w:t>
            </w:r>
          </w:p>
        </w:tc>
        <w:tc>
          <w:tcPr>
            <w:tcW w:w="466" w:type="pct"/>
          </w:tcPr>
          <w:p w:rsidR="00AA2C4C" w:rsidRPr="0066718F" w:rsidRDefault="00AA2C4C" w:rsidP="00E567A5">
            <w:pPr>
              <w:spacing w:line="340" w:lineRule="exact"/>
              <w:jc w:val="center"/>
              <w:rPr>
                <w:rFonts w:hint="cs"/>
                <w:sz w:val="12"/>
                <w:szCs w:val="22"/>
              </w:rPr>
            </w:pPr>
            <w:r w:rsidRPr="0066718F">
              <w:rPr>
                <w:rFonts w:hint="cs"/>
                <w:sz w:val="12"/>
                <w:szCs w:val="22"/>
                <w:rtl/>
              </w:rPr>
              <w:t>140</w:t>
            </w:r>
          </w:p>
        </w:tc>
        <w:tc>
          <w:tcPr>
            <w:tcW w:w="504" w:type="pct"/>
          </w:tcPr>
          <w:p w:rsidR="00AA2C4C" w:rsidRPr="0066718F" w:rsidRDefault="00AA2C4C" w:rsidP="00E567A5">
            <w:pPr>
              <w:spacing w:line="340" w:lineRule="exact"/>
              <w:jc w:val="center"/>
              <w:rPr>
                <w:rFonts w:hint="cs"/>
                <w:sz w:val="12"/>
                <w:szCs w:val="22"/>
                <w:rtl/>
              </w:rPr>
            </w:pPr>
            <w:r w:rsidRPr="0066718F">
              <w:rPr>
                <w:rFonts w:hint="cs"/>
                <w:sz w:val="12"/>
                <w:szCs w:val="22"/>
                <w:rtl/>
              </w:rPr>
              <w:t>105</w:t>
            </w:r>
          </w:p>
          <w:p w:rsidR="00AA2C4C" w:rsidRPr="0066718F" w:rsidRDefault="00AA2C4C" w:rsidP="00E567A5">
            <w:pPr>
              <w:spacing w:line="340" w:lineRule="exact"/>
              <w:jc w:val="center"/>
              <w:rPr>
                <w:rFonts w:hint="cs"/>
                <w:sz w:val="12"/>
                <w:szCs w:val="22"/>
              </w:rPr>
            </w:pPr>
            <w:r w:rsidRPr="0066718F">
              <w:rPr>
                <w:rFonts w:hint="cs"/>
                <w:sz w:val="12"/>
                <w:szCs w:val="22"/>
                <w:rtl/>
              </w:rPr>
              <w:t>(75)</w:t>
            </w:r>
          </w:p>
        </w:tc>
        <w:tc>
          <w:tcPr>
            <w:tcW w:w="448" w:type="pct"/>
          </w:tcPr>
          <w:p w:rsidR="00AA2C4C" w:rsidRPr="0066718F" w:rsidRDefault="00A771B0" w:rsidP="00E567A5">
            <w:pPr>
              <w:spacing w:line="340" w:lineRule="exact"/>
              <w:jc w:val="center"/>
              <w:rPr>
                <w:rFonts w:hint="cs"/>
                <w:sz w:val="12"/>
                <w:szCs w:val="22"/>
              </w:rPr>
            </w:pPr>
            <w:r>
              <w:rPr>
                <w:rFonts w:hint="cs"/>
                <w:sz w:val="12"/>
                <w:szCs w:val="22"/>
                <w:rtl/>
              </w:rPr>
              <w:t>150</w:t>
            </w:r>
          </w:p>
        </w:tc>
        <w:tc>
          <w:tcPr>
            <w:tcW w:w="498" w:type="pct"/>
          </w:tcPr>
          <w:p w:rsidR="00AA2C4C" w:rsidRDefault="00B20C13" w:rsidP="00E567A5">
            <w:pPr>
              <w:spacing w:line="340" w:lineRule="exact"/>
              <w:jc w:val="center"/>
              <w:rPr>
                <w:rFonts w:hint="cs"/>
                <w:sz w:val="12"/>
                <w:szCs w:val="22"/>
                <w:rtl/>
              </w:rPr>
            </w:pPr>
            <w:r>
              <w:rPr>
                <w:rFonts w:hint="cs"/>
                <w:sz w:val="12"/>
                <w:szCs w:val="22"/>
                <w:rtl/>
              </w:rPr>
              <w:t>86</w:t>
            </w:r>
          </w:p>
          <w:p w:rsidR="00B20C13" w:rsidRPr="0066718F" w:rsidRDefault="00B20C13" w:rsidP="00E567A5">
            <w:pPr>
              <w:spacing w:line="340" w:lineRule="exact"/>
              <w:jc w:val="center"/>
              <w:rPr>
                <w:rFonts w:hint="cs"/>
                <w:sz w:val="12"/>
                <w:szCs w:val="22"/>
              </w:rPr>
            </w:pPr>
            <w:r>
              <w:rPr>
                <w:rFonts w:hint="cs"/>
                <w:sz w:val="12"/>
                <w:szCs w:val="22"/>
                <w:rtl/>
              </w:rPr>
              <w:t>(57.3)</w:t>
            </w:r>
          </w:p>
        </w:tc>
        <w:tc>
          <w:tcPr>
            <w:tcW w:w="400" w:type="pct"/>
          </w:tcPr>
          <w:p w:rsidR="00AA2C4C" w:rsidRPr="0066718F" w:rsidRDefault="00A771B0" w:rsidP="00E567A5">
            <w:pPr>
              <w:spacing w:line="340" w:lineRule="exact"/>
              <w:jc w:val="center"/>
              <w:rPr>
                <w:rFonts w:hint="cs"/>
                <w:sz w:val="12"/>
                <w:szCs w:val="22"/>
              </w:rPr>
            </w:pPr>
            <w:r>
              <w:rPr>
                <w:rFonts w:hint="cs"/>
                <w:sz w:val="12"/>
                <w:szCs w:val="22"/>
                <w:rtl/>
              </w:rPr>
              <w:t>19</w:t>
            </w:r>
          </w:p>
        </w:tc>
        <w:tc>
          <w:tcPr>
            <w:tcW w:w="498" w:type="pct"/>
          </w:tcPr>
          <w:p w:rsidR="00AA2C4C" w:rsidRDefault="009210EA" w:rsidP="00E567A5">
            <w:pPr>
              <w:spacing w:line="340" w:lineRule="exact"/>
              <w:jc w:val="center"/>
              <w:rPr>
                <w:rFonts w:hint="cs"/>
                <w:sz w:val="12"/>
                <w:szCs w:val="22"/>
                <w:rtl/>
              </w:rPr>
            </w:pPr>
            <w:r>
              <w:rPr>
                <w:rFonts w:hint="cs"/>
                <w:sz w:val="12"/>
                <w:szCs w:val="22"/>
                <w:rtl/>
              </w:rPr>
              <w:t>15</w:t>
            </w:r>
          </w:p>
          <w:p w:rsidR="009210EA" w:rsidRPr="0066718F" w:rsidRDefault="009210EA" w:rsidP="00E567A5">
            <w:pPr>
              <w:spacing w:line="340" w:lineRule="exact"/>
              <w:jc w:val="center"/>
              <w:rPr>
                <w:rFonts w:hint="cs"/>
                <w:sz w:val="12"/>
                <w:szCs w:val="22"/>
              </w:rPr>
            </w:pPr>
            <w:r>
              <w:rPr>
                <w:rFonts w:hint="cs"/>
                <w:sz w:val="12"/>
                <w:szCs w:val="22"/>
                <w:rtl/>
              </w:rPr>
              <w:t>(78.9)</w:t>
            </w:r>
          </w:p>
        </w:tc>
        <w:tc>
          <w:tcPr>
            <w:tcW w:w="369" w:type="pct"/>
          </w:tcPr>
          <w:p w:rsidR="00AA2C4C" w:rsidRPr="0066718F" w:rsidRDefault="00A771B0" w:rsidP="00E567A5">
            <w:pPr>
              <w:spacing w:line="340" w:lineRule="exact"/>
              <w:jc w:val="center"/>
              <w:rPr>
                <w:rFonts w:hint="cs"/>
                <w:sz w:val="12"/>
                <w:szCs w:val="22"/>
              </w:rPr>
            </w:pPr>
            <w:r>
              <w:rPr>
                <w:rFonts w:hint="cs"/>
                <w:sz w:val="12"/>
                <w:szCs w:val="22"/>
                <w:rtl/>
              </w:rPr>
              <w:t>1</w:t>
            </w:r>
          </w:p>
        </w:tc>
        <w:tc>
          <w:tcPr>
            <w:tcW w:w="476" w:type="pct"/>
          </w:tcPr>
          <w:p w:rsidR="00AA2C4C" w:rsidRDefault="00A06F60" w:rsidP="00E567A5">
            <w:pPr>
              <w:spacing w:line="340" w:lineRule="exact"/>
              <w:jc w:val="center"/>
              <w:rPr>
                <w:rFonts w:hint="cs"/>
                <w:sz w:val="12"/>
                <w:szCs w:val="22"/>
                <w:rtl/>
              </w:rPr>
            </w:pPr>
            <w:r>
              <w:rPr>
                <w:rFonts w:hint="cs"/>
                <w:sz w:val="12"/>
                <w:szCs w:val="22"/>
                <w:rtl/>
              </w:rPr>
              <w:t>1</w:t>
            </w:r>
          </w:p>
          <w:p w:rsidR="00A06F60" w:rsidRPr="0066718F" w:rsidRDefault="00A06F60" w:rsidP="00E567A5">
            <w:pPr>
              <w:spacing w:line="340" w:lineRule="exact"/>
              <w:jc w:val="center"/>
              <w:rPr>
                <w:rFonts w:hint="cs"/>
                <w:sz w:val="12"/>
                <w:szCs w:val="22"/>
              </w:rPr>
            </w:pPr>
            <w:r>
              <w:rPr>
                <w:rFonts w:hint="cs"/>
                <w:sz w:val="12"/>
                <w:szCs w:val="22"/>
                <w:rtl/>
              </w:rPr>
              <w:t>(100)</w:t>
            </w:r>
          </w:p>
        </w:tc>
        <w:tc>
          <w:tcPr>
            <w:tcW w:w="448" w:type="pct"/>
          </w:tcPr>
          <w:p w:rsidR="00AA2C4C" w:rsidRPr="0066718F" w:rsidRDefault="00A771B0" w:rsidP="00E567A5">
            <w:pPr>
              <w:spacing w:line="340" w:lineRule="exact"/>
              <w:jc w:val="center"/>
              <w:rPr>
                <w:rFonts w:hint="cs"/>
                <w:sz w:val="12"/>
                <w:szCs w:val="22"/>
              </w:rPr>
            </w:pPr>
            <w:r>
              <w:rPr>
                <w:rFonts w:hint="cs"/>
                <w:sz w:val="12"/>
                <w:szCs w:val="22"/>
                <w:rtl/>
              </w:rPr>
              <w:t>310</w:t>
            </w:r>
          </w:p>
        </w:tc>
        <w:tc>
          <w:tcPr>
            <w:tcW w:w="452" w:type="pct"/>
          </w:tcPr>
          <w:p w:rsidR="00AA2C4C" w:rsidRDefault="00FE00C8" w:rsidP="00E567A5">
            <w:pPr>
              <w:spacing w:line="340" w:lineRule="exact"/>
              <w:jc w:val="center"/>
              <w:rPr>
                <w:rFonts w:hint="cs"/>
                <w:sz w:val="12"/>
                <w:szCs w:val="22"/>
                <w:rtl/>
              </w:rPr>
            </w:pPr>
            <w:r>
              <w:rPr>
                <w:rFonts w:hint="cs"/>
                <w:sz w:val="12"/>
                <w:szCs w:val="22"/>
                <w:rtl/>
              </w:rPr>
              <w:t>207</w:t>
            </w:r>
          </w:p>
          <w:p w:rsidR="00FE00C8" w:rsidRPr="0066718F" w:rsidRDefault="00FE00C8" w:rsidP="00E567A5">
            <w:pPr>
              <w:spacing w:line="340" w:lineRule="exact"/>
              <w:jc w:val="center"/>
              <w:rPr>
                <w:rFonts w:hint="cs"/>
                <w:sz w:val="12"/>
                <w:szCs w:val="22"/>
              </w:rPr>
            </w:pPr>
            <w:r>
              <w:rPr>
                <w:rFonts w:hint="cs"/>
                <w:sz w:val="12"/>
                <w:szCs w:val="22"/>
                <w:rtl/>
              </w:rPr>
              <w:t>(66.8)</w:t>
            </w:r>
          </w:p>
        </w:tc>
      </w:tr>
      <w:tr w:rsidR="00F3772D" w:rsidRPr="0066718F">
        <w:tblPrEx>
          <w:tblCellMar>
            <w:top w:w="0" w:type="dxa"/>
            <w:bottom w:w="0" w:type="dxa"/>
          </w:tblCellMar>
        </w:tblPrEx>
        <w:trPr>
          <w:jc w:val="center"/>
        </w:trPr>
        <w:tc>
          <w:tcPr>
            <w:tcW w:w="443" w:type="pct"/>
          </w:tcPr>
          <w:p w:rsidR="00AA2C4C" w:rsidRPr="0066718F" w:rsidRDefault="00AA2C4C" w:rsidP="00E567A5">
            <w:pPr>
              <w:spacing w:line="340" w:lineRule="exact"/>
              <w:rPr>
                <w:rFonts w:hint="cs"/>
                <w:sz w:val="12"/>
                <w:szCs w:val="22"/>
              </w:rPr>
            </w:pPr>
            <w:r w:rsidRPr="0066718F">
              <w:rPr>
                <w:rFonts w:hint="cs"/>
                <w:sz w:val="12"/>
                <w:szCs w:val="22"/>
                <w:rtl/>
              </w:rPr>
              <w:t>مدير</w:t>
            </w:r>
          </w:p>
        </w:tc>
        <w:tc>
          <w:tcPr>
            <w:tcW w:w="466" w:type="pct"/>
          </w:tcPr>
          <w:p w:rsidR="00B6255F" w:rsidRPr="0066718F" w:rsidRDefault="00C51F33" w:rsidP="00E567A5">
            <w:pPr>
              <w:spacing w:line="340" w:lineRule="exact"/>
              <w:jc w:val="center"/>
              <w:rPr>
                <w:rFonts w:hint="cs"/>
                <w:sz w:val="12"/>
                <w:szCs w:val="22"/>
              </w:rPr>
            </w:pPr>
            <w:r>
              <w:rPr>
                <w:rFonts w:hint="cs"/>
                <w:sz w:val="12"/>
                <w:szCs w:val="22"/>
                <w:rtl/>
              </w:rPr>
              <w:t>191</w:t>
            </w:r>
          </w:p>
        </w:tc>
        <w:tc>
          <w:tcPr>
            <w:tcW w:w="504" w:type="pct"/>
          </w:tcPr>
          <w:p w:rsidR="00AA2C4C" w:rsidRDefault="00C51F33" w:rsidP="00E567A5">
            <w:pPr>
              <w:spacing w:line="340" w:lineRule="exact"/>
              <w:jc w:val="center"/>
              <w:rPr>
                <w:rFonts w:hint="cs"/>
                <w:sz w:val="12"/>
                <w:szCs w:val="22"/>
                <w:rtl/>
              </w:rPr>
            </w:pPr>
            <w:r>
              <w:rPr>
                <w:rFonts w:hint="cs"/>
                <w:sz w:val="12"/>
                <w:szCs w:val="22"/>
                <w:rtl/>
              </w:rPr>
              <w:t>131</w:t>
            </w:r>
          </w:p>
          <w:p w:rsidR="00B6255F" w:rsidRPr="0066718F" w:rsidRDefault="00B6255F" w:rsidP="00E567A5">
            <w:pPr>
              <w:spacing w:line="340" w:lineRule="exact"/>
              <w:jc w:val="center"/>
              <w:rPr>
                <w:rFonts w:hint="cs"/>
                <w:sz w:val="12"/>
                <w:szCs w:val="22"/>
              </w:rPr>
            </w:pPr>
            <w:r>
              <w:rPr>
                <w:rFonts w:hint="cs"/>
                <w:sz w:val="12"/>
                <w:szCs w:val="22"/>
                <w:rtl/>
              </w:rPr>
              <w:t>(68.6)</w:t>
            </w:r>
          </w:p>
        </w:tc>
        <w:tc>
          <w:tcPr>
            <w:tcW w:w="448" w:type="pct"/>
          </w:tcPr>
          <w:p w:rsidR="00B6255F" w:rsidRPr="0066718F" w:rsidRDefault="00C51F33" w:rsidP="00E567A5">
            <w:pPr>
              <w:spacing w:line="340" w:lineRule="exact"/>
              <w:jc w:val="center"/>
              <w:rPr>
                <w:rFonts w:hint="cs"/>
                <w:sz w:val="12"/>
                <w:szCs w:val="22"/>
              </w:rPr>
            </w:pPr>
            <w:r>
              <w:rPr>
                <w:rFonts w:hint="cs"/>
                <w:sz w:val="12"/>
                <w:szCs w:val="22"/>
                <w:rtl/>
              </w:rPr>
              <w:t>166</w:t>
            </w:r>
          </w:p>
        </w:tc>
        <w:tc>
          <w:tcPr>
            <w:tcW w:w="498" w:type="pct"/>
          </w:tcPr>
          <w:p w:rsidR="00AA2C4C" w:rsidRDefault="00C51F33" w:rsidP="00E567A5">
            <w:pPr>
              <w:spacing w:line="340" w:lineRule="exact"/>
              <w:jc w:val="center"/>
              <w:rPr>
                <w:rFonts w:hint="cs"/>
                <w:sz w:val="12"/>
                <w:szCs w:val="22"/>
                <w:rtl/>
              </w:rPr>
            </w:pPr>
            <w:r>
              <w:rPr>
                <w:rFonts w:hint="cs"/>
                <w:sz w:val="12"/>
                <w:szCs w:val="22"/>
                <w:rtl/>
              </w:rPr>
              <w:t>95</w:t>
            </w:r>
          </w:p>
          <w:p w:rsidR="00B6255F" w:rsidRPr="0066718F" w:rsidRDefault="00FF6597" w:rsidP="00E567A5">
            <w:pPr>
              <w:spacing w:line="340" w:lineRule="exact"/>
              <w:jc w:val="center"/>
              <w:rPr>
                <w:rFonts w:hint="cs"/>
                <w:sz w:val="12"/>
                <w:szCs w:val="22"/>
              </w:rPr>
            </w:pPr>
            <w:r>
              <w:rPr>
                <w:rFonts w:hint="cs"/>
                <w:sz w:val="12"/>
                <w:szCs w:val="22"/>
                <w:rtl/>
              </w:rPr>
              <w:t>(57.2)</w:t>
            </w:r>
          </w:p>
        </w:tc>
        <w:tc>
          <w:tcPr>
            <w:tcW w:w="400" w:type="pct"/>
          </w:tcPr>
          <w:p w:rsidR="00AA2C4C" w:rsidRPr="0066718F" w:rsidRDefault="00C51F33" w:rsidP="00E567A5">
            <w:pPr>
              <w:spacing w:line="340" w:lineRule="exact"/>
              <w:jc w:val="center"/>
              <w:rPr>
                <w:rFonts w:hint="cs"/>
                <w:sz w:val="12"/>
                <w:szCs w:val="22"/>
              </w:rPr>
            </w:pPr>
            <w:r>
              <w:rPr>
                <w:rFonts w:hint="cs"/>
                <w:sz w:val="12"/>
                <w:szCs w:val="22"/>
                <w:rtl/>
              </w:rPr>
              <w:t>16</w:t>
            </w:r>
          </w:p>
        </w:tc>
        <w:tc>
          <w:tcPr>
            <w:tcW w:w="498" w:type="pct"/>
          </w:tcPr>
          <w:p w:rsidR="00AA2C4C" w:rsidRDefault="00C51F33" w:rsidP="00E567A5">
            <w:pPr>
              <w:spacing w:line="340" w:lineRule="exact"/>
              <w:jc w:val="center"/>
              <w:rPr>
                <w:rFonts w:hint="cs"/>
                <w:sz w:val="12"/>
                <w:szCs w:val="22"/>
                <w:rtl/>
              </w:rPr>
            </w:pPr>
            <w:r>
              <w:rPr>
                <w:rFonts w:hint="cs"/>
                <w:sz w:val="12"/>
                <w:szCs w:val="22"/>
                <w:rtl/>
              </w:rPr>
              <w:t>10</w:t>
            </w:r>
          </w:p>
          <w:p w:rsidR="00FF6597" w:rsidRPr="0066718F" w:rsidRDefault="00E348F3" w:rsidP="00E567A5">
            <w:pPr>
              <w:spacing w:line="340" w:lineRule="exact"/>
              <w:jc w:val="center"/>
              <w:rPr>
                <w:rFonts w:hint="cs"/>
                <w:sz w:val="12"/>
                <w:szCs w:val="22"/>
              </w:rPr>
            </w:pPr>
            <w:r>
              <w:rPr>
                <w:rFonts w:hint="cs"/>
                <w:sz w:val="12"/>
                <w:szCs w:val="22"/>
                <w:rtl/>
              </w:rPr>
              <w:t>(62.5)</w:t>
            </w:r>
          </w:p>
        </w:tc>
        <w:tc>
          <w:tcPr>
            <w:tcW w:w="369" w:type="pct"/>
          </w:tcPr>
          <w:p w:rsidR="00AA2C4C" w:rsidRPr="0066718F" w:rsidRDefault="00C51F33" w:rsidP="00E567A5">
            <w:pPr>
              <w:spacing w:line="340" w:lineRule="exact"/>
              <w:jc w:val="center"/>
              <w:rPr>
                <w:rFonts w:hint="cs"/>
                <w:sz w:val="12"/>
                <w:szCs w:val="22"/>
              </w:rPr>
            </w:pPr>
            <w:r>
              <w:rPr>
                <w:rFonts w:hint="cs"/>
                <w:sz w:val="12"/>
                <w:szCs w:val="22"/>
                <w:rtl/>
              </w:rPr>
              <w:t>2</w:t>
            </w:r>
          </w:p>
        </w:tc>
        <w:tc>
          <w:tcPr>
            <w:tcW w:w="476" w:type="pct"/>
          </w:tcPr>
          <w:p w:rsidR="00AA2C4C" w:rsidRDefault="00C51F33" w:rsidP="00E567A5">
            <w:pPr>
              <w:spacing w:line="340" w:lineRule="exact"/>
              <w:jc w:val="center"/>
              <w:rPr>
                <w:rFonts w:hint="cs"/>
                <w:sz w:val="12"/>
                <w:szCs w:val="22"/>
                <w:rtl/>
              </w:rPr>
            </w:pPr>
            <w:r>
              <w:rPr>
                <w:rFonts w:hint="cs"/>
                <w:sz w:val="12"/>
                <w:szCs w:val="22"/>
                <w:rtl/>
              </w:rPr>
              <w:t>2</w:t>
            </w:r>
          </w:p>
          <w:p w:rsidR="00E348F3" w:rsidRPr="0066718F" w:rsidRDefault="00E348F3" w:rsidP="00E567A5">
            <w:pPr>
              <w:spacing w:line="340" w:lineRule="exact"/>
              <w:jc w:val="center"/>
              <w:rPr>
                <w:rFonts w:hint="cs"/>
                <w:sz w:val="12"/>
                <w:szCs w:val="22"/>
              </w:rPr>
            </w:pPr>
            <w:r>
              <w:rPr>
                <w:rFonts w:hint="cs"/>
                <w:sz w:val="12"/>
                <w:szCs w:val="22"/>
                <w:rtl/>
              </w:rPr>
              <w:t>(100)</w:t>
            </w:r>
          </w:p>
        </w:tc>
        <w:tc>
          <w:tcPr>
            <w:tcW w:w="448" w:type="pct"/>
          </w:tcPr>
          <w:p w:rsidR="00AA2C4C" w:rsidRPr="0066718F" w:rsidRDefault="00C51F33" w:rsidP="00E567A5">
            <w:pPr>
              <w:spacing w:line="340" w:lineRule="exact"/>
              <w:jc w:val="center"/>
              <w:rPr>
                <w:rFonts w:hint="cs"/>
                <w:sz w:val="12"/>
                <w:szCs w:val="22"/>
              </w:rPr>
            </w:pPr>
            <w:r>
              <w:rPr>
                <w:rFonts w:hint="cs"/>
                <w:sz w:val="12"/>
                <w:szCs w:val="22"/>
                <w:rtl/>
              </w:rPr>
              <w:t>375</w:t>
            </w:r>
          </w:p>
        </w:tc>
        <w:tc>
          <w:tcPr>
            <w:tcW w:w="452" w:type="pct"/>
          </w:tcPr>
          <w:p w:rsidR="00AA2C4C" w:rsidRDefault="00C51F33" w:rsidP="00E567A5">
            <w:pPr>
              <w:spacing w:line="340" w:lineRule="exact"/>
              <w:jc w:val="center"/>
              <w:rPr>
                <w:rFonts w:hint="cs"/>
                <w:sz w:val="12"/>
                <w:szCs w:val="22"/>
                <w:rtl/>
              </w:rPr>
            </w:pPr>
            <w:r>
              <w:rPr>
                <w:rFonts w:hint="cs"/>
                <w:sz w:val="12"/>
                <w:szCs w:val="22"/>
                <w:rtl/>
              </w:rPr>
              <w:t>238</w:t>
            </w:r>
          </w:p>
          <w:p w:rsidR="00E348F3" w:rsidRPr="0066718F" w:rsidRDefault="00E348F3" w:rsidP="00E567A5">
            <w:pPr>
              <w:spacing w:line="340" w:lineRule="exact"/>
              <w:jc w:val="center"/>
              <w:rPr>
                <w:rFonts w:hint="cs"/>
                <w:sz w:val="12"/>
                <w:szCs w:val="22"/>
              </w:rPr>
            </w:pPr>
            <w:r>
              <w:rPr>
                <w:rFonts w:hint="cs"/>
                <w:sz w:val="12"/>
                <w:szCs w:val="22"/>
                <w:rtl/>
              </w:rPr>
              <w:t>(63.5)</w:t>
            </w:r>
          </w:p>
        </w:tc>
      </w:tr>
    </w:tbl>
    <w:p w:rsidR="002648BB" w:rsidRPr="002648BB" w:rsidRDefault="002648BB" w:rsidP="002648BB">
      <w:pPr>
        <w:pStyle w:val="DualTxt"/>
        <w:spacing w:after="0" w:line="120" w:lineRule="exact"/>
        <w:rPr>
          <w:rFonts w:hint="cs"/>
          <w:sz w:val="10"/>
          <w:rtl/>
        </w:rPr>
      </w:pPr>
    </w:p>
    <w:p w:rsidR="00D87902" w:rsidRDefault="00D87902" w:rsidP="002648BB">
      <w:pPr>
        <w:pStyle w:val="DualTxt"/>
        <w:tabs>
          <w:tab w:val="clear" w:pos="1325"/>
          <w:tab w:val="left" w:pos="889"/>
        </w:tabs>
        <w:rPr>
          <w:rFonts w:hint="cs"/>
          <w:rtl/>
        </w:rPr>
      </w:pPr>
      <w:r>
        <w:rPr>
          <w:rFonts w:hint="cs"/>
          <w:rtl/>
        </w:rPr>
        <w:t>ملحوظة:</w:t>
      </w:r>
      <w:r w:rsidR="002648BB">
        <w:rPr>
          <w:rFonts w:hint="cs"/>
          <w:rtl/>
        </w:rPr>
        <w:tab/>
      </w:r>
      <w:r>
        <w:rPr>
          <w:rFonts w:hint="cs"/>
          <w:rtl/>
        </w:rPr>
        <w:t>مديرو المدارس المكتملة مدرجون تحت المدارس الثانوية.</w:t>
      </w:r>
    </w:p>
    <w:p w:rsidR="00D87902" w:rsidRDefault="002648BB" w:rsidP="002648BB">
      <w:pPr>
        <w:pStyle w:val="DualTxt"/>
        <w:tabs>
          <w:tab w:val="clear" w:pos="1325"/>
          <w:tab w:val="left" w:pos="889"/>
        </w:tabs>
        <w:rPr>
          <w:rFonts w:hint="cs"/>
          <w:rtl/>
        </w:rPr>
      </w:pPr>
      <w:r>
        <w:rPr>
          <w:rFonts w:hint="cs"/>
          <w:rtl/>
        </w:rPr>
        <w:tab/>
      </w:r>
      <w:r>
        <w:rPr>
          <w:rFonts w:hint="cs"/>
          <w:rtl/>
        </w:rPr>
        <w:tab/>
      </w:r>
      <w:r w:rsidR="00D87902">
        <w:rPr>
          <w:rFonts w:hint="cs"/>
          <w:rtl/>
        </w:rPr>
        <w:t>عدد المديرين يشمل 24 مرشحا للتعيين في منصب المدير.</w:t>
      </w:r>
    </w:p>
    <w:p w:rsidR="00D87902" w:rsidRDefault="00CA28D0" w:rsidP="0087543E">
      <w:pPr>
        <w:pStyle w:val="DualTxt"/>
        <w:rPr>
          <w:rFonts w:hint="cs"/>
          <w:rtl/>
        </w:rPr>
      </w:pPr>
      <w:r>
        <w:rPr>
          <w:rFonts w:hint="cs"/>
          <w:rtl/>
        </w:rPr>
        <w:tab/>
      </w:r>
      <w:r w:rsidR="00D87902">
        <w:rPr>
          <w:rFonts w:hint="cs"/>
          <w:rtl/>
        </w:rPr>
        <w:t>المصدر:خلاصة إحصاءات التعليم، عام 2003</w:t>
      </w:r>
    </w:p>
    <w:p w:rsidR="003069F1" w:rsidRDefault="003069F1" w:rsidP="003069F1">
      <w:pPr>
        <w:spacing w:line="120" w:lineRule="exact"/>
        <w:rPr>
          <w:rFonts w:hint="cs"/>
          <w:sz w:val="10"/>
          <w:szCs w:val="36"/>
          <w:rtl/>
        </w:rPr>
      </w:pPr>
    </w:p>
    <w:p w:rsidR="001631DF" w:rsidRPr="003069F1" w:rsidRDefault="001631DF" w:rsidP="003069F1">
      <w:pPr>
        <w:spacing w:line="120" w:lineRule="exact"/>
        <w:rPr>
          <w:rFonts w:hint="cs"/>
          <w:sz w:val="10"/>
          <w:szCs w:val="36"/>
          <w:rtl/>
        </w:rPr>
      </w:pPr>
    </w:p>
    <w:p w:rsidR="00D87902" w:rsidRDefault="00D87902" w:rsidP="00E70E31">
      <w:pPr>
        <w:pStyle w:val="DualTxt"/>
        <w:tabs>
          <w:tab w:val="clear" w:pos="662"/>
          <w:tab w:val="left" w:pos="786"/>
        </w:tabs>
        <w:ind w:left="786" w:hanging="765"/>
        <w:rPr>
          <w:rFonts w:hint="cs"/>
          <w:rtl/>
        </w:rPr>
      </w:pPr>
      <w:r>
        <w:rPr>
          <w:rFonts w:hint="cs"/>
          <w:rtl/>
        </w:rPr>
        <w:t>10-21</w:t>
      </w:r>
      <w:r w:rsidR="002E227F">
        <w:rPr>
          <w:rFonts w:hint="cs"/>
          <w:rtl/>
        </w:rPr>
        <w:tab/>
      </w:r>
      <w:r>
        <w:rPr>
          <w:rFonts w:hint="cs"/>
          <w:rtl/>
        </w:rPr>
        <w:t>متوسط أحجام فصول المدارس الابتدائية والثانوية</w:t>
      </w:r>
      <w:r w:rsidR="00E70E31">
        <w:rPr>
          <w:rFonts w:hint="cs"/>
          <w:rtl/>
        </w:rPr>
        <w:t xml:space="preserve"> </w:t>
      </w:r>
      <w:r>
        <w:rPr>
          <w:rFonts w:hint="cs"/>
          <w:rtl/>
        </w:rPr>
        <w:t>هو 38 و37، على التوالي. ومتوسط أحجام فصول الكليات التمهيدية والمعاهد المركزية هو 32 و12، على التوالي. يرجى الاطلاع على الجدول أدناه:</w:t>
      </w:r>
    </w:p>
    <w:p w:rsidR="006736F8" w:rsidRDefault="006736F8" w:rsidP="006736F8">
      <w:pPr>
        <w:spacing w:line="120" w:lineRule="exact"/>
        <w:rPr>
          <w:rFonts w:hint="cs"/>
          <w:sz w:val="10"/>
          <w:szCs w:val="36"/>
          <w:rtl/>
        </w:rPr>
      </w:pPr>
    </w:p>
    <w:p w:rsidR="001631DF" w:rsidRPr="006736F8" w:rsidRDefault="001631DF" w:rsidP="006736F8">
      <w:pPr>
        <w:spacing w:line="120" w:lineRule="exact"/>
        <w:rPr>
          <w:rFonts w:hint="cs"/>
          <w:sz w:val="10"/>
          <w:szCs w:val="36"/>
          <w:rtl/>
        </w:rPr>
      </w:pPr>
    </w:p>
    <w:p w:rsidR="00D87902" w:rsidRDefault="00D87902" w:rsidP="00DC3511">
      <w:pPr>
        <w:pStyle w:val="DualTxt"/>
        <w:jc w:val="center"/>
        <w:rPr>
          <w:rFonts w:hint="cs"/>
          <w:b/>
          <w:bCs/>
          <w:rtl/>
        </w:rPr>
      </w:pPr>
      <w:r w:rsidRPr="00DC3511">
        <w:rPr>
          <w:rFonts w:hint="cs"/>
          <w:b/>
          <w:bCs/>
          <w:rtl/>
        </w:rPr>
        <w:t>عدد الملتحقين، وعدد الفصول، وحجم الفصل</w:t>
      </w:r>
    </w:p>
    <w:p w:rsidR="00DC3511" w:rsidRPr="00DC3511" w:rsidRDefault="00DC3511" w:rsidP="00DC3511">
      <w:pPr>
        <w:pStyle w:val="DualTxt"/>
        <w:spacing w:after="0" w:line="120" w:lineRule="exact"/>
        <w:jc w:val="center"/>
        <w:rPr>
          <w:rFonts w:hint="cs"/>
          <w:b/>
          <w:bCs/>
          <w:sz w:val="10"/>
          <w:rtl/>
        </w:rPr>
      </w:pPr>
    </w:p>
    <w:tbl>
      <w:tblPr>
        <w:bidiVisual/>
        <w:tblW w:w="4860" w:type="pct"/>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43"/>
        <w:gridCol w:w="2514"/>
        <w:gridCol w:w="2516"/>
        <w:gridCol w:w="2411"/>
      </w:tblGrid>
      <w:tr w:rsidR="00D87902">
        <w:tblPrEx>
          <w:tblCellMar>
            <w:top w:w="0" w:type="dxa"/>
            <w:bottom w:w="0" w:type="dxa"/>
          </w:tblCellMar>
        </w:tblPrEx>
        <w:tc>
          <w:tcPr>
            <w:tcW w:w="1197" w:type="pct"/>
            <w:tcBorders>
              <w:bottom w:val="single" w:sz="4" w:space="0" w:color="auto"/>
            </w:tcBorders>
          </w:tcPr>
          <w:p w:rsidR="00D87902" w:rsidRPr="000118A3" w:rsidRDefault="00D87902" w:rsidP="003F3161">
            <w:pPr>
              <w:pStyle w:val="DualTxt"/>
              <w:spacing w:after="0"/>
              <w:jc w:val="center"/>
              <w:rPr>
                <w:rFonts w:hint="cs"/>
                <w:b/>
                <w:bCs/>
                <w:sz w:val="18"/>
                <w:szCs w:val="28"/>
              </w:rPr>
            </w:pPr>
            <w:r w:rsidRPr="000118A3">
              <w:rPr>
                <w:rFonts w:hint="cs"/>
                <w:b/>
                <w:bCs/>
                <w:sz w:val="18"/>
                <w:szCs w:val="28"/>
                <w:rtl/>
              </w:rPr>
              <w:t>المستوى</w:t>
            </w:r>
          </w:p>
        </w:tc>
        <w:tc>
          <w:tcPr>
            <w:tcW w:w="1285" w:type="pct"/>
          </w:tcPr>
          <w:p w:rsidR="00D87902" w:rsidRPr="000118A3" w:rsidRDefault="00D87902" w:rsidP="003F3161">
            <w:pPr>
              <w:pStyle w:val="DualTxt"/>
              <w:spacing w:after="0"/>
              <w:jc w:val="center"/>
              <w:rPr>
                <w:rFonts w:hint="cs"/>
                <w:b/>
                <w:bCs/>
                <w:sz w:val="18"/>
                <w:szCs w:val="28"/>
              </w:rPr>
            </w:pPr>
            <w:r w:rsidRPr="000118A3">
              <w:rPr>
                <w:rFonts w:hint="cs"/>
                <w:b/>
                <w:bCs/>
                <w:sz w:val="18"/>
                <w:szCs w:val="28"/>
                <w:rtl/>
              </w:rPr>
              <w:t>عدد الملتحقين</w:t>
            </w:r>
          </w:p>
        </w:tc>
        <w:tc>
          <w:tcPr>
            <w:tcW w:w="1286" w:type="pct"/>
          </w:tcPr>
          <w:p w:rsidR="00D87902" w:rsidRPr="000118A3" w:rsidRDefault="00D87902" w:rsidP="003F3161">
            <w:pPr>
              <w:pStyle w:val="DualTxt"/>
              <w:spacing w:after="0"/>
              <w:jc w:val="center"/>
              <w:rPr>
                <w:rFonts w:hint="cs"/>
                <w:b/>
                <w:bCs/>
                <w:sz w:val="18"/>
                <w:szCs w:val="28"/>
              </w:rPr>
            </w:pPr>
            <w:r w:rsidRPr="000118A3">
              <w:rPr>
                <w:rFonts w:hint="cs"/>
                <w:b/>
                <w:bCs/>
                <w:sz w:val="18"/>
                <w:szCs w:val="28"/>
                <w:rtl/>
              </w:rPr>
              <w:t>عدد الفصول</w:t>
            </w:r>
          </w:p>
        </w:tc>
        <w:tc>
          <w:tcPr>
            <w:tcW w:w="1232" w:type="pct"/>
          </w:tcPr>
          <w:p w:rsidR="00D87902" w:rsidRPr="000118A3" w:rsidRDefault="00D87902" w:rsidP="003F3161">
            <w:pPr>
              <w:pStyle w:val="DualTxt"/>
              <w:spacing w:after="0"/>
              <w:jc w:val="center"/>
              <w:rPr>
                <w:rFonts w:hint="cs"/>
                <w:b/>
                <w:bCs/>
                <w:sz w:val="18"/>
                <w:szCs w:val="28"/>
              </w:rPr>
            </w:pPr>
            <w:r w:rsidRPr="000118A3">
              <w:rPr>
                <w:rFonts w:hint="cs"/>
                <w:b/>
                <w:bCs/>
                <w:sz w:val="18"/>
                <w:szCs w:val="28"/>
                <w:rtl/>
              </w:rPr>
              <w:t>متوسط حجم الفصل</w:t>
            </w:r>
          </w:p>
        </w:tc>
      </w:tr>
      <w:tr w:rsidR="00D87902">
        <w:tblPrEx>
          <w:tblCellMar>
            <w:top w:w="0" w:type="dxa"/>
            <w:bottom w:w="0" w:type="dxa"/>
          </w:tblCellMar>
        </w:tblPrEx>
        <w:tc>
          <w:tcPr>
            <w:tcW w:w="1197" w:type="pct"/>
            <w:shd w:val="clear" w:color="auto" w:fill="CCCCCC"/>
          </w:tcPr>
          <w:p w:rsidR="00D87902" w:rsidRPr="000118A3" w:rsidRDefault="00D87902" w:rsidP="003F3161">
            <w:pPr>
              <w:pStyle w:val="DualTxt"/>
              <w:spacing w:after="0"/>
              <w:rPr>
                <w:rFonts w:hint="cs"/>
                <w:sz w:val="18"/>
                <w:szCs w:val="28"/>
              </w:rPr>
            </w:pPr>
            <w:r w:rsidRPr="000118A3">
              <w:rPr>
                <w:rFonts w:hint="cs"/>
                <w:sz w:val="18"/>
                <w:szCs w:val="28"/>
                <w:rtl/>
              </w:rPr>
              <w:t>الإجمالي</w:t>
            </w:r>
          </w:p>
        </w:tc>
        <w:tc>
          <w:tcPr>
            <w:tcW w:w="1285" w:type="pct"/>
            <w:shd w:val="clear" w:color="auto" w:fill="CCCCCC"/>
          </w:tcPr>
          <w:p w:rsidR="00D87902" w:rsidRPr="000118A3" w:rsidRDefault="000E4C66" w:rsidP="003F3161">
            <w:pPr>
              <w:pStyle w:val="DualTxt"/>
              <w:spacing w:after="0"/>
              <w:jc w:val="center"/>
              <w:rPr>
                <w:rFonts w:hint="cs"/>
                <w:sz w:val="18"/>
                <w:szCs w:val="28"/>
              </w:rPr>
            </w:pPr>
            <w:r w:rsidRPr="000118A3">
              <w:rPr>
                <w:rFonts w:hint="cs"/>
                <w:sz w:val="18"/>
                <w:szCs w:val="28"/>
                <w:rtl/>
              </w:rPr>
              <w:t>924 530</w:t>
            </w:r>
          </w:p>
        </w:tc>
        <w:tc>
          <w:tcPr>
            <w:tcW w:w="1286" w:type="pct"/>
            <w:shd w:val="clear" w:color="auto" w:fill="CCCCCC"/>
          </w:tcPr>
          <w:p w:rsidR="00D87902" w:rsidRPr="000118A3" w:rsidRDefault="00F87C80" w:rsidP="003F3161">
            <w:pPr>
              <w:pStyle w:val="DualTxt"/>
              <w:spacing w:after="0"/>
              <w:jc w:val="center"/>
              <w:rPr>
                <w:rFonts w:hint="cs"/>
                <w:sz w:val="18"/>
                <w:szCs w:val="28"/>
              </w:rPr>
            </w:pPr>
            <w:r w:rsidRPr="000118A3">
              <w:rPr>
                <w:rFonts w:hint="cs"/>
                <w:sz w:val="18"/>
                <w:szCs w:val="28"/>
                <w:rtl/>
              </w:rPr>
              <w:t>684 14</w:t>
            </w:r>
          </w:p>
        </w:tc>
        <w:tc>
          <w:tcPr>
            <w:tcW w:w="1232" w:type="pct"/>
            <w:shd w:val="clear" w:color="auto" w:fill="CCCCCC"/>
          </w:tcPr>
          <w:p w:rsidR="00D87902" w:rsidRPr="000118A3" w:rsidRDefault="00F87C80" w:rsidP="003F3161">
            <w:pPr>
              <w:pStyle w:val="DualTxt"/>
              <w:spacing w:after="0"/>
              <w:jc w:val="center"/>
              <w:rPr>
                <w:rFonts w:hint="cs"/>
                <w:sz w:val="18"/>
                <w:szCs w:val="28"/>
              </w:rPr>
            </w:pPr>
            <w:r w:rsidRPr="000118A3">
              <w:rPr>
                <w:rFonts w:hint="cs"/>
                <w:sz w:val="18"/>
                <w:szCs w:val="28"/>
                <w:rtl/>
              </w:rPr>
              <w:t>36.2</w:t>
            </w:r>
          </w:p>
        </w:tc>
      </w:tr>
      <w:tr w:rsidR="00D87902">
        <w:tblPrEx>
          <w:tblCellMar>
            <w:top w:w="0" w:type="dxa"/>
            <w:bottom w:w="0" w:type="dxa"/>
          </w:tblCellMar>
        </w:tblPrEx>
        <w:tc>
          <w:tcPr>
            <w:tcW w:w="1197" w:type="pct"/>
          </w:tcPr>
          <w:p w:rsidR="00D87902" w:rsidRPr="000118A3" w:rsidRDefault="00D87902" w:rsidP="003F3161">
            <w:pPr>
              <w:pStyle w:val="DualTxt"/>
              <w:spacing w:after="0"/>
              <w:rPr>
                <w:rFonts w:hint="cs"/>
                <w:sz w:val="18"/>
                <w:szCs w:val="28"/>
              </w:rPr>
            </w:pPr>
            <w:r w:rsidRPr="000118A3">
              <w:rPr>
                <w:rFonts w:hint="cs"/>
                <w:sz w:val="18"/>
                <w:szCs w:val="28"/>
                <w:rtl/>
              </w:rPr>
              <w:t>ابتدائية</w:t>
            </w:r>
          </w:p>
        </w:tc>
        <w:tc>
          <w:tcPr>
            <w:tcW w:w="1285" w:type="pct"/>
          </w:tcPr>
          <w:p w:rsidR="00D87902" w:rsidRPr="000118A3" w:rsidRDefault="000E4C66" w:rsidP="003F3161">
            <w:pPr>
              <w:pStyle w:val="DualTxt"/>
              <w:spacing w:after="0"/>
              <w:jc w:val="center"/>
              <w:rPr>
                <w:rFonts w:hint="cs"/>
                <w:sz w:val="18"/>
                <w:szCs w:val="28"/>
              </w:rPr>
            </w:pPr>
            <w:r w:rsidRPr="000118A3">
              <w:rPr>
                <w:rFonts w:hint="cs"/>
                <w:sz w:val="18"/>
                <w:szCs w:val="28"/>
                <w:rtl/>
              </w:rPr>
              <w:t>939 299</w:t>
            </w:r>
          </w:p>
        </w:tc>
        <w:tc>
          <w:tcPr>
            <w:tcW w:w="1286" w:type="pct"/>
          </w:tcPr>
          <w:p w:rsidR="00D87902" w:rsidRPr="000118A3" w:rsidRDefault="00F87C80" w:rsidP="003F3161">
            <w:pPr>
              <w:pStyle w:val="DualTxt"/>
              <w:spacing w:after="0"/>
              <w:jc w:val="center"/>
              <w:rPr>
                <w:rFonts w:hint="cs"/>
                <w:sz w:val="18"/>
                <w:szCs w:val="28"/>
              </w:rPr>
            </w:pPr>
            <w:r w:rsidRPr="000118A3">
              <w:rPr>
                <w:rFonts w:hint="cs"/>
                <w:sz w:val="18"/>
                <w:szCs w:val="28"/>
                <w:rtl/>
              </w:rPr>
              <w:t>944 7</w:t>
            </w:r>
          </w:p>
        </w:tc>
        <w:tc>
          <w:tcPr>
            <w:tcW w:w="1232" w:type="pct"/>
          </w:tcPr>
          <w:p w:rsidR="00D87902" w:rsidRPr="000118A3" w:rsidRDefault="00F87C80" w:rsidP="003F3161">
            <w:pPr>
              <w:pStyle w:val="DualTxt"/>
              <w:spacing w:after="0"/>
              <w:jc w:val="center"/>
              <w:rPr>
                <w:rFonts w:hint="cs"/>
                <w:sz w:val="18"/>
                <w:szCs w:val="28"/>
              </w:rPr>
            </w:pPr>
            <w:r w:rsidRPr="000118A3">
              <w:rPr>
                <w:rFonts w:hint="cs"/>
                <w:sz w:val="18"/>
                <w:szCs w:val="28"/>
                <w:rtl/>
              </w:rPr>
              <w:t>37.8</w:t>
            </w:r>
          </w:p>
        </w:tc>
      </w:tr>
      <w:tr w:rsidR="00D87902">
        <w:tblPrEx>
          <w:tblCellMar>
            <w:top w:w="0" w:type="dxa"/>
            <w:bottom w:w="0" w:type="dxa"/>
          </w:tblCellMar>
        </w:tblPrEx>
        <w:tc>
          <w:tcPr>
            <w:tcW w:w="1197" w:type="pct"/>
          </w:tcPr>
          <w:p w:rsidR="00D87902" w:rsidRPr="000118A3" w:rsidRDefault="00D87902" w:rsidP="003F3161">
            <w:pPr>
              <w:pStyle w:val="DualTxt"/>
              <w:spacing w:after="0"/>
              <w:rPr>
                <w:rFonts w:hint="cs"/>
                <w:sz w:val="18"/>
                <w:szCs w:val="28"/>
              </w:rPr>
            </w:pPr>
            <w:r w:rsidRPr="000118A3">
              <w:rPr>
                <w:rFonts w:hint="cs"/>
                <w:sz w:val="18"/>
                <w:szCs w:val="28"/>
                <w:rtl/>
              </w:rPr>
              <w:t>ثانوية</w:t>
            </w:r>
          </w:p>
        </w:tc>
        <w:tc>
          <w:tcPr>
            <w:tcW w:w="1285" w:type="pct"/>
          </w:tcPr>
          <w:p w:rsidR="00D87902" w:rsidRPr="000118A3" w:rsidRDefault="000E4C66" w:rsidP="003F3161">
            <w:pPr>
              <w:pStyle w:val="DualTxt"/>
              <w:spacing w:after="0"/>
              <w:jc w:val="center"/>
              <w:rPr>
                <w:rFonts w:hint="cs"/>
                <w:sz w:val="18"/>
                <w:szCs w:val="28"/>
              </w:rPr>
            </w:pPr>
            <w:r w:rsidRPr="000118A3">
              <w:rPr>
                <w:rFonts w:hint="cs"/>
                <w:sz w:val="18"/>
                <w:szCs w:val="28"/>
                <w:rtl/>
              </w:rPr>
              <w:t>426 206</w:t>
            </w:r>
          </w:p>
        </w:tc>
        <w:tc>
          <w:tcPr>
            <w:tcW w:w="1286" w:type="pct"/>
          </w:tcPr>
          <w:p w:rsidR="00D87902" w:rsidRPr="000118A3" w:rsidRDefault="00F87C80" w:rsidP="003F3161">
            <w:pPr>
              <w:pStyle w:val="DualTxt"/>
              <w:spacing w:after="0"/>
              <w:jc w:val="center"/>
              <w:rPr>
                <w:rFonts w:hint="cs"/>
                <w:sz w:val="18"/>
                <w:szCs w:val="28"/>
              </w:rPr>
            </w:pPr>
            <w:r w:rsidRPr="000118A3">
              <w:rPr>
                <w:rFonts w:hint="cs"/>
                <w:sz w:val="18"/>
                <w:szCs w:val="28"/>
                <w:rtl/>
              </w:rPr>
              <w:t>650 5</w:t>
            </w:r>
          </w:p>
        </w:tc>
        <w:tc>
          <w:tcPr>
            <w:tcW w:w="1232" w:type="pct"/>
          </w:tcPr>
          <w:p w:rsidR="00D87902" w:rsidRPr="000118A3" w:rsidRDefault="00F87C80" w:rsidP="003F3161">
            <w:pPr>
              <w:pStyle w:val="DualTxt"/>
              <w:spacing w:after="0"/>
              <w:jc w:val="center"/>
              <w:rPr>
                <w:rFonts w:hint="cs"/>
                <w:sz w:val="18"/>
                <w:szCs w:val="28"/>
              </w:rPr>
            </w:pPr>
            <w:r w:rsidRPr="000118A3">
              <w:rPr>
                <w:rFonts w:hint="cs"/>
                <w:sz w:val="18"/>
                <w:szCs w:val="28"/>
                <w:rtl/>
              </w:rPr>
              <w:t>36.5</w:t>
            </w:r>
          </w:p>
        </w:tc>
      </w:tr>
      <w:tr w:rsidR="00D87902">
        <w:tblPrEx>
          <w:tblCellMar>
            <w:top w:w="0" w:type="dxa"/>
            <w:bottom w:w="0" w:type="dxa"/>
          </w:tblCellMar>
        </w:tblPrEx>
        <w:tc>
          <w:tcPr>
            <w:tcW w:w="1197" w:type="pct"/>
          </w:tcPr>
          <w:p w:rsidR="00D87902" w:rsidRPr="000118A3" w:rsidRDefault="00D87902" w:rsidP="003F3161">
            <w:pPr>
              <w:pStyle w:val="DualTxt"/>
              <w:spacing w:after="0"/>
              <w:rPr>
                <w:rFonts w:hint="cs"/>
                <w:sz w:val="18"/>
                <w:szCs w:val="28"/>
              </w:rPr>
            </w:pPr>
            <w:r w:rsidRPr="000118A3">
              <w:rPr>
                <w:rFonts w:hint="cs"/>
                <w:sz w:val="18"/>
                <w:szCs w:val="28"/>
                <w:rtl/>
              </w:rPr>
              <w:t>كلية تمهيدية</w:t>
            </w:r>
          </w:p>
        </w:tc>
        <w:tc>
          <w:tcPr>
            <w:tcW w:w="1285" w:type="pct"/>
          </w:tcPr>
          <w:p w:rsidR="00D87902" w:rsidRPr="000118A3" w:rsidRDefault="000E4C66" w:rsidP="003F3161">
            <w:pPr>
              <w:pStyle w:val="DualTxt"/>
              <w:spacing w:after="0"/>
              <w:jc w:val="center"/>
              <w:rPr>
                <w:rFonts w:hint="cs"/>
                <w:sz w:val="18"/>
                <w:szCs w:val="28"/>
              </w:rPr>
            </w:pPr>
            <w:r w:rsidRPr="000118A3">
              <w:rPr>
                <w:rFonts w:hint="cs"/>
                <w:sz w:val="18"/>
                <w:szCs w:val="28"/>
                <w:rtl/>
              </w:rPr>
              <w:t>708 23</w:t>
            </w:r>
          </w:p>
        </w:tc>
        <w:tc>
          <w:tcPr>
            <w:tcW w:w="1286" w:type="pct"/>
          </w:tcPr>
          <w:p w:rsidR="00D87902" w:rsidRPr="000118A3" w:rsidRDefault="00F87C80" w:rsidP="003F3161">
            <w:pPr>
              <w:pStyle w:val="DualTxt"/>
              <w:spacing w:after="0"/>
              <w:jc w:val="center"/>
              <w:rPr>
                <w:rFonts w:hint="cs"/>
                <w:sz w:val="18"/>
                <w:szCs w:val="28"/>
              </w:rPr>
            </w:pPr>
            <w:r w:rsidRPr="000118A3">
              <w:rPr>
                <w:rFonts w:hint="cs"/>
                <w:sz w:val="18"/>
                <w:szCs w:val="28"/>
                <w:rtl/>
              </w:rPr>
              <w:t>050 1</w:t>
            </w:r>
          </w:p>
        </w:tc>
        <w:tc>
          <w:tcPr>
            <w:tcW w:w="1232" w:type="pct"/>
          </w:tcPr>
          <w:p w:rsidR="00D87902" w:rsidRPr="000118A3" w:rsidRDefault="00F87C80" w:rsidP="003F3161">
            <w:pPr>
              <w:pStyle w:val="DualTxt"/>
              <w:spacing w:after="0"/>
              <w:jc w:val="center"/>
              <w:rPr>
                <w:rFonts w:hint="cs"/>
                <w:sz w:val="18"/>
                <w:szCs w:val="28"/>
              </w:rPr>
            </w:pPr>
            <w:r w:rsidRPr="000118A3">
              <w:rPr>
                <w:rFonts w:hint="cs"/>
                <w:sz w:val="18"/>
                <w:szCs w:val="28"/>
                <w:rtl/>
              </w:rPr>
              <w:t>22.6</w:t>
            </w:r>
          </w:p>
        </w:tc>
      </w:tr>
      <w:tr w:rsidR="00D87902">
        <w:tblPrEx>
          <w:tblCellMar>
            <w:top w:w="0" w:type="dxa"/>
            <w:bottom w:w="0" w:type="dxa"/>
          </w:tblCellMar>
        </w:tblPrEx>
        <w:tc>
          <w:tcPr>
            <w:tcW w:w="1197" w:type="pct"/>
          </w:tcPr>
          <w:p w:rsidR="00D87902" w:rsidRPr="000118A3" w:rsidRDefault="00D87902" w:rsidP="003F3161">
            <w:pPr>
              <w:pStyle w:val="DualTxt"/>
              <w:spacing w:after="0"/>
              <w:rPr>
                <w:rFonts w:hint="cs"/>
                <w:sz w:val="18"/>
                <w:szCs w:val="28"/>
              </w:rPr>
            </w:pPr>
            <w:r w:rsidRPr="000118A3">
              <w:rPr>
                <w:rFonts w:hint="cs"/>
                <w:sz w:val="18"/>
                <w:szCs w:val="28"/>
                <w:rtl/>
              </w:rPr>
              <w:t>معهد مركزي</w:t>
            </w:r>
          </w:p>
        </w:tc>
        <w:tc>
          <w:tcPr>
            <w:tcW w:w="1285" w:type="pct"/>
          </w:tcPr>
          <w:p w:rsidR="00D87902" w:rsidRPr="000118A3" w:rsidRDefault="000E4C66" w:rsidP="003F3161">
            <w:pPr>
              <w:pStyle w:val="DualTxt"/>
              <w:spacing w:after="0"/>
              <w:jc w:val="center"/>
              <w:rPr>
                <w:rFonts w:hint="cs"/>
                <w:sz w:val="18"/>
                <w:szCs w:val="28"/>
              </w:rPr>
            </w:pPr>
            <w:r w:rsidRPr="000118A3">
              <w:rPr>
                <w:rFonts w:hint="cs"/>
                <w:sz w:val="18"/>
                <w:szCs w:val="28"/>
                <w:rtl/>
              </w:rPr>
              <w:t>851</w:t>
            </w:r>
          </w:p>
        </w:tc>
        <w:tc>
          <w:tcPr>
            <w:tcW w:w="1286" w:type="pct"/>
          </w:tcPr>
          <w:p w:rsidR="00D87902" w:rsidRPr="000118A3" w:rsidRDefault="00F87C80" w:rsidP="003F3161">
            <w:pPr>
              <w:pStyle w:val="DualTxt"/>
              <w:spacing w:after="0"/>
              <w:jc w:val="center"/>
              <w:rPr>
                <w:rFonts w:hint="cs"/>
                <w:sz w:val="18"/>
                <w:szCs w:val="28"/>
              </w:rPr>
            </w:pPr>
            <w:r w:rsidRPr="000118A3">
              <w:rPr>
                <w:rFonts w:hint="cs"/>
                <w:sz w:val="18"/>
                <w:szCs w:val="28"/>
                <w:rtl/>
              </w:rPr>
              <w:t>40</w:t>
            </w:r>
          </w:p>
        </w:tc>
        <w:tc>
          <w:tcPr>
            <w:tcW w:w="1232" w:type="pct"/>
          </w:tcPr>
          <w:p w:rsidR="00D87902" w:rsidRPr="000118A3" w:rsidRDefault="00F87C80" w:rsidP="003F3161">
            <w:pPr>
              <w:pStyle w:val="DualTxt"/>
              <w:spacing w:after="0"/>
              <w:jc w:val="center"/>
              <w:rPr>
                <w:rFonts w:hint="cs"/>
                <w:sz w:val="18"/>
                <w:szCs w:val="28"/>
              </w:rPr>
            </w:pPr>
            <w:r w:rsidRPr="000118A3">
              <w:rPr>
                <w:rFonts w:hint="cs"/>
                <w:sz w:val="18"/>
                <w:szCs w:val="28"/>
                <w:rtl/>
              </w:rPr>
              <w:t>21.3</w:t>
            </w:r>
          </w:p>
        </w:tc>
      </w:tr>
    </w:tbl>
    <w:p w:rsidR="00C71FE9" w:rsidRPr="00C71FE9" w:rsidRDefault="00C71FE9" w:rsidP="00C71FE9">
      <w:pPr>
        <w:spacing w:line="120" w:lineRule="exact"/>
        <w:rPr>
          <w:rFonts w:hint="cs"/>
          <w:sz w:val="10"/>
          <w:szCs w:val="36"/>
          <w:u w:val="single"/>
          <w:rtl/>
        </w:rPr>
      </w:pPr>
    </w:p>
    <w:p w:rsidR="00D87902" w:rsidRDefault="005A199D" w:rsidP="0087543E">
      <w:pPr>
        <w:pStyle w:val="DualTxt"/>
        <w:rPr>
          <w:rFonts w:hint="cs"/>
          <w:rtl/>
        </w:rPr>
      </w:pPr>
      <w:r>
        <w:rPr>
          <w:rFonts w:hint="cs"/>
          <w:rtl/>
        </w:rPr>
        <w:tab/>
      </w:r>
      <w:r w:rsidR="00D87902">
        <w:rPr>
          <w:rFonts w:hint="cs"/>
          <w:rtl/>
        </w:rPr>
        <w:t>المصدر:خلاصة إحصاءات التعليم، عام 2003</w:t>
      </w:r>
    </w:p>
    <w:p w:rsidR="0087543E" w:rsidRPr="0087543E" w:rsidRDefault="0087543E" w:rsidP="0087543E">
      <w:pPr>
        <w:pStyle w:val="DualTxt"/>
        <w:spacing w:after="0" w:line="120" w:lineRule="exact"/>
        <w:rPr>
          <w:rFonts w:hint="cs"/>
          <w:sz w:val="10"/>
          <w:rtl/>
        </w:rPr>
      </w:pPr>
    </w:p>
    <w:p w:rsidR="00D87902" w:rsidRPr="00DF4D66" w:rsidRDefault="00D87902" w:rsidP="00DF4D66">
      <w:pPr>
        <w:pStyle w:val="H4"/>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DF4D66">
        <w:rPr>
          <w:rFonts w:hint="cs"/>
          <w:rtl/>
        </w:rPr>
        <w:t>معهد التعليم التقني، ومدارس الفنون التطبيقية، والتعليم الجامعي، عام 2003</w:t>
      </w:r>
    </w:p>
    <w:p w:rsidR="00D87902" w:rsidRDefault="00D87902" w:rsidP="00E70E31">
      <w:pPr>
        <w:pStyle w:val="DualTxt"/>
        <w:tabs>
          <w:tab w:val="clear" w:pos="662"/>
          <w:tab w:val="left" w:pos="786"/>
        </w:tabs>
        <w:ind w:left="786" w:hanging="765"/>
        <w:rPr>
          <w:rFonts w:hint="cs"/>
          <w:rtl/>
        </w:rPr>
      </w:pPr>
      <w:r>
        <w:rPr>
          <w:rFonts w:hint="cs"/>
          <w:rtl/>
        </w:rPr>
        <w:t>10-22</w:t>
      </w:r>
      <w:r w:rsidR="002E227F">
        <w:rPr>
          <w:rFonts w:hint="cs"/>
          <w:rtl/>
        </w:rPr>
        <w:tab/>
      </w:r>
      <w:r>
        <w:rPr>
          <w:rFonts w:hint="cs"/>
          <w:rtl/>
        </w:rPr>
        <w:t xml:space="preserve">في سنغافورة بالنسبة إلى عام 2003، تشكل النساء 51 في المائة من الطلاب المتفرغين المقبولين في الجامعات، و49 في المائة من الطلاب المتفرغين المقبولين في مدارس الفنون التطبيقية، و35 في المائة من الطلاب المتفرغين المقبولين في معهد التعليم التقني (وهو مؤسسة تقدم دورات تقنية-مهنية إلى التلاميذ الحاصلين على شهادة </w:t>
      </w:r>
      <w:r>
        <w:t>GCE</w:t>
      </w:r>
      <w:r>
        <w:rPr>
          <w:rFonts w:hint="cs"/>
          <w:rtl/>
        </w:rPr>
        <w:t xml:space="preserve"> (شهادة التعليم العامة) من مستوى</w:t>
      </w:r>
      <w:r w:rsidR="00E70E31">
        <w:rPr>
          <w:rFonts w:hint="cs"/>
          <w:rtl/>
        </w:rPr>
        <w:t xml:space="preserve"> </w:t>
      </w:r>
      <w:r>
        <w:t>`O`</w:t>
      </w:r>
      <w:r>
        <w:rPr>
          <w:rFonts w:hint="cs"/>
          <w:rtl/>
        </w:rPr>
        <w:t xml:space="preserve"> أو </w:t>
      </w:r>
      <w:r>
        <w:t>`N`</w:t>
      </w:r>
      <w:r>
        <w:rPr>
          <w:rFonts w:hint="cs"/>
          <w:rtl/>
        </w:rPr>
        <w:t>).</w:t>
      </w:r>
    </w:p>
    <w:p w:rsidR="00D87902" w:rsidRDefault="00D87902" w:rsidP="00BB477C">
      <w:pPr>
        <w:pStyle w:val="DualTxt"/>
        <w:tabs>
          <w:tab w:val="clear" w:pos="662"/>
          <w:tab w:val="left" w:pos="786"/>
        </w:tabs>
        <w:ind w:left="786" w:hanging="765"/>
        <w:rPr>
          <w:rFonts w:hint="cs"/>
          <w:rtl/>
        </w:rPr>
      </w:pPr>
      <w:r>
        <w:rPr>
          <w:rFonts w:hint="cs"/>
          <w:rtl/>
        </w:rPr>
        <w:t>10-23</w:t>
      </w:r>
      <w:r w:rsidR="002E227F">
        <w:rPr>
          <w:rFonts w:hint="cs"/>
          <w:rtl/>
        </w:rPr>
        <w:tab/>
      </w:r>
      <w:r>
        <w:rPr>
          <w:rFonts w:hint="cs"/>
          <w:rtl/>
        </w:rPr>
        <w:t>وقد زادت بصورة مُطَّرِدة مستويات الإناث المقبولات في مدارسنا للفنون التطبيقية والجامعات، وذلك من 42 في المائة و50 في المائة، على التوالي، في عام 1990/91 إلى 49 في المائة و51 في المائة، على التوالي، في عام 2003. وساعد هذا على سدّ فجوة الأجر فيما بين الجنسين من 16 في المائة في عام 1992 إلى 9 في المائة في عام 2003 بالنسبة إلى الفنيين، ومن 39 في المائة إلى 25 في المائة بالنسبة إلى المشتغلين بحِرَف الإنتاج</w:t>
      </w:r>
      <w:r w:rsidR="00CB7EBD" w:rsidRPr="00CB7EBD">
        <w:rPr>
          <w:vertAlign w:val="superscript"/>
          <w:rtl/>
        </w:rPr>
        <w:t>(</w:t>
      </w:r>
      <w:r w:rsidR="00CB7EBD">
        <w:rPr>
          <w:rStyle w:val="FootnoteReference"/>
          <w:rtl/>
        </w:rPr>
        <w:footnoteReference w:id="5"/>
      </w:r>
      <w:r w:rsidR="00CB7EBD" w:rsidRPr="00CB7EBD">
        <w:rPr>
          <w:vertAlign w:val="superscript"/>
          <w:rtl/>
        </w:rPr>
        <w:t>)</w:t>
      </w:r>
      <w:r>
        <w:rPr>
          <w:rFonts w:hint="cs"/>
          <w:rtl/>
        </w:rPr>
        <w:t>.</w:t>
      </w:r>
    </w:p>
    <w:p w:rsidR="00D87902" w:rsidRDefault="00D87902" w:rsidP="002E227F">
      <w:pPr>
        <w:pStyle w:val="DualTxt"/>
        <w:tabs>
          <w:tab w:val="clear" w:pos="662"/>
          <w:tab w:val="left" w:pos="786"/>
        </w:tabs>
        <w:ind w:left="786" w:hanging="765"/>
        <w:rPr>
          <w:rFonts w:hint="cs"/>
          <w:rtl/>
        </w:rPr>
      </w:pPr>
      <w:r>
        <w:rPr>
          <w:rFonts w:hint="cs"/>
          <w:rtl/>
        </w:rPr>
        <w:t>10-24</w:t>
      </w:r>
      <w:r w:rsidR="002E227F">
        <w:rPr>
          <w:rFonts w:hint="cs"/>
          <w:rtl/>
        </w:rPr>
        <w:tab/>
      </w:r>
      <w:r>
        <w:rPr>
          <w:rFonts w:hint="cs"/>
          <w:rtl/>
        </w:rPr>
        <w:t xml:space="preserve">والنساء ممثلات تمثيلا جيدا في الموضوعات التي يهيمن عليها تقليديا الرجال، الأمر الذي يدلّ على أن الرجال والنساء يُؤْثِرون أن يتابعوا دراسة موضوعات يختارونها ويُعْنَون بها على أن يتطابقوا مع القوالب النمطية للجنسين. وتدلّ على هذا أعداد الإناث المقبولات </w:t>
      </w:r>
      <w:r w:rsidR="0087543E">
        <w:rPr>
          <w:rFonts w:hint="cs"/>
          <w:rtl/>
        </w:rPr>
        <w:t>في الدورات التالية في عام 2003:</w:t>
      </w:r>
    </w:p>
    <w:p w:rsidR="00D87902" w:rsidRPr="004D6838" w:rsidRDefault="00D87902" w:rsidP="001C2A28">
      <w:pPr>
        <w:numPr>
          <w:ilvl w:val="0"/>
          <w:numId w:val="13"/>
        </w:numPr>
        <w:spacing w:after="120"/>
        <w:rPr>
          <w:rFonts w:hint="cs"/>
        </w:rPr>
      </w:pPr>
      <w:r w:rsidRPr="004D6838">
        <w:rPr>
          <w:rFonts w:hint="cs"/>
          <w:rtl/>
        </w:rPr>
        <w:t>في الجامعات، شكلت النساء 68 في المائة من الملتحقين بدورات الدراسات العلمية و75 في المائة من الملتحقين بدورات المحاسبة؛</w:t>
      </w:r>
    </w:p>
    <w:p w:rsidR="00D87902" w:rsidRPr="004D6838" w:rsidRDefault="00D87902" w:rsidP="004D6838">
      <w:pPr>
        <w:numPr>
          <w:ilvl w:val="0"/>
          <w:numId w:val="13"/>
        </w:numPr>
        <w:spacing w:after="120"/>
        <w:rPr>
          <w:rFonts w:hint="cs"/>
        </w:rPr>
      </w:pPr>
      <w:r w:rsidRPr="004D6838">
        <w:rPr>
          <w:rFonts w:hint="cs"/>
          <w:rtl/>
        </w:rPr>
        <w:t>في مدارس الفنون التطبيقية، شكلت النساء 55 في المائة من متابعي دورات التدريب على البناء والتشييد، و57 في المائة من الملتحقين بدورات دراسة الكيمياء وعلوم الحياة، و45 في المائة من الدارسين في دورات تكنولوجيا المعلومات.</w:t>
      </w:r>
    </w:p>
    <w:p w:rsidR="00D87902" w:rsidRPr="004D6838" w:rsidRDefault="00D87902" w:rsidP="004D6838">
      <w:pPr>
        <w:numPr>
          <w:ilvl w:val="0"/>
          <w:numId w:val="13"/>
        </w:numPr>
        <w:spacing w:after="120"/>
        <w:rPr>
          <w:rFonts w:hint="cs"/>
          <w:rtl/>
        </w:rPr>
      </w:pPr>
      <w:r w:rsidRPr="004D6838">
        <w:rPr>
          <w:rFonts w:hint="cs"/>
          <w:rtl/>
        </w:rPr>
        <w:t>في معهد التعليم التقني ، شكلت النساء 39 في المائة من متابعي دورات تك</w:t>
      </w:r>
      <w:r w:rsidR="00EF3CB0" w:rsidRPr="004D6838">
        <w:rPr>
          <w:rFonts w:hint="cs"/>
          <w:rtl/>
        </w:rPr>
        <w:t>نولوجيا المعلومات والاتصالات.</w:t>
      </w:r>
    </w:p>
    <w:p w:rsidR="00D87902" w:rsidRDefault="00D87902" w:rsidP="001C2A28">
      <w:pPr>
        <w:pStyle w:val="DualTxt"/>
        <w:tabs>
          <w:tab w:val="clear" w:pos="662"/>
          <w:tab w:val="left" w:pos="786"/>
        </w:tabs>
        <w:ind w:left="786" w:hanging="765"/>
        <w:rPr>
          <w:rFonts w:hint="cs"/>
          <w:rtl/>
        </w:rPr>
      </w:pPr>
      <w:r>
        <w:rPr>
          <w:rFonts w:hint="cs"/>
          <w:rtl/>
        </w:rPr>
        <w:t>10-25</w:t>
      </w:r>
      <w:r w:rsidR="001C2A28">
        <w:rPr>
          <w:rFonts w:hint="cs"/>
          <w:rtl/>
        </w:rPr>
        <w:tab/>
      </w:r>
      <w:r>
        <w:rPr>
          <w:rFonts w:hint="cs"/>
          <w:rtl/>
        </w:rPr>
        <w:t>والجداول والمخططات الواردة أدناه تبين توزيع الطالبات عَبْر الدورات المقدمة في جامعاتنا، ومدارسنا للفنون التطبيقية، ومعهد التعليم التقني.</w:t>
      </w:r>
    </w:p>
    <w:p w:rsidR="00ED26C3" w:rsidRPr="00ED26C3" w:rsidRDefault="00ED26C3" w:rsidP="00ED26C3">
      <w:pPr>
        <w:pStyle w:val="DualTxt"/>
        <w:spacing w:after="0" w:line="120" w:lineRule="exact"/>
        <w:rPr>
          <w:rFonts w:hint="cs"/>
          <w:sz w:val="10"/>
          <w:rtl/>
        </w:rPr>
      </w:pPr>
    </w:p>
    <w:p w:rsidR="00D87902" w:rsidRDefault="00111404" w:rsidP="00C6328E">
      <w:pPr>
        <w:pStyle w:val="DualTxt"/>
        <w:jc w:val="center"/>
        <w:rPr>
          <w:rFonts w:hint="cs"/>
          <w:b/>
          <w:bCs/>
          <w:rtl/>
        </w:rPr>
      </w:pPr>
      <w:r>
        <w:rPr>
          <w:rtl/>
        </w:rPr>
        <w:br w:type="page"/>
      </w:r>
      <w:r w:rsidR="00D87902" w:rsidRPr="00C6328E">
        <w:rPr>
          <w:rFonts w:hint="cs"/>
          <w:b/>
          <w:bCs/>
          <w:rtl/>
        </w:rPr>
        <w:t>المقبولون في معهد التعليم التقني والملتحقون به وإنتاجه في عام 2003 (المتفرغون)</w:t>
      </w:r>
    </w:p>
    <w:p w:rsidR="005B001F" w:rsidRPr="005B001F" w:rsidRDefault="005B001F" w:rsidP="005B001F">
      <w:pPr>
        <w:pStyle w:val="DualTxt"/>
        <w:spacing w:after="0" w:line="120" w:lineRule="exact"/>
        <w:jc w:val="center"/>
        <w:rPr>
          <w:rFonts w:hint="cs"/>
          <w:b/>
          <w:bCs/>
          <w:sz w:val="10"/>
          <w:rtl/>
        </w:rPr>
      </w:pPr>
    </w:p>
    <w:tbl>
      <w:tblPr>
        <w:bidiVisual/>
        <w:tblW w:w="4915" w:type="pct"/>
        <w:jc w:val="center"/>
        <w:tblInd w:w="2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99"/>
        <w:gridCol w:w="1134"/>
        <w:gridCol w:w="1132"/>
        <w:gridCol w:w="1047"/>
        <w:gridCol w:w="1136"/>
        <w:gridCol w:w="891"/>
        <w:gridCol w:w="1156"/>
      </w:tblGrid>
      <w:tr w:rsidR="00184091" w:rsidRPr="002C3182">
        <w:tblPrEx>
          <w:tblCellMar>
            <w:top w:w="0" w:type="dxa"/>
            <w:bottom w:w="0" w:type="dxa"/>
          </w:tblCellMar>
        </w:tblPrEx>
        <w:trPr>
          <w:cantSplit/>
          <w:jc w:val="center"/>
        </w:trPr>
        <w:tc>
          <w:tcPr>
            <w:tcW w:w="1718" w:type="pct"/>
            <w:vMerge w:val="restart"/>
            <w:vAlign w:val="bottom"/>
          </w:tcPr>
          <w:p w:rsidR="00D87902" w:rsidRPr="000F07DC" w:rsidRDefault="00D87902" w:rsidP="0025433B">
            <w:pPr>
              <w:pStyle w:val="DualTxt"/>
              <w:spacing w:after="0" w:line="340" w:lineRule="exact"/>
              <w:jc w:val="center"/>
              <w:rPr>
                <w:rFonts w:hint="cs"/>
                <w:sz w:val="14"/>
                <w:szCs w:val="24"/>
              </w:rPr>
            </w:pPr>
            <w:r w:rsidRPr="000F07DC">
              <w:rPr>
                <w:rFonts w:hint="cs"/>
                <w:b/>
                <w:bCs/>
                <w:sz w:val="14"/>
                <w:szCs w:val="24"/>
                <w:rtl/>
              </w:rPr>
              <w:t>الدورات</w:t>
            </w:r>
          </w:p>
        </w:tc>
        <w:tc>
          <w:tcPr>
            <w:tcW w:w="1145" w:type="pct"/>
            <w:gridSpan w:val="2"/>
            <w:vAlign w:val="bottom"/>
          </w:tcPr>
          <w:p w:rsidR="00D87902" w:rsidRPr="000F07DC" w:rsidRDefault="00D87902" w:rsidP="0025433B">
            <w:pPr>
              <w:pStyle w:val="DualTxt"/>
              <w:spacing w:after="0" w:line="340" w:lineRule="exact"/>
              <w:jc w:val="center"/>
              <w:rPr>
                <w:rFonts w:hint="cs"/>
                <w:b/>
                <w:bCs/>
                <w:sz w:val="14"/>
                <w:szCs w:val="24"/>
              </w:rPr>
            </w:pPr>
            <w:r w:rsidRPr="000F07DC">
              <w:rPr>
                <w:rFonts w:hint="cs"/>
                <w:b/>
                <w:bCs/>
                <w:sz w:val="14"/>
                <w:szCs w:val="24"/>
                <w:rtl/>
              </w:rPr>
              <w:t>المقبولون</w:t>
            </w:r>
          </w:p>
        </w:tc>
        <w:tc>
          <w:tcPr>
            <w:tcW w:w="1103" w:type="pct"/>
            <w:gridSpan w:val="2"/>
            <w:vAlign w:val="bottom"/>
          </w:tcPr>
          <w:p w:rsidR="00D87902" w:rsidRPr="000F07DC" w:rsidRDefault="00D87902" w:rsidP="0025433B">
            <w:pPr>
              <w:pStyle w:val="DualTxt"/>
              <w:spacing w:after="0" w:line="340" w:lineRule="exact"/>
              <w:jc w:val="center"/>
              <w:rPr>
                <w:rFonts w:hint="cs"/>
                <w:b/>
                <w:bCs/>
                <w:sz w:val="14"/>
                <w:szCs w:val="24"/>
              </w:rPr>
            </w:pPr>
            <w:r w:rsidRPr="000F07DC">
              <w:rPr>
                <w:rFonts w:hint="cs"/>
                <w:b/>
                <w:bCs/>
                <w:sz w:val="14"/>
                <w:szCs w:val="24"/>
                <w:rtl/>
              </w:rPr>
              <w:t>الملتحقون</w:t>
            </w:r>
          </w:p>
        </w:tc>
        <w:tc>
          <w:tcPr>
            <w:tcW w:w="1034" w:type="pct"/>
            <w:gridSpan w:val="2"/>
            <w:vAlign w:val="bottom"/>
          </w:tcPr>
          <w:p w:rsidR="00D87902" w:rsidRPr="000F07DC" w:rsidRDefault="00D87902" w:rsidP="0025433B">
            <w:pPr>
              <w:pStyle w:val="DualTxt"/>
              <w:spacing w:after="0" w:line="340" w:lineRule="exact"/>
              <w:jc w:val="center"/>
              <w:rPr>
                <w:rFonts w:hint="cs"/>
                <w:b/>
                <w:bCs/>
                <w:sz w:val="14"/>
                <w:szCs w:val="24"/>
              </w:rPr>
            </w:pPr>
            <w:r w:rsidRPr="000F07DC">
              <w:rPr>
                <w:rFonts w:hint="cs"/>
                <w:b/>
                <w:bCs/>
                <w:sz w:val="14"/>
                <w:szCs w:val="24"/>
                <w:rtl/>
              </w:rPr>
              <w:t>الإنتاج</w:t>
            </w:r>
          </w:p>
        </w:tc>
      </w:tr>
      <w:tr w:rsidR="00184091" w:rsidRPr="002C3182">
        <w:tblPrEx>
          <w:tblCellMar>
            <w:top w:w="0" w:type="dxa"/>
            <w:bottom w:w="0" w:type="dxa"/>
          </w:tblCellMar>
        </w:tblPrEx>
        <w:trPr>
          <w:cantSplit/>
          <w:jc w:val="center"/>
        </w:trPr>
        <w:tc>
          <w:tcPr>
            <w:tcW w:w="1718" w:type="pct"/>
            <w:vMerge/>
            <w:vAlign w:val="bottom"/>
          </w:tcPr>
          <w:p w:rsidR="00D87902" w:rsidRPr="000F07DC" w:rsidRDefault="00D87902" w:rsidP="0025433B">
            <w:pPr>
              <w:pStyle w:val="DualTxt"/>
              <w:spacing w:line="340" w:lineRule="exact"/>
              <w:jc w:val="center"/>
              <w:rPr>
                <w:rFonts w:hint="cs"/>
                <w:sz w:val="14"/>
                <w:szCs w:val="24"/>
              </w:rPr>
            </w:pPr>
          </w:p>
        </w:tc>
        <w:tc>
          <w:tcPr>
            <w:tcW w:w="573" w:type="pct"/>
            <w:vAlign w:val="bottom"/>
          </w:tcPr>
          <w:p w:rsidR="00D87902" w:rsidRPr="000F07DC" w:rsidRDefault="00D87902" w:rsidP="0025433B">
            <w:pPr>
              <w:pStyle w:val="DualTxt"/>
              <w:spacing w:after="0" w:line="340" w:lineRule="exact"/>
              <w:jc w:val="center"/>
              <w:rPr>
                <w:rFonts w:hint="cs"/>
                <w:b/>
                <w:bCs/>
                <w:sz w:val="14"/>
                <w:szCs w:val="24"/>
              </w:rPr>
            </w:pPr>
            <w:r w:rsidRPr="000F07DC">
              <w:rPr>
                <w:rFonts w:hint="cs"/>
                <w:b/>
                <w:bCs/>
                <w:sz w:val="14"/>
                <w:szCs w:val="24"/>
                <w:rtl/>
              </w:rPr>
              <w:t>المجموع</w:t>
            </w:r>
          </w:p>
        </w:tc>
        <w:tc>
          <w:tcPr>
            <w:tcW w:w="572" w:type="pct"/>
            <w:vAlign w:val="bottom"/>
          </w:tcPr>
          <w:p w:rsidR="00D87902" w:rsidRPr="000F07DC" w:rsidRDefault="00D87902" w:rsidP="0025433B">
            <w:pPr>
              <w:pStyle w:val="DualTxt"/>
              <w:spacing w:after="0" w:line="340" w:lineRule="exact"/>
              <w:jc w:val="center"/>
              <w:rPr>
                <w:rFonts w:hint="cs"/>
                <w:b/>
                <w:bCs/>
                <w:sz w:val="14"/>
                <w:szCs w:val="24"/>
                <w:rtl/>
              </w:rPr>
            </w:pPr>
            <w:r w:rsidRPr="000F07DC">
              <w:rPr>
                <w:rFonts w:hint="cs"/>
                <w:b/>
                <w:bCs/>
                <w:sz w:val="14"/>
                <w:szCs w:val="24"/>
                <w:rtl/>
              </w:rPr>
              <w:t>الإناث</w:t>
            </w:r>
          </w:p>
          <w:p w:rsidR="00D87902" w:rsidRPr="000F07DC" w:rsidRDefault="00D87902" w:rsidP="0025433B">
            <w:pPr>
              <w:pStyle w:val="DualTxt"/>
              <w:spacing w:after="0" w:line="340" w:lineRule="exact"/>
              <w:jc w:val="center"/>
              <w:rPr>
                <w:rFonts w:hint="cs"/>
                <w:b/>
                <w:bCs/>
                <w:sz w:val="14"/>
                <w:szCs w:val="24"/>
              </w:rPr>
            </w:pPr>
            <w:r w:rsidRPr="000F07DC">
              <w:rPr>
                <w:rFonts w:hint="cs"/>
                <w:b/>
                <w:bCs/>
                <w:sz w:val="14"/>
                <w:szCs w:val="24"/>
                <w:rtl/>
              </w:rPr>
              <w:t>(نسبة مئوية</w:t>
            </w:r>
            <w:r w:rsidR="00574E23">
              <w:rPr>
                <w:rFonts w:hint="cs"/>
                <w:b/>
                <w:bCs/>
                <w:sz w:val="14"/>
                <w:szCs w:val="24"/>
                <w:rtl/>
              </w:rPr>
              <w:t xml:space="preserve"> </w:t>
            </w:r>
            <w:r w:rsidRPr="000F07DC">
              <w:rPr>
                <w:rFonts w:hint="cs"/>
                <w:b/>
                <w:bCs/>
                <w:sz w:val="14"/>
                <w:szCs w:val="24"/>
                <w:rtl/>
              </w:rPr>
              <w:t>من المجموع)</w:t>
            </w:r>
          </w:p>
        </w:tc>
        <w:tc>
          <w:tcPr>
            <w:tcW w:w="529" w:type="pct"/>
            <w:tcBorders>
              <w:bottom w:val="single" w:sz="4" w:space="0" w:color="auto"/>
            </w:tcBorders>
            <w:vAlign w:val="bottom"/>
          </w:tcPr>
          <w:p w:rsidR="00D87902" w:rsidRPr="000F07DC" w:rsidRDefault="00D87902" w:rsidP="0025433B">
            <w:pPr>
              <w:pStyle w:val="DualTxt"/>
              <w:spacing w:after="0" w:line="340" w:lineRule="exact"/>
              <w:jc w:val="center"/>
              <w:rPr>
                <w:rFonts w:hint="cs"/>
                <w:b/>
                <w:bCs/>
                <w:sz w:val="14"/>
                <w:szCs w:val="24"/>
              </w:rPr>
            </w:pPr>
            <w:r w:rsidRPr="000F07DC">
              <w:rPr>
                <w:rFonts w:hint="cs"/>
                <w:b/>
                <w:bCs/>
                <w:sz w:val="14"/>
                <w:szCs w:val="24"/>
                <w:rtl/>
              </w:rPr>
              <w:t>المجموع</w:t>
            </w:r>
          </w:p>
        </w:tc>
        <w:tc>
          <w:tcPr>
            <w:tcW w:w="574" w:type="pct"/>
            <w:tcBorders>
              <w:bottom w:val="single" w:sz="4" w:space="0" w:color="auto"/>
            </w:tcBorders>
            <w:vAlign w:val="bottom"/>
          </w:tcPr>
          <w:p w:rsidR="00D87902" w:rsidRPr="000F07DC" w:rsidRDefault="00D87902" w:rsidP="0025433B">
            <w:pPr>
              <w:pStyle w:val="DualTxt"/>
              <w:spacing w:after="0" w:line="340" w:lineRule="exact"/>
              <w:jc w:val="center"/>
              <w:rPr>
                <w:rFonts w:hint="cs"/>
                <w:b/>
                <w:bCs/>
                <w:sz w:val="14"/>
                <w:szCs w:val="24"/>
                <w:rtl/>
              </w:rPr>
            </w:pPr>
            <w:r w:rsidRPr="000F07DC">
              <w:rPr>
                <w:rFonts w:hint="cs"/>
                <w:b/>
                <w:bCs/>
                <w:sz w:val="14"/>
                <w:szCs w:val="24"/>
                <w:rtl/>
              </w:rPr>
              <w:t>الإناث</w:t>
            </w:r>
          </w:p>
          <w:p w:rsidR="00D87902" w:rsidRPr="000F07DC" w:rsidRDefault="00D87902" w:rsidP="0025433B">
            <w:pPr>
              <w:pStyle w:val="DualTxt"/>
              <w:spacing w:after="0" w:line="340" w:lineRule="exact"/>
              <w:jc w:val="center"/>
              <w:rPr>
                <w:rFonts w:hint="cs"/>
                <w:b/>
                <w:bCs/>
                <w:sz w:val="14"/>
                <w:szCs w:val="24"/>
              </w:rPr>
            </w:pPr>
            <w:r w:rsidRPr="000F07DC">
              <w:rPr>
                <w:rFonts w:hint="cs"/>
                <w:b/>
                <w:bCs/>
                <w:sz w:val="14"/>
                <w:szCs w:val="24"/>
                <w:rtl/>
              </w:rPr>
              <w:t>(نسبة مئوية</w:t>
            </w:r>
            <w:r w:rsidR="00574E23">
              <w:rPr>
                <w:rFonts w:hint="cs"/>
                <w:b/>
                <w:bCs/>
                <w:sz w:val="14"/>
                <w:szCs w:val="24"/>
                <w:rtl/>
              </w:rPr>
              <w:t xml:space="preserve"> </w:t>
            </w:r>
            <w:r w:rsidRPr="000F07DC">
              <w:rPr>
                <w:rFonts w:hint="cs"/>
                <w:b/>
                <w:bCs/>
                <w:sz w:val="14"/>
                <w:szCs w:val="24"/>
                <w:rtl/>
              </w:rPr>
              <w:t>من المجموع)</w:t>
            </w:r>
          </w:p>
        </w:tc>
        <w:tc>
          <w:tcPr>
            <w:tcW w:w="450" w:type="pct"/>
            <w:tcBorders>
              <w:bottom w:val="single" w:sz="4" w:space="0" w:color="auto"/>
            </w:tcBorders>
            <w:vAlign w:val="bottom"/>
          </w:tcPr>
          <w:p w:rsidR="00D87902" w:rsidRPr="000F07DC" w:rsidRDefault="00D87902" w:rsidP="0025433B">
            <w:pPr>
              <w:pStyle w:val="DualTxt"/>
              <w:spacing w:after="0" w:line="340" w:lineRule="exact"/>
              <w:jc w:val="center"/>
              <w:rPr>
                <w:rFonts w:hint="cs"/>
                <w:b/>
                <w:bCs/>
                <w:sz w:val="14"/>
                <w:szCs w:val="24"/>
              </w:rPr>
            </w:pPr>
            <w:r w:rsidRPr="000F07DC">
              <w:rPr>
                <w:rFonts w:hint="cs"/>
                <w:b/>
                <w:bCs/>
                <w:sz w:val="14"/>
                <w:szCs w:val="24"/>
                <w:rtl/>
              </w:rPr>
              <w:t>المجموع</w:t>
            </w:r>
          </w:p>
        </w:tc>
        <w:tc>
          <w:tcPr>
            <w:tcW w:w="584" w:type="pct"/>
            <w:tcBorders>
              <w:bottom w:val="single" w:sz="4" w:space="0" w:color="auto"/>
            </w:tcBorders>
            <w:vAlign w:val="bottom"/>
          </w:tcPr>
          <w:p w:rsidR="00D87902" w:rsidRPr="000F07DC" w:rsidRDefault="00D87902" w:rsidP="0025433B">
            <w:pPr>
              <w:pStyle w:val="DualTxt"/>
              <w:spacing w:after="0" w:line="340" w:lineRule="exact"/>
              <w:jc w:val="center"/>
              <w:rPr>
                <w:rFonts w:hint="cs"/>
                <w:b/>
                <w:bCs/>
                <w:sz w:val="14"/>
                <w:szCs w:val="24"/>
                <w:rtl/>
              </w:rPr>
            </w:pPr>
            <w:r w:rsidRPr="000F07DC">
              <w:rPr>
                <w:rFonts w:hint="cs"/>
                <w:b/>
                <w:bCs/>
                <w:sz w:val="14"/>
                <w:szCs w:val="24"/>
                <w:rtl/>
              </w:rPr>
              <w:t>الإناث</w:t>
            </w:r>
          </w:p>
          <w:p w:rsidR="00D87902" w:rsidRPr="000F07DC" w:rsidRDefault="00D87902" w:rsidP="0025433B">
            <w:pPr>
              <w:pStyle w:val="DualTxt"/>
              <w:spacing w:after="0" w:line="340" w:lineRule="exact"/>
              <w:jc w:val="center"/>
              <w:rPr>
                <w:rFonts w:hint="cs"/>
                <w:sz w:val="14"/>
                <w:szCs w:val="24"/>
              </w:rPr>
            </w:pPr>
            <w:r w:rsidRPr="000F07DC">
              <w:rPr>
                <w:rFonts w:hint="cs"/>
                <w:b/>
                <w:bCs/>
                <w:sz w:val="14"/>
                <w:szCs w:val="24"/>
                <w:rtl/>
              </w:rPr>
              <w:t>(نسبة مئوية</w:t>
            </w:r>
            <w:r w:rsidR="00574E23">
              <w:rPr>
                <w:rFonts w:hint="cs"/>
                <w:b/>
                <w:bCs/>
                <w:sz w:val="14"/>
                <w:szCs w:val="24"/>
                <w:rtl/>
              </w:rPr>
              <w:t xml:space="preserve"> </w:t>
            </w:r>
            <w:r w:rsidRPr="000F07DC">
              <w:rPr>
                <w:rFonts w:hint="cs"/>
                <w:b/>
                <w:bCs/>
                <w:sz w:val="14"/>
                <w:szCs w:val="24"/>
                <w:rtl/>
              </w:rPr>
              <w:t>من المجموع)</w:t>
            </w:r>
          </w:p>
        </w:tc>
      </w:tr>
      <w:tr w:rsidR="00184091" w:rsidRPr="002C3182">
        <w:tblPrEx>
          <w:tblCellMar>
            <w:top w:w="0" w:type="dxa"/>
            <w:bottom w:w="0" w:type="dxa"/>
          </w:tblCellMar>
        </w:tblPrEx>
        <w:trPr>
          <w:jc w:val="center"/>
        </w:trPr>
        <w:tc>
          <w:tcPr>
            <w:tcW w:w="1718" w:type="pct"/>
            <w:shd w:val="clear" w:color="auto" w:fill="CCCCCC"/>
          </w:tcPr>
          <w:p w:rsidR="00D87902" w:rsidRPr="002C3182" w:rsidRDefault="00D87902" w:rsidP="0025433B">
            <w:pPr>
              <w:pStyle w:val="DualTxt"/>
              <w:spacing w:after="0" w:line="340" w:lineRule="exact"/>
              <w:rPr>
                <w:rFonts w:hint="cs"/>
                <w:sz w:val="24"/>
                <w:szCs w:val="24"/>
              </w:rPr>
            </w:pPr>
            <w:r w:rsidRPr="002C3182">
              <w:rPr>
                <w:rFonts w:hint="cs"/>
                <w:sz w:val="24"/>
                <w:szCs w:val="24"/>
                <w:rtl/>
              </w:rPr>
              <w:t>المجموع</w:t>
            </w:r>
          </w:p>
        </w:tc>
        <w:tc>
          <w:tcPr>
            <w:tcW w:w="573" w:type="pct"/>
            <w:shd w:val="clear" w:color="auto" w:fill="CCCCCC"/>
          </w:tcPr>
          <w:p w:rsidR="00D87902" w:rsidRPr="002C3182" w:rsidRDefault="00D20B54" w:rsidP="0025433B">
            <w:pPr>
              <w:pStyle w:val="DualTxt"/>
              <w:spacing w:after="0" w:line="340" w:lineRule="exact"/>
              <w:jc w:val="center"/>
              <w:rPr>
                <w:rFonts w:hint="cs"/>
                <w:sz w:val="24"/>
                <w:szCs w:val="24"/>
              </w:rPr>
            </w:pPr>
            <w:r>
              <w:rPr>
                <w:rFonts w:hint="cs"/>
                <w:sz w:val="24"/>
                <w:szCs w:val="24"/>
                <w:rtl/>
              </w:rPr>
              <w:t>566 10</w:t>
            </w:r>
          </w:p>
        </w:tc>
        <w:tc>
          <w:tcPr>
            <w:tcW w:w="572" w:type="pct"/>
            <w:shd w:val="clear" w:color="auto" w:fill="CCCCCC"/>
          </w:tcPr>
          <w:p w:rsidR="00D87902" w:rsidRDefault="00D20B54" w:rsidP="0025433B">
            <w:pPr>
              <w:pStyle w:val="DualTxt"/>
              <w:spacing w:after="0" w:line="340" w:lineRule="exact"/>
              <w:jc w:val="center"/>
              <w:rPr>
                <w:rFonts w:hint="cs"/>
                <w:sz w:val="24"/>
                <w:szCs w:val="24"/>
                <w:rtl/>
              </w:rPr>
            </w:pPr>
            <w:r>
              <w:rPr>
                <w:rFonts w:hint="cs"/>
                <w:sz w:val="24"/>
                <w:szCs w:val="24"/>
                <w:rtl/>
              </w:rPr>
              <w:t>732 3</w:t>
            </w:r>
          </w:p>
          <w:p w:rsidR="00D20B54" w:rsidRPr="002C3182" w:rsidRDefault="00D20B54" w:rsidP="0025433B">
            <w:pPr>
              <w:pStyle w:val="DualTxt"/>
              <w:spacing w:after="0" w:line="340" w:lineRule="exact"/>
              <w:jc w:val="center"/>
              <w:rPr>
                <w:rFonts w:hint="cs"/>
                <w:sz w:val="24"/>
                <w:szCs w:val="24"/>
              </w:rPr>
            </w:pPr>
            <w:r>
              <w:rPr>
                <w:rFonts w:hint="cs"/>
                <w:sz w:val="24"/>
                <w:szCs w:val="24"/>
                <w:rtl/>
              </w:rPr>
              <w:t>(35.3)</w:t>
            </w:r>
          </w:p>
        </w:tc>
        <w:tc>
          <w:tcPr>
            <w:tcW w:w="529" w:type="pct"/>
            <w:shd w:val="clear" w:color="auto" w:fill="CCCCCC"/>
          </w:tcPr>
          <w:p w:rsidR="00D87902" w:rsidRPr="002C3182" w:rsidRDefault="009B6B7B" w:rsidP="0025433B">
            <w:pPr>
              <w:pStyle w:val="DualTxt"/>
              <w:spacing w:after="0" w:line="340" w:lineRule="exact"/>
              <w:jc w:val="center"/>
              <w:rPr>
                <w:rFonts w:hint="cs"/>
                <w:sz w:val="24"/>
                <w:szCs w:val="24"/>
              </w:rPr>
            </w:pPr>
            <w:r>
              <w:rPr>
                <w:rFonts w:hint="cs"/>
                <w:sz w:val="24"/>
                <w:szCs w:val="24"/>
                <w:rtl/>
              </w:rPr>
              <w:t>941 17</w:t>
            </w:r>
          </w:p>
        </w:tc>
        <w:tc>
          <w:tcPr>
            <w:tcW w:w="574" w:type="pct"/>
            <w:shd w:val="clear" w:color="auto" w:fill="CCCCCC"/>
          </w:tcPr>
          <w:p w:rsidR="00D87902" w:rsidRDefault="009B6B7B" w:rsidP="0025433B">
            <w:pPr>
              <w:pStyle w:val="DualTxt"/>
              <w:spacing w:after="0" w:line="340" w:lineRule="exact"/>
              <w:jc w:val="center"/>
              <w:rPr>
                <w:rFonts w:hint="cs"/>
                <w:sz w:val="24"/>
                <w:szCs w:val="24"/>
                <w:rtl/>
              </w:rPr>
            </w:pPr>
            <w:r>
              <w:rPr>
                <w:rFonts w:hint="cs"/>
                <w:sz w:val="24"/>
                <w:szCs w:val="24"/>
                <w:rtl/>
              </w:rPr>
              <w:t>615 5</w:t>
            </w:r>
          </w:p>
          <w:p w:rsidR="009B6B7B" w:rsidRPr="002C3182" w:rsidRDefault="009B6B7B" w:rsidP="0025433B">
            <w:pPr>
              <w:pStyle w:val="DualTxt"/>
              <w:spacing w:after="0" w:line="340" w:lineRule="exact"/>
              <w:jc w:val="center"/>
              <w:rPr>
                <w:rFonts w:hint="cs"/>
                <w:sz w:val="24"/>
                <w:szCs w:val="24"/>
              </w:rPr>
            </w:pPr>
            <w:r>
              <w:rPr>
                <w:rFonts w:hint="cs"/>
                <w:sz w:val="24"/>
                <w:szCs w:val="24"/>
                <w:rtl/>
              </w:rPr>
              <w:t>(31.3)</w:t>
            </w:r>
          </w:p>
        </w:tc>
        <w:tc>
          <w:tcPr>
            <w:tcW w:w="450" w:type="pct"/>
            <w:shd w:val="clear" w:color="auto" w:fill="CCCCCC"/>
          </w:tcPr>
          <w:p w:rsidR="00D87902" w:rsidRPr="002C3182" w:rsidRDefault="009E6E8A" w:rsidP="0025433B">
            <w:pPr>
              <w:pStyle w:val="DualTxt"/>
              <w:spacing w:after="0" w:line="340" w:lineRule="exact"/>
              <w:jc w:val="center"/>
              <w:rPr>
                <w:rFonts w:hint="cs"/>
                <w:sz w:val="24"/>
                <w:szCs w:val="24"/>
              </w:rPr>
            </w:pPr>
            <w:r>
              <w:rPr>
                <w:rFonts w:hint="cs"/>
                <w:sz w:val="24"/>
                <w:szCs w:val="24"/>
                <w:rtl/>
              </w:rPr>
              <w:t>741 7</w:t>
            </w:r>
          </w:p>
        </w:tc>
        <w:tc>
          <w:tcPr>
            <w:tcW w:w="584" w:type="pct"/>
            <w:shd w:val="clear" w:color="auto" w:fill="CCCCCC"/>
          </w:tcPr>
          <w:p w:rsidR="00D87902" w:rsidRDefault="009E6E8A" w:rsidP="0025433B">
            <w:pPr>
              <w:pStyle w:val="DualTxt"/>
              <w:spacing w:after="0" w:line="340" w:lineRule="exact"/>
              <w:jc w:val="center"/>
              <w:rPr>
                <w:rFonts w:hint="cs"/>
                <w:sz w:val="24"/>
                <w:szCs w:val="24"/>
                <w:rtl/>
              </w:rPr>
            </w:pPr>
            <w:r>
              <w:rPr>
                <w:rFonts w:hint="cs"/>
                <w:sz w:val="24"/>
                <w:szCs w:val="24"/>
                <w:rtl/>
              </w:rPr>
              <w:t>778 2</w:t>
            </w:r>
          </w:p>
          <w:p w:rsidR="009E6E8A" w:rsidRPr="002C3182" w:rsidRDefault="009E6E8A" w:rsidP="0025433B">
            <w:pPr>
              <w:pStyle w:val="DualTxt"/>
              <w:spacing w:after="0" w:line="340" w:lineRule="exact"/>
              <w:jc w:val="center"/>
              <w:rPr>
                <w:rFonts w:hint="cs"/>
                <w:sz w:val="24"/>
                <w:szCs w:val="24"/>
              </w:rPr>
            </w:pPr>
            <w:r>
              <w:rPr>
                <w:rFonts w:hint="cs"/>
                <w:sz w:val="24"/>
                <w:szCs w:val="24"/>
                <w:rtl/>
              </w:rPr>
              <w:t>(35.9)</w:t>
            </w:r>
          </w:p>
        </w:tc>
      </w:tr>
      <w:tr w:rsidR="00184091" w:rsidRPr="002C3182">
        <w:tblPrEx>
          <w:tblCellMar>
            <w:top w:w="0" w:type="dxa"/>
            <w:bottom w:w="0" w:type="dxa"/>
          </w:tblCellMar>
        </w:tblPrEx>
        <w:trPr>
          <w:jc w:val="center"/>
        </w:trPr>
        <w:tc>
          <w:tcPr>
            <w:tcW w:w="1718" w:type="pct"/>
          </w:tcPr>
          <w:p w:rsidR="00D87902" w:rsidRPr="002C3182" w:rsidRDefault="00D87902" w:rsidP="0025433B">
            <w:pPr>
              <w:pStyle w:val="DualTxt"/>
              <w:spacing w:after="0" w:line="340" w:lineRule="exact"/>
              <w:rPr>
                <w:rFonts w:hint="cs"/>
                <w:sz w:val="24"/>
                <w:szCs w:val="24"/>
              </w:rPr>
            </w:pPr>
            <w:r w:rsidRPr="002C3182">
              <w:rPr>
                <w:rFonts w:hint="cs"/>
                <w:sz w:val="24"/>
                <w:szCs w:val="24"/>
                <w:rtl/>
              </w:rPr>
              <w:t>الهندسة</w:t>
            </w:r>
          </w:p>
        </w:tc>
        <w:tc>
          <w:tcPr>
            <w:tcW w:w="573" w:type="pct"/>
          </w:tcPr>
          <w:p w:rsidR="00D87902" w:rsidRPr="002C3182" w:rsidRDefault="00171B87" w:rsidP="0025433B">
            <w:pPr>
              <w:pStyle w:val="DualTxt"/>
              <w:spacing w:after="0" w:line="340" w:lineRule="exact"/>
              <w:jc w:val="center"/>
              <w:rPr>
                <w:rFonts w:hint="cs"/>
                <w:sz w:val="24"/>
                <w:szCs w:val="24"/>
              </w:rPr>
            </w:pPr>
            <w:r>
              <w:rPr>
                <w:rFonts w:hint="cs"/>
                <w:sz w:val="24"/>
                <w:szCs w:val="24"/>
                <w:rtl/>
              </w:rPr>
              <w:t>050 6</w:t>
            </w:r>
          </w:p>
        </w:tc>
        <w:tc>
          <w:tcPr>
            <w:tcW w:w="572" w:type="pct"/>
          </w:tcPr>
          <w:p w:rsidR="00D87902" w:rsidRDefault="00A76848" w:rsidP="0025433B">
            <w:pPr>
              <w:pStyle w:val="DualTxt"/>
              <w:spacing w:after="0" w:line="340" w:lineRule="exact"/>
              <w:jc w:val="center"/>
              <w:rPr>
                <w:rFonts w:hint="cs"/>
                <w:sz w:val="24"/>
                <w:szCs w:val="24"/>
                <w:rtl/>
              </w:rPr>
            </w:pPr>
            <w:r>
              <w:rPr>
                <w:rFonts w:hint="cs"/>
                <w:sz w:val="24"/>
                <w:szCs w:val="24"/>
                <w:rtl/>
              </w:rPr>
              <w:t>861</w:t>
            </w:r>
          </w:p>
          <w:p w:rsidR="00761CDF" w:rsidRPr="002C3182" w:rsidRDefault="00AA73D0" w:rsidP="0025433B">
            <w:pPr>
              <w:pStyle w:val="DualTxt"/>
              <w:spacing w:after="0" w:line="340" w:lineRule="exact"/>
              <w:jc w:val="center"/>
              <w:rPr>
                <w:rFonts w:hint="cs"/>
                <w:sz w:val="24"/>
                <w:szCs w:val="24"/>
              </w:rPr>
            </w:pPr>
            <w:r>
              <w:rPr>
                <w:rFonts w:hint="cs"/>
                <w:sz w:val="24"/>
                <w:szCs w:val="24"/>
                <w:rtl/>
              </w:rPr>
              <w:t>(14.2)</w:t>
            </w:r>
          </w:p>
        </w:tc>
        <w:tc>
          <w:tcPr>
            <w:tcW w:w="529" w:type="pct"/>
          </w:tcPr>
          <w:p w:rsidR="00D87902" w:rsidRPr="002C3182" w:rsidRDefault="00A76848" w:rsidP="0025433B">
            <w:pPr>
              <w:pStyle w:val="DualTxt"/>
              <w:spacing w:after="0" w:line="340" w:lineRule="exact"/>
              <w:jc w:val="center"/>
              <w:rPr>
                <w:rFonts w:hint="cs"/>
                <w:sz w:val="24"/>
                <w:szCs w:val="24"/>
              </w:rPr>
            </w:pPr>
            <w:r>
              <w:rPr>
                <w:rFonts w:hint="cs"/>
                <w:sz w:val="24"/>
                <w:szCs w:val="24"/>
                <w:rtl/>
              </w:rPr>
              <w:t>227 11</w:t>
            </w:r>
          </w:p>
        </w:tc>
        <w:tc>
          <w:tcPr>
            <w:tcW w:w="574" w:type="pct"/>
          </w:tcPr>
          <w:p w:rsidR="00D87902" w:rsidRDefault="00FA5918" w:rsidP="0025433B">
            <w:pPr>
              <w:pStyle w:val="DualTxt"/>
              <w:spacing w:after="0" w:line="340" w:lineRule="exact"/>
              <w:jc w:val="center"/>
              <w:rPr>
                <w:rFonts w:hint="cs"/>
                <w:sz w:val="24"/>
                <w:szCs w:val="24"/>
                <w:rtl/>
              </w:rPr>
            </w:pPr>
            <w:r>
              <w:rPr>
                <w:rFonts w:hint="cs"/>
                <w:sz w:val="24"/>
                <w:szCs w:val="24"/>
                <w:rtl/>
              </w:rPr>
              <w:t>555 1</w:t>
            </w:r>
          </w:p>
          <w:p w:rsidR="003B417F" w:rsidRPr="002C3182" w:rsidRDefault="00AF08A2" w:rsidP="0025433B">
            <w:pPr>
              <w:pStyle w:val="DualTxt"/>
              <w:spacing w:after="0" w:line="340" w:lineRule="exact"/>
              <w:jc w:val="center"/>
              <w:rPr>
                <w:rFonts w:hint="cs"/>
                <w:sz w:val="24"/>
                <w:szCs w:val="24"/>
              </w:rPr>
            </w:pPr>
            <w:r>
              <w:rPr>
                <w:rFonts w:hint="cs"/>
                <w:sz w:val="24"/>
                <w:szCs w:val="24"/>
                <w:rtl/>
              </w:rPr>
              <w:t>(</w:t>
            </w:r>
            <w:r w:rsidR="003868E3">
              <w:rPr>
                <w:rFonts w:hint="cs"/>
                <w:sz w:val="24"/>
                <w:szCs w:val="24"/>
                <w:rtl/>
              </w:rPr>
              <w:t>13.9</w:t>
            </w:r>
            <w:r>
              <w:rPr>
                <w:rFonts w:hint="cs"/>
                <w:sz w:val="24"/>
                <w:szCs w:val="24"/>
                <w:rtl/>
              </w:rPr>
              <w:t>)</w:t>
            </w:r>
          </w:p>
        </w:tc>
        <w:tc>
          <w:tcPr>
            <w:tcW w:w="450" w:type="pct"/>
          </w:tcPr>
          <w:p w:rsidR="00D87902" w:rsidRPr="002C3182" w:rsidRDefault="005B7CAE" w:rsidP="0025433B">
            <w:pPr>
              <w:pStyle w:val="DualTxt"/>
              <w:spacing w:after="0" w:line="340" w:lineRule="exact"/>
              <w:jc w:val="center"/>
              <w:rPr>
                <w:rFonts w:hint="cs"/>
                <w:sz w:val="24"/>
                <w:szCs w:val="24"/>
              </w:rPr>
            </w:pPr>
            <w:r>
              <w:rPr>
                <w:rFonts w:hint="cs"/>
                <w:sz w:val="24"/>
                <w:szCs w:val="24"/>
                <w:rtl/>
              </w:rPr>
              <w:t>684 4</w:t>
            </w:r>
          </w:p>
        </w:tc>
        <w:tc>
          <w:tcPr>
            <w:tcW w:w="584" w:type="pct"/>
          </w:tcPr>
          <w:p w:rsidR="00D87902" w:rsidRDefault="00A9342C" w:rsidP="0025433B">
            <w:pPr>
              <w:pStyle w:val="DualTxt"/>
              <w:spacing w:after="0" w:line="340" w:lineRule="exact"/>
              <w:jc w:val="center"/>
              <w:rPr>
                <w:rFonts w:hint="cs"/>
                <w:sz w:val="24"/>
                <w:szCs w:val="24"/>
                <w:rtl/>
              </w:rPr>
            </w:pPr>
            <w:r>
              <w:rPr>
                <w:rFonts w:hint="cs"/>
                <w:sz w:val="24"/>
                <w:szCs w:val="24"/>
                <w:rtl/>
              </w:rPr>
              <w:t>703</w:t>
            </w:r>
          </w:p>
          <w:p w:rsidR="00FA0212" w:rsidRPr="002C3182" w:rsidRDefault="0012033C" w:rsidP="0025433B">
            <w:pPr>
              <w:pStyle w:val="DualTxt"/>
              <w:spacing w:after="0" w:line="340" w:lineRule="exact"/>
              <w:jc w:val="center"/>
              <w:rPr>
                <w:rFonts w:hint="cs"/>
                <w:sz w:val="24"/>
                <w:szCs w:val="24"/>
              </w:rPr>
            </w:pPr>
            <w:r>
              <w:rPr>
                <w:rFonts w:hint="cs"/>
                <w:sz w:val="24"/>
                <w:szCs w:val="24"/>
                <w:rtl/>
              </w:rPr>
              <w:t>(15)</w:t>
            </w:r>
          </w:p>
        </w:tc>
      </w:tr>
      <w:tr w:rsidR="00184091" w:rsidRPr="002C3182">
        <w:tblPrEx>
          <w:tblCellMar>
            <w:top w:w="0" w:type="dxa"/>
            <w:bottom w:w="0" w:type="dxa"/>
          </w:tblCellMar>
        </w:tblPrEx>
        <w:trPr>
          <w:jc w:val="center"/>
        </w:trPr>
        <w:tc>
          <w:tcPr>
            <w:tcW w:w="1718" w:type="pct"/>
          </w:tcPr>
          <w:p w:rsidR="00D87902" w:rsidRPr="002C3182" w:rsidRDefault="00D87902" w:rsidP="0025433B">
            <w:pPr>
              <w:pStyle w:val="DualTxt"/>
              <w:spacing w:after="0" w:line="340" w:lineRule="exact"/>
              <w:rPr>
                <w:rFonts w:hint="cs"/>
                <w:sz w:val="24"/>
                <w:szCs w:val="24"/>
              </w:rPr>
            </w:pPr>
            <w:r w:rsidRPr="002C3182">
              <w:rPr>
                <w:rFonts w:hint="cs"/>
                <w:sz w:val="24"/>
                <w:szCs w:val="24"/>
                <w:rtl/>
              </w:rPr>
              <w:t>تكنولوجيا المعلومات والاتصالات</w:t>
            </w:r>
          </w:p>
        </w:tc>
        <w:tc>
          <w:tcPr>
            <w:tcW w:w="573" w:type="pct"/>
          </w:tcPr>
          <w:p w:rsidR="00D87902" w:rsidRPr="002C3182" w:rsidRDefault="00171B87" w:rsidP="0025433B">
            <w:pPr>
              <w:pStyle w:val="DualTxt"/>
              <w:spacing w:after="0" w:line="340" w:lineRule="exact"/>
              <w:jc w:val="center"/>
              <w:rPr>
                <w:rFonts w:hint="cs"/>
                <w:sz w:val="24"/>
                <w:szCs w:val="24"/>
              </w:rPr>
            </w:pPr>
            <w:r>
              <w:rPr>
                <w:rFonts w:hint="cs"/>
                <w:sz w:val="24"/>
                <w:szCs w:val="24"/>
                <w:rtl/>
              </w:rPr>
              <w:t>912</w:t>
            </w:r>
          </w:p>
        </w:tc>
        <w:tc>
          <w:tcPr>
            <w:tcW w:w="572" w:type="pct"/>
          </w:tcPr>
          <w:p w:rsidR="00D87902" w:rsidRDefault="00A76848" w:rsidP="0025433B">
            <w:pPr>
              <w:pStyle w:val="DualTxt"/>
              <w:spacing w:after="0" w:line="340" w:lineRule="exact"/>
              <w:jc w:val="center"/>
              <w:rPr>
                <w:rFonts w:hint="cs"/>
                <w:sz w:val="24"/>
                <w:szCs w:val="24"/>
                <w:rtl/>
              </w:rPr>
            </w:pPr>
            <w:r>
              <w:rPr>
                <w:rFonts w:hint="cs"/>
                <w:sz w:val="24"/>
                <w:szCs w:val="24"/>
                <w:rtl/>
              </w:rPr>
              <w:t>355</w:t>
            </w:r>
          </w:p>
          <w:p w:rsidR="00761CDF" w:rsidRPr="002C3182" w:rsidRDefault="00AA73D0" w:rsidP="0025433B">
            <w:pPr>
              <w:pStyle w:val="DualTxt"/>
              <w:spacing w:after="0" w:line="340" w:lineRule="exact"/>
              <w:jc w:val="center"/>
              <w:rPr>
                <w:rFonts w:hint="cs"/>
                <w:sz w:val="24"/>
                <w:szCs w:val="24"/>
              </w:rPr>
            </w:pPr>
            <w:r>
              <w:rPr>
                <w:rFonts w:hint="cs"/>
                <w:sz w:val="24"/>
                <w:szCs w:val="24"/>
                <w:rtl/>
              </w:rPr>
              <w:t>(38.9)</w:t>
            </w:r>
          </w:p>
        </w:tc>
        <w:tc>
          <w:tcPr>
            <w:tcW w:w="529" w:type="pct"/>
          </w:tcPr>
          <w:p w:rsidR="00D87902" w:rsidRPr="002C3182" w:rsidRDefault="00AA1A52" w:rsidP="0025433B">
            <w:pPr>
              <w:pStyle w:val="DualTxt"/>
              <w:spacing w:after="0" w:line="340" w:lineRule="exact"/>
              <w:jc w:val="center"/>
              <w:rPr>
                <w:rFonts w:hint="cs"/>
                <w:sz w:val="24"/>
                <w:szCs w:val="24"/>
              </w:rPr>
            </w:pPr>
            <w:r>
              <w:rPr>
                <w:rFonts w:hint="cs"/>
                <w:sz w:val="24"/>
                <w:szCs w:val="24"/>
                <w:rtl/>
              </w:rPr>
              <w:t>695 1</w:t>
            </w:r>
          </w:p>
        </w:tc>
        <w:tc>
          <w:tcPr>
            <w:tcW w:w="574" w:type="pct"/>
          </w:tcPr>
          <w:p w:rsidR="00D87902" w:rsidRDefault="00FA5918" w:rsidP="0025433B">
            <w:pPr>
              <w:pStyle w:val="DualTxt"/>
              <w:spacing w:after="0" w:line="340" w:lineRule="exact"/>
              <w:jc w:val="center"/>
              <w:rPr>
                <w:rFonts w:hint="cs"/>
                <w:sz w:val="24"/>
                <w:szCs w:val="24"/>
                <w:rtl/>
              </w:rPr>
            </w:pPr>
            <w:r>
              <w:rPr>
                <w:rFonts w:hint="cs"/>
                <w:sz w:val="24"/>
                <w:szCs w:val="24"/>
                <w:rtl/>
              </w:rPr>
              <w:t>639</w:t>
            </w:r>
          </w:p>
          <w:p w:rsidR="003B417F" w:rsidRPr="002C3182" w:rsidRDefault="00AF08A2" w:rsidP="0025433B">
            <w:pPr>
              <w:pStyle w:val="DualTxt"/>
              <w:spacing w:after="0" w:line="340" w:lineRule="exact"/>
              <w:jc w:val="center"/>
              <w:rPr>
                <w:rFonts w:hint="cs"/>
                <w:sz w:val="24"/>
                <w:szCs w:val="24"/>
              </w:rPr>
            </w:pPr>
            <w:r>
              <w:rPr>
                <w:rFonts w:hint="cs"/>
                <w:sz w:val="24"/>
                <w:szCs w:val="24"/>
                <w:rtl/>
              </w:rPr>
              <w:t>(</w:t>
            </w:r>
            <w:r w:rsidR="003868E3">
              <w:rPr>
                <w:rFonts w:hint="cs"/>
                <w:sz w:val="24"/>
                <w:szCs w:val="24"/>
                <w:rtl/>
              </w:rPr>
              <w:t>38.5</w:t>
            </w:r>
            <w:r>
              <w:rPr>
                <w:rFonts w:hint="cs"/>
                <w:sz w:val="24"/>
                <w:szCs w:val="24"/>
                <w:rtl/>
              </w:rPr>
              <w:t>)</w:t>
            </w:r>
          </w:p>
        </w:tc>
        <w:tc>
          <w:tcPr>
            <w:tcW w:w="450" w:type="pct"/>
          </w:tcPr>
          <w:p w:rsidR="00D87902" w:rsidRPr="002C3182" w:rsidRDefault="005B7CAE" w:rsidP="0025433B">
            <w:pPr>
              <w:pStyle w:val="DualTxt"/>
              <w:spacing w:after="0" w:line="340" w:lineRule="exact"/>
              <w:jc w:val="center"/>
              <w:rPr>
                <w:rFonts w:hint="cs"/>
                <w:sz w:val="24"/>
                <w:szCs w:val="24"/>
              </w:rPr>
            </w:pPr>
            <w:r>
              <w:rPr>
                <w:rFonts w:hint="cs"/>
                <w:sz w:val="24"/>
                <w:szCs w:val="24"/>
                <w:rtl/>
              </w:rPr>
              <w:t>695</w:t>
            </w:r>
          </w:p>
        </w:tc>
        <w:tc>
          <w:tcPr>
            <w:tcW w:w="584" w:type="pct"/>
          </w:tcPr>
          <w:p w:rsidR="00D87902" w:rsidRDefault="00A9342C" w:rsidP="0025433B">
            <w:pPr>
              <w:pStyle w:val="DualTxt"/>
              <w:spacing w:after="0" w:line="340" w:lineRule="exact"/>
              <w:jc w:val="center"/>
              <w:rPr>
                <w:rFonts w:hint="cs"/>
                <w:sz w:val="24"/>
                <w:szCs w:val="24"/>
                <w:rtl/>
              </w:rPr>
            </w:pPr>
            <w:r>
              <w:rPr>
                <w:rFonts w:hint="cs"/>
                <w:sz w:val="24"/>
                <w:szCs w:val="24"/>
                <w:rtl/>
              </w:rPr>
              <w:t>260</w:t>
            </w:r>
          </w:p>
          <w:p w:rsidR="00FA0212" w:rsidRPr="002C3182" w:rsidRDefault="0012033C" w:rsidP="0025433B">
            <w:pPr>
              <w:pStyle w:val="DualTxt"/>
              <w:spacing w:after="0" w:line="340" w:lineRule="exact"/>
              <w:jc w:val="center"/>
              <w:rPr>
                <w:rFonts w:hint="cs"/>
                <w:sz w:val="24"/>
                <w:szCs w:val="24"/>
              </w:rPr>
            </w:pPr>
            <w:r>
              <w:rPr>
                <w:rFonts w:hint="cs"/>
                <w:sz w:val="24"/>
                <w:szCs w:val="24"/>
                <w:rtl/>
              </w:rPr>
              <w:t>(37.4)</w:t>
            </w:r>
          </w:p>
        </w:tc>
      </w:tr>
      <w:tr w:rsidR="00184091" w:rsidRPr="002C3182">
        <w:tblPrEx>
          <w:tblCellMar>
            <w:top w:w="0" w:type="dxa"/>
            <w:bottom w:w="0" w:type="dxa"/>
          </w:tblCellMar>
        </w:tblPrEx>
        <w:trPr>
          <w:jc w:val="center"/>
        </w:trPr>
        <w:tc>
          <w:tcPr>
            <w:tcW w:w="1718" w:type="pct"/>
          </w:tcPr>
          <w:p w:rsidR="00D87902" w:rsidRPr="002C3182" w:rsidRDefault="00D87902" w:rsidP="0025433B">
            <w:pPr>
              <w:pStyle w:val="DualTxt"/>
              <w:spacing w:after="0" w:line="340" w:lineRule="exact"/>
              <w:rPr>
                <w:rFonts w:hint="cs"/>
                <w:sz w:val="24"/>
                <w:szCs w:val="24"/>
              </w:rPr>
            </w:pPr>
            <w:r w:rsidRPr="002C3182">
              <w:rPr>
                <w:rFonts w:hint="cs"/>
                <w:sz w:val="24"/>
                <w:szCs w:val="24"/>
                <w:rtl/>
              </w:rPr>
              <w:t>الأعمال</w:t>
            </w:r>
          </w:p>
        </w:tc>
        <w:tc>
          <w:tcPr>
            <w:tcW w:w="573" w:type="pct"/>
          </w:tcPr>
          <w:p w:rsidR="00D87902" w:rsidRPr="002C3182" w:rsidRDefault="00171B87" w:rsidP="0025433B">
            <w:pPr>
              <w:pStyle w:val="DualTxt"/>
              <w:spacing w:after="0" w:line="340" w:lineRule="exact"/>
              <w:jc w:val="center"/>
              <w:rPr>
                <w:rFonts w:hint="cs"/>
                <w:sz w:val="24"/>
                <w:szCs w:val="24"/>
              </w:rPr>
            </w:pPr>
            <w:r>
              <w:rPr>
                <w:rFonts w:hint="cs"/>
                <w:sz w:val="24"/>
                <w:szCs w:val="24"/>
                <w:rtl/>
              </w:rPr>
              <w:t>656 2</w:t>
            </w:r>
          </w:p>
        </w:tc>
        <w:tc>
          <w:tcPr>
            <w:tcW w:w="572" w:type="pct"/>
          </w:tcPr>
          <w:p w:rsidR="00D87902" w:rsidRDefault="00A76848" w:rsidP="0025433B">
            <w:pPr>
              <w:pStyle w:val="DualTxt"/>
              <w:spacing w:after="0" w:line="340" w:lineRule="exact"/>
              <w:jc w:val="center"/>
              <w:rPr>
                <w:rFonts w:hint="cs"/>
                <w:sz w:val="24"/>
                <w:szCs w:val="24"/>
                <w:rtl/>
              </w:rPr>
            </w:pPr>
            <w:r>
              <w:rPr>
                <w:rFonts w:hint="cs"/>
                <w:sz w:val="24"/>
                <w:szCs w:val="24"/>
                <w:rtl/>
              </w:rPr>
              <w:t>146 2</w:t>
            </w:r>
          </w:p>
          <w:p w:rsidR="00761CDF" w:rsidRPr="002C3182" w:rsidRDefault="00AA73D0" w:rsidP="0025433B">
            <w:pPr>
              <w:pStyle w:val="DualTxt"/>
              <w:spacing w:after="0" w:line="340" w:lineRule="exact"/>
              <w:jc w:val="center"/>
              <w:rPr>
                <w:rFonts w:hint="cs"/>
                <w:sz w:val="24"/>
                <w:szCs w:val="24"/>
              </w:rPr>
            </w:pPr>
            <w:r>
              <w:rPr>
                <w:rFonts w:hint="cs"/>
                <w:sz w:val="24"/>
                <w:szCs w:val="24"/>
                <w:rtl/>
              </w:rPr>
              <w:t>(80.8)</w:t>
            </w:r>
          </w:p>
        </w:tc>
        <w:tc>
          <w:tcPr>
            <w:tcW w:w="529" w:type="pct"/>
          </w:tcPr>
          <w:p w:rsidR="00D87902" w:rsidRPr="002C3182" w:rsidRDefault="00AA1A52" w:rsidP="0025433B">
            <w:pPr>
              <w:pStyle w:val="DualTxt"/>
              <w:spacing w:after="0" w:line="340" w:lineRule="exact"/>
              <w:jc w:val="center"/>
              <w:rPr>
                <w:rFonts w:hint="cs"/>
                <w:sz w:val="24"/>
                <w:szCs w:val="24"/>
              </w:rPr>
            </w:pPr>
            <w:r>
              <w:rPr>
                <w:rFonts w:hint="cs"/>
                <w:sz w:val="24"/>
                <w:szCs w:val="24"/>
                <w:rtl/>
              </w:rPr>
              <w:t>543 3</w:t>
            </w:r>
          </w:p>
        </w:tc>
        <w:tc>
          <w:tcPr>
            <w:tcW w:w="574" w:type="pct"/>
          </w:tcPr>
          <w:p w:rsidR="00D87902" w:rsidRDefault="00FA5918" w:rsidP="0025433B">
            <w:pPr>
              <w:pStyle w:val="DualTxt"/>
              <w:spacing w:after="0" w:line="340" w:lineRule="exact"/>
              <w:jc w:val="center"/>
              <w:rPr>
                <w:rFonts w:hint="cs"/>
                <w:sz w:val="24"/>
                <w:szCs w:val="24"/>
                <w:rtl/>
              </w:rPr>
            </w:pPr>
            <w:r>
              <w:rPr>
                <w:rFonts w:hint="cs"/>
                <w:sz w:val="24"/>
                <w:szCs w:val="24"/>
                <w:rtl/>
              </w:rPr>
              <w:t>821 2</w:t>
            </w:r>
          </w:p>
          <w:p w:rsidR="003B417F" w:rsidRPr="002C3182" w:rsidRDefault="00AF08A2" w:rsidP="0025433B">
            <w:pPr>
              <w:pStyle w:val="DualTxt"/>
              <w:spacing w:after="0" w:line="340" w:lineRule="exact"/>
              <w:jc w:val="center"/>
              <w:rPr>
                <w:rFonts w:hint="cs"/>
                <w:sz w:val="24"/>
                <w:szCs w:val="24"/>
              </w:rPr>
            </w:pPr>
            <w:r>
              <w:rPr>
                <w:rFonts w:hint="cs"/>
                <w:sz w:val="24"/>
                <w:szCs w:val="24"/>
                <w:rtl/>
              </w:rPr>
              <w:t>(</w:t>
            </w:r>
            <w:r w:rsidR="003868E3">
              <w:rPr>
                <w:rFonts w:hint="cs"/>
                <w:sz w:val="24"/>
                <w:szCs w:val="24"/>
                <w:rtl/>
              </w:rPr>
              <w:t>79.6</w:t>
            </w:r>
            <w:r>
              <w:rPr>
                <w:rFonts w:hint="cs"/>
                <w:sz w:val="24"/>
                <w:szCs w:val="24"/>
                <w:rtl/>
              </w:rPr>
              <w:t>)</w:t>
            </w:r>
          </w:p>
        </w:tc>
        <w:tc>
          <w:tcPr>
            <w:tcW w:w="450" w:type="pct"/>
          </w:tcPr>
          <w:p w:rsidR="00D87902" w:rsidRPr="002C3182" w:rsidRDefault="005B7CAE" w:rsidP="0025433B">
            <w:pPr>
              <w:pStyle w:val="DualTxt"/>
              <w:spacing w:after="0" w:line="340" w:lineRule="exact"/>
              <w:jc w:val="center"/>
              <w:rPr>
                <w:rFonts w:hint="cs"/>
                <w:sz w:val="24"/>
                <w:szCs w:val="24"/>
              </w:rPr>
            </w:pPr>
            <w:r>
              <w:rPr>
                <w:rFonts w:hint="cs"/>
                <w:sz w:val="24"/>
                <w:szCs w:val="24"/>
                <w:rtl/>
              </w:rPr>
              <w:t>879 1</w:t>
            </w:r>
          </w:p>
        </w:tc>
        <w:tc>
          <w:tcPr>
            <w:tcW w:w="584" w:type="pct"/>
          </w:tcPr>
          <w:p w:rsidR="00D87902" w:rsidRDefault="00A9342C" w:rsidP="0025433B">
            <w:pPr>
              <w:pStyle w:val="DualTxt"/>
              <w:spacing w:after="0" w:line="340" w:lineRule="exact"/>
              <w:jc w:val="center"/>
              <w:rPr>
                <w:rFonts w:hint="cs"/>
                <w:sz w:val="24"/>
                <w:szCs w:val="24"/>
                <w:rtl/>
              </w:rPr>
            </w:pPr>
            <w:r>
              <w:rPr>
                <w:rFonts w:hint="cs"/>
                <w:sz w:val="24"/>
                <w:szCs w:val="24"/>
                <w:rtl/>
              </w:rPr>
              <w:t>625 1</w:t>
            </w:r>
          </w:p>
          <w:p w:rsidR="00FA0212" w:rsidRPr="002C3182" w:rsidRDefault="0012033C" w:rsidP="0025433B">
            <w:pPr>
              <w:pStyle w:val="DualTxt"/>
              <w:spacing w:after="0" w:line="340" w:lineRule="exact"/>
              <w:jc w:val="center"/>
              <w:rPr>
                <w:rFonts w:hint="cs"/>
                <w:sz w:val="24"/>
                <w:szCs w:val="24"/>
              </w:rPr>
            </w:pPr>
            <w:r>
              <w:rPr>
                <w:rFonts w:hint="cs"/>
                <w:sz w:val="24"/>
                <w:szCs w:val="24"/>
                <w:rtl/>
              </w:rPr>
              <w:t>(86.5)</w:t>
            </w:r>
          </w:p>
        </w:tc>
      </w:tr>
      <w:tr w:rsidR="00184091" w:rsidRPr="002C3182">
        <w:tblPrEx>
          <w:tblCellMar>
            <w:top w:w="0" w:type="dxa"/>
            <w:bottom w:w="0" w:type="dxa"/>
          </w:tblCellMar>
        </w:tblPrEx>
        <w:trPr>
          <w:jc w:val="center"/>
        </w:trPr>
        <w:tc>
          <w:tcPr>
            <w:tcW w:w="1718" w:type="pct"/>
          </w:tcPr>
          <w:p w:rsidR="00D87902" w:rsidRPr="002C3182" w:rsidRDefault="00D87902" w:rsidP="0025433B">
            <w:pPr>
              <w:pStyle w:val="DualTxt"/>
              <w:spacing w:after="0" w:line="340" w:lineRule="exact"/>
              <w:rPr>
                <w:rFonts w:hint="cs"/>
                <w:sz w:val="24"/>
                <w:szCs w:val="24"/>
              </w:rPr>
            </w:pPr>
            <w:r w:rsidRPr="002C3182">
              <w:rPr>
                <w:rFonts w:hint="cs"/>
                <w:sz w:val="24"/>
                <w:szCs w:val="24"/>
                <w:rtl/>
              </w:rPr>
              <w:t>العلوم التطبيقية والمتصلة بالصحة</w:t>
            </w:r>
          </w:p>
        </w:tc>
        <w:tc>
          <w:tcPr>
            <w:tcW w:w="573" w:type="pct"/>
          </w:tcPr>
          <w:p w:rsidR="00D87902" w:rsidRPr="002C3182" w:rsidRDefault="00171B87" w:rsidP="0025433B">
            <w:pPr>
              <w:pStyle w:val="DualTxt"/>
              <w:spacing w:after="0" w:line="340" w:lineRule="exact"/>
              <w:jc w:val="center"/>
              <w:rPr>
                <w:rFonts w:hint="cs"/>
                <w:sz w:val="24"/>
                <w:szCs w:val="24"/>
              </w:rPr>
            </w:pPr>
            <w:r>
              <w:rPr>
                <w:rFonts w:hint="cs"/>
                <w:sz w:val="24"/>
                <w:szCs w:val="24"/>
                <w:rtl/>
              </w:rPr>
              <w:t>420</w:t>
            </w:r>
          </w:p>
        </w:tc>
        <w:tc>
          <w:tcPr>
            <w:tcW w:w="572" w:type="pct"/>
          </w:tcPr>
          <w:p w:rsidR="00D87902" w:rsidRDefault="00A76848" w:rsidP="0025433B">
            <w:pPr>
              <w:pStyle w:val="DualTxt"/>
              <w:spacing w:after="0" w:line="340" w:lineRule="exact"/>
              <w:jc w:val="center"/>
              <w:rPr>
                <w:rFonts w:hint="cs"/>
                <w:sz w:val="24"/>
                <w:szCs w:val="24"/>
                <w:rtl/>
              </w:rPr>
            </w:pPr>
            <w:r>
              <w:rPr>
                <w:rFonts w:hint="cs"/>
                <w:sz w:val="24"/>
                <w:szCs w:val="24"/>
                <w:rtl/>
              </w:rPr>
              <w:t>260</w:t>
            </w:r>
          </w:p>
          <w:p w:rsidR="00761CDF" w:rsidRPr="002C3182" w:rsidRDefault="00AA73D0" w:rsidP="0025433B">
            <w:pPr>
              <w:pStyle w:val="DualTxt"/>
              <w:spacing w:after="0" w:line="340" w:lineRule="exact"/>
              <w:jc w:val="center"/>
              <w:rPr>
                <w:rFonts w:hint="cs"/>
                <w:sz w:val="24"/>
                <w:szCs w:val="24"/>
              </w:rPr>
            </w:pPr>
            <w:r>
              <w:rPr>
                <w:rFonts w:hint="cs"/>
                <w:sz w:val="24"/>
                <w:szCs w:val="24"/>
                <w:rtl/>
              </w:rPr>
              <w:t>(61.9)</w:t>
            </w:r>
          </w:p>
        </w:tc>
        <w:tc>
          <w:tcPr>
            <w:tcW w:w="529" w:type="pct"/>
          </w:tcPr>
          <w:p w:rsidR="00D87902" w:rsidRPr="002C3182" w:rsidRDefault="00AA1A52" w:rsidP="0025433B">
            <w:pPr>
              <w:pStyle w:val="DualTxt"/>
              <w:spacing w:after="0" w:line="340" w:lineRule="exact"/>
              <w:jc w:val="center"/>
              <w:rPr>
                <w:rFonts w:hint="cs"/>
                <w:sz w:val="24"/>
                <w:szCs w:val="24"/>
              </w:rPr>
            </w:pPr>
            <w:r>
              <w:rPr>
                <w:rFonts w:hint="cs"/>
                <w:sz w:val="24"/>
                <w:szCs w:val="24"/>
                <w:rtl/>
              </w:rPr>
              <w:t>746</w:t>
            </w:r>
          </w:p>
        </w:tc>
        <w:tc>
          <w:tcPr>
            <w:tcW w:w="574" w:type="pct"/>
          </w:tcPr>
          <w:p w:rsidR="00D87902" w:rsidRDefault="00FA5918" w:rsidP="0025433B">
            <w:pPr>
              <w:pStyle w:val="DualTxt"/>
              <w:spacing w:after="0" w:line="340" w:lineRule="exact"/>
              <w:jc w:val="center"/>
              <w:rPr>
                <w:rFonts w:hint="cs"/>
                <w:sz w:val="24"/>
                <w:szCs w:val="24"/>
                <w:rtl/>
              </w:rPr>
            </w:pPr>
            <w:r>
              <w:rPr>
                <w:rFonts w:hint="cs"/>
                <w:sz w:val="24"/>
                <w:szCs w:val="24"/>
                <w:rtl/>
              </w:rPr>
              <w:t>458</w:t>
            </w:r>
          </w:p>
          <w:p w:rsidR="003B417F" w:rsidRPr="002C3182" w:rsidRDefault="00AF08A2" w:rsidP="0025433B">
            <w:pPr>
              <w:pStyle w:val="DualTxt"/>
              <w:spacing w:after="0" w:line="340" w:lineRule="exact"/>
              <w:jc w:val="center"/>
              <w:rPr>
                <w:rFonts w:hint="cs"/>
                <w:sz w:val="24"/>
                <w:szCs w:val="24"/>
              </w:rPr>
            </w:pPr>
            <w:r>
              <w:rPr>
                <w:rFonts w:hint="cs"/>
                <w:sz w:val="24"/>
                <w:szCs w:val="24"/>
                <w:rtl/>
              </w:rPr>
              <w:t>(</w:t>
            </w:r>
            <w:r w:rsidR="003868E3">
              <w:rPr>
                <w:rFonts w:hint="cs"/>
                <w:sz w:val="24"/>
                <w:szCs w:val="24"/>
                <w:rtl/>
              </w:rPr>
              <w:t>61.4</w:t>
            </w:r>
            <w:r>
              <w:rPr>
                <w:rFonts w:hint="cs"/>
                <w:sz w:val="24"/>
                <w:szCs w:val="24"/>
                <w:rtl/>
              </w:rPr>
              <w:t>)</w:t>
            </w:r>
          </w:p>
        </w:tc>
        <w:tc>
          <w:tcPr>
            <w:tcW w:w="450" w:type="pct"/>
          </w:tcPr>
          <w:p w:rsidR="00D87902" w:rsidRPr="002C3182" w:rsidRDefault="005B7CAE" w:rsidP="0025433B">
            <w:pPr>
              <w:pStyle w:val="DualTxt"/>
              <w:spacing w:after="0" w:line="340" w:lineRule="exact"/>
              <w:jc w:val="center"/>
              <w:rPr>
                <w:rFonts w:hint="cs"/>
                <w:sz w:val="24"/>
                <w:szCs w:val="24"/>
              </w:rPr>
            </w:pPr>
            <w:r>
              <w:rPr>
                <w:rFonts w:hint="cs"/>
                <w:sz w:val="24"/>
                <w:szCs w:val="24"/>
                <w:rtl/>
              </w:rPr>
              <w:t>269</w:t>
            </w:r>
          </w:p>
        </w:tc>
        <w:tc>
          <w:tcPr>
            <w:tcW w:w="584" w:type="pct"/>
          </w:tcPr>
          <w:p w:rsidR="00D87902" w:rsidRDefault="00A9342C" w:rsidP="0025433B">
            <w:pPr>
              <w:pStyle w:val="DualTxt"/>
              <w:spacing w:after="0" w:line="340" w:lineRule="exact"/>
              <w:jc w:val="center"/>
              <w:rPr>
                <w:rFonts w:hint="cs"/>
                <w:sz w:val="24"/>
                <w:szCs w:val="24"/>
                <w:rtl/>
              </w:rPr>
            </w:pPr>
            <w:r>
              <w:rPr>
                <w:rFonts w:hint="cs"/>
                <w:sz w:val="24"/>
                <w:szCs w:val="24"/>
                <w:rtl/>
              </w:rPr>
              <w:t>156</w:t>
            </w:r>
          </w:p>
          <w:p w:rsidR="00FA0212" w:rsidRPr="002C3182" w:rsidRDefault="0012033C" w:rsidP="0025433B">
            <w:pPr>
              <w:pStyle w:val="DualTxt"/>
              <w:spacing w:after="0" w:line="340" w:lineRule="exact"/>
              <w:jc w:val="center"/>
              <w:rPr>
                <w:rFonts w:hint="cs"/>
                <w:sz w:val="24"/>
                <w:szCs w:val="24"/>
              </w:rPr>
            </w:pPr>
            <w:r>
              <w:rPr>
                <w:rFonts w:hint="cs"/>
                <w:sz w:val="24"/>
                <w:szCs w:val="24"/>
                <w:rtl/>
              </w:rPr>
              <w:t>(58)</w:t>
            </w:r>
          </w:p>
        </w:tc>
      </w:tr>
      <w:tr w:rsidR="00184091" w:rsidRPr="002C3182">
        <w:tblPrEx>
          <w:tblCellMar>
            <w:top w:w="0" w:type="dxa"/>
            <w:bottom w:w="0" w:type="dxa"/>
          </w:tblCellMar>
        </w:tblPrEx>
        <w:trPr>
          <w:jc w:val="center"/>
        </w:trPr>
        <w:tc>
          <w:tcPr>
            <w:tcW w:w="1718" w:type="pct"/>
          </w:tcPr>
          <w:p w:rsidR="00D87902" w:rsidRPr="002C3182" w:rsidRDefault="00D87902" w:rsidP="0025433B">
            <w:pPr>
              <w:pStyle w:val="DualTxt"/>
              <w:spacing w:after="0" w:line="340" w:lineRule="exact"/>
              <w:rPr>
                <w:rFonts w:hint="cs"/>
                <w:sz w:val="24"/>
                <w:szCs w:val="24"/>
              </w:rPr>
            </w:pPr>
            <w:r w:rsidRPr="002C3182">
              <w:rPr>
                <w:rFonts w:hint="cs"/>
                <w:sz w:val="24"/>
                <w:szCs w:val="24"/>
                <w:rtl/>
              </w:rPr>
              <w:t>المهارات التقنية</w:t>
            </w:r>
          </w:p>
        </w:tc>
        <w:tc>
          <w:tcPr>
            <w:tcW w:w="573" w:type="pct"/>
          </w:tcPr>
          <w:p w:rsidR="00D87902" w:rsidRPr="002C3182" w:rsidRDefault="00171B87" w:rsidP="0025433B">
            <w:pPr>
              <w:pStyle w:val="DualTxt"/>
              <w:spacing w:after="0" w:line="340" w:lineRule="exact"/>
              <w:jc w:val="center"/>
              <w:rPr>
                <w:rFonts w:hint="cs"/>
                <w:sz w:val="24"/>
                <w:szCs w:val="24"/>
              </w:rPr>
            </w:pPr>
            <w:r>
              <w:rPr>
                <w:rFonts w:hint="cs"/>
                <w:sz w:val="24"/>
                <w:szCs w:val="24"/>
                <w:rtl/>
              </w:rPr>
              <w:t>528</w:t>
            </w:r>
          </w:p>
        </w:tc>
        <w:tc>
          <w:tcPr>
            <w:tcW w:w="572" w:type="pct"/>
          </w:tcPr>
          <w:p w:rsidR="00D87902" w:rsidRDefault="00A76848" w:rsidP="0025433B">
            <w:pPr>
              <w:pStyle w:val="DualTxt"/>
              <w:spacing w:after="0" w:line="340" w:lineRule="exact"/>
              <w:jc w:val="center"/>
              <w:rPr>
                <w:rFonts w:hint="cs"/>
                <w:sz w:val="24"/>
                <w:szCs w:val="24"/>
                <w:rtl/>
              </w:rPr>
            </w:pPr>
            <w:r>
              <w:rPr>
                <w:rFonts w:hint="cs"/>
                <w:sz w:val="24"/>
                <w:szCs w:val="24"/>
                <w:rtl/>
              </w:rPr>
              <w:t>110</w:t>
            </w:r>
          </w:p>
          <w:p w:rsidR="00761CDF" w:rsidRPr="002C3182" w:rsidRDefault="00AA73D0" w:rsidP="0025433B">
            <w:pPr>
              <w:pStyle w:val="DualTxt"/>
              <w:spacing w:after="0" w:line="340" w:lineRule="exact"/>
              <w:jc w:val="center"/>
              <w:rPr>
                <w:rFonts w:hint="cs"/>
                <w:sz w:val="24"/>
                <w:szCs w:val="24"/>
              </w:rPr>
            </w:pPr>
            <w:r>
              <w:rPr>
                <w:rFonts w:hint="cs"/>
                <w:sz w:val="24"/>
                <w:szCs w:val="24"/>
                <w:rtl/>
              </w:rPr>
              <w:t>(20.8)</w:t>
            </w:r>
          </w:p>
        </w:tc>
        <w:tc>
          <w:tcPr>
            <w:tcW w:w="529" w:type="pct"/>
          </w:tcPr>
          <w:p w:rsidR="00D87902" w:rsidRPr="002C3182" w:rsidRDefault="00AA1A52" w:rsidP="0025433B">
            <w:pPr>
              <w:pStyle w:val="DualTxt"/>
              <w:spacing w:after="0" w:line="340" w:lineRule="exact"/>
              <w:jc w:val="center"/>
              <w:rPr>
                <w:rFonts w:hint="cs"/>
                <w:sz w:val="24"/>
                <w:szCs w:val="24"/>
              </w:rPr>
            </w:pPr>
            <w:r>
              <w:rPr>
                <w:rFonts w:hint="cs"/>
                <w:sz w:val="24"/>
                <w:szCs w:val="24"/>
                <w:rtl/>
              </w:rPr>
              <w:t>730</w:t>
            </w:r>
          </w:p>
        </w:tc>
        <w:tc>
          <w:tcPr>
            <w:tcW w:w="574" w:type="pct"/>
          </w:tcPr>
          <w:p w:rsidR="00D87902" w:rsidRDefault="00FA5918" w:rsidP="0025433B">
            <w:pPr>
              <w:pStyle w:val="DualTxt"/>
              <w:spacing w:after="0" w:line="340" w:lineRule="exact"/>
              <w:jc w:val="center"/>
              <w:rPr>
                <w:rFonts w:hint="cs"/>
                <w:sz w:val="24"/>
                <w:szCs w:val="24"/>
                <w:rtl/>
              </w:rPr>
            </w:pPr>
            <w:r>
              <w:rPr>
                <w:rFonts w:hint="cs"/>
                <w:sz w:val="24"/>
                <w:szCs w:val="24"/>
                <w:rtl/>
              </w:rPr>
              <w:t>142</w:t>
            </w:r>
          </w:p>
          <w:p w:rsidR="003B417F" w:rsidRPr="002C3182" w:rsidRDefault="00AF08A2" w:rsidP="0025433B">
            <w:pPr>
              <w:pStyle w:val="DualTxt"/>
              <w:spacing w:after="0" w:line="340" w:lineRule="exact"/>
              <w:jc w:val="center"/>
              <w:rPr>
                <w:rFonts w:hint="cs"/>
                <w:sz w:val="24"/>
                <w:szCs w:val="24"/>
              </w:rPr>
            </w:pPr>
            <w:r>
              <w:rPr>
                <w:rFonts w:hint="cs"/>
                <w:sz w:val="24"/>
                <w:szCs w:val="24"/>
                <w:rtl/>
              </w:rPr>
              <w:t>(</w:t>
            </w:r>
            <w:r w:rsidR="003868E3">
              <w:rPr>
                <w:rFonts w:hint="cs"/>
                <w:sz w:val="24"/>
                <w:szCs w:val="24"/>
                <w:rtl/>
              </w:rPr>
              <w:t>19.5</w:t>
            </w:r>
            <w:r>
              <w:rPr>
                <w:rFonts w:hint="cs"/>
                <w:sz w:val="24"/>
                <w:szCs w:val="24"/>
                <w:rtl/>
              </w:rPr>
              <w:t>)</w:t>
            </w:r>
          </w:p>
        </w:tc>
        <w:tc>
          <w:tcPr>
            <w:tcW w:w="450" w:type="pct"/>
          </w:tcPr>
          <w:p w:rsidR="00D87902" w:rsidRPr="002C3182" w:rsidRDefault="005B7CAE" w:rsidP="0025433B">
            <w:pPr>
              <w:pStyle w:val="DualTxt"/>
              <w:spacing w:after="0" w:line="340" w:lineRule="exact"/>
              <w:jc w:val="center"/>
              <w:rPr>
                <w:rFonts w:hint="cs"/>
                <w:sz w:val="24"/>
                <w:szCs w:val="24"/>
              </w:rPr>
            </w:pPr>
            <w:r>
              <w:rPr>
                <w:rFonts w:hint="cs"/>
                <w:sz w:val="24"/>
                <w:szCs w:val="24"/>
                <w:rtl/>
              </w:rPr>
              <w:t>214</w:t>
            </w:r>
          </w:p>
        </w:tc>
        <w:tc>
          <w:tcPr>
            <w:tcW w:w="584" w:type="pct"/>
          </w:tcPr>
          <w:p w:rsidR="00D87902" w:rsidRDefault="00A9342C" w:rsidP="0025433B">
            <w:pPr>
              <w:pStyle w:val="DualTxt"/>
              <w:spacing w:after="0" w:line="340" w:lineRule="exact"/>
              <w:jc w:val="center"/>
              <w:rPr>
                <w:rFonts w:hint="cs"/>
                <w:sz w:val="24"/>
                <w:szCs w:val="24"/>
                <w:rtl/>
              </w:rPr>
            </w:pPr>
            <w:r>
              <w:rPr>
                <w:rFonts w:hint="cs"/>
                <w:sz w:val="24"/>
                <w:szCs w:val="24"/>
                <w:rtl/>
              </w:rPr>
              <w:t>34</w:t>
            </w:r>
          </w:p>
          <w:p w:rsidR="00FA0212" w:rsidRPr="002C3182" w:rsidRDefault="0012033C" w:rsidP="0025433B">
            <w:pPr>
              <w:pStyle w:val="DualTxt"/>
              <w:spacing w:after="0" w:line="340" w:lineRule="exact"/>
              <w:jc w:val="center"/>
              <w:rPr>
                <w:rFonts w:hint="cs"/>
                <w:sz w:val="24"/>
                <w:szCs w:val="24"/>
              </w:rPr>
            </w:pPr>
            <w:r>
              <w:rPr>
                <w:rFonts w:hint="cs"/>
                <w:sz w:val="24"/>
                <w:szCs w:val="24"/>
                <w:rtl/>
              </w:rPr>
              <w:t>(15.9)</w:t>
            </w:r>
          </w:p>
        </w:tc>
      </w:tr>
    </w:tbl>
    <w:p w:rsidR="005B001F" w:rsidRPr="005B001F" w:rsidRDefault="005B001F" w:rsidP="005B001F">
      <w:pPr>
        <w:pStyle w:val="DualTxt"/>
        <w:spacing w:after="0" w:line="120" w:lineRule="exact"/>
        <w:rPr>
          <w:rFonts w:hint="cs"/>
          <w:sz w:val="10"/>
          <w:rtl/>
        </w:rPr>
      </w:pPr>
    </w:p>
    <w:p w:rsidR="00D87902" w:rsidRDefault="00BA4D4C" w:rsidP="003C1C43">
      <w:pPr>
        <w:pStyle w:val="DualTxt"/>
        <w:rPr>
          <w:rFonts w:hint="cs"/>
          <w:rtl/>
        </w:rPr>
      </w:pPr>
      <w:r>
        <w:rPr>
          <w:rFonts w:hint="cs"/>
          <w:rtl/>
        </w:rPr>
        <w:tab/>
      </w:r>
      <w:r w:rsidR="00D87902">
        <w:rPr>
          <w:rFonts w:hint="cs"/>
          <w:rtl/>
        </w:rPr>
        <w:t>المصدر:خلاصة إحصاءات التعليم، عام 2003</w:t>
      </w:r>
    </w:p>
    <w:p w:rsidR="005B001F" w:rsidRDefault="005B001F" w:rsidP="005B001F">
      <w:pPr>
        <w:pStyle w:val="DualTxt"/>
        <w:spacing w:after="0" w:line="120" w:lineRule="exact"/>
        <w:rPr>
          <w:rFonts w:hint="cs"/>
          <w:sz w:val="10"/>
          <w:rtl/>
        </w:rPr>
      </w:pPr>
    </w:p>
    <w:p w:rsidR="00783100" w:rsidRPr="005B001F" w:rsidRDefault="00783100" w:rsidP="005B001F">
      <w:pPr>
        <w:pStyle w:val="DualTxt"/>
        <w:spacing w:after="0" w:line="120" w:lineRule="exact"/>
        <w:rPr>
          <w:rFonts w:hint="cs"/>
          <w:sz w:val="10"/>
          <w:rtl/>
        </w:rPr>
      </w:pPr>
    </w:p>
    <w:p w:rsidR="005B001F" w:rsidRPr="005B001F" w:rsidRDefault="005B001F" w:rsidP="005B001F">
      <w:pPr>
        <w:pStyle w:val="DualTxt"/>
        <w:spacing w:after="0" w:line="120" w:lineRule="exact"/>
        <w:rPr>
          <w:rFonts w:hint="cs"/>
          <w:sz w:val="10"/>
          <w:rtl/>
        </w:rPr>
      </w:pPr>
    </w:p>
    <w:p w:rsidR="00D87902" w:rsidRDefault="00D87902" w:rsidP="00EF5FBC">
      <w:pPr>
        <w:pStyle w:val="DualTxt"/>
        <w:jc w:val="center"/>
        <w:rPr>
          <w:rFonts w:hint="cs"/>
          <w:b/>
          <w:bCs/>
          <w:rtl/>
        </w:rPr>
      </w:pPr>
      <w:r w:rsidRPr="00EF5FBC">
        <w:rPr>
          <w:rFonts w:hint="cs"/>
          <w:b/>
          <w:bCs/>
          <w:rtl/>
        </w:rPr>
        <w:t>المقبولون في مدارس الفنون التطبيقية والملتحقون بها وخريجوها في عام 2003 (المتفرغون)</w:t>
      </w:r>
    </w:p>
    <w:p w:rsidR="005B001F" w:rsidRPr="005B001F" w:rsidRDefault="005B001F" w:rsidP="005B001F">
      <w:pPr>
        <w:pStyle w:val="DualTxt"/>
        <w:spacing w:after="0" w:line="120" w:lineRule="exact"/>
        <w:jc w:val="center"/>
        <w:rPr>
          <w:rFonts w:hint="cs"/>
          <w:b/>
          <w:bCs/>
          <w:sz w:val="10"/>
          <w:rtl/>
        </w:rPr>
      </w:pPr>
    </w:p>
    <w:tbl>
      <w:tblPr>
        <w:bidiVisual/>
        <w:tblW w:w="4945" w:type="pct"/>
        <w:jc w:val="center"/>
        <w:tblInd w:w="-6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14"/>
        <w:gridCol w:w="1133"/>
        <w:gridCol w:w="1133"/>
        <w:gridCol w:w="1029"/>
        <w:gridCol w:w="1135"/>
        <w:gridCol w:w="928"/>
        <w:gridCol w:w="1183"/>
      </w:tblGrid>
      <w:tr w:rsidR="00D700A9">
        <w:tblPrEx>
          <w:tblCellMar>
            <w:top w:w="0" w:type="dxa"/>
            <w:bottom w:w="0" w:type="dxa"/>
          </w:tblCellMar>
        </w:tblPrEx>
        <w:trPr>
          <w:cantSplit/>
          <w:jc w:val="center"/>
        </w:trPr>
        <w:tc>
          <w:tcPr>
            <w:tcW w:w="1715" w:type="pct"/>
            <w:vMerge w:val="restart"/>
            <w:vAlign w:val="bottom"/>
          </w:tcPr>
          <w:p w:rsidR="00D87902" w:rsidRDefault="00D87902" w:rsidP="00CA700E">
            <w:pPr>
              <w:pStyle w:val="DualTxt"/>
              <w:spacing w:after="0" w:line="300" w:lineRule="exact"/>
              <w:jc w:val="center"/>
              <w:rPr>
                <w:rFonts w:hint="cs"/>
                <w:b/>
                <w:bCs/>
                <w:sz w:val="28"/>
                <w:szCs w:val="28"/>
              </w:rPr>
            </w:pPr>
            <w:r w:rsidRPr="00E672DE">
              <w:rPr>
                <w:rFonts w:hint="cs"/>
                <w:b/>
                <w:bCs/>
                <w:sz w:val="14"/>
                <w:szCs w:val="24"/>
                <w:rtl/>
              </w:rPr>
              <w:t>الدورات</w:t>
            </w:r>
          </w:p>
        </w:tc>
        <w:tc>
          <w:tcPr>
            <w:tcW w:w="1138" w:type="pct"/>
            <w:gridSpan w:val="2"/>
          </w:tcPr>
          <w:p w:rsidR="00D87902" w:rsidRPr="00E672DE" w:rsidRDefault="00D87902" w:rsidP="00CA700E">
            <w:pPr>
              <w:pStyle w:val="DualTxt"/>
              <w:spacing w:after="0" w:line="300" w:lineRule="exact"/>
              <w:jc w:val="center"/>
              <w:rPr>
                <w:rFonts w:hint="cs"/>
                <w:b/>
                <w:bCs/>
                <w:sz w:val="14"/>
                <w:szCs w:val="24"/>
              </w:rPr>
            </w:pPr>
            <w:r w:rsidRPr="00E672DE">
              <w:rPr>
                <w:rFonts w:hint="cs"/>
                <w:b/>
                <w:bCs/>
                <w:sz w:val="14"/>
                <w:szCs w:val="24"/>
                <w:rtl/>
              </w:rPr>
              <w:t>المقبولون</w:t>
            </w:r>
          </w:p>
        </w:tc>
        <w:tc>
          <w:tcPr>
            <w:tcW w:w="1087" w:type="pct"/>
            <w:gridSpan w:val="2"/>
          </w:tcPr>
          <w:p w:rsidR="00D87902" w:rsidRPr="00E672DE" w:rsidRDefault="00D87902" w:rsidP="00CA700E">
            <w:pPr>
              <w:pStyle w:val="DualTxt"/>
              <w:spacing w:after="0" w:line="300" w:lineRule="exact"/>
              <w:jc w:val="center"/>
              <w:rPr>
                <w:rFonts w:hint="cs"/>
                <w:b/>
                <w:bCs/>
                <w:sz w:val="14"/>
                <w:szCs w:val="24"/>
              </w:rPr>
            </w:pPr>
            <w:r w:rsidRPr="00E672DE">
              <w:rPr>
                <w:rFonts w:hint="cs"/>
                <w:b/>
                <w:bCs/>
                <w:sz w:val="14"/>
                <w:szCs w:val="24"/>
                <w:rtl/>
              </w:rPr>
              <w:t>الملتحقون</w:t>
            </w:r>
          </w:p>
        </w:tc>
        <w:tc>
          <w:tcPr>
            <w:tcW w:w="1060" w:type="pct"/>
            <w:gridSpan w:val="2"/>
          </w:tcPr>
          <w:p w:rsidR="00D87902" w:rsidRPr="00E672DE" w:rsidRDefault="00D87902" w:rsidP="00CA700E">
            <w:pPr>
              <w:pStyle w:val="DualTxt"/>
              <w:spacing w:after="0" w:line="300" w:lineRule="exact"/>
              <w:jc w:val="center"/>
              <w:rPr>
                <w:rFonts w:hint="cs"/>
                <w:b/>
                <w:bCs/>
                <w:sz w:val="14"/>
                <w:szCs w:val="24"/>
              </w:rPr>
            </w:pPr>
            <w:r w:rsidRPr="00E672DE">
              <w:rPr>
                <w:rFonts w:hint="cs"/>
                <w:b/>
                <w:bCs/>
                <w:sz w:val="14"/>
                <w:szCs w:val="24"/>
                <w:rtl/>
              </w:rPr>
              <w:t>الخريجون</w:t>
            </w:r>
          </w:p>
        </w:tc>
      </w:tr>
      <w:tr w:rsidR="00D700A9">
        <w:tblPrEx>
          <w:tblCellMar>
            <w:top w:w="0" w:type="dxa"/>
            <w:bottom w:w="0" w:type="dxa"/>
          </w:tblCellMar>
        </w:tblPrEx>
        <w:trPr>
          <w:cantSplit/>
          <w:jc w:val="center"/>
        </w:trPr>
        <w:tc>
          <w:tcPr>
            <w:tcW w:w="1715" w:type="pct"/>
            <w:vMerge/>
          </w:tcPr>
          <w:p w:rsidR="00D87902" w:rsidRDefault="00D87902" w:rsidP="00CA700E">
            <w:pPr>
              <w:spacing w:line="300" w:lineRule="exact"/>
              <w:rPr>
                <w:rFonts w:hint="cs"/>
                <w:sz w:val="28"/>
                <w:szCs w:val="28"/>
              </w:rPr>
            </w:pPr>
          </w:p>
        </w:tc>
        <w:tc>
          <w:tcPr>
            <w:tcW w:w="569" w:type="pct"/>
            <w:vAlign w:val="bottom"/>
          </w:tcPr>
          <w:p w:rsidR="00D87902" w:rsidRPr="00E672DE" w:rsidRDefault="00D87902" w:rsidP="00CA700E">
            <w:pPr>
              <w:pStyle w:val="DualTxt"/>
              <w:spacing w:after="0" w:line="300" w:lineRule="exact"/>
              <w:jc w:val="center"/>
              <w:rPr>
                <w:rFonts w:hint="cs"/>
                <w:b/>
                <w:bCs/>
                <w:sz w:val="14"/>
                <w:szCs w:val="24"/>
              </w:rPr>
            </w:pPr>
            <w:r w:rsidRPr="00E672DE">
              <w:rPr>
                <w:rFonts w:hint="cs"/>
                <w:b/>
                <w:bCs/>
                <w:sz w:val="14"/>
                <w:szCs w:val="24"/>
                <w:rtl/>
              </w:rPr>
              <w:t>المجموع</w:t>
            </w:r>
          </w:p>
        </w:tc>
        <w:tc>
          <w:tcPr>
            <w:tcW w:w="569" w:type="pct"/>
            <w:vAlign w:val="bottom"/>
          </w:tcPr>
          <w:p w:rsidR="00B32B77" w:rsidRPr="000F07DC" w:rsidRDefault="00B32B77" w:rsidP="00CA700E">
            <w:pPr>
              <w:pStyle w:val="DualTxt"/>
              <w:spacing w:after="0" w:line="300" w:lineRule="exact"/>
              <w:jc w:val="center"/>
              <w:rPr>
                <w:rFonts w:hint="cs"/>
                <w:b/>
                <w:bCs/>
                <w:sz w:val="14"/>
                <w:szCs w:val="24"/>
                <w:rtl/>
              </w:rPr>
            </w:pPr>
            <w:r w:rsidRPr="000F07DC">
              <w:rPr>
                <w:rFonts w:hint="cs"/>
                <w:b/>
                <w:bCs/>
                <w:sz w:val="14"/>
                <w:szCs w:val="24"/>
                <w:rtl/>
              </w:rPr>
              <w:t>الإناث</w:t>
            </w:r>
          </w:p>
          <w:p w:rsidR="00D87902" w:rsidRPr="00E672DE" w:rsidRDefault="00B32B77" w:rsidP="00CA700E">
            <w:pPr>
              <w:pStyle w:val="DualTxt"/>
              <w:spacing w:after="0" w:line="300" w:lineRule="exact"/>
              <w:jc w:val="center"/>
              <w:rPr>
                <w:rFonts w:hint="cs"/>
                <w:b/>
                <w:bCs/>
                <w:sz w:val="14"/>
                <w:szCs w:val="24"/>
              </w:rPr>
            </w:pPr>
            <w:r w:rsidRPr="000F07DC">
              <w:rPr>
                <w:rFonts w:hint="cs"/>
                <w:b/>
                <w:bCs/>
                <w:sz w:val="14"/>
                <w:szCs w:val="24"/>
                <w:rtl/>
              </w:rPr>
              <w:t>(نسبة مئوية</w:t>
            </w:r>
            <w:r>
              <w:rPr>
                <w:rFonts w:hint="cs"/>
                <w:b/>
                <w:bCs/>
                <w:sz w:val="14"/>
                <w:szCs w:val="24"/>
                <w:rtl/>
              </w:rPr>
              <w:t xml:space="preserve"> </w:t>
            </w:r>
            <w:r w:rsidRPr="000F07DC">
              <w:rPr>
                <w:rFonts w:hint="cs"/>
                <w:b/>
                <w:bCs/>
                <w:sz w:val="14"/>
                <w:szCs w:val="24"/>
                <w:rtl/>
              </w:rPr>
              <w:t>من المجموع)</w:t>
            </w:r>
          </w:p>
        </w:tc>
        <w:tc>
          <w:tcPr>
            <w:tcW w:w="517" w:type="pct"/>
            <w:tcBorders>
              <w:bottom w:val="single" w:sz="4" w:space="0" w:color="auto"/>
            </w:tcBorders>
            <w:vAlign w:val="bottom"/>
          </w:tcPr>
          <w:p w:rsidR="00D87902" w:rsidRPr="00E672DE" w:rsidRDefault="00D87902" w:rsidP="00CA700E">
            <w:pPr>
              <w:pStyle w:val="DualTxt"/>
              <w:spacing w:after="0" w:line="300" w:lineRule="exact"/>
              <w:jc w:val="center"/>
              <w:rPr>
                <w:rFonts w:hint="cs"/>
                <w:b/>
                <w:bCs/>
                <w:sz w:val="14"/>
                <w:szCs w:val="24"/>
              </w:rPr>
            </w:pPr>
            <w:r w:rsidRPr="00E672DE">
              <w:rPr>
                <w:rFonts w:hint="cs"/>
                <w:b/>
                <w:bCs/>
                <w:sz w:val="14"/>
                <w:szCs w:val="24"/>
                <w:rtl/>
              </w:rPr>
              <w:t>المجموع</w:t>
            </w:r>
          </w:p>
        </w:tc>
        <w:tc>
          <w:tcPr>
            <w:tcW w:w="570" w:type="pct"/>
            <w:tcBorders>
              <w:bottom w:val="single" w:sz="4" w:space="0" w:color="auto"/>
            </w:tcBorders>
            <w:vAlign w:val="bottom"/>
          </w:tcPr>
          <w:p w:rsidR="00B32B77" w:rsidRPr="000F07DC" w:rsidRDefault="00B32B77" w:rsidP="00CA700E">
            <w:pPr>
              <w:pStyle w:val="DualTxt"/>
              <w:spacing w:after="0" w:line="300" w:lineRule="exact"/>
              <w:jc w:val="center"/>
              <w:rPr>
                <w:rFonts w:hint="cs"/>
                <w:b/>
                <w:bCs/>
                <w:sz w:val="14"/>
                <w:szCs w:val="24"/>
                <w:rtl/>
              </w:rPr>
            </w:pPr>
            <w:r w:rsidRPr="000F07DC">
              <w:rPr>
                <w:rFonts w:hint="cs"/>
                <w:b/>
                <w:bCs/>
                <w:sz w:val="14"/>
                <w:szCs w:val="24"/>
                <w:rtl/>
              </w:rPr>
              <w:t>الإناث</w:t>
            </w:r>
          </w:p>
          <w:p w:rsidR="00D87902" w:rsidRPr="00E672DE" w:rsidRDefault="00B32B77" w:rsidP="00CA700E">
            <w:pPr>
              <w:pStyle w:val="DualTxt"/>
              <w:spacing w:after="0" w:line="300" w:lineRule="exact"/>
              <w:jc w:val="center"/>
              <w:rPr>
                <w:rFonts w:hint="cs"/>
                <w:b/>
                <w:bCs/>
                <w:sz w:val="14"/>
                <w:szCs w:val="24"/>
              </w:rPr>
            </w:pPr>
            <w:r w:rsidRPr="000F07DC">
              <w:rPr>
                <w:rFonts w:hint="cs"/>
                <w:b/>
                <w:bCs/>
                <w:sz w:val="14"/>
                <w:szCs w:val="24"/>
                <w:rtl/>
              </w:rPr>
              <w:t>(نسبة مئوية</w:t>
            </w:r>
            <w:r>
              <w:rPr>
                <w:rFonts w:hint="cs"/>
                <w:b/>
                <w:bCs/>
                <w:sz w:val="14"/>
                <w:szCs w:val="24"/>
                <w:rtl/>
              </w:rPr>
              <w:t xml:space="preserve"> </w:t>
            </w:r>
            <w:r w:rsidRPr="000F07DC">
              <w:rPr>
                <w:rFonts w:hint="cs"/>
                <w:b/>
                <w:bCs/>
                <w:sz w:val="14"/>
                <w:szCs w:val="24"/>
                <w:rtl/>
              </w:rPr>
              <w:t>من المجموع)</w:t>
            </w:r>
          </w:p>
        </w:tc>
        <w:tc>
          <w:tcPr>
            <w:tcW w:w="466" w:type="pct"/>
            <w:tcBorders>
              <w:bottom w:val="single" w:sz="4" w:space="0" w:color="auto"/>
            </w:tcBorders>
            <w:vAlign w:val="bottom"/>
          </w:tcPr>
          <w:p w:rsidR="00D87902" w:rsidRPr="00E672DE" w:rsidRDefault="00D87902" w:rsidP="00CA700E">
            <w:pPr>
              <w:pStyle w:val="DualTxt"/>
              <w:spacing w:after="0" w:line="300" w:lineRule="exact"/>
              <w:jc w:val="center"/>
              <w:rPr>
                <w:rFonts w:hint="cs"/>
                <w:b/>
                <w:bCs/>
                <w:sz w:val="14"/>
                <w:szCs w:val="24"/>
              </w:rPr>
            </w:pPr>
            <w:r w:rsidRPr="00E672DE">
              <w:rPr>
                <w:rFonts w:hint="cs"/>
                <w:b/>
                <w:bCs/>
                <w:sz w:val="14"/>
                <w:szCs w:val="24"/>
                <w:rtl/>
              </w:rPr>
              <w:t>المجموع</w:t>
            </w:r>
          </w:p>
        </w:tc>
        <w:tc>
          <w:tcPr>
            <w:tcW w:w="594" w:type="pct"/>
            <w:tcBorders>
              <w:bottom w:val="single" w:sz="4" w:space="0" w:color="auto"/>
            </w:tcBorders>
            <w:vAlign w:val="bottom"/>
          </w:tcPr>
          <w:p w:rsidR="00B32B77" w:rsidRPr="000F07DC" w:rsidRDefault="00B32B77" w:rsidP="00CA700E">
            <w:pPr>
              <w:pStyle w:val="DualTxt"/>
              <w:spacing w:after="0" w:line="300" w:lineRule="exact"/>
              <w:jc w:val="center"/>
              <w:rPr>
                <w:rFonts w:hint="cs"/>
                <w:b/>
                <w:bCs/>
                <w:sz w:val="14"/>
                <w:szCs w:val="24"/>
                <w:rtl/>
              </w:rPr>
            </w:pPr>
            <w:r w:rsidRPr="000F07DC">
              <w:rPr>
                <w:rFonts w:hint="cs"/>
                <w:b/>
                <w:bCs/>
                <w:sz w:val="14"/>
                <w:szCs w:val="24"/>
                <w:rtl/>
              </w:rPr>
              <w:t>الإناث</w:t>
            </w:r>
          </w:p>
          <w:p w:rsidR="00D87902" w:rsidRPr="00E672DE" w:rsidRDefault="00B32B77" w:rsidP="00CA700E">
            <w:pPr>
              <w:pStyle w:val="DualTxt"/>
              <w:spacing w:after="0" w:line="300" w:lineRule="exact"/>
              <w:jc w:val="center"/>
              <w:rPr>
                <w:rFonts w:hint="cs"/>
                <w:b/>
                <w:bCs/>
                <w:sz w:val="14"/>
                <w:szCs w:val="24"/>
              </w:rPr>
            </w:pPr>
            <w:r w:rsidRPr="000F07DC">
              <w:rPr>
                <w:rFonts w:hint="cs"/>
                <w:b/>
                <w:bCs/>
                <w:sz w:val="14"/>
                <w:szCs w:val="24"/>
                <w:rtl/>
              </w:rPr>
              <w:t>(نسبة مئوية</w:t>
            </w:r>
            <w:r>
              <w:rPr>
                <w:rFonts w:hint="cs"/>
                <w:b/>
                <w:bCs/>
                <w:sz w:val="14"/>
                <w:szCs w:val="24"/>
                <w:rtl/>
              </w:rPr>
              <w:t xml:space="preserve"> </w:t>
            </w:r>
            <w:r w:rsidRPr="000F07DC">
              <w:rPr>
                <w:rFonts w:hint="cs"/>
                <w:b/>
                <w:bCs/>
                <w:sz w:val="14"/>
                <w:szCs w:val="24"/>
                <w:rtl/>
              </w:rPr>
              <w:t>من المجموع)</w:t>
            </w:r>
          </w:p>
        </w:tc>
      </w:tr>
      <w:tr w:rsidR="00DE5779">
        <w:tblPrEx>
          <w:tblCellMar>
            <w:top w:w="0" w:type="dxa"/>
            <w:bottom w:w="0" w:type="dxa"/>
          </w:tblCellMar>
        </w:tblPrEx>
        <w:trPr>
          <w:jc w:val="center"/>
        </w:trPr>
        <w:tc>
          <w:tcPr>
            <w:tcW w:w="1715" w:type="pct"/>
            <w:shd w:val="clear" w:color="auto" w:fill="CCCCCC"/>
          </w:tcPr>
          <w:p w:rsidR="00DE5779" w:rsidRPr="009B51C2" w:rsidRDefault="00DE5779" w:rsidP="00CA700E">
            <w:pPr>
              <w:pStyle w:val="DualTxt"/>
              <w:spacing w:after="0" w:line="300" w:lineRule="exact"/>
              <w:rPr>
                <w:rFonts w:hint="cs"/>
                <w:sz w:val="24"/>
                <w:szCs w:val="24"/>
              </w:rPr>
            </w:pPr>
            <w:r w:rsidRPr="009B51C2">
              <w:rPr>
                <w:rFonts w:hint="cs"/>
                <w:sz w:val="24"/>
                <w:szCs w:val="24"/>
                <w:rtl/>
              </w:rPr>
              <w:t>المجموع</w:t>
            </w:r>
          </w:p>
        </w:tc>
        <w:tc>
          <w:tcPr>
            <w:tcW w:w="569" w:type="pct"/>
            <w:shd w:val="clear" w:color="auto" w:fill="CCCCCC"/>
          </w:tcPr>
          <w:p w:rsidR="00DE5779" w:rsidRPr="009B51C2" w:rsidRDefault="001C22DF" w:rsidP="00CA700E">
            <w:pPr>
              <w:pStyle w:val="DualTxt"/>
              <w:spacing w:after="0" w:line="300" w:lineRule="exact"/>
              <w:jc w:val="center"/>
              <w:rPr>
                <w:rFonts w:hint="cs"/>
                <w:sz w:val="24"/>
                <w:szCs w:val="24"/>
              </w:rPr>
            </w:pPr>
            <w:r>
              <w:rPr>
                <w:rFonts w:hint="cs"/>
                <w:sz w:val="24"/>
                <w:szCs w:val="24"/>
                <w:rtl/>
              </w:rPr>
              <w:t>617 17</w:t>
            </w:r>
          </w:p>
        </w:tc>
        <w:tc>
          <w:tcPr>
            <w:tcW w:w="569" w:type="pct"/>
            <w:shd w:val="clear" w:color="auto" w:fill="CCCCCC"/>
          </w:tcPr>
          <w:p w:rsidR="00DE5779" w:rsidRDefault="001C22DF" w:rsidP="00CA700E">
            <w:pPr>
              <w:pStyle w:val="DualTxt"/>
              <w:spacing w:after="0" w:line="300" w:lineRule="exact"/>
              <w:jc w:val="center"/>
              <w:rPr>
                <w:rFonts w:hint="cs"/>
                <w:sz w:val="24"/>
                <w:szCs w:val="24"/>
                <w:rtl/>
              </w:rPr>
            </w:pPr>
            <w:r>
              <w:rPr>
                <w:rFonts w:hint="cs"/>
                <w:sz w:val="24"/>
                <w:szCs w:val="24"/>
                <w:rtl/>
              </w:rPr>
              <w:t>694 8</w:t>
            </w:r>
          </w:p>
          <w:p w:rsidR="00DE5779" w:rsidRPr="009B51C2" w:rsidRDefault="001C22DF" w:rsidP="00CA700E">
            <w:pPr>
              <w:pStyle w:val="DualTxt"/>
              <w:spacing w:after="0" w:line="300" w:lineRule="exact"/>
              <w:jc w:val="center"/>
              <w:rPr>
                <w:rFonts w:hint="cs"/>
                <w:sz w:val="24"/>
                <w:szCs w:val="24"/>
              </w:rPr>
            </w:pPr>
            <w:r>
              <w:rPr>
                <w:rFonts w:hint="cs"/>
                <w:sz w:val="24"/>
                <w:szCs w:val="24"/>
                <w:rtl/>
              </w:rPr>
              <w:t>(49.4)</w:t>
            </w:r>
          </w:p>
        </w:tc>
        <w:tc>
          <w:tcPr>
            <w:tcW w:w="517" w:type="pct"/>
            <w:shd w:val="clear" w:color="auto" w:fill="CCCCCC"/>
          </w:tcPr>
          <w:p w:rsidR="00DE5779" w:rsidRPr="009B51C2" w:rsidRDefault="001C22DF" w:rsidP="00CA700E">
            <w:pPr>
              <w:pStyle w:val="DualTxt"/>
              <w:spacing w:after="0" w:line="300" w:lineRule="exact"/>
              <w:jc w:val="center"/>
              <w:rPr>
                <w:rFonts w:hint="cs"/>
                <w:sz w:val="24"/>
                <w:szCs w:val="24"/>
              </w:rPr>
            </w:pPr>
            <w:r>
              <w:rPr>
                <w:rFonts w:hint="cs"/>
                <w:sz w:val="24"/>
                <w:szCs w:val="24"/>
                <w:rtl/>
              </w:rPr>
              <w:t>376 55</w:t>
            </w:r>
          </w:p>
        </w:tc>
        <w:tc>
          <w:tcPr>
            <w:tcW w:w="570" w:type="pct"/>
            <w:shd w:val="clear" w:color="auto" w:fill="CCCCCC"/>
          </w:tcPr>
          <w:p w:rsidR="00DE5779" w:rsidRDefault="001C22DF" w:rsidP="00F26C86">
            <w:pPr>
              <w:pStyle w:val="DualTxt"/>
              <w:spacing w:after="0" w:line="300" w:lineRule="exact"/>
              <w:jc w:val="center"/>
              <w:rPr>
                <w:rFonts w:hint="cs"/>
                <w:sz w:val="24"/>
                <w:szCs w:val="24"/>
                <w:rtl/>
              </w:rPr>
            </w:pPr>
            <w:r>
              <w:rPr>
                <w:rFonts w:hint="cs"/>
                <w:sz w:val="24"/>
                <w:szCs w:val="24"/>
                <w:rtl/>
              </w:rPr>
              <w:t>391 26</w:t>
            </w:r>
          </w:p>
          <w:p w:rsidR="00DE5779" w:rsidRPr="009B51C2" w:rsidRDefault="001C22DF" w:rsidP="00F26C86">
            <w:pPr>
              <w:pStyle w:val="DualTxt"/>
              <w:spacing w:after="0" w:line="300" w:lineRule="exact"/>
              <w:jc w:val="center"/>
              <w:rPr>
                <w:rFonts w:hint="cs"/>
                <w:sz w:val="24"/>
                <w:szCs w:val="24"/>
              </w:rPr>
            </w:pPr>
            <w:r>
              <w:rPr>
                <w:rFonts w:hint="cs"/>
                <w:sz w:val="24"/>
                <w:szCs w:val="24"/>
                <w:rtl/>
              </w:rPr>
              <w:t>(47.7)</w:t>
            </w:r>
          </w:p>
        </w:tc>
        <w:tc>
          <w:tcPr>
            <w:tcW w:w="466" w:type="pct"/>
            <w:shd w:val="clear" w:color="auto" w:fill="CCCCCC"/>
          </w:tcPr>
          <w:p w:rsidR="00DE5779" w:rsidRPr="009B51C2" w:rsidRDefault="001C22DF" w:rsidP="00CA700E">
            <w:pPr>
              <w:pStyle w:val="DualTxt"/>
              <w:spacing w:after="0" w:line="300" w:lineRule="exact"/>
              <w:jc w:val="center"/>
              <w:rPr>
                <w:rFonts w:hint="cs"/>
                <w:sz w:val="24"/>
                <w:szCs w:val="24"/>
              </w:rPr>
            </w:pPr>
            <w:r>
              <w:rPr>
                <w:rFonts w:hint="cs"/>
                <w:sz w:val="24"/>
                <w:szCs w:val="24"/>
                <w:rtl/>
              </w:rPr>
              <w:t>404 15</w:t>
            </w:r>
          </w:p>
        </w:tc>
        <w:tc>
          <w:tcPr>
            <w:tcW w:w="594" w:type="pct"/>
            <w:shd w:val="clear" w:color="auto" w:fill="CCCCCC"/>
          </w:tcPr>
          <w:p w:rsidR="00DE5779" w:rsidRDefault="001C22DF" w:rsidP="00F26C86">
            <w:pPr>
              <w:pStyle w:val="DualTxt"/>
              <w:spacing w:after="0" w:line="300" w:lineRule="exact"/>
              <w:jc w:val="center"/>
              <w:rPr>
                <w:rFonts w:hint="cs"/>
                <w:sz w:val="24"/>
                <w:szCs w:val="24"/>
                <w:rtl/>
              </w:rPr>
            </w:pPr>
            <w:r>
              <w:rPr>
                <w:rFonts w:hint="cs"/>
                <w:sz w:val="24"/>
                <w:szCs w:val="24"/>
                <w:rtl/>
              </w:rPr>
              <w:t>455 7</w:t>
            </w:r>
          </w:p>
          <w:p w:rsidR="00DE5779" w:rsidRPr="009B51C2" w:rsidRDefault="001C22DF" w:rsidP="00F26C86">
            <w:pPr>
              <w:pStyle w:val="DualTxt"/>
              <w:spacing w:after="0" w:line="300" w:lineRule="exact"/>
              <w:jc w:val="center"/>
              <w:rPr>
                <w:rFonts w:hint="cs"/>
                <w:sz w:val="24"/>
                <w:szCs w:val="24"/>
              </w:rPr>
            </w:pPr>
            <w:r>
              <w:rPr>
                <w:rFonts w:hint="cs"/>
                <w:sz w:val="24"/>
                <w:szCs w:val="24"/>
                <w:rtl/>
              </w:rPr>
              <w:t>(48.4)</w:t>
            </w:r>
          </w:p>
        </w:tc>
      </w:tr>
      <w:tr w:rsidR="00DE5779">
        <w:tblPrEx>
          <w:tblCellMar>
            <w:top w:w="0" w:type="dxa"/>
            <w:bottom w:w="0" w:type="dxa"/>
          </w:tblCellMar>
        </w:tblPrEx>
        <w:trPr>
          <w:jc w:val="center"/>
        </w:trPr>
        <w:tc>
          <w:tcPr>
            <w:tcW w:w="1715" w:type="pct"/>
          </w:tcPr>
          <w:p w:rsidR="00DE5779" w:rsidRPr="009B51C2" w:rsidRDefault="00DE5779" w:rsidP="00CA700E">
            <w:pPr>
              <w:pStyle w:val="DualTxt"/>
              <w:spacing w:after="0" w:line="300" w:lineRule="exact"/>
              <w:rPr>
                <w:rFonts w:hint="cs"/>
                <w:sz w:val="24"/>
                <w:szCs w:val="24"/>
              </w:rPr>
            </w:pPr>
            <w:r w:rsidRPr="009B51C2">
              <w:rPr>
                <w:rFonts w:hint="cs"/>
                <w:sz w:val="24"/>
                <w:szCs w:val="24"/>
                <w:rtl/>
              </w:rPr>
              <w:t>البناء والتشييد</w:t>
            </w:r>
          </w:p>
        </w:tc>
        <w:tc>
          <w:tcPr>
            <w:tcW w:w="569" w:type="pct"/>
          </w:tcPr>
          <w:p w:rsidR="00DE5779" w:rsidRPr="009B51C2" w:rsidRDefault="00500DA5" w:rsidP="00CA700E">
            <w:pPr>
              <w:pStyle w:val="DualTxt"/>
              <w:spacing w:after="0" w:line="300" w:lineRule="exact"/>
              <w:jc w:val="center"/>
              <w:rPr>
                <w:rFonts w:hint="cs"/>
                <w:sz w:val="24"/>
                <w:szCs w:val="24"/>
              </w:rPr>
            </w:pPr>
            <w:r>
              <w:rPr>
                <w:rFonts w:hint="cs"/>
                <w:sz w:val="24"/>
                <w:szCs w:val="24"/>
                <w:rtl/>
              </w:rPr>
              <w:t>737</w:t>
            </w:r>
          </w:p>
        </w:tc>
        <w:tc>
          <w:tcPr>
            <w:tcW w:w="569" w:type="pct"/>
          </w:tcPr>
          <w:p w:rsidR="00DE5779" w:rsidRDefault="00500DA5" w:rsidP="00CA700E">
            <w:pPr>
              <w:pStyle w:val="DualTxt"/>
              <w:spacing w:after="0" w:line="300" w:lineRule="exact"/>
              <w:jc w:val="center"/>
              <w:rPr>
                <w:rFonts w:hint="cs"/>
                <w:sz w:val="24"/>
                <w:szCs w:val="24"/>
                <w:rtl/>
              </w:rPr>
            </w:pPr>
            <w:r>
              <w:rPr>
                <w:rFonts w:hint="cs"/>
                <w:sz w:val="24"/>
                <w:szCs w:val="24"/>
                <w:rtl/>
              </w:rPr>
              <w:t>405</w:t>
            </w:r>
          </w:p>
          <w:p w:rsidR="00DE5779" w:rsidRPr="009B51C2" w:rsidRDefault="00500DA5" w:rsidP="00CA700E">
            <w:pPr>
              <w:pStyle w:val="DualTxt"/>
              <w:spacing w:after="0" w:line="300" w:lineRule="exact"/>
              <w:jc w:val="center"/>
              <w:rPr>
                <w:rFonts w:hint="cs"/>
                <w:sz w:val="24"/>
                <w:szCs w:val="24"/>
              </w:rPr>
            </w:pPr>
            <w:r>
              <w:rPr>
                <w:rFonts w:hint="cs"/>
                <w:sz w:val="24"/>
                <w:szCs w:val="24"/>
                <w:rtl/>
              </w:rPr>
              <w:t>(55)</w:t>
            </w:r>
          </w:p>
        </w:tc>
        <w:tc>
          <w:tcPr>
            <w:tcW w:w="517" w:type="pct"/>
          </w:tcPr>
          <w:p w:rsidR="00DE5779" w:rsidRPr="009B51C2" w:rsidRDefault="00500DA5" w:rsidP="00CA700E">
            <w:pPr>
              <w:pStyle w:val="DualTxt"/>
              <w:spacing w:after="0" w:line="300" w:lineRule="exact"/>
              <w:jc w:val="center"/>
              <w:rPr>
                <w:rFonts w:hint="cs"/>
                <w:sz w:val="24"/>
                <w:szCs w:val="24"/>
              </w:rPr>
            </w:pPr>
            <w:r>
              <w:rPr>
                <w:rFonts w:hint="cs"/>
                <w:sz w:val="24"/>
                <w:szCs w:val="24"/>
                <w:rtl/>
              </w:rPr>
              <w:t>417 2</w:t>
            </w:r>
          </w:p>
        </w:tc>
        <w:tc>
          <w:tcPr>
            <w:tcW w:w="570" w:type="pct"/>
          </w:tcPr>
          <w:p w:rsidR="00DE5779" w:rsidRDefault="00500DA5" w:rsidP="00F26C86">
            <w:pPr>
              <w:pStyle w:val="DualTxt"/>
              <w:spacing w:after="0" w:line="300" w:lineRule="exact"/>
              <w:jc w:val="center"/>
              <w:rPr>
                <w:rFonts w:hint="cs"/>
                <w:sz w:val="24"/>
                <w:szCs w:val="24"/>
                <w:rtl/>
              </w:rPr>
            </w:pPr>
            <w:r>
              <w:rPr>
                <w:rFonts w:hint="cs"/>
                <w:sz w:val="24"/>
                <w:szCs w:val="24"/>
                <w:rtl/>
              </w:rPr>
              <w:t>315 1</w:t>
            </w:r>
          </w:p>
          <w:p w:rsidR="00DE5779" w:rsidRPr="009B51C2" w:rsidRDefault="00D379D6" w:rsidP="00F26C86">
            <w:pPr>
              <w:pStyle w:val="DualTxt"/>
              <w:spacing w:after="0" w:line="300" w:lineRule="exact"/>
              <w:jc w:val="center"/>
              <w:rPr>
                <w:rFonts w:hint="cs"/>
                <w:sz w:val="24"/>
                <w:szCs w:val="24"/>
              </w:rPr>
            </w:pPr>
            <w:r>
              <w:rPr>
                <w:rFonts w:hint="cs"/>
                <w:sz w:val="24"/>
                <w:szCs w:val="24"/>
                <w:rtl/>
              </w:rPr>
              <w:t>(</w:t>
            </w:r>
            <w:r w:rsidR="00500DA5">
              <w:rPr>
                <w:rFonts w:hint="cs"/>
                <w:sz w:val="24"/>
                <w:szCs w:val="24"/>
                <w:rtl/>
              </w:rPr>
              <w:t>54.4</w:t>
            </w:r>
            <w:r>
              <w:rPr>
                <w:rFonts w:hint="cs"/>
                <w:sz w:val="24"/>
                <w:szCs w:val="24"/>
                <w:rtl/>
              </w:rPr>
              <w:t>)</w:t>
            </w:r>
          </w:p>
        </w:tc>
        <w:tc>
          <w:tcPr>
            <w:tcW w:w="466" w:type="pct"/>
          </w:tcPr>
          <w:p w:rsidR="00DE5779" w:rsidRPr="009B51C2" w:rsidRDefault="00500DA5" w:rsidP="00CA700E">
            <w:pPr>
              <w:pStyle w:val="DualTxt"/>
              <w:spacing w:after="0" w:line="300" w:lineRule="exact"/>
              <w:jc w:val="center"/>
              <w:rPr>
                <w:rFonts w:hint="cs"/>
                <w:sz w:val="24"/>
                <w:szCs w:val="24"/>
              </w:rPr>
            </w:pPr>
            <w:r>
              <w:rPr>
                <w:rFonts w:hint="cs"/>
                <w:sz w:val="24"/>
                <w:szCs w:val="24"/>
                <w:rtl/>
              </w:rPr>
              <w:t>798</w:t>
            </w:r>
          </w:p>
        </w:tc>
        <w:tc>
          <w:tcPr>
            <w:tcW w:w="594" w:type="pct"/>
          </w:tcPr>
          <w:p w:rsidR="00DE5779" w:rsidRDefault="00500DA5" w:rsidP="00F26C86">
            <w:pPr>
              <w:pStyle w:val="DualTxt"/>
              <w:spacing w:after="0" w:line="300" w:lineRule="exact"/>
              <w:jc w:val="center"/>
              <w:rPr>
                <w:rFonts w:hint="cs"/>
                <w:sz w:val="24"/>
                <w:szCs w:val="24"/>
                <w:rtl/>
              </w:rPr>
            </w:pPr>
            <w:r>
              <w:rPr>
                <w:rFonts w:hint="cs"/>
                <w:sz w:val="24"/>
                <w:szCs w:val="24"/>
                <w:rtl/>
              </w:rPr>
              <w:t>416</w:t>
            </w:r>
          </w:p>
          <w:p w:rsidR="00DE5779" w:rsidRPr="009B51C2" w:rsidRDefault="00D379D6" w:rsidP="00F26C86">
            <w:pPr>
              <w:pStyle w:val="DualTxt"/>
              <w:spacing w:after="0" w:line="300" w:lineRule="exact"/>
              <w:jc w:val="center"/>
              <w:rPr>
                <w:rFonts w:hint="cs"/>
                <w:sz w:val="24"/>
                <w:szCs w:val="24"/>
              </w:rPr>
            </w:pPr>
            <w:r>
              <w:rPr>
                <w:rFonts w:hint="cs"/>
                <w:sz w:val="24"/>
                <w:szCs w:val="24"/>
                <w:rtl/>
              </w:rPr>
              <w:t>(</w:t>
            </w:r>
            <w:r w:rsidR="00500DA5">
              <w:rPr>
                <w:rFonts w:hint="cs"/>
                <w:sz w:val="24"/>
                <w:szCs w:val="24"/>
                <w:rtl/>
              </w:rPr>
              <w:t>52.1</w:t>
            </w:r>
            <w:r>
              <w:rPr>
                <w:rFonts w:hint="cs"/>
                <w:sz w:val="24"/>
                <w:szCs w:val="24"/>
                <w:rtl/>
              </w:rPr>
              <w:t>)</w:t>
            </w:r>
          </w:p>
        </w:tc>
      </w:tr>
      <w:tr w:rsidR="00DE5779">
        <w:tblPrEx>
          <w:tblCellMar>
            <w:top w:w="0" w:type="dxa"/>
            <w:bottom w:w="0" w:type="dxa"/>
          </w:tblCellMar>
        </w:tblPrEx>
        <w:trPr>
          <w:jc w:val="center"/>
        </w:trPr>
        <w:tc>
          <w:tcPr>
            <w:tcW w:w="1715" w:type="pct"/>
          </w:tcPr>
          <w:p w:rsidR="00DE5779" w:rsidRPr="009B51C2" w:rsidRDefault="00DE5779" w:rsidP="00CA700E">
            <w:pPr>
              <w:pStyle w:val="DualTxt"/>
              <w:spacing w:after="0" w:line="300" w:lineRule="exact"/>
              <w:rPr>
                <w:rFonts w:hint="cs"/>
                <w:sz w:val="24"/>
                <w:szCs w:val="24"/>
              </w:rPr>
            </w:pPr>
            <w:r w:rsidRPr="009B51C2">
              <w:rPr>
                <w:rFonts w:hint="cs"/>
                <w:sz w:val="24"/>
                <w:szCs w:val="24"/>
                <w:rtl/>
              </w:rPr>
              <w:t>الأعمال، والمالية، والقانون</w:t>
            </w:r>
          </w:p>
        </w:tc>
        <w:tc>
          <w:tcPr>
            <w:tcW w:w="569" w:type="pct"/>
          </w:tcPr>
          <w:p w:rsidR="00DE5779" w:rsidRPr="009B51C2" w:rsidRDefault="00500DA5" w:rsidP="00CA700E">
            <w:pPr>
              <w:pStyle w:val="DualTxt"/>
              <w:spacing w:after="0" w:line="300" w:lineRule="exact"/>
              <w:jc w:val="center"/>
              <w:rPr>
                <w:rFonts w:hint="cs"/>
                <w:sz w:val="24"/>
                <w:szCs w:val="24"/>
              </w:rPr>
            </w:pPr>
            <w:r>
              <w:rPr>
                <w:rFonts w:hint="cs"/>
                <w:sz w:val="24"/>
                <w:szCs w:val="24"/>
                <w:rtl/>
              </w:rPr>
              <w:t>336 3</w:t>
            </w:r>
          </w:p>
        </w:tc>
        <w:tc>
          <w:tcPr>
            <w:tcW w:w="569" w:type="pct"/>
          </w:tcPr>
          <w:p w:rsidR="00DE5779" w:rsidRDefault="00500DA5" w:rsidP="00CA700E">
            <w:pPr>
              <w:pStyle w:val="DualTxt"/>
              <w:spacing w:after="0" w:line="300" w:lineRule="exact"/>
              <w:jc w:val="center"/>
              <w:rPr>
                <w:rFonts w:hint="cs"/>
                <w:sz w:val="24"/>
                <w:szCs w:val="24"/>
                <w:rtl/>
              </w:rPr>
            </w:pPr>
            <w:r>
              <w:rPr>
                <w:rFonts w:hint="cs"/>
                <w:sz w:val="24"/>
                <w:szCs w:val="24"/>
                <w:rtl/>
              </w:rPr>
              <w:t>448 2</w:t>
            </w:r>
          </w:p>
          <w:p w:rsidR="00DE5779" w:rsidRPr="009B51C2" w:rsidRDefault="00D379D6" w:rsidP="00CA700E">
            <w:pPr>
              <w:pStyle w:val="DualTxt"/>
              <w:spacing w:after="0" w:line="300" w:lineRule="exact"/>
              <w:jc w:val="center"/>
              <w:rPr>
                <w:rFonts w:hint="cs"/>
                <w:sz w:val="24"/>
                <w:szCs w:val="24"/>
              </w:rPr>
            </w:pPr>
            <w:r>
              <w:rPr>
                <w:rFonts w:hint="cs"/>
                <w:sz w:val="24"/>
                <w:szCs w:val="24"/>
                <w:rtl/>
              </w:rPr>
              <w:t>(</w:t>
            </w:r>
            <w:r w:rsidR="00500DA5">
              <w:rPr>
                <w:rFonts w:hint="cs"/>
                <w:sz w:val="24"/>
                <w:szCs w:val="24"/>
                <w:rtl/>
              </w:rPr>
              <w:t>73.4</w:t>
            </w:r>
            <w:r>
              <w:rPr>
                <w:rFonts w:hint="cs"/>
                <w:sz w:val="24"/>
                <w:szCs w:val="24"/>
                <w:rtl/>
              </w:rPr>
              <w:t>)</w:t>
            </w:r>
          </w:p>
        </w:tc>
        <w:tc>
          <w:tcPr>
            <w:tcW w:w="517" w:type="pct"/>
          </w:tcPr>
          <w:p w:rsidR="00DE5779" w:rsidRPr="009B51C2" w:rsidRDefault="00500DA5" w:rsidP="00CA700E">
            <w:pPr>
              <w:pStyle w:val="DualTxt"/>
              <w:spacing w:after="0" w:line="300" w:lineRule="exact"/>
              <w:jc w:val="center"/>
              <w:rPr>
                <w:rFonts w:hint="cs"/>
                <w:sz w:val="24"/>
                <w:szCs w:val="24"/>
              </w:rPr>
            </w:pPr>
            <w:r>
              <w:rPr>
                <w:rFonts w:hint="cs"/>
                <w:sz w:val="24"/>
                <w:szCs w:val="24"/>
                <w:rtl/>
              </w:rPr>
              <w:t>213 10</w:t>
            </w:r>
          </w:p>
        </w:tc>
        <w:tc>
          <w:tcPr>
            <w:tcW w:w="570" w:type="pct"/>
          </w:tcPr>
          <w:p w:rsidR="00DE5779" w:rsidRDefault="00500DA5" w:rsidP="00F26C86">
            <w:pPr>
              <w:pStyle w:val="DualTxt"/>
              <w:spacing w:after="0" w:line="300" w:lineRule="exact"/>
              <w:jc w:val="center"/>
              <w:rPr>
                <w:rFonts w:hint="cs"/>
                <w:sz w:val="24"/>
                <w:szCs w:val="24"/>
                <w:rtl/>
              </w:rPr>
            </w:pPr>
            <w:r>
              <w:rPr>
                <w:rFonts w:hint="cs"/>
                <w:sz w:val="24"/>
                <w:szCs w:val="24"/>
                <w:rtl/>
              </w:rPr>
              <w:t>485 7</w:t>
            </w:r>
          </w:p>
          <w:p w:rsidR="00DE5779" w:rsidRPr="009B51C2" w:rsidRDefault="00D379D6" w:rsidP="00F26C86">
            <w:pPr>
              <w:pStyle w:val="DualTxt"/>
              <w:spacing w:after="0" w:line="300" w:lineRule="exact"/>
              <w:jc w:val="center"/>
              <w:rPr>
                <w:rFonts w:hint="cs"/>
                <w:sz w:val="24"/>
                <w:szCs w:val="24"/>
              </w:rPr>
            </w:pPr>
            <w:r>
              <w:rPr>
                <w:rFonts w:hint="cs"/>
                <w:sz w:val="24"/>
                <w:szCs w:val="24"/>
                <w:rtl/>
              </w:rPr>
              <w:t>(</w:t>
            </w:r>
            <w:r w:rsidR="00500DA5">
              <w:rPr>
                <w:rFonts w:hint="cs"/>
                <w:sz w:val="24"/>
                <w:szCs w:val="24"/>
                <w:rtl/>
              </w:rPr>
              <w:t>72.7</w:t>
            </w:r>
            <w:r>
              <w:rPr>
                <w:rFonts w:hint="cs"/>
                <w:sz w:val="24"/>
                <w:szCs w:val="24"/>
                <w:rtl/>
              </w:rPr>
              <w:t>)</w:t>
            </w:r>
          </w:p>
        </w:tc>
        <w:tc>
          <w:tcPr>
            <w:tcW w:w="466" w:type="pct"/>
          </w:tcPr>
          <w:p w:rsidR="00DE5779" w:rsidRPr="009B51C2" w:rsidRDefault="00500DA5" w:rsidP="00CA700E">
            <w:pPr>
              <w:pStyle w:val="DualTxt"/>
              <w:spacing w:after="0" w:line="300" w:lineRule="exact"/>
              <w:jc w:val="center"/>
              <w:rPr>
                <w:rFonts w:hint="cs"/>
                <w:sz w:val="24"/>
                <w:szCs w:val="24"/>
              </w:rPr>
            </w:pPr>
            <w:r>
              <w:rPr>
                <w:rFonts w:hint="cs"/>
                <w:sz w:val="24"/>
                <w:szCs w:val="24"/>
                <w:rtl/>
              </w:rPr>
              <w:t>402 3</w:t>
            </w:r>
          </w:p>
        </w:tc>
        <w:tc>
          <w:tcPr>
            <w:tcW w:w="594" w:type="pct"/>
          </w:tcPr>
          <w:p w:rsidR="00DE5779" w:rsidRDefault="00500DA5" w:rsidP="00F26C86">
            <w:pPr>
              <w:pStyle w:val="DualTxt"/>
              <w:spacing w:after="0" w:line="300" w:lineRule="exact"/>
              <w:jc w:val="center"/>
              <w:rPr>
                <w:rFonts w:hint="cs"/>
                <w:sz w:val="24"/>
                <w:szCs w:val="24"/>
                <w:rtl/>
              </w:rPr>
            </w:pPr>
            <w:r>
              <w:rPr>
                <w:rFonts w:hint="cs"/>
                <w:sz w:val="24"/>
                <w:szCs w:val="24"/>
                <w:rtl/>
              </w:rPr>
              <w:t>484 2</w:t>
            </w:r>
          </w:p>
          <w:p w:rsidR="00DE5779" w:rsidRPr="009B51C2" w:rsidRDefault="00D379D6" w:rsidP="00F26C86">
            <w:pPr>
              <w:pStyle w:val="DualTxt"/>
              <w:spacing w:after="0" w:line="300" w:lineRule="exact"/>
              <w:jc w:val="center"/>
              <w:rPr>
                <w:rFonts w:hint="cs"/>
                <w:sz w:val="24"/>
                <w:szCs w:val="24"/>
              </w:rPr>
            </w:pPr>
            <w:r>
              <w:rPr>
                <w:rFonts w:hint="cs"/>
                <w:sz w:val="24"/>
                <w:szCs w:val="24"/>
                <w:rtl/>
              </w:rPr>
              <w:t>(</w:t>
            </w:r>
            <w:r w:rsidR="00500DA5">
              <w:rPr>
                <w:rFonts w:hint="cs"/>
                <w:sz w:val="24"/>
                <w:szCs w:val="24"/>
                <w:rtl/>
              </w:rPr>
              <w:t>73</w:t>
            </w:r>
            <w:r>
              <w:rPr>
                <w:rFonts w:hint="cs"/>
                <w:sz w:val="24"/>
                <w:szCs w:val="24"/>
                <w:rtl/>
              </w:rPr>
              <w:t>)</w:t>
            </w:r>
          </w:p>
        </w:tc>
      </w:tr>
      <w:tr w:rsidR="00DE5779">
        <w:tblPrEx>
          <w:tblCellMar>
            <w:top w:w="0" w:type="dxa"/>
            <w:bottom w:w="0" w:type="dxa"/>
          </w:tblCellMar>
        </w:tblPrEx>
        <w:trPr>
          <w:jc w:val="center"/>
        </w:trPr>
        <w:tc>
          <w:tcPr>
            <w:tcW w:w="1715" w:type="pct"/>
          </w:tcPr>
          <w:p w:rsidR="00DE5779" w:rsidRPr="009B51C2" w:rsidRDefault="00DE5779" w:rsidP="00CA700E">
            <w:pPr>
              <w:pStyle w:val="DualTxt"/>
              <w:spacing w:after="0" w:line="300" w:lineRule="exact"/>
              <w:rPr>
                <w:rFonts w:hint="cs"/>
                <w:sz w:val="24"/>
                <w:szCs w:val="24"/>
              </w:rPr>
            </w:pPr>
            <w:r w:rsidRPr="009B51C2">
              <w:rPr>
                <w:rFonts w:hint="cs"/>
                <w:sz w:val="24"/>
                <w:szCs w:val="24"/>
                <w:rtl/>
              </w:rPr>
              <w:t>العلوم الكيمياوية وعلوم الحياة</w:t>
            </w:r>
          </w:p>
        </w:tc>
        <w:tc>
          <w:tcPr>
            <w:tcW w:w="569" w:type="pct"/>
          </w:tcPr>
          <w:p w:rsidR="00DE5779" w:rsidRPr="009B51C2" w:rsidRDefault="00500DA5" w:rsidP="00CA700E">
            <w:pPr>
              <w:pStyle w:val="DualTxt"/>
              <w:spacing w:after="0" w:line="300" w:lineRule="exact"/>
              <w:jc w:val="center"/>
              <w:rPr>
                <w:rFonts w:hint="cs"/>
                <w:sz w:val="24"/>
                <w:szCs w:val="24"/>
              </w:rPr>
            </w:pPr>
            <w:r>
              <w:rPr>
                <w:rFonts w:hint="cs"/>
                <w:sz w:val="24"/>
                <w:szCs w:val="24"/>
                <w:rtl/>
              </w:rPr>
              <w:t>959 1</w:t>
            </w:r>
          </w:p>
        </w:tc>
        <w:tc>
          <w:tcPr>
            <w:tcW w:w="569" w:type="pct"/>
          </w:tcPr>
          <w:p w:rsidR="00DE5779" w:rsidRDefault="00500DA5" w:rsidP="00CA700E">
            <w:pPr>
              <w:pStyle w:val="DualTxt"/>
              <w:spacing w:after="0" w:line="300" w:lineRule="exact"/>
              <w:jc w:val="center"/>
              <w:rPr>
                <w:rFonts w:hint="cs"/>
                <w:sz w:val="24"/>
                <w:szCs w:val="24"/>
                <w:rtl/>
              </w:rPr>
            </w:pPr>
            <w:r>
              <w:rPr>
                <w:rFonts w:hint="cs"/>
                <w:sz w:val="24"/>
                <w:szCs w:val="24"/>
                <w:rtl/>
              </w:rPr>
              <w:t>117 1</w:t>
            </w:r>
          </w:p>
          <w:p w:rsidR="00DE5779" w:rsidRPr="009B51C2" w:rsidRDefault="00D379D6" w:rsidP="00CA700E">
            <w:pPr>
              <w:pStyle w:val="DualTxt"/>
              <w:spacing w:after="0" w:line="300" w:lineRule="exact"/>
              <w:jc w:val="center"/>
              <w:rPr>
                <w:rFonts w:hint="cs"/>
                <w:sz w:val="24"/>
                <w:szCs w:val="24"/>
              </w:rPr>
            </w:pPr>
            <w:r>
              <w:rPr>
                <w:rFonts w:hint="cs"/>
                <w:sz w:val="24"/>
                <w:szCs w:val="24"/>
                <w:rtl/>
              </w:rPr>
              <w:t>(</w:t>
            </w:r>
            <w:r w:rsidR="00500DA5">
              <w:rPr>
                <w:rFonts w:hint="cs"/>
                <w:sz w:val="24"/>
                <w:szCs w:val="24"/>
                <w:rtl/>
              </w:rPr>
              <w:t>57</w:t>
            </w:r>
            <w:r>
              <w:rPr>
                <w:rFonts w:hint="cs"/>
                <w:sz w:val="24"/>
                <w:szCs w:val="24"/>
                <w:rtl/>
              </w:rPr>
              <w:t>)</w:t>
            </w:r>
          </w:p>
        </w:tc>
        <w:tc>
          <w:tcPr>
            <w:tcW w:w="517" w:type="pct"/>
          </w:tcPr>
          <w:p w:rsidR="00DE5779" w:rsidRPr="009B51C2" w:rsidRDefault="00500DA5" w:rsidP="00CA700E">
            <w:pPr>
              <w:pStyle w:val="DualTxt"/>
              <w:spacing w:after="0" w:line="300" w:lineRule="exact"/>
              <w:jc w:val="center"/>
              <w:rPr>
                <w:rFonts w:hint="cs"/>
                <w:sz w:val="24"/>
                <w:szCs w:val="24"/>
              </w:rPr>
            </w:pPr>
            <w:r>
              <w:rPr>
                <w:rFonts w:hint="cs"/>
                <w:sz w:val="24"/>
                <w:szCs w:val="24"/>
                <w:rtl/>
              </w:rPr>
              <w:t>558 5</w:t>
            </w:r>
          </w:p>
        </w:tc>
        <w:tc>
          <w:tcPr>
            <w:tcW w:w="570" w:type="pct"/>
          </w:tcPr>
          <w:p w:rsidR="00DE5779" w:rsidRDefault="00500DA5" w:rsidP="00F26C86">
            <w:pPr>
              <w:pStyle w:val="DualTxt"/>
              <w:spacing w:after="0" w:line="300" w:lineRule="exact"/>
              <w:jc w:val="center"/>
              <w:rPr>
                <w:rFonts w:hint="cs"/>
                <w:sz w:val="24"/>
                <w:szCs w:val="24"/>
                <w:rtl/>
              </w:rPr>
            </w:pPr>
            <w:r>
              <w:rPr>
                <w:rFonts w:hint="cs"/>
                <w:sz w:val="24"/>
                <w:szCs w:val="24"/>
                <w:rtl/>
              </w:rPr>
              <w:t>162 3</w:t>
            </w:r>
          </w:p>
          <w:p w:rsidR="00DE5779" w:rsidRPr="009B51C2" w:rsidRDefault="00D379D6" w:rsidP="00F26C86">
            <w:pPr>
              <w:pStyle w:val="DualTxt"/>
              <w:spacing w:after="0" w:line="300" w:lineRule="exact"/>
              <w:jc w:val="center"/>
              <w:rPr>
                <w:rFonts w:hint="cs"/>
                <w:sz w:val="24"/>
                <w:szCs w:val="24"/>
              </w:rPr>
            </w:pPr>
            <w:r>
              <w:rPr>
                <w:rFonts w:hint="cs"/>
                <w:sz w:val="24"/>
                <w:szCs w:val="24"/>
                <w:rtl/>
              </w:rPr>
              <w:t>(</w:t>
            </w:r>
            <w:r w:rsidR="00500DA5">
              <w:rPr>
                <w:rFonts w:hint="cs"/>
                <w:sz w:val="24"/>
                <w:szCs w:val="24"/>
                <w:rtl/>
              </w:rPr>
              <w:t>56.9</w:t>
            </w:r>
            <w:r>
              <w:rPr>
                <w:rFonts w:hint="cs"/>
                <w:sz w:val="24"/>
                <w:szCs w:val="24"/>
                <w:rtl/>
              </w:rPr>
              <w:t>)</w:t>
            </w:r>
          </w:p>
        </w:tc>
        <w:tc>
          <w:tcPr>
            <w:tcW w:w="466" w:type="pct"/>
          </w:tcPr>
          <w:p w:rsidR="00DE5779" w:rsidRPr="009B51C2" w:rsidRDefault="00500DA5" w:rsidP="00CA700E">
            <w:pPr>
              <w:pStyle w:val="DualTxt"/>
              <w:spacing w:after="0" w:line="300" w:lineRule="exact"/>
              <w:jc w:val="center"/>
              <w:rPr>
                <w:rFonts w:hint="cs"/>
                <w:sz w:val="24"/>
                <w:szCs w:val="24"/>
              </w:rPr>
            </w:pPr>
            <w:r>
              <w:rPr>
                <w:rFonts w:hint="cs"/>
                <w:sz w:val="24"/>
                <w:szCs w:val="24"/>
                <w:rtl/>
              </w:rPr>
              <w:t>288 1</w:t>
            </w:r>
          </w:p>
        </w:tc>
        <w:tc>
          <w:tcPr>
            <w:tcW w:w="594" w:type="pct"/>
          </w:tcPr>
          <w:p w:rsidR="00DE5779" w:rsidRDefault="00500DA5" w:rsidP="00F26C86">
            <w:pPr>
              <w:pStyle w:val="DualTxt"/>
              <w:spacing w:after="0" w:line="300" w:lineRule="exact"/>
              <w:jc w:val="center"/>
              <w:rPr>
                <w:rFonts w:hint="cs"/>
                <w:sz w:val="24"/>
                <w:szCs w:val="24"/>
                <w:rtl/>
              </w:rPr>
            </w:pPr>
            <w:r>
              <w:rPr>
                <w:rFonts w:hint="cs"/>
                <w:sz w:val="24"/>
                <w:szCs w:val="24"/>
                <w:rtl/>
              </w:rPr>
              <w:t>830</w:t>
            </w:r>
          </w:p>
          <w:p w:rsidR="00DE5779" w:rsidRPr="009B51C2" w:rsidRDefault="00D379D6" w:rsidP="00F26C86">
            <w:pPr>
              <w:pStyle w:val="DualTxt"/>
              <w:spacing w:after="0" w:line="300" w:lineRule="exact"/>
              <w:jc w:val="center"/>
              <w:rPr>
                <w:rFonts w:hint="cs"/>
                <w:sz w:val="24"/>
                <w:szCs w:val="24"/>
              </w:rPr>
            </w:pPr>
            <w:r>
              <w:rPr>
                <w:rFonts w:hint="cs"/>
                <w:sz w:val="24"/>
                <w:szCs w:val="24"/>
                <w:rtl/>
              </w:rPr>
              <w:t>(</w:t>
            </w:r>
            <w:r w:rsidR="00500DA5">
              <w:rPr>
                <w:rFonts w:hint="cs"/>
                <w:sz w:val="24"/>
                <w:szCs w:val="24"/>
                <w:rtl/>
              </w:rPr>
              <w:t>64.4</w:t>
            </w:r>
            <w:r>
              <w:rPr>
                <w:rFonts w:hint="cs"/>
                <w:sz w:val="24"/>
                <w:szCs w:val="24"/>
                <w:rtl/>
              </w:rPr>
              <w:t>)</w:t>
            </w:r>
          </w:p>
        </w:tc>
      </w:tr>
      <w:tr w:rsidR="00DE5779">
        <w:tblPrEx>
          <w:tblCellMar>
            <w:top w:w="0" w:type="dxa"/>
            <w:bottom w:w="0" w:type="dxa"/>
          </w:tblCellMar>
        </w:tblPrEx>
        <w:trPr>
          <w:jc w:val="center"/>
        </w:trPr>
        <w:tc>
          <w:tcPr>
            <w:tcW w:w="1715" w:type="pct"/>
          </w:tcPr>
          <w:p w:rsidR="00DE5779" w:rsidRPr="009B51C2" w:rsidRDefault="00DE5779" w:rsidP="0025433B">
            <w:pPr>
              <w:pStyle w:val="DualTxt"/>
              <w:spacing w:after="0" w:line="340" w:lineRule="exact"/>
              <w:rPr>
                <w:rFonts w:hint="cs"/>
                <w:sz w:val="24"/>
                <w:szCs w:val="24"/>
              </w:rPr>
            </w:pPr>
            <w:r w:rsidRPr="009B51C2">
              <w:rPr>
                <w:rFonts w:hint="cs"/>
                <w:sz w:val="24"/>
                <w:szCs w:val="24"/>
                <w:rtl/>
              </w:rPr>
              <w:t>تكنولوجيا المعلومات</w:t>
            </w:r>
          </w:p>
        </w:tc>
        <w:tc>
          <w:tcPr>
            <w:tcW w:w="569" w:type="pct"/>
          </w:tcPr>
          <w:p w:rsidR="00DE5779" w:rsidRPr="009B51C2" w:rsidRDefault="00500DA5" w:rsidP="00CA700E">
            <w:pPr>
              <w:pStyle w:val="DualTxt"/>
              <w:spacing w:after="0" w:line="300" w:lineRule="exact"/>
              <w:jc w:val="center"/>
              <w:rPr>
                <w:rFonts w:hint="cs"/>
                <w:sz w:val="24"/>
                <w:szCs w:val="24"/>
              </w:rPr>
            </w:pPr>
            <w:r>
              <w:rPr>
                <w:rFonts w:hint="cs"/>
                <w:sz w:val="24"/>
                <w:szCs w:val="24"/>
                <w:rtl/>
              </w:rPr>
              <w:t>779 3</w:t>
            </w:r>
          </w:p>
        </w:tc>
        <w:tc>
          <w:tcPr>
            <w:tcW w:w="569" w:type="pct"/>
          </w:tcPr>
          <w:p w:rsidR="00DE5779" w:rsidRDefault="00500DA5" w:rsidP="00CA700E">
            <w:pPr>
              <w:pStyle w:val="DualTxt"/>
              <w:spacing w:after="0" w:line="300" w:lineRule="exact"/>
              <w:jc w:val="center"/>
              <w:rPr>
                <w:rFonts w:hint="cs"/>
                <w:sz w:val="24"/>
                <w:szCs w:val="24"/>
                <w:rtl/>
              </w:rPr>
            </w:pPr>
            <w:r>
              <w:rPr>
                <w:rFonts w:hint="cs"/>
                <w:sz w:val="24"/>
                <w:szCs w:val="24"/>
                <w:rtl/>
              </w:rPr>
              <w:t>716 1</w:t>
            </w:r>
          </w:p>
          <w:p w:rsidR="00DE5779" w:rsidRPr="009B51C2" w:rsidRDefault="00D379D6" w:rsidP="00CA700E">
            <w:pPr>
              <w:pStyle w:val="DualTxt"/>
              <w:spacing w:after="0" w:line="300" w:lineRule="exact"/>
              <w:jc w:val="center"/>
              <w:rPr>
                <w:rFonts w:hint="cs"/>
                <w:sz w:val="24"/>
                <w:szCs w:val="24"/>
              </w:rPr>
            </w:pPr>
            <w:r>
              <w:rPr>
                <w:rFonts w:hint="cs"/>
                <w:sz w:val="24"/>
                <w:szCs w:val="24"/>
                <w:rtl/>
              </w:rPr>
              <w:t>(</w:t>
            </w:r>
            <w:r w:rsidR="00500DA5">
              <w:rPr>
                <w:rFonts w:hint="cs"/>
                <w:sz w:val="24"/>
                <w:szCs w:val="24"/>
                <w:rtl/>
              </w:rPr>
              <w:t>45.4</w:t>
            </w:r>
            <w:r>
              <w:rPr>
                <w:rFonts w:hint="cs"/>
                <w:sz w:val="24"/>
                <w:szCs w:val="24"/>
                <w:rtl/>
              </w:rPr>
              <w:t>)</w:t>
            </w:r>
          </w:p>
        </w:tc>
        <w:tc>
          <w:tcPr>
            <w:tcW w:w="517" w:type="pct"/>
          </w:tcPr>
          <w:p w:rsidR="00DE5779" w:rsidRPr="009B51C2" w:rsidRDefault="00500DA5" w:rsidP="00CA700E">
            <w:pPr>
              <w:pStyle w:val="DualTxt"/>
              <w:spacing w:after="0" w:line="300" w:lineRule="exact"/>
              <w:jc w:val="center"/>
              <w:rPr>
                <w:rFonts w:hint="cs"/>
                <w:sz w:val="24"/>
                <w:szCs w:val="24"/>
              </w:rPr>
            </w:pPr>
            <w:r>
              <w:rPr>
                <w:rFonts w:hint="cs"/>
                <w:sz w:val="24"/>
                <w:szCs w:val="24"/>
                <w:rtl/>
              </w:rPr>
              <w:t>815 11</w:t>
            </w:r>
          </w:p>
        </w:tc>
        <w:tc>
          <w:tcPr>
            <w:tcW w:w="570" w:type="pct"/>
          </w:tcPr>
          <w:p w:rsidR="00DE5779" w:rsidRDefault="00500DA5" w:rsidP="00F26C86">
            <w:pPr>
              <w:pStyle w:val="DualTxt"/>
              <w:spacing w:after="0" w:line="300" w:lineRule="exact"/>
              <w:jc w:val="center"/>
              <w:rPr>
                <w:rFonts w:hint="cs"/>
                <w:sz w:val="24"/>
                <w:szCs w:val="24"/>
                <w:rtl/>
              </w:rPr>
            </w:pPr>
            <w:r>
              <w:rPr>
                <w:rFonts w:hint="cs"/>
                <w:sz w:val="24"/>
                <w:szCs w:val="24"/>
                <w:rtl/>
              </w:rPr>
              <w:t>998 4</w:t>
            </w:r>
          </w:p>
          <w:p w:rsidR="00DE5779" w:rsidRPr="009B51C2" w:rsidRDefault="00D379D6" w:rsidP="00F26C86">
            <w:pPr>
              <w:pStyle w:val="DualTxt"/>
              <w:spacing w:after="0" w:line="300" w:lineRule="exact"/>
              <w:jc w:val="center"/>
              <w:rPr>
                <w:rFonts w:hint="cs"/>
                <w:sz w:val="24"/>
                <w:szCs w:val="24"/>
              </w:rPr>
            </w:pPr>
            <w:r>
              <w:rPr>
                <w:rFonts w:hint="cs"/>
                <w:sz w:val="24"/>
                <w:szCs w:val="24"/>
                <w:rtl/>
              </w:rPr>
              <w:t>(</w:t>
            </w:r>
            <w:r w:rsidR="00500DA5">
              <w:rPr>
                <w:rFonts w:hint="cs"/>
                <w:sz w:val="24"/>
                <w:szCs w:val="24"/>
                <w:rtl/>
              </w:rPr>
              <w:t>42.3</w:t>
            </w:r>
            <w:r>
              <w:rPr>
                <w:rFonts w:hint="cs"/>
                <w:sz w:val="24"/>
                <w:szCs w:val="24"/>
                <w:rtl/>
              </w:rPr>
              <w:t>)</w:t>
            </w:r>
          </w:p>
        </w:tc>
        <w:tc>
          <w:tcPr>
            <w:tcW w:w="466" w:type="pct"/>
          </w:tcPr>
          <w:p w:rsidR="00DE5779" w:rsidRPr="009B51C2" w:rsidRDefault="00500DA5" w:rsidP="00CA700E">
            <w:pPr>
              <w:pStyle w:val="DualTxt"/>
              <w:spacing w:after="0" w:line="300" w:lineRule="exact"/>
              <w:jc w:val="center"/>
              <w:rPr>
                <w:rFonts w:hint="cs"/>
                <w:sz w:val="24"/>
                <w:szCs w:val="24"/>
              </w:rPr>
            </w:pPr>
            <w:r>
              <w:rPr>
                <w:rFonts w:hint="cs"/>
                <w:sz w:val="24"/>
                <w:szCs w:val="24"/>
                <w:rtl/>
              </w:rPr>
              <w:t>818 2</w:t>
            </w:r>
          </w:p>
        </w:tc>
        <w:tc>
          <w:tcPr>
            <w:tcW w:w="594" w:type="pct"/>
          </w:tcPr>
          <w:p w:rsidR="00DE5779" w:rsidRDefault="00500DA5" w:rsidP="00F26C86">
            <w:pPr>
              <w:pStyle w:val="DualTxt"/>
              <w:spacing w:after="0" w:line="300" w:lineRule="exact"/>
              <w:jc w:val="center"/>
              <w:rPr>
                <w:rFonts w:hint="cs"/>
                <w:sz w:val="24"/>
                <w:szCs w:val="24"/>
                <w:rtl/>
              </w:rPr>
            </w:pPr>
            <w:r>
              <w:rPr>
                <w:rFonts w:hint="cs"/>
                <w:sz w:val="24"/>
                <w:szCs w:val="24"/>
                <w:rtl/>
              </w:rPr>
              <w:t>084 1</w:t>
            </w:r>
          </w:p>
          <w:p w:rsidR="00DE5779" w:rsidRPr="009B51C2" w:rsidRDefault="00D379D6" w:rsidP="00F26C86">
            <w:pPr>
              <w:pStyle w:val="DualTxt"/>
              <w:spacing w:after="0" w:line="300" w:lineRule="exact"/>
              <w:jc w:val="center"/>
              <w:rPr>
                <w:rFonts w:hint="cs"/>
                <w:sz w:val="24"/>
                <w:szCs w:val="24"/>
              </w:rPr>
            </w:pPr>
            <w:r>
              <w:rPr>
                <w:rFonts w:hint="cs"/>
                <w:sz w:val="24"/>
                <w:szCs w:val="24"/>
                <w:rtl/>
              </w:rPr>
              <w:t>(</w:t>
            </w:r>
            <w:r w:rsidR="00500DA5">
              <w:rPr>
                <w:rFonts w:hint="cs"/>
                <w:sz w:val="24"/>
                <w:szCs w:val="24"/>
                <w:rtl/>
              </w:rPr>
              <w:t>38.5</w:t>
            </w:r>
            <w:r>
              <w:rPr>
                <w:rFonts w:hint="cs"/>
                <w:sz w:val="24"/>
                <w:szCs w:val="24"/>
                <w:rtl/>
              </w:rPr>
              <w:t>)</w:t>
            </w:r>
          </w:p>
        </w:tc>
      </w:tr>
      <w:tr w:rsidR="00DE5779">
        <w:tblPrEx>
          <w:tblCellMar>
            <w:top w:w="0" w:type="dxa"/>
            <w:bottom w:w="0" w:type="dxa"/>
          </w:tblCellMar>
        </w:tblPrEx>
        <w:trPr>
          <w:jc w:val="center"/>
        </w:trPr>
        <w:tc>
          <w:tcPr>
            <w:tcW w:w="1715" w:type="pct"/>
          </w:tcPr>
          <w:p w:rsidR="00DE5779" w:rsidRPr="009B51C2" w:rsidRDefault="00DE5779" w:rsidP="00CA700E">
            <w:pPr>
              <w:pStyle w:val="DualTxt"/>
              <w:spacing w:after="0" w:line="300" w:lineRule="exact"/>
              <w:rPr>
                <w:rFonts w:hint="cs"/>
                <w:sz w:val="24"/>
                <w:szCs w:val="24"/>
              </w:rPr>
            </w:pPr>
            <w:r w:rsidRPr="009B51C2">
              <w:rPr>
                <w:rFonts w:hint="cs"/>
                <w:sz w:val="24"/>
                <w:szCs w:val="24"/>
                <w:rtl/>
              </w:rPr>
              <w:t>وسائط الإعلام والتصميم</w:t>
            </w:r>
          </w:p>
        </w:tc>
        <w:tc>
          <w:tcPr>
            <w:tcW w:w="569" w:type="pct"/>
          </w:tcPr>
          <w:p w:rsidR="00DE5779" w:rsidRPr="009B51C2" w:rsidRDefault="00932F83" w:rsidP="00CA700E">
            <w:pPr>
              <w:pStyle w:val="DualTxt"/>
              <w:spacing w:after="0" w:line="300" w:lineRule="exact"/>
              <w:jc w:val="center"/>
              <w:rPr>
                <w:rFonts w:hint="cs"/>
                <w:sz w:val="24"/>
                <w:szCs w:val="24"/>
              </w:rPr>
            </w:pPr>
            <w:r>
              <w:rPr>
                <w:rFonts w:hint="cs"/>
                <w:sz w:val="24"/>
                <w:szCs w:val="24"/>
                <w:rtl/>
              </w:rPr>
              <w:t>011 1</w:t>
            </w:r>
          </w:p>
        </w:tc>
        <w:tc>
          <w:tcPr>
            <w:tcW w:w="569" w:type="pct"/>
          </w:tcPr>
          <w:p w:rsidR="00DE5779" w:rsidRDefault="00932F83" w:rsidP="00CA700E">
            <w:pPr>
              <w:pStyle w:val="DualTxt"/>
              <w:spacing w:after="0" w:line="300" w:lineRule="exact"/>
              <w:jc w:val="center"/>
              <w:rPr>
                <w:rFonts w:hint="cs"/>
                <w:sz w:val="24"/>
                <w:szCs w:val="24"/>
                <w:rtl/>
              </w:rPr>
            </w:pPr>
            <w:r>
              <w:rPr>
                <w:rFonts w:hint="cs"/>
                <w:sz w:val="24"/>
                <w:szCs w:val="24"/>
                <w:rtl/>
              </w:rPr>
              <w:t>628</w:t>
            </w:r>
          </w:p>
          <w:p w:rsidR="00DE5779" w:rsidRPr="009B51C2" w:rsidRDefault="007264ED" w:rsidP="00CA700E">
            <w:pPr>
              <w:pStyle w:val="DualTxt"/>
              <w:spacing w:after="0" w:line="300" w:lineRule="exact"/>
              <w:jc w:val="center"/>
              <w:rPr>
                <w:rFonts w:hint="cs"/>
                <w:sz w:val="24"/>
                <w:szCs w:val="24"/>
              </w:rPr>
            </w:pPr>
            <w:r>
              <w:rPr>
                <w:rFonts w:hint="cs"/>
                <w:sz w:val="24"/>
                <w:szCs w:val="24"/>
                <w:rtl/>
              </w:rPr>
              <w:t>(62.1)</w:t>
            </w:r>
          </w:p>
        </w:tc>
        <w:tc>
          <w:tcPr>
            <w:tcW w:w="517" w:type="pct"/>
          </w:tcPr>
          <w:p w:rsidR="00DE5779" w:rsidRPr="009B51C2" w:rsidRDefault="00932F83" w:rsidP="00CA700E">
            <w:pPr>
              <w:pStyle w:val="DualTxt"/>
              <w:spacing w:after="0" w:line="300" w:lineRule="exact"/>
              <w:jc w:val="center"/>
              <w:rPr>
                <w:rFonts w:hint="cs"/>
                <w:sz w:val="24"/>
                <w:szCs w:val="24"/>
              </w:rPr>
            </w:pPr>
            <w:r>
              <w:rPr>
                <w:rFonts w:hint="cs"/>
                <w:sz w:val="24"/>
                <w:szCs w:val="24"/>
                <w:rtl/>
              </w:rPr>
              <w:t>977 2</w:t>
            </w:r>
          </w:p>
        </w:tc>
        <w:tc>
          <w:tcPr>
            <w:tcW w:w="570" w:type="pct"/>
          </w:tcPr>
          <w:p w:rsidR="00DE5779" w:rsidRDefault="00932F83" w:rsidP="00F26C86">
            <w:pPr>
              <w:pStyle w:val="DualTxt"/>
              <w:spacing w:after="0" w:line="300" w:lineRule="exact"/>
              <w:jc w:val="center"/>
              <w:rPr>
                <w:rFonts w:hint="cs"/>
                <w:sz w:val="24"/>
                <w:szCs w:val="24"/>
                <w:rtl/>
              </w:rPr>
            </w:pPr>
            <w:r>
              <w:rPr>
                <w:rFonts w:hint="cs"/>
                <w:sz w:val="24"/>
                <w:szCs w:val="24"/>
                <w:rtl/>
              </w:rPr>
              <w:t>806 1</w:t>
            </w:r>
          </w:p>
          <w:p w:rsidR="00DE5779" w:rsidRPr="009B51C2" w:rsidRDefault="007264ED" w:rsidP="00F26C86">
            <w:pPr>
              <w:pStyle w:val="DualTxt"/>
              <w:spacing w:after="0" w:line="300" w:lineRule="exact"/>
              <w:jc w:val="center"/>
              <w:rPr>
                <w:rFonts w:hint="cs"/>
                <w:sz w:val="24"/>
                <w:szCs w:val="24"/>
              </w:rPr>
            </w:pPr>
            <w:r>
              <w:rPr>
                <w:rFonts w:hint="cs"/>
                <w:sz w:val="24"/>
                <w:szCs w:val="24"/>
                <w:rtl/>
              </w:rPr>
              <w:t>(</w:t>
            </w:r>
            <w:r w:rsidR="00932F83">
              <w:rPr>
                <w:rFonts w:hint="cs"/>
                <w:sz w:val="24"/>
                <w:szCs w:val="24"/>
                <w:rtl/>
              </w:rPr>
              <w:t>60.7</w:t>
            </w:r>
            <w:r>
              <w:rPr>
                <w:rFonts w:hint="cs"/>
                <w:sz w:val="24"/>
                <w:szCs w:val="24"/>
                <w:rtl/>
              </w:rPr>
              <w:t>)</w:t>
            </w:r>
          </w:p>
        </w:tc>
        <w:tc>
          <w:tcPr>
            <w:tcW w:w="466" w:type="pct"/>
          </w:tcPr>
          <w:p w:rsidR="00DE5779" w:rsidRPr="009B51C2" w:rsidRDefault="00932F83" w:rsidP="00CA700E">
            <w:pPr>
              <w:pStyle w:val="DualTxt"/>
              <w:spacing w:after="0" w:line="300" w:lineRule="exact"/>
              <w:jc w:val="center"/>
              <w:rPr>
                <w:rFonts w:hint="cs"/>
                <w:sz w:val="24"/>
                <w:szCs w:val="24"/>
              </w:rPr>
            </w:pPr>
            <w:r>
              <w:rPr>
                <w:rFonts w:hint="cs"/>
                <w:sz w:val="24"/>
                <w:szCs w:val="24"/>
                <w:rtl/>
              </w:rPr>
              <w:t>691</w:t>
            </w:r>
          </w:p>
        </w:tc>
        <w:tc>
          <w:tcPr>
            <w:tcW w:w="594" w:type="pct"/>
          </w:tcPr>
          <w:p w:rsidR="00DE5779" w:rsidRDefault="00932F83" w:rsidP="00F26C86">
            <w:pPr>
              <w:pStyle w:val="DualTxt"/>
              <w:spacing w:after="0" w:line="300" w:lineRule="exact"/>
              <w:jc w:val="center"/>
              <w:rPr>
                <w:rFonts w:hint="cs"/>
                <w:sz w:val="24"/>
                <w:szCs w:val="24"/>
                <w:rtl/>
              </w:rPr>
            </w:pPr>
            <w:r>
              <w:rPr>
                <w:rFonts w:hint="cs"/>
                <w:sz w:val="24"/>
                <w:szCs w:val="24"/>
                <w:rtl/>
              </w:rPr>
              <w:t>374</w:t>
            </w:r>
          </w:p>
          <w:p w:rsidR="00DE5779" w:rsidRPr="009B51C2" w:rsidRDefault="007264ED" w:rsidP="00F26C86">
            <w:pPr>
              <w:pStyle w:val="DualTxt"/>
              <w:spacing w:after="0" w:line="300" w:lineRule="exact"/>
              <w:jc w:val="center"/>
              <w:rPr>
                <w:rFonts w:hint="cs"/>
                <w:sz w:val="24"/>
                <w:szCs w:val="24"/>
              </w:rPr>
            </w:pPr>
            <w:r>
              <w:rPr>
                <w:rFonts w:hint="cs"/>
                <w:sz w:val="24"/>
                <w:szCs w:val="24"/>
                <w:rtl/>
              </w:rPr>
              <w:t>(</w:t>
            </w:r>
            <w:r w:rsidR="00932F83">
              <w:rPr>
                <w:rFonts w:hint="cs"/>
                <w:sz w:val="24"/>
                <w:szCs w:val="24"/>
                <w:rtl/>
              </w:rPr>
              <w:t>54.1</w:t>
            </w:r>
            <w:r>
              <w:rPr>
                <w:rFonts w:hint="cs"/>
                <w:sz w:val="24"/>
                <w:szCs w:val="24"/>
                <w:rtl/>
              </w:rPr>
              <w:t>)</w:t>
            </w:r>
          </w:p>
        </w:tc>
      </w:tr>
      <w:tr w:rsidR="00DE5779">
        <w:tblPrEx>
          <w:tblCellMar>
            <w:top w:w="0" w:type="dxa"/>
            <w:bottom w:w="0" w:type="dxa"/>
          </w:tblCellMar>
        </w:tblPrEx>
        <w:trPr>
          <w:jc w:val="center"/>
        </w:trPr>
        <w:tc>
          <w:tcPr>
            <w:tcW w:w="1715" w:type="pct"/>
          </w:tcPr>
          <w:p w:rsidR="00DE5779" w:rsidRPr="009B51C2" w:rsidRDefault="00DE5779" w:rsidP="00CA700E">
            <w:pPr>
              <w:pStyle w:val="DualTxt"/>
              <w:spacing w:after="0" w:line="300" w:lineRule="exact"/>
              <w:rPr>
                <w:rFonts w:hint="cs"/>
                <w:sz w:val="24"/>
                <w:szCs w:val="24"/>
                <w:rtl/>
              </w:rPr>
            </w:pPr>
            <w:r w:rsidRPr="009B51C2">
              <w:rPr>
                <w:rFonts w:hint="cs"/>
                <w:sz w:val="24"/>
                <w:szCs w:val="24"/>
                <w:rtl/>
              </w:rPr>
              <w:t>الكهربائيات والإلكترونيات</w:t>
            </w:r>
          </w:p>
        </w:tc>
        <w:tc>
          <w:tcPr>
            <w:tcW w:w="569" w:type="pct"/>
          </w:tcPr>
          <w:p w:rsidR="00DE5779" w:rsidRPr="009B51C2" w:rsidRDefault="00932F83" w:rsidP="00CA700E">
            <w:pPr>
              <w:pStyle w:val="DualTxt"/>
              <w:spacing w:after="0" w:line="300" w:lineRule="exact"/>
              <w:jc w:val="center"/>
              <w:rPr>
                <w:rFonts w:hint="cs"/>
                <w:sz w:val="24"/>
                <w:szCs w:val="24"/>
              </w:rPr>
            </w:pPr>
            <w:r>
              <w:rPr>
                <w:rFonts w:hint="cs"/>
                <w:sz w:val="24"/>
                <w:szCs w:val="24"/>
                <w:rtl/>
              </w:rPr>
              <w:t>336 3</w:t>
            </w:r>
          </w:p>
        </w:tc>
        <w:tc>
          <w:tcPr>
            <w:tcW w:w="569" w:type="pct"/>
          </w:tcPr>
          <w:p w:rsidR="00DE5779" w:rsidRDefault="00932F83" w:rsidP="00CA700E">
            <w:pPr>
              <w:pStyle w:val="DualTxt"/>
              <w:spacing w:after="0" w:line="300" w:lineRule="exact"/>
              <w:jc w:val="center"/>
              <w:rPr>
                <w:rFonts w:hint="cs"/>
                <w:sz w:val="24"/>
                <w:szCs w:val="24"/>
                <w:rtl/>
              </w:rPr>
            </w:pPr>
            <w:r>
              <w:rPr>
                <w:rFonts w:hint="cs"/>
                <w:sz w:val="24"/>
                <w:szCs w:val="24"/>
                <w:rtl/>
              </w:rPr>
              <w:t>858</w:t>
            </w:r>
          </w:p>
          <w:p w:rsidR="00DE5779" w:rsidRPr="009B51C2" w:rsidRDefault="007264ED" w:rsidP="00CA700E">
            <w:pPr>
              <w:pStyle w:val="DualTxt"/>
              <w:spacing w:after="0" w:line="300" w:lineRule="exact"/>
              <w:jc w:val="center"/>
              <w:rPr>
                <w:rFonts w:hint="cs"/>
                <w:sz w:val="24"/>
                <w:szCs w:val="24"/>
              </w:rPr>
            </w:pPr>
            <w:r>
              <w:rPr>
                <w:rFonts w:hint="cs"/>
                <w:sz w:val="24"/>
                <w:szCs w:val="24"/>
                <w:rtl/>
              </w:rPr>
              <w:t>(</w:t>
            </w:r>
            <w:r w:rsidR="00932F83">
              <w:rPr>
                <w:rFonts w:hint="cs"/>
                <w:sz w:val="24"/>
                <w:szCs w:val="24"/>
                <w:rtl/>
              </w:rPr>
              <w:t>25.7</w:t>
            </w:r>
            <w:r>
              <w:rPr>
                <w:rFonts w:hint="cs"/>
                <w:sz w:val="24"/>
                <w:szCs w:val="24"/>
                <w:rtl/>
              </w:rPr>
              <w:t>)</w:t>
            </w:r>
          </w:p>
        </w:tc>
        <w:tc>
          <w:tcPr>
            <w:tcW w:w="517" w:type="pct"/>
          </w:tcPr>
          <w:p w:rsidR="00DE5779" w:rsidRPr="009B51C2" w:rsidRDefault="00932F83" w:rsidP="00CA700E">
            <w:pPr>
              <w:pStyle w:val="DualTxt"/>
              <w:spacing w:after="0" w:line="300" w:lineRule="exact"/>
              <w:jc w:val="center"/>
              <w:rPr>
                <w:rFonts w:hint="cs"/>
                <w:sz w:val="24"/>
                <w:szCs w:val="24"/>
              </w:rPr>
            </w:pPr>
            <w:r>
              <w:rPr>
                <w:rFonts w:hint="cs"/>
                <w:sz w:val="24"/>
                <w:szCs w:val="24"/>
                <w:rtl/>
              </w:rPr>
              <w:t>721 11</w:t>
            </w:r>
          </w:p>
        </w:tc>
        <w:tc>
          <w:tcPr>
            <w:tcW w:w="570" w:type="pct"/>
          </w:tcPr>
          <w:p w:rsidR="00DE5779" w:rsidRDefault="00932F83" w:rsidP="00F26C86">
            <w:pPr>
              <w:pStyle w:val="DualTxt"/>
              <w:spacing w:after="0" w:line="300" w:lineRule="exact"/>
              <w:jc w:val="center"/>
              <w:rPr>
                <w:rFonts w:hint="cs"/>
                <w:sz w:val="24"/>
                <w:szCs w:val="24"/>
                <w:rtl/>
              </w:rPr>
            </w:pPr>
            <w:r>
              <w:rPr>
                <w:rFonts w:hint="cs"/>
                <w:sz w:val="24"/>
                <w:szCs w:val="24"/>
                <w:rtl/>
              </w:rPr>
              <w:t>204 3</w:t>
            </w:r>
          </w:p>
          <w:p w:rsidR="00DE5779" w:rsidRPr="009B51C2" w:rsidRDefault="007264ED" w:rsidP="00F26C86">
            <w:pPr>
              <w:pStyle w:val="DualTxt"/>
              <w:spacing w:after="0" w:line="300" w:lineRule="exact"/>
              <w:jc w:val="center"/>
              <w:rPr>
                <w:rFonts w:hint="cs"/>
                <w:sz w:val="24"/>
                <w:szCs w:val="24"/>
              </w:rPr>
            </w:pPr>
            <w:r>
              <w:rPr>
                <w:rFonts w:hint="cs"/>
                <w:sz w:val="24"/>
                <w:szCs w:val="24"/>
                <w:rtl/>
              </w:rPr>
              <w:t>(</w:t>
            </w:r>
            <w:r w:rsidR="00932F83">
              <w:rPr>
                <w:rFonts w:hint="cs"/>
                <w:sz w:val="24"/>
                <w:szCs w:val="24"/>
                <w:rtl/>
              </w:rPr>
              <w:t>27.3</w:t>
            </w:r>
            <w:r>
              <w:rPr>
                <w:rFonts w:hint="cs"/>
                <w:sz w:val="24"/>
                <w:szCs w:val="24"/>
                <w:rtl/>
              </w:rPr>
              <w:t>)</w:t>
            </w:r>
          </w:p>
        </w:tc>
        <w:tc>
          <w:tcPr>
            <w:tcW w:w="466" w:type="pct"/>
          </w:tcPr>
          <w:p w:rsidR="00DE5779" w:rsidRPr="009B51C2" w:rsidRDefault="00932F83" w:rsidP="00CA700E">
            <w:pPr>
              <w:pStyle w:val="DualTxt"/>
              <w:spacing w:after="0" w:line="300" w:lineRule="exact"/>
              <w:jc w:val="center"/>
              <w:rPr>
                <w:rFonts w:hint="cs"/>
                <w:sz w:val="24"/>
                <w:szCs w:val="24"/>
              </w:rPr>
            </w:pPr>
            <w:r>
              <w:rPr>
                <w:rFonts w:hint="cs"/>
                <w:sz w:val="24"/>
                <w:szCs w:val="24"/>
                <w:rtl/>
              </w:rPr>
              <w:t>309 3</w:t>
            </w:r>
          </w:p>
        </w:tc>
        <w:tc>
          <w:tcPr>
            <w:tcW w:w="594" w:type="pct"/>
          </w:tcPr>
          <w:p w:rsidR="00DE5779" w:rsidRDefault="00932F83" w:rsidP="00F26C86">
            <w:pPr>
              <w:pStyle w:val="DualTxt"/>
              <w:spacing w:after="0" w:line="300" w:lineRule="exact"/>
              <w:jc w:val="center"/>
              <w:rPr>
                <w:rFonts w:hint="cs"/>
                <w:sz w:val="24"/>
                <w:szCs w:val="24"/>
                <w:rtl/>
              </w:rPr>
            </w:pPr>
            <w:r>
              <w:rPr>
                <w:rFonts w:hint="cs"/>
                <w:sz w:val="24"/>
                <w:szCs w:val="24"/>
                <w:rtl/>
              </w:rPr>
              <w:t>956</w:t>
            </w:r>
          </w:p>
          <w:p w:rsidR="00DE5779" w:rsidRPr="009B51C2" w:rsidRDefault="007264ED" w:rsidP="00F26C86">
            <w:pPr>
              <w:pStyle w:val="DualTxt"/>
              <w:spacing w:after="0" w:line="300" w:lineRule="exact"/>
              <w:jc w:val="center"/>
              <w:rPr>
                <w:rFonts w:hint="cs"/>
                <w:sz w:val="24"/>
                <w:szCs w:val="24"/>
              </w:rPr>
            </w:pPr>
            <w:r>
              <w:rPr>
                <w:rFonts w:hint="cs"/>
                <w:sz w:val="24"/>
                <w:szCs w:val="24"/>
                <w:rtl/>
              </w:rPr>
              <w:t>(</w:t>
            </w:r>
            <w:r w:rsidR="00932F83">
              <w:rPr>
                <w:rFonts w:hint="cs"/>
                <w:sz w:val="24"/>
                <w:szCs w:val="24"/>
                <w:rtl/>
              </w:rPr>
              <w:t>28.9</w:t>
            </w:r>
            <w:r>
              <w:rPr>
                <w:rFonts w:hint="cs"/>
                <w:sz w:val="24"/>
                <w:szCs w:val="24"/>
                <w:rtl/>
              </w:rPr>
              <w:t>)</w:t>
            </w:r>
          </w:p>
        </w:tc>
      </w:tr>
      <w:tr w:rsidR="00DE5779">
        <w:tblPrEx>
          <w:tblCellMar>
            <w:top w:w="0" w:type="dxa"/>
            <w:bottom w:w="0" w:type="dxa"/>
          </w:tblCellMar>
        </w:tblPrEx>
        <w:trPr>
          <w:jc w:val="center"/>
        </w:trPr>
        <w:tc>
          <w:tcPr>
            <w:tcW w:w="1715" w:type="pct"/>
          </w:tcPr>
          <w:p w:rsidR="00DE5779" w:rsidRDefault="00DE5779" w:rsidP="00CA700E">
            <w:pPr>
              <w:spacing w:line="300" w:lineRule="exact"/>
              <w:rPr>
                <w:rFonts w:hint="cs"/>
                <w:sz w:val="28"/>
                <w:szCs w:val="28"/>
                <w:rtl/>
              </w:rPr>
            </w:pPr>
            <w:r>
              <w:rPr>
                <w:rFonts w:hint="cs"/>
                <w:sz w:val="28"/>
                <w:szCs w:val="28"/>
                <w:rtl/>
              </w:rPr>
              <w:t>علوم الصحة</w:t>
            </w:r>
          </w:p>
        </w:tc>
        <w:tc>
          <w:tcPr>
            <w:tcW w:w="569" w:type="pct"/>
          </w:tcPr>
          <w:p w:rsidR="00DE5779" w:rsidRPr="004F651B" w:rsidRDefault="00932F83" w:rsidP="00CA700E">
            <w:pPr>
              <w:pStyle w:val="DualTxt"/>
              <w:spacing w:after="0" w:line="300" w:lineRule="exact"/>
              <w:jc w:val="center"/>
              <w:rPr>
                <w:rFonts w:hint="cs"/>
                <w:sz w:val="24"/>
                <w:szCs w:val="24"/>
              </w:rPr>
            </w:pPr>
            <w:r>
              <w:rPr>
                <w:rFonts w:hint="cs"/>
                <w:sz w:val="24"/>
                <w:szCs w:val="24"/>
                <w:rtl/>
              </w:rPr>
              <w:t>109 1</w:t>
            </w:r>
          </w:p>
        </w:tc>
        <w:tc>
          <w:tcPr>
            <w:tcW w:w="569" w:type="pct"/>
          </w:tcPr>
          <w:p w:rsidR="00DE5779" w:rsidRDefault="00932F83" w:rsidP="00CA700E">
            <w:pPr>
              <w:pStyle w:val="DualTxt"/>
              <w:spacing w:after="0" w:line="300" w:lineRule="exact"/>
              <w:jc w:val="center"/>
              <w:rPr>
                <w:rFonts w:hint="cs"/>
                <w:sz w:val="24"/>
                <w:szCs w:val="24"/>
                <w:rtl/>
              </w:rPr>
            </w:pPr>
            <w:r>
              <w:rPr>
                <w:rFonts w:hint="cs"/>
                <w:sz w:val="24"/>
                <w:szCs w:val="24"/>
                <w:rtl/>
              </w:rPr>
              <w:t>887</w:t>
            </w:r>
          </w:p>
          <w:p w:rsidR="00DE5779" w:rsidRPr="004F651B" w:rsidRDefault="007264ED" w:rsidP="00CA700E">
            <w:pPr>
              <w:pStyle w:val="DualTxt"/>
              <w:spacing w:after="0" w:line="300" w:lineRule="exact"/>
              <w:jc w:val="center"/>
              <w:rPr>
                <w:rFonts w:hint="cs"/>
                <w:sz w:val="24"/>
                <w:szCs w:val="24"/>
              </w:rPr>
            </w:pPr>
            <w:r>
              <w:rPr>
                <w:rFonts w:hint="cs"/>
                <w:sz w:val="24"/>
                <w:szCs w:val="24"/>
                <w:rtl/>
              </w:rPr>
              <w:t>(</w:t>
            </w:r>
            <w:r w:rsidR="00932F83">
              <w:rPr>
                <w:rFonts w:hint="cs"/>
                <w:sz w:val="24"/>
                <w:szCs w:val="24"/>
                <w:rtl/>
              </w:rPr>
              <w:t>87</w:t>
            </w:r>
            <w:r>
              <w:rPr>
                <w:rFonts w:hint="cs"/>
                <w:sz w:val="24"/>
                <w:szCs w:val="24"/>
                <w:rtl/>
              </w:rPr>
              <w:t>)</w:t>
            </w:r>
          </w:p>
        </w:tc>
        <w:tc>
          <w:tcPr>
            <w:tcW w:w="517" w:type="pct"/>
          </w:tcPr>
          <w:p w:rsidR="00DE5779" w:rsidRPr="004F651B" w:rsidRDefault="00932F83" w:rsidP="00CA700E">
            <w:pPr>
              <w:pStyle w:val="DualTxt"/>
              <w:spacing w:after="0" w:line="300" w:lineRule="exact"/>
              <w:jc w:val="center"/>
              <w:rPr>
                <w:rFonts w:hint="cs"/>
                <w:sz w:val="24"/>
                <w:szCs w:val="24"/>
              </w:rPr>
            </w:pPr>
            <w:r>
              <w:rPr>
                <w:rFonts w:hint="cs"/>
                <w:sz w:val="24"/>
                <w:szCs w:val="24"/>
                <w:rtl/>
              </w:rPr>
              <w:t>505 2</w:t>
            </w:r>
          </w:p>
        </w:tc>
        <w:tc>
          <w:tcPr>
            <w:tcW w:w="570" w:type="pct"/>
          </w:tcPr>
          <w:p w:rsidR="00DE5779" w:rsidRDefault="00932F83" w:rsidP="00F26C86">
            <w:pPr>
              <w:pStyle w:val="DualTxt"/>
              <w:spacing w:after="0" w:line="300" w:lineRule="exact"/>
              <w:jc w:val="center"/>
              <w:rPr>
                <w:rFonts w:hint="cs"/>
                <w:sz w:val="24"/>
                <w:szCs w:val="24"/>
                <w:rtl/>
              </w:rPr>
            </w:pPr>
            <w:r>
              <w:rPr>
                <w:rFonts w:hint="cs"/>
                <w:sz w:val="24"/>
                <w:szCs w:val="24"/>
                <w:rtl/>
              </w:rPr>
              <w:t>225 2</w:t>
            </w:r>
          </w:p>
          <w:p w:rsidR="00DE5779" w:rsidRPr="004F651B" w:rsidRDefault="007264ED" w:rsidP="00F26C86">
            <w:pPr>
              <w:pStyle w:val="DualTxt"/>
              <w:spacing w:after="0" w:line="300" w:lineRule="exact"/>
              <w:jc w:val="center"/>
              <w:rPr>
                <w:rFonts w:hint="cs"/>
                <w:sz w:val="24"/>
                <w:szCs w:val="24"/>
              </w:rPr>
            </w:pPr>
            <w:r>
              <w:rPr>
                <w:rFonts w:hint="cs"/>
                <w:sz w:val="24"/>
                <w:szCs w:val="24"/>
                <w:rtl/>
              </w:rPr>
              <w:t>(</w:t>
            </w:r>
            <w:r w:rsidR="00932F83">
              <w:rPr>
                <w:rFonts w:hint="cs"/>
                <w:sz w:val="24"/>
                <w:szCs w:val="24"/>
                <w:rtl/>
              </w:rPr>
              <w:t>88.8</w:t>
            </w:r>
            <w:r>
              <w:rPr>
                <w:rFonts w:hint="cs"/>
                <w:sz w:val="24"/>
                <w:szCs w:val="24"/>
                <w:rtl/>
              </w:rPr>
              <w:t>)</w:t>
            </w:r>
          </w:p>
        </w:tc>
        <w:tc>
          <w:tcPr>
            <w:tcW w:w="466" w:type="pct"/>
          </w:tcPr>
          <w:p w:rsidR="00DE5779" w:rsidRPr="004F651B" w:rsidRDefault="00932F83" w:rsidP="00CA700E">
            <w:pPr>
              <w:pStyle w:val="DualTxt"/>
              <w:spacing w:after="0" w:line="300" w:lineRule="exact"/>
              <w:jc w:val="center"/>
              <w:rPr>
                <w:rFonts w:hint="cs"/>
                <w:sz w:val="24"/>
                <w:szCs w:val="24"/>
              </w:rPr>
            </w:pPr>
            <w:r>
              <w:rPr>
                <w:rFonts w:hint="cs"/>
                <w:sz w:val="24"/>
                <w:szCs w:val="24"/>
                <w:rtl/>
              </w:rPr>
              <w:t>535</w:t>
            </w:r>
          </w:p>
        </w:tc>
        <w:tc>
          <w:tcPr>
            <w:tcW w:w="594" w:type="pct"/>
          </w:tcPr>
          <w:p w:rsidR="00DE5779" w:rsidRDefault="00932F83" w:rsidP="00F26C86">
            <w:pPr>
              <w:pStyle w:val="DualTxt"/>
              <w:spacing w:after="0" w:line="300" w:lineRule="exact"/>
              <w:jc w:val="center"/>
              <w:rPr>
                <w:rFonts w:hint="cs"/>
                <w:sz w:val="24"/>
                <w:szCs w:val="24"/>
                <w:rtl/>
              </w:rPr>
            </w:pPr>
            <w:r>
              <w:rPr>
                <w:rFonts w:hint="cs"/>
                <w:sz w:val="24"/>
                <w:szCs w:val="24"/>
                <w:rtl/>
              </w:rPr>
              <w:t>462</w:t>
            </w:r>
          </w:p>
          <w:p w:rsidR="00DE5779" w:rsidRPr="004F651B" w:rsidRDefault="007264ED" w:rsidP="00F26C86">
            <w:pPr>
              <w:pStyle w:val="DualTxt"/>
              <w:spacing w:after="0" w:line="300" w:lineRule="exact"/>
              <w:jc w:val="center"/>
              <w:rPr>
                <w:rFonts w:hint="cs"/>
                <w:sz w:val="24"/>
                <w:szCs w:val="24"/>
              </w:rPr>
            </w:pPr>
            <w:r>
              <w:rPr>
                <w:rFonts w:hint="cs"/>
                <w:sz w:val="24"/>
                <w:szCs w:val="24"/>
                <w:rtl/>
              </w:rPr>
              <w:t>(</w:t>
            </w:r>
            <w:r w:rsidR="00932F83">
              <w:rPr>
                <w:rFonts w:hint="cs"/>
                <w:sz w:val="24"/>
                <w:szCs w:val="24"/>
                <w:rtl/>
              </w:rPr>
              <w:t>86.4</w:t>
            </w:r>
            <w:r>
              <w:rPr>
                <w:rFonts w:hint="cs"/>
                <w:sz w:val="24"/>
                <w:szCs w:val="24"/>
                <w:rtl/>
              </w:rPr>
              <w:t>)</w:t>
            </w:r>
          </w:p>
        </w:tc>
      </w:tr>
      <w:tr w:rsidR="00DE5779">
        <w:tblPrEx>
          <w:tblCellMar>
            <w:top w:w="0" w:type="dxa"/>
            <w:bottom w:w="0" w:type="dxa"/>
          </w:tblCellMar>
        </w:tblPrEx>
        <w:trPr>
          <w:jc w:val="center"/>
        </w:trPr>
        <w:tc>
          <w:tcPr>
            <w:tcW w:w="1715" w:type="pct"/>
          </w:tcPr>
          <w:p w:rsidR="00DE5779" w:rsidRDefault="00DE5779" w:rsidP="00CA700E">
            <w:pPr>
              <w:spacing w:line="300" w:lineRule="exact"/>
              <w:rPr>
                <w:rFonts w:hint="cs"/>
                <w:sz w:val="28"/>
                <w:szCs w:val="28"/>
                <w:rtl/>
              </w:rPr>
            </w:pPr>
            <w:r>
              <w:rPr>
                <w:rFonts w:hint="cs"/>
                <w:sz w:val="28"/>
                <w:szCs w:val="28"/>
                <w:rtl/>
              </w:rPr>
              <w:t>الميكانيكيات والصناعة التحويلية</w:t>
            </w:r>
          </w:p>
        </w:tc>
        <w:tc>
          <w:tcPr>
            <w:tcW w:w="569" w:type="pct"/>
          </w:tcPr>
          <w:p w:rsidR="00DE5779" w:rsidRPr="006B612B" w:rsidRDefault="00932F83" w:rsidP="00CA700E">
            <w:pPr>
              <w:pStyle w:val="DualTxt"/>
              <w:spacing w:after="0" w:line="300" w:lineRule="exact"/>
              <w:jc w:val="center"/>
              <w:rPr>
                <w:rFonts w:hint="cs"/>
                <w:sz w:val="24"/>
                <w:szCs w:val="24"/>
              </w:rPr>
            </w:pPr>
            <w:r>
              <w:rPr>
                <w:rFonts w:hint="cs"/>
                <w:sz w:val="24"/>
                <w:szCs w:val="24"/>
                <w:rtl/>
              </w:rPr>
              <w:t>951 1</w:t>
            </w:r>
          </w:p>
        </w:tc>
        <w:tc>
          <w:tcPr>
            <w:tcW w:w="569" w:type="pct"/>
          </w:tcPr>
          <w:p w:rsidR="00DE5779" w:rsidRDefault="00932F83" w:rsidP="00CA700E">
            <w:pPr>
              <w:pStyle w:val="DualTxt"/>
              <w:spacing w:after="0" w:line="300" w:lineRule="exact"/>
              <w:jc w:val="center"/>
              <w:rPr>
                <w:rFonts w:hint="cs"/>
                <w:sz w:val="24"/>
                <w:szCs w:val="24"/>
                <w:rtl/>
              </w:rPr>
            </w:pPr>
            <w:r>
              <w:rPr>
                <w:rFonts w:hint="cs"/>
                <w:sz w:val="24"/>
                <w:szCs w:val="24"/>
                <w:rtl/>
              </w:rPr>
              <w:t>399</w:t>
            </w:r>
          </w:p>
          <w:p w:rsidR="00DE5779" w:rsidRPr="006B612B" w:rsidRDefault="007264ED" w:rsidP="00CA700E">
            <w:pPr>
              <w:pStyle w:val="DualTxt"/>
              <w:spacing w:after="0" w:line="300" w:lineRule="exact"/>
              <w:jc w:val="center"/>
              <w:rPr>
                <w:rFonts w:hint="cs"/>
                <w:sz w:val="24"/>
                <w:szCs w:val="24"/>
              </w:rPr>
            </w:pPr>
            <w:r>
              <w:rPr>
                <w:rFonts w:hint="cs"/>
                <w:sz w:val="24"/>
                <w:szCs w:val="24"/>
                <w:rtl/>
              </w:rPr>
              <w:t>(</w:t>
            </w:r>
            <w:r w:rsidR="00932F83">
              <w:rPr>
                <w:rFonts w:hint="cs"/>
                <w:sz w:val="24"/>
                <w:szCs w:val="24"/>
                <w:rtl/>
              </w:rPr>
              <w:t>20.5</w:t>
            </w:r>
            <w:r>
              <w:rPr>
                <w:rFonts w:hint="cs"/>
                <w:sz w:val="24"/>
                <w:szCs w:val="24"/>
                <w:rtl/>
              </w:rPr>
              <w:t>)</w:t>
            </w:r>
          </w:p>
        </w:tc>
        <w:tc>
          <w:tcPr>
            <w:tcW w:w="517" w:type="pct"/>
          </w:tcPr>
          <w:p w:rsidR="00DE5779" w:rsidRPr="006B612B" w:rsidRDefault="00932F83" w:rsidP="00CA700E">
            <w:pPr>
              <w:pStyle w:val="DualTxt"/>
              <w:spacing w:after="0" w:line="300" w:lineRule="exact"/>
              <w:jc w:val="center"/>
              <w:rPr>
                <w:rFonts w:hint="cs"/>
                <w:sz w:val="24"/>
                <w:szCs w:val="24"/>
              </w:rPr>
            </w:pPr>
            <w:r>
              <w:rPr>
                <w:rFonts w:hint="cs"/>
                <w:sz w:val="24"/>
                <w:szCs w:val="24"/>
                <w:rtl/>
              </w:rPr>
              <w:t>547 6</w:t>
            </w:r>
          </w:p>
        </w:tc>
        <w:tc>
          <w:tcPr>
            <w:tcW w:w="570" w:type="pct"/>
          </w:tcPr>
          <w:p w:rsidR="00DE5779" w:rsidRDefault="004A19DD" w:rsidP="00F26C86">
            <w:pPr>
              <w:pStyle w:val="DualTxt"/>
              <w:spacing w:after="0" w:line="300" w:lineRule="exact"/>
              <w:jc w:val="center"/>
              <w:rPr>
                <w:rFonts w:hint="cs"/>
                <w:sz w:val="24"/>
                <w:szCs w:val="24"/>
                <w:rtl/>
              </w:rPr>
            </w:pPr>
            <w:r>
              <w:rPr>
                <w:rFonts w:hint="cs"/>
                <w:sz w:val="24"/>
                <w:szCs w:val="24"/>
                <w:rtl/>
              </w:rPr>
              <w:t>560 1</w:t>
            </w:r>
          </w:p>
          <w:p w:rsidR="00DE5779" w:rsidRPr="006B612B" w:rsidRDefault="007264ED" w:rsidP="00F26C86">
            <w:pPr>
              <w:pStyle w:val="DualTxt"/>
              <w:spacing w:after="0" w:line="300" w:lineRule="exact"/>
              <w:jc w:val="center"/>
              <w:rPr>
                <w:rFonts w:hint="cs"/>
                <w:sz w:val="24"/>
                <w:szCs w:val="24"/>
              </w:rPr>
            </w:pPr>
            <w:r>
              <w:rPr>
                <w:rFonts w:hint="cs"/>
                <w:sz w:val="24"/>
                <w:szCs w:val="24"/>
                <w:rtl/>
              </w:rPr>
              <w:t>(</w:t>
            </w:r>
            <w:r w:rsidR="004A19DD">
              <w:rPr>
                <w:rFonts w:hint="cs"/>
                <w:sz w:val="24"/>
                <w:szCs w:val="24"/>
                <w:rtl/>
              </w:rPr>
              <w:t>23.8</w:t>
            </w:r>
            <w:r>
              <w:rPr>
                <w:rFonts w:hint="cs"/>
                <w:sz w:val="24"/>
                <w:szCs w:val="24"/>
                <w:rtl/>
              </w:rPr>
              <w:t>)</w:t>
            </w:r>
          </w:p>
        </w:tc>
        <w:tc>
          <w:tcPr>
            <w:tcW w:w="466" w:type="pct"/>
          </w:tcPr>
          <w:p w:rsidR="00DE5779" w:rsidRPr="006B612B" w:rsidRDefault="004A19DD" w:rsidP="00CA700E">
            <w:pPr>
              <w:pStyle w:val="DualTxt"/>
              <w:spacing w:after="0" w:line="300" w:lineRule="exact"/>
              <w:jc w:val="center"/>
              <w:rPr>
                <w:rFonts w:hint="cs"/>
                <w:sz w:val="24"/>
                <w:szCs w:val="24"/>
              </w:rPr>
            </w:pPr>
            <w:r>
              <w:rPr>
                <w:rFonts w:hint="cs"/>
                <w:sz w:val="24"/>
                <w:szCs w:val="24"/>
                <w:rtl/>
              </w:rPr>
              <w:t>080 2</w:t>
            </w:r>
          </w:p>
        </w:tc>
        <w:tc>
          <w:tcPr>
            <w:tcW w:w="594" w:type="pct"/>
          </w:tcPr>
          <w:p w:rsidR="00DE5779" w:rsidRDefault="004A19DD" w:rsidP="00F26C86">
            <w:pPr>
              <w:pStyle w:val="DualTxt"/>
              <w:spacing w:after="0" w:line="300" w:lineRule="exact"/>
              <w:jc w:val="center"/>
              <w:rPr>
                <w:rFonts w:hint="cs"/>
                <w:sz w:val="24"/>
                <w:szCs w:val="24"/>
                <w:rtl/>
              </w:rPr>
            </w:pPr>
            <w:r>
              <w:rPr>
                <w:rFonts w:hint="cs"/>
                <w:sz w:val="24"/>
                <w:szCs w:val="24"/>
                <w:rtl/>
              </w:rPr>
              <w:t>677</w:t>
            </w:r>
          </w:p>
          <w:p w:rsidR="00DE5779" w:rsidRPr="006B612B" w:rsidRDefault="007264ED" w:rsidP="00F26C86">
            <w:pPr>
              <w:pStyle w:val="DualTxt"/>
              <w:spacing w:after="0" w:line="300" w:lineRule="exact"/>
              <w:jc w:val="center"/>
              <w:rPr>
                <w:rFonts w:hint="cs"/>
                <w:sz w:val="24"/>
                <w:szCs w:val="24"/>
              </w:rPr>
            </w:pPr>
            <w:r>
              <w:rPr>
                <w:rFonts w:hint="cs"/>
                <w:sz w:val="24"/>
                <w:szCs w:val="24"/>
                <w:rtl/>
              </w:rPr>
              <w:t>(</w:t>
            </w:r>
            <w:r w:rsidR="004A19DD">
              <w:rPr>
                <w:rFonts w:hint="cs"/>
                <w:sz w:val="24"/>
                <w:szCs w:val="24"/>
                <w:rtl/>
              </w:rPr>
              <w:t>32.5</w:t>
            </w:r>
            <w:r>
              <w:rPr>
                <w:rFonts w:hint="cs"/>
                <w:sz w:val="24"/>
                <w:szCs w:val="24"/>
                <w:rtl/>
              </w:rPr>
              <w:t>)</w:t>
            </w:r>
          </w:p>
        </w:tc>
      </w:tr>
      <w:tr w:rsidR="00DE5779">
        <w:tblPrEx>
          <w:tblCellMar>
            <w:top w:w="0" w:type="dxa"/>
            <w:bottom w:w="0" w:type="dxa"/>
          </w:tblCellMar>
        </w:tblPrEx>
        <w:trPr>
          <w:jc w:val="center"/>
        </w:trPr>
        <w:tc>
          <w:tcPr>
            <w:tcW w:w="1715" w:type="pct"/>
          </w:tcPr>
          <w:p w:rsidR="00DE5779" w:rsidRDefault="00DE5779" w:rsidP="00CA700E">
            <w:pPr>
              <w:spacing w:line="300" w:lineRule="exact"/>
              <w:rPr>
                <w:rFonts w:hint="cs"/>
                <w:sz w:val="28"/>
                <w:szCs w:val="28"/>
                <w:rtl/>
              </w:rPr>
            </w:pPr>
            <w:r>
              <w:rPr>
                <w:rFonts w:hint="cs"/>
                <w:sz w:val="28"/>
                <w:szCs w:val="28"/>
                <w:rtl/>
              </w:rPr>
              <w:t>الدراسات البحرية</w:t>
            </w:r>
          </w:p>
        </w:tc>
        <w:tc>
          <w:tcPr>
            <w:tcW w:w="569" w:type="pct"/>
          </w:tcPr>
          <w:p w:rsidR="00DE5779" w:rsidRPr="006B612B" w:rsidRDefault="0090591B" w:rsidP="00CA700E">
            <w:pPr>
              <w:pStyle w:val="DualTxt"/>
              <w:spacing w:after="0" w:line="300" w:lineRule="exact"/>
              <w:jc w:val="center"/>
              <w:rPr>
                <w:rFonts w:hint="cs"/>
                <w:sz w:val="24"/>
                <w:szCs w:val="24"/>
              </w:rPr>
            </w:pPr>
            <w:r>
              <w:rPr>
                <w:rFonts w:hint="cs"/>
                <w:sz w:val="24"/>
                <w:szCs w:val="24"/>
                <w:rtl/>
              </w:rPr>
              <w:t>362</w:t>
            </w:r>
          </w:p>
        </w:tc>
        <w:tc>
          <w:tcPr>
            <w:tcW w:w="569" w:type="pct"/>
          </w:tcPr>
          <w:p w:rsidR="00DE5779" w:rsidRDefault="0090591B" w:rsidP="00CA700E">
            <w:pPr>
              <w:pStyle w:val="DualTxt"/>
              <w:spacing w:after="0" w:line="300" w:lineRule="exact"/>
              <w:jc w:val="center"/>
              <w:rPr>
                <w:rFonts w:hint="cs"/>
                <w:sz w:val="24"/>
                <w:szCs w:val="24"/>
                <w:rtl/>
              </w:rPr>
            </w:pPr>
            <w:r>
              <w:rPr>
                <w:rFonts w:hint="cs"/>
                <w:sz w:val="24"/>
                <w:szCs w:val="24"/>
                <w:rtl/>
              </w:rPr>
              <w:t>112</w:t>
            </w:r>
          </w:p>
          <w:p w:rsidR="00DE5779" w:rsidRPr="006B612B" w:rsidRDefault="007264ED" w:rsidP="00CA700E">
            <w:pPr>
              <w:pStyle w:val="DualTxt"/>
              <w:spacing w:after="0" w:line="300" w:lineRule="exact"/>
              <w:jc w:val="center"/>
              <w:rPr>
                <w:rFonts w:hint="cs"/>
                <w:sz w:val="24"/>
                <w:szCs w:val="24"/>
              </w:rPr>
            </w:pPr>
            <w:r>
              <w:rPr>
                <w:rFonts w:hint="cs"/>
                <w:sz w:val="24"/>
                <w:szCs w:val="24"/>
                <w:rtl/>
              </w:rPr>
              <w:t>(</w:t>
            </w:r>
            <w:r w:rsidR="0090591B">
              <w:rPr>
                <w:rFonts w:hint="cs"/>
                <w:sz w:val="24"/>
                <w:szCs w:val="24"/>
                <w:rtl/>
              </w:rPr>
              <w:t>30.9</w:t>
            </w:r>
            <w:r>
              <w:rPr>
                <w:rFonts w:hint="cs"/>
                <w:sz w:val="24"/>
                <w:szCs w:val="24"/>
                <w:rtl/>
              </w:rPr>
              <w:t>)</w:t>
            </w:r>
          </w:p>
        </w:tc>
        <w:tc>
          <w:tcPr>
            <w:tcW w:w="517" w:type="pct"/>
          </w:tcPr>
          <w:p w:rsidR="00DE5779" w:rsidRPr="006B612B" w:rsidRDefault="0090591B" w:rsidP="00CA700E">
            <w:pPr>
              <w:pStyle w:val="DualTxt"/>
              <w:spacing w:after="0" w:line="300" w:lineRule="exact"/>
              <w:jc w:val="center"/>
              <w:rPr>
                <w:rFonts w:hint="cs"/>
                <w:sz w:val="24"/>
                <w:szCs w:val="24"/>
              </w:rPr>
            </w:pPr>
            <w:r>
              <w:rPr>
                <w:rFonts w:hint="cs"/>
                <w:sz w:val="24"/>
                <w:szCs w:val="24"/>
                <w:rtl/>
              </w:rPr>
              <w:t>266 1</w:t>
            </w:r>
          </w:p>
        </w:tc>
        <w:tc>
          <w:tcPr>
            <w:tcW w:w="570" w:type="pct"/>
          </w:tcPr>
          <w:p w:rsidR="00DE5779" w:rsidRDefault="00B9410D" w:rsidP="00F26C86">
            <w:pPr>
              <w:pStyle w:val="DualTxt"/>
              <w:spacing w:after="0" w:line="300" w:lineRule="exact"/>
              <w:jc w:val="center"/>
              <w:rPr>
                <w:rFonts w:hint="cs"/>
                <w:sz w:val="24"/>
                <w:szCs w:val="24"/>
                <w:rtl/>
              </w:rPr>
            </w:pPr>
            <w:r>
              <w:rPr>
                <w:rFonts w:hint="cs"/>
                <w:sz w:val="24"/>
                <w:szCs w:val="24"/>
                <w:rtl/>
              </w:rPr>
              <w:t>286</w:t>
            </w:r>
          </w:p>
          <w:p w:rsidR="00DE5779" w:rsidRPr="006B612B" w:rsidRDefault="007264ED" w:rsidP="00F26C86">
            <w:pPr>
              <w:pStyle w:val="DualTxt"/>
              <w:spacing w:after="0" w:line="300" w:lineRule="exact"/>
              <w:jc w:val="center"/>
              <w:rPr>
                <w:rFonts w:hint="cs"/>
                <w:sz w:val="24"/>
                <w:szCs w:val="24"/>
              </w:rPr>
            </w:pPr>
            <w:r>
              <w:rPr>
                <w:rFonts w:hint="cs"/>
                <w:sz w:val="24"/>
                <w:szCs w:val="24"/>
                <w:rtl/>
              </w:rPr>
              <w:t>(</w:t>
            </w:r>
            <w:r w:rsidR="00B9410D">
              <w:rPr>
                <w:rFonts w:hint="cs"/>
                <w:sz w:val="24"/>
                <w:szCs w:val="24"/>
                <w:rtl/>
              </w:rPr>
              <w:t>23.8</w:t>
            </w:r>
            <w:r>
              <w:rPr>
                <w:rFonts w:hint="cs"/>
                <w:sz w:val="24"/>
                <w:szCs w:val="24"/>
                <w:rtl/>
              </w:rPr>
              <w:t>)</w:t>
            </w:r>
          </w:p>
        </w:tc>
        <w:tc>
          <w:tcPr>
            <w:tcW w:w="466" w:type="pct"/>
          </w:tcPr>
          <w:p w:rsidR="00DE5779" w:rsidRPr="006B612B" w:rsidRDefault="00B9410D" w:rsidP="00CA700E">
            <w:pPr>
              <w:pStyle w:val="DualTxt"/>
              <w:spacing w:after="0" w:line="300" w:lineRule="exact"/>
              <w:jc w:val="center"/>
              <w:rPr>
                <w:rFonts w:hint="cs"/>
                <w:sz w:val="24"/>
                <w:szCs w:val="24"/>
              </w:rPr>
            </w:pPr>
            <w:r>
              <w:rPr>
                <w:rFonts w:hint="cs"/>
                <w:sz w:val="24"/>
                <w:szCs w:val="24"/>
                <w:rtl/>
              </w:rPr>
              <w:t>379</w:t>
            </w:r>
          </w:p>
        </w:tc>
        <w:tc>
          <w:tcPr>
            <w:tcW w:w="594" w:type="pct"/>
          </w:tcPr>
          <w:p w:rsidR="00DE5779" w:rsidRDefault="00B9410D" w:rsidP="00F26C86">
            <w:pPr>
              <w:pStyle w:val="DualTxt"/>
              <w:spacing w:after="0" w:line="300" w:lineRule="exact"/>
              <w:jc w:val="center"/>
              <w:rPr>
                <w:rFonts w:hint="cs"/>
                <w:sz w:val="24"/>
                <w:szCs w:val="24"/>
                <w:rtl/>
              </w:rPr>
            </w:pPr>
            <w:r>
              <w:rPr>
                <w:rFonts w:hint="cs"/>
                <w:sz w:val="24"/>
                <w:szCs w:val="24"/>
                <w:rtl/>
              </w:rPr>
              <w:t>73</w:t>
            </w:r>
          </w:p>
          <w:p w:rsidR="00DE5779" w:rsidRPr="006B612B" w:rsidRDefault="007264ED" w:rsidP="00F26C86">
            <w:pPr>
              <w:pStyle w:val="DualTxt"/>
              <w:spacing w:after="0" w:line="300" w:lineRule="exact"/>
              <w:jc w:val="center"/>
              <w:rPr>
                <w:rFonts w:hint="cs"/>
                <w:sz w:val="24"/>
                <w:szCs w:val="24"/>
              </w:rPr>
            </w:pPr>
            <w:r>
              <w:rPr>
                <w:rFonts w:hint="cs"/>
                <w:sz w:val="24"/>
                <w:szCs w:val="24"/>
                <w:rtl/>
              </w:rPr>
              <w:t>(</w:t>
            </w:r>
            <w:r w:rsidR="00B9410D">
              <w:rPr>
                <w:rFonts w:hint="cs"/>
                <w:sz w:val="24"/>
                <w:szCs w:val="24"/>
                <w:rtl/>
              </w:rPr>
              <w:t>19.3</w:t>
            </w:r>
            <w:r>
              <w:rPr>
                <w:rFonts w:hint="cs"/>
                <w:sz w:val="24"/>
                <w:szCs w:val="24"/>
                <w:rtl/>
              </w:rPr>
              <w:t>)</w:t>
            </w:r>
          </w:p>
        </w:tc>
      </w:tr>
      <w:tr w:rsidR="00DE5779">
        <w:tblPrEx>
          <w:tblCellMar>
            <w:top w:w="0" w:type="dxa"/>
            <w:bottom w:w="0" w:type="dxa"/>
          </w:tblCellMar>
        </w:tblPrEx>
        <w:trPr>
          <w:jc w:val="center"/>
        </w:trPr>
        <w:tc>
          <w:tcPr>
            <w:tcW w:w="1715" w:type="pct"/>
          </w:tcPr>
          <w:p w:rsidR="00DE5779" w:rsidRDefault="00DE5779" w:rsidP="00CA700E">
            <w:pPr>
              <w:spacing w:line="300" w:lineRule="exact"/>
              <w:rPr>
                <w:rFonts w:hint="cs"/>
                <w:sz w:val="28"/>
                <w:szCs w:val="28"/>
                <w:rtl/>
              </w:rPr>
            </w:pPr>
            <w:r>
              <w:rPr>
                <w:rFonts w:hint="cs"/>
                <w:sz w:val="28"/>
                <w:szCs w:val="28"/>
                <w:rtl/>
              </w:rPr>
              <w:t>التعليم ما قبل المدرسي</w:t>
            </w:r>
          </w:p>
        </w:tc>
        <w:tc>
          <w:tcPr>
            <w:tcW w:w="569" w:type="pct"/>
          </w:tcPr>
          <w:p w:rsidR="00DE5779" w:rsidRPr="006B612B" w:rsidRDefault="00B9410D" w:rsidP="00CA700E">
            <w:pPr>
              <w:pStyle w:val="DualTxt"/>
              <w:spacing w:after="0" w:line="300" w:lineRule="exact"/>
              <w:jc w:val="center"/>
              <w:rPr>
                <w:rFonts w:hint="cs"/>
                <w:sz w:val="24"/>
                <w:szCs w:val="24"/>
              </w:rPr>
            </w:pPr>
            <w:r>
              <w:rPr>
                <w:rFonts w:hint="cs"/>
                <w:sz w:val="24"/>
                <w:szCs w:val="24"/>
                <w:rtl/>
              </w:rPr>
              <w:t>127</w:t>
            </w:r>
          </w:p>
        </w:tc>
        <w:tc>
          <w:tcPr>
            <w:tcW w:w="569" w:type="pct"/>
          </w:tcPr>
          <w:p w:rsidR="00DE5779" w:rsidRDefault="00B9410D" w:rsidP="00CA700E">
            <w:pPr>
              <w:pStyle w:val="DualTxt"/>
              <w:spacing w:after="0" w:line="300" w:lineRule="exact"/>
              <w:jc w:val="center"/>
              <w:rPr>
                <w:rFonts w:hint="cs"/>
                <w:sz w:val="24"/>
                <w:szCs w:val="24"/>
                <w:rtl/>
              </w:rPr>
            </w:pPr>
            <w:r>
              <w:rPr>
                <w:rFonts w:hint="cs"/>
                <w:sz w:val="24"/>
                <w:szCs w:val="24"/>
                <w:rtl/>
              </w:rPr>
              <w:t>124</w:t>
            </w:r>
          </w:p>
          <w:p w:rsidR="00DE5779" w:rsidRPr="006B612B" w:rsidRDefault="007264ED" w:rsidP="00CA700E">
            <w:pPr>
              <w:pStyle w:val="DualTxt"/>
              <w:spacing w:after="0" w:line="300" w:lineRule="exact"/>
              <w:jc w:val="center"/>
              <w:rPr>
                <w:rFonts w:hint="cs"/>
                <w:sz w:val="24"/>
                <w:szCs w:val="24"/>
              </w:rPr>
            </w:pPr>
            <w:r>
              <w:rPr>
                <w:rFonts w:hint="cs"/>
                <w:sz w:val="24"/>
                <w:szCs w:val="24"/>
                <w:rtl/>
              </w:rPr>
              <w:t>(</w:t>
            </w:r>
            <w:r w:rsidR="00B9410D">
              <w:rPr>
                <w:rFonts w:hint="cs"/>
                <w:sz w:val="24"/>
                <w:szCs w:val="24"/>
                <w:rtl/>
              </w:rPr>
              <w:t>97.6</w:t>
            </w:r>
            <w:r>
              <w:rPr>
                <w:rFonts w:hint="cs"/>
                <w:sz w:val="24"/>
                <w:szCs w:val="24"/>
                <w:rtl/>
              </w:rPr>
              <w:t>)</w:t>
            </w:r>
          </w:p>
        </w:tc>
        <w:tc>
          <w:tcPr>
            <w:tcW w:w="517" w:type="pct"/>
          </w:tcPr>
          <w:p w:rsidR="00DE5779" w:rsidRPr="006B612B" w:rsidRDefault="00B9410D" w:rsidP="00CA700E">
            <w:pPr>
              <w:pStyle w:val="DualTxt"/>
              <w:spacing w:after="0" w:line="300" w:lineRule="exact"/>
              <w:jc w:val="center"/>
              <w:rPr>
                <w:rFonts w:hint="cs"/>
                <w:sz w:val="24"/>
                <w:szCs w:val="24"/>
              </w:rPr>
            </w:pPr>
            <w:r>
              <w:rPr>
                <w:rFonts w:hint="cs"/>
                <w:sz w:val="24"/>
                <w:szCs w:val="24"/>
                <w:rtl/>
              </w:rPr>
              <w:t>357</w:t>
            </w:r>
          </w:p>
        </w:tc>
        <w:tc>
          <w:tcPr>
            <w:tcW w:w="570" w:type="pct"/>
          </w:tcPr>
          <w:p w:rsidR="00DE5779" w:rsidRDefault="00B9410D" w:rsidP="00F26C86">
            <w:pPr>
              <w:pStyle w:val="DualTxt"/>
              <w:spacing w:after="0" w:line="300" w:lineRule="exact"/>
              <w:jc w:val="center"/>
              <w:rPr>
                <w:rFonts w:hint="cs"/>
                <w:sz w:val="24"/>
                <w:szCs w:val="24"/>
                <w:rtl/>
              </w:rPr>
            </w:pPr>
            <w:r>
              <w:rPr>
                <w:rFonts w:hint="cs"/>
                <w:sz w:val="24"/>
                <w:szCs w:val="24"/>
                <w:rtl/>
              </w:rPr>
              <w:t>350</w:t>
            </w:r>
          </w:p>
          <w:p w:rsidR="00DE5779" w:rsidRPr="006B612B" w:rsidRDefault="007264ED" w:rsidP="00F26C86">
            <w:pPr>
              <w:pStyle w:val="DualTxt"/>
              <w:spacing w:after="0" w:line="300" w:lineRule="exact"/>
              <w:jc w:val="center"/>
              <w:rPr>
                <w:rFonts w:hint="cs"/>
                <w:sz w:val="24"/>
                <w:szCs w:val="24"/>
              </w:rPr>
            </w:pPr>
            <w:r>
              <w:rPr>
                <w:rFonts w:hint="cs"/>
                <w:sz w:val="24"/>
                <w:szCs w:val="24"/>
                <w:rtl/>
              </w:rPr>
              <w:t>(</w:t>
            </w:r>
            <w:r w:rsidR="00B9410D">
              <w:rPr>
                <w:rFonts w:hint="cs"/>
                <w:sz w:val="24"/>
                <w:szCs w:val="24"/>
                <w:rtl/>
              </w:rPr>
              <w:t>98</w:t>
            </w:r>
            <w:r>
              <w:rPr>
                <w:rFonts w:hint="cs"/>
                <w:sz w:val="24"/>
                <w:szCs w:val="24"/>
                <w:rtl/>
              </w:rPr>
              <w:t>)</w:t>
            </w:r>
          </w:p>
        </w:tc>
        <w:tc>
          <w:tcPr>
            <w:tcW w:w="466" w:type="pct"/>
          </w:tcPr>
          <w:p w:rsidR="00DE5779" w:rsidRPr="006B612B" w:rsidRDefault="00B9410D" w:rsidP="00CA700E">
            <w:pPr>
              <w:pStyle w:val="DualTxt"/>
              <w:spacing w:after="0" w:line="300" w:lineRule="exact"/>
              <w:jc w:val="center"/>
              <w:rPr>
                <w:rFonts w:hint="cs"/>
                <w:sz w:val="24"/>
                <w:szCs w:val="24"/>
              </w:rPr>
            </w:pPr>
            <w:r>
              <w:rPr>
                <w:rFonts w:hint="cs"/>
                <w:sz w:val="24"/>
                <w:szCs w:val="24"/>
                <w:rtl/>
              </w:rPr>
              <w:t>104</w:t>
            </w:r>
          </w:p>
        </w:tc>
        <w:tc>
          <w:tcPr>
            <w:tcW w:w="594" w:type="pct"/>
          </w:tcPr>
          <w:p w:rsidR="00DE5779" w:rsidRDefault="00B9410D" w:rsidP="00F26C86">
            <w:pPr>
              <w:pStyle w:val="DualTxt"/>
              <w:spacing w:after="0" w:line="300" w:lineRule="exact"/>
              <w:jc w:val="center"/>
              <w:rPr>
                <w:rFonts w:hint="cs"/>
                <w:sz w:val="24"/>
                <w:szCs w:val="24"/>
                <w:rtl/>
              </w:rPr>
            </w:pPr>
            <w:r>
              <w:rPr>
                <w:rFonts w:hint="cs"/>
                <w:sz w:val="24"/>
                <w:szCs w:val="24"/>
                <w:rtl/>
              </w:rPr>
              <w:t>99</w:t>
            </w:r>
          </w:p>
          <w:p w:rsidR="00DE5779" w:rsidRPr="006B612B" w:rsidRDefault="007264ED" w:rsidP="00F26C86">
            <w:pPr>
              <w:pStyle w:val="DualTxt"/>
              <w:spacing w:after="0" w:line="300" w:lineRule="exact"/>
              <w:jc w:val="center"/>
              <w:rPr>
                <w:rFonts w:hint="cs"/>
                <w:sz w:val="24"/>
                <w:szCs w:val="24"/>
              </w:rPr>
            </w:pPr>
            <w:r>
              <w:rPr>
                <w:rFonts w:hint="cs"/>
                <w:sz w:val="24"/>
                <w:szCs w:val="24"/>
                <w:rtl/>
              </w:rPr>
              <w:t>(</w:t>
            </w:r>
            <w:r w:rsidR="00B9410D">
              <w:rPr>
                <w:rFonts w:hint="cs"/>
                <w:sz w:val="24"/>
                <w:szCs w:val="24"/>
                <w:rtl/>
              </w:rPr>
              <w:t>95.2</w:t>
            </w:r>
            <w:r>
              <w:rPr>
                <w:rFonts w:hint="cs"/>
                <w:sz w:val="24"/>
                <w:szCs w:val="24"/>
                <w:rtl/>
              </w:rPr>
              <w:t>)</w:t>
            </w:r>
          </w:p>
        </w:tc>
      </w:tr>
    </w:tbl>
    <w:p w:rsidR="006201CF" w:rsidRPr="006201CF" w:rsidRDefault="006201CF" w:rsidP="006201CF">
      <w:pPr>
        <w:pStyle w:val="DualTxt"/>
        <w:tabs>
          <w:tab w:val="clear" w:pos="1325"/>
          <w:tab w:val="left" w:pos="889"/>
        </w:tabs>
        <w:spacing w:after="0" w:line="120" w:lineRule="exact"/>
        <w:rPr>
          <w:rFonts w:hint="cs"/>
          <w:sz w:val="10"/>
          <w:rtl/>
        </w:rPr>
      </w:pPr>
    </w:p>
    <w:p w:rsidR="00D87902" w:rsidRDefault="002841F8" w:rsidP="006201CF">
      <w:pPr>
        <w:pStyle w:val="DualTxt"/>
        <w:tabs>
          <w:tab w:val="clear" w:pos="1325"/>
          <w:tab w:val="left" w:pos="889"/>
        </w:tabs>
        <w:rPr>
          <w:rFonts w:hint="cs"/>
          <w:u w:val="single"/>
          <w:rtl/>
        </w:rPr>
      </w:pPr>
      <w:r>
        <w:rPr>
          <w:rFonts w:hint="cs"/>
          <w:rtl/>
        </w:rPr>
        <w:tab/>
      </w:r>
      <w:r w:rsidR="00D87902" w:rsidRPr="00023526">
        <w:rPr>
          <w:rFonts w:hint="cs"/>
          <w:rtl/>
        </w:rPr>
        <w:t>*</w:t>
      </w:r>
      <w:r>
        <w:rPr>
          <w:rFonts w:hint="cs"/>
          <w:rtl/>
        </w:rPr>
        <w:tab/>
      </w:r>
      <w:r w:rsidR="00D87902">
        <w:rPr>
          <w:rFonts w:hint="cs"/>
          <w:rtl/>
        </w:rPr>
        <w:t>المقبولون يشملون الداخلين مباشرة إلى السنة الثانية</w:t>
      </w:r>
    </w:p>
    <w:p w:rsidR="00D87902" w:rsidRDefault="002841F8" w:rsidP="00712C9A">
      <w:pPr>
        <w:pStyle w:val="DualTxt"/>
        <w:tabs>
          <w:tab w:val="clear" w:pos="1325"/>
          <w:tab w:val="left" w:pos="889"/>
        </w:tabs>
        <w:rPr>
          <w:rFonts w:hint="cs"/>
          <w:rtl/>
        </w:rPr>
      </w:pPr>
      <w:r>
        <w:rPr>
          <w:rFonts w:hint="cs"/>
          <w:rtl/>
        </w:rPr>
        <w:tab/>
      </w:r>
      <w:r w:rsidR="00712C9A">
        <w:rPr>
          <w:rFonts w:hint="cs"/>
          <w:rtl/>
        </w:rPr>
        <w:tab/>
      </w:r>
      <w:r w:rsidR="00D87902">
        <w:rPr>
          <w:rFonts w:hint="cs"/>
          <w:rtl/>
        </w:rPr>
        <w:t>المصدر:خلاصة إحصاءات التعليم، عام 2003</w:t>
      </w:r>
    </w:p>
    <w:p w:rsidR="006201CF" w:rsidRPr="006201CF" w:rsidRDefault="006201CF" w:rsidP="006201CF">
      <w:pPr>
        <w:pStyle w:val="DualTxt"/>
        <w:tabs>
          <w:tab w:val="clear" w:pos="1325"/>
          <w:tab w:val="left" w:pos="889"/>
        </w:tabs>
        <w:spacing w:after="0" w:line="120" w:lineRule="exact"/>
        <w:rPr>
          <w:rFonts w:hint="cs"/>
          <w:sz w:val="10"/>
          <w:rtl/>
        </w:rPr>
      </w:pPr>
    </w:p>
    <w:p w:rsidR="006201CF" w:rsidRPr="006201CF" w:rsidRDefault="006201CF" w:rsidP="006201CF">
      <w:pPr>
        <w:pStyle w:val="DualTxt"/>
        <w:tabs>
          <w:tab w:val="clear" w:pos="1325"/>
          <w:tab w:val="left" w:pos="889"/>
        </w:tabs>
        <w:spacing w:after="0" w:line="120" w:lineRule="exact"/>
        <w:rPr>
          <w:rFonts w:hint="cs"/>
          <w:sz w:val="10"/>
          <w:rtl/>
        </w:rPr>
      </w:pPr>
    </w:p>
    <w:p w:rsidR="00D87902" w:rsidRPr="00E73DEE" w:rsidRDefault="00D87902" w:rsidP="00E73DEE">
      <w:pPr>
        <w:pStyle w:val="DualTxt"/>
        <w:jc w:val="center"/>
        <w:rPr>
          <w:rFonts w:hint="cs"/>
          <w:b/>
          <w:bCs/>
          <w:rtl/>
        </w:rPr>
      </w:pPr>
      <w:r w:rsidRPr="00E73DEE">
        <w:rPr>
          <w:rFonts w:hint="cs"/>
          <w:b/>
          <w:bCs/>
          <w:rtl/>
        </w:rPr>
        <w:t>المقبولون في الجامعات والملتحقون بها وخريجوها في عام 2003 (المتفرغون)</w:t>
      </w:r>
    </w:p>
    <w:p w:rsidR="00445CE0" w:rsidRPr="00445CE0" w:rsidRDefault="00445CE0" w:rsidP="00445CE0">
      <w:pPr>
        <w:pStyle w:val="DualTxt"/>
        <w:spacing w:after="0" w:line="120" w:lineRule="exact"/>
        <w:rPr>
          <w:rFonts w:hint="cs"/>
          <w:sz w:val="10"/>
          <w:rtl/>
        </w:rPr>
      </w:pPr>
    </w:p>
    <w:tbl>
      <w:tblPr>
        <w:bidiVisual/>
        <w:tblW w:w="4929" w:type="pct"/>
        <w:jc w:val="center"/>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62"/>
        <w:gridCol w:w="1133"/>
        <w:gridCol w:w="1133"/>
        <w:gridCol w:w="1030"/>
        <w:gridCol w:w="1133"/>
        <w:gridCol w:w="927"/>
        <w:gridCol w:w="1205"/>
      </w:tblGrid>
      <w:tr w:rsidR="00C21BB1">
        <w:tblPrEx>
          <w:tblCellMar>
            <w:top w:w="0" w:type="dxa"/>
            <w:bottom w:w="0" w:type="dxa"/>
          </w:tblCellMar>
        </w:tblPrEx>
        <w:trPr>
          <w:cantSplit/>
          <w:jc w:val="center"/>
        </w:trPr>
        <w:tc>
          <w:tcPr>
            <w:tcW w:w="1694" w:type="pct"/>
            <w:vMerge w:val="restart"/>
            <w:vAlign w:val="bottom"/>
          </w:tcPr>
          <w:p w:rsidR="00C21BB1" w:rsidRDefault="00C21BB1" w:rsidP="0025433B">
            <w:pPr>
              <w:spacing w:line="340" w:lineRule="exact"/>
              <w:jc w:val="center"/>
              <w:rPr>
                <w:rFonts w:hint="cs"/>
                <w:b/>
                <w:bCs/>
                <w:sz w:val="28"/>
                <w:szCs w:val="28"/>
              </w:rPr>
            </w:pPr>
            <w:r>
              <w:rPr>
                <w:rFonts w:hint="cs"/>
                <w:b/>
                <w:bCs/>
                <w:sz w:val="28"/>
                <w:szCs w:val="28"/>
                <w:rtl/>
              </w:rPr>
              <w:t>الدورات</w:t>
            </w:r>
          </w:p>
        </w:tc>
        <w:tc>
          <w:tcPr>
            <w:tcW w:w="1142" w:type="pct"/>
            <w:gridSpan w:val="2"/>
            <w:vAlign w:val="bottom"/>
          </w:tcPr>
          <w:p w:rsidR="00C21BB1" w:rsidRPr="00E672DE" w:rsidRDefault="00C21BB1" w:rsidP="0025433B">
            <w:pPr>
              <w:pStyle w:val="DualTxt"/>
              <w:spacing w:after="0" w:line="340" w:lineRule="exact"/>
              <w:jc w:val="center"/>
              <w:rPr>
                <w:rFonts w:hint="cs"/>
                <w:b/>
                <w:bCs/>
                <w:sz w:val="14"/>
                <w:szCs w:val="24"/>
              </w:rPr>
            </w:pPr>
            <w:r w:rsidRPr="00E672DE">
              <w:rPr>
                <w:rFonts w:hint="cs"/>
                <w:b/>
                <w:bCs/>
                <w:sz w:val="14"/>
                <w:szCs w:val="24"/>
                <w:rtl/>
              </w:rPr>
              <w:t>المقبولون</w:t>
            </w:r>
          </w:p>
        </w:tc>
        <w:tc>
          <w:tcPr>
            <w:tcW w:w="1090" w:type="pct"/>
            <w:gridSpan w:val="2"/>
            <w:vAlign w:val="bottom"/>
          </w:tcPr>
          <w:p w:rsidR="00C21BB1" w:rsidRPr="00E672DE" w:rsidRDefault="00C21BB1" w:rsidP="0025433B">
            <w:pPr>
              <w:pStyle w:val="DualTxt"/>
              <w:spacing w:after="0" w:line="340" w:lineRule="exact"/>
              <w:jc w:val="center"/>
              <w:rPr>
                <w:rFonts w:hint="cs"/>
                <w:b/>
                <w:bCs/>
                <w:sz w:val="14"/>
                <w:szCs w:val="24"/>
              </w:rPr>
            </w:pPr>
            <w:r w:rsidRPr="00E672DE">
              <w:rPr>
                <w:rFonts w:hint="cs"/>
                <w:b/>
                <w:bCs/>
                <w:sz w:val="14"/>
                <w:szCs w:val="24"/>
                <w:rtl/>
              </w:rPr>
              <w:t>الملتحقون</w:t>
            </w:r>
          </w:p>
        </w:tc>
        <w:tc>
          <w:tcPr>
            <w:tcW w:w="1074" w:type="pct"/>
            <w:gridSpan w:val="2"/>
            <w:vAlign w:val="bottom"/>
          </w:tcPr>
          <w:p w:rsidR="00C21BB1" w:rsidRPr="00E672DE" w:rsidRDefault="00C21BB1" w:rsidP="0025433B">
            <w:pPr>
              <w:pStyle w:val="DualTxt"/>
              <w:spacing w:after="0" w:line="340" w:lineRule="exact"/>
              <w:jc w:val="center"/>
              <w:rPr>
                <w:rFonts w:hint="cs"/>
                <w:b/>
                <w:bCs/>
                <w:sz w:val="14"/>
                <w:szCs w:val="24"/>
              </w:rPr>
            </w:pPr>
            <w:r w:rsidRPr="00E672DE">
              <w:rPr>
                <w:rFonts w:hint="cs"/>
                <w:b/>
                <w:bCs/>
                <w:sz w:val="14"/>
                <w:szCs w:val="24"/>
                <w:rtl/>
              </w:rPr>
              <w:t>الخريجون</w:t>
            </w:r>
          </w:p>
        </w:tc>
      </w:tr>
      <w:tr w:rsidR="0025433B">
        <w:tblPrEx>
          <w:tblCellMar>
            <w:top w:w="0" w:type="dxa"/>
            <w:bottom w:w="0" w:type="dxa"/>
          </w:tblCellMar>
        </w:tblPrEx>
        <w:trPr>
          <w:cantSplit/>
          <w:jc w:val="center"/>
        </w:trPr>
        <w:tc>
          <w:tcPr>
            <w:tcW w:w="1694" w:type="pct"/>
            <w:vMerge/>
            <w:vAlign w:val="bottom"/>
          </w:tcPr>
          <w:p w:rsidR="00D87902" w:rsidRDefault="00D87902" w:rsidP="0025433B">
            <w:pPr>
              <w:spacing w:line="340" w:lineRule="exact"/>
              <w:jc w:val="center"/>
              <w:rPr>
                <w:rFonts w:hint="cs"/>
                <w:sz w:val="28"/>
                <w:szCs w:val="28"/>
              </w:rPr>
            </w:pPr>
          </w:p>
        </w:tc>
        <w:tc>
          <w:tcPr>
            <w:tcW w:w="571" w:type="pct"/>
            <w:vAlign w:val="bottom"/>
          </w:tcPr>
          <w:p w:rsidR="00D87902" w:rsidRDefault="00D87902" w:rsidP="0025433B">
            <w:pPr>
              <w:spacing w:line="340" w:lineRule="exact"/>
              <w:jc w:val="center"/>
              <w:rPr>
                <w:rFonts w:hint="cs"/>
                <w:b/>
                <w:bCs/>
                <w:sz w:val="28"/>
                <w:szCs w:val="28"/>
              </w:rPr>
            </w:pPr>
            <w:r>
              <w:rPr>
                <w:rFonts w:hint="cs"/>
                <w:b/>
                <w:bCs/>
                <w:sz w:val="28"/>
                <w:szCs w:val="28"/>
                <w:rtl/>
              </w:rPr>
              <w:t>المجموع</w:t>
            </w:r>
          </w:p>
        </w:tc>
        <w:tc>
          <w:tcPr>
            <w:tcW w:w="571" w:type="pct"/>
            <w:vAlign w:val="bottom"/>
          </w:tcPr>
          <w:p w:rsidR="00A02B49" w:rsidRPr="000F07DC" w:rsidRDefault="00A02B49" w:rsidP="0025433B">
            <w:pPr>
              <w:pStyle w:val="DualTxt"/>
              <w:spacing w:after="0" w:line="340" w:lineRule="exact"/>
              <w:jc w:val="center"/>
              <w:rPr>
                <w:rFonts w:hint="cs"/>
                <w:b/>
                <w:bCs/>
                <w:sz w:val="14"/>
                <w:szCs w:val="24"/>
                <w:rtl/>
              </w:rPr>
            </w:pPr>
            <w:r w:rsidRPr="000F07DC">
              <w:rPr>
                <w:rFonts w:hint="cs"/>
                <w:b/>
                <w:bCs/>
                <w:sz w:val="14"/>
                <w:szCs w:val="24"/>
                <w:rtl/>
              </w:rPr>
              <w:t>الإناث</w:t>
            </w:r>
          </w:p>
          <w:p w:rsidR="00D87902" w:rsidRPr="002A252C" w:rsidRDefault="00A02B49" w:rsidP="0025433B">
            <w:pPr>
              <w:pStyle w:val="DualTxt"/>
              <w:spacing w:after="0" w:line="340" w:lineRule="exact"/>
              <w:jc w:val="center"/>
              <w:rPr>
                <w:rFonts w:hint="cs"/>
                <w:b/>
                <w:bCs/>
                <w:sz w:val="14"/>
                <w:szCs w:val="24"/>
              </w:rPr>
            </w:pPr>
            <w:r w:rsidRPr="000F07DC">
              <w:rPr>
                <w:rFonts w:hint="cs"/>
                <w:b/>
                <w:bCs/>
                <w:sz w:val="14"/>
                <w:szCs w:val="24"/>
                <w:rtl/>
              </w:rPr>
              <w:t>(نسبة مئوية</w:t>
            </w:r>
            <w:r>
              <w:rPr>
                <w:rFonts w:hint="cs"/>
                <w:b/>
                <w:bCs/>
                <w:sz w:val="14"/>
                <w:szCs w:val="24"/>
                <w:rtl/>
              </w:rPr>
              <w:t xml:space="preserve"> </w:t>
            </w:r>
            <w:r w:rsidRPr="000F07DC">
              <w:rPr>
                <w:rFonts w:hint="cs"/>
                <w:b/>
                <w:bCs/>
                <w:sz w:val="14"/>
                <w:szCs w:val="24"/>
                <w:rtl/>
              </w:rPr>
              <w:t>من المجموع)</w:t>
            </w:r>
          </w:p>
        </w:tc>
        <w:tc>
          <w:tcPr>
            <w:tcW w:w="519" w:type="pct"/>
            <w:tcBorders>
              <w:bottom w:val="single" w:sz="4" w:space="0" w:color="auto"/>
            </w:tcBorders>
            <w:vAlign w:val="bottom"/>
          </w:tcPr>
          <w:p w:rsidR="00D87902" w:rsidRPr="002A252C" w:rsidRDefault="00D87902" w:rsidP="0025433B">
            <w:pPr>
              <w:spacing w:line="340" w:lineRule="exact"/>
              <w:jc w:val="center"/>
              <w:rPr>
                <w:rFonts w:hint="cs"/>
                <w:b/>
                <w:bCs/>
                <w:sz w:val="14"/>
                <w:szCs w:val="24"/>
              </w:rPr>
            </w:pPr>
            <w:r w:rsidRPr="002A252C">
              <w:rPr>
                <w:rFonts w:hint="cs"/>
                <w:b/>
                <w:bCs/>
                <w:sz w:val="14"/>
                <w:szCs w:val="24"/>
                <w:rtl/>
              </w:rPr>
              <w:t>المجموع</w:t>
            </w:r>
          </w:p>
        </w:tc>
        <w:tc>
          <w:tcPr>
            <w:tcW w:w="571" w:type="pct"/>
            <w:tcBorders>
              <w:bottom w:val="single" w:sz="4" w:space="0" w:color="auto"/>
            </w:tcBorders>
            <w:vAlign w:val="bottom"/>
          </w:tcPr>
          <w:p w:rsidR="00A02B49" w:rsidRPr="000F07DC" w:rsidRDefault="00A02B49" w:rsidP="0025433B">
            <w:pPr>
              <w:pStyle w:val="DualTxt"/>
              <w:spacing w:after="0" w:line="340" w:lineRule="exact"/>
              <w:jc w:val="center"/>
              <w:rPr>
                <w:rFonts w:hint="cs"/>
                <w:b/>
                <w:bCs/>
                <w:sz w:val="14"/>
                <w:szCs w:val="24"/>
                <w:rtl/>
              </w:rPr>
            </w:pPr>
            <w:r w:rsidRPr="000F07DC">
              <w:rPr>
                <w:rFonts w:hint="cs"/>
                <w:b/>
                <w:bCs/>
                <w:sz w:val="14"/>
                <w:szCs w:val="24"/>
                <w:rtl/>
              </w:rPr>
              <w:t>الإناث</w:t>
            </w:r>
          </w:p>
          <w:p w:rsidR="00D87902" w:rsidRDefault="00A02B49" w:rsidP="0025433B">
            <w:pPr>
              <w:pStyle w:val="DualTxt"/>
              <w:spacing w:after="0" w:line="340" w:lineRule="exact"/>
              <w:jc w:val="center"/>
              <w:rPr>
                <w:rFonts w:hint="cs"/>
                <w:b/>
                <w:bCs/>
                <w:sz w:val="28"/>
                <w:szCs w:val="28"/>
              </w:rPr>
            </w:pPr>
            <w:r w:rsidRPr="000F07DC">
              <w:rPr>
                <w:rFonts w:hint="cs"/>
                <w:b/>
                <w:bCs/>
                <w:sz w:val="14"/>
                <w:szCs w:val="24"/>
                <w:rtl/>
              </w:rPr>
              <w:t>(نسبة مئوية</w:t>
            </w:r>
            <w:r>
              <w:rPr>
                <w:rFonts w:hint="cs"/>
                <w:b/>
                <w:bCs/>
                <w:sz w:val="14"/>
                <w:szCs w:val="24"/>
                <w:rtl/>
              </w:rPr>
              <w:t xml:space="preserve"> </w:t>
            </w:r>
            <w:r w:rsidRPr="000F07DC">
              <w:rPr>
                <w:rFonts w:hint="cs"/>
                <w:b/>
                <w:bCs/>
                <w:sz w:val="14"/>
                <w:szCs w:val="24"/>
                <w:rtl/>
              </w:rPr>
              <w:t>من المجموع)</w:t>
            </w:r>
          </w:p>
        </w:tc>
        <w:tc>
          <w:tcPr>
            <w:tcW w:w="467" w:type="pct"/>
            <w:tcBorders>
              <w:bottom w:val="single" w:sz="4" w:space="0" w:color="auto"/>
            </w:tcBorders>
            <w:vAlign w:val="bottom"/>
          </w:tcPr>
          <w:p w:rsidR="00D87902" w:rsidRDefault="00D87902" w:rsidP="0025433B">
            <w:pPr>
              <w:spacing w:line="340" w:lineRule="exact"/>
              <w:jc w:val="center"/>
              <w:rPr>
                <w:rFonts w:hint="cs"/>
                <w:b/>
                <w:bCs/>
                <w:sz w:val="28"/>
                <w:szCs w:val="28"/>
              </w:rPr>
            </w:pPr>
            <w:r>
              <w:rPr>
                <w:rFonts w:hint="cs"/>
                <w:b/>
                <w:bCs/>
                <w:sz w:val="28"/>
                <w:szCs w:val="28"/>
                <w:rtl/>
              </w:rPr>
              <w:t>المجموع</w:t>
            </w:r>
          </w:p>
        </w:tc>
        <w:tc>
          <w:tcPr>
            <w:tcW w:w="607" w:type="pct"/>
            <w:tcBorders>
              <w:bottom w:val="single" w:sz="4" w:space="0" w:color="auto"/>
            </w:tcBorders>
            <w:vAlign w:val="bottom"/>
          </w:tcPr>
          <w:p w:rsidR="00A02B49" w:rsidRPr="000F07DC" w:rsidRDefault="00A02B49" w:rsidP="0025433B">
            <w:pPr>
              <w:pStyle w:val="DualTxt"/>
              <w:spacing w:after="0" w:line="340" w:lineRule="exact"/>
              <w:jc w:val="center"/>
              <w:rPr>
                <w:rFonts w:hint="cs"/>
                <w:b/>
                <w:bCs/>
                <w:sz w:val="14"/>
                <w:szCs w:val="24"/>
                <w:rtl/>
              </w:rPr>
            </w:pPr>
            <w:r w:rsidRPr="000F07DC">
              <w:rPr>
                <w:rFonts w:hint="cs"/>
                <w:b/>
                <w:bCs/>
                <w:sz w:val="14"/>
                <w:szCs w:val="24"/>
                <w:rtl/>
              </w:rPr>
              <w:t>الإناث</w:t>
            </w:r>
          </w:p>
          <w:p w:rsidR="00D87902" w:rsidRDefault="00A02B49" w:rsidP="0025433B">
            <w:pPr>
              <w:pStyle w:val="DualTxt"/>
              <w:spacing w:after="0" w:line="340" w:lineRule="exact"/>
              <w:jc w:val="center"/>
              <w:rPr>
                <w:rFonts w:hint="cs"/>
                <w:b/>
                <w:bCs/>
                <w:sz w:val="28"/>
                <w:szCs w:val="28"/>
              </w:rPr>
            </w:pPr>
            <w:r w:rsidRPr="000F07DC">
              <w:rPr>
                <w:rFonts w:hint="cs"/>
                <w:b/>
                <w:bCs/>
                <w:sz w:val="14"/>
                <w:szCs w:val="24"/>
                <w:rtl/>
              </w:rPr>
              <w:t>(نسبة مئوية</w:t>
            </w:r>
            <w:r>
              <w:rPr>
                <w:rFonts w:hint="cs"/>
                <w:b/>
                <w:bCs/>
                <w:sz w:val="14"/>
                <w:szCs w:val="24"/>
                <w:rtl/>
              </w:rPr>
              <w:t xml:space="preserve"> </w:t>
            </w:r>
            <w:r w:rsidRPr="000F07DC">
              <w:rPr>
                <w:rFonts w:hint="cs"/>
                <w:b/>
                <w:bCs/>
                <w:sz w:val="14"/>
                <w:szCs w:val="24"/>
                <w:rtl/>
              </w:rPr>
              <w:t>من المجموع)</w:t>
            </w:r>
          </w:p>
        </w:tc>
      </w:tr>
      <w:tr w:rsidR="0025433B">
        <w:tblPrEx>
          <w:tblCellMar>
            <w:top w:w="0" w:type="dxa"/>
            <w:bottom w:w="0" w:type="dxa"/>
          </w:tblCellMar>
        </w:tblPrEx>
        <w:trPr>
          <w:jc w:val="center"/>
        </w:trPr>
        <w:tc>
          <w:tcPr>
            <w:tcW w:w="1694" w:type="pct"/>
            <w:shd w:val="clear" w:color="auto" w:fill="CCCCCC"/>
          </w:tcPr>
          <w:p w:rsidR="00795B23" w:rsidRDefault="00795B23" w:rsidP="0025433B">
            <w:pPr>
              <w:spacing w:line="340" w:lineRule="exact"/>
              <w:rPr>
                <w:rFonts w:hint="cs"/>
                <w:sz w:val="28"/>
                <w:szCs w:val="28"/>
              </w:rPr>
            </w:pPr>
            <w:r>
              <w:rPr>
                <w:rFonts w:hint="cs"/>
                <w:sz w:val="28"/>
                <w:szCs w:val="28"/>
                <w:rtl/>
              </w:rPr>
              <w:t>المجموع</w:t>
            </w:r>
          </w:p>
        </w:tc>
        <w:tc>
          <w:tcPr>
            <w:tcW w:w="571" w:type="pct"/>
            <w:shd w:val="clear" w:color="auto" w:fill="CCCCCC"/>
          </w:tcPr>
          <w:p w:rsidR="00795B23" w:rsidRPr="00593219" w:rsidRDefault="00C1089B" w:rsidP="0025433B">
            <w:pPr>
              <w:pStyle w:val="DualTxt"/>
              <w:spacing w:after="0" w:line="340" w:lineRule="exact"/>
              <w:jc w:val="center"/>
              <w:rPr>
                <w:rFonts w:hint="cs"/>
                <w:sz w:val="24"/>
                <w:szCs w:val="24"/>
              </w:rPr>
            </w:pPr>
            <w:r>
              <w:rPr>
                <w:rFonts w:hint="cs"/>
                <w:sz w:val="24"/>
                <w:szCs w:val="24"/>
                <w:rtl/>
              </w:rPr>
              <w:t>419 11</w:t>
            </w:r>
          </w:p>
        </w:tc>
        <w:tc>
          <w:tcPr>
            <w:tcW w:w="571" w:type="pct"/>
            <w:shd w:val="clear" w:color="auto" w:fill="CCCCCC"/>
          </w:tcPr>
          <w:p w:rsidR="00795B23" w:rsidRDefault="00C707A7" w:rsidP="0025433B">
            <w:pPr>
              <w:pStyle w:val="DualTxt"/>
              <w:spacing w:after="0" w:line="340" w:lineRule="exact"/>
              <w:jc w:val="center"/>
              <w:rPr>
                <w:rFonts w:hint="cs"/>
                <w:sz w:val="24"/>
                <w:szCs w:val="24"/>
                <w:rtl/>
              </w:rPr>
            </w:pPr>
            <w:r>
              <w:rPr>
                <w:rFonts w:hint="cs"/>
                <w:sz w:val="24"/>
                <w:szCs w:val="24"/>
                <w:rtl/>
              </w:rPr>
              <w:t>779 5</w:t>
            </w:r>
          </w:p>
          <w:p w:rsidR="00795B23" w:rsidRPr="00593219" w:rsidRDefault="000F62D6" w:rsidP="0025433B">
            <w:pPr>
              <w:pStyle w:val="DualTxt"/>
              <w:spacing w:after="0" w:line="340" w:lineRule="exact"/>
              <w:jc w:val="center"/>
              <w:rPr>
                <w:rFonts w:hint="cs"/>
                <w:sz w:val="24"/>
                <w:szCs w:val="24"/>
              </w:rPr>
            </w:pPr>
            <w:r>
              <w:rPr>
                <w:rFonts w:hint="cs"/>
                <w:sz w:val="24"/>
                <w:szCs w:val="24"/>
                <w:rtl/>
              </w:rPr>
              <w:t>(</w:t>
            </w:r>
            <w:r w:rsidR="00EA590E">
              <w:rPr>
                <w:rFonts w:hint="cs"/>
                <w:sz w:val="24"/>
                <w:szCs w:val="24"/>
                <w:rtl/>
              </w:rPr>
              <w:t>50.6</w:t>
            </w:r>
            <w:r>
              <w:rPr>
                <w:rFonts w:hint="cs"/>
                <w:sz w:val="24"/>
                <w:szCs w:val="24"/>
                <w:rtl/>
              </w:rPr>
              <w:t>)</w:t>
            </w:r>
          </w:p>
        </w:tc>
        <w:tc>
          <w:tcPr>
            <w:tcW w:w="519" w:type="pct"/>
            <w:shd w:val="clear" w:color="auto" w:fill="CCCCCC"/>
          </w:tcPr>
          <w:p w:rsidR="00795B23" w:rsidRPr="00593219" w:rsidRDefault="00C1089B" w:rsidP="0025433B">
            <w:pPr>
              <w:pStyle w:val="DualTxt"/>
              <w:spacing w:after="0" w:line="340" w:lineRule="exact"/>
              <w:jc w:val="center"/>
              <w:rPr>
                <w:rFonts w:hint="cs"/>
                <w:sz w:val="24"/>
                <w:szCs w:val="24"/>
              </w:rPr>
            </w:pPr>
            <w:r>
              <w:rPr>
                <w:rFonts w:hint="cs"/>
                <w:sz w:val="24"/>
                <w:szCs w:val="24"/>
                <w:rtl/>
              </w:rPr>
              <w:t>095 40</w:t>
            </w:r>
          </w:p>
        </w:tc>
        <w:tc>
          <w:tcPr>
            <w:tcW w:w="571" w:type="pct"/>
            <w:shd w:val="clear" w:color="auto" w:fill="CCCCCC"/>
          </w:tcPr>
          <w:p w:rsidR="00795B23" w:rsidRDefault="00824918" w:rsidP="0025433B">
            <w:pPr>
              <w:pStyle w:val="DualTxt"/>
              <w:spacing w:after="0" w:line="340" w:lineRule="exact"/>
              <w:jc w:val="center"/>
              <w:rPr>
                <w:rFonts w:hint="cs"/>
                <w:sz w:val="24"/>
                <w:szCs w:val="24"/>
                <w:rtl/>
              </w:rPr>
            </w:pPr>
            <w:r>
              <w:rPr>
                <w:rFonts w:hint="cs"/>
                <w:sz w:val="24"/>
                <w:szCs w:val="24"/>
                <w:rtl/>
              </w:rPr>
              <w:t>335 19</w:t>
            </w:r>
          </w:p>
          <w:p w:rsidR="00795B23" w:rsidRPr="00593219" w:rsidRDefault="000A4C80" w:rsidP="0025433B">
            <w:pPr>
              <w:pStyle w:val="DualTxt"/>
              <w:spacing w:after="0" w:line="340" w:lineRule="exact"/>
              <w:jc w:val="center"/>
              <w:rPr>
                <w:rFonts w:hint="cs"/>
                <w:sz w:val="24"/>
                <w:szCs w:val="24"/>
              </w:rPr>
            </w:pPr>
            <w:r>
              <w:rPr>
                <w:rFonts w:hint="cs"/>
                <w:sz w:val="24"/>
                <w:szCs w:val="24"/>
                <w:rtl/>
              </w:rPr>
              <w:t>(</w:t>
            </w:r>
            <w:r w:rsidR="004C3542">
              <w:rPr>
                <w:rFonts w:hint="cs"/>
                <w:sz w:val="24"/>
                <w:szCs w:val="24"/>
                <w:rtl/>
              </w:rPr>
              <w:t>48.2</w:t>
            </w:r>
            <w:r>
              <w:rPr>
                <w:rFonts w:hint="cs"/>
                <w:sz w:val="24"/>
                <w:szCs w:val="24"/>
                <w:rtl/>
              </w:rPr>
              <w:t>)</w:t>
            </w:r>
          </w:p>
        </w:tc>
        <w:tc>
          <w:tcPr>
            <w:tcW w:w="467" w:type="pct"/>
            <w:shd w:val="clear" w:color="auto" w:fill="CCCCCC"/>
          </w:tcPr>
          <w:p w:rsidR="00795B23" w:rsidRPr="00593219" w:rsidRDefault="00C1089B" w:rsidP="0025433B">
            <w:pPr>
              <w:pStyle w:val="DualTxt"/>
              <w:spacing w:after="0" w:line="340" w:lineRule="exact"/>
              <w:jc w:val="center"/>
              <w:rPr>
                <w:rFonts w:hint="cs"/>
                <w:sz w:val="24"/>
                <w:szCs w:val="24"/>
              </w:rPr>
            </w:pPr>
            <w:r>
              <w:rPr>
                <w:rFonts w:hint="cs"/>
                <w:sz w:val="24"/>
                <w:szCs w:val="24"/>
                <w:rtl/>
              </w:rPr>
              <w:t>010 10</w:t>
            </w:r>
          </w:p>
        </w:tc>
        <w:tc>
          <w:tcPr>
            <w:tcW w:w="607" w:type="pct"/>
            <w:shd w:val="clear" w:color="auto" w:fill="CCCCCC"/>
          </w:tcPr>
          <w:p w:rsidR="00795B23" w:rsidRDefault="003F13C6" w:rsidP="0025433B">
            <w:pPr>
              <w:pStyle w:val="DualTxt"/>
              <w:spacing w:after="0" w:line="340" w:lineRule="exact"/>
              <w:jc w:val="center"/>
              <w:rPr>
                <w:rFonts w:hint="cs"/>
                <w:sz w:val="24"/>
                <w:szCs w:val="24"/>
                <w:rtl/>
              </w:rPr>
            </w:pPr>
            <w:r>
              <w:rPr>
                <w:rFonts w:hint="cs"/>
                <w:sz w:val="24"/>
                <w:szCs w:val="24"/>
                <w:rtl/>
              </w:rPr>
              <w:t>050 5</w:t>
            </w:r>
          </w:p>
          <w:p w:rsidR="00795B23" w:rsidRPr="00593219" w:rsidRDefault="000A4C80" w:rsidP="0025433B">
            <w:pPr>
              <w:pStyle w:val="DualTxt"/>
              <w:spacing w:after="0" w:line="340" w:lineRule="exact"/>
              <w:jc w:val="center"/>
              <w:rPr>
                <w:rFonts w:hint="cs"/>
                <w:sz w:val="24"/>
                <w:szCs w:val="24"/>
              </w:rPr>
            </w:pPr>
            <w:r>
              <w:rPr>
                <w:rFonts w:hint="cs"/>
                <w:sz w:val="24"/>
                <w:szCs w:val="24"/>
                <w:rtl/>
              </w:rPr>
              <w:t>(</w:t>
            </w:r>
            <w:r w:rsidR="007D468A">
              <w:rPr>
                <w:rFonts w:hint="cs"/>
                <w:sz w:val="24"/>
                <w:szCs w:val="24"/>
                <w:rtl/>
              </w:rPr>
              <w:t>50.4</w:t>
            </w:r>
            <w:r>
              <w:rPr>
                <w:rFonts w:hint="cs"/>
                <w:sz w:val="24"/>
                <w:szCs w:val="24"/>
                <w:rtl/>
              </w:rPr>
              <w:t>)</w:t>
            </w:r>
          </w:p>
        </w:tc>
      </w:tr>
      <w:tr w:rsidR="00C1089B">
        <w:tblPrEx>
          <w:tblCellMar>
            <w:top w:w="0" w:type="dxa"/>
            <w:bottom w:w="0" w:type="dxa"/>
          </w:tblCellMar>
        </w:tblPrEx>
        <w:trPr>
          <w:jc w:val="center"/>
        </w:trPr>
        <w:tc>
          <w:tcPr>
            <w:tcW w:w="1694" w:type="pct"/>
          </w:tcPr>
          <w:p w:rsidR="00C1089B" w:rsidRDefault="00C1089B" w:rsidP="0025433B">
            <w:pPr>
              <w:spacing w:line="340" w:lineRule="exact"/>
              <w:rPr>
                <w:rFonts w:hint="cs"/>
                <w:sz w:val="28"/>
                <w:szCs w:val="28"/>
              </w:rPr>
            </w:pPr>
            <w:r>
              <w:rPr>
                <w:rFonts w:hint="cs"/>
                <w:sz w:val="28"/>
                <w:szCs w:val="28"/>
                <w:rtl/>
              </w:rPr>
              <w:t>المحاسبة</w:t>
            </w:r>
          </w:p>
        </w:tc>
        <w:tc>
          <w:tcPr>
            <w:tcW w:w="571" w:type="pct"/>
          </w:tcPr>
          <w:p w:rsidR="00C1089B" w:rsidRPr="00593219" w:rsidRDefault="00C1089B" w:rsidP="00D0747C">
            <w:pPr>
              <w:pStyle w:val="DualTxt"/>
              <w:spacing w:after="0" w:line="340" w:lineRule="exact"/>
              <w:jc w:val="center"/>
              <w:rPr>
                <w:rFonts w:hint="cs"/>
                <w:sz w:val="24"/>
                <w:szCs w:val="24"/>
              </w:rPr>
            </w:pPr>
            <w:r>
              <w:rPr>
                <w:rFonts w:hint="cs"/>
                <w:sz w:val="24"/>
                <w:szCs w:val="24"/>
                <w:rtl/>
              </w:rPr>
              <w:t>704</w:t>
            </w:r>
          </w:p>
        </w:tc>
        <w:tc>
          <w:tcPr>
            <w:tcW w:w="571" w:type="pct"/>
          </w:tcPr>
          <w:p w:rsidR="00C1089B" w:rsidRDefault="00C707A7" w:rsidP="0025433B">
            <w:pPr>
              <w:pStyle w:val="DualTxt"/>
              <w:spacing w:after="0" w:line="340" w:lineRule="exact"/>
              <w:jc w:val="center"/>
              <w:rPr>
                <w:rFonts w:hint="cs"/>
                <w:sz w:val="24"/>
                <w:szCs w:val="24"/>
                <w:rtl/>
              </w:rPr>
            </w:pPr>
            <w:r>
              <w:rPr>
                <w:rFonts w:hint="cs"/>
                <w:sz w:val="24"/>
                <w:szCs w:val="24"/>
                <w:rtl/>
              </w:rPr>
              <w:t>525</w:t>
            </w:r>
          </w:p>
          <w:p w:rsidR="00C1089B" w:rsidRPr="009B51C2" w:rsidRDefault="000F62D6" w:rsidP="0025433B">
            <w:pPr>
              <w:pStyle w:val="DualTxt"/>
              <w:spacing w:after="0" w:line="340" w:lineRule="exact"/>
              <w:jc w:val="center"/>
              <w:rPr>
                <w:rFonts w:hint="cs"/>
                <w:sz w:val="24"/>
                <w:szCs w:val="24"/>
              </w:rPr>
            </w:pPr>
            <w:r>
              <w:rPr>
                <w:rFonts w:hint="cs"/>
                <w:sz w:val="24"/>
                <w:szCs w:val="24"/>
                <w:rtl/>
              </w:rPr>
              <w:t>(</w:t>
            </w:r>
            <w:r w:rsidR="00EA590E">
              <w:rPr>
                <w:rFonts w:hint="cs"/>
                <w:sz w:val="24"/>
                <w:szCs w:val="24"/>
                <w:rtl/>
              </w:rPr>
              <w:t>74.6</w:t>
            </w:r>
            <w:r>
              <w:rPr>
                <w:rFonts w:hint="cs"/>
                <w:sz w:val="24"/>
                <w:szCs w:val="24"/>
                <w:rtl/>
              </w:rPr>
              <w:t>)</w:t>
            </w:r>
          </w:p>
        </w:tc>
        <w:tc>
          <w:tcPr>
            <w:tcW w:w="519" w:type="pct"/>
          </w:tcPr>
          <w:p w:rsidR="00C1089B" w:rsidRPr="00593219" w:rsidRDefault="00C1089B" w:rsidP="0025433B">
            <w:pPr>
              <w:pStyle w:val="DualTxt"/>
              <w:spacing w:after="0" w:line="340" w:lineRule="exact"/>
              <w:jc w:val="center"/>
              <w:rPr>
                <w:rFonts w:hint="cs"/>
                <w:sz w:val="24"/>
                <w:szCs w:val="24"/>
              </w:rPr>
            </w:pPr>
            <w:r>
              <w:rPr>
                <w:rFonts w:hint="cs"/>
                <w:sz w:val="24"/>
                <w:szCs w:val="24"/>
                <w:rtl/>
              </w:rPr>
              <w:t>169 2</w:t>
            </w:r>
          </w:p>
        </w:tc>
        <w:tc>
          <w:tcPr>
            <w:tcW w:w="571" w:type="pct"/>
          </w:tcPr>
          <w:p w:rsidR="00C1089B" w:rsidRDefault="00824918" w:rsidP="0025433B">
            <w:pPr>
              <w:pStyle w:val="DualTxt"/>
              <w:spacing w:after="0" w:line="340" w:lineRule="exact"/>
              <w:jc w:val="center"/>
              <w:rPr>
                <w:rFonts w:hint="cs"/>
                <w:sz w:val="24"/>
                <w:szCs w:val="24"/>
                <w:rtl/>
              </w:rPr>
            </w:pPr>
            <w:r>
              <w:rPr>
                <w:rFonts w:hint="cs"/>
                <w:sz w:val="24"/>
                <w:szCs w:val="24"/>
                <w:rtl/>
              </w:rPr>
              <w:t>497 1</w:t>
            </w:r>
          </w:p>
          <w:p w:rsidR="00C1089B" w:rsidRPr="009B51C2" w:rsidRDefault="000A4C80" w:rsidP="0025433B">
            <w:pPr>
              <w:pStyle w:val="DualTxt"/>
              <w:spacing w:after="0" w:line="340" w:lineRule="exact"/>
              <w:jc w:val="center"/>
              <w:rPr>
                <w:rFonts w:hint="cs"/>
                <w:sz w:val="24"/>
                <w:szCs w:val="24"/>
              </w:rPr>
            </w:pPr>
            <w:r>
              <w:rPr>
                <w:rFonts w:hint="cs"/>
                <w:sz w:val="24"/>
                <w:szCs w:val="24"/>
                <w:rtl/>
              </w:rPr>
              <w:t>(</w:t>
            </w:r>
            <w:r w:rsidR="004C3542">
              <w:rPr>
                <w:rFonts w:hint="cs"/>
                <w:sz w:val="24"/>
                <w:szCs w:val="24"/>
                <w:rtl/>
              </w:rPr>
              <w:t>69</w:t>
            </w:r>
            <w:r>
              <w:rPr>
                <w:rFonts w:hint="cs"/>
                <w:sz w:val="24"/>
                <w:szCs w:val="24"/>
                <w:rtl/>
              </w:rPr>
              <w:t>)</w:t>
            </w:r>
          </w:p>
        </w:tc>
        <w:tc>
          <w:tcPr>
            <w:tcW w:w="467" w:type="pct"/>
          </w:tcPr>
          <w:p w:rsidR="00C1089B" w:rsidRPr="00593219" w:rsidRDefault="00C1089B" w:rsidP="0025433B">
            <w:pPr>
              <w:pStyle w:val="DualTxt"/>
              <w:spacing w:after="0" w:line="340" w:lineRule="exact"/>
              <w:jc w:val="center"/>
              <w:rPr>
                <w:rFonts w:hint="cs"/>
                <w:sz w:val="24"/>
                <w:szCs w:val="24"/>
              </w:rPr>
            </w:pPr>
            <w:r>
              <w:rPr>
                <w:rFonts w:hint="cs"/>
                <w:sz w:val="24"/>
                <w:szCs w:val="24"/>
                <w:rtl/>
              </w:rPr>
              <w:t>746</w:t>
            </w:r>
          </w:p>
        </w:tc>
        <w:tc>
          <w:tcPr>
            <w:tcW w:w="607" w:type="pct"/>
          </w:tcPr>
          <w:p w:rsidR="00C1089B" w:rsidRDefault="003F13C6" w:rsidP="0025433B">
            <w:pPr>
              <w:pStyle w:val="DualTxt"/>
              <w:spacing w:after="0" w:line="340" w:lineRule="exact"/>
              <w:jc w:val="center"/>
              <w:rPr>
                <w:rFonts w:hint="cs"/>
                <w:sz w:val="24"/>
                <w:szCs w:val="24"/>
                <w:rtl/>
              </w:rPr>
            </w:pPr>
            <w:r>
              <w:rPr>
                <w:rFonts w:hint="cs"/>
                <w:sz w:val="24"/>
                <w:szCs w:val="24"/>
                <w:rtl/>
              </w:rPr>
              <w:t>524</w:t>
            </w:r>
          </w:p>
          <w:p w:rsidR="00C1089B" w:rsidRPr="009B51C2" w:rsidRDefault="000A4C80" w:rsidP="0025433B">
            <w:pPr>
              <w:pStyle w:val="DualTxt"/>
              <w:spacing w:after="0" w:line="340" w:lineRule="exact"/>
              <w:jc w:val="center"/>
              <w:rPr>
                <w:rFonts w:hint="cs"/>
                <w:sz w:val="24"/>
                <w:szCs w:val="24"/>
              </w:rPr>
            </w:pPr>
            <w:r>
              <w:rPr>
                <w:rFonts w:hint="cs"/>
                <w:sz w:val="24"/>
                <w:szCs w:val="24"/>
                <w:rtl/>
              </w:rPr>
              <w:t>(</w:t>
            </w:r>
            <w:r w:rsidR="007D468A">
              <w:rPr>
                <w:rFonts w:hint="cs"/>
                <w:sz w:val="24"/>
                <w:szCs w:val="24"/>
                <w:rtl/>
              </w:rPr>
              <w:t>70.2</w:t>
            </w:r>
            <w:r>
              <w:rPr>
                <w:rFonts w:hint="cs"/>
                <w:sz w:val="24"/>
                <w:szCs w:val="24"/>
                <w:rtl/>
              </w:rPr>
              <w:t>)</w:t>
            </w:r>
          </w:p>
        </w:tc>
      </w:tr>
      <w:tr w:rsidR="00C1089B">
        <w:tblPrEx>
          <w:tblCellMar>
            <w:top w:w="0" w:type="dxa"/>
            <w:bottom w:w="0" w:type="dxa"/>
          </w:tblCellMar>
        </w:tblPrEx>
        <w:trPr>
          <w:jc w:val="center"/>
        </w:trPr>
        <w:tc>
          <w:tcPr>
            <w:tcW w:w="1694" w:type="pct"/>
          </w:tcPr>
          <w:p w:rsidR="00C1089B" w:rsidRDefault="00C1089B" w:rsidP="0025433B">
            <w:pPr>
              <w:spacing w:line="340" w:lineRule="exact"/>
              <w:rPr>
                <w:rFonts w:hint="cs"/>
                <w:sz w:val="28"/>
                <w:szCs w:val="28"/>
              </w:rPr>
            </w:pPr>
            <w:r>
              <w:rPr>
                <w:rFonts w:hint="cs"/>
                <w:sz w:val="28"/>
                <w:szCs w:val="28"/>
                <w:rtl/>
              </w:rPr>
              <w:t>الفنون</w:t>
            </w:r>
          </w:p>
        </w:tc>
        <w:tc>
          <w:tcPr>
            <w:tcW w:w="571" w:type="pct"/>
          </w:tcPr>
          <w:p w:rsidR="00C1089B" w:rsidRPr="00593219" w:rsidRDefault="00C1089B" w:rsidP="00D0747C">
            <w:pPr>
              <w:pStyle w:val="DualTxt"/>
              <w:spacing w:after="0" w:line="340" w:lineRule="exact"/>
              <w:jc w:val="center"/>
              <w:rPr>
                <w:rFonts w:hint="cs"/>
                <w:sz w:val="24"/>
                <w:szCs w:val="24"/>
              </w:rPr>
            </w:pPr>
            <w:r>
              <w:rPr>
                <w:rFonts w:hint="cs"/>
                <w:sz w:val="24"/>
                <w:szCs w:val="24"/>
                <w:rtl/>
              </w:rPr>
              <w:t>919 1</w:t>
            </w:r>
          </w:p>
        </w:tc>
        <w:tc>
          <w:tcPr>
            <w:tcW w:w="571" w:type="pct"/>
          </w:tcPr>
          <w:p w:rsidR="00C1089B" w:rsidRDefault="00C707A7" w:rsidP="0025433B">
            <w:pPr>
              <w:pStyle w:val="DualTxt"/>
              <w:spacing w:after="0" w:line="340" w:lineRule="exact"/>
              <w:jc w:val="center"/>
              <w:rPr>
                <w:rFonts w:hint="cs"/>
                <w:sz w:val="24"/>
                <w:szCs w:val="24"/>
                <w:rtl/>
              </w:rPr>
            </w:pPr>
            <w:r>
              <w:rPr>
                <w:rFonts w:hint="cs"/>
                <w:sz w:val="24"/>
                <w:szCs w:val="24"/>
                <w:rtl/>
              </w:rPr>
              <w:t>382 1</w:t>
            </w:r>
          </w:p>
          <w:p w:rsidR="00C1089B" w:rsidRPr="004F651B" w:rsidRDefault="000F62D6" w:rsidP="0025433B">
            <w:pPr>
              <w:pStyle w:val="DualTxt"/>
              <w:spacing w:after="0" w:line="340" w:lineRule="exact"/>
              <w:jc w:val="center"/>
              <w:rPr>
                <w:rFonts w:hint="cs"/>
                <w:sz w:val="24"/>
                <w:szCs w:val="24"/>
              </w:rPr>
            </w:pPr>
            <w:r>
              <w:rPr>
                <w:rFonts w:hint="cs"/>
                <w:sz w:val="24"/>
                <w:szCs w:val="24"/>
                <w:rtl/>
              </w:rPr>
              <w:t>(</w:t>
            </w:r>
            <w:r w:rsidR="00EA590E">
              <w:rPr>
                <w:rFonts w:hint="cs"/>
                <w:sz w:val="24"/>
                <w:szCs w:val="24"/>
                <w:rtl/>
              </w:rPr>
              <w:t>72</w:t>
            </w:r>
            <w:r>
              <w:rPr>
                <w:rFonts w:hint="cs"/>
                <w:sz w:val="24"/>
                <w:szCs w:val="24"/>
                <w:rtl/>
              </w:rPr>
              <w:t>)</w:t>
            </w:r>
          </w:p>
        </w:tc>
        <w:tc>
          <w:tcPr>
            <w:tcW w:w="519" w:type="pct"/>
          </w:tcPr>
          <w:p w:rsidR="00C1089B" w:rsidRPr="00593219" w:rsidRDefault="00C1089B" w:rsidP="0025433B">
            <w:pPr>
              <w:pStyle w:val="DualTxt"/>
              <w:spacing w:after="0" w:line="340" w:lineRule="exact"/>
              <w:jc w:val="center"/>
              <w:rPr>
                <w:rFonts w:hint="cs"/>
                <w:sz w:val="24"/>
                <w:szCs w:val="24"/>
              </w:rPr>
            </w:pPr>
            <w:r>
              <w:rPr>
                <w:rFonts w:hint="cs"/>
                <w:sz w:val="24"/>
                <w:szCs w:val="24"/>
                <w:rtl/>
              </w:rPr>
              <w:t>448 6</w:t>
            </w:r>
          </w:p>
        </w:tc>
        <w:tc>
          <w:tcPr>
            <w:tcW w:w="571" w:type="pct"/>
          </w:tcPr>
          <w:p w:rsidR="00C1089B" w:rsidRDefault="00824918" w:rsidP="0025433B">
            <w:pPr>
              <w:pStyle w:val="DualTxt"/>
              <w:spacing w:after="0" w:line="340" w:lineRule="exact"/>
              <w:jc w:val="center"/>
              <w:rPr>
                <w:rFonts w:hint="cs"/>
                <w:sz w:val="24"/>
                <w:szCs w:val="24"/>
                <w:rtl/>
              </w:rPr>
            </w:pPr>
            <w:r>
              <w:rPr>
                <w:rFonts w:hint="cs"/>
                <w:sz w:val="24"/>
                <w:szCs w:val="24"/>
                <w:rtl/>
              </w:rPr>
              <w:t>649 4</w:t>
            </w:r>
          </w:p>
          <w:p w:rsidR="00C1089B" w:rsidRPr="004F651B" w:rsidRDefault="000A4C80" w:rsidP="0025433B">
            <w:pPr>
              <w:pStyle w:val="DualTxt"/>
              <w:spacing w:after="0" w:line="340" w:lineRule="exact"/>
              <w:jc w:val="center"/>
              <w:rPr>
                <w:rFonts w:hint="cs"/>
                <w:sz w:val="24"/>
                <w:szCs w:val="24"/>
              </w:rPr>
            </w:pPr>
            <w:r>
              <w:rPr>
                <w:rFonts w:hint="cs"/>
                <w:sz w:val="24"/>
                <w:szCs w:val="24"/>
                <w:rtl/>
              </w:rPr>
              <w:t>(</w:t>
            </w:r>
            <w:r w:rsidR="004C3542">
              <w:rPr>
                <w:rFonts w:hint="cs"/>
                <w:sz w:val="24"/>
                <w:szCs w:val="24"/>
                <w:rtl/>
              </w:rPr>
              <w:t>72.1</w:t>
            </w:r>
            <w:r>
              <w:rPr>
                <w:rFonts w:hint="cs"/>
                <w:sz w:val="24"/>
                <w:szCs w:val="24"/>
                <w:rtl/>
              </w:rPr>
              <w:t>)</w:t>
            </w:r>
          </w:p>
        </w:tc>
        <w:tc>
          <w:tcPr>
            <w:tcW w:w="467" w:type="pct"/>
          </w:tcPr>
          <w:p w:rsidR="00C1089B" w:rsidRPr="00593219" w:rsidRDefault="00C1089B" w:rsidP="0025433B">
            <w:pPr>
              <w:pStyle w:val="DualTxt"/>
              <w:spacing w:after="0" w:line="340" w:lineRule="exact"/>
              <w:jc w:val="center"/>
              <w:rPr>
                <w:rFonts w:hint="cs"/>
                <w:sz w:val="24"/>
                <w:szCs w:val="24"/>
              </w:rPr>
            </w:pPr>
            <w:r>
              <w:rPr>
                <w:rFonts w:hint="cs"/>
                <w:sz w:val="24"/>
                <w:szCs w:val="24"/>
                <w:rtl/>
              </w:rPr>
              <w:t>007 2</w:t>
            </w:r>
          </w:p>
        </w:tc>
        <w:tc>
          <w:tcPr>
            <w:tcW w:w="607" w:type="pct"/>
          </w:tcPr>
          <w:p w:rsidR="00C1089B" w:rsidRDefault="003F13C6" w:rsidP="0025433B">
            <w:pPr>
              <w:pStyle w:val="DualTxt"/>
              <w:spacing w:after="0" w:line="340" w:lineRule="exact"/>
              <w:jc w:val="center"/>
              <w:rPr>
                <w:rFonts w:hint="cs"/>
                <w:sz w:val="24"/>
                <w:szCs w:val="24"/>
                <w:rtl/>
              </w:rPr>
            </w:pPr>
            <w:r>
              <w:rPr>
                <w:rFonts w:hint="cs"/>
                <w:sz w:val="24"/>
                <w:szCs w:val="24"/>
                <w:rtl/>
              </w:rPr>
              <w:t>446 1</w:t>
            </w:r>
          </w:p>
          <w:p w:rsidR="00C1089B" w:rsidRPr="004F651B" w:rsidRDefault="000A4C80" w:rsidP="0025433B">
            <w:pPr>
              <w:pStyle w:val="DualTxt"/>
              <w:spacing w:after="0" w:line="340" w:lineRule="exact"/>
              <w:jc w:val="center"/>
              <w:rPr>
                <w:rFonts w:hint="cs"/>
                <w:sz w:val="24"/>
                <w:szCs w:val="24"/>
              </w:rPr>
            </w:pPr>
            <w:r>
              <w:rPr>
                <w:rFonts w:hint="cs"/>
                <w:sz w:val="24"/>
                <w:szCs w:val="24"/>
                <w:rtl/>
              </w:rPr>
              <w:t>(</w:t>
            </w:r>
            <w:r w:rsidR="007D468A">
              <w:rPr>
                <w:rFonts w:hint="cs"/>
                <w:sz w:val="24"/>
                <w:szCs w:val="24"/>
                <w:rtl/>
              </w:rPr>
              <w:t>72</w:t>
            </w:r>
            <w:r>
              <w:rPr>
                <w:rFonts w:hint="cs"/>
                <w:sz w:val="24"/>
                <w:szCs w:val="24"/>
                <w:rtl/>
              </w:rPr>
              <w:t>)</w:t>
            </w:r>
          </w:p>
        </w:tc>
      </w:tr>
      <w:tr w:rsidR="00C1089B">
        <w:tblPrEx>
          <w:tblCellMar>
            <w:top w:w="0" w:type="dxa"/>
            <w:bottom w:w="0" w:type="dxa"/>
          </w:tblCellMar>
        </w:tblPrEx>
        <w:trPr>
          <w:jc w:val="center"/>
        </w:trPr>
        <w:tc>
          <w:tcPr>
            <w:tcW w:w="1694" w:type="pct"/>
          </w:tcPr>
          <w:p w:rsidR="00C1089B" w:rsidRDefault="00C1089B" w:rsidP="0025433B">
            <w:pPr>
              <w:spacing w:line="340" w:lineRule="exact"/>
              <w:rPr>
                <w:rFonts w:hint="cs"/>
                <w:sz w:val="28"/>
                <w:szCs w:val="28"/>
              </w:rPr>
            </w:pPr>
            <w:r>
              <w:rPr>
                <w:rFonts w:hint="cs"/>
                <w:sz w:val="28"/>
                <w:szCs w:val="28"/>
                <w:rtl/>
              </w:rPr>
              <w:t>الأعمال</w:t>
            </w:r>
          </w:p>
        </w:tc>
        <w:tc>
          <w:tcPr>
            <w:tcW w:w="571" w:type="pct"/>
          </w:tcPr>
          <w:p w:rsidR="00C1089B" w:rsidRPr="00593219" w:rsidRDefault="00C1089B" w:rsidP="00D0747C">
            <w:pPr>
              <w:pStyle w:val="DualTxt"/>
              <w:spacing w:after="0" w:line="340" w:lineRule="exact"/>
              <w:jc w:val="center"/>
              <w:rPr>
                <w:rFonts w:hint="cs"/>
                <w:sz w:val="24"/>
                <w:szCs w:val="24"/>
              </w:rPr>
            </w:pPr>
            <w:r>
              <w:rPr>
                <w:rFonts w:hint="cs"/>
                <w:sz w:val="24"/>
                <w:szCs w:val="24"/>
                <w:rtl/>
              </w:rPr>
              <w:t>338 1</w:t>
            </w:r>
          </w:p>
        </w:tc>
        <w:tc>
          <w:tcPr>
            <w:tcW w:w="571" w:type="pct"/>
          </w:tcPr>
          <w:p w:rsidR="00C1089B" w:rsidRDefault="001C1C42" w:rsidP="0025433B">
            <w:pPr>
              <w:pStyle w:val="DualTxt"/>
              <w:spacing w:after="0" w:line="340" w:lineRule="exact"/>
              <w:jc w:val="center"/>
              <w:rPr>
                <w:rFonts w:hint="cs"/>
                <w:sz w:val="24"/>
                <w:szCs w:val="24"/>
                <w:rtl/>
              </w:rPr>
            </w:pPr>
            <w:r>
              <w:rPr>
                <w:rFonts w:hint="cs"/>
                <w:sz w:val="24"/>
                <w:szCs w:val="24"/>
                <w:rtl/>
              </w:rPr>
              <w:t>847</w:t>
            </w:r>
          </w:p>
          <w:p w:rsidR="00C1089B" w:rsidRPr="006B612B" w:rsidRDefault="000F62D6" w:rsidP="0025433B">
            <w:pPr>
              <w:pStyle w:val="DualTxt"/>
              <w:spacing w:after="0" w:line="340" w:lineRule="exact"/>
              <w:jc w:val="center"/>
              <w:rPr>
                <w:rFonts w:hint="cs"/>
                <w:sz w:val="24"/>
                <w:szCs w:val="24"/>
              </w:rPr>
            </w:pPr>
            <w:r>
              <w:rPr>
                <w:rFonts w:hint="cs"/>
                <w:sz w:val="24"/>
                <w:szCs w:val="24"/>
                <w:rtl/>
              </w:rPr>
              <w:t>(</w:t>
            </w:r>
            <w:r w:rsidR="00EA590E">
              <w:rPr>
                <w:rFonts w:hint="cs"/>
                <w:sz w:val="24"/>
                <w:szCs w:val="24"/>
                <w:rtl/>
              </w:rPr>
              <w:t>63.3</w:t>
            </w:r>
            <w:r>
              <w:rPr>
                <w:rFonts w:hint="cs"/>
                <w:sz w:val="24"/>
                <w:szCs w:val="24"/>
                <w:rtl/>
              </w:rPr>
              <w:t>)</w:t>
            </w:r>
          </w:p>
        </w:tc>
        <w:tc>
          <w:tcPr>
            <w:tcW w:w="519" w:type="pct"/>
          </w:tcPr>
          <w:p w:rsidR="00C1089B" w:rsidRPr="00593219" w:rsidRDefault="00C1089B" w:rsidP="0025433B">
            <w:pPr>
              <w:pStyle w:val="DualTxt"/>
              <w:spacing w:after="0" w:line="340" w:lineRule="exact"/>
              <w:jc w:val="center"/>
              <w:rPr>
                <w:rFonts w:hint="cs"/>
                <w:sz w:val="24"/>
                <w:szCs w:val="24"/>
              </w:rPr>
            </w:pPr>
            <w:r>
              <w:rPr>
                <w:rFonts w:hint="cs"/>
                <w:sz w:val="24"/>
                <w:szCs w:val="24"/>
                <w:rtl/>
              </w:rPr>
              <w:t>271 4</w:t>
            </w:r>
          </w:p>
        </w:tc>
        <w:tc>
          <w:tcPr>
            <w:tcW w:w="571" w:type="pct"/>
          </w:tcPr>
          <w:p w:rsidR="00C1089B" w:rsidRDefault="00824918" w:rsidP="0025433B">
            <w:pPr>
              <w:pStyle w:val="DualTxt"/>
              <w:spacing w:after="0" w:line="340" w:lineRule="exact"/>
              <w:jc w:val="center"/>
              <w:rPr>
                <w:rFonts w:hint="cs"/>
                <w:sz w:val="24"/>
                <w:szCs w:val="24"/>
                <w:rtl/>
              </w:rPr>
            </w:pPr>
            <w:r>
              <w:rPr>
                <w:rFonts w:hint="cs"/>
                <w:sz w:val="24"/>
                <w:szCs w:val="24"/>
                <w:rtl/>
              </w:rPr>
              <w:t>847 2</w:t>
            </w:r>
          </w:p>
          <w:p w:rsidR="00C1089B" w:rsidRPr="006B612B" w:rsidRDefault="000A4C80" w:rsidP="0025433B">
            <w:pPr>
              <w:pStyle w:val="DualTxt"/>
              <w:spacing w:after="0" w:line="340" w:lineRule="exact"/>
              <w:jc w:val="center"/>
              <w:rPr>
                <w:rFonts w:hint="cs"/>
                <w:sz w:val="24"/>
                <w:szCs w:val="24"/>
              </w:rPr>
            </w:pPr>
            <w:r>
              <w:rPr>
                <w:rFonts w:hint="cs"/>
                <w:sz w:val="24"/>
                <w:szCs w:val="24"/>
                <w:rtl/>
              </w:rPr>
              <w:t>(</w:t>
            </w:r>
            <w:r w:rsidR="007D468A">
              <w:rPr>
                <w:rFonts w:hint="cs"/>
                <w:sz w:val="24"/>
                <w:szCs w:val="24"/>
                <w:rtl/>
              </w:rPr>
              <w:t>66.7</w:t>
            </w:r>
            <w:r>
              <w:rPr>
                <w:rFonts w:hint="cs"/>
                <w:sz w:val="24"/>
                <w:szCs w:val="24"/>
                <w:rtl/>
              </w:rPr>
              <w:t>)</w:t>
            </w:r>
          </w:p>
        </w:tc>
        <w:tc>
          <w:tcPr>
            <w:tcW w:w="467" w:type="pct"/>
          </w:tcPr>
          <w:p w:rsidR="00C1089B" w:rsidRPr="00593219" w:rsidRDefault="00C1089B" w:rsidP="0025433B">
            <w:pPr>
              <w:pStyle w:val="DualTxt"/>
              <w:spacing w:after="0" w:line="340" w:lineRule="exact"/>
              <w:jc w:val="center"/>
              <w:rPr>
                <w:rFonts w:hint="cs"/>
                <w:sz w:val="24"/>
                <w:szCs w:val="24"/>
              </w:rPr>
            </w:pPr>
            <w:r>
              <w:rPr>
                <w:rFonts w:hint="cs"/>
                <w:sz w:val="24"/>
                <w:szCs w:val="24"/>
                <w:rtl/>
              </w:rPr>
              <w:t>977</w:t>
            </w:r>
          </w:p>
        </w:tc>
        <w:tc>
          <w:tcPr>
            <w:tcW w:w="607" w:type="pct"/>
          </w:tcPr>
          <w:p w:rsidR="00C1089B" w:rsidRDefault="003F13C6" w:rsidP="0025433B">
            <w:pPr>
              <w:pStyle w:val="DualTxt"/>
              <w:spacing w:after="0" w:line="340" w:lineRule="exact"/>
              <w:jc w:val="center"/>
              <w:rPr>
                <w:rFonts w:hint="cs"/>
                <w:sz w:val="24"/>
                <w:szCs w:val="24"/>
                <w:rtl/>
              </w:rPr>
            </w:pPr>
            <w:r>
              <w:rPr>
                <w:rFonts w:hint="cs"/>
                <w:sz w:val="24"/>
                <w:szCs w:val="24"/>
                <w:rtl/>
              </w:rPr>
              <w:t>693</w:t>
            </w:r>
          </w:p>
          <w:p w:rsidR="00C1089B" w:rsidRPr="006B612B" w:rsidRDefault="000A4C80" w:rsidP="0025433B">
            <w:pPr>
              <w:pStyle w:val="DualTxt"/>
              <w:spacing w:after="0" w:line="340" w:lineRule="exact"/>
              <w:jc w:val="center"/>
              <w:rPr>
                <w:rFonts w:hint="cs"/>
                <w:sz w:val="24"/>
                <w:szCs w:val="24"/>
              </w:rPr>
            </w:pPr>
            <w:r>
              <w:rPr>
                <w:rFonts w:hint="cs"/>
                <w:sz w:val="24"/>
                <w:szCs w:val="24"/>
                <w:rtl/>
              </w:rPr>
              <w:t>(</w:t>
            </w:r>
            <w:r w:rsidR="007D468A">
              <w:rPr>
                <w:rFonts w:hint="cs"/>
                <w:sz w:val="24"/>
                <w:szCs w:val="24"/>
                <w:rtl/>
              </w:rPr>
              <w:t>70.9</w:t>
            </w:r>
            <w:r>
              <w:rPr>
                <w:rFonts w:hint="cs"/>
                <w:sz w:val="24"/>
                <w:szCs w:val="24"/>
                <w:rtl/>
              </w:rPr>
              <w:t>)</w:t>
            </w:r>
          </w:p>
        </w:tc>
      </w:tr>
      <w:tr w:rsidR="00C1089B">
        <w:tblPrEx>
          <w:tblCellMar>
            <w:top w:w="0" w:type="dxa"/>
            <w:bottom w:w="0" w:type="dxa"/>
          </w:tblCellMar>
        </w:tblPrEx>
        <w:trPr>
          <w:jc w:val="center"/>
        </w:trPr>
        <w:tc>
          <w:tcPr>
            <w:tcW w:w="1694" w:type="pct"/>
          </w:tcPr>
          <w:p w:rsidR="00C1089B" w:rsidRDefault="00C1089B" w:rsidP="0025433B">
            <w:pPr>
              <w:spacing w:line="340" w:lineRule="exact"/>
              <w:rPr>
                <w:rFonts w:hint="cs"/>
                <w:sz w:val="28"/>
                <w:szCs w:val="28"/>
              </w:rPr>
            </w:pPr>
            <w:r>
              <w:rPr>
                <w:rFonts w:hint="cs"/>
                <w:sz w:val="28"/>
                <w:szCs w:val="28"/>
                <w:rtl/>
              </w:rPr>
              <w:t>استعمال الحواسيب</w:t>
            </w:r>
          </w:p>
        </w:tc>
        <w:tc>
          <w:tcPr>
            <w:tcW w:w="571" w:type="pct"/>
          </w:tcPr>
          <w:p w:rsidR="00C1089B" w:rsidRPr="00593219" w:rsidRDefault="00C1089B" w:rsidP="00D0747C">
            <w:pPr>
              <w:pStyle w:val="DualTxt"/>
              <w:spacing w:after="0" w:line="340" w:lineRule="exact"/>
              <w:jc w:val="center"/>
              <w:rPr>
                <w:rFonts w:hint="cs"/>
                <w:sz w:val="24"/>
                <w:szCs w:val="24"/>
              </w:rPr>
            </w:pPr>
            <w:r>
              <w:rPr>
                <w:rFonts w:hint="cs"/>
                <w:sz w:val="24"/>
                <w:szCs w:val="24"/>
                <w:rtl/>
              </w:rPr>
              <w:t>003 1</w:t>
            </w:r>
          </w:p>
        </w:tc>
        <w:tc>
          <w:tcPr>
            <w:tcW w:w="571" w:type="pct"/>
          </w:tcPr>
          <w:p w:rsidR="00C1089B" w:rsidRDefault="001C1C42" w:rsidP="0025433B">
            <w:pPr>
              <w:pStyle w:val="DualTxt"/>
              <w:spacing w:after="0" w:line="340" w:lineRule="exact"/>
              <w:jc w:val="center"/>
              <w:rPr>
                <w:rFonts w:hint="cs"/>
                <w:sz w:val="24"/>
                <w:szCs w:val="24"/>
                <w:rtl/>
              </w:rPr>
            </w:pPr>
            <w:r>
              <w:rPr>
                <w:rFonts w:hint="cs"/>
                <w:sz w:val="24"/>
                <w:szCs w:val="24"/>
                <w:rtl/>
              </w:rPr>
              <w:t>203</w:t>
            </w:r>
          </w:p>
          <w:p w:rsidR="00C1089B" w:rsidRPr="006B612B" w:rsidRDefault="000F62D6" w:rsidP="0025433B">
            <w:pPr>
              <w:pStyle w:val="DualTxt"/>
              <w:spacing w:after="0" w:line="340" w:lineRule="exact"/>
              <w:jc w:val="center"/>
              <w:rPr>
                <w:rFonts w:hint="cs"/>
                <w:sz w:val="24"/>
                <w:szCs w:val="24"/>
              </w:rPr>
            </w:pPr>
            <w:r>
              <w:rPr>
                <w:rFonts w:hint="cs"/>
                <w:sz w:val="24"/>
                <w:szCs w:val="24"/>
                <w:rtl/>
              </w:rPr>
              <w:t>(</w:t>
            </w:r>
            <w:r w:rsidR="00EA590E">
              <w:rPr>
                <w:rFonts w:hint="cs"/>
                <w:sz w:val="24"/>
                <w:szCs w:val="24"/>
                <w:rtl/>
              </w:rPr>
              <w:t>20.2</w:t>
            </w:r>
            <w:r>
              <w:rPr>
                <w:rFonts w:hint="cs"/>
                <w:sz w:val="24"/>
                <w:szCs w:val="24"/>
                <w:rtl/>
              </w:rPr>
              <w:t>)</w:t>
            </w:r>
          </w:p>
        </w:tc>
        <w:tc>
          <w:tcPr>
            <w:tcW w:w="519" w:type="pct"/>
          </w:tcPr>
          <w:p w:rsidR="00C1089B" w:rsidRPr="00593219" w:rsidRDefault="00C1089B" w:rsidP="0025433B">
            <w:pPr>
              <w:pStyle w:val="DualTxt"/>
              <w:spacing w:after="0" w:line="340" w:lineRule="exact"/>
              <w:jc w:val="center"/>
              <w:rPr>
                <w:rFonts w:hint="cs"/>
                <w:sz w:val="24"/>
                <w:szCs w:val="24"/>
              </w:rPr>
            </w:pPr>
            <w:r>
              <w:rPr>
                <w:rFonts w:hint="cs"/>
                <w:sz w:val="24"/>
                <w:szCs w:val="24"/>
                <w:rtl/>
              </w:rPr>
              <w:t>336 4</w:t>
            </w:r>
          </w:p>
        </w:tc>
        <w:tc>
          <w:tcPr>
            <w:tcW w:w="571" w:type="pct"/>
          </w:tcPr>
          <w:p w:rsidR="00C1089B" w:rsidRDefault="00824918" w:rsidP="0025433B">
            <w:pPr>
              <w:pStyle w:val="DualTxt"/>
              <w:spacing w:after="0" w:line="340" w:lineRule="exact"/>
              <w:jc w:val="center"/>
              <w:rPr>
                <w:rFonts w:hint="cs"/>
                <w:sz w:val="24"/>
                <w:szCs w:val="24"/>
                <w:rtl/>
              </w:rPr>
            </w:pPr>
            <w:r>
              <w:rPr>
                <w:rFonts w:hint="cs"/>
                <w:sz w:val="24"/>
                <w:szCs w:val="24"/>
                <w:rtl/>
              </w:rPr>
              <w:t>172 1</w:t>
            </w:r>
          </w:p>
          <w:p w:rsidR="00C1089B" w:rsidRPr="006B612B" w:rsidRDefault="000A4C80" w:rsidP="0025433B">
            <w:pPr>
              <w:pStyle w:val="DualTxt"/>
              <w:spacing w:after="0" w:line="340" w:lineRule="exact"/>
              <w:jc w:val="center"/>
              <w:rPr>
                <w:rFonts w:hint="cs"/>
                <w:sz w:val="24"/>
                <w:szCs w:val="24"/>
              </w:rPr>
            </w:pPr>
            <w:r>
              <w:rPr>
                <w:rFonts w:hint="cs"/>
                <w:sz w:val="24"/>
                <w:szCs w:val="24"/>
                <w:rtl/>
              </w:rPr>
              <w:t>(</w:t>
            </w:r>
            <w:r w:rsidR="007D468A">
              <w:rPr>
                <w:rFonts w:hint="cs"/>
                <w:sz w:val="24"/>
                <w:szCs w:val="24"/>
                <w:rtl/>
              </w:rPr>
              <w:t>27</w:t>
            </w:r>
            <w:r>
              <w:rPr>
                <w:rFonts w:hint="cs"/>
                <w:sz w:val="24"/>
                <w:szCs w:val="24"/>
                <w:rtl/>
              </w:rPr>
              <w:t>)</w:t>
            </w:r>
          </w:p>
        </w:tc>
        <w:tc>
          <w:tcPr>
            <w:tcW w:w="467" w:type="pct"/>
          </w:tcPr>
          <w:p w:rsidR="00C1089B" w:rsidRPr="00593219" w:rsidRDefault="00C1089B" w:rsidP="0025433B">
            <w:pPr>
              <w:pStyle w:val="DualTxt"/>
              <w:spacing w:after="0" w:line="340" w:lineRule="exact"/>
              <w:jc w:val="center"/>
              <w:rPr>
                <w:rFonts w:hint="cs"/>
                <w:sz w:val="24"/>
                <w:szCs w:val="24"/>
              </w:rPr>
            </w:pPr>
            <w:r>
              <w:rPr>
                <w:rFonts w:hint="cs"/>
                <w:sz w:val="24"/>
                <w:szCs w:val="24"/>
                <w:rtl/>
              </w:rPr>
              <w:t>980</w:t>
            </w:r>
          </w:p>
        </w:tc>
        <w:tc>
          <w:tcPr>
            <w:tcW w:w="607" w:type="pct"/>
          </w:tcPr>
          <w:p w:rsidR="00C1089B" w:rsidRDefault="003F13C6" w:rsidP="0025433B">
            <w:pPr>
              <w:pStyle w:val="DualTxt"/>
              <w:spacing w:after="0" w:line="340" w:lineRule="exact"/>
              <w:jc w:val="center"/>
              <w:rPr>
                <w:rFonts w:hint="cs"/>
                <w:sz w:val="24"/>
                <w:szCs w:val="24"/>
                <w:rtl/>
              </w:rPr>
            </w:pPr>
            <w:r>
              <w:rPr>
                <w:rFonts w:hint="cs"/>
                <w:sz w:val="24"/>
                <w:szCs w:val="24"/>
                <w:rtl/>
              </w:rPr>
              <w:t>325</w:t>
            </w:r>
          </w:p>
          <w:p w:rsidR="00C1089B" w:rsidRPr="006B612B" w:rsidRDefault="000A4C80" w:rsidP="0025433B">
            <w:pPr>
              <w:pStyle w:val="DualTxt"/>
              <w:spacing w:after="0" w:line="340" w:lineRule="exact"/>
              <w:jc w:val="center"/>
              <w:rPr>
                <w:rFonts w:hint="cs"/>
                <w:sz w:val="24"/>
                <w:szCs w:val="24"/>
              </w:rPr>
            </w:pPr>
            <w:r>
              <w:rPr>
                <w:rFonts w:hint="cs"/>
                <w:sz w:val="24"/>
                <w:szCs w:val="24"/>
                <w:rtl/>
              </w:rPr>
              <w:t>(</w:t>
            </w:r>
            <w:r w:rsidR="007D468A">
              <w:rPr>
                <w:rFonts w:hint="cs"/>
                <w:sz w:val="24"/>
                <w:szCs w:val="24"/>
                <w:rtl/>
              </w:rPr>
              <w:t>33.2</w:t>
            </w:r>
            <w:r>
              <w:rPr>
                <w:rFonts w:hint="cs"/>
                <w:sz w:val="24"/>
                <w:szCs w:val="24"/>
                <w:rtl/>
              </w:rPr>
              <w:t>)</w:t>
            </w:r>
          </w:p>
        </w:tc>
      </w:tr>
      <w:tr w:rsidR="00C1089B">
        <w:tblPrEx>
          <w:tblCellMar>
            <w:top w:w="0" w:type="dxa"/>
            <w:bottom w:w="0" w:type="dxa"/>
          </w:tblCellMar>
        </w:tblPrEx>
        <w:trPr>
          <w:jc w:val="center"/>
        </w:trPr>
        <w:tc>
          <w:tcPr>
            <w:tcW w:w="1694" w:type="pct"/>
          </w:tcPr>
          <w:p w:rsidR="00C1089B" w:rsidRDefault="00C1089B" w:rsidP="0025433B">
            <w:pPr>
              <w:spacing w:line="340" w:lineRule="exact"/>
              <w:rPr>
                <w:rFonts w:hint="cs"/>
                <w:sz w:val="28"/>
                <w:szCs w:val="28"/>
              </w:rPr>
            </w:pPr>
            <w:r>
              <w:rPr>
                <w:rFonts w:hint="cs"/>
                <w:sz w:val="28"/>
                <w:szCs w:val="28"/>
                <w:rtl/>
              </w:rPr>
              <w:t>طب الأسنان</w:t>
            </w:r>
          </w:p>
        </w:tc>
        <w:tc>
          <w:tcPr>
            <w:tcW w:w="571" w:type="pct"/>
          </w:tcPr>
          <w:p w:rsidR="00C1089B" w:rsidRPr="00593219" w:rsidRDefault="00C1089B" w:rsidP="00D0747C">
            <w:pPr>
              <w:pStyle w:val="DualTxt"/>
              <w:spacing w:after="0" w:line="340" w:lineRule="exact"/>
              <w:jc w:val="center"/>
              <w:rPr>
                <w:rFonts w:hint="cs"/>
                <w:sz w:val="24"/>
                <w:szCs w:val="24"/>
              </w:rPr>
            </w:pPr>
            <w:r>
              <w:rPr>
                <w:rFonts w:hint="cs"/>
                <w:sz w:val="24"/>
                <w:szCs w:val="24"/>
                <w:rtl/>
              </w:rPr>
              <w:t>34</w:t>
            </w:r>
          </w:p>
        </w:tc>
        <w:tc>
          <w:tcPr>
            <w:tcW w:w="571" w:type="pct"/>
          </w:tcPr>
          <w:p w:rsidR="00C1089B" w:rsidRDefault="001C1C42" w:rsidP="0025433B">
            <w:pPr>
              <w:pStyle w:val="DualTxt"/>
              <w:spacing w:after="0" w:line="340" w:lineRule="exact"/>
              <w:jc w:val="center"/>
              <w:rPr>
                <w:rFonts w:hint="cs"/>
                <w:sz w:val="24"/>
                <w:szCs w:val="24"/>
                <w:rtl/>
              </w:rPr>
            </w:pPr>
            <w:r>
              <w:rPr>
                <w:rFonts w:hint="cs"/>
                <w:sz w:val="24"/>
                <w:szCs w:val="24"/>
                <w:rtl/>
              </w:rPr>
              <w:t>15</w:t>
            </w:r>
          </w:p>
          <w:p w:rsidR="00C1089B" w:rsidRPr="006B612B" w:rsidRDefault="000F62D6" w:rsidP="0025433B">
            <w:pPr>
              <w:pStyle w:val="DualTxt"/>
              <w:spacing w:after="0" w:line="340" w:lineRule="exact"/>
              <w:jc w:val="center"/>
              <w:rPr>
                <w:rFonts w:hint="cs"/>
                <w:sz w:val="24"/>
                <w:szCs w:val="24"/>
              </w:rPr>
            </w:pPr>
            <w:r>
              <w:rPr>
                <w:rFonts w:hint="cs"/>
                <w:sz w:val="24"/>
                <w:szCs w:val="24"/>
                <w:rtl/>
              </w:rPr>
              <w:t>(</w:t>
            </w:r>
            <w:r w:rsidR="00EA590E">
              <w:rPr>
                <w:rFonts w:hint="cs"/>
                <w:sz w:val="24"/>
                <w:szCs w:val="24"/>
                <w:rtl/>
              </w:rPr>
              <w:t>44.1</w:t>
            </w:r>
            <w:r>
              <w:rPr>
                <w:rFonts w:hint="cs"/>
                <w:sz w:val="24"/>
                <w:szCs w:val="24"/>
                <w:rtl/>
              </w:rPr>
              <w:t>)</w:t>
            </w:r>
          </w:p>
        </w:tc>
        <w:tc>
          <w:tcPr>
            <w:tcW w:w="519" w:type="pct"/>
          </w:tcPr>
          <w:p w:rsidR="00C1089B" w:rsidRPr="00593219" w:rsidRDefault="00C1089B" w:rsidP="0025433B">
            <w:pPr>
              <w:pStyle w:val="DualTxt"/>
              <w:spacing w:after="0" w:line="340" w:lineRule="exact"/>
              <w:jc w:val="center"/>
              <w:rPr>
                <w:rFonts w:hint="cs"/>
                <w:sz w:val="24"/>
                <w:szCs w:val="24"/>
              </w:rPr>
            </w:pPr>
            <w:r>
              <w:rPr>
                <w:rFonts w:hint="cs"/>
                <w:sz w:val="24"/>
                <w:szCs w:val="24"/>
                <w:rtl/>
              </w:rPr>
              <w:t>138</w:t>
            </w:r>
          </w:p>
        </w:tc>
        <w:tc>
          <w:tcPr>
            <w:tcW w:w="571" w:type="pct"/>
          </w:tcPr>
          <w:p w:rsidR="00C1089B" w:rsidRDefault="00824918" w:rsidP="0025433B">
            <w:pPr>
              <w:pStyle w:val="DualTxt"/>
              <w:spacing w:after="0" w:line="340" w:lineRule="exact"/>
              <w:jc w:val="center"/>
              <w:rPr>
                <w:rFonts w:hint="cs"/>
                <w:sz w:val="24"/>
                <w:szCs w:val="24"/>
                <w:rtl/>
              </w:rPr>
            </w:pPr>
            <w:r>
              <w:rPr>
                <w:rFonts w:hint="cs"/>
                <w:sz w:val="24"/>
                <w:szCs w:val="24"/>
                <w:rtl/>
              </w:rPr>
              <w:t>60</w:t>
            </w:r>
          </w:p>
          <w:p w:rsidR="00C1089B" w:rsidRPr="006B612B" w:rsidRDefault="000A4C80" w:rsidP="0025433B">
            <w:pPr>
              <w:pStyle w:val="DualTxt"/>
              <w:spacing w:after="0" w:line="340" w:lineRule="exact"/>
              <w:jc w:val="center"/>
              <w:rPr>
                <w:rFonts w:hint="cs"/>
                <w:sz w:val="24"/>
                <w:szCs w:val="24"/>
              </w:rPr>
            </w:pPr>
            <w:r>
              <w:rPr>
                <w:rFonts w:hint="cs"/>
                <w:sz w:val="24"/>
                <w:szCs w:val="24"/>
                <w:rtl/>
              </w:rPr>
              <w:t>(</w:t>
            </w:r>
            <w:r w:rsidR="007D468A">
              <w:rPr>
                <w:rFonts w:hint="cs"/>
                <w:sz w:val="24"/>
                <w:szCs w:val="24"/>
                <w:rtl/>
              </w:rPr>
              <w:t>43.5</w:t>
            </w:r>
            <w:r>
              <w:rPr>
                <w:rFonts w:hint="cs"/>
                <w:sz w:val="24"/>
                <w:szCs w:val="24"/>
                <w:rtl/>
              </w:rPr>
              <w:t>)</w:t>
            </w:r>
          </w:p>
        </w:tc>
        <w:tc>
          <w:tcPr>
            <w:tcW w:w="467" w:type="pct"/>
          </w:tcPr>
          <w:p w:rsidR="00C1089B" w:rsidRPr="00593219" w:rsidRDefault="00C1089B" w:rsidP="0025433B">
            <w:pPr>
              <w:pStyle w:val="DualTxt"/>
              <w:spacing w:after="0" w:line="340" w:lineRule="exact"/>
              <w:jc w:val="center"/>
              <w:rPr>
                <w:rFonts w:hint="cs"/>
                <w:sz w:val="24"/>
                <w:szCs w:val="24"/>
              </w:rPr>
            </w:pPr>
            <w:r>
              <w:rPr>
                <w:rFonts w:hint="cs"/>
                <w:sz w:val="24"/>
                <w:szCs w:val="24"/>
                <w:rtl/>
              </w:rPr>
              <w:t>32</w:t>
            </w:r>
          </w:p>
        </w:tc>
        <w:tc>
          <w:tcPr>
            <w:tcW w:w="607" w:type="pct"/>
          </w:tcPr>
          <w:p w:rsidR="00C1089B" w:rsidRDefault="003F13C6" w:rsidP="0025433B">
            <w:pPr>
              <w:pStyle w:val="DualTxt"/>
              <w:spacing w:after="0" w:line="340" w:lineRule="exact"/>
              <w:jc w:val="center"/>
              <w:rPr>
                <w:rFonts w:hint="cs"/>
                <w:sz w:val="24"/>
                <w:szCs w:val="24"/>
                <w:rtl/>
              </w:rPr>
            </w:pPr>
            <w:r>
              <w:rPr>
                <w:rFonts w:hint="cs"/>
                <w:sz w:val="24"/>
                <w:szCs w:val="24"/>
                <w:rtl/>
              </w:rPr>
              <w:t>11</w:t>
            </w:r>
          </w:p>
          <w:p w:rsidR="00C1089B" w:rsidRPr="006B612B" w:rsidRDefault="000A4C80" w:rsidP="0025433B">
            <w:pPr>
              <w:pStyle w:val="DualTxt"/>
              <w:spacing w:after="0" w:line="340" w:lineRule="exact"/>
              <w:jc w:val="center"/>
              <w:rPr>
                <w:rFonts w:hint="cs"/>
                <w:sz w:val="24"/>
                <w:szCs w:val="24"/>
              </w:rPr>
            </w:pPr>
            <w:r>
              <w:rPr>
                <w:rFonts w:hint="cs"/>
                <w:sz w:val="24"/>
                <w:szCs w:val="24"/>
                <w:rtl/>
              </w:rPr>
              <w:t>(</w:t>
            </w:r>
            <w:r w:rsidR="007D468A">
              <w:rPr>
                <w:rFonts w:hint="cs"/>
                <w:sz w:val="24"/>
                <w:szCs w:val="24"/>
                <w:rtl/>
              </w:rPr>
              <w:t>34.4</w:t>
            </w:r>
            <w:r>
              <w:rPr>
                <w:rFonts w:hint="cs"/>
                <w:sz w:val="24"/>
                <w:szCs w:val="24"/>
                <w:rtl/>
              </w:rPr>
              <w:t>)</w:t>
            </w:r>
          </w:p>
        </w:tc>
      </w:tr>
      <w:tr w:rsidR="00C1089B">
        <w:tblPrEx>
          <w:tblCellMar>
            <w:top w:w="0" w:type="dxa"/>
            <w:bottom w:w="0" w:type="dxa"/>
          </w:tblCellMar>
        </w:tblPrEx>
        <w:trPr>
          <w:jc w:val="center"/>
        </w:trPr>
        <w:tc>
          <w:tcPr>
            <w:tcW w:w="1694" w:type="pct"/>
          </w:tcPr>
          <w:p w:rsidR="00C1089B" w:rsidRDefault="00C1089B" w:rsidP="0025433B">
            <w:pPr>
              <w:spacing w:line="340" w:lineRule="exact"/>
              <w:rPr>
                <w:rFonts w:hint="cs"/>
                <w:sz w:val="28"/>
                <w:szCs w:val="28"/>
                <w:rtl/>
              </w:rPr>
            </w:pPr>
            <w:r>
              <w:rPr>
                <w:rFonts w:hint="cs"/>
                <w:sz w:val="28"/>
                <w:szCs w:val="28"/>
                <w:rtl/>
              </w:rPr>
              <w:t>التصميم والبيئة</w:t>
            </w:r>
          </w:p>
        </w:tc>
        <w:tc>
          <w:tcPr>
            <w:tcW w:w="571" w:type="pct"/>
          </w:tcPr>
          <w:p w:rsidR="00C1089B" w:rsidRPr="00593219" w:rsidRDefault="00C1089B" w:rsidP="00D0747C">
            <w:pPr>
              <w:pStyle w:val="DualTxt"/>
              <w:spacing w:after="0" w:line="340" w:lineRule="exact"/>
              <w:jc w:val="center"/>
              <w:rPr>
                <w:rFonts w:hint="cs"/>
                <w:sz w:val="24"/>
                <w:szCs w:val="24"/>
              </w:rPr>
            </w:pPr>
            <w:r>
              <w:rPr>
                <w:rFonts w:hint="cs"/>
                <w:sz w:val="24"/>
                <w:szCs w:val="24"/>
                <w:rtl/>
              </w:rPr>
              <w:t>354</w:t>
            </w:r>
          </w:p>
        </w:tc>
        <w:tc>
          <w:tcPr>
            <w:tcW w:w="571" w:type="pct"/>
          </w:tcPr>
          <w:p w:rsidR="00C1089B" w:rsidRDefault="001C1C42" w:rsidP="0025433B">
            <w:pPr>
              <w:pStyle w:val="DualTxt"/>
              <w:spacing w:after="0" w:line="340" w:lineRule="exact"/>
              <w:jc w:val="center"/>
              <w:rPr>
                <w:rFonts w:hint="cs"/>
                <w:sz w:val="24"/>
                <w:szCs w:val="24"/>
                <w:rtl/>
              </w:rPr>
            </w:pPr>
            <w:r>
              <w:rPr>
                <w:rFonts w:hint="cs"/>
                <w:sz w:val="24"/>
                <w:szCs w:val="24"/>
                <w:rtl/>
              </w:rPr>
              <w:t>216</w:t>
            </w:r>
          </w:p>
          <w:p w:rsidR="00C1089B" w:rsidRPr="009B51C2" w:rsidRDefault="000F62D6" w:rsidP="0025433B">
            <w:pPr>
              <w:pStyle w:val="DualTxt"/>
              <w:spacing w:after="0" w:line="340" w:lineRule="exact"/>
              <w:jc w:val="center"/>
              <w:rPr>
                <w:rFonts w:hint="cs"/>
                <w:sz w:val="24"/>
                <w:szCs w:val="24"/>
              </w:rPr>
            </w:pPr>
            <w:r>
              <w:rPr>
                <w:rFonts w:hint="cs"/>
                <w:sz w:val="24"/>
                <w:szCs w:val="24"/>
                <w:rtl/>
              </w:rPr>
              <w:t>(</w:t>
            </w:r>
            <w:r w:rsidR="00EA590E">
              <w:rPr>
                <w:rFonts w:hint="cs"/>
                <w:sz w:val="24"/>
                <w:szCs w:val="24"/>
                <w:rtl/>
              </w:rPr>
              <w:t>61</w:t>
            </w:r>
            <w:r>
              <w:rPr>
                <w:rFonts w:hint="cs"/>
                <w:sz w:val="24"/>
                <w:szCs w:val="24"/>
                <w:rtl/>
              </w:rPr>
              <w:t>)</w:t>
            </w:r>
          </w:p>
        </w:tc>
        <w:tc>
          <w:tcPr>
            <w:tcW w:w="519" w:type="pct"/>
          </w:tcPr>
          <w:p w:rsidR="00C1089B" w:rsidRPr="00593219" w:rsidRDefault="00C1089B" w:rsidP="0025433B">
            <w:pPr>
              <w:pStyle w:val="DualTxt"/>
              <w:spacing w:after="0" w:line="340" w:lineRule="exact"/>
              <w:jc w:val="center"/>
              <w:rPr>
                <w:rFonts w:hint="cs"/>
                <w:sz w:val="24"/>
                <w:szCs w:val="24"/>
              </w:rPr>
            </w:pPr>
            <w:r>
              <w:rPr>
                <w:rFonts w:hint="cs"/>
                <w:sz w:val="24"/>
                <w:szCs w:val="24"/>
                <w:rtl/>
              </w:rPr>
              <w:t>351 1</w:t>
            </w:r>
          </w:p>
        </w:tc>
        <w:tc>
          <w:tcPr>
            <w:tcW w:w="571" w:type="pct"/>
          </w:tcPr>
          <w:p w:rsidR="00C1089B" w:rsidRDefault="00824918" w:rsidP="0025433B">
            <w:pPr>
              <w:pStyle w:val="DualTxt"/>
              <w:spacing w:after="0" w:line="340" w:lineRule="exact"/>
              <w:jc w:val="center"/>
              <w:rPr>
                <w:rFonts w:hint="cs"/>
                <w:sz w:val="24"/>
                <w:szCs w:val="24"/>
                <w:rtl/>
              </w:rPr>
            </w:pPr>
            <w:r>
              <w:rPr>
                <w:rFonts w:hint="cs"/>
                <w:sz w:val="24"/>
                <w:szCs w:val="24"/>
                <w:rtl/>
              </w:rPr>
              <w:t>820</w:t>
            </w:r>
          </w:p>
          <w:p w:rsidR="00C1089B" w:rsidRPr="009B51C2" w:rsidRDefault="000A4C80" w:rsidP="0025433B">
            <w:pPr>
              <w:pStyle w:val="DualTxt"/>
              <w:spacing w:after="0" w:line="340" w:lineRule="exact"/>
              <w:jc w:val="center"/>
              <w:rPr>
                <w:rFonts w:hint="cs"/>
                <w:sz w:val="24"/>
                <w:szCs w:val="24"/>
              </w:rPr>
            </w:pPr>
            <w:r>
              <w:rPr>
                <w:rFonts w:hint="cs"/>
                <w:sz w:val="24"/>
                <w:szCs w:val="24"/>
                <w:rtl/>
              </w:rPr>
              <w:t>(</w:t>
            </w:r>
            <w:r w:rsidR="007D468A">
              <w:rPr>
                <w:rFonts w:hint="cs"/>
                <w:sz w:val="24"/>
                <w:szCs w:val="24"/>
                <w:rtl/>
              </w:rPr>
              <w:t>60.7</w:t>
            </w:r>
            <w:r>
              <w:rPr>
                <w:rFonts w:hint="cs"/>
                <w:sz w:val="24"/>
                <w:szCs w:val="24"/>
                <w:rtl/>
              </w:rPr>
              <w:t>)</w:t>
            </w:r>
          </w:p>
        </w:tc>
        <w:tc>
          <w:tcPr>
            <w:tcW w:w="467" w:type="pct"/>
          </w:tcPr>
          <w:p w:rsidR="00C1089B" w:rsidRPr="00593219" w:rsidRDefault="00C1089B" w:rsidP="0025433B">
            <w:pPr>
              <w:pStyle w:val="DualTxt"/>
              <w:spacing w:after="0" w:line="340" w:lineRule="exact"/>
              <w:jc w:val="center"/>
              <w:rPr>
                <w:rFonts w:hint="cs"/>
                <w:sz w:val="24"/>
                <w:szCs w:val="24"/>
              </w:rPr>
            </w:pPr>
            <w:r>
              <w:rPr>
                <w:rFonts w:hint="cs"/>
                <w:sz w:val="24"/>
                <w:szCs w:val="24"/>
                <w:rtl/>
              </w:rPr>
              <w:t>364</w:t>
            </w:r>
          </w:p>
        </w:tc>
        <w:tc>
          <w:tcPr>
            <w:tcW w:w="607" w:type="pct"/>
          </w:tcPr>
          <w:p w:rsidR="00C1089B" w:rsidRDefault="003F13C6" w:rsidP="0025433B">
            <w:pPr>
              <w:pStyle w:val="DualTxt"/>
              <w:spacing w:after="0" w:line="340" w:lineRule="exact"/>
              <w:jc w:val="center"/>
              <w:rPr>
                <w:rFonts w:hint="cs"/>
                <w:sz w:val="24"/>
                <w:szCs w:val="24"/>
                <w:rtl/>
              </w:rPr>
            </w:pPr>
            <w:r>
              <w:rPr>
                <w:rFonts w:hint="cs"/>
                <w:sz w:val="24"/>
                <w:szCs w:val="24"/>
                <w:rtl/>
              </w:rPr>
              <w:t>201</w:t>
            </w:r>
          </w:p>
          <w:p w:rsidR="00C1089B" w:rsidRPr="009B51C2" w:rsidRDefault="000A4C80" w:rsidP="0025433B">
            <w:pPr>
              <w:pStyle w:val="DualTxt"/>
              <w:spacing w:after="0" w:line="340" w:lineRule="exact"/>
              <w:jc w:val="center"/>
              <w:rPr>
                <w:rFonts w:hint="cs"/>
                <w:sz w:val="24"/>
                <w:szCs w:val="24"/>
              </w:rPr>
            </w:pPr>
            <w:r>
              <w:rPr>
                <w:rFonts w:hint="cs"/>
                <w:sz w:val="24"/>
                <w:szCs w:val="24"/>
                <w:rtl/>
              </w:rPr>
              <w:t>(</w:t>
            </w:r>
            <w:r w:rsidR="007D468A">
              <w:rPr>
                <w:rFonts w:hint="cs"/>
                <w:sz w:val="24"/>
                <w:szCs w:val="24"/>
                <w:rtl/>
              </w:rPr>
              <w:t>55.2</w:t>
            </w:r>
            <w:r>
              <w:rPr>
                <w:rFonts w:hint="cs"/>
                <w:sz w:val="24"/>
                <w:szCs w:val="24"/>
                <w:rtl/>
              </w:rPr>
              <w:t>)</w:t>
            </w:r>
          </w:p>
        </w:tc>
      </w:tr>
      <w:tr w:rsidR="00C1089B">
        <w:tblPrEx>
          <w:tblCellMar>
            <w:top w:w="0" w:type="dxa"/>
            <w:bottom w:w="0" w:type="dxa"/>
          </w:tblCellMar>
        </w:tblPrEx>
        <w:trPr>
          <w:jc w:val="center"/>
        </w:trPr>
        <w:tc>
          <w:tcPr>
            <w:tcW w:w="1694" w:type="pct"/>
          </w:tcPr>
          <w:p w:rsidR="00C1089B" w:rsidRDefault="00C1089B" w:rsidP="0025433B">
            <w:pPr>
              <w:spacing w:line="340" w:lineRule="exact"/>
              <w:rPr>
                <w:rFonts w:hint="cs"/>
                <w:sz w:val="28"/>
                <w:szCs w:val="28"/>
                <w:rtl/>
              </w:rPr>
            </w:pPr>
            <w:r>
              <w:rPr>
                <w:rFonts w:hint="cs"/>
                <w:sz w:val="28"/>
                <w:szCs w:val="28"/>
                <w:rtl/>
              </w:rPr>
              <w:t>الهندسة</w:t>
            </w:r>
          </w:p>
        </w:tc>
        <w:tc>
          <w:tcPr>
            <w:tcW w:w="571" w:type="pct"/>
          </w:tcPr>
          <w:p w:rsidR="00C1089B" w:rsidRPr="00593219" w:rsidRDefault="00C1089B" w:rsidP="00D0747C">
            <w:pPr>
              <w:pStyle w:val="DualTxt"/>
              <w:spacing w:after="0" w:line="340" w:lineRule="exact"/>
              <w:jc w:val="center"/>
              <w:rPr>
                <w:rFonts w:hint="cs"/>
                <w:sz w:val="24"/>
                <w:szCs w:val="24"/>
              </w:rPr>
            </w:pPr>
            <w:r>
              <w:rPr>
                <w:rFonts w:hint="cs"/>
                <w:sz w:val="24"/>
                <w:szCs w:val="24"/>
                <w:rtl/>
              </w:rPr>
              <w:t>618 3</w:t>
            </w:r>
          </w:p>
        </w:tc>
        <w:tc>
          <w:tcPr>
            <w:tcW w:w="571" w:type="pct"/>
          </w:tcPr>
          <w:p w:rsidR="00C1089B" w:rsidRDefault="001C1C42" w:rsidP="0025433B">
            <w:pPr>
              <w:pStyle w:val="DualTxt"/>
              <w:spacing w:after="0" w:line="340" w:lineRule="exact"/>
              <w:jc w:val="center"/>
              <w:rPr>
                <w:rFonts w:hint="cs"/>
                <w:sz w:val="24"/>
                <w:szCs w:val="24"/>
                <w:rtl/>
              </w:rPr>
            </w:pPr>
            <w:r>
              <w:rPr>
                <w:rFonts w:hint="cs"/>
                <w:sz w:val="24"/>
                <w:szCs w:val="24"/>
                <w:rtl/>
              </w:rPr>
              <w:t>002 1</w:t>
            </w:r>
          </w:p>
          <w:p w:rsidR="00C1089B" w:rsidRPr="004F651B" w:rsidRDefault="000F62D6" w:rsidP="0025433B">
            <w:pPr>
              <w:pStyle w:val="DualTxt"/>
              <w:spacing w:after="0" w:line="340" w:lineRule="exact"/>
              <w:jc w:val="center"/>
              <w:rPr>
                <w:rFonts w:hint="cs"/>
                <w:sz w:val="24"/>
                <w:szCs w:val="24"/>
              </w:rPr>
            </w:pPr>
            <w:r>
              <w:rPr>
                <w:rFonts w:hint="cs"/>
                <w:sz w:val="24"/>
                <w:szCs w:val="24"/>
                <w:rtl/>
              </w:rPr>
              <w:t>(</w:t>
            </w:r>
            <w:r w:rsidR="00EA590E">
              <w:rPr>
                <w:rFonts w:hint="cs"/>
                <w:sz w:val="24"/>
                <w:szCs w:val="24"/>
                <w:rtl/>
              </w:rPr>
              <w:t>27.7</w:t>
            </w:r>
            <w:r>
              <w:rPr>
                <w:rFonts w:hint="cs"/>
                <w:sz w:val="24"/>
                <w:szCs w:val="24"/>
                <w:rtl/>
              </w:rPr>
              <w:t>)</w:t>
            </w:r>
          </w:p>
        </w:tc>
        <w:tc>
          <w:tcPr>
            <w:tcW w:w="519" w:type="pct"/>
          </w:tcPr>
          <w:p w:rsidR="00C1089B" w:rsidRPr="00593219" w:rsidRDefault="00C1089B" w:rsidP="0025433B">
            <w:pPr>
              <w:pStyle w:val="DualTxt"/>
              <w:spacing w:after="0" w:line="340" w:lineRule="exact"/>
              <w:jc w:val="center"/>
              <w:rPr>
                <w:rFonts w:hint="cs"/>
                <w:sz w:val="24"/>
                <w:szCs w:val="24"/>
              </w:rPr>
            </w:pPr>
            <w:r>
              <w:rPr>
                <w:rFonts w:hint="cs"/>
                <w:sz w:val="24"/>
                <w:szCs w:val="24"/>
                <w:rtl/>
              </w:rPr>
              <w:t>032 14</w:t>
            </w:r>
          </w:p>
        </w:tc>
        <w:tc>
          <w:tcPr>
            <w:tcW w:w="571" w:type="pct"/>
          </w:tcPr>
          <w:p w:rsidR="00C1089B" w:rsidRDefault="00824918" w:rsidP="0025433B">
            <w:pPr>
              <w:pStyle w:val="DualTxt"/>
              <w:spacing w:after="0" w:line="340" w:lineRule="exact"/>
              <w:jc w:val="center"/>
              <w:rPr>
                <w:rFonts w:hint="cs"/>
                <w:sz w:val="24"/>
                <w:szCs w:val="24"/>
                <w:rtl/>
              </w:rPr>
            </w:pPr>
            <w:r>
              <w:rPr>
                <w:rFonts w:hint="cs"/>
                <w:sz w:val="24"/>
                <w:szCs w:val="24"/>
                <w:rtl/>
              </w:rPr>
              <w:t>252 4</w:t>
            </w:r>
          </w:p>
          <w:p w:rsidR="00C1089B" w:rsidRPr="004F651B" w:rsidRDefault="000A4C80" w:rsidP="0025433B">
            <w:pPr>
              <w:pStyle w:val="DualTxt"/>
              <w:spacing w:after="0" w:line="340" w:lineRule="exact"/>
              <w:jc w:val="center"/>
              <w:rPr>
                <w:rFonts w:hint="cs"/>
                <w:sz w:val="24"/>
                <w:szCs w:val="24"/>
              </w:rPr>
            </w:pPr>
            <w:r>
              <w:rPr>
                <w:rFonts w:hint="cs"/>
                <w:sz w:val="24"/>
                <w:szCs w:val="24"/>
                <w:rtl/>
              </w:rPr>
              <w:t>(</w:t>
            </w:r>
            <w:r w:rsidR="007D468A">
              <w:rPr>
                <w:rFonts w:hint="cs"/>
                <w:sz w:val="24"/>
                <w:szCs w:val="24"/>
                <w:rtl/>
              </w:rPr>
              <w:t>30.3</w:t>
            </w:r>
            <w:r>
              <w:rPr>
                <w:rFonts w:hint="cs"/>
                <w:sz w:val="24"/>
                <w:szCs w:val="24"/>
                <w:rtl/>
              </w:rPr>
              <w:t>)</w:t>
            </w:r>
          </w:p>
        </w:tc>
        <w:tc>
          <w:tcPr>
            <w:tcW w:w="467" w:type="pct"/>
          </w:tcPr>
          <w:p w:rsidR="00C1089B" w:rsidRPr="00593219" w:rsidRDefault="00C1089B" w:rsidP="0025433B">
            <w:pPr>
              <w:pStyle w:val="DualTxt"/>
              <w:spacing w:after="0" w:line="340" w:lineRule="exact"/>
              <w:jc w:val="center"/>
              <w:rPr>
                <w:rFonts w:hint="cs"/>
                <w:sz w:val="24"/>
                <w:szCs w:val="24"/>
              </w:rPr>
            </w:pPr>
            <w:r>
              <w:rPr>
                <w:rFonts w:hint="cs"/>
                <w:sz w:val="24"/>
                <w:szCs w:val="24"/>
                <w:rtl/>
              </w:rPr>
              <w:t>317 3</w:t>
            </w:r>
          </w:p>
        </w:tc>
        <w:tc>
          <w:tcPr>
            <w:tcW w:w="607" w:type="pct"/>
          </w:tcPr>
          <w:p w:rsidR="00C1089B" w:rsidRDefault="003F13C6" w:rsidP="0025433B">
            <w:pPr>
              <w:pStyle w:val="DualTxt"/>
              <w:spacing w:after="0" w:line="340" w:lineRule="exact"/>
              <w:jc w:val="center"/>
              <w:rPr>
                <w:rFonts w:hint="cs"/>
                <w:sz w:val="24"/>
                <w:szCs w:val="24"/>
                <w:rtl/>
              </w:rPr>
            </w:pPr>
            <w:r>
              <w:rPr>
                <w:rFonts w:hint="cs"/>
                <w:sz w:val="24"/>
                <w:szCs w:val="24"/>
                <w:rtl/>
              </w:rPr>
              <w:t>873</w:t>
            </w:r>
          </w:p>
          <w:p w:rsidR="00C1089B" w:rsidRPr="004F651B" w:rsidRDefault="000A4C80" w:rsidP="0025433B">
            <w:pPr>
              <w:pStyle w:val="DualTxt"/>
              <w:spacing w:after="0" w:line="340" w:lineRule="exact"/>
              <w:jc w:val="center"/>
              <w:rPr>
                <w:rFonts w:hint="cs"/>
                <w:sz w:val="24"/>
                <w:szCs w:val="24"/>
              </w:rPr>
            </w:pPr>
            <w:r>
              <w:rPr>
                <w:rFonts w:hint="cs"/>
                <w:sz w:val="24"/>
                <w:szCs w:val="24"/>
                <w:rtl/>
              </w:rPr>
              <w:t>(</w:t>
            </w:r>
            <w:r w:rsidR="007D468A">
              <w:rPr>
                <w:rFonts w:hint="cs"/>
                <w:sz w:val="24"/>
                <w:szCs w:val="24"/>
                <w:rtl/>
              </w:rPr>
              <w:t>26.3</w:t>
            </w:r>
            <w:r>
              <w:rPr>
                <w:rFonts w:hint="cs"/>
                <w:sz w:val="24"/>
                <w:szCs w:val="24"/>
                <w:rtl/>
              </w:rPr>
              <w:t>)</w:t>
            </w:r>
          </w:p>
        </w:tc>
      </w:tr>
      <w:tr w:rsidR="00C1089B">
        <w:tblPrEx>
          <w:tblCellMar>
            <w:top w:w="0" w:type="dxa"/>
            <w:bottom w:w="0" w:type="dxa"/>
          </w:tblCellMar>
        </w:tblPrEx>
        <w:trPr>
          <w:jc w:val="center"/>
        </w:trPr>
        <w:tc>
          <w:tcPr>
            <w:tcW w:w="1694" w:type="pct"/>
          </w:tcPr>
          <w:p w:rsidR="00C1089B" w:rsidRDefault="00C1089B" w:rsidP="0025433B">
            <w:pPr>
              <w:spacing w:line="340" w:lineRule="exact"/>
              <w:rPr>
                <w:rFonts w:hint="cs"/>
                <w:sz w:val="28"/>
                <w:szCs w:val="28"/>
                <w:rtl/>
              </w:rPr>
            </w:pPr>
            <w:r>
              <w:rPr>
                <w:rFonts w:hint="cs"/>
                <w:sz w:val="28"/>
                <w:szCs w:val="28"/>
                <w:rtl/>
              </w:rPr>
              <w:t>القانون</w:t>
            </w:r>
          </w:p>
        </w:tc>
        <w:tc>
          <w:tcPr>
            <w:tcW w:w="571" w:type="pct"/>
          </w:tcPr>
          <w:p w:rsidR="00C1089B" w:rsidRPr="00593219" w:rsidRDefault="00C1089B" w:rsidP="00D0747C">
            <w:pPr>
              <w:pStyle w:val="DualTxt"/>
              <w:spacing w:after="0" w:line="340" w:lineRule="exact"/>
              <w:jc w:val="center"/>
              <w:rPr>
                <w:rFonts w:hint="cs"/>
                <w:sz w:val="24"/>
                <w:szCs w:val="24"/>
              </w:rPr>
            </w:pPr>
            <w:r>
              <w:rPr>
                <w:rFonts w:hint="cs"/>
                <w:sz w:val="24"/>
                <w:szCs w:val="24"/>
                <w:rtl/>
              </w:rPr>
              <w:t>219</w:t>
            </w:r>
          </w:p>
        </w:tc>
        <w:tc>
          <w:tcPr>
            <w:tcW w:w="571" w:type="pct"/>
          </w:tcPr>
          <w:p w:rsidR="00C1089B" w:rsidRDefault="001C1C42" w:rsidP="0025433B">
            <w:pPr>
              <w:pStyle w:val="DualTxt"/>
              <w:spacing w:after="0" w:line="340" w:lineRule="exact"/>
              <w:jc w:val="center"/>
              <w:rPr>
                <w:rFonts w:hint="cs"/>
                <w:sz w:val="24"/>
                <w:szCs w:val="24"/>
                <w:rtl/>
              </w:rPr>
            </w:pPr>
            <w:r>
              <w:rPr>
                <w:rFonts w:hint="cs"/>
                <w:sz w:val="24"/>
                <w:szCs w:val="24"/>
                <w:rtl/>
              </w:rPr>
              <w:t>129</w:t>
            </w:r>
          </w:p>
          <w:p w:rsidR="00C1089B" w:rsidRPr="006B612B" w:rsidRDefault="000F62D6" w:rsidP="0025433B">
            <w:pPr>
              <w:pStyle w:val="DualTxt"/>
              <w:spacing w:after="0" w:line="340" w:lineRule="exact"/>
              <w:jc w:val="center"/>
              <w:rPr>
                <w:rFonts w:hint="cs"/>
                <w:sz w:val="24"/>
                <w:szCs w:val="24"/>
              </w:rPr>
            </w:pPr>
            <w:r>
              <w:rPr>
                <w:rFonts w:hint="cs"/>
                <w:sz w:val="24"/>
                <w:szCs w:val="24"/>
                <w:rtl/>
              </w:rPr>
              <w:t>(</w:t>
            </w:r>
            <w:r w:rsidR="00EA590E">
              <w:rPr>
                <w:rFonts w:hint="cs"/>
                <w:sz w:val="24"/>
                <w:szCs w:val="24"/>
                <w:rtl/>
              </w:rPr>
              <w:t>58.9</w:t>
            </w:r>
            <w:r>
              <w:rPr>
                <w:rFonts w:hint="cs"/>
                <w:sz w:val="24"/>
                <w:szCs w:val="24"/>
                <w:rtl/>
              </w:rPr>
              <w:t>)</w:t>
            </w:r>
          </w:p>
        </w:tc>
        <w:tc>
          <w:tcPr>
            <w:tcW w:w="519" w:type="pct"/>
          </w:tcPr>
          <w:p w:rsidR="00C1089B" w:rsidRPr="00593219" w:rsidRDefault="00C1089B" w:rsidP="0025433B">
            <w:pPr>
              <w:pStyle w:val="DualTxt"/>
              <w:spacing w:after="0" w:line="340" w:lineRule="exact"/>
              <w:jc w:val="center"/>
              <w:rPr>
                <w:rFonts w:hint="cs"/>
                <w:sz w:val="24"/>
                <w:szCs w:val="24"/>
              </w:rPr>
            </w:pPr>
            <w:r>
              <w:rPr>
                <w:rFonts w:hint="cs"/>
                <w:sz w:val="24"/>
                <w:szCs w:val="24"/>
                <w:rtl/>
              </w:rPr>
              <w:t>752</w:t>
            </w:r>
          </w:p>
        </w:tc>
        <w:tc>
          <w:tcPr>
            <w:tcW w:w="571" w:type="pct"/>
          </w:tcPr>
          <w:p w:rsidR="00C1089B" w:rsidRDefault="00824918" w:rsidP="0025433B">
            <w:pPr>
              <w:pStyle w:val="DualTxt"/>
              <w:spacing w:after="0" w:line="340" w:lineRule="exact"/>
              <w:jc w:val="center"/>
              <w:rPr>
                <w:rFonts w:hint="cs"/>
                <w:sz w:val="24"/>
                <w:szCs w:val="24"/>
                <w:rtl/>
              </w:rPr>
            </w:pPr>
            <w:r>
              <w:rPr>
                <w:rFonts w:hint="cs"/>
                <w:sz w:val="24"/>
                <w:szCs w:val="24"/>
                <w:rtl/>
              </w:rPr>
              <w:t>65</w:t>
            </w:r>
          </w:p>
          <w:p w:rsidR="00C1089B" w:rsidRPr="006B612B" w:rsidRDefault="000A4C80" w:rsidP="0025433B">
            <w:pPr>
              <w:pStyle w:val="DualTxt"/>
              <w:spacing w:after="0" w:line="340" w:lineRule="exact"/>
              <w:jc w:val="center"/>
              <w:rPr>
                <w:rFonts w:hint="cs"/>
                <w:sz w:val="24"/>
                <w:szCs w:val="24"/>
              </w:rPr>
            </w:pPr>
            <w:r>
              <w:rPr>
                <w:rFonts w:hint="cs"/>
                <w:sz w:val="24"/>
                <w:szCs w:val="24"/>
                <w:rtl/>
              </w:rPr>
              <w:t>(</w:t>
            </w:r>
            <w:r w:rsidR="007D468A">
              <w:rPr>
                <w:rFonts w:hint="cs"/>
                <w:sz w:val="24"/>
                <w:szCs w:val="24"/>
                <w:rtl/>
              </w:rPr>
              <w:t>86.4</w:t>
            </w:r>
            <w:r>
              <w:rPr>
                <w:rFonts w:hint="cs"/>
                <w:sz w:val="24"/>
                <w:szCs w:val="24"/>
                <w:rtl/>
              </w:rPr>
              <w:t>)</w:t>
            </w:r>
          </w:p>
        </w:tc>
        <w:tc>
          <w:tcPr>
            <w:tcW w:w="467" w:type="pct"/>
          </w:tcPr>
          <w:p w:rsidR="00C1089B" w:rsidRPr="00593219" w:rsidRDefault="00C1089B" w:rsidP="0025433B">
            <w:pPr>
              <w:pStyle w:val="DualTxt"/>
              <w:spacing w:after="0" w:line="340" w:lineRule="exact"/>
              <w:jc w:val="center"/>
              <w:rPr>
                <w:rFonts w:hint="cs"/>
                <w:sz w:val="24"/>
                <w:szCs w:val="24"/>
              </w:rPr>
            </w:pPr>
            <w:r>
              <w:rPr>
                <w:rFonts w:hint="cs"/>
                <w:sz w:val="24"/>
                <w:szCs w:val="24"/>
                <w:rtl/>
              </w:rPr>
              <w:t>140</w:t>
            </w:r>
          </w:p>
        </w:tc>
        <w:tc>
          <w:tcPr>
            <w:tcW w:w="607" w:type="pct"/>
          </w:tcPr>
          <w:p w:rsidR="00C1089B" w:rsidRDefault="003F13C6" w:rsidP="0025433B">
            <w:pPr>
              <w:pStyle w:val="DualTxt"/>
              <w:spacing w:after="0" w:line="340" w:lineRule="exact"/>
              <w:jc w:val="center"/>
              <w:rPr>
                <w:rFonts w:hint="cs"/>
                <w:sz w:val="24"/>
                <w:szCs w:val="24"/>
                <w:rtl/>
              </w:rPr>
            </w:pPr>
            <w:r>
              <w:rPr>
                <w:rFonts w:hint="cs"/>
                <w:sz w:val="24"/>
                <w:szCs w:val="24"/>
                <w:rtl/>
              </w:rPr>
              <w:t>81</w:t>
            </w:r>
          </w:p>
          <w:p w:rsidR="00C1089B" w:rsidRPr="006B612B" w:rsidRDefault="000A4C80" w:rsidP="0025433B">
            <w:pPr>
              <w:pStyle w:val="DualTxt"/>
              <w:spacing w:after="0" w:line="340" w:lineRule="exact"/>
              <w:jc w:val="center"/>
              <w:rPr>
                <w:rFonts w:hint="cs"/>
                <w:sz w:val="24"/>
                <w:szCs w:val="24"/>
              </w:rPr>
            </w:pPr>
            <w:r>
              <w:rPr>
                <w:rFonts w:hint="cs"/>
                <w:sz w:val="24"/>
                <w:szCs w:val="24"/>
                <w:rtl/>
              </w:rPr>
              <w:t>(</w:t>
            </w:r>
            <w:r w:rsidR="007D468A">
              <w:rPr>
                <w:rFonts w:hint="cs"/>
                <w:sz w:val="24"/>
                <w:szCs w:val="24"/>
                <w:rtl/>
              </w:rPr>
              <w:t>57.9</w:t>
            </w:r>
            <w:r>
              <w:rPr>
                <w:rFonts w:hint="cs"/>
                <w:sz w:val="24"/>
                <w:szCs w:val="24"/>
                <w:rtl/>
              </w:rPr>
              <w:t>)</w:t>
            </w:r>
          </w:p>
        </w:tc>
      </w:tr>
      <w:tr w:rsidR="00C1089B">
        <w:tblPrEx>
          <w:tblCellMar>
            <w:top w:w="0" w:type="dxa"/>
            <w:bottom w:w="0" w:type="dxa"/>
          </w:tblCellMar>
        </w:tblPrEx>
        <w:trPr>
          <w:jc w:val="center"/>
        </w:trPr>
        <w:tc>
          <w:tcPr>
            <w:tcW w:w="1694" w:type="pct"/>
          </w:tcPr>
          <w:p w:rsidR="00C1089B" w:rsidRDefault="00C1089B" w:rsidP="0025433B">
            <w:pPr>
              <w:spacing w:line="340" w:lineRule="exact"/>
              <w:rPr>
                <w:rFonts w:hint="cs"/>
                <w:sz w:val="28"/>
                <w:szCs w:val="28"/>
                <w:rtl/>
              </w:rPr>
            </w:pPr>
            <w:r>
              <w:rPr>
                <w:rFonts w:hint="cs"/>
                <w:sz w:val="28"/>
                <w:szCs w:val="28"/>
                <w:rtl/>
              </w:rPr>
              <w:t>الطب</w:t>
            </w:r>
          </w:p>
        </w:tc>
        <w:tc>
          <w:tcPr>
            <w:tcW w:w="571" w:type="pct"/>
          </w:tcPr>
          <w:p w:rsidR="00C1089B" w:rsidRPr="00593219" w:rsidRDefault="00C1089B" w:rsidP="00D0747C">
            <w:pPr>
              <w:pStyle w:val="DualTxt"/>
              <w:spacing w:after="0" w:line="340" w:lineRule="exact"/>
              <w:jc w:val="center"/>
              <w:rPr>
                <w:rFonts w:hint="cs"/>
                <w:sz w:val="24"/>
                <w:szCs w:val="24"/>
              </w:rPr>
            </w:pPr>
            <w:r>
              <w:rPr>
                <w:rFonts w:hint="cs"/>
                <w:sz w:val="24"/>
                <w:szCs w:val="24"/>
                <w:rtl/>
              </w:rPr>
              <w:t>231</w:t>
            </w:r>
          </w:p>
        </w:tc>
        <w:tc>
          <w:tcPr>
            <w:tcW w:w="571" w:type="pct"/>
          </w:tcPr>
          <w:p w:rsidR="00C1089B" w:rsidRDefault="001C1C42" w:rsidP="0025433B">
            <w:pPr>
              <w:pStyle w:val="DualTxt"/>
              <w:spacing w:after="0" w:line="340" w:lineRule="exact"/>
              <w:jc w:val="center"/>
              <w:rPr>
                <w:rFonts w:hint="cs"/>
                <w:sz w:val="24"/>
                <w:szCs w:val="24"/>
                <w:rtl/>
              </w:rPr>
            </w:pPr>
            <w:r>
              <w:rPr>
                <w:rFonts w:hint="cs"/>
                <w:sz w:val="24"/>
                <w:szCs w:val="24"/>
                <w:rtl/>
              </w:rPr>
              <w:t>99</w:t>
            </w:r>
          </w:p>
          <w:p w:rsidR="00C1089B" w:rsidRPr="006B612B" w:rsidRDefault="000F62D6" w:rsidP="0025433B">
            <w:pPr>
              <w:pStyle w:val="DualTxt"/>
              <w:spacing w:after="0" w:line="340" w:lineRule="exact"/>
              <w:jc w:val="center"/>
              <w:rPr>
                <w:rFonts w:hint="cs"/>
                <w:sz w:val="24"/>
                <w:szCs w:val="24"/>
              </w:rPr>
            </w:pPr>
            <w:r>
              <w:rPr>
                <w:rFonts w:hint="cs"/>
                <w:sz w:val="24"/>
                <w:szCs w:val="24"/>
                <w:rtl/>
              </w:rPr>
              <w:t>(</w:t>
            </w:r>
            <w:r w:rsidR="00EA590E">
              <w:rPr>
                <w:rFonts w:hint="cs"/>
                <w:sz w:val="24"/>
                <w:szCs w:val="24"/>
                <w:rtl/>
              </w:rPr>
              <w:t>42.9</w:t>
            </w:r>
            <w:r>
              <w:rPr>
                <w:rFonts w:hint="cs"/>
                <w:sz w:val="24"/>
                <w:szCs w:val="24"/>
                <w:rtl/>
              </w:rPr>
              <w:t>)</w:t>
            </w:r>
          </w:p>
        </w:tc>
        <w:tc>
          <w:tcPr>
            <w:tcW w:w="519" w:type="pct"/>
          </w:tcPr>
          <w:p w:rsidR="00C1089B" w:rsidRPr="00593219" w:rsidRDefault="00C1089B" w:rsidP="0025433B">
            <w:pPr>
              <w:pStyle w:val="DualTxt"/>
              <w:spacing w:after="0" w:line="340" w:lineRule="exact"/>
              <w:jc w:val="center"/>
              <w:rPr>
                <w:rFonts w:hint="cs"/>
                <w:sz w:val="24"/>
                <w:szCs w:val="24"/>
              </w:rPr>
            </w:pPr>
            <w:r>
              <w:rPr>
                <w:rFonts w:hint="cs"/>
                <w:sz w:val="24"/>
                <w:szCs w:val="24"/>
                <w:rtl/>
              </w:rPr>
              <w:t>114 1</w:t>
            </w:r>
          </w:p>
        </w:tc>
        <w:tc>
          <w:tcPr>
            <w:tcW w:w="571" w:type="pct"/>
          </w:tcPr>
          <w:p w:rsidR="00C1089B" w:rsidRDefault="00824918" w:rsidP="0025433B">
            <w:pPr>
              <w:pStyle w:val="DualTxt"/>
              <w:spacing w:after="0" w:line="340" w:lineRule="exact"/>
              <w:jc w:val="center"/>
              <w:rPr>
                <w:rFonts w:hint="cs"/>
                <w:sz w:val="24"/>
                <w:szCs w:val="24"/>
                <w:rtl/>
              </w:rPr>
            </w:pPr>
            <w:r>
              <w:rPr>
                <w:rFonts w:hint="cs"/>
                <w:sz w:val="24"/>
                <w:szCs w:val="24"/>
                <w:rtl/>
              </w:rPr>
              <w:t>441</w:t>
            </w:r>
          </w:p>
          <w:p w:rsidR="00C1089B" w:rsidRPr="006B612B" w:rsidRDefault="000A4C80" w:rsidP="0025433B">
            <w:pPr>
              <w:pStyle w:val="DualTxt"/>
              <w:spacing w:after="0" w:line="340" w:lineRule="exact"/>
              <w:jc w:val="center"/>
              <w:rPr>
                <w:rFonts w:hint="cs"/>
                <w:sz w:val="24"/>
                <w:szCs w:val="24"/>
              </w:rPr>
            </w:pPr>
            <w:r>
              <w:rPr>
                <w:rFonts w:hint="cs"/>
                <w:sz w:val="24"/>
                <w:szCs w:val="24"/>
                <w:rtl/>
              </w:rPr>
              <w:t>(</w:t>
            </w:r>
            <w:r w:rsidR="007D468A">
              <w:rPr>
                <w:rFonts w:hint="cs"/>
                <w:sz w:val="24"/>
                <w:szCs w:val="24"/>
                <w:rtl/>
              </w:rPr>
              <w:t>39.6</w:t>
            </w:r>
            <w:r>
              <w:rPr>
                <w:rFonts w:hint="cs"/>
                <w:sz w:val="24"/>
                <w:szCs w:val="24"/>
                <w:rtl/>
              </w:rPr>
              <w:t>)</w:t>
            </w:r>
          </w:p>
        </w:tc>
        <w:tc>
          <w:tcPr>
            <w:tcW w:w="467" w:type="pct"/>
          </w:tcPr>
          <w:p w:rsidR="00C1089B" w:rsidRPr="00593219" w:rsidRDefault="00C1089B" w:rsidP="0025433B">
            <w:pPr>
              <w:pStyle w:val="DualTxt"/>
              <w:spacing w:after="0" w:line="340" w:lineRule="exact"/>
              <w:jc w:val="center"/>
              <w:rPr>
                <w:rFonts w:hint="cs"/>
                <w:sz w:val="24"/>
                <w:szCs w:val="24"/>
              </w:rPr>
            </w:pPr>
            <w:r>
              <w:rPr>
                <w:rFonts w:hint="cs"/>
                <w:sz w:val="24"/>
                <w:szCs w:val="24"/>
                <w:rtl/>
              </w:rPr>
              <w:t>194</w:t>
            </w:r>
          </w:p>
        </w:tc>
        <w:tc>
          <w:tcPr>
            <w:tcW w:w="607" w:type="pct"/>
          </w:tcPr>
          <w:p w:rsidR="00C1089B" w:rsidRDefault="003F13C6" w:rsidP="0025433B">
            <w:pPr>
              <w:pStyle w:val="DualTxt"/>
              <w:spacing w:after="0" w:line="340" w:lineRule="exact"/>
              <w:jc w:val="center"/>
              <w:rPr>
                <w:rFonts w:hint="cs"/>
                <w:sz w:val="24"/>
                <w:szCs w:val="24"/>
                <w:rtl/>
              </w:rPr>
            </w:pPr>
            <w:r>
              <w:rPr>
                <w:rFonts w:hint="cs"/>
                <w:sz w:val="24"/>
                <w:szCs w:val="24"/>
                <w:rtl/>
              </w:rPr>
              <w:t>66</w:t>
            </w:r>
          </w:p>
          <w:p w:rsidR="00C1089B" w:rsidRPr="006B612B" w:rsidRDefault="000A4C80" w:rsidP="0025433B">
            <w:pPr>
              <w:pStyle w:val="DualTxt"/>
              <w:spacing w:after="0" w:line="340" w:lineRule="exact"/>
              <w:jc w:val="center"/>
              <w:rPr>
                <w:rFonts w:hint="cs"/>
                <w:sz w:val="24"/>
                <w:szCs w:val="24"/>
              </w:rPr>
            </w:pPr>
            <w:r>
              <w:rPr>
                <w:rFonts w:hint="cs"/>
                <w:sz w:val="24"/>
                <w:szCs w:val="24"/>
                <w:rtl/>
              </w:rPr>
              <w:t>(</w:t>
            </w:r>
            <w:r w:rsidR="007D468A">
              <w:rPr>
                <w:rFonts w:hint="cs"/>
                <w:sz w:val="24"/>
                <w:szCs w:val="24"/>
                <w:rtl/>
              </w:rPr>
              <w:t>34</w:t>
            </w:r>
            <w:r>
              <w:rPr>
                <w:rFonts w:hint="cs"/>
                <w:sz w:val="24"/>
                <w:szCs w:val="24"/>
                <w:rtl/>
              </w:rPr>
              <w:t>)</w:t>
            </w:r>
          </w:p>
        </w:tc>
      </w:tr>
      <w:tr w:rsidR="00C1089B">
        <w:tblPrEx>
          <w:tblCellMar>
            <w:top w:w="0" w:type="dxa"/>
            <w:bottom w:w="0" w:type="dxa"/>
          </w:tblCellMar>
        </w:tblPrEx>
        <w:trPr>
          <w:jc w:val="center"/>
        </w:trPr>
        <w:tc>
          <w:tcPr>
            <w:tcW w:w="1694" w:type="pct"/>
          </w:tcPr>
          <w:p w:rsidR="00C1089B" w:rsidRDefault="00C1089B" w:rsidP="0025433B">
            <w:pPr>
              <w:spacing w:line="340" w:lineRule="exact"/>
              <w:rPr>
                <w:rFonts w:hint="cs"/>
                <w:sz w:val="28"/>
                <w:szCs w:val="28"/>
                <w:rtl/>
              </w:rPr>
            </w:pPr>
            <w:r>
              <w:rPr>
                <w:rFonts w:hint="cs"/>
                <w:sz w:val="28"/>
                <w:szCs w:val="28"/>
                <w:rtl/>
              </w:rPr>
              <w:t>الصيدلة</w:t>
            </w:r>
          </w:p>
        </w:tc>
        <w:tc>
          <w:tcPr>
            <w:tcW w:w="571" w:type="pct"/>
          </w:tcPr>
          <w:p w:rsidR="00C1089B" w:rsidRPr="00593219" w:rsidRDefault="00C1089B" w:rsidP="00D0747C">
            <w:pPr>
              <w:pStyle w:val="DualTxt"/>
              <w:spacing w:after="0" w:line="340" w:lineRule="exact"/>
              <w:jc w:val="center"/>
              <w:rPr>
                <w:rFonts w:hint="cs"/>
                <w:sz w:val="24"/>
                <w:szCs w:val="24"/>
              </w:rPr>
            </w:pPr>
            <w:r>
              <w:rPr>
                <w:rFonts w:hint="cs"/>
                <w:sz w:val="24"/>
                <w:szCs w:val="24"/>
                <w:rtl/>
              </w:rPr>
              <w:t>85</w:t>
            </w:r>
          </w:p>
        </w:tc>
        <w:tc>
          <w:tcPr>
            <w:tcW w:w="571" w:type="pct"/>
          </w:tcPr>
          <w:p w:rsidR="00C1089B" w:rsidRDefault="001C1C42" w:rsidP="0025433B">
            <w:pPr>
              <w:pStyle w:val="DualTxt"/>
              <w:spacing w:after="0" w:line="340" w:lineRule="exact"/>
              <w:jc w:val="center"/>
              <w:rPr>
                <w:rFonts w:hint="cs"/>
                <w:sz w:val="24"/>
                <w:szCs w:val="24"/>
                <w:rtl/>
              </w:rPr>
            </w:pPr>
            <w:r>
              <w:rPr>
                <w:rFonts w:hint="cs"/>
                <w:sz w:val="24"/>
                <w:szCs w:val="24"/>
                <w:rtl/>
              </w:rPr>
              <w:t>66</w:t>
            </w:r>
          </w:p>
          <w:p w:rsidR="00C1089B" w:rsidRPr="006B612B" w:rsidRDefault="000F62D6" w:rsidP="0025433B">
            <w:pPr>
              <w:pStyle w:val="DualTxt"/>
              <w:spacing w:after="0" w:line="340" w:lineRule="exact"/>
              <w:jc w:val="center"/>
              <w:rPr>
                <w:rFonts w:hint="cs"/>
                <w:sz w:val="24"/>
                <w:szCs w:val="24"/>
              </w:rPr>
            </w:pPr>
            <w:r>
              <w:rPr>
                <w:rFonts w:hint="cs"/>
                <w:sz w:val="24"/>
                <w:szCs w:val="24"/>
                <w:rtl/>
              </w:rPr>
              <w:t>(</w:t>
            </w:r>
            <w:r w:rsidR="00EA590E">
              <w:rPr>
                <w:rFonts w:hint="cs"/>
                <w:sz w:val="24"/>
                <w:szCs w:val="24"/>
                <w:rtl/>
              </w:rPr>
              <w:t>77.6</w:t>
            </w:r>
            <w:r>
              <w:rPr>
                <w:rFonts w:hint="cs"/>
                <w:sz w:val="24"/>
                <w:szCs w:val="24"/>
                <w:rtl/>
              </w:rPr>
              <w:t>)</w:t>
            </w:r>
          </w:p>
        </w:tc>
        <w:tc>
          <w:tcPr>
            <w:tcW w:w="519" w:type="pct"/>
          </w:tcPr>
          <w:p w:rsidR="00C1089B" w:rsidRPr="00593219" w:rsidRDefault="00C1089B" w:rsidP="0025433B">
            <w:pPr>
              <w:pStyle w:val="DualTxt"/>
              <w:spacing w:after="0" w:line="340" w:lineRule="exact"/>
              <w:jc w:val="center"/>
              <w:rPr>
                <w:rFonts w:hint="cs"/>
                <w:sz w:val="24"/>
                <w:szCs w:val="24"/>
              </w:rPr>
            </w:pPr>
            <w:r>
              <w:rPr>
                <w:rFonts w:hint="cs"/>
                <w:sz w:val="24"/>
                <w:szCs w:val="24"/>
                <w:rtl/>
              </w:rPr>
              <w:t>344</w:t>
            </w:r>
          </w:p>
        </w:tc>
        <w:tc>
          <w:tcPr>
            <w:tcW w:w="571" w:type="pct"/>
          </w:tcPr>
          <w:p w:rsidR="00C1089B" w:rsidRDefault="00824918" w:rsidP="0025433B">
            <w:pPr>
              <w:pStyle w:val="DualTxt"/>
              <w:spacing w:after="0" w:line="340" w:lineRule="exact"/>
              <w:jc w:val="center"/>
              <w:rPr>
                <w:rFonts w:hint="cs"/>
                <w:sz w:val="24"/>
                <w:szCs w:val="24"/>
                <w:rtl/>
              </w:rPr>
            </w:pPr>
            <w:r>
              <w:rPr>
                <w:rFonts w:hint="cs"/>
                <w:sz w:val="24"/>
                <w:szCs w:val="24"/>
                <w:rtl/>
              </w:rPr>
              <w:t>273</w:t>
            </w:r>
          </w:p>
          <w:p w:rsidR="00C1089B" w:rsidRPr="006B612B" w:rsidRDefault="000A4C80" w:rsidP="0025433B">
            <w:pPr>
              <w:pStyle w:val="DualTxt"/>
              <w:spacing w:after="0" w:line="340" w:lineRule="exact"/>
              <w:jc w:val="center"/>
              <w:rPr>
                <w:rFonts w:hint="cs"/>
                <w:sz w:val="24"/>
                <w:szCs w:val="24"/>
              </w:rPr>
            </w:pPr>
            <w:r>
              <w:rPr>
                <w:rFonts w:hint="cs"/>
                <w:sz w:val="24"/>
                <w:szCs w:val="24"/>
                <w:rtl/>
              </w:rPr>
              <w:t>(</w:t>
            </w:r>
            <w:r w:rsidR="007D468A">
              <w:rPr>
                <w:rFonts w:hint="cs"/>
                <w:sz w:val="24"/>
                <w:szCs w:val="24"/>
                <w:rtl/>
              </w:rPr>
              <w:t>79.4</w:t>
            </w:r>
            <w:r>
              <w:rPr>
                <w:rFonts w:hint="cs"/>
                <w:sz w:val="24"/>
                <w:szCs w:val="24"/>
                <w:rtl/>
              </w:rPr>
              <w:t>)</w:t>
            </w:r>
          </w:p>
        </w:tc>
        <w:tc>
          <w:tcPr>
            <w:tcW w:w="467" w:type="pct"/>
          </w:tcPr>
          <w:p w:rsidR="00C1089B" w:rsidRPr="00593219" w:rsidRDefault="00C1089B" w:rsidP="0025433B">
            <w:pPr>
              <w:pStyle w:val="DualTxt"/>
              <w:spacing w:after="0" w:line="340" w:lineRule="exact"/>
              <w:jc w:val="center"/>
              <w:rPr>
                <w:rFonts w:hint="cs"/>
                <w:sz w:val="24"/>
                <w:szCs w:val="24"/>
              </w:rPr>
            </w:pPr>
            <w:r>
              <w:rPr>
                <w:rFonts w:hint="cs"/>
                <w:sz w:val="24"/>
                <w:szCs w:val="24"/>
                <w:rtl/>
              </w:rPr>
              <w:t>63</w:t>
            </w:r>
          </w:p>
        </w:tc>
        <w:tc>
          <w:tcPr>
            <w:tcW w:w="607" w:type="pct"/>
          </w:tcPr>
          <w:p w:rsidR="00C1089B" w:rsidRDefault="003F13C6" w:rsidP="0025433B">
            <w:pPr>
              <w:pStyle w:val="DualTxt"/>
              <w:spacing w:after="0" w:line="340" w:lineRule="exact"/>
              <w:jc w:val="center"/>
              <w:rPr>
                <w:rFonts w:hint="cs"/>
                <w:sz w:val="24"/>
                <w:szCs w:val="24"/>
                <w:rtl/>
              </w:rPr>
            </w:pPr>
            <w:r>
              <w:rPr>
                <w:rFonts w:hint="cs"/>
                <w:sz w:val="24"/>
                <w:szCs w:val="24"/>
                <w:rtl/>
              </w:rPr>
              <w:t>48</w:t>
            </w:r>
          </w:p>
          <w:p w:rsidR="00C1089B" w:rsidRPr="006B612B" w:rsidRDefault="000A4C80" w:rsidP="0025433B">
            <w:pPr>
              <w:pStyle w:val="DualTxt"/>
              <w:spacing w:after="0" w:line="340" w:lineRule="exact"/>
              <w:jc w:val="center"/>
              <w:rPr>
                <w:rFonts w:hint="cs"/>
                <w:sz w:val="24"/>
                <w:szCs w:val="24"/>
              </w:rPr>
            </w:pPr>
            <w:r>
              <w:rPr>
                <w:rFonts w:hint="cs"/>
                <w:sz w:val="24"/>
                <w:szCs w:val="24"/>
                <w:rtl/>
              </w:rPr>
              <w:t>(</w:t>
            </w:r>
            <w:r w:rsidR="007D468A">
              <w:rPr>
                <w:rFonts w:hint="cs"/>
                <w:sz w:val="24"/>
                <w:szCs w:val="24"/>
                <w:rtl/>
              </w:rPr>
              <w:t>76.2</w:t>
            </w:r>
            <w:r>
              <w:rPr>
                <w:rFonts w:hint="cs"/>
                <w:sz w:val="24"/>
                <w:szCs w:val="24"/>
                <w:rtl/>
              </w:rPr>
              <w:t>)</w:t>
            </w:r>
          </w:p>
        </w:tc>
      </w:tr>
      <w:tr w:rsidR="00C1089B">
        <w:tblPrEx>
          <w:tblCellMar>
            <w:top w:w="0" w:type="dxa"/>
            <w:bottom w:w="0" w:type="dxa"/>
          </w:tblCellMar>
        </w:tblPrEx>
        <w:trPr>
          <w:jc w:val="center"/>
        </w:trPr>
        <w:tc>
          <w:tcPr>
            <w:tcW w:w="1694" w:type="pct"/>
          </w:tcPr>
          <w:p w:rsidR="00C1089B" w:rsidRDefault="00C1089B" w:rsidP="0025433B">
            <w:pPr>
              <w:spacing w:line="340" w:lineRule="exact"/>
              <w:rPr>
                <w:rFonts w:hint="cs"/>
                <w:sz w:val="28"/>
                <w:szCs w:val="28"/>
                <w:rtl/>
              </w:rPr>
            </w:pPr>
            <w:r>
              <w:rPr>
                <w:rFonts w:hint="cs"/>
                <w:sz w:val="28"/>
                <w:szCs w:val="28"/>
                <w:rtl/>
              </w:rPr>
              <w:t>العلوم</w:t>
            </w:r>
          </w:p>
        </w:tc>
        <w:tc>
          <w:tcPr>
            <w:tcW w:w="571" w:type="pct"/>
          </w:tcPr>
          <w:p w:rsidR="00C1089B" w:rsidRPr="00593219" w:rsidRDefault="00C1089B" w:rsidP="00D0747C">
            <w:pPr>
              <w:pStyle w:val="DualTxt"/>
              <w:spacing w:after="0" w:line="340" w:lineRule="exact"/>
              <w:jc w:val="center"/>
              <w:rPr>
                <w:rFonts w:hint="cs"/>
                <w:sz w:val="24"/>
                <w:szCs w:val="24"/>
              </w:rPr>
            </w:pPr>
            <w:r>
              <w:rPr>
                <w:rFonts w:hint="cs"/>
                <w:sz w:val="24"/>
                <w:szCs w:val="24"/>
                <w:rtl/>
              </w:rPr>
              <w:t>843 1</w:t>
            </w:r>
          </w:p>
        </w:tc>
        <w:tc>
          <w:tcPr>
            <w:tcW w:w="571" w:type="pct"/>
          </w:tcPr>
          <w:p w:rsidR="00C1089B" w:rsidRDefault="001C1C42" w:rsidP="0025433B">
            <w:pPr>
              <w:pStyle w:val="DualTxt"/>
              <w:spacing w:after="0" w:line="340" w:lineRule="exact"/>
              <w:jc w:val="center"/>
              <w:rPr>
                <w:rFonts w:hint="cs"/>
                <w:sz w:val="24"/>
                <w:szCs w:val="24"/>
                <w:rtl/>
              </w:rPr>
            </w:pPr>
            <w:r>
              <w:rPr>
                <w:rFonts w:hint="cs"/>
                <w:sz w:val="24"/>
                <w:szCs w:val="24"/>
                <w:rtl/>
              </w:rPr>
              <w:t>261 1</w:t>
            </w:r>
          </w:p>
          <w:p w:rsidR="00C1089B" w:rsidRPr="00593219" w:rsidRDefault="000F62D6" w:rsidP="0025433B">
            <w:pPr>
              <w:pStyle w:val="DualTxt"/>
              <w:spacing w:after="0" w:line="340" w:lineRule="exact"/>
              <w:jc w:val="center"/>
              <w:rPr>
                <w:rFonts w:hint="cs"/>
                <w:sz w:val="24"/>
                <w:szCs w:val="24"/>
              </w:rPr>
            </w:pPr>
            <w:r>
              <w:rPr>
                <w:rFonts w:hint="cs"/>
                <w:sz w:val="24"/>
                <w:szCs w:val="24"/>
                <w:rtl/>
              </w:rPr>
              <w:t>(</w:t>
            </w:r>
            <w:r w:rsidR="00EA590E">
              <w:rPr>
                <w:rFonts w:hint="cs"/>
                <w:sz w:val="24"/>
                <w:szCs w:val="24"/>
                <w:rtl/>
              </w:rPr>
              <w:t>68.4</w:t>
            </w:r>
            <w:r>
              <w:rPr>
                <w:rFonts w:hint="cs"/>
                <w:sz w:val="24"/>
                <w:szCs w:val="24"/>
                <w:rtl/>
              </w:rPr>
              <w:t>)</w:t>
            </w:r>
          </w:p>
        </w:tc>
        <w:tc>
          <w:tcPr>
            <w:tcW w:w="519" w:type="pct"/>
          </w:tcPr>
          <w:p w:rsidR="00C1089B" w:rsidRPr="00593219" w:rsidRDefault="00C1089B" w:rsidP="0025433B">
            <w:pPr>
              <w:pStyle w:val="DualTxt"/>
              <w:spacing w:after="0" w:line="340" w:lineRule="exact"/>
              <w:jc w:val="center"/>
              <w:rPr>
                <w:rFonts w:hint="cs"/>
                <w:sz w:val="24"/>
                <w:szCs w:val="24"/>
              </w:rPr>
            </w:pPr>
            <w:r>
              <w:rPr>
                <w:rFonts w:hint="cs"/>
                <w:sz w:val="24"/>
                <w:szCs w:val="24"/>
                <w:rtl/>
              </w:rPr>
              <w:t>069 5</w:t>
            </w:r>
          </w:p>
        </w:tc>
        <w:tc>
          <w:tcPr>
            <w:tcW w:w="571" w:type="pct"/>
          </w:tcPr>
          <w:p w:rsidR="00C1089B" w:rsidRDefault="00824918" w:rsidP="0025433B">
            <w:pPr>
              <w:pStyle w:val="DualTxt"/>
              <w:spacing w:after="0" w:line="340" w:lineRule="exact"/>
              <w:jc w:val="center"/>
              <w:rPr>
                <w:rFonts w:hint="cs"/>
                <w:sz w:val="24"/>
                <w:szCs w:val="24"/>
                <w:rtl/>
              </w:rPr>
            </w:pPr>
            <w:r>
              <w:rPr>
                <w:rFonts w:hint="cs"/>
                <w:sz w:val="24"/>
                <w:szCs w:val="24"/>
                <w:rtl/>
              </w:rPr>
              <w:t>225 3</w:t>
            </w:r>
          </w:p>
          <w:p w:rsidR="00C1089B" w:rsidRPr="00593219" w:rsidRDefault="000A4C80" w:rsidP="0025433B">
            <w:pPr>
              <w:pStyle w:val="DualTxt"/>
              <w:spacing w:after="0" w:line="340" w:lineRule="exact"/>
              <w:jc w:val="center"/>
              <w:rPr>
                <w:rFonts w:hint="cs"/>
                <w:sz w:val="24"/>
                <w:szCs w:val="24"/>
              </w:rPr>
            </w:pPr>
            <w:r>
              <w:rPr>
                <w:rFonts w:hint="cs"/>
                <w:sz w:val="24"/>
                <w:szCs w:val="24"/>
                <w:rtl/>
              </w:rPr>
              <w:t>(</w:t>
            </w:r>
            <w:r w:rsidR="007D468A">
              <w:rPr>
                <w:rFonts w:hint="cs"/>
                <w:sz w:val="24"/>
                <w:szCs w:val="24"/>
                <w:rtl/>
              </w:rPr>
              <w:t>63.6</w:t>
            </w:r>
            <w:r>
              <w:rPr>
                <w:rFonts w:hint="cs"/>
                <w:sz w:val="24"/>
                <w:szCs w:val="24"/>
                <w:rtl/>
              </w:rPr>
              <w:t>)</w:t>
            </w:r>
          </w:p>
        </w:tc>
        <w:tc>
          <w:tcPr>
            <w:tcW w:w="467" w:type="pct"/>
          </w:tcPr>
          <w:p w:rsidR="00C1089B" w:rsidRPr="00593219" w:rsidRDefault="00C1089B" w:rsidP="0025433B">
            <w:pPr>
              <w:pStyle w:val="DualTxt"/>
              <w:spacing w:after="0" w:line="340" w:lineRule="exact"/>
              <w:jc w:val="center"/>
              <w:rPr>
                <w:rFonts w:hint="cs"/>
                <w:sz w:val="24"/>
                <w:szCs w:val="24"/>
              </w:rPr>
            </w:pPr>
            <w:r>
              <w:rPr>
                <w:rFonts w:hint="cs"/>
                <w:sz w:val="24"/>
                <w:szCs w:val="24"/>
                <w:rtl/>
              </w:rPr>
              <w:t>190 1</w:t>
            </w:r>
          </w:p>
        </w:tc>
        <w:tc>
          <w:tcPr>
            <w:tcW w:w="607" w:type="pct"/>
          </w:tcPr>
          <w:p w:rsidR="00C1089B" w:rsidRDefault="003F13C6" w:rsidP="0025433B">
            <w:pPr>
              <w:pStyle w:val="DualTxt"/>
              <w:spacing w:after="0" w:line="340" w:lineRule="exact"/>
              <w:jc w:val="center"/>
              <w:rPr>
                <w:rFonts w:hint="cs"/>
                <w:sz w:val="24"/>
                <w:szCs w:val="24"/>
                <w:rtl/>
              </w:rPr>
            </w:pPr>
            <w:r>
              <w:rPr>
                <w:rFonts w:hint="cs"/>
                <w:sz w:val="24"/>
                <w:szCs w:val="24"/>
                <w:rtl/>
              </w:rPr>
              <w:t>782</w:t>
            </w:r>
          </w:p>
          <w:p w:rsidR="00C1089B" w:rsidRPr="00593219" w:rsidRDefault="000A4C80" w:rsidP="0025433B">
            <w:pPr>
              <w:pStyle w:val="DualTxt"/>
              <w:spacing w:after="0" w:line="340" w:lineRule="exact"/>
              <w:jc w:val="center"/>
              <w:rPr>
                <w:rFonts w:hint="cs"/>
                <w:sz w:val="24"/>
                <w:szCs w:val="24"/>
              </w:rPr>
            </w:pPr>
            <w:r>
              <w:rPr>
                <w:rFonts w:hint="cs"/>
                <w:sz w:val="24"/>
                <w:szCs w:val="24"/>
                <w:rtl/>
              </w:rPr>
              <w:t>(</w:t>
            </w:r>
            <w:r w:rsidR="007D468A">
              <w:rPr>
                <w:rFonts w:hint="cs"/>
                <w:sz w:val="24"/>
                <w:szCs w:val="24"/>
                <w:rtl/>
              </w:rPr>
              <w:t>65.7</w:t>
            </w:r>
            <w:r>
              <w:rPr>
                <w:rFonts w:hint="cs"/>
                <w:sz w:val="24"/>
                <w:szCs w:val="24"/>
                <w:rtl/>
              </w:rPr>
              <w:t>)</w:t>
            </w:r>
          </w:p>
        </w:tc>
      </w:tr>
      <w:tr w:rsidR="00C1089B">
        <w:tblPrEx>
          <w:tblCellMar>
            <w:top w:w="0" w:type="dxa"/>
            <w:bottom w:w="0" w:type="dxa"/>
          </w:tblCellMar>
        </w:tblPrEx>
        <w:trPr>
          <w:jc w:val="center"/>
        </w:trPr>
        <w:tc>
          <w:tcPr>
            <w:tcW w:w="1694" w:type="pct"/>
          </w:tcPr>
          <w:p w:rsidR="00C1089B" w:rsidRDefault="00C1089B" w:rsidP="0025433B">
            <w:pPr>
              <w:spacing w:line="340" w:lineRule="exact"/>
              <w:rPr>
                <w:rFonts w:hint="cs"/>
                <w:sz w:val="28"/>
                <w:szCs w:val="28"/>
                <w:rtl/>
              </w:rPr>
            </w:pPr>
            <w:r>
              <w:rPr>
                <w:rFonts w:hint="cs"/>
                <w:sz w:val="28"/>
                <w:szCs w:val="28"/>
                <w:rtl/>
              </w:rPr>
              <w:t>معهد الفنون الجميلة</w:t>
            </w:r>
          </w:p>
        </w:tc>
        <w:tc>
          <w:tcPr>
            <w:tcW w:w="571" w:type="pct"/>
          </w:tcPr>
          <w:p w:rsidR="00C1089B" w:rsidRPr="00593219" w:rsidRDefault="00C1089B" w:rsidP="00D0747C">
            <w:pPr>
              <w:pStyle w:val="DualTxt"/>
              <w:spacing w:after="0" w:line="340" w:lineRule="exact"/>
              <w:jc w:val="center"/>
              <w:rPr>
                <w:rFonts w:hint="cs"/>
                <w:sz w:val="24"/>
                <w:szCs w:val="24"/>
              </w:rPr>
            </w:pPr>
            <w:r>
              <w:rPr>
                <w:rFonts w:hint="cs"/>
                <w:sz w:val="24"/>
                <w:szCs w:val="24"/>
                <w:rtl/>
              </w:rPr>
              <w:t>71</w:t>
            </w:r>
          </w:p>
        </w:tc>
        <w:tc>
          <w:tcPr>
            <w:tcW w:w="571" w:type="pct"/>
          </w:tcPr>
          <w:p w:rsidR="00C1089B" w:rsidRDefault="00FE0714" w:rsidP="0025433B">
            <w:pPr>
              <w:pStyle w:val="DualTxt"/>
              <w:spacing w:after="0" w:line="340" w:lineRule="exact"/>
              <w:jc w:val="center"/>
              <w:rPr>
                <w:rFonts w:hint="cs"/>
                <w:sz w:val="24"/>
                <w:szCs w:val="24"/>
                <w:rtl/>
              </w:rPr>
            </w:pPr>
            <w:r>
              <w:rPr>
                <w:rFonts w:hint="cs"/>
                <w:sz w:val="24"/>
                <w:szCs w:val="24"/>
                <w:rtl/>
              </w:rPr>
              <w:t>34</w:t>
            </w:r>
          </w:p>
          <w:p w:rsidR="00C1089B" w:rsidRPr="00593219" w:rsidRDefault="000F62D6" w:rsidP="0025433B">
            <w:pPr>
              <w:pStyle w:val="DualTxt"/>
              <w:spacing w:after="0" w:line="340" w:lineRule="exact"/>
              <w:jc w:val="center"/>
              <w:rPr>
                <w:rFonts w:hint="cs"/>
                <w:sz w:val="24"/>
                <w:szCs w:val="24"/>
              </w:rPr>
            </w:pPr>
            <w:r>
              <w:rPr>
                <w:rFonts w:hint="cs"/>
                <w:sz w:val="24"/>
                <w:szCs w:val="24"/>
                <w:rtl/>
              </w:rPr>
              <w:t>(</w:t>
            </w:r>
            <w:r w:rsidR="00EA590E">
              <w:rPr>
                <w:rFonts w:hint="cs"/>
                <w:sz w:val="24"/>
                <w:szCs w:val="24"/>
                <w:rtl/>
              </w:rPr>
              <w:t>47.9</w:t>
            </w:r>
            <w:r>
              <w:rPr>
                <w:rFonts w:hint="cs"/>
                <w:sz w:val="24"/>
                <w:szCs w:val="24"/>
                <w:rtl/>
              </w:rPr>
              <w:t>)</w:t>
            </w:r>
          </w:p>
        </w:tc>
        <w:tc>
          <w:tcPr>
            <w:tcW w:w="519" w:type="pct"/>
          </w:tcPr>
          <w:p w:rsidR="00C1089B" w:rsidRPr="00593219" w:rsidRDefault="00C1089B" w:rsidP="0025433B">
            <w:pPr>
              <w:pStyle w:val="DualTxt"/>
              <w:spacing w:after="0" w:line="340" w:lineRule="exact"/>
              <w:jc w:val="center"/>
              <w:rPr>
                <w:rFonts w:hint="cs"/>
                <w:sz w:val="24"/>
                <w:szCs w:val="24"/>
              </w:rPr>
            </w:pPr>
            <w:r>
              <w:rPr>
                <w:rFonts w:hint="cs"/>
                <w:sz w:val="24"/>
                <w:szCs w:val="24"/>
                <w:rtl/>
              </w:rPr>
              <w:t>71</w:t>
            </w:r>
          </w:p>
        </w:tc>
        <w:tc>
          <w:tcPr>
            <w:tcW w:w="571" w:type="pct"/>
          </w:tcPr>
          <w:p w:rsidR="00C1089B" w:rsidRDefault="00824918" w:rsidP="0025433B">
            <w:pPr>
              <w:pStyle w:val="DualTxt"/>
              <w:spacing w:after="0" w:line="340" w:lineRule="exact"/>
              <w:jc w:val="center"/>
              <w:rPr>
                <w:rFonts w:hint="cs"/>
                <w:sz w:val="24"/>
                <w:szCs w:val="24"/>
                <w:rtl/>
              </w:rPr>
            </w:pPr>
            <w:r>
              <w:rPr>
                <w:rFonts w:hint="cs"/>
                <w:sz w:val="24"/>
                <w:szCs w:val="24"/>
                <w:rtl/>
              </w:rPr>
              <w:t>34</w:t>
            </w:r>
          </w:p>
          <w:p w:rsidR="00C1089B" w:rsidRPr="00593219" w:rsidRDefault="000A4C80" w:rsidP="0025433B">
            <w:pPr>
              <w:pStyle w:val="DualTxt"/>
              <w:spacing w:after="0" w:line="340" w:lineRule="exact"/>
              <w:jc w:val="center"/>
              <w:rPr>
                <w:rFonts w:hint="cs"/>
                <w:sz w:val="24"/>
                <w:szCs w:val="24"/>
              </w:rPr>
            </w:pPr>
            <w:r>
              <w:rPr>
                <w:rFonts w:hint="cs"/>
                <w:sz w:val="24"/>
                <w:szCs w:val="24"/>
                <w:rtl/>
              </w:rPr>
              <w:t>(</w:t>
            </w:r>
            <w:r w:rsidR="007D468A">
              <w:rPr>
                <w:rFonts w:hint="cs"/>
                <w:sz w:val="24"/>
                <w:szCs w:val="24"/>
                <w:rtl/>
              </w:rPr>
              <w:t>47.9</w:t>
            </w:r>
            <w:r>
              <w:rPr>
                <w:rFonts w:hint="cs"/>
                <w:sz w:val="24"/>
                <w:szCs w:val="24"/>
                <w:rtl/>
              </w:rPr>
              <w:t>)</w:t>
            </w:r>
          </w:p>
        </w:tc>
        <w:tc>
          <w:tcPr>
            <w:tcW w:w="467" w:type="pct"/>
          </w:tcPr>
          <w:p w:rsidR="00C1089B" w:rsidRPr="00593219" w:rsidRDefault="00C1089B" w:rsidP="0025433B">
            <w:pPr>
              <w:pStyle w:val="DualTxt"/>
              <w:spacing w:after="0" w:line="340" w:lineRule="exact"/>
              <w:jc w:val="center"/>
              <w:rPr>
                <w:rFonts w:hint="cs"/>
                <w:sz w:val="24"/>
                <w:szCs w:val="24"/>
              </w:rPr>
            </w:pPr>
            <w:r>
              <w:rPr>
                <w:rFonts w:hint="cs"/>
                <w:sz w:val="24"/>
                <w:szCs w:val="24"/>
                <w:rtl/>
              </w:rPr>
              <w:t>-</w:t>
            </w:r>
          </w:p>
        </w:tc>
        <w:tc>
          <w:tcPr>
            <w:tcW w:w="607" w:type="pct"/>
          </w:tcPr>
          <w:p w:rsidR="00C1089B" w:rsidRDefault="00C1089B" w:rsidP="0025433B">
            <w:pPr>
              <w:pStyle w:val="DualTxt"/>
              <w:spacing w:after="0" w:line="340" w:lineRule="exact"/>
              <w:jc w:val="center"/>
              <w:rPr>
                <w:rFonts w:hint="cs"/>
                <w:sz w:val="24"/>
                <w:szCs w:val="24"/>
                <w:rtl/>
              </w:rPr>
            </w:pPr>
            <w:r>
              <w:rPr>
                <w:rFonts w:hint="cs"/>
                <w:sz w:val="24"/>
                <w:szCs w:val="24"/>
                <w:rtl/>
              </w:rPr>
              <w:t>-</w:t>
            </w:r>
          </w:p>
          <w:p w:rsidR="00C1089B" w:rsidRPr="00593219" w:rsidRDefault="00C1089B" w:rsidP="0025433B">
            <w:pPr>
              <w:pStyle w:val="DualTxt"/>
              <w:spacing w:after="0" w:line="340" w:lineRule="exact"/>
              <w:jc w:val="center"/>
              <w:rPr>
                <w:rFonts w:hint="cs"/>
                <w:sz w:val="24"/>
                <w:szCs w:val="24"/>
              </w:rPr>
            </w:pPr>
          </w:p>
        </w:tc>
      </w:tr>
    </w:tbl>
    <w:p w:rsidR="006E0308" w:rsidRPr="006E0308" w:rsidRDefault="006E0308" w:rsidP="006E0308">
      <w:pPr>
        <w:spacing w:line="120" w:lineRule="exact"/>
        <w:rPr>
          <w:rFonts w:hint="cs"/>
          <w:sz w:val="10"/>
          <w:rtl/>
        </w:rPr>
      </w:pPr>
    </w:p>
    <w:p w:rsidR="006E0308" w:rsidRPr="006E0308" w:rsidRDefault="006E0308" w:rsidP="006E0308">
      <w:pPr>
        <w:spacing w:line="120" w:lineRule="exact"/>
        <w:rPr>
          <w:rFonts w:hint="cs"/>
          <w:sz w:val="10"/>
          <w:rtl/>
        </w:rPr>
      </w:pPr>
    </w:p>
    <w:p w:rsidR="00D87902" w:rsidRDefault="00D87902" w:rsidP="0083662E">
      <w:pPr>
        <w:pStyle w:val="DualTxt"/>
        <w:tabs>
          <w:tab w:val="clear" w:pos="1325"/>
          <w:tab w:val="left" w:pos="889"/>
        </w:tabs>
        <w:rPr>
          <w:rFonts w:hint="cs"/>
          <w:rtl/>
        </w:rPr>
      </w:pPr>
      <w:r>
        <w:rPr>
          <w:rFonts w:hint="cs"/>
          <w:rtl/>
        </w:rPr>
        <w:t>ملحوظة:</w:t>
      </w:r>
      <w:r w:rsidR="0083662E">
        <w:rPr>
          <w:rFonts w:hint="cs"/>
          <w:rtl/>
        </w:rPr>
        <w:tab/>
      </w:r>
      <w:r>
        <w:rPr>
          <w:rFonts w:hint="cs"/>
          <w:rtl/>
        </w:rPr>
        <w:t>(1)</w:t>
      </w:r>
      <w:r w:rsidR="0083662E">
        <w:rPr>
          <w:rFonts w:hint="cs"/>
          <w:rtl/>
        </w:rPr>
        <w:t xml:space="preserve"> </w:t>
      </w:r>
      <w:r>
        <w:rPr>
          <w:rFonts w:hint="cs"/>
          <w:rtl/>
        </w:rPr>
        <w:t xml:space="preserve"> الارقام المتعلقة بالمقبولين، والملتحقين، والخري</w:t>
      </w:r>
      <w:r w:rsidR="00D65BD4">
        <w:rPr>
          <w:rFonts w:hint="cs"/>
          <w:rtl/>
        </w:rPr>
        <w:t>جين تشير إلى الدرجة الأولى فقط.</w:t>
      </w:r>
    </w:p>
    <w:p w:rsidR="00D87902" w:rsidRDefault="0083662E" w:rsidP="0083662E">
      <w:pPr>
        <w:pStyle w:val="DualTxt"/>
        <w:tabs>
          <w:tab w:val="clear" w:pos="1325"/>
          <w:tab w:val="left" w:pos="889"/>
        </w:tabs>
        <w:rPr>
          <w:rFonts w:hint="cs"/>
          <w:rtl/>
        </w:rPr>
      </w:pPr>
      <w:r>
        <w:rPr>
          <w:rFonts w:hint="cs"/>
          <w:rtl/>
        </w:rPr>
        <w:tab/>
      </w:r>
      <w:r>
        <w:rPr>
          <w:rFonts w:hint="cs"/>
          <w:rtl/>
        </w:rPr>
        <w:tab/>
      </w:r>
      <w:r w:rsidR="00D87902">
        <w:rPr>
          <w:rFonts w:hint="cs"/>
          <w:rtl/>
        </w:rPr>
        <w:t xml:space="preserve">(2) </w:t>
      </w:r>
      <w:r>
        <w:rPr>
          <w:rFonts w:hint="cs"/>
          <w:rtl/>
        </w:rPr>
        <w:t xml:space="preserve"> </w:t>
      </w:r>
      <w:r w:rsidR="00D87902">
        <w:rPr>
          <w:rFonts w:hint="cs"/>
          <w:rtl/>
        </w:rPr>
        <w:t>المقبولون يشملون الداخلين مباشرة إلى السنة الثانية والسنوات التي تليها.</w:t>
      </w:r>
    </w:p>
    <w:p w:rsidR="00D87902" w:rsidRDefault="0083662E" w:rsidP="0083662E">
      <w:pPr>
        <w:pStyle w:val="DualTxt"/>
        <w:tabs>
          <w:tab w:val="clear" w:pos="1325"/>
          <w:tab w:val="left" w:pos="889"/>
        </w:tabs>
        <w:rPr>
          <w:rFonts w:hint="cs"/>
          <w:rtl/>
        </w:rPr>
      </w:pPr>
      <w:r>
        <w:rPr>
          <w:rFonts w:hint="cs"/>
          <w:rtl/>
        </w:rPr>
        <w:tab/>
      </w:r>
      <w:r>
        <w:rPr>
          <w:rFonts w:hint="cs"/>
          <w:rtl/>
        </w:rPr>
        <w:tab/>
      </w:r>
      <w:r w:rsidR="00D87902">
        <w:rPr>
          <w:rFonts w:hint="cs"/>
          <w:rtl/>
        </w:rPr>
        <w:t>المصدر:خلاصة إحصاءات التعليم، عام 2003</w:t>
      </w:r>
    </w:p>
    <w:p w:rsidR="006E0308" w:rsidRPr="006E0308" w:rsidRDefault="006E0308" w:rsidP="006E0308">
      <w:pPr>
        <w:pStyle w:val="DualTxt"/>
        <w:spacing w:after="0" w:line="120" w:lineRule="exact"/>
        <w:rPr>
          <w:rFonts w:hint="cs"/>
          <w:sz w:val="10"/>
          <w:rtl/>
        </w:rPr>
      </w:pPr>
    </w:p>
    <w:p w:rsidR="006E0308" w:rsidRPr="006E0308" w:rsidRDefault="006E0308" w:rsidP="006E0308">
      <w:pPr>
        <w:pStyle w:val="DualTxt"/>
        <w:spacing w:after="0" w:line="120" w:lineRule="exact"/>
        <w:rPr>
          <w:rFonts w:hint="cs"/>
          <w:sz w:val="10"/>
          <w:rtl/>
        </w:rPr>
      </w:pPr>
    </w:p>
    <w:p w:rsidR="00D87902" w:rsidRDefault="00D87902" w:rsidP="00EE7464">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الخطة الكبرى لسنغافورة لإدخال تكنولوجيا المعلومات في التعليم</w:t>
      </w:r>
    </w:p>
    <w:p w:rsidR="00833949" w:rsidRPr="00833949" w:rsidRDefault="00833949" w:rsidP="00833949">
      <w:pPr>
        <w:pStyle w:val="DualTxt"/>
        <w:tabs>
          <w:tab w:val="clear" w:pos="662"/>
          <w:tab w:val="left" w:pos="786"/>
        </w:tabs>
        <w:spacing w:after="0" w:line="120" w:lineRule="exact"/>
        <w:ind w:left="786" w:hanging="765"/>
        <w:rPr>
          <w:rFonts w:hint="cs"/>
          <w:sz w:val="10"/>
          <w:rtl/>
        </w:rPr>
      </w:pPr>
    </w:p>
    <w:p w:rsidR="00D87902" w:rsidRDefault="00D87902" w:rsidP="00871390">
      <w:pPr>
        <w:pStyle w:val="DualTxt"/>
        <w:tabs>
          <w:tab w:val="clear" w:pos="662"/>
          <w:tab w:val="left" w:pos="786"/>
        </w:tabs>
        <w:ind w:left="786" w:hanging="765"/>
        <w:rPr>
          <w:rFonts w:hint="cs"/>
          <w:rtl/>
        </w:rPr>
      </w:pPr>
      <w:r>
        <w:rPr>
          <w:rFonts w:hint="cs"/>
          <w:rtl/>
        </w:rPr>
        <w:t>10-26</w:t>
      </w:r>
      <w:r w:rsidR="006E0308">
        <w:rPr>
          <w:rFonts w:hint="cs"/>
          <w:rtl/>
        </w:rPr>
        <w:tab/>
      </w:r>
      <w:r>
        <w:rPr>
          <w:rFonts w:hint="cs"/>
          <w:rtl/>
        </w:rPr>
        <w:t>افتُتِحَت الخطة الكبرى لسنغافورة لإدخال تكنولوجيا المعلومات في التعليم في عام 1997 من أجل توفير استراتيجية شاملة لإيجاد بيئة للتعليم والتعلم تستند إلى تكنولوجيا المعلومات في كل مدرسة. ونحن نريد أن يكون كل طفل بارعا في استعمال الحواسيب ويستفيد من التعلم في بيئة مخصبة بتكنولوجيا المعلومات. وقد خصصت الحكومة بليوني دولار سنغافوري من عام 1997 إلى عام 2000 لتنفيذ خطتها الكبرى لإدخال تكنولوجيا المعلومات. واشتمل هذا على موارد مالية للحواسيب، وربط المدارس بالكامل بالشبكات، والتجديدات المادية، والبرامج الحاسوبية العادية والدراسية، وإعداد المُدَرِّسين. ونجد اليوم أ</w:t>
      </w:r>
      <w:r w:rsidR="00E245A2">
        <w:rPr>
          <w:rFonts w:hint="cs"/>
          <w:rtl/>
        </w:rPr>
        <w:t>ن جميع مدارسنا مجهزة بالحواسيب.</w:t>
      </w:r>
    </w:p>
    <w:p w:rsidR="00D87902" w:rsidRDefault="00D87902" w:rsidP="004C428D">
      <w:pPr>
        <w:pStyle w:val="DualTxt"/>
        <w:tabs>
          <w:tab w:val="clear" w:pos="662"/>
          <w:tab w:val="left" w:pos="786"/>
        </w:tabs>
        <w:ind w:left="786" w:hanging="765"/>
        <w:rPr>
          <w:rFonts w:hint="cs"/>
          <w:rtl/>
        </w:rPr>
      </w:pPr>
      <w:r>
        <w:rPr>
          <w:rFonts w:hint="cs"/>
          <w:rtl/>
        </w:rPr>
        <w:t>10-27</w:t>
      </w:r>
      <w:r w:rsidR="004C428D">
        <w:rPr>
          <w:rFonts w:hint="cs"/>
          <w:rtl/>
        </w:rPr>
        <w:tab/>
      </w:r>
      <w:r>
        <w:rPr>
          <w:rFonts w:hint="cs"/>
          <w:rtl/>
        </w:rPr>
        <w:t xml:space="preserve">وأهداف </w:t>
      </w:r>
      <w:r w:rsidR="00E245A2">
        <w:rPr>
          <w:rFonts w:hint="cs"/>
          <w:rtl/>
        </w:rPr>
        <w:t>الخطة الكبرى هي القيام بما يلي:</w:t>
      </w:r>
    </w:p>
    <w:p w:rsidR="00D87902" w:rsidRPr="00AA7D8F" w:rsidRDefault="00D87902" w:rsidP="00AA7D8F">
      <w:pPr>
        <w:numPr>
          <w:ilvl w:val="0"/>
          <w:numId w:val="13"/>
        </w:numPr>
        <w:spacing w:after="120"/>
        <w:rPr>
          <w:rFonts w:hint="cs"/>
        </w:rPr>
      </w:pPr>
      <w:r w:rsidRPr="00AA7D8F">
        <w:rPr>
          <w:rFonts w:hint="cs"/>
          <w:rtl/>
        </w:rPr>
        <w:t>تعزيز الارتباطات بين المدرسة وبين العالم المحيط بها؛</w:t>
      </w:r>
    </w:p>
    <w:p w:rsidR="00D87902" w:rsidRPr="00AA7D8F" w:rsidRDefault="00D87902" w:rsidP="00AA7D8F">
      <w:pPr>
        <w:numPr>
          <w:ilvl w:val="0"/>
          <w:numId w:val="13"/>
        </w:numPr>
        <w:spacing w:after="120"/>
        <w:rPr>
          <w:rFonts w:hint="cs"/>
        </w:rPr>
      </w:pPr>
      <w:r w:rsidRPr="00AA7D8F">
        <w:rPr>
          <w:rFonts w:hint="cs"/>
          <w:rtl/>
        </w:rPr>
        <w:t>توليد عمليات مبتكرة في مجال التعليم؛</w:t>
      </w:r>
    </w:p>
    <w:p w:rsidR="00D87902" w:rsidRPr="00AA7D8F" w:rsidRDefault="00D87902" w:rsidP="00AA7D8F">
      <w:pPr>
        <w:numPr>
          <w:ilvl w:val="0"/>
          <w:numId w:val="13"/>
        </w:numPr>
        <w:spacing w:after="120"/>
        <w:rPr>
          <w:rFonts w:hint="cs"/>
        </w:rPr>
      </w:pPr>
      <w:r w:rsidRPr="00AA7D8F">
        <w:rPr>
          <w:rFonts w:hint="cs"/>
          <w:rtl/>
        </w:rPr>
        <w:t>تعزيز التفكير الخلاق، والتعلم مدى الحياة، والمسؤولية الاجتماعية؛</w:t>
      </w:r>
    </w:p>
    <w:p w:rsidR="00D87902" w:rsidRPr="00AA7D8F" w:rsidRDefault="00D87902" w:rsidP="00AA7D8F">
      <w:pPr>
        <w:numPr>
          <w:ilvl w:val="0"/>
          <w:numId w:val="13"/>
        </w:numPr>
        <w:spacing w:after="120"/>
        <w:rPr>
          <w:rFonts w:hint="cs"/>
        </w:rPr>
      </w:pPr>
      <w:r w:rsidRPr="00AA7D8F">
        <w:rPr>
          <w:rFonts w:hint="cs"/>
          <w:rtl/>
        </w:rPr>
        <w:t>تشجيع التفوق الإداري والتنظيمي في جهاز التعليم.</w:t>
      </w:r>
    </w:p>
    <w:p w:rsidR="00D87902" w:rsidRDefault="00D87902" w:rsidP="006E0308">
      <w:pPr>
        <w:pStyle w:val="DualTxt"/>
        <w:tabs>
          <w:tab w:val="clear" w:pos="662"/>
          <w:tab w:val="left" w:pos="786"/>
        </w:tabs>
        <w:ind w:left="786" w:hanging="765"/>
        <w:rPr>
          <w:rFonts w:hint="cs"/>
          <w:rtl/>
        </w:rPr>
      </w:pPr>
      <w:r>
        <w:rPr>
          <w:rFonts w:hint="cs"/>
          <w:rtl/>
        </w:rPr>
        <w:t>10-28</w:t>
      </w:r>
      <w:r w:rsidR="006E0308">
        <w:rPr>
          <w:rFonts w:hint="cs"/>
          <w:rtl/>
        </w:rPr>
        <w:tab/>
      </w:r>
      <w:r>
        <w:rPr>
          <w:rFonts w:hint="cs"/>
          <w:rtl/>
        </w:rPr>
        <w:t>أما مراحل التنفيذ فهي:</w:t>
      </w:r>
    </w:p>
    <w:p w:rsidR="00C01F2F" w:rsidRPr="00C01F2F" w:rsidRDefault="00C01F2F" w:rsidP="00C01F2F">
      <w:pPr>
        <w:spacing w:line="120" w:lineRule="exact"/>
        <w:rPr>
          <w:rFonts w:hint="cs"/>
          <w:sz w:val="10"/>
          <w:szCs w:val="36"/>
          <w:rtl/>
        </w:rPr>
      </w:pPr>
    </w:p>
    <w:tbl>
      <w:tblPr>
        <w:bidiVisual/>
        <w:tblW w:w="4896" w:type="pct"/>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22"/>
        <w:gridCol w:w="8035"/>
      </w:tblGrid>
      <w:tr w:rsidR="00D87902">
        <w:tblPrEx>
          <w:tblCellMar>
            <w:top w:w="0" w:type="dxa"/>
            <w:bottom w:w="0" w:type="dxa"/>
          </w:tblCellMar>
        </w:tblPrEx>
        <w:trPr>
          <w:jc w:val="center"/>
        </w:trPr>
        <w:tc>
          <w:tcPr>
            <w:tcW w:w="924" w:type="pct"/>
          </w:tcPr>
          <w:p w:rsidR="00D87902" w:rsidRDefault="00D87902" w:rsidP="00C83C1E">
            <w:pPr>
              <w:pStyle w:val="DualTxt"/>
              <w:rPr>
                <w:rFonts w:hint="cs"/>
              </w:rPr>
            </w:pPr>
            <w:r>
              <w:rPr>
                <w:rFonts w:hint="cs"/>
                <w:rtl/>
              </w:rPr>
              <w:t>1997</w:t>
            </w:r>
          </w:p>
        </w:tc>
        <w:tc>
          <w:tcPr>
            <w:tcW w:w="4076" w:type="pct"/>
          </w:tcPr>
          <w:p w:rsidR="00D87902" w:rsidRDefault="00D87902" w:rsidP="00C83C1E">
            <w:pPr>
              <w:pStyle w:val="DualTxt"/>
              <w:rPr>
                <w:rFonts w:hint="cs"/>
              </w:rPr>
            </w:pPr>
            <w:r>
              <w:rPr>
                <w:rFonts w:hint="cs"/>
                <w:rtl/>
              </w:rPr>
              <w:t>(المرحلة 1) المقصود أن تتولى 22 مدرسة تطبيقية إدماج تكنولوجيا المعلومات في المقرّر الدراسي</w:t>
            </w:r>
          </w:p>
        </w:tc>
      </w:tr>
      <w:tr w:rsidR="00D87902">
        <w:tblPrEx>
          <w:tblCellMar>
            <w:top w:w="0" w:type="dxa"/>
            <w:bottom w:w="0" w:type="dxa"/>
          </w:tblCellMar>
        </w:tblPrEx>
        <w:trPr>
          <w:jc w:val="center"/>
        </w:trPr>
        <w:tc>
          <w:tcPr>
            <w:tcW w:w="924" w:type="pct"/>
          </w:tcPr>
          <w:p w:rsidR="00D87902" w:rsidRDefault="00D87902" w:rsidP="00C83C1E">
            <w:pPr>
              <w:pStyle w:val="DualTxt"/>
              <w:rPr>
                <w:rFonts w:hint="cs"/>
              </w:rPr>
            </w:pPr>
            <w:r>
              <w:rPr>
                <w:rFonts w:hint="cs"/>
                <w:rtl/>
              </w:rPr>
              <w:t>1998</w:t>
            </w:r>
          </w:p>
        </w:tc>
        <w:tc>
          <w:tcPr>
            <w:tcW w:w="4076" w:type="pct"/>
          </w:tcPr>
          <w:p w:rsidR="00D87902" w:rsidRDefault="00D87902" w:rsidP="00C83C1E">
            <w:pPr>
              <w:pStyle w:val="DualTxt"/>
              <w:rPr>
                <w:rFonts w:hint="cs"/>
              </w:rPr>
            </w:pPr>
            <w:r>
              <w:rPr>
                <w:rFonts w:hint="cs"/>
                <w:rtl/>
              </w:rPr>
              <w:t>(المرحلة 2) المقصود أن تنضم حوالي 90 مدرسة إلى الركب</w:t>
            </w:r>
          </w:p>
        </w:tc>
      </w:tr>
      <w:tr w:rsidR="00D87902">
        <w:tblPrEx>
          <w:tblCellMar>
            <w:top w:w="0" w:type="dxa"/>
            <w:bottom w:w="0" w:type="dxa"/>
          </w:tblCellMar>
        </w:tblPrEx>
        <w:trPr>
          <w:jc w:val="center"/>
        </w:trPr>
        <w:tc>
          <w:tcPr>
            <w:tcW w:w="924" w:type="pct"/>
          </w:tcPr>
          <w:p w:rsidR="00D87902" w:rsidRDefault="00D87902" w:rsidP="00C83C1E">
            <w:pPr>
              <w:pStyle w:val="DualTxt"/>
              <w:rPr>
                <w:rFonts w:hint="cs"/>
              </w:rPr>
            </w:pPr>
            <w:r>
              <w:rPr>
                <w:rFonts w:hint="cs"/>
                <w:rtl/>
              </w:rPr>
              <w:t>1999</w:t>
            </w:r>
          </w:p>
        </w:tc>
        <w:tc>
          <w:tcPr>
            <w:tcW w:w="4076" w:type="pct"/>
          </w:tcPr>
          <w:p w:rsidR="00D87902" w:rsidRDefault="00D87902" w:rsidP="00C83C1E">
            <w:pPr>
              <w:pStyle w:val="DualTxt"/>
              <w:rPr>
                <w:rFonts w:hint="cs"/>
              </w:rPr>
            </w:pPr>
            <w:r>
              <w:rPr>
                <w:rFonts w:hint="cs"/>
                <w:rtl/>
              </w:rPr>
              <w:t>(المرحلة 3) المقصود أن تنضم حوالي 250 مدرسة إلى الركب</w:t>
            </w:r>
          </w:p>
        </w:tc>
      </w:tr>
      <w:tr w:rsidR="00D87902">
        <w:tblPrEx>
          <w:tblCellMar>
            <w:top w:w="0" w:type="dxa"/>
            <w:bottom w:w="0" w:type="dxa"/>
          </w:tblCellMar>
        </w:tblPrEx>
        <w:trPr>
          <w:jc w:val="center"/>
        </w:trPr>
        <w:tc>
          <w:tcPr>
            <w:tcW w:w="924" w:type="pct"/>
          </w:tcPr>
          <w:p w:rsidR="00D87902" w:rsidRDefault="00D87902" w:rsidP="00C83C1E">
            <w:pPr>
              <w:pStyle w:val="DualTxt"/>
              <w:rPr>
                <w:rFonts w:hint="cs"/>
              </w:rPr>
            </w:pPr>
            <w:r>
              <w:rPr>
                <w:rFonts w:hint="cs"/>
                <w:rtl/>
              </w:rPr>
              <w:t>2000</w:t>
            </w:r>
          </w:p>
        </w:tc>
        <w:tc>
          <w:tcPr>
            <w:tcW w:w="4076" w:type="pct"/>
          </w:tcPr>
          <w:p w:rsidR="00D87902" w:rsidRDefault="00D87902" w:rsidP="00C83C1E">
            <w:pPr>
              <w:pStyle w:val="DualTxt"/>
              <w:rPr>
                <w:rFonts w:hint="cs"/>
              </w:rPr>
            </w:pPr>
            <w:r>
              <w:rPr>
                <w:rFonts w:hint="cs"/>
                <w:rtl/>
              </w:rPr>
              <w:t>إكمال التدريب الأساسي للمُدَرِّسين في كل مدرسة من المدارس</w:t>
            </w:r>
          </w:p>
        </w:tc>
      </w:tr>
      <w:tr w:rsidR="00D87902">
        <w:tblPrEx>
          <w:tblCellMar>
            <w:top w:w="0" w:type="dxa"/>
            <w:bottom w:w="0" w:type="dxa"/>
          </w:tblCellMar>
        </w:tblPrEx>
        <w:trPr>
          <w:jc w:val="center"/>
        </w:trPr>
        <w:tc>
          <w:tcPr>
            <w:tcW w:w="924" w:type="pct"/>
          </w:tcPr>
          <w:p w:rsidR="00D87902" w:rsidRDefault="00D87902" w:rsidP="00C83C1E">
            <w:pPr>
              <w:pStyle w:val="DualTxt"/>
              <w:rPr>
                <w:rFonts w:hint="cs"/>
              </w:rPr>
            </w:pPr>
            <w:r>
              <w:rPr>
                <w:rFonts w:hint="cs"/>
                <w:rtl/>
              </w:rPr>
              <w:t>2002</w:t>
            </w:r>
          </w:p>
        </w:tc>
        <w:tc>
          <w:tcPr>
            <w:tcW w:w="4076" w:type="pct"/>
          </w:tcPr>
          <w:p w:rsidR="00D87902" w:rsidRDefault="001D777E" w:rsidP="00C83C1E">
            <w:pPr>
              <w:pStyle w:val="DualTxt"/>
              <w:rPr>
                <w:rFonts w:hint="cs"/>
              </w:rPr>
            </w:pPr>
            <w:r>
              <w:rPr>
                <w:rFonts w:hint="cs"/>
                <w:rtl/>
              </w:rPr>
              <w:t xml:space="preserve">6.6 </w:t>
            </w:r>
            <w:r w:rsidR="00B71863">
              <w:rPr>
                <w:rFonts w:hint="cs"/>
                <w:rtl/>
              </w:rPr>
              <w:t>:</w:t>
            </w:r>
            <w:r w:rsidR="0060554B">
              <w:rPr>
                <w:rFonts w:hint="cs"/>
                <w:rtl/>
              </w:rPr>
              <w:t xml:space="preserve"> </w:t>
            </w:r>
            <w:r>
              <w:rPr>
                <w:rFonts w:hint="cs"/>
                <w:rtl/>
              </w:rPr>
              <w:t>1</w:t>
            </w:r>
            <w:r w:rsidR="00D87902">
              <w:rPr>
                <w:rFonts w:hint="cs"/>
                <w:rtl/>
              </w:rPr>
              <w:t xml:space="preserve"> نسبة التلاميذ إلى الحواسيب في المدارس الابتدائية، و1:5 نسبة التلاميذ إلى الحواسيب في المدارس الثانوية والكليات التمهيدية مع تحبيذ استخدام 30 في المائة من وقت المقرّر الدراسي في ا</w:t>
            </w:r>
            <w:r w:rsidR="0010018A">
              <w:rPr>
                <w:rFonts w:hint="cs"/>
                <w:rtl/>
              </w:rPr>
              <w:t>ذ</w:t>
            </w:r>
            <w:r w:rsidR="00D87902">
              <w:rPr>
                <w:rFonts w:hint="cs"/>
                <w:rtl/>
              </w:rPr>
              <w:t xml:space="preserve">لأغراض المستندة إلى تكنولوجيا المعلومات </w:t>
            </w:r>
          </w:p>
        </w:tc>
      </w:tr>
    </w:tbl>
    <w:p w:rsidR="003D727E" w:rsidRPr="003D727E" w:rsidRDefault="003D727E" w:rsidP="003D727E">
      <w:pPr>
        <w:spacing w:line="120" w:lineRule="exact"/>
        <w:rPr>
          <w:rFonts w:hint="cs"/>
          <w:sz w:val="10"/>
          <w:szCs w:val="36"/>
          <w:rtl/>
        </w:rPr>
      </w:pPr>
    </w:p>
    <w:p w:rsidR="003D727E" w:rsidRPr="003D727E" w:rsidRDefault="003D727E" w:rsidP="003D727E">
      <w:pPr>
        <w:spacing w:line="120" w:lineRule="exact"/>
        <w:rPr>
          <w:rFonts w:hint="cs"/>
          <w:sz w:val="10"/>
          <w:szCs w:val="36"/>
          <w:rtl/>
        </w:rPr>
      </w:pPr>
    </w:p>
    <w:p w:rsidR="00D87902" w:rsidRDefault="00D87902" w:rsidP="00210904">
      <w:pPr>
        <w:pStyle w:val="DualTxt"/>
        <w:tabs>
          <w:tab w:val="clear" w:pos="662"/>
          <w:tab w:val="left" w:pos="786"/>
        </w:tabs>
        <w:ind w:left="786" w:hanging="765"/>
        <w:rPr>
          <w:rFonts w:hint="cs"/>
          <w:rtl/>
        </w:rPr>
      </w:pPr>
      <w:r>
        <w:rPr>
          <w:rFonts w:hint="cs"/>
          <w:rtl/>
        </w:rPr>
        <w:t>10-29</w:t>
      </w:r>
      <w:r w:rsidR="00C83C1E">
        <w:rPr>
          <w:rFonts w:hint="cs"/>
          <w:rtl/>
        </w:rPr>
        <w:tab/>
      </w:r>
      <w:r>
        <w:rPr>
          <w:rFonts w:hint="cs"/>
          <w:rtl/>
        </w:rPr>
        <w:t>وبرنامج التعلم المتنقل الذي تضطلع به مدرسة الهلال الثانوية للبنات، وهي مدرسة مقصورة على البنات</w:t>
      </w:r>
      <w:r w:rsidR="00B836BE">
        <w:rPr>
          <w:rtl/>
        </w:rPr>
        <w:br/>
      </w:r>
      <w:r>
        <w:rPr>
          <w:rFonts w:hint="cs"/>
          <w:rtl/>
        </w:rPr>
        <w:t>(</w:t>
      </w:r>
      <w:hyperlink r:id="rId14" w:history="1">
        <w:r w:rsidRPr="004D1D36">
          <w:t>m-Learning@Crescent</w:t>
        </w:r>
      </w:hyperlink>
      <w:r>
        <w:rPr>
          <w:rFonts w:hint="cs"/>
          <w:rtl/>
        </w:rPr>
        <w:t>)، هو واحد من أول ما شهده العالم من أمثلة إدخال الاستعمال السائد لأدوات التعلم المتنقلة المكيفة مع متطلبات الشخص</w:t>
      </w:r>
      <w:r w:rsidR="00E70E31">
        <w:rPr>
          <w:rFonts w:hint="cs"/>
          <w:rtl/>
        </w:rPr>
        <w:t xml:space="preserve"> </w:t>
      </w:r>
      <w:r>
        <w:rPr>
          <w:rFonts w:hint="cs"/>
          <w:rtl/>
        </w:rPr>
        <w:t xml:space="preserve">لأغراض رهط كبير من الطلاب. وهذا البرنامج هو مبادرة متخذة في إطار </w:t>
      </w:r>
      <w:r w:rsidRPr="004D1D36">
        <w:t>BackPack.Net</w:t>
      </w:r>
      <w:r>
        <w:rPr>
          <w:rFonts w:hint="cs"/>
          <w:rtl/>
        </w:rPr>
        <w:t xml:space="preserve"> تقودها الهيئة السنغافورية لتنمية المعلومات والاتصالات وشركة </w:t>
      </w:r>
      <w:r w:rsidR="00210904">
        <w:rPr>
          <w:rFonts w:hint="eastAsia"/>
          <w:rtl/>
        </w:rPr>
        <w:t>”</w:t>
      </w:r>
      <w:r>
        <w:rPr>
          <w:rFonts w:hint="cs"/>
          <w:rtl/>
        </w:rPr>
        <w:t>مايكروسوفت</w:t>
      </w:r>
      <w:r w:rsidR="00210904">
        <w:rPr>
          <w:rFonts w:hint="cs"/>
          <w:rtl/>
        </w:rPr>
        <w:t>“</w:t>
      </w:r>
      <w:r>
        <w:rPr>
          <w:rFonts w:hint="cs"/>
          <w:rtl/>
        </w:rPr>
        <w:t xml:space="preserve"> وتدعمها وزارة التعليم، وهي تضمّ عدة شركاء صناعة. والبرنامج يُشْرِك جميع طالبات السنة الثانوية الأولى في المدرسة ، ويستعمل حواسيب شخصية لَوْحيّة فردية تحتوي على كتب مدرسية مسجلة رقميا وغيرها من البرامج الحاسوبية االمستندة إلى القل</w:t>
      </w:r>
      <w:r w:rsidR="00465283">
        <w:rPr>
          <w:rFonts w:hint="cs"/>
          <w:rtl/>
        </w:rPr>
        <w:t>م لأغراض التعليم والتعلم.</w:t>
      </w:r>
    </w:p>
    <w:p w:rsidR="00D87902" w:rsidRDefault="00D87902" w:rsidP="00E70E31">
      <w:pPr>
        <w:pStyle w:val="DualTxt"/>
        <w:tabs>
          <w:tab w:val="clear" w:pos="662"/>
          <w:tab w:val="left" w:pos="786"/>
        </w:tabs>
        <w:ind w:left="786" w:hanging="765"/>
        <w:rPr>
          <w:rFonts w:hint="cs"/>
          <w:rtl/>
        </w:rPr>
      </w:pPr>
      <w:r>
        <w:rPr>
          <w:rFonts w:hint="cs"/>
          <w:rtl/>
        </w:rPr>
        <w:t>10-30</w:t>
      </w:r>
      <w:r w:rsidR="00C83C1E">
        <w:rPr>
          <w:rFonts w:hint="cs"/>
          <w:rtl/>
        </w:rPr>
        <w:tab/>
      </w:r>
      <w:r>
        <w:rPr>
          <w:rFonts w:hint="cs"/>
          <w:rtl/>
        </w:rPr>
        <w:t>وكان سبب اختيار مدرسة الهلال الثانوية للبنات هو ما لها من ثقافة غنية في تشجيع الاستعمال المبتكر للتكنولوجيا لأغراض التعليم والتعلم. كما أنها كانت مدرسة تطبيقية</w:t>
      </w:r>
      <w:r w:rsidR="00E70E31">
        <w:rPr>
          <w:rFonts w:hint="cs"/>
          <w:rtl/>
        </w:rPr>
        <w:t xml:space="preserve"> </w:t>
      </w:r>
      <w:r>
        <w:rPr>
          <w:rFonts w:hint="cs"/>
          <w:rtl/>
        </w:rPr>
        <w:t>بالنسبة إلى خطة تكنولوجيا المعلومات الكبرى في مجال التعليم. وقد أدى هذا إلى تجهيز المدرسة بالبنية التحتية اللازمة وبالتطور االفني لارتياد التكنولوجيات الناشئة من قبيل أدوات التعلم المكيفة مع متطلبات الشخص وذلك لأغراض التعليم والتعلم.</w:t>
      </w:r>
    </w:p>
    <w:p w:rsidR="003363B5" w:rsidRPr="003363B5" w:rsidRDefault="003363B5" w:rsidP="003363B5">
      <w:pPr>
        <w:pStyle w:val="DualTxt"/>
        <w:tabs>
          <w:tab w:val="clear" w:pos="662"/>
          <w:tab w:val="left" w:pos="786"/>
        </w:tabs>
        <w:spacing w:after="0" w:line="120" w:lineRule="exact"/>
        <w:ind w:left="786" w:hanging="765"/>
        <w:rPr>
          <w:rFonts w:hint="cs"/>
          <w:sz w:val="10"/>
          <w:rtl/>
        </w:rPr>
      </w:pPr>
    </w:p>
    <w:p w:rsidR="00D87902" w:rsidRDefault="00D87902" w:rsidP="005214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تحوّل نوعي في نظام التعليم</w:t>
      </w:r>
    </w:p>
    <w:p w:rsidR="003363B5" w:rsidRPr="003363B5" w:rsidRDefault="003363B5" w:rsidP="003363B5">
      <w:pPr>
        <w:pStyle w:val="DualTxt"/>
        <w:tabs>
          <w:tab w:val="clear" w:pos="662"/>
          <w:tab w:val="left" w:pos="786"/>
        </w:tabs>
        <w:spacing w:after="0" w:line="120" w:lineRule="exact"/>
        <w:ind w:left="786" w:hanging="765"/>
        <w:rPr>
          <w:rFonts w:hint="cs"/>
          <w:sz w:val="10"/>
          <w:rtl/>
        </w:rPr>
      </w:pPr>
    </w:p>
    <w:p w:rsidR="00D87902" w:rsidRDefault="00D87902" w:rsidP="00E70E31">
      <w:pPr>
        <w:pStyle w:val="DualTxt"/>
        <w:tabs>
          <w:tab w:val="clear" w:pos="662"/>
          <w:tab w:val="left" w:pos="786"/>
        </w:tabs>
        <w:ind w:left="786" w:hanging="765"/>
        <w:rPr>
          <w:rFonts w:hint="cs"/>
          <w:rtl/>
        </w:rPr>
      </w:pPr>
      <w:r>
        <w:rPr>
          <w:rFonts w:hint="cs"/>
          <w:rtl/>
        </w:rPr>
        <w:t>10-31</w:t>
      </w:r>
      <w:r w:rsidR="00C83C1E">
        <w:rPr>
          <w:rFonts w:hint="cs"/>
          <w:rtl/>
        </w:rPr>
        <w:tab/>
      </w:r>
      <w:r>
        <w:rPr>
          <w:rFonts w:hint="cs"/>
          <w:rtl/>
        </w:rPr>
        <w:t>شدّد رئيس وزراء سنغافورة الجديد، السيد لي هسيين لونغ، على الحاجة إلى تحول نوعي في التعليم في سنغافورة في خطابه الأول الذي ألقاه في الحَشْد الذي تجمع بمناسبة العيد الوطني في آب/أغسطس 2004. ومع أن النظام المدرسي في سنغافورة مرّ بتحسينات كثيرة على مدى السنين وأن طلاب سنغافورة جيّدي التعليم وترتيبهم جيّد على الصعيد الدولي، فإن رئيس الوزراء تحدّث عن الحاجة إلى تغيير نوعي يتوجب فيه زيادة تأكيد التعلم المستمد من</w:t>
      </w:r>
      <w:r w:rsidR="00E70E31">
        <w:rPr>
          <w:rFonts w:hint="cs"/>
          <w:rtl/>
        </w:rPr>
        <w:t xml:space="preserve"> </w:t>
      </w:r>
      <w:r>
        <w:rPr>
          <w:rFonts w:hint="cs"/>
          <w:rtl/>
        </w:rPr>
        <w:t>التجربة،</w:t>
      </w:r>
      <w:r w:rsidR="00E70E31">
        <w:rPr>
          <w:rFonts w:hint="cs"/>
          <w:rtl/>
        </w:rPr>
        <w:t xml:space="preserve"> </w:t>
      </w:r>
      <w:r>
        <w:rPr>
          <w:rFonts w:hint="cs"/>
          <w:rtl/>
        </w:rPr>
        <w:t>وروح المبادرة، والمرونة بالنسبة إلى التعلم بالحفظ عن ظهر قلب.</w:t>
      </w:r>
    </w:p>
    <w:p w:rsidR="00D87902" w:rsidRDefault="00D87902" w:rsidP="00322537">
      <w:pPr>
        <w:pStyle w:val="DualTxt"/>
        <w:tabs>
          <w:tab w:val="clear" w:pos="662"/>
          <w:tab w:val="left" w:pos="786"/>
        </w:tabs>
        <w:ind w:left="786" w:hanging="765"/>
        <w:rPr>
          <w:rFonts w:hint="cs"/>
          <w:rtl/>
        </w:rPr>
      </w:pPr>
      <w:r>
        <w:rPr>
          <w:rFonts w:hint="cs"/>
          <w:rtl/>
        </w:rPr>
        <w:t>10-32</w:t>
      </w:r>
      <w:r w:rsidR="00C83C1E">
        <w:rPr>
          <w:rFonts w:hint="cs"/>
          <w:rtl/>
        </w:rPr>
        <w:tab/>
      </w:r>
      <w:r>
        <w:rPr>
          <w:rFonts w:hint="cs"/>
          <w:rtl/>
        </w:rPr>
        <w:t>وإدراكا منه لأهمية المُدَرِّسين والمديرين بوصفهم موارد أساسية في تنفيذ هذا التغيير والإتيان بتلك الطفرة النوعية، تكلم عن زيادة عدد المُدَرِّسين في سنغافورة بما يقرب من</w:t>
      </w:r>
      <w:r w:rsidR="00322537">
        <w:rPr>
          <w:rFonts w:hint="cs"/>
          <w:rtl/>
        </w:rPr>
        <w:t xml:space="preserve"> </w:t>
      </w:r>
      <w:r>
        <w:rPr>
          <w:rFonts w:hint="cs"/>
          <w:rtl/>
        </w:rPr>
        <w:t>000 3 لكفالة أن يتوفر للطلاب مُدَرِّسون أحسن مهارة لديهم مزيد من الوقت للتركيز على الاحتياجات الفردية للطالب أو المجموعة.</w:t>
      </w:r>
    </w:p>
    <w:p w:rsidR="00DC786D" w:rsidRDefault="00D87902" w:rsidP="00C83C1E">
      <w:pPr>
        <w:pStyle w:val="DualTxt"/>
        <w:tabs>
          <w:tab w:val="clear" w:pos="662"/>
          <w:tab w:val="left" w:pos="786"/>
        </w:tabs>
        <w:ind w:left="786" w:hanging="765"/>
        <w:rPr>
          <w:rFonts w:hint="cs"/>
          <w:rtl/>
        </w:rPr>
      </w:pPr>
      <w:r>
        <w:rPr>
          <w:rFonts w:hint="cs"/>
          <w:rtl/>
        </w:rPr>
        <w:t>10-33</w:t>
      </w:r>
      <w:r w:rsidR="00C83C1E">
        <w:rPr>
          <w:rFonts w:hint="cs"/>
          <w:rtl/>
        </w:rPr>
        <w:tab/>
      </w:r>
      <w:r>
        <w:rPr>
          <w:rFonts w:hint="cs"/>
          <w:rtl/>
        </w:rPr>
        <w:t>ومن هنا تزمع الحكومة أن تضيف، على مدى السنوات الستّ القادمة، 1000 مُدَرِّس آخر إلى المدارس الابتدائية، و1400 مُدَرِّس آخر إلى المدارس الثانوية، و 550 مُدَرِّس آخر إلى الكليات التمهيدية. وهذا معناه زيادة إجمالية في المُدَرِّسين الجدد بنسبة 15 في المائة للطالب الواحد.</w:t>
      </w:r>
    </w:p>
    <w:p w:rsidR="00D87902" w:rsidRDefault="00D87902" w:rsidP="00D03E83">
      <w:pPr>
        <w:pStyle w:val="DualTxt"/>
        <w:tabs>
          <w:tab w:val="clear" w:pos="662"/>
          <w:tab w:val="left" w:pos="786"/>
        </w:tabs>
        <w:ind w:left="786" w:hanging="765"/>
        <w:rPr>
          <w:rFonts w:hint="cs"/>
          <w:rtl/>
        </w:rPr>
      </w:pPr>
      <w:r>
        <w:rPr>
          <w:rFonts w:hint="cs"/>
          <w:rtl/>
        </w:rPr>
        <w:t>10-34</w:t>
      </w:r>
      <w:r w:rsidR="00C83C1E">
        <w:rPr>
          <w:rFonts w:hint="cs"/>
          <w:rtl/>
        </w:rPr>
        <w:tab/>
      </w:r>
      <w:r>
        <w:rPr>
          <w:rFonts w:hint="cs"/>
          <w:rtl/>
        </w:rPr>
        <w:t>كذلك لاحظ رئيس الوزراء لي أن زيادة المُدَرِّسين يجب ألا تصاحبها زيادة في الواجبات المنزلية للتلاميذ لأن ذلك يؤدي إلى انتفاء الغرض. وأوصى، بدلا من ذلك، بتقليص شيء من المنهاج المدرسي بغية الإقلال من الضغط الواقع على كاهل الأطفال وملاك الموظفين، وبالتالي إفساح المزيد من المجال للأطفال للاستطلاع ولاكتشاف مواهبهم، وإفساح المزيد من المجال للمُدَرِّسين للتفكير في طرق لاستخراج أفضل ما في الأطفال.</w:t>
      </w:r>
    </w:p>
    <w:p w:rsidR="00D87902" w:rsidRDefault="00D87902" w:rsidP="00C83C1E">
      <w:pPr>
        <w:pStyle w:val="DualTxt"/>
        <w:tabs>
          <w:tab w:val="clear" w:pos="662"/>
          <w:tab w:val="left" w:pos="786"/>
        </w:tabs>
        <w:ind w:left="786" w:hanging="765"/>
        <w:rPr>
          <w:rFonts w:hint="cs"/>
          <w:rtl/>
        </w:rPr>
      </w:pPr>
      <w:r>
        <w:rPr>
          <w:rFonts w:hint="cs"/>
          <w:rtl/>
        </w:rPr>
        <w:t>10-35</w:t>
      </w:r>
      <w:r w:rsidR="00C83C1E">
        <w:rPr>
          <w:rFonts w:hint="cs"/>
          <w:rtl/>
        </w:rPr>
        <w:tab/>
      </w:r>
      <w:r>
        <w:rPr>
          <w:rFonts w:hint="cs"/>
          <w:rtl/>
        </w:rPr>
        <w:t>وستعود هذه التغييرات بالنفع في آن معا على البنات والبنين المارّين في نظام التعليم في سنغافورة.</w:t>
      </w:r>
    </w:p>
    <w:p w:rsidR="005C51DF" w:rsidRPr="005C51DF" w:rsidRDefault="005C51DF" w:rsidP="005C51DF">
      <w:pPr>
        <w:pStyle w:val="BodyText3"/>
        <w:spacing w:line="120" w:lineRule="exact"/>
        <w:rPr>
          <w:rFonts w:hint="cs"/>
          <w:sz w:val="10"/>
          <w:rtl/>
        </w:rPr>
      </w:pPr>
    </w:p>
    <w:p w:rsidR="00D87902" w:rsidRPr="008D7D87" w:rsidRDefault="00D87902" w:rsidP="008D7D87">
      <w:pPr>
        <w:pStyle w:val="DualTxt"/>
        <w:jc w:val="center"/>
        <w:rPr>
          <w:rFonts w:hint="cs"/>
          <w:b/>
          <w:bCs/>
          <w:rtl/>
        </w:rPr>
      </w:pPr>
      <w:r w:rsidRPr="008D7D87">
        <w:rPr>
          <w:rFonts w:hint="cs"/>
          <w:b/>
          <w:bCs/>
          <w:rtl/>
        </w:rPr>
        <w:t>المادة 11</w:t>
      </w:r>
    </w:p>
    <w:p w:rsidR="00D87902" w:rsidRPr="008D7D87" w:rsidRDefault="00D87902" w:rsidP="008D7D87">
      <w:pPr>
        <w:pStyle w:val="DualTxt"/>
        <w:jc w:val="center"/>
        <w:rPr>
          <w:rFonts w:hint="cs"/>
          <w:b/>
          <w:bCs/>
          <w:rtl/>
        </w:rPr>
      </w:pPr>
      <w:r w:rsidRPr="008D7D87">
        <w:rPr>
          <w:rFonts w:hint="cs"/>
          <w:b/>
          <w:bCs/>
          <w:rtl/>
        </w:rPr>
        <w:t>العمالة</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000" w:firstRow="0" w:lastRow="0" w:firstColumn="0" w:lastColumn="0" w:noHBand="0" w:noVBand="0"/>
      </w:tblPr>
      <w:tblGrid>
        <w:gridCol w:w="10066"/>
      </w:tblGrid>
      <w:tr w:rsidR="00D87902">
        <w:tblPrEx>
          <w:tblCellMar>
            <w:top w:w="0" w:type="dxa"/>
            <w:bottom w:w="0" w:type="dxa"/>
          </w:tblCellMar>
        </w:tblPrEx>
        <w:tc>
          <w:tcPr>
            <w:tcW w:w="5000" w:type="pct"/>
            <w:shd w:val="clear" w:color="auto" w:fill="CCCCCC"/>
          </w:tcPr>
          <w:p w:rsidR="00D87902" w:rsidRPr="008D7D87" w:rsidRDefault="00D87902" w:rsidP="00E70E31">
            <w:pPr>
              <w:pStyle w:val="DualTxt"/>
              <w:tabs>
                <w:tab w:val="clear" w:pos="662"/>
                <w:tab w:val="left" w:pos="580"/>
              </w:tabs>
              <w:rPr>
                <w:rFonts w:hint="cs"/>
                <w:i/>
                <w:iCs/>
                <w:rtl/>
              </w:rPr>
            </w:pPr>
            <w:r w:rsidRPr="008D7D87">
              <w:rPr>
                <w:rFonts w:hint="cs"/>
                <w:i/>
                <w:iCs/>
                <w:rtl/>
              </w:rPr>
              <w:t>1</w:t>
            </w:r>
            <w:r w:rsidR="008D7D87" w:rsidRPr="008D7D87">
              <w:rPr>
                <w:rFonts w:hint="cs"/>
                <w:i/>
                <w:iCs/>
                <w:rtl/>
              </w:rPr>
              <w:t xml:space="preserve"> </w:t>
            </w:r>
            <w:r w:rsidRPr="008D7D87">
              <w:rPr>
                <w:rFonts w:hint="cs"/>
                <w:i/>
                <w:iCs/>
                <w:rtl/>
              </w:rPr>
              <w:t>-</w:t>
            </w:r>
            <w:r w:rsidR="006436CA">
              <w:rPr>
                <w:i/>
                <w:iCs/>
                <w:rtl/>
              </w:rPr>
              <w:tab/>
            </w:r>
            <w:r w:rsidRPr="008D7D87">
              <w:rPr>
                <w:rFonts w:hint="cs"/>
                <w:i/>
                <w:iCs/>
                <w:rtl/>
              </w:rPr>
              <w:t>تتخذ الدول الأطراف جميع التدابير المناسبة للقضاء</w:t>
            </w:r>
            <w:r w:rsidR="00E70E31">
              <w:rPr>
                <w:rFonts w:hint="cs"/>
                <w:i/>
                <w:iCs/>
                <w:rtl/>
              </w:rPr>
              <w:t xml:space="preserve"> </w:t>
            </w:r>
            <w:r w:rsidRPr="008D7D87">
              <w:rPr>
                <w:rFonts w:hint="cs"/>
                <w:i/>
                <w:iCs/>
                <w:rtl/>
              </w:rPr>
              <w:t>على التمييز ضد المرأة في ميدان العمل لكي تكفل لها، على أساس تساوي الرجل والمرأة، نفس الحقوق، ولاسيما منها:</w:t>
            </w:r>
          </w:p>
          <w:p w:rsidR="00D87902" w:rsidRPr="008D7D87" w:rsidRDefault="00D87902" w:rsidP="006436CA">
            <w:pPr>
              <w:pStyle w:val="DualTxt"/>
              <w:tabs>
                <w:tab w:val="clear" w:pos="662"/>
                <w:tab w:val="left" w:pos="580"/>
              </w:tabs>
              <w:rPr>
                <w:rFonts w:hint="cs"/>
                <w:i/>
                <w:iCs/>
                <w:rtl/>
              </w:rPr>
            </w:pPr>
            <w:r w:rsidRPr="008D7D87">
              <w:rPr>
                <w:rFonts w:hint="cs"/>
                <w:i/>
                <w:iCs/>
                <w:rtl/>
              </w:rPr>
              <w:t>(أ)</w:t>
            </w:r>
            <w:r w:rsidR="006436CA">
              <w:rPr>
                <w:rFonts w:hint="cs"/>
                <w:i/>
                <w:iCs/>
                <w:rtl/>
              </w:rPr>
              <w:tab/>
            </w:r>
            <w:r w:rsidRPr="008D7D87">
              <w:rPr>
                <w:rFonts w:hint="cs"/>
                <w:i/>
                <w:iCs/>
                <w:rtl/>
              </w:rPr>
              <w:t>الحق في العمل بوصفه حقا غير قابل للتصرف لكل البشر؛</w:t>
            </w:r>
          </w:p>
          <w:p w:rsidR="00D87902" w:rsidRPr="008D7D87" w:rsidRDefault="00D87902" w:rsidP="006436CA">
            <w:pPr>
              <w:pStyle w:val="DualTxt"/>
              <w:tabs>
                <w:tab w:val="clear" w:pos="662"/>
                <w:tab w:val="left" w:pos="580"/>
              </w:tabs>
              <w:rPr>
                <w:rFonts w:hint="cs"/>
                <w:i/>
                <w:iCs/>
                <w:rtl/>
              </w:rPr>
            </w:pPr>
            <w:r w:rsidRPr="008D7D87">
              <w:rPr>
                <w:rFonts w:hint="cs"/>
                <w:i/>
                <w:iCs/>
                <w:rtl/>
              </w:rPr>
              <w:t>(ب)</w:t>
            </w:r>
            <w:r w:rsidR="006436CA">
              <w:rPr>
                <w:i/>
                <w:iCs/>
                <w:rtl/>
              </w:rPr>
              <w:tab/>
            </w:r>
            <w:r w:rsidRPr="008D7D87">
              <w:rPr>
                <w:rFonts w:hint="cs"/>
                <w:i/>
                <w:iCs/>
                <w:rtl/>
              </w:rPr>
              <w:t>الحق في نفس فرص العمل، بما في ذلك تطبيق نفس معايير الاختيار في شؤون العمل؛</w:t>
            </w:r>
          </w:p>
          <w:p w:rsidR="00D87902" w:rsidRPr="008D7D87" w:rsidRDefault="00D87902" w:rsidP="006436CA">
            <w:pPr>
              <w:pStyle w:val="DualTxt"/>
              <w:tabs>
                <w:tab w:val="clear" w:pos="662"/>
                <w:tab w:val="left" w:pos="580"/>
              </w:tabs>
              <w:rPr>
                <w:rFonts w:hint="cs"/>
                <w:i/>
                <w:iCs/>
                <w:rtl/>
              </w:rPr>
            </w:pPr>
            <w:r w:rsidRPr="008D7D87">
              <w:rPr>
                <w:rFonts w:hint="cs"/>
                <w:i/>
                <w:iCs/>
                <w:rtl/>
              </w:rPr>
              <w:t>(ج)</w:t>
            </w:r>
            <w:r w:rsidR="006436CA">
              <w:rPr>
                <w:i/>
                <w:iCs/>
                <w:rtl/>
              </w:rPr>
              <w:tab/>
            </w:r>
            <w:r w:rsidRPr="008D7D87">
              <w:rPr>
                <w:rFonts w:hint="cs"/>
                <w:i/>
                <w:iCs/>
                <w:rtl/>
              </w:rPr>
              <w:t>الحق في حرية اختيار المهنة والعمل، والحق في الترقي والأمن الوظيفي، وفي جميع استحقاقات وشروط الخدمة، والحق في تلقي التدريب المهني وإعادة التدريب المهني، بما في ذلك التمرُّن والتدريب المهني العالي والتدريب المتكرِّر؛</w:t>
            </w:r>
          </w:p>
          <w:p w:rsidR="00D87902" w:rsidRPr="008D7D87" w:rsidRDefault="00D87902" w:rsidP="006436CA">
            <w:pPr>
              <w:pStyle w:val="DualTxt"/>
              <w:tabs>
                <w:tab w:val="clear" w:pos="662"/>
                <w:tab w:val="left" w:pos="580"/>
              </w:tabs>
              <w:rPr>
                <w:rFonts w:hint="cs"/>
                <w:i/>
                <w:iCs/>
                <w:rtl/>
              </w:rPr>
            </w:pPr>
            <w:r w:rsidRPr="008D7D87">
              <w:rPr>
                <w:rFonts w:hint="cs"/>
                <w:i/>
                <w:iCs/>
                <w:rtl/>
              </w:rPr>
              <w:t>(د)</w:t>
            </w:r>
            <w:r w:rsidR="006436CA">
              <w:rPr>
                <w:i/>
                <w:iCs/>
                <w:rtl/>
              </w:rPr>
              <w:tab/>
            </w:r>
            <w:r w:rsidRPr="008D7D87">
              <w:rPr>
                <w:rFonts w:hint="cs"/>
                <w:i/>
                <w:iCs/>
                <w:rtl/>
              </w:rPr>
              <w:t>الحق في الأجر المتساوي، بما في ذلك الاستحقاقات، والحق في المعاملة المتساوية فيما يتعلق بالعمل ذي القيمة المتساوية، وكذلك في المساواة في المعاملة في تقييم نوعية العمل؛</w:t>
            </w:r>
          </w:p>
          <w:p w:rsidR="00D87902" w:rsidRPr="008D7D87" w:rsidRDefault="00D87902" w:rsidP="006436CA">
            <w:pPr>
              <w:pStyle w:val="DualTxt"/>
              <w:tabs>
                <w:tab w:val="clear" w:pos="662"/>
                <w:tab w:val="left" w:pos="580"/>
              </w:tabs>
              <w:rPr>
                <w:rFonts w:hint="cs"/>
                <w:i/>
                <w:iCs/>
                <w:rtl/>
              </w:rPr>
            </w:pPr>
            <w:r w:rsidRPr="008D7D87">
              <w:rPr>
                <w:rFonts w:hint="cs"/>
                <w:i/>
                <w:iCs/>
                <w:rtl/>
              </w:rPr>
              <w:t>(هـ)</w:t>
            </w:r>
            <w:r w:rsidR="006436CA">
              <w:rPr>
                <w:i/>
                <w:iCs/>
                <w:rtl/>
              </w:rPr>
              <w:tab/>
            </w:r>
            <w:r w:rsidRPr="008D7D87">
              <w:rPr>
                <w:rFonts w:hint="cs"/>
                <w:i/>
                <w:iCs/>
                <w:rtl/>
              </w:rPr>
              <w:t>الحق في الضمان الاجتماعي، ولاسيما في حالات التقاعد، والبطالة، والمرض، والعجز، والشيخوخة وغير ذلك من أشكال عدم القدرة على العمل، وكذلك الحق في إجازة مدفوعة الأجر؛</w:t>
            </w:r>
          </w:p>
          <w:p w:rsidR="00D87902" w:rsidRPr="008D7D87" w:rsidRDefault="00D87902" w:rsidP="00E70E31">
            <w:pPr>
              <w:pStyle w:val="DualTxt"/>
              <w:tabs>
                <w:tab w:val="clear" w:pos="662"/>
                <w:tab w:val="left" w:pos="580"/>
              </w:tabs>
              <w:rPr>
                <w:rFonts w:hint="cs"/>
                <w:i/>
                <w:iCs/>
                <w:rtl/>
              </w:rPr>
            </w:pPr>
            <w:r w:rsidRPr="008D7D87">
              <w:rPr>
                <w:rFonts w:hint="cs"/>
                <w:i/>
                <w:iCs/>
                <w:rtl/>
              </w:rPr>
              <w:t>(و)</w:t>
            </w:r>
            <w:r w:rsidR="006436CA">
              <w:rPr>
                <w:i/>
                <w:iCs/>
                <w:rtl/>
              </w:rPr>
              <w:tab/>
            </w:r>
            <w:r w:rsidRPr="008D7D87">
              <w:rPr>
                <w:rFonts w:hint="cs"/>
                <w:i/>
                <w:iCs/>
                <w:rtl/>
              </w:rPr>
              <w:t>الحق</w:t>
            </w:r>
            <w:r w:rsidR="00E70E31">
              <w:rPr>
                <w:rFonts w:hint="cs"/>
                <w:i/>
                <w:iCs/>
                <w:rtl/>
              </w:rPr>
              <w:t xml:space="preserve"> </w:t>
            </w:r>
            <w:r w:rsidRPr="008D7D87">
              <w:rPr>
                <w:rFonts w:hint="cs"/>
                <w:i/>
                <w:iCs/>
                <w:rtl/>
              </w:rPr>
              <w:t>في حماية الصحة وفي السلامة من حيث ظروف العمل، بما في ذلك صَوْن وظيفة الإنجاب.</w:t>
            </w:r>
          </w:p>
          <w:p w:rsidR="00D87902" w:rsidRPr="008D7D87" w:rsidRDefault="00D87902" w:rsidP="006436CA">
            <w:pPr>
              <w:pStyle w:val="DualTxt"/>
              <w:tabs>
                <w:tab w:val="clear" w:pos="662"/>
                <w:tab w:val="left" w:pos="580"/>
              </w:tabs>
              <w:rPr>
                <w:rFonts w:hint="cs"/>
                <w:i/>
                <w:iCs/>
                <w:rtl/>
              </w:rPr>
            </w:pPr>
            <w:r w:rsidRPr="008D7D87">
              <w:rPr>
                <w:rFonts w:hint="cs"/>
                <w:i/>
                <w:iCs/>
                <w:rtl/>
              </w:rPr>
              <w:t>2</w:t>
            </w:r>
            <w:r w:rsidR="008D7D87" w:rsidRPr="008D7D87">
              <w:rPr>
                <w:rFonts w:hint="cs"/>
                <w:i/>
                <w:iCs/>
                <w:rtl/>
              </w:rPr>
              <w:t xml:space="preserve"> </w:t>
            </w:r>
            <w:r w:rsidRPr="008D7D87">
              <w:rPr>
                <w:rFonts w:hint="cs"/>
                <w:i/>
                <w:iCs/>
                <w:rtl/>
              </w:rPr>
              <w:t>-</w:t>
            </w:r>
            <w:r w:rsidR="006436CA">
              <w:rPr>
                <w:i/>
                <w:iCs/>
                <w:rtl/>
              </w:rPr>
              <w:tab/>
            </w:r>
            <w:r w:rsidRPr="008D7D87">
              <w:rPr>
                <w:rFonts w:hint="cs"/>
                <w:i/>
                <w:iCs/>
                <w:rtl/>
              </w:rPr>
              <w:t>توخيا لمنع التمييز ضد المرأة بسبب الزواج أو الأمومة، وضمانا لحقها الفعلي في العمل، تتخذ الدول الأطراف التدابير المناسبة لكفالة ما يلي:</w:t>
            </w:r>
          </w:p>
          <w:p w:rsidR="00D87902" w:rsidRPr="008D7D87" w:rsidRDefault="00D87902" w:rsidP="006436CA">
            <w:pPr>
              <w:pStyle w:val="DualTxt"/>
              <w:tabs>
                <w:tab w:val="clear" w:pos="662"/>
                <w:tab w:val="left" w:pos="580"/>
              </w:tabs>
              <w:rPr>
                <w:rFonts w:hint="cs"/>
                <w:i/>
                <w:iCs/>
                <w:rtl/>
              </w:rPr>
            </w:pPr>
            <w:r w:rsidRPr="008D7D87">
              <w:rPr>
                <w:rFonts w:hint="cs"/>
                <w:i/>
                <w:iCs/>
                <w:rtl/>
              </w:rPr>
              <w:t>(أ)</w:t>
            </w:r>
            <w:r w:rsidR="006436CA">
              <w:rPr>
                <w:i/>
                <w:iCs/>
                <w:rtl/>
              </w:rPr>
              <w:tab/>
            </w:r>
            <w:r w:rsidRPr="008D7D87">
              <w:rPr>
                <w:rFonts w:hint="cs"/>
                <w:i/>
                <w:iCs/>
                <w:rtl/>
              </w:rPr>
              <w:t>رهنا بفرض الجزاءات، حَظْر الفصل من العمل بسبب الحمل أو إجازة الأمومة وكذلك التمييز في الفصل من العمل على أساس الحالة الزوجية؛</w:t>
            </w:r>
          </w:p>
          <w:p w:rsidR="00D87902" w:rsidRPr="008D7D87" w:rsidRDefault="00D87902" w:rsidP="006436CA">
            <w:pPr>
              <w:pStyle w:val="DualTxt"/>
              <w:tabs>
                <w:tab w:val="clear" w:pos="662"/>
                <w:tab w:val="left" w:pos="580"/>
              </w:tabs>
              <w:rPr>
                <w:rFonts w:hint="cs"/>
                <w:i/>
                <w:iCs/>
                <w:rtl/>
              </w:rPr>
            </w:pPr>
            <w:r w:rsidRPr="008D7D87">
              <w:rPr>
                <w:rFonts w:hint="cs"/>
                <w:i/>
                <w:iCs/>
                <w:rtl/>
              </w:rPr>
              <w:t>(ب)</w:t>
            </w:r>
            <w:r w:rsidR="006436CA">
              <w:rPr>
                <w:i/>
                <w:iCs/>
                <w:rtl/>
              </w:rPr>
              <w:tab/>
            </w:r>
            <w:r w:rsidRPr="008D7D87">
              <w:rPr>
                <w:rFonts w:hint="cs"/>
                <w:i/>
                <w:iCs/>
                <w:rtl/>
              </w:rPr>
              <w:t>إدخال إجازة الأمومة مع دفع الأجر أو منح ما يضاهيه من الاستحقاقات الاجتماعية دون فقدان العمل السابق أو الأقدمية أو العلاوات الاجتماعية؛</w:t>
            </w:r>
          </w:p>
          <w:p w:rsidR="00D87902" w:rsidRPr="008D7D87" w:rsidRDefault="00D87902" w:rsidP="006436CA">
            <w:pPr>
              <w:pStyle w:val="DualTxt"/>
              <w:tabs>
                <w:tab w:val="clear" w:pos="662"/>
                <w:tab w:val="left" w:pos="580"/>
              </w:tabs>
              <w:rPr>
                <w:rFonts w:hint="cs"/>
                <w:i/>
                <w:iCs/>
                <w:rtl/>
              </w:rPr>
            </w:pPr>
            <w:r w:rsidRPr="008D7D87">
              <w:rPr>
                <w:rFonts w:hint="cs"/>
                <w:i/>
                <w:iCs/>
                <w:rtl/>
              </w:rPr>
              <w:t>(ج)</w:t>
            </w:r>
            <w:r w:rsidR="006436CA">
              <w:rPr>
                <w:i/>
                <w:iCs/>
                <w:rtl/>
              </w:rPr>
              <w:tab/>
            </w:r>
            <w:r w:rsidRPr="008D7D87">
              <w:rPr>
                <w:rFonts w:hint="cs"/>
                <w:i/>
                <w:iCs/>
                <w:rtl/>
              </w:rPr>
              <w:t>تشجيع توفير ما يلزم من الخدمات الاجتماعية المُسانِدة لتمكين الوالدين من الجمع بين الالتزامات الأُسْرية وبين مسؤوليات العمل والمشاركة في الحياة العامة، ولاسيما عن طريق تشجيع إنشاء وتنمية شبكة من مرافق رعاية الأطفال؛</w:t>
            </w:r>
          </w:p>
          <w:p w:rsidR="00D87902" w:rsidRPr="008D7D87" w:rsidRDefault="00D87902" w:rsidP="006436CA">
            <w:pPr>
              <w:pStyle w:val="DualTxt"/>
              <w:tabs>
                <w:tab w:val="clear" w:pos="662"/>
                <w:tab w:val="left" w:pos="580"/>
              </w:tabs>
              <w:rPr>
                <w:rFonts w:hint="cs"/>
                <w:i/>
                <w:iCs/>
                <w:rtl/>
              </w:rPr>
            </w:pPr>
            <w:r w:rsidRPr="008D7D87">
              <w:rPr>
                <w:rFonts w:hint="cs"/>
                <w:i/>
                <w:iCs/>
                <w:rtl/>
              </w:rPr>
              <w:t>(د)</w:t>
            </w:r>
            <w:r w:rsidR="006436CA">
              <w:rPr>
                <w:i/>
                <w:iCs/>
                <w:rtl/>
              </w:rPr>
              <w:tab/>
            </w:r>
            <w:r w:rsidRPr="008D7D87">
              <w:rPr>
                <w:rFonts w:hint="cs"/>
                <w:i/>
                <w:iCs/>
                <w:rtl/>
              </w:rPr>
              <w:t>توفير حماية خاصة للمرأة أثناء الحمل في أنواع العمل التي ثبت أنها مؤذية لها.</w:t>
            </w:r>
          </w:p>
          <w:p w:rsidR="00D87902" w:rsidRDefault="00D87902" w:rsidP="006436CA">
            <w:pPr>
              <w:pStyle w:val="DualTxt"/>
              <w:tabs>
                <w:tab w:val="clear" w:pos="662"/>
                <w:tab w:val="left" w:pos="580"/>
              </w:tabs>
              <w:rPr>
                <w:rFonts w:hint="cs"/>
                <w:i/>
                <w:iCs/>
                <w:sz w:val="36"/>
                <w:szCs w:val="36"/>
              </w:rPr>
            </w:pPr>
            <w:r w:rsidRPr="008D7D87">
              <w:rPr>
                <w:rFonts w:hint="cs"/>
                <w:i/>
                <w:iCs/>
                <w:rtl/>
              </w:rPr>
              <w:t>3</w:t>
            </w:r>
            <w:r w:rsidR="008D7D87" w:rsidRPr="008D7D87">
              <w:rPr>
                <w:rFonts w:hint="cs"/>
                <w:i/>
                <w:iCs/>
                <w:rtl/>
              </w:rPr>
              <w:t xml:space="preserve"> </w:t>
            </w:r>
            <w:r w:rsidRPr="008D7D87">
              <w:rPr>
                <w:rFonts w:hint="cs"/>
                <w:i/>
                <w:iCs/>
                <w:rtl/>
              </w:rPr>
              <w:t>-</w:t>
            </w:r>
            <w:r w:rsidR="006436CA">
              <w:rPr>
                <w:i/>
                <w:iCs/>
                <w:rtl/>
              </w:rPr>
              <w:tab/>
            </w:r>
            <w:r w:rsidRPr="008D7D87">
              <w:rPr>
                <w:rFonts w:hint="cs"/>
                <w:i/>
                <w:iCs/>
                <w:rtl/>
              </w:rPr>
              <w:t>تُسْتَعْرَض دوريا تشريعات الحماية المتصلة بالمسائل التي تشتمل عليها هذه المادة في ضوء المعرفة العلمية والتكنولوجية، وتُنَقَّح أو تُلغى أو يُوَسَّع نطاقها بحسب الاقتضاء.</w:t>
            </w:r>
          </w:p>
        </w:tc>
      </w:tr>
    </w:tbl>
    <w:p w:rsidR="000A5AD7" w:rsidRPr="000A5AD7" w:rsidRDefault="000A5AD7" w:rsidP="000A5AD7">
      <w:pPr>
        <w:spacing w:line="120" w:lineRule="exact"/>
        <w:rPr>
          <w:rFonts w:hint="cs"/>
          <w:sz w:val="10"/>
          <w:szCs w:val="36"/>
          <w:rtl/>
        </w:rPr>
      </w:pPr>
    </w:p>
    <w:p w:rsidR="000A5AD7" w:rsidRPr="000A5AD7" w:rsidRDefault="000A5AD7" w:rsidP="000A5AD7">
      <w:pPr>
        <w:spacing w:line="120" w:lineRule="exact"/>
        <w:rPr>
          <w:rFonts w:hint="cs"/>
          <w:sz w:val="10"/>
          <w:szCs w:val="36"/>
          <w:rtl/>
        </w:rPr>
      </w:pPr>
    </w:p>
    <w:p w:rsidR="00D87902" w:rsidRDefault="00D87902" w:rsidP="00955830">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المنجزات</w:t>
      </w:r>
    </w:p>
    <w:p w:rsidR="000A5AD7" w:rsidRPr="000A5AD7" w:rsidRDefault="000A5AD7" w:rsidP="000A5AD7">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jc w:val="lowKashida"/>
        <w:rPr>
          <w:rFonts w:hint="cs"/>
          <w:sz w:val="10"/>
          <w:rtl/>
        </w:rPr>
      </w:pPr>
    </w:p>
    <w:p w:rsidR="00D87902" w:rsidRPr="00A939D1" w:rsidRDefault="00D87902" w:rsidP="000A5AD7">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b w:val="0"/>
          <w:bCs w:val="0"/>
          <w:u w:val="single"/>
          <w:rtl/>
        </w:rPr>
      </w:pPr>
      <w:r w:rsidRPr="00A939D1">
        <w:rPr>
          <w:rFonts w:hint="cs"/>
          <w:b w:val="0"/>
          <w:bCs w:val="0"/>
          <w:u w:val="single"/>
          <w:rtl/>
        </w:rPr>
        <w:t>اتفاقية منظمة العمل الدولية</w:t>
      </w:r>
    </w:p>
    <w:p w:rsidR="00D87902" w:rsidRDefault="00D87902" w:rsidP="00ED2942">
      <w:pPr>
        <w:pStyle w:val="DualTxt"/>
        <w:tabs>
          <w:tab w:val="clear" w:pos="662"/>
          <w:tab w:val="left" w:pos="786"/>
        </w:tabs>
        <w:ind w:left="786" w:hanging="765"/>
        <w:rPr>
          <w:rFonts w:hint="cs"/>
          <w:rtl/>
        </w:rPr>
      </w:pPr>
      <w:r>
        <w:rPr>
          <w:rFonts w:hint="cs"/>
          <w:rtl/>
        </w:rPr>
        <w:t>11-1</w:t>
      </w:r>
      <w:r w:rsidR="00EA6B13">
        <w:rPr>
          <w:rFonts w:hint="cs"/>
          <w:rtl/>
        </w:rPr>
        <w:tab/>
      </w:r>
      <w:r>
        <w:rPr>
          <w:rFonts w:hint="cs"/>
          <w:rtl/>
        </w:rPr>
        <w:t>تدرك الحكومة أن للرجل والمرأة الحق في أجر متساو ومعاملة متساوية فيما يتعلق بالعمل ذي القيمة المتساوية. وفي المدة التي انقضت منذ الفترة المشمولة بآخر تقرير، في 30 أيار/مايو 2002، صدقت سنغافورة على اتفاقية أساسية من اتفاقيات منظمة العمل الدولية، هي الاتفاقية 100 المتعلقة بالمساواة في الأجر، للدلالة على التزامها بالأجر المتساوي عن العمل المتساوي.</w:t>
      </w:r>
    </w:p>
    <w:p w:rsidR="00D87902" w:rsidRDefault="00D87902" w:rsidP="00210904">
      <w:pPr>
        <w:pStyle w:val="DualTxt"/>
        <w:tabs>
          <w:tab w:val="clear" w:pos="662"/>
          <w:tab w:val="left" w:pos="786"/>
        </w:tabs>
        <w:ind w:left="786" w:hanging="765"/>
        <w:rPr>
          <w:rFonts w:hint="cs"/>
          <w:rtl/>
        </w:rPr>
      </w:pPr>
      <w:r>
        <w:rPr>
          <w:rFonts w:hint="cs"/>
          <w:rtl/>
        </w:rPr>
        <w:t>11-2</w:t>
      </w:r>
      <w:r w:rsidR="00453CA0">
        <w:rPr>
          <w:rFonts w:hint="cs"/>
          <w:rtl/>
        </w:rPr>
        <w:tab/>
      </w:r>
      <w:r>
        <w:rPr>
          <w:rFonts w:hint="cs"/>
          <w:rtl/>
        </w:rPr>
        <w:t xml:space="preserve">وعقب التصديق على اتفاقية منظمة العمل الدولية 100، عمد الشركاء الرئيسيون الثلاثة المعنيون بالقوة العاملة، أي وزارة القوى العاملة، والمؤتمر الوطني لنقابات العمال، واتحاد سنغافورة الوطني لأرباب العمل، في 6 تشرين الثاني/نوفمبر 2002، إلى إصدار إعلان ثلاثي عن المساواة في الأجر بين الرجال والنساء الذين يؤدون عملا متساويا في القيمة، وهو يؤكد التزام أولئك الشركاء بالمبدأ المُجَسَّد في الاتفاقية المذكورة ويُعلِن أن هذا المبدأ سيُدمَج فيما يُعقَد في المستقبل من اتفاقات جماعية دعما للاتفاقية. وفي هذا الخصوص، طُلِب إلى أرباب العمل والنقابات إدماج بند مناسب بشأن </w:t>
      </w:r>
      <w:r w:rsidR="00210904">
        <w:rPr>
          <w:rFonts w:hint="eastAsia"/>
          <w:rtl/>
        </w:rPr>
        <w:t>”</w:t>
      </w:r>
      <w:r>
        <w:rPr>
          <w:rFonts w:hint="cs"/>
          <w:rtl/>
        </w:rPr>
        <w:t>المساواة في الأجر</w:t>
      </w:r>
      <w:r w:rsidR="00210904">
        <w:rPr>
          <w:rFonts w:hint="cs"/>
          <w:rtl/>
        </w:rPr>
        <w:t>“</w:t>
      </w:r>
      <w:r>
        <w:rPr>
          <w:rFonts w:hint="cs"/>
          <w:rtl/>
        </w:rPr>
        <w:t xml:space="preserve"> في اتفاقاتهم الجماعية كلما ومتى آن أوان تجديد تلك الاتفاقات.</w:t>
      </w:r>
    </w:p>
    <w:p w:rsidR="00D87902" w:rsidRDefault="00D87902" w:rsidP="00ED2942">
      <w:pPr>
        <w:pStyle w:val="DualTxt"/>
        <w:tabs>
          <w:tab w:val="clear" w:pos="662"/>
          <w:tab w:val="left" w:pos="786"/>
        </w:tabs>
        <w:ind w:left="786" w:hanging="765"/>
        <w:rPr>
          <w:rtl/>
        </w:rPr>
      </w:pPr>
      <w:r>
        <w:rPr>
          <w:rFonts w:hint="cs"/>
          <w:rtl/>
        </w:rPr>
        <w:t>11-3</w:t>
      </w:r>
      <w:r w:rsidR="00453CA0">
        <w:rPr>
          <w:rFonts w:hint="cs"/>
          <w:rtl/>
        </w:rPr>
        <w:tab/>
      </w:r>
      <w:r>
        <w:rPr>
          <w:rFonts w:hint="cs"/>
          <w:rtl/>
        </w:rPr>
        <w:t>كذلك أصدر اتحاد الأعمال السنغافوري واتحاد سنغافورة الوطني لأرباب العمل والمؤتمر الوطني لنقابات العمال بالتضامن، في كانون الأول/ديسمبر 2002، مدونة الممارسات المسؤولة في مجال العمالة، وهي تساعد أرباب العمل على تعزيز ومراعاة ممارسات مسؤولة في مجال العمالة في أماكن عملهم بصرف النظر عن العنصر، والسنّ، ونوع الجنس، والحالة الزوجية، أو غيرها من العوامل التي لا صلة لها بمتطلبات الوظيفة. مثال ذلك أنه كلما أمْلَت متطلبات الوظيفة الحاجة إلى مُستَخدَمين من جنس معين، وجب دعم ذلك بمبرر مقبول.</w:t>
      </w:r>
    </w:p>
    <w:p w:rsidR="00D87902" w:rsidRPr="00BF2B66" w:rsidRDefault="00D87902" w:rsidP="000D6483">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b w:val="0"/>
          <w:bCs w:val="0"/>
          <w:u w:val="single"/>
          <w:rtl/>
        </w:rPr>
      </w:pPr>
      <w:r w:rsidRPr="00BF2B66">
        <w:rPr>
          <w:rFonts w:hint="cs"/>
          <w:b w:val="0"/>
          <w:bCs w:val="0"/>
          <w:u w:val="single"/>
          <w:rtl/>
        </w:rPr>
        <w:t>المكافأة المتساوية عن العمل ذي القيمة المتساوية في الخدمة المدنية</w:t>
      </w:r>
    </w:p>
    <w:p w:rsidR="00D87902" w:rsidRDefault="00D87902" w:rsidP="00210904">
      <w:pPr>
        <w:pStyle w:val="DualTxt"/>
        <w:tabs>
          <w:tab w:val="clear" w:pos="662"/>
          <w:tab w:val="left" w:pos="786"/>
        </w:tabs>
        <w:ind w:left="786" w:hanging="765"/>
        <w:rPr>
          <w:rFonts w:hint="cs"/>
          <w:rtl/>
        </w:rPr>
      </w:pPr>
      <w:r>
        <w:rPr>
          <w:rFonts w:hint="cs"/>
          <w:rtl/>
        </w:rPr>
        <w:t>11-4</w:t>
      </w:r>
      <w:r w:rsidR="00B243E1">
        <w:rPr>
          <w:rFonts w:hint="cs"/>
          <w:rtl/>
        </w:rPr>
        <w:tab/>
      </w:r>
      <w:r>
        <w:rPr>
          <w:rFonts w:hint="cs"/>
          <w:rtl/>
        </w:rPr>
        <w:t>لا يكافأ الموظفون المدنيون إلا استنادا إلى أدائهم ولا يُمَيَّز ضدهم بأي أساليب أخرى، بما فيها نوع الجنس. وبتحقيق المساواة في الاستحقاقات الطبية مؤخرا بموجب</w:t>
      </w:r>
      <w:r w:rsidR="00E70E31">
        <w:rPr>
          <w:rFonts w:hint="cs"/>
          <w:rtl/>
        </w:rPr>
        <w:t xml:space="preserve"> </w:t>
      </w:r>
      <w:r>
        <w:rPr>
          <w:rFonts w:hint="cs"/>
          <w:rtl/>
        </w:rPr>
        <w:t xml:space="preserve">البرناج الطبي الراهن، أي </w:t>
      </w:r>
      <w:r w:rsidR="00210904">
        <w:rPr>
          <w:rFonts w:hint="eastAsia"/>
          <w:rtl/>
        </w:rPr>
        <w:t>”</w:t>
      </w:r>
      <w:r w:rsidRPr="00E5290D">
        <w:rPr>
          <w:rFonts w:hint="cs"/>
          <w:rtl/>
        </w:rPr>
        <w:t>برنامج الادخار الطبي المقرون بإعانة المرضى الخارجيين</w:t>
      </w:r>
      <w:r w:rsidR="00210904">
        <w:rPr>
          <w:rFonts w:hint="cs"/>
          <w:rtl/>
        </w:rPr>
        <w:t>“</w:t>
      </w:r>
      <w:r>
        <w:rPr>
          <w:rFonts w:hint="cs"/>
          <w:rtl/>
        </w:rPr>
        <w:t xml:space="preserve"> (</w:t>
      </w:r>
      <w:r>
        <w:t>Medisave-cum-Subsidised Outpatient (MSO)</w:t>
      </w:r>
      <w:r>
        <w:rPr>
          <w:rFonts w:hint="cs"/>
          <w:rtl/>
        </w:rPr>
        <w:t>)، سيتلقى جميع الموظفين الجدد الذين يعينون في الخدمة المدنية مجموعات متشابهة من التعويضات الإجمالية بصرف النظر عن نوع الجنس إذا كان كل شيء آخر متساويا.</w:t>
      </w:r>
    </w:p>
    <w:p w:rsidR="00BC047B" w:rsidRPr="00BC047B" w:rsidRDefault="00BC047B" w:rsidP="00BC047B">
      <w:pPr>
        <w:pStyle w:val="DualTxt"/>
        <w:tabs>
          <w:tab w:val="clear" w:pos="662"/>
          <w:tab w:val="left" w:pos="786"/>
        </w:tabs>
        <w:spacing w:after="0" w:line="120" w:lineRule="exact"/>
        <w:ind w:left="786" w:hanging="765"/>
        <w:rPr>
          <w:rFonts w:hint="cs"/>
          <w:sz w:val="10"/>
          <w:rtl/>
        </w:rPr>
      </w:pPr>
    </w:p>
    <w:p w:rsidR="00D87902" w:rsidRPr="00C662AE" w:rsidRDefault="00D87902" w:rsidP="00C662AE">
      <w:pPr>
        <w:pStyle w:val="H4"/>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C662AE">
        <w:rPr>
          <w:rFonts w:hint="cs"/>
          <w:rtl/>
        </w:rPr>
        <w:t>فروق الأجر في الخدمة المدنية</w:t>
      </w:r>
    </w:p>
    <w:p w:rsidR="00D87902" w:rsidRDefault="00D87902" w:rsidP="00BC047B">
      <w:pPr>
        <w:pStyle w:val="DualTxt"/>
        <w:tabs>
          <w:tab w:val="clear" w:pos="662"/>
          <w:tab w:val="left" w:pos="786"/>
        </w:tabs>
        <w:ind w:left="786" w:hanging="765"/>
        <w:rPr>
          <w:rFonts w:hint="cs"/>
          <w:rtl/>
        </w:rPr>
      </w:pPr>
      <w:r w:rsidRPr="00237E56">
        <w:rPr>
          <w:rFonts w:hint="cs"/>
          <w:rtl/>
        </w:rPr>
        <w:t>11-5</w:t>
      </w:r>
      <w:r w:rsidR="00BC047B">
        <w:rPr>
          <w:rFonts w:hint="cs"/>
          <w:rtl/>
        </w:rPr>
        <w:tab/>
      </w:r>
      <w:r>
        <w:rPr>
          <w:rFonts w:hint="cs"/>
          <w:rtl/>
        </w:rPr>
        <w:t>يتضمن الجدول التالي مقارنة بين المرتبات الوسطية لذكور وإناث موظفي الخدمة المدنية، موزعة بحسب الفئات العمرية:</w:t>
      </w:r>
    </w:p>
    <w:p w:rsidR="001B3F3E" w:rsidRPr="001B3F3E" w:rsidRDefault="001B3F3E" w:rsidP="001B3F3E">
      <w:pPr>
        <w:spacing w:line="120" w:lineRule="exact"/>
        <w:rPr>
          <w:rFonts w:hint="cs"/>
          <w:sz w:val="10"/>
          <w:szCs w:val="36"/>
          <w:rtl/>
        </w:rPr>
      </w:pPr>
    </w:p>
    <w:tbl>
      <w:tblPr>
        <w:bidiVisual/>
        <w:tblW w:w="0" w:type="auto"/>
        <w:jc w:val="center"/>
        <w:tblInd w:w="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5"/>
        <w:gridCol w:w="2447"/>
        <w:gridCol w:w="2516"/>
        <w:gridCol w:w="2610"/>
      </w:tblGrid>
      <w:tr w:rsidR="00D87902" w:rsidRPr="003962EE">
        <w:trPr>
          <w:jc w:val="center"/>
        </w:trPr>
        <w:tc>
          <w:tcPr>
            <w:tcW w:w="1935" w:type="dxa"/>
            <w:vAlign w:val="bottom"/>
          </w:tcPr>
          <w:p w:rsidR="00D87902" w:rsidRPr="00AA3F26" w:rsidRDefault="00D87902" w:rsidP="00AA3F26">
            <w:pPr>
              <w:jc w:val="center"/>
              <w:rPr>
                <w:rFonts w:hint="cs"/>
                <w:b/>
                <w:bCs/>
                <w:sz w:val="28"/>
                <w:szCs w:val="28"/>
                <w:rtl/>
              </w:rPr>
            </w:pPr>
            <w:r w:rsidRPr="00AA3F26">
              <w:rPr>
                <w:rFonts w:hint="cs"/>
                <w:b/>
                <w:bCs/>
                <w:sz w:val="28"/>
                <w:szCs w:val="28"/>
                <w:rtl/>
              </w:rPr>
              <w:t>الفئة العمرية</w:t>
            </w:r>
          </w:p>
        </w:tc>
        <w:tc>
          <w:tcPr>
            <w:tcW w:w="2447" w:type="dxa"/>
            <w:vAlign w:val="bottom"/>
          </w:tcPr>
          <w:p w:rsidR="00D87902" w:rsidRPr="00AA3F26" w:rsidRDefault="00D87902" w:rsidP="00AA3F26">
            <w:pPr>
              <w:jc w:val="center"/>
              <w:rPr>
                <w:rFonts w:hint="cs"/>
                <w:b/>
                <w:bCs/>
                <w:sz w:val="28"/>
                <w:szCs w:val="28"/>
                <w:rtl/>
              </w:rPr>
            </w:pPr>
            <w:r w:rsidRPr="00AA3F26">
              <w:rPr>
                <w:rFonts w:hint="cs"/>
                <w:b/>
                <w:bCs/>
                <w:sz w:val="28"/>
                <w:szCs w:val="28"/>
                <w:rtl/>
              </w:rPr>
              <w:t>المرتب الوسطي لجميع</w:t>
            </w:r>
          </w:p>
          <w:p w:rsidR="00D87902" w:rsidRPr="00AA3F26" w:rsidRDefault="00D87902" w:rsidP="00AA3F26">
            <w:pPr>
              <w:jc w:val="center"/>
              <w:rPr>
                <w:rFonts w:hint="cs"/>
                <w:b/>
                <w:bCs/>
                <w:sz w:val="28"/>
                <w:szCs w:val="28"/>
                <w:rtl/>
              </w:rPr>
            </w:pPr>
            <w:r w:rsidRPr="00AA3F26">
              <w:rPr>
                <w:rFonts w:hint="cs"/>
                <w:b/>
                <w:bCs/>
                <w:sz w:val="28"/>
                <w:szCs w:val="28"/>
                <w:rtl/>
              </w:rPr>
              <w:t>موظفي الخدمة المدنية</w:t>
            </w:r>
          </w:p>
        </w:tc>
        <w:tc>
          <w:tcPr>
            <w:tcW w:w="2516" w:type="dxa"/>
            <w:vAlign w:val="bottom"/>
          </w:tcPr>
          <w:p w:rsidR="00D87902" w:rsidRPr="00AA3F26" w:rsidRDefault="00D87902" w:rsidP="00AA3F26">
            <w:pPr>
              <w:jc w:val="center"/>
              <w:rPr>
                <w:rFonts w:hint="cs"/>
                <w:b/>
                <w:bCs/>
                <w:sz w:val="28"/>
                <w:szCs w:val="28"/>
                <w:rtl/>
              </w:rPr>
            </w:pPr>
            <w:r w:rsidRPr="00AA3F26">
              <w:rPr>
                <w:rFonts w:hint="cs"/>
                <w:b/>
                <w:bCs/>
                <w:sz w:val="28"/>
                <w:szCs w:val="28"/>
                <w:rtl/>
              </w:rPr>
              <w:t>المرتب الوسطي لإناث</w:t>
            </w:r>
          </w:p>
          <w:p w:rsidR="00D87902" w:rsidRPr="00AA3F26" w:rsidRDefault="00D87902" w:rsidP="00AA3F26">
            <w:pPr>
              <w:jc w:val="center"/>
              <w:rPr>
                <w:rFonts w:hint="cs"/>
                <w:b/>
                <w:bCs/>
                <w:sz w:val="28"/>
                <w:szCs w:val="28"/>
                <w:rtl/>
              </w:rPr>
            </w:pPr>
            <w:r w:rsidRPr="00AA3F26">
              <w:rPr>
                <w:rFonts w:hint="cs"/>
                <w:b/>
                <w:bCs/>
                <w:sz w:val="28"/>
                <w:szCs w:val="28"/>
                <w:rtl/>
              </w:rPr>
              <w:t>موظفي الخدمة المدنية</w:t>
            </w:r>
          </w:p>
        </w:tc>
        <w:tc>
          <w:tcPr>
            <w:tcW w:w="2610" w:type="dxa"/>
            <w:vAlign w:val="bottom"/>
          </w:tcPr>
          <w:p w:rsidR="00D87902" w:rsidRPr="00AA3F26" w:rsidRDefault="00D87902" w:rsidP="00AA3F26">
            <w:pPr>
              <w:jc w:val="center"/>
              <w:rPr>
                <w:rFonts w:hint="cs"/>
                <w:b/>
                <w:bCs/>
                <w:sz w:val="28"/>
                <w:szCs w:val="28"/>
                <w:rtl/>
              </w:rPr>
            </w:pPr>
            <w:r w:rsidRPr="00AA3F26">
              <w:rPr>
                <w:rFonts w:hint="cs"/>
                <w:b/>
                <w:bCs/>
                <w:sz w:val="28"/>
                <w:szCs w:val="28"/>
                <w:rtl/>
              </w:rPr>
              <w:t>المرتب الوسطي لذكور</w:t>
            </w:r>
          </w:p>
          <w:p w:rsidR="00D87902" w:rsidRPr="00AA3F26" w:rsidRDefault="00D87902" w:rsidP="00AA3F26">
            <w:pPr>
              <w:jc w:val="center"/>
              <w:rPr>
                <w:rFonts w:hint="cs"/>
                <w:b/>
                <w:bCs/>
                <w:sz w:val="28"/>
                <w:szCs w:val="28"/>
                <w:rtl/>
              </w:rPr>
            </w:pPr>
            <w:r w:rsidRPr="00AA3F26">
              <w:rPr>
                <w:rFonts w:hint="cs"/>
                <w:b/>
                <w:bCs/>
                <w:sz w:val="28"/>
                <w:szCs w:val="28"/>
                <w:rtl/>
              </w:rPr>
              <w:t>موظفي الخدمة المدنية</w:t>
            </w:r>
          </w:p>
        </w:tc>
      </w:tr>
      <w:tr w:rsidR="00D87902">
        <w:trPr>
          <w:jc w:val="center"/>
        </w:trPr>
        <w:tc>
          <w:tcPr>
            <w:tcW w:w="1935" w:type="dxa"/>
          </w:tcPr>
          <w:p w:rsidR="00D87902" w:rsidRPr="00AA3F26" w:rsidRDefault="00D87902" w:rsidP="00D87902">
            <w:pPr>
              <w:rPr>
                <w:rFonts w:hint="cs"/>
                <w:sz w:val="28"/>
                <w:szCs w:val="28"/>
                <w:rtl/>
              </w:rPr>
            </w:pPr>
            <w:r w:rsidRPr="00AA3F26">
              <w:rPr>
                <w:rFonts w:hint="cs"/>
                <w:sz w:val="28"/>
                <w:szCs w:val="28"/>
                <w:rtl/>
              </w:rPr>
              <w:t>&lt;21</w:t>
            </w:r>
          </w:p>
        </w:tc>
        <w:tc>
          <w:tcPr>
            <w:tcW w:w="2447" w:type="dxa"/>
          </w:tcPr>
          <w:p w:rsidR="00D87902" w:rsidRPr="00AA3F26" w:rsidRDefault="00622E1A" w:rsidP="0068576E">
            <w:pPr>
              <w:jc w:val="lowKashida"/>
              <w:rPr>
                <w:rFonts w:hint="cs"/>
                <w:sz w:val="28"/>
                <w:szCs w:val="28"/>
                <w:rtl/>
              </w:rPr>
            </w:pPr>
            <w:r>
              <w:rPr>
                <w:rFonts w:hint="cs"/>
                <w:sz w:val="28"/>
                <w:szCs w:val="28"/>
                <w:rtl/>
              </w:rPr>
              <w:t>510 1</w:t>
            </w:r>
            <w:r w:rsidR="00C62569">
              <w:rPr>
                <w:rFonts w:hint="cs"/>
                <w:sz w:val="28"/>
                <w:szCs w:val="28"/>
                <w:rtl/>
              </w:rPr>
              <w:t xml:space="preserve"> دولار</w:t>
            </w:r>
            <w:r w:rsidR="00305B23">
              <w:rPr>
                <w:rFonts w:hint="cs"/>
                <w:rtl/>
              </w:rPr>
              <w:t xml:space="preserve"> سنغافوري</w:t>
            </w:r>
          </w:p>
        </w:tc>
        <w:tc>
          <w:tcPr>
            <w:tcW w:w="2516" w:type="dxa"/>
          </w:tcPr>
          <w:p w:rsidR="00D87902" w:rsidRPr="00AA3F26" w:rsidRDefault="00C62569" w:rsidP="0068576E">
            <w:pPr>
              <w:jc w:val="lowKashida"/>
              <w:rPr>
                <w:rFonts w:hint="cs"/>
                <w:sz w:val="28"/>
                <w:szCs w:val="28"/>
                <w:rtl/>
              </w:rPr>
            </w:pPr>
            <w:r>
              <w:rPr>
                <w:rFonts w:hint="cs"/>
                <w:sz w:val="28"/>
                <w:szCs w:val="28"/>
                <w:rtl/>
              </w:rPr>
              <w:t>510 1</w:t>
            </w:r>
            <w:r w:rsidR="003B35E9">
              <w:rPr>
                <w:rFonts w:hint="cs"/>
                <w:sz w:val="28"/>
                <w:szCs w:val="28"/>
                <w:rtl/>
              </w:rPr>
              <w:t xml:space="preserve"> </w:t>
            </w:r>
            <w:r w:rsidR="0048795A">
              <w:rPr>
                <w:rFonts w:hint="cs"/>
                <w:sz w:val="28"/>
                <w:szCs w:val="28"/>
                <w:rtl/>
              </w:rPr>
              <w:t>دولار</w:t>
            </w:r>
            <w:r w:rsidR="00305B23">
              <w:rPr>
                <w:rFonts w:hint="cs"/>
                <w:rtl/>
              </w:rPr>
              <w:t xml:space="preserve"> سنغافوري</w:t>
            </w:r>
          </w:p>
        </w:tc>
        <w:tc>
          <w:tcPr>
            <w:tcW w:w="2610" w:type="dxa"/>
          </w:tcPr>
          <w:p w:rsidR="00D87902" w:rsidRPr="00AA3F26" w:rsidRDefault="003B35E9" w:rsidP="0068576E">
            <w:pPr>
              <w:jc w:val="lowKashida"/>
              <w:rPr>
                <w:rFonts w:hint="cs"/>
                <w:sz w:val="28"/>
                <w:szCs w:val="28"/>
                <w:rtl/>
              </w:rPr>
            </w:pPr>
            <w:r>
              <w:rPr>
                <w:rFonts w:hint="cs"/>
                <w:sz w:val="28"/>
                <w:szCs w:val="28"/>
                <w:rtl/>
              </w:rPr>
              <w:t>390 1</w:t>
            </w:r>
            <w:r w:rsidR="0048795A">
              <w:rPr>
                <w:rFonts w:hint="cs"/>
                <w:sz w:val="28"/>
                <w:szCs w:val="28"/>
                <w:rtl/>
              </w:rPr>
              <w:t xml:space="preserve"> دولار</w:t>
            </w:r>
            <w:r w:rsidR="00305B23">
              <w:rPr>
                <w:rFonts w:hint="cs"/>
                <w:rtl/>
              </w:rPr>
              <w:t xml:space="preserve"> سنغافوري</w:t>
            </w:r>
          </w:p>
        </w:tc>
      </w:tr>
      <w:tr w:rsidR="00D87902">
        <w:trPr>
          <w:jc w:val="center"/>
        </w:trPr>
        <w:tc>
          <w:tcPr>
            <w:tcW w:w="1935" w:type="dxa"/>
          </w:tcPr>
          <w:p w:rsidR="00D87902" w:rsidRPr="00AA3F26" w:rsidRDefault="00D87902" w:rsidP="00D87902">
            <w:pPr>
              <w:rPr>
                <w:rFonts w:hint="cs"/>
                <w:sz w:val="28"/>
                <w:szCs w:val="28"/>
                <w:rtl/>
              </w:rPr>
            </w:pPr>
            <w:r w:rsidRPr="00AA3F26">
              <w:rPr>
                <w:rFonts w:hint="cs"/>
                <w:sz w:val="28"/>
                <w:szCs w:val="28"/>
                <w:rtl/>
              </w:rPr>
              <w:t>21-25</w:t>
            </w:r>
          </w:p>
        </w:tc>
        <w:tc>
          <w:tcPr>
            <w:tcW w:w="2447" w:type="dxa"/>
          </w:tcPr>
          <w:p w:rsidR="00D87902" w:rsidRPr="00AA3F26" w:rsidRDefault="00622E1A" w:rsidP="0068576E">
            <w:pPr>
              <w:jc w:val="lowKashida"/>
              <w:rPr>
                <w:rFonts w:hint="cs"/>
                <w:sz w:val="28"/>
                <w:szCs w:val="28"/>
                <w:rtl/>
              </w:rPr>
            </w:pPr>
            <w:r>
              <w:rPr>
                <w:rFonts w:hint="cs"/>
                <w:sz w:val="28"/>
                <w:szCs w:val="28"/>
                <w:rtl/>
              </w:rPr>
              <w:t>950 1</w:t>
            </w:r>
            <w:r w:rsidR="0048795A">
              <w:rPr>
                <w:rFonts w:hint="cs"/>
                <w:sz w:val="28"/>
                <w:szCs w:val="28"/>
                <w:rtl/>
              </w:rPr>
              <w:t xml:space="preserve"> دولار</w:t>
            </w:r>
            <w:r w:rsidR="00305B23">
              <w:rPr>
                <w:rFonts w:hint="cs"/>
                <w:rtl/>
              </w:rPr>
              <w:t xml:space="preserve"> سنغافوري</w:t>
            </w:r>
          </w:p>
        </w:tc>
        <w:tc>
          <w:tcPr>
            <w:tcW w:w="2516" w:type="dxa"/>
          </w:tcPr>
          <w:p w:rsidR="00D87902" w:rsidRPr="00AA3F26" w:rsidRDefault="00C62569" w:rsidP="0068576E">
            <w:pPr>
              <w:jc w:val="lowKashida"/>
              <w:rPr>
                <w:rFonts w:hint="cs"/>
                <w:sz w:val="28"/>
                <w:szCs w:val="28"/>
                <w:rtl/>
              </w:rPr>
            </w:pPr>
            <w:r>
              <w:rPr>
                <w:rFonts w:hint="cs"/>
                <w:sz w:val="28"/>
                <w:szCs w:val="28"/>
                <w:rtl/>
              </w:rPr>
              <w:t>970 1</w:t>
            </w:r>
            <w:r w:rsidR="003B35E9">
              <w:rPr>
                <w:rFonts w:hint="cs"/>
                <w:sz w:val="28"/>
                <w:szCs w:val="28"/>
                <w:rtl/>
              </w:rPr>
              <w:t xml:space="preserve"> </w:t>
            </w:r>
            <w:r w:rsidR="0048795A">
              <w:rPr>
                <w:rFonts w:hint="cs"/>
                <w:sz w:val="28"/>
                <w:szCs w:val="28"/>
                <w:rtl/>
              </w:rPr>
              <w:t>دولار</w:t>
            </w:r>
            <w:r w:rsidR="00305B23">
              <w:rPr>
                <w:rFonts w:hint="cs"/>
                <w:rtl/>
              </w:rPr>
              <w:t xml:space="preserve"> سنغافوري</w:t>
            </w:r>
          </w:p>
        </w:tc>
        <w:tc>
          <w:tcPr>
            <w:tcW w:w="2610" w:type="dxa"/>
          </w:tcPr>
          <w:p w:rsidR="00D87902" w:rsidRPr="00AA3F26" w:rsidRDefault="003B35E9" w:rsidP="0068576E">
            <w:pPr>
              <w:jc w:val="lowKashida"/>
              <w:rPr>
                <w:rFonts w:hint="cs"/>
                <w:sz w:val="28"/>
                <w:szCs w:val="28"/>
                <w:rtl/>
              </w:rPr>
            </w:pPr>
            <w:r>
              <w:rPr>
                <w:rFonts w:hint="cs"/>
                <w:sz w:val="28"/>
                <w:szCs w:val="28"/>
                <w:rtl/>
              </w:rPr>
              <w:t>910 1</w:t>
            </w:r>
            <w:r w:rsidR="0048795A">
              <w:rPr>
                <w:rFonts w:hint="cs"/>
                <w:sz w:val="28"/>
                <w:szCs w:val="28"/>
                <w:rtl/>
              </w:rPr>
              <w:t xml:space="preserve"> دولار</w:t>
            </w:r>
            <w:r w:rsidR="00305B23">
              <w:rPr>
                <w:rFonts w:hint="cs"/>
                <w:rtl/>
              </w:rPr>
              <w:t xml:space="preserve"> سنغافوري</w:t>
            </w:r>
          </w:p>
        </w:tc>
      </w:tr>
      <w:tr w:rsidR="00D87902">
        <w:trPr>
          <w:jc w:val="center"/>
        </w:trPr>
        <w:tc>
          <w:tcPr>
            <w:tcW w:w="1935" w:type="dxa"/>
          </w:tcPr>
          <w:p w:rsidR="00D87902" w:rsidRPr="00AA3F26" w:rsidRDefault="00D87902" w:rsidP="00D87902">
            <w:pPr>
              <w:rPr>
                <w:rFonts w:hint="cs"/>
                <w:sz w:val="28"/>
                <w:szCs w:val="28"/>
                <w:rtl/>
              </w:rPr>
            </w:pPr>
            <w:r w:rsidRPr="00AA3F26">
              <w:rPr>
                <w:rFonts w:hint="cs"/>
                <w:sz w:val="28"/>
                <w:szCs w:val="28"/>
                <w:rtl/>
              </w:rPr>
              <w:t>26-30</w:t>
            </w:r>
          </w:p>
        </w:tc>
        <w:tc>
          <w:tcPr>
            <w:tcW w:w="2447" w:type="dxa"/>
          </w:tcPr>
          <w:p w:rsidR="00D87902" w:rsidRPr="00AA3F26" w:rsidRDefault="00622E1A" w:rsidP="0068576E">
            <w:pPr>
              <w:jc w:val="lowKashida"/>
              <w:rPr>
                <w:rFonts w:hint="cs"/>
                <w:sz w:val="28"/>
                <w:szCs w:val="28"/>
                <w:rtl/>
              </w:rPr>
            </w:pPr>
            <w:r>
              <w:rPr>
                <w:rFonts w:hint="cs"/>
                <w:sz w:val="28"/>
                <w:szCs w:val="28"/>
                <w:rtl/>
              </w:rPr>
              <w:t>670 2</w:t>
            </w:r>
            <w:r w:rsidR="0048795A">
              <w:rPr>
                <w:rFonts w:hint="cs"/>
                <w:sz w:val="28"/>
                <w:szCs w:val="28"/>
                <w:rtl/>
              </w:rPr>
              <w:t xml:space="preserve"> دولار</w:t>
            </w:r>
            <w:r w:rsidR="00305B23">
              <w:rPr>
                <w:rFonts w:hint="cs"/>
                <w:rtl/>
              </w:rPr>
              <w:t xml:space="preserve"> سنغافوري</w:t>
            </w:r>
          </w:p>
        </w:tc>
        <w:tc>
          <w:tcPr>
            <w:tcW w:w="2516" w:type="dxa"/>
          </w:tcPr>
          <w:p w:rsidR="00D87902" w:rsidRPr="00AA3F26" w:rsidRDefault="00C62569" w:rsidP="0068576E">
            <w:pPr>
              <w:jc w:val="lowKashida"/>
              <w:rPr>
                <w:rFonts w:hint="cs"/>
                <w:sz w:val="28"/>
                <w:szCs w:val="28"/>
                <w:rtl/>
              </w:rPr>
            </w:pPr>
            <w:r>
              <w:rPr>
                <w:rFonts w:hint="cs"/>
                <w:sz w:val="28"/>
                <w:szCs w:val="28"/>
                <w:rtl/>
              </w:rPr>
              <w:t>940 2</w:t>
            </w:r>
            <w:r w:rsidR="003B35E9">
              <w:rPr>
                <w:rFonts w:hint="cs"/>
                <w:sz w:val="28"/>
                <w:szCs w:val="28"/>
                <w:rtl/>
              </w:rPr>
              <w:t xml:space="preserve"> </w:t>
            </w:r>
            <w:r w:rsidR="0048795A">
              <w:rPr>
                <w:rFonts w:hint="cs"/>
                <w:sz w:val="28"/>
                <w:szCs w:val="28"/>
                <w:rtl/>
              </w:rPr>
              <w:t>دولار</w:t>
            </w:r>
            <w:r w:rsidR="00305B23">
              <w:rPr>
                <w:rFonts w:hint="cs"/>
                <w:rtl/>
              </w:rPr>
              <w:t xml:space="preserve"> سنغافوري</w:t>
            </w:r>
          </w:p>
        </w:tc>
        <w:tc>
          <w:tcPr>
            <w:tcW w:w="2610" w:type="dxa"/>
          </w:tcPr>
          <w:p w:rsidR="00D87902" w:rsidRPr="00AA3F26" w:rsidRDefault="003B35E9" w:rsidP="0068576E">
            <w:pPr>
              <w:jc w:val="lowKashida"/>
              <w:rPr>
                <w:rFonts w:hint="cs"/>
                <w:sz w:val="28"/>
                <w:szCs w:val="28"/>
                <w:rtl/>
              </w:rPr>
            </w:pPr>
            <w:r>
              <w:rPr>
                <w:rFonts w:hint="cs"/>
                <w:sz w:val="28"/>
                <w:szCs w:val="28"/>
                <w:rtl/>
              </w:rPr>
              <w:t>460 2</w:t>
            </w:r>
            <w:r w:rsidR="0048795A">
              <w:rPr>
                <w:rFonts w:hint="cs"/>
                <w:sz w:val="28"/>
                <w:szCs w:val="28"/>
                <w:rtl/>
              </w:rPr>
              <w:t xml:space="preserve"> دولار</w:t>
            </w:r>
            <w:r w:rsidR="00305B23">
              <w:rPr>
                <w:rFonts w:hint="cs"/>
                <w:rtl/>
              </w:rPr>
              <w:t xml:space="preserve"> سنغافوري</w:t>
            </w:r>
          </w:p>
        </w:tc>
      </w:tr>
      <w:tr w:rsidR="00D87902">
        <w:trPr>
          <w:jc w:val="center"/>
        </w:trPr>
        <w:tc>
          <w:tcPr>
            <w:tcW w:w="1935" w:type="dxa"/>
          </w:tcPr>
          <w:p w:rsidR="00D87902" w:rsidRPr="00AA3F26" w:rsidRDefault="00D87902" w:rsidP="00D87902">
            <w:pPr>
              <w:rPr>
                <w:rFonts w:hint="cs"/>
                <w:sz w:val="28"/>
                <w:szCs w:val="28"/>
                <w:rtl/>
              </w:rPr>
            </w:pPr>
            <w:r w:rsidRPr="00AA3F26">
              <w:rPr>
                <w:rFonts w:hint="cs"/>
                <w:sz w:val="28"/>
                <w:szCs w:val="28"/>
                <w:rtl/>
              </w:rPr>
              <w:t>31-35</w:t>
            </w:r>
          </w:p>
        </w:tc>
        <w:tc>
          <w:tcPr>
            <w:tcW w:w="2447" w:type="dxa"/>
          </w:tcPr>
          <w:p w:rsidR="00D87902" w:rsidRPr="00AA3F26" w:rsidRDefault="00622E1A" w:rsidP="0068576E">
            <w:pPr>
              <w:jc w:val="lowKashida"/>
              <w:rPr>
                <w:rFonts w:hint="cs"/>
                <w:sz w:val="28"/>
                <w:szCs w:val="28"/>
                <w:rtl/>
              </w:rPr>
            </w:pPr>
            <w:r>
              <w:rPr>
                <w:rFonts w:hint="cs"/>
                <w:sz w:val="28"/>
                <w:szCs w:val="28"/>
                <w:rtl/>
              </w:rPr>
              <w:t>590 3</w:t>
            </w:r>
            <w:r w:rsidR="0048795A">
              <w:rPr>
                <w:rFonts w:hint="cs"/>
                <w:sz w:val="28"/>
                <w:szCs w:val="28"/>
                <w:rtl/>
              </w:rPr>
              <w:t xml:space="preserve"> دولار</w:t>
            </w:r>
            <w:r w:rsidR="00305B23">
              <w:rPr>
                <w:rFonts w:hint="cs"/>
                <w:rtl/>
              </w:rPr>
              <w:t xml:space="preserve"> سنغافوري</w:t>
            </w:r>
          </w:p>
        </w:tc>
        <w:tc>
          <w:tcPr>
            <w:tcW w:w="2516" w:type="dxa"/>
          </w:tcPr>
          <w:p w:rsidR="00D87902" w:rsidRPr="00AA3F26" w:rsidRDefault="00C62569" w:rsidP="0068576E">
            <w:pPr>
              <w:jc w:val="lowKashida"/>
              <w:rPr>
                <w:rFonts w:hint="cs"/>
                <w:sz w:val="28"/>
                <w:szCs w:val="28"/>
                <w:rtl/>
              </w:rPr>
            </w:pPr>
            <w:r>
              <w:rPr>
                <w:rFonts w:hint="cs"/>
                <w:sz w:val="28"/>
                <w:szCs w:val="28"/>
                <w:rtl/>
              </w:rPr>
              <w:t>730 3</w:t>
            </w:r>
            <w:r w:rsidR="003B35E9">
              <w:rPr>
                <w:rFonts w:hint="cs"/>
                <w:sz w:val="28"/>
                <w:szCs w:val="28"/>
                <w:rtl/>
              </w:rPr>
              <w:t xml:space="preserve"> </w:t>
            </w:r>
            <w:r w:rsidR="0048795A">
              <w:rPr>
                <w:rFonts w:hint="cs"/>
                <w:sz w:val="28"/>
                <w:szCs w:val="28"/>
                <w:rtl/>
              </w:rPr>
              <w:t>دولار</w:t>
            </w:r>
            <w:r w:rsidR="00305B23">
              <w:rPr>
                <w:rFonts w:hint="cs"/>
                <w:rtl/>
              </w:rPr>
              <w:t xml:space="preserve"> سنغافوري</w:t>
            </w:r>
          </w:p>
        </w:tc>
        <w:tc>
          <w:tcPr>
            <w:tcW w:w="2610" w:type="dxa"/>
          </w:tcPr>
          <w:p w:rsidR="00D87902" w:rsidRPr="00AA3F26" w:rsidRDefault="003B35E9" w:rsidP="0068576E">
            <w:pPr>
              <w:jc w:val="lowKashida"/>
              <w:rPr>
                <w:rFonts w:hint="cs"/>
                <w:sz w:val="28"/>
                <w:szCs w:val="28"/>
                <w:rtl/>
              </w:rPr>
            </w:pPr>
            <w:r>
              <w:rPr>
                <w:rFonts w:hint="cs"/>
                <w:sz w:val="28"/>
                <w:szCs w:val="28"/>
                <w:rtl/>
              </w:rPr>
              <w:t>290 3</w:t>
            </w:r>
            <w:r w:rsidR="0048795A">
              <w:rPr>
                <w:rFonts w:hint="cs"/>
                <w:sz w:val="28"/>
                <w:szCs w:val="28"/>
                <w:rtl/>
              </w:rPr>
              <w:t xml:space="preserve"> دولار</w:t>
            </w:r>
            <w:r w:rsidR="00305B23">
              <w:rPr>
                <w:rFonts w:hint="cs"/>
                <w:rtl/>
              </w:rPr>
              <w:t xml:space="preserve"> سنغافوري</w:t>
            </w:r>
          </w:p>
        </w:tc>
      </w:tr>
      <w:tr w:rsidR="00D87902">
        <w:trPr>
          <w:jc w:val="center"/>
        </w:trPr>
        <w:tc>
          <w:tcPr>
            <w:tcW w:w="1935" w:type="dxa"/>
          </w:tcPr>
          <w:p w:rsidR="00D87902" w:rsidRPr="00AA3F26" w:rsidRDefault="00D87902" w:rsidP="00D87902">
            <w:pPr>
              <w:rPr>
                <w:rFonts w:hint="cs"/>
                <w:sz w:val="28"/>
                <w:szCs w:val="28"/>
                <w:rtl/>
              </w:rPr>
            </w:pPr>
            <w:r w:rsidRPr="00AA3F26">
              <w:rPr>
                <w:rFonts w:hint="cs"/>
                <w:sz w:val="28"/>
                <w:szCs w:val="28"/>
                <w:rtl/>
              </w:rPr>
              <w:t>36-40</w:t>
            </w:r>
          </w:p>
        </w:tc>
        <w:tc>
          <w:tcPr>
            <w:tcW w:w="2447" w:type="dxa"/>
          </w:tcPr>
          <w:p w:rsidR="00D87902" w:rsidRPr="00AA3F26" w:rsidRDefault="00622E1A" w:rsidP="0068576E">
            <w:pPr>
              <w:jc w:val="lowKashida"/>
              <w:rPr>
                <w:rFonts w:hint="cs"/>
                <w:sz w:val="28"/>
                <w:szCs w:val="28"/>
                <w:rtl/>
              </w:rPr>
            </w:pPr>
            <w:r>
              <w:rPr>
                <w:rFonts w:hint="cs"/>
                <w:sz w:val="28"/>
                <w:szCs w:val="28"/>
                <w:rtl/>
              </w:rPr>
              <w:t>750 3</w:t>
            </w:r>
            <w:r w:rsidR="0048795A">
              <w:rPr>
                <w:rFonts w:hint="cs"/>
                <w:sz w:val="28"/>
                <w:szCs w:val="28"/>
                <w:rtl/>
              </w:rPr>
              <w:t xml:space="preserve"> دولار</w:t>
            </w:r>
            <w:r w:rsidR="00305B23">
              <w:rPr>
                <w:rFonts w:hint="cs"/>
                <w:rtl/>
              </w:rPr>
              <w:t xml:space="preserve"> سنغافوري</w:t>
            </w:r>
          </w:p>
        </w:tc>
        <w:tc>
          <w:tcPr>
            <w:tcW w:w="2516" w:type="dxa"/>
          </w:tcPr>
          <w:p w:rsidR="00D87902" w:rsidRPr="00AA3F26" w:rsidRDefault="00C62569" w:rsidP="0068576E">
            <w:pPr>
              <w:jc w:val="lowKashida"/>
              <w:rPr>
                <w:rFonts w:hint="cs"/>
                <w:sz w:val="28"/>
                <w:szCs w:val="28"/>
                <w:rtl/>
              </w:rPr>
            </w:pPr>
            <w:r>
              <w:rPr>
                <w:rFonts w:hint="cs"/>
                <w:sz w:val="28"/>
                <w:szCs w:val="28"/>
                <w:rtl/>
              </w:rPr>
              <w:t>040 4</w:t>
            </w:r>
            <w:r w:rsidR="003B35E9">
              <w:rPr>
                <w:rFonts w:hint="cs"/>
                <w:sz w:val="28"/>
                <w:szCs w:val="28"/>
                <w:rtl/>
              </w:rPr>
              <w:t xml:space="preserve"> </w:t>
            </w:r>
            <w:r w:rsidR="0048795A">
              <w:rPr>
                <w:rFonts w:hint="cs"/>
                <w:sz w:val="28"/>
                <w:szCs w:val="28"/>
                <w:rtl/>
              </w:rPr>
              <w:t>دولار</w:t>
            </w:r>
            <w:r w:rsidR="00305B23">
              <w:rPr>
                <w:rFonts w:hint="cs"/>
                <w:rtl/>
              </w:rPr>
              <w:t xml:space="preserve"> سنغافوري</w:t>
            </w:r>
          </w:p>
        </w:tc>
        <w:tc>
          <w:tcPr>
            <w:tcW w:w="2610" w:type="dxa"/>
          </w:tcPr>
          <w:p w:rsidR="00D87902" w:rsidRPr="00AA3F26" w:rsidRDefault="003B35E9" w:rsidP="0068576E">
            <w:pPr>
              <w:jc w:val="lowKashida"/>
              <w:rPr>
                <w:rFonts w:hint="cs"/>
                <w:sz w:val="28"/>
                <w:szCs w:val="28"/>
                <w:rtl/>
              </w:rPr>
            </w:pPr>
            <w:r>
              <w:rPr>
                <w:rFonts w:hint="cs"/>
                <w:sz w:val="28"/>
                <w:szCs w:val="28"/>
                <w:rtl/>
              </w:rPr>
              <w:t>120 3</w:t>
            </w:r>
            <w:r w:rsidR="0048795A">
              <w:rPr>
                <w:rFonts w:hint="cs"/>
                <w:sz w:val="28"/>
                <w:szCs w:val="28"/>
                <w:rtl/>
              </w:rPr>
              <w:t xml:space="preserve"> دولار</w:t>
            </w:r>
            <w:r w:rsidR="00305B23">
              <w:rPr>
                <w:rFonts w:hint="cs"/>
                <w:rtl/>
              </w:rPr>
              <w:t xml:space="preserve"> سنغافوري</w:t>
            </w:r>
          </w:p>
        </w:tc>
      </w:tr>
      <w:tr w:rsidR="00D87902">
        <w:trPr>
          <w:jc w:val="center"/>
        </w:trPr>
        <w:tc>
          <w:tcPr>
            <w:tcW w:w="1935" w:type="dxa"/>
          </w:tcPr>
          <w:p w:rsidR="00D87902" w:rsidRPr="00AA3F26" w:rsidRDefault="00D87902" w:rsidP="00D87902">
            <w:pPr>
              <w:rPr>
                <w:rFonts w:hint="cs"/>
                <w:sz w:val="28"/>
                <w:szCs w:val="28"/>
                <w:rtl/>
              </w:rPr>
            </w:pPr>
            <w:r w:rsidRPr="00AA3F26">
              <w:rPr>
                <w:rFonts w:hint="cs"/>
                <w:sz w:val="28"/>
                <w:szCs w:val="28"/>
                <w:rtl/>
              </w:rPr>
              <w:t>41-45</w:t>
            </w:r>
          </w:p>
        </w:tc>
        <w:tc>
          <w:tcPr>
            <w:tcW w:w="2447" w:type="dxa"/>
          </w:tcPr>
          <w:p w:rsidR="00D87902" w:rsidRPr="00AA3F26" w:rsidRDefault="00622E1A" w:rsidP="0068576E">
            <w:pPr>
              <w:jc w:val="lowKashida"/>
              <w:rPr>
                <w:rFonts w:hint="cs"/>
                <w:sz w:val="28"/>
                <w:szCs w:val="28"/>
                <w:rtl/>
              </w:rPr>
            </w:pPr>
            <w:r>
              <w:rPr>
                <w:rFonts w:hint="cs"/>
                <w:sz w:val="28"/>
                <w:szCs w:val="28"/>
                <w:rtl/>
              </w:rPr>
              <w:t>750 3</w:t>
            </w:r>
            <w:r w:rsidR="0048795A">
              <w:rPr>
                <w:rFonts w:hint="cs"/>
                <w:sz w:val="28"/>
                <w:szCs w:val="28"/>
                <w:rtl/>
              </w:rPr>
              <w:t xml:space="preserve"> دولار</w:t>
            </w:r>
            <w:r w:rsidR="00305B23">
              <w:rPr>
                <w:rFonts w:hint="cs"/>
                <w:rtl/>
              </w:rPr>
              <w:t xml:space="preserve"> سنغافوري</w:t>
            </w:r>
          </w:p>
        </w:tc>
        <w:tc>
          <w:tcPr>
            <w:tcW w:w="2516" w:type="dxa"/>
          </w:tcPr>
          <w:p w:rsidR="00D87902" w:rsidRPr="00AA3F26" w:rsidRDefault="00C62569" w:rsidP="0068576E">
            <w:pPr>
              <w:jc w:val="lowKashida"/>
              <w:rPr>
                <w:rFonts w:hint="cs"/>
                <w:sz w:val="28"/>
                <w:szCs w:val="28"/>
                <w:rtl/>
              </w:rPr>
            </w:pPr>
            <w:r>
              <w:rPr>
                <w:rFonts w:hint="cs"/>
                <w:sz w:val="28"/>
                <w:szCs w:val="28"/>
                <w:rtl/>
              </w:rPr>
              <w:t>240 4</w:t>
            </w:r>
            <w:r w:rsidR="003B35E9">
              <w:rPr>
                <w:rFonts w:hint="cs"/>
                <w:sz w:val="28"/>
                <w:szCs w:val="28"/>
                <w:rtl/>
              </w:rPr>
              <w:t xml:space="preserve"> </w:t>
            </w:r>
            <w:r w:rsidR="0048795A">
              <w:rPr>
                <w:rFonts w:hint="cs"/>
                <w:sz w:val="28"/>
                <w:szCs w:val="28"/>
                <w:rtl/>
              </w:rPr>
              <w:t>دولار</w:t>
            </w:r>
            <w:r w:rsidR="00305B23">
              <w:rPr>
                <w:rFonts w:hint="cs"/>
                <w:rtl/>
              </w:rPr>
              <w:t xml:space="preserve"> سنغافوري</w:t>
            </w:r>
          </w:p>
        </w:tc>
        <w:tc>
          <w:tcPr>
            <w:tcW w:w="2610" w:type="dxa"/>
          </w:tcPr>
          <w:p w:rsidR="00D87902" w:rsidRPr="00AA3F26" w:rsidRDefault="003B35E9" w:rsidP="0068576E">
            <w:pPr>
              <w:jc w:val="lowKashida"/>
              <w:rPr>
                <w:rFonts w:hint="cs"/>
                <w:sz w:val="28"/>
                <w:szCs w:val="28"/>
                <w:rtl/>
              </w:rPr>
            </w:pPr>
            <w:r>
              <w:rPr>
                <w:rFonts w:hint="cs"/>
                <w:sz w:val="28"/>
                <w:szCs w:val="28"/>
                <w:rtl/>
              </w:rPr>
              <w:t>230 3</w:t>
            </w:r>
            <w:r w:rsidR="0048795A">
              <w:rPr>
                <w:rFonts w:hint="cs"/>
                <w:sz w:val="28"/>
                <w:szCs w:val="28"/>
                <w:rtl/>
              </w:rPr>
              <w:t xml:space="preserve"> دولار</w:t>
            </w:r>
            <w:r w:rsidR="00305B23">
              <w:rPr>
                <w:rFonts w:hint="cs"/>
                <w:rtl/>
              </w:rPr>
              <w:t xml:space="preserve"> سنغافوري</w:t>
            </w:r>
          </w:p>
        </w:tc>
      </w:tr>
      <w:tr w:rsidR="00D87902">
        <w:trPr>
          <w:jc w:val="center"/>
        </w:trPr>
        <w:tc>
          <w:tcPr>
            <w:tcW w:w="1935" w:type="dxa"/>
          </w:tcPr>
          <w:p w:rsidR="00D87902" w:rsidRPr="00AA3F26" w:rsidRDefault="00D87902" w:rsidP="00D87902">
            <w:pPr>
              <w:rPr>
                <w:rFonts w:hint="cs"/>
                <w:sz w:val="28"/>
                <w:szCs w:val="28"/>
                <w:rtl/>
              </w:rPr>
            </w:pPr>
            <w:r w:rsidRPr="00AA3F26">
              <w:rPr>
                <w:rFonts w:hint="cs"/>
                <w:sz w:val="28"/>
                <w:szCs w:val="28"/>
                <w:rtl/>
              </w:rPr>
              <w:t>46-50</w:t>
            </w:r>
          </w:p>
        </w:tc>
        <w:tc>
          <w:tcPr>
            <w:tcW w:w="2447" w:type="dxa"/>
          </w:tcPr>
          <w:p w:rsidR="00D87902" w:rsidRPr="00AA3F26" w:rsidRDefault="00622E1A" w:rsidP="0068576E">
            <w:pPr>
              <w:jc w:val="lowKashida"/>
              <w:rPr>
                <w:rFonts w:hint="cs"/>
                <w:sz w:val="28"/>
                <w:szCs w:val="28"/>
                <w:rtl/>
              </w:rPr>
            </w:pPr>
            <w:r>
              <w:rPr>
                <w:rFonts w:hint="cs"/>
                <w:sz w:val="28"/>
                <w:szCs w:val="28"/>
                <w:rtl/>
              </w:rPr>
              <w:t>290 3</w:t>
            </w:r>
            <w:r w:rsidR="0048795A">
              <w:rPr>
                <w:rFonts w:hint="cs"/>
                <w:sz w:val="28"/>
                <w:szCs w:val="28"/>
                <w:rtl/>
              </w:rPr>
              <w:t xml:space="preserve"> دولار</w:t>
            </w:r>
            <w:r w:rsidR="00305B23">
              <w:rPr>
                <w:rFonts w:hint="cs"/>
                <w:rtl/>
              </w:rPr>
              <w:t xml:space="preserve"> سنغافوري</w:t>
            </w:r>
          </w:p>
        </w:tc>
        <w:tc>
          <w:tcPr>
            <w:tcW w:w="2516" w:type="dxa"/>
          </w:tcPr>
          <w:p w:rsidR="00D87902" w:rsidRPr="00AA3F26" w:rsidRDefault="00C62569" w:rsidP="0068576E">
            <w:pPr>
              <w:jc w:val="lowKashida"/>
              <w:rPr>
                <w:rFonts w:hint="cs"/>
                <w:sz w:val="28"/>
                <w:szCs w:val="28"/>
                <w:rtl/>
              </w:rPr>
            </w:pPr>
            <w:r>
              <w:rPr>
                <w:rFonts w:hint="cs"/>
                <w:sz w:val="28"/>
                <w:szCs w:val="28"/>
                <w:rtl/>
              </w:rPr>
              <w:t>380 4</w:t>
            </w:r>
            <w:r w:rsidR="003B35E9">
              <w:rPr>
                <w:rFonts w:hint="cs"/>
                <w:sz w:val="28"/>
                <w:szCs w:val="28"/>
                <w:rtl/>
              </w:rPr>
              <w:t xml:space="preserve"> </w:t>
            </w:r>
            <w:r w:rsidR="0048795A">
              <w:rPr>
                <w:rFonts w:hint="cs"/>
                <w:sz w:val="28"/>
                <w:szCs w:val="28"/>
                <w:rtl/>
              </w:rPr>
              <w:t>دولار</w:t>
            </w:r>
            <w:r w:rsidR="00305B23">
              <w:rPr>
                <w:rFonts w:hint="cs"/>
                <w:rtl/>
              </w:rPr>
              <w:t xml:space="preserve"> سنغافوري</w:t>
            </w:r>
          </w:p>
        </w:tc>
        <w:tc>
          <w:tcPr>
            <w:tcW w:w="2610" w:type="dxa"/>
          </w:tcPr>
          <w:p w:rsidR="00D87902" w:rsidRPr="00AA3F26" w:rsidRDefault="003B35E9" w:rsidP="0068576E">
            <w:pPr>
              <w:jc w:val="lowKashida"/>
              <w:rPr>
                <w:rFonts w:hint="cs"/>
                <w:sz w:val="28"/>
                <w:szCs w:val="28"/>
                <w:rtl/>
              </w:rPr>
            </w:pPr>
            <w:r>
              <w:rPr>
                <w:rFonts w:hint="cs"/>
                <w:sz w:val="28"/>
                <w:szCs w:val="28"/>
                <w:rtl/>
              </w:rPr>
              <w:t>290 3</w:t>
            </w:r>
            <w:r w:rsidR="0048795A">
              <w:rPr>
                <w:rFonts w:hint="cs"/>
                <w:sz w:val="28"/>
                <w:szCs w:val="28"/>
                <w:rtl/>
              </w:rPr>
              <w:t xml:space="preserve"> دولار</w:t>
            </w:r>
            <w:r w:rsidR="00305B23">
              <w:rPr>
                <w:rFonts w:hint="cs"/>
                <w:rtl/>
              </w:rPr>
              <w:t xml:space="preserve"> سنغافوري</w:t>
            </w:r>
          </w:p>
        </w:tc>
      </w:tr>
      <w:tr w:rsidR="00D87902">
        <w:trPr>
          <w:jc w:val="center"/>
        </w:trPr>
        <w:tc>
          <w:tcPr>
            <w:tcW w:w="1935" w:type="dxa"/>
          </w:tcPr>
          <w:p w:rsidR="00D87902" w:rsidRPr="00AA3F26" w:rsidRDefault="00D87902" w:rsidP="00D87902">
            <w:pPr>
              <w:rPr>
                <w:rFonts w:hint="cs"/>
                <w:sz w:val="28"/>
                <w:szCs w:val="28"/>
                <w:rtl/>
              </w:rPr>
            </w:pPr>
            <w:r w:rsidRPr="00AA3F26">
              <w:rPr>
                <w:rFonts w:hint="cs"/>
                <w:sz w:val="28"/>
                <w:szCs w:val="28"/>
                <w:rtl/>
              </w:rPr>
              <w:t>51-55</w:t>
            </w:r>
          </w:p>
        </w:tc>
        <w:tc>
          <w:tcPr>
            <w:tcW w:w="2447" w:type="dxa"/>
          </w:tcPr>
          <w:p w:rsidR="00D87902" w:rsidRPr="00AA3F26" w:rsidRDefault="00622E1A" w:rsidP="0068576E">
            <w:pPr>
              <w:jc w:val="lowKashida"/>
              <w:rPr>
                <w:rFonts w:hint="cs"/>
                <w:sz w:val="28"/>
                <w:szCs w:val="28"/>
                <w:rtl/>
              </w:rPr>
            </w:pPr>
            <w:r>
              <w:rPr>
                <w:rFonts w:hint="cs"/>
                <w:sz w:val="28"/>
                <w:szCs w:val="28"/>
                <w:rtl/>
              </w:rPr>
              <w:t>700 4</w:t>
            </w:r>
            <w:r w:rsidR="0048795A">
              <w:rPr>
                <w:rFonts w:hint="cs"/>
                <w:sz w:val="28"/>
                <w:szCs w:val="28"/>
                <w:rtl/>
              </w:rPr>
              <w:t xml:space="preserve"> دولار</w:t>
            </w:r>
            <w:r w:rsidR="00305B23">
              <w:rPr>
                <w:rFonts w:hint="cs"/>
                <w:rtl/>
              </w:rPr>
              <w:t xml:space="preserve"> سنغافوري</w:t>
            </w:r>
          </w:p>
        </w:tc>
        <w:tc>
          <w:tcPr>
            <w:tcW w:w="2516" w:type="dxa"/>
          </w:tcPr>
          <w:p w:rsidR="00D87902" w:rsidRPr="00AA3F26" w:rsidRDefault="00C62569" w:rsidP="0068576E">
            <w:pPr>
              <w:jc w:val="lowKashida"/>
              <w:rPr>
                <w:rFonts w:hint="cs"/>
                <w:sz w:val="28"/>
                <w:szCs w:val="28"/>
                <w:rtl/>
              </w:rPr>
            </w:pPr>
            <w:r>
              <w:rPr>
                <w:rFonts w:hint="cs"/>
                <w:sz w:val="28"/>
                <w:szCs w:val="28"/>
                <w:rtl/>
              </w:rPr>
              <w:t>890 4</w:t>
            </w:r>
            <w:r w:rsidR="003B35E9">
              <w:rPr>
                <w:rFonts w:hint="cs"/>
                <w:sz w:val="28"/>
                <w:szCs w:val="28"/>
                <w:rtl/>
              </w:rPr>
              <w:t xml:space="preserve"> </w:t>
            </w:r>
            <w:r w:rsidR="0048795A">
              <w:rPr>
                <w:rFonts w:hint="cs"/>
                <w:sz w:val="28"/>
                <w:szCs w:val="28"/>
                <w:rtl/>
              </w:rPr>
              <w:t>دولار</w:t>
            </w:r>
            <w:r w:rsidR="00305B23">
              <w:rPr>
                <w:rFonts w:hint="cs"/>
                <w:rtl/>
              </w:rPr>
              <w:t xml:space="preserve"> سنغافوري</w:t>
            </w:r>
          </w:p>
        </w:tc>
        <w:tc>
          <w:tcPr>
            <w:tcW w:w="2610" w:type="dxa"/>
          </w:tcPr>
          <w:p w:rsidR="00D87902" w:rsidRPr="00AA3F26" w:rsidRDefault="003B35E9" w:rsidP="0068576E">
            <w:pPr>
              <w:jc w:val="lowKashida"/>
              <w:rPr>
                <w:rFonts w:hint="cs"/>
                <w:sz w:val="28"/>
                <w:szCs w:val="28"/>
                <w:rtl/>
              </w:rPr>
            </w:pPr>
            <w:r>
              <w:rPr>
                <w:rFonts w:hint="cs"/>
                <w:sz w:val="28"/>
                <w:szCs w:val="28"/>
                <w:rtl/>
              </w:rPr>
              <w:t>310 4</w:t>
            </w:r>
            <w:r w:rsidR="0048795A">
              <w:rPr>
                <w:rFonts w:hint="cs"/>
                <w:sz w:val="28"/>
                <w:szCs w:val="28"/>
                <w:rtl/>
              </w:rPr>
              <w:t xml:space="preserve"> دولار</w:t>
            </w:r>
            <w:r w:rsidR="0068576E">
              <w:rPr>
                <w:rFonts w:hint="cs"/>
                <w:rtl/>
              </w:rPr>
              <w:t xml:space="preserve"> سنغافوري</w:t>
            </w:r>
          </w:p>
        </w:tc>
      </w:tr>
      <w:tr w:rsidR="00D87902">
        <w:trPr>
          <w:jc w:val="center"/>
        </w:trPr>
        <w:tc>
          <w:tcPr>
            <w:tcW w:w="1935" w:type="dxa"/>
          </w:tcPr>
          <w:p w:rsidR="00D87902" w:rsidRPr="00AA3F26" w:rsidRDefault="00D87902" w:rsidP="00D87902">
            <w:pPr>
              <w:rPr>
                <w:rFonts w:hint="cs"/>
                <w:sz w:val="28"/>
                <w:szCs w:val="28"/>
                <w:rtl/>
              </w:rPr>
            </w:pPr>
            <w:r w:rsidRPr="00AA3F26">
              <w:rPr>
                <w:rFonts w:hint="cs"/>
                <w:sz w:val="28"/>
                <w:szCs w:val="28"/>
                <w:rtl/>
              </w:rPr>
              <w:t>56-60</w:t>
            </w:r>
          </w:p>
        </w:tc>
        <w:tc>
          <w:tcPr>
            <w:tcW w:w="2447" w:type="dxa"/>
          </w:tcPr>
          <w:p w:rsidR="00D87902" w:rsidRPr="00AA3F26" w:rsidRDefault="00622E1A" w:rsidP="0068576E">
            <w:pPr>
              <w:jc w:val="lowKashida"/>
              <w:rPr>
                <w:rFonts w:hint="cs"/>
                <w:sz w:val="28"/>
                <w:szCs w:val="28"/>
                <w:rtl/>
              </w:rPr>
            </w:pPr>
            <w:r>
              <w:rPr>
                <w:rFonts w:hint="cs"/>
                <w:sz w:val="28"/>
                <w:szCs w:val="28"/>
                <w:rtl/>
              </w:rPr>
              <w:t>890 4</w:t>
            </w:r>
            <w:r w:rsidR="0048795A">
              <w:rPr>
                <w:rFonts w:hint="cs"/>
                <w:sz w:val="28"/>
                <w:szCs w:val="28"/>
                <w:rtl/>
              </w:rPr>
              <w:t xml:space="preserve"> دولار</w:t>
            </w:r>
            <w:r w:rsidR="00305B23">
              <w:rPr>
                <w:rFonts w:hint="cs"/>
                <w:rtl/>
              </w:rPr>
              <w:t xml:space="preserve"> سنغافوري</w:t>
            </w:r>
          </w:p>
        </w:tc>
        <w:tc>
          <w:tcPr>
            <w:tcW w:w="2516" w:type="dxa"/>
          </w:tcPr>
          <w:p w:rsidR="00D87902" w:rsidRPr="00AA3F26" w:rsidRDefault="00C62569" w:rsidP="0068576E">
            <w:pPr>
              <w:jc w:val="lowKashida"/>
              <w:rPr>
                <w:rFonts w:hint="cs"/>
                <w:sz w:val="28"/>
                <w:szCs w:val="28"/>
                <w:rtl/>
              </w:rPr>
            </w:pPr>
            <w:r>
              <w:rPr>
                <w:rFonts w:hint="cs"/>
                <w:sz w:val="28"/>
                <w:szCs w:val="28"/>
                <w:rtl/>
              </w:rPr>
              <w:t>890 4</w:t>
            </w:r>
            <w:r w:rsidR="003B35E9">
              <w:rPr>
                <w:rFonts w:hint="cs"/>
                <w:sz w:val="28"/>
                <w:szCs w:val="28"/>
                <w:rtl/>
              </w:rPr>
              <w:t xml:space="preserve"> </w:t>
            </w:r>
            <w:r w:rsidR="0048795A">
              <w:rPr>
                <w:rFonts w:hint="cs"/>
                <w:sz w:val="28"/>
                <w:szCs w:val="28"/>
                <w:rtl/>
              </w:rPr>
              <w:t>دولار</w:t>
            </w:r>
            <w:r w:rsidR="00305B23">
              <w:rPr>
                <w:rFonts w:hint="cs"/>
                <w:rtl/>
              </w:rPr>
              <w:t xml:space="preserve"> سنغافوري</w:t>
            </w:r>
          </w:p>
        </w:tc>
        <w:tc>
          <w:tcPr>
            <w:tcW w:w="2610" w:type="dxa"/>
          </w:tcPr>
          <w:p w:rsidR="00D87902" w:rsidRPr="00AA3F26" w:rsidRDefault="003B35E9" w:rsidP="0068576E">
            <w:pPr>
              <w:jc w:val="lowKashida"/>
              <w:rPr>
                <w:rFonts w:hint="cs"/>
                <w:sz w:val="28"/>
                <w:szCs w:val="28"/>
                <w:rtl/>
              </w:rPr>
            </w:pPr>
            <w:r>
              <w:rPr>
                <w:rFonts w:hint="cs"/>
                <w:sz w:val="28"/>
                <w:szCs w:val="28"/>
                <w:rtl/>
              </w:rPr>
              <w:t>700 4</w:t>
            </w:r>
            <w:r w:rsidR="0048795A">
              <w:rPr>
                <w:rFonts w:hint="cs"/>
                <w:sz w:val="28"/>
                <w:szCs w:val="28"/>
                <w:rtl/>
              </w:rPr>
              <w:t xml:space="preserve"> دولار</w:t>
            </w:r>
            <w:r w:rsidR="0068576E">
              <w:rPr>
                <w:rFonts w:hint="cs"/>
                <w:rtl/>
              </w:rPr>
              <w:t xml:space="preserve"> سنغافوري</w:t>
            </w:r>
          </w:p>
        </w:tc>
      </w:tr>
      <w:tr w:rsidR="00D87902">
        <w:trPr>
          <w:jc w:val="center"/>
        </w:trPr>
        <w:tc>
          <w:tcPr>
            <w:tcW w:w="1935" w:type="dxa"/>
          </w:tcPr>
          <w:p w:rsidR="00D87902" w:rsidRPr="00AA3F26" w:rsidRDefault="00D87902" w:rsidP="00D87902">
            <w:pPr>
              <w:rPr>
                <w:rFonts w:hint="cs"/>
                <w:sz w:val="28"/>
                <w:szCs w:val="28"/>
                <w:rtl/>
              </w:rPr>
            </w:pPr>
            <w:r w:rsidRPr="00AA3F26">
              <w:rPr>
                <w:rFonts w:hint="cs"/>
                <w:sz w:val="28"/>
                <w:szCs w:val="28"/>
                <w:rtl/>
              </w:rPr>
              <w:t>&gt;60</w:t>
            </w:r>
          </w:p>
        </w:tc>
        <w:tc>
          <w:tcPr>
            <w:tcW w:w="2447" w:type="dxa"/>
          </w:tcPr>
          <w:p w:rsidR="00D87902" w:rsidRPr="00AA3F26" w:rsidRDefault="00622E1A" w:rsidP="0068576E">
            <w:pPr>
              <w:jc w:val="lowKashida"/>
              <w:rPr>
                <w:rFonts w:hint="cs"/>
                <w:sz w:val="28"/>
                <w:szCs w:val="28"/>
                <w:rtl/>
              </w:rPr>
            </w:pPr>
            <w:r>
              <w:rPr>
                <w:rFonts w:hint="cs"/>
                <w:sz w:val="28"/>
                <w:szCs w:val="28"/>
                <w:rtl/>
              </w:rPr>
              <w:t>440 4</w:t>
            </w:r>
            <w:r w:rsidR="0048795A">
              <w:rPr>
                <w:rFonts w:hint="cs"/>
                <w:sz w:val="28"/>
                <w:szCs w:val="28"/>
                <w:rtl/>
              </w:rPr>
              <w:t xml:space="preserve"> دولار</w:t>
            </w:r>
            <w:r w:rsidR="00305B23">
              <w:rPr>
                <w:rFonts w:hint="cs"/>
                <w:rtl/>
              </w:rPr>
              <w:t xml:space="preserve"> سنغافوري</w:t>
            </w:r>
          </w:p>
        </w:tc>
        <w:tc>
          <w:tcPr>
            <w:tcW w:w="2516" w:type="dxa"/>
          </w:tcPr>
          <w:p w:rsidR="00D87902" w:rsidRPr="00AA3F26" w:rsidRDefault="00C62569" w:rsidP="0068576E">
            <w:pPr>
              <w:jc w:val="lowKashida"/>
              <w:rPr>
                <w:rFonts w:hint="cs"/>
                <w:sz w:val="28"/>
                <w:szCs w:val="28"/>
                <w:rtl/>
              </w:rPr>
            </w:pPr>
            <w:r>
              <w:rPr>
                <w:rFonts w:hint="cs"/>
                <w:sz w:val="28"/>
                <w:szCs w:val="28"/>
                <w:rtl/>
              </w:rPr>
              <w:t>320 4</w:t>
            </w:r>
            <w:r w:rsidR="003B35E9">
              <w:rPr>
                <w:rFonts w:hint="cs"/>
                <w:sz w:val="28"/>
                <w:szCs w:val="28"/>
                <w:rtl/>
              </w:rPr>
              <w:t xml:space="preserve"> </w:t>
            </w:r>
            <w:r w:rsidR="0048795A">
              <w:rPr>
                <w:rFonts w:hint="cs"/>
                <w:sz w:val="28"/>
                <w:szCs w:val="28"/>
                <w:rtl/>
              </w:rPr>
              <w:t>دولار</w:t>
            </w:r>
            <w:r w:rsidR="00305B23">
              <w:rPr>
                <w:rFonts w:hint="cs"/>
                <w:rtl/>
              </w:rPr>
              <w:t xml:space="preserve"> سنغافوري</w:t>
            </w:r>
          </w:p>
        </w:tc>
        <w:tc>
          <w:tcPr>
            <w:tcW w:w="2610" w:type="dxa"/>
          </w:tcPr>
          <w:p w:rsidR="00D87902" w:rsidRPr="00AA3F26" w:rsidRDefault="003B35E9" w:rsidP="0068576E">
            <w:pPr>
              <w:jc w:val="lowKashida"/>
              <w:rPr>
                <w:rFonts w:hint="cs"/>
                <w:sz w:val="28"/>
                <w:szCs w:val="28"/>
                <w:rtl/>
              </w:rPr>
            </w:pPr>
            <w:r>
              <w:rPr>
                <w:rFonts w:hint="cs"/>
                <w:sz w:val="28"/>
                <w:szCs w:val="28"/>
                <w:rtl/>
              </w:rPr>
              <w:t>540 4</w:t>
            </w:r>
            <w:r w:rsidR="0048795A">
              <w:rPr>
                <w:rFonts w:hint="cs"/>
                <w:sz w:val="28"/>
                <w:szCs w:val="28"/>
                <w:rtl/>
              </w:rPr>
              <w:t xml:space="preserve"> دولار</w:t>
            </w:r>
            <w:r w:rsidR="0068576E">
              <w:rPr>
                <w:rFonts w:hint="cs"/>
                <w:rtl/>
              </w:rPr>
              <w:t xml:space="preserve"> سنغافوري</w:t>
            </w:r>
          </w:p>
        </w:tc>
      </w:tr>
    </w:tbl>
    <w:p w:rsidR="001B3F3E" w:rsidRPr="001B3F3E" w:rsidRDefault="001B3F3E" w:rsidP="001B3F3E">
      <w:pPr>
        <w:spacing w:line="120" w:lineRule="exact"/>
        <w:rPr>
          <w:rFonts w:hint="cs"/>
          <w:sz w:val="10"/>
          <w:szCs w:val="36"/>
          <w:rtl/>
        </w:rPr>
      </w:pPr>
    </w:p>
    <w:p w:rsidR="001B3F3E" w:rsidRPr="001B3F3E" w:rsidRDefault="001B3F3E" w:rsidP="001B3F3E">
      <w:pPr>
        <w:spacing w:line="120" w:lineRule="exact"/>
        <w:rPr>
          <w:rFonts w:hint="cs"/>
          <w:sz w:val="10"/>
          <w:szCs w:val="36"/>
          <w:rtl/>
        </w:rPr>
      </w:pPr>
    </w:p>
    <w:p w:rsidR="00D87902" w:rsidRDefault="00D87902" w:rsidP="00E157F7">
      <w:pPr>
        <w:pStyle w:val="DualTxt"/>
        <w:tabs>
          <w:tab w:val="clear" w:pos="662"/>
          <w:tab w:val="left" w:pos="786"/>
        </w:tabs>
        <w:ind w:left="786" w:hanging="765"/>
        <w:rPr>
          <w:rFonts w:hint="cs"/>
          <w:rtl/>
        </w:rPr>
      </w:pPr>
      <w:r>
        <w:rPr>
          <w:rFonts w:hint="cs"/>
          <w:rtl/>
        </w:rPr>
        <w:t>11-6</w:t>
      </w:r>
      <w:r w:rsidR="00E157F7">
        <w:rPr>
          <w:rFonts w:hint="cs"/>
          <w:rtl/>
        </w:rPr>
        <w:tab/>
      </w:r>
      <w:r>
        <w:rPr>
          <w:rFonts w:hint="cs"/>
          <w:rtl/>
        </w:rPr>
        <w:t xml:space="preserve">كما يُبَيِّن الجدول الوارد أعلاه، هناك فروق هامشية بين المرتب الوسطي لإناث وذكور موظفي الخدمة المدنية. والواقع أن ما تكسبه إناث موظفي الخدمة المدنية يزيد هامشيا على ما يكسبه أقرانهن الذكور في كل شريحة عمرية تقريبا، باستثناء من تزيد أعمارهم/أعمارهن عن الستين. ويمكن أن يعزى هذا إلى سن التقاعد الأصغر بالنسبة </w:t>
      </w:r>
      <w:r w:rsidR="00FA16A4">
        <w:rPr>
          <w:rFonts w:hint="cs"/>
          <w:rtl/>
        </w:rPr>
        <w:t>إلى إناث موظفي الخدمة المدنية.</w:t>
      </w:r>
    </w:p>
    <w:p w:rsidR="00FA16A4" w:rsidRPr="00FA16A4" w:rsidRDefault="00FA16A4" w:rsidP="00FA16A4">
      <w:pPr>
        <w:pStyle w:val="DualTxt"/>
        <w:tabs>
          <w:tab w:val="clear" w:pos="662"/>
          <w:tab w:val="left" w:pos="786"/>
        </w:tabs>
        <w:spacing w:after="0" w:line="120" w:lineRule="exact"/>
        <w:ind w:left="786" w:hanging="765"/>
        <w:rPr>
          <w:rFonts w:hint="cs"/>
          <w:sz w:val="10"/>
          <w:rtl/>
        </w:rPr>
      </w:pPr>
    </w:p>
    <w:p w:rsidR="00D87902" w:rsidRPr="00FA16A4" w:rsidRDefault="00D87902" w:rsidP="00FA16A4">
      <w:pPr>
        <w:pStyle w:val="H4"/>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FA16A4">
        <w:rPr>
          <w:rFonts w:hint="cs"/>
          <w:rtl/>
        </w:rPr>
        <w:t>المساواة في الاستحقاقات الطبية بالنسبة إلى معالي</w:t>
      </w:r>
      <w:r w:rsidR="00886CE0" w:rsidRPr="00FA16A4">
        <w:rPr>
          <w:rFonts w:hint="cs"/>
          <w:rtl/>
        </w:rPr>
        <w:t xml:space="preserve"> موظفي الخدمة المدنية</w:t>
      </w:r>
    </w:p>
    <w:p w:rsidR="00D87902" w:rsidRDefault="00D87902" w:rsidP="00E157F7">
      <w:pPr>
        <w:pStyle w:val="DualTxt"/>
        <w:tabs>
          <w:tab w:val="clear" w:pos="662"/>
          <w:tab w:val="left" w:pos="786"/>
        </w:tabs>
        <w:ind w:left="786" w:hanging="765"/>
        <w:rPr>
          <w:rFonts w:hint="cs"/>
          <w:rtl/>
        </w:rPr>
      </w:pPr>
      <w:r>
        <w:rPr>
          <w:rFonts w:hint="cs"/>
          <w:rtl/>
        </w:rPr>
        <w:t>11-7</w:t>
      </w:r>
      <w:r w:rsidR="00E157F7">
        <w:rPr>
          <w:rFonts w:hint="cs"/>
          <w:rtl/>
        </w:rPr>
        <w:tab/>
      </w:r>
      <w:r>
        <w:rPr>
          <w:rFonts w:hint="cs"/>
          <w:rtl/>
        </w:rPr>
        <w:t>بموجب البرنامج الطبي الراهن، يمكن لذكور موظفي الخدمة المدنية المطالبة بالاستحقاقات الطبية عن أنفسهم وعن معاليهم، في حين أن نظراءهم من الإناث لا يمكنهن المطالبة بغير الاستحقاقات الطبية عن أنفسهن.</w:t>
      </w:r>
    </w:p>
    <w:p w:rsidR="00D87902" w:rsidRDefault="00D87902" w:rsidP="00A47832">
      <w:pPr>
        <w:pStyle w:val="DualTxt"/>
        <w:tabs>
          <w:tab w:val="clear" w:pos="662"/>
          <w:tab w:val="left" w:pos="786"/>
        </w:tabs>
        <w:ind w:left="786" w:hanging="765"/>
        <w:rPr>
          <w:rFonts w:hint="cs"/>
          <w:rtl/>
        </w:rPr>
      </w:pPr>
      <w:r>
        <w:rPr>
          <w:rFonts w:hint="cs"/>
          <w:rtl/>
        </w:rPr>
        <w:t>11-8</w:t>
      </w:r>
      <w:r w:rsidR="00FA16A4">
        <w:rPr>
          <w:rFonts w:hint="cs"/>
          <w:rtl/>
        </w:rPr>
        <w:tab/>
      </w:r>
      <w:r>
        <w:rPr>
          <w:rFonts w:hint="cs"/>
          <w:rtl/>
        </w:rPr>
        <w:t>واعتبارا من 1 كانون الثاني/يناير 2005، ستُحَّقق مساواة ما لإناث موظفي الخدمة المدنية من استحقاقات</w:t>
      </w:r>
      <w:r w:rsidR="00A47832">
        <w:rPr>
          <w:rtl/>
        </w:rPr>
        <w:br/>
      </w:r>
      <w:r>
        <w:rPr>
          <w:rFonts w:hint="cs"/>
          <w:rtl/>
        </w:rPr>
        <w:t>طبية</w:t>
      </w:r>
      <w:r w:rsidR="00E70E31">
        <w:rPr>
          <w:rFonts w:hint="cs"/>
          <w:rtl/>
        </w:rPr>
        <w:t xml:space="preserve"> </w:t>
      </w:r>
      <w:r>
        <w:rPr>
          <w:rFonts w:hint="cs"/>
          <w:rtl/>
        </w:rPr>
        <w:t xml:space="preserve">بموجب البرنامج الطبي الراهن، أي </w:t>
      </w:r>
      <w:r w:rsidR="00A47832">
        <w:rPr>
          <w:rFonts w:hint="eastAsia"/>
          <w:rtl/>
        </w:rPr>
        <w:t>”</w:t>
      </w:r>
      <w:r>
        <w:rPr>
          <w:rFonts w:hint="cs"/>
          <w:rtl/>
        </w:rPr>
        <w:t>برنامج الادخار الطبي المقرون بإعانة المرضى الخارجيين</w:t>
      </w:r>
      <w:r w:rsidR="00A47832">
        <w:rPr>
          <w:rFonts w:hint="cs"/>
          <w:rtl/>
        </w:rPr>
        <w:t>“</w:t>
      </w:r>
      <w:r w:rsidR="00A47832">
        <w:rPr>
          <w:rtl/>
        </w:rPr>
        <w:br/>
      </w:r>
      <w:r>
        <w:rPr>
          <w:rFonts w:hint="cs"/>
          <w:rtl/>
        </w:rPr>
        <w:t>(</w:t>
      </w:r>
      <w:r w:rsidRPr="005139B0">
        <w:t>Medisave-cum-Subsidised Outpatient (MSO)</w:t>
      </w:r>
      <w:r>
        <w:rPr>
          <w:rFonts w:hint="cs"/>
          <w:rtl/>
        </w:rPr>
        <w:t>)، بحيث أنهن سيُعامَلن معاملة لا تختلف عن معاملة ذكور موظفي الخدمة المدنية. وسيؤدي هذا إلى تيسير المزيد من تقاسم مسؤوليات توفير الرعاية فيما بين الأزواج من الجنسين. ويمكن للموظفات المشتركات في البرنامج الآنف الذكر أن يطالبن باستحقاقات طبية عمن تقلّ أعمارهم/أعمارهن عن 18 سنة من أطفالهن غير المتزوجين/غير المتزوجات وعن أزواجهن.</w:t>
      </w:r>
    </w:p>
    <w:p w:rsidR="00D87902" w:rsidRDefault="00D87902" w:rsidP="00E70E31">
      <w:pPr>
        <w:pStyle w:val="DualTxt"/>
        <w:tabs>
          <w:tab w:val="clear" w:pos="662"/>
          <w:tab w:val="left" w:pos="786"/>
        </w:tabs>
        <w:ind w:left="786" w:hanging="765"/>
        <w:rPr>
          <w:rFonts w:hint="cs"/>
          <w:rtl/>
        </w:rPr>
      </w:pPr>
      <w:r>
        <w:rPr>
          <w:rFonts w:hint="cs"/>
          <w:rtl/>
        </w:rPr>
        <w:t>11-9</w:t>
      </w:r>
      <w:r w:rsidR="00FA16A4">
        <w:rPr>
          <w:rFonts w:hint="cs"/>
          <w:rtl/>
        </w:rPr>
        <w:tab/>
      </w:r>
      <w:r>
        <w:rPr>
          <w:rFonts w:hint="cs"/>
          <w:rtl/>
        </w:rPr>
        <w:t>وقد نُفِّذ البرنامج هذا في عام 1994، وهو يمثل برنامج الاستحقاقات الطبية الراهن لموظفي الخدمة</w:t>
      </w:r>
      <w:r w:rsidR="00E70E31">
        <w:rPr>
          <w:rFonts w:hint="cs"/>
          <w:rtl/>
        </w:rPr>
        <w:t xml:space="preserve"> </w:t>
      </w:r>
      <w:r>
        <w:rPr>
          <w:rFonts w:hint="cs"/>
          <w:rtl/>
        </w:rPr>
        <w:t>المدنية، الذي يُسَجَّل فيه جميع من يُعَيَّنون من الموظفين الجدد. أما الموظفات المشتركات في برامج الاستحقاقات الطبية الأقدم فسيكون في مقدورهن هن أيضا أن يطالبن بهذه الاستحقاقات عمن تقلّ أعمارهم/أعمارهن عن 18 سنة من أطفالهن غير المتزوجين/غير المتزوجات.</w:t>
      </w:r>
    </w:p>
    <w:p w:rsidR="00CF5E1C" w:rsidRPr="00CF5E1C" w:rsidRDefault="00CF5E1C" w:rsidP="00CF5E1C">
      <w:pPr>
        <w:pStyle w:val="DualTxt"/>
        <w:spacing w:after="0" w:line="120" w:lineRule="exact"/>
        <w:rPr>
          <w:rFonts w:hint="cs"/>
          <w:sz w:val="10"/>
          <w:rtl/>
        </w:rPr>
      </w:pPr>
    </w:p>
    <w:p w:rsidR="00D87902" w:rsidRDefault="00D87902" w:rsidP="00FA3CB8">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المرأة والعمالة</w:t>
      </w:r>
    </w:p>
    <w:p w:rsidR="00E56361" w:rsidRPr="00E56361" w:rsidRDefault="00E56361" w:rsidP="00E56361">
      <w:pPr>
        <w:pStyle w:val="DualTxt"/>
        <w:tabs>
          <w:tab w:val="clear" w:pos="662"/>
          <w:tab w:val="left" w:pos="786"/>
        </w:tabs>
        <w:spacing w:after="0" w:line="120" w:lineRule="exact"/>
        <w:ind w:left="786" w:hanging="765"/>
        <w:rPr>
          <w:rFonts w:hint="cs"/>
          <w:sz w:val="10"/>
          <w:rtl/>
        </w:rPr>
      </w:pPr>
    </w:p>
    <w:p w:rsidR="00D87902" w:rsidRDefault="00D87902" w:rsidP="00E56361">
      <w:pPr>
        <w:pStyle w:val="DualTxt"/>
        <w:tabs>
          <w:tab w:val="clear" w:pos="662"/>
          <w:tab w:val="left" w:pos="786"/>
        </w:tabs>
        <w:ind w:left="786" w:hanging="765"/>
        <w:rPr>
          <w:rFonts w:hint="cs"/>
          <w:rtl/>
        </w:rPr>
      </w:pPr>
      <w:r w:rsidRPr="007315D7">
        <w:rPr>
          <w:rFonts w:hint="cs"/>
          <w:rtl/>
        </w:rPr>
        <w:t>11-10</w:t>
      </w:r>
      <w:r w:rsidR="00E56361">
        <w:rPr>
          <w:rFonts w:hint="cs"/>
          <w:rtl/>
        </w:rPr>
        <w:tab/>
      </w:r>
      <w:r w:rsidRPr="007315D7">
        <w:rPr>
          <w:rFonts w:hint="cs"/>
          <w:rtl/>
        </w:rPr>
        <w:t xml:space="preserve">كان </w:t>
      </w:r>
      <w:r>
        <w:rPr>
          <w:rFonts w:hint="cs"/>
          <w:rtl/>
        </w:rPr>
        <w:t>معدل مشاركة الإناث في القوة العاملة في بلدنا 54 في المائة في عام 2003، وبذلك فإنه كان أعلى من معدل المشاركة البالغ 51 في المائة المسجل في عام 1992.</w:t>
      </w:r>
    </w:p>
    <w:p w:rsidR="00D87902" w:rsidRDefault="00D87902" w:rsidP="001B3538">
      <w:pPr>
        <w:pStyle w:val="DualTxt"/>
        <w:tabs>
          <w:tab w:val="clear" w:pos="662"/>
          <w:tab w:val="left" w:pos="786"/>
        </w:tabs>
        <w:ind w:left="786" w:hanging="765"/>
        <w:rPr>
          <w:rFonts w:hint="cs"/>
          <w:rtl/>
        </w:rPr>
      </w:pPr>
      <w:r>
        <w:rPr>
          <w:rFonts w:hint="cs"/>
          <w:rtl/>
        </w:rPr>
        <w:t>11-11</w:t>
      </w:r>
      <w:r w:rsidR="001B3538">
        <w:rPr>
          <w:rFonts w:hint="cs"/>
          <w:rtl/>
        </w:rPr>
        <w:tab/>
      </w:r>
      <w:r>
        <w:rPr>
          <w:rFonts w:hint="cs"/>
          <w:rtl/>
        </w:rPr>
        <w:t>زاد عدد مديرات الشركات ونسبتهن من مجموع المديرين من 27 في المائة في عام 1999 إلى 31 في المائة في عام 2003. وتشارك النساء أيضا مشاركة كثيفة في صناعة تكنولوجيا المعلومات التي يسيطر عليها تقليديا الذكور. وفي عام 2003، شكلت النساء 34 في المائة من مجموع الموظفين الفنيين في تكنولوجيا المعلومات.</w:t>
      </w:r>
    </w:p>
    <w:p w:rsidR="00D87902" w:rsidRDefault="00D87902" w:rsidP="00F827A5">
      <w:pPr>
        <w:pStyle w:val="DualTxt"/>
        <w:tabs>
          <w:tab w:val="clear" w:pos="662"/>
          <w:tab w:val="left" w:pos="786"/>
        </w:tabs>
        <w:ind w:left="786" w:hanging="765"/>
        <w:rPr>
          <w:rFonts w:hint="cs"/>
          <w:rtl/>
        </w:rPr>
      </w:pPr>
      <w:r>
        <w:rPr>
          <w:rFonts w:hint="cs"/>
          <w:rtl/>
        </w:rPr>
        <w:t>11-12</w:t>
      </w:r>
      <w:r w:rsidR="00F827A5">
        <w:rPr>
          <w:rFonts w:hint="cs"/>
          <w:rtl/>
        </w:rPr>
        <w:tab/>
      </w:r>
      <w:r>
        <w:rPr>
          <w:rFonts w:hint="cs"/>
          <w:rtl/>
        </w:rPr>
        <w:t>يرجى الرجوع إلى التذييل الأول للاطلاع على إحصاءات بشأن المعلومات التالية:</w:t>
      </w:r>
    </w:p>
    <w:p w:rsidR="00D87902" w:rsidRPr="00065DE0" w:rsidRDefault="00D87902" w:rsidP="00BF0545">
      <w:pPr>
        <w:numPr>
          <w:ilvl w:val="0"/>
          <w:numId w:val="13"/>
        </w:numPr>
        <w:spacing w:after="120"/>
        <w:jc w:val="lowKashida"/>
        <w:rPr>
          <w:rFonts w:hint="cs"/>
        </w:rPr>
      </w:pPr>
      <w:r w:rsidRPr="00065DE0">
        <w:rPr>
          <w:rFonts w:hint="cs"/>
          <w:rtl/>
        </w:rPr>
        <w:t>الجدول 2: معدلات المشاركة في القوة</w:t>
      </w:r>
      <w:r w:rsidR="00D518BA">
        <w:rPr>
          <w:rFonts w:hint="cs"/>
          <w:rtl/>
        </w:rPr>
        <w:t xml:space="preserve"> العاملة بحسب السنّ ونوع الجنس،</w:t>
      </w:r>
      <w:r w:rsidR="00D52CB0">
        <w:rPr>
          <w:rFonts w:hint="cs"/>
          <w:rtl/>
        </w:rPr>
        <w:t xml:space="preserve"> </w:t>
      </w:r>
      <w:r w:rsidRPr="00065DE0">
        <w:rPr>
          <w:rFonts w:hint="cs"/>
          <w:rtl/>
        </w:rPr>
        <w:t>حزيران/يونيه 1993- 2003 (المجموع، ذكورا وإناثا)؛</w:t>
      </w:r>
    </w:p>
    <w:p w:rsidR="00D87902" w:rsidRPr="00065DE0" w:rsidRDefault="00D87902" w:rsidP="00BF0545">
      <w:pPr>
        <w:numPr>
          <w:ilvl w:val="0"/>
          <w:numId w:val="13"/>
        </w:numPr>
        <w:spacing w:after="120"/>
        <w:jc w:val="lowKashida"/>
        <w:rPr>
          <w:rFonts w:hint="cs"/>
        </w:rPr>
      </w:pPr>
      <w:r w:rsidRPr="00065DE0">
        <w:rPr>
          <w:rFonts w:hint="cs"/>
          <w:rtl/>
        </w:rPr>
        <w:t>الجدول 3: معدلات المشاركة في القوة العاملة وفقا للحالة الزوجية، حزيران/يونيه 2003؛</w:t>
      </w:r>
    </w:p>
    <w:p w:rsidR="00D87902" w:rsidRPr="00065DE0" w:rsidRDefault="00D87902" w:rsidP="00BF0545">
      <w:pPr>
        <w:numPr>
          <w:ilvl w:val="0"/>
          <w:numId w:val="13"/>
        </w:numPr>
        <w:spacing w:after="120"/>
        <w:jc w:val="lowKashida"/>
        <w:rPr>
          <w:rFonts w:hint="cs"/>
        </w:rPr>
      </w:pPr>
      <w:r w:rsidRPr="00065DE0">
        <w:rPr>
          <w:rFonts w:hint="cs"/>
          <w:rtl/>
        </w:rPr>
        <w:t>الجدول 16: الأشخاص المُسْتَخْدَمون البالغون من العمر خمس عشرة سنة وما فوقها</w:t>
      </w:r>
      <w:r w:rsidR="007A21C0">
        <w:rPr>
          <w:rFonts w:hint="cs"/>
          <w:rtl/>
        </w:rPr>
        <w:t xml:space="preserve"> </w:t>
      </w:r>
      <w:r w:rsidRPr="00065DE0">
        <w:rPr>
          <w:rFonts w:hint="cs"/>
          <w:rtl/>
        </w:rPr>
        <w:t>بحسب السنّ ونوع الجنس، حزيران/يونيه 1993- 2003؛</w:t>
      </w:r>
    </w:p>
    <w:p w:rsidR="00D87902" w:rsidRPr="00065DE0" w:rsidRDefault="00D87902" w:rsidP="00BF0545">
      <w:pPr>
        <w:numPr>
          <w:ilvl w:val="0"/>
          <w:numId w:val="13"/>
        </w:numPr>
        <w:spacing w:after="120"/>
        <w:jc w:val="lowKashida"/>
        <w:rPr>
          <w:rFonts w:hint="cs"/>
        </w:rPr>
      </w:pPr>
      <w:r w:rsidRPr="00065DE0">
        <w:rPr>
          <w:rFonts w:hint="cs"/>
          <w:rtl/>
        </w:rPr>
        <w:t>الجدول 18: الأشخاص المُسْتَخْدَمون البالغون من العمر خمس عشرة سنة وما فوقها</w:t>
      </w:r>
      <w:r w:rsidR="007A21C0">
        <w:rPr>
          <w:rFonts w:hint="cs"/>
          <w:rtl/>
        </w:rPr>
        <w:t xml:space="preserve"> </w:t>
      </w:r>
      <w:r w:rsidRPr="00065DE0">
        <w:rPr>
          <w:rFonts w:hint="cs"/>
          <w:rtl/>
        </w:rPr>
        <w:t>بحسب الصناعة ونوع الجنس، حزيران/يونيه 1993-2003 (المجموع، ذكورا وإناثا)؛</w:t>
      </w:r>
    </w:p>
    <w:p w:rsidR="00D87902" w:rsidRPr="00065DE0" w:rsidRDefault="00D87902" w:rsidP="00BF0545">
      <w:pPr>
        <w:numPr>
          <w:ilvl w:val="0"/>
          <w:numId w:val="13"/>
        </w:numPr>
        <w:spacing w:after="120"/>
        <w:jc w:val="lowKashida"/>
        <w:rPr>
          <w:rFonts w:hint="cs"/>
        </w:rPr>
      </w:pPr>
      <w:r w:rsidRPr="00065DE0">
        <w:rPr>
          <w:rFonts w:hint="cs"/>
          <w:rtl/>
        </w:rPr>
        <w:t>الجدول 19: الأشخاص المُسْتَخْدَمون البالغون من العمر خمس عشرة سنة وما فوقها</w:t>
      </w:r>
      <w:r w:rsidR="0098287E">
        <w:rPr>
          <w:rFonts w:hint="cs"/>
          <w:rtl/>
        </w:rPr>
        <w:t xml:space="preserve"> </w:t>
      </w:r>
      <w:r w:rsidRPr="00065DE0">
        <w:rPr>
          <w:rFonts w:hint="cs"/>
          <w:rtl/>
        </w:rPr>
        <w:t>بحسب المهنة ونوع الجنس، حزيران/يونيه 1993-2003 (المجموع، ذكورا وإناثا)؛</w:t>
      </w:r>
    </w:p>
    <w:p w:rsidR="00D87902" w:rsidRDefault="00D87902" w:rsidP="00C64EA9">
      <w:pPr>
        <w:numPr>
          <w:ilvl w:val="0"/>
          <w:numId w:val="13"/>
        </w:numPr>
        <w:spacing w:after="120"/>
        <w:jc w:val="lowKashida"/>
        <w:rPr>
          <w:rFonts w:hint="cs"/>
        </w:rPr>
      </w:pPr>
      <w:r w:rsidRPr="00065DE0">
        <w:rPr>
          <w:rFonts w:hint="cs"/>
          <w:rtl/>
        </w:rPr>
        <w:t>الجدول 30: الأشخاص المُسْتَخْدَمون البالغون من العمر خمس عشرة سنة وما فوقها</w:t>
      </w:r>
      <w:r w:rsidR="007A21C0">
        <w:rPr>
          <w:rFonts w:hint="cs"/>
          <w:rtl/>
        </w:rPr>
        <w:t xml:space="preserve"> </w:t>
      </w:r>
      <w:r w:rsidRPr="00065DE0">
        <w:rPr>
          <w:rFonts w:hint="cs"/>
          <w:rtl/>
        </w:rPr>
        <w:t>بحسب السنّ ونوع الجنس ونوع العمل، حزيران/يونيه 2003.</w:t>
      </w:r>
    </w:p>
    <w:p w:rsidR="0025452C" w:rsidRPr="0025452C" w:rsidRDefault="0025452C" w:rsidP="0025452C">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jc w:val="lowKashida"/>
        <w:rPr>
          <w:rFonts w:hint="cs"/>
          <w:sz w:val="10"/>
          <w:rtl/>
        </w:rPr>
      </w:pPr>
    </w:p>
    <w:p w:rsidR="00D87902" w:rsidRPr="00D0747C" w:rsidRDefault="00D87902" w:rsidP="00D0747C">
      <w:pPr>
        <w:pStyle w:val="H4"/>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D0747C">
        <w:rPr>
          <w:rFonts w:hint="cs"/>
          <w:rtl/>
        </w:rPr>
        <w:t>الأجور</w:t>
      </w:r>
    </w:p>
    <w:p w:rsidR="00D87902" w:rsidRDefault="00D87902" w:rsidP="00E30F03">
      <w:pPr>
        <w:pStyle w:val="DualTxt"/>
        <w:tabs>
          <w:tab w:val="clear" w:pos="662"/>
          <w:tab w:val="left" w:pos="786"/>
        </w:tabs>
        <w:ind w:left="786" w:hanging="765"/>
        <w:rPr>
          <w:rFonts w:hint="cs"/>
          <w:rtl/>
        </w:rPr>
      </w:pPr>
      <w:r w:rsidRPr="00104171">
        <w:rPr>
          <w:rFonts w:hint="cs"/>
          <w:rtl/>
        </w:rPr>
        <w:t>11-13</w:t>
      </w:r>
      <w:r w:rsidR="00E30F03">
        <w:rPr>
          <w:rFonts w:hint="cs"/>
          <w:rtl/>
        </w:rPr>
        <w:tab/>
      </w:r>
      <w:r>
        <w:rPr>
          <w:rFonts w:hint="cs"/>
          <w:rtl/>
        </w:rPr>
        <w:t>في عام 2003، كان متوسط المكاسب الشهرية للإناث 72 في المائة منه للذكور. وقد بقي هذا الرقم بمعدل مُطَّرِد منذ ا</w:t>
      </w:r>
      <w:r w:rsidR="00E30F03">
        <w:rPr>
          <w:rFonts w:hint="cs"/>
          <w:rtl/>
        </w:rPr>
        <w:t>لفترة المشمولة بالتقرير السابق.</w:t>
      </w:r>
    </w:p>
    <w:p w:rsidR="00D87902" w:rsidRDefault="00D87902" w:rsidP="00E30F03">
      <w:pPr>
        <w:pStyle w:val="DualTxt"/>
        <w:tabs>
          <w:tab w:val="clear" w:pos="662"/>
          <w:tab w:val="left" w:pos="786"/>
        </w:tabs>
        <w:ind w:left="786" w:hanging="765"/>
        <w:rPr>
          <w:rFonts w:hint="cs"/>
          <w:rtl/>
        </w:rPr>
      </w:pPr>
      <w:r>
        <w:rPr>
          <w:rFonts w:hint="cs"/>
          <w:rtl/>
        </w:rPr>
        <w:t>11-14</w:t>
      </w:r>
      <w:r w:rsidR="00E30F03">
        <w:rPr>
          <w:rFonts w:hint="cs"/>
          <w:rtl/>
        </w:rPr>
        <w:tab/>
      </w:r>
      <w:r>
        <w:rPr>
          <w:rFonts w:hint="cs"/>
          <w:rtl/>
        </w:rPr>
        <w:t>وعلى غرار التجربة المشاهدة في كثير من البلدان، نجد أن ما تكسبه الإناث في سنغافورة أقل مما يكسبه الذكور عَبْر مجموعات مهنية واسعة، وذلك بالرغم من أن الفرق أقل بالنسبة إلى المهن التي تتطلب مهارة عالية. وهذه الفجوة في الأجور تعكس بالدرجة الأولى ميل الإناث إلى قطع مشاركتهن في سوق العمل ليتفرغن لرعاية الأطفال والمسؤوليات المنزلية، والإقلال بذلك من سنوات خدمتهن وخبرتهن. ومما يدلّ على ذلك أن الفرق الذي تمثله فجوة الأجور أصغر بين المنتمين إلى الفئة العمرية الأصغر. والواقع أن مكاسب الإناث من بين العاملين في سنّ 25 إلى 29 سنة كانت أكثر من مكاسب الذكور في عدد من المهن على نحو تّفاوتّ في عام 2003 ما بين 13 في المائة بالنسبة إلى المديرين وبين نسبة هامشية بلغت 0،4 في المائة بالنسبة إلى الموظفين التقنيين والموظفين الفنيين المساعدين.</w:t>
      </w:r>
    </w:p>
    <w:p w:rsidR="00D87902" w:rsidRDefault="00D87902" w:rsidP="00E30F03">
      <w:pPr>
        <w:pStyle w:val="DualTxt"/>
        <w:tabs>
          <w:tab w:val="clear" w:pos="662"/>
          <w:tab w:val="left" w:pos="786"/>
        </w:tabs>
        <w:ind w:left="786" w:hanging="765"/>
        <w:rPr>
          <w:rFonts w:hint="cs"/>
          <w:rtl/>
        </w:rPr>
      </w:pPr>
      <w:r>
        <w:rPr>
          <w:rFonts w:hint="cs"/>
          <w:rtl/>
        </w:rPr>
        <w:t>11-15</w:t>
      </w:r>
      <w:r w:rsidR="00E30F03">
        <w:rPr>
          <w:rFonts w:hint="cs"/>
          <w:rtl/>
        </w:rPr>
        <w:tab/>
      </w:r>
      <w:r>
        <w:rPr>
          <w:rFonts w:hint="cs"/>
          <w:rtl/>
        </w:rPr>
        <w:t>غير أننا نجد في المهن اليدوية، كالعاملين الحرفيين في الإنتاج ومشغلي المصانع والآلات، أن مكاسب الإناث أقل من مكاسب الذكور في نفس الفئة العمرية. والفرق في الأجر في هذه الحالة قد ينجم عن عن ميل الذكور والإناث إلى شغل وظائف مختلفة ضمن كل فئة مهنية. مثال ذلك أن الإناث، ضمن فئة مشغلي المصانع والآلات، يَمِلْن إلى التركز في مهن مثل مهنة مُجَمِعيّ المُكَوِّنات الإلكترونية التي تتسم بأن ما تدفعه من أجور يقل عما يُدْفَع لسائقي الحافلات التي يهيمن على مهنتهم الرجال.</w:t>
      </w:r>
    </w:p>
    <w:p w:rsidR="00D87902" w:rsidRDefault="00D87902" w:rsidP="00E30F03">
      <w:pPr>
        <w:pStyle w:val="DualTxt"/>
        <w:tabs>
          <w:tab w:val="clear" w:pos="662"/>
          <w:tab w:val="left" w:pos="786"/>
        </w:tabs>
        <w:ind w:left="786" w:hanging="765"/>
        <w:rPr>
          <w:rFonts w:hint="cs"/>
          <w:rtl/>
        </w:rPr>
      </w:pPr>
      <w:r>
        <w:rPr>
          <w:rFonts w:hint="cs"/>
          <w:rtl/>
        </w:rPr>
        <w:t>11-16</w:t>
      </w:r>
      <w:r w:rsidR="00E30F03">
        <w:rPr>
          <w:rFonts w:hint="cs"/>
          <w:rtl/>
        </w:rPr>
        <w:tab/>
      </w:r>
      <w:r>
        <w:rPr>
          <w:rFonts w:hint="cs"/>
          <w:rtl/>
        </w:rPr>
        <w:t>وهناك عوامل أخرى، غير المهنة والخبرة، تسهم في فرق الأجور بين الجنسين</w:t>
      </w:r>
      <w:r w:rsidR="003F03E4">
        <w:rPr>
          <w:rFonts w:hint="cs"/>
          <w:rtl/>
        </w:rPr>
        <w:t>، وهي تشمل الاختلافات في عدد ما</w:t>
      </w:r>
      <w:r w:rsidR="003F03E4">
        <w:rPr>
          <w:rFonts w:hint="eastAsia"/>
          <w:rtl/>
        </w:rPr>
        <w:t> </w:t>
      </w:r>
      <w:r>
        <w:rPr>
          <w:rFonts w:hint="cs"/>
          <w:rtl/>
        </w:rPr>
        <w:t>يُشْتَغَل من الساعات، والمؤهلات، وميدان الدراسة، وطبيعة الوظيفة، والمركز.</w:t>
      </w:r>
    </w:p>
    <w:p w:rsidR="00D87902" w:rsidRDefault="00D87902" w:rsidP="00E30F03">
      <w:pPr>
        <w:pStyle w:val="DualTxt"/>
        <w:tabs>
          <w:tab w:val="clear" w:pos="662"/>
          <w:tab w:val="left" w:pos="786"/>
        </w:tabs>
        <w:ind w:left="786" w:hanging="765"/>
        <w:rPr>
          <w:rFonts w:hint="cs"/>
          <w:rtl/>
        </w:rPr>
      </w:pPr>
      <w:r>
        <w:rPr>
          <w:rFonts w:hint="cs"/>
          <w:rtl/>
        </w:rPr>
        <w:t>11-17</w:t>
      </w:r>
      <w:r w:rsidR="00E30F03">
        <w:rPr>
          <w:rFonts w:hint="cs"/>
          <w:rtl/>
        </w:rPr>
        <w:tab/>
      </w:r>
      <w:r>
        <w:rPr>
          <w:rFonts w:hint="cs"/>
          <w:rtl/>
        </w:rPr>
        <w:t xml:space="preserve">يرجى الرجوع إلى التذييل 2 للاطلاع على </w:t>
      </w:r>
      <w:r w:rsidR="00E245A2">
        <w:rPr>
          <w:rFonts w:hint="cs"/>
          <w:rtl/>
        </w:rPr>
        <w:t>إحصاءات بشأن المعلومات التالية:</w:t>
      </w:r>
    </w:p>
    <w:p w:rsidR="00D87902" w:rsidRPr="00761968" w:rsidRDefault="00D87902" w:rsidP="00C64EA9">
      <w:pPr>
        <w:numPr>
          <w:ilvl w:val="0"/>
          <w:numId w:val="13"/>
        </w:numPr>
        <w:spacing w:after="120"/>
        <w:jc w:val="lowKashida"/>
        <w:rPr>
          <w:rFonts w:hint="cs"/>
        </w:rPr>
      </w:pPr>
      <w:r w:rsidRPr="00761968">
        <w:rPr>
          <w:rFonts w:hint="cs"/>
          <w:rtl/>
        </w:rPr>
        <w:t xml:space="preserve"> الجدول 10: الأجر الشهري الإجمالي الوسطي بحسب نوع الجنس والمهنة، عام 2003</w:t>
      </w:r>
    </w:p>
    <w:p w:rsidR="00D87902" w:rsidRPr="00761968" w:rsidRDefault="00D87902" w:rsidP="00C64EA9">
      <w:pPr>
        <w:numPr>
          <w:ilvl w:val="0"/>
          <w:numId w:val="13"/>
        </w:numPr>
        <w:spacing w:after="120"/>
        <w:jc w:val="lowKashida"/>
        <w:rPr>
          <w:rFonts w:hint="cs"/>
          <w:rtl/>
        </w:rPr>
      </w:pPr>
      <w:r w:rsidRPr="00761968">
        <w:rPr>
          <w:rFonts w:hint="cs"/>
          <w:rtl/>
        </w:rPr>
        <w:t xml:space="preserve"> رسم بياني 6: فرق الأجر بين الجنسين بحسب المهنة وفئات عمرية مختارة، عام 2003</w:t>
      </w:r>
    </w:p>
    <w:p w:rsidR="00D87902" w:rsidRDefault="00D87902" w:rsidP="00D654C3">
      <w:pPr>
        <w:pStyle w:val="DualTxt"/>
        <w:tabs>
          <w:tab w:val="clear" w:pos="662"/>
          <w:tab w:val="left" w:pos="786"/>
        </w:tabs>
        <w:ind w:left="786" w:hanging="765"/>
        <w:rPr>
          <w:rFonts w:hint="cs"/>
          <w:rtl/>
        </w:rPr>
      </w:pPr>
      <w:r>
        <w:rPr>
          <w:rFonts w:hint="cs"/>
          <w:rtl/>
        </w:rPr>
        <w:t>11-18</w:t>
      </w:r>
      <w:r w:rsidR="00D654C3">
        <w:rPr>
          <w:rFonts w:hint="cs"/>
          <w:rtl/>
        </w:rPr>
        <w:tab/>
      </w:r>
      <w:r>
        <w:rPr>
          <w:rFonts w:hint="cs"/>
          <w:rtl/>
        </w:rPr>
        <w:t>يرجى الرجوع إلى التذييل 3 للاطلاع على إحصاءات بشأن المعلومات التالية:</w:t>
      </w:r>
    </w:p>
    <w:p w:rsidR="00D87902" w:rsidRPr="00761968" w:rsidRDefault="00D87902" w:rsidP="00C64EA9">
      <w:pPr>
        <w:numPr>
          <w:ilvl w:val="0"/>
          <w:numId w:val="13"/>
        </w:numPr>
        <w:spacing w:after="120"/>
        <w:jc w:val="lowKashida"/>
        <w:rPr>
          <w:rFonts w:hint="cs"/>
          <w:rtl/>
        </w:rPr>
      </w:pPr>
      <w:r w:rsidRPr="00761968">
        <w:rPr>
          <w:rFonts w:hint="cs"/>
          <w:rtl/>
        </w:rPr>
        <w:t>التذييل 3-ألف - الجدول 2-1: الأجور الشهرية الأساسية والإجمالية لمهن مختارة في جميع الصناعات ، حزيران/يونيه 2003 (ذكور)</w:t>
      </w:r>
    </w:p>
    <w:p w:rsidR="00D87902" w:rsidRPr="00761968" w:rsidRDefault="00D87902" w:rsidP="00C64EA9">
      <w:pPr>
        <w:numPr>
          <w:ilvl w:val="0"/>
          <w:numId w:val="13"/>
        </w:numPr>
        <w:spacing w:after="120"/>
        <w:jc w:val="lowKashida"/>
        <w:rPr>
          <w:rFonts w:hint="cs"/>
        </w:rPr>
      </w:pPr>
      <w:r w:rsidRPr="00761968">
        <w:rPr>
          <w:rFonts w:hint="cs"/>
          <w:rtl/>
        </w:rPr>
        <w:t>التذييل 3-باء - الجدول 2-2: الأجور الشهرية الأساسية والإجمالية لمهن مختارة في جميع الصناعات ، حزيران/يونيه 2003 (إناث)</w:t>
      </w:r>
    </w:p>
    <w:p w:rsidR="00B01DF3" w:rsidRPr="00B01DF3" w:rsidRDefault="00B01DF3" w:rsidP="00B01DF3">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jc w:val="lowKashida"/>
        <w:rPr>
          <w:rFonts w:hint="cs"/>
          <w:sz w:val="10"/>
          <w:rtl/>
        </w:rPr>
      </w:pPr>
    </w:p>
    <w:p w:rsidR="00D87902" w:rsidRDefault="00D87902" w:rsidP="00C910DE">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794744">
        <w:rPr>
          <w:rFonts w:hint="cs"/>
          <w:rtl/>
        </w:rPr>
        <w:t xml:space="preserve">التحديات المواجهة </w:t>
      </w:r>
      <w:r>
        <w:rPr>
          <w:rFonts w:hint="cs"/>
          <w:rtl/>
        </w:rPr>
        <w:t>في</w:t>
      </w:r>
      <w:r w:rsidRPr="00794744">
        <w:rPr>
          <w:rFonts w:hint="cs"/>
          <w:rtl/>
        </w:rPr>
        <w:t xml:space="preserve"> الهبوط الاقتصادي والتدابير المتخذة</w:t>
      </w:r>
    </w:p>
    <w:p w:rsidR="00232F7A" w:rsidRPr="00232F7A" w:rsidRDefault="00232F7A" w:rsidP="00232F7A">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jc w:val="lowKashida"/>
        <w:rPr>
          <w:rFonts w:hint="cs"/>
          <w:sz w:val="10"/>
          <w:rtl/>
        </w:rPr>
      </w:pPr>
    </w:p>
    <w:p w:rsidR="00D87902" w:rsidRPr="00232F7A" w:rsidRDefault="00D87902" w:rsidP="00232F7A">
      <w:pPr>
        <w:pStyle w:val="H4"/>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232F7A">
        <w:rPr>
          <w:rFonts w:hint="cs"/>
          <w:rtl/>
        </w:rPr>
        <w:t>معلومات أساسية عن التراجع</w:t>
      </w:r>
    </w:p>
    <w:p w:rsidR="00D87902" w:rsidRDefault="00D87902" w:rsidP="00E70E31">
      <w:pPr>
        <w:pStyle w:val="DualTxt"/>
        <w:tabs>
          <w:tab w:val="clear" w:pos="662"/>
          <w:tab w:val="left" w:pos="786"/>
        </w:tabs>
        <w:ind w:left="786" w:hanging="765"/>
        <w:rPr>
          <w:rFonts w:hint="cs"/>
          <w:rtl/>
        </w:rPr>
      </w:pPr>
      <w:r>
        <w:rPr>
          <w:rFonts w:hint="cs"/>
          <w:rtl/>
        </w:rPr>
        <w:t>11-19</w:t>
      </w:r>
      <w:r w:rsidR="008D37A9">
        <w:rPr>
          <w:rFonts w:hint="cs"/>
          <w:rtl/>
        </w:rPr>
        <w:tab/>
      </w:r>
      <w:r>
        <w:rPr>
          <w:rFonts w:hint="cs"/>
          <w:rtl/>
        </w:rPr>
        <w:t>قذفت الأزمة المالية الآسيوية التي حدثت في عام 1997 بجنوب شرق آسيا، بما فيه سنغافورة، في تراجع اقتصادي في عام 1998. وبالرغم من استئناف النمو في عامي 1999-2000، فقد أصاب سنغافورة تراجع آخر في عام 2001. وأدت حالات الهبوط المتزامن في الاقتصادات المتقدمة النمو الرئيسية وكذلك في صناعة الإلكترونيات على المستوى العالمي</w:t>
      </w:r>
      <w:r w:rsidR="00E70E31">
        <w:rPr>
          <w:rFonts w:hint="cs"/>
          <w:rtl/>
        </w:rPr>
        <w:t xml:space="preserve"> </w:t>
      </w:r>
      <w:r>
        <w:rPr>
          <w:rFonts w:hint="cs"/>
          <w:rtl/>
        </w:rPr>
        <w:t>إلى تناقص حادّ في سرعة النمو العالمي.</w:t>
      </w:r>
    </w:p>
    <w:p w:rsidR="00D87902" w:rsidRDefault="00D87902" w:rsidP="00E75A36">
      <w:pPr>
        <w:pStyle w:val="DualTxt"/>
        <w:tabs>
          <w:tab w:val="clear" w:pos="662"/>
          <w:tab w:val="left" w:pos="786"/>
        </w:tabs>
        <w:ind w:left="786" w:hanging="765"/>
        <w:rPr>
          <w:rFonts w:hint="cs"/>
          <w:rtl/>
        </w:rPr>
      </w:pPr>
      <w:r>
        <w:rPr>
          <w:rFonts w:hint="cs"/>
          <w:rtl/>
        </w:rPr>
        <w:t>11-20</w:t>
      </w:r>
      <w:r w:rsidR="008D37A9">
        <w:rPr>
          <w:rFonts w:hint="cs"/>
          <w:rtl/>
        </w:rPr>
        <w:tab/>
      </w:r>
      <w:r>
        <w:rPr>
          <w:rFonts w:hint="cs"/>
          <w:rtl/>
        </w:rPr>
        <w:t>وزاد من تفاقم الاعتلال الاقتصادي ما وقع من هجمات إرهابية على الولايات المتحدة في 11 أيلول/سبتمبر 2001، وحلول أزمة المتلازمة التنفسية الحادّة الشديدة</w:t>
      </w:r>
      <w:r w:rsidR="00E70E31">
        <w:rPr>
          <w:rFonts w:hint="cs"/>
          <w:rtl/>
        </w:rPr>
        <w:t xml:space="preserve"> </w:t>
      </w:r>
      <w:r>
        <w:rPr>
          <w:rFonts w:hint="cs"/>
          <w:rtl/>
        </w:rPr>
        <w:t>(</w:t>
      </w:r>
      <w:r w:rsidR="00D93C9C">
        <w:rPr>
          <w:rFonts w:hint="eastAsia"/>
          <w:rtl/>
        </w:rPr>
        <w:t>”</w:t>
      </w:r>
      <w:r>
        <w:rPr>
          <w:rFonts w:hint="cs"/>
          <w:rtl/>
        </w:rPr>
        <w:t>سارس</w:t>
      </w:r>
      <w:r w:rsidR="00D93C9C">
        <w:rPr>
          <w:rFonts w:hint="cs"/>
          <w:rtl/>
        </w:rPr>
        <w:t>“</w:t>
      </w:r>
      <w:r>
        <w:rPr>
          <w:rFonts w:hint="cs"/>
          <w:rtl/>
        </w:rPr>
        <w:t xml:space="preserve"> </w:t>
      </w:r>
      <w:r>
        <w:t>SARS</w:t>
      </w:r>
      <w:r>
        <w:rPr>
          <w:rFonts w:hint="cs"/>
          <w:rtl/>
        </w:rPr>
        <w:t>) التي تفشّت في أرجاء آسيا في عام 2003. كذلك أدى اكتشاف جماعات إرهابية في جنوب شرق آسيا مرتبطة بـ</w:t>
      </w:r>
      <w:r w:rsidR="00E75A36">
        <w:rPr>
          <w:rFonts w:hint="cs"/>
          <w:rtl/>
        </w:rPr>
        <w:t xml:space="preserve"> </w:t>
      </w:r>
      <w:r w:rsidR="00E75A36">
        <w:rPr>
          <w:rFonts w:hint="eastAsia"/>
          <w:rtl/>
        </w:rPr>
        <w:t>”</w:t>
      </w:r>
      <w:r>
        <w:rPr>
          <w:rFonts w:hint="cs"/>
          <w:rtl/>
        </w:rPr>
        <w:t>القاعدة</w:t>
      </w:r>
      <w:r w:rsidR="00E75A36">
        <w:rPr>
          <w:rFonts w:hint="cs"/>
          <w:rtl/>
        </w:rPr>
        <w:t>“</w:t>
      </w:r>
      <w:r>
        <w:rPr>
          <w:rFonts w:hint="cs"/>
          <w:rtl/>
        </w:rPr>
        <w:t xml:space="preserve"> إلى التسبّب ف</w:t>
      </w:r>
      <w:r w:rsidR="008D37A9">
        <w:rPr>
          <w:rFonts w:hint="cs"/>
          <w:rtl/>
        </w:rPr>
        <w:t>ي مزيد من حالات القلق والحيرة.</w:t>
      </w:r>
    </w:p>
    <w:p w:rsidR="008D37A9" w:rsidRPr="008D37A9" w:rsidRDefault="008D37A9" w:rsidP="008D37A9">
      <w:pPr>
        <w:pStyle w:val="DualTxt"/>
        <w:tabs>
          <w:tab w:val="clear" w:pos="662"/>
          <w:tab w:val="left" w:pos="786"/>
        </w:tabs>
        <w:spacing w:after="0" w:line="120" w:lineRule="exact"/>
        <w:ind w:left="786" w:hanging="765"/>
        <w:rPr>
          <w:rFonts w:hint="cs"/>
          <w:sz w:val="10"/>
          <w:rtl/>
        </w:rPr>
      </w:pPr>
    </w:p>
    <w:p w:rsidR="00D87902" w:rsidRPr="00557C42" w:rsidRDefault="00D87902" w:rsidP="00557C42">
      <w:pPr>
        <w:pStyle w:val="H4"/>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557C42">
        <w:rPr>
          <w:rFonts w:hint="cs"/>
          <w:rtl/>
        </w:rPr>
        <w:t>التحديات الخارجية</w:t>
      </w:r>
    </w:p>
    <w:p w:rsidR="00D87902" w:rsidRDefault="00D87902" w:rsidP="00E70E31">
      <w:pPr>
        <w:pStyle w:val="DualTxt"/>
        <w:tabs>
          <w:tab w:val="clear" w:pos="662"/>
          <w:tab w:val="left" w:pos="786"/>
        </w:tabs>
        <w:ind w:left="786" w:hanging="765"/>
        <w:rPr>
          <w:rFonts w:hint="cs"/>
          <w:rtl/>
        </w:rPr>
      </w:pPr>
      <w:r>
        <w:rPr>
          <w:rFonts w:hint="cs"/>
          <w:rtl/>
        </w:rPr>
        <w:t>11-21</w:t>
      </w:r>
      <w:r w:rsidR="00557C42">
        <w:rPr>
          <w:rFonts w:hint="cs"/>
          <w:rtl/>
        </w:rPr>
        <w:tab/>
      </w:r>
      <w:r>
        <w:rPr>
          <w:rFonts w:hint="cs"/>
          <w:rtl/>
        </w:rPr>
        <w:t>يضاف إلى ذلك أن العولمة ووقائع التقدم التكنولوجي السريع آخذة في الحفز على إحداث تغييرات أساسية طويلة الأجل في التجارة والصناعة وحياتنا اليومية. هذا إلى أن البزوغ الاقتصادي للاعبين جدد كبار مثل الصين والهند ودخول أولئك اللاعبين إلى الاقتصاد العالمي يأتي هو أيضا بتحديات وفرص على السواء. وفي المدى القصير، سيعني دخول الصين والهند إلى السوق وقوع اختلال في كثير من البلدان يواكب إعادة الصناعات لتنظيمها الهيكلي وانتقالها إلى</w:t>
      </w:r>
      <w:r w:rsidR="00E70E31">
        <w:rPr>
          <w:rFonts w:hint="cs"/>
          <w:rtl/>
        </w:rPr>
        <w:t xml:space="preserve"> </w:t>
      </w:r>
      <w:r>
        <w:rPr>
          <w:rFonts w:hint="cs"/>
          <w:rtl/>
        </w:rPr>
        <w:t>أماكن جديدة، وتغيّر أنماط التجارة. وسيفقد بعض العاملين وظائفهم، في حين أن صناعات أخرى ستحتاج إلى أيد عاملة،</w:t>
      </w:r>
      <w:r w:rsidR="00E70E31">
        <w:rPr>
          <w:rFonts w:hint="cs"/>
          <w:rtl/>
        </w:rPr>
        <w:t xml:space="preserve"> </w:t>
      </w:r>
      <w:r>
        <w:rPr>
          <w:rFonts w:hint="cs"/>
          <w:rtl/>
        </w:rPr>
        <w:t>ولكنها أيد عاملة ذات مهارات مختلفة.</w:t>
      </w:r>
    </w:p>
    <w:p w:rsidR="00557C42" w:rsidRPr="00557C42" w:rsidRDefault="00557C42" w:rsidP="00557C42">
      <w:pPr>
        <w:pStyle w:val="DualTxt"/>
        <w:tabs>
          <w:tab w:val="clear" w:pos="662"/>
          <w:tab w:val="left" w:pos="786"/>
        </w:tabs>
        <w:spacing w:after="0" w:line="120" w:lineRule="exact"/>
        <w:ind w:left="786" w:hanging="765"/>
        <w:rPr>
          <w:rFonts w:hint="cs"/>
          <w:sz w:val="10"/>
          <w:rtl/>
        </w:rPr>
      </w:pPr>
    </w:p>
    <w:p w:rsidR="00D87902" w:rsidRPr="000025DB" w:rsidRDefault="00D87902" w:rsidP="000025DB">
      <w:pPr>
        <w:pStyle w:val="H4"/>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0025DB">
        <w:rPr>
          <w:rFonts w:hint="cs"/>
          <w:rtl/>
        </w:rPr>
        <w:t>إعادة التنظيم الهيكلي من جانب الشركات</w:t>
      </w:r>
    </w:p>
    <w:p w:rsidR="00D87902" w:rsidRDefault="00D87902" w:rsidP="004F2606">
      <w:pPr>
        <w:pStyle w:val="DualTxt"/>
        <w:tabs>
          <w:tab w:val="clear" w:pos="662"/>
          <w:tab w:val="left" w:pos="786"/>
        </w:tabs>
        <w:ind w:left="786" w:hanging="765"/>
        <w:rPr>
          <w:rFonts w:hint="cs"/>
          <w:rtl/>
        </w:rPr>
      </w:pPr>
      <w:r>
        <w:rPr>
          <w:rFonts w:hint="cs"/>
          <w:rtl/>
        </w:rPr>
        <w:t>11-22</w:t>
      </w:r>
      <w:r w:rsidR="004F2606">
        <w:rPr>
          <w:rFonts w:hint="cs"/>
          <w:rtl/>
        </w:rPr>
        <w:tab/>
      </w:r>
      <w:r>
        <w:rPr>
          <w:rFonts w:hint="cs"/>
          <w:rtl/>
        </w:rPr>
        <w:t>ينبغي للشركات، إذا أرادت البقاء والنمو في هذه البيئة العالمية الجديدة، أن تعيد تنظيمها الهيكلي باستمرار وأن ترفع مستوى منتجاتها وعملياتها. ذلك أن هناك وظائف قديمة يجري تحطيمها لكي تحل محلها وظائف جديدة تتطلب قدرا أكبر من المعارف، والمهارات، وإمكانية التكيف من جانب العاملين. ولم يعد في استطاعة العاملين أن يتوقعوا توفر الأمن المترتب على العمل مدى الحياة، بل عليهم أن يكونوا مستعدين لتغيير وظيفت</w:t>
      </w:r>
      <w:r w:rsidR="004F2606">
        <w:rPr>
          <w:rFonts w:hint="cs"/>
          <w:rtl/>
        </w:rPr>
        <w:t>هم عدة مرّات في حياتهم العاملة.</w:t>
      </w:r>
    </w:p>
    <w:p w:rsidR="00D87902" w:rsidRDefault="00D87902" w:rsidP="004F2606">
      <w:pPr>
        <w:pStyle w:val="DualTxt"/>
        <w:tabs>
          <w:tab w:val="clear" w:pos="662"/>
          <w:tab w:val="left" w:pos="786"/>
        </w:tabs>
        <w:ind w:left="786" w:hanging="765"/>
        <w:rPr>
          <w:rFonts w:hint="cs"/>
          <w:rtl/>
        </w:rPr>
      </w:pPr>
      <w:r>
        <w:rPr>
          <w:rFonts w:hint="cs"/>
          <w:rtl/>
        </w:rPr>
        <w:t>11-23</w:t>
      </w:r>
      <w:r w:rsidR="004F2606">
        <w:rPr>
          <w:rFonts w:hint="cs"/>
          <w:rtl/>
        </w:rPr>
        <w:tab/>
      </w:r>
      <w:r>
        <w:rPr>
          <w:rFonts w:hint="cs"/>
          <w:rtl/>
        </w:rPr>
        <w:t>وتستشف الشركات المتعددة الجنسيات والمؤسسات المالية توفر فرص تجارية أكثر في الصين، وهي تعمل على زيادة حضورها في ذلك البلد. ولم تتمتع سنغافورة وبقية جنوب شرق آسيا بالحصانة من هذه الاتجاهات، كما أنها شهدت على مدى السنين الماضية قيام الشركات المتعددة الجنسيات بنقل عملياتها إلى الصين أو هونغ كونغ بغية الاقتصاد في التكاليف والتواجد في، أو بالقرب من، أكبر سوق آسيوية.</w:t>
      </w:r>
    </w:p>
    <w:p w:rsidR="00D87902" w:rsidRPr="00DB1191" w:rsidRDefault="00D87902" w:rsidP="00DB1191">
      <w:pPr>
        <w:pStyle w:val="DualTxt"/>
        <w:tabs>
          <w:tab w:val="clear" w:pos="662"/>
          <w:tab w:val="left" w:pos="786"/>
        </w:tabs>
        <w:ind w:left="786" w:hanging="765"/>
        <w:rPr>
          <w:rFonts w:hint="cs"/>
          <w:rtl/>
        </w:rPr>
      </w:pPr>
      <w:r>
        <w:rPr>
          <w:rFonts w:hint="cs"/>
          <w:rtl/>
        </w:rPr>
        <w:t>11-24</w:t>
      </w:r>
      <w:r w:rsidR="004F2606">
        <w:rPr>
          <w:rFonts w:hint="cs"/>
          <w:rtl/>
        </w:rPr>
        <w:tab/>
      </w:r>
      <w:r>
        <w:rPr>
          <w:rFonts w:hint="cs"/>
          <w:rtl/>
        </w:rPr>
        <w:t>وإعادة التنظيم الهيكلي هو سبب رئيسي لجعل سنغافورة تعاني مستوى أعلى من تخفيض النفقات والبطالة، علما بأن معدل البطالة المتوسط أخذ في الارتفاع المُطَّرِد من 3،1 في المائة في عام 2000 إلى 4،7 في المائة في عام 2003</w:t>
      </w:r>
      <w:r w:rsidR="00DB1191">
        <w:rPr>
          <w:rFonts w:hint="cs"/>
          <w:vertAlign w:val="superscript"/>
          <w:rtl/>
        </w:rPr>
        <w:t>(</w:t>
      </w:r>
      <w:r w:rsidR="00DB1191">
        <w:rPr>
          <w:rStyle w:val="FootnoteReference"/>
          <w:rtl/>
        </w:rPr>
        <w:footnoteReference w:id="6"/>
      </w:r>
      <w:r w:rsidR="00DB1191" w:rsidRPr="00D6279B">
        <w:rPr>
          <w:vertAlign w:val="superscript"/>
          <w:rtl/>
        </w:rPr>
        <w:t>)</w:t>
      </w:r>
      <w:r w:rsidR="00DB1191">
        <w:rPr>
          <w:rFonts w:hint="cs"/>
          <w:rtl/>
        </w:rPr>
        <w:t>.</w:t>
      </w:r>
    </w:p>
    <w:p w:rsidR="00B01DF3" w:rsidRPr="00B01DF3" w:rsidRDefault="00B01DF3" w:rsidP="00B01DF3">
      <w:pPr>
        <w:pStyle w:val="DualTxt"/>
        <w:spacing w:after="0" w:line="120" w:lineRule="exact"/>
        <w:rPr>
          <w:rFonts w:hint="cs"/>
          <w:sz w:val="10"/>
          <w:rtl/>
        </w:rPr>
      </w:pPr>
    </w:p>
    <w:p w:rsidR="00D87902" w:rsidRPr="00C83E51" w:rsidRDefault="00D87902" w:rsidP="00C83E51">
      <w:pPr>
        <w:pStyle w:val="H4"/>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C83E51">
        <w:rPr>
          <w:rFonts w:hint="cs"/>
          <w:rtl/>
        </w:rPr>
        <w:t>إعادة التنظيم الهيكلي من جانب سنغافورة</w:t>
      </w:r>
    </w:p>
    <w:p w:rsidR="00D87902" w:rsidRDefault="00D87902" w:rsidP="009674F3">
      <w:pPr>
        <w:pStyle w:val="DualTxt"/>
        <w:tabs>
          <w:tab w:val="clear" w:pos="662"/>
          <w:tab w:val="left" w:pos="786"/>
        </w:tabs>
        <w:ind w:left="786" w:hanging="765"/>
        <w:rPr>
          <w:rFonts w:hint="cs"/>
          <w:rtl/>
        </w:rPr>
      </w:pPr>
      <w:r>
        <w:rPr>
          <w:rFonts w:hint="cs"/>
          <w:sz w:val="28"/>
          <w:szCs w:val="28"/>
          <w:rtl/>
        </w:rPr>
        <w:t>11-25</w:t>
      </w:r>
      <w:r w:rsidR="009674F3">
        <w:rPr>
          <w:rFonts w:hint="cs"/>
          <w:sz w:val="28"/>
          <w:szCs w:val="28"/>
          <w:rtl/>
        </w:rPr>
        <w:tab/>
      </w:r>
      <w:r>
        <w:rPr>
          <w:rFonts w:hint="cs"/>
          <w:rtl/>
        </w:rPr>
        <w:t>وعلى هذه الخلفية الاقتصادية، ينبغي لسنغافورة أن تتخذ خطوات حاسمة لتقوية نفسها لكي تبقى قادرة على التنافس وتُنقِذ فرص العمل. والمشاكل المباشرة تجعل أكثر مدعاة للاستعجال بالنسبة إلى سنغافورة أن تعيد التنظيم الهيكلي لاقتصادها تعزيزا لمركزها بدلا من التباطؤ في إحداث تغييرات أساسية.</w:t>
      </w:r>
    </w:p>
    <w:p w:rsidR="00D87902" w:rsidRDefault="00D87902" w:rsidP="009674F3">
      <w:pPr>
        <w:pStyle w:val="DualTxt"/>
        <w:tabs>
          <w:tab w:val="clear" w:pos="662"/>
          <w:tab w:val="left" w:pos="786"/>
        </w:tabs>
        <w:ind w:left="786" w:hanging="765"/>
        <w:rPr>
          <w:rFonts w:hint="cs"/>
          <w:rtl/>
        </w:rPr>
      </w:pPr>
      <w:r>
        <w:rPr>
          <w:rFonts w:hint="cs"/>
          <w:rtl/>
        </w:rPr>
        <w:t>11-26</w:t>
      </w:r>
      <w:r w:rsidR="009674F3">
        <w:rPr>
          <w:rFonts w:hint="cs"/>
          <w:rtl/>
        </w:rPr>
        <w:tab/>
      </w:r>
      <w:r>
        <w:rPr>
          <w:rFonts w:hint="cs"/>
          <w:rtl/>
        </w:rPr>
        <w:t>وقد أوصت لجنة الاستعراض الاقتصادي، التي أُنشِئت في كانون الأول/ديسمبر 2001 لكي تستعرض بشكل أساسي استراتيجية سنغافورة الإنمائية وتصوغ استراتيجيات لرفع مستوى الاقتصاد وتغييره وبث حياة جديدة فيه، بمعالجة المسائل المباشرة عن طريق خفض التكاليف واستبقاء القدرة على التنافس في تقريرها</w:t>
      </w:r>
      <w:r w:rsidR="00886CE0">
        <w:rPr>
          <w:rFonts w:hint="cs"/>
          <w:rtl/>
        </w:rPr>
        <w:t xml:space="preserve"> الصادر في شباط/فبراير 2003.</w:t>
      </w:r>
    </w:p>
    <w:p w:rsidR="00D87902" w:rsidRPr="00531975" w:rsidRDefault="00D87902" w:rsidP="00E2790A">
      <w:pPr>
        <w:pStyle w:val="DualTxt"/>
        <w:tabs>
          <w:tab w:val="clear" w:pos="662"/>
          <w:tab w:val="left" w:pos="786"/>
        </w:tabs>
        <w:ind w:left="786" w:hanging="765"/>
        <w:rPr>
          <w:rFonts w:hint="cs"/>
          <w:rtl/>
        </w:rPr>
      </w:pPr>
      <w:r>
        <w:rPr>
          <w:rFonts w:hint="cs"/>
          <w:rtl/>
        </w:rPr>
        <w:t>11-27</w:t>
      </w:r>
      <w:r w:rsidR="00C83E51">
        <w:rPr>
          <w:rFonts w:hint="cs"/>
          <w:rtl/>
        </w:rPr>
        <w:tab/>
      </w:r>
      <w:r>
        <w:rPr>
          <w:rFonts w:hint="cs"/>
          <w:rtl/>
        </w:rPr>
        <w:t>وفي عام 2003، أعادت الحكومة ضبط أوتار نظام صندوق الادخار المركزي بغية إقامة توازن أفضل بين الأهداف الاجتماعية والشواغل الاقتصادية. ونظام صندوق الادخار المركزي هو برنامج إلزامي للضمان الاجتماعي يوفر موارد لأغراض التقاعد، والرعاية الصحية، وملكية دور السكن، وحماية الأسرة، وتعزيز الأصول/الموجودات. وقد اقتُطِع معدل المساهمة الإلزامية في الصندوق المذكور بنسبة 3 نقاط مئوية من 36 في المائة إلى 33 في المائة</w:t>
      </w:r>
      <w:r w:rsidR="00E70E31">
        <w:rPr>
          <w:rFonts w:hint="cs"/>
          <w:rtl/>
        </w:rPr>
        <w:t xml:space="preserve"> </w:t>
      </w:r>
      <w:r>
        <w:rPr>
          <w:rFonts w:hint="cs"/>
          <w:rtl/>
        </w:rPr>
        <w:t>اعتبارا من 1 تشرين الأول/أكتوبر 2003 وذلك لخفض التكاليف القانونية بالنسبة إلى أرباب العمل. وبحلول عام 2006 سيُحَقَّق تخفيض آخر إلى 27 في المائة في معدل المساهمة</w:t>
      </w:r>
      <w:r w:rsidR="00E70E31">
        <w:rPr>
          <w:rFonts w:hint="cs"/>
          <w:rtl/>
        </w:rPr>
        <w:t xml:space="preserve"> </w:t>
      </w:r>
      <w:r>
        <w:rPr>
          <w:rFonts w:hint="cs"/>
          <w:rtl/>
        </w:rPr>
        <w:t>بالنسبة إلى العاملين البالغين من العمر 50 إلى 66 سنة وذلك للمساعدة على زيادة قابلية</w:t>
      </w:r>
      <w:r w:rsidR="00E70E31">
        <w:rPr>
          <w:rFonts w:hint="cs"/>
          <w:rtl/>
        </w:rPr>
        <w:t xml:space="preserve"> </w:t>
      </w:r>
      <w:r>
        <w:rPr>
          <w:rFonts w:hint="cs"/>
          <w:rtl/>
        </w:rPr>
        <w:t>العاملين الأكبر سنّا للاستخدام. ولكفالة استمرار إمكان تلبية حاجات عاملينا التقاعدية في المستقبل بالرغم من الاقتطاع المُحْدَث في معدل المساهمة، فإن المبلغ الأدنى لصندوق الادخار المركزي، وهو مبلغ إجمالي يضعه العضو على جنب في سنّ الخامسة والخمسين لكي يُدْفَع بمبالغ شهرية اعتبارا من سنّ الثانية والستين، سوف يُرفَع بالتدريج حتى يصل إلى</w:t>
      </w:r>
      <w:r w:rsidR="00EE1CCE">
        <w:rPr>
          <w:rFonts w:hint="cs"/>
          <w:rtl/>
        </w:rPr>
        <w:t xml:space="preserve"> </w:t>
      </w:r>
      <w:r>
        <w:rPr>
          <w:rFonts w:hint="cs"/>
          <w:rtl/>
        </w:rPr>
        <w:t>000</w:t>
      </w:r>
      <w:r w:rsidR="001C59B3">
        <w:rPr>
          <w:rFonts w:hint="eastAsia"/>
          <w:rtl/>
        </w:rPr>
        <w:t> </w:t>
      </w:r>
      <w:r>
        <w:rPr>
          <w:rFonts w:hint="cs"/>
          <w:rtl/>
        </w:rPr>
        <w:t>120 دولار سنغافوري (بدولارات عام 2003) بحلول عام 2013. كما أن المبلغ الأدنى</w:t>
      </w:r>
      <w:r w:rsidR="00322537">
        <w:rPr>
          <w:rFonts w:hint="cs"/>
          <w:rtl/>
        </w:rPr>
        <w:t xml:space="preserve"> </w:t>
      </w:r>
      <w:r>
        <w:rPr>
          <w:rFonts w:hint="cs"/>
          <w:rtl/>
        </w:rPr>
        <w:t xml:space="preserve">لـ </w:t>
      </w:r>
      <w:r w:rsidR="00E2790A">
        <w:rPr>
          <w:rFonts w:hint="eastAsia"/>
          <w:rtl/>
        </w:rPr>
        <w:t>”</w:t>
      </w:r>
      <w:r>
        <w:rPr>
          <w:rFonts w:hint="cs"/>
          <w:rtl/>
        </w:rPr>
        <w:t>برنامج الادخار الطبي</w:t>
      </w:r>
      <w:r w:rsidR="00E2790A">
        <w:rPr>
          <w:rFonts w:hint="cs"/>
          <w:rtl/>
        </w:rPr>
        <w:t>“</w:t>
      </w:r>
      <w:r w:rsidR="00E70E31">
        <w:rPr>
          <w:rFonts w:hint="cs"/>
          <w:rtl/>
        </w:rPr>
        <w:t xml:space="preserve"> </w:t>
      </w:r>
      <w:r>
        <w:rPr>
          <w:rFonts w:hint="cs"/>
          <w:rtl/>
        </w:rPr>
        <w:t>(</w:t>
      </w:r>
      <w:r>
        <w:t>Medisave</w:t>
      </w:r>
      <w:r>
        <w:rPr>
          <w:rFonts w:hint="cs"/>
          <w:rtl/>
        </w:rPr>
        <w:t>)، المُعَدّ للتكفل بمصروفات الرعاية الصحية في المستقبل، سيُعَدَّل كل سنة لأخذ تضخم تكاليف الرعاية الصحية في الحسبان. أما القاعدة الراهنة للسحب بنسبة 50 في المائة، التي تسمح لأعضاء الصندوق بسحب نصف ادخاراتهم في الصندوق في سنّ الخامسة والخمسين حتى دون وضع كامل المبلغ الأدنى على جنب، فسوف يُوَقَّف تطبيقهابالتدريج في غضون الفترة المنتهية بعام</w:t>
      </w:r>
      <w:r w:rsidR="00E70E31">
        <w:rPr>
          <w:rFonts w:hint="cs"/>
          <w:rtl/>
        </w:rPr>
        <w:t xml:space="preserve"> </w:t>
      </w:r>
      <w:r>
        <w:rPr>
          <w:rFonts w:hint="cs"/>
          <w:rtl/>
        </w:rPr>
        <w:t>2013.</w:t>
      </w:r>
    </w:p>
    <w:p w:rsidR="00D87902" w:rsidRDefault="00D87902" w:rsidP="00B10091">
      <w:pPr>
        <w:pStyle w:val="DualTxt"/>
        <w:tabs>
          <w:tab w:val="clear" w:pos="662"/>
          <w:tab w:val="left" w:pos="786"/>
        </w:tabs>
        <w:ind w:left="786" w:hanging="765"/>
        <w:rPr>
          <w:rFonts w:hint="cs"/>
          <w:rtl/>
        </w:rPr>
      </w:pPr>
      <w:r>
        <w:rPr>
          <w:rFonts w:hint="cs"/>
          <w:rtl/>
        </w:rPr>
        <w:t>11-28</w:t>
      </w:r>
      <w:r w:rsidR="00B10091">
        <w:rPr>
          <w:rFonts w:hint="cs"/>
          <w:rtl/>
        </w:rPr>
        <w:tab/>
      </w:r>
      <w:r>
        <w:rPr>
          <w:rFonts w:hint="cs"/>
          <w:rtl/>
        </w:rPr>
        <w:t>وأوصت لجنة الاستعراض الاقتصادي أيضا بأن تقوم الحكومة بإدارة المُكَوِّنات الرئيسية من تكاليف الأعمال لكي يتسنى لسنغافورة أن تظل قادرة على التنافس على الصعيد الدولي. وبوجه خاص، يتعين أن تتسم السياسات المتصلة بالعاملين الأجانب بما يكفي من المرونة للسماح للشركات باستخدام ما تحتاج إليه من العاملين، والإبقاء على انخفاض مستوى تكاليف إنتاجها الإجمالية، وجعل عملياتها هنا أقدر على البقاء.</w:t>
      </w:r>
    </w:p>
    <w:p w:rsidR="00D87902" w:rsidRDefault="00D87902" w:rsidP="00B10091">
      <w:pPr>
        <w:pStyle w:val="DualTxt"/>
        <w:tabs>
          <w:tab w:val="clear" w:pos="662"/>
          <w:tab w:val="left" w:pos="786"/>
        </w:tabs>
        <w:ind w:left="786" w:hanging="765"/>
        <w:rPr>
          <w:rFonts w:hint="cs"/>
          <w:rtl/>
        </w:rPr>
      </w:pPr>
      <w:r>
        <w:rPr>
          <w:rFonts w:hint="cs"/>
          <w:rtl/>
        </w:rPr>
        <w:t>11-29</w:t>
      </w:r>
      <w:r w:rsidR="00B10091">
        <w:rPr>
          <w:rFonts w:hint="cs"/>
          <w:rtl/>
        </w:rPr>
        <w:tab/>
      </w:r>
      <w:r>
        <w:rPr>
          <w:rFonts w:hint="cs"/>
          <w:rtl/>
        </w:rPr>
        <w:t>وأخيرا، ينبغي للحكومة أن تستمرّ في مساعدة السنغافوريين المتأثرين بالهبوط. وأوصت لجنة الاستعراض الاقتصادي بأن تقيم الحكومة هيئة وطنية معنية بالتعليم والتدريب المستمرّين للإشراف على تشجيع وتنمية هذا النوع من التعليم والتدريب في سنغافورة. كذلك ينبغي للحكومة أن تُعَجِّل الجهود الرامية إلى مساعدة السنغافوريين العاطلين عن العمل على الاهتداء إلى فرص عمل جديدة في أسرع وقت ممكن. هذا ويستغرق السنغافوريون المستغنى عن خدماتهم نتيجة لتقليص الملاكات على سبيل الاقتصاد في النفقات وقتا أطول للعثور على فرص لإعادة استخدامهم، وهم، في أثناء ذلك، سيحتاجون إلى مساعدة. وأوصت لجنة الاستعراض الاقتصادي بأن تصقل الحكومة برامجها لتقديم المساعدة لكي تُرَكِّز على أشدّ السنغافوريين والسنغافوريات حاجة إلى المساعدة وأكثرهم سعيا إلى مساعدة أنفسهم.</w:t>
      </w:r>
    </w:p>
    <w:p w:rsidR="00E33298" w:rsidRPr="00E33298" w:rsidRDefault="00E33298" w:rsidP="00E33298">
      <w:pPr>
        <w:pStyle w:val="DualTxt"/>
        <w:tabs>
          <w:tab w:val="clear" w:pos="662"/>
          <w:tab w:val="left" w:pos="786"/>
        </w:tabs>
        <w:spacing w:after="0" w:line="120" w:lineRule="exact"/>
        <w:ind w:left="786" w:hanging="765"/>
        <w:rPr>
          <w:rFonts w:hint="cs"/>
          <w:sz w:val="10"/>
          <w:rtl/>
        </w:rPr>
      </w:pPr>
    </w:p>
    <w:p w:rsidR="00D87902" w:rsidRPr="00E33298" w:rsidRDefault="00D87902" w:rsidP="00E33298">
      <w:pPr>
        <w:pStyle w:val="H4"/>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E33298">
        <w:rPr>
          <w:rFonts w:hint="cs"/>
          <w:rtl/>
        </w:rPr>
        <w:t>التدابير المتخذة فيما يتعلق بسوق العمل</w:t>
      </w:r>
    </w:p>
    <w:p w:rsidR="00D87902" w:rsidRDefault="00D87902" w:rsidP="00E2790A">
      <w:pPr>
        <w:pStyle w:val="DualTxt"/>
        <w:tabs>
          <w:tab w:val="clear" w:pos="662"/>
          <w:tab w:val="left" w:pos="786"/>
        </w:tabs>
        <w:ind w:left="786" w:hanging="765"/>
        <w:rPr>
          <w:rFonts w:hint="cs"/>
          <w:rtl/>
        </w:rPr>
      </w:pPr>
      <w:r>
        <w:rPr>
          <w:rFonts w:hint="cs"/>
          <w:rtl/>
        </w:rPr>
        <w:t>11-30</w:t>
      </w:r>
      <w:r w:rsidR="00E33298">
        <w:rPr>
          <w:rFonts w:hint="cs"/>
          <w:rtl/>
        </w:rPr>
        <w:tab/>
      </w:r>
      <w:r>
        <w:rPr>
          <w:rFonts w:hint="cs"/>
          <w:rtl/>
        </w:rPr>
        <w:t>توخيا لمساعدة المشاريع التجارية على التغلب على آثار المتلازمة التنفسية الحادّة الشديدة (</w:t>
      </w:r>
      <w:r w:rsidR="00E2790A">
        <w:rPr>
          <w:rFonts w:hint="eastAsia"/>
          <w:rtl/>
        </w:rPr>
        <w:t>”</w:t>
      </w:r>
      <w:r>
        <w:rPr>
          <w:rFonts w:hint="cs"/>
          <w:rtl/>
        </w:rPr>
        <w:t>سارس</w:t>
      </w:r>
      <w:r w:rsidR="00E2790A">
        <w:rPr>
          <w:rFonts w:hint="cs"/>
          <w:rtl/>
        </w:rPr>
        <w:t>“</w:t>
      </w:r>
      <w:r>
        <w:rPr>
          <w:rFonts w:hint="cs"/>
          <w:rtl/>
        </w:rPr>
        <w:t xml:space="preserve"> </w:t>
      </w:r>
      <w:r>
        <w:t>SARS</w:t>
      </w:r>
      <w:r>
        <w:rPr>
          <w:rFonts w:hint="cs"/>
          <w:rtl/>
        </w:rPr>
        <w:t>)، أوصى مجلس الأجور الوطني بإحداث تخفيضات في الأجور في الشركات التي تأثرت مباشرة بالمتلازمة، وبتجميد الأجور في الشركات التي لم تتأثر مباشرة بالمتلازمة ولكنها تأثرت بغموض أوضاع الأعمال، وبدفع مُنَح للعاملين في الشركات التي لا تزال في حالة جيدة.</w:t>
      </w:r>
    </w:p>
    <w:p w:rsidR="00D87902" w:rsidRDefault="00D87902" w:rsidP="00E33298">
      <w:pPr>
        <w:pStyle w:val="DualTxt"/>
        <w:tabs>
          <w:tab w:val="clear" w:pos="662"/>
          <w:tab w:val="left" w:pos="786"/>
        </w:tabs>
        <w:ind w:left="786" w:hanging="765"/>
        <w:rPr>
          <w:rFonts w:hint="cs"/>
          <w:rtl/>
        </w:rPr>
      </w:pPr>
      <w:r>
        <w:rPr>
          <w:rFonts w:hint="cs"/>
          <w:rtl/>
        </w:rPr>
        <w:t>11-31</w:t>
      </w:r>
      <w:r w:rsidR="00E33298">
        <w:rPr>
          <w:rFonts w:hint="cs"/>
          <w:rtl/>
        </w:rPr>
        <w:tab/>
      </w:r>
      <w:r>
        <w:rPr>
          <w:rFonts w:hint="cs"/>
          <w:rtl/>
        </w:rPr>
        <w:t>واتخذت الحكومة أيضا تدابير أخرى لمساعدة الرجال والنساء على مواجهة مصاعب التراجع الاقتصادي والتكيف مع التغيرات الهيكلية التي حدثت في الاقتصاد.</w:t>
      </w:r>
    </w:p>
    <w:p w:rsidR="00D87902" w:rsidRDefault="00D87902" w:rsidP="00EB50C3">
      <w:pPr>
        <w:pStyle w:val="DualTxt"/>
        <w:tabs>
          <w:tab w:val="clear" w:pos="662"/>
          <w:tab w:val="left" w:pos="786"/>
        </w:tabs>
        <w:ind w:left="786" w:hanging="765"/>
        <w:rPr>
          <w:rFonts w:hint="cs"/>
          <w:rtl/>
        </w:rPr>
      </w:pPr>
      <w:r>
        <w:rPr>
          <w:rFonts w:hint="cs"/>
          <w:rtl/>
        </w:rPr>
        <w:t>11-32</w:t>
      </w:r>
      <w:r w:rsidR="00EB50C3">
        <w:rPr>
          <w:rFonts w:hint="cs"/>
          <w:rtl/>
        </w:rPr>
        <w:tab/>
      </w:r>
      <w:r>
        <w:rPr>
          <w:rFonts w:hint="cs"/>
          <w:rtl/>
        </w:rPr>
        <w:t>ومع تطور سنغافورة إلى اقتصاد مبني على المعرفة، يكتسب التدرُّب والتعلُّم دلالة إضافية. وفي نيسان/ابريل 2000، خصصت الحكومة 200 مليون دولار سنغافوري لبرنامج مساعد لتنمية القوى العاملة يستغرق خمس سنوات يُضطَلَع في إطاره بمبادرات لرفع مستوى المهارات بغية تهيئة قوة العمل لاقتصاد مبني على المعرفة.</w:t>
      </w:r>
    </w:p>
    <w:p w:rsidR="00D87902" w:rsidRDefault="00D87902" w:rsidP="00E2790A">
      <w:pPr>
        <w:pStyle w:val="DualTxt"/>
        <w:tabs>
          <w:tab w:val="clear" w:pos="662"/>
          <w:tab w:val="left" w:pos="786"/>
        </w:tabs>
        <w:ind w:left="786" w:hanging="765"/>
        <w:rPr>
          <w:rFonts w:hint="cs"/>
          <w:rtl/>
        </w:rPr>
      </w:pPr>
      <w:r>
        <w:rPr>
          <w:rFonts w:hint="cs"/>
          <w:rtl/>
        </w:rPr>
        <w:t>11-33</w:t>
      </w:r>
      <w:r w:rsidR="00EB50C3">
        <w:rPr>
          <w:rFonts w:hint="cs"/>
          <w:rtl/>
        </w:rPr>
        <w:tab/>
      </w:r>
      <w:r>
        <w:rPr>
          <w:rFonts w:hint="cs"/>
          <w:rtl/>
        </w:rPr>
        <w:t xml:space="preserve">ويُزوّد أرباب العمل بشتى أنواع الحوافز المالية لتوفير التدريب ورفع مستوى مهارات العاملين لديهم عن طريق </w:t>
      </w:r>
      <w:r w:rsidR="00E2790A">
        <w:rPr>
          <w:rFonts w:hint="eastAsia"/>
          <w:rtl/>
        </w:rPr>
        <w:t>”</w:t>
      </w:r>
      <w:r>
        <w:rPr>
          <w:rFonts w:hint="cs"/>
          <w:rtl/>
        </w:rPr>
        <w:t>صندوق تنمية المهارات</w:t>
      </w:r>
      <w:r w:rsidR="00E2790A">
        <w:rPr>
          <w:rFonts w:hint="cs"/>
          <w:rtl/>
        </w:rPr>
        <w:t>“</w:t>
      </w:r>
      <w:r>
        <w:rPr>
          <w:rFonts w:hint="cs"/>
          <w:rtl/>
        </w:rPr>
        <w:t>. وهذا الصندوق يقدم أيضا إعانات لتدريب العاملين الذين ير</w:t>
      </w:r>
      <w:r w:rsidR="00B72FC3">
        <w:rPr>
          <w:rFonts w:hint="cs"/>
          <w:rtl/>
        </w:rPr>
        <w:t>غبون في رفع مستوياتهم ولكنهم لا</w:t>
      </w:r>
      <w:r w:rsidR="00B72FC3">
        <w:rPr>
          <w:rFonts w:hint="eastAsia"/>
          <w:rtl/>
        </w:rPr>
        <w:t> </w:t>
      </w:r>
      <w:r>
        <w:rPr>
          <w:rFonts w:hint="cs"/>
          <w:rtl/>
        </w:rPr>
        <w:t xml:space="preserve">يحظون بدعم أرباب العمل. وبالإضافة إلى ذلك، نجد أن </w:t>
      </w:r>
      <w:r w:rsidR="00E2790A">
        <w:rPr>
          <w:rFonts w:hint="eastAsia"/>
          <w:rtl/>
        </w:rPr>
        <w:t>”</w:t>
      </w:r>
      <w:r>
        <w:rPr>
          <w:rFonts w:hint="cs"/>
          <w:rtl/>
        </w:rPr>
        <w:t>صندوق الهبات المخصصة للتعلُّم مدى الحياة</w:t>
      </w:r>
      <w:r w:rsidR="00E2790A">
        <w:rPr>
          <w:rFonts w:hint="cs"/>
          <w:rtl/>
        </w:rPr>
        <w:t>“</w:t>
      </w:r>
      <w:r>
        <w:rPr>
          <w:rFonts w:hint="cs"/>
          <w:rtl/>
        </w:rPr>
        <w:t>، الذي أُنشئ في 12 آذار/مارس 2001، يعزز استخدام السنغافوريين وقابليتهم للاستخدام عن طريق مبادرات تُشجِّع وتُيسِّر اكتساب المهارات. و</w:t>
      </w:r>
      <w:r w:rsidR="00E2790A">
        <w:rPr>
          <w:rFonts w:hint="cs"/>
          <w:rtl/>
        </w:rPr>
        <w:t xml:space="preserve"> </w:t>
      </w:r>
      <w:r w:rsidR="00E2790A">
        <w:rPr>
          <w:rFonts w:hint="eastAsia"/>
          <w:rtl/>
        </w:rPr>
        <w:t>”</w:t>
      </w:r>
      <w:r>
        <w:rPr>
          <w:rFonts w:hint="cs"/>
          <w:rtl/>
        </w:rPr>
        <w:t>صندوق الهبات</w:t>
      </w:r>
      <w:r w:rsidR="00E2790A">
        <w:rPr>
          <w:rFonts w:hint="cs"/>
          <w:rtl/>
        </w:rPr>
        <w:t>“</w:t>
      </w:r>
      <w:r>
        <w:rPr>
          <w:rFonts w:hint="cs"/>
          <w:rtl/>
        </w:rPr>
        <w:t xml:space="preserve"> هذا يوفر تيارا مُطَّرِدا من التمويل لمبادرات التعلُّم مدى الحياة بالنسبة إلى جميع السنغافوريين، بمن فيهم أولئك الذين يريدون الإنضمام من جديد إلى قوة العمل.</w:t>
      </w:r>
    </w:p>
    <w:p w:rsidR="00D87902" w:rsidRDefault="00D87902" w:rsidP="00E2790A">
      <w:pPr>
        <w:pStyle w:val="DualTxt"/>
        <w:tabs>
          <w:tab w:val="clear" w:pos="662"/>
          <w:tab w:val="left" w:pos="786"/>
        </w:tabs>
        <w:ind w:left="786" w:hanging="765"/>
        <w:rPr>
          <w:rFonts w:hint="cs"/>
          <w:rtl/>
        </w:rPr>
      </w:pPr>
      <w:r>
        <w:rPr>
          <w:rFonts w:hint="cs"/>
          <w:rtl/>
        </w:rPr>
        <w:t>11-34</w:t>
      </w:r>
      <w:r w:rsidR="00EB50C3">
        <w:rPr>
          <w:rFonts w:hint="cs"/>
          <w:rtl/>
        </w:rPr>
        <w:tab/>
      </w:r>
      <w:r>
        <w:rPr>
          <w:rFonts w:hint="cs"/>
          <w:rtl/>
        </w:rPr>
        <w:t xml:space="preserve">وفي أيلول/سبتمبر 2003، أُنشئت </w:t>
      </w:r>
      <w:r w:rsidR="00E2790A">
        <w:rPr>
          <w:rFonts w:hint="eastAsia"/>
          <w:rtl/>
        </w:rPr>
        <w:t>”</w:t>
      </w:r>
      <w:r>
        <w:rPr>
          <w:rFonts w:hint="cs"/>
          <w:rtl/>
        </w:rPr>
        <w:t>الوكالة السنغافورية لتنمية قوة العمل</w:t>
      </w:r>
      <w:r w:rsidR="00E2790A">
        <w:rPr>
          <w:rFonts w:hint="cs"/>
          <w:rtl/>
        </w:rPr>
        <w:t>“</w:t>
      </w:r>
      <w:r>
        <w:rPr>
          <w:rFonts w:hint="cs"/>
          <w:rtl/>
        </w:rPr>
        <w:t xml:space="preserve"> بغية مساعدة السنغافوريين العاطلين عن العمل على الحصول على عمل، ورفع مستوى مهارات العاملين المُسْتَخْدَمين، فضلا عن استحثاث تعلُّم الكبار في سنغافورة. وبالعمل الوثيق مع شركائها في الصناعات ومع وكالات حكومية أخرى على السواء، استحدثت وكالة تنمية قوة العمل ونفذّت استراتيجيات كلية تتعلق بالقوى العاملة لتعزيز قابلية قوة العمل السنغافورية للاستخدام وقدرتها على التنافس. وتعمل هذه الوكالة أيضا بصورة وثيقة مع شركائها في الصناعات للاستدلال على المهارات وعلى الحاجات التدريبية، ولوضع برامج تدريبية ذات صلة لمساعدة طلاب العمل على اكتساب المهارات المتطلبة للوظائف في هذه الصناعات.</w:t>
      </w:r>
    </w:p>
    <w:p w:rsidR="00D87902" w:rsidRDefault="00D87902" w:rsidP="00EB50C3">
      <w:pPr>
        <w:pStyle w:val="DualTxt"/>
        <w:tabs>
          <w:tab w:val="clear" w:pos="662"/>
          <w:tab w:val="left" w:pos="786"/>
        </w:tabs>
        <w:ind w:left="786" w:hanging="765"/>
        <w:rPr>
          <w:rFonts w:hint="cs"/>
          <w:rtl/>
        </w:rPr>
      </w:pPr>
      <w:r>
        <w:rPr>
          <w:rFonts w:hint="cs"/>
          <w:rtl/>
        </w:rPr>
        <w:t>11-35</w:t>
      </w:r>
      <w:r w:rsidR="00EB50C3">
        <w:rPr>
          <w:rFonts w:hint="cs"/>
          <w:rtl/>
        </w:rPr>
        <w:tab/>
      </w:r>
      <w:r>
        <w:rPr>
          <w:rFonts w:hint="cs"/>
          <w:rtl/>
        </w:rPr>
        <w:t>ووكالة تنمية قوة العمل آخذة في وضع وتنفيذ إطار للتعليم والتدريب المستمرّين أكثر اتساما بالطابع الكلي والحيوية لرفع مستوى المهارات من جانب قوة العمل. ومن شأن هذا أن يساعد على إيجاد مسارات أوضح لرفع المستويات تكفل للعاملين استبقاء ما لمهاراتهم من صلة بالأحوال وتعزيز إمكانية حصولهم على التعليم والتدريب الجيد النوعية. وتشتمل هذه العناصر على إعداد إطار لمعايير المهارات للصناعات الرئيسية، وإدخال نظام للتدريب على مهارات تيسير قابلية الاستخدام، وتعزيز ضمان جودة المُدَرِّبين ومنظمات التدريب. ومن شأن مثل هذا الإطار أن يُحَسِّن فعالية التدريب ويربط على نحو أفضل نت</w:t>
      </w:r>
      <w:r w:rsidR="00EB50C3">
        <w:rPr>
          <w:rFonts w:hint="cs"/>
          <w:rtl/>
        </w:rPr>
        <w:t>ائج التدريب بقابلية الاستخدام.</w:t>
      </w:r>
    </w:p>
    <w:p w:rsidR="00EB50C3" w:rsidRPr="00EB50C3" w:rsidRDefault="00EB50C3" w:rsidP="00EB50C3">
      <w:pPr>
        <w:pStyle w:val="DualTxt"/>
        <w:tabs>
          <w:tab w:val="clear" w:pos="662"/>
          <w:tab w:val="left" w:pos="786"/>
        </w:tabs>
        <w:spacing w:after="0" w:line="120" w:lineRule="exact"/>
        <w:ind w:left="786" w:hanging="765"/>
        <w:rPr>
          <w:rFonts w:hint="cs"/>
          <w:sz w:val="10"/>
          <w:rtl/>
        </w:rPr>
      </w:pPr>
    </w:p>
    <w:p w:rsidR="00D87902" w:rsidRPr="00DA44CE" w:rsidRDefault="00D87902" w:rsidP="00B13D57">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DA44CE">
        <w:rPr>
          <w:rFonts w:hint="cs"/>
          <w:rtl/>
        </w:rPr>
        <w:t xml:space="preserve">قانون العمالة </w:t>
      </w:r>
      <w:r w:rsidRPr="00DA44CE">
        <w:rPr>
          <w:rtl/>
        </w:rPr>
        <w:t>–</w:t>
      </w:r>
      <w:r w:rsidRPr="00DA44CE">
        <w:rPr>
          <w:rFonts w:hint="cs"/>
          <w:rtl/>
        </w:rPr>
        <w:t xml:space="preserve"> المديرون، والمسؤولون التنفيذيون، والموظفون المؤتمنون، والعمال المنزليون، والبحارة</w:t>
      </w:r>
    </w:p>
    <w:p w:rsidR="00366EDE" w:rsidRPr="00366EDE" w:rsidRDefault="00366EDE" w:rsidP="00366EDE">
      <w:pPr>
        <w:pStyle w:val="DualTxt"/>
        <w:tabs>
          <w:tab w:val="clear" w:pos="662"/>
          <w:tab w:val="left" w:pos="786"/>
        </w:tabs>
        <w:spacing w:after="0" w:line="120" w:lineRule="exact"/>
        <w:ind w:left="786" w:hanging="765"/>
        <w:rPr>
          <w:rFonts w:hint="cs"/>
          <w:sz w:val="10"/>
          <w:rtl/>
        </w:rPr>
      </w:pPr>
    </w:p>
    <w:p w:rsidR="00D87902" w:rsidRDefault="00D87902" w:rsidP="00865716">
      <w:pPr>
        <w:pStyle w:val="DualTxt"/>
        <w:tabs>
          <w:tab w:val="clear" w:pos="662"/>
          <w:tab w:val="left" w:pos="786"/>
        </w:tabs>
        <w:ind w:left="786" w:hanging="765"/>
        <w:rPr>
          <w:rFonts w:hint="cs"/>
          <w:rtl/>
        </w:rPr>
      </w:pPr>
      <w:r>
        <w:rPr>
          <w:rFonts w:hint="cs"/>
          <w:rtl/>
        </w:rPr>
        <w:t>11-36</w:t>
      </w:r>
      <w:r w:rsidR="00865716">
        <w:rPr>
          <w:rFonts w:hint="cs"/>
          <w:rtl/>
        </w:rPr>
        <w:tab/>
      </w:r>
      <w:r>
        <w:rPr>
          <w:rFonts w:hint="cs"/>
          <w:rtl/>
        </w:rPr>
        <w:t>مع أن قانون العمالة لا ينطبق على المسؤولين التنفيذيين، والمديرين، والموظفين المؤتمنين، والعمال المنزليين، والبحارة فإن الأساس الذي يستند إليه استثناء هؤلاء لا يتسم بالتحيز الجنسي. فقد استُثني الموظفون الذين يشغلون مناصب إدارية وتنفيذية لأنهم في وضع أفضل للتفاوض على أحكام وشروط استخدامهم. وعلى هذا فإنهم لا يحتاجون إلى حماية قانون العمالة الذي يوفر الحد الأدنى من أحكام العمالة وشروطها في سنغافورة. أما البحارة والعمال المنزليون فإنهم مُسْتَثْنَون من هذا القانون إذ يصعب إنفاذه بالنسبة إليهم بسبب طبيعة عملهم. والاستثناء من التغطية بقانون العمالة لا ينطوي على تحيز جنسي، ولهذا فإنه يخلو من التمييز ضد العاملات.</w:t>
      </w:r>
    </w:p>
    <w:p w:rsidR="00D87902" w:rsidRDefault="00D87902" w:rsidP="00E2790A">
      <w:pPr>
        <w:pStyle w:val="DualTxt"/>
        <w:tabs>
          <w:tab w:val="clear" w:pos="662"/>
          <w:tab w:val="left" w:pos="786"/>
        </w:tabs>
        <w:ind w:left="786" w:hanging="765"/>
        <w:rPr>
          <w:rFonts w:hint="cs"/>
          <w:rtl/>
        </w:rPr>
      </w:pPr>
      <w:r>
        <w:rPr>
          <w:rFonts w:hint="cs"/>
          <w:rtl/>
        </w:rPr>
        <w:t>11-37</w:t>
      </w:r>
      <w:r w:rsidR="00865716">
        <w:rPr>
          <w:rFonts w:hint="cs"/>
          <w:rtl/>
        </w:rPr>
        <w:tab/>
      </w:r>
      <w:r>
        <w:rPr>
          <w:rFonts w:hint="cs"/>
          <w:rtl/>
        </w:rPr>
        <w:t xml:space="preserve">وفي حين أن قانون العمالة يستثني مهنا معينة، فإن </w:t>
      </w:r>
      <w:r w:rsidR="00E2790A">
        <w:rPr>
          <w:rFonts w:hint="eastAsia"/>
          <w:rtl/>
        </w:rPr>
        <w:t>”</w:t>
      </w:r>
      <w:r>
        <w:rPr>
          <w:rFonts w:hint="cs"/>
          <w:rtl/>
        </w:rPr>
        <w:t>إدارة علاقات العمل</w:t>
      </w:r>
      <w:r w:rsidR="00E2790A">
        <w:rPr>
          <w:rFonts w:hint="cs"/>
          <w:rtl/>
        </w:rPr>
        <w:t>“</w:t>
      </w:r>
      <w:r>
        <w:rPr>
          <w:rFonts w:hint="cs"/>
          <w:rtl/>
        </w:rPr>
        <w:t xml:space="preserve"> في وزارة القوى العاملة توفر قطعا خدمات للتوفيق الطوعي للذين يفاتحونها ابتغاء الحصول على مساعدتها في تسوية منازعاتهم مع أرباب عملهم بصورة ودية، علما بأن هذه الخدمات تُقَدّم مجانا. أما المسؤولون التنفيذيون الذين يعجزون عن تسوية قضاياهم في الوزارة فإن في إمكانهم ملاحقة مطالبهم في المحكمة المدنية.</w:t>
      </w:r>
    </w:p>
    <w:p w:rsidR="00D87902" w:rsidRDefault="00D87902" w:rsidP="00865716">
      <w:pPr>
        <w:pStyle w:val="DualTxt"/>
        <w:tabs>
          <w:tab w:val="clear" w:pos="662"/>
          <w:tab w:val="left" w:pos="786"/>
        </w:tabs>
        <w:ind w:left="786" w:hanging="765"/>
        <w:rPr>
          <w:rFonts w:hint="cs"/>
          <w:rtl/>
        </w:rPr>
      </w:pPr>
      <w:r>
        <w:rPr>
          <w:rFonts w:hint="cs"/>
          <w:rtl/>
        </w:rPr>
        <w:t>11-38</w:t>
      </w:r>
      <w:r w:rsidR="00865716">
        <w:rPr>
          <w:rFonts w:hint="cs"/>
          <w:rtl/>
        </w:rPr>
        <w:tab/>
      </w:r>
      <w:r>
        <w:rPr>
          <w:rFonts w:hint="cs"/>
          <w:rtl/>
        </w:rPr>
        <w:t>وفي تموز/يوليه 2002، وافق البرلمان على قانون (تعديل) العلاقات الصناعية لعام 2002 وذلك للسماح للمسؤولين التنفيذيين الذين لا يُشغِلون مناصب إدارية عالية ولا يؤدون أدوارا من هذا القبيل بأن يُمَثَّلوا من قبل نقابات عمال معترف بها على أساس فردي بشأن قضايا محددة تتعلق باستحقاقات التقليص، وبالفصل من الخدمة، وخرق عقود العمل. وقد بدأ سريان هذا القانون في 1 أيلول/سبتمبر 2002.</w:t>
      </w:r>
    </w:p>
    <w:p w:rsidR="00865716" w:rsidRPr="00865716" w:rsidRDefault="00865716" w:rsidP="00865716">
      <w:pPr>
        <w:pStyle w:val="DualTxt"/>
        <w:tabs>
          <w:tab w:val="clear" w:pos="662"/>
          <w:tab w:val="left" w:pos="786"/>
        </w:tabs>
        <w:spacing w:after="0" w:line="120" w:lineRule="exact"/>
        <w:ind w:left="786" w:hanging="765"/>
        <w:rPr>
          <w:rFonts w:hint="cs"/>
          <w:sz w:val="10"/>
          <w:rtl/>
        </w:rPr>
      </w:pPr>
    </w:p>
    <w:p w:rsidR="00D87902" w:rsidRPr="00BE1AD2" w:rsidRDefault="00D87902" w:rsidP="00BE1AD2">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BE1AD2">
        <w:rPr>
          <w:rFonts w:hint="cs"/>
          <w:rtl/>
        </w:rPr>
        <w:t>العاملات المنزليات الأجنبيات</w:t>
      </w:r>
    </w:p>
    <w:p w:rsidR="0022389B" w:rsidRPr="0022389B" w:rsidRDefault="0022389B" w:rsidP="0022389B">
      <w:pPr>
        <w:pStyle w:val="DualTxt"/>
        <w:tabs>
          <w:tab w:val="clear" w:pos="662"/>
          <w:tab w:val="left" w:pos="786"/>
        </w:tabs>
        <w:spacing w:after="0" w:line="120" w:lineRule="exact"/>
        <w:ind w:left="786" w:hanging="765"/>
        <w:rPr>
          <w:rFonts w:hint="cs"/>
          <w:sz w:val="10"/>
          <w:rtl/>
        </w:rPr>
      </w:pPr>
    </w:p>
    <w:p w:rsidR="00D87902" w:rsidRDefault="00D87902" w:rsidP="0022389B">
      <w:pPr>
        <w:pStyle w:val="DualTxt"/>
        <w:tabs>
          <w:tab w:val="clear" w:pos="662"/>
          <w:tab w:val="left" w:pos="786"/>
        </w:tabs>
        <w:ind w:left="786" w:hanging="765"/>
        <w:rPr>
          <w:rFonts w:hint="cs"/>
          <w:rtl/>
        </w:rPr>
      </w:pPr>
      <w:r>
        <w:rPr>
          <w:rFonts w:hint="cs"/>
          <w:rtl/>
        </w:rPr>
        <w:t>11-39</w:t>
      </w:r>
      <w:r w:rsidR="0022389B">
        <w:rPr>
          <w:rFonts w:hint="cs"/>
          <w:rtl/>
        </w:rPr>
        <w:tab/>
      </w:r>
      <w:r>
        <w:rPr>
          <w:rFonts w:hint="cs"/>
          <w:rtl/>
        </w:rPr>
        <w:t>وضعت وزارة القوى العاملة عدة تدابير لحماية العاملات المنزليات الأجنبيات اللائي يشتغلن في سنغافورة. وهذه التدابير مشروحة بالتفصيل في الفقرات التالية.</w:t>
      </w:r>
    </w:p>
    <w:p w:rsidR="00B66B53" w:rsidRPr="00B66B53" w:rsidRDefault="00B66B53" w:rsidP="00B66B53">
      <w:pPr>
        <w:pStyle w:val="DualTxt"/>
        <w:tabs>
          <w:tab w:val="clear" w:pos="662"/>
          <w:tab w:val="left" w:pos="786"/>
        </w:tabs>
        <w:spacing w:after="0" w:line="120" w:lineRule="exact"/>
        <w:ind w:left="786" w:hanging="765"/>
        <w:rPr>
          <w:rFonts w:hint="cs"/>
          <w:sz w:val="10"/>
          <w:rtl/>
        </w:rPr>
      </w:pPr>
    </w:p>
    <w:p w:rsidR="00D87902" w:rsidRPr="0069369B" w:rsidRDefault="00D87902" w:rsidP="00BE1AD2">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b w:val="0"/>
          <w:bCs w:val="0"/>
          <w:u w:val="single"/>
          <w:rtl/>
        </w:rPr>
      </w:pPr>
      <w:r w:rsidRPr="0069369B">
        <w:rPr>
          <w:rFonts w:hint="cs"/>
          <w:b w:val="0"/>
          <w:bCs w:val="0"/>
          <w:u w:val="single"/>
          <w:rtl/>
        </w:rPr>
        <w:t>تثقيف الجمهور</w:t>
      </w:r>
    </w:p>
    <w:p w:rsidR="00B66B53" w:rsidRPr="00B66B53" w:rsidRDefault="00B66B53" w:rsidP="00B66B53">
      <w:pPr>
        <w:pStyle w:val="H23"/>
        <w:tabs>
          <w:tab w:val="left" w:pos="662"/>
          <w:tab w:val="left" w:pos="1325"/>
          <w:tab w:val="left" w:pos="1987"/>
          <w:tab w:val="left" w:pos="2650"/>
          <w:tab w:val="left" w:pos="3312"/>
          <w:tab w:val="left" w:pos="3974"/>
          <w:tab w:val="left" w:pos="4637"/>
        </w:tabs>
        <w:spacing w:line="120" w:lineRule="exact"/>
        <w:ind w:left="662" w:hanging="662"/>
        <w:jc w:val="lowKashida"/>
        <w:rPr>
          <w:rFonts w:hint="cs"/>
          <w:sz w:val="10"/>
          <w:rtl/>
        </w:rPr>
      </w:pPr>
    </w:p>
    <w:p w:rsidR="00D87902" w:rsidRPr="00B66B53" w:rsidRDefault="00D87902" w:rsidP="00B66B53">
      <w:pPr>
        <w:pStyle w:val="H4"/>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B66B53">
        <w:rPr>
          <w:rFonts w:hint="cs"/>
          <w:rtl/>
        </w:rPr>
        <w:t>صُرّة معلومات لأغراض المستخدِمين</w:t>
      </w:r>
    </w:p>
    <w:p w:rsidR="00D87902" w:rsidRDefault="00D87902" w:rsidP="00B66B53">
      <w:pPr>
        <w:pStyle w:val="DualTxt"/>
        <w:tabs>
          <w:tab w:val="clear" w:pos="662"/>
          <w:tab w:val="left" w:pos="786"/>
        </w:tabs>
        <w:ind w:left="786" w:hanging="765"/>
        <w:rPr>
          <w:rFonts w:hint="cs"/>
          <w:rtl/>
        </w:rPr>
      </w:pPr>
      <w:r>
        <w:rPr>
          <w:rFonts w:hint="cs"/>
          <w:rtl/>
        </w:rPr>
        <w:t>11-40</w:t>
      </w:r>
      <w:r w:rsidR="00B66B53">
        <w:rPr>
          <w:rFonts w:hint="cs"/>
          <w:rtl/>
        </w:rPr>
        <w:tab/>
      </w:r>
      <w:r>
        <w:rPr>
          <w:rFonts w:hint="cs"/>
          <w:rtl/>
        </w:rPr>
        <w:t>في خطوة لتثقيف مستخدِمي العاملات المنزليات الأجنبيات، أنتجت وزارة القوى العاملة خصيصا، في أيار/مايو 1999، صُرّة معلومات تشتمل على كتيب لاستعمال المستخدِمين، وقائمة مرجعية تدريببية، ودليل ثقافي. وتُشَجِّع صُرّة المعلومات على بناء علاقة عمل تتسم بالانسجام فيما بين المستخدِم والعاملة المنزلية الأجنبية من خلال التفهم الثقافي، والاتصال المفتوح، والاحترام المتبادل. وهي تتضمن أيضا معلومات عن حقوق العاملات المنزليات الأجنبيات، والعواقب التي يواجهها المستخدِمون إذا أُدينوا بجريرة التعسف في معاملة أولئك العمال.</w:t>
      </w:r>
    </w:p>
    <w:p w:rsidR="00D87902" w:rsidRDefault="00D87902" w:rsidP="00E2790A">
      <w:pPr>
        <w:pStyle w:val="DualTxt"/>
        <w:tabs>
          <w:tab w:val="clear" w:pos="662"/>
          <w:tab w:val="left" w:pos="786"/>
        </w:tabs>
        <w:ind w:left="786" w:hanging="765"/>
        <w:rPr>
          <w:rFonts w:hint="cs"/>
          <w:rtl/>
        </w:rPr>
      </w:pPr>
      <w:r>
        <w:rPr>
          <w:rFonts w:hint="cs"/>
          <w:rtl/>
        </w:rPr>
        <w:t>11-41</w:t>
      </w:r>
      <w:r w:rsidR="00B66B53">
        <w:rPr>
          <w:rFonts w:hint="cs"/>
          <w:rtl/>
        </w:rPr>
        <w:tab/>
      </w:r>
      <w:r>
        <w:rPr>
          <w:rFonts w:hint="cs"/>
          <w:rtl/>
        </w:rPr>
        <w:t xml:space="preserve">والدليل الصادر بعنوان </w:t>
      </w:r>
      <w:r w:rsidR="00E2790A">
        <w:rPr>
          <w:rFonts w:hint="eastAsia"/>
          <w:rtl/>
        </w:rPr>
        <w:t>”</w:t>
      </w:r>
      <w:r>
        <w:rPr>
          <w:rFonts w:hint="cs"/>
          <w:rtl/>
        </w:rPr>
        <w:t>استخدام العاملات المنزليات الأجنبيات: دليل للمستخدِمين</w:t>
      </w:r>
      <w:r w:rsidR="00E2790A">
        <w:rPr>
          <w:rFonts w:hint="cs"/>
          <w:rtl/>
        </w:rPr>
        <w:t>“</w:t>
      </w:r>
      <w:r>
        <w:rPr>
          <w:rFonts w:hint="cs"/>
          <w:rtl/>
        </w:rPr>
        <w:t xml:space="preserve"> يشرح مسؤوليات المستخدِمين ويبيّن طرقا لإدارة مستخدَميهم على نحو أفضل. وهو يُعَدِّد بعض المبادئ التوجيهية لصوغ اتفاق مكتوب بين المستخدِمين وبين العاملات المنزليات الأجنبيات. وهو يُبرِز أيضا أنظمة هامة تتعلق بتصاريح العمل. وما يرمي إليه الدليل هو مساعدة المستخدِمين على تكوين علاقات عمل وثيقة وودية مع عاملاتهم المنزليات الأجنبيات تقوم على الاحتر</w:t>
      </w:r>
      <w:r w:rsidR="002C30DE">
        <w:rPr>
          <w:rFonts w:hint="cs"/>
          <w:rtl/>
        </w:rPr>
        <w:t>ام المتبادل والتفاهم.</w:t>
      </w:r>
    </w:p>
    <w:p w:rsidR="00D87902" w:rsidRDefault="00D87902" w:rsidP="00E2790A">
      <w:pPr>
        <w:pStyle w:val="DualTxt"/>
        <w:tabs>
          <w:tab w:val="clear" w:pos="662"/>
          <w:tab w:val="left" w:pos="786"/>
        </w:tabs>
        <w:ind w:left="786" w:hanging="765"/>
        <w:rPr>
          <w:rFonts w:hint="cs"/>
          <w:rtl/>
        </w:rPr>
      </w:pPr>
      <w:r>
        <w:rPr>
          <w:rFonts w:hint="cs"/>
          <w:rtl/>
        </w:rPr>
        <w:t>11-42</w:t>
      </w:r>
      <w:r w:rsidR="001419C1">
        <w:rPr>
          <w:rFonts w:hint="cs"/>
          <w:rtl/>
        </w:rPr>
        <w:tab/>
      </w:r>
      <w:r>
        <w:rPr>
          <w:rFonts w:hint="cs"/>
          <w:rtl/>
        </w:rPr>
        <w:t xml:space="preserve">وتوخيا للإقلال من الخلافات الناشئة عن الفروق الثقافية وعلى سبيل مساعدة المستخدِمين على التغلب على الحاجز اللغوي بينهم وبين عاملاتهم المنزليات الأجنبيات، تشتمل صُرّة المعلومات على </w:t>
      </w:r>
      <w:r w:rsidR="00E2790A">
        <w:rPr>
          <w:rFonts w:hint="eastAsia"/>
          <w:rtl/>
        </w:rPr>
        <w:t>”</w:t>
      </w:r>
      <w:r>
        <w:rPr>
          <w:rFonts w:hint="cs"/>
          <w:rtl/>
        </w:rPr>
        <w:t>دليل ثقافي</w:t>
      </w:r>
      <w:r w:rsidR="00E2790A">
        <w:rPr>
          <w:rFonts w:hint="cs"/>
          <w:rtl/>
        </w:rPr>
        <w:t>“</w:t>
      </w:r>
      <w:r>
        <w:rPr>
          <w:rFonts w:hint="cs"/>
          <w:rtl/>
        </w:rPr>
        <w:t xml:space="preserve"> يتناول القواعد والأعراف فضلا عن مجموعة المفردات اليومية التي يستعملها العاملون القادمون من أكبر ثلاثة بلدان تنتمي إليها العاملات المنزليات الأجنبيات، وهي إندونيسيا وسري لانكا والفلبين. وتقترح </w:t>
      </w:r>
      <w:r w:rsidR="00E2790A">
        <w:rPr>
          <w:rFonts w:hint="eastAsia"/>
          <w:rtl/>
        </w:rPr>
        <w:t>”</w:t>
      </w:r>
      <w:r>
        <w:rPr>
          <w:rFonts w:hint="cs"/>
          <w:rtl/>
        </w:rPr>
        <w:t>القائمة المرجعية التدريبية</w:t>
      </w:r>
      <w:r w:rsidR="00E2790A">
        <w:rPr>
          <w:rFonts w:hint="cs"/>
          <w:rtl/>
        </w:rPr>
        <w:t>“</w:t>
      </w:r>
      <w:r>
        <w:rPr>
          <w:rFonts w:hint="cs"/>
          <w:rtl/>
        </w:rPr>
        <w:t xml:space="preserve"> أن يبحث المستخدِمون مع عاملاتهم المنزليات الأجنبيات 17 موضوعا شائعا تشمل كل شيء من قوانين سنغافورة وثقافتها إلى أي مهام بالضبط تتوقع أن تؤديها عاملاتك المنزليات الأجن</w:t>
      </w:r>
      <w:r w:rsidR="003828DB">
        <w:rPr>
          <w:rFonts w:hint="cs"/>
          <w:rtl/>
        </w:rPr>
        <w:t>بيات وكيف تُؤدّى تلك المهام.</w:t>
      </w:r>
    </w:p>
    <w:p w:rsidR="001419C1" w:rsidRPr="001419C1" w:rsidRDefault="001419C1" w:rsidP="001419C1">
      <w:pPr>
        <w:pStyle w:val="DualTxt"/>
        <w:tabs>
          <w:tab w:val="clear" w:pos="662"/>
          <w:tab w:val="left" w:pos="786"/>
        </w:tabs>
        <w:spacing w:after="0" w:line="120" w:lineRule="exact"/>
        <w:ind w:left="786" w:hanging="765"/>
        <w:rPr>
          <w:rFonts w:hint="cs"/>
          <w:sz w:val="10"/>
          <w:rtl/>
        </w:rPr>
      </w:pPr>
    </w:p>
    <w:p w:rsidR="00D87902" w:rsidRPr="00863A2B" w:rsidRDefault="00D87902" w:rsidP="00863A2B">
      <w:pPr>
        <w:pStyle w:val="H4"/>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863A2B">
        <w:rPr>
          <w:rFonts w:hint="cs"/>
          <w:rtl/>
        </w:rPr>
        <w:t>كتيب إرشادي للعاملين الأجانب</w:t>
      </w:r>
    </w:p>
    <w:p w:rsidR="00D87902" w:rsidRDefault="00D87902" w:rsidP="001419C1">
      <w:pPr>
        <w:pStyle w:val="DualTxt"/>
        <w:tabs>
          <w:tab w:val="clear" w:pos="662"/>
          <w:tab w:val="left" w:pos="786"/>
        </w:tabs>
        <w:ind w:left="786" w:hanging="765"/>
        <w:rPr>
          <w:rFonts w:hint="cs"/>
          <w:rtl/>
        </w:rPr>
      </w:pPr>
      <w:r w:rsidRPr="00FA3C19">
        <w:rPr>
          <w:rFonts w:hint="cs"/>
          <w:rtl/>
        </w:rPr>
        <w:t>11-43</w:t>
      </w:r>
      <w:r w:rsidR="001419C1">
        <w:rPr>
          <w:rFonts w:hint="cs"/>
          <w:rtl/>
        </w:rPr>
        <w:tab/>
      </w:r>
      <w:r>
        <w:rPr>
          <w:rFonts w:hint="cs"/>
          <w:rtl/>
        </w:rPr>
        <w:t xml:space="preserve">أعدت وزارة القوى العاملة كتيبا إرشاديا لجميع العاملين الأجانب، بمن فيهم العاملات المنزليات الأجنبيات اللائي يأتين للعمل في سنغافورة لأول مرّة. والكتيب الإرشادي يشرح للعاملين حقوقهم والتزاماتهم لدى عملهم في هذا البلد. كما أنه يتضمن بعض الأرقام الهاتفية المفيدة التي يمكن للعاملين الأجانب أن يتصلوا بها في حال الطوارئ. وهو يُدرِج أيضا أرقام الاتصال لأغراض المساعدة الطبية، والخدمات الاجتماعية المجمعة في مكان واحد، والسامريون السنغافوريون، وإدارة علاقات العمل والرعاية وإدارة تصاريح العمل التابعتين لوزارة القوى العاملة. وهو يُزَوِّد العامل الأجنبي أيضا بالخطوط الهاتفية لمكاتب المساعدة في شتى السفارات. وهذا الكتيب الإرشادي يُقَدَّم بالإنكليزية وبتسع لغات </w:t>
      </w:r>
      <w:r w:rsidR="00863A2B">
        <w:rPr>
          <w:rFonts w:hint="cs"/>
          <w:rtl/>
        </w:rPr>
        <w:t>أصلية من لغات العاملين الأجانب.</w:t>
      </w:r>
    </w:p>
    <w:p w:rsidR="00D87902" w:rsidRDefault="00D87902" w:rsidP="00E2790A">
      <w:pPr>
        <w:pStyle w:val="DualTxt"/>
        <w:tabs>
          <w:tab w:val="clear" w:pos="662"/>
          <w:tab w:val="left" w:pos="786"/>
        </w:tabs>
        <w:ind w:left="786" w:hanging="765"/>
        <w:rPr>
          <w:rFonts w:hint="cs"/>
          <w:rtl/>
        </w:rPr>
      </w:pPr>
      <w:r>
        <w:rPr>
          <w:rFonts w:hint="cs"/>
          <w:rtl/>
        </w:rPr>
        <w:t>11-44</w:t>
      </w:r>
      <w:r w:rsidR="00863A2B">
        <w:rPr>
          <w:rFonts w:hint="cs"/>
          <w:rtl/>
        </w:rPr>
        <w:tab/>
      </w:r>
      <w:r>
        <w:rPr>
          <w:rFonts w:hint="cs"/>
          <w:rtl/>
        </w:rPr>
        <w:t xml:space="preserve">وعلاوة على ذلك، أصدرت الوزارة، في تشرين الأول/أكتوبر 2000، </w:t>
      </w:r>
      <w:r w:rsidR="00E2790A">
        <w:rPr>
          <w:rFonts w:hint="eastAsia"/>
          <w:rtl/>
        </w:rPr>
        <w:t>”</w:t>
      </w:r>
      <w:r>
        <w:rPr>
          <w:rFonts w:hint="cs"/>
          <w:rtl/>
        </w:rPr>
        <w:t>الدليل المُيَسَّر للعاملات المنزليات الأجنبيات</w:t>
      </w:r>
      <w:r w:rsidR="00E2790A">
        <w:rPr>
          <w:rFonts w:hint="cs"/>
          <w:rtl/>
        </w:rPr>
        <w:t>“</w:t>
      </w:r>
      <w:r>
        <w:rPr>
          <w:rFonts w:hint="cs"/>
          <w:rtl/>
        </w:rPr>
        <w:t xml:space="preserve">، وهو يُوَزَّع مجانا على جميع العاملات المنزليات الأجنبيات في </w:t>
      </w:r>
      <w:r w:rsidR="00E2790A">
        <w:rPr>
          <w:rFonts w:hint="eastAsia"/>
          <w:rtl/>
        </w:rPr>
        <w:t>”</w:t>
      </w:r>
      <w:r>
        <w:rPr>
          <w:rFonts w:hint="cs"/>
          <w:rtl/>
        </w:rPr>
        <w:t>مركز الخدمات المتصلة بتصاريح العمل</w:t>
      </w:r>
      <w:r w:rsidR="00E2790A">
        <w:rPr>
          <w:rFonts w:hint="cs"/>
          <w:rtl/>
        </w:rPr>
        <w:t>“</w:t>
      </w:r>
      <w:r>
        <w:rPr>
          <w:rFonts w:hint="cs"/>
          <w:rtl/>
        </w:rPr>
        <w:t xml:space="preserve"> لدى أول وصولهن للعمل في هذا البلد. والدليل يُعْلِم العاملات المنزليات الأجنبيات بأنهن محميات في ظل القانون السنغافوري، ويسدى إليهن المشورة بشأن من يمكنهن طلب مساعدته في حال تعرضهن للإيذاء. والدليل يُنْتَج باللغة الأصلية للعاملة المنزلية الأجنبية.</w:t>
      </w:r>
    </w:p>
    <w:p w:rsidR="00863A2B" w:rsidRPr="00863A2B" w:rsidRDefault="00863A2B" w:rsidP="00863A2B">
      <w:pPr>
        <w:pStyle w:val="DualTxt"/>
        <w:tabs>
          <w:tab w:val="clear" w:pos="662"/>
          <w:tab w:val="left" w:pos="786"/>
        </w:tabs>
        <w:spacing w:after="0" w:line="120" w:lineRule="exact"/>
        <w:ind w:left="786" w:hanging="765"/>
        <w:rPr>
          <w:rFonts w:hint="cs"/>
          <w:sz w:val="10"/>
          <w:rtl/>
        </w:rPr>
      </w:pPr>
    </w:p>
    <w:p w:rsidR="00D87902" w:rsidRPr="004216DC" w:rsidRDefault="00D87902" w:rsidP="00BD7129">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b w:val="0"/>
          <w:bCs w:val="0"/>
          <w:u w:val="single"/>
          <w:rtl/>
        </w:rPr>
      </w:pPr>
      <w:r w:rsidRPr="004216DC">
        <w:rPr>
          <w:rFonts w:hint="cs"/>
          <w:b w:val="0"/>
          <w:bCs w:val="0"/>
          <w:u w:val="single"/>
          <w:rtl/>
        </w:rPr>
        <w:t>قانون العقوبات</w:t>
      </w:r>
    </w:p>
    <w:p w:rsidR="00D87902" w:rsidRDefault="00D87902" w:rsidP="00863A2B">
      <w:pPr>
        <w:pStyle w:val="DualTxt"/>
        <w:tabs>
          <w:tab w:val="clear" w:pos="662"/>
          <w:tab w:val="left" w:pos="786"/>
        </w:tabs>
        <w:ind w:left="786" w:hanging="765"/>
        <w:rPr>
          <w:rFonts w:hint="cs"/>
          <w:rtl/>
        </w:rPr>
      </w:pPr>
      <w:r>
        <w:rPr>
          <w:rFonts w:hint="cs"/>
          <w:rtl/>
        </w:rPr>
        <w:t>11-45</w:t>
      </w:r>
      <w:r w:rsidR="00863A2B">
        <w:rPr>
          <w:rFonts w:hint="cs"/>
          <w:rtl/>
        </w:rPr>
        <w:tab/>
      </w:r>
      <w:r>
        <w:rPr>
          <w:rFonts w:hint="cs"/>
          <w:rtl/>
        </w:rPr>
        <w:t>تنظر الحكومة بعين الجدّ إلى أرباب العمل الذين يسيئون معاملة عامليهم الأجانب، ولاسيما منهم العاملات المنزليات، أو يتعسفون في معاملتهم. وتُتَّخَذ إجراءات مشدّدة بشأن من يفعل ذلك من أرباب العمل. وتقوم الشرطة بإجراء تحقيقات فورية ووافية في جميع هذا النوع من القضايا. ويُلاحَق أرباب العمل الذين يحيدون عن جادّة الصواب في المحاكم وتصدر بحق من يُدان منهم بالتعسف الجسدي أو إساءة المعاملة أحكام شديدة كالسجن، والغرامة و/أو الضرب بالعصا.</w:t>
      </w:r>
    </w:p>
    <w:p w:rsidR="00D87902" w:rsidRDefault="00D87902" w:rsidP="00C56DF1">
      <w:pPr>
        <w:pStyle w:val="DualTxt"/>
        <w:rPr>
          <w:rFonts w:hint="cs"/>
          <w:rtl/>
        </w:rPr>
      </w:pPr>
      <w:r>
        <w:rPr>
          <w:rFonts w:hint="cs"/>
          <w:rtl/>
        </w:rPr>
        <w:t>وفي عام 1998، عُدِّل قانون العقوبات لتشديد عقوبات ما يرتكبه مستخدِمو العاملات المنزليات الأجنبيات، أو أفراد أسر المستخدِمين المعيشية، من أفعال جرمية ضد عاملاتهم المنزليات الأجنبيات وذلك بمرّة ونصف المرّة من مقدار العقوبة التي كان مرتكب الفعل، لولا هذا، مُعَرَّضا لإنزالها به عن ذلك الفعل. وعلاوة على ذلك، فإن المستخدِمين المحكوم عليهم بالإدانة وأزواجهم لن يسمح لهم أيضا، على الدوام، باستخدام أي عا</w:t>
      </w:r>
      <w:r w:rsidR="003828DB">
        <w:rPr>
          <w:rFonts w:hint="cs"/>
          <w:rtl/>
        </w:rPr>
        <w:t>ملة منزلية أجنبية أخرى.</w:t>
      </w:r>
    </w:p>
    <w:p w:rsidR="00F1675F" w:rsidRPr="00F1675F" w:rsidRDefault="00F1675F" w:rsidP="00F1675F">
      <w:pPr>
        <w:pStyle w:val="DualTxt"/>
        <w:spacing w:after="0" w:line="120" w:lineRule="exact"/>
        <w:rPr>
          <w:rFonts w:hint="cs"/>
          <w:sz w:val="10"/>
          <w:rtl/>
        </w:rPr>
      </w:pPr>
    </w:p>
    <w:p w:rsidR="00D87902" w:rsidRPr="004216DC" w:rsidRDefault="00D87902" w:rsidP="00BD7129">
      <w:pPr>
        <w:pStyle w:val="H23"/>
        <w:tabs>
          <w:tab w:val="left" w:pos="662"/>
          <w:tab w:val="left" w:pos="1325"/>
          <w:tab w:val="left" w:pos="1987"/>
          <w:tab w:val="left" w:pos="2650"/>
          <w:tab w:val="left" w:pos="3312"/>
          <w:tab w:val="left" w:pos="3974"/>
          <w:tab w:val="left" w:pos="4637"/>
        </w:tabs>
        <w:ind w:left="662" w:hanging="662"/>
        <w:jc w:val="lowKashida"/>
        <w:rPr>
          <w:rFonts w:hint="cs"/>
          <w:b w:val="0"/>
          <w:bCs w:val="0"/>
          <w:u w:val="single"/>
          <w:rtl/>
        </w:rPr>
      </w:pPr>
      <w:r w:rsidRPr="004216DC">
        <w:rPr>
          <w:rFonts w:hint="cs"/>
          <w:b w:val="0"/>
          <w:bCs w:val="0"/>
          <w:u w:val="single"/>
          <w:rtl/>
        </w:rPr>
        <w:t>التأمين الشخصي ضد الحوادث لصالح العاملات المنزليات الأجنبيات</w:t>
      </w:r>
    </w:p>
    <w:p w:rsidR="00D87902" w:rsidRDefault="00D87902" w:rsidP="00F7319B">
      <w:pPr>
        <w:pStyle w:val="DualTxt"/>
        <w:tabs>
          <w:tab w:val="clear" w:pos="662"/>
          <w:tab w:val="left" w:pos="786"/>
        </w:tabs>
        <w:ind w:left="786" w:hanging="765"/>
        <w:rPr>
          <w:rFonts w:hint="cs"/>
          <w:rtl/>
        </w:rPr>
      </w:pPr>
      <w:r>
        <w:rPr>
          <w:rFonts w:hint="cs"/>
          <w:rtl/>
        </w:rPr>
        <w:t>11-46</w:t>
      </w:r>
      <w:r w:rsidR="00F7319B">
        <w:rPr>
          <w:rFonts w:hint="cs"/>
          <w:rtl/>
        </w:rPr>
        <w:tab/>
      </w:r>
      <w:r>
        <w:rPr>
          <w:rFonts w:hint="cs"/>
          <w:rtl/>
        </w:rPr>
        <w:t>اعتبارا من 1 آذار/مارس 1997، يُلزَم المستخدِمون باقتناء بوليصة تأمين شخصي ضد الحوادث لصالح عاملاتهم المنزليات الأجنبيات قبل السماح لهم باستخدام العاملة. وهذا شرط لإصدار تصريح العمل. والحد الأدنى لمبلغ التأمين 000 10 دولار، وأي تعويض يتوجب دفعه يُدفَع للعاملة المنزلية الأجنبية أو للمستحقين المحسوبين عليها.</w:t>
      </w:r>
    </w:p>
    <w:p w:rsidR="00F7319B" w:rsidRPr="00F7319B" w:rsidRDefault="00F7319B" w:rsidP="00F7319B">
      <w:pPr>
        <w:pStyle w:val="DualTxt"/>
        <w:tabs>
          <w:tab w:val="clear" w:pos="662"/>
          <w:tab w:val="left" w:pos="786"/>
        </w:tabs>
        <w:spacing w:after="0" w:line="120" w:lineRule="exact"/>
        <w:ind w:left="786" w:hanging="765"/>
        <w:rPr>
          <w:rFonts w:hint="cs"/>
          <w:sz w:val="10"/>
          <w:rtl/>
        </w:rPr>
      </w:pPr>
    </w:p>
    <w:p w:rsidR="00D87902" w:rsidRPr="004216DC" w:rsidRDefault="00D87902" w:rsidP="00BD7129">
      <w:pPr>
        <w:pStyle w:val="H23"/>
        <w:tabs>
          <w:tab w:val="left" w:pos="662"/>
          <w:tab w:val="left" w:pos="1325"/>
          <w:tab w:val="left" w:pos="1987"/>
          <w:tab w:val="left" w:pos="2650"/>
          <w:tab w:val="left" w:pos="3312"/>
          <w:tab w:val="left" w:pos="3974"/>
          <w:tab w:val="left" w:pos="4637"/>
        </w:tabs>
        <w:ind w:left="662" w:hanging="662"/>
        <w:jc w:val="lowKashida"/>
        <w:rPr>
          <w:rFonts w:hint="cs"/>
          <w:b w:val="0"/>
          <w:bCs w:val="0"/>
          <w:u w:val="single"/>
          <w:rtl/>
        </w:rPr>
      </w:pPr>
      <w:r w:rsidRPr="004216DC">
        <w:rPr>
          <w:rFonts w:hint="cs"/>
          <w:b w:val="0"/>
          <w:bCs w:val="0"/>
          <w:u w:val="single"/>
          <w:rtl/>
        </w:rPr>
        <w:t>وحدة العاملين الأجانب</w:t>
      </w:r>
    </w:p>
    <w:p w:rsidR="00D87902" w:rsidRDefault="00D87902" w:rsidP="00717BFD">
      <w:pPr>
        <w:pStyle w:val="DualTxt"/>
        <w:tabs>
          <w:tab w:val="clear" w:pos="662"/>
          <w:tab w:val="left" w:pos="786"/>
        </w:tabs>
        <w:ind w:left="786" w:hanging="765"/>
        <w:rPr>
          <w:rFonts w:hint="cs"/>
          <w:rtl/>
        </w:rPr>
      </w:pPr>
      <w:r>
        <w:rPr>
          <w:rFonts w:hint="cs"/>
          <w:rtl/>
        </w:rPr>
        <w:t>11-47</w:t>
      </w:r>
      <w:r w:rsidR="00717BFD">
        <w:rPr>
          <w:rFonts w:hint="cs"/>
          <w:rtl/>
        </w:rPr>
        <w:tab/>
      </w:r>
      <w:r>
        <w:rPr>
          <w:rFonts w:hint="cs"/>
          <w:rtl/>
        </w:rPr>
        <w:t>اُنشئت وحدة العاملين الأجانب في إدارة علاقات العمل بوزارة القوى العاملة في تشرين الثاني/نوفمبر 1997 لتسوية ما يقوم بين العاملين الأجانب وبين مستخدِميهم من منازعات بشأن أحكام وشروط استخدامهم. وهذه الخدمة التوفيقية تُقَدّم مجانا. وتتلقى الوحدة كل شهر حوالي 30 طلبا من العاملات المنزليات الأجنبيات لمساعدتهن على تسوية منازعاتهن مع مستخدِميهن. وتتعلق معظم المنازعات بالمرتبات، وتُسَوّى كلها تقريبا تسوية ودية.</w:t>
      </w:r>
    </w:p>
    <w:p w:rsidR="00D87902" w:rsidRPr="000715DB" w:rsidRDefault="00D87902" w:rsidP="00BD7129">
      <w:pPr>
        <w:pStyle w:val="H23"/>
        <w:tabs>
          <w:tab w:val="left" w:pos="662"/>
          <w:tab w:val="left" w:pos="1325"/>
          <w:tab w:val="left" w:pos="1987"/>
          <w:tab w:val="left" w:pos="2650"/>
          <w:tab w:val="left" w:pos="3312"/>
          <w:tab w:val="left" w:pos="3974"/>
          <w:tab w:val="left" w:pos="4637"/>
        </w:tabs>
        <w:ind w:left="662" w:hanging="662"/>
        <w:jc w:val="lowKashida"/>
        <w:rPr>
          <w:rFonts w:hint="cs"/>
          <w:b w:val="0"/>
          <w:bCs w:val="0"/>
          <w:u w:val="single"/>
          <w:rtl/>
        </w:rPr>
      </w:pPr>
      <w:r w:rsidRPr="000715DB">
        <w:rPr>
          <w:rFonts w:hint="cs"/>
          <w:b w:val="0"/>
          <w:bCs w:val="0"/>
          <w:u w:val="single"/>
          <w:rtl/>
        </w:rPr>
        <w:t>الإجراءات الجنائية ضد المستخدِمين</w:t>
      </w:r>
    </w:p>
    <w:p w:rsidR="00D87902" w:rsidRDefault="00D87902" w:rsidP="00E2790A">
      <w:pPr>
        <w:pStyle w:val="DualTxt"/>
        <w:tabs>
          <w:tab w:val="clear" w:pos="662"/>
          <w:tab w:val="left" w:pos="786"/>
        </w:tabs>
        <w:ind w:left="786" w:hanging="765"/>
        <w:rPr>
          <w:rFonts w:hint="cs"/>
          <w:rtl/>
        </w:rPr>
      </w:pPr>
      <w:r>
        <w:rPr>
          <w:rFonts w:hint="cs"/>
          <w:rtl/>
        </w:rPr>
        <w:t>11-48</w:t>
      </w:r>
      <w:r w:rsidR="00717BFD">
        <w:rPr>
          <w:rFonts w:hint="cs"/>
          <w:rtl/>
        </w:rPr>
        <w:tab/>
      </w:r>
      <w:r>
        <w:rPr>
          <w:rFonts w:hint="cs"/>
          <w:rtl/>
        </w:rPr>
        <w:t xml:space="preserve">كلما طُلِب من عاملة منزلية أجنبية أن تساعد فيما تجريه السلطات من تحقيقات، تُتَّخَذ الترتيبات لتسهيل أمر بقائها في سنغافورة كي يتسنى لها تقديم الأدلة ضد مستخدِمها في المحكمة، إذا طُلِب إليها ذلك. وفي الوقت نفسه، تسمح وزارة القوى العاملة للعاملات المنزليات الأجنبيات (المطلوبات للإدلاء بشهادتهن) بأن يبحثن عن العمل بواسطة </w:t>
      </w:r>
      <w:r w:rsidR="00E2790A">
        <w:rPr>
          <w:rFonts w:hint="eastAsia"/>
          <w:rtl/>
        </w:rPr>
        <w:t>”</w:t>
      </w:r>
      <w:r>
        <w:rPr>
          <w:rFonts w:hint="cs"/>
          <w:rtl/>
        </w:rPr>
        <w:t>برنامج الوظائف المؤقتة</w:t>
      </w:r>
      <w:r w:rsidR="00E2790A">
        <w:rPr>
          <w:rFonts w:hint="cs"/>
          <w:rtl/>
        </w:rPr>
        <w:t>“</w:t>
      </w:r>
      <w:r>
        <w:rPr>
          <w:rFonts w:hint="cs"/>
          <w:rtl/>
        </w:rPr>
        <w:t xml:space="preserve"> التابع للوزارة، الذي يسهل إلحاق أمثال هاته العاملات المنزليات الأجنبيات بالوظائف، كما أنه مفتوح الباب لوكالات حكومية أخرى مثل الشرطة وهيئة الهجرة والجمارك. أما بالنسبة إلى العاملات المنزليات الأجنبيات، فإن لهن أن يأخذن بخيار تحويل استخدامهن المؤقت لمدة ستة أشهر في إطار </w:t>
      </w:r>
      <w:r w:rsidR="00E2790A">
        <w:rPr>
          <w:rFonts w:hint="eastAsia"/>
          <w:rtl/>
        </w:rPr>
        <w:t>”</w:t>
      </w:r>
      <w:r>
        <w:rPr>
          <w:rFonts w:hint="cs"/>
          <w:rtl/>
        </w:rPr>
        <w:t>برنامج الوظائف المؤقتة</w:t>
      </w:r>
      <w:r w:rsidR="00E2790A">
        <w:rPr>
          <w:rFonts w:hint="cs"/>
          <w:rtl/>
        </w:rPr>
        <w:t>“</w:t>
      </w:r>
      <w:r>
        <w:rPr>
          <w:rFonts w:hint="cs"/>
          <w:rtl/>
        </w:rPr>
        <w:t xml:space="preserve"> إلى تعيين دائم لدى الفراغ من القضية.</w:t>
      </w:r>
    </w:p>
    <w:p w:rsidR="00D84974" w:rsidRPr="00D84974" w:rsidRDefault="00D84974" w:rsidP="00D84974">
      <w:pPr>
        <w:pStyle w:val="DualTxt"/>
        <w:tabs>
          <w:tab w:val="clear" w:pos="662"/>
          <w:tab w:val="left" w:pos="786"/>
        </w:tabs>
        <w:spacing w:after="0" w:line="120" w:lineRule="exact"/>
        <w:ind w:left="786" w:hanging="765"/>
        <w:rPr>
          <w:rFonts w:hint="cs"/>
          <w:sz w:val="10"/>
          <w:rtl/>
        </w:rPr>
      </w:pPr>
    </w:p>
    <w:p w:rsidR="00D87902" w:rsidRPr="000715DB" w:rsidRDefault="00D87902" w:rsidP="00BD7129">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b w:val="0"/>
          <w:bCs w:val="0"/>
          <w:u w:val="single"/>
          <w:rtl/>
        </w:rPr>
      </w:pPr>
      <w:r w:rsidRPr="000715DB">
        <w:rPr>
          <w:rFonts w:hint="cs"/>
          <w:b w:val="0"/>
          <w:bCs w:val="0"/>
          <w:u w:val="single"/>
          <w:rtl/>
        </w:rPr>
        <w:t>الخط الهاتفي الساخن لصالح العاملات المنزليات الأجنبيات</w:t>
      </w:r>
    </w:p>
    <w:p w:rsidR="00D87902" w:rsidRDefault="00D87902" w:rsidP="00D84974">
      <w:pPr>
        <w:pStyle w:val="DualTxt"/>
        <w:tabs>
          <w:tab w:val="clear" w:pos="662"/>
          <w:tab w:val="left" w:pos="786"/>
        </w:tabs>
        <w:ind w:left="786" w:hanging="765"/>
        <w:rPr>
          <w:rFonts w:hint="cs"/>
          <w:rtl/>
        </w:rPr>
      </w:pPr>
      <w:r>
        <w:rPr>
          <w:rFonts w:hint="cs"/>
          <w:rtl/>
        </w:rPr>
        <w:t>11-49</w:t>
      </w:r>
      <w:r w:rsidR="00D84974">
        <w:rPr>
          <w:rFonts w:hint="cs"/>
          <w:rtl/>
        </w:rPr>
        <w:tab/>
      </w:r>
      <w:r>
        <w:rPr>
          <w:rFonts w:hint="cs"/>
          <w:rtl/>
        </w:rPr>
        <w:t xml:space="preserve">كرّست وزارة القوى العاملة خطا هاتفيا ساخنا لأغراض </w:t>
      </w:r>
      <w:r w:rsidRPr="00272561">
        <w:rPr>
          <w:rFonts w:hint="cs"/>
          <w:rtl/>
        </w:rPr>
        <w:t>العاملات المنزليات الأجنبيات</w:t>
      </w:r>
      <w:r>
        <w:rPr>
          <w:rFonts w:hint="cs"/>
          <w:rtl/>
        </w:rPr>
        <w:t xml:space="preserve">. وبذلك يمكن الاتصال بوزارة القوى العاملة لمن تحتاج إلى المساعدة من </w:t>
      </w:r>
      <w:r w:rsidRPr="003141CE">
        <w:rPr>
          <w:rFonts w:hint="cs"/>
          <w:rtl/>
        </w:rPr>
        <w:t>العاملات المنزليات الأجنبيات</w:t>
      </w:r>
      <w:r>
        <w:rPr>
          <w:rFonts w:hint="cs"/>
          <w:rtl/>
        </w:rPr>
        <w:t xml:space="preserve"> أو للمهتمين بالأمر من أفراد الجمهور الذين يعلمون بحالات من إساءة معاملة هاته العاملات مثل الحرمان من الطعام، أو النوم، أو الرا</w:t>
      </w:r>
      <w:r w:rsidR="00D84974">
        <w:rPr>
          <w:rFonts w:hint="cs"/>
          <w:rtl/>
        </w:rPr>
        <w:t>حة.</w:t>
      </w:r>
    </w:p>
    <w:p w:rsidR="00D84974" w:rsidRPr="00D84974" w:rsidRDefault="00D84974" w:rsidP="00D84974">
      <w:pPr>
        <w:pStyle w:val="DualTxt"/>
        <w:tabs>
          <w:tab w:val="clear" w:pos="662"/>
          <w:tab w:val="left" w:pos="786"/>
        </w:tabs>
        <w:spacing w:after="0" w:line="120" w:lineRule="exact"/>
        <w:ind w:left="786" w:hanging="765"/>
        <w:rPr>
          <w:rFonts w:hint="cs"/>
          <w:sz w:val="10"/>
          <w:rtl/>
        </w:rPr>
      </w:pPr>
    </w:p>
    <w:p w:rsidR="00D87902" w:rsidRPr="000715DB" w:rsidRDefault="00D87902" w:rsidP="00BD7129">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b w:val="0"/>
          <w:bCs w:val="0"/>
          <w:u w:val="single"/>
          <w:rtl/>
        </w:rPr>
      </w:pPr>
      <w:r w:rsidRPr="000715DB">
        <w:rPr>
          <w:rFonts w:hint="cs"/>
          <w:b w:val="0"/>
          <w:bCs w:val="0"/>
          <w:u w:val="single"/>
          <w:rtl/>
        </w:rPr>
        <w:t>أحكام الاستخدام</w:t>
      </w:r>
    </w:p>
    <w:p w:rsidR="00D87902" w:rsidRDefault="00D87902" w:rsidP="00E2790A">
      <w:pPr>
        <w:pStyle w:val="DualTxt"/>
        <w:tabs>
          <w:tab w:val="clear" w:pos="662"/>
          <w:tab w:val="left" w:pos="786"/>
        </w:tabs>
        <w:ind w:left="786" w:hanging="765"/>
        <w:rPr>
          <w:rFonts w:hint="cs"/>
          <w:rtl/>
        </w:rPr>
      </w:pPr>
      <w:r>
        <w:rPr>
          <w:rFonts w:hint="cs"/>
          <w:rtl/>
        </w:rPr>
        <w:t>11-50</w:t>
      </w:r>
      <w:r w:rsidR="00D84974">
        <w:rPr>
          <w:rFonts w:hint="cs"/>
          <w:rtl/>
        </w:rPr>
        <w:tab/>
      </w:r>
      <w:r>
        <w:rPr>
          <w:rFonts w:hint="cs"/>
          <w:rtl/>
        </w:rPr>
        <w:t xml:space="preserve">إن جميع حملة تصاريح العمل (بمن فيهم العاملات المنزليات الأجنبيات) وأرباب العمل ملزمون بأحكام قانون استخدام العمال الأجانب. وعليهم أيضا أن يمتثلوا لشروط تصاريح العمل. هذا إلى أنهم ملزمون بشروط </w:t>
      </w:r>
      <w:r w:rsidR="00E2790A">
        <w:rPr>
          <w:rFonts w:hint="eastAsia"/>
          <w:rtl/>
        </w:rPr>
        <w:t>”</w:t>
      </w:r>
      <w:r>
        <w:rPr>
          <w:rFonts w:hint="cs"/>
          <w:rtl/>
        </w:rPr>
        <w:t>سند الضمان</w:t>
      </w:r>
      <w:r w:rsidR="00E2790A">
        <w:rPr>
          <w:rFonts w:hint="cs"/>
          <w:rtl/>
        </w:rPr>
        <w:t>“</w:t>
      </w:r>
      <w:r>
        <w:rPr>
          <w:rFonts w:hint="cs"/>
          <w:rtl/>
        </w:rPr>
        <w:t xml:space="preserve"> بأن يكونوا مسؤولين عن رفاه عمالهم الأجانب.</w:t>
      </w:r>
    </w:p>
    <w:p w:rsidR="00D87902" w:rsidRDefault="00D87902" w:rsidP="00D84974">
      <w:pPr>
        <w:pStyle w:val="DualTxt"/>
        <w:tabs>
          <w:tab w:val="clear" w:pos="662"/>
          <w:tab w:val="left" w:pos="786"/>
        </w:tabs>
        <w:ind w:left="786" w:hanging="765"/>
        <w:rPr>
          <w:rFonts w:hint="cs"/>
          <w:rtl/>
        </w:rPr>
      </w:pPr>
      <w:r>
        <w:rPr>
          <w:rFonts w:hint="cs"/>
          <w:rtl/>
        </w:rPr>
        <w:t>11-51</w:t>
      </w:r>
      <w:r w:rsidR="00D84974">
        <w:rPr>
          <w:rFonts w:hint="cs"/>
          <w:rtl/>
        </w:rPr>
        <w:tab/>
      </w:r>
      <w:r>
        <w:rPr>
          <w:rFonts w:hint="cs"/>
          <w:rtl/>
        </w:rPr>
        <w:t>وقانون الاستخدام لا يغطي حاليا العاملات المنزليات الأجنبيات. ولا يوجد تمييز مبني على الجنسية، وذلك لأن قانون الاستخدام استثنى من أحكامه العاملات المنزليات المحليات والأجنبيات على السواء منذ سَنِّه في عام 1968. ولا ترى الحكومة ما يدعو إلى فرض أحكام موحدة على أرباب العمل لأن هناك جوانب محددة من العمل المنزلي، من بينها ساعات العمل، والعمل في أيام الراحة، والعمل في العطل العامة ليس من العملي إخضاعها لأنظمة. وإذا ما وضعنا في الاعتبار البيئة المنزلية التي تعمل فيها العاملات المنزليات الأجنبيات، و تنوع عادات الأسر المعيشية، لوجدنا أنه يصعب إنفاذ أحكام قانون الاستخدام. وبدلا من ذلك، ما فتئت الحكومة تشجع المستخدِمين والعاملات المنزليات الأجنبيات على الدخول في عقد استخدام بمساعدة وكالات الاستخدام. ومن متطلبات ترخيص وكالات الاستخدام التي تستقدم العاملات المنزليات الأجنبيات أن تكون مُعْتَمَدة جميعا؛ علما بأن من معايير الاعتماد بالنسبة إلى هذه الوكالات أن تتكفل بحيازة العاملات المنزليات الأجنبيات لعقود استخ</w:t>
      </w:r>
      <w:r w:rsidR="006657D8">
        <w:rPr>
          <w:rFonts w:hint="cs"/>
          <w:rtl/>
        </w:rPr>
        <w:t>دام لدى عملهن في هذا البلد.</w:t>
      </w:r>
    </w:p>
    <w:p w:rsidR="00D87902" w:rsidRDefault="00D87902" w:rsidP="006657D8">
      <w:pPr>
        <w:pStyle w:val="DualTxt"/>
        <w:tabs>
          <w:tab w:val="clear" w:pos="662"/>
          <w:tab w:val="left" w:pos="786"/>
        </w:tabs>
        <w:ind w:left="786" w:hanging="765"/>
        <w:rPr>
          <w:rFonts w:hint="cs"/>
          <w:rtl/>
        </w:rPr>
      </w:pPr>
      <w:r>
        <w:rPr>
          <w:rFonts w:hint="cs"/>
          <w:rtl/>
        </w:rPr>
        <w:t>11-52</w:t>
      </w:r>
      <w:r w:rsidR="006657D8">
        <w:rPr>
          <w:rFonts w:hint="cs"/>
          <w:rtl/>
        </w:rPr>
        <w:tab/>
      </w:r>
      <w:r>
        <w:rPr>
          <w:rFonts w:hint="cs"/>
          <w:rtl/>
        </w:rPr>
        <w:t>وقد عمدت وزارة القوى العاملة مؤخرا، إلحاقا بالتدابير المُعدّدة أعلاه، وفي إطار جهودها الجارية لتعزيز رفاه وسلامة العاملات المنزليات الأجنبيات في سنغافورة، إلى إدخال ثلاثة تدابير جديدة بالنسبة إلى العاملات المنزليات الأجنبيات ومستخدِميهن؛ وفيما يلي بيان تلك التدابير:</w:t>
      </w:r>
    </w:p>
    <w:p w:rsidR="00D87902" w:rsidRPr="00135C9E" w:rsidRDefault="00D501D3" w:rsidP="00E70E31">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b w:val="0"/>
          <w:bCs w:val="0"/>
          <w:u w:val="single"/>
          <w:rtl/>
        </w:rPr>
      </w:pPr>
      <w:r w:rsidRPr="00135C9E">
        <w:rPr>
          <w:rFonts w:hint="cs"/>
          <w:b w:val="0"/>
          <w:bCs w:val="0"/>
          <w:rtl/>
        </w:rPr>
        <w:tab/>
      </w:r>
      <w:r w:rsidR="00D87902" w:rsidRPr="00135C9E">
        <w:rPr>
          <w:rFonts w:hint="cs"/>
          <w:b w:val="0"/>
          <w:bCs w:val="0"/>
          <w:u w:val="single"/>
          <w:rtl/>
        </w:rPr>
        <w:t>(1)</w:t>
      </w:r>
      <w:r w:rsidR="00A553A8" w:rsidRPr="00135C9E">
        <w:rPr>
          <w:rFonts w:hint="cs"/>
          <w:b w:val="0"/>
          <w:bCs w:val="0"/>
          <w:u w:val="single"/>
          <w:rtl/>
        </w:rPr>
        <w:t xml:space="preserve"> </w:t>
      </w:r>
      <w:r w:rsidR="00B04485" w:rsidRPr="00135C9E">
        <w:rPr>
          <w:rFonts w:hint="cs"/>
          <w:b w:val="0"/>
          <w:bCs w:val="0"/>
          <w:u w:val="single"/>
          <w:rtl/>
        </w:rPr>
        <w:t xml:space="preserve"> </w:t>
      </w:r>
      <w:r w:rsidR="00D87902" w:rsidRPr="00135C9E">
        <w:rPr>
          <w:rFonts w:hint="cs"/>
          <w:b w:val="0"/>
          <w:bCs w:val="0"/>
          <w:u w:val="single"/>
          <w:rtl/>
        </w:rPr>
        <w:t>برنامج توجيه إلزامي</w:t>
      </w:r>
      <w:r w:rsidR="00E70E31" w:rsidRPr="00135C9E">
        <w:rPr>
          <w:rFonts w:hint="cs"/>
          <w:b w:val="0"/>
          <w:bCs w:val="0"/>
          <w:u w:val="single"/>
          <w:rtl/>
        </w:rPr>
        <w:t xml:space="preserve"> </w:t>
      </w:r>
      <w:r w:rsidR="00D87902" w:rsidRPr="00135C9E">
        <w:rPr>
          <w:rFonts w:hint="cs"/>
          <w:b w:val="0"/>
          <w:bCs w:val="0"/>
          <w:u w:val="single"/>
          <w:rtl/>
        </w:rPr>
        <w:t>للمستخدِمين الجدد للعاملات المنزليات الأجنبيات</w:t>
      </w:r>
    </w:p>
    <w:p w:rsidR="00D87902" w:rsidRDefault="00D87902" w:rsidP="00E70E31">
      <w:pPr>
        <w:pStyle w:val="DualTxt"/>
        <w:tabs>
          <w:tab w:val="clear" w:pos="662"/>
          <w:tab w:val="left" w:pos="786"/>
        </w:tabs>
        <w:ind w:left="786" w:hanging="765"/>
        <w:rPr>
          <w:rFonts w:hint="cs"/>
          <w:rtl/>
        </w:rPr>
      </w:pPr>
      <w:r>
        <w:rPr>
          <w:rFonts w:hint="cs"/>
          <w:rtl/>
        </w:rPr>
        <w:t>11-53</w:t>
      </w:r>
      <w:r w:rsidR="001C4925">
        <w:rPr>
          <w:rFonts w:hint="cs"/>
          <w:rtl/>
        </w:rPr>
        <w:tab/>
      </w:r>
      <w:r>
        <w:rPr>
          <w:rFonts w:hint="cs"/>
          <w:rtl/>
        </w:rPr>
        <w:t>اعتبارا من 1 نيسان/ابريل 2004، ستُلزِم وزارة القوى العاملة جميع المقبلين لأول مرّة على استخدام العاملات المنزليات الأجنبيات بحضور برنامج توجيه يستغرق نصف يوم كمعيار</w:t>
      </w:r>
      <w:r w:rsidR="00E70E31">
        <w:rPr>
          <w:rFonts w:hint="cs"/>
          <w:rtl/>
        </w:rPr>
        <w:t xml:space="preserve"> </w:t>
      </w:r>
      <w:r>
        <w:rPr>
          <w:rFonts w:hint="cs"/>
          <w:rtl/>
        </w:rPr>
        <w:t>لتمشية طلب تصريح العمل المتصل بعاملتهم المنزلية الأجنبية. وهذا البرنامج يرمي إلى تثقيف المستخدِمين الجدد بشأن دورهم ومسؤوليتهم تجاه عاملتهم المنزلية الأجنبية، وإشرابهم إحساسا أشد باحترام العاملة المنزلية الأجنبية التي تشتغل في بيتهم وشعورا بالمسؤولية تجاهها.</w:t>
      </w:r>
    </w:p>
    <w:p w:rsidR="001C4925" w:rsidRPr="001C4925" w:rsidRDefault="00D87902" w:rsidP="001C4925">
      <w:pPr>
        <w:pStyle w:val="DualTxt"/>
        <w:tabs>
          <w:tab w:val="clear" w:pos="662"/>
          <w:tab w:val="left" w:pos="786"/>
        </w:tabs>
        <w:ind w:left="786" w:hanging="765"/>
        <w:rPr>
          <w:rFonts w:hint="cs"/>
          <w:sz w:val="10"/>
          <w:rtl/>
        </w:rPr>
      </w:pPr>
      <w:r>
        <w:rPr>
          <w:rFonts w:hint="cs"/>
          <w:rtl/>
        </w:rPr>
        <w:t>11-54</w:t>
      </w:r>
      <w:r w:rsidR="001C4925">
        <w:rPr>
          <w:rFonts w:hint="cs"/>
          <w:rtl/>
        </w:rPr>
        <w:tab/>
      </w:r>
      <w:r>
        <w:rPr>
          <w:rFonts w:hint="cs"/>
          <w:rtl/>
        </w:rPr>
        <w:t>وسيتولى برنامج التوجيه إسداء المشورة حول إقامة علاقة عمل جيدة بين المستخدِمين وبين عاملاتهم المنزليات الأجنبيات بالاستناد إلى التفاهم والاحترام المتبادل، وتزويد العاملات المنزليات الأجنبيات بالحوافز والتدريب، وكفالة سلامتهن في العمل، فضلا عن إعلام المستخدِمين أولا فأولا بالقواعد والأنظمة التي يخضع لها استخدام العاملات المنزليات الأجنبيات، وبالعقوبات التي تترتب على التعسف في معاملة العاملة المنزلية الأجنبية أو على استغلالها. وقد ارتبطت وزارة القوى العاملة مع محترفين في مجال توفير التدريب ليتولوا إدارة البرنامج، وسيُستوفى أجر عن البرنامج يتوجب دفعه لمختلف مُقَدِّمي التدريب.</w:t>
      </w:r>
    </w:p>
    <w:p w:rsidR="001C4925" w:rsidRPr="001C4925" w:rsidRDefault="001C4925" w:rsidP="001C4925">
      <w:pPr>
        <w:pStyle w:val="DualTxt"/>
        <w:tabs>
          <w:tab w:val="clear" w:pos="662"/>
          <w:tab w:val="left" w:pos="786"/>
        </w:tabs>
        <w:spacing w:after="0" w:line="120" w:lineRule="exact"/>
        <w:ind w:left="786" w:hanging="765"/>
        <w:rPr>
          <w:rFonts w:hint="cs"/>
          <w:sz w:val="10"/>
          <w:rtl/>
        </w:rPr>
      </w:pPr>
    </w:p>
    <w:p w:rsidR="00D87902" w:rsidRPr="00135C9E" w:rsidRDefault="00231D9A" w:rsidP="00200F08">
      <w:pPr>
        <w:pStyle w:val="H23"/>
        <w:tabs>
          <w:tab w:val="left" w:pos="662"/>
          <w:tab w:val="left" w:pos="1325"/>
          <w:tab w:val="left" w:pos="1987"/>
          <w:tab w:val="left" w:pos="2650"/>
          <w:tab w:val="left" w:pos="3312"/>
          <w:tab w:val="left" w:pos="3974"/>
          <w:tab w:val="left" w:pos="4637"/>
        </w:tabs>
        <w:ind w:left="662" w:hanging="662"/>
        <w:jc w:val="lowKashida"/>
        <w:rPr>
          <w:rFonts w:hint="cs"/>
          <w:b w:val="0"/>
          <w:bCs w:val="0"/>
          <w:u w:val="single"/>
          <w:rtl/>
        </w:rPr>
      </w:pPr>
      <w:r w:rsidRPr="00135C9E">
        <w:rPr>
          <w:rFonts w:hint="cs"/>
          <w:b w:val="0"/>
          <w:bCs w:val="0"/>
          <w:rtl/>
        </w:rPr>
        <w:tab/>
      </w:r>
      <w:r w:rsidR="00D87902" w:rsidRPr="00135C9E">
        <w:rPr>
          <w:rFonts w:hint="cs"/>
          <w:b w:val="0"/>
          <w:bCs w:val="0"/>
          <w:u w:val="single"/>
          <w:rtl/>
        </w:rPr>
        <w:t>(2)</w:t>
      </w:r>
      <w:r w:rsidR="00A553A8" w:rsidRPr="00135C9E">
        <w:rPr>
          <w:rFonts w:hint="cs"/>
          <w:b w:val="0"/>
          <w:bCs w:val="0"/>
          <w:u w:val="single"/>
          <w:rtl/>
        </w:rPr>
        <w:t xml:space="preserve"> </w:t>
      </w:r>
      <w:r w:rsidR="00D87902" w:rsidRPr="00135C9E">
        <w:rPr>
          <w:rFonts w:hint="cs"/>
          <w:b w:val="0"/>
          <w:bCs w:val="0"/>
          <w:u w:val="single"/>
          <w:rtl/>
        </w:rPr>
        <w:t xml:space="preserve"> برنامج إلزامي لتوعية العاملات المنزليات الأجنبيات الحديثات الوصول في شؤون السلامة</w:t>
      </w:r>
    </w:p>
    <w:p w:rsidR="00D87902" w:rsidRPr="009D4C26" w:rsidRDefault="00D87902" w:rsidP="00322537">
      <w:pPr>
        <w:pStyle w:val="DualTxt"/>
        <w:tabs>
          <w:tab w:val="clear" w:pos="662"/>
          <w:tab w:val="left" w:pos="786"/>
        </w:tabs>
        <w:ind w:left="786" w:hanging="765"/>
        <w:rPr>
          <w:rFonts w:hint="cs"/>
          <w:rtl/>
        </w:rPr>
      </w:pPr>
      <w:r w:rsidRPr="009D4C26">
        <w:rPr>
          <w:rFonts w:hint="cs"/>
          <w:rtl/>
        </w:rPr>
        <w:t>11-55</w:t>
      </w:r>
      <w:r w:rsidR="000A5717">
        <w:rPr>
          <w:rFonts w:hint="cs"/>
          <w:rtl/>
        </w:rPr>
        <w:tab/>
      </w:r>
      <w:r>
        <w:rPr>
          <w:rFonts w:hint="cs"/>
          <w:rtl/>
        </w:rPr>
        <w:t>بالنظر إلى أن العديد من الحوادث المتصلة بالعاملات المنزليات الأجنبيات تقع في غضون بضعة الأشهر الأولى من استخدام العاملة المنزلية الأجنبية، فإن وزارة القوى العاملة ستتطلب من جميع العاملات المنزليات الأجنبيات الحديثات الوصول (أي من ليس لهن منهن تجربة عمل سابقة في سنغافورة) حضور برنامج إلزامي يستغرق نصف يوم للتوعية في شؤون السلامة قبل إصدار بطاقة تصريح العمل الخاصة بكل واحدة منهن. واعتبارا من</w:t>
      </w:r>
      <w:r w:rsidR="00322537">
        <w:rPr>
          <w:rFonts w:hint="cs"/>
          <w:rtl/>
        </w:rPr>
        <w:t xml:space="preserve"> 1</w:t>
      </w:r>
      <w:r w:rsidR="00322537">
        <w:rPr>
          <w:rFonts w:hint="eastAsia"/>
          <w:rtl/>
        </w:rPr>
        <w:t> </w:t>
      </w:r>
      <w:r>
        <w:rPr>
          <w:rFonts w:hint="cs"/>
          <w:rtl/>
        </w:rPr>
        <w:t xml:space="preserve">نيسان/ابريل 2004، سيُثقِّف برنامج السلامة العاملات المنزليات الأجنبيات في العمل بسلامة لدى تأدية المهام المنزلية ومنع حوادث مثل السقوط من أماكن عالية خلال سير العمل. وقد وُضِع البرنامج على مثال برامج التوجيه في شؤون السلامة المخصصة حاليا للعاملين الأجانب </w:t>
      </w:r>
      <w:r w:rsidR="000A5717">
        <w:rPr>
          <w:rFonts w:hint="cs"/>
          <w:rtl/>
        </w:rPr>
        <w:t>في قطاع التشييد والقطاع البحري.</w:t>
      </w:r>
    </w:p>
    <w:p w:rsidR="00D87902" w:rsidRDefault="00D87902" w:rsidP="00E2790A">
      <w:pPr>
        <w:pStyle w:val="DualTxt"/>
        <w:tabs>
          <w:tab w:val="clear" w:pos="662"/>
          <w:tab w:val="left" w:pos="786"/>
        </w:tabs>
        <w:ind w:left="786" w:hanging="765"/>
        <w:rPr>
          <w:rFonts w:hint="cs"/>
          <w:rtl/>
        </w:rPr>
      </w:pPr>
      <w:r w:rsidRPr="00701F36">
        <w:rPr>
          <w:rFonts w:hint="cs"/>
          <w:rtl/>
        </w:rPr>
        <w:t>11-56</w:t>
      </w:r>
      <w:r w:rsidR="000A5717">
        <w:rPr>
          <w:rFonts w:hint="cs"/>
          <w:rtl/>
        </w:rPr>
        <w:tab/>
      </w:r>
      <w:r>
        <w:rPr>
          <w:rFonts w:hint="cs"/>
          <w:rtl/>
        </w:rPr>
        <w:t xml:space="preserve">أما المنهاج الدراسي، الذي وُضِع بالتشاور مع مجلس السلامة الوطني، فسيغطي الأخطار المحيطة بالسلامة نتيجة للعمل والعيش في بيئة حضرية. وستُسدى إلى العاملات المنزليات الأجنبيات مشورة حول احتياطات السلامة التي يلزم اتخاذها لمنع الحوادث أثناء تأدية مهام منزلية مثل تنظيف الشبابيك، وتعليق الغسيل في المباني الشاهقة، أو لدى استعمال الأدوات الكهربائية. وسيُدار البرنامج باللغة الإنكليزية ولغة </w:t>
      </w:r>
      <w:r w:rsidR="00E2790A">
        <w:rPr>
          <w:rFonts w:hint="eastAsia"/>
          <w:rtl/>
        </w:rPr>
        <w:t>”</w:t>
      </w:r>
      <w:r>
        <w:rPr>
          <w:rFonts w:hint="cs"/>
          <w:rtl/>
        </w:rPr>
        <w:t>باهاسا إندونيسيا</w:t>
      </w:r>
      <w:r w:rsidR="00E2790A">
        <w:rPr>
          <w:rFonts w:hint="cs"/>
          <w:rtl/>
        </w:rPr>
        <w:t>“</w:t>
      </w:r>
      <w:r>
        <w:rPr>
          <w:rFonts w:hint="cs"/>
          <w:rtl/>
        </w:rPr>
        <w:t>، بالنظر إلى أن أغلبية العاملات المنزليات الأجنبيات في سنغافورة يتكلمن أيا من هاتين اللغتين.</w:t>
      </w:r>
    </w:p>
    <w:p w:rsidR="00D87902" w:rsidRPr="00135C9E" w:rsidRDefault="000A5717" w:rsidP="004A00DE">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b w:val="0"/>
          <w:bCs w:val="0"/>
          <w:u w:val="single"/>
          <w:rtl/>
        </w:rPr>
      </w:pPr>
      <w:r w:rsidRPr="00135C9E">
        <w:rPr>
          <w:rFonts w:hint="cs"/>
          <w:b w:val="0"/>
          <w:bCs w:val="0"/>
          <w:rtl/>
        </w:rPr>
        <w:tab/>
      </w:r>
      <w:r w:rsidR="00D87902" w:rsidRPr="00135C9E">
        <w:rPr>
          <w:rFonts w:hint="cs"/>
          <w:b w:val="0"/>
          <w:bCs w:val="0"/>
          <w:u w:val="single"/>
          <w:rtl/>
        </w:rPr>
        <w:t>(3)</w:t>
      </w:r>
      <w:r w:rsidR="00135C9E">
        <w:rPr>
          <w:rFonts w:hint="cs"/>
          <w:b w:val="0"/>
          <w:bCs w:val="0"/>
          <w:u w:val="single"/>
          <w:rtl/>
        </w:rPr>
        <w:t xml:space="preserve"> </w:t>
      </w:r>
      <w:r w:rsidR="00D87902" w:rsidRPr="00135C9E">
        <w:rPr>
          <w:rFonts w:hint="cs"/>
          <w:b w:val="0"/>
          <w:bCs w:val="0"/>
          <w:u w:val="single"/>
          <w:rtl/>
        </w:rPr>
        <w:t xml:space="preserve"> تدابير جديدة بشأن العاملات المنزليات الأجنبيات يراد تنفيذها في عام 2005</w:t>
      </w:r>
    </w:p>
    <w:p w:rsidR="00D87902" w:rsidRDefault="00D87902" w:rsidP="00C5186A">
      <w:pPr>
        <w:pStyle w:val="DualTxt"/>
        <w:tabs>
          <w:tab w:val="clear" w:pos="662"/>
          <w:tab w:val="left" w:pos="786"/>
        </w:tabs>
        <w:ind w:left="786" w:hanging="765"/>
        <w:rPr>
          <w:rFonts w:hint="cs"/>
          <w:rtl/>
        </w:rPr>
      </w:pPr>
      <w:r w:rsidRPr="00FF61E3">
        <w:rPr>
          <w:rFonts w:hint="cs"/>
          <w:rtl/>
        </w:rPr>
        <w:t>11-57</w:t>
      </w:r>
      <w:r w:rsidR="003D56D0">
        <w:rPr>
          <w:rFonts w:hint="cs"/>
          <w:rtl/>
        </w:rPr>
        <w:tab/>
      </w:r>
      <w:r>
        <w:rPr>
          <w:rFonts w:hint="cs"/>
          <w:rtl/>
        </w:rPr>
        <w:t>توخيا لرفع نوعية العاملات المنزليات الأجنبيات المتواجدات في سنغافورة، ستعمد وزارة القوى العاملة، اعتبارا من 1 كانون الثاني/يناير 2005، إلى رفع الحدّ الأدنى للسنّ</w:t>
      </w:r>
      <w:r w:rsidR="00C5186A">
        <w:rPr>
          <w:rFonts w:hint="cs"/>
          <w:rtl/>
        </w:rPr>
        <w:t xml:space="preserve"> </w:t>
      </w:r>
      <w:r>
        <w:rPr>
          <w:rFonts w:hint="cs"/>
          <w:rtl/>
        </w:rPr>
        <w:t>بالنسبة إلى العاملات المنزليات الأجنبيات (وذلك من 18سنة إلى 23 سنة)، وإلى إدخال حدّ أدنى من المتطلبات التعليمية بالنسبة إلى العاملات المنزليات الأجنبيات الجديدات. وفي الوقت نفسه، ستُدْخِل الوزارة أيضا متطلبات جديدة بالنسبة إلى المستخدِمين الذين يُكثِرون من تغيير عاملاتهم المنزليات الأجنبيات. ذلك أن تكرّر تغيير العاملات المنزليات الأجنبيات يعكس في كثير من الحالات وجود صعوبة في إدارة العاملات المنزليات الأجنبيات من جانب المستخدِمين. ومن هنا فإن الوزارة ستتطلب من جميع المستخدِمين الذين يُغَيِّرون عاملاتهم المنزليات الأجنبيات 5 مرّات أو أكثر خلال فترة سنة واحدة أن يحضروا برنامج توجيه مستخدِمي العاملات المنزليات الأجنبيات. وقد يُتطلّب منهم أيضا حضور مقابلة مع موظف وزاري من وزارة القوى العاملة بغية الوصول إلى تفهم أفضل للظروف الكامنة وراء تكرّر تغيير العاملات المنزليات الأجنبيات. أما المستخدِمون الذين يستمرون بعد ذلك في تكرار تغيير العاملات المنزليات الأجنبيات دون أسباب مُرْضية فقد يعود عليهم ذلك برفض طلباتهم لاستخدام العاملات المنزليات الأجنبيات في المستقبل.</w:t>
      </w:r>
    </w:p>
    <w:p w:rsidR="00CB3299" w:rsidRPr="00CB3299" w:rsidRDefault="00CB3299" w:rsidP="00CB3299">
      <w:pPr>
        <w:pStyle w:val="DualTxt"/>
        <w:tabs>
          <w:tab w:val="clear" w:pos="662"/>
          <w:tab w:val="left" w:pos="786"/>
        </w:tabs>
        <w:spacing w:after="0" w:line="120" w:lineRule="exact"/>
        <w:ind w:left="786" w:hanging="765"/>
        <w:rPr>
          <w:rFonts w:hint="cs"/>
          <w:sz w:val="10"/>
          <w:rtl/>
        </w:rPr>
      </w:pPr>
    </w:p>
    <w:p w:rsidR="00D87902" w:rsidRPr="00665D57" w:rsidRDefault="00CB3299" w:rsidP="00850F20">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مراكز رعاية الأطفال</w:t>
      </w:r>
    </w:p>
    <w:p w:rsidR="00CB3299" w:rsidRPr="00CB3299" w:rsidRDefault="00CB3299" w:rsidP="00CB3299">
      <w:pPr>
        <w:pStyle w:val="DualTxt"/>
        <w:tabs>
          <w:tab w:val="clear" w:pos="662"/>
          <w:tab w:val="left" w:pos="786"/>
        </w:tabs>
        <w:spacing w:after="0" w:line="120" w:lineRule="exact"/>
        <w:ind w:left="786" w:hanging="765"/>
        <w:rPr>
          <w:rFonts w:hint="cs"/>
          <w:sz w:val="10"/>
          <w:rtl/>
        </w:rPr>
      </w:pPr>
    </w:p>
    <w:p w:rsidR="00D87902" w:rsidRDefault="00D87902" w:rsidP="00CB3299">
      <w:pPr>
        <w:pStyle w:val="DualTxt"/>
        <w:tabs>
          <w:tab w:val="clear" w:pos="662"/>
          <w:tab w:val="left" w:pos="786"/>
        </w:tabs>
        <w:ind w:left="786" w:hanging="765"/>
        <w:rPr>
          <w:rFonts w:hint="cs"/>
          <w:rtl/>
        </w:rPr>
      </w:pPr>
      <w:r>
        <w:rPr>
          <w:rFonts w:hint="cs"/>
          <w:rtl/>
        </w:rPr>
        <w:t>11-58</w:t>
      </w:r>
      <w:r w:rsidR="00CB3299">
        <w:rPr>
          <w:rFonts w:hint="cs"/>
          <w:rtl/>
        </w:rPr>
        <w:tab/>
      </w:r>
      <w:r>
        <w:rPr>
          <w:rFonts w:hint="cs"/>
          <w:rtl/>
        </w:rPr>
        <w:t>تستمرّ الحكومة في تشجيع تأسيس مراكز رعاية الأطفال بغية توفير الخدمات الاجتماعية الداعمة اللازمة لتمكين الأبوين من الجمع بين الإلتزامات العائلية وبين مسؤوليات العمل والمشارك في الحياة العامة.</w:t>
      </w:r>
    </w:p>
    <w:p w:rsidR="00D87902" w:rsidRDefault="00D87902" w:rsidP="00CB3299">
      <w:pPr>
        <w:pStyle w:val="DualTxt"/>
        <w:tabs>
          <w:tab w:val="clear" w:pos="662"/>
          <w:tab w:val="left" w:pos="786"/>
        </w:tabs>
        <w:ind w:left="786" w:hanging="765"/>
        <w:rPr>
          <w:rFonts w:hint="cs"/>
          <w:rtl/>
        </w:rPr>
      </w:pPr>
      <w:r>
        <w:rPr>
          <w:rFonts w:hint="cs"/>
          <w:rtl/>
        </w:rPr>
        <w:t>11-59</w:t>
      </w:r>
      <w:r w:rsidR="00CB3299">
        <w:rPr>
          <w:rFonts w:hint="cs"/>
          <w:rtl/>
        </w:rPr>
        <w:tab/>
      </w:r>
      <w:r>
        <w:rPr>
          <w:rFonts w:hint="cs"/>
          <w:rtl/>
        </w:rPr>
        <w:t>وفي 31 آب/أغسطس 2004، كان في سنغافورة 676 مركزا لرعاية الأطف</w:t>
      </w:r>
      <w:r w:rsidR="00850F20">
        <w:rPr>
          <w:rFonts w:hint="cs"/>
          <w:rtl/>
        </w:rPr>
        <w:t>ال مجموع ما يمكنها استيعابه 211</w:t>
      </w:r>
      <w:r w:rsidR="00850F20">
        <w:rPr>
          <w:rFonts w:hint="eastAsia"/>
          <w:rtl/>
        </w:rPr>
        <w:t> </w:t>
      </w:r>
      <w:r>
        <w:rPr>
          <w:rFonts w:hint="cs"/>
          <w:rtl/>
        </w:rPr>
        <w:t>56 طفلا ومجموع الملتحقين بها 660 43 طفل.</w:t>
      </w:r>
    </w:p>
    <w:p w:rsidR="00CB3299" w:rsidRPr="00CB3299" w:rsidRDefault="00CB3299" w:rsidP="00CB3299">
      <w:pPr>
        <w:pStyle w:val="DualTxt"/>
        <w:tabs>
          <w:tab w:val="clear" w:pos="662"/>
          <w:tab w:val="left" w:pos="786"/>
        </w:tabs>
        <w:spacing w:after="0" w:line="120" w:lineRule="exact"/>
        <w:ind w:left="786" w:hanging="765"/>
        <w:rPr>
          <w:rFonts w:hint="cs"/>
          <w:sz w:val="10"/>
          <w:rtl/>
        </w:rPr>
      </w:pPr>
    </w:p>
    <w:p w:rsidR="00D87902" w:rsidRDefault="00D87902" w:rsidP="00850F20">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0A035F">
        <w:rPr>
          <w:rFonts w:hint="cs"/>
          <w:rtl/>
        </w:rPr>
        <w:t>إقامة التوازن ما بين العمل والحياة</w:t>
      </w:r>
    </w:p>
    <w:p w:rsidR="00CB3299" w:rsidRPr="00CB3299" w:rsidRDefault="00CB3299" w:rsidP="00CB3299">
      <w:pPr>
        <w:pStyle w:val="DualTxt"/>
        <w:tabs>
          <w:tab w:val="clear" w:pos="662"/>
          <w:tab w:val="left" w:pos="786"/>
        </w:tabs>
        <w:spacing w:after="0" w:line="120" w:lineRule="exact"/>
        <w:ind w:left="786" w:hanging="765"/>
        <w:rPr>
          <w:rFonts w:hint="cs"/>
          <w:sz w:val="10"/>
          <w:rtl/>
        </w:rPr>
      </w:pPr>
    </w:p>
    <w:p w:rsidR="00D87902" w:rsidRDefault="00D87902" w:rsidP="00CB3299">
      <w:pPr>
        <w:pStyle w:val="DualTxt"/>
        <w:tabs>
          <w:tab w:val="clear" w:pos="662"/>
          <w:tab w:val="left" w:pos="786"/>
        </w:tabs>
        <w:ind w:left="786" w:hanging="765"/>
        <w:rPr>
          <w:rFonts w:hint="cs"/>
          <w:rtl/>
        </w:rPr>
      </w:pPr>
      <w:r>
        <w:rPr>
          <w:rFonts w:hint="cs"/>
          <w:rtl/>
        </w:rPr>
        <w:t>11-60</w:t>
      </w:r>
      <w:r w:rsidR="00CB3299">
        <w:rPr>
          <w:rFonts w:hint="cs"/>
          <w:rtl/>
        </w:rPr>
        <w:tab/>
      </w:r>
      <w:r>
        <w:rPr>
          <w:rFonts w:hint="cs"/>
          <w:rtl/>
        </w:rPr>
        <w:t>لا تزال الحكومة ناشطة في تشجيع قيام الانسجام بين العمل والحياة بالنسبة إلى العاملين من السنغافوريين.</w:t>
      </w:r>
    </w:p>
    <w:p w:rsidR="00D87902" w:rsidRDefault="00D87902" w:rsidP="00E97792">
      <w:pPr>
        <w:pStyle w:val="DualTxt"/>
        <w:tabs>
          <w:tab w:val="clear" w:pos="662"/>
          <w:tab w:val="left" w:pos="786"/>
        </w:tabs>
        <w:ind w:left="786" w:hanging="765"/>
        <w:rPr>
          <w:rFonts w:hint="cs"/>
          <w:rtl/>
        </w:rPr>
      </w:pPr>
      <w:r>
        <w:rPr>
          <w:rFonts w:hint="cs"/>
          <w:rtl/>
        </w:rPr>
        <w:t>11-61</w:t>
      </w:r>
      <w:r w:rsidR="00E97792">
        <w:rPr>
          <w:rFonts w:hint="cs"/>
          <w:rtl/>
        </w:rPr>
        <w:tab/>
      </w:r>
      <w:r>
        <w:rPr>
          <w:rFonts w:hint="cs"/>
          <w:rtl/>
        </w:rPr>
        <w:t>ومما له دلالته أن رئيس وزرائنا الجديد أعلن، في التجمع الذي انعقد بمناسبة اليوم الوطني في 22 آب/أغسطس 2004، أن الخدمة المدنية ستُدخِل ترتيبا يستند إلى أسبوع عمل مُؤلَّف من خمسة أيام وذلك لتمكين الموظفين المدنيين من قضاء مزيد من الوقت مع أسرهم وإقامة توازن أفضل مابين العمل والحياة. وبدأ تطبيق الترتيب المستند إلى أسبوع العمل المؤلف من خمسة أيام في 1 أيلول/سبتمبر 2004 في الوز</w:t>
      </w:r>
      <w:r w:rsidR="00B61005">
        <w:rPr>
          <w:rFonts w:hint="cs"/>
          <w:rtl/>
        </w:rPr>
        <w:t>ارات التي كانت مستعدة لفعل ذلك.</w:t>
      </w:r>
    </w:p>
    <w:p w:rsidR="00D87902" w:rsidRDefault="00D87902" w:rsidP="00E2790A">
      <w:pPr>
        <w:pStyle w:val="DualTxt"/>
        <w:tabs>
          <w:tab w:val="clear" w:pos="662"/>
          <w:tab w:val="left" w:pos="786"/>
        </w:tabs>
        <w:ind w:left="786" w:hanging="765"/>
        <w:rPr>
          <w:rFonts w:hint="cs"/>
          <w:rtl/>
        </w:rPr>
      </w:pPr>
      <w:r>
        <w:rPr>
          <w:rFonts w:hint="cs"/>
          <w:rtl/>
        </w:rPr>
        <w:t>11-62</w:t>
      </w:r>
      <w:r w:rsidR="00B61005">
        <w:rPr>
          <w:rFonts w:hint="cs"/>
          <w:rtl/>
        </w:rPr>
        <w:tab/>
      </w:r>
      <w:r>
        <w:rPr>
          <w:rFonts w:hint="cs"/>
          <w:rtl/>
        </w:rPr>
        <w:t xml:space="preserve">وقد ذكرنا في تقريرنا السابق أن </w:t>
      </w:r>
      <w:r w:rsidR="00E2790A">
        <w:rPr>
          <w:rFonts w:hint="eastAsia"/>
          <w:rtl/>
        </w:rPr>
        <w:t>”</w:t>
      </w:r>
      <w:r>
        <w:rPr>
          <w:rFonts w:hint="cs"/>
          <w:rtl/>
        </w:rPr>
        <w:t>الوحدة المعنية بالعمل والحياة</w:t>
      </w:r>
      <w:r w:rsidR="00E2790A">
        <w:rPr>
          <w:rFonts w:hint="cs"/>
          <w:rtl/>
        </w:rPr>
        <w:t>“</w:t>
      </w:r>
      <w:r>
        <w:rPr>
          <w:rFonts w:hint="cs"/>
          <w:rtl/>
        </w:rPr>
        <w:t xml:space="preserve"> أُقيمت في أيلول/سبتمبر 2000 داخل ما كانت آنذاك وزارة التنمية المجتمعية والألعاب الرياضية. ومنذ 1 أيلول/سبتمبر 2004، نُقِلَت مهمة تشجيع استراتيجية العمل والحياة الموجهة نحو المستخدِمين إلى </w:t>
      </w:r>
      <w:r w:rsidR="00E2790A">
        <w:rPr>
          <w:rFonts w:hint="eastAsia"/>
          <w:rtl/>
        </w:rPr>
        <w:t>”</w:t>
      </w:r>
      <w:r>
        <w:rPr>
          <w:rFonts w:hint="cs"/>
          <w:rtl/>
        </w:rPr>
        <w:t>الإدارة المعنية بأماكن العمل المتسمة بالجودة</w:t>
      </w:r>
      <w:r w:rsidR="00E2790A">
        <w:rPr>
          <w:rFonts w:hint="cs"/>
          <w:rtl/>
        </w:rPr>
        <w:t>“</w:t>
      </w:r>
      <w:r>
        <w:rPr>
          <w:rFonts w:hint="cs"/>
          <w:rtl/>
        </w:rPr>
        <w:t xml:space="preserve"> بوزارة القوى العاملة في حين أن </w:t>
      </w:r>
      <w:r w:rsidR="00E2790A">
        <w:rPr>
          <w:rFonts w:hint="eastAsia"/>
          <w:rtl/>
        </w:rPr>
        <w:t>”</w:t>
      </w:r>
      <w:r>
        <w:rPr>
          <w:rFonts w:hint="cs"/>
          <w:rtl/>
        </w:rPr>
        <w:t>الوحدة المعنية بالعمل والحياة</w:t>
      </w:r>
      <w:r w:rsidR="00E2790A">
        <w:rPr>
          <w:rFonts w:hint="cs"/>
          <w:rtl/>
        </w:rPr>
        <w:t>“</w:t>
      </w:r>
      <w:r>
        <w:rPr>
          <w:rFonts w:hint="cs"/>
          <w:rtl/>
        </w:rPr>
        <w:t xml:space="preserve"> ستُرَكِّز على تعزيز الفعالية الشخصية في العمل والحياة بشكل موجه نحو الأفراد العاملين .وهي ستخلق وعيا بالفعالية الشخصية في العمل والحياة وتُزَوِّد الأفراد العاملين، والأزواج الذين يتابعون حيوات عمل ثنائية، وطلاب المستوى الثالثي بالمهارات والمعارف التي تمكنهم من اتخاذ قرارات مستنيرة بشأن العمل والحياة. وستستمر </w:t>
      </w:r>
      <w:r w:rsidR="00E2790A">
        <w:rPr>
          <w:rFonts w:hint="eastAsia"/>
          <w:rtl/>
        </w:rPr>
        <w:t>”</w:t>
      </w:r>
      <w:r>
        <w:rPr>
          <w:rFonts w:hint="cs"/>
          <w:rtl/>
        </w:rPr>
        <w:t>الوحدة</w:t>
      </w:r>
      <w:r w:rsidR="00E2790A">
        <w:rPr>
          <w:rFonts w:hint="cs"/>
          <w:rtl/>
        </w:rPr>
        <w:t>“</w:t>
      </w:r>
      <w:r>
        <w:rPr>
          <w:rFonts w:hint="cs"/>
          <w:rtl/>
        </w:rPr>
        <w:t xml:space="preserve"> في العمل بالاقتران مع وزارة القوى العاملة لتكفل إبلاغ رسائل متسقة إلى المستخدِمين والأفراد بهدف تغيير الأوضاع الذهنية لكلا الطرفين بغية تحقيق نتيجة يكون فيها الإثنان فائزان.</w:t>
      </w:r>
    </w:p>
    <w:p w:rsidR="00D87902" w:rsidRDefault="00D87902" w:rsidP="00D67B63">
      <w:pPr>
        <w:pStyle w:val="DualTxt"/>
        <w:tabs>
          <w:tab w:val="clear" w:pos="662"/>
          <w:tab w:val="left" w:pos="786"/>
        </w:tabs>
        <w:ind w:left="786" w:hanging="765"/>
        <w:rPr>
          <w:rFonts w:hint="cs"/>
          <w:rtl/>
        </w:rPr>
      </w:pPr>
      <w:r>
        <w:rPr>
          <w:rFonts w:hint="cs"/>
          <w:rtl/>
        </w:rPr>
        <w:t>11-63</w:t>
      </w:r>
      <w:r w:rsidR="00B61005">
        <w:rPr>
          <w:rFonts w:hint="cs"/>
          <w:rtl/>
        </w:rPr>
        <w:tab/>
      </w:r>
      <w:r>
        <w:rPr>
          <w:rFonts w:hint="cs"/>
          <w:rtl/>
        </w:rPr>
        <w:t xml:space="preserve">كذلك أبلغنا في تقريرنا السابق عن بدء تنفيذ مشروع المؤسسة الموالية للأسرة لمنح المكافآت كل سنتين تقديرا للشركات لما تبذله من جهود مناصرة للأسرة. وقد غُيِّر اسم المكافأة إلى </w:t>
      </w:r>
      <w:r w:rsidR="00E2790A">
        <w:rPr>
          <w:rFonts w:hint="eastAsia"/>
          <w:rtl/>
        </w:rPr>
        <w:t>”</w:t>
      </w:r>
      <w:r>
        <w:rPr>
          <w:rFonts w:hint="cs"/>
          <w:rtl/>
        </w:rPr>
        <w:t>المكافأة السنغافورية لرب العمل الموالي للأسرة</w:t>
      </w:r>
      <w:r w:rsidR="00E2790A">
        <w:rPr>
          <w:rFonts w:hint="cs"/>
          <w:rtl/>
        </w:rPr>
        <w:t>“</w:t>
      </w:r>
      <w:r>
        <w:rPr>
          <w:rFonts w:hint="cs"/>
          <w:rtl/>
        </w:rPr>
        <w:t>. وفي عام 2002، كان هناك 23 فائزا بالمكافأة و10 حاصلين على شهادة الجدارة. وفي عام 2004، ارتفع هذان العددان إلى عددين يدعوان إلى التشجيع هما 67 فائزا و27 حاصلا على شهادة الجدارة.</w:t>
      </w:r>
    </w:p>
    <w:p w:rsidR="00D87902" w:rsidRDefault="00D87902" w:rsidP="00B61005">
      <w:pPr>
        <w:pStyle w:val="DualTxt"/>
        <w:tabs>
          <w:tab w:val="clear" w:pos="662"/>
          <w:tab w:val="left" w:pos="786"/>
        </w:tabs>
        <w:ind w:left="786" w:hanging="765"/>
        <w:rPr>
          <w:rFonts w:hint="cs"/>
          <w:rtl/>
        </w:rPr>
      </w:pPr>
      <w:r>
        <w:rPr>
          <w:rFonts w:hint="cs"/>
          <w:rtl/>
        </w:rPr>
        <w:t>11-64</w:t>
      </w:r>
      <w:r w:rsidR="00B61005">
        <w:rPr>
          <w:rFonts w:hint="cs"/>
          <w:rtl/>
        </w:rPr>
        <w:tab/>
      </w:r>
      <w:r>
        <w:rPr>
          <w:rFonts w:hint="cs"/>
          <w:rtl/>
        </w:rPr>
        <w:t>كذلك وضعت الخدمة المدنية السنغافورية موضع التنفيذ ضروبا مختلفة من سياسات العمل المرنة، واستحقاقات الإجازة، وبرامج دعم المستخدَمين بغية مساعدة موظفيها على تحقيق التوازن ما</w:t>
      </w:r>
      <w:r w:rsidR="00B61005">
        <w:rPr>
          <w:rFonts w:hint="cs"/>
          <w:rtl/>
        </w:rPr>
        <w:t xml:space="preserve"> بين العمل والحياة. وهي تشمل ما</w:t>
      </w:r>
      <w:r w:rsidR="00B61005">
        <w:rPr>
          <w:rFonts w:hint="eastAsia"/>
          <w:rtl/>
        </w:rPr>
        <w:t> </w:t>
      </w:r>
      <w:r>
        <w:rPr>
          <w:rFonts w:hint="cs"/>
          <w:rtl/>
        </w:rPr>
        <w:t>يلي:</w:t>
      </w:r>
    </w:p>
    <w:p w:rsidR="00B61005" w:rsidRPr="00B61005" w:rsidRDefault="00B61005" w:rsidP="00B61005">
      <w:pPr>
        <w:pStyle w:val="DualTxt"/>
        <w:tabs>
          <w:tab w:val="clear" w:pos="662"/>
          <w:tab w:val="left" w:pos="786"/>
        </w:tabs>
        <w:spacing w:after="0" w:line="120" w:lineRule="exact"/>
        <w:ind w:left="786" w:hanging="765"/>
        <w:rPr>
          <w:rFonts w:hint="cs"/>
          <w:sz w:val="10"/>
          <w:rtl/>
        </w:rPr>
      </w:pPr>
    </w:p>
    <w:p w:rsidR="00D87902" w:rsidRPr="0022662C" w:rsidRDefault="00D87902" w:rsidP="004A00DE">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b w:val="0"/>
          <w:bCs w:val="0"/>
          <w:u w:val="single"/>
          <w:rtl/>
        </w:rPr>
      </w:pPr>
      <w:r w:rsidRPr="0022662C">
        <w:rPr>
          <w:rFonts w:hint="cs"/>
          <w:b w:val="0"/>
          <w:bCs w:val="0"/>
          <w:u w:val="single"/>
          <w:rtl/>
        </w:rPr>
        <w:t>ترتيبات العمل المرنة</w:t>
      </w:r>
    </w:p>
    <w:p w:rsidR="00D87902" w:rsidRDefault="00EC3C31" w:rsidP="00EC3C31">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sidR="00D87902" w:rsidRPr="00E6534E">
        <w:rPr>
          <w:rFonts w:hint="cs"/>
          <w:b w:val="0"/>
          <w:bCs w:val="0"/>
          <w:rtl/>
        </w:rPr>
        <w:t>’1‘</w:t>
      </w:r>
      <w:r w:rsidR="002F3149">
        <w:rPr>
          <w:rFonts w:hint="cs"/>
          <w:rtl/>
        </w:rPr>
        <w:tab/>
      </w:r>
      <w:r w:rsidR="00D87902" w:rsidRPr="00433347">
        <w:rPr>
          <w:rFonts w:hint="cs"/>
          <w:rtl/>
        </w:rPr>
        <w:t>العمل اللاتفرغي</w:t>
      </w:r>
      <w:r w:rsidR="00D87902" w:rsidRPr="00E43494">
        <w:rPr>
          <w:rFonts w:hint="cs"/>
          <w:b w:val="0"/>
          <w:bCs w:val="0"/>
          <w:rtl/>
        </w:rPr>
        <w:t xml:space="preserve">: سماته الرئيسية هي كما يلي </w:t>
      </w:r>
      <w:r w:rsidR="00D87902" w:rsidRPr="00E43494">
        <w:rPr>
          <w:b w:val="0"/>
          <w:bCs w:val="0"/>
          <w:rtl/>
        </w:rPr>
        <w:t>–</w:t>
      </w:r>
    </w:p>
    <w:p w:rsidR="00D87902" w:rsidRDefault="00C32BAB" w:rsidP="00C5186A">
      <w:pPr>
        <w:pStyle w:val="DualTxt"/>
        <w:rPr>
          <w:rFonts w:hint="cs"/>
          <w:rtl/>
        </w:rPr>
      </w:pPr>
      <w:r>
        <w:rPr>
          <w:rFonts w:hint="cs"/>
          <w:rtl/>
        </w:rPr>
        <w:tab/>
      </w:r>
      <w:r w:rsidR="004A00DE">
        <w:rPr>
          <w:rFonts w:hint="cs"/>
          <w:rtl/>
        </w:rPr>
        <w:tab/>
      </w:r>
      <w:r w:rsidR="00D87902">
        <w:rPr>
          <w:rFonts w:hint="cs"/>
          <w:rtl/>
        </w:rPr>
        <w:t>أ</w:t>
      </w:r>
      <w:r>
        <w:rPr>
          <w:rFonts w:hint="cs"/>
          <w:rtl/>
        </w:rPr>
        <w:t xml:space="preserve"> </w:t>
      </w:r>
      <w:r w:rsidR="00D87902">
        <w:rPr>
          <w:rFonts w:hint="cs"/>
          <w:rtl/>
        </w:rPr>
        <w:t>-</w:t>
      </w:r>
      <w:r w:rsidR="004A00DE">
        <w:rPr>
          <w:rFonts w:hint="cs"/>
          <w:rtl/>
        </w:rPr>
        <w:tab/>
      </w:r>
      <w:r w:rsidR="00D87902">
        <w:rPr>
          <w:rFonts w:hint="cs"/>
          <w:rtl/>
        </w:rPr>
        <w:t>أنه مفتوح</w:t>
      </w:r>
      <w:r w:rsidR="00C5186A">
        <w:rPr>
          <w:rFonts w:hint="cs"/>
          <w:rtl/>
        </w:rPr>
        <w:t xml:space="preserve"> </w:t>
      </w:r>
      <w:r w:rsidR="00D87902">
        <w:rPr>
          <w:rFonts w:hint="cs"/>
          <w:rtl/>
        </w:rPr>
        <w:t>لجميع الموظفين لمدد مرنة.</w:t>
      </w:r>
    </w:p>
    <w:p w:rsidR="00D87902" w:rsidRDefault="00D0218E" w:rsidP="00AC201A">
      <w:pPr>
        <w:pStyle w:val="DualTxt"/>
        <w:ind w:left="1987" w:hanging="1987"/>
        <w:rPr>
          <w:rFonts w:hint="cs"/>
          <w:rtl/>
        </w:rPr>
      </w:pPr>
      <w:r>
        <w:rPr>
          <w:rFonts w:hint="cs"/>
          <w:rtl/>
        </w:rPr>
        <w:tab/>
      </w:r>
      <w:r w:rsidR="004A00DE">
        <w:rPr>
          <w:rFonts w:hint="cs"/>
          <w:rtl/>
        </w:rPr>
        <w:tab/>
      </w:r>
      <w:r w:rsidR="00D87902">
        <w:rPr>
          <w:rFonts w:hint="cs"/>
          <w:rtl/>
        </w:rPr>
        <w:t>ب</w:t>
      </w:r>
      <w:r>
        <w:rPr>
          <w:rFonts w:hint="cs"/>
          <w:rtl/>
        </w:rPr>
        <w:t xml:space="preserve"> </w:t>
      </w:r>
      <w:r w:rsidR="00D87902">
        <w:rPr>
          <w:rFonts w:hint="cs"/>
          <w:rtl/>
        </w:rPr>
        <w:t>-</w:t>
      </w:r>
      <w:r w:rsidR="004A00DE">
        <w:rPr>
          <w:rFonts w:hint="cs"/>
          <w:rtl/>
        </w:rPr>
        <w:tab/>
      </w:r>
      <w:r w:rsidR="00D87902">
        <w:rPr>
          <w:rFonts w:hint="cs"/>
          <w:rtl/>
        </w:rPr>
        <w:t>أن لدى الوزارات من المرونة ما يمكنها من تكييف خيارات العمل بحسب الرغبة لما بين 11 و29 ساعة في الأسبوع.</w:t>
      </w:r>
    </w:p>
    <w:p w:rsidR="00D87902" w:rsidRDefault="003C4197" w:rsidP="004A00DE">
      <w:pPr>
        <w:pStyle w:val="DualTxt"/>
        <w:rPr>
          <w:rFonts w:hint="cs"/>
          <w:rtl/>
        </w:rPr>
      </w:pPr>
      <w:r>
        <w:rPr>
          <w:rFonts w:hint="cs"/>
          <w:rtl/>
        </w:rPr>
        <w:tab/>
      </w:r>
      <w:r w:rsidR="004A00DE">
        <w:rPr>
          <w:rFonts w:hint="cs"/>
          <w:rtl/>
        </w:rPr>
        <w:tab/>
        <w:t>ج -</w:t>
      </w:r>
      <w:r w:rsidR="004A00DE">
        <w:rPr>
          <w:rFonts w:hint="cs"/>
          <w:rtl/>
        </w:rPr>
        <w:tab/>
      </w:r>
      <w:r w:rsidR="00D87902">
        <w:rPr>
          <w:rFonts w:hint="cs"/>
          <w:rtl/>
        </w:rPr>
        <w:t>أن الموظفين أهل لتقاضي مرتبات واستحقاقات تتناسب مع جدول عملهم.</w:t>
      </w:r>
    </w:p>
    <w:p w:rsidR="00D87902" w:rsidRDefault="009803EF" w:rsidP="00E23DEB">
      <w:pPr>
        <w:pStyle w:val="DualTxt"/>
        <w:ind w:left="1325" w:hanging="1325"/>
        <w:rPr>
          <w:rFonts w:hint="cs"/>
          <w:rtl/>
        </w:rPr>
      </w:pPr>
      <w:r>
        <w:rPr>
          <w:rFonts w:hint="cs"/>
          <w:rtl/>
        </w:rPr>
        <w:tab/>
      </w:r>
      <w:r w:rsidR="00D87902">
        <w:rPr>
          <w:rFonts w:hint="cs"/>
          <w:rtl/>
        </w:rPr>
        <w:t>’2‘</w:t>
      </w:r>
      <w:r>
        <w:rPr>
          <w:rFonts w:hint="cs"/>
          <w:b/>
          <w:bCs/>
          <w:rtl/>
        </w:rPr>
        <w:tab/>
      </w:r>
      <w:r w:rsidR="00D87902">
        <w:rPr>
          <w:rFonts w:hint="cs"/>
          <w:b/>
          <w:bCs/>
          <w:rtl/>
        </w:rPr>
        <w:t>العمل في المنزل</w:t>
      </w:r>
      <w:r w:rsidR="00D87902" w:rsidRPr="00127506">
        <w:rPr>
          <w:rFonts w:hint="cs"/>
          <w:b/>
          <w:bCs/>
          <w:rtl/>
        </w:rPr>
        <w:t xml:space="preserve"> بالاتصال الإلكتروني:</w:t>
      </w:r>
      <w:r w:rsidR="00D87902">
        <w:rPr>
          <w:rFonts w:hint="cs"/>
          <w:rtl/>
        </w:rPr>
        <w:t xml:space="preserve"> الوزارات مُزَوَّدة بالمرونة التي تمكنها من تنفيذ</w:t>
      </w:r>
      <w:r w:rsidR="00D01D84">
        <w:rPr>
          <w:rFonts w:hint="cs"/>
          <w:rtl/>
        </w:rPr>
        <w:t xml:space="preserve"> </w:t>
      </w:r>
      <w:r w:rsidR="00D87902">
        <w:rPr>
          <w:rFonts w:hint="cs"/>
          <w:rtl/>
        </w:rPr>
        <w:t>ترتيبات العمل في المنزل بالاتصال الإلكتروني بالنسبة إلى موظفيها الذين تسمح طبيعة</w:t>
      </w:r>
      <w:r w:rsidR="00E23DEB">
        <w:rPr>
          <w:rFonts w:hint="cs"/>
          <w:rtl/>
        </w:rPr>
        <w:t xml:space="preserve"> عملهم بذلك.</w:t>
      </w:r>
    </w:p>
    <w:p w:rsidR="00D87902" w:rsidRDefault="00E23DEB" w:rsidP="00E236E9">
      <w:pPr>
        <w:pStyle w:val="DualTxt"/>
        <w:ind w:left="1325" w:hanging="1325"/>
        <w:rPr>
          <w:rFonts w:hint="cs"/>
          <w:rtl/>
        </w:rPr>
      </w:pPr>
      <w:r>
        <w:rPr>
          <w:rFonts w:hint="cs"/>
          <w:b/>
          <w:bCs/>
          <w:rtl/>
        </w:rPr>
        <w:tab/>
      </w:r>
      <w:r w:rsidR="00D87902" w:rsidRPr="00DD3505">
        <w:rPr>
          <w:rFonts w:hint="cs"/>
          <w:rtl/>
        </w:rPr>
        <w:t>’3‘</w:t>
      </w:r>
      <w:r>
        <w:rPr>
          <w:rFonts w:hint="cs"/>
          <w:b/>
          <w:bCs/>
          <w:rtl/>
        </w:rPr>
        <w:tab/>
      </w:r>
      <w:r w:rsidR="00D87902" w:rsidRPr="00776141">
        <w:rPr>
          <w:rFonts w:hint="cs"/>
          <w:b/>
          <w:bCs/>
          <w:rtl/>
        </w:rPr>
        <w:t>ساعات العمل</w:t>
      </w:r>
      <w:r w:rsidR="00D87902">
        <w:rPr>
          <w:rFonts w:hint="cs"/>
          <w:b/>
          <w:bCs/>
          <w:rtl/>
        </w:rPr>
        <w:t xml:space="preserve"> المرنة</w:t>
      </w:r>
      <w:r w:rsidR="00D87902" w:rsidRPr="00776141">
        <w:rPr>
          <w:rFonts w:hint="cs"/>
          <w:b/>
          <w:bCs/>
          <w:rtl/>
        </w:rPr>
        <w:t>:</w:t>
      </w:r>
      <w:r w:rsidR="00D87902">
        <w:rPr>
          <w:rFonts w:hint="cs"/>
          <w:rtl/>
        </w:rPr>
        <w:t xml:space="preserve"> يمكن للوزارات أن تطبق نظام ساعات العمل المرنة او ساعات</w:t>
      </w:r>
      <w:r w:rsidR="0019452E">
        <w:rPr>
          <w:rFonts w:hint="cs"/>
          <w:rtl/>
        </w:rPr>
        <w:t xml:space="preserve"> </w:t>
      </w:r>
      <w:r w:rsidR="00D87902">
        <w:rPr>
          <w:rFonts w:hint="cs"/>
          <w:rtl/>
        </w:rPr>
        <w:t>العمل المتداخلة، وبموجبه يمكن للموظفين أن يبدأوا عملهم في أي وقت يختارونه بين</w:t>
      </w:r>
      <w:r w:rsidR="00E236E9">
        <w:rPr>
          <w:rFonts w:hint="cs"/>
          <w:rtl/>
        </w:rPr>
        <w:t xml:space="preserve"> </w:t>
      </w:r>
      <w:r w:rsidR="00D87902">
        <w:rPr>
          <w:rFonts w:hint="cs"/>
          <w:rtl/>
        </w:rPr>
        <w:t>الساعة 30/7 و30/9، الأمر الذي يساعدهم على تشكيل جداول عملهم على نحو</w:t>
      </w:r>
      <w:r w:rsidR="00E236E9">
        <w:rPr>
          <w:rFonts w:hint="cs"/>
          <w:rtl/>
        </w:rPr>
        <w:t xml:space="preserve"> </w:t>
      </w:r>
      <w:r w:rsidR="00D87902">
        <w:rPr>
          <w:rFonts w:hint="cs"/>
          <w:rtl/>
        </w:rPr>
        <w:t>يكفل إقامة توازن أفضل بين العمل والالتزامات العائلية.</w:t>
      </w:r>
    </w:p>
    <w:p w:rsidR="00D87902" w:rsidRPr="004A00DE" w:rsidRDefault="000C7655" w:rsidP="000C7655">
      <w:pPr>
        <w:pStyle w:val="DualTxt"/>
        <w:rPr>
          <w:rFonts w:hint="cs"/>
          <w:rtl/>
        </w:rPr>
      </w:pPr>
      <w:r>
        <w:rPr>
          <w:rFonts w:hint="cs"/>
          <w:rtl/>
        </w:rPr>
        <w:tab/>
      </w:r>
      <w:r w:rsidR="00D87902" w:rsidRPr="004A00DE">
        <w:rPr>
          <w:rFonts w:hint="cs"/>
          <w:rtl/>
        </w:rPr>
        <w:t>’4‘</w:t>
      </w:r>
      <w:r>
        <w:rPr>
          <w:rFonts w:hint="cs"/>
          <w:rtl/>
        </w:rPr>
        <w:tab/>
      </w:r>
      <w:r w:rsidR="00D87902" w:rsidRPr="00101E35">
        <w:rPr>
          <w:rFonts w:hint="cs"/>
          <w:b/>
          <w:bCs/>
          <w:rtl/>
        </w:rPr>
        <w:t>أسبوع العمل المؤلف من خمسة أيام</w:t>
      </w:r>
      <w:r w:rsidR="00D87902" w:rsidRPr="004A00DE">
        <w:rPr>
          <w:rFonts w:hint="cs"/>
          <w:rtl/>
        </w:rPr>
        <w:t xml:space="preserve"> (على النحو المفصل في 11-62)</w:t>
      </w:r>
    </w:p>
    <w:p w:rsidR="00101E35" w:rsidRPr="00101E35" w:rsidRDefault="00101E35" w:rsidP="00101E35">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jc w:val="lowKashida"/>
        <w:rPr>
          <w:rFonts w:hint="cs"/>
          <w:sz w:val="10"/>
          <w:rtl/>
        </w:rPr>
      </w:pPr>
    </w:p>
    <w:p w:rsidR="00D87902" w:rsidRPr="0022662C" w:rsidRDefault="00D87902" w:rsidP="004A00DE">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b w:val="0"/>
          <w:bCs w:val="0"/>
          <w:u w:val="single"/>
          <w:rtl/>
        </w:rPr>
      </w:pPr>
      <w:r w:rsidRPr="0022662C">
        <w:rPr>
          <w:rFonts w:hint="cs"/>
          <w:b w:val="0"/>
          <w:bCs w:val="0"/>
          <w:u w:val="single"/>
          <w:rtl/>
        </w:rPr>
        <w:t>استحقاقات الإجازة</w:t>
      </w:r>
    </w:p>
    <w:p w:rsidR="00D87902" w:rsidRDefault="003F183A" w:rsidP="003F183A">
      <w:pPr>
        <w:pStyle w:val="DualTxt"/>
        <w:ind w:left="1325" w:hanging="1325"/>
        <w:rPr>
          <w:rFonts w:hint="cs"/>
          <w:rtl/>
        </w:rPr>
      </w:pPr>
      <w:r>
        <w:rPr>
          <w:rFonts w:hint="cs"/>
          <w:rtl/>
        </w:rPr>
        <w:tab/>
      </w:r>
      <w:r w:rsidR="00D87902">
        <w:rPr>
          <w:rFonts w:hint="cs"/>
          <w:rtl/>
        </w:rPr>
        <w:t>’1‘</w:t>
      </w:r>
      <w:r>
        <w:rPr>
          <w:rFonts w:hint="cs"/>
          <w:b/>
          <w:bCs/>
          <w:rtl/>
        </w:rPr>
        <w:tab/>
      </w:r>
      <w:r w:rsidR="00D87902" w:rsidRPr="00334256">
        <w:rPr>
          <w:rFonts w:hint="cs"/>
          <w:b/>
          <w:bCs/>
          <w:rtl/>
        </w:rPr>
        <w:t>إجازة الزواج:</w:t>
      </w:r>
      <w:r w:rsidR="00D87902">
        <w:rPr>
          <w:rFonts w:hint="cs"/>
          <w:b/>
          <w:bCs/>
          <w:rtl/>
        </w:rPr>
        <w:t xml:space="preserve"> </w:t>
      </w:r>
      <w:r w:rsidR="00D87902" w:rsidRPr="002223B4">
        <w:rPr>
          <w:rFonts w:hint="cs"/>
          <w:rtl/>
        </w:rPr>
        <w:t>المو</w:t>
      </w:r>
      <w:r w:rsidR="00D87902">
        <w:rPr>
          <w:rFonts w:hint="cs"/>
          <w:rtl/>
        </w:rPr>
        <w:t>ظفون، ذكورا وإناثا على السواء، أهل للتمتع بإجازة زواج لمدة</w:t>
      </w:r>
      <w:r>
        <w:rPr>
          <w:rFonts w:hint="cs"/>
          <w:rtl/>
        </w:rPr>
        <w:t xml:space="preserve"> </w:t>
      </w:r>
      <w:r w:rsidR="00D87902">
        <w:rPr>
          <w:rFonts w:hint="cs"/>
          <w:rtl/>
        </w:rPr>
        <w:t>3 أيام تقويمية لدى أول زواج لهم.</w:t>
      </w:r>
    </w:p>
    <w:p w:rsidR="00D87902" w:rsidRDefault="003F183A" w:rsidP="00CB7F14">
      <w:pPr>
        <w:pStyle w:val="DualTxt"/>
        <w:ind w:left="1325" w:hanging="1325"/>
        <w:rPr>
          <w:rFonts w:hint="cs"/>
          <w:rtl/>
        </w:rPr>
      </w:pPr>
      <w:r>
        <w:rPr>
          <w:rFonts w:hint="cs"/>
          <w:rtl/>
        </w:rPr>
        <w:tab/>
      </w:r>
      <w:r w:rsidR="00D87902">
        <w:rPr>
          <w:rFonts w:hint="cs"/>
          <w:rtl/>
        </w:rPr>
        <w:t>’2‘</w:t>
      </w:r>
      <w:r>
        <w:rPr>
          <w:rFonts w:hint="cs"/>
          <w:b/>
          <w:bCs/>
          <w:rtl/>
        </w:rPr>
        <w:tab/>
      </w:r>
      <w:r w:rsidR="00D87902" w:rsidRPr="002223B4">
        <w:rPr>
          <w:rFonts w:hint="cs"/>
          <w:b/>
          <w:bCs/>
          <w:rtl/>
        </w:rPr>
        <w:t>إجازة الأمومة:</w:t>
      </w:r>
      <w:r w:rsidR="00D87902">
        <w:rPr>
          <w:rFonts w:hint="cs"/>
          <w:b/>
          <w:bCs/>
          <w:rtl/>
        </w:rPr>
        <w:t xml:space="preserve"> </w:t>
      </w:r>
      <w:r w:rsidR="00D87902" w:rsidRPr="002223B4">
        <w:rPr>
          <w:rFonts w:hint="cs"/>
          <w:rtl/>
        </w:rPr>
        <w:t>الموظفات</w:t>
      </w:r>
      <w:r w:rsidR="00D87902">
        <w:rPr>
          <w:rFonts w:hint="cs"/>
          <w:b/>
          <w:bCs/>
          <w:rtl/>
        </w:rPr>
        <w:t xml:space="preserve"> </w:t>
      </w:r>
      <w:r w:rsidR="00D87902" w:rsidRPr="002223B4">
        <w:rPr>
          <w:rFonts w:hint="cs"/>
          <w:rtl/>
        </w:rPr>
        <w:t>المتزوجات</w:t>
      </w:r>
      <w:r w:rsidR="00D87902">
        <w:rPr>
          <w:rFonts w:hint="cs"/>
          <w:rtl/>
        </w:rPr>
        <w:t xml:space="preserve"> اللائي يلدن أولادا مواطنين أهل لاثني عشر أسبوعا من الإجازة </w:t>
      </w:r>
      <w:r w:rsidR="00CB7F14">
        <w:rPr>
          <w:rFonts w:hint="cs"/>
          <w:rtl/>
        </w:rPr>
        <w:t>بأجر بالنسبة إلى أول 4 ولادات.</w:t>
      </w:r>
    </w:p>
    <w:p w:rsidR="00D87902" w:rsidRPr="009E6384" w:rsidRDefault="008A4D9D" w:rsidP="009E6384">
      <w:pPr>
        <w:pStyle w:val="DualTxt"/>
        <w:ind w:left="1325" w:hanging="1325"/>
        <w:rPr>
          <w:rFonts w:hint="cs"/>
          <w:rtl/>
        </w:rPr>
      </w:pPr>
      <w:r>
        <w:rPr>
          <w:rFonts w:hint="cs"/>
          <w:rtl/>
        </w:rPr>
        <w:tab/>
      </w:r>
      <w:r w:rsidR="00D87902">
        <w:rPr>
          <w:rFonts w:hint="cs"/>
          <w:rtl/>
        </w:rPr>
        <w:t>’3‘</w:t>
      </w:r>
      <w:r>
        <w:rPr>
          <w:rFonts w:hint="cs"/>
          <w:rtl/>
        </w:rPr>
        <w:tab/>
      </w:r>
      <w:r w:rsidR="00D87902" w:rsidRPr="00B23D23">
        <w:rPr>
          <w:rFonts w:hint="cs"/>
          <w:b/>
          <w:bCs/>
          <w:rtl/>
        </w:rPr>
        <w:t>إجازة غير مسجلة لرعاية الأطفال:</w:t>
      </w:r>
      <w:r w:rsidR="00D87902">
        <w:rPr>
          <w:rFonts w:hint="cs"/>
          <w:b/>
          <w:bCs/>
          <w:rtl/>
        </w:rPr>
        <w:t xml:space="preserve"> </w:t>
      </w:r>
      <w:r w:rsidR="00D87902" w:rsidRPr="009E6384">
        <w:rPr>
          <w:rFonts w:hint="cs"/>
          <w:rtl/>
        </w:rPr>
        <w:t>كل موظف متزوج/موظفة متزوجة أهل لإجازة</w:t>
      </w:r>
      <w:r w:rsidR="00746570" w:rsidRPr="009E6384">
        <w:rPr>
          <w:rFonts w:hint="cs"/>
          <w:rtl/>
        </w:rPr>
        <w:t xml:space="preserve"> </w:t>
      </w:r>
      <w:r w:rsidR="00D87902" w:rsidRPr="009E6384">
        <w:rPr>
          <w:rFonts w:hint="cs"/>
          <w:rtl/>
        </w:rPr>
        <w:t>غير مسجلة لرعاية الأطفال بأجر كامل تتيح له/لها العناية بطفله/بطفلها ذكرا أو أنثى</w:t>
      </w:r>
      <w:r w:rsidR="00746570" w:rsidRPr="009E6384">
        <w:rPr>
          <w:rFonts w:hint="cs"/>
          <w:rtl/>
        </w:rPr>
        <w:t xml:space="preserve"> </w:t>
      </w:r>
      <w:r w:rsidR="00D87902" w:rsidRPr="009E6384">
        <w:rPr>
          <w:rFonts w:hint="cs"/>
          <w:rtl/>
        </w:rPr>
        <w:t>إذا مَرِض وكان دون الثانية عشرة من العمر. وهذه الإجازة تقتصر على 5 أيام في</w:t>
      </w:r>
      <w:r w:rsidR="00746570" w:rsidRPr="009E6384">
        <w:rPr>
          <w:rFonts w:hint="cs"/>
          <w:rtl/>
        </w:rPr>
        <w:t xml:space="preserve"> </w:t>
      </w:r>
      <w:r w:rsidR="00D87902" w:rsidRPr="009E6384">
        <w:rPr>
          <w:rFonts w:hint="cs"/>
          <w:rtl/>
        </w:rPr>
        <w:t>السنة بالنسبة إلى كل طفل، وتزداد إلى مدة أقصاها 15 يوما في السنة إذا كان</w:t>
      </w:r>
      <w:r w:rsidR="00746570" w:rsidRPr="009E6384">
        <w:rPr>
          <w:rFonts w:hint="cs"/>
          <w:rtl/>
        </w:rPr>
        <w:t xml:space="preserve"> </w:t>
      </w:r>
      <w:r w:rsidR="00D87902" w:rsidRPr="009E6384">
        <w:rPr>
          <w:rFonts w:hint="cs"/>
          <w:rtl/>
        </w:rPr>
        <w:t>للموظف/الموظفة 3 أطفال أو أكثر دون الثانية عشرة من العمر. ومن هذا الاستحقاق</w:t>
      </w:r>
      <w:r w:rsidR="00746570" w:rsidRPr="009E6384">
        <w:rPr>
          <w:rFonts w:hint="cs"/>
          <w:rtl/>
        </w:rPr>
        <w:t xml:space="preserve"> </w:t>
      </w:r>
      <w:r w:rsidR="00D87902" w:rsidRPr="009E6384">
        <w:rPr>
          <w:rFonts w:hint="cs"/>
          <w:rtl/>
        </w:rPr>
        <w:t>بالنسبة إلى الإجازة، يتمتع الموظفون أيضا إذا كان لديهم أطفال دون السابعة من العمر بالمرونة التي تمكنهم من أخذ يومين من إجازة غير مشروطة لرعاية الأطفال لا تبنى على</w:t>
      </w:r>
      <w:r w:rsidR="00746570" w:rsidRPr="009E6384">
        <w:rPr>
          <w:rFonts w:hint="cs"/>
          <w:rtl/>
        </w:rPr>
        <w:t xml:space="preserve"> </w:t>
      </w:r>
      <w:r w:rsidR="009E6384">
        <w:rPr>
          <w:rFonts w:hint="cs"/>
          <w:rtl/>
        </w:rPr>
        <w:t>أي شرط مثل مرض الطفل.</w:t>
      </w:r>
    </w:p>
    <w:p w:rsidR="00D87902" w:rsidRPr="00DE7811" w:rsidRDefault="00746570" w:rsidP="00746570">
      <w:pPr>
        <w:pStyle w:val="DualTxt"/>
        <w:ind w:left="1325" w:hanging="1325"/>
        <w:rPr>
          <w:rFonts w:hint="cs"/>
          <w:rtl/>
        </w:rPr>
      </w:pPr>
      <w:r>
        <w:rPr>
          <w:rFonts w:hint="cs"/>
          <w:b/>
          <w:bCs/>
          <w:rtl/>
        </w:rPr>
        <w:tab/>
      </w:r>
      <w:r w:rsidR="00D87902" w:rsidRPr="00746570">
        <w:rPr>
          <w:rFonts w:hint="cs"/>
          <w:b/>
          <w:bCs/>
          <w:rtl/>
        </w:rPr>
        <w:t>’4‘</w:t>
      </w:r>
      <w:r>
        <w:rPr>
          <w:rFonts w:hint="cs"/>
          <w:b/>
          <w:bCs/>
          <w:rtl/>
        </w:rPr>
        <w:tab/>
      </w:r>
      <w:r w:rsidR="00D87902" w:rsidRPr="00DC3222">
        <w:rPr>
          <w:rFonts w:hint="cs"/>
          <w:b/>
          <w:bCs/>
          <w:rtl/>
        </w:rPr>
        <w:t xml:space="preserve">الإجازة من </w:t>
      </w:r>
      <w:r w:rsidR="00D87902">
        <w:rPr>
          <w:rFonts w:hint="cs"/>
          <w:b/>
          <w:bCs/>
          <w:rtl/>
        </w:rPr>
        <w:t xml:space="preserve">غير </w:t>
      </w:r>
      <w:r w:rsidR="00D87902" w:rsidRPr="00DC3222">
        <w:rPr>
          <w:rFonts w:hint="cs"/>
          <w:b/>
          <w:bCs/>
          <w:rtl/>
        </w:rPr>
        <w:t>أجر:</w:t>
      </w:r>
      <w:r w:rsidR="00D87902">
        <w:rPr>
          <w:rFonts w:hint="cs"/>
          <w:b/>
          <w:bCs/>
          <w:rtl/>
        </w:rPr>
        <w:t xml:space="preserve"> </w:t>
      </w:r>
      <w:r w:rsidR="00D87902" w:rsidRPr="00DE7811">
        <w:rPr>
          <w:rFonts w:hint="cs"/>
          <w:rtl/>
        </w:rPr>
        <w:t>الموظفات المتزوجات أهل لأخذ إجازة من غير أجر لمدة أقصاها</w:t>
      </w:r>
      <w:r w:rsidRPr="00DE7811">
        <w:rPr>
          <w:rFonts w:hint="cs"/>
          <w:rtl/>
        </w:rPr>
        <w:t xml:space="preserve"> </w:t>
      </w:r>
      <w:r w:rsidR="00D87902" w:rsidRPr="00DE7811">
        <w:rPr>
          <w:rFonts w:hint="cs"/>
          <w:rtl/>
        </w:rPr>
        <w:t>4 سنوات عن كل طفل دون الرابعة من العمر. والغرض من هذا السماح للموظفات</w:t>
      </w:r>
      <w:r w:rsidRPr="00DE7811">
        <w:rPr>
          <w:rFonts w:hint="cs"/>
          <w:rtl/>
        </w:rPr>
        <w:t xml:space="preserve"> </w:t>
      </w:r>
      <w:r w:rsidR="00D87902" w:rsidRPr="00DE7811">
        <w:rPr>
          <w:rFonts w:hint="cs"/>
          <w:rtl/>
        </w:rPr>
        <w:t xml:space="preserve">برعاية الأطفال خلال سنوات تكوينهم الأولى. وعلاوة على ذلك، يمكن للموظف/الموظفة طلب إجازة من غير أجر لمرافقة زوجته/زوجها الموجود/الموجودة في الخارج </w:t>
      </w:r>
      <w:r w:rsidR="00DE7811">
        <w:rPr>
          <w:rFonts w:hint="cs"/>
          <w:rtl/>
        </w:rPr>
        <w:t>لتأدية مهام أو للدراسة.</w:t>
      </w:r>
    </w:p>
    <w:p w:rsidR="00D87902" w:rsidRPr="0022662C" w:rsidRDefault="00D87902" w:rsidP="00057B89">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b w:val="0"/>
          <w:bCs w:val="0"/>
          <w:u w:val="single"/>
          <w:rtl/>
        </w:rPr>
      </w:pPr>
      <w:r w:rsidRPr="0022662C">
        <w:rPr>
          <w:rFonts w:hint="cs"/>
          <w:b w:val="0"/>
          <w:bCs w:val="0"/>
          <w:u w:val="single"/>
          <w:rtl/>
        </w:rPr>
        <w:t>برنامج دعم المستخدَمين</w:t>
      </w:r>
    </w:p>
    <w:p w:rsidR="00D87902" w:rsidRDefault="00746570" w:rsidP="00746570">
      <w:pPr>
        <w:pStyle w:val="DualTxt"/>
        <w:ind w:left="1325" w:hanging="1325"/>
        <w:rPr>
          <w:rFonts w:hint="cs"/>
          <w:rtl/>
        </w:rPr>
      </w:pPr>
      <w:r>
        <w:rPr>
          <w:rFonts w:hint="cs"/>
          <w:rtl/>
        </w:rPr>
        <w:tab/>
      </w:r>
      <w:r w:rsidR="00D87902">
        <w:rPr>
          <w:rFonts w:hint="cs"/>
          <w:rtl/>
        </w:rPr>
        <w:t>’1‘</w:t>
      </w:r>
      <w:r>
        <w:rPr>
          <w:rFonts w:hint="cs"/>
          <w:rtl/>
        </w:rPr>
        <w:tab/>
      </w:r>
      <w:r w:rsidR="00D87902">
        <w:rPr>
          <w:rFonts w:hint="cs"/>
          <w:rtl/>
        </w:rPr>
        <w:t>منتجعات العُطَل متاحة لاستعمالها من جميع الموظفين في إطار برنامج منتجعات</w:t>
      </w:r>
      <w:r>
        <w:rPr>
          <w:rFonts w:hint="cs"/>
          <w:rtl/>
        </w:rPr>
        <w:t xml:space="preserve"> </w:t>
      </w:r>
      <w:r w:rsidR="00D87902">
        <w:rPr>
          <w:rFonts w:hint="cs"/>
          <w:rtl/>
        </w:rPr>
        <w:t>الخدمة المدنية، الأمر الذي يشجع تماسك الأسر وتلاحمها.</w:t>
      </w:r>
    </w:p>
    <w:p w:rsidR="00D87902" w:rsidRDefault="00746570" w:rsidP="00746570">
      <w:pPr>
        <w:pStyle w:val="DualTxt"/>
        <w:ind w:left="1325" w:hanging="1325"/>
        <w:rPr>
          <w:rFonts w:hint="cs"/>
          <w:rtl/>
        </w:rPr>
      </w:pPr>
      <w:r>
        <w:rPr>
          <w:rFonts w:hint="cs"/>
          <w:rtl/>
        </w:rPr>
        <w:tab/>
      </w:r>
      <w:r w:rsidR="00D87902">
        <w:rPr>
          <w:rFonts w:hint="cs"/>
          <w:rtl/>
        </w:rPr>
        <w:t>’2‘</w:t>
      </w:r>
      <w:r>
        <w:rPr>
          <w:rFonts w:hint="cs"/>
          <w:rtl/>
        </w:rPr>
        <w:tab/>
      </w:r>
      <w:r w:rsidR="00D87902">
        <w:rPr>
          <w:rFonts w:hint="cs"/>
          <w:rtl/>
        </w:rPr>
        <w:t>وبالإضافة إلى ذلك، تنظم مختلف الوزارات أنشطة تتعلق بالأسرة، وبرامج للصحة</w:t>
      </w:r>
      <w:r>
        <w:rPr>
          <w:rFonts w:hint="cs"/>
          <w:rtl/>
        </w:rPr>
        <w:t xml:space="preserve"> </w:t>
      </w:r>
      <w:r w:rsidR="00D87902">
        <w:rPr>
          <w:rFonts w:hint="cs"/>
          <w:rtl/>
        </w:rPr>
        <w:t>والعافية، وغير ذلك من خدمات دعم المستخدَمين. وهناك عدة وزارات توفر أيضا</w:t>
      </w:r>
      <w:r>
        <w:rPr>
          <w:rFonts w:hint="cs"/>
          <w:rtl/>
        </w:rPr>
        <w:t xml:space="preserve"> </w:t>
      </w:r>
      <w:r w:rsidR="00D87902">
        <w:rPr>
          <w:rFonts w:hint="cs"/>
          <w:rtl/>
        </w:rPr>
        <w:t>موضعيا مراكز لرعاية الأطفال وم</w:t>
      </w:r>
      <w:r w:rsidR="008628B5">
        <w:rPr>
          <w:rFonts w:hint="cs"/>
          <w:rtl/>
        </w:rPr>
        <w:t>رافق إرضاع.</w:t>
      </w:r>
    </w:p>
    <w:p w:rsidR="0069325F" w:rsidRPr="0069325F" w:rsidRDefault="0069325F" w:rsidP="0069325F">
      <w:pPr>
        <w:pStyle w:val="DualTxt"/>
        <w:spacing w:after="0" w:line="120" w:lineRule="exact"/>
        <w:rPr>
          <w:rFonts w:hint="cs"/>
          <w:i/>
          <w:iCs/>
          <w:sz w:val="10"/>
          <w:rtl/>
        </w:rPr>
      </w:pPr>
    </w:p>
    <w:p w:rsidR="00D87902" w:rsidRPr="008D788E" w:rsidRDefault="00D87902" w:rsidP="00881FD3">
      <w:pPr>
        <w:pStyle w:val="DualTxt"/>
        <w:jc w:val="center"/>
        <w:rPr>
          <w:rFonts w:hint="cs"/>
          <w:b/>
          <w:bCs/>
          <w:rtl/>
        </w:rPr>
      </w:pPr>
      <w:r w:rsidRPr="008D788E">
        <w:rPr>
          <w:rFonts w:hint="cs"/>
          <w:b/>
          <w:bCs/>
          <w:rtl/>
        </w:rPr>
        <w:t>المادة 12</w:t>
      </w:r>
    </w:p>
    <w:p w:rsidR="00D87902" w:rsidRPr="008D788E" w:rsidRDefault="00D87902" w:rsidP="00881FD3">
      <w:pPr>
        <w:pStyle w:val="DualTxt"/>
        <w:jc w:val="center"/>
        <w:rPr>
          <w:rFonts w:hint="cs"/>
          <w:b/>
          <w:bCs/>
          <w:rtl/>
        </w:rPr>
      </w:pPr>
      <w:r w:rsidRPr="008D788E">
        <w:rPr>
          <w:rFonts w:hint="cs"/>
          <w:b/>
          <w:bCs/>
          <w:rtl/>
        </w:rPr>
        <w:t>الصحة</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000" w:firstRow="0" w:lastRow="0" w:firstColumn="0" w:lastColumn="0" w:noHBand="0" w:noVBand="0"/>
      </w:tblPr>
      <w:tblGrid>
        <w:gridCol w:w="10066"/>
      </w:tblGrid>
      <w:tr w:rsidR="00D87902">
        <w:tblPrEx>
          <w:tblCellMar>
            <w:top w:w="0" w:type="dxa"/>
            <w:bottom w:w="0" w:type="dxa"/>
          </w:tblCellMar>
        </w:tblPrEx>
        <w:tc>
          <w:tcPr>
            <w:tcW w:w="5000" w:type="pct"/>
            <w:shd w:val="clear" w:color="auto" w:fill="CCCCCC"/>
          </w:tcPr>
          <w:p w:rsidR="00D87902" w:rsidRPr="008D788E" w:rsidRDefault="00D87902" w:rsidP="008D788E">
            <w:pPr>
              <w:pStyle w:val="DualTxt"/>
              <w:rPr>
                <w:rFonts w:hint="cs"/>
                <w:i/>
                <w:iCs/>
                <w:rtl/>
              </w:rPr>
            </w:pPr>
            <w:r w:rsidRPr="008D788E">
              <w:rPr>
                <w:rFonts w:hint="cs"/>
                <w:i/>
                <w:iCs/>
                <w:rtl/>
              </w:rPr>
              <w:t>1</w:t>
            </w:r>
            <w:r w:rsidR="00AE106D" w:rsidRPr="008D788E">
              <w:rPr>
                <w:rFonts w:hint="cs"/>
                <w:i/>
                <w:iCs/>
                <w:rtl/>
              </w:rPr>
              <w:t xml:space="preserve"> </w:t>
            </w:r>
            <w:r w:rsidRPr="008D788E">
              <w:rPr>
                <w:rFonts w:hint="cs"/>
                <w:i/>
                <w:iCs/>
                <w:rtl/>
              </w:rPr>
              <w:t xml:space="preserve">- </w:t>
            </w:r>
            <w:r w:rsidR="00AE106D" w:rsidRPr="008D788E">
              <w:rPr>
                <w:rFonts w:hint="cs"/>
                <w:i/>
                <w:iCs/>
                <w:rtl/>
              </w:rPr>
              <w:t xml:space="preserve"> </w:t>
            </w:r>
            <w:r w:rsidRPr="008D788E">
              <w:rPr>
                <w:rFonts w:hint="cs"/>
                <w:i/>
                <w:iCs/>
                <w:rtl/>
              </w:rPr>
              <w:t>تتخذ الدول الأطراف جميع التدابير المناسبة للقضاء على التمييز ضد المرأة في ميدان الرعاية الصحية لتكفل، على أساس تساوي الرجل والمرأة، إمكانية الحصول على خدمات الرعاية الصحية، بما فيها الخدمات المتعلقة بتنظيم الأسرة.</w:t>
            </w:r>
          </w:p>
          <w:p w:rsidR="00D87902" w:rsidRDefault="00D87902" w:rsidP="008D788E">
            <w:pPr>
              <w:pStyle w:val="DualTxt"/>
              <w:rPr>
                <w:rFonts w:hint="cs"/>
                <w:i/>
                <w:iCs/>
                <w:sz w:val="36"/>
                <w:szCs w:val="36"/>
              </w:rPr>
            </w:pPr>
            <w:r w:rsidRPr="008D788E">
              <w:rPr>
                <w:rFonts w:hint="cs"/>
                <w:i/>
                <w:iCs/>
                <w:rtl/>
              </w:rPr>
              <w:t>2</w:t>
            </w:r>
            <w:r w:rsidR="00AE106D" w:rsidRPr="008D788E">
              <w:rPr>
                <w:rFonts w:hint="cs"/>
                <w:i/>
                <w:iCs/>
                <w:rtl/>
              </w:rPr>
              <w:t xml:space="preserve"> </w:t>
            </w:r>
            <w:r w:rsidRPr="008D788E">
              <w:rPr>
                <w:rFonts w:hint="cs"/>
                <w:i/>
                <w:iCs/>
                <w:rtl/>
              </w:rPr>
              <w:t xml:space="preserve">- </w:t>
            </w:r>
            <w:r w:rsidR="00AE106D" w:rsidRPr="008D788E">
              <w:rPr>
                <w:rFonts w:hint="cs"/>
                <w:i/>
                <w:iCs/>
                <w:rtl/>
              </w:rPr>
              <w:t xml:space="preserve"> </w:t>
            </w:r>
            <w:r w:rsidRPr="008D788E">
              <w:rPr>
                <w:rFonts w:hint="cs"/>
                <w:i/>
                <w:iCs/>
                <w:rtl/>
              </w:rPr>
              <w:t>بالرغم من أحكام الفقرة 1 من هذه المادة، تكفل الدول الأطراف للمرأة الخدمات المناسبة فيما يتعلق بالحمل والولادة وفترة ما بعد الولادة، مع منح الخدمات المجانية عند الاقتضاء، فضلا عن</w:t>
            </w:r>
            <w:r w:rsidR="00C5186A" w:rsidRPr="008D788E">
              <w:rPr>
                <w:rFonts w:hint="cs"/>
                <w:i/>
                <w:iCs/>
                <w:rtl/>
              </w:rPr>
              <w:t xml:space="preserve"> </w:t>
            </w:r>
            <w:r w:rsidRPr="008D788E">
              <w:rPr>
                <w:rFonts w:hint="cs"/>
                <w:i/>
                <w:iCs/>
                <w:rtl/>
              </w:rPr>
              <w:t>تغذية كافية أثناء الحمل والرضاعة.</w:t>
            </w:r>
          </w:p>
        </w:tc>
      </w:tr>
    </w:tbl>
    <w:p w:rsidR="00E3033D" w:rsidRDefault="00E3033D" w:rsidP="00E3033D">
      <w:pPr>
        <w:spacing w:line="120" w:lineRule="exact"/>
        <w:rPr>
          <w:rFonts w:hint="cs"/>
          <w:sz w:val="10"/>
          <w:szCs w:val="36"/>
          <w:rtl/>
        </w:rPr>
      </w:pPr>
    </w:p>
    <w:p w:rsidR="00F2771D" w:rsidRPr="00E3033D" w:rsidRDefault="00F2771D" w:rsidP="00E3033D">
      <w:pPr>
        <w:spacing w:line="120" w:lineRule="exact"/>
        <w:rPr>
          <w:rFonts w:hint="cs"/>
          <w:sz w:val="10"/>
          <w:szCs w:val="36"/>
          <w:rtl/>
        </w:rPr>
      </w:pPr>
    </w:p>
    <w:p w:rsidR="00E3033D" w:rsidRPr="00E3033D" w:rsidRDefault="00E3033D" w:rsidP="00E3033D">
      <w:pPr>
        <w:spacing w:line="120" w:lineRule="exact"/>
        <w:rPr>
          <w:rFonts w:hint="cs"/>
          <w:sz w:val="10"/>
          <w:szCs w:val="36"/>
          <w:rtl/>
        </w:rPr>
      </w:pPr>
    </w:p>
    <w:p w:rsidR="00D87902" w:rsidRPr="00C738B8" w:rsidRDefault="00D87902" w:rsidP="00A31851">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C738B8">
        <w:rPr>
          <w:rFonts w:hint="cs"/>
          <w:rtl/>
        </w:rPr>
        <w:t>الرعاية الصحية كمسألة ذات أولوية</w:t>
      </w:r>
    </w:p>
    <w:p w:rsidR="00F2771D" w:rsidRPr="00F2771D" w:rsidRDefault="00F2771D" w:rsidP="00F2771D">
      <w:pPr>
        <w:pStyle w:val="DualTxt"/>
        <w:tabs>
          <w:tab w:val="clear" w:pos="662"/>
          <w:tab w:val="left" w:pos="786"/>
        </w:tabs>
        <w:spacing w:after="0" w:line="120" w:lineRule="exact"/>
        <w:ind w:left="786" w:hanging="765"/>
        <w:rPr>
          <w:rFonts w:hint="cs"/>
          <w:sz w:val="10"/>
          <w:rtl/>
        </w:rPr>
      </w:pPr>
    </w:p>
    <w:p w:rsidR="00D87902" w:rsidRDefault="00D87902" w:rsidP="00E7729F">
      <w:pPr>
        <w:pStyle w:val="DualTxt"/>
        <w:tabs>
          <w:tab w:val="clear" w:pos="662"/>
          <w:tab w:val="left" w:pos="786"/>
        </w:tabs>
        <w:ind w:left="786" w:hanging="765"/>
        <w:rPr>
          <w:rFonts w:hint="cs"/>
          <w:rtl/>
        </w:rPr>
      </w:pPr>
      <w:r>
        <w:rPr>
          <w:rFonts w:hint="cs"/>
          <w:rtl/>
        </w:rPr>
        <w:t>12-1</w:t>
      </w:r>
      <w:r w:rsidR="00C5186A">
        <w:rPr>
          <w:rFonts w:hint="cs"/>
          <w:rtl/>
        </w:rPr>
        <w:tab/>
      </w:r>
      <w:r>
        <w:rPr>
          <w:rFonts w:hint="cs"/>
          <w:rtl/>
        </w:rPr>
        <w:t>تُسنِد الحكومة درجة عالية من الأولية إلى الرعاية الصحية في سنغافورة. فهي لا تقتصر على منح المرأة إمكانية الاستفادة من موارد الرعاية الصحية، بل توجه الاهتمام أيضا إلى ما للمرأة من حاجات خاصة في مجال الرعاية الصحية. ومما يدلل على ارتفاع مستويات نظام الرعاية الصحية السنغافوري أن العمر المتوقع للنساء آخذ في الازدياد (وهو أعلى من العمر المتوقع للرجال)، وتناقص وفيات الأمهات، وانخفاض معدل وفيات الأطفال، وفرط انخفاض معدل وفيات الذين تقل أعمارهم عن 5 سنوات، و</w:t>
      </w:r>
      <w:r w:rsidR="00E245A2">
        <w:rPr>
          <w:rFonts w:hint="cs"/>
          <w:rtl/>
        </w:rPr>
        <w:t>ذلك كما هو مبين بالتفصيل أدناه:</w:t>
      </w:r>
    </w:p>
    <w:p w:rsidR="00D87902" w:rsidRPr="0001788A" w:rsidRDefault="0001788A" w:rsidP="0001788A">
      <w:pPr>
        <w:pStyle w:val="DualTxt"/>
        <w:tabs>
          <w:tab w:val="clear" w:pos="662"/>
          <w:tab w:val="clear" w:pos="1325"/>
          <w:tab w:val="clear" w:pos="1987"/>
          <w:tab w:val="clear" w:pos="2650"/>
          <w:tab w:val="clear" w:pos="3312"/>
          <w:tab w:val="clear" w:pos="3974"/>
          <w:tab w:val="clear" w:pos="4637"/>
          <w:tab w:val="right" w:pos="580"/>
        </w:tabs>
        <w:ind w:left="786" w:hanging="824"/>
        <w:rPr>
          <w:rFonts w:hint="cs"/>
        </w:rPr>
      </w:pPr>
      <w:r>
        <w:rPr>
          <w:rFonts w:hint="cs"/>
          <w:rtl/>
        </w:rPr>
        <w:tab/>
        <w:t>•</w:t>
      </w:r>
      <w:r>
        <w:rPr>
          <w:rFonts w:hint="cs"/>
          <w:rtl/>
        </w:rPr>
        <w:tab/>
      </w:r>
      <w:r w:rsidR="00D87902" w:rsidRPr="0001788A">
        <w:rPr>
          <w:rFonts w:hint="cs"/>
          <w:rtl/>
        </w:rPr>
        <w:t>زاد العمر المتوقع للنساء لدى الولادة من 80،4 سنة في عام 2001 إلى 80،9 سنة في عام 2003؛</w:t>
      </w:r>
    </w:p>
    <w:p w:rsidR="00D87902" w:rsidRPr="0001788A" w:rsidRDefault="0001788A" w:rsidP="0001788A">
      <w:pPr>
        <w:pStyle w:val="DualTxt"/>
        <w:tabs>
          <w:tab w:val="clear" w:pos="662"/>
          <w:tab w:val="clear" w:pos="1325"/>
          <w:tab w:val="clear" w:pos="1987"/>
          <w:tab w:val="clear" w:pos="2650"/>
          <w:tab w:val="clear" w:pos="3312"/>
          <w:tab w:val="clear" w:pos="3974"/>
          <w:tab w:val="clear" w:pos="4637"/>
          <w:tab w:val="right" w:pos="580"/>
        </w:tabs>
        <w:ind w:left="786" w:hanging="824"/>
        <w:rPr>
          <w:rFonts w:hint="cs"/>
        </w:rPr>
      </w:pPr>
      <w:r>
        <w:rPr>
          <w:rFonts w:hint="cs"/>
          <w:rtl/>
        </w:rPr>
        <w:tab/>
        <w:t>•</w:t>
      </w:r>
      <w:r>
        <w:rPr>
          <w:rFonts w:hint="cs"/>
          <w:rtl/>
        </w:rPr>
        <w:tab/>
      </w:r>
      <w:r w:rsidR="00D87902" w:rsidRPr="0001788A">
        <w:rPr>
          <w:rFonts w:hint="cs"/>
          <w:rtl/>
        </w:rPr>
        <w:t>هبط معدل وفيات الأمهات من 10 لكل مائة ألف ولادة لأجنة حية أو ميتة في عام 2001 إلى 5 في عام 2003؛</w:t>
      </w:r>
    </w:p>
    <w:p w:rsidR="00D87902" w:rsidRPr="0001788A" w:rsidRDefault="0001788A" w:rsidP="0001788A">
      <w:pPr>
        <w:pStyle w:val="DualTxt"/>
        <w:tabs>
          <w:tab w:val="clear" w:pos="662"/>
          <w:tab w:val="clear" w:pos="1325"/>
          <w:tab w:val="clear" w:pos="1987"/>
          <w:tab w:val="clear" w:pos="2650"/>
          <w:tab w:val="clear" w:pos="3312"/>
          <w:tab w:val="clear" w:pos="3974"/>
          <w:tab w:val="clear" w:pos="4637"/>
          <w:tab w:val="right" w:pos="580"/>
        </w:tabs>
        <w:ind w:left="786" w:hanging="824"/>
        <w:rPr>
          <w:rFonts w:hint="cs"/>
        </w:rPr>
      </w:pPr>
      <w:r>
        <w:rPr>
          <w:rFonts w:hint="cs"/>
          <w:rtl/>
        </w:rPr>
        <w:tab/>
        <w:t>•</w:t>
      </w:r>
      <w:r>
        <w:rPr>
          <w:rFonts w:hint="cs"/>
          <w:rtl/>
        </w:rPr>
        <w:tab/>
      </w:r>
      <w:r w:rsidR="00D87902" w:rsidRPr="0001788A">
        <w:rPr>
          <w:rFonts w:hint="cs"/>
          <w:rtl/>
        </w:rPr>
        <w:t>يبلغ معدل وفيات الرُضَّع 2،5 لكل ألف ولادة لأجنة حية بين المقيمات؛</w:t>
      </w:r>
    </w:p>
    <w:p w:rsidR="00D87902" w:rsidRPr="004179EA" w:rsidRDefault="0001788A" w:rsidP="004179EA">
      <w:pPr>
        <w:pStyle w:val="DualTxt"/>
        <w:tabs>
          <w:tab w:val="clear" w:pos="662"/>
          <w:tab w:val="clear" w:pos="1325"/>
          <w:tab w:val="clear" w:pos="1987"/>
          <w:tab w:val="clear" w:pos="2650"/>
          <w:tab w:val="clear" w:pos="3312"/>
          <w:tab w:val="clear" w:pos="3974"/>
          <w:tab w:val="clear" w:pos="4637"/>
          <w:tab w:val="right" w:pos="580"/>
        </w:tabs>
        <w:ind w:left="786" w:hanging="824"/>
        <w:rPr>
          <w:rFonts w:hint="cs"/>
          <w:rtl/>
        </w:rPr>
      </w:pPr>
      <w:r>
        <w:rPr>
          <w:rFonts w:hint="cs"/>
          <w:rtl/>
        </w:rPr>
        <w:tab/>
        <w:t>•</w:t>
      </w:r>
      <w:r>
        <w:rPr>
          <w:rFonts w:hint="cs"/>
          <w:rtl/>
        </w:rPr>
        <w:tab/>
      </w:r>
      <w:r w:rsidR="00D87902" w:rsidRPr="0001788A">
        <w:rPr>
          <w:rFonts w:hint="cs"/>
          <w:rtl/>
        </w:rPr>
        <w:t>يبلغ معدل الوفيات بالنسبة إلى الأطفال الذين تقل أعمارهم عن 5 سنوات 3،2</w:t>
      </w:r>
      <w:r w:rsidR="00C5186A" w:rsidRPr="0001788A">
        <w:rPr>
          <w:rFonts w:hint="cs"/>
          <w:rtl/>
        </w:rPr>
        <w:t xml:space="preserve"> </w:t>
      </w:r>
      <w:r w:rsidR="00D87902" w:rsidRPr="0001788A">
        <w:rPr>
          <w:rFonts w:hint="cs"/>
          <w:rtl/>
        </w:rPr>
        <w:t>لكل ألف ولادة لأجنة حية في عام 2003. وقد صنفت اليونيسيف سنغافورة في مرتبة البلد الذي سجل ثاني أقل معدل لوفيات الأطفال الذين تقل أعمارهم عن 5 سنوات في عام 2001</w:t>
      </w:r>
      <w:r w:rsidR="004179EA" w:rsidRPr="009A45AD">
        <w:rPr>
          <w:vertAlign w:val="superscript"/>
          <w:rtl/>
        </w:rPr>
        <w:t>(</w:t>
      </w:r>
      <w:r w:rsidR="004179EA">
        <w:rPr>
          <w:rStyle w:val="FootnoteReference"/>
          <w:rtl/>
        </w:rPr>
        <w:footnoteReference w:id="7"/>
      </w:r>
      <w:r w:rsidR="004179EA" w:rsidRPr="009A45AD">
        <w:rPr>
          <w:vertAlign w:val="superscript"/>
          <w:rtl/>
        </w:rPr>
        <w:t>)</w:t>
      </w:r>
      <w:r w:rsidR="004179EA">
        <w:rPr>
          <w:rFonts w:hint="cs"/>
          <w:rtl/>
        </w:rPr>
        <w:t>.</w:t>
      </w:r>
    </w:p>
    <w:p w:rsidR="00D87902" w:rsidRDefault="00D87902" w:rsidP="00E7729F">
      <w:pPr>
        <w:pStyle w:val="DualTxt"/>
        <w:tabs>
          <w:tab w:val="clear" w:pos="662"/>
          <w:tab w:val="left" w:pos="786"/>
        </w:tabs>
        <w:ind w:left="786" w:hanging="765"/>
        <w:rPr>
          <w:rFonts w:hint="cs"/>
          <w:rtl/>
        </w:rPr>
      </w:pPr>
      <w:r>
        <w:rPr>
          <w:rFonts w:hint="cs"/>
          <w:rtl/>
        </w:rPr>
        <w:t>12-2</w:t>
      </w:r>
      <w:r w:rsidR="00E7729F">
        <w:rPr>
          <w:rFonts w:hint="cs"/>
          <w:rtl/>
        </w:rPr>
        <w:tab/>
      </w:r>
      <w:r>
        <w:rPr>
          <w:rFonts w:hint="cs"/>
          <w:rtl/>
        </w:rPr>
        <w:t>وقد زاد مجموع نفقات الحكومة على الصحة بالنسبة إلى المقيم الواحد من 479 دولارا سنغافوريا في عام 2001 إلى 596 دولارا سنغافوريا في عام 2003. وبلغ مجموع نفقات الحكومة على الصحة بليوني دولار سنغافوري في السنة المالية 2003.</w:t>
      </w:r>
    </w:p>
    <w:p w:rsidR="00E3033D" w:rsidRPr="00E3033D" w:rsidRDefault="00E3033D" w:rsidP="00E3033D">
      <w:pPr>
        <w:pStyle w:val="DualTxt"/>
        <w:tabs>
          <w:tab w:val="clear" w:pos="662"/>
          <w:tab w:val="left" w:pos="786"/>
        </w:tabs>
        <w:spacing w:after="0" w:line="120" w:lineRule="exact"/>
        <w:ind w:left="786" w:hanging="765"/>
        <w:rPr>
          <w:rFonts w:hint="cs"/>
          <w:sz w:val="10"/>
          <w:rtl/>
        </w:rPr>
      </w:pPr>
    </w:p>
    <w:p w:rsidR="00D87902" w:rsidRPr="00A65A7D" w:rsidRDefault="00D87902" w:rsidP="005A4A0A">
      <w:pPr>
        <w:pStyle w:val="H23"/>
        <w:tabs>
          <w:tab w:val="left" w:pos="662"/>
          <w:tab w:val="left" w:pos="1325"/>
          <w:tab w:val="left" w:pos="1987"/>
          <w:tab w:val="left" w:pos="2650"/>
          <w:tab w:val="left" w:pos="3312"/>
          <w:tab w:val="left" w:pos="3974"/>
          <w:tab w:val="left" w:pos="4637"/>
        </w:tabs>
        <w:ind w:left="662" w:hanging="662"/>
        <w:jc w:val="lowKashida"/>
        <w:rPr>
          <w:rFonts w:hint="cs"/>
          <w:rtl/>
        </w:rPr>
      </w:pPr>
      <w:r w:rsidRPr="005A4A0A">
        <w:rPr>
          <w:rFonts w:hint="cs"/>
          <w:rtl/>
        </w:rPr>
        <w:t>نظام</w:t>
      </w:r>
      <w:r w:rsidRPr="00A65A7D">
        <w:rPr>
          <w:rFonts w:hint="cs"/>
          <w:rtl/>
        </w:rPr>
        <w:t xml:space="preserve"> الرعاية الصحية في سنغافورة</w:t>
      </w:r>
    </w:p>
    <w:p w:rsidR="00D87902" w:rsidRDefault="00D87902" w:rsidP="00E66148">
      <w:pPr>
        <w:pStyle w:val="DualTxt"/>
        <w:tabs>
          <w:tab w:val="clear" w:pos="662"/>
          <w:tab w:val="left" w:pos="786"/>
        </w:tabs>
        <w:ind w:left="786" w:hanging="765"/>
        <w:rPr>
          <w:rFonts w:hint="cs"/>
          <w:rtl/>
        </w:rPr>
      </w:pPr>
      <w:r>
        <w:rPr>
          <w:rFonts w:hint="cs"/>
          <w:rtl/>
        </w:rPr>
        <w:t>12-3</w:t>
      </w:r>
      <w:r w:rsidR="00E66148">
        <w:rPr>
          <w:rFonts w:hint="cs"/>
          <w:rtl/>
        </w:rPr>
        <w:tab/>
      </w:r>
      <w:r>
        <w:rPr>
          <w:rFonts w:hint="cs"/>
          <w:rtl/>
        </w:rPr>
        <w:t>في سنغافورة نظام مزدوج لتقديم الرعاية الصحية، يشتمل على مؤسسات عامة وخاصة. والمرضى أحرار في اختيار مُقَدِّمي تلك الرعاية إليهم ضمن نطاق النظام</w:t>
      </w:r>
      <w:r w:rsidR="00E245A2">
        <w:rPr>
          <w:rFonts w:hint="cs"/>
          <w:rtl/>
        </w:rPr>
        <w:t xml:space="preserve"> المزدوج لتقديم الرعاية الصحية.</w:t>
      </w:r>
    </w:p>
    <w:p w:rsidR="00D87902" w:rsidRDefault="00D87902" w:rsidP="005A4A0A">
      <w:pPr>
        <w:pStyle w:val="DualTxt"/>
        <w:tabs>
          <w:tab w:val="clear" w:pos="662"/>
          <w:tab w:val="left" w:pos="786"/>
        </w:tabs>
        <w:ind w:left="786" w:hanging="765"/>
        <w:rPr>
          <w:rFonts w:hint="cs"/>
          <w:rtl/>
        </w:rPr>
      </w:pPr>
      <w:r>
        <w:rPr>
          <w:rFonts w:hint="cs"/>
          <w:rtl/>
        </w:rPr>
        <w:t>12-4</w:t>
      </w:r>
      <w:r w:rsidR="005A4A0A">
        <w:rPr>
          <w:rFonts w:hint="cs"/>
          <w:rtl/>
        </w:rPr>
        <w:tab/>
      </w:r>
      <w:r>
        <w:rPr>
          <w:rFonts w:hint="cs"/>
          <w:rtl/>
        </w:rPr>
        <w:t xml:space="preserve">والرعاية الصحية في المؤسسات العامة مدعومة بإعانات كبيرة ودفع تكاليفها متيسر لجميع السنغافوريين. ولا يحُرَم أي سنغافوري من الرعاية بسبب افتقاره إلى </w:t>
      </w:r>
      <w:r w:rsidR="00E245A2">
        <w:rPr>
          <w:rFonts w:hint="cs"/>
          <w:rtl/>
        </w:rPr>
        <w:t>القدرة على الدفع.</w:t>
      </w:r>
    </w:p>
    <w:p w:rsidR="00D87902" w:rsidRDefault="00D87902" w:rsidP="005A4A0A">
      <w:pPr>
        <w:pStyle w:val="DualTxt"/>
        <w:tabs>
          <w:tab w:val="clear" w:pos="662"/>
          <w:tab w:val="left" w:pos="786"/>
        </w:tabs>
        <w:ind w:left="786" w:hanging="765"/>
        <w:rPr>
          <w:rFonts w:hint="cs"/>
          <w:rtl/>
        </w:rPr>
      </w:pPr>
      <w:r>
        <w:rPr>
          <w:rFonts w:hint="cs"/>
          <w:rtl/>
        </w:rPr>
        <w:t>12-5</w:t>
      </w:r>
      <w:r w:rsidR="005A4A0A">
        <w:rPr>
          <w:rFonts w:hint="cs"/>
          <w:rtl/>
        </w:rPr>
        <w:tab/>
      </w:r>
      <w:r>
        <w:rPr>
          <w:rFonts w:hint="cs"/>
          <w:rtl/>
        </w:rPr>
        <w:t>ونظام الرعاية الصحية في سنغافورة يتيح إمكانية الاستفادة من خدماته بصورة متساوية لكل من الرجل والمرأة؛ والمرأة ليست محرومة من المزايا تجاهه بأي شكل من الأشكال. بل الواقع أن هناك برامج محددة موجهة إلى المرأة، من أمثلتها الفحوص الرامية إلى التحقق من وجود أو عدم وجود سرطان الثدي أو عنق الرحم.</w:t>
      </w:r>
    </w:p>
    <w:p w:rsidR="00D87902" w:rsidRDefault="00D87902" w:rsidP="005A4A0A">
      <w:pPr>
        <w:pStyle w:val="DualTxt"/>
        <w:tabs>
          <w:tab w:val="clear" w:pos="662"/>
          <w:tab w:val="left" w:pos="786"/>
        </w:tabs>
        <w:ind w:left="786" w:hanging="765"/>
        <w:rPr>
          <w:rFonts w:hint="cs"/>
          <w:rtl/>
        </w:rPr>
      </w:pPr>
      <w:r>
        <w:rPr>
          <w:rFonts w:hint="cs"/>
          <w:rtl/>
        </w:rPr>
        <w:t>12-6</w:t>
      </w:r>
      <w:r w:rsidR="005A4A0A">
        <w:rPr>
          <w:rFonts w:hint="cs"/>
          <w:rtl/>
        </w:rPr>
        <w:tab/>
      </w:r>
      <w:r>
        <w:rPr>
          <w:rFonts w:hint="cs"/>
          <w:rtl/>
        </w:rPr>
        <w:t>وفي سنغافورة مستشفى مكرّس للنساء والأطفال.</w:t>
      </w:r>
      <w:r w:rsidR="00C5186A">
        <w:rPr>
          <w:rFonts w:hint="cs"/>
          <w:rtl/>
        </w:rPr>
        <w:t xml:space="preserve"> </w:t>
      </w:r>
      <w:r>
        <w:rPr>
          <w:rFonts w:hint="cs"/>
          <w:rtl/>
        </w:rPr>
        <w:t xml:space="preserve">فـ </w:t>
      </w:r>
      <w:r w:rsidR="00E2790A">
        <w:rPr>
          <w:rFonts w:hint="eastAsia"/>
          <w:rtl/>
        </w:rPr>
        <w:t>”</w:t>
      </w:r>
      <w:r>
        <w:rPr>
          <w:rFonts w:hint="cs"/>
          <w:rtl/>
        </w:rPr>
        <w:t>مستشفى كي كي للنساء واالأطفال</w:t>
      </w:r>
      <w:r w:rsidR="00E2790A">
        <w:rPr>
          <w:rFonts w:hint="cs"/>
          <w:rtl/>
        </w:rPr>
        <w:t>“</w:t>
      </w:r>
      <w:r>
        <w:rPr>
          <w:rFonts w:hint="cs"/>
          <w:rtl/>
        </w:rPr>
        <w:t xml:space="preserve"> (</w:t>
      </w:r>
      <w:r>
        <w:t>The KK Women's and Children's Hospital (KKH)</w:t>
      </w:r>
      <w:r>
        <w:rPr>
          <w:rFonts w:hint="cs"/>
          <w:rtl/>
        </w:rPr>
        <w:t>) يضمّ 8 تخصصات طبية للنساء و15 تخصصا طبيا للأطفال؛ ويبلغ مجموع عدد الأسِرّة فيه حوالي 800.</w:t>
      </w:r>
    </w:p>
    <w:p w:rsidR="00ED3421" w:rsidRDefault="00ED3421" w:rsidP="00ED3421">
      <w:pPr>
        <w:pStyle w:val="DualTxt"/>
        <w:tabs>
          <w:tab w:val="clear" w:pos="662"/>
          <w:tab w:val="left" w:pos="786"/>
        </w:tabs>
        <w:spacing w:after="0" w:line="120" w:lineRule="exact"/>
        <w:ind w:left="786" w:hanging="765"/>
        <w:rPr>
          <w:rFonts w:hint="cs"/>
          <w:sz w:val="10"/>
          <w:rtl/>
        </w:rPr>
      </w:pPr>
    </w:p>
    <w:p w:rsidR="00D87902" w:rsidRDefault="00D87902" w:rsidP="005A4A0A">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AF7334">
        <w:rPr>
          <w:rFonts w:hint="cs"/>
          <w:rtl/>
        </w:rPr>
        <w:t>البرامج الوقائية</w:t>
      </w:r>
    </w:p>
    <w:p w:rsidR="00D87902" w:rsidRDefault="00D87902" w:rsidP="005A4A0A">
      <w:pPr>
        <w:pStyle w:val="DualTxt"/>
        <w:tabs>
          <w:tab w:val="clear" w:pos="662"/>
          <w:tab w:val="left" w:pos="786"/>
        </w:tabs>
        <w:ind w:left="786" w:hanging="765"/>
        <w:rPr>
          <w:rFonts w:hint="cs"/>
          <w:rtl/>
        </w:rPr>
      </w:pPr>
      <w:r>
        <w:rPr>
          <w:rFonts w:hint="cs"/>
          <w:rtl/>
        </w:rPr>
        <w:t>12-7</w:t>
      </w:r>
      <w:r w:rsidR="005A4A0A">
        <w:rPr>
          <w:rFonts w:hint="cs"/>
          <w:rtl/>
        </w:rPr>
        <w:tab/>
      </w:r>
      <w:r>
        <w:rPr>
          <w:rFonts w:hint="cs"/>
          <w:rtl/>
        </w:rPr>
        <w:t>تقوم الحكومة بدور رئيسي في تثقيف الجمهور وتشجيعه على الحفاظ على أسلوب حياة صحي. وتُنَظَّم سنويا الكثير من البرامج ومن أنشطة ترويج الصحة، وهي مفتوحة الباب بالتساوي أمام الرجال والنساء. وتوجه الحكومة اهتماما خاصا إلى أمراض النساء؛ وهناك برامج خاصة تُنَظَّم</w:t>
      </w:r>
      <w:r w:rsidR="00C5186A">
        <w:rPr>
          <w:rFonts w:hint="cs"/>
          <w:rtl/>
        </w:rPr>
        <w:t xml:space="preserve"> </w:t>
      </w:r>
      <w:r>
        <w:rPr>
          <w:rFonts w:hint="cs"/>
          <w:rtl/>
        </w:rPr>
        <w:t>للمرأة.</w:t>
      </w:r>
    </w:p>
    <w:p w:rsidR="00ED3421" w:rsidRDefault="00ED3421" w:rsidP="005A4A0A">
      <w:pPr>
        <w:pStyle w:val="DualTxt"/>
        <w:tabs>
          <w:tab w:val="clear" w:pos="662"/>
          <w:tab w:val="left" w:pos="786"/>
        </w:tabs>
        <w:ind w:left="786" w:hanging="765"/>
        <w:rPr>
          <w:rFonts w:hint="cs"/>
          <w:rtl/>
        </w:rPr>
      </w:pPr>
    </w:p>
    <w:p w:rsidR="00D87902" w:rsidRPr="00D20D1F" w:rsidRDefault="00D87902" w:rsidP="00D20D1F">
      <w:pPr>
        <w:pStyle w:val="H4"/>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D20D1F">
        <w:rPr>
          <w:rFonts w:hint="cs"/>
          <w:rtl/>
        </w:rPr>
        <w:t>البرامج</w:t>
      </w:r>
    </w:p>
    <w:p w:rsidR="00D87902" w:rsidRDefault="00D87902" w:rsidP="000E0E9F">
      <w:pPr>
        <w:pStyle w:val="DualTxt"/>
        <w:tabs>
          <w:tab w:val="clear" w:pos="662"/>
          <w:tab w:val="left" w:pos="786"/>
        </w:tabs>
        <w:ind w:left="786" w:hanging="765"/>
        <w:rPr>
          <w:rFonts w:hint="cs"/>
          <w:rtl/>
        </w:rPr>
      </w:pPr>
      <w:r>
        <w:rPr>
          <w:rFonts w:hint="cs"/>
          <w:rtl/>
        </w:rPr>
        <w:t>12-8</w:t>
      </w:r>
      <w:r w:rsidR="005A4A0A">
        <w:rPr>
          <w:rFonts w:hint="cs"/>
          <w:rtl/>
        </w:rPr>
        <w:tab/>
      </w:r>
      <w:r>
        <w:rPr>
          <w:rFonts w:hint="cs"/>
          <w:rtl/>
        </w:rPr>
        <w:t>افتُتِح في كانون الثاني/ يناير 2002</w:t>
      </w:r>
      <w:r w:rsidR="00C5186A">
        <w:rPr>
          <w:rFonts w:hint="cs"/>
          <w:rtl/>
        </w:rPr>
        <w:t xml:space="preserve"> </w:t>
      </w:r>
      <w:r>
        <w:rPr>
          <w:rFonts w:hint="cs"/>
          <w:rtl/>
        </w:rPr>
        <w:t>في سنغافورة برنامج وطني للفحص عن سرطان الثدي (يُسَمّى</w:t>
      </w:r>
      <w:r w:rsidR="000E0E9F">
        <w:rPr>
          <w:rtl/>
        </w:rPr>
        <w:br/>
      </w:r>
      <w:r>
        <w:t>BreastScreen Singapore</w:t>
      </w:r>
      <w:r>
        <w:rPr>
          <w:rFonts w:hint="cs"/>
          <w:rtl/>
        </w:rPr>
        <w:t>)، يرمي إلى تخفيض معدل الوفيات الناجمة عن سرطان الثدي بواسطة فحص الأثداء بالأشعة السينية. وبموجب هذا البرنامج، تُفحص نساء الفئة العمرية 40 إلى 49 سنة كل سنة، في حين أن النساء البالغات من العمر 50 سنة وما فوقها يُفحَصن مرة كل سنتين. وفي آذار/مارس 2004، كان عدد من فُحِصن بموجب البرنامج 000 84 امرأة أدى فحصهن إلى اكتشاف 357 حالة إصابة بالسرطان كانت نسبة 35 في المائة منها حالات سرطان مبكر يبشر التكهن بمستقبل سيرها بالخير.</w:t>
      </w:r>
    </w:p>
    <w:p w:rsidR="00D87902" w:rsidRDefault="00D87902" w:rsidP="003C0AC8">
      <w:pPr>
        <w:pStyle w:val="DualTxt"/>
        <w:tabs>
          <w:tab w:val="clear" w:pos="662"/>
          <w:tab w:val="left" w:pos="786"/>
        </w:tabs>
        <w:ind w:left="786" w:hanging="765"/>
        <w:rPr>
          <w:rFonts w:hint="cs"/>
          <w:rtl/>
        </w:rPr>
      </w:pPr>
      <w:r>
        <w:rPr>
          <w:rFonts w:hint="cs"/>
          <w:rtl/>
        </w:rPr>
        <w:t>12-9</w:t>
      </w:r>
      <w:r w:rsidR="003C0AC8">
        <w:rPr>
          <w:rFonts w:hint="cs"/>
          <w:rtl/>
        </w:rPr>
        <w:tab/>
      </w:r>
      <w:r>
        <w:rPr>
          <w:rFonts w:hint="cs"/>
          <w:rtl/>
        </w:rPr>
        <w:t>أما البرنامج الوطني للفحص عن سرطان عنق الرحم (ويُسَمّى</w:t>
      </w:r>
      <w:r>
        <w:t>Cervical Screen Singapore</w:t>
      </w:r>
      <w:r>
        <w:rPr>
          <w:rFonts w:hint="cs"/>
          <w:rtl/>
        </w:rPr>
        <w:t>) فقد نُفِّذ في آب/أغسطس 2004 بالنسبة إلى السنغافوريات الواقعة أعمارهن بين 25 و64 سنة، وذلك</w:t>
      </w:r>
      <w:r w:rsidR="00C5186A">
        <w:rPr>
          <w:rFonts w:hint="cs"/>
          <w:rtl/>
        </w:rPr>
        <w:t xml:space="preserve"> </w:t>
      </w:r>
      <w:r>
        <w:rPr>
          <w:rFonts w:hint="cs"/>
          <w:rtl/>
        </w:rPr>
        <w:t>لتخفيض معدل الوفيات الناجمة عن سرطان عنق الرحم. وتُشَجّع النساء على الذهاب لهذا الفحص مرّة كلّ ثلاث سنوات.</w:t>
      </w:r>
    </w:p>
    <w:p w:rsidR="00D87902" w:rsidRDefault="00D87902" w:rsidP="00E3033D">
      <w:pPr>
        <w:pStyle w:val="DualTxt"/>
        <w:tabs>
          <w:tab w:val="clear" w:pos="662"/>
          <w:tab w:val="left" w:pos="786"/>
        </w:tabs>
        <w:ind w:left="786" w:hanging="765"/>
        <w:rPr>
          <w:rFonts w:hint="cs"/>
          <w:rtl/>
        </w:rPr>
      </w:pPr>
      <w:r>
        <w:rPr>
          <w:rFonts w:hint="cs"/>
          <w:rtl/>
        </w:rPr>
        <w:t>12-10</w:t>
      </w:r>
      <w:r w:rsidR="00E3033D">
        <w:rPr>
          <w:rFonts w:hint="cs"/>
          <w:rtl/>
        </w:rPr>
        <w:tab/>
      </w:r>
      <w:r>
        <w:rPr>
          <w:rFonts w:hint="cs"/>
          <w:rtl/>
        </w:rPr>
        <w:t xml:space="preserve">وأما البرنامج المسمى </w:t>
      </w:r>
      <w:r w:rsidR="00B949FC">
        <w:rPr>
          <w:rFonts w:hint="eastAsia"/>
          <w:rtl/>
        </w:rPr>
        <w:t>”</w:t>
      </w:r>
      <w:r>
        <w:rPr>
          <w:rFonts w:hint="cs"/>
          <w:rtl/>
        </w:rPr>
        <w:t>تَحَقَّق من حالتك الصحية</w:t>
      </w:r>
      <w:r w:rsidR="00B949FC">
        <w:rPr>
          <w:rFonts w:hint="cs"/>
          <w:rtl/>
        </w:rPr>
        <w:t>“</w:t>
      </w:r>
      <w:r>
        <w:rPr>
          <w:rFonts w:hint="cs"/>
          <w:rtl/>
        </w:rPr>
        <w:t xml:space="preserve"> (</w:t>
      </w:r>
      <w:r>
        <w:t>Check Your Health</w:t>
      </w:r>
      <w:r>
        <w:rPr>
          <w:rFonts w:hint="cs"/>
          <w:rtl/>
        </w:rPr>
        <w:t>)، وهو برنامج لفحص الحالة الصحية على صعيد المجتمعات المحلية في البلد كله، فقد افتُتِح في عام 2000 لفحص السنغافوريين البالغين من العمر 50 سنة وما فوقها للتحقق من وجود أو عدم وجود ضغط الدم العالي، والبول السكري، ونسبة مرتفعة من كوليسترول الدم. وفي نهاية حزيران/يونيه 2004، كان أكثر من 000 110 شخص قد حضروا جلسات فحص عُقِدَت في أماكن في المجتمعات المحلية قريبة من المساكن. وشكلت النساء 57 في المائ</w:t>
      </w:r>
      <w:r w:rsidR="00E3033D">
        <w:rPr>
          <w:rFonts w:hint="cs"/>
          <w:rtl/>
        </w:rPr>
        <w:t>ة من مجموع من فُحِص من الأشخاص.</w:t>
      </w:r>
    </w:p>
    <w:p w:rsidR="00E3033D" w:rsidRPr="00E3033D" w:rsidRDefault="00E3033D" w:rsidP="00E3033D">
      <w:pPr>
        <w:pStyle w:val="DualTxt"/>
        <w:tabs>
          <w:tab w:val="clear" w:pos="662"/>
          <w:tab w:val="left" w:pos="786"/>
        </w:tabs>
        <w:spacing w:after="0" w:line="120" w:lineRule="exact"/>
        <w:ind w:left="786" w:hanging="765"/>
        <w:rPr>
          <w:rFonts w:hint="cs"/>
          <w:sz w:val="10"/>
          <w:rtl/>
        </w:rPr>
      </w:pPr>
    </w:p>
    <w:p w:rsidR="00D87902" w:rsidRPr="001B4E35" w:rsidRDefault="00D87902" w:rsidP="00E3033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1B4E35">
        <w:rPr>
          <w:rFonts w:hint="cs"/>
          <w:rtl/>
        </w:rPr>
        <w:t>تمويل الرعاية الصحية</w:t>
      </w:r>
    </w:p>
    <w:p w:rsidR="00D87902" w:rsidRDefault="00D87902" w:rsidP="00046DF5">
      <w:pPr>
        <w:pStyle w:val="DualTxt"/>
        <w:tabs>
          <w:tab w:val="clear" w:pos="662"/>
          <w:tab w:val="left" w:pos="786"/>
        </w:tabs>
        <w:ind w:left="786" w:hanging="765"/>
        <w:rPr>
          <w:rFonts w:hint="cs"/>
          <w:rtl/>
        </w:rPr>
      </w:pPr>
      <w:r>
        <w:rPr>
          <w:rFonts w:hint="cs"/>
          <w:rtl/>
        </w:rPr>
        <w:t>12-11</w:t>
      </w:r>
      <w:r w:rsidR="00046DF5">
        <w:rPr>
          <w:rFonts w:hint="cs"/>
          <w:rtl/>
        </w:rPr>
        <w:tab/>
      </w:r>
      <w:r>
        <w:rPr>
          <w:rFonts w:hint="cs"/>
          <w:rtl/>
        </w:rPr>
        <w:t>إن نظام تمويل الرعاية الصحية في سنغافورة مبني على المسؤولية الفردية مقرونة بإعانات حكومية متاحة بالتساوي للرجال والنساء وذلك لاستبقاء تكلفة الرعاية الصحية الأساسية في متناول الجميع.</w:t>
      </w:r>
    </w:p>
    <w:p w:rsidR="00D87902" w:rsidRDefault="00D87902" w:rsidP="00ED76CF">
      <w:pPr>
        <w:pStyle w:val="DualTxt"/>
        <w:tabs>
          <w:tab w:val="clear" w:pos="662"/>
          <w:tab w:val="left" w:pos="786"/>
        </w:tabs>
        <w:ind w:left="786" w:hanging="765"/>
        <w:rPr>
          <w:rFonts w:hint="cs"/>
          <w:rtl/>
        </w:rPr>
      </w:pPr>
      <w:r>
        <w:rPr>
          <w:rFonts w:hint="cs"/>
          <w:rtl/>
        </w:rPr>
        <w:t>12-12</w:t>
      </w:r>
      <w:r w:rsidR="00ED76CF">
        <w:rPr>
          <w:rFonts w:hint="cs"/>
          <w:rtl/>
        </w:rPr>
        <w:tab/>
      </w:r>
      <w:r>
        <w:rPr>
          <w:rFonts w:hint="cs"/>
          <w:rtl/>
        </w:rPr>
        <w:t xml:space="preserve">ويقوم نظام التمويل هذا على ثلاث قواعد هي: </w:t>
      </w:r>
      <w:r w:rsidR="00B949FC">
        <w:rPr>
          <w:rFonts w:hint="eastAsia"/>
          <w:rtl/>
        </w:rPr>
        <w:t>”</w:t>
      </w:r>
      <w:r>
        <w:rPr>
          <w:rFonts w:hint="cs"/>
          <w:rtl/>
        </w:rPr>
        <w:t>برنامج الادخار الطبي</w:t>
      </w:r>
      <w:r w:rsidR="00B949FC">
        <w:rPr>
          <w:rFonts w:hint="cs"/>
          <w:rtl/>
        </w:rPr>
        <w:t>“</w:t>
      </w:r>
      <w:r>
        <w:rPr>
          <w:rFonts w:hint="cs"/>
          <w:rtl/>
        </w:rPr>
        <w:t xml:space="preserve"> (</w:t>
      </w:r>
      <w:r>
        <w:t>Medisave</w:t>
      </w:r>
      <w:r>
        <w:rPr>
          <w:rFonts w:hint="cs"/>
          <w:rtl/>
        </w:rPr>
        <w:t>) و</w:t>
      </w:r>
      <w:r w:rsidR="00B949FC">
        <w:rPr>
          <w:rFonts w:hint="eastAsia"/>
          <w:rtl/>
        </w:rPr>
        <w:t>”</w:t>
      </w:r>
      <w:r>
        <w:rPr>
          <w:rFonts w:hint="cs"/>
          <w:rtl/>
        </w:rPr>
        <w:t>الدرع الطبي</w:t>
      </w:r>
      <w:r w:rsidR="00B949FC">
        <w:rPr>
          <w:rFonts w:hint="cs"/>
          <w:rtl/>
        </w:rPr>
        <w:t>“</w:t>
      </w:r>
      <w:r>
        <w:rPr>
          <w:rFonts w:hint="cs"/>
          <w:rtl/>
        </w:rPr>
        <w:t xml:space="preserve"> (</w:t>
      </w:r>
      <w:r>
        <w:t>MediShield</w:t>
      </w:r>
      <w:r>
        <w:rPr>
          <w:rFonts w:hint="cs"/>
          <w:rtl/>
        </w:rPr>
        <w:t>) و</w:t>
      </w:r>
      <w:r w:rsidR="00B949FC">
        <w:rPr>
          <w:rFonts w:hint="cs"/>
          <w:rtl/>
        </w:rPr>
        <w:t xml:space="preserve"> </w:t>
      </w:r>
      <w:r w:rsidR="00B949FC">
        <w:rPr>
          <w:rFonts w:hint="eastAsia"/>
          <w:rtl/>
        </w:rPr>
        <w:t>”</w:t>
      </w:r>
      <w:r>
        <w:rPr>
          <w:rFonts w:hint="cs"/>
          <w:rtl/>
        </w:rPr>
        <w:t>الصندوق الطبي</w:t>
      </w:r>
      <w:r w:rsidR="00B949FC">
        <w:rPr>
          <w:rFonts w:hint="cs"/>
          <w:rtl/>
        </w:rPr>
        <w:t>“</w:t>
      </w:r>
      <w:r>
        <w:rPr>
          <w:rFonts w:hint="cs"/>
          <w:rtl/>
        </w:rPr>
        <w:t xml:space="preserve"> (</w:t>
      </w:r>
      <w:r>
        <w:t>Medifund</w:t>
      </w:r>
      <w:r>
        <w:rPr>
          <w:rFonts w:hint="cs"/>
          <w:rtl/>
        </w:rPr>
        <w:t>).</w:t>
      </w:r>
    </w:p>
    <w:p w:rsidR="00D87902" w:rsidRDefault="00D87902" w:rsidP="00ED76CF">
      <w:pPr>
        <w:pStyle w:val="DualTxt"/>
        <w:tabs>
          <w:tab w:val="clear" w:pos="662"/>
          <w:tab w:val="left" w:pos="786"/>
        </w:tabs>
        <w:ind w:left="786" w:hanging="765"/>
        <w:rPr>
          <w:rFonts w:hint="cs"/>
          <w:rtl/>
        </w:rPr>
      </w:pPr>
      <w:r>
        <w:rPr>
          <w:rFonts w:hint="cs"/>
          <w:rtl/>
        </w:rPr>
        <w:t>12-13</w:t>
      </w:r>
      <w:r w:rsidR="00ED76CF">
        <w:rPr>
          <w:rFonts w:hint="cs"/>
          <w:rtl/>
        </w:rPr>
        <w:tab/>
      </w:r>
      <w:r>
        <w:rPr>
          <w:rFonts w:hint="cs"/>
          <w:rtl/>
        </w:rPr>
        <w:t>و</w:t>
      </w:r>
      <w:r w:rsidR="00B949FC">
        <w:rPr>
          <w:rFonts w:hint="cs"/>
          <w:rtl/>
        </w:rPr>
        <w:t xml:space="preserve"> </w:t>
      </w:r>
      <w:r w:rsidR="00B949FC">
        <w:rPr>
          <w:rFonts w:hint="eastAsia"/>
          <w:rtl/>
        </w:rPr>
        <w:t>”</w:t>
      </w:r>
      <w:r>
        <w:rPr>
          <w:rFonts w:hint="cs"/>
          <w:rtl/>
        </w:rPr>
        <w:t>برنامج الادخار الطبي</w:t>
      </w:r>
      <w:r w:rsidR="00B949FC">
        <w:rPr>
          <w:rFonts w:hint="cs"/>
          <w:rtl/>
        </w:rPr>
        <w:t>“</w:t>
      </w:r>
      <w:r>
        <w:rPr>
          <w:rFonts w:hint="cs"/>
          <w:rtl/>
        </w:rPr>
        <w:t xml:space="preserve"> (</w:t>
      </w:r>
      <w:r>
        <w:t>Medisave</w:t>
      </w:r>
      <w:r>
        <w:rPr>
          <w:rFonts w:hint="cs"/>
          <w:rtl/>
        </w:rPr>
        <w:t xml:space="preserve">) هو برنامج الادخار الوطني الذي يساعد الأفراد على أن يضعوا جانبا في </w:t>
      </w:r>
      <w:r w:rsidR="00B949FC">
        <w:rPr>
          <w:rFonts w:hint="eastAsia"/>
          <w:rtl/>
        </w:rPr>
        <w:t>”</w:t>
      </w:r>
      <w:r>
        <w:rPr>
          <w:rFonts w:hint="cs"/>
          <w:rtl/>
        </w:rPr>
        <w:t>حساب الادخار الطبي</w:t>
      </w:r>
      <w:r w:rsidR="00B949FC">
        <w:rPr>
          <w:rFonts w:hint="cs"/>
          <w:rtl/>
        </w:rPr>
        <w:t>“</w:t>
      </w:r>
      <w:r>
        <w:rPr>
          <w:rFonts w:hint="cs"/>
          <w:rtl/>
        </w:rPr>
        <w:t xml:space="preserve"> جزءا من دخلهم للتكفل بمصروفاتهم الشخصية أو مصروفات أفراد أُسَرِهم المباشرين المترت</w:t>
      </w:r>
      <w:r w:rsidR="00E245A2">
        <w:rPr>
          <w:rFonts w:hint="cs"/>
          <w:rtl/>
        </w:rPr>
        <w:t>بة على الاستشفاء في المستشفيات.</w:t>
      </w:r>
    </w:p>
    <w:p w:rsidR="00D87902" w:rsidRDefault="00D87902" w:rsidP="00ED76CF">
      <w:pPr>
        <w:pStyle w:val="DualTxt"/>
        <w:tabs>
          <w:tab w:val="clear" w:pos="662"/>
          <w:tab w:val="left" w:pos="786"/>
        </w:tabs>
        <w:ind w:left="786" w:hanging="765"/>
        <w:rPr>
          <w:rFonts w:hint="cs"/>
          <w:rtl/>
        </w:rPr>
      </w:pPr>
      <w:r>
        <w:rPr>
          <w:rFonts w:hint="cs"/>
          <w:rtl/>
        </w:rPr>
        <w:t>12-14</w:t>
      </w:r>
      <w:r w:rsidR="00ED76CF">
        <w:rPr>
          <w:rFonts w:hint="cs"/>
          <w:rtl/>
        </w:rPr>
        <w:tab/>
      </w:r>
      <w:r>
        <w:rPr>
          <w:rFonts w:hint="cs"/>
          <w:rtl/>
        </w:rPr>
        <w:t>و</w:t>
      </w:r>
      <w:r w:rsidR="00B949FC">
        <w:rPr>
          <w:rFonts w:hint="cs"/>
          <w:rtl/>
        </w:rPr>
        <w:t xml:space="preserve"> </w:t>
      </w:r>
      <w:r w:rsidR="00B949FC">
        <w:rPr>
          <w:rFonts w:hint="eastAsia"/>
          <w:rtl/>
        </w:rPr>
        <w:t>”</w:t>
      </w:r>
      <w:r>
        <w:rPr>
          <w:rFonts w:hint="cs"/>
          <w:rtl/>
        </w:rPr>
        <w:t>الدرع الطبي</w:t>
      </w:r>
      <w:r w:rsidR="00B949FC">
        <w:rPr>
          <w:rFonts w:hint="cs"/>
          <w:rtl/>
        </w:rPr>
        <w:t>“</w:t>
      </w:r>
      <w:r>
        <w:rPr>
          <w:rFonts w:hint="cs"/>
          <w:rtl/>
        </w:rPr>
        <w:t xml:space="preserve"> (</w:t>
      </w:r>
      <w:r>
        <w:t>MediShield</w:t>
      </w:r>
      <w:r>
        <w:rPr>
          <w:rFonts w:hint="cs"/>
          <w:rtl/>
        </w:rPr>
        <w:t xml:space="preserve">) هو برنامج قليل الكلفة للتأمين ضد الأمراض الفاجعة مُعَدّ لمساعدة الأعضاء على مواجهة المصروفات الطبية الناجمة عن أمراض رئيسية أو متطاولة لا تكفي لها أرصدتهم في </w:t>
      </w:r>
      <w:r w:rsidR="00B949FC">
        <w:rPr>
          <w:rFonts w:hint="eastAsia"/>
          <w:rtl/>
        </w:rPr>
        <w:t>”</w:t>
      </w:r>
      <w:r>
        <w:rPr>
          <w:rFonts w:hint="cs"/>
          <w:rtl/>
        </w:rPr>
        <w:t>برنامج الادخار الطبي</w:t>
      </w:r>
      <w:r w:rsidR="00B949FC">
        <w:rPr>
          <w:rFonts w:hint="cs"/>
          <w:rtl/>
        </w:rPr>
        <w:t>“</w:t>
      </w:r>
      <w:r>
        <w:rPr>
          <w:rFonts w:hint="cs"/>
          <w:rtl/>
        </w:rPr>
        <w:t xml:space="preserve">. أما الأقساط السنوية لـ </w:t>
      </w:r>
      <w:r w:rsidR="00B949FC">
        <w:rPr>
          <w:rFonts w:hint="eastAsia"/>
          <w:rtl/>
        </w:rPr>
        <w:t>”</w:t>
      </w:r>
      <w:r>
        <w:rPr>
          <w:rFonts w:hint="cs"/>
          <w:rtl/>
        </w:rPr>
        <w:t>الدرع الطبي</w:t>
      </w:r>
      <w:r w:rsidR="00B949FC">
        <w:rPr>
          <w:rFonts w:hint="cs"/>
          <w:rtl/>
        </w:rPr>
        <w:t>“</w:t>
      </w:r>
      <w:r>
        <w:rPr>
          <w:rFonts w:hint="cs"/>
          <w:rtl/>
        </w:rPr>
        <w:t xml:space="preserve"> فيمكن دفعها من حساب الفرد في </w:t>
      </w:r>
      <w:r w:rsidR="00B949FC">
        <w:rPr>
          <w:rFonts w:hint="eastAsia"/>
          <w:rtl/>
        </w:rPr>
        <w:t>”</w:t>
      </w:r>
      <w:r>
        <w:rPr>
          <w:rFonts w:hint="cs"/>
          <w:rtl/>
        </w:rPr>
        <w:t>برنامج الادخار الطبي</w:t>
      </w:r>
      <w:r w:rsidR="00B949FC">
        <w:rPr>
          <w:rFonts w:hint="cs"/>
          <w:rtl/>
        </w:rPr>
        <w:t>“</w:t>
      </w:r>
      <w:r>
        <w:rPr>
          <w:rFonts w:hint="cs"/>
          <w:rtl/>
        </w:rPr>
        <w:t>.</w:t>
      </w:r>
    </w:p>
    <w:p w:rsidR="00D87902" w:rsidRDefault="00D87902" w:rsidP="0005451E">
      <w:pPr>
        <w:pStyle w:val="DualTxt"/>
        <w:tabs>
          <w:tab w:val="clear" w:pos="662"/>
          <w:tab w:val="left" w:pos="786"/>
        </w:tabs>
        <w:ind w:left="786" w:hanging="765"/>
        <w:rPr>
          <w:rFonts w:hint="cs"/>
          <w:rtl/>
        </w:rPr>
      </w:pPr>
      <w:r>
        <w:rPr>
          <w:rFonts w:hint="cs"/>
          <w:rtl/>
        </w:rPr>
        <w:t>12-15 و</w:t>
      </w:r>
      <w:r w:rsidR="00B949FC">
        <w:rPr>
          <w:rFonts w:hint="cs"/>
          <w:rtl/>
        </w:rPr>
        <w:t xml:space="preserve"> </w:t>
      </w:r>
      <w:r w:rsidR="00B949FC">
        <w:rPr>
          <w:rFonts w:hint="eastAsia"/>
          <w:rtl/>
        </w:rPr>
        <w:t>”</w:t>
      </w:r>
      <w:r>
        <w:rPr>
          <w:rFonts w:hint="cs"/>
          <w:rtl/>
        </w:rPr>
        <w:t>الصندوق الطبي</w:t>
      </w:r>
      <w:r w:rsidR="00B949FC">
        <w:rPr>
          <w:rFonts w:hint="cs"/>
          <w:rtl/>
        </w:rPr>
        <w:t>“</w:t>
      </w:r>
      <w:r>
        <w:rPr>
          <w:rFonts w:hint="cs"/>
          <w:rtl/>
        </w:rPr>
        <w:t xml:space="preserve"> (</w:t>
      </w:r>
      <w:r>
        <w:t>Medifund</w:t>
      </w:r>
      <w:r>
        <w:rPr>
          <w:rFonts w:hint="cs"/>
          <w:rtl/>
        </w:rPr>
        <w:t>) هو صندوق هبات أنشأته الحكومة كشبكة أمان لمساعدة السنغافوريين الفقراء على دفع تكاليف رعايتهم الطبية. والمقصود به أن يكون ملاذا أخيرا بالنسبة إلى المرضى الذين يعجزون عن دفع مصروفاتهم الطبية بالرغم من الإعانات الحكومية الكبيرة.</w:t>
      </w:r>
    </w:p>
    <w:p w:rsidR="00D87902" w:rsidRDefault="00D87902" w:rsidP="0005451E">
      <w:pPr>
        <w:pStyle w:val="DualTxt"/>
        <w:tabs>
          <w:tab w:val="clear" w:pos="662"/>
          <w:tab w:val="left" w:pos="786"/>
        </w:tabs>
        <w:ind w:left="786" w:hanging="765"/>
        <w:rPr>
          <w:rFonts w:hint="cs"/>
          <w:rtl/>
        </w:rPr>
      </w:pPr>
      <w:r>
        <w:rPr>
          <w:rFonts w:hint="cs"/>
          <w:rtl/>
        </w:rPr>
        <w:t xml:space="preserve">12-16 وفي حزيران/يونيه 2002، أُدْخِل </w:t>
      </w:r>
      <w:r w:rsidR="00B949FC">
        <w:rPr>
          <w:rFonts w:hint="eastAsia"/>
          <w:rtl/>
        </w:rPr>
        <w:t>”</w:t>
      </w:r>
      <w:r>
        <w:rPr>
          <w:rFonts w:hint="cs"/>
          <w:rtl/>
        </w:rPr>
        <w:t>درع المسنين</w:t>
      </w:r>
      <w:r w:rsidR="00B949FC">
        <w:rPr>
          <w:rFonts w:hint="cs"/>
          <w:rtl/>
        </w:rPr>
        <w:t>“</w:t>
      </w:r>
      <w:r>
        <w:rPr>
          <w:rFonts w:hint="cs"/>
          <w:rtl/>
        </w:rPr>
        <w:t xml:space="preserve"> (</w:t>
      </w:r>
      <w:r>
        <w:t>ElderShield</w:t>
      </w:r>
      <w:r>
        <w:rPr>
          <w:rFonts w:hint="cs"/>
          <w:rtl/>
        </w:rPr>
        <w:t>) كبرنامج تأمين وطني لتزويد المسنين بتغطية ضد العاهات الشديدة. وهناك،حاليا، حوالي 000 380 ذكر</w:t>
      </w:r>
      <w:r w:rsidR="00C5186A">
        <w:rPr>
          <w:rFonts w:hint="cs"/>
          <w:rtl/>
        </w:rPr>
        <w:t xml:space="preserve"> </w:t>
      </w:r>
      <w:r>
        <w:rPr>
          <w:rFonts w:hint="cs"/>
          <w:rtl/>
        </w:rPr>
        <w:t>و000 310 أنثى يغطيهم البرنامج.</w:t>
      </w:r>
    </w:p>
    <w:p w:rsidR="00D87902" w:rsidRDefault="00D87902" w:rsidP="0005451E">
      <w:pPr>
        <w:pStyle w:val="DualTxt"/>
        <w:tabs>
          <w:tab w:val="clear" w:pos="662"/>
          <w:tab w:val="left" w:pos="786"/>
        </w:tabs>
        <w:ind w:left="786" w:hanging="765"/>
        <w:rPr>
          <w:rFonts w:hint="cs"/>
          <w:rtl/>
        </w:rPr>
      </w:pPr>
      <w:r>
        <w:rPr>
          <w:rFonts w:hint="cs"/>
          <w:rtl/>
        </w:rPr>
        <w:t>12-17 وبغية جعل نفقات الرعاية الصحية أكثر شفافية بالنسبة إلى الجمهور، عمدت وزارة الصحة، في أيلول/سبتمبر 2003، إلى إدخال جداول مقارنة تُمَكِّن المرضى من مقارنة النفقات المترتبة على شتى العمليات في مستشفيات سنغافورة. والعمليات مدرجة كل واحدة منها على حدتها، وبذلك يمكن للنساء ان يعثرن بسهولة على النفقات المترتبة على عمليات</w:t>
      </w:r>
      <w:r w:rsidR="00C5186A">
        <w:rPr>
          <w:rFonts w:hint="cs"/>
          <w:rtl/>
        </w:rPr>
        <w:t xml:space="preserve"> </w:t>
      </w:r>
      <w:r>
        <w:rPr>
          <w:rFonts w:hint="cs"/>
          <w:rtl/>
        </w:rPr>
        <w:t>مألوفة في المستشفيات ويَخْتَرْن المستشفى التي تناسب حاجاتهن. والعمليات التي تخص المرأة تشتمل على استئصال أورام الثدي، والتوليد (العادي وبالقطع القيصري)، و</w:t>
      </w:r>
      <w:r w:rsidR="00E245A2">
        <w:rPr>
          <w:rFonts w:hint="cs"/>
          <w:rtl/>
        </w:rPr>
        <w:t>جراحة استئصال الأكياس المبيضية.</w:t>
      </w:r>
    </w:p>
    <w:p w:rsidR="00D87902" w:rsidRPr="00504A53" w:rsidRDefault="00D87902" w:rsidP="00DA4C6A">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504A53">
        <w:rPr>
          <w:rFonts w:hint="cs"/>
          <w:rtl/>
        </w:rPr>
        <w:t>خدمات الحمل واستحقاقاته</w:t>
      </w:r>
    </w:p>
    <w:p w:rsidR="00D87902" w:rsidRDefault="00D87902" w:rsidP="0005451E">
      <w:pPr>
        <w:pStyle w:val="DualTxt"/>
        <w:tabs>
          <w:tab w:val="clear" w:pos="662"/>
          <w:tab w:val="left" w:pos="786"/>
        </w:tabs>
        <w:ind w:left="786" w:hanging="765"/>
        <w:rPr>
          <w:rFonts w:hint="cs"/>
          <w:rtl/>
        </w:rPr>
      </w:pPr>
      <w:r>
        <w:rPr>
          <w:rFonts w:hint="cs"/>
          <w:rtl/>
        </w:rPr>
        <w:t>12-18 أدخلت الحكومة استحقاقات معززة بالنسبة إلى النساء اللائي ينتظرن الولادة او اللائي يرغبن في أن يكون لهن أولاد، وفيما يلي بيانها:</w:t>
      </w:r>
    </w:p>
    <w:p w:rsidR="00D87902" w:rsidRPr="00375344" w:rsidRDefault="00375344" w:rsidP="00375344">
      <w:pPr>
        <w:pStyle w:val="DualTxt"/>
        <w:tabs>
          <w:tab w:val="clear" w:pos="662"/>
          <w:tab w:val="clear" w:pos="1325"/>
          <w:tab w:val="clear" w:pos="1987"/>
          <w:tab w:val="clear" w:pos="2650"/>
          <w:tab w:val="clear" w:pos="3312"/>
          <w:tab w:val="clear" w:pos="3974"/>
          <w:tab w:val="clear" w:pos="4637"/>
          <w:tab w:val="right" w:pos="580"/>
        </w:tabs>
        <w:ind w:left="786" w:hanging="824"/>
        <w:rPr>
          <w:rFonts w:hint="cs"/>
        </w:rPr>
      </w:pPr>
      <w:r>
        <w:rPr>
          <w:rFonts w:hint="cs"/>
          <w:rtl/>
        </w:rPr>
        <w:tab/>
        <w:t>•</w:t>
      </w:r>
      <w:r>
        <w:rPr>
          <w:rFonts w:hint="cs"/>
          <w:rtl/>
        </w:rPr>
        <w:tab/>
      </w:r>
      <w:r w:rsidR="00D87902" w:rsidRPr="00375344">
        <w:rPr>
          <w:rFonts w:hint="cs"/>
          <w:rtl/>
        </w:rPr>
        <w:t xml:space="preserve">السماح باستعمال </w:t>
      </w:r>
      <w:r w:rsidR="00B949FC" w:rsidRPr="00375344">
        <w:rPr>
          <w:rFonts w:hint="eastAsia"/>
          <w:rtl/>
        </w:rPr>
        <w:t>”</w:t>
      </w:r>
      <w:r w:rsidR="00D87902" w:rsidRPr="00375344">
        <w:rPr>
          <w:rFonts w:hint="cs"/>
          <w:rtl/>
        </w:rPr>
        <w:t>برنامج الادخار الطبي</w:t>
      </w:r>
      <w:r w:rsidR="00B949FC">
        <w:rPr>
          <w:rFonts w:hint="cs"/>
          <w:rtl/>
        </w:rPr>
        <w:t>“</w:t>
      </w:r>
      <w:r w:rsidR="00D87902" w:rsidRPr="00375344">
        <w:rPr>
          <w:rFonts w:hint="cs"/>
          <w:rtl/>
        </w:rPr>
        <w:t xml:space="preserve"> (</w:t>
      </w:r>
      <w:r w:rsidR="00D87902">
        <w:t>Medisave</w:t>
      </w:r>
      <w:r w:rsidR="00D87902" w:rsidRPr="00375344">
        <w:rPr>
          <w:rFonts w:hint="cs"/>
          <w:rtl/>
        </w:rPr>
        <w:t xml:space="preserve">) لدفع مصروفات الولادة عن رابع ولد للمرأة اعتبارا من 1 آب/أغسطس 2004. وعلاوة على ذلك، يمكن أيضا أن يُستعمَل </w:t>
      </w:r>
      <w:r w:rsidR="00B949FC" w:rsidRPr="00375344">
        <w:rPr>
          <w:rFonts w:hint="eastAsia"/>
          <w:rtl/>
        </w:rPr>
        <w:t>”</w:t>
      </w:r>
      <w:r w:rsidR="00D87902" w:rsidRPr="00375344">
        <w:rPr>
          <w:rFonts w:hint="cs"/>
          <w:rtl/>
        </w:rPr>
        <w:t>برنامج الادخار الطبي</w:t>
      </w:r>
      <w:r w:rsidR="00B949FC">
        <w:rPr>
          <w:rFonts w:hint="cs"/>
          <w:rtl/>
        </w:rPr>
        <w:t>“</w:t>
      </w:r>
      <w:r w:rsidR="00D87902" w:rsidRPr="00375344">
        <w:rPr>
          <w:rFonts w:hint="cs"/>
          <w:rtl/>
        </w:rPr>
        <w:t xml:space="preserve"> (</w:t>
      </w:r>
      <w:r w:rsidR="00D87902">
        <w:t>Medisave</w:t>
      </w:r>
      <w:r w:rsidR="00D87902" w:rsidRPr="00375344">
        <w:rPr>
          <w:rFonts w:hint="cs"/>
          <w:rtl/>
        </w:rPr>
        <w:t xml:space="preserve">) للمصروفات الطبية المترتبة على الولادة وما قبل الولادة بالنسبة إلى خامس ولد للمرأة وما يعقبه من أولاد لو كان مجموع أرصدة الأبوين في </w:t>
      </w:r>
      <w:r w:rsidR="00B949FC" w:rsidRPr="00375344">
        <w:rPr>
          <w:rFonts w:hint="eastAsia"/>
          <w:rtl/>
        </w:rPr>
        <w:t>”</w:t>
      </w:r>
      <w:r w:rsidR="00D87902" w:rsidRPr="00375344">
        <w:rPr>
          <w:rFonts w:hint="cs"/>
          <w:rtl/>
        </w:rPr>
        <w:t>برنامج الادخار الطبي</w:t>
      </w:r>
      <w:r w:rsidR="00B949FC">
        <w:rPr>
          <w:rFonts w:hint="cs"/>
          <w:rtl/>
        </w:rPr>
        <w:t>“</w:t>
      </w:r>
      <w:r w:rsidR="00D87902" w:rsidRPr="00375344">
        <w:rPr>
          <w:rFonts w:hint="cs"/>
          <w:rtl/>
        </w:rPr>
        <w:t xml:space="preserve"> (</w:t>
      </w:r>
      <w:r w:rsidR="00D87902">
        <w:t>Medisave</w:t>
      </w:r>
      <w:r w:rsidR="00D87902" w:rsidRPr="00375344">
        <w:rPr>
          <w:rFonts w:hint="cs"/>
          <w:rtl/>
        </w:rPr>
        <w:t xml:space="preserve">) يبلغ 000 15 دولار على الأقل وقت الولادة. وفي السابق، لم يكن يمكن استعمال </w:t>
      </w:r>
      <w:r w:rsidR="00B949FC" w:rsidRPr="00375344">
        <w:rPr>
          <w:rFonts w:hint="eastAsia"/>
          <w:rtl/>
        </w:rPr>
        <w:t>”</w:t>
      </w:r>
      <w:r w:rsidR="00D87902" w:rsidRPr="00375344">
        <w:rPr>
          <w:rFonts w:hint="cs"/>
          <w:rtl/>
        </w:rPr>
        <w:t>برنامج الادخار الطبي</w:t>
      </w:r>
      <w:r w:rsidR="00B949FC">
        <w:rPr>
          <w:rFonts w:hint="cs"/>
          <w:rtl/>
        </w:rPr>
        <w:t>“</w:t>
      </w:r>
      <w:r w:rsidR="00D87902" w:rsidRPr="00375344">
        <w:rPr>
          <w:rFonts w:hint="cs"/>
          <w:rtl/>
        </w:rPr>
        <w:t xml:space="preserve"> (</w:t>
      </w:r>
      <w:r w:rsidR="00D87902">
        <w:t>Medisave</w:t>
      </w:r>
      <w:r w:rsidR="00D87902" w:rsidRPr="00375344">
        <w:rPr>
          <w:rFonts w:hint="cs"/>
          <w:rtl/>
        </w:rPr>
        <w:t>) إلا لدفع النفقات المترتبة على ولادة أول ثلاثة أولاد للمرأة.</w:t>
      </w:r>
    </w:p>
    <w:p w:rsidR="00D87902" w:rsidRPr="00375344" w:rsidRDefault="00375344" w:rsidP="00375344">
      <w:pPr>
        <w:pStyle w:val="DualTxt"/>
        <w:tabs>
          <w:tab w:val="clear" w:pos="662"/>
          <w:tab w:val="clear" w:pos="1325"/>
          <w:tab w:val="clear" w:pos="1987"/>
          <w:tab w:val="clear" w:pos="2650"/>
          <w:tab w:val="clear" w:pos="3312"/>
          <w:tab w:val="clear" w:pos="3974"/>
          <w:tab w:val="clear" w:pos="4637"/>
          <w:tab w:val="right" w:pos="580"/>
        </w:tabs>
        <w:ind w:left="786" w:hanging="824"/>
        <w:rPr>
          <w:rFonts w:hint="cs"/>
        </w:rPr>
      </w:pPr>
      <w:r>
        <w:rPr>
          <w:rFonts w:hint="cs"/>
          <w:rtl/>
        </w:rPr>
        <w:tab/>
        <w:t>•</w:t>
      </w:r>
      <w:r>
        <w:rPr>
          <w:rFonts w:hint="cs"/>
          <w:rtl/>
        </w:rPr>
        <w:tab/>
      </w:r>
      <w:r w:rsidR="00D87902" w:rsidRPr="00375344">
        <w:rPr>
          <w:rFonts w:hint="cs"/>
          <w:rtl/>
        </w:rPr>
        <w:t xml:space="preserve">السماح باستعمال </w:t>
      </w:r>
      <w:r w:rsidR="00B949FC" w:rsidRPr="00375344">
        <w:rPr>
          <w:rFonts w:hint="eastAsia"/>
          <w:rtl/>
        </w:rPr>
        <w:t>”</w:t>
      </w:r>
      <w:r w:rsidR="00D87902" w:rsidRPr="00375344">
        <w:rPr>
          <w:rFonts w:hint="cs"/>
          <w:rtl/>
        </w:rPr>
        <w:t>برنامج الادخار الطبي</w:t>
      </w:r>
      <w:r w:rsidR="00B949FC">
        <w:rPr>
          <w:rFonts w:hint="cs"/>
          <w:rtl/>
        </w:rPr>
        <w:t>“</w:t>
      </w:r>
      <w:r w:rsidR="00D87902" w:rsidRPr="00375344">
        <w:rPr>
          <w:rFonts w:hint="cs"/>
          <w:rtl/>
        </w:rPr>
        <w:t xml:space="preserve"> (</w:t>
      </w:r>
      <w:r w:rsidR="00D87902">
        <w:t>Medisave</w:t>
      </w:r>
      <w:r w:rsidR="00D87902" w:rsidRPr="00375344">
        <w:rPr>
          <w:rFonts w:hint="cs"/>
          <w:rtl/>
        </w:rPr>
        <w:t xml:space="preserve">) لدفع تكاليف الرعاية السابقة للولادة (كالاستشارات والرسم بالموجات فوق الصوتية) اعتبارا من 1 آب/أغسطس 2004. وفي السابق، لم يكن يمكن استعمال </w:t>
      </w:r>
      <w:r w:rsidR="00B949FC" w:rsidRPr="00375344">
        <w:rPr>
          <w:rFonts w:hint="eastAsia"/>
          <w:rtl/>
        </w:rPr>
        <w:t>”</w:t>
      </w:r>
      <w:r w:rsidR="00D87902" w:rsidRPr="00375344">
        <w:rPr>
          <w:rFonts w:hint="cs"/>
          <w:rtl/>
        </w:rPr>
        <w:t>برنامج الادخار الطبي</w:t>
      </w:r>
      <w:r w:rsidR="00B949FC">
        <w:rPr>
          <w:rFonts w:hint="cs"/>
          <w:rtl/>
        </w:rPr>
        <w:t>“</w:t>
      </w:r>
      <w:r w:rsidR="00D87902" w:rsidRPr="00375344">
        <w:rPr>
          <w:rFonts w:hint="cs"/>
          <w:rtl/>
        </w:rPr>
        <w:t xml:space="preserve"> (</w:t>
      </w:r>
      <w:r w:rsidR="00D87902">
        <w:t>Medisave</w:t>
      </w:r>
      <w:r w:rsidR="00D87902" w:rsidRPr="00375344">
        <w:rPr>
          <w:rFonts w:hint="cs"/>
          <w:rtl/>
        </w:rPr>
        <w:t>) إلا لدفع النفقات المترتبة على الولادة نفسها لا دفع مصروفات المراجعات الخارجية للمريضة.</w:t>
      </w:r>
    </w:p>
    <w:p w:rsidR="00D87902" w:rsidRPr="00375344" w:rsidRDefault="00375344" w:rsidP="00375344">
      <w:pPr>
        <w:pStyle w:val="DualTxt"/>
        <w:tabs>
          <w:tab w:val="clear" w:pos="662"/>
          <w:tab w:val="clear" w:pos="1325"/>
          <w:tab w:val="clear" w:pos="1987"/>
          <w:tab w:val="clear" w:pos="2650"/>
          <w:tab w:val="clear" w:pos="3312"/>
          <w:tab w:val="clear" w:pos="3974"/>
          <w:tab w:val="clear" w:pos="4637"/>
          <w:tab w:val="right" w:pos="580"/>
        </w:tabs>
        <w:ind w:left="786" w:hanging="824"/>
        <w:rPr>
          <w:rFonts w:hint="cs"/>
        </w:rPr>
      </w:pPr>
      <w:r>
        <w:rPr>
          <w:rFonts w:hint="cs"/>
          <w:rtl/>
        </w:rPr>
        <w:tab/>
        <w:t>•</w:t>
      </w:r>
      <w:r>
        <w:rPr>
          <w:rFonts w:hint="cs"/>
          <w:rtl/>
        </w:rPr>
        <w:tab/>
      </w:r>
      <w:r w:rsidR="00D87902" w:rsidRPr="00375344">
        <w:rPr>
          <w:rFonts w:hint="cs"/>
          <w:rtl/>
        </w:rPr>
        <w:t xml:space="preserve">ويمكن للزوجين اللذين يحتاجان إلى مساعدة طبية لبدء تكوين أسرة أن يستعملا مبلغا مزيدا من رصيدهما في </w:t>
      </w:r>
      <w:r w:rsidR="00B949FC" w:rsidRPr="00375344">
        <w:rPr>
          <w:rFonts w:hint="eastAsia"/>
          <w:rtl/>
        </w:rPr>
        <w:t>”</w:t>
      </w:r>
      <w:r w:rsidR="00D87902" w:rsidRPr="00375344">
        <w:rPr>
          <w:rFonts w:hint="cs"/>
          <w:rtl/>
        </w:rPr>
        <w:t>برنامج الادخار الطبي لعمليات الحَمْل المعان</w:t>
      </w:r>
      <w:r w:rsidR="00B949FC">
        <w:rPr>
          <w:rFonts w:hint="cs"/>
          <w:rtl/>
        </w:rPr>
        <w:t>“</w:t>
      </w:r>
      <w:r w:rsidR="00D87902" w:rsidRPr="00375344">
        <w:rPr>
          <w:rFonts w:hint="cs"/>
          <w:rtl/>
        </w:rPr>
        <w:t xml:space="preserve"> لما أقصاه ثلاث دورات،</w:t>
      </w:r>
      <w:r w:rsidR="00E245A2">
        <w:rPr>
          <w:rFonts w:hint="cs"/>
          <w:rtl/>
        </w:rPr>
        <w:t xml:space="preserve"> وذلك اعتبارا من آب/أغسطس 2004.</w:t>
      </w:r>
    </w:p>
    <w:p w:rsidR="00D87902" w:rsidRDefault="00D87902" w:rsidP="0005451E">
      <w:pPr>
        <w:pStyle w:val="DualTxt"/>
        <w:tabs>
          <w:tab w:val="clear" w:pos="662"/>
          <w:tab w:val="left" w:pos="786"/>
        </w:tabs>
        <w:ind w:left="786" w:hanging="765"/>
        <w:rPr>
          <w:rFonts w:hint="cs"/>
          <w:rtl/>
        </w:rPr>
      </w:pPr>
      <w:r w:rsidRPr="000F4644">
        <w:rPr>
          <w:rFonts w:hint="cs"/>
          <w:rtl/>
        </w:rPr>
        <w:t>12-19 تخفف هذه الاستحقاقات ما تسسبه الولادة من إرهاق مالي للمرأة.</w:t>
      </w:r>
    </w:p>
    <w:p w:rsidR="00D87902" w:rsidRDefault="00D87902" w:rsidP="00D87902">
      <w:pPr>
        <w:ind w:left="360"/>
        <w:rPr>
          <w:rFonts w:hint="cs"/>
          <w:sz w:val="36"/>
          <w:szCs w:val="36"/>
          <w:rtl/>
        </w:rPr>
      </w:pPr>
    </w:p>
    <w:p w:rsidR="00D87902" w:rsidRDefault="00D87902" w:rsidP="00D87902">
      <w:pPr>
        <w:ind w:left="360"/>
        <w:rPr>
          <w:rFonts w:hint="cs"/>
          <w:sz w:val="36"/>
          <w:szCs w:val="36"/>
          <w:rtl/>
        </w:rPr>
      </w:pPr>
    </w:p>
    <w:p w:rsidR="00D87902" w:rsidRPr="005F47AC" w:rsidRDefault="00D87902" w:rsidP="005F47AC">
      <w:pPr>
        <w:pStyle w:val="DualTxt"/>
        <w:jc w:val="center"/>
        <w:rPr>
          <w:rFonts w:hint="cs"/>
          <w:b/>
          <w:bCs/>
          <w:rtl/>
        </w:rPr>
      </w:pPr>
      <w:r w:rsidRPr="005F47AC">
        <w:rPr>
          <w:rFonts w:hint="cs"/>
          <w:b/>
          <w:bCs/>
          <w:rtl/>
        </w:rPr>
        <w:t>المادة 13</w:t>
      </w:r>
    </w:p>
    <w:p w:rsidR="00D87902" w:rsidRPr="005F47AC" w:rsidRDefault="00D87902" w:rsidP="005F47AC">
      <w:pPr>
        <w:pStyle w:val="DualTxt"/>
        <w:jc w:val="center"/>
        <w:rPr>
          <w:rFonts w:hint="cs"/>
          <w:b/>
          <w:bCs/>
          <w:rtl/>
        </w:rPr>
      </w:pPr>
      <w:r w:rsidRPr="005F47AC">
        <w:rPr>
          <w:rFonts w:hint="cs"/>
          <w:b/>
          <w:bCs/>
          <w:rtl/>
        </w:rPr>
        <w:t>الاستحقاقات الاقتصادية والاجتماعية</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000" w:firstRow="0" w:lastRow="0" w:firstColumn="0" w:lastColumn="0" w:noHBand="0" w:noVBand="0"/>
      </w:tblPr>
      <w:tblGrid>
        <w:gridCol w:w="10066"/>
      </w:tblGrid>
      <w:tr w:rsidR="00D87902">
        <w:tblPrEx>
          <w:tblCellMar>
            <w:top w:w="0" w:type="dxa"/>
            <w:bottom w:w="0" w:type="dxa"/>
          </w:tblCellMar>
        </w:tblPrEx>
        <w:tc>
          <w:tcPr>
            <w:tcW w:w="5000" w:type="pct"/>
            <w:shd w:val="clear" w:color="auto" w:fill="CCCCCC"/>
          </w:tcPr>
          <w:p w:rsidR="00D87902" w:rsidRPr="005F47AC" w:rsidRDefault="00D87902" w:rsidP="005F47AC">
            <w:pPr>
              <w:pStyle w:val="DualTxt"/>
              <w:rPr>
                <w:rFonts w:hint="cs"/>
                <w:i/>
                <w:iCs/>
                <w:rtl/>
              </w:rPr>
            </w:pPr>
            <w:r w:rsidRPr="005F47AC">
              <w:rPr>
                <w:rFonts w:hint="cs"/>
                <w:i/>
                <w:iCs/>
                <w:rtl/>
              </w:rPr>
              <w:t>تتخذ الدول الأطراف جميع التدابير المناسبة للقضاء على التمييز ضد المرأة في المجالات الأخرى للحياة الاقتصادية والاجتماعية لكي تكفل، على أساس تساوي الرجل والمرأة، نفس الحقوق، ولاسيما منها:</w:t>
            </w:r>
          </w:p>
          <w:p w:rsidR="00D87902" w:rsidRPr="005F47AC" w:rsidRDefault="00D87902" w:rsidP="005F47AC">
            <w:pPr>
              <w:pStyle w:val="DualTxt"/>
              <w:rPr>
                <w:rFonts w:hint="cs"/>
                <w:i/>
                <w:iCs/>
                <w:rtl/>
              </w:rPr>
            </w:pPr>
            <w:r w:rsidRPr="005F47AC">
              <w:rPr>
                <w:rFonts w:hint="cs"/>
                <w:i/>
                <w:iCs/>
                <w:rtl/>
              </w:rPr>
              <w:t>(أ)</w:t>
            </w:r>
            <w:r w:rsidR="005F47AC">
              <w:rPr>
                <w:rFonts w:hint="cs"/>
                <w:i/>
                <w:iCs/>
                <w:rtl/>
              </w:rPr>
              <w:t xml:space="preserve"> </w:t>
            </w:r>
            <w:r w:rsidRPr="005F47AC">
              <w:rPr>
                <w:rFonts w:hint="cs"/>
                <w:i/>
                <w:iCs/>
                <w:rtl/>
              </w:rPr>
              <w:t xml:space="preserve"> الحق في الاستحقاقات الأسرية؛</w:t>
            </w:r>
          </w:p>
          <w:p w:rsidR="00D87902" w:rsidRPr="005F47AC" w:rsidRDefault="00D87902" w:rsidP="005F47AC">
            <w:pPr>
              <w:pStyle w:val="DualTxt"/>
              <w:rPr>
                <w:rFonts w:hint="cs"/>
                <w:i/>
                <w:iCs/>
                <w:rtl/>
              </w:rPr>
            </w:pPr>
            <w:r w:rsidRPr="005F47AC">
              <w:rPr>
                <w:rFonts w:hint="cs"/>
                <w:i/>
                <w:iCs/>
                <w:rtl/>
              </w:rPr>
              <w:t>(ب)</w:t>
            </w:r>
            <w:r w:rsidR="005F47AC">
              <w:rPr>
                <w:rFonts w:hint="cs"/>
                <w:i/>
                <w:iCs/>
                <w:rtl/>
              </w:rPr>
              <w:t xml:space="preserve"> </w:t>
            </w:r>
            <w:r w:rsidRPr="005F47AC">
              <w:rPr>
                <w:rFonts w:hint="cs"/>
                <w:i/>
                <w:iCs/>
                <w:rtl/>
              </w:rPr>
              <w:t xml:space="preserve"> الحق في القروض المصرفية، والرهون العقارية، وغير ذلك من أشكال الائتمان المالي؛</w:t>
            </w:r>
          </w:p>
          <w:p w:rsidR="00D87902" w:rsidRPr="005F47AC" w:rsidRDefault="00D87902" w:rsidP="005F47AC">
            <w:pPr>
              <w:pStyle w:val="DualTxt"/>
              <w:rPr>
                <w:rFonts w:hint="cs"/>
                <w:i/>
                <w:iCs/>
              </w:rPr>
            </w:pPr>
            <w:r w:rsidRPr="005F47AC">
              <w:rPr>
                <w:rFonts w:hint="cs"/>
                <w:i/>
                <w:iCs/>
                <w:rtl/>
              </w:rPr>
              <w:t>(ج)</w:t>
            </w:r>
            <w:r w:rsidR="005F47AC">
              <w:rPr>
                <w:rFonts w:hint="cs"/>
                <w:i/>
                <w:iCs/>
                <w:rtl/>
              </w:rPr>
              <w:t xml:space="preserve"> </w:t>
            </w:r>
            <w:r w:rsidRPr="005F47AC">
              <w:rPr>
                <w:rFonts w:hint="cs"/>
                <w:i/>
                <w:iCs/>
                <w:rtl/>
              </w:rPr>
              <w:t xml:space="preserve"> الحق في المشاركة في الأنشطة الترويحية، والألعاب الرياضية، وجميع جوانب الحياة الثقافية.</w:t>
            </w:r>
          </w:p>
        </w:tc>
      </w:tr>
    </w:tbl>
    <w:p w:rsidR="003639DC" w:rsidRPr="003639DC" w:rsidRDefault="003639DC" w:rsidP="003639DC">
      <w:pPr>
        <w:spacing w:line="120" w:lineRule="exact"/>
        <w:rPr>
          <w:rFonts w:hint="cs"/>
          <w:sz w:val="10"/>
          <w:szCs w:val="36"/>
          <w:rtl/>
        </w:rPr>
      </w:pPr>
    </w:p>
    <w:p w:rsidR="003639DC" w:rsidRPr="003639DC" w:rsidRDefault="003639DC" w:rsidP="003639DC">
      <w:pPr>
        <w:spacing w:line="120" w:lineRule="exact"/>
        <w:rPr>
          <w:rFonts w:hint="cs"/>
          <w:sz w:val="10"/>
          <w:szCs w:val="36"/>
          <w:rtl/>
        </w:rPr>
      </w:pPr>
    </w:p>
    <w:p w:rsidR="00D87902" w:rsidRDefault="00D87902" w:rsidP="00D8205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0F4644">
        <w:rPr>
          <w:rFonts w:hint="cs"/>
          <w:rtl/>
        </w:rPr>
        <w:t>الحوافز الاقتصادية</w:t>
      </w:r>
    </w:p>
    <w:p w:rsidR="00D87902" w:rsidRDefault="00D87902" w:rsidP="0005451E">
      <w:pPr>
        <w:pStyle w:val="DualTxt"/>
        <w:tabs>
          <w:tab w:val="clear" w:pos="662"/>
          <w:tab w:val="left" w:pos="786"/>
        </w:tabs>
        <w:ind w:left="786" w:hanging="765"/>
        <w:rPr>
          <w:rFonts w:hint="cs"/>
          <w:rtl/>
        </w:rPr>
      </w:pPr>
      <w:r>
        <w:rPr>
          <w:rFonts w:hint="cs"/>
          <w:rtl/>
        </w:rPr>
        <w:t>13-1 واجهت سنغافورة الكثير من التحديات في إعادة التنظيم الهيكلي لاقتصادها ورفع مستواه، وفي التعامل مع الصدمات وأسباب الحيرة في محيطها الخارجي. غير أنها نجحت في التغلب على هذه التحديات، وهي لاتزال تبني على قاعدة من نقاط قوتها وترعى رجال سنغافورة ونساءها بتوفير الاستحقاقات الاقتصادية والاجتماعية عن طريق مبادرات السياسة العامة.</w:t>
      </w:r>
    </w:p>
    <w:p w:rsidR="00D87902" w:rsidRDefault="00D87902" w:rsidP="0005451E">
      <w:pPr>
        <w:pStyle w:val="DualTxt"/>
        <w:tabs>
          <w:tab w:val="clear" w:pos="662"/>
          <w:tab w:val="left" w:pos="786"/>
        </w:tabs>
        <w:ind w:left="786" w:hanging="765"/>
        <w:rPr>
          <w:rFonts w:hint="cs"/>
          <w:rtl/>
        </w:rPr>
      </w:pPr>
      <w:r>
        <w:rPr>
          <w:rFonts w:hint="cs"/>
          <w:rtl/>
        </w:rPr>
        <w:t>13-2 وقد قُدِّمَت حوافز اقتصادية معينة باعتبارها جزءا من مجموعة تدابير تعويضية يقصد بها مساعدة الأسر المعيشية السنغافورية على التكيف مع التغيرات الهيكلية الحاصلة في الاقتصاد منذ عام 2001. وهي تشتمل على برنامجي أسهم يرميان إلى إعطاء الرجال والنساء فرصة متساوية لمساعدة أنفسهم:</w:t>
      </w:r>
    </w:p>
    <w:p w:rsidR="00D87902" w:rsidRPr="005E4CB0" w:rsidRDefault="00D87902" w:rsidP="00DA4C6A">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b w:val="0"/>
          <w:bCs w:val="0"/>
          <w:u w:val="single"/>
          <w:rtl/>
        </w:rPr>
      </w:pPr>
      <w:r w:rsidRPr="005E4CB0">
        <w:rPr>
          <w:rFonts w:hint="cs"/>
          <w:b w:val="0"/>
          <w:bCs w:val="0"/>
          <w:u w:val="single"/>
          <w:rtl/>
        </w:rPr>
        <w:t>أسهم إعادة التنظيم الهيكلي الاقتصادي</w:t>
      </w:r>
    </w:p>
    <w:p w:rsidR="00D87902" w:rsidRDefault="00D87902" w:rsidP="0005451E">
      <w:pPr>
        <w:pStyle w:val="DualTxt"/>
        <w:tabs>
          <w:tab w:val="clear" w:pos="662"/>
          <w:tab w:val="left" w:pos="786"/>
        </w:tabs>
        <w:ind w:left="786" w:hanging="765"/>
        <w:rPr>
          <w:rFonts w:hint="cs"/>
          <w:rtl/>
        </w:rPr>
      </w:pPr>
      <w:r>
        <w:rPr>
          <w:rFonts w:hint="cs"/>
          <w:rtl/>
        </w:rPr>
        <w:t xml:space="preserve">13-3 تُوَزّع هذه الأسهم في ثلاث حصص، بحصة واحدة منها كل سنة ابتداء من عام 2003. وستجني الأسهم أرباحا سنوية، في شكل </w:t>
      </w:r>
      <w:r w:rsidR="00B949FC">
        <w:rPr>
          <w:rFonts w:hint="eastAsia"/>
          <w:rtl/>
        </w:rPr>
        <w:t>”</w:t>
      </w:r>
      <w:r>
        <w:rPr>
          <w:rFonts w:hint="cs"/>
          <w:rtl/>
        </w:rPr>
        <w:t>أسهم منحة</w:t>
      </w:r>
      <w:r w:rsidR="00B949FC">
        <w:rPr>
          <w:rFonts w:hint="cs"/>
          <w:rtl/>
        </w:rPr>
        <w:t>“</w:t>
      </w:r>
      <w:r>
        <w:rPr>
          <w:rFonts w:hint="cs"/>
          <w:rtl/>
        </w:rPr>
        <w:t xml:space="preserve">، على مدى 5 سنوات. وستُحْسَب أسهم المنحة هذه بمعدل 3 في المائة زائدا معدل النمو الحقيقي للناتج المحلي الإجمالي للسنة التقويمية السابقة، مع ضمان بنسبة 3 في المائة على الأقل. ويتوقف مقدار ما يُوَزَّع من </w:t>
      </w:r>
      <w:r w:rsidRPr="00C22C9D">
        <w:rPr>
          <w:rFonts w:hint="cs"/>
          <w:rtl/>
        </w:rPr>
        <w:t>أسهم إعادة التنظيم الهيكلي الاقتصادي</w:t>
      </w:r>
      <w:r>
        <w:rPr>
          <w:rFonts w:hint="cs"/>
          <w:rtl/>
        </w:rPr>
        <w:t xml:space="preserve"> على القيمة السنوية لمسكن متلقي هذه الأسهم. وعلاوة على ذلك، سيتلقى رجال الخدمة الوطنية العاملون عددا إضافيا بقيمة 200 دولار من هذه الأسهم، في حين أن رجال الخدمة الوطنية غير العاملين سيتلقون عددا إضافيا منها بقيمة 100 دولار. ولن تُعطى الأسهم الإضافية لرجال الخدمة الوطنية إلا مرّة واحدة في السنة التي يكونون مؤهلين لتلقيها فيها.</w:t>
      </w:r>
    </w:p>
    <w:p w:rsidR="00D87902" w:rsidRDefault="00D87902" w:rsidP="0005451E">
      <w:pPr>
        <w:pStyle w:val="DualTxt"/>
        <w:tabs>
          <w:tab w:val="clear" w:pos="662"/>
          <w:tab w:val="left" w:pos="786"/>
        </w:tabs>
        <w:ind w:left="786" w:hanging="765"/>
        <w:rPr>
          <w:rFonts w:hint="cs"/>
          <w:rtl/>
        </w:rPr>
      </w:pPr>
      <w:r>
        <w:rPr>
          <w:rFonts w:hint="cs"/>
          <w:rtl/>
        </w:rPr>
        <w:t>13-4 وفي كانون الثاني/يناير وشباط/فبراير 2004 وزّعت الحكومة ما قيمته 814 مليون دولار سنغافوري من الأسهم. ومن هذا المبلغ، حوّل المتلقون 562 مليون دولار سنغافوري (أي ما يقرب من 70 في المائة منه) إلى مبالغ نقدية. أما الحصة الثالثة من الأسهم، التي ستُوزّع في عام 2005، فتقدر قيمتها بمبلغ 900 مليون دولار سنغافوري.</w:t>
      </w:r>
    </w:p>
    <w:p w:rsidR="00D87902" w:rsidRPr="005E4CB0" w:rsidRDefault="00D87902" w:rsidP="0056707A">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b w:val="0"/>
          <w:bCs w:val="0"/>
          <w:u w:val="single"/>
          <w:rtl/>
        </w:rPr>
      </w:pPr>
      <w:r w:rsidRPr="005E4CB0">
        <w:rPr>
          <w:rFonts w:hint="cs"/>
          <w:b w:val="0"/>
          <w:bCs w:val="0"/>
          <w:u w:val="single"/>
          <w:rtl/>
        </w:rPr>
        <w:t>أسهم سنغافورة الجديدة</w:t>
      </w:r>
    </w:p>
    <w:p w:rsidR="00D87902" w:rsidRDefault="00D87902" w:rsidP="00312D9D">
      <w:pPr>
        <w:pStyle w:val="DualTxt"/>
        <w:tabs>
          <w:tab w:val="clear" w:pos="662"/>
          <w:tab w:val="left" w:pos="786"/>
        </w:tabs>
        <w:ind w:left="786" w:hanging="765"/>
        <w:rPr>
          <w:rFonts w:hint="cs"/>
          <w:rtl/>
        </w:rPr>
      </w:pPr>
      <w:r>
        <w:rPr>
          <w:rFonts w:hint="cs"/>
          <w:rtl/>
        </w:rPr>
        <w:t>13-5</w:t>
      </w:r>
      <w:r w:rsidR="00312D9D">
        <w:rPr>
          <w:rFonts w:hint="cs"/>
          <w:rtl/>
        </w:rPr>
        <w:tab/>
      </w:r>
      <w:r>
        <w:rPr>
          <w:rFonts w:hint="cs"/>
          <w:rtl/>
        </w:rPr>
        <w:t>أُدخِلت هذه الأسهم في عام 2001 لمساعدة المجموعة المنخفضة الدخل على اجتياز الهبوط الاقتصادي بسلام، وهي ستجني أرباحا سنوية، في شكل أسهم منحة، على مدى 5 سنوات. وس</w:t>
      </w:r>
      <w:r w:rsidR="007C5554">
        <w:rPr>
          <w:rFonts w:hint="cs"/>
          <w:rtl/>
        </w:rPr>
        <w:t>تُحْسَب أسهم المنحة هذه بمعدل 3</w:t>
      </w:r>
      <w:r w:rsidR="007C5554">
        <w:rPr>
          <w:rFonts w:hint="eastAsia"/>
          <w:rtl/>
        </w:rPr>
        <w:t> </w:t>
      </w:r>
      <w:r>
        <w:rPr>
          <w:rFonts w:hint="cs"/>
          <w:rtl/>
        </w:rPr>
        <w:t>في المائة زائدا معدل النمو الحقيقي للناتج المحلي الإجمالي للسنة التقويمية السابقة</w:t>
      </w:r>
      <w:r w:rsidR="005A48C6">
        <w:rPr>
          <w:rFonts w:hint="cs"/>
          <w:rtl/>
        </w:rPr>
        <w:t>، مع ضمان بنسبة 3 في المائة على</w:t>
      </w:r>
      <w:r w:rsidR="005A48C6">
        <w:rPr>
          <w:rFonts w:hint="eastAsia"/>
          <w:rtl/>
        </w:rPr>
        <w:t> </w:t>
      </w:r>
      <w:r>
        <w:rPr>
          <w:rFonts w:hint="cs"/>
          <w:rtl/>
        </w:rPr>
        <w:t>الأقل.</w:t>
      </w:r>
    </w:p>
    <w:p w:rsidR="00D87902" w:rsidRPr="00BF12DF" w:rsidRDefault="00D87902" w:rsidP="00BF12DF">
      <w:pPr>
        <w:pStyle w:val="H4"/>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BF12DF">
        <w:rPr>
          <w:rFonts w:hint="cs"/>
          <w:rtl/>
        </w:rPr>
        <w:t>مبادرات اتخذت مؤخرا في مجال الميزانية</w:t>
      </w:r>
    </w:p>
    <w:p w:rsidR="00D87902" w:rsidRPr="007730D5" w:rsidRDefault="00D87902" w:rsidP="002A465E">
      <w:pPr>
        <w:pStyle w:val="DualTxt"/>
        <w:tabs>
          <w:tab w:val="clear" w:pos="662"/>
          <w:tab w:val="left" w:pos="786"/>
        </w:tabs>
        <w:ind w:left="786" w:hanging="765"/>
        <w:rPr>
          <w:rFonts w:hint="cs"/>
          <w:rtl/>
        </w:rPr>
      </w:pPr>
      <w:r w:rsidRPr="00B75EB6">
        <w:rPr>
          <w:rFonts w:hint="cs"/>
          <w:rtl/>
        </w:rPr>
        <w:t>13-6</w:t>
      </w:r>
      <w:r w:rsidR="002A465E">
        <w:rPr>
          <w:rFonts w:hint="cs"/>
          <w:i/>
          <w:iCs/>
          <w:rtl/>
        </w:rPr>
        <w:tab/>
      </w:r>
      <w:r>
        <w:rPr>
          <w:rFonts w:hint="cs"/>
          <w:i/>
          <w:iCs/>
          <w:rtl/>
        </w:rPr>
        <w:t xml:space="preserve">في </w:t>
      </w:r>
      <w:r w:rsidRPr="007730D5">
        <w:rPr>
          <w:rFonts w:hint="cs"/>
          <w:rtl/>
        </w:rPr>
        <w:t xml:space="preserve">الميزانية </w:t>
      </w:r>
      <w:r>
        <w:rPr>
          <w:rFonts w:hint="cs"/>
          <w:rtl/>
        </w:rPr>
        <w:t>المالية لعام 2004، أعلن رئيس الوزراء الحالي، الذي كان آنذاك وزيرا للمالية، السيد لي هسيين لونغ، اتخاذ عدة مبادرات رئيسية في مجال الميزانية ترمي إلى مدّ الأسر والأفراد بالدعم الاقتصادي. ويَرِد وصف بعض هذه الفرص في الفقرات التالية.</w:t>
      </w:r>
    </w:p>
    <w:p w:rsidR="00D87902" w:rsidRPr="005E4CB0" w:rsidRDefault="00D87902" w:rsidP="00B949FC">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b w:val="0"/>
          <w:bCs w:val="0"/>
          <w:u w:val="single"/>
          <w:rtl/>
        </w:rPr>
      </w:pPr>
      <w:r w:rsidRPr="005E4CB0">
        <w:rPr>
          <w:rFonts w:hint="cs"/>
          <w:b w:val="0"/>
          <w:bCs w:val="0"/>
          <w:u w:val="single"/>
          <w:rtl/>
        </w:rPr>
        <w:t xml:space="preserve">استكمال حسابات السنغافوريين الأكبر سنّا في </w:t>
      </w:r>
      <w:r w:rsidR="00B949FC" w:rsidRPr="005E4CB0">
        <w:rPr>
          <w:rFonts w:hint="eastAsia"/>
          <w:b w:val="0"/>
          <w:bCs w:val="0"/>
          <w:u w:val="single"/>
          <w:rtl/>
        </w:rPr>
        <w:t>”</w:t>
      </w:r>
      <w:r w:rsidRPr="005E4CB0">
        <w:rPr>
          <w:rFonts w:hint="cs"/>
          <w:b w:val="0"/>
          <w:bCs w:val="0"/>
          <w:u w:val="single"/>
          <w:rtl/>
        </w:rPr>
        <w:t>برنامج الادخار الطبي</w:t>
      </w:r>
      <w:r w:rsidR="00B949FC" w:rsidRPr="005E4CB0">
        <w:rPr>
          <w:rFonts w:hint="cs"/>
          <w:b w:val="0"/>
          <w:bCs w:val="0"/>
          <w:u w:val="single"/>
          <w:rtl/>
        </w:rPr>
        <w:t>“</w:t>
      </w:r>
      <w:r w:rsidRPr="005E4CB0">
        <w:rPr>
          <w:rFonts w:hint="cs"/>
          <w:b w:val="0"/>
          <w:bCs w:val="0"/>
          <w:u w:val="single"/>
          <w:rtl/>
        </w:rPr>
        <w:t xml:space="preserve"> (</w:t>
      </w:r>
      <w:r w:rsidRPr="005E4CB0">
        <w:rPr>
          <w:b w:val="0"/>
          <w:bCs w:val="0"/>
          <w:u w:val="single"/>
        </w:rPr>
        <w:t>Medisave</w:t>
      </w:r>
      <w:r w:rsidR="00B949FC" w:rsidRPr="005E4CB0">
        <w:rPr>
          <w:rFonts w:hint="cs"/>
          <w:b w:val="0"/>
          <w:bCs w:val="0"/>
          <w:u w:val="single"/>
          <w:rtl/>
        </w:rPr>
        <w:t>)</w:t>
      </w:r>
    </w:p>
    <w:p w:rsidR="00D87902" w:rsidRDefault="00D87902" w:rsidP="0005451E">
      <w:pPr>
        <w:pStyle w:val="DualTxt"/>
        <w:tabs>
          <w:tab w:val="clear" w:pos="662"/>
          <w:tab w:val="left" w:pos="786"/>
        </w:tabs>
        <w:ind w:left="786" w:hanging="765"/>
        <w:rPr>
          <w:rFonts w:hint="cs"/>
          <w:u w:val="single"/>
          <w:rtl/>
        </w:rPr>
      </w:pPr>
      <w:r w:rsidRPr="00B67714">
        <w:rPr>
          <w:rFonts w:hint="cs"/>
          <w:rtl/>
        </w:rPr>
        <w:t>13-7</w:t>
      </w:r>
      <w:r w:rsidR="00A31D22">
        <w:rPr>
          <w:rFonts w:hint="cs"/>
          <w:rtl/>
        </w:rPr>
        <w:tab/>
      </w:r>
      <w:r w:rsidRPr="00B67714">
        <w:rPr>
          <w:rFonts w:hint="cs"/>
          <w:rtl/>
        </w:rPr>
        <w:t>استكمل</w:t>
      </w:r>
      <w:r>
        <w:rPr>
          <w:rFonts w:hint="cs"/>
          <w:rtl/>
        </w:rPr>
        <w:t>ت الحكومة</w:t>
      </w:r>
      <w:r w:rsidRPr="00B67714">
        <w:rPr>
          <w:rFonts w:hint="cs"/>
          <w:rtl/>
        </w:rPr>
        <w:t xml:space="preserve"> حسابات السنغافوريين </w:t>
      </w:r>
      <w:r>
        <w:rPr>
          <w:rFonts w:hint="cs"/>
          <w:rtl/>
        </w:rPr>
        <w:t xml:space="preserve">البالغين من العمر 50 سنة وما فوقها </w:t>
      </w:r>
      <w:r w:rsidRPr="00B67714">
        <w:rPr>
          <w:rFonts w:hint="cs"/>
          <w:rtl/>
        </w:rPr>
        <w:t xml:space="preserve">في </w:t>
      </w:r>
      <w:r w:rsidR="00F24282">
        <w:rPr>
          <w:rFonts w:hint="eastAsia"/>
          <w:rtl/>
        </w:rPr>
        <w:t>”</w:t>
      </w:r>
      <w:r w:rsidRPr="00B67714">
        <w:rPr>
          <w:rFonts w:hint="cs"/>
          <w:rtl/>
        </w:rPr>
        <w:t>برنامج الادخار الطبي</w:t>
      </w:r>
      <w:r w:rsidR="00F24282">
        <w:rPr>
          <w:rFonts w:hint="cs"/>
          <w:rtl/>
        </w:rPr>
        <w:t>“</w:t>
      </w:r>
      <w:r w:rsidRPr="00B67714">
        <w:rPr>
          <w:rFonts w:hint="cs"/>
          <w:rtl/>
        </w:rPr>
        <w:t xml:space="preserve"> (</w:t>
      </w:r>
      <w:r w:rsidRPr="00B67714">
        <w:t>Medisave</w:t>
      </w:r>
      <w:r w:rsidRPr="00B67714">
        <w:rPr>
          <w:rFonts w:hint="cs"/>
          <w:rtl/>
        </w:rPr>
        <w:t>)</w:t>
      </w:r>
      <w:r>
        <w:rPr>
          <w:rFonts w:hint="cs"/>
          <w:rtl/>
        </w:rPr>
        <w:t>. وتتفاوت مبالغ الاستكمال</w:t>
      </w:r>
      <w:r w:rsidRPr="00B67714">
        <w:rPr>
          <w:rFonts w:hint="cs"/>
          <w:rtl/>
        </w:rPr>
        <w:t xml:space="preserve"> </w:t>
      </w:r>
      <w:r>
        <w:rPr>
          <w:rFonts w:hint="cs"/>
          <w:rtl/>
        </w:rPr>
        <w:t xml:space="preserve">من 50 دولارا سنغافوريا إلى 200 دولار سنغافوري، وذلك بحسب سنّ المتلقي وأرصدة </w:t>
      </w:r>
      <w:r w:rsidR="00F24282">
        <w:rPr>
          <w:rFonts w:hint="eastAsia"/>
          <w:rtl/>
        </w:rPr>
        <w:t>”</w:t>
      </w:r>
      <w:r w:rsidRPr="00B67714">
        <w:rPr>
          <w:rFonts w:hint="cs"/>
          <w:rtl/>
        </w:rPr>
        <w:t>برنامج الادخار الطبي</w:t>
      </w:r>
      <w:r w:rsidR="00F24282">
        <w:rPr>
          <w:rFonts w:hint="cs"/>
          <w:rtl/>
        </w:rPr>
        <w:t>“</w:t>
      </w:r>
      <w:r w:rsidRPr="00B67714">
        <w:rPr>
          <w:rFonts w:hint="cs"/>
          <w:rtl/>
        </w:rPr>
        <w:t xml:space="preserve"> (</w:t>
      </w:r>
      <w:r w:rsidRPr="00B67714">
        <w:t>Medisave</w:t>
      </w:r>
      <w:r w:rsidRPr="00B67714">
        <w:rPr>
          <w:rFonts w:hint="cs"/>
          <w:rtl/>
        </w:rPr>
        <w:t>)</w:t>
      </w:r>
      <w:r>
        <w:rPr>
          <w:rFonts w:hint="cs"/>
          <w:rtl/>
        </w:rPr>
        <w:t xml:space="preserve">. وللاطلاع على مزيد من المعلومات عن </w:t>
      </w:r>
      <w:r w:rsidR="00F24282">
        <w:rPr>
          <w:rFonts w:hint="eastAsia"/>
          <w:rtl/>
        </w:rPr>
        <w:t>”</w:t>
      </w:r>
      <w:r w:rsidRPr="00B67714">
        <w:rPr>
          <w:rFonts w:hint="cs"/>
          <w:rtl/>
        </w:rPr>
        <w:t>برنامج الادخار الطبي</w:t>
      </w:r>
      <w:r w:rsidR="00F24282">
        <w:rPr>
          <w:rFonts w:hint="cs"/>
          <w:rtl/>
        </w:rPr>
        <w:t>“</w:t>
      </w:r>
      <w:r w:rsidRPr="00B67714">
        <w:rPr>
          <w:rFonts w:hint="cs"/>
          <w:rtl/>
        </w:rPr>
        <w:t xml:space="preserve"> (</w:t>
      </w:r>
      <w:r w:rsidRPr="00B67714">
        <w:t>Medisave</w:t>
      </w:r>
      <w:r w:rsidRPr="00B67714">
        <w:rPr>
          <w:rFonts w:hint="cs"/>
          <w:rtl/>
        </w:rPr>
        <w:t>)</w:t>
      </w:r>
      <w:r>
        <w:rPr>
          <w:rFonts w:hint="cs"/>
          <w:rtl/>
        </w:rPr>
        <w:t xml:space="preserve"> هذا، يرجى الرجوع إلى الفصل 12 عن الصحة.</w:t>
      </w:r>
    </w:p>
    <w:p w:rsidR="00D87902" w:rsidRDefault="00D87902" w:rsidP="0005451E">
      <w:pPr>
        <w:pStyle w:val="DualTxt"/>
        <w:tabs>
          <w:tab w:val="clear" w:pos="662"/>
          <w:tab w:val="left" w:pos="786"/>
        </w:tabs>
        <w:ind w:left="786" w:hanging="765"/>
        <w:rPr>
          <w:rFonts w:hint="cs"/>
          <w:rtl/>
        </w:rPr>
      </w:pPr>
      <w:r w:rsidRPr="00D749E8">
        <w:rPr>
          <w:rFonts w:hint="cs"/>
          <w:rtl/>
        </w:rPr>
        <w:t>13-8</w:t>
      </w:r>
      <w:r w:rsidR="00A31D22">
        <w:rPr>
          <w:rFonts w:hint="cs"/>
          <w:rtl/>
        </w:rPr>
        <w:tab/>
      </w:r>
      <w:r>
        <w:rPr>
          <w:rFonts w:hint="cs"/>
          <w:rtl/>
        </w:rPr>
        <w:t xml:space="preserve">وقد رُفِد </w:t>
      </w:r>
      <w:r w:rsidR="00F24282">
        <w:rPr>
          <w:rFonts w:hint="eastAsia"/>
          <w:rtl/>
        </w:rPr>
        <w:t>”</w:t>
      </w:r>
      <w:r>
        <w:rPr>
          <w:rFonts w:hint="cs"/>
          <w:rtl/>
        </w:rPr>
        <w:t>الصندوق الطبي</w:t>
      </w:r>
      <w:r w:rsidR="00F24282">
        <w:rPr>
          <w:rFonts w:hint="cs"/>
          <w:rtl/>
        </w:rPr>
        <w:t>“</w:t>
      </w:r>
      <w:r>
        <w:rPr>
          <w:rFonts w:hint="cs"/>
          <w:rtl/>
        </w:rPr>
        <w:t xml:space="preserve"> (</w:t>
      </w:r>
      <w:r>
        <w:t>Medifund</w:t>
      </w:r>
      <w:r>
        <w:rPr>
          <w:rFonts w:hint="cs"/>
          <w:rtl/>
        </w:rPr>
        <w:t xml:space="preserve">) بمبلغ إضافي قدره 100 مليون دولار سنغافوري لمساعدة المرضى المُعْوِزين على تسديد مصروفاتهم الطبية. وهذا سيوصل </w:t>
      </w:r>
      <w:r w:rsidR="00F24282">
        <w:rPr>
          <w:rFonts w:hint="eastAsia"/>
          <w:rtl/>
        </w:rPr>
        <w:t>”</w:t>
      </w:r>
      <w:r>
        <w:rPr>
          <w:rFonts w:hint="cs"/>
          <w:rtl/>
        </w:rPr>
        <w:t>الصندوق الطبي</w:t>
      </w:r>
      <w:r w:rsidR="00F24282">
        <w:rPr>
          <w:rFonts w:hint="cs"/>
          <w:rtl/>
        </w:rPr>
        <w:t>“</w:t>
      </w:r>
      <w:r>
        <w:rPr>
          <w:rFonts w:hint="cs"/>
          <w:rtl/>
        </w:rPr>
        <w:t xml:space="preserve"> (</w:t>
      </w:r>
      <w:r>
        <w:t>Medifund</w:t>
      </w:r>
      <w:r>
        <w:rPr>
          <w:rFonts w:hint="cs"/>
          <w:rtl/>
        </w:rPr>
        <w:t>) إلى حجمه المستهدف البالغ بليون دولار سنغافوري.</w:t>
      </w:r>
    </w:p>
    <w:p w:rsidR="00D87902" w:rsidRPr="005E4CB0" w:rsidRDefault="00D87902" w:rsidP="0056707A">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b w:val="0"/>
          <w:bCs w:val="0"/>
          <w:u w:val="single"/>
          <w:rtl/>
        </w:rPr>
      </w:pPr>
      <w:r w:rsidRPr="005E4CB0">
        <w:rPr>
          <w:rFonts w:hint="cs"/>
          <w:b w:val="0"/>
          <w:bCs w:val="0"/>
          <w:u w:val="single"/>
          <w:rtl/>
        </w:rPr>
        <w:t>مساعدة السنغافوريين على الإسهام في الأمن المالي لمعاليهم غير العاملين</w:t>
      </w:r>
    </w:p>
    <w:p w:rsidR="00D87902" w:rsidRDefault="00D87902" w:rsidP="0005451E">
      <w:pPr>
        <w:pStyle w:val="DualTxt"/>
        <w:tabs>
          <w:tab w:val="clear" w:pos="662"/>
          <w:tab w:val="left" w:pos="786"/>
        </w:tabs>
        <w:ind w:left="786" w:hanging="765"/>
        <w:rPr>
          <w:rFonts w:hint="cs"/>
          <w:rtl/>
        </w:rPr>
      </w:pPr>
      <w:r>
        <w:rPr>
          <w:rFonts w:hint="cs"/>
          <w:rtl/>
        </w:rPr>
        <w:t>13-9</w:t>
      </w:r>
      <w:r w:rsidR="00EF619B">
        <w:rPr>
          <w:rFonts w:hint="cs"/>
          <w:rtl/>
        </w:rPr>
        <w:tab/>
      </w:r>
      <w:r>
        <w:rPr>
          <w:rFonts w:hint="cs"/>
          <w:rtl/>
        </w:rPr>
        <w:t>اعتبارا من سنة التخمين 2005، زاد سقف الإعفاء الضريبي السنوي من 000 6 دولار سنغافوري إلى 000 7 دولار سنغافوري بالنسبة إلى الأفراد الذين يمدون حساباتهم التقاعدية وحسابات الوالد/الوالدة والجد/والجدة في صندوق الإدخار المركزي باستكمالات نقدية.</w:t>
      </w:r>
    </w:p>
    <w:p w:rsidR="00D87902" w:rsidRDefault="00D87902" w:rsidP="001929C3">
      <w:pPr>
        <w:pStyle w:val="DualTxt"/>
        <w:tabs>
          <w:tab w:val="clear" w:pos="662"/>
          <w:tab w:val="left" w:pos="786"/>
        </w:tabs>
        <w:ind w:left="786" w:hanging="765"/>
        <w:rPr>
          <w:rFonts w:hint="cs"/>
          <w:rtl/>
        </w:rPr>
      </w:pPr>
      <w:r>
        <w:rPr>
          <w:rFonts w:hint="cs"/>
          <w:rtl/>
        </w:rPr>
        <w:t>13-10 وهذا الإعفاء الضريبي سيُمَدّ أيضا، اعتبارا من سنة التخمين 2005، إلى الاستكمالات النقدية للحسابات التقاعدية في صندوق الادخار المركزي لغير العاملين من أزواجهم</w:t>
      </w:r>
      <w:r w:rsidR="00315244" w:rsidRPr="00315244">
        <w:rPr>
          <w:vertAlign w:val="superscript"/>
          <w:rtl/>
        </w:rPr>
        <w:t>(</w:t>
      </w:r>
      <w:r w:rsidR="00315244">
        <w:rPr>
          <w:rStyle w:val="FootnoteReference"/>
          <w:rtl/>
        </w:rPr>
        <w:footnoteReference w:id="8"/>
      </w:r>
      <w:r w:rsidR="00315244" w:rsidRPr="00315244">
        <w:rPr>
          <w:vertAlign w:val="superscript"/>
          <w:rtl/>
        </w:rPr>
        <w:t>)</w:t>
      </w:r>
      <w:r>
        <w:rPr>
          <w:rFonts w:hint="cs"/>
          <w:rtl/>
        </w:rPr>
        <w:t>،</w:t>
      </w:r>
      <w:r w:rsidR="001929C3">
        <w:rPr>
          <w:rFonts w:hint="cs"/>
          <w:rtl/>
        </w:rPr>
        <w:t xml:space="preserve"> </w:t>
      </w:r>
      <w:r>
        <w:rPr>
          <w:rFonts w:hint="cs"/>
          <w:rtl/>
        </w:rPr>
        <w:t>علما بأن أغلبية هؤلاء نساء.</w:t>
      </w:r>
    </w:p>
    <w:p w:rsidR="00D87902" w:rsidRPr="00310087" w:rsidRDefault="00D87902" w:rsidP="00310087">
      <w:pPr>
        <w:pStyle w:val="H4"/>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310087">
        <w:rPr>
          <w:rFonts w:hint="cs"/>
          <w:rtl/>
        </w:rPr>
        <w:t>مجموعة جديدة من التدابير لدعم الوالدية</w:t>
      </w:r>
    </w:p>
    <w:p w:rsidR="00D87902" w:rsidRDefault="00D87902" w:rsidP="00026F64">
      <w:pPr>
        <w:pStyle w:val="DualTxt"/>
        <w:tabs>
          <w:tab w:val="clear" w:pos="662"/>
          <w:tab w:val="left" w:pos="786"/>
        </w:tabs>
        <w:ind w:left="786" w:hanging="765"/>
        <w:rPr>
          <w:rFonts w:hint="cs"/>
          <w:rtl/>
        </w:rPr>
      </w:pPr>
      <w:r>
        <w:rPr>
          <w:rFonts w:hint="cs"/>
          <w:rtl/>
        </w:rPr>
        <w:t>13-11</w:t>
      </w:r>
      <w:r w:rsidR="00026F64">
        <w:rPr>
          <w:rFonts w:hint="cs"/>
          <w:rtl/>
        </w:rPr>
        <w:tab/>
      </w:r>
      <w:r>
        <w:rPr>
          <w:rFonts w:hint="cs"/>
          <w:rtl/>
        </w:rPr>
        <w:t xml:space="preserve">أُعْلِنَت مؤخرا، في آب/أغسطس 2004، </w:t>
      </w:r>
      <w:r w:rsidRPr="00032499">
        <w:rPr>
          <w:rFonts w:hint="cs"/>
          <w:rtl/>
        </w:rPr>
        <w:t>مجموعة جديدة من التدابير لدعم الوالدية</w:t>
      </w:r>
      <w:r>
        <w:rPr>
          <w:rFonts w:hint="cs"/>
          <w:rtl/>
        </w:rPr>
        <w:t>. وتأخذ هذه التدابير بنهج كلي ومتماسك لمساعدة الوالدين، وبخاصة الأمهات. وهي تشتمل على إجازة أمومة أطول، وإعانات لرعاية الرُّضَّع، وإجازة لرعاية الأطفال للآباء والأمهات على السواء، والدعم المالي.</w:t>
      </w:r>
    </w:p>
    <w:p w:rsidR="00D87902" w:rsidRDefault="00D87902" w:rsidP="00026F64">
      <w:pPr>
        <w:pStyle w:val="DualTxt"/>
        <w:tabs>
          <w:tab w:val="clear" w:pos="662"/>
          <w:tab w:val="left" w:pos="786"/>
        </w:tabs>
        <w:ind w:left="786" w:hanging="765"/>
        <w:rPr>
          <w:rFonts w:hint="cs"/>
          <w:rtl/>
        </w:rPr>
      </w:pPr>
      <w:r>
        <w:rPr>
          <w:rFonts w:hint="cs"/>
          <w:rtl/>
        </w:rPr>
        <w:t>13-12</w:t>
      </w:r>
      <w:r w:rsidR="00026F64">
        <w:rPr>
          <w:rFonts w:hint="cs"/>
          <w:rtl/>
        </w:rPr>
        <w:tab/>
      </w:r>
      <w:r>
        <w:rPr>
          <w:rFonts w:hint="cs"/>
          <w:rtl/>
        </w:rPr>
        <w:t xml:space="preserve">وجاءت المجموعة نتيجة لمشاورات عامة واسعة النطاق ومعلومات مرتدة من الرجال والنساء السنغافوريين. وقد أخذت الحكومة في الحسبان معلومات مرتدة جُمِعَت من حوالي 600 1 رسالة إلكترونية عامة، و380 نداء هاتفيا، و650 قصة إخبارية في وسائط الإعلام ومن رسائل كُتِبَت إلى الصحف. </w:t>
      </w:r>
      <w:r w:rsidRPr="00DA7A46">
        <w:rPr>
          <w:rFonts w:hint="cs"/>
          <w:rtl/>
        </w:rPr>
        <w:t>كذلك نُظِّمَت</w:t>
      </w:r>
      <w:r>
        <w:rPr>
          <w:rFonts w:hint="cs"/>
          <w:i/>
          <w:iCs/>
          <w:rtl/>
        </w:rPr>
        <w:t xml:space="preserve"> </w:t>
      </w:r>
      <w:r w:rsidRPr="00527A24">
        <w:rPr>
          <w:rFonts w:hint="cs"/>
          <w:rtl/>
        </w:rPr>
        <w:t>جلسات</w:t>
      </w:r>
      <w:r>
        <w:rPr>
          <w:rFonts w:hint="cs"/>
          <w:rtl/>
        </w:rPr>
        <w:t xml:space="preserve"> جماعية تركيزية. ومع أن المقصود بهذه التدابير أن تتصدى لمشكلة تناقص معدلات الولادة في سنغافورة، فإن لها أيضا أثرا إيجابيا ضخما على الكثير من النساء في سنغافورة من حيث أنها تمدّهم بالقدرة على تكوين أسرة.</w:t>
      </w:r>
    </w:p>
    <w:p w:rsidR="00D87902" w:rsidRDefault="00D87902" w:rsidP="00026F64">
      <w:pPr>
        <w:pStyle w:val="DualTxt"/>
        <w:tabs>
          <w:tab w:val="clear" w:pos="662"/>
          <w:tab w:val="left" w:pos="786"/>
        </w:tabs>
        <w:ind w:left="786" w:hanging="765"/>
        <w:rPr>
          <w:rFonts w:hint="cs"/>
          <w:rtl/>
        </w:rPr>
      </w:pPr>
      <w:r>
        <w:rPr>
          <w:rFonts w:hint="cs"/>
          <w:rtl/>
        </w:rPr>
        <w:t>13-13</w:t>
      </w:r>
      <w:r w:rsidR="00026F64">
        <w:rPr>
          <w:rFonts w:hint="cs"/>
          <w:rtl/>
        </w:rPr>
        <w:tab/>
      </w:r>
      <w:r>
        <w:rPr>
          <w:rFonts w:hint="cs"/>
          <w:rtl/>
        </w:rPr>
        <w:t>ومن بين التدابير المتخذة، التي سيبدأ سريانها اعتبارا من 1 آب/أغسطس 2004 (إلا إذا ذُكِر غير ذلك)، ما يلي:</w:t>
      </w:r>
    </w:p>
    <w:p w:rsidR="00D87902" w:rsidRPr="00DE32BA" w:rsidRDefault="00C464F9" w:rsidP="007B3EFC">
      <w:pPr>
        <w:pStyle w:val="DualTxt"/>
        <w:tabs>
          <w:tab w:val="clear" w:pos="662"/>
          <w:tab w:val="clear" w:pos="1325"/>
          <w:tab w:val="clear" w:pos="1987"/>
          <w:tab w:val="clear" w:pos="2650"/>
          <w:tab w:val="clear" w:pos="3312"/>
          <w:tab w:val="clear" w:pos="3974"/>
          <w:tab w:val="clear" w:pos="4637"/>
          <w:tab w:val="right" w:pos="580"/>
        </w:tabs>
        <w:ind w:left="786" w:hanging="824"/>
        <w:rPr>
          <w:rFonts w:hint="cs"/>
        </w:rPr>
      </w:pPr>
      <w:r>
        <w:rPr>
          <w:rFonts w:hint="cs"/>
          <w:rtl/>
        </w:rPr>
        <w:tab/>
        <w:t>•</w:t>
      </w:r>
      <w:r>
        <w:rPr>
          <w:rFonts w:hint="cs"/>
          <w:rtl/>
        </w:rPr>
        <w:tab/>
      </w:r>
      <w:r w:rsidR="00D87902" w:rsidRPr="00707CCB">
        <w:rPr>
          <w:rFonts w:hint="cs"/>
          <w:b/>
          <w:bCs/>
          <w:rtl/>
        </w:rPr>
        <w:t>زيادة القدرة على دفع تكاليف ولادة الأطفال</w:t>
      </w:r>
      <w:r w:rsidR="00D87902" w:rsidRPr="00DE32BA">
        <w:rPr>
          <w:rFonts w:hint="cs"/>
          <w:rtl/>
        </w:rPr>
        <w:t xml:space="preserve"> بالسماح للسنغافوريين باستعمال الجزء المحسوب على </w:t>
      </w:r>
      <w:r w:rsidR="00F24282" w:rsidRPr="00DE32BA">
        <w:rPr>
          <w:rFonts w:hint="eastAsia"/>
          <w:rtl/>
        </w:rPr>
        <w:t>”</w:t>
      </w:r>
      <w:r w:rsidR="00D87902" w:rsidRPr="00DE32BA">
        <w:rPr>
          <w:rFonts w:hint="cs"/>
          <w:rtl/>
        </w:rPr>
        <w:t>برنامج الادخار الطبي</w:t>
      </w:r>
      <w:r w:rsidR="00F24282">
        <w:rPr>
          <w:rFonts w:hint="cs"/>
          <w:rtl/>
        </w:rPr>
        <w:t>“</w:t>
      </w:r>
      <w:r w:rsidR="00D87902" w:rsidRPr="00DE32BA">
        <w:rPr>
          <w:rFonts w:hint="cs"/>
          <w:rtl/>
        </w:rPr>
        <w:t xml:space="preserve"> (</w:t>
      </w:r>
      <w:r w:rsidR="00D87902" w:rsidRPr="00B67714">
        <w:t>Medisave</w:t>
      </w:r>
      <w:r w:rsidR="00D87902" w:rsidRPr="00DE32BA">
        <w:rPr>
          <w:rFonts w:hint="cs"/>
          <w:rtl/>
        </w:rPr>
        <w:t xml:space="preserve">) من ادخاراتهم في </w:t>
      </w:r>
      <w:r w:rsidR="00F24282" w:rsidRPr="00DE32BA">
        <w:rPr>
          <w:rFonts w:hint="eastAsia"/>
          <w:rtl/>
        </w:rPr>
        <w:t>”</w:t>
      </w:r>
      <w:r w:rsidR="00D87902" w:rsidRPr="00DE32BA">
        <w:rPr>
          <w:rFonts w:hint="cs"/>
          <w:rtl/>
        </w:rPr>
        <w:t>صندوق الادخار المركزي</w:t>
      </w:r>
      <w:r w:rsidR="00F24282">
        <w:rPr>
          <w:rFonts w:hint="cs"/>
          <w:rtl/>
        </w:rPr>
        <w:t>“</w:t>
      </w:r>
      <w:r w:rsidR="007B3EFC" w:rsidRPr="007B3EFC">
        <w:rPr>
          <w:vertAlign w:val="superscript"/>
          <w:rtl/>
        </w:rPr>
        <w:t>(</w:t>
      </w:r>
      <w:r w:rsidR="007B3EFC">
        <w:rPr>
          <w:rStyle w:val="FootnoteReference"/>
          <w:rtl/>
        </w:rPr>
        <w:footnoteReference w:id="9"/>
      </w:r>
      <w:r w:rsidR="007B3EFC" w:rsidRPr="007B3EFC">
        <w:rPr>
          <w:vertAlign w:val="superscript"/>
          <w:rtl/>
        </w:rPr>
        <w:t>)</w:t>
      </w:r>
      <w:r w:rsidR="007B3EFC">
        <w:rPr>
          <w:rFonts w:hint="cs"/>
          <w:rtl/>
        </w:rPr>
        <w:t xml:space="preserve"> </w:t>
      </w:r>
      <w:r w:rsidR="00D87902" w:rsidRPr="00DE32BA">
        <w:rPr>
          <w:rFonts w:hint="cs"/>
          <w:rtl/>
        </w:rPr>
        <w:t xml:space="preserve">لدفع تكاليف الولادة وما قبل الولادة بالنسبة إلى أول أربعة أولاد. ويمكن استعمال </w:t>
      </w:r>
      <w:r w:rsidR="00F24282" w:rsidRPr="00DE32BA">
        <w:rPr>
          <w:rFonts w:hint="eastAsia"/>
          <w:rtl/>
        </w:rPr>
        <w:t>”</w:t>
      </w:r>
      <w:r w:rsidR="00D87902" w:rsidRPr="00DE32BA">
        <w:rPr>
          <w:rFonts w:hint="cs"/>
          <w:rtl/>
        </w:rPr>
        <w:t>برنامج الادخار الطبي</w:t>
      </w:r>
      <w:r w:rsidR="00F24282">
        <w:rPr>
          <w:rFonts w:hint="cs"/>
          <w:rtl/>
        </w:rPr>
        <w:t>“</w:t>
      </w:r>
      <w:r w:rsidR="00D87902" w:rsidRPr="00DE32BA">
        <w:rPr>
          <w:rFonts w:hint="cs"/>
          <w:rtl/>
        </w:rPr>
        <w:t xml:space="preserve"> (</w:t>
      </w:r>
      <w:r w:rsidR="00D87902" w:rsidRPr="00B67714">
        <w:t>Medisave</w:t>
      </w:r>
      <w:r w:rsidR="00D87902" w:rsidRPr="00DE32BA">
        <w:rPr>
          <w:rFonts w:hint="cs"/>
          <w:rtl/>
        </w:rPr>
        <w:t xml:space="preserve">) أيضا بالنسبة إلى الولادة الخامسة وما فوقها في الترتيب إذا كان للزوجين رصيد كاف للتكفل بحاجاتهما في مجال الرعاية الصحية في المستقبل. أما في السابق، فإنه لم يكن في إمكان الزوجين استعمال حسابهما في </w:t>
      </w:r>
      <w:r w:rsidR="00F24282" w:rsidRPr="00DE32BA">
        <w:rPr>
          <w:rFonts w:hint="eastAsia"/>
          <w:rtl/>
        </w:rPr>
        <w:t>”</w:t>
      </w:r>
      <w:r w:rsidR="00D87902" w:rsidRPr="00DE32BA">
        <w:rPr>
          <w:rFonts w:hint="cs"/>
          <w:rtl/>
        </w:rPr>
        <w:t>برنامج الادخار الطبي</w:t>
      </w:r>
      <w:r w:rsidR="00F24282">
        <w:rPr>
          <w:rFonts w:hint="cs"/>
          <w:rtl/>
        </w:rPr>
        <w:t>“</w:t>
      </w:r>
      <w:r w:rsidR="00D87902" w:rsidRPr="00DE32BA">
        <w:rPr>
          <w:rFonts w:hint="cs"/>
          <w:rtl/>
        </w:rPr>
        <w:t xml:space="preserve"> (</w:t>
      </w:r>
      <w:r w:rsidR="00D87902" w:rsidRPr="00B67714">
        <w:t>Medisave</w:t>
      </w:r>
      <w:r w:rsidR="00D87902" w:rsidRPr="00DE32BA">
        <w:rPr>
          <w:rFonts w:hint="cs"/>
          <w:rtl/>
        </w:rPr>
        <w:t>) إلا لدفع مصروفات ولادة أول ثلاثة أولاد لهما.</w:t>
      </w:r>
    </w:p>
    <w:p w:rsidR="00D87902" w:rsidRPr="00DE32BA" w:rsidRDefault="00C464F9" w:rsidP="00DE32BA">
      <w:pPr>
        <w:pStyle w:val="DualTxt"/>
        <w:tabs>
          <w:tab w:val="clear" w:pos="662"/>
          <w:tab w:val="clear" w:pos="1325"/>
          <w:tab w:val="clear" w:pos="1987"/>
          <w:tab w:val="clear" w:pos="2650"/>
          <w:tab w:val="clear" w:pos="3312"/>
          <w:tab w:val="clear" w:pos="3974"/>
          <w:tab w:val="clear" w:pos="4637"/>
          <w:tab w:val="right" w:pos="580"/>
        </w:tabs>
        <w:ind w:left="786" w:hanging="824"/>
        <w:rPr>
          <w:rFonts w:hint="cs"/>
        </w:rPr>
      </w:pPr>
      <w:r>
        <w:rPr>
          <w:rFonts w:hint="cs"/>
          <w:rtl/>
        </w:rPr>
        <w:tab/>
        <w:t>•</w:t>
      </w:r>
      <w:r>
        <w:rPr>
          <w:rFonts w:hint="cs"/>
          <w:rtl/>
        </w:rPr>
        <w:tab/>
      </w:r>
      <w:r w:rsidR="00D87902" w:rsidRPr="00A92FE1">
        <w:rPr>
          <w:rFonts w:hint="cs"/>
          <w:b/>
          <w:bCs/>
          <w:rtl/>
        </w:rPr>
        <w:t>مساعدة الأزواج الذين يعانون مشاكل خصوبة</w:t>
      </w:r>
      <w:r w:rsidR="00D87902" w:rsidRPr="00DE32BA">
        <w:rPr>
          <w:rFonts w:hint="cs"/>
          <w:rtl/>
        </w:rPr>
        <w:t xml:space="preserve"> بالسماح لهم باستعمال المزيد من حسابهم في</w:t>
      </w:r>
      <w:r w:rsidR="00092C62" w:rsidRPr="00DE32BA">
        <w:rPr>
          <w:rFonts w:hint="cs"/>
          <w:rtl/>
        </w:rPr>
        <w:t xml:space="preserve"> </w:t>
      </w:r>
      <w:r w:rsidR="00092C62" w:rsidRPr="00DE32BA">
        <w:rPr>
          <w:rFonts w:hint="eastAsia"/>
          <w:rtl/>
        </w:rPr>
        <w:t>”</w:t>
      </w:r>
      <w:r w:rsidR="00D87902" w:rsidRPr="00DE32BA">
        <w:rPr>
          <w:rFonts w:hint="cs"/>
          <w:rtl/>
        </w:rPr>
        <w:t>برنامج الادخار الطبي</w:t>
      </w:r>
      <w:r w:rsidR="00092C62">
        <w:rPr>
          <w:rFonts w:hint="cs"/>
          <w:rtl/>
        </w:rPr>
        <w:t>“</w:t>
      </w:r>
      <w:r w:rsidR="00D87902" w:rsidRPr="00DE32BA">
        <w:rPr>
          <w:rFonts w:hint="cs"/>
          <w:rtl/>
        </w:rPr>
        <w:t xml:space="preserve"> (</w:t>
      </w:r>
      <w:r w:rsidR="00D87902" w:rsidRPr="00B67714">
        <w:t>Medisave</w:t>
      </w:r>
      <w:r w:rsidR="00D87902" w:rsidRPr="00DE32BA">
        <w:rPr>
          <w:rFonts w:hint="cs"/>
          <w:rtl/>
        </w:rPr>
        <w:t xml:space="preserve">) لدفع تكاليف </w:t>
      </w:r>
      <w:r w:rsidR="00092C62" w:rsidRPr="00DE32BA">
        <w:rPr>
          <w:rFonts w:hint="eastAsia"/>
          <w:rtl/>
        </w:rPr>
        <w:t>”</w:t>
      </w:r>
      <w:r w:rsidR="00D87902" w:rsidRPr="00DE32BA">
        <w:rPr>
          <w:rFonts w:hint="cs"/>
          <w:rtl/>
        </w:rPr>
        <w:t>عمليات الحَمْل المعان</w:t>
      </w:r>
      <w:r w:rsidR="00092C62">
        <w:rPr>
          <w:rFonts w:hint="cs"/>
          <w:rtl/>
        </w:rPr>
        <w:t>“</w:t>
      </w:r>
      <w:r w:rsidR="00C5186A" w:rsidRPr="00DE32BA">
        <w:rPr>
          <w:rFonts w:hint="cs"/>
          <w:rtl/>
        </w:rPr>
        <w:t xml:space="preserve"> </w:t>
      </w:r>
      <w:r w:rsidR="00D87902" w:rsidRPr="00DE32BA">
        <w:rPr>
          <w:rFonts w:hint="cs"/>
          <w:rtl/>
        </w:rPr>
        <w:t>كالتخصيب في أنبوبة الاختبار.</w:t>
      </w:r>
    </w:p>
    <w:p w:rsidR="00D87902" w:rsidRPr="00DE32BA" w:rsidRDefault="00C464F9" w:rsidP="00DE32BA">
      <w:pPr>
        <w:pStyle w:val="DualTxt"/>
        <w:tabs>
          <w:tab w:val="clear" w:pos="662"/>
          <w:tab w:val="clear" w:pos="1325"/>
          <w:tab w:val="clear" w:pos="1987"/>
          <w:tab w:val="clear" w:pos="2650"/>
          <w:tab w:val="clear" w:pos="3312"/>
          <w:tab w:val="clear" w:pos="3974"/>
          <w:tab w:val="clear" w:pos="4637"/>
          <w:tab w:val="right" w:pos="580"/>
        </w:tabs>
        <w:ind w:left="786" w:hanging="824"/>
        <w:rPr>
          <w:rFonts w:hint="cs"/>
        </w:rPr>
      </w:pPr>
      <w:r>
        <w:rPr>
          <w:rFonts w:hint="cs"/>
          <w:rtl/>
        </w:rPr>
        <w:tab/>
        <w:t>•</w:t>
      </w:r>
      <w:r>
        <w:rPr>
          <w:rFonts w:hint="cs"/>
          <w:rtl/>
        </w:rPr>
        <w:tab/>
      </w:r>
      <w:r w:rsidR="00D87902" w:rsidRPr="00A92FE1">
        <w:rPr>
          <w:rFonts w:hint="cs"/>
          <w:b/>
          <w:bCs/>
          <w:rtl/>
        </w:rPr>
        <w:t>توفير دعم مالي معزز لتنشئة الأطفال</w:t>
      </w:r>
      <w:r w:rsidR="00D87902" w:rsidRPr="00DE32BA">
        <w:rPr>
          <w:rFonts w:hint="cs"/>
          <w:rtl/>
        </w:rPr>
        <w:t xml:space="preserve"> بإتاحة ’منحة المولود‘</w:t>
      </w:r>
      <w:r w:rsidR="00C5186A" w:rsidRPr="00DE32BA">
        <w:rPr>
          <w:rFonts w:hint="cs"/>
          <w:rtl/>
        </w:rPr>
        <w:t xml:space="preserve"> </w:t>
      </w:r>
      <w:r w:rsidR="00D87902" w:rsidRPr="00DE32BA">
        <w:rPr>
          <w:rFonts w:hint="cs"/>
          <w:rtl/>
        </w:rPr>
        <w:t>عن كل مولود سنغافوري حتى رابع ولد للأسرة. وسيتمتع الوالدان بمنحة مولود قدرها 3000 دولار سنغافوري نقدا إذا كان المولود أول ولد لهما، وما يصل إلى 9000 دولار سنغافوري نقدا ومساهمات مضاهية إذا كان المولود ثاني ولد لهما، وما يصل إلى 000 18 دولار سنغافوري نقدا ومساهمات مضاهية إذا كان المولود ثالث أو رابع ولد. وسيتم صرف المُكَوِّن النقدي على مدى سنتين، مما يُزَوِّد الوالدين بدعم أكثر مباشرة. وفي السابق، لم تكن منحة المولود تعطى إلا للولد الثاني والثالث، مع صرف المبلغ النقدي على مدى 6 سنوات.</w:t>
      </w:r>
    </w:p>
    <w:p w:rsidR="00D87902" w:rsidRPr="00DE32BA" w:rsidRDefault="00C464F9" w:rsidP="00DE32BA">
      <w:pPr>
        <w:pStyle w:val="DualTxt"/>
        <w:tabs>
          <w:tab w:val="clear" w:pos="662"/>
          <w:tab w:val="clear" w:pos="1325"/>
          <w:tab w:val="clear" w:pos="1987"/>
          <w:tab w:val="clear" w:pos="2650"/>
          <w:tab w:val="clear" w:pos="3312"/>
          <w:tab w:val="clear" w:pos="3974"/>
          <w:tab w:val="clear" w:pos="4637"/>
          <w:tab w:val="right" w:pos="580"/>
        </w:tabs>
        <w:ind w:left="786" w:hanging="824"/>
        <w:rPr>
          <w:rFonts w:hint="cs"/>
        </w:rPr>
      </w:pPr>
      <w:r>
        <w:rPr>
          <w:rFonts w:hint="cs"/>
          <w:rtl/>
        </w:rPr>
        <w:tab/>
        <w:t>•</w:t>
      </w:r>
      <w:r>
        <w:rPr>
          <w:rFonts w:hint="cs"/>
          <w:rtl/>
        </w:rPr>
        <w:tab/>
      </w:r>
      <w:r w:rsidR="00D87902" w:rsidRPr="003E265F">
        <w:rPr>
          <w:rFonts w:hint="cs"/>
          <w:b/>
          <w:bCs/>
          <w:rtl/>
        </w:rPr>
        <w:t>توفير خصم ضريبي للوالدية وإعفاء طفولة للأمهات العاملات</w:t>
      </w:r>
      <w:r w:rsidR="00D87902" w:rsidRPr="00DE32BA">
        <w:rPr>
          <w:rFonts w:hint="cs"/>
          <w:rtl/>
        </w:rPr>
        <w:t xml:space="preserve"> بالنسبة إلى الوالدين اللذين لديهما أطفال سنغافوريون. سيستفيد الوالدان من خصوم ضريبية قدرها</w:t>
      </w:r>
      <w:r w:rsidR="00EF36FB" w:rsidRPr="00DE32BA">
        <w:rPr>
          <w:rFonts w:hint="cs"/>
          <w:rtl/>
        </w:rPr>
        <w:t xml:space="preserve"> </w:t>
      </w:r>
      <w:r w:rsidR="00D87902" w:rsidRPr="00DE32BA">
        <w:rPr>
          <w:rFonts w:hint="cs"/>
          <w:rtl/>
        </w:rPr>
        <w:t>000 10 دولار سنغافوري إلى 000 20 دولار سنغافوري، كماستتمتع الأمهات</w:t>
      </w:r>
      <w:r w:rsidR="001769F9" w:rsidRPr="00DE32BA">
        <w:rPr>
          <w:rFonts w:hint="cs"/>
          <w:rtl/>
        </w:rPr>
        <w:t xml:space="preserve"> </w:t>
      </w:r>
      <w:r w:rsidR="00D87902" w:rsidRPr="00DE32BA">
        <w:rPr>
          <w:rFonts w:hint="cs"/>
          <w:rtl/>
        </w:rPr>
        <w:t>العاملات بخصم ضريبي بنسبة 5 في المائة إلى 25 في المائة من الدخل الذي يكسبنه، وذلك بحسب ترتيب ولادة طفلهما. وستسري هذه التدابير الضريبية اعتبارا من سنة التخمين 2005.</w:t>
      </w:r>
    </w:p>
    <w:p w:rsidR="00D87902" w:rsidRPr="00DE32BA" w:rsidRDefault="00C464F9" w:rsidP="00DE32BA">
      <w:pPr>
        <w:pStyle w:val="DualTxt"/>
        <w:tabs>
          <w:tab w:val="clear" w:pos="662"/>
          <w:tab w:val="clear" w:pos="1325"/>
          <w:tab w:val="clear" w:pos="1987"/>
          <w:tab w:val="clear" w:pos="2650"/>
          <w:tab w:val="clear" w:pos="3312"/>
          <w:tab w:val="clear" w:pos="3974"/>
          <w:tab w:val="clear" w:pos="4637"/>
          <w:tab w:val="right" w:pos="580"/>
        </w:tabs>
        <w:ind w:left="786" w:hanging="824"/>
        <w:rPr>
          <w:rFonts w:hint="cs"/>
        </w:rPr>
      </w:pPr>
      <w:r>
        <w:rPr>
          <w:rFonts w:hint="cs"/>
          <w:rtl/>
        </w:rPr>
        <w:tab/>
        <w:t>•</w:t>
      </w:r>
      <w:r>
        <w:rPr>
          <w:rFonts w:hint="cs"/>
          <w:rtl/>
        </w:rPr>
        <w:tab/>
      </w:r>
      <w:r w:rsidR="00D87902" w:rsidRPr="00D8336B">
        <w:rPr>
          <w:rFonts w:hint="cs"/>
          <w:b/>
          <w:bCs/>
          <w:rtl/>
        </w:rPr>
        <w:t>توفير إعانات لرعاية رُضَّع</w:t>
      </w:r>
      <w:r w:rsidR="00D87902" w:rsidRPr="00DE32BA">
        <w:rPr>
          <w:rFonts w:hint="cs"/>
          <w:rtl/>
        </w:rPr>
        <w:t xml:space="preserve"> تصل إلى 400 دولار سنغافوري في الشهر لوالدي</w:t>
      </w:r>
      <w:r w:rsidR="00C5186A" w:rsidRPr="00DE32BA">
        <w:rPr>
          <w:rFonts w:hint="cs"/>
          <w:rtl/>
        </w:rPr>
        <w:t xml:space="preserve"> </w:t>
      </w:r>
      <w:r w:rsidR="00D87902" w:rsidRPr="00DE32BA">
        <w:rPr>
          <w:rFonts w:hint="cs"/>
          <w:rtl/>
        </w:rPr>
        <w:t>مواليد سنغافوريين (يبلغون من العمر شهرين إلى 18 شهرا) يحضرون برامج مرخصة لرعاية الرُّضَّع. وستواصل وزارة التنمية المجتمعية والشباب والألعاب الرياضية</w:t>
      </w:r>
      <w:r w:rsidR="00C5186A" w:rsidRPr="00DE32BA">
        <w:rPr>
          <w:rFonts w:hint="cs"/>
          <w:rtl/>
        </w:rPr>
        <w:t xml:space="preserve"> </w:t>
      </w:r>
      <w:r w:rsidR="00D87902" w:rsidRPr="00DE32BA">
        <w:rPr>
          <w:rFonts w:hint="cs"/>
          <w:rtl/>
        </w:rPr>
        <w:t>النظر في طرق لزيادة توفر أمكنة رعاية</w:t>
      </w:r>
      <w:r w:rsidR="00C5186A" w:rsidRPr="00DE32BA">
        <w:rPr>
          <w:rFonts w:hint="cs"/>
          <w:rtl/>
        </w:rPr>
        <w:t xml:space="preserve"> </w:t>
      </w:r>
      <w:r w:rsidR="00D87902" w:rsidRPr="00DE32BA">
        <w:rPr>
          <w:rFonts w:hint="cs"/>
          <w:rtl/>
        </w:rPr>
        <w:t>الرُّضَّع في حال وجود طلب جيد عليها.</w:t>
      </w:r>
    </w:p>
    <w:p w:rsidR="00D87902" w:rsidRPr="00DE32BA" w:rsidRDefault="00C464F9" w:rsidP="00DE32BA">
      <w:pPr>
        <w:pStyle w:val="DualTxt"/>
        <w:tabs>
          <w:tab w:val="clear" w:pos="662"/>
          <w:tab w:val="clear" w:pos="1325"/>
          <w:tab w:val="clear" w:pos="1987"/>
          <w:tab w:val="clear" w:pos="2650"/>
          <w:tab w:val="clear" w:pos="3312"/>
          <w:tab w:val="clear" w:pos="3974"/>
          <w:tab w:val="clear" w:pos="4637"/>
          <w:tab w:val="right" w:pos="580"/>
        </w:tabs>
        <w:ind w:left="786" w:hanging="824"/>
        <w:rPr>
          <w:rFonts w:hint="cs"/>
        </w:rPr>
      </w:pPr>
      <w:r>
        <w:rPr>
          <w:rFonts w:hint="cs"/>
          <w:rtl/>
        </w:rPr>
        <w:tab/>
        <w:t>•</w:t>
      </w:r>
      <w:r>
        <w:rPr>
          <w:rFonts w:hint="cs"/>
          <w:rtl/>
        </w:rPr>
        <w:tab/>
      </w:r>
      <w:r w:rsidR="00D87902" w:rsidRPr="00D8336B">
        <w:rPr>
          <w:rFonts w:hint="cs"/>
          <w:b/>
          <w:bCs/>
          <w:rtl/>
        </w:rPr>
        <w:t>يُخفَض مبلغ الجباية عن العاملة المنزلية</w:t>
      </w:r>
      <w:r w:rsidR="00D87902" w:rsidRPr="00DE32BA">
        <w:rPr>
          <w:rFonts w:hint="cs"/>
          <w:rtl/>
        </w:rPr>
        <w:t xml:space="preserve"> من 345 دولارا سنغافوريا إلى 250 دولارا سنغافوريا في الشهر بالنسبة إلى الأسر التي لديها طفل سنغافوري المواطنة يقل عمره عن 12 سنة. وسماح الجباية هذا ينطبق أيضا على الأسر التي يوجد فيها أب أو أم أو جد أوجدة</w:t>
      </w:r>
      <w:r w:rsidR="00C5186A" w:rsidRPr="00DE32BA">
        <w:rPr>
          <w:rFonts w:hint="cs"/>
          <w:rtl/>
        </w:rPr>
        <w:t xml:space="preserve"> </w:t>
      </w:r>
      <w:r w:rsidR="00D87902" w:rsidRPr="00DE32BA">
        <w:rPr>
          <w:rFonts w:hint="cs"/>
          <w:rtl/>
        </w:rPr>
        <w:t>مسنّ/ مسنّة يبلغ عمره/عمرها 65 سنة أو أكثر.</w:t>
      </w:r>
    </w:p>
    <w:p w:rsidR="00D87902" w:rsidRPr="00DE32BA" w:rsidRDefault="00C464F9" w:rsidP="00DE32BA">
      <w:pPr>
        <w:pStyle w:val="DualTxt"/>
        <w:tabs>
          <w:tab w:val="clear" w:pos="662"/>
          <w:tab w:val="clear" w:pos="1325"/>
          <w:tab w:val="clear" w:pos="1987"/>
          <w:tab w:val="clear" w:pos="2650"/>
          <w:tab w:val="clear" w:pos="3312"/>
          <w:tab w:val="clear" w:pos="3974"/>
          <w:tab w:val="clear" w:pos="4637"/>
          <w:tab w:val="right" w:pos="580"/>
        </w:tabs>
        <w:ind w:left="786" w:hanging="824"/>
        <w:rPr>
          <w:rFonts w:hint="cs"/>
        </w:rPr>
      </w:pPr>
      <w:r>
        <w:rPr>
          <w:rFonts w:hint="cs"/>
          <w:rtl/>
        </w:rPr>
        <w:tab/>
        <w:t>•</w:t>
      </w:r>
      <w:r>
        <w:rPr>
          <w:rFonts w:hint="cs"/>
          <w:rtl/>
        </w:rPr>
        <w:tab/>
      </w:r>
      <w:r w:rsidR="00D87902" w:rsidRPr="00DE32BA">
        <w:rPr>
          <w:rFonts w:hint="cs"/>
          <w:rtl/>
        </w:rPr>
        <w:t xml:space="preserve">مَنْح الأم العاملة التي يتولى/تتولى رعايةَ طفلِها البالغ من العمر 12 سنة وما دونها جَدُّه/جَدَّته </w:t>
      </w:r>
      <w:r w:rsidR="00D87902" w:rsidRPr="00D8336B">
        <w:rPr>
          <w:rFonts w:hint="cs"/>
          <w:b/>
          <w:bCs/>
          <w:rtl/>
        </w:rPr>
        <w:t>إعفاء ضريبيا عن الجدّ/الجدّة القائم/القائمة بالرعاية</w:t>
      </w:r>
      <w:r w:rsidR="00D87902" w:rsidRPr="00DE32BA">
        <w:rPr>
          <w:rFonts w:hint="cs"/>
          <w:rtl/>
        </w:rPr>
        <w:t xml:space="preserve"> قدره 3000 دولار سنغافوري. وسيسري هذا الإعفاء اعتبارا من سنة التخمين 2005.</w:t>
      </w:r>
    </w:p>
    <w:p w:rsidR="00D87902" w:rsidRPr="00DE32BA" w:rsidRDefault="00C464F9" w:rsidP="00DE32BA">
      <w:pPr>
        <w:pStyle w:val="DualTxt"/>
        <w:tabs>
          <w:tab w:val="clear" w:pos="662"/>
          <w:tab w:val="clear" w:pos="1325"/>
          <w:tab w:val="clear" w:pos="1987"/>
          <w:tab w:val="clear" w:pos="2650"/>
          <w:tab w:val="clear" w:pos="3312"/>
          <w:tab w:val="clear" w:pos="3974"/>
          <w:tab w:val="clear" w:pos="4637"/>
          <w:tab w:val="right" w:pos="580"/>
        </w:tabs>
        <w:ind w:left="786" w:hanging="824"/>
        <w:rPr>
          <w:rFonts w:hint="cs"/>
        </w:rPr>
      </w:pPr>
      <w:r>
        <w:rPr>
          <w:rFonts w:hint="cs"/>
          <w:rtl/>
        </w:rPr>
        <w:tab/>
        <w:t>•</w:t>
      </w:r>
      <w:r>
        <w:rPr>
          <w:rFonts w:hint="cs"/>
          <w:rtl/>
        </w:rPr>
        <w:tab/>
      </w:r>
      <w:r w:rsidR="00D87902" w:rsidRPr="006C219B">
        <w:rPr>
          <w:rFonts w:hint="cs"/>
          <w:b/>
          <w:bCs/>
          <w:rtl/>
        </w:rPr>
        <w:t>مدّ تغطية حماية إجازة الأمومة التشريعية</w:t>
      </w:r>
      <w:r w:rsidR="00D87902" w:rsidRPr="00DE32BA">
        <w:rPr>
          <w:rFonts w:hint="cs"/>
          <w:rtl/>
        </w:rPr>
        <w:t xml:space="preserve"> لتشمل الموظفات غير المشمولات بقانون العمالة، أي الموظفات اللائي يشغلن مناصب إدارية، وتنفيذية، ومؤتمنة. والممارسات المتبعة في الصناعات هي من نوع بحيث أن هذه المجموعة تُمْنَح على الدوام تقريبا إجازة وحماية الأمومة. وقد قضى التعديل التشريعي، الذي أُجْرِي في 1 تشرين الأول/أكتوبر 2004 على قانون الادخارات المشتركة لتنمية الطفل، بتوسيع نطاق إجازة الأمومة القانونية لكي تشمل الولادات حتى رابع ولد سنغافوري بالنسبة إلى هذه المجموعة فضلا عن الموظفين المدنيين.</w:t>
      </w:r>
    </w:p>
    <w:p w:rsidR="00D87902" w:rsidRPr="00DE32BA" w:rsidRDefault="00C464F9" w:rsidP="00DE32BA">
      <w:pPr>
        <w:pStyle w:val="DualTxt"/>
        <w:tabs>
          <w:tab w:val="clear" w:pos="662"/>
          <w:tab w:val="clear" w:pos="1325"/>
          <w:tab w:val="clear" w:pos="1987"/>
          <w:tab w:val="clear" w:pos="2650"/>
          <w:tab w:val="clear" w:pos="3312"/>
          <w:tab w:val="clear" w:pos="3974"/>
          <w:tab w:val="clear" w:pos="4637"/>
          <w:tab w:val="right" w:pos="580"/>
        </w:tabs>
        <w:ind w:left="786" w:hanging="824"/>
        <w:rPr>
          <w:rFonts w:hint="cs"/>
        </w:rPr>
      </w:pPr>
      <w:r>
        <w:rPr>
          <w:rFonts w:hint="cs"/>
          <w:rtl/>
        </w:rPr>
        <w:tab/>
        <w:t>•</w:t>
      </w:r>
      <w:r>
        <w:rPr>
          <w:rFonts w:hint="cs"/>
          <w:rtl/>
        </w:rPr>
        <w:tab/>
      </w:r>
      <w:r w:rsidR="00D87902" w:rsidRPr="006C219B">
        <w:rPr>
          <w:rFonts w:hint="cs"/>
          <w:b/>
          <w:bCs/>
          <w:rtl/>
        </w:rPr>
        <w:t>إطالة فترة إجازة الأمومة القانونية</w:t>
      </w:r>
      <w:r w:rsidR="00D87902" w:rsidRPr="00DE32BA">
        <w:rPr>
          <w:rFonts w:hint="cs"/>
          <w:rtl/>
        </w:rPr>
        <w:t xml:space="preserve"> من 8 أسابيع إلى 12 أسبوعا اعتبارا من</w:t>
      </w:r>
      <w:r w:rsidR="001769F9" w:rsidRPr="00DE32BA">
        <w:rPr>
          <w:rFonts w:hint="cs"/>
          <w:rtl/>
        </w:rPr>
        <w:t xml:space="preserve"> </w:t>
      </w:r>
      <w:r w:rsidR="00D87902" w:rsidRPr="00DE32BA">
        <w:rPr>
          <w:rFonts w:hint="cs"/>
          <w:rtl/>
        </w:rPr>
        <w:t>1 تشرين الأول/أكتوبر 2004 للسماح للأمهات العاملات بمزيد من الوقت للتعافي وكذلك للعناية بمواليدهن الجدد.</w:t>
      </w:r>
    </w:p>
    <w:p w:rsidR="00D87902" w:rsidRPr="00DE32BA" w:rsidRDefault="00C464F9" w:rsidP="00DE32BA">
      <w:pPr>
        <w:pStyle w:val="DualTxt"/>
        <w:tabs>
          <w:tab w:val="clear" w:pos="662"/>
          <w:tab w:val="clear" w:pos="1325"/>
          <w:tab w:val="clear" w:pos="1987"/>
          <w:tab w:val="clear" w:pos="2650"/>
          <w:tab w:val="clear" w:pos="3312"/>
          <w:tab w:val="clear" w:pos="3974"/>
          <w:tab w:val="clear" w:pos="4637"/>
          <w:tab w:val="right" w:pos="580"/>
        </w:tabs>
        <w:ind w:left="786" w:hanging="824"/>
        <w:rPr>
          <w:rFonts w:hint="cs"/>
        </w:rPr>
      </w:pPr>
      <w:r>
        <w:rPr>
          <w:rFonts w:hint="cs"/>
          <w:rtl/>
        </w:rPr>
        <w:tab/>
        <w:t>•</w:t>
      </w:r>
      <w:r>
        <w:rPr>
          <w:rFonts w:hint="cs"/>
          <w:rtl/>
        </w:rPr>
        <w:tab/>
      </w:r>
      <w:r w:rsidR="00D87902" w:rsidRPr="00DE32BA">
        <w:rPr>
          <w:rFonts w:hint="cs"/>
          <w:rtl/>
        </w:rPr>
        <w:t xml:space="preserve">تزويد جميع الأمهات العاملات (بمن فيهن العاملات لحسابهن) لمواليد سنغافوريين </w:t>
      </w:r>
      <w:r w:rsidR="00D87902" w:rsidRPr="004C2382">
        <w:rPr>
          <w:rFonts w:hint="cs"/>
          <w:b/>
          <w:bCs/>
          <w:rtl/>
        </w:rPr>
        <w:t>مساعدة مالية عن إجازة الأمومة غير المدفوعة الأجر</w:t>
      </w:r>
      <w:r w:rsidR="00D87902" w:rsidRPr="00DE32BA">
        <w:rPr>
          <w:rFonts w:hint="cs"/>
          <w:rtl/>
        </w:rPr>
        <w:t xml:space="preserve"> اعتبارا من 1 تشرين الأول/أكتوبر 2004. وأرباب العمل غير ملزمين إلا بدفع 8 أسابيع من إجازة الأمومة بالنسبة إلى أول ولادتين. ولما كان الغرض هو تشجيع السنغافوريين على إنجاب المزيد من المواليد، فإن الحكومة ستُمَوِّل الأسابيع الأربعة الإضافية من إجازة الأمومة للولادتين الأولى والثانية، وكامل الاثني عشر أسبوعا للولادتين الثالثة والرابعة، علما بأن لمدفوعات الحكومة حدا أقصى.</w:t>
      </w:r>
    </w:p>
    <w:p w:rsidR="00D87902" w:rsidRPr="00DE32BA" w:rsidRDefault="00C464F9" w:rsidP="00DE32BA">
      <w:pPr>
        <w:pStyle w:val="DualTxt"/>
        <w:tabs>
          <w:tab w:val="clear" w:pos="662"/>
          <w:tab w:val="clear" w:pos="1325"/>
          <w:tab w:val="clear" w:pos="1987"/>
          <w:tab w:val="clear" w:pos="2650"/>
          <w:tab w:val="clear" w:pos="3312"/>
          <w:tab w:val="clear" w:pos="3974"/>
          <w:tab w:val="clear" w:pos="4637"/>
          <w:tab w:val="right" w:pos="580"/>
        </w:tabs>
        <w:ind w:left="786" w:hanging="824"/>
        <w:rPr>
          <w:rFonts w:hint="cs"/>
        </w:rPr>
      </w:pPr>
      <w:r>
        <w:rPr>
          <w:rFonts w:hint="cs"/>
          <w:rtl/>
        </w:rPr>
        <w:tab/>
        <w:t>•</w:t>
      </w:r>
      <w:r>
        <w:rPr>
          <w:rFonts w:hint="cs"/>
          <w:rtl/>
        </w:rPr>
        <w:tab/>
      </w:r>
      <w:r w:rsidR="00D87902" w:rsidRPr="00C817B1">
        <w:rPr>
          <w:rFonts w:hint="cs"/>
          <w:b/>
          <w:bCs/>
          <w:rtl/>
        </w:rPr>
        <w:t>تعزيز إتاحة فرص عمل متساوية للإناث، والحوامل، ووالدي صغار الأطفال</w:t>
      </w:r>
      <w:r w:rsidR="00D87902" w:rsidRPr="00DE32BA">
        <w:rPr>
          <w:rFonts w:hint="cs"/>
          <w:rtl/>
        </w:rPr>
        <w:t xml:space="preserve"> بوضع مبادئ توجيهية ثلاثية حول: (’1‘) أفضل ممارسات الجمع بين العمل والحياة؛ (’2‘) وممارسات مكان العمل الموالية للأسرة. وقد صاغ هذه المبادئ التوجيهية الشركاء الاجتماعيون في سنغافورة. وهي تغطي شتى جوانب العمالة كالاستخدام، والترقية، ومعاملة المستخدَمات في الفترة السابقة للأمومة وفترة الأمومة والفترة اللاحقة للأمومة، ودفع المُنَح. وهذه بالإضافة إلى مبادئ توجيهية ثلاثية قائمة بشأن الإعلانات غير التمييزية عن الوظائف، ومجموعة من المبادئ التوجيهية الثنائية بشأن الممارسات المسؤولة في مجال العمالة صاغتها بالتضامن اتحادات العمال وأرباب العمل.</w:t>
      </w:r>
    </w:p>
    <w:p w:rsidR="00D87902" w:rsidRDefault="00C464F9" w:rsidP="00DE32BA">
      <w:pPr>
        <w:pStyle w:val="DualTxt"/>
        <w:tabs>
          <w:tab w:val="clear" w:pos="662"/>
          <w:tab w:val="clear" w:pos="1325"/>
          <w:tab w:val="clear" w:pos="1987"/>
          <w:tab w:val="clear" w:pos="2650"/>
          <w:tab w:val="clear" w:pos="3312"/>
          <w:tab w:val="clear" w:pos="3974"/>
          <w:tab w:val="clear" w:pos="4637"/>
          <w:tab w:val="right" w:pos="580"/>
        </w:tabs>
        <w:ind w:left="786" w:hanging="824"/>
        <w:rPr>
          <w:rFonts w:hint="cs"/>
          <w:rtl/>
        </w:rPr>
      </w:pPr>
      <w:r>
        <w:rPr>
          <w:rFonts w:hint="cs"/>
          <w:rtl/>
        </w:rPr>
        <w:tab/>
        <w:t>•</w:t>
      </w:r>
      <w:r>
        <w:rPr>
          <w:rFonts w:hint="cs"/>
          <w:rtl/>
        </w:rPr>
        <w:tab/>
      </w:r>
      <w:r w:rsidR="00D87902" w:rsidRPr="00907B09">
        <w:rPr>
          <w:rFonts w:hint="cs"/>
          <w:b/>
          <w:bCs/>
          <w:rtl/>
        </w:rPr>
        <w:t>إعطاء إجازة رعاية الأطفال</w:t>
      </w:r>
      <w:r w:rsidR="00D87902" w:rsidRPr="00DE32BA">
        <w:rPr>
          <w:rFonts w:hint="cs"/>
          <w:rtl/>
        </w:rPr>
        <w:t xml:space="preserve"> لمدة يومين إلى الآباء العاملين والأمهات العاملات. وسيكون الوالدان العاملان اللذان لديهما أي طفل دون السابعة من العمر مؤهلين،</w:t>
      </w:r>
      <w:r w:rsidR="00C5186A" w:rsidRPr="00DE32BA">
        <w:rPr>
          <w:rFonts w:hint="cs"/>
          <w:rtl/>
        </w:rPr>
        <w:t xml:space="preserve"> </w:t>
      </w:r>
      <w:r w:rsidR="00D87902" w:rsidRPr="00DE32BA">
        <w:rPr>
          <w:rFonts w:hint="cs"/>
          <w:rtl/>
        </w:rPr>
        <w:t>اعتبارا من 1 تشرين الأول/أكتوبر 2004، ليومين في السنة من إجازة رعاية أطفال التي يدفع أجرها رب العمل.</w:t>
      </w:r>
    </w:p>
    <w:p w:rsidR="008F61D9" w:rsidRPr="008F61D9" w:rsidRDefault="008F61D9" w:rsidP="008F61D9">
      <w:pPr>
        <w:pStyle w:val="DualTxt"/>
        <w:tabs>
          <w:tab w:val="clear" w:pos="662"/>
          <w:tab w:val="clear" w:pos="1325"/>
          <w:tab w:val="clear" w:pos="1987"/>
          <w:tab w:val="clear" w:pos="2650"/>
          <w:tab w:val="clear" w:pos="3312"/>
          <w:tab w:val="clear" w:pos="3974"/>
          <w:tab w:val="clear" w:pos="4637"/>
          <w:tab w:val="right" w:pos="580"/>
        </w:tabs>
        <w:spacing w:after="0" w:line="120" w:lineRule="exact"/>
        <w:ind w:left="786" w:hanging="824"/>
        <w:rPr>
          <w:rFonts w:hint="cs"/>
          <w:sz w:val="10"/>
          <w:rtl/>
        </w:rPr>
      </w:pPr>
    </w:p>
    <w:p w:rsidR="00D87902" w:rsidRPr="00FB4F45" w:rsidRDefault="00D87902" w:rsidP="00FB4F45">
      <w:pPr>
        <w:pStyle w:val="H4"/>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FB4F45">
        <w:rPr>
          <w:rFonts w:hint="cs"/>
          <w:rtl/>
        </w:rPr>
        <w:t>منحة سكن</w:t>
      </w:r>
      <w:r w:rsidR="00C5186A" w:rsidRPr="00FB4F45">
        <w:rPr>
          <w:rFonts w:hint="cs"/>
          <w:rtl/>
        </w:rPr>
        <w:t xml:space="preserve"> </w:t>
      </w:r>
      <w:r w:rsidRPr="00FB4F45">
        <w:rPr>
          <w:rFonts w:hint="cs"/>
          <w:rtl/>
        </w:rPr>
        <w:t>استكمالية من صندوق الادخار المركزي</w:t>
      </w:r>
    </w:p>
    <w:p w:rsidR="00D87902" w:rsidRDefault="00D87902" w:rsidP="009255DF">
      <w:pPr>
        <w:pStyle w:val="DualTxt"/>
        <w:tabs>
          <w:tab w:val="clear" w:pos="662"/>
          <w:tab w:val="left" w:pos="786"/>
        </w:tabs>
        <w:ind w:left="786" w:hanging="765"/>
        <w:rPr>
          <w:rFonts w:hint="cs"/>
          <w:rtl/>
        </w:rPr>
      </w:pPr>
      <w:r>
        <w:rPr>
          <w:rFonts w:hint="cs"/>
          <w:rtl/>
        </w:rPr>
        <w:t>13-14</w:t>
      </w:r>
      <w:r w:rsidR="009255DF">
        <w:rPr>
          <w:rFonts w:hint="cs"/>
          <w:rtl/>
        </w:rPr>
        <w:tab/>
      </w:r>
      <w:r>
        <w:rPr>
          <w:rFonts w:hint="cs"/>
          <w:rtl/>
        </w:rPr>
        <w:t xml:space="preserve">حاليا، يمكن لغير المتزوجين المؤهلين تلقي منحة سكن من صندوق الادخار المركزي قدرها 000 11 دولار سنغافوري لشراء شقة قابلة لإعادة البيع. وغير المتزوجين الذين حصلوا </w:t>
      </w:r>
      <w:r w:rsidR="009255DF">
        <w:rPr>
          <w:rFonts w:hint="cs"/>
          <w:rtl/>
        </w:rPr>
        <w:t>على هذه المنحة، إذا تزوجوا في 1</w:t>
      </w:r>
      <w:r w:rsidR="009255DF">
        <w:rPr>
          <w:rFonts w:hint="eastAsia"/>
          <w:rtl/>
        </w:rPr>
        <w:t> </w:t>
      </w:r>
      <w:r>
        <w:rPr>
          <w:rFonts w:hint="cs"/>
          <w:rtl/>
        </w:rPr>
        <w:t>آب/أغسطس 2004 أو بعد هذا التاريخ، سيتلقون الآن منحة استكمالية فوق المقدار السائد لمنحة الأسرة التي يقدمها صندوق الادخار المركزي. ويمكن استعمال المبلغ الاستكمالي لمعادلة قرض الرهن العقاري للشقة الحالية القابلة لإعادة البيع أو لشراء شقة أخرى قابلة لإعادة البيع. واستنادا إلى المقدار السائد لمنحة الأسرة، يمكن للزوجين أن يتلقيا مبلغا استكماليا يصل إلى 000 29 دولار سنغافوري.</w:t>
      </w:r>
    </w:p>
    <w:p w:rsidR="00D87902" w:rsidRDefault="00D87902" w:rsidP="00D01EB6">
      <w:pPr>
        <w:pStyle w:val="DualTxt"/>
        <w:tabs>
          <w:tab w:val="clear" w:pos="662"/>
          <w:tab w:val="left" w:pos="786"/>
        </w:tabs>
        <w:ind w:left="786" w:hanging="765"/>
        <w:rPr>
          <w:rFonts w:hint="cs"/>
          <w:rtl/>
        </w:rPr>
      </w:pPr>
      <w:r>
        <w:rPr>
          <w:rFonts w:hint="cs"/>
          <w:rtl/>
        </w:rPr>
        <w:t>13-15</w:t>
      </w:r>
      <w:r w:rsidR="00D01EB6">
        <w:rPr>
          <w:rFonts w:hint="cs"/>
          <w:rtl/>
        </w:rPr>
        <w:tab/>
      </w:r>
      <w:r>
        <w:rPr>
          <w:rFonts w:hint="cs"/>
          <w:rtl/>
        </w:rPr>
        <w:t>والاستحقاق الوارد بيانه أعلاه متاح بالتساوي لمن يتزوج لاحقا م</w:t>
      </w:r>
      <w:r w:rsidR="00D01EB6">
        <w:rPr>
          <w:rFonts w:hint="cs"/>
          <w:rtl/>
        </w:rPr>
        <w:t>ن غير المتزوجين وغير المتزوجات.</w:t>
      </w:r>
    </w:p>
    <w:p w:rsidR="00D01EB6" w:rsidRPr="00D01EB6" w:rsidRDefault="00D01EB6" w:rsidP="00D01EB6">
      <w:pPr>
        <w:pStyle w:val="DualTxt"/>
        <w:tabs>
          <w:tab w:val="clear" w:pos="662"/>
          <w:tab w:val="left" w:pos="786"/>
        </w:tabs>
        <w:spacing w:after="0" w:line="120" w:lineRule="exact"/>
        <w:ind w:left="786" w:hanging="765"/>
        <w:rPr>
          <w:rFonts w:hint="cs"/>
          <w:sz w:val="10"/>
          <w:rtl/>
        </w:rPr>
      </w:pPr>
    </w:p>
    <w:p w:rsidR="00D87902" w:rsidRDefault="00D87902" w:rsidP="00D01EB6">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الألعاب الرياضية</w:t>
      </w:r>
    </w:p>
    <w:p w:rsidR="00D87902" w:rsidRDefault="00D87902" w:rsidP="00D01EB6">
      <w:pPr>
        <w:pStyle w:val="DualTxt"/>
        <w:tabs>
          <w:tab w:val="clear" w:pos="662"/>
          <w:tab w:val="left" w:pos="786"/>
        </w:tabs>
        <w:ind w:left="786" w:hanging="765"/>
        <w:rPr>
          <w:rFonts w:hint="cs"/>
          <w:rtl/>
        </w:rPr>
      </w:pPr>
      <w:r>
        <w:rPr>
          <w:rFonts w:hint="cs"/>
          <w:rtl/>
        </w:rPr>
        <w:t>13-16</w:t>
      </w:r>
      <w:r w:rsidR="00D01EB6">
        <w:rPr>
          <w:rFonts w:hint="cs"/>
          <w:rtl/>
        </w:rPr>
        <w:tab/>
      </w:r>
      <w:r>
        <w:rPr>
          <w:rFonts w:hint="cs"/>
          <w:rtl/>
        </w:rPr>
        <w:t>تُشَجَّع الألعاب الرياضية من قبلُ في جميع قطاعات المجتمع. وكان لتغيير اسم وزارة التنمية المجتمعية إلى وزارة التنمية المجتمعية والألعاب الرياضية في عام 2001 دلالته على زيادة تأكيد أهمية الألعاب الرياضية في سنغافورة. وقد غُيِّر اسم وزارة التنمية المجتمعية والألعاب الرياضية مؤخرا، في عام 2004، إلى وزارة التنمية المجتمعية والشباب والألعاب الرياضية، وذلك لإبراز أهمية الشباب في سنغافورة.</w:t>
      </w:r>
    </w:p>
    <w:p w:rsidR="00D87902" w:rsidRDefault="00D87902" w:rsidP="00C77FB6">
      <w:pPr>
        <w:pStyle w:val="DualTxt"/>
        <w:tabs>
          <w:tab w:val="clear" w:pos="662"/>
          <w:tab w:val="left" w:pos="786"/>
        </w:tabs>
        <w:ind w:left="786" w:hanging="765"/>
        <w:rPr>
          <w:rFonts w:hint="cs"/>
          <w:rtl/>
        </w:rPr>
      </w:pPr>
      <w:r>
        <w:rPr>
          <w:rFonts w:hint="cs"/>
          <w:rtl/>
        </w:rPr>
        <w:t>13-17</w:t>
      </w:r>
      <w:r w:rsidR="00C77FB6">
        <w:rPr>
          <w:rFonts w:hint="cs"/>
          <w:rtl/>
        </w:rPr>
        <w:tab/>
      </w:r>
      <w:r>
        <w:rPr>
          <w:rFonts w:hint="cs"/>
          <w:rtl/>
        </w:rPr>
        <w:t>والمجلس السنغافوري للألعاب الرياضية هو لجنة قانونية تابعة لوزارة التنمية المجتمعية والشباب والألعاب الرياضية، والدور المنوط به هو أن يضع موضع التطبيق سياسات الوزارة بشأن الألعاب الرياضية، مع التركيز على الأعمدة الثلاثة للألعاب الرياضية: الامتياز، والألعاب الرياضية للجميع، وصناعة الألعاب الرياضية.</w:t>
      </w:r>
    </w:p>
    <w:p w:rsidR="00D87902" w:rsidRDefault="00D87902" w:rsidP="00C77FB6">
      <w:pPr>
        <w:pStyle w:val="DualTxt"/>
        <w:tabs>
          <w:tab w:val="clear" w:pos="662"/>
          <w:tab w:val="left" w:pos="786"/>
        </w:tabs>
        <w:ind w:left="786" w:hanging="765"/>
        <w:rPr>
          <w:rFonts w:hint="cs"/>
          <w:rtl/>
        </w:rPr>
      </w:pPr>
      <w:r>
        <w:rPr>
          <w:rFonts w:hint="cs"/>
          <w:rtl/>
        </w:rPr>
        <w:t>13-18</w:t>
      </w:r>
      <w:r w:rsidR="00C77FB6">
        <w:rPr>
          <w:rFonts w:hint="cs"/>
          <w:rtl/>
        </w:rPr>
        <w:tab/>
      </w:r>
      <w:r>
        <w:rPr>
          <w:rFonts w:hint="cs"/>
          <w:rtl/>
        </w:rPr>
        <w:t>والمجلس السنغافوري للألعاب الرياضية للمعوّقين هو الهيئة الوطنية للألعاب الرياضية للمعوّقين في سنغافورة. وهو منظمة تطوعية مسجلة لدى مفوض المؤسسات الخيرية. والهدف الذي ينشده هو العمل، من خلال الألعاب الرياضية، على تعزيز رفاه المعوّقين في سنغافورة، ومساعدتهم على أن يحيوا حياة كاملة ومستقلة.</w:t>
      </w:r>
    </w:p>
    <w:p w:rsidR="00C77FB6" w:rsidRPr="00C77FB6" w:rsidRDefault="00C77FB6" w:rsidP="00C77FB6">
      <w:pPr>
        <w:pStyle w:val="DualTxt"/>
        <w:tabs>
          <w:tab w:val="clear" w:pos="662"/>
          <w:tab w:val="left" w:pos="786"/>
        </w:tabs>
        <w:spacing w:after="0" w:line="120" w:lineRule="exact"/>
        <w:ind w:left="786" w:hanging="765"/>
        <w:rPr>
          <w:rFonts w:hint="cs"/>
          <w:sz w:val="10"/>
          <w:rtl/>
        </w:rPr>
      </w:pPr>
    </w:p>
    <w:p w:rsidR="00D87902" w:rsidRPr="00FB4F45" w:rsidRDefault="00D87902" w:rsidP="00FB4F45">
      <w:pPr>
        <w:pStyle w:val="H4"/>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FB4F45">
        <w:rPr>
          <w:rFonts w:hint="cs"/>
          <w:rtl/>
        </w:rPr>
        <w:t>دورة الألعاب الأولمبية الثامنة والعشرين</w:t>
      </w:r>
    </w:p>
    <w:p w:rsidR="00D87902" w:rsidRDefault="00D87902" w:rsidP="00C77FB6">
      <w:pPr>
        <w:pStyle w:val="DualTxt"/>
        <w:tabs>
          <w:tab w:val="clear" w:pos="662"/>
          <w:tab w:val="left" w:pos="786"/>
        </w:tabs>
        <w:ind w:left="786" w:hanging="765"/>
        <w:rPr>
          <w:rFonts w:hint="cs"/>
          <w:rtl/>
        </w:rPr>
      </w:pPr>
      <w:r>
        <w:rPr>
          <w:rFonts w:hint="cs"/>
          <w:rtl/>
        </w:rPr>
        <w:t>13-19</w:t>
      </w:r>
      <w:r w:rsidR="00C77FB6">
        <w:rPr>
          <w:rFonts w:hint="cs"/>
          <w:rtl/>
        </w:rPr>
        <w:tab/>
      </w:r>
      <w:r>
        <w:rPr>
          <w:rFonts w:hint="cs"/>
          <w:rtl/>
        </w:rPr>
        <w:t xml:space="preserve">كان عدد الذين مثّلوا سنغافورة من الرياضيات الإناث أكثر من عدد الرياضيين الذكور في </w:t>
      </w:r>
      <w:r w:rsidRPr="00BF2F4E">
        <w:rPr>
          <w:rFonts w:hint="cs"/>
          <w:rtl/>
        </w:rPr>
        <w:t>دورة الألعاب الأولمبية الثامنة والعشرين</w:t>
      </w:r>
      <w:r>
        <w:rPr>
          <w:rFonts w:hint="cs"/>
          <w:rtl/>
        </w:rPr>
        <w:t xml:space="preserve"> التي انعقدت مؤخرا في أثينا من 13 إلى 29 آب/أغسطس 2004. فقد كان عددالرياضيات الإناث 10 من مجموع الـ 16 الذين مثّلوا سنغافورة في تلك الألعاب.</w:t>
      </w:r>
    </w:p>
    <w:p w:rsidR="00D87902" w:rsidRDefault="00D87902" w:rsidP="00C77FB6">
      <w:pPr>
        <w:pStyle w:val="DualTxt"/>
        <w:tabs>
          <w:tab w:val="clear" w:pos="662"/>
          <w:tab w:val="left" w:pos="786"/>
        </w:tabs>
        <w:ind w:left="786" w:hanging="765"/>
        <w:rPr>
          <w:rFonts w:hint="cs"/>
          <w:rtl/>
        </w:rPr>
      </w:pPr>
      <w:r>
        <w:rPr>
          <w:rFonts w:hint="cs"/>
          <w:rtl/>
        </w:rPr>
        <w:t>13-20</w:t>
      </w:r>
      <w:r w:rsidR="00C77FB6">
        <w:rPr>
          <w:rFonts w:hint="cs"/>
          <w:rtl/>
        </w:rPr>
        <w:tab/>
      </w:r>
      <w:r>
        <w:rPr>
          <w:rFonts w:hint="cs"/>
          <w:rtl/>
        </w:rPr>
        <w:t>وبوجه عام، كان أداء النساء أفضل من أداء الرجال. فنجد أن لي جيا واي حقّقت أفضل أداء في كرة المنضدة حين وصلت إلى المباراة النسائية الفردية الفاصلة لأخذ المرتبة الثالثة/الرابعة. وقد كانت في نهاية المطاف الرابعة، وكانت بذلك أعلى الرياضيين السنغافوريين مرتبة.</w:t>
      </w:r>
    </w:p>
    <w:p w:rsidR="00D87902" w:rsidRDefault="00D87902" w:rsidP="00C77FB6">
      <w:pPr>
        <w:pStyle w:val="DualTxt"/>
        <w:tabs>
          <w:tab w:val="clear" w:pos="662"/>
          <w:tab w:val="left" w:pos="786"/>
        </w:tabs>
        <w:ind w:left="786" w:hanging="765"/>
        <w:rPr>
          <w:rFonts w:hint="cs"/>
          <w:rtl/>
        </w:rPr>
      </w:pPr>
      <w:r>
        <w:rPr>
          <w:rFonts w:hint="cs"/>
          <w:rtl/>
        </w:rPr>
        <w:t>13-21</w:t>
      </w:r>
      <w:r w:rsidR="00C77FB6">
        <w:rPr>
          <w:rFonts w:hint="cs"/>
          <w:rtl/>
        </w:rPr>
        <w:tab/>
      </w:r>
      <w:r>
        <w:rPr>
          <w:rFonts w:hint="cs"/>
          <w:rtl/>
        </w:rPr>
        <w:t xml:space="preserve">وبالمقارنة، نجد أن أفضل الذكور أداء كان رونالد سوزيلو، الذي وصل إلى المباريات الرجالية الفردية ربع النهائية في كرة </w:t>
      </w:r>
      <w:r w:rsidR="00092C62">
        <w:rPr>
          <w:rFonts w:hint="eastAsia"/>
          <w:rtl/>
        </w:rPr>
        <w:t>”</w:t>
      </w:r>
      <w:r>
        <w:rPr>
          <w:rFonts w:hint="cs"/>
          <w:rtl/>
        </w:rPr>
        <w:t>البادمنتون</w:t>
      </w:r>
      <w:r w:rsidR="00092C62">
        <w:rPr>
          <w:rFonts w:hint="cs"/>
          <w:rtl/>
        </w:rPr>
        <w:t>“</w:t>
      </w:r>
      <w:r>
        <w:rPr>
          <w:rFonts w:hint="cs"/>
          <w:rtl/>
        </w:rPr>
        <w:t>.</w:t>
      </w:r>
    </w:p>
    <w:p w:rsidR="00C77FB6" w:rsidRPr="00C77FB6" w:rsidRDefault="00C77FB6" w:rsidP="00C77FB6">
      <w:pPr>
        <w:pStyle w:val="DualTxt"/>
        <w:tabs>
          <w:tab w:val="clear" w:pos="662"/>
          <w:tab w:val="left" w:pos="786"/>
        </w:tabs>
        <w:spacing w:after="0" w:line="120" w:lineRule="exact"/>
        <w:ind w:left="786" w:hanging="765"/>
        <w:rPr>
          <w:rFonts w:hint="cs"/>
          <w:sz w:val="10"/>
          <w:rtl/>
        </w:rPr>
      </w:pPr>
    </w:p>
    <w:p w:rsidR="00D87902" w:rsidRPr="0062372E" w:rsidRDefault="00C77FB6" w:rsidP="00C77FB6">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الحياة الثقافية</w:t>
      </w:r>
    </w:p>
    <w:p w:rsidR="00D87902" w:rsidRDefault="00D87902" w:rsidP="00C77FB6">
      <w:pPr>
        <w:pStyle w:val="DualTxt"/>
        <w:tabs>
          <w:tab w:val="clear" w:pos="662"/>
          <w:tab w:val="left" w:pos="786"/>
        </w:tabs>
        <w:ind w:left="786" w:hanging="765"/>
        <w:rPr>
          <w:rFonts w:hint="cs"/>
          <w:rtl/>
        </w:rPr>
      </w:pPr>
      <w:r>
        <w:rPr>
          <w:rFonts w:hint="cs"/>
          <w:rtl/>
        </w:rPr>
        <w:t>13-22</w:t>
      </w:r>
      <w:r w:rsidR="00C77FB6">
        <w:rPr>
          <w:rFonts w:hint="cs"/>
          <w:rtl/>
        </w:rPr>
        <w:tab/>
      </w:r>
      <w:r>
        <w:rPr>
          <w:rFonts w:hint="cs"/>
          <w:rtl/>
        </w:rPr>
        <w:t>يحق للنساء في سنغافورة، مثل نظرائهن من الرجال، المشاركة والإسهام في جميع جوانب حياتنا الثقافية.</w:t>
      </w:r>
    </w:p>
    <w:p w:rsidR="00C77FB6" w:rsidRPr="00C77FB6" w:rsidRDefault="00C77FB6" w:rsidP="00C77FB6">
      <w:pPr>
        <w:pStyle w:val="DualTxt"/>
        <w:tabs>
          <w:tab w:val="clear" w:pos="662"/>
          <w:tab w:val="left" w:pos="786"/>
        </w:tabs>
        <w:spacing w:after="0" w:line="120" w:lineRule="exact"/>
        <w:ind w:left="786" w:hanging="765"/>
        <w:rPr>
          <w:rFonts w:hint="cs"/>
          <w:sz w:val="10"/>
          <w:rtl/>
        </w:rPr>
      </w:pPr>
    </w:p>
    <w:p w:rsidR="00D87902" w:rsidRPr="00FB4F45" w:rsidRDefault="00D87902" w:rsidP="00FB4F45">
      <w:pPr>
        <w:pStyle w:val="H4"/>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FB4F45">
        <w:rPr>
          <w:rFonts w:hint="cs"/>
          <w:rtl/>
        </w:rPr>
        <w:t>منجزات النساء في الفنون</w:t>
      </w:r>
    </w:p>
    <w:p w:rsidR="00D87902" w:rsidRDefault="00D87902" w:rsidP="00C77FB6">
      <w:pPr>
        <w:pStyle w:val="DualTxt"/>
        <w:tabs>
          <w:tab w:val="clear" w:pos="662"/>
          <w:tab w:val="left" w:pos="786"/>
        </w:tabs>
        <w:ind w:left="786" w:hanging="765"/>
        <w:rPr>
          <w:rFonts w:hint="cs"/>
          <w:rtl/>
        </w:rPr>
      </w:pPr>
      <w:r>
        <w:rPr>
          <w:rFonts w:hint="cs"/>
          <w:rtl/>
        </w:rPr>
        <w:t>13-23</w:t>
      </w:r>
      <w:r w:rsidR="00C77FB6">
        <w:rPr>
          <w:rFonts w:hint="cs"/>
          <w:rtl/>
        </w:rPr>
        <w:tab/>
      </w:r>
      <w:r>
        <w:rPr>
          <w:rFonts w:hint="cs"/>
          <w:rtl/>
        </w:rPr>
        <w:t xml:space="preserve">في ميدان الفنون، لم تقتصر النساء على تحقيق الامتياز الفني، بل تجاوزن ذلك إلى كسب شهرة دولية. وهن يشملن عازفات كمان مثل سيوو لي-تشن، ومن لي، وكام ننغ اللائي عزفن مع أوركسترات دولية، والمغنية جاسنتا آبيشيغانادين، والكاتبة كاثرين لم، ومؤسسة فرقة الأوبرا </w:t>
      </w:r>
      <w:r w:rsidR="005337DF">
        <w:rPr>
          <w:rFonts w:hint="eastAsia"/>
          <w:rtl/>
        </w:rPr>
        <w:t>”</w:t>
      </w:r>
      <w:r>
        <w:rPr>
          <w:rFonts w:hint="cs"/>
          <w:rtl/>
        </w:rPr>
        <w:t>حلقة المسرح الصيني</w:t>
      </w:r>
      <w:r w:rsidR="005337DF">
        <w:rPr>
          <w:rFonts w:hint="cs"/>
          <w:rtl/>
        </w:rPr>
        <w:t>“</w:t>
      </w:r>
      <w:r>
        <w:rPr>
          <w:rFonts w:hint="cs"/>
          <w:rtl/>
        </w:rPr>
        <w:t xml:space="preserve"> جوانا وونغ، والمؤلفة الموسيقية جويس كوه بي توان. والمشهد المسرحي المحلي ينبض بالحياة بممثلات وكاتبات مسرحيات موهوبات مثل كارن تان، وتان خينغ خوا، وإلينور وونغ، وسيلينا تان.</w:t>
      </w:r>
    </w:p>
    <w:p w:rsidR="00D87902" w:rsidRDefault="00D87902" w:rsidP="00C77FB6">
      <w:pPr>
        <w:pStyle w:val="DualTxt"/>
        <w:tabs>
          <w:tab w:val="clear" w:pos="662"/>
          <w:tab w:val="left" w:pos="786"/>
        </w:tabs>
        <w:ind w:left="786" w:hanging="765"/>
        <w:rPr>
          <w:rFonts w:hint="cs"/>
          <w:rtl/>
        </w:rPr>
      </w:pPr>
      <w:r>
        <w:rPr>
          <w:rFonts w:hint="cs"/>
          <w:rtl/>
        </w:rPr>
        <w:t>13-24</w:t>
      </w:r>
      <w:r w:rsidR="00C77FB6">
        <w:rPr>
          <w:rFonts w:hint="cs"/>
          <w:rtl/>
        </w:rPr>
        <w:tab/>
      </w:r>
      <w:r>
        <w:rPr>
          <w:rFonts w:hint="cs"/>
          <w:rtl/>
        </w:rPr>
        <w:t>والفنانات المستحقات يتلقين أيضا تمويلا وأشكالا أخرى من الدعم على السواء من المجلس الوطني للفنون. مثال ذلك أن كام ننغ وجويس كوه فازتا بجائزة الفنان الشاب للمجلس. كذلك وضع المجلس برامج مثل برنامج قرض الكمان، كما أوفد فنانين/فنانات إلى الخارج</w:t>
      </w:r>
      <w:r w:rsidR="00C5186A">
        <w:rPr>
          <w:rFonts w:hint="cs"/>
          <w:rtl/>
        </w:rPr>
        <w:t xml:space="preserve"> </w:t>
      </w:r>
      <w:r>
        <w:rPr>
          <w:rFonts w:hint="cs"/>
          <w:rtl/>
        </w:rPr>
        <w:t xml:space="preserve">لتمثيل سنغافورة في المسابقات الدولية. مثال ذلك أن السيدة يي إي بنغ، وهي مغنية </w:t>
      </w:r>
      <w:r w:rsidR="005337DF">
        <w:rPr>
          <w:rFonts w:hint="eastAsia"/>
          <w:rtl/>
        </w:rPr>
        <w:t>”</w:t>
      </w:r>
      <w:r>
        <w:rPr>
          <w:rFonts w:hint="cs"/>
          <w:rtl/>
        </w:rPr>
        <w:t>سوبرانو</w:t>
      </w:r>
      <w:r w:rsidR="005337DF">
        <w:rPr>
          <w:rFonts w:hint="cs"/>
          <w:rtl/>
        </w:rPr>
        <w:t>“</w:t>
      </w:r>
      <w:r>
        <w:rPr>
          <w:rFonts w:hint="cs"/>
          <w:rtl/>
        </w:rPr>
        <w:t xml:space="preserve"> بارزة تقيم في المملكة المتحدة، فازت بجوائز عديدة، من بينها جائزة </w:t>
      </w:r>
      <w:r w:rsidR="005337DF">
        <w:rPr>
          <w:rFonts w:hint="eastAsia"/>
          <w:rtl/>
        </w:rPr>
        <w:t>”</w:t>
      </w:r>
      <w:r>
        <w:rPr>
          <w:rFonts w:hint="cs"/>
          <w:rtl/>
        </w:rPr>
        <w:t>الموسيقارة الفائقة</w:t>
      </w:r>
      <w:r w:rsidR="005337DF">
        <w:rPr>
          <w:rFonts w:hint="cs"/>
          <w:rtl/>
        </w:rPr>
        <w:t>“</w:t>
      </w:r>
      <w:r>
        <w:rPr>
          <w:rFonts w:hint="cs"/>
          <w:rtl/>
        </w:rPr>
        <w:t xml:space="preserve"> في </w:t>
      </w:r>
      <w:r w:rsidR="005337DF">
        <w:rPr>
          <w:rFonts w:hint="eastAsia"/>
          <w:rtl/>
        </w:rPr>
        <w:t>”</w:t>
      </w:r>
      <w:r>
        <w:rPr>
          <w:rFonts w:hint="cs"/>
          <w:rtl/>
        </w:rPr>
        <w:t>المسابقة الموسيقية للرابطة الملكية لما وراء البحار</w:t>
      </w:r>
      <w:r w:rsidR="005337DF">
        <w:rPr>
          <w:rFonts w:hint="cs"/>
          <w:rtl/>
        </w:rPr>
        <w:t>“</w:t>
      </w:r>
      <w:r>
        <w:rPr>
          <w:rFonts w:hint="cs"/>
          <w:rtl/>
        </w:rPr>
        <w:t xml:space="preserve"> في عام 1999. كما أن السيدة</w:t>
      </w:r>
      <w:r w:rsidR="00C5186A">
        <w:rPr>
          <w:rFonts w:hint="cs"/>
          <w:rtl/>
        </w:rPr>
        <w:t xml:space="preserve"> </w:t>
      </w:r>
      <w:r>
        <w:rPr>
          <w:rFonts w:hint="cs"/>
          <w:rtl/>
        </w:rPr>
        <w:t xml:space="preserve">آنجيلا ليونغ، المديرة الفنية للفرقة المسماة </w:t>
      </w:r>
      <w:r w:rsidR="005337DF">
        <w:rPr>
          <w:rFonts w:hint="eastAsia"/>
          <w:rtl/>
        </w:rPr>
        <w:t>”</w:t>
      </w:r>
      <w:r>
        <w:t>Arts Fission Company</w:t>
      </w:r>
      <w:r w:rsidR="005337DF">
        <w:rPr>
          <w:rFonts w:hint="cs"/>
          <w:rtl/>
        </w:rPr>
        <w:t>“</w:t>
      </w:r>
      <w:r>
        <w:rPr>
          <w:rFonts w:hint="cs"/>
          <w:rtl/>
        </w:rPr>
        <w:t>، وهي فرقة للرقص المعاصر، شاركت في مهرجان التعليقات الآسيوي، عام 2002، في كوبنهاغن، وفي مهرجان لاوكون، عام 2003، في هامبورغ، ألمانيا.</w:t>
      </w:r>
    </w:p>
    <w:p w:rsidR="00D87902" w:rsidRDefault="00D87902" w:rsidP="00214CB5">
      <w:pPr>
        <w:pStyle w:val="DualTxt"/>
        <w:tabs>
          <w:tab w:val="clear" w:pos="662"/>
          <w:tab w:val="left" w:pos="786"/>
        </w:tabs>
        <w:ind w:left="786" w:hanging="765"/>
        <w:rPr>
          <w:rFonts w:hint="cs"/>
          <w:rtl/>
        </w:rPr>
      </w:pPr>
      <w:r>
        <w:rPr>
          <w:rFonts w:hint="cs"/>
          <w:rtl/>
        </w:rPr>
        <w:t>13-25</w:t>
      </w:r>
      <w:r w:rsidR="00C5186A">
        <w:rPr>
          <w:rFonts w:hint="cs"/>
          <w:rtl/>
        </w:rPr>
        <w:tab/>
      </w:r>
      <w:r>
        <w:rPr>
          <w:rFonts w:hint="cs"/>
          <w:rtl/>
        </w:rPr>
        <w:t xml:space="preserve">وختاما، كانت الفنانات أيضا متلقيات لمكافأة </w:t>
      </w:r>
      <w:r w:rsidR="005337DF">
        <w:rPr>
          <w:rFonts w:hint="eastAsia"/>
          <w:rtl/>
        </w:rPr>
        <w:t>”</w:t>
      </w:r>
      <w:r>
        <w:rPr>
          <w:rFonts w:hint="cs"/>
          <w:rtl/>
        </w:rPr>
        <w:t>المدالية الثقافية الكبرى</w:t>
      </w:r>
      <w:r w:rsidR="005337DF">
        <w:rPr>
          <w:rFonts w:hint="cs"/>
          <w:rtl/>
        </w:rPr>
        <w:t>“</w:t>
      </w:r>
      <w:r>
        <w:rPr>
          <w:rFonts w:hint="cs"/>
          <w:rtl/>
        </w:rPr>
        <w:t>، وهي أعلى تكريم يُمْنَح في البلد تقديرا للأفراد الذين حققوا امتيازا فنيا في ميادين الرقص، والمسرح، والكتابات الموسيقية، والتصوير الفوتوغرافي، والفن، والسينما. وتُعدّ عن طريق الترشيح العام قائمة بالمرشحين النهائيين الذين يُنظَر في أمر منحهم هذه المدالية. ومن بين الفائزات بالمدالية في السابق جوانا وونغ (عام 1981) لعملها في الأوبرا الصينية، وغوه سو خيم (عام 1981) لدورها التطويري في تعليم الرقص وأدائه، ونحاتة الحجر هان ساي بور (1995) لعملها المتفوق في ميدان يهيمن عليه تقليديا الممارسون الذكور.</w:t>
      </w:r>
    </w:p>
    <w:p w:rsidR="00D87902" w:rsidRPr="007040D7" w:rsidRDefault="003C57CC" w:rsidP="007040D7">
      <w:pPr>
        <w:pStyle w:val="DualTxt"/>
        <w:jc w:val="center"/>
        <w:rPr>
          <w:rFonts w:hint="cs"/>
          <w:b/>
          <w:bCs/>
          <w:rtl/>
        </w:rPr>
      </w:pPr>
      <w:r>
        <w:rPr>
          <w:rtl/>
        </w:rPr>
        <w:br w:type="page"/>
      </w:r>
      <w:r w:rsidR="00D87902" w:rsidRPr="007040D7">
        <w:rPr>
          <w:rFonts w:hint="cs"/>
          <w:b/>
          <w:bCs/>
          <w:rtl/>
        </w:rPr>
        <w:t>المادة 14</w:t>
      </w:r>
    </w:p>
    <w:p w:rsidR="00D87902" w:rsidRPr="007040D7" w:rsidRDefault="00D87902" w:rsidP="007040D7">
      <w:pPr>
        <w:pStyle w:val="DualTxt"/>
        <w:jc w:val="center"/>
        <w:rPr>
          <w:rFonts w:hint="cs"/>
          <w:b/>
          <w:bCs/>
          <w:rtl/>
        </w:rPr>
      </w:pPr>
      <w:r w:rsidRPr="007040D7">
        <w:rPr>
          <w:rFonts w:hint="cs"/>
          <w:b/>
          <w:bCs/>
          <w:rtl/>
        </w:rPr>
        <w:t>المرأة الريفية</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000" w:firstRow="0" w:lastRow="0" w:firstColumn="0" w:lastColumn="0" w:noHBand="0" w:noVBand="0"/>
      </w:tblPr>
      <w:tblGrid>
        <w:gridCol w:w="10066"/>
      </w:tblGrid>
      <w:tr w:rsidR="00D87902">
        <w:tblPrEx>
          <w:tblCellMar>
            <w:top w:w="0" w:type="dxa"/>
            <w:bottom w:w="0" w:type="dxa"/>
          </w:tblCellMar>
        </w:tblPrEx>
        <w:tc>
          <w:tcPr>
            <w:tcW w:w="5000" w:type="pct"/>
            <w:shd w:val="clear" w:color="auto" w:fill="CCCCCC"/>
          </w:tcPr>
          <w:p w:rsidR="00D87902" w:rsidRPr="007040D7" w:rsidRDefault="00D87902" w:rsidP="007040D7">
            <w:pPr>
              <w:pStyle w:val="DualTxt"/>
              <w:rPr>
                <w:rFonts w:hint="cs"/>
                <w:i/>
                <w:iCs/>
                <w:rtl/>
              </w:rPr>
            </w:pPr>
            <w:r w:rsidRPr="007040D7">
              <w:rPr>
                <w:rFonts w:hint="cs"/>
                <w:i/>
                <w:iCs/>
                <w:rtl/>
              </w:rPr>
              <w:t>1</w:t>
            </w:r>
            <w:r w:rsidR="007040D7">
              <w:rPr>
                <w:rFonts w:hint="cs"/>
                <w:i/>
                <w:iCs/>
                <w:rtl/>
              </w:rPr>
              <w:t xml:space="preserve"> </w:t>
            </w:r>
            <w:r w:rsidRPr="007040D7">
              <w:rPr>
                <w:rFonts w:hint="cs"/>
                <w:i/>
                <w:iCs/>
                <w:rtl/>
              </w:rPr>
              <w:t>-</w:t>
            </w:r>
            <w:r w:rsidR="007040D7">
              <w:rPr>
                <w:rFonts w:hint="cs"/>
                <w:i/>
                <w:iCs/>
                <w:rtl/>
              </w:rPr>
              <w:t xml:space="preserve"> </w:t>
            </w:r>
            <w:r w:rsidRPr="007040D7">
              <w:rPr>
                <w:rFonts w:hint="cs"/>
                <w:i/>
                <w:iCs/>
                <w:rtl/>
              </w:rPr>
              <w:t xml:space="preserve"> تأخذ الدول الأطراف في الحسبان المشاكل الخاصة التي تواجهها المرأة الريفية والأدوار الهامة التي تؤديها النساء الريفيات في مجال البقاء الاقتصادي لأُسَرِها، بما في ذلك عملهن في قطاعات الاقتصاد غير النقدية، وتتخذ جميع التدابير لكفالة تطبيق أحكام هذه الاتفاقية على المرأة في المناطق الريفية.</w:t>
            </w:r>
          </w:p>
          <w:p w:rsidR="00D87902" w:rsidRPr="00512513" w:rsidRDefault="00D87902" w:rsidP="007040D7">
            <w:pPr>
              <w:pStyle w:val="DualTxt"/>
              <w:rPr>
                <w:rFonts w:hint="cs"/>
                <w:i/>
                <w:iCs/>
                <w:rtl/>
              </w:rPr>
            </w:pPr>
            <w:r w:rsidRPr="00512513">
              <w:rPr>
                <w:rFonts w:hint="cs"/>
                <w:i/>
                <w:iCs/>
                <w:rtl/>
              </w:rPr>
              <w:t>2</w:t>
            </w:r>
            <w:r w:rsidR="007040D7" w:rsidRPr="00512513">
              <w:rPr>
                <w:rFonts w:hint="cs"/>
                <w:i/>
                <w:iCs/>
                <w:rtl/>
              </w:rPr>
              <w:t xml:space="preserve"> </w:t>
            </w:r>
            <w:r w:rsidRPr="00512513">
              <w:rPr>
                <w:rFonts w:hint="cs"/>
                <w:i/>
                <w:iCs/>
                <w:rtl/>
              </w:rPr>
              <w:t>-</w:t>
            </w:r>
            <w:r w:rsidR="007040D7" w:rsidRPr="00512513">
              <w:rPr>
                <w:rFonts w:hint="cs"/>
                <w:i/>
                <w:iCs/>
                <w:rtl/>
              </w:rPr>
              <w:t xml:space="preserve"> </w:t>
            </w:r>
            <w:r w:rsidRPr="00512513">
              <w:rPr>
                <w:rFonts w:hint="cs"/>
                <w:i/>
                <w:iCs/>
                <w:rtl/>
              </w:rPr>
              <w:t xml:space="preserve"> تتخذ الدول </w:t>
            </w:r>
            <w:r w:rsidRPr="007040D7">
              <w:rPr>
                <w:rFonts w:hint="cs"/>
                <w:i/>
                <w:iCs/>
                <w:rtl/>
              </w:rPr>
              <w:t>الأطراف</w:t>
            </w:r>
            <w:r w:rsidRPr="00512513">
              <w:rPr>
                <w:rFonts w:hint="cs"/>
                <w:i/>
                <w:iCs/>
                <w:rtl/>
              </w:rPr>
              <w:t xml:space="preserve"> جميع التدابير المناسبة للقضاء على التمييز ضد المرأة في المناطق الريفية لكي تكفل، على أساس تساوي الرجل والمرأة، مشاركتها في التنمية الريفية والاستفادة منها، وتكفل لها بوجه خاص الحق فيما يلي:</w:t>
            </w:r>
          </w:p>
          <w:p w:rsidR="00D87902" w:rsidRPr="00512513" w:rsidRDefault="00D87902" w:rsidP="00512513">
            <w:pPr>
              <w:pStyle w:val="DualTxt"/>
              <w:rPr>
                <w:rFonts w:hint="cs"/>
                <w:i/>
                <w:iCs/>
                <w:rtl/>
              </w:rPr>
            </w:pPr>
            <w:r w:rsidRPr="00512513">
              <w:rPr>
                <w:rFonts w:hint="cs"/>
                <w:i/>
                <w:iCs/>
                <w:rtl/>
              </w:rPr>
              <w:t>(أ)</w:t>
            </w:r>
            <w:r w:rsidR="00B24AE1" w:rsidRPr="00512513">
              <w:rPr>
                <w:rFonts w:hint="cs"/>
                <w:i/>
                <w:iCs/>
                <w:rtl/>
              </w:rPr>
              <w:t xml:space="preserve"> </w:t>
            </w:r>
            <w:r w:rsidRPr="00512513">
              <w:rPr>
                <w:rFonts w:hint="cs"/>
                <w:i/>
                <w:iCs/>
                <w:rtl/>
              </w:rPr>
              <w:t xml:space="preserve"> المشاركة في إعداد وتنفيذ التخطيط الإنمائي على جميع المستويات؛</w:t>
            </w:r>
          </w:p>
          <w:p w:rsidR="00D87902" w:rsidRPr="00512513" w:rsidRDefault="00D87902" w:rsidP="00512513">
            <w:pPr>
              <w:pStyle w:val="DualTxt"/>
              <w:rPr>
                <w:rFonts w:hint="cs"/>
                <w:i/>
                <w:iCs/>
                <w:rtl/>
              </w:rPr>
            </w:pPr>
            <w:r w:rsidRPr="00512513">
              <w:rPr>
                <w:rFonts w:hint="cs"/>
                <w:i/>
                <w:iCs/>
                <w:rtl/>
              </w:rPr>
              <w:t>(ب)</w:t>
            </w:r>
            <w:r w:rsidR="00B24AE1" w:rsidRPr="00512513">
              <w:rPr>
                <w:rFonts w:hint="cs"/>
                <w:i/>
                <w:iCs/>
                <w:rtl/>
              </w:rPr>
              <w:t xml:space="preserve"> </w:t>
            </w:r>
            <w:r w:rsidRPr="00512513">
              <w:rPr>
                <w:rFonts w:hint="cs"/>
                <w:i/>
                <w:iCs/>
                <w:rtl/>
              </w:rPr>
              <w:t xml:space="preserve"> إمكانية حصولها على تسهيلات الرعاية الصحية الكافية، بما فيها توفير المعلومات والمشورة والخدمات</w:t>
            </w:r>
            <w:r w:rsidR="00701844" w:rsidRPr="00512513">
              <w:rPr>
                <w:rFonts w:hint="cs"/>
                <w:i/>
                <w:iCs/>
                <w:rtl/>
              </w:rPr>
              <w:t xml:space="preserve"> </w:t>
            </w:r>
            <w:r w:rsidRPr="00512513">
              <w:rPr>
                <w:rFonts w:hint="cs"/>
                <w:i/>
                <w:iCs/>
                <w:rtl/>
              </w:rPr>
              <w:t>في مجال تنظيم الأسرة؛</w:t>
            </w:r>
          </w:p>
          <w:p w:rsidR="00D87902" w:rsidRPr="00512513" w:rsidRDefault="00D87902" w:rsidP="00512513">
            <w:pPr>
              <w:pStyle w:val="DualTxt"/>
              <w:rPr>
                <w:rFonts w:hint="cs"/>
                <w:i/>
                <w:iCs/>
                <w:rtl/>
              </w:rPr>
            </w:pPr>
            <w:r w:rsidRPr="00512513">
              <w:rPr>
                <w:rFonts w:hint="cs"/>
                <w:i/>
                <w:iCs/>
                <w:rtl/>
              </w:rPr>
              <w:t>(ج)</w:t>
            </w:r>
            <w:r w:rsidR="00B24AE1" w:rsidRPr="00512513">
              <w:rPr>
                <w:rFonts w:hint="cs"/>
                <w:i/>
                <w:iCs/>
                <w:rtl/>
              </w:rPr>
              <w:t xml:space="preserve"> </w:t>
            </w:r>
            <w:r w:rsidRPr="00512513">
              <w:rPr>
                <w:rFonts w:hint="cs"/>
                <w:i/>
                <w:iCs/>
                <w:rtl/>
              </w:rPr>
              <w:t xml:space="preserve"> الاستفادة بصورة مباشرة من برامج الضمان الاجتماعي؛</w:t>
            </w:r>
          </w:p>
          <w:p w:rsidR="00D87902" w:rsidRPr="00512513" w:rsidRDefault="00D87902" w:rsidP="00512513">
            <w:pPr>
              <w:pStyle w:val="DualTxt"/>
              <w:rPr>
                <w:rFonts w:hint="cs"/>
                <w:i/>
                <w:iCs/>
                <w:rtl/>
              </w:rPr>
            </w:pPr>
            <w:r w:rsidRPr="00512513">
              <w:rPr>
                <w:rFonts w:hint="cs"/>
                <w:i/>
                <w:iCs/>
                <w:rtl/>
              </w:rPr>
              <w:t>(د)</w:t>
            </w:r>
            <w:r w:rsidR="00981E6C" w:rsidRPr="00512513">
              <w:rPr>
                <w:rFonts w:hint="cs"/>
                <w:i/>
                <w:iCs/>
                <w:rtl/>
              </w:rPr>
              <w:t xml:space="preserve"> </w:t>
            </w:r>
            <w:r w:rsidRPr="00512513">
              <w:rPr>
                <w:rFonts w:hint="cs"/>
                <w:i/>
                <w:iCs/>
                <w:rtl/>
              </w:rPr>
              <w:t xml:space="preserve"> الحصول على جميع أنواع التدريب والتعليم، من رسمية وغير رسمية، بما فيها ما يتصل منها بمحو الأمية الوظيفية، فضلا عن الحصول، في جملة أمور، على الفائدة التي تعود بها جميع الخدمات المجتمعية والإرشادية، وذلك بغية زيادة كفاءتها التقنية؛</w:t>
            </w:r>
          </w:p>
          <w:p w:rsidR="00D87902" w:rsidRPr="00512513" w:rsidRDefault="00D87902" w:rsidP="00512513">
            <w:pPr>
              <w:pStyle w:val="DualTxt"/>
              <w:rPr>
                <w:rFonts w:hint="cs"/>
                <w:i/>
                <w:iCs/>
                <w:rtl/>
              </w:rPr>
            </w:pPr>
            <w:r w:rsidRPr="00512513">
              <w:rPr>
                <w:rFonts w:hint="cs"/>
                <w:i/>
                <w:iCs/>
                <w:rtl/>
              </w:rPr>
              <w:t>(هـ)</w:t>
            </w:r>
            <w:r w:rsidR="00B24AE1" w:rsidRPr="00512513">
              <w:rPr>
                <w:rFonts w:hint="cs"/>
                <w:i/>
                <w:iCs/>
                <w:rtl/>
              </w:rPr>
              <w:t xml:space="preserve"> </w:t>
            </w:r>
            <w:r w:rsidRPr="00512513">
              <w:rPr>
                <w:rFonts w:hint="cs"/>
                <w:i/>
                <w:iCs/>
                <w:rtl/>
              </w:rPr>
              <w:t xml:space="preserve"> تنظيم جماعات للمساعدة الذاتية وتعاونيات بغية حصولها على إمكانية متساوية للاستفادة من الفرص الاقتصادية</w:t>
            </w:r>
            <w:r w:rsidR="00B24AE1" w:rsidRPr="00512513">
              <w:rPr>
                <w:rFonts w:hint="cs"/>
                <w:i/>
                <w:iCs/>
                <w:rtl/>
              </w:rPr>
              <w:t xml:space="preserve"> </w:t>
            </w:r>
            <w:r w:rsidRPr="00512513">
              <w:rPr>
                <w:rFonts w:hint="cs"/>
                <w:i/>
                <w:iCs/>
                <w:rtl/>
              </w:rPr>
              <w:t>إما عن طريق عملها لدى الغير أو لحسابها الخاص؛</w:t>
            </w:r>
          </w:p>
          <w:p w:rsidR="00D87902" w:rsidRPr="00512513" w:rsidRDefault="00D87902" w:rsidP="00512513">
            <w:pPr>
              <w:pStyle w:val="DualTxt"/>
              <w:rPr>
                <w:rFonts w:hint="cs"/>
                <w:i/>
                <w:iCs/>
                <w:rtl/>
              </w:rPr>
            </w:pPr>
            <w:r w:rsidRPr="00512513">
              <w:rPr>
                <w:rFonts w:hint="cs"/>
                <w:i/>
                <w:iCs/>
                <w:rtl/>
              </w:rPr>
              <w:t>(و)</w:t>
            </w:r>
            <w:r w:rsidR="00B24AE1" w:rsidRPr="00512513">
              <w:rPr>
                <w:rFonts w:hint="cs"/>
                <w:i/>
                <w:iCs/>
                <w:rtl/>
              </w:rPr>
              <w:t xml:space="preserve"> </w:t>
            </w:r>
            <w:r w:rsidRPr="00512513">
              <w:rPr>
                <w:rFonts w:hint="cs"/>
                <w:i/>
                <w:iCs/>
                <w:rtl/>
              </w:rPr>
              <w:t xml:space="preserve"> المشاركة في جميع الأنشطة المجتمعية؛</w:t>
            </w:r>
          </w:p>
          <w:p w:rsidR="00D87902" w:rsidRPr="00512513" w:rsidRDefault="00D87902" w:rsidP="00512513">
            <w:pPr>
              <w:pStyle w:val="DualTxt"/>
              <w:rPr>
                <w:rFonts w:hint="cs"/>
                <w:i/>
                <w:iCs/>
                <w:rtl/>
              </w:rPr>
            </w:pPr>
            <w:r w:rsidRPr="00512513">
              <w:rPr>
                <w:rFonts w:hint="cs"/>
                <w:i/>
                <w:iCs/>
                <w:rtl/>
              </w:rPr>
              <w:t>(ز)</w:t>
            </w:r>
            <w:r w:rsidR="00B24AE1" w:rsidRPr="00512513">
              <w:rPr>
                <w:rFonts w:hint="cs"/>
                <w:i/>
                <w:iCs/>
                <w:rtl/>
              </w:rPr>
              <w:t xml:space="preserve"> </w:t>
            </w:r>
            <w:r w:rsidRPr="00512513">
              <w:rPr>
                <w:rFonts w:hint="cs"/>
                <w:i/>
                <w:iCs/>
                <w:rtl/>
              </w:rPr>
              <w:t xml:space="preserve"> إمكانية الحصول على الائتمانات والقروض الزراعية، وتسهيلات التسويق، والتكنولوجيا المناسبة، والمساواة في المعاملة في مشاريع الإصلاح العقاري والزراعي فضلا عن مشاريع التوطين العقاري؛</w:t>
            </w:r>
          </w:p>
          <w:p w:rsidR="00D87902" w:rsidRDefault="00D87902" w:rsidP="00512513">
            <w:pPr>
              <w:pStyle w:val="DualTxt"/>
              <w:rPr>
                <w:rFonts w:hint="cs"/>
                <w:i/>
                <w:iCs/>
                <w:sz w:val="36"/>
                <w:szCs w:val="36"/>
              </w:rPr>
            </w:pPr>
            <w:r w:rsidRPr="00512513">
              <w:rPr>
                <w:rFonts w:hint="cs"/>
                <w:i/>
                <w:iCs/>
                <w:rtl/>
              </w:rPr>
              <w:t>(ح)</w:t>
            </w:r>
            <w:r w:rsidR="00B24AE1" w:rsidRPr="00512513">
              <w:rPr>
                <w:rFonts w:hint="cs"/>
                <w:i/>
                <w:iCs/>
                <w:rtl/>
              </w:rPr>
              <w:t xml:space="preserve"> </w:t>
            </w:r>
            <w:r w:rsidRPr="00512513">
              <w:rPr>
                <w:rFonts w:hint="cs"/>
                <w:i/>
                <w:iCs/>
                <w:rtl/>
              </w:rPr>
              <w:t xml:space="preserve"> التمتع بأوضاع معيشية ملائمة، ولاسيما بالنسبة إلى السَّكَن، والصحة العامة، وتوريد الكهرباء والماء، والنقل، والاتصالات.</w:t>
            </w:r>
          </w:p>
        </w:tc>
      </w:tr>
    </w:tbl>
    <w:p w:rsidR="00C315FB" w:rsidRPr="00C315FB" w:rsidRDefault="00C315FB" w:rsidP="00C315FB">
      <w:pPr>
        <w:spacing w:line="120" w:lineRule="exact"/>
        <w:rPr>
          <w:rFonts w:hint="cs"/>
          <w:sz w:val="10"/>
          <w:szCs w:val="36"/>
          <w:rtl/>
        </w:rPr>
      </w:pPr>
    </w:p>
    <w:p w:rsidR="00C315FB" w:rsidRPr="00C315FB" w:rsidRDefault="00C315FB" w:rsidP="00C315FB">
      <w:pPr>
        <w:spacing w:line="120" w:lineRule="exact"/>
        <w:rPr>
          <w:rFonts w:hint="cs"/>
          <w:sz w:val="10"/>
          <w:szCs w:val="36"/>
          <w:rtl/>
        </w:rPr>
      </w:pPr>
    </w:p>
    <w:p w:rsidR="00D87902" w:rsidRDefault="00D87902" w:rsidP="00C315FB">
      <w:pPr>
        <w:pStyle w:val="DualTxt"/>
        <w:tabs>
          <w:tab w:val="clear" w:pos="662"/>
          <w:tab w:val="left" w:pos="786"/>
        </w:tabs>
        <w:ind w:left="786" w:hanging="765"/>
        <w:rPr>
          <w:rFonts w:hint="cs"/>
          <w:rtl/>
        </w:rPr>
      </w:pPr>
      <w:r>
        <w:rPr>
          <w:rFonts w:hint="cs"/>
          <w:rtl/>
        </w:rPr>
        <w:t>14-1</w:t>
      </w:r>
      <w:r w:rsidR="00C315FB">
        <w:rPr>
          <w:rFonts w:hint="cs"/>
          <w:rtl/>
        </w:rPr>
        <w:tab/>
      </w:r>
      <w:r>
        <w:rPr>
          <w:rFonts w:hint="cs"/>
          <w:rtl/>
        </w:rPr>
        <w:t>لا تنطبق هذه المادة على سنغافورة بالنظر إلى أننا دولة مدينة.</w:t>
      </w:r>
    </w:p>
    <w:p w:rsidR="00D87902" w:rsidRPr="00C315FB" w:rsidRDefault="00C315FB" w:rsidP="00C315FB">
      <w:pPr>
        <w:pStyle w:val="HCh"/>
        <w:tabs>
          <w:tab w:val="left" w:pos="662"/>
          <w:tab w:val="left" w:pos="1325"/>
          <w:tab w:val="left" w:pos="1987"/>
          <w:tab w:val="left" w:pos="2650"/>
          <w:tab w:val="left" w:pos="3312"/>
          <w:tab w:val="left" w:pos="3974"/>
          <w:tab w:val="left" w:pos="4637"/>
        </w:tabs>
        <w:ind w:left="662" w:hanging="662"/>
        <w:rPr>
          <w:rFonts w:hint="cs"/>
          <w:szCs w:val="36"/>
          <w:rtl/>
        </w:rPr>
      </w:pPr>
      <w:r w:rsidRPr="00C315FB">
        <w:rPr>
          <w:szCs w:val="36"/>
          <w:rtl/>
        </w:rPr>
        <w:br w:type="page"/>
      </w:r>
      <w:r w:rsidR="00D87902" w:rsidRPr="00C315FB">
        <w:rPr>
          <w:rFonts w:hint="cs"/>
          <w:szCs w:val="36"/>
          <w:rtl/>
        </w:rPr>
        <w:t>الجزء الرابع</w:t>
      </w:r>
    </w:p>
    <w:p w:rsidR="00D87902" w:rsidRPr="00BB0EBD" w:rsidRDefault="00D87902" w:rsidP="00BB0EBD">
      <w:pPr>
        <w:pStyle w:val="DualTxt"/>
        <w:jc w:val="center"/>
        <w:rPr>
          <w:rFonts w:hint="cs"/>
          <w:b/>
          <w:bCs/>
          <w:rtl/>
        </w:rPr>
      </w:pPr>
      <w:r w:rsidRPr="00BB0EBD">
        <w:rPr>
          <w:rFonts w:hint="cs"/>
          <w:b/>
          <w:bCs/>
          <w:rtl/>
        </w:rPr>
        <w:t>المادة 15</w:t>
      </w:r>
    </w:p>
    <w:p w:rsidR="00D87902" w:rsidRPr="00BB0EBD" w:rsidRDefault="00D87902" w:rsidP="00BB0EBD">
      <w:pPr>
        <w:pStyle w:val="DualTxt"/>
        <w:jc w:val="center"/>
        <w:rPr>
          <w:rFonts w:hint="cs"/>
          <w:b/>
          <w:bCs/>
          <w:rtl/>
        </w:rPr>
      </w:pPr>
      <w:r w:rsidRPr="00BB0EBD">
        <w:rPr>
          <w:rFonts w:hint="cs"/>
          <w:b/>
          <w:bCs/>
          <w:rtl/>
        </w:rPr>
        <w:t>القانون</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000" w:firstRow="0" w:lastRow="0" w:firstColumn="0" w:lastColumn="0" w:noHBand="0" w:noVBand="0"/>
      </w:tblPr>
      <w:tblGrid>
        <w:gridCol w:w="10066"/>
      </w:tblGrid>
      <w:tr w:rsidR="00D87902">
        <w:tblPrEx>
          <w:tblCellMar>
            <w:top w:w="0" w:type="dxa"/>
            <w:bottom w:w="0" w:type="dxa"/>
          </w:tblCellMar>
        </w:tblPrEx>
        <w:tc>
          <w:tcPr>
            <w:tcW w:w="5000" w:type="pct"/>
            <w:shd w:val="clear" w:color="auto" w:fill="CCCCCC"/>
          </w:tcPr>
          <w:p w:rsidR="00D87902" w:rsidRDefault="00D87902" w:rsidP="00E55EBE">
            <w:pPr>
              <w:pStyle w:val="DualTxt"/>
              <w:rPr>
                <w:rFonts w:hint="cs"/>
                <w:i/>
                <w:iCs/>
                <w:rtl/>
              </w:rPr>
            </w:pPr>
            <w:r>
              <w:rPr>
                <w:rFonts w:hint="cs"/>
                <w:i/>
                <w:iCs/>
                <w:rtl/>
              </w:rPr>
              <w:t>1</w:t>
            </w:r>
            <w:r w:rsidR="00E55EBE">
              <w:rPr>
                <w:rFonts w:hint="cs"/>
                <w:i/>
                <w:iCs/>
                <w:rtl/>
              </w:rPr>
              <w:t xml:space="preserve"> </w:t>
            </w:r>
            <w:r>
              <w:rPr>
                <w:rFonts w:hint="cs"/>
                <w:i/>
                <w:iCs/>
                <w:rtl/>
              </w:rPr>
              <w:t xml:space="preserve">- </w:t>
            </w:r>
            <w:r w:rsidR="00E55EBE">
              <w:rPr>
                <w:rFonts w:hint="cs"/>
                <w:i/>
                <w:iCs/>
                <w:rtl/>
              </w:rPr>
              <w:t xml:space="preserve"> </w:t>
            </w:r>
            <w:r>
              <w:rPr>
                <w:rFonts w:hint="cs"/>
                <w:i/>
                <w:iCs/>
                <w:rtl/>
              </w:rPr>
              <w:t>تمنح الدول الأطراف المرأة المساواة مع الرجل أمام القانون.</w:t>
            </w:r>
          </w:p>
          <w:p w:rsidR="00D87902" w:rsidRDefault="00D87902" w:rsidP="00E55EBE">
            <w:pPr>
              <w:pStyle w:val="DualTxt"/>
              <w:rPr>
                <w:rFonts w:hint="cs"/>
                <w:i/>
                <w:iCs/>
                <w:rtl/>
              </w:rPr>
            </w:pPr>
            <w:r>
              <w:rPr>
                <w:rFonts w:hint="cs"/>
                <w:i/>
                <w:iCs/>
                <w:rtl/>
              </w:rPr>
              <w:t>2</w:t>
            </w:r>
            <w:r w:rsidR="00E55EBE">
              <w:rPr>
                <w:rFonts w:hint="cs"/>
                <w:i/>
                <w:iCs/>
                <w:rtl/>
              </w:rPr>
              <w:t xml:space="preserve"> </w:t>
            </w:r>
            <w:r>
              <w:rPr>
                <w:rFonts w:hint="cs"/>
                <w:i/>
                <w:iCs/>
                <w:rtl/>
              </w:rPr>
              <w:t xml:space="preserve">- </w:t>
            </w:r>
            <w:r w:rsidR="00E55EBE">
              <w:rPr>
                <w:rFonts w:hint="cs"/>
                <w:i/>
                <w:iCs/>
                <w:rtl/>
              </w:rPr>
              <w:t xml:space="preserve"> </w:t>
            </w:r>
            <w:r>
              <w:rPr>
                <w:rFonts w:hint="cs"/>
                <w:i/>
                <w:iCs/>
                <w:rtl/>
              </w:rPr>
              <w:t>تمنح الدول الأطراف المرأة، في الشؤون المدنية، أهلية قانونية مطابقة للأهلية القانونية للرجل ونفس الفرص لممارسة تلك الأهلية. وبوجه خاص، تَمْنَح المرأةَ حقوقا متساوية في إبرام العقود وإدارة الممتلكات وتعُامِلها بالتساوي في جميع مراحل الإجراءات في المحاكم والهيئات القضائية.</w:t>
            </w:r>
          </w:p>
          <w:p w:rsidR="00D87902" w:rsidRDefault="00D87902" w:rsidP="00E55EBE">
            <w:pPr>
              <w:pStyle w:val="DualTxt"/>
              <w:rPr>
                <w:rFonts w:hint="cs"/>
                <w:i/>
                <w:iCs/>
                <w:rtl/>
              </w:rPr>
            </w:pPr>
            <w:r>
              <w:rPr>
                <w:rFonts w:hint="cs"/>
                <w:i/>
                <w:iCs/>
                <w:rtl/>
              </w:rPr>
              <w:t>3</w:t>
            </w:r>
            <w:r w:rsidR="00E55EBE">
              <w:rPr>
                <w:rFonts w:hint="cs"/>
                <w:i/>
                <w:iCs/>
                <w:rtl/>
              </w:rPr>
              <w:t xml:space="preserve"> </w:t>
            </w:r>
            <w:r>
              <w:rPr>
                <w:rFonts w:hint="cs"/>
                <w:i/>
                <w:iCs/>
                <w:rtl/>
              </w:rPr>
              <w:t>-</w:t>
            </w:r>
            <w:r w:rsidR="00E55EBE">
              <w:rPr>
                <w:rFonts w:hint="cs"/>
                <w:i/>
                <w:iCs/>
                <w:rtl/>
              </w:rPr>
              <w:t xml:space="preserve"> </w:t>
            </w:r>
            <w:r>
              <w:rPr>
                <w:rFonts w:hint="cs"/>
                <w:i/>
                <w:iCs/>
                <w:rtl/>
              </w:rPr>
              <w:t xml:space="preserve"> توافق الدول الأطراف على اعتبار جميع العقود وسائر الصكوك الخاصة أيا كان نوعها باطلة ولاغية إذا كان لها أثر قانوني موجه إلى تقييد الأهلية القانونية للمرأة.</w:t>
            </w:r>
          </w:p>
          <w:p w:rsidR="00D87902" w:rsidRDefault="00D87902" w:rsidP="00E55EBE">
            <w:pPr>
              <w:pStyle w:val="DualTxt"/>
              <w:rPr>
                <w:rFonts w:hint="cs"/>
                <w:i/>
                <w:iCs/>
              </w:rPr>
            </w:pPr>
            <w:r>
              <w:rPr>
                <w:rFonts w:hint="cs"/>
                <w:i/>
                <w:iCs/>
                <w:rtl/>
              </w:rPr>
              <w:t>4</w:t>
            </w:r>
            <w:r w:rsidR="00E55EBE">
              <w:rPr>
                <w:rFonts w:hint="cs"/>
                <w:i/>
                <w:iCs/>
                <w:rtl/>
              </w:rPr>
              <w:t xml:space="preserve"> </w:t>
            </w:r>
            <w:r>
              <w:rPr>
                <w:rFonts w:hint="cs"/>
                <w:i/>
                <w:iCs/>
                <w:rtl/>
              </w:rPr>
              <w:t xml:space="preserve">- </w:t>
            </w:r>
            <w:r w:rsidR="00E55EBE">
              <w:rPr>
                <w:rFonts w:hint="cs"/>
                <w:i/>
                <w:iCs/>
                <w:rtl/>
              </w:rPr>
              <w:t xml:space="preserve"> </w:t>
            </w:r>
            <w:r>
              <w:rPr>
                <w:rFonts w:hint="cs"/>
                <w:i/>
                <w:iCs/>
                <w:rtl/>
              </w:rPr>
              <w:t>تمنح الدول الأطراف الرجل والمرأة نفس الحقوق فيما يتعلق بالقانون المتصل بتنقل الأشخاص وحرية اختيار مكان إقامتهم وموطنهم.</w:t>
            </w:r>
          </w:p>
        </w:tc>
      </w:tr>
    </w:tbl>
    <w:p w:rsidR="002275E4" w:rsidRPr="002275E4" w:rsidRDefault="002275E4" w:rsidP="002275E4">
      <w:pPr>
        <w:spacing w:line="120" w:lineRule="exact"/>
        <w:rPr>
          <w:rFonts w:hint="cs"/>
          <w:sz w:val="10"/>
          <w:szCs w:val="36"/>
          <w:rtl/>
        </w:rPr>
      </w:pPr>
    </w:p>
    <w:p w:rsidR="002275E4" w:rsidRPr="002275E4" w:rsidRDefault="002275E4" w:rsidP="002275E4">
      <w:pPr>
        <w:spacing w:line="120" w:lineRule="exact"/>
        <w:rPr>
          <w:rFonts w:hint="cs"/>
          <w:sz w:val="10"/>
          <w:szCs w:val="36"/>
          <w:rtl/>
        </w:rPr>
      </w:pPr>
    </w:p>
    <w:p w:rsidR="00D87902" w:rsidRPr="00564F55" w:rsidRDefault="00E245A2" w:rsidP="005F6497">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المساواة أمام القانون</w:t>
      </w:r>
    </w:p>
    <w:p w:rsidR="00D87902" w:rsidRDefault="00D87902" w:rsidP="002275E4">
      <w:pPr>
        <w:pStyle w:val="DualTxt"/>
        <w:tabs>
          <w:tab w:val="clear" w:pos="662"/>
          <w:tab w:val="left" w:pos="786"/>
        </w:tabs>
        <w:ind w:left="786" w:hanging="765"/>
        <w:rPr>
          <w:rFonts w:hint="cs"/>
          <w:rtl/>
        </w:rPr>
      </w:pPr>
      <w:r>
        <w:rPr>
          <w:rFonts w:hint="cs"/>
          <w:rtl/>
        </w:rPr>
        <w:t>15-1</w:t>
      </w:r>
      <w:r w:rsidR="002275E4">
        <w:rPr>
          <w:rFonts w:hint="cs"/>
          <w:rtl/>
        </w:rPr>
        <w:tab/>
      </w:r>
      <w:r>
        <w:rPr>
          <w:rFonts w:hint="cs"/>
          <w:rtl/>
        </w:rPr>
        <w:t>تنص المادة 12 من دستور سنغافورة على أن ’جميع الأشخاص متساوون أمام القانون ويحق لهم التمتع بالحماية المتساوية للقانون‘</w:t>
      </w:r>
      <w:r w:rsidR="002275E4">
        <w:rPr>
          <w:rFonts w:hint="cs"/>
          <w:rtl/>
        </w:rPr>
        <w:t>.</w:t>
      </w:r>
    </w:p>
    <w:p w:rsidR="002275E4" w:rsidRPr="002275E4" w:rsidRDefault="002275E4" w:rsidP="002275E4">
      <w:pPr>
        <w:pStyle w:val="DualTxt"/>
        <w:tabs>
          <w:tab w:val="clear" w:pos="662"/>
          <w:tab w:val="left" w:pos="786"/>
        </w:tabs>
        <w:spacing w:after="0" w:line="120" w:lineRule="exact"/>
        <w:ind w:left="786" w:hanging="765"/>
        <w:rPr>
          <w:rFonts w:hint="cs"/>
          <w:sz w:val="10"/>
          <w:rtl/>
        </w:rPr>
      </w:pPr>
    </w:p>
    <w:p w:rsidR="00D87902" w:rsidRDefault="00D87902" w:rsidP="005D0ED7">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DA37C2">
        <w:rPr>
          <w:rFonts w:hint="cs"/>
          <w:rtl/>
        </w:rPr>
        <w:t>الموارد القانونية التي أ</w:t>
      </w:r>
      <w:r>
        <w:rPr>
          <w:rFonts w:hint="cs"/>
          <w:rtl/>
        </w:rPr>
        <w:t>طلق</w:t>
      </w:r>
      <w:r w:rsidRPr="00DA37C2">
        <w:rPr>
          <w:rFonts w:hint="cs"/>
          <w:rtl/>
        </w:rPr>
        <w:t>ها الموقع الشبكي لوزارة القانون</w:t>
      </w:r>
    </w:p>
    <w:p w:rsidR="00CA7AEF" w:rsidRDefault="00D87902" w:rsidP="00636886">
      <w:pPr>
        <w:pStyle w:val="DualTxt"/>
        <w:tabs>
          <w:tab w:val="clear" w:pos="662"/>
          <w:tab w:val="left" w:pos="786"/>
        </w:tabs>
        <w:ind w:left="786" w:hanging="765"/>
        <w:rPr>
          <w:rFonts w:hint="cs"/>
          <w:rtl/>
        </w:rPr>
      </w:pPr>
      <w:r w:rsidRPr="00211737">
        <w:rPr>
          <w:rFonts w:hint="cs"/>
          <w:rtl/>
        </w:rPr>
        <w:t>15-2</w:t>
      </w:r>
      <w:r w:rsidR="00636886">
        <w:rPr>
          <w:rFonts w:hint="cs"/>
          <w:rtl/>
        </w:rPr>
        <w:tab/>
      </w:r>
      <w:r>
        <w:rPr>
          <w:rFonts w:hint="cs"/>
          <w:rtl/>
        </w:rPr>
        <w:t>أفردت وز</w:t>
      </w:r>
      <w:r w:rsidRPr="00A32B68">
        <w:rPr>
          <w:rFonts w:hint="cs"/>
          <w:rtl/>
        </w:rPr>
        <w:t xml:space="preserve">ارة القانون جزءا في </w:t>
      </w:r>
      <w:r w:rsidRPr="00CC1C57">
        <w:rPr>
          <w:rFonts w:hint="cs"/>
          <w:rtl/>
        </w:rPr>
        <w:t>موقعها الشبكي الجديد (</w:t>
      </w:r>
      <w:hyperlink r:id="rId15" w:history="1">
        <w:r w:rsidRPr="00CC1C57">
          <w:rPr>
            <w:rStyle w:val="Hyperlink"/>
          </w:rPr>
          <w:t>www.minlaw.gov.sg</w:t>
        </w:r>
      </w:hyperlink>
      <w:r w:rsidRPr="00CC1C57">
        <w:rPr>
          <w:rFonts w:hint="cs"/>
          <w:rtl/>
        </w:rPr>
        <w:t>) لتزويد</w:t>
      </w:r>
      <w:r>
        <w:rPr>
          <w:rFonts w:hint="cs"/>
          <w:rtl/>
        </w:rPr>
        <w:t xml:space="preserve"> الجمهور بمعلومات قانونية مفيدة. ويتضمن هذا الجزء، المعنون </w:t>
      </w:r>
      <w:r w:rsidR="005337DF">
        <w:rPr>
          <w:rFonts w:hint="eastAsia"/>
          <w:rtl/>
        </w:rPr>
        <w:t>”</w:t>
      </w:r>
      <w:r>
        <w:rPr>
          <w:rFonts w:hint="cs"/>
          <w:rtl/>
        </w:rPr>
        <w:t>موارد قانونية</w:t>
      </w:r>
      <w:r w:rsidR="005337DF">
        <w:rPr>
          <w:rFonts w:hint="cs"/>
          <w:rtl/>
        </w:rPr>
        <w:t>“</w:t>
      </w:r>
      <w:r>
        <w:rPr>
          <w:rFonts w:hint="cs"/>
          <w:rtl/>
        </w:rPr>
        <w:t>، روابط تحيل إلى معلومات قانونية يكثر الطلب عليها، وإلى وكالات ذات صلة بالقانون مثل المحاكم العليا والمحاكم التابعة، والجمعية القانونية السنغافورية، ومكتب الملكية الفكرية في سنغافورة، ومركز الوساطة السنغافوري. ويمكن للمستعمِلين أن يحصلوا على طائفة منوّعة من المعلومات القانونية عن النظام القانوني لسنغافورة، وعن قوانينها، وعلى معلومات محددة تتعلق بالمشورة حول المساعدة القانونية، وبالملكية الفكرية، والإعسار، والعقارات، والمسائل المتصلة بالأسرة، فضلا عن جداول مواعيد نظر المحاكم</w:t>
      </w:r>
      <w:r w:rsidR="00981E6C">
        <w:rPr>
          <w:rFonts w:hint="cs"/>
          <w:rtl/>
        </w:rPr>
        <w:t xml:space="preserve"> </w:t>
      </w:r>
      <w:r>
        <w:rPr>
          <w:rFonts w:hint="cs"/>
          <w:rtl/>
        </w:rPr>
        <w:t xml:space="preserve">في القضايا، وقوائم المحامين. ويتضمن الموقع الشبكي أيضا روابط تحيل إلى معلومات عن مسائل متصلة بالأسرة كالزواج، والطلاق، والنفقة، والأولاد. والوصول المباشر إلى هذه المعلومات يمكن أن يتمّ أيضا عن طريق مُحَدِّد أمكنة الموارد </w:t>
      </w:r>
      <w:r w:rsidRPr="00CA7AEF">
        <w:rPr>
          <w:rFonts w:hint="cs"/>
          <w:rtl/>
        </w:rPr>
        <w:t xml:space="preserve">الموحد التالي: </w:t>
      </w:r>
      <w:hyperlink r:id="rId16" w:history="1">
        <w:r w:rsidRPr="00CA7AEF">
          <w:rPr>
            <w:rStyle w:val="Hyperlink"/>
          </w:rPr>
          <w:t>http://www.law.gov.sg</w:t>
        </w:r>
      </w:hyperlink>
      <w:r w:rsidRPr="00CA7AEF">
        <w:t>.</w:t>
      </w:r>
      <w:r w:rsidRPr="00CA7AEF">
        <w:rPr>
          <w:rFonts w:hint="cs"/>
          <w:rtl/>
        </w:rPr>
        <w:t>. والمقصود</w:t>
      </w:r>
      <w:r>
        <w:rPr>
          <w:rFonts w:hint="cs"/>
          <w:rtl/>
        </w:rPr>
        <w:t xml:space="preserve"> بهذا المورد نفع الرجال والنساء على السواء، وهو يزود النساء بنقطة بداية مفيدة حين تُواجَه بمشاكل عائلية أو زوجية.</w:t>
      </w:r>
    </w:p>
    <w:p w:rsidR="00CA7AEF" w:rsidRPr="00CA7AEF" w:rsidRDefault="00CA7AEF" w:rsidP="00CA7AEF">
      <w:pPr>
        <w:pStyle w:val="DualTxt"/>
        <w:spacing w:after="0" w:line="120" w:lineRule="exact"/>
        <w:rPr>
          <w:rFonts w:hint="cs"/>
          <w:sz w:val="10"/>
          <w:rtl/>
        </w:rPr>
      </w:pPr>
    </w:p>
    <w:p w:rsidR="00D87902" w:rsidRPr="00CA7AEF" w:rsidRDefault="00D87902" w:rsidP="00636886">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u w:val="single"/>
          <w:rtl/>
        </w:rPr>
      </w:pPr>
      <w:r>
        <w:rPr>
          <w:rFonts w:hint="cs"/>
          <w:rtl/>
        </w:rPr>
        <w:t>ال</w:t>
      </w:r>
      <w:r w:rsidRPr="001D7C81">
        <w:rPr>
          <w:rFonts w:hint="cs"/>
          <w:rtl/>
        </w:rPr>
        <w:t>رابطة السنغافورية</w:t>
      </w:r>
      <w:r>
        <w:rPr>
          <w:rFonts w:hint="cs"/>
          <w:rtl/>
        </w:rPr>
        <w:t xml:space="preserve"> ل</w:t>
      </w:r>
      <w:r w:rsidRPr="001D7C81">
        <w:rPr>
          <w:rFonts w:hint="cs"/>
          <w:rtl/>
        </w:rPr>
        <w:t>لمحاميات</w:t>
      </w:r>
    </w:p>
    <w:p w:rsidR="00D87902" w:rsidRDefault="00D87902" w:rsidP="00636886">
      <w:pPr>
        <w:pStyle w:val="DualTxt"/>
        <w:tabs>
          <w:tab w:val="clear" w:pos="662"/>
          <w:tab w:val="left" w:pos="786"/>
        </w:tabs>
        <w:ind w:left="786" w:hanging="765"/>
        <w:rPr>
          <w:rFonts w:hint="cs"/>
          <w:rtl/>
        </w:rPr>
      </w:pPr>
      <w:r>
        <w:rPr>
          <w:rFonts w:hint="cs"/>
          <w:rtl/>
        </w:rPr>
        <w:t>15-3</w:t>
      </w:r>
      <w:r w:rsidR="00636886">
        <w:rPr>
          <w:rFonts w:hint="cs"/>
          <w:rtl/>
        </w:rPr>
        <w:tab/>
      </w:r>
      <w:r>
        <w:rPr>
          <w:rFonts w:hint="cs"/>
          <w:rtl/>
        </w:rPr>
        <w:t>في إطار التزام الرابطة المستمر بالتثقيف القانوني للمجتمع وبإحدى مهام الرابطة الرامية إلى إزالة الهالة المحيطة بالقانون وجعله متاحا لعامة الجمهور، تشتمل مشاريع الرابطة الأخيرة على إصدار صيغة مستكملة من الكتاب المعنون ’أنت والقانون‘. وهذا الكتاب، الذي هو الآن في طبعته الثالثة، يُبَسِّط، بلغة انكليزية سهلة الفهم، 24 مجالا مختلفا من مجالات القانون في سنغافورة، من بينها قانون الطلاق، وتقديم المساعدة الق</w:t>
      </w:r>
      <w:r w:rsidR="00E245A2">
        <w:rPr>
          <w:rFonts w:hint="cs"/>
          <w:rtl/>
        </w:rPr>
        <w:t>انونية إلى ضحايا العنف العائلي.</w:t>
      </w:r>
    </w:p>
    <w:p w:rsidR="00D87902" w:rsidRDefault="00D87902" w:rsidP="00636886">
      <w:pPr>
        <w:pStyle w:val="DualTxt"/>
        <w:tabs>
          <w:tab w:val="clear" w:pos="662"/>
          <w:tab w:val="left" w:pos="786"/>
        </w:tabs>
        <w:ind w:left="786" w:hanging="765"/>
        <w:rPr>
          <w:rFonts w:hint="cs"/>
          <w:rtl/>
        </w:rPr>
      </w:pPr>
      <w:r w:rsidRPr="00810E18">
        <w:rPr>
          <w:rFonts w:hint="cs"/>
          <w:rtl/>
        </w:rPr>
        <w:t>15-4</w:t>
      </w:r>
      <w:r w:rsidR="00636886">
        <w:rPr>
          <w:rFonts w:hint="cs"/>
          <w:rtl/>
        </w:rPr>
        <w:tab/>
      </w:r>
      <w:r w:rsidRPr="00810E18">
        <w:rPr>
          <w:rFonts w:hint="cs"/>
          <w:rtl/>
        </w:rPr>
        <w:t xml:space="preserve">وتشتمل </w:t>
      </w:r>
      <w:r>
        <w:rPr>
          <w:rFonts w:hint="cs"/>
          <w:rtl/>
        </w:rPr>
        <w:t>المشاريع الرئيسية الأخرى للرابطة على توفير المشورة القانونية المجانية للجمهور في 10 مراكز مختلفة من مراكز المجتمعات المحلية في سنغافورة، وتوفير الأحاديث والحلقات الدراسية المجانية عن القانون للمدارس، ورابطة الشعب، ومراكز المجتمعات المحلية وغيرها من المنظمات مثل دور الرعاية، ومن خلال وسائط الإعلام (المجلات ومحطات الإذاعة اللاسلكية).</w:t>
      </w:r>
    </w:p>
    <w:p w:rsidR="00D87902" w:rsidRDefault="00D87902" w:rsidP="00214CB5">
      <w:pPr>
        <w:pStyle w:val="DualTxt"/>
        <w:tabs>
          <w:tab w:val="clear" w:pos="662"/>
          <w:tab w:val="left" w:pos="786"/>
        </w:tabs>
        <w:ind w:left="786" w:hanging="765"/>
        <w:rPr>
          <w:rFonts w:hint="cs"/>
          <w:rtl/>
        </w:rPr>
      </w:pPr>
      <w:r>
        <w:rPr>
          <w:rFonts w:hint="cs"/>
          <w:rtl/>
        </w:rPr>
        <w:t>15-5</w:t>
      </w:r>
      <w:r w:rsidR="00981E6C">
        <w:rPr>
          <w:rFonts w:hint="cs"/>
          <w:rtl/>
        </w:rPr>
        <w:tab/>
      </w:r>
      <w:r>
        <w:rPr>
          <w:rFonts w:hint="cs"/>
          <w:rtl/>
        </w:rPr>
        <w:t xml:space="preserve">ومكتبة الرابطة المسماة </w:t>
      </w:r>
      <w:r>
        <w:t>The SAWL-Justice FA Chua Library</w:t>
      </w:r>
      <w:r>
        <w:rPr>
          <w:rFonts w:hint="cs"/>
          <w:rtl/>
        </w:rPr>
        <w:t xml:space="preserve"> تمثل مشروعا آخر من مشاريع الرابطة. وهي تضم مجموعة رائعة من المقالات، والكتب، والمجلات، والمواد عن جميع جوانب قضايا الأسرة، مع التركيز بوجه خاص على النساء والأطفال. وهذه المكتبة هي أيضا مركز موارد لأغراض البحوث المتصلة بمحو الأمية القانونية والقضايا الاجتماعية-الاقتصادية.</w:t>
      </w:r>
    </w:p>
    <w:p w:rsidR="00D87902" w:rsidRDefault="00D87902" w:rsidP="00636886">
      <w:pPr>
        <w:pStyle w:val="DualTxt"/>
        <w:tabs>
          <w:tab w:val="clear" w:pos="662"/>
          <w:tab w:val="left" w:pos="786"/>
        </w:tabs>
        <w:ind w:left="786" w:hanging="765"/>
        <w:rPr>
          <w:rFonts w:hint="cs"/>
          <w:rtl/>
        </w:rPr>
      </w:pPr>
      <w:r>
        <w:rPr>
          <w:rFonts w:hint="cs"/>
          <w:rtl/>
        </w:rPr>
        <w:t>15-6</w:t>
      </w:r>
      <w:r w:rsidR="00636886">
        <w:rPr>
          <w:rFonts w:hint="cs"/>
          <w:rtl/>
        </w:rPr>
        <w:tab/>
      </w:r>
      <w:r>
        <w:rPr>
          <w:rFonts w:hint="cs"/>
          <w:rtl/>
        </w:rPr>
        <w:t xml:space="preserve">وتدير الرابطة أيضا صندوق </w:t>
      </w:r>
      <w:r w:rsidR="005337DF">
        <w:rPr>
          <w:rFonts w:hint="eastAsia"/>
          <w:rtl/>
        </w:rPr>
        <w:t>”</w:t>
      </w:r>
      <w:r>
        <w:rPr>
          <w:rFonts w:hint="cs"/>
          <w:rtl/>
        </w:rPr>
        <w:t>المنح الدراسية المقدمة من تان آه تاه-الرابطة السنغافورية للمحاميات</w:t>
      </w:r>
      <w:r w:rsidR="005337DF">
        <w:rPr>
          <w:rFonts w:hint="cs"/>
          <w:rtl/>
        </w:rPr>
        <w:t>“</w:t>
      </w:r>
      <w:r>
        <w:rPr>
          <w:rFonts w:hint="cs"/>
          <w:rtl/>
        </w:rPr>
        <w:t xml:space="preserve"> لصالح الطلاب المعوّقين جسديا. وقد بلغ مجموع ما صرفه هذا الصندوق حتى تاريخه 000 200 دولار سنغافوري.</w:t>
      </w:r>
    </w:p>
    <w:p w:rsidR="00D87902" w:rsidRDefault="00D87902" w:rsidP="00636886">
      <w:pPr>
        <w:pStyle w:val="DualTxt"/>
        <w:tabs>
          <w:tab w:val="clear" w:pos="662"/>
          <w:tab w:val="left" w:pos="786"/>
        </w:tabs>
        <w:ind w:left="786" w:hanging="765"/>
        <w:rPr>
          <w:rFonts w:hint="cs"/>
          <w:rtl/>
        </w:rPr>
      </w:pPr>
      <w:r>
        <w:rPr>
          <w:rFonts w:hint="cs"/>
          <w:rtl/>
        </w:rPr>
        <w:t>15-7</w:t>
      </w:r>
      <w:r w:rsidR="00636886">
        <w:rPr>
          <w:rFonts w:hint="cs"/>
          <w:rtl/>
        </w:rPr>
        <w:tab/>
      </w:r>
      <w:r>
        <w:rPr>
          <w:rFonts w:hint="cs"/>
          <w:rtl/>
        </w:rPr>
        <w:t>والرابطة آخذة حاليا في نشر كتاب للإجابة على الاستفسارات القانونية للمراهقين. وقد استُقصِي أكثرمن 100 مراهق من المدارس الثانوية بغية تجميع استفساراتهم القانونية. والمتوقع إصدار هذا الكتاب في بداية عام 2005.</w:t>
      </w:r>
    </w:p>
    <w:p w:rsidR="00D87902" w:rsidRDefault="00D87902" w:rsidP="00636886">
      <w:pPr>
        <w:pStyle w:val="DualTxt"/>
        <w:tabs>
          <w:tab w:val="clear" w:pos="662"/>
          <w:tab w:val="left" w:pos="786"/>
        </w:tabs>
        <w:ind w:left="786" w:hanging="765"/>
        <w:rPr>
          <w:rFonts w:hint="cs"/>
          <w:rtl/>
        </w:rPr>
      </w:pPr>
      <w:r>
        <w:rPr>
          <w:rFonts w:hint="cs"/>
          <w:rtl/>
        </w:rPr>
        <w:t>15-8</w:t>
      </w:r>
      <w:r w:rsidR="00636886">
        <w:rPr>
          <w:rFonts w:hint="cs"/>
          <w:rtl/>
        </w:rPr>
        <w:tab/>
      </w:r>
      <w:r>
        <w:rPr>
          <w:rFonts w:hint="cs"/>
          <w:rtl/>
        </w:rPr>
        <w:t>وقد نفعت المشاريع الوارد بيانها أعلاه الرجال والنساء على السواء؛ ولكنها ذات فائدة خاصة بالنسبة إلى النساء اللائي يحتجن إلى مساعدة قانونية فيما يتعلق بقضايا متصلة بالأسرة مثل الطلاق والعنف العائلي.</w:t>
      </w:r>
    </w:p>
    <w:p w:rsidR="00636886" w:rsidRPr="00636886" w:rsidRDefault="00636886" w:rsidP="00636886">
      <w:pPr>
        <w:pStyle w:val="DualTxt"/>
        <w:tabs>
          <w:tab w:val="clear" w:pos="662"/>
          <w:tab w:val="left" w:pos="786"/>
        </w:tabs>
        <w:spacing w:after="0" w:line="120" w:lineRule="exact"/>
        <w:ind w:left="786" w:hanging="765"/>
        <w:rPr>
          <w:rFonts w:hint="cs"/>
          <w:sz w:val="10"/>
          <w:rtl/>
        </w:rPr>
      </w:pPr>
    </w:p>
    <w:p w:rsidR="00D87902" w:rsidRPr="004214E9" w:rsidRDefault="00D87902" w:rsidP="00F40F6E">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4214E9">
        <w:rPr>
          <w:rFonts w:hint="cs"/>
          <w:rtl/>
        </w:rPr>
        <w:t>الجمعية القانونية لسنغافورة</w:t>
      </w:r>
    </w:p>
    <w:p w:rsidR="00D87902" w:rsidRDefault="00D87902" w:rsidP="00636886">
      <w:pPr>
        <w:pStyle w:val="DualTxt"/>
        <w:tabs>
          <w:tab w:val="clear" w:pos="662"/>
          <w:tab w:val="left" w:pos="786"/>
        </w:tabs>
        <w:ind w:left="786" w:hanging="765"/>
        <w:rPr>
          <w:rFonts w:hint="cs"/>
          <w:rtl/>
        </w:rPr>
      </w:pPr>
      <w:r>
        <w:rPr>
          <w:rFonts w:hint="cs"/>
          <w:rtl/>
        </w:rPr>
        <w:t>15-9</w:t>
      </w:r>
      <w:r w:rsidR="00636886">
        <w:rPr>
          <w:rFonts w:hint="cs"/>
          <w:rtl/>
        </w:rPr>
        <w:tab/>
      </w:r>
      <w:r>
        <w:rPr>
          <w:rFonts w:hint="cs"/>
          <w:rtl/>
        </w:rPr>
        <w:t xml:space="preserve">تتولى </w:t>
      </w:r>
      <w:r w:rsidR="005337DF">
        <w:rPr>
          <w:rFonts w:hint="eastAsia"/>
          <w:rtl/>
        </w:rPr>
        <w:t>”</w:t>
      </w:r>
      <w:r>
        <w:rPr>
          <w:rFonts w:hint="cs"/>
          <w:rtl/>
        </w:rPr>
        <w:t>لجنة التوعية بالقانون</w:t>
      </w:r>
      <w:r w:rsidR="005337DF">
        <w:rPr>
          <w:rFonts w:hint="cs"/>
          <w:rtl/>
        </w:rPr>
        <w:t>“</w:t>
      </w:r>
      <w:r>
        <w:rPr>
          <w:rFonts w:hint="cs"/>
          <w:rtl/>
        </w:rPr>
        <w:t xml:space="preserve"> (اللجنة)، وهي لجنة دائمة من لجان الجمعية القانونية، تنظيم مشاريع وأحداث ترمي إلى توعية المجتمعات المحلية بالقانون. وفي العام الماضي، اضطلعت الجمعية القانونية بالبرامج الوارد بيانها في الفقرات التالية:</w:t>
      </w:r>
    </w:p>
    <w:p w:rsidR="00D87902" w:rsidRDefault="00D87902" w:rsidP="00636886">
      <w:pPr>
        <w:pStyle w:val="DualTxt"/>
        <w:tabs>
          <w:tab w:val="clear" w:pos="662"/>
          <w:tab w:val="left" w:pos="786"/>
        </w:tabs>
        <w:ind w:left="786" w:hanging="765"/>
        <w:rPr>
          <w:rFonts w:hint="cs"/>
          <w:rtl/>
        </w:rPr>
      </w:pPr>
      <w:r>
        <w:rPr>
          <w:rFonts w:hint="cs"/>
          <w:rtl/>
        </w:rPr>
        <w:t>15-10</w:t>
      </w:r>
      <w:r w:rsidR="00636886">
        <w:rPr>
          <w:rFonts w:hint="cs"/>
          <w:rtl/>
        </w:rPr>
        <w:tab/>
      </w:r>
      <w:r>
        <w:rPr>
          <w:rFonts w:hint="cs"/>
          <w:rtl/>
        </w:rPr>
        <w:t>خلال تفشّي المتلازمة التنفسية الحادّة الشديدة (</w:t>
      </w:r>
      <w:r w:rsidR="005337DF">
        <w:rPr>
          <w:rFonts w:hint="eastAsia"/>
          <w:rtl/>
        </w:rPr>
        <w:t>”</w:t>
      </w:r>
      <w:r>
        <w:rPr>
          <w:rFonts w:hint="cs"/>
          <w:rtl/>
        </w:rPr>
        <w:t>سارس</w:t>
      </w:r>
      <w:r w:rsidR="005337DF">
        <w:rPr>
          <w:rFonts w:hint="cs"/>
          <w:rtl/>
        </w:rPr>
        <w:t>“</w:t>
      </w:r>
      <w:r>
        <w:rPr>
          <w:rFonts w:hint="cs"/>
          <w:rtl/>
        </w:rPr>
        <w:t xml:space="preserve"> </w:t>
      </w:r>
      <w:r>
        <w:t>SARS</w:t>
      </w:r>
      <w:r>
        <w:rPr>
          <w:rFonts w:hint="cs"/>
          <w:rtl/>
        </w:rPr>
        <w:t>) في سنغافورة، عملت اللجنة مع صحيفتين يوميتين للإجابة على أي أسئلة قانونية ناشئة عن تفشّي هذا المرض.</w:t>
      </w:r>
    </w:p>
    <w:p w:rsidR="00D87902" w:rsidRPr="00214CB5" w:rsidRDefault="00D87902" w:rsidP="00636886">
      <w:pPr>
        <w:pStyle w:val="DualTxt"/>
        <w:tabs>
          <w:tab w:val="clear" w:pos="662"/>
          <w:tab w:val="left" w:pos="786"/>
        </w:tabs>
        <w:ind w:left="786" w:hanging="765"/>
        <w:rPr>
          <w:rFonts w:hint="cs"/>
          <w:rtl/>
        </w:rPr>
      </w:pPr>
      <w:r w:rsidRPr="00214CB5">
        <w:rPr>
          <w:rFonts w:hint="cs"/>
          <w:rtl/>
        </w:rPr>
        <w:t>15-11</w:t>
      </w:r>
      <w:r w:rsidR="00636886">
        <w:rPr>
          <w:rFonts w:hint="cs"/>
          <w:rtl/>
        </w:rPr>
        <w:tab/>
      </w:r>
      <w:r w:rsidRPr="00214CB5">
        <w:rPr>
          <w:rFonts w:hint="cs"/>
          <w:rtl/>
        </w:rPr>
        <w:t>ونظّمت اللجنة حلقتي عمل للسنة الثانية على التعاقب تناولتا موضوع توعية الإخصائيين الاجتماعيين بالقانون.</w:t>
      </w:r>
    </w:p>
    <w:p w:rsidR="00D87902" w:rsidRPr="00214CB5" w:rsidRDefault="00D87902" w:rsidP="00DB470D">
      <w:pPr>
        <w:pStyle w:val="DualTxt"/>
        <w:tabs>
          <w:tab w:val="clear" w:pos="662"/>
          <w:tab w:val="left" w:pos="786"/>
        </w:tabs>
        <w:ind w:left="786" w:hanging="765"/>
        <w:rPr>
          <w:rFonts w:hint="cs"/>
          <w:rtl/>
        </w:rPr>
      </w:pPr>
      <w:r w:rsidRPr="00214CB5">
        <w:rPr>
          <w:rFonts w:hint="cs"/>
          <w:rtl/>
        </w:rPr>
        <w:t>15-12</w:t>
      </w:r>
      <w:r w:rsidR="00DB470D">
        <w:rPr>
          <w:rFonts w:hint="cs"/>
          <w:rtl/>
        </w:rPr>
        <w:tab/>
      </w:r>
      <w:r w:rsidRPr="00214CB5">
        <w:rPr>
          <w:rFonts w:hint="cs"/>
          <w:rtl/>
        </w:rPr>
        <w:t xml:space="preserve">وعقدت الجمعية القانونية أيضا، للسنة العشرة، </w:t>
      </w:r>
      <w:r w:rsidR="005337DF" w:rsidRPr="00214CB5">
        <w:rPr>
          <w:rFonts w:hint="eastAsia"/>
          <w:rtl/>
        </w:rPr>
        <w:t>”</w:t>
      </w:r>
      <w:r w:rsidRPr="00214CB5">
        <w:rPr>
          <w:rFonts w:hint="cs"/>
          <w:rtl/>
        </w:rPr>
        <w:t>عطلة نهاية الأسبوع للتوعية بالقانون</w:t>
      </w:r>
      <w:r w:rsidR="005337DF">
        <w:rPr>
          <w:rFonts w:hint="cs"/>
          <w:rtl/>
        </w:rPr>
        <w:t>“</w:t>
      </w:r>
      <w:r w:rsidRPr="00214CB5">
        <w:rPr>
          <w:rFonts w:hint="cs"/>
          <w:rtl/>
        </w:rPr>
        <w:t xml:space="preserve">، وهو مشروع لها تنظمه مرتين في السنة. والمقصود بعطلات نهاية الأسبوع هذه للتوعية بالقانون خلق الوعي بالقانون من خلال تثقيف الجمهور بالأحاديث، والحلقات الدراسية، والمنتديات، والمعارض، وبرامج إصدار المنشورات. وكان موطن التركيز في العام الماضي قانون الأسرة والحقوق القانونية للمرأة في ظل ميثاق المرأة لسنغافورة. وقد شاركت النساء في </w:t>
      </w:r>
      <w:r w:rsidR="005337DF" w:rsidRPr="00214CB5">
        <w:rPr>
          <w:rFonts w:hint="eastAsia"/>
          <w:rtl/>
        </w:rPr>
        <w:t>”</w:t>
      </w:r>
      <w:r w:rsidRPr="00214CB5">
        <w:rPr>
          <w:rFonts w:hint="cs"/>
          <w:rtl/>
        </w:rPr>
        <w:t>عطلة نهاية الأسبوع للتوعية بالقانون</w:t>
      </w:r>
      <w:r w:rsidR="005337DF">
        <w:rPr>
          <w:rFonts w:hint="cs"/>
          <w:rtl/>
        </w:rPr>
        <w:t>“</w:t>
      </w:r>
      <w:r w:rsidRPr="00214CB5">
        <w:rPr>
          <w:rFonts w:hint="cs"/>
          <w:rtl/>
        </w:rPr>
        <w:t xml:space="preserve"> كما استفدن منها في آن معا.</w:t>
      </w:r>
    </w:p>
    <w:p w:rsidR="00D87902" w:rsidRDefault="00D87902" w:rsidP="00DB470D">
      <w:pPr>
        <w:pStyle w:val="DualTxt"/>
        <w:tabs>
          <w:tab w:val="clear" w:pos="662"/>
          <w:tab w:val="left" w:pos="786"/>
        </w:tabs>
        <w:ind w:left="786" w:hanging="765"/>
        <w:rPr>
          <w:rFonts w:hint="cs"/>
          <w:rtl/>
        </w:rPr>
      </w:pPr>
      <w:r w:rsidRPr="00214CB5">
        <w:rPr>
          <w:rFonts w:hint="cs"/>
          <w:rtl/>
        </w:rPr>
        <w:t>15-13</w:t>
      </w:r>
      <w:r w:rsidR="00DB470D">
        <w:rPr>
          <w:rFonts w:hint="cs"/>
          <w:rtl/>
        </w:rPr>
        <w:tab/>
      </w:r>
      <w:r w:rsidRPr="00214CB5">
        <w:rPr>
          <w:rFonts w:hint="cs"/>
          <w:rtl/>
        </w:rPr>
        <w:t>كذلك نسّقت اللجنة برنامجا للمحامين الذين يتطوعون لإعطاء مشورة قانونية مجانية في عيادات تُنَظَّم في شتى مراكز خدمة الأسرة لتكفل حصول الأسر المحتاجة على المشورة والمساعدة القانونيتين.</w:t>
      </w:r>
    </w:p>
    <w:p w:rsidR="00DB470D" w:rsidRPr="00DB470D" w:rsidRDefault="00DB470D" w:rsidP="00DB470D">
      <w:pPr>
        <w:pStyle w:val="DualTxt"/>
        <w:tabs>
          <w:tab w:val="clear" w:pos="662"/>
          <w:tab w:val="left" w:pos="786"/>
        </w:tabs>
        <w:spacing w:after="0" w:line="120" w:lineRule="exact"/>
        <w:ind w:left="786" w:hanging="765"/>
        <w:rPr>
          <w:rFonts w:hint="cs"/>
          <w:sz w:val="10"/>
          <w:rtl/>
        </w:rPr>
      </w:pPr>
    </w:p>
    <w:p w:rsidR="00D87902" w:rsidRDefault="00D87902" w:rsidP="00DB470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محكمة الأسرة</w:t>
      </w:r>
    </w:p>
    <w:p w:rsidR="00D87902" w:rsidRDefault="00D87902" w:rsidP="00DB470D">
      <w:pPr>
        <w:pStyle w:val="DualTxt"/>
        <w:tabs>
          <w:tab w:val="clear" w:pos="662"/>
          <w:tab w:val="left" w:pos="786"/>
        </w:tabs>
        <w:ind w:left="786" w:hanging="765"/>
        <w:rPr>
          <w:rFonts w:hint="cs"/>
          <w:rtl/>
        </w:rPr>
      </w:pPr>
      <w:r w:rsidRPr="00214CB5">
        <w:rPr>
          <w:rFonts w:hint="cs"/>
          <w:rtl/>
        </w:rPr>
        <w:t>15-14</w:t>
      </w:r>
      <w:r w:rsidR="00DB470D">
        <w:rPr>
          <w:rFonts w:hint="cs"/>
          <w:rtl/>
        </w:rPr>
        <w:tab/>
      </w:r>
      <w:r w:rsidRPr="00214CB5">
        <w:rPr>
          <w:rFonts w:hint="cs"/>
          <w:rtl/>
        </w:rPr>
        <w:t xml:space="preserve">أُنشئ في آذار/مارس 2002 </w:t>
      </w:r>
      <w:r w:rsidR="005337DF" w:rsidRPr="00214CB5">
        <w:rPr>
          <w:rFonts w:hint="eastAsia"/>
          <w:rtl/>
        </w:rPr>
        <w:t>”</w:t>
      </w:r>
      <w:r w:rsidRPr="00214CB5">
        <w:rPr>
          <w:rFonts w:hint="cs"/>
          <w:rtl/>
        </w:rPr>
        <w:t>مركز الأسرة وقضاء الأحداث</w:t>
      </w:r>
      <w:r w:rsidR="005337DF">
        <w:rPr>
          <w:rFonts w:hint="cs"/>
          <w:rtl/>
        </w:rPr>
        <w:t>“</w:t>
      </w:r>
      <w:r w:rsidRPr="00214CB5">
        <w:rPr>
          <w:rFonts w:hint="cs"/>
          <w:rtl/>
        </w:rPr>
        <w:t xml:space="preserve">، وهو مزيج من </w:t>
      </w:r>
      <w:r w:rsidR="005337DF" w:rsidRPr="00214CB5">
        <w:rPr>
          <w:rFonts w:hint="eastAsia"/>
          <w:rtl/>
        </w:rPr>
        <w:t>”</w:t>
      </w:r>
      <w:r w:rsidRPr="00214CB5">
        <w:rPr>
          <w:rFonts w:hint="cs"/>
          <w:rtl/>
        </w:rPr>
        <w:t>مركز الأسرة للتوفيق والتسوية</w:t>
      </w:r>
      <w:r w:rsidR="005337DF">
        <w:rPr>
          <w:rFonts w:hint="cs"/>
          <w:rtl/>
        </w:rPr>
        <w:t>“</w:t>
      </w:r>
      <w:r w:rsidRPr="00214CB5">
        <w:rPr>
          <w:rFonts w:hint="cs"/>
          <w:rtl/>
        </w:rPr>
        <w:t xml:space="preserve"> و</w:t>
      </w:r>
      <w:r w:rsidR="005337DF" w:rsidRPr="00214CB5">
        <w:rPr>
          <w:rFonts w:hint="cs"/>
          <w:rtl/>
        </w:rPr>
        <w:t xml:space="preserve"> </w:t>
      </w:r>
      <w:r w:rsidR="005337DF" w:rsidRPr="00214CB5">
        <w:rPr>
          <w:rFonts w:hint="eastAsia"/>
          <w:rtl/>
        </w:rPr>
        <w:t>”</w:t>
      </w:r>
      <w:r w:rsidRPr="00214CB5">
        <w:rPr>
          <w:rFonts w:hint="cs"/>
          <w:rtl/>
        </w:rPr>
        <w:t>وحدة الخدمات السيكولوجية</w:t>
      </w:r>
      <w:r w:rsidR="004E4B39">
        <w:rPr>
          <w:rFonts w:hint="cs"/>
          <w:rtl/>
        </w:rPr>
        <w:t>“</w:t>
      </w:r>
      <w:r w:rsidRPr="00214CB5">
        <w:rPr>
          <w:rFonts w:hint="cs"/>
          <w:rtl/>
        </w:rPr>
        <w:t xml:space="preserve">. وهذه الوحدة، التي يعمل فيها فريق متعدد الاختصاصات يضمّ مستشارين، وإخصائيين سيكولوجيين، وإخصائيين اجتماعيين، ومترجمين-وسطاء، تدير برامج محاكم الأسرة والأحداث. وبرامج إسداء المشورة والتثقيف، التي تشكل أساس عملهم، تشمل مجالات من قبيل الزواج، والطلاق، والعنف العائلي، والقضاء على العنف الناجم عن إساءة استعمال المخدرات، ورعاية الشباب، وذلك بين مجالات كثيرة أخرى. وجميع الخدمات التي يقدمها </w:t>
      </w:r>
      <w:r w:rsidR="004E4B39" w:rsidRPr="00214CB5">
        <w:rPr>
          <w:rFonts w:hint="eastAsia"/>
          <w:rtl/>
        </w:rPr>
        <w:t>”</w:t>
      </w:r>
      <w:r w:rsidRPr="00214CB5">
        <w:rPr>
          <w:rFonts w:hint="cs"/>
          <w:rtl/>
        </w:rPr>
        <w:t>مركز الأسرة وقضاء الأحداث</w:t>
      </w:r>
      <w:r w:rsidR="004E4B39">
        <w:rPr>
          <w:rFonts w:hint="cs"/>
          <w:rtl/>
        </w:rPr>
        <w:t>“</w:t>
      </w:r>
      <w:r w:rsidRPr="00214CB5">
        <w:rPr>
          <w:rFonts w:hint="cs"/>
          <w:rtl/>
        </w:rPr>
        <w:t xml:space="preserve"> مجانية.</w:t>
      </w:r>
    </w:p>
    <w:p w:rsidR="00C31529" w:rsidRPr="00C31529" w:rsidRDefault="00C31529" w:rsidP="00C31529">
      <w:pPr>
        <w:pStyle w:val="DualTxt"/>
        <w:tabs>
          <w:tab w:val="clear" w:pos="662"/>
          <w:tab w:val="left" w:pos="786"/>
        </w:tabs>
        <w:spacing w:after="0" w:line="120" w:lineRule="exact"/>
        <w:ind w:left="786" w:hanging="765"/>
        <w:rPr>
          <w:rFonts w:hint="cs"/>
          <w:sz w:val="10"/>
          <w:rtl/>
        </w:rPr>
      </w:pPr>
    </w:p>
    <w:p w:rsidR="00D87902" w:rsidRPr="00FF5E39" w:rsidRDefault="00D87902" w:rsidP="00C31529">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b w:val="0"/>
          <w:bCs w:val="0"/>
          <w:u w:val="single"/>
          <w:rtl/>
        </w:rPr>
      </w:pPr>
      <w:r w:rsidRPr="00FF5E39">
        <w:rPr>
          <w:rFonts w:hint="cs"/>
          <w:b w:val="0"/>
          <w:bCs w:val="0"/>
          <w:u w:val="single"/>
          <w:rtl/>
        </w:rPr>
        <w:t>مشروع الأمل ومشروع التألق</w:t>
      </w:r>
    </w:p>
    <w:p w:rsidR="00D87902" w:rsidRPr="00214CB5" w:rsidRDefault="00D87902" w:rsidP="00C31529">
      <w:pPr>
        <w:pStyle w:val="DualTxt"/>
        <w:tabs>
          <w:tab w:val="clear" w:pos="662"/>
          <w:tab w:val="left" w:pos="786"/>
        </w:tabs>
        <w:ind w:left="786" w:hanging="765"/>
        <w:rPr>
          <w:rFonts w:hint="cs"/>
          <w:rtl/>
        </w:rPr>
      </w:pPr>
      <w:r w:rsidRPr="00214CB5">
        <w:rPr>
          <w:rFonts w:hint="cs"/>
          <w:rtl/>
        </w:rPr>
        <w:t>15-15</w:t>
      </w:r>
      <w:r w:rsidR="00C31529">
        <w:rPr>
          <w:rFonts w:hint="cs"/>
          <w:rtl/>
        </w:rPr>
        <w:tab/>
      </w:r>
      <w:r w:rsidRPr="00214CB5">
        <w:rPr>
          <w:rFonts w:hint="cs"/>
          <w:rtl/>
        </w:rPr>
        <w:t>مشروع الأمل هو برنامج يمكن في إطاره لمقدمي طلبات إصدار أوامر النفقة الذين هم في حاجة ماسة إلى مساعدة مالية وقت تقديم طلباتهم أن يُمنَحوا مساعدة فورية (في شكل إيصالا ت أغذية) على سبيل تلبية حاجاتهم وحاجات أولادهم الأساسية، ريثما تبت المحكمة في القضية.</w:t>
      </w:r>
    </w:p>
    <w:p w:rsidR="00D87902" w:rsidRDefault="00D87902" w:rsidP="00A170DE">
      <w:pPr>
        <w:pStyle w:val="DualTxt"/>
        <w:tabs>
          <w:tab w:val="clear" w:pos="662"/>
          <w:tab w:val="left" w:pos="786"/>
        </w:tabs>
        <w:ind w:left="786" w:hanging="765"/>
        <w:rPr>
          <w:rFonts w:hint="cs"/>
          <w:rtl/>
        </w:rPr>
      </w:pPr>
      <w:r w:rsidRPr="00214CB5">
        <w:rPr>
          <w:rFonts w:hint="cs"/>
          <w:rtl/>
        </w:rPr>
        <w:t>15-16</w:t>
      </w:r>
      <w:r w:rsidR="00A170DE">
        <w:rPr>
          <w:rFonts w:hint="cs"/>
          <w:rtl/>
        </w:rPr>
        <w:tab/>
      </w:r>
      <w:r w:rsidRPr="00214CB5">
        <w:rPr>
          <w:rFonts w:hint="cs"/>
          <w:rtl/>
        </w:rPr>
        <w:t>أما مشروع التألق فهو برنامج يمكن في إطاره لمقدمي طلبات النفقة والمطالَبين بها على السواء أن يحالوا إلى وكالات المجتمعات المحلية للحصول على مساعدة عملية وطويلة الأجل، من أمثلتها الإلحاق بالوظائف، والمساعدة لأغراض رعاية الأطفال، وخدمات التدريس للأطفال، وما إلى ذلك.</w:t>
      </w:r>
    </w:p>
    <w:p w:rsidR="00A170DE" w:rsidRPr="00A170DE" w:rsidRDefault="00A170DE" w:rsidP="00A170DE">
      <w:pPr>
        <w:pStyle w:val="DualTxt"/>
        <w:tabs>
          <w:tab w:val="clear" w:pos="662"/>
          <w:tab w:val="left" w:pos="786"/>
        </w:tabs>
        <w:spacing w:after="0" w:line="120" w:lineRule="exact"/>
        <w:ind w:left="786" w:hanging="765"/>
        <w:rPr>
          <w:rFonts w:hint="cs"/>
          <w:sz w:val="10"/>
          <w:rtl/>
        </w:rPr>
      </w:pPr>
    </w:p>
    <w:p w:rsidR="00D87902" w:rsidRPr="00F167C1" w:rsidRDefault="00D87902" w:rsidP="00A170DE">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b w:val="0"/>
          <w:bCs w:val="0"/>
          <w:u w:val="single"/>
          <w:rtl/>
        </w:rPr>
      </w:pPr>
      <w:r w:rsidRPr="00F167C1">
        <w:rPr>
          <w:rFonts w:hint="cs"/>
          <w:b w:val="0"/>
          <w:bCs w:val="0"/>
          <w:u w:val="single"/>
          <w:rtl/>
        </w:rPr>
        <w:t>العنف العائلي</w:t>
      </w:r>
    </w:p>
    <w:p w:rsidR="00D87902" w:rsidRPr="00214CB5" w:rsidRDefault="00D87902" w:rsidP="00A170DE">
      <w:pPr>
        <w:pStyle w:val="DualTxt"/>
        <w:tabs>
          <w:tab w:val="clear" w:pos="662"/>
          <w:tab w:val="left" w:pos="786"/>
        </w:tabs>
        <w:ind w:left="786" w:hanging="765"/>
        <w:rPr>
          <w:rFonts w:hint="cs"/>
          <w:rtl/>
        </w:rPr>
      </w:pPr>
      <w:r w:rsidRPr="00214CB5">
        <w:rPr>
          <w:rFonts w:hint="cs"/>
          <w:rtl/>
        </w:rPr>
        <w:t>15-17</w:t>
      </w:r>
      <w:r w:rsidR="00A170DE">
        <w:rPr>
          <w:rFonts w:hint="cs"/>
          <w:rtl/>
        </w:rPr>
        <w:tab/>
      </w:r>
      <w:r w:rsidRPr="00214CB5">
        <w:rPr>
          <w:rFonts w:hint="cs"/>
          <w:rtl/>
        </w:rPr>
        <w:t xml:space="preserve">إن </w:t>
      </w:r>
      <w:r w:rsidR="004E4B39" w:rsidRPr="00214CB5">
        <w:rPr>
          <w:rFonts w:hint="eastAsia"/>
          <w:rtl/>
        </w:rPr>
        <w:t>”</w:t>
      </w:r>
      <w:r w:rsidRPr="00214CB5">
        <w:rPr>
          <w:rFonts w:hint="cs"/>
          <w:rtl/>
        </w:rPr>
        <w:t>الوحدة المعنية بتحوّل الأسرة وحمايتها</w:t>
      </w:r>
      <w:r w:rsidR="004E4B39">
        <w:rPr>
          <w:rFonts w:hint="cs"/>
          <w:rtl/>
        </w:rPr>
        <w:t>“</w:t>
      </w:r>
      <w:r w:rsidRPr="00214CB5">
        <w:rPr>
          <w:rFonts w:hint="cs"/>
          <w:rtl/>
        </w:rPr>
        <w:t xml:space="preserve">، المزودة بموظفين من </w:t>
      </w:r>
      <w:r w:rsidR="004E4B39" w:rsidRPr="00214CB5">
        <w:rPr>
          <w:rFonts w:hint="eastAsia"/>
          <w:rtl/>
        </w:rPr>
        <w:t>”</w:t>
      </w:r>
      <w:r w:rsidRPr="00214CB5">
        <w:rPr>
          <w:rFonts w:hint="cs"/>
          <w:rtl/>
        </w:rPr>
        <w:t>مركز الأسرة وقضاء الأحداث</w:t>
      </w:r>
      <w:r w:rsidR="004E4B39">
        <w:rPr>
          <w:rFonts w:hint="cs"/>
          <w:rtl/>
        </w:rPr>
        <w:t>“</w:t>
      </w:r>
      <w:r w:rsidRPr="00214CB5">
        <w:rPr>
          <w:rFonts w:hint="cs"/>
          <w:rtl/>
        </w:rPr>
        <w:t>، هي مركز خدمات مجمعة في بقعة واحدة ومكان لتوفير الحماية لضحايا العنف العائلي.</w:t>
      </w:r>
    </w:p>
    <w:p w:rsidR="00D87902" w:rsidRPr="00214CB5" w:rsidRDefault="00D87902" w:rsidP="00A170DE">
      <w:pPr>
        <w:pStyle w:val="DualTxt"/>
        <w:tabs>
          <w:tab w:val="clear" w:pos="662"/>
          <w:tab w:val="left" w:pos="786"/>
        </w:tabs>
        <w:ind w:left="786" w:hanging="765"/>
        <w:rPr>
          <w:rFonts w:hint="cs"/>
          <w:rtl/>
        </w:rPr>
      </w:pPr>
      <w:r w:rsidRPr="00214CB5">
        <w:rPr>
          <w:rFonts w:hint="cs"/>
          <w:rtl/>
        </w:rPr>
        <w:t>15-18</w:t>
      </w:r>
      <w:r w:rsidR="00A170DE">
        <w:rPr>
          <w:rFonts w:hint="cs"/>
          <w:rtl/>
        </w:rPr>
        <w:tab/>
      </w:r>
      <w:r w:rsidRPr="00214CB5">
        <w:rPr>
          <w:rFonts w:hint="cs"/>
          <w:rtl/>
        </w:rPr>
        <w:t xml:space="preserve">وستُسدى المشورة إلى مقدمي طلبات إصدار أوامر لتوفير الحماية الشخصية حين يحضرون </w:t>
      </w:r>
      <w:r w:rsidR="004E4B39" w:rsidRPr="00214CB5">
        <w:rPr>
          <w:rFonts w:hint="eastAsia"/>
          <w:rtl/>
        </w:rPr>
        <w:t>”</w:t>
      </w:r>
      <w:r w:rsidRPr="00214CB5">
        <w:rPr>
          <w:rFonts w:hint="cs"/>
          <w:rtl/>
        </w:rPr>
        <w:t>الوحدة</w:t>
      </w:r>
      <w:r w:rsidR="004E4B39">
        <w:rPr>
          <w:rFonts w:hint="cs"/>
          <w:rtl/>
        </w:rPr>
        <w:t>“</w:t>
      </w:r>
      <w:r w:rsidRPr="00214CB5">
        <w:rPr>
          <w:rFonts w:hint="cs"/>
          <w:rtl/>
        </w:rPr>
        <w:t xml:space="preserve"> ويُساعَدون على إيداع شكاواهم، التي تُحلَف اليمين عليها أمام قاضٍ. وستتولى </w:t>
      </w:r>
      <w:r w:rsidR="004E4B39" w:rsidRPr="00214CB5">
        <w:rPr>
          <w:rFonts w:hint="eastAsia"/>
          <w:rtl/>
        </w:rPr>
        <w:t>”</w:t>
      </w:r>
      <w:r w:rsidRPr="00214CB5">
        <w:rPr>
          <w:rFonts w:hint="cs"/>
          <w:rtl/>
        </w:rPr>
        <w:t>الوحدة</w:t>
      </w:r>
      <w:r w:rsidR="004E4B39">
        <w:rPr>
          <w:rFonts w:hint="cs"/>
          <w:rtl/>
        </w:rPr>
        <w:t>“</w:t>
      </w:r>
      <w:r w:rsidRPr="00214CB5">
        <w:rPr>
          <w:rFonts w:hint="cs"/>
          <w:rtl/>
        </w:rPr>
        <w:t xml:space="preserve"> تقييم ما لتوجيه مزيد من العنف العائلي من خطر على مقدم الطلب وتصوغ خطة للسلامة مع الأطراف.</w:t>
      </w:r>
    </w:p>
    <w:p w:rsidR="00D87902" w:rsidRDefault="00D87902" w:rsidP="002E55F3">
      <w:pPr>
        <w:pStyle w:val="DualTxt"/>
        <w:tabs>
          <w:tab w:val="clear" w:pos="662"/>
          <w:tab w:val="clear" w:pos="1325"/>
          <w:tab w:val="left" w:pos="786"/>
          <w:tab w:val="left" w:pos="889"/>
        </w:tabs>
        <w:ind w:left="786" w:hanging="765"/>
        <w:rPr>
          <w:rFonts w:hint="cs"/>
          <w:rtl/>
        </w:rPr>
      </w:pPr>
      <w:r w:rsidRPr="00214CB5">
        <w:rPr>
          <w:rFonts w:hint="cs"/>
          <w:rtl/>
        </w:rPr>
        <w:t>15-19</w:t>
      </w:r>
      <w:r w:rsidR="00576321">
        <w:rPr>
          <w:rFonts w:hint="cs"/>
          <w:rtl/>
        </w:rPr>
        <w:tab/>
      </w:r>
      <w:r w:rsidRPr="00214CB5">
        <w:rPr>
          <w:rFonts w:hint="cs"/>
          <w:rtl/>
        </w:rPr>
        <w:t>والمدعى عليهم في أوامر توفير الحماية الشخصية ترسلهم المحكمة في العادة لتلقي المشورة. ويساعد مقدمو المشورة المدعى عليهم على قبول المسؤولية عن أي سلوك عنيف، ويشجعونهم على المشاركة في برامج التأهيل وتعلّم بدائل من السلوك العنيف. أما المدعى عليهم ذوي المشاكل المتصلة بإدمان الكحول، فسوف يتبيّنهم مقدمو المشورة، وقد تأمرهم المحكمة بحضور برنامج لإسداء المشورة يديره معهد الصحة العقلية؛ وسيُرَكِّز البرنامج على مساعدتهم على التخلص من إدمانهم الكحول.</w:t>
      </w:r>
    </w:p>
    <w:p w:rsidR="00576321" w:rsidRPr="00576321" w:rsidRDefault="00576321" w:rsidP="00576321">
      <w:pPr>
        <w:pStyle w:val="DualTxt"/>
        <w:tabs>
          <w:tab w:val="clear" w:pos="662"/>
          <w:tab w:val="left" w:pos="786"/>
        </w:tabs>
        <w:spacing w:after="0" w:line="120" w:lineRule="exact"/>
        <w:ind w:left="786" w:hanging="765"/>
        <w:rPr>
          <w:rFonts w:hint="cs"/>
          <w:sz w:val="10"/>
          <w:rtl/>
        </w:rPr>
      </w:pPr>
    </w:p>
    <w:p w:rsidR="00D87902" w:rsidRPr="001F4AA2" w:rsidRDefault="00D87902" w:rsidP="00576321">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b w:val="0"/>
          <w:bCs w:val="0"/>
          <w:u w:val="single"/>
          <w:rtl/>
        </w:rPr>
      </w:pPr>
      <w:r w:rsidRPr="001F4AA2">
        <w:rPr>
          <w:rFonts w:hint="cs"/>
          <w:b w:val="0"/>
          <w:bCs w:val="0"/>
          <w:u w:val="single"/>
          <w:rtl/>
        </w:rPr>
        <w:t>العيادات القانونية والطبية</w:t>
      </w:r>
    </w:p>
    <w:p w:rsidR="00D87902" w:rsidRPr="00214CB5" w:rsidRDefault="00D87902" w:rsidP="002E55F3">
      <w:pPr>
        <w:pStyle w:val="DualTxt"/>
        <w:tabs>
          <w:tab w:val="clear" w:pos="662"/>
          <w:tab w:val="clear" w:pos="1325"/>
          <w:tab w:val="left" w:pos="786"/>
          <w:tab w:val="left" w:pos="889"/>
        </w:tabs>
        <w:ind w:left="786" w:hanging="765"/>
        <w:rPr>
          <w:rFonts w:hint="cs"/>
          <w:rtl/>
        </w:rPr>
      </w:pPr>
      <w:r w:rsidRPr="003C1DF8">
        <w:rPr>
          <w:rFonts w:hint="cs"/>
          <w:rtl/>
        </w:rPr>
        <w:t>15</w:t>
      </w:r>
      <w:r w:rsidRPr="00214CB5">
        <w:rPr>
          <w:rFonts w:hint="cs"/>
          <w:rtl/>
        </w:rPr>
        <w:t>-20</w:t>
      </w:r>
      <w:r w:rsidR="00576321">
        <w:rPr>
          <w:rFonts w:hint="cs"/>
          <w:rtl/>
        </w:rPr>
        <w:tab/>
      </w:r>
      <w:r w:rsidRPr="00214CB5">
        <w:rPr>
          <w:rFonts w:hint="cs"/>
          <w:rtl/>
        </w:rPr>
        <w:t>أنشأت محكمة الأسرة عيادة قانونية في مكان عمل المحكمة؛ ويدير العيادة محامون متطوعون يقدمون مشورة قانونية مجانية عن قانون الأسرة للأشخاص الذين لا يستطيعون دفع الأجور القانونية.</w:t>
      </w:r>
    </w:p>
    <w:p w:rsidR="00D87902" w:rsidRDefault="00D87902" w:rsidP="003327B7">
      <w:pPr>
        <w:pStyle w:val="DualTxt"/>
        <w:tabs>
          <w:tab w:val="clear" w:pos="662"/>
          <w:tab w:val="clear" w:pos="1325"/>
          <w:tab w:val="left" w:pos="786"/>
          <w:tab w:val="left" w:pos="889"/>
        </w:tabs>
        <w:ind w:left="786" w:hanging="765"/>
        <w:rPr>
          <w:rFonts w:hint="cs"/>
          <w:rtl/>
        </w:rPr>
      </w:pPr>
      <w:r w:rsidRPr="00214CB5">
        <w:rPr>
          <w:rFonts w:hint="cs"/>
          <w:rtl/>
        </w:rPr>
        <w:t>15-21</w:t>
      </w:r>
      <w:r w:rsidR="003327B7">
        <w:rPr>
          <w:rFonts w:hint="cs"/>
          <w:rtl/>
        </w:rPr>
        <w:tab/>
      </w:r>
      <w:r w:rsidRPr="00214CB5">
        <w:rPr>
          <w:rFonts w:hint="cs"/>
          <w:rtl/>
        </w:rPr>
        <w:t>ولمحكمة الأسرة أيضا في مكان عملها عيادة طبية يديرها أطباء متطوعون يقدمون فحوصا طبية مجانية وتقارير طبية إلى الأطراف الذين يرفعون شكاوى بشأن العنف العائلي. وتُوَفَّر أيضا إحالات إلى المستشفيات عند اللزوم.</w:t>
      </w:r>
    </w:p>
    <w:p w:rsidR="00031AE6" w:rsidRPr="00031AE6" w:rsidRDefault="00031AE6" w:rsidP="00031AE6">
      <w:pPr>
        <w:pStyle w:val="DualTxt"/>
        <w:tabs>
          <w:tab w:val="clear" w:pos="662"/>
          <w:tab w:val="clear" w:pos="1325"/>
          <w:tab w:val="left" w:pos="786"/>
          <w:tab w:val="left" w:pos="889"/>
        </w:tabs>
        <w:spacing w:after="0" w:line="120" w:lineRule="exact"/>
        <w:ind w:left="786" w:hanging="765"/>
        <w:rPr>
          <w:rFonts w:hint="cs"/>
          <w:sz w:val="10"/>
          <w:rtl/>
        </w:rPr>
      </w:pPr>
    </w:p>
    <w:p w:rsidR="00D87902" w:rsidRPr="001F4AA2" w:rsidRDefault="00D87902" w:rsidP="00031AE6">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b w:val="0"/>
          <w:bCs w:val="0"/>
          <w:u w:val="single"/>
          <w:rtl/>
        </w:rPr>
      </w:pPr>
      <w:r w:rsidRPr="001F4AA2">
        <w:rPr>
          <w:rFonts w:hint="cs"/>
          <w:b w:val="0"/>
          <w:bCs w:val="0"/>
          <w:u w:val="single"/>
          <w:rtl/>
        </w:rPr>
        <w:t>إمكانية الحصول على خدمات المحكمة</w:t>
      </w:r>
    </w:p>
    <w:p w:rsidR="00D87902" w:rsidRPr="00214CB5" w:rsidRDefault="00D87902" w:rsidP="00D9634C">
      <w:pPr>
        <w:pStyle w:val="DualTxt"/>
        <w:tabs>
          <w:tab w:val="clear" w:pos="662"/>
          <w:tab w:val="clear" w:pos="1325"/>
          <w:tab w:val="left" w:pos="786"/>
          <w:tab w:val="left" w:pos="889"/>
        </w:tabs>
        <w:ind w:left="786" w:hanging="765"/>
        <w:rPr>
          <w:rFonts w:hint="cs"/>
          <w:rtl/>
        </w:rPr>
      </w:pPr>
      <w:r w:rsidRPr="00214CB5">
        <w:rPr>
          <w:rFonts w:hint="cs"/>
          <w:rtl/>
        </w:rPr>
        <w:t>15-22</w:t>
      </w:r>
      <w:r w:rsidR="00D9634C">
        <w:rPr>
          <w:rFonts w:hint="cs"/>
          <w:rtl/>
        </w:rPr>
        <w:tab/>
      </w:r>
      <w:r w:rsidRPr="00214CB5">
        <w:rPr>
          <w:rFonts w:hint="cs"/>
          <w:rtl/>
        </w:rPr>
        <w:t xml:space="preserve">لراحة الجمهور، يُفتَح </w:t>
      </w:r>
      <w:r w:rsidR="004E4B39" w:rsidRPr="00214CB5">
        <w:rPr>
          <w:rFonts w:hint="eastAsia"/>
          <w:rtl/>
        </w:rPr>
        <w:t>”</w:t>
      </w:r>
      <w:r w:rsidRPr="00214CB5">
        <w:rPr>
          <w:rFonts w:hint="cs"/>
          <w:rtl/>
        </w:rPr>
        <w:t>سجلّ الأسرة</w:t>
      </w:r>
      <w:r w:rsidR="004E4B39">
        <w:rPr>
          <w:rFonts w:hint="cs"/>
          <w:rtl/>
        </w:rPr>
        <w:t>“</w:t>
      </w:r>
      <w:r w:rsidRPr="00214CB5">
        <w:rPr>
          <w:rFonts w:hint="cs"/>
          <w:rtl/>
        </w:rPr>
        <w:t xml:space="preserve"> بعد ساعات العمل ليلة واحدة في الأسبوع لقبول طلبات إصدار أوامر لتوفير النفقة والحماية الشخصية. ويجوز أيضا القيام خلال هذه الليالي بالوساطة في قضايا النفقة.</w:t>
      </w:r>
    </w:p>
    <w:p w:rsidR="00D87902" w:rsidRDefault="00D87902" w:rsidP="00DD4C55">
      <w:pPr>
        <w:pStyle w:val="DualTxt"/>
        <w:tabs>
          <w:tab w:val="clear" w:pos="662"/>
          <w:tab w:val="clear" w:pos="1325"/>
          <w:tab w:val="left" w:pos="786"/>
          <w:tab w:val="left" w:pos="889"/>
        </w:tabs>
        <w:ind w:left="786" w:hanging="765"/>
        <w:rPr>
          <w:rFonts w:hint="cs"/>
          <w:rtl/>
        </w:rPr>
      </w:pPr>
      <w:r w:rsidRPr="00214CB5">
        <w:rPr>
          <w:rFonts w:hint="cs"/>
          <w:rtl/>
        </w:rPr>
        <w:t>15-23</w:t>
      </w:r>
      <w:r w:rsidR="00DD4C55">
        <w:rPr>
          <w:rFonts w:hint="cs"/>
          <w:rtl/>
        </w:rPr>
        <w:tab/>
      </w:r>
      <w:r w:rsidRPr="00214CB5">
        <w:rPr>
          <w:rFonts w:hint="cs"/>
          <w:rtl/>
        </w:rPr>
        <w:t xml:space="preserve">وهناك ثلاث وكالات تقع مقرّاتها في المجتمعات المحلية ترتبط بالفيديو بمحكمة الأسرة؛ وهذه الوكالات هي مركز آنغ مو كيو لخدمات الأسرة في الشمال، ومركز </w:t>
      </w:r>
      <w:r>
        <w:t>TRANS</w:t>
      </w:r>
      <w:r w:rsidRPr="00214CB5">
        <w:rPr>
          <w:rFonts w:hint="cs"/>
          <w:rtl/>
        </w:rPr>
        <w:t xml:space="preserve"> في الشرق، ومركز القلب المحب المتعدد الخدمات في الغرب. ويجوز لأفراد الجمهور الذين لا يرغبون في حضور محكمة الأسرة لتسجيل شكاواهم أن يفعلوا ذلك عن طريق رابط الفيديو في أقرب مركز لخدمات الأسرة إلى مساكنهم.</w:t>
      </w:r>
    </w:p>
    <w:p w:rsidR="00DD4C55" w:rsidRPr="00DD4C55" w:rsidRDefault="00DD4C55" w:rsidP="00DD4C55">
      <w:pPr>
        <w:pStyle w:val="DualTxt"/>
        <w:tabs>
          <w:tab w:val="clear" w:pos="662"/>
          <w:tab w:val="clear" w:pos="1325"/>
          <w:tab w:val="left" w:pos="786"/>
          <w:tab w:val="left" w:pos="889"/>
        </w:tabs>
        <w:spacing w:after="0" w:line="120" w:lineRule="exact"/>
        <w:ind w:left="786" w:hanging="765"/>
        <w:rPr>
          <w:rFonts w:hint="cs"/>
          <w:sz w:val="10"/>
          <w:rtl/>
        </w:rPr>
      </w:pPr>
    </w:p>
    <w:p w:rsidR="00D87902" w:rsidRPr="001F4AA2" w:rsidRDefault="00D87902" w:rsidP="00DD4C55">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b w:val="0"/>
          <w:bCs w:val="0"/>
          <w:u w:val="single"/>
          <w:rtl/>
        </w:rPr>
      </w:pPr>
      <w:r w:rsidRPr="001F4AA2">
        <w:rPr>
          <w:rFonts w:hint="cs"/>
          <w:b w:val="0"/>
          <w:bCs w:val="0"/>
          <w:u w:val="single"/>
          <w:rtl/>
        </w:rPr>
        <w:t xml:space="preserve">إمكانية الوصول إلى المعلومات </w:t>
      </w:r>
      <w:r w:rsidRPr="001F4AA2">
        <w:rPr>
          <w:b w:val="0"/>
          <w:bCs w:val="0"/>
          <w:u w:val="single"/>
          <w:rtl/>
        </w:rPr>
        <w:t>–</w:t>
      </w:r>
      <w:r w:rsidRPr="001F4AA2">
        <w:rPr>
          <w:rFonts w:hint="cs"/>
          <w:b w:val="0"/>
          <w:bCs w:val="0"/>
          <w:u w:val="single"/>
          <w:rtl/>
        </w:rPr>
        <w:t xml:space="preserve"> كراريس محكمة الأسرة والموقع الشبكي لمحكمة الأسرة</w:t>
      </w:r>
    </w:p>
    <w:p w:rsidR="00D87902" w:rsidRPr="00214CB5" w:rsidRDefault="00D87902" w:rsidP="00D9634C">
      <w:pPr>
        <w:pStyle w:val="DualTxt"/>
        <w:tabs>
          <w:tab w:val="clear" w:pos="662"/>
          <w:tab w:val="clear" w:pos="1325"/>
          <w:tab w:val="left" w:pos="786"/>
          <w:tab w:val="left" w:pos="889"/>
        </w:tabs>
        <w:ind w:left="786" w:hanging="765"/>
        <w:rPr>
          <w:rFonts w:hint="cs"/>
          <w:rtl/>
        </w:rPr>
      </w:pPr>
      <w:r w:rsidRPr="00214CB5">
        <w:rPr>
          <w:rFonts w:hint="cs"/>
          <w:rtl/>
        </w:rPr>
        <w:t>15-24</w:t>
      </w:r>
      <w:r w:rsidR="00D9634C">
        <w:rPr>
          <w:rFonts w:hint="cs"/>
          <w:rtl/>
        </w:rPr>
        <w:tab/>
      </w:r>
      <w:r w:rsidRPr="00214CB5">
        <w:rPr>
          <w:rFonts w:hint="cs"/>
          <w:rtl/>
        </w:rPr>
        <w:t>يمكن لأفراد الجمهور أن يصلوا بسهولة إلى المعلومات القانونية فضلا عن المعلومات المتعلقة بخدمات المحكمة وبرامجها عن طريق طائفة من الكراريس (تتناول موضوعات مثل النفقة، والعنف العائلي، والحضانة وإمكانية الوصول، والمشورة والوساطة).</w:t>
      </w:r>
    </w:p>
    <w:p w:rsidR="00D87902" w:rsidRPr="00214CB5" w:rsidRDefault="00D87902" w:rsidP="00CA7EA2">
      <w:pPr>
        <w:pStyle w:val="DualTxt"/>
        <w:tabs>
          <w:tab w:val="clear" w:pos="662"/>
          <w:tab w:val="clear" w:pos="1325"/>
          <w:tab w:val="left" w:pos="786"/>
          <w:tab w:val="left" w:pos="889"/>
        </w:tabs>
        <w:ind w:left="786" w:hanging="765"/>
        <w:rPr>
          <w:rFonts w:hint="cs"/>
          <w:rtl/>
        </w:rPr>
      </w:pPr>
      <w:r w:rsidRPr="00214CB5">
        <w:rPr>
          <w:rFonts w:hint="cs"/>
          <w:rtl/>
        </w:rPr>
        <w:t>15-25</w:t>
      </w:r>
      <w:r w:rsidR="00CA7EA2">
        <w:rPr>
          <w:rFonts w:hint="cs"/>
          <w:rtl/>
        </w:rPr>
        <w:tab/>
      </w:r>
      <w:r w:rsidRPr="00214CB5">
        <w:rPr>
          <w:rFonts w:hint="cs"/>
          <w:rtl/>
        </w:rPr>
        <w:t xml:space="preserve">وهناك أيضا ثروة من المعلومات على الموقع الشبكي لمحكمة الأسرة في </w:t>
      </w:r>
      <w:hyperlink r:id="rId17" w:history="1">
        <w:r w:rsidRPr="00214CB5">
          <w:t>www.familycourtofsingapore.gov.sg</w:t>
        </w:r>
      </w:hyperlink>
      <w:r w:rsidRPr="00214CB5">
        <w:t xml:space="preserve"> </w:t>
      </w:r>
      <w:r w:rsidRPr="00214CB5">
        <w:rPr>
          <w:rFonts w:hint="cs"/>
          <w:rtl/>
        </w:rPr>
        <w:t>. ومن بين ما يتضمنه هذا الموقع الشبكي</w:t>
      </w:r>
      <w:r w:rsidR="00981E6C" w:rsidRPr="00214CB5">
        <w:rPr>
          <w:rFonts w:hint="cs"/>
          <w:rtl/>
        </w:rPr>
        <w:t xml:space="preserve"> </w:t>
      </w:r>
      <w:r w:rsidRPr="00214CB5">
        <w:rPr>
          <w:rFonts w:hint="cs"/>
          <w:rtl/>
        </w:rPr>
        <w:t>استمارات المحكمة المعتادة التي يمكن إفراغها لاستعمال أطراف الدعوى، وقسم لما يتكرّر طرحه من الأسئلة بشأن قضايا الأسرة والإجابات عليها، وأحكام المحكمة والأسس التي تقوم عليها قراراتها، ومقالات عن مسائل تتصل بقانون الأسرة وإجراءات المحكمة، ومعلومات عن برامج المحكمة وجلسات نظرهافي القضايا. واستُحدِثت أيضا مجموعة للمتقاضين بصفتهم الشخصية، وهي متاحة في شكل نسخة ورقية وعلى الموقع الشبكي لمحكمة الأسرة على السواء. وتتضمن هذه المجموعة معلومات أساسية عن أصول التصرف في المحكمة وإجراءات المحكمة لأغراض الأطراف غير الممثلين بمحامين.</w:t>
      </w:r>
    </w:p>
    <w:p w:rsidR="00D87902" w:rsidRPr="0024656E" w:rsidRDefault="00D87902" w:rsidP="0024656E">
      <w:pPr>
        <w:pStyle w:val="H4"/>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24656E">
        <w:rPr>
          <w:rFonts w:hint="cs"/>
          <w:rtl/>
        </w:rPr>
        <w:t>تمكين المرأة</w:t>
      </w:r>
    </w:p>
    <w:p w:rsidR="00D87902" w:rsidRDefault="00D87902" w:rsidP="0024656E">
      <w:pPr>
        <w:pStyle w:val="DualTxt"/>
        <w:tabs>
          <w:tab w:val="clear" w:pos="662"/>
          <w:tab w:val="clear" w:pos="1325"/>
          <w:tab w:val="left" w:pos="786"/>
          <w:tab w:val="left" w:pos="889"/>
        </w:tabs>
        <w:ind w:left="786" w:hanging="765"/>
        <w:rPr>
          <w:rFonts w:hint="cs"/>
          <w:rtl/>
        </w:rPr>
      </w:pPr>
      <w:r w:rsidRPr="00214CB5">
        <w:rPr>
          <w:rFonts w:hint="cs"/>
          <w:rtl/>
        </w:rPr>
        <w:t>15-26</w:t>
      </w:r>
      <w:r w:rsidR="0024656E">
        <w:rPr>
          <w:rFonts w:hint="cs"/>
          <w:rtl/>
        </w:rPr>
        <w:tab/>
      </w:r>
      <w:r w:rsidRPr="00214CB5">
        <w:rPr>
          <w:rFonts w:hint="cs"/>
          <w:rtl/>
        </w:rPr>
        <w:t>تشكل النساء غالبية مُستعمِلي ما تقدمه المحكمة من خدمات لإسداء المشورة فيما يتعلق بالعنف العائلي، إذ أن مما له دلالته أن عدد النساء المتقدمات بطلبات إصدار أوامر لتوفير الحماية</w:t>
      </w:r>
      <w:r w:rsidR="00981E6C" w:rsidRPr="00214CB5">
        <w:rPr>
          <w:rFonts w:hint="cs"/>
          <w:rtl/>
        </w:rPr>
        <w:t xml:space="preserve"> </w:t>
      </w:r>
      <w:r w:rsidRPr="00214CB5">
        <w:rPr>
          <w:rFonts w:hint="cs"/>
          <w:rtl/>
        </w:rPr>
        <w:t>الشخصية يزيد على عدد الرجال المتقدمين بتلك الطلبات. كما أن النساء شكّلن في عام 2003 حوالي 64 في المائة من المتقدمين بطلبات تتعلق بالعنف العائلي. وبالمثل، نجد أن المنتظر أن تشكل النساء غالبية المستفيدين من مشروع التألق ومشروع الأمل، وذلك لأن الإحالات إلى هذين البرنامجين ناجمة عن طلبات النفقة المقدمة من زوجات وأمهات ضد أزواجهن الحاليين/أزواجهن السابقين/آبائهن. وبموجب القانون السنغافوري، لا يحق لغير الزوجات والزوجات السابقات المطالبة بالنفقة لأنفسهن من أزواجهن الحاليين وأزواجهن السابقين. أما الأطفال المولودون نتيجة للزواج أو العلاقة فإنهم يبقون في العادة مع الأمهات، وبذلك فإن عبء رعاية الأطفال وإعالتهم سيقع في معظمه، من حيث التطبيق، على كاهل الأمهات.</w:t>
      </w:r>
    </w:p>
    <w:p w:rsidR="0024656E" w:rsidRPr="0024656E" w:rsidRDefault="0024656E" w:rsidP="0024656E">
      <w:pPr>
        <w:pStyle w:val="DualTxt"/>
        <w:tabs>
          <w:tab w:val="clear" w:pos="662"/>
          <w:tab w:val="clear" w:pos="1325"/>
          <w:tab w:val="left" w:pos="786"/>
          <w:tab w:val="left" w:pos="889"/>
        </w:tabs>
        <w:spacing w:after="0" w:line="120" w:lineRule="exact"/>
        <w:ind w:left="786" w:hanging="765"/>
        <w:rPr>
          <w:rFonts w:hint="cs"/>
          <w:sz w:val="10"/>
          <w:rtl/>
        </w:rPr>
      </w:pPr>
    </w:p>
    <w:p w:rsidR="00D87902" w:rsidRPr="009A234E" w:rsidRDefault="00D87902" w:rsidP="0024656E">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 xml:space="preserve">جهاز </w:t>
      </w:r>
      <w:r w:rsidRPr="009A234E">
        <w:rPr>
          <w:rFonts w:hint="cs"/>
          <w:rtl/>
        </w:rPr>
        <w:t xml:space="preserve">قضائي </w:t>
      </w:r>
      <w:r>
        <w:rPr>
          <w:rFonts w:hint="cs"/>
          <w:rtl/>
        </w:rPr>
        <w:t>ي</w:t>
      </w:r>
      <w:r w:rsidRPr="009A234E">
        <w:rPr>
          <w:rFonts w:hint="cs"/>
          <w:rtl/>
        </w:rPr>
        <w:t>تسم بالكفاءة والإنصاف</w:t>
      </w:r>
    </w:p>
    <w:p w:rsidR="00D87902" w:rsidRPr="00214CB5" w:rsidRDefault="00D87902" w:rsidP="0024656E">
      <w:pPr>
        <w:pStyle w:val="DualTxt"/>
        <w:tabs>
          <w:tab w:val="clear" w:pos="662"/>
          <w:tab w:val="clear" w:pos="1325"/>
          <w:tab w:val="left" w:pos="786"/>
          <w:tab w:val="left" w:pos="889"/>
        </w:tabs>
        <w:ind w:left="786" w:hanging="765"/>
        <w:rPr>
          <w:rFonts w:hint="cs"/>
          <w:rtl/>
        </w:rPr>
      </w:pPr>
      <w:r w:rsidRPr="00214CB5">
        <w:rPr>
          <w:rFonts w:hint="cs"/>
          <w:rtl/>
        </w:rPr>
        <w:t>15-27</w:t>
      </w:r>
      <w:r w:rsidR="0024656E">
        <w:rPr>
          <w:rFonts w:hint="cs"/>
          <w:rtl/>
        </w:rPr>
        <w:tab/>
      </w:r>
      <w:r w:rsidRPr="00214CB5">
        <w:rPr>
          <w:rFonts w:hint="cs"/>
          <w:rtl/>
        </w:rPr>
        <w:t>ظل النظام القانوني والجهاز القضائي السنغافوريين يتصدران العالم في عام 200</w:t>
      </w:r>
      <w:r w:rsidR="005930F4">
        <w:rPr>
          <w:rFonts w:hint="cs"/>
          <w:rtl/>
        </w:rPr>
        <w:t>4، مع شغل مكانة فائقة في شتى ما</w:t>
      </w:r>
      <w:r w:rsidR="005930F4">
        <w:rPr>
          <w:rFonts w:hint="eastAsia"/>
          <w:rtl/>
        </w:rPr>
        <w:t> </w:t>
      </w:r>
      <w:r w:rsidRPr="00214CB5">
        <w:rPr>
          <w:rFonts w:hint="cs"/>
          <w:rtl/>
        </w:rPr>
        <w:t>قامت به مختلف المنظمات البارزة من عمليات</w:t>
      </w:r>
      <w:r w:rsidR="00981E6C" w:rsidRPr="00214CB5">
        <w:rPr>
          <w:rFonts w:hint="cs"/>
          <w:rtl/>
        </w:rPr>
        <w:t xml:space="preserve"> </w:t>
      </w:r>
      <w:r w:rsidRPr="00214CB5">
        <w:rPr>
          <w:rFonts w:hint="cs"/>
          <w:rtl/>
        </w:rPr>
        <w:t>إسناد الرتب والدراسات على الصعيدين الإقليمي والدولي.</w:t>
      </w:r>
    </w:p>
    <w:p w:rsidR="00D87902" w:rsidRPr="00214CB5" w:rsidRDefault="00D87902" w:rsidP="0024656E">
      <w:pPr>
        <w:pStyle w:val="DualTxt"/>
        <w:tabs>
          <w:tab w:val="clear" w:pos="662"/>
          <w:tab w:val="left" w:pos="786"/>
        </w:tabs>
        <w:ind w:left="786" w:hanging="765"/>
        <w:rPr>
          <w:rFonts w:hint="cs"/>
          <w:rtl/>
        </w:rPr>
      </w:pPr>
      <w:r w:rsidRPr="00214CB5">
        <w:rPr>
          <w:rFonts w:hint="cs"/>
          <w:rtl/>
        </w:rPr>
        <w:t>15-28</w:t>
      </w:r>
      <w:r w:rsidR="0024656E">
        <w:rPr>
          <w:rFonts w:hint="cs"/>
          <w:rtl/>
        </w:rPr>
        <w:tab/>
      </w:r>
      <w:r w:rsidRPr="00214CB5">
        <w:rPr>
          <w:rFonts w:hint="cs"/>
          <w:rtl/>
        </w:rPr>
        <w:t xml:space="preserve">وقامت </w:t>
      </w:r>
      <w:r w:rsidR="004E4B39" w:rsidRPr="00214CB5">
        <w:rPr>
          <w:rFonts w:hint="eastAsia"/>
          <w:rtl/>
        </w:rPr>
        <w:t>”</w:t>
      </w:r>
      <w:r w:rsidRPr="00214CB5">
        <w:rPr>
          <w:rFonts w:hint="cs"/>
          <w:rtl/>
        </w:rPr>
        <w:t>المؤسسة المحدودة للاستشارات في المخاطر السياسية والاقتصادية</w:t>
      </w:r>
      <w:r w:rsidR="004E4B39">
        <w:rPr>
          <w:rFonts w:hint="cs"/>
          <w:rtl/>
        </w:rPr>
        <w:t>“</w:t>
      </w:r>
      <w:r w:rsidRPr="00214CB5">
        <w:rPr>
          <w:rFonts w:hint="cs"/>
          <w:rtl/>
        </w:rPr>
        <w:t xml:space="preserve"> (وهي مؤسسة استشارية دولية متخصصة في المعلومات والتحليلات الاستراتيجية في قطاع الأعمال لأغراض المنظمات الكائنة في بلدان رابطة أمم جنوب شرق آسيا، والصين، وكوريا الجنوبية) بتقدير جودة الجهاز القضائي السنغافوري بالقياس إلى البلدان الواقعة في المنطقة الآسيوية. وجاء في </w:t>
      </w:r>
      <w:r w:rsidR="004E4B39" w:rsidRPr="00214CB5">
        <w:rPr>
          <w:rFonts w:hint="eastAsia"/>
          <w:rtl/>
        </w:rPr>
        <w:t>”</w:t>
      </w:r>
      <w:r w:rsidRPr="00214CB5">
        <w:rPr>
          <w:rFonts w:hint="cs"/>
          <w:rtl/>
        </w:rPr>
        <w:t>تقرير الاستخبارات الآسيوي لعام 2004</w:t>
      </w:r>
      <w:r w:rsidR="004E4B39">
        <w:rPr>
          <w:rFonts w:hint="cs"/>
          <w:rtl/>
        </w:rPr>
        <w:t>“</w:t>
      </w:r>
      <w:r w:rsidRPr="00214CB5">
        <w:rPr>
          <w:rFonts w:hint="cs"/>
          <w:rtl/>
        </w:rPr>
        <w:t xml:space="preserve"> الصادر عن هذه المؤسسة أن المغتربين العاملين في آسيا كانوا محل دراسة استقصائية تناولت إحساساتهم عن نزاهة وجودة الجهاز القضائي المحلي بشكل إجمالي، والاتساق في تطبيق القوانين. وقد احتفظت سنغافورة بمكان الصدارة في آسيا لجودة ونزاهة الجهاز القضائي من الناحية الاجمالية في عام 2004. كذلك أُسنِدت إلى سنغافورة المرتبة الأولى من حيث الاتساق في تطبيق القوانين.</w:t>
      </w:r>
    </w:p>
    <w:p w:rsidR="00D87902" w:rsidRDefault="00D87902" w:rsidP="0024656E">
      <w:pPr>
        <w:pStyle w:val="DualTxt"/>
        <w:tabs>
          <w:tab w:val="clear" w:pos="662"/>
          <w:tab w:val="left" w:pos="786"/>
        </w:tabs>
        <w:ind w:left="786" w:hanging="765"/>
        <w:rPr>
          <w:rFonts w:hint="cs"/>
          <w:rtl/>
        </w:rPr>
      </w:pPr>
      <w:r w:rsidRPr="00214CB5">
        <w:rPr>
          <w:rFonts w:hint="cs"/>
          <w:rtl/>
        </w:rPr>
        <w:t>15-29</w:t>
      </w:r>
      <w:r w:rsidR="0024656E">
        <w:rPr>
          <w:rFonts w:hint="cs"/>
          <w:rtl/>
        </w:rPr>
        <w:tab/>
      </w:r>
      <w:r w:rsidRPr="00214CB5">
        <w:rPr>
          <w:rFonts w:hint="cs"/>
          <w:rtl/>
        </w:rPr>
        <w:t xml:space="preserve">وفي شباط/فبراير 2004، أشار صندوق النقد الدولي، في </w:t>
      </w:r>
      <w:r w:rsidR="004E4B39" w:rsidRPr="00214CB5">
        <w:rPr>
          <w:rFonts w:hint="eastAsia"/>
          <w:rtl/>
        </w:rPr>
        <w:t>”</w:t>
      </w:r>
      <w:r w:rsidRPr="00214CB5">
        <w:rPr>
          <w:rFonts w:hint="cs"/>
          <w:rtl/>
        </w:rPr>
        <w:t>تقدير استقرار النظام المالي لسنغافورة</w:t>
      </w:r>
      <w:r w:rsidR="004E4B39">
        <w:rPr>
          <w:rFonts w:hint="cs"/>
          <w:rtl/>
        </w:rPr>
        <w:t>“</w:t>
      </w:r>
      <w:r w:rsidRPr="00214CB5">
        <w:rPr>
          <w:rFonts w:hint="cs"/>
          <w:rtl/>
        </w:rPr>
        <w:t xml:space="preserve"> الصادر عنه، إلى أن وجود جهاز قضائي يتسم بالكفاءة هو واحد من أحجار الزاوية بالنسبة إلى جهاز سنغافورة القانوني الكفء الذ</w:t>
      </w:r>
      <w:r w:rsidR="0025237A">
        <w:rPr>
          <w:rFonts w:hint="cs"/>
          <w:rtl/>
        </w:rPr>
        <w:t>ي يحظى بدرجة عالية من الاحترام.</w:t>
      </w:r>
    </w:p>
    <w:p w:rsidR="00813720" w:rsidRPr="00813720" w:rsidRDefault="00813720" w:rsidP="00813720">
      <w:pPr>
        <w:pStyle w:val="DualTxt"/>
        <w:tabs>
          <w:tab w:val="clear" w:pos="662"/>
          <w:tab w:val="left" w:pos="786"/>
        </w:tabs>
        <w:spacing w:after="0" w:line="120" w:lineRule="exact"/>
        <w:ind w:left="786" w:hanging="765"/>
        <w:rPr>
          <w:rFonts w:hint="cs"/>
          <w:sz w:val="10"/>
          <w:rtl/>
        </w:rPr>
      </w:pPr>
    </w:p>
    <w:p w:rsidR="00D87902" w:rsidRPr="00704938" w:rsidRDefault="00095ACC" w:rsidP="00704938">
      <w:pPr>
        <w:pStyle w:val="DualTxt"/>
        <w:jc w:val="center"/>
        <w:rPr>
          <w:rFonts w:hint="cs"/>
          <w:b/>
          <w:bCs/>
          <w:rtl/>
        </w:rPr>
      </w:pPr>
      <w:r>
        <w:rPr>
          <w:b/>
          <w:bCs/>
          <w:rtl/>
        </w:rPr>
        <w:br w:type="page"/>
      </w:r>
      <w:r w:rsidR="00D87902" w:rsidRPr="00704938">
        <w:rPr>
          <w:rFonts w:hint="cs"/>
          <w:b/>
          <w:bCs/>
          <w:rtl/>
        </w:rPr>
        <w:t>المادة 16</w:t>
      </w:r>
    </w:p>
    <w:p w:rsidR="00D87902" w:rsidRPr="00704938" w:rsidRDefault="00D87902" w:rsidP="00704938">
      <w:pPr>
        <w:pStyle w:val="DualTxt"/>
        <w:jc w:val="center"/>
        <w:rPr>
          <w:rFonts w:hint="cs"/>
          <w:b/>
          <w:bCs/>
          <w:rtl/>
        </w:rPr>
      </w:pPr>
      <w:r w:rsidRPr="00704938">
        <w:rPr>
          <w:rFonts w:hint="cs"/>
          <w:b/>
          <w:bCs/>
          <w:rtl/>
        </w:rPr>
        <w:t>الزواج والحياة الأسرية</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000" w:firstRow="0" w:lastRow="0" w:firstColumn="0" w:lastColumn="0" w:noHBand="0" w:noVBand="0"/>
      </w:tblPr>
      <w:tblGrid>
        <w:gridCol w:w="10066"/>
      </w:tblGrid>
      <w:tr w:rsidR="00D87902">
        <w:tblPrEx>
          <w:tblCellMar>
            <w:top w:w="0" w:type="dxa"/>
            <w:bottom w:w="0" w:type="dxa"/>
          </w:tblCellMar>
        </w:tblPrEx>
        <w:tc>
          <w:tcPr>
            <w:tcW w:w="5000" w:type="pct"/>
            <w:shd w:val="clear" w:color="auto" w:fill="CCCCCC"/>
          </w:tcPr>
          <w:p w:rsidR="00D87902" w:rsidRPr="00C30E7D" w:rsidRDefault="00D87902" w:rsidP="00C30E7D">
            <w:pPr>
              <w:pStyle w:val="DualTxt"/>
              <w:rPr>
                <w:rFonts w:hint="cs"/>
                <w:i/>
                <w:iCs/>
                <w:rtl/>
              </w:rPr>
            </w:pPr>
            <w:r w:rsidRPr="00C30E7D">
              <w:rPr>
                <w:rFonts w:hint="cs"/>
                <w:i/>
                <w:iCs/>
                <w:rtl/>
              </w:rPr>
              <w:t>1</w:t>
            </w:r>
            <w:r w:rsidR="00704938">
              <w:rPr>
                <w:rFonts w:hint="cs"/>
                <w:i/>
                <w:iCs/>
                <w:rtl/>
              </w:rPr>
              <w:t xml:space="preserve"> </w:t>
            </w:r>
            <w:r w:rsidRPr="00C30E7D">
              <w:rPr>
                <w:rFonts w:hint="cs"/>
                <w:i/>
                <w:iCs/>
                <w:rtl/>
              </w:rPr>
              <w:t>-</w:t>
            </w:r>
            <w:r w:rsidR="00704938">
              <w:rPr>
                <w:rFonts w:hint="cs"/>
                <w:i/>
                <w:iCs/>
                <w:rtl/>
              </w:rPr>
              <w:t xml:space="preserve"> </w:t>
            </w:r>
            <w:r w:rsidRPr="00C30E7D">
              <w:rPr>
                <w:rFonts w:hint="cs"/>
                <w:i/>
                <w:iCs/>
                <w:rtl/>
              </w:rPr>
              <w:t xml:space="preserve"> تتخذ الدول الأطراف جميع التدابير المناسبة للقضاء على التمييز ضد المرأة في جميع المسائل المتصلة بالزواج والعلاقات الأسرية، وبوجه خاص تكفل، على أساس تساوي الرجل والمرأة، ما يلي:</w:t>
            </w:r>
          </w:p>
          <w:p w:rsidR="00D87902" w:rsidRPr="00C30E7D" w:rsidRDefault="00D87902" w:rsidP="00C30E7D">
            <w:pPr>
              <w:pStyle w:val="DualTxt"/>
              <w:rPr>
                <w:rFonts w:hint="cs"/>
                <w:i/>
                <w:iCs/>
                <w:rtl/>
              </w:rPr>
            </w:pPr>
            <w:r w:rsidRPr="00C30E7D">
              <w:rPr>
                <w:rFonts w:hint="cs"/>
                <w:i/>
                <w:iCs/>
                <w:rtl/>
              </w:rPr>
              <w:t>(أ)</w:t>
            </w:r>
            <w:r w:rsidR="00473290">
              <w:rPr>
                <w:rFonts w:hint="cs"/>
                <w:i/>
                <w:iCs/>
                <w:rtl/>
              </w:rPr>
              <w:t xml:space="preserve"> </w:t>
            </w:r>
            <w:r w:rsidR="00E245A2">
              <w:rPr>
                <w:rFonts w:hint="cs"/>
                <w:i/>
                <w:iCs/>
                <w:rtl/>
              </w:rPr>
              <w:t xml:space="preserve"> نفس الحق في الدخول في زواج؛</w:t>
            </w:r>
          </w:p>
          <w:p w:rsidR="00D87902" w:rsidRPr="00C30E7D" w:rsidRDefault="00D87902" w:rsidP="00C30E7D">
            <w:pPr>
              <w:pStyle w:val="DualTxt"/>
              <w:rPr>
                <w:rFonts w:hint="cs"/>
                <w:i/>
                <w:iCs/>
                <w:rtl/>
              </w:rPr>
            </w:pPr>
            <w:r w:rsidRPr="00C30E7D">
              <w:rPr>
                <w:rFonts w:hint="cs"/>
                <w:i/>
                <w:iCs/>
                <w:rtl/>
              </w:rPr>
              <w:t xml:space="preserve">(ب) </w:t>
            </w:r>
            <w:r w:rsidR="00473290">
              <w:rPr>
                <w:rFonts w:hint="cs"/>
                <w:i/>
                <w:iCs/>
                <w:rtl/>
              </w:rPr>
              <w:t xml:space="preserve"> </w:t>
            </w:r>
            <w:r w:rsidRPr="00C30E7D">
              <w:rPr>
                <w:rFonts w:hint="cs"/>
                <w:i/>
                <w:iCs/>
                <w:rtl/>
              </w:rPr>
              <w:t xml:space="preserve">نفس الحق في حرية اختيار الزوج وفي عدم الدخول في زواج </w:t>
            </w:r>
            <w:r w:rsidR="00E245A2">
              <w:rPr>
                <w:rFonts w:hint="cs"/>
                <w:i/>
                <w:iCs/>
                <w:rtl/>
              </w:rPr>
              <w:t>إلا برضاه/برضاها الحرّ والكامل؛</w:t>
            </w:r>
          </w:p>
          <w:p w:rsidR="00D87902" w:rsidRPr="00C30E7D" w:rsidRDefault="00D87902" w:rsidP="00C30E7D">
            <w:pPr>
              <w:pStyle w:val="DualTxt"/>
              <w:rPr>
                <w:rFonts w:hint="cs"/>
                <w:i/>
                <w:iCs/>
                <w:rtl/>
              </w:rPr>
            </w:pPr>
            <w:r w:rsidRPr="00C30E7D">
              <w:rPr>
                <w:rFonts w:hint="cs"/>
                <w:i/>
                <w:iCs/>
                <w:rtl/>
              </w:rPr>
              <w:t>(ج)</w:t>
            </w:r>
            <w:r w:rsidR="00473290">
              <w:rPr>
                <w:rFonts w:hint="cs"/>
                <w:i/>
                <w:iCs/>
                <w:rtl/>
              </w:rPr>
              <w:t xml:space="preserve"> </w:t>
            </w:r>
            <w:r w:rsidRPr="00C30E7D">
              <w:rPr>
                <w:rFonts w:hint="cs"/>
                <w:i/>
                <w:iCs/>
                <w:rtl/>
              </w:rPr>
              <w:t xml:space="preserve"> نفس الحقوق والمسؤوليات أثناء الزواج وعند حلّه؛</w:t>
            </w:r>
          </w:p>
          <w:p w:rsidR="00D87902" w:rsidRPr="00C30E7D" w:rsidRDefault="00D87902" w:rsidP="00C30E7D">
            <w:pPr>
              <w:pStyle w:val="DualTxt"/>
              <w:rPr>
                <w:rFonts w:hint="cs"/>
                <w:i/>
                <w:iCs/>
                <w:rtl/>
              </w:rPr>
            </w:pPr>
            <w:r w:rsidRPr="00C30E7D">
              <w:rPr>
                <w:rFonts w:hint="cs"/>
                <w:i/>
                <w:iCs/>
                <w:rtl/>
              </w:rPr>
              <w:t>(د)</w:t>
            </w:r>
            <w:r w:rsidR="00473290">
              <w:rPr>
                <w:rFonts w:hint="cs"/>
                <w:i/>
                <w:iCs/>
                <w:rtl/>
              </w:rPr>
              <w:t xml:space="preserve"> </w:t>
            </w:r>
            <w:r w:rsidRPr="00C30E7D">
              <w:rPr>
                <w:rFonts w:hint="cs"/>
                <w:i/>
                <w:iCs/>
                <w:rtl/>
              </w:rPr>
              <w:t xml:space="preserve"> نفس الحقوق والمسؤوليات كوالدين، بغض النظر عن حالتهما الزوجية، في المسائل المتعلقة بأطفالهما؛ وتكون مصالح الأطفال هي الراجحة في جميع الحالات؛</w:t>
            </w:r>
          </w:p>
          <w:p w:rsidR="00D87902" w:rsidRPr="00C30E7D" w:rsidRDefault="00D87902" w:rsidP="00C30E7D">
            <w:pPr>
              <w:pStyle w:val="DualTxt"/>
              <w:rPr>
                <w:rFonts w:hint="cs"/>
                <w:i/>
                <w:iCs/>
                <w:rtl/>
              </w:rPr>
            </w:pPr>
            <w:r w:rsidRPr="00C30E7D">
              <w:rPr>
                <w:rFonts w:hint="cs"/>
                <w:i/>
                <w:iCs/>
                <w:rtl/>
              </w:rPr>
              <w:t>(هـ)</w:t>
            </w:r>
            <w:r w:rsidR="00473290">
              <w:rPr>
                <w:rFonts w:hint="cs"/>
                <w:i/>
                <w:iCs/>
                <w:rtl/>
              </w:rPr>
              <w:t xml:space="preserve"> </w:t>
            </w:r>
            <w:r w:rsidRPr="00C30E7D">
              <w:rPr>
                <w:rFonts w:hint="cs"/>
                <w:i/>
                <w:iCs/>
                <w:rtl/>
              </w:rPr>
              <w:t xml:space="preserve"> نفس الحقوق في البتّ بحرية وعلى نحو مسؤول في عدد أطفالهما والفترة الفاصلة ما بين إنجاب طفل وآخر، وفي توفُّر إمكانية الحصول على ما يُمَكِّنُهما من ممارسة هذه الحقوق من معلومات، وتثقيف</w:t>
            </w:r>
            <w:r w:rsidR="00E245A2">
              <w:rPr>
                <w:rFonts w:hint="cs"/>
                <w:i/>
                <w:iCs/>
                <w:rtl/>
              </w:rPr>
              <w:t>، ووسائل؛</w:t>
            </w:r>
          </w:p>
          <w:p w:rsidR="00D87902" w:rsidRPr="00C30E7D" w:rsidRDefault="00D87902" w:rsidP="00C30E7D">
            <w:pPr>
              <w:pStyle w:val="DualTxt"/>
              <w:rPr>
                <w:rFonts w:hint="cs"/>
                <w:i/>
                <w:iCs/>
                <w:rtl/>
              </w:rPr>
            </w:pPr>
            <w:r w:rsidRPr="00C30E7D">
              <w:rPr>
                <w:rFonts w:hint="cs"/>
                <w:i/>
                <w:iCs/>
                <w:rtl/>
              </w:rPr>
              <w:t>(و)</w:t>
            </w:r>
            <w:r w:rsidR="00473290">
              <w:rPr>
                <w:rFonts w:hint="cs"/>
                <w:i/>
                <w:iCs/>
                <w:rtl/>
              </w:rPr>
              <w:t xml:space="preserve"> </w:t>
            </w:r>
            <w:r w:rsidRPr="00C30E7D">
              <w:rPr>
                <w:rFonts w:hint="cs"/>
                <w:i/>
                <w:iCs/>
                <w:rtl/>
              </w:rPr>
              <w:t xml:space="preserve"> نفس الحقوق والمسؤوليات فيما يتعلق بالولاية والقوامة والوصاية على الأطفال وبتبنّيهم، أو ما أشبه ذلك من المؤسسات حيث توجد هذه المفاهيم في التشريع الوطني؛ وتكون مصالح الأطفال هي الراجحة في جميع الحالات؛</w:t>
            </w:r>
          </w:p>
          <w:p w:rsidR="00D87902" w:rsidRPr="00C30E7D" w:rsidRDefault="00D87902" w:rsidP="00C30E7D">
            <w:pPr>
              <w:pStyle w:val="DualTxt"/>
              <w:rPr>
                <w:rFonts w:hint="cs"/>
                <w:i/>
                <w:iCs/>
                <w:rtl/>
              </w:rPr>
            </w:pPr>
            <w:r w:rsidRPr="00C30E7D">
              <w:rPr>
                <w:rFonts w:hint="cs"/>
                <w:i/>
                <w:iCs/>
                <w:rtl/>
              </w:rPr>
              <w:t>(ز)</w:t>
            </w:r>
            <w:r w:rsidR="00473290">
              <w:rPr>
                <w:rFonts w:hint="cs"/>
                <w:i/>
                <w:iCs/>
                <w:rtl/>
              </w:rPr>
              <w:t xml:space="preserve"> </w:t>
            </w:r>
            <w:r w:rsidRPr="00C30E7D">
              <w:rPr>
                <w:rFonts w:hint="cs"/>
                <w:i/>
                <w:iCs/>
                <w:rtl/>
              </w:rPr>
              <w:t xml:space="preserve"> نفس الحقوق الشخصية بوصفهما زوجا وزوجة، بما في ذلك الحق في اختيار اسم الأسرة، والمهنة، والحرفة؛</w:t>
            </w:r>
          </w:p>
          <w:p w:rsidR="00D87902" w:rsidRPr="00C30E7D" w:rsidRDefault="00D87902" w:rsidP="00473290">
            <w:pPr>
              <w:pStyle w:val="DualTxt"/>
              <w:rPr>
                <w:rFonts w:hint="cs"/>
                <w:i/>
                <w:iCs/>
                <w:rtl/>
              </w:rPr>
            </w:pPr>
            <w:r w:rsidRPr="00C30E7D">
              <w:rPr>
                <w:rFonts w:hint="cs"/>
                <w:i/>
                <w:iCs/>
                <w:rtl/>
              </w:rPr>
              <w:t>(ح)</w:t>
            </w:r>
            <w:r w:rsidR="00473290">
              <w:rPr>
                <w:rFonts w:hint="cs"/>
                <w:i/>
                <w:iCs/>
                <w:rtl/>
              </w:rPr>
              <w:t xml:space="preserve"> </w:t>
            </w:r>
            <w:r w:rsidRPr="00C30E7D">
              <w:rPr>
                <w:rFonts w:hint="cs"/>
                <w:i/>
                <w:iCs/>
                <w:rtl/>
              </w:rPr>
              <w:t xml:space="preserve"> نفس الحقوق لكلا الزوجين فيما يتعلق بملكية الممتلكات، واقتنائها، وتصريف شؤونها، وإدارتها، والتمتع بها، والتصرف فيها، سواء بلا مقابل أو مقابل عوض ذي قيمة.</w:t>
            </w:r>
          </w:p>
          <w:p w:rsidR="00D87902" w:rsidRDefault="00D87902" w:rsidP="00C30E7D">
            <w:pPr>
              <w:pStyle w:val="DualTxt"/>
              <w:rPr>
                <w:i/>
                <w:iCs/>
                <w:sz w:val="36"/>
                <w:szCs w:val="36"/>
              </w:rPr>
            </w:pPr>
            <w:r w:rsidRPr="00C30E7D">
              <w:rPr>
                <w:rFonts w:hint="cs"/>
                <w:i/>
                <w:iCs/>
                <w:rtl/>
              </w:rPr>
              <w:t>2</w:t>
            </w:r>
            <w:r w:rsidR="00473290">
              <w:rPr>
                <w:rFonts w:hint="cs"/>
                <w:i/>
                <w:iCs/>
                <w:rtl/>
              </w:rPr>
              <w:t xml:space="preserve"> </w:t>
            </w:r>
            <w:r w:rsidRPr="00C30E7D">
              <w:rPr>
                <w:rFonts w:hint="cs"/>
                <w:i/>
                <w:iCs/>
                <w:rtl/>
              </w:rPr>
              <w:t>-</w:t>
            </w:r>
            <w:r w:rsidR="00473290">
              <w:rPr>
                <w:rFonts w:hint="cs"/>
                <w:i/>
                <w:iCs/>
                <w:rtl/>
              </w:rPr>
              <w:t xml:space="preserve"> </w:t>
            </w:r>
            <w:r w:rsidRPr="00C30E7D">
              <w:rPr>
                <w:rFonts w:hint="cs"/>
                <w:i/>
                <w:iCs/>
                <w:rtl/>
              </w:rPr>
              <w:t xml:space="preserve"> لا يكون لخطوبة الطفل أو زواجه أي أثر قانوني، وتُتَّخَذ جميع الإجراءات اللازمة، بما فيها التشريع، لتحديد حدّ أدنى لسنّ الزواج، ولجعل تسجيل الزيجات في سجل رسمي إلزاميا.</w:t>
            </w:r>
          </w:p>
        </w:tc>
      </w:tr>
    </w:tbl>
    <w:p w:rsidR="00473290" w:rsidRPr="00473290" w:rsidRDefault="00473290" w:rsidP="00473290">
      <w:pPr>
        <w:spacing w:line="120" w:lineRule="exact"/>
        <w:rPr>
          <w:rFonts w:hint="cs"/>
          <w:sz w:val="10"/>
          <w:szCs w:val="36"/>
          <w:rtl/>
        </w:rPr>
      </w:pPr>
    </w:p>
    <w:p w:rsidR="00473290" w:rsidRPr="00473290" w:rsidRDefault="00473290" w:rsidP="00473290">
      <w:pPr>
        <w:spacing w:line="120" w:lineRule="exact"/>
        <w:rPr>
          <w:rFonts w:hint="cs"/>
          <w:sz w:val="10"/>
          <w:szCs w:val="36"/>
          <w:rtl/>
        </w:rPr>
      </w:pPr>
    </w:p>
    <w:p w:rsidR="00D87902" w:rsidRPr="00526B3C" w:rsidRDefault="00D87902" w:rsidP="007765B0">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526B3C">
        <w:rPr>
          <w:rFonts w:hint="cs"/>
          <w:rtl/>
        </w:rPr>
        <w:t>القوانين المنظمة للزواج والطلاق</w:t>
      </w:r>
    </w:p>
    <w:p w:rsidR="00D87902" w:rsidRPr="00214CB5" w:rsidRDefault="00D87902" w:rsidP="00113FE6">
      <w:pPr>
        <w:pStyle w:val="DualTxt"/>
        <w:tabs>
          <w:tab w:val="clear" w:pos="662"/>
          <w:tab w:val="left" w:pos="786"/>
        </w:tabs>
        <w:ind w:left="786" w:hanging="765"/>
        <w:rPr>
          <w:rFonts w:hint="cs"/>
          <w:rtl/>
        </w:rPr>
      </w:pPr>
      <w:r w:rsidRPr="00214CB5">
        <w:rPr>
          <w:rFonts w:hint="cs"/>
          <w:rtl/>
        </w:rPr>
        <w:t>16-1</w:t>
      </w:r>
      <w:r w:rsidR="00113FE6">
        <w:rPr>
          <w:rFonts w:hint="cs"/>
          <w:rtl/>
        </w:rPr>
        <w:tab/>
      </w:r>
      <w:r w:rsidRPr="00214CB5">
        <w:rPr>
          <w:rFonts w:hint="cs"/>
          <w:rtl/>
        </w:rPr>
        <w:t xml:space="preserve">كما ورد في التقرير السابق، هناك قانونان مستقلان ينظمان الزواج والطلاق في سنغافورة، أحدهما هو الشرع الإسلامي على الوجه الذي جرى تشريعه به بموجب </w:t>
      </w:r>
      <w:r w:rsidR="004E4B39" w:rsidRPr="00214CB5">
        <w:rPr>
          <w:rFonts w:hint="eastAsia"/>
          <w:rtl/>
        </w:rPr>
        <w:t>”</w:t>
      </w:r>
      <w:r w:rsidRPr="00214CB5">
        <w:rPr>
          <w:rFonts w:hint="cs"/>
          <w:rtl/>
        </w:rPr>
        <w:t>قانون تطبيق الشرع الإسلامي</w:t>
      </w:r>
      <w:r w:rsidR="004E4B39">
        <w:rPr>
          <w:rFonts w:hint="cs"/>
          <w:rtl/>
        </w:rPr>
        <w:t>“</w:t>
      </w:r>
      <w:r w:rsidRPr="00214CB5">
        <w:rPr>
          <w:rFonts w:hint="cs"/>
          <w:rtl/>
        </w:rPr>
        <w:t>، والآخر هو ميثاق المرأة.</w:t>
      </w:r>
    </w:p>
    <w:p w:rsidR="00D87902" w:rsidRDefault="00D87902" w:rsidP="00113FE6">
      <w:pPr>
        <w:pStyle w:val="DualTxt"/>
        <w:tabs>
          <w:tab w:val="clear" w:pos="662"/>
          <w:tab w:val="left" w:pos="786"/>
        </w:tabs>
        <w:ind w:left="786" w:hanging="765"/>
        <w:rPr>
          <w:rFonts w:hint="cs"/>
          <w:rtl/>
        </w:rPr>
      </w:pPr>
      <w:r w:rsidRPr="00214CB5">
        <w:rPr>
          <w:rFonts w:hint="cs"/>
          <w:rtl/>
        </w:rPr>
        <w:t>16-2</w:t>
      </w:r>
      <w:r w:rsidR="00113FE6">
        <w:rPr>
          <w:rFonts w:hint="cs"/>
          <w:rtl/>
        </w:rPr>
        <w:tab/>
      </w:r>
      <w:r w:rsidRPr="00214CB5">
        <w:rPr>
          <w:rFonts w:hint="cs"/>
          <w:rtl/>
        </w:rPr>
        <w:t>وهذان القانونان لا يعيقان المرأة، سواء كانت مسلمة أو غير مسلمة، عن التقدم في مختلف مجالات حياتهن في الوقت الذي يَكُنّ فيه متزوجات يُنجِبن الأطفال. كما أنهما لا يمنعان المرأة من نشدان الدخول في زواج أو حلّه بالكلية في آخر الأمر.</w:t>
      </w:r>
    </w:p>
    <w:p w:rsidR="007765B0" w:rsidRPr="007765B0" w:rsidRDefault="007765B0" w:rsidP="007765B0">
      <w:pPr>
        <w:pStyle w:val="DualTxt"/>
        <w:tabs>
          <w:tab w:val="clear" w:pos="662"/>
          <w:tab w:val="left" w:pos="786"/>
        </w:tabs>
        <w:spacing w:after="0" w:line="120" w:lineRule="exact"/>
        <w:ind w:left="786" w:hanging="765"/>
        <w:rPr>
          <w:rFonts w:hint="cs"/>
          <w:sz w:val="10"/>
          <w:rtl/>
        </w:rPr>
      </w:pPr>
    </w:p>
    <w:p w:rsidR="00D87902" w:rsidRPr="007B5D74" w:rsidRDefault="00D87902" w:rsidP="007765B0">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7B5D74">
        <w:rPr>
          <w:rFonts w:hint="cs"/>
          <w:rtl/>
        </w:rPr>
        <w:t>تعديلات على قانون</w:t>
      </w:r>
      <w:r w:rsidR="00E245A2">
        <w:rPr>
          <w:rFonts w:hint="cs"/>
          <w:rtl/>
        </w:rPr>
        <w:t xml:space="preserve"> الشرع الإسلامي للأحوال الشخصية</w:t>
      </w:r>
    </w:p>
    <w:p w:rsidR="00D87902" w:rsidRPr="00214CB5" w:rsidRDefault="00D87902" w:rsidP="007765B0">
      <w:pPr>
        <w:pStyle w:val="DualTxt"/>
        <w:tabs>
          <w:tab w:val="clear" w:pos="662"/>
          <w:tab w:val="left" w:pos="786"/>
        </w:tabs>
        <w:ind w:left="786" w:hanging="765"/>
        <w:rPr>
          <w:rFonts w:hint="cs"/>
          <w:rtl/>
        </w:rPr>
      </w:pPr>
      <w:r w:rsidRPr="00214CB5">
        <w:rPr>
          <w:rFonts w:hint="cs"/>
          <w:rtl/>
        </w:rPr>
        <w:t>16-3</w:t>
      </w:r>
      <w:r w:rsidR="007765B0">
        <w:rPr>
          <w:rFonts w:hint="cs"/>
          <w:rtl/>
        </w:rPr>
        <w:tab/>
      </w:r>
      <w:r w:rsidRPr="00214CB5">
        <w:rPr>
          <w:rFonts w:hint="cs"/>
          <w:rtl/>
        </w:rPr>
        <w:t xml:space="preserve">كما ورد في التقرير السابق (التقرير الدوري الثاني المقدم من سنغافورة إلى لجنة الأمم المتحدة المعنية بالقضاء على التمييز ضد المرأة)، أُجريت في 1 آب/أغسطس 1999 تعديلات على قانون تطبيق الشرع الإسلامي، الذي ينظم المسائل المتعلقة بالزواج </w:t>
      </w:r>
      <w:r w:rsidR="00E245A2">
        <w:rPr>
          <w:rFonts w:hint="cs"/>
          <w:rtl/>
        </w:rPr>
        <w:t>الإسلامي، وحلّ الزواج، والنفقة.</w:t>
      </w:r>
    </w:p>
    <w:p w:rsidR="00D87902" w:rsidRPr="00214CB5" w:rsidRDefault="00D87902" w:rsidP="00277280">
      <w:pPr>
        <w:pStyle w:val="DualTxt"/>
        <w:tabs>
          <w:tab w:val="clear" w:pos="662"/>
          <w:tab w:val="left" w:pos="786"/>
        </w:tabs>
        <w:ind w:left="786" w:hanging="765"/>
        <w:rPr>
          <w:rFonts w:hint="cs"/>
          <w:rtl/>
        </w:rPr>
      </w:pPr>
      <w:r w:rsidRPr="00214CB5">
        <w:rPr>
          <w:rFonts w:hint="cs"/>
          <w:rtl/>
        </w:rPr>
        <w:t>16-4</w:t>
      </w:r>
      <w:r w:rsidR="007765B0">
        <w:rPr>
          <w:rFonts w:hint="cs"/>
          <w:rtl/>
        </w:rPr>
        <w:tab/>
      </w:r>
      <w:r w:rsidRPr="00214CB5">
        <w:rPr>
          <w:rFonts w:hint="cs"/>
          <w:rtl/>
        </w:rPr>
        <w:t>وقد أعطت تلك التعديلات للمحكمة الشرعية سلطة دخول الدعوى نيابة عن الطرف المتخلف عن المثول أمام المحكمة في حال رفض ذلك الطرف بيع ممتلكاتٍ أو نقل ملكيتها</w:t>
      </w:r>
      <w:r w:rsidR="00AE1A07" w:rsidRPr="00AE1A07">
        <w:rPr>
          <w:vertAlign w:val="superscript"/>
          <w:rtl/>
        </w:rPr>
        <w:t>(</w:t>
      </w:r>
      <w:r w:rsidR="00AE1A07">
        <w:rPr>
          <w:rStyle w:val="FootnoteReference"/>
          <w:rtl/>
        </w:rPr>
        <w:footnoteReference w:id="10"/>
      </w:r>
      <w:r w:rsidR="00AE1A07" w:rsidRPr="00AE1A07">
        <w:rPr>
          <w:vertAlign w:val="superscript"/>
          <w:rtl/>
        </w:rPr>
        <w:t>)</w:t>
      </w:r>
      <w:r w:rsidR="00445109">
        <w:rPr>
          <w:rFonts w:hint="cs"/>
          <w:rtl/>
        </w:rPr>
        <w:t xml:space="preserve"> </w:t>
      </w:r>
      <w:r w:rsidRPr="00214CB5">
        <w:rPr>
          <w:rFonts w:hint="cs"/>
          <w:rtl/>
        </w:rPr>
        <w:t xml:space="preserve">إلى الطرف الآخر، كما أوضحت الوضع القانوني للمرأة بما يفيد أنها لا تُعْتَبَر مطلّقة قانونا، بالرغم من نطق كلمة </w:t>
      </w:r>
      <w:r w:rsidR="004E4B39" w:rsidRPr="00214CB5">
        <w:rPr>
          <w:rFonts w:hint="eastAsia"/>
          <w:rtl/>
        </w:rPr>
        <w:t>”</w:t>
      </w:r>
      <w:r w:rsidRPr="00214CB5">
        <w:rPr>
          <w:rFonts w:hint="cs"/>
          <w:rtl/>
        </w:rPr>
        <w:t>الطلاق</w:t>
      </w:r>
      <w:r w:rsidR="004E4B39">
        <w:rPr>
          <w:rFonts w:hint="cs"/>
          <w:rtl/>
        </w:rPr>
        <w:t>“</w:t>
      </w:r>
      <w:r w:rsidRPr="00214CB5">
        <w:rPr>
          <w:rFonts w:hint="cs"/>
          <w:rtl/>
        </w:rPr>
        <w:t xml:space="preserve"> من جانب الزوج، حتى تُصدِر المحكمة حكما بالطلا</w:t>
      </w:r>
      <w:r w:rsidR="00201499">
        <w:rPr>
          <w:rFonts w:hint="cs"/>
          <w:rtl/>
        </w:rPr>
        <w:t>ق</w:t>
      </w:r>
      <w:r w:rsidR="00034B2C" w:rsidRPr="00034B2C">
        <w:rPr>
          <w:vertAlign w:val="superscript"/>
          <w:rtl/>
        </w:rPr>
        <w:t>(</w:t>
      </w:r>
      <w:r w:rsidR="00034B2C">
        <w:rPr>
          <w:rStyle w:val="FootnoteReference"/>
          <w:rtl/>
        </w:rPr>
        <w:footnoteReference w:id="11"/>
      </w:r>
      <w:r w:rsidR="00034B2C" w:rsidRPr="00034B2C">
        <w:rPr>
          <w:vertAlign w:val="superscript"/>
          <w:rtl/>
        </w:rPr>
        <w:t>)</w:t>
      </w:r>
      <w:r w:rsidR="00034B2C">
        <w:rPr>
          <w:rFonts w:hint="cs"/>
          <w:rtl/>
        </w:rPr>
        <w:t>.</w:t>
      </w:r>
    </w:p>
    <w:p w:rsidR="00C347F4" w:rsidRDefault="00D87902" w:rsidP="003F74D3">
      <w:pPr>
        <w:pStyle w:val="DualTxt"/>
        <w:tabs>
          <w:tab w:val="clear" w:pos="662"/>
          <w:tab w:val="left" w:pos="786"/>
        </w:tabs>
        <w:ind w:left="786" w:hanging="765"/>
        <w:rPr>
          <w:rFonts w:hint="cs"/>
          <w:rtl/>
        </w:rPr>
      </w:pPr>
      <w:r w:rsidRPr="00214CB5">
        <w:rPr>
          <w:rFonts w:hint="cs"/>
          <w:rtl/>
        </w:rPr>
        <w:t>16-5</w:t>
      </w:r>
      <w:r w:rsidR="007765B0">
        <w:rPr>
          <w:rFonts w:hint="cs"/>
          <w:rtl/>
        </w:rPr>
        <w:tab/>
      </w:r>
      <w:r w:rsidRPr="00214CB5">
        <w:rPr>
          <w:rFonts w:hint="cs"/>
          <w:rtl/>
        </w:rPr>
        <w:t>والشرع الإسلامي كما هو مطبق في سنغافورة يدلّ على ما للمرأة المسلمة من دور مُمَكَّن في الزواج والتسوية. مثال ذلك أن المرأة المسلمة المتزوجة يمكن أن تقدم إلى المحكمة طلب طلاق. وعند ذاك تستدعي المحكمة الزوج للاستفسار منه إن كان يوافق على الطلاق</w:t>
      </w:r>
      <w:r w:rsidR="00E626D5" w:rsidRPr="00E626D5">
        <w:rPr>
          <w:vertAlign w:val="superscript"/>
          <w:rtl/>
        </w:rPr>
        <w:t>(</w:t>
      </w:r>
      <w:r w:rsidR="00E626D5">
        <w:rPr>
          <w:rStyle w:val="FootnoteReference"/>
          <w:rtl/>
        </w:rPr>
        <w:footnoteReference w:id="12"/>
      </w:r>
      <w:r w:rsidR="00E626D5" w:rsidRPr="00E626D5">
        <w:rPr>
          <w:vertAlign w:val="superscript"/>
          <w:rtl/>
        </w:rPr>
        <w:t>)</w:t>
      </w:r>
      <w:r w:rsidRPr="00214CB5">
        <w:rPr>
          <w:rFonts w:hint="cs"/>
          <w:rtl/>
        </w:rPr>
        <w:t>.</w:t>
      </w:r>
      <w:r w:rsidR="003B59F8">
        <w:rPr>
          <w:rFonts w:hint="cs"/>
          <w:rtl/>
        </w:rPr>
        <w:t xml:space="preserve"> </w:t>
      </w:r>
      <w:r w:rsidRPr="00214CB5">
        <w:rPr>
          <w:rFonts w:hint="cs"/>
          <w:rtl/>
        </w:rPr>
        <w:t xml:space="preserve">فإذا لم يوافق عليه، يجوز للمحكمة أن تعين </w:t>
      </w:r>
      <w:r w:rsidR="004E4B39" w:rsidRPr="00214CB5">
        <w:rPr>
          <w:rFonts w:hint="eastAsia"/>
          <w:rtl/>
        </w:rPr>
        <w:t>”</w:t>
      </w:r>
      <w:r w:rsidRPr="00214CB5">
        <w:rPr>
          <w:rFonts w:hint="cs"/>
          <w:rtl/>
        </w:rPr>
        <w:t>حَكَما</w:t>
      </w:r>
      <w:r w:rsidR="004E4B39">
        <w:rPr>
          <w:rFonts w:hint="cs"/>
          <w:rtl/>
        </w:rPr>
        <w:t>“</w:t>
      </w:r>
      <w:r w:rsidRPr="00214CB5">
        <w:rPr>
          <w:rFonts w:hint="cs"/>
          <w:rtl/>
        </w:rPr>
        <w:t xml:space="preserve"> لكل منهما لتيسير عملية التشاور</w:t>
      </w:r>
      <w:r w:rsidR="00891AFB" w:rsidRPr="00891AFB">
        <w:rPr>
          <w:vertAlign w:val="superscript"/>
          <w:rtl/>
        </w:rPr>
        <w:t>(</w:t>
      </w:r>
      <w:r w:rsidR="00891AFB">
        <w:rPr>
          <w:rStyle w:val="FootnoteReference"/>
          <w:rtl/>
        </w:rPr>
        <w:footnoteReference w:id="13"/>
      </w:r>
      <w:r w:rsidR="00891AFB" w:rsidRPr="00891AFB">
        <w:rPr>
          <w:vertAlign w:val="superscript"/>
          <w:rtl/>
        </w:rPr>
        <w:t>)</w:t>
      </w:r>
      <w:r w:rsidRPr="00214CB5">
        <w:rPr>
          <w:rFonts w:hint="cs"/>
          <w:rtl/>
        </w:rPr>
        <w:t>.</w:t>
      </w:r>
      <w:r w:rsidR="00A82FA1">
        <w:rPr>
          <w:rFonts w:hint="cs"/>
          <w:rtl/>
        </w:rPr>
        <w:t xml:space="preserve"> </w:t>
      </w:r>
      <w:r w:rsidRPr="00214CB5">
        <w:rPr>
          <w:rFonts w:hint="cs"/>
          <w:rtl/>
        </w:rPr>
        <w:t>وإذا ظلّ الزوج يرفض بشكل يخلو من الإنصاف منح الطلاق الذي طلبته الزوجة، يجوز للحَكَم أن يستعمل سلطته لإصدار الطلاق نيابة عن الزوج، وبذلك يعطي للمرأة الطلاق الذي أرادت</w:t>
      </w:r>
      <w:r w:rsidR="00C347F4">
        <w:rPr>
          <w:rFonts w:hint="cs"/>
          <w:rtl/>
        </w:rPr>
        <w:t>ه</w:t>
      </w:r>
      <w:r w:rsidR="006A2E9F" w:rsidRPr="006A2E9F">
        <w:rPr>
          <w:vertAlign w:val="superscript"/>
          <w:rtl/>
        </w:rPr>
        <w:t>(</w:t>
      </w:r>
      <w:r w:rsidR="006A2E9F">
        <w:rPr>
          <w:rStyle w:val="FootnoteReference"/>
          <w:rtl/>
        </w:rPr>
        <w:footnoteReference w:id="14"/>
      </w:r>
      <w:r w:rsidR="006A2E9F" w:rsidRPr="006A2E9F">
        <w:rPr>
          <w:vertAlign w:val="superscript"/>
          <w:rtl/>
        </w:rPr>
        <w:t>)</w:t>
      </w:r>
      <w:r w:rsidR="00C347F4">
        <w:rPr>
          <w:rFonts w:hint="cs"/>
          <w:rtl/>
        </w:rPr>
        <w:t>.</w:t>
      </w:r>
    </w:p>
    <w:p w:rsidR="00D87902" w:rsidRDefault="00D87902" w:rsidP="007765B0">
      <w:pPr>
        <w:pStyle w:val="DualTxt"/>
        <w:tabs>
          <w:tab w:val="clear" w:pos="662"/>
          <w:tab w:val="left" w:pos="786"/>
        </w:tabs>
        <w:ind w:left="786" w:hanging="765"/>
        <w:rPr>
          <w:rFonts w:hint="cs"/>
          <w:rtl/>
        </w:rPr>
      </w:pPr>
      <w:r w:rsidRPr="00214CB5">
        <w:rPr>
          <w:rFonts w:hint="cs"/>
          <w:rtl/>
        </w:rPr>
        <w:t>16-6</w:t>
      </w:r>
      <w:r w:rsidR="007765B0">
        <w:rPr>
          <w:rFonts w:hint="cs"/>
          <w:rtl/>
        </w:rPr>
        <w:tab/>
      </w:r>
      <w:r w:rsidRPr="00214CB5">
        <w:rPr>
          <w:rFonts w:hint="cs"/>
          <w:rtl/>
        </w:rPr>
        <w:t>وفي عام 1999، عُدِّل قانون تطبيق الشرع الإسلامي أيضا بحيث أن النساء اللائي طُلِّقن بموجب الشرع الإسلامي أصبح لهن الحق في حصة من معاش أزواجهن التقاعدي أو</w:t>
      </w:r>
      <w:r w:rsidR="00981E6C" w:rsidRPr="00214CB5">
        <w:rPr>
          <w:rFonts w:hint="cs"/>
          <w:rtl/>
        </w:rPr>
        <w:t xml:space="preserve"> </w:t>
      </w:r>
      <w:r w:rsidRPr="00214CB5">
        <w:rPr>
          <w:rFonts w:hint="cs"/>
          <w:rtl/>
        </w:rPr>
        <w:t xml:space="preserve">من مواردهم في صندوق الادخار حتى لو كان الزوج وحده هو الذي جمّع تلك الموارد. وقد أقرّ مجلس طعون المحكمة الشرعية هذا في </w:t>
      </w:r>
      <w:r w:rsidR="004E4B39" w:rsidRPr="00214CB5">
        <w:rPr>
          <w:rFonts w:hint="eastAsia"/>
          <w:rtl/>
        </w:rPr>
        <w:t>”</w:t>
      </w:r>
      <w:r w:rsidRPr="00214CB5">
        <w:rPr>
          <w:rFonts w:hint="cs"/>
          <w:rtl/>
        </w:rPr>
        <w:t>دعوى دالية بنت أحمد على رضوان بن على</w:t>
      </w:r>
      <w:r w:rsidR="004E4B39">
        <w:rPr>
          <w:rFonts w:hint="cs"/>
          <w:rtl/>
        </w:rPr>
        <w:t>“</w:t>
      </w:r>
      <w:r w:rsidRPr="00214CB5">
        <w:rPr>
          <w:rFonts w:hint="cs"/>
          <w:rtl/>
        </w:rPr>
        <w:t xml:space="preserve"> في 20 أيلول/سبتمبر 2003. وبالنظر إلى أن تعديلات عام 1999 سمحت بتزويد المحكمة الشرعية بسلطات وإجراءات جديدة، فإن البتّ في طلب الطلاق من زوجة لحقها حيف يتمّ في أغلب الحالات في غضون 6 أشهر حتى لو طعن الزوج في ذلك الطلب. كما أن التعديلات أوضحت وأكّدت أن النساء المسلمات يمكنهن الاستفادة مما للمحاكم المدنية من سلطات لإصدار أوامر بشأن النفقة، والحضانة، والتصرف في الممتلكات أو تقسيمها عند الطلاق. أما فيما يتعلق بالحماية من العنف المنزلي، فإن النساء المسلمات ما زلن يتمتعن بالحق في تقديم طلب إلى المحكمة لإصدار أمر بتوفير الحماية بموجب الباب السابع من ميثاق المرأة (الفصل 353)، وذلك بعد تعديل 1999 لقانون تطبيق الشرع الإسلامي.</w:t>
      </w:r>
    </w:p>
    <w:p w:rsidR="00370F02" w:rsidRPr="00370F02" w:rsidRDefault="00370F02" w:rsidP="00370F02">
      <w:pPr>
        <w:pStyle w:val="DualTxt"/>
        <w:tabs>
          <w:tab w:val="clear" w:pos="662"/>
          <w:tab w:val="left" w:pos="786"/>
        </w:tabs>
        <w:spacing w:after="0" w:line="120" w:lineRule="exact"/>
        <w:ind w:left="786" w:hanging="765"/>
        <w:rPr>
          <w:rFonts w:hint="cs"/>
          <w:sz w:val="10"/>
          <w:rtl/>
        </w:rPr>
      </w:pPr>
    </w:p>
    <w:p w:rsidR="00D87902" w:rsidRDefault="00D87902" w:rsidP="00370F02">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07264A">
        <w:rPr>
          <w:rFonts w:hint="cs"/>
          <w:rtl/>
        </w:rPr>
        <w:t xml:space="preserve">برنامج </w:t>
      </w:r>
      <w:r>
        <w:rPr>
          <w:rFonts w:hint="cs"/>
          <w:rtl/>
        </w:rPr>
        <w:t>ل</w:t>
      </w:r>
      <w:r w:rsidRPr="0007264A">
        <w:rPr>
          <w:rFonts w:hint="cs"/>
          <w:rtl/>
        </w:rPr>
        <w:t>لتهيؤ للزواج مُعَدّ للمسلمين</w:t>
      </w:r>
    </w:p>
    <w:p w:rsidR="00D87902" w:rsidRDefault="00D87902" w:rsidP="00370F02">
      <w:pPr>
        <w:pStyle w:val="DualTxt"/>
        <w:tabs>
          <w:tab w:val="clear" w:pos="662"/>
          <w:tab w:val="left" w:pos="786"/>
        </w:tabs>
        <w:ind w:left="786" w:hanging="765"/>
        <w:rPr>
          <w:rFonts w:hint="cs"/>
          <w:rtl/>
        </w:rPr>
      </w:pPr>
      <w:r w:rsidRPr="00214CB5">
        <w:rPr>
          <w:rFonts w:hint="cs"/>
          <w:rtl/>
        </w:rPr>
        <w:t>16-7</w:t>
      </w:r>
      <w:r w:rsidR="00370F02">
        <w:rPr>
          <w:rFonts w:hint="cs"/>
          <w:rtl/>
        </w:rPr>
        <w:tab/>
      </w:r>
      <w:r w:rsidRPr="00214CB5">
        <w:rPr>
          <w:rFonts w:hint="cs"/>
          <w:rtl/>
        </w:rPr>
        <w:t>أما فيما يتعلق بالحياة الزوجية، فإن كل قرينين مسلمين يشجعان بقوة على حضور برنامج للتهيؤ للزواج قبل إتمام مراسيم الزواج. ويُزوّد المشاركون في البرنامج بكتاب مرجعي يسمى ’</w:t>
      </w:r>
      <w:r w:rsidRPr="00214CB5">
        <w:t>J</w:t>
      </w:r>
      <w:r w:rsidRPr="00214CB5">
        <w:rPr>
          <w:rFonts w:hint="cs"/>
        </w:rPr>
        <w:t>â</w:t>
      </w:r>
      <w:r w:rsidRPr="00214CB5">
        <w:t>lur Hidayah</w:t>
      </w:r>
      <w:r w:rsidRPr="00214CB5">
        <w:rPr>
          <w:rFonts w:hint="cs"/>
          <w:rtl/>
        </w:rPr>
        <w:t>‘ (طريق الهداية) يُثقِّف القرينين في شتى جوانب الحياة الزوجية، بما في ذلك تقاسم المسؤولية في الأسرة، واتخاذ القرارات، والتواصل الفعال فيما بين الزوجين، والمهارات في إدارة الشؤون المالية، وتزويد القرينين بالوعي والمهارات في معالجة التحديات الزوجية.</w:t>
      </w:r>
    </w:p>
    <w:p w:rsidR="00553FA0" w:rsidRPr="00553FA0" w:rsidRDefault="00553FA0" w:rsidP="00553FA0">
      <w:pPr>
        <w:pStyle w:val="DualTxt"/>
        <w:tabs>
          <w:tab w:val="clear" w:pos="662"/>
          <w:tab w:val="left" w:pos="786"/>
        </w:tabs>
        <w:spacing w:after="0" w:line="120" w:lineRule="exact"/>
        <w:ind w:left="786" w:hanging="765"/>
        <w:rPr>
          <w:rFonts w:hint="cs"/>
          <w:sz w:val="10"/>
          <w:rtl/>
        </w:rPr>
      </w:pPr>
    </w:p>
    <w:p w:rsidR="00D87902" w:rsidRPr="003455E8" w:rsidRDefault="00E245A2" w:rsidP="00553FA0">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المسار المهني والأسرة</w:t>
      </w:r>
    </w:p>
    <w:p w:rsidR="00D87902" w:rsidRPr="00214CB5" w:rsidRDefault="00D87902" w:rsidP="00553FA0">
      <w:pPr>
        <w:pStyle w:val="DualTxt"/>
        <w:tabs>
          <w:tab w:val="clear" w:pos="662"/>
          <w:tab w:val="left" w:pos="786"/>
        </w:tabs>
        <w:ind w:left="786" w:hanging="765"/>
        <w:rPr>
          <w:rFonts w:hint="cs"/>
          <w:rtl/>
        </w:rPr>
      </w:pPr>
      <w:r w:rsidRPr="00214CB5">
        <w:rPr>
          <w:rFonts w:hint="cs"/>
          <w:rtl/>
        </w:rPr>
        <w:t>16-8</w:t>
      </w:r>
      <w:r w:rsidR="00553FA0">
        <w:rPr>
          <w:rFonts w:hint="cs"/>
          <w:rtl/>
        </w:rPr>
        <w:tab/>
      </w:r>
      <w:r w:rsidRPr="00214CB5">
        <w:rPr>
          <w:rFonts w:hint="cs"/>
          <w:rtl/>
        </w:rPr>
        <w:t>إن النساء في سنغافورة اليوم، مسلمات وغير مسلمات، أكثر كفاءة في مسارهن المهني المختار، في الوقت الذي نجحن فيه في إقامة التوازن بينه وبين حياتهن الزوجية والعائلية. وقد أكسبتهن مشاركتهن الناجحة في هذه الحلبة المزدوجة تقدير الجمهور فضلا عن المجتمع الدولي</w:t>
      </w:r>
      <w:r w:rsidR="00981E6C" w:rsidRPr="00214CB5">
        <w:rPr>
          <w:rFonts w:hint="cs"/>
          <w:rtl/>
        </w:rPr>
        <w:t xml:space="preserve"> </w:t>
      </w:r>
      <w:r w:rsidRPr="00214CB5">
        <w:rPr>
          <w:rFonts w:hint="cs"/>
          <w:rtl/>
        </w:rPr>
        <w:t>(أنظر الفصول 5 و7 و8 للاطلاع على مزيد من المعلومات).</w:t>
      </w:r>
    </w:p>
    <w:p w:rsidR="00D87902" w:rsidRPr="00214CB5" w:rsidRDefault="00D87902" w:rsidP="00165925">
      <w:pPr>
        <w:pStyle w:val="DualTxt"/>
        <w:tabs>
          <w:tab w:val="clear" w:pos="662"/>
          <w:tab w:val="left" w:pos="786"/>
        </w:tabs>
        <w:ind w:left="786" w:hanging="765"/>
        <w:rPr>
          <w:rFonts w:hint="cs"/>
          <w:rtl/>
        </w:rPr>
      </w:pPr>
      <w:r w:rsidRPr="00214CB5">
        <w:rPr>
          <w:rFonts w:hint="cs"/>
          <w:rtl/>
        </w:rPr>
        <w:t>16-9</w:t>
      </w:r>
      <w:r w:rsidR="00165925">
        <w:rPr>
          <w:rFonts w:hint="cs"/>
          <w:rtl/>
        </w:rPr>
        <w:tab/>
      </w:r>
      <w:r w:rsidRPr="00214CB5">
        <w:rPr>
          <w:rFonts w:hint="cs"/>
          <w:rtl/>
        </w:rPr>
        <w:t>وقد أمكن هذا إلى حدّ كبير بسبب دعم الحكومة للنساء في قوة العمل، ومنح الاستحقاقات والإعانات الاقتصادية للأمهات العاملات، والتشجيع على الأخذ بممارسات موالية للأسرة في مكان العمل (أنظر الفصل 11 بشأن إقامة التوازن ما بين العمل والحياة).</w:t>
      </w:r>
    </w:p>
    <w:p w:rsidR="00D87902" w:rsidRDefault="00D87902" w:rsidP="00165925">
      <w:pPr>
        <w:pStyle w:val="DualTxt"/>
        <w:tabs>
          <w:tab w:val="clear" w:pos="662"/>
          <w:tab w:val="left" w:pos="786"/>
        </w:tabs>
        <w:ind w:left="786" w:hanging="765"/>
        <w:rPr>
          <w:rFonts w:hint="cs"/>
          <w:rtl/>
        </w:rPr>
      </w:pPr>
      <w:r w:rsidRPr="00214CB5">
        <w:rPr>
          <w:rFonts w:hint="cs"/>
          <w:rtl/>
        </w:rPr>
        <w:t>16-10</w:t>
      </w:r>
      <w:r w:rsidR="00165925">
        <w:rPr>
          <w:rFonts w:hint="cs"/>
          <w:rtl/>
        </w:rPr>
        <w:tab/>
      </w:r>
      <w:r w:rsidRPr="00214CB5">
        <w:rPr>
          <w:rFonts w:hint="cs"/>
          <w:rtl/>
        </w:rPr>
        <w:t>وقد استفادت النساء المسلمات في سنغافورة من هذه التطورات ونجحن في التصدي للتحديات التي تواجهها المرأة في دنيا العمل. وكمثال واحد فقط على امرأة مسلمة وأم لخمسة أولاد ارتفعت إلى مكانة سياسية وعامة مرموقة نذكر مدام حليمة يعقوب، النقابية العريقة وعضو البرلمان، التي انتُخِبَت لتصبح أول امرأة آسيوية وأول مسلمة (أو مسلم) تنضم إلى اللجنة العالمية الثلاثية التابعة للجنة العمل الدولية والمعنية بوضع معايير الموارد البشرية (أنظر الفصل 5). وهناك امثلة أخرى من بينها مدام نورعيني نور الدين، الرئيسة الحالية لغرفة التجارة والصناعة السنغافورية الملايووية، والسيدة زريدة عبدالله، آمرة مقر شعبة جورونغ لقوة الشرطة السنغافورية.</w:t>
      </w:r>
    </w:p>
    <w:p w:rsidR="00165925" w:rsidRDefault="00165925" w:rsidP="00165925">
      <w:pPr>
        <w:pStyle w:val="DualTxt"/>
        <w:tabs>
          <w:tab w:val="clear" w:pos="662"/>
          <w:tab w:val="left" w:pos="786"/>
        </w:tabs>
        <w:spacing w:after="0" w:line="120" w:lineRule="exact"/>
        <w:ind w:left="786" w:hanging="765"/>
        <w:rPr>
          <w:rFonts w:hint="cs"/>
          <w:sz w:val="10"/>
          <w:rtl/>
        </w:rPr>
      </w:pPr>
    </w:p>
    <w:p w:rsidR="006E2AC5" w:rsidRPr="00165925" w:rsidRDefault="006E2AC5" w:rsidP="00165925">
      <w:pPr>
        <w:pStyle w:val="DualTxt"/>
        <w:tabs>
          <w:tab w:val="clear" w:pos="662"/>
          <w:tab w:val="left" w:pos="786"/>
        </w:tabs>
        <w:spacing w:after="0" w:line="120" w:lineRule="exact"/>
        <w:ind w:left="786" w:hanging="765"/>
        <w:rPr>
          <w:rFonts w:hint="cs"/>
          <w:sz w:val="10"/>
          <w:rtl/>
        </w:rPr>
      </w:pPr>
    </w:p>
    <w:p w:rsidR="00D87902" w:rsidRDefault="00D87902" w:rsidP="00165925">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الجزء السادس</w:t>
      </w:r>
    </w:p>
    <w:p w:rsidR="00D87902" w:rsidRPr="003E3373" w:rsidRDefault="00D87902" w:rsidP="003E3373">
      <w:pPr>
        <w:pStyle w:val="DualTxt"/>
        <w:jc w:val="center"/>
        <w:rPr>
          <w:rFonts w:hint="cs"/>
          <w:b/>
          <w:bCs/>
          <w:rtl/>
        </w:rPr>
      </w:pPr>
      <w:r w:rsidRPr="003E3373">
        <w:rPr>
          <w:rFonts w:hint="cs"/>
          <w:b/>
          <w:bCs/>
          <w:rtl/>
        </w:rPr>
        <w:t>المادة 24</w:t>
      </w:r>
    </w:p>
    <w:p w:rsidR="00D87902" w:rsidRPr="003E3373" w:rsidRDefault="00D87902" w:rsidP="003E3373">
      <w:pPr>
        <w:pStyle w:val="DualTxt"/>
        <w:jc w:val="center"/>
        <w:rPr>
          <w:rFonts w:hint="cs"/>
          <w:b/>
          <w:bCs/>
          <w:rtl/>
        </w:rPr>
      </w:pPr>
      <w:r w:rsidRPr="003E3373">
        <w:rPr>
          <w:rFonts w:hint="cs"/>
          <w:b/>
          <w:bCs/>
          <w:rtl/>
        </w:rPr>
        <w:t>التزام الدول الأطراف</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000" w:firstRow="0" w:lastRow="0" w:firstColumn="0" w:lastColumn="0" w:noHBand="0" w:noVBand="0"/>
      </w:tblPr>
      <w:tblGrid>
        <w:gridCol w:w="10066"/>
      </w:tblGrid>
      <w:tr w:rsidR="00D87902">
        <w:tblPrEx>
          <w:tblCellMar>
            <w:top w:w="0" w:type="dxa"/>
            <w:bottom w:w="0" w:type="dxa"/>
          </w:tblCellMar>
        </w:tblPrEx>
        <w:tc>
          <w:tcPr>
            <w:tcW w:w="5000" w:type="pct"/>
            <w:shd w:val="clear" w:color="auto" w:fill="CCCCCC"/>
          </w:tcPr>
          <w:p w:rsidR="00D87902" w:rsidRDefault="00D87902" w:rsidP="003E3373">
            <w:pPr>
              <w:pStyle w:val="DualTxt"/>
              <w:rPr>
                <w:rFonts w:hint="cs"/>
                <w:i/>
                <w:iCs/>
                <w:sz w:val="36"/>
                <w:szCs w:val="36"/>
              </w:rPr>
            </w:pPr>
            <w:r w:rsidRPr="003E3373">
              <w:rPr>
                <w:rFonts w:hint="cs"/>
                <w:i/>
                <w:iCs/>
                <w:rtl/>
              </w:rPr>
              <w:t>تتعهد الدول الأطراف باتخاذ جميع ما يلزم على الصعيد الوطني من تدابير ترمي إلى تحقيق الإعمال الكامل للحقوق المعترف بها في هذه الاتفاقية.</w:t>
            </w:r>
          </w:p>
        </w:tc>
      </w:tr>
    </w:tbl>
    <w:p w:rsidR="00235547" w:rsidRPr="00235547" w:rsidRDefault="00235547" w:rsidP="00235547">
      <w:pPr>
        <w:spacing w:line="120" w:lineRule="exact"/>
        <w:rPr>
          <w:rFonts w:hint="cs"/>
          <w:sz w:val="10"/>
          <w:szCs w:val="36"/>
          <w:rtl/>
        </w:rPr>
      </w:pPr>
    </w:p>
    <w:p w:rsidR="00235547" w:rsidRPr="00235547" w:rsidRDefault="00235547" w:rsidP="00235547">
      <w:pPr>
        <w:spacing w:line="120" w:lineRule="exact"/>
        <w:rPr>
          <w:rFonts w:hint="cs"/>
          <w:sz w:val="10"/>
          <w:szCs w:val="36"/>
          <w:rtl/>
        </w:rPr>
      </w:pPr>
    </w:p>
    <w:p w:rsidR="00D87902" w:rsidRPr="0085293F" w:rsidRDefault="00D87902" w:rsidP="00235547">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85293F">
        <w:rPr>
          <w:rFonts w:hint="cs"/>
          <w:rtl/>
        </w:rPr>
        <w:t>المرأة والعنف العائلي</w:t>
      </w:r>
    </w:p>
    <w:p w:rsidR="00D87902" w:rsidRDefault="00D87902" w:rsidP="00235547">
      <w:pPr>
        <w:pStyle w:val="DualTxt"/>
        <w:tabs>
          <w:tab w:val="clear" w:pos="662"/>
          <w:tab w:val="left" w:pos="786"/>
        </w:tabs>
        <w:ind w:left="786" w:hanging="765"/>
        <w:rPr>
          <w:rFonts w:hint="cs"/>
          <w:rtl/>
        </w:rPr>
      </w:pPr>
      <w:r w:rsidRPr="00214CB5">
        <w:rPr>
          <w:rFonts w:hint="cs"/>
          <w:rtl/>
        </w:rPr>
        <w:t>24-1</w:t>
      </w:r>
      <w:r w:rsidR="00235547">
        <w:rPr>
          <w:rFonts w:hint="cs"/>
          <w:rtl/>
        </w:rPr>
        <w:tab/>
      </w:r>
      <w:r w:rsidRPr="00214CB5">
        <w:rPr>
          <w:rFonts w:hint="cs"/>
          <w:rtl/>
        </w:rPr>
        <w:t xml:space="preserve">لا تتسامح الحكومة السنغافورية مع العنف العائلي. وتسعى سنغافورة، من خلال نهج </w:t>
      </w:r>
      <w:r w:rsidR="004E4B39" w:rsidRPr="00214CB5">
        <w:rPr>
          <w:rFonts w:hint="eastAsia"/>
          <w:rtl/>
        </w:rPr>
        <w:t>”</w:t>
      </w:r>
      <w:r w:rsidRPr="00214CB5">
        <w:rPr>
          <w:rFonts w:hint="cs"/>
          <w:rtl/>
        </w:rPr>
        <w:t>أيدي المساعدة العديدة</w:t>
      </w:r>
      <w:r w:rsidR="004E4B39">
        <w:rPr>
          <w:rFonts w:hint="cs"/>
          <w:rtl/>
        </w:rPr>
        <w:t>“</w:t>
      </w:r>
      <w:r w:rsidRPr="00214CB5">
        <w:rPr>
          <w:rFonts w:hint="cs"/>
          <w:rtl/>
        </w:rPr>
        <w:t>، إلى رعاية إيجاد بيئة خالية من العنف للأُسَر، بيئة تكون آمنة ومستقرة وداعمة. وفي عام 2001، وضعت ما كانت آنذاك وزارة التنمية المجتمعية والألعاب الرياضية موضع التطبيق خطة سنوات خمس لسدّ بعض الفجوات بغية التكفل بتوفير حماية أفضل للأطفال والأسر.</w:t>
      </w:r>
    </w:p>
    <w:p w:rsidR="000770A1" w:rsidRPr="000770A1" w:rsidRDefault="000770A1" w:rsidP="000770A1">
      <w:pPr>
        <w:pStyle w:val="DualTxt"/>
        <w:tabs>
          <w:tab w:val="clear" w:pos="662"/>
          <w:tab w:val="left" w:pos="786"/>
        </w:tabs>
        <w:spacing w:after="0" w:line="120" w:lineRule="exact"/>
        <w:ind w:left="786" w:hanging="765"/>
        <w:rPr>
          <w:rFonts w:hint="cs"/>
          <w:sz w:val="10"/>
          <w:rtl/>
        </w:rPr>
      </w:pPr>
    </w:p>
    <w:p w:rsidR="00D87902" w:rsidRPr="000770A1" w:rsidRDefault="00D87902" w:rsidP="000770A1">
      <w:pPr>
        <w:pStyle w:val="H4"/>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0770A1">
        <w:rPr>
          <w:rFonts w:hint="cs"/>
          <w:rtl/>
        </w:rPr>
        <w:t>المنابر المشتركة بين الوكالات</w:t>
      </w:r>
    </w:p>
    <w:p w:rsidR="00D87902" w:rsidRPr="00214CB5" w:rsidRDefault="00D87902" w:rsidP="00477DE8">
      <w:pPr>
        <w:pStyle w:val="DualTxt"/>
        <w:tabs>
          <w:tab w:val="clear" w:pos="662"/>
          <w:tab w:val="left" w:pos="786"/>
        </w:tabs>
        <w:ind w:left="786" w:hanging="765"/>
        <w:rPr>
          <w:rFonts w:hint="cs"/>
          <w:rtl/>
        </w:rPr>
      </w:pPr>
      <w:r w:rsidRPr="00214CB5">
        <w:rPr>
          <w:rFonts w:hint="cs"/>
          <w:rtl/>
        </w:rPr>
        <w:t>24-2</w:t>
      </w:r>
      <w:r w:rsidR="000770A1">
        <w:rPr>
          <w:rFonts w:hint="cs"/>
          <w:rtl/>
        </w:rPr>
        <w:tab/>
      </w:r>
      <w:r w:rsidRPr="00214CB5">
        <w:rPr>
          <w:rFonts w:hint="cs"/>
          <w:rtl/>
        </w:rPr>
        <w:t xml:space="preserve">من المنابر الرئيسية لمعالجة العنف العائلي في سنغافورة </w:t>
      </w:r>
      <w:r w:rsidR="004E4B39" w:rsidRPr="00214CB5">
        <w:rPr>
          <w:rFonts w:hint="eastAsia"/>
          <w:rtl/>
        </w:rPr>
        <w:t>”</w:t>
      </w:r>
      <w:r w:rsidRPr="00214CB5">
        <w:rPr>
          <w:rFonts w:hint="cs"/>
          <w:rtl/>
        </w:rPr>
        <w:t>فريق الحوار المعني بالعنف العائلي</w:t>
      </w:r>
      <w:r w:rsidR="004E4B39">
        <w:rPr>
          <w:rFonts w:hint="cs"/>
          <w:rtl/>
        </w:rPr>
        <w:t>“</w:t>
      </w:r>
      <w:r w:rsidRPr="00214CB5">
        <w:rPr>
          <w:rFonts w:hint="cs"/>
          <w:rtl/>
        </w:rPr>
        <w:t>، الذي أُنشئ في عام 2001. وتَرْأَسَت الفريقَ بالتضامن وزارةُ التنمية المجتمعية والشباب والألعاب الرياضية وقوةُ الشرطة السنغافورية. ويتألف فريق الحوار هذا من المحاكم، والسجون، ووزارة الصحة، ووزارة التعليم، والمجلس الوطني للخدمة الاجتماعية</w:t>
      </w:r>
      <w:r w:rsidR="00477DE8" w:rsidRPr="00477DE8">
        <w:rPr>
          <w:vertAlign w:val="superscript"/>
          <w:rtl/>
        </w:rPr>
        <w:t>(</w:t>
      </w:r>
      <w:r w:rsidR="00477DE8">
        <w:rPr>
          <w:rStyle w:val="FootnoteReference"/>
          <w:rtl/>
        </w:rPr>
        <w:footnoteReference w:id="15"/>
      </w:r>
      <w:r w:rsidR="00477DE8" w:rsidRPr="00477DE8">
        <w:rPr>
          <w:vertAlign w:val="superscript"/>
          <w:rtl/>
        </w:rPr>
        <w:t>)</w:t>
      </w:r>
      <w:r w:rsidRPr="00214CB5">
        <w:rPr>
          <w:rFonts w:hint="cs"/>
          <w:rtl/>
        </w:rPr>
        <w:t>،</w:t>
      </w:r>
      <w:r w:rsidR="00477DE8">
        <w:rPr>
          <w:rFonts w:hint="cs"/>
          <w:rtl/>
        </w:rPr>
        <w:t xml:space="preserve"> </w:t>
      </w:r>
      <w:r w:rsidRPr="00214CB5">
        <w:rPr>
          <w:rFonts w:hint="cs"/>
          <w:rtl/>
        </w:rPr>
        <w:t>وكذلك من وكالات للخدمة الاجتماعية مثل جمعية مكافحة العنف العائلي. ويعتبر المجلس السنغافوري للمنظمات النسائية، وهو الهيئة الشاملة للجماعات النسائية في سنغافورة، عضوا له أهميته الحاسمة من أعضاء الفريق. وقد سعى فريق الحوار إلى تيسير إجراءات العمل فيما بين الوكالات، وتنسيق الجهود المبذولة لتثقيف الجمهور، وإيجاد مجالات جديدة للتعاون بشأن العنف العائلي.</w:t>
      </w:r>
    </w:p>
    <w:p w:rsidR="00D87902" w:rsidRPr="00214CB5" w:rsidRDefault="00D87902" w:rsidP="000770A1">
      <w:pPr>
        <w:pStyle w:val="DualTxt"/>
        <w:tabs>
          <w:tab w:val="clear" w:pos="662"/>
          <w:tab w:val="left" w:pos="786"/>
        </w:tabs>
        <w:ind w:left="786" w:hanging="765"/>
        <w:rPr>
          <w:rFonts w:hint="cs"/>
          <w:rtl/>
        </w:rPr>
      </w:pPr>
      <w:r w:rsidRPr="00214CB5">
        <w:rPr>
          <w:rFonts w:hint="cs"/>
          <w:rtl/>
        </w:rPr>
        <w:t>24-3</w:t>
      </w:r>
      <w:r w:rsidR="000770A1">
        <w:rPr>
          <w:rFonts w:hint="cs"/>
          <w:rtl/>
        </w:rPr>
        <w:tab/>
      </w:r>
      <w:r w:rsidRPr="00214CB5">
        <w:rPr>
          <w:rFonts w:hint="cs"/>
          <w:rtl/>
        </w:rPr>
        <w:t>وعلى المستوى الوظيفي، أُنشئت في عام 1996 المنظومة الوطنية للإتصالات الشبكية بشأن العنف العائلي بغية إتاحة وجود شبكة وثيقة من الدعم والمساعدة. ومنظومة الاتصالات الشبكية العاملة على نطاق الجزيرة كلها توفر أساسا نقاط اتصال متعددة تُمَكِّن الضحايا من الحصول على المساعدة. وتَرْبِط هذه المنظومة الشرطة، والسجون، والمستشفيات، ووكالات الخدمة الاجتماعية، والمحاكم، ووزارة التنمية المجتمعية والشباب والألعاب الرياضية.</w:t>
      </w:r>
    </w:p>
    <w:p w:rsidR="00D87902" w:rsidRPr="00214CB5" w:rsidRDefault="00D87902" w:rsidP="000770A1">
      <w:pPr>
        <w:pStyle w:val="DualTxt"/>
        <w:tabs>
          <w:tab w:val="clear" w:pos="662"/>
          <w:tab w:val="left" w:pos="786"/>
        </w:tabs>
        <w:ind w:left="786" w:hanging="765"/>
        <w:rPr>
          <w:rFonts w:hint="cs"/>
          <w:rtl/>
        </w:rPr>
      </w:pPr>
      <w:r w:rsidRPr="00214CB5">
        <w:rPr>
          <w:rFonts w:hint="cs"/>
          <w:rtl/>
        </w:rPr>
        <w:t>24-4</w:t>
      </w:r>
      <w:r w:rsidR="000770A1">
        <w:rPr>
          <w:rFonts w:hint="cs"/>
          <w:rtl/>
        </w:rPr>
        <w:tab/>
      </w:r>
      <w:r w:rsidRPr="00214CB5">
        <w:rPr>
          <w:rFonts w:hint="cs"/>
          <w:rtl/>
        </w:rPr>
        <w:t>وتُجري قوة الشرطة السنغافورية حوارات ومشاورات منتظمة مع الإخصائيين الاجتماعيين العاملين لدى وكالات الخدمة الاجتماعية. وترمي الحوارات أو اجتماعات الاتصال الشبكي هذه إلى تحسين إجراءات العمل المشتركة وتوفير مساعدة منسّقة لضحايا العنف العائلي. وكان من نتيجة أمثال هذه الجهود الموجهة نحو الحوار والاتصالات الشبكية بذل جهود مشتركة في سبيل تثقيف الجمهور في المجتمع وازدياد الإنسجام بين ضباط الشرطة والإخصائيين الاجتماعيين. ويمكن مشاهدة ثمار نمو الشبكة التي تربط بين الشرطة والإخصائيين الاجتماعيين في ازدياد عدد إحالات الشرطة لضحايا العنف العائلي إلى وكالات الخدمة الاجتماعية من 171 إحالة في عام 2001 إلى 658 إحالة في عام 2003، مع تأدية ذلك إلى تدخلات جرت في حينها لتوفير الدعم والرعاية للضحايا، ومعظمهم من النساء والأطفال.</w:t>
      </w:r>
    </w:p>
    <w:p w:rsidR="00D87902" w:rsidRDefault="00D87902" w:rsidP="000770A1">
      <w:pPr>
        <w:pStyle w:val="DualTxt"/>
        <w:tabs>
          <w:tab w:val="clear" w:pos="662"/>
          <w:tab w:val="left" w:pos="786"/>
        </w:tabs>
        <w:ind w:left="786" w:hanging="765"/>
        <w:rPr>
          <w:rFonts w:hint="cs"/>
          <w:rtl/>
        </w:rPr>
      </w:pPr>
      <w:r w:rsidRPr="00214CB5">
        <w:rPr>
          <w:rFonts w:hint="cs"/>
          <w:rtl/>
        </w:rPr>
        <w:t>24-5</w:t>
      </w:r>
      <w:r w:rsidR="000770A1">
        <w:rPr>
          <w:rFonts w:hint="cs"/>
          <w:rtl/>
        </w:rPr>
        <w:tab/>
      </w:r>
      <w:r w:rsidRPr="00214CB5">
        <w:rPr>
          <w:rFonts w:hint="cs"/>
          <w:rtl/>
        </w:rPr>
        <w:t xml:space="preserve">وهناك منبر آخر للنهج المتعدد الشُّعَب تجاه العنف العائلي هو الرسالة الإخبارية الافتتاحية الموجهة إلى الوكالات العاملة في ميدان العنف العائلي وحماية الأطفال، والتي بدأ إصدارها في تشرين الأول/أكتوبر 2003. وعنوان الرسالة </w:t>
      </w:r>
      <w:r w:rsidR="004E4B39" w:rsidRPr="00214CB5">
        <w:rPr>
          <w:rFonts w:hint="eastAsia"/>
          <w:rtl/>
        </w:rPr>
        <w:t>”</w:t>
      </w:r>
      <w:r w:rsidRPr="00214CB5">
        <w:rPr>
          <w:rFonts w:hint="cs"/>
          <w:rtl/>
        </w:rPr>
        <w:t xml:space="preserve">شبكات الاتصال </w:t>
      </w:r>
      <w:r w:rsidRPr="00214CB5">
        <w:rPr>
          <w:rtl/>
        </w:rPr>
        <w:t>–</w:t>
      </w:r>
      <w:r w:rsidRPr="00214CB5">
        <w:rPr>
          <w:rFonts w:hint="cs"/>
          <w:rtl/>
        </w:rPr>
        <w:t xml:space="preserve"> وكالات تَتَّحِد لمكافحة العنف العائلي</w:t>
      </w:r>
      <w:r w:rsidR="004E4B39">
        <w:rPr>
          <w:rFonts w:hint="cs"/>
          <w:rtl/>
        </w:rPr>
        <w:t>“</w:t>
      </w:r>
      <w:r w:rsidRPr="00214CB5">
        <w:rPr>
          <w:rFonts w:hint="cs"/>
          <w:rtl/>
        </w:rPr>
        <w:t>، وما تهدف إليه هو تزويد الوكالات بتحديثات في المنظومة الإقليمية للاتصال الشبكي بشأن العنف العائلي تشمل الأحداث، والبرامج، والاتجاهات، والتدريب، والموارد المتاحة، فضلا عن التشارك في ما في هذا الميدان من تحديات وحالات نجاح. والمأمول أن تؤدي هذه المبادرة إلى زيادة تقوية الارتباطات المشتركة بين الوكالات، وإلى حفز الوكالات على أن تخدم الأسر ا</w:t>
      </w:r>
      <w:r w:rsidR="000770A1">
        <w:rPr>
          <w:rFonts w:hint="cs"/>
          <w:rtl/>
        </w:rPr>
        <w:t>لمتأثرة بالعنف خدمة أفضل وأفضل.</w:t>
      </w:r>
    </w:p>
    <w:p w:rsidR="000770A1" w:rsidRPr="000770A1" w:rsidRDefault="000770A1" w:rsidP="000770A1">
      <w:pPr>
        <w:pStyle w:val="DualTxt"/>
        <w:tabs>
          <w:tab w:val="clear" w:pos="662"/>
          <w:tab w:val="left" w:pos="786"/>
        </w:tabs>
        <w:spacing w:after="0" w:line="120" w:lineRule="exact"/>
        <w:ind w:left="786" w:hanging="765"/>
        <w:rPr>
          <w:rFonts w:hint="cs"/>
          <w:sz w:val="10"/>
          <w:rtl/>
        </w:rPr>
      </w:pPr>
    </w:p>
    <w:p w:rsidR="00D87902" w:rsidRPr="000770A1" w:rsidRDefault="00D87902" w:rsidP="000770A1">
      <w:pPr>
        <w:pStyle w:val="H4"/>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0770A1">
        <w:rPr>
          <w:rFonts w:hint="cs"/>
          <w:rtl/>
        </w:rPr>
        <w:t>معالجة الشرطة لقضايا العنف العائلي</w:t>
      </w:r>
    </w:p>
    <w:p w:rsidR="00D87902" w:rsidRDefault="00D87902" w:rsidP="000770A1">
      <w:pPr>
        <w:pStyle w:val="DualTxt"/>
        <w:tabs>
          <w:tab w:val="clear" w:pos="662"/>
          <w:tab w:val="left" w:pos="786"/>
        </w:tabs>
        <w:ind w:left="786" w:hanging="765"/>
        <w:rPr>
          <w:rFonts w:hint="cs"/>
          <w:rtl/>
        </w:rPr>
      </w:pPr>
      <w:r w:rsidRPr="00214CB5">
        <w:rPr>
          <w:rFonts w:hint="cs"/>
          <w:rtl/>
        </w:rPr>
        <w:t>24-6</w:t>
      </w:r>
      <w:r w:rsidR="000770A1">
        <w:rPr>
          <w:rFonts w:hint="cs"/>
          <w:rtl/>
        </w:rPr>
        <w:tab/>
      </w:r>
      <w:r w:rsidRPr="00214CB5">
        <w:rPr>
          <w:rFonts w:hint="cs"/>
          <w:rtl/>
        </w:rPr>
        <w:t>أضافت الشرطة في آذار/مارس 2003 مبدأ توجيهيا جديدا إلى كيفية معالجتها للعنف العائلي. وهذا المبدأ التوجيهي يتطلب من ضباط التحقيق إخطار الضحايا أو الإخصائيين الاجتماعيين عن إطلاق سراح</w:t>
      </w:r>
      <w:r w:rsidR="00981E6C" w:rsidRPr="00214CB5">
        <w:rPr>
          <w:rFonts w:hint="cs"/>
          <w:rtl/>
        </w:rPr>
        <w:t xml:space="preserve"> </w:t>
      </w:r>
      <w:r w:rsidRPr="00214CB5">
        <w:rPr>
          <w:rFonts w:hint="cs"/>
          <w:rtl/>
        </w:rPr>
        <w:t>مرتكب عنف عائلي من حراسة الشرطة وذلك قبل إطلاق سراح المرتكب فعلا. ومبرِّر هذا المبدأ التوجيهي هو منع تكرار العنف ضد الضحية بإعطاء الضحية أو الإخصائي الاجتماعي مزيدا من الوقت لحماية الضحية على نحو أفضل، بما في ذلك ترت</w:t>
      </w:r>
      <w:r w:rsidR="000770A1">
        <w:rPr>
          <w:rFonts w:hint="cs"/>
          <w:rtl/>
        </w:rPr>
        <w:t>يب أمر إقامة بديلة عند الضرورة.</w:t>
      </w:r>
    </w:p>
    <w:p w:rsidR="000770A1" w:rsidRPr="000770A1" w:rsidRDefault="000770A1" w:rsidP="000770A1">
      <w:pPr>
        <w:pStyle w:val="DualTxt"/>
        <w:tabs>
          <w:tab w:val="clear" w:pos="662"/>
          <w:tab w:val="left" w:pos="786"/>
        </w:tabs>
        <w:spacing w:after="0" w:line="120" w:lineRule="exact"/>
        <w:ind w:left="786" w:hanging="765"/>
        <w:rPr>
          <w:rFonts w:hint="cs"/>
          <w:sz w:val="10"/>
          <w:rtl/>
        </w:rPr>
      </w:pPr>
    </w:p>
    <w:p w:rsidR="00D87902" w:rsidRPr="000770A1" w:rsidRDefault="00D87902" w:rsidP="000770A1">
      <w:pPr>
        <w:pStyle w:val="H4"/>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0770A1">
        <w:rPr>
          <w:rFonts w:hint="cs"/>
          <w:rtl/>
        </w:rPr>
        <w:t>كتيب عن المعالجة المتكاملة للعنف العائلي</w:t>
      </w:r>
    </w:p>
    <w:p w:rsidR="00D87902" w:rsidRDefault="00D87902" w:rsidP="000770A1">
      <w:pPr>
        <w:pStyle w:val="DualTxt"/>
        <w:tabs>
          <w:tab w:val="clear" w:pos="662"/>
          <w:tab w:val="left" w:pos="786"/>
        </w:tabs>
        <w:ind w:left="786" w:hanging="765"/>
        <w:rPr>
          <w:rFonts w:hint="cs"/>
          <w:rtl/>
        </w:rPr>
      </w:pPr>
      <w:r w:rsidRPr="00214CB5">
        <w:rPr>
          <w:rFonts w:hint="cs"/>
          <w:rtl/>
        </w:rPr>
        <w:t>24-7</w:t>
      </w:r>
      <w:r w:rsidR="000770A1">
        <w:rPr>
          <w:rFonts w:hint="cs"/>
          <w:rtl/>
        </w:rPr>
        <w:tab/>
      </w:r>
      <w:r w:rsidRPr="00214CB5">
        <w:rPr>
          <w:rFonts w:hint="cs"/>
          <w:rtl/>
        </w:rPr>
        <w:t>تمّ إيجاد فهم مشترك لكيفية المساعدة في حالات العنف العائلي من خلال كتيب نسقته وزارة التنمية المجتمعية والشباب والألعاب الرياضية في عام 1999. وهذا الكتيب، الذي استُكمِل في شباط/فبراير 2003، يشرح بروتوكول كل وكالة شريكة في منظومة الاتصال الشبكي، وإجراءاتها، وأدوارها، ومسؤولياتها. وهو يُمَثِّل الهدف المشترك فيما بين القطاعين الحكومي وغير الحكومي، ألا وهو العمل على قاعدة من الشراكة لاستحداث نهج سلس في خدمة الأسر التي تعصف بها علاقات عنف، وفي منع العنف العائلي.</w:t>
      </w:r>
      <w:r w:rsidR="00981E6C" w:rsidRPr="00214CB5">
        <w:rPr>
          <w:rFonts w:hint="cs"/>
          <w:rtl/>
        </w:rPr>
        <w:t xml:space="preserve"> </w:t>
      </w:r>
      <w:r w:rsidRPr="00214CB5">
        <w:rPr>
          <w:rFonts w:hint="cs"/>
          <w:rtl/>
        </w:rPr>
        <w:t>ويتضمن الكتيب أيضا خدمات تستهدف التعسف في معاملة المسنين، ودّوْر الملاجئ المعدة للأزمات والسجون في تأهيل المرتكبين.</w:t>
      </w:r>
    </w:p>
    <w:p w:rsidR="000770A1" w:rsidRPr="000770A1" w:rsidRDefault="000770A1" w:rsidP="000770A1">
      <w:pPr>
        <w:pStyle w:val="DualTxt"/>
        <w:tabs>
          <w:tab w:val="clear" w:pos="662"/>
          <w:tab w:val="left" w:pos="786"/>
        </w:tabs>
        <w:spacing w:after="0" w:line="120" w:lineRule="exact"/>
        <w:ind w:left="786" w:hanging="765"/>
        <w:rPr>
          <w:rFonts w:hint="cs"/>
          <w:sz w:val="10"/>
          <w:rtl/>
        </w:rPr>
      </w:pPr>
    </w:p>
    <w:p w:rsidR="00D87902" w:rsidRPr="000770A1" w:rsidRDefault="00D87902" w:rsidP="000770A1">
      <w:pPr>
        <w:pStyle w:val="H4"/>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0770A1">
        <w:rPr>
          <w:rFonts w:hint="cs"/>
          <w:rtl/>
        </w:rPr>
        <w:t>المعايير الوطنية لحماية الأطفال</w:t>
      </w:r>
    </w:p>
    <w:p w:rsidR="00D87902" w:rsidRDefault="00D87902" w:rsidP="000770A1">
      <w:pPr>
        <w:pStyle w:val="DualTxt"/>
        <w:tabs>
          <w:tab w:val="clear" w:pos="662"/>
          <w:tab w:val="left" w:pos="786"/>
        </w:tabs>
        <w:ind w:left="786" w:hanging="765"/>
        <w:rPr>
          <w:rFonts w:hint="cs"/>
          <w:rtl/>
        </w:rPr>
      </w:pPr>
      <w:r w:rsidRPr="00214CB5">
        <w:rPr>
          <w:rFonts w:hint="cs"/>
          <w:rtl/>
        </w:rPr>
        <w:t>24-8</w:t>
      </w:r>
      <w:r w:rsidR="000770A1">
        <w:rPr>
          <w:rFonts w:hint="cs"/>
          <w:rtl/>
        </w:rPr>
        <w:tab/>
      </w:r>
      <w:r w:rsidRPr="00214CB5">
        <w:rPr>
          <w:rFonts w:hint="cs"/>
          <w:rtl/>
        </w:rPr>
        <w:t>أُعْلِن بدء تطبيق المعايير الوطنية لحماية الأطفال في المؤتمر المعني بإساءة معاملة الأطفال النفسية/العاطفية الذي انعقد في شباط/فبراير 2002. وهذه المعايير ترسم الخطوط العامة لإطار معالجة حماية الأطفال وتوجِد فهما مشتركا لأدوار ومسؤوليات شتى العناصر المُكَوِّنة لمنظومة حماية الأطفال في سنغافورة. وتُرشِد المعايير أيضا الموظفين الفنيين المعنيين بحماية الأطفال في كيفية تأدية واجباتهم. وبوجود هذه المعايير، يمكن للجمهور أن يتفهم كيف تُؤدّى خدمات حماية الأطفال من غير إبطاء وعلى نحو يكفل</w:t>
      </w:r>
      <w:r w:rsidR="00981E6C" w:rsidRPr="00214CB5">
        <w:rPr>
          <w:rFonts w:hint="cs"/>
          <w:rtl/>
        </w:rPr>
        <w:t xml:space="preserve"> </w:t>
      </w:r>
      <w:r w:rsidRPr="00214CB5">
        <w:rPr>
          <w:rFonts w:hint="cs"/>
          <w:rtl/>
        </w:rPr>
        <w:t>الحد الأقصى من مصالح الطفل.</w:t>
      </w:r>
    </w:p>
    <w:p w:rsidR="000770A1" w:rsidRPr="000770A1" w:rsidRDefault="000770A1" w:rsidP="000770A1">
      <w:pPr>
        <w:pStyle w:val="DualTxt"/>
        <w:tabs>
          <w:tab w:val="clear" w:pos="662"/>
          <w:tab w:val="left" w:pos="786"/>
        </w:tabs>
        <w:spacing w:after="0" w:line="120" w:lineRule="exact"/>
        <w:ind w:left="786" w:hanging="765"/>
        <w:rPr>
          <w:rFonts w:hint="cs"/>
          <w:sz w:val="10"/>
          <w:rtl/>
        </w:rPr>
      </w:pPr>
    </w:p>
    <w:p w:rsidR="00D87902" w:rsidRPr="000770A1" w:rsidRDefault="00D87902" w:rsidP="000770A1">
      <w:pPr>
        <w:pStyle w:val="H4"/>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0770A1">
        <w:rPr>
          <w:rFonts w:hint="cs"/>
          <w:rtl/>
        </w:rPr>
        <w:t>دور المحاكم التابعة</w:t>
      </w:r>
    </w:p>
    <w:p w:rsidR="00D87902" w:rsidRDefault="00D87902" w:rsidP="000770A1">
      <w:pPr>
        <w:pStyle w:val="DualTxt"/>
        <w:tabs>
          <w:tab w:val="clear" w:pos="662"/>
          <w:tab w:val="left" w:pos="786"/>
        </w:tabs>
        <w:ind w:left="786" w:hanging="765"/>
        <w:rPr>
          <w:rFonts w:hint="cs"/>
          <w:rtl/>
        </w:rPr>
      </w:pPr>
      <w:r w:rsidRPr="00214CB5">
        <w:rPr>
          <w:rFonts w:hint="cs"/>
          <w:rtl/>
        </w:rPr>
        <w:t>24-9</w:t>
      </w:r>
      <w:r w:rsidR="000770A1">
        <w:rPr>
          <w:rFonts w:hint="cs"/>
          <w:rtl/>
        </w:rPr>
        <w:tab/>
      </w:r>
      <w:r w:rsidRPr="00214CB5">
        <w:rPr>
          <w:rFonts w:hint="cs"/>
          <w:rtl/>
        </w:rPr>
        <w:t>يقوم مركز الأسرة وقضاء الأحداث بالمحاكم التابعة في سنغافورة أيضا بدور ذي شأن في النهج المنظومي في التعامل مع حالات العنف العائلي في سنغافورة. وهو يجمع بين الشرطة ووزارة التنمية المجتمعية والشباب والألعاب الرياضية في شراكة في الكثير من أحداث توعية الجمهور الرامية إلى زيادة الوعي بتوفّر أوامر الحماية، وبالتالي تعزيز إمكانية الاستعانة بالجهاز القضائي السنغافوري. وللاطلاع على مزيد من المعلومات عن محكمة الأسرة، يرجى الرجوع إلى الفصل 15 (القانون).</w:t>
      </w:r>
    </w:p>
    <w:p w:rsidR="000770A1" w:rsidRPr="000770A1" w:rsidRDefault="000770A1" w:rsidP="000770A1">
      <w:pPr>
        <w:pStyle w:val="DualTxt"/>
        <w:tabs>
          <w:tab w:val="clear" w:pos="662"/>
          <w:tab w:val="left" w:pos="786"/>
        </w:tabs>
        <w:spacing w:after="0" w:line="120" w:lineRule="exact"/>
        <w:ind w:left="786" w:hanging="765"/>
        <w:rPr>
          <w:rFonts w:hint="cs"/>
          <w:sz w:val="10"/>
          <w:rtl/>
        </w:rPr>
      </w:pPr>
    </w:p>
    <w:p w:rsidR="00D87902" w:rsidRPr="000770A1" w:rsidRDefault="00D87902" w:rsidP="000770A1">
      <w:pPr>
        <w:pStyle w:val="H4"/>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0770A1">
        <w:rPr>
          <w:rFonts w:hint="cs"/>
          <w:rtl/>
        </w:rPr>
        <w:t>خدمات متخصصة</w:t>
      </w:r>
    </w:p>
    <w:p w:rsidR="00D87902" w:rsidRPr="00214CB5" w:rsidRDefault="00D87902" w:rsidP="000770A1">
      <w:pPr>
        <w:pStyle w:val="DualTxt"/>
        <w:tabs>
          <w:tab w:val="clear" w:pos="662"/>
          <w:tab w:val="left" w:pos="786"/>
        </w:tabs>
        <w:ind w:left="786" w:hanging="765"/>
        <w:rPr>
          <w:rFonts w:hint="cs"/>
          <w:rtl/>
        </w:rPr>
      </w:pPr>
      <w:r w:rsidRPr="00214CB5">
        <w:rPr>
          <w:rFonts w:hint="cs"/>
          <w:rtl/>
        </w:rPr>
        <w:t>24-10</w:t>
      </w:r>
      <w:r w:rsidR="000770A1">
        <w:rPr>
          <w:rFonts w:hint="cs"/>
          <w:rtl/>
        </w:rPr>
        <w:tab/>
      </w:r>
      <w:r w:rsidRPr="00214CB5">
        <w:rPr>
          <w:rFonts w:hint="cs"/>
          <w:rtl/>
        </w:rPr>
        <w:t xml:space="preserve">على صعيد المجتمعات المحلية، أُعْلِن في عام 1999 بدء تنفيذ برنامج متخصص يقدم سلسلة متصلة من الخدمات إلى ضحايا العنف ومرتكبيه اسمه </w:t>
      </w:r>
      <w:r w:rsidR="004E4B39" w:rsidRPr="00214CB5">
        <w:rPr>
          <w:rFonts w:hint="eastAsia"/>
          <w:rtl/>
        </w:rPr>
        <w:t>”</w:t>
      </w:r>
      <w:r w:rsidRPr="00214CB5">
        <w:rPr>
          <w:rFonts w:hint="cs"/>
          <w:rtl/>
        </w:rPr>
        <w:t>ترويج بدائل من العنف</w:t>
      </w:r>
      <w:r w:rsidR="004E4B39">
        <w:rPr>
          <w:rFonts w:hint="cs"/>
          <w:rtl/>
        </w:rPr>
        <w:t>“</w:t>
      </w:r>
      <w:r w:rsidRPr="00214CB5">
        <w:rPr>
          <w:rFonts w:hint="cs"/>
          <w:rtl/>
        </w:rPr>
        <w:t>. ويتيح هذا البرنامج خدمات علاجية، ووقائية، وتطويرية. والبرامج مزوّدة خصيصا بلوازم مساعدة الأطفال الذين هم شهود العنف العائلي أو ضحاياه، وذلك بمحاولة كسر الحلقة المفرغة للعنف العائلي من خلال التدخل، والعلاج، والتمكين. والبرنامج يستهدف، انطلاقا من إطار كلي، جميع أفراد الأسرة الذين يستعملون العنف أو يعانونه.</w:t>
      </w:r>
    </w:p>
    <w:p w:rsidR="00D87902" w:rsidRPr="00214CB5" w:rsidRDefault="00D87902" w:rsidP="000770A1">
      <w:pPr>
        <w:pStyle w:val="DualTxt"/>
        <w:tabs>
          <w:tab w:val="clear" w:pos="662"/>
          <w:tab w:val="left" w:pos="786"/>
        </w:tabs>
        <w:ind w:left="786" w:hanging="765"/>
        <w:rPr>
          <w:rFonts w:hint="cs"/>
          <w:rtl/>
        </w:rPr>
      </w:pPr>
      <w:r w:rsidRPr="00214CB5">
        <w:rPr>
          <w:rFonts w:hint="cs"/>
          <w:rtl/>
        </w:rPr>
        <w:t>24-11</w:t>
      </w:r>
      <w:r w:rsidR="000770A1">
        <w:rPr>
          <w:rFonts w:hint="cs"/>
          <w:rtl/>
        </w:rPr>
        <w:tab/>
      </w:r>
      <w:r w:rsidRPr="00214CB5">
        <w:rPr>
          <w:rFonts w:hint="cs"/>
          <w:rtl/>
        </w:rPr>
        <w:t xml:space="preserve">ويمكن للمرتكبين ذوي المشاكل في مجال العنف أن يتصلوا بمراكز خدمات الأسرة للحصول على مساعدة، أو قد يحالوا أيضا إلى </w:t>
      </w:r>
      <w:r w:rsidR="004E4B39" w:rsidRPr="00214CB5">
        <w:rPr>
          <w:rFonts w:hint="eastAsia"/>
          <w:rtl/>
        </w:rPr>
        <w:t>”</w:t>
      </w:r>
      <w:r w:rsidRPr="00214CB5">
        <w:rPr>
          <w:rFonts w:hint="cs"/>
          <w:rtl/>
        </w:rPr>
        <w:t>برنامج المجتمعات المحلية لمعالجة حالات الإدمان</w:t>
      </w:r>
      <w:r w:rsidR="004E4B39">
        <w:rPr>
          <w:rFonts w:hint="cs"/>
          <w:rtl/>
        </w:rPr>
        <w:t>“</w:t>
      </w:r>
      <w:r w:rsidRPr="00214CB5">
        <w:rPr>
          <w:rFonts w:hint="cs"/>
          <w:rtl/>
        </w:rPr>
        <w:t xml:space="preserve"> في معهد الصحة العقلية. وبالعمل سوية مع مركز الأسرة وقضاء الأحداث و</w:t>
      </w:r>
      <w:r>
        <w:t>RPD</w:t>
      </w:r>
      <w:r w:rsidRPr="00214CB5">
        <w:rPr>
          <w:rFonts w:hint="cs"/>
          <w:rtl/>
        </w:rPr>
        <w:t xml:space="preserve">، أطلق </w:t>
      </w:r>
      <w:r w:rsidR="004E4B39" w:rsidRPr="00214CB5">
        <w:rPr>
          <w:rFonts w:hint="eastAsia"/>
          <w:rtl/>
        </w:rPr>
        <w:t>”</w:t>
      </w:r>
      <w:r w:rsidRPr="00214CB5">
        <w:rPr>
          <w:rFonts w:hint="cs"/>
          <w:rtl/>
        </w:rPr>
        <w:t>برنامج المجتمعات المحلية لمعالجة حالات الإدمان</w:t>
      </w:r>
      <w:r w:rsidR="004E4B39">
        <w:rPr>
          <w:rFonts w:hint="cs"/>
          <w:rtl/>
        </w:rPr>
        <w:t>“</w:t>
      </w:r>
      <w:r w:rsidRPr="00214CB5">
        <w:rPr>
          <w:rFonts w:hint="cs"/>
          <w:rtl/>
        </w:rPr>
        <w:t xml:space="preserve"> مشروع </w:t>
      </w:r>
      <w:r>
        <w:t>SAVE</w:t>
      </w:r>
      <w:r>
        <w:rPr>
          <w:rFonts w:hint="cs"/>
          <w:rtl/>
        </w:rPr>
        <w:t xml:space="preserve"> </w:t>
      </w:r>
      <w:r w:rsidRPr="00214CB5">
        <w:rPr>
          <w:rFonts w:hint="cs"/>
          <w:rtl/>
        </w:rPr>
        <w:t xml:space="preserve">في آذار/مارس 2002. ويرمي هذا المشروع إلى إسداء المشورة إلى المرتكبين بشأن ما لديهم من مشاكل عنف ناشئة عن تأثير الكحول كما يرمي إلى تأهيل هؤلاء المرتكبين. وبحلول عام 2004، بدأ مشروع </w:t>
      </w:r>
      <w:r>
        <w:t>SAVE</w:t>
      </w:r>
      <w:r>
        <w:rPr>
          <w:rFonts w:hint="cs"/>
          <w:rtl/>
        </w:rPr>
        <w:t xml:space="preserve"> </w:t>
      </w:r>
      <w:r w:rsidRPr="00214CB5">
        <w:rPr>
          <w:rFonts w:hint="cs"/>
          <w:rtl/>
        </w:rPr>
        <w:t>أيضا في معالجة حالات العنف الناشئة عن إدمان المخدرات والقمار.</w:t>
      </w:r>
    </w:p>
    <w:p w:rsidR="00D87902" w:rsidRDefault="00D87902" w:rsidP="000770A1">
      <w:pPr>
        <w:pStyle w:val="DualTxt"/>
        <w:tabs>
          <w:tab w:val="clear" w:pos="662"/>
          <w:tab w:val="left" w:pos="786"/>
        </w:tabs>
        <w:ind w:left="786" w:hanging="765"/>
        <w:rPr>
          <w:rFonts w:hint="cs"/>
          <w:rtl/>
        </w:rPr>
      </w:pPr>
      <w:r w:rsidRPr="00214CB5">
        <w:rPr>
          <w:rFonts w:hint="cs"/>
          <w:rtl/>
        </w:rPr>
        <w:t>24-12</w:t>
      </w:r>
      <w:r w:rsidR="000770A1">
        <w:rPr>
          <w:rFonts w:hint="cs"/>
          <w:rtl/>
        </w:rPr>
        <w:tab/>
      </w:r>
      <w:r w:rsidRPr="00214CB5">
        <w:rPr>
          <w:rFonts w:hint="cs"/>
          <w:rtl/>
        </w:rPr>
        <w:t xml:space="preserve">وفي أيلول/سبتمبر 2003، شكلت وزارة التنمية المجتمعية والشباب والألعاب الرياضية فريقا مكرّسا هو </w:t>
      </w:r>
      <w:r w:rsidR="004E4B39" w:rsidRPr="00214CB5">
        <w:rPr>
          <w:rFonts w:hint="eastAsia"/>
          <w:rtl/>
        </w:rPr>
        <w:t>”</w:t>
      </w:r>
      <w:r w:rsidRPr="00214CB5">
        <w:rPr>
          <w:rFonts w:hint="cs"/>
          <w:rtl/>
        </w:rPr>
        <w:t>فريق حماية المسنين</w:t>
      </w:r>
      <w:r w:rsidR="004E4B39">
        <w:rPr>
          <w:rFonts w:hint="cs"/>
          <w:rtl/>
        </w:rPr>
        <w:t>“</w:t>
      </w:r>
      <w:r w:rsidRPr="00214CB5">
        <w:rPr>
          <w:rFonts w:hint="cs"/>
          <w:rtl/>
        </w:rPr>
        <w:t xml:space="preserve"> بغية تيسير حصول استجابة متعددة الوكالات إلى حالات التعسف في معاملة المسنّين. والفريق هذا متعدد الاختصاصات وذو دراية فنية بطب الشيخوخة، والطب النفسي، والخدمة الاجتماعية. كما أن مركز </w:t>
      </w:r>
      <w:r>
        <w:t>TRANS</w:t>
      </w:r>
      <w:r w:rsidRPr="00214CB5">
        <w:rPr>
          <w:rFonts w:hint="cs"/>
          <w:rtl/>
        </w:rPr>
        <w:t>، وهو منظمة تطوعية معنية بالرعاية متخصصة في العمل المتعلق بالعنف العائلي، يقوم بدور الرائد في عمليات فريق حماية المسنّين.</w:t>
      </w:r>
    </w:p>
    <w:p w:rsidR="006C13FB" w:rsidRPr="006C13FB" w:rsidRDefault="006C13FB" w:rsidP="006C13FB">
      <w:pPr>
        <w:pStyle w:val="DualTxt"/>
        <w:tabs>
          <w:tab w:val="clear" w:pos="662"/>
          <w:tab w:val="left" w:pos="786"/>
        </w:tabs>
        <w:spacing w:after="0" w:line="120" w:lineRule="exact"/>
        <w:ind w:left="786" w:hanging="765"/>
        <w:rPr>
          <w:rFonts w:hint="cs"/>
          <w:sz w:val="10"/>
          <w:rtl/>
        </w:rPr>
      </w:pPr>
    </w:p>
    <w:p w:rsidR="00D87902" w:rsidRPr="006B328E" w:rsidRDefault="00D87902" w:rsidP="006B328E">
      <w:pPr>
        <w:pStyle w:val="H4"/>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6B328E">
        <w:rPr>
          <w:rFonts w:hint="cs"/>
          <w:rtl/>
        </w:rPr>
        <w:t>تثقيف الجمهور</w:t>
      </w:r>
    </w:p>
    <w:p w:rsidR="00D87902" w:rsidRPr="00214CB5" w:rsidRDefault="00D87902" w:rsidP="00316367">
      <w:pPr>
        <w:pStyle w:val="DualTxt"/>
        <w:tabs>
          <w:tab w:val="clear" w:pos="662"/>
          <w:tab w:val="left" w:pos="786"/>
        </w:tabs>
        <w:ind w:left="786" w:hanging="765"/>
        <w:rPr>
          <w:rFonts w:hint="cs"/>
          <w:rtl/>
        </w:rPr>
      </w:pPr>
      <w:r w:rsidRPr="00214CB5">
        <w:rPr>
          <w:rFonts w:hint="cs"/>
          <w:rtl/>
        </w:rPr>
        <w:t>24-13</w:t>
      </w:r>
      <w:r w:rsidR="00C03014">
        <w:rPr>
          <w:rFonts w:hint="cs"/>
          <w:rtl/>
        </w:rPr>
        <w:tab/>
      </w:r>
      <w:r w:rsidRPr="00214CB5">
        <w:rPr>
          <w:rFonts w:hint="cs"/>
          <w:rtl/>
        </w:rPr>
        <w:t>تعمل وزارة التنمية المجتمعية والشباب والألعاب الرياضية مع وسائط الإعلام والمجلات لتثقيف الجمهور بشأن العنف العائلي من خلال المقالات والإعلانات. وأنتجت الوزارة أيضا قرصا مدمجا بذاكرة للقراءة فقط</w:t>
      </w:r>
      <w:r w:rsidR="00316367">
        <w:rPr>
          <w:rtl/>
        </w:rPr>
        <w:br/>
      </w:r>
      <w:r w:rsidRPr="00214CB5">
        <w:rPr>
          <w:rFonts w:hint="cs"/>
          <w:rtl/>
        </w:rPr>
        <w:t>(</w:t>
      </w:r>
      <w:r>
        <w:t>(CD-ROM</w:t>
      </w:r>
      <w:r w:rsidR="00981E6C">
        <w:rPr>
          <w:rFonts w:hint="cs"/>
          <w:rtl/>
        </w:rPr>
        <w:t xml:space="preserve"> </w:t>
      </w:r>
      <w:r w:rsidRPr="00214CB5">
        <w:rPr>
          <w:rFonts w:hint="cs"/>
          <w:rtl/>
        </w:rPr>
        <w:t>يُعَرِّف</w:t>
      </w:r>
      <w:r>
        <w:rPr>
          <w:rFonts w:hint="cs"/>
          <w:rtl/>
        </w:rPr>
        <w:t xml:space="preserve"> </w:t>
      </w:r>
      <w:r w:rsidRPr="00214CB5">
        <w:rPr>
          <w:rFonts w:hint="cs"/>
          <w:rtl/>
        </w:rPr>
        <w:t>موظفي الوكالات الجدد بالأحكام والخدمات القانونية الموجهة إلى الأسر المتأثرة بالعنف.</w:t>
      </w:r>
    </w:p>
    <w:p w:rsidR="00C03014" w:rsidRPr="00C03014" w:rsidRDefault="00C03014" w:rsidP="00C03014">
      <w:pPr>
        <w:spacing w:line="120" w:lineRule="exact"/>
        <w:rPr>
          <w:rFonts w:hint="cs"/>
          <w:sz w:val="10"/>
          <w:szCs w:val="36"/>
          <w:rtl/>
        </w:rPr>
      </w:pPr>
    </w:p>
    <w:p w:rsidR="00D87902" w:rsidRDefault="00D87902" w:rsidP="008F7B3C">
      <w:pPr>
        <w:pStyle w:val="DualTxt"/>
        <w:rPr>
          <w:rFonts w:hint="cs"/>
          <w:rtl/>
        </w:rPr>
      </w:pPr>
      <w:r>
        <w:rPr>
          <w:rFonts w:hint="cs"/>
          <w:rtl/>
        </w:rPr>
        <w:t xml:space="preserve">وهناك معلومات عن المساعدة بشأن العنف المتبادل بين الأشخاص متاحة الآن على الموقع الشبكي لمدينة </w:t>
      </w:r>
      <w:r w:rsidRPr="00241E0C">
        <w:rPr>
          <w:rFonts w:hint="cs"/>
          <w:rtl/>
        </w:rPr>
        <w:t>الأسرة (</w:t>
      </w:r>
      <w:hyperlink r:id="rId18" w:history="1">
        <w:r w:rsidRPr="00241E0C">
          <w:rPr>
            <w:rStyle w:val="Hyperlink"/>
          </w:rPr>
          <w:t>www.familytown.gov.sg</w:t>
        </w:r>
      </w:hyperlink>
      <w:r w:rsidRPr="00241E0C">
        <w:rPr>
          <w:rFonts w:hint="cs"/>
          <w:rtl/>
        </w:rPr>
        <w:t>). ويشرح هذا الموقع الشبكي الأشكال المختلفة من التعسف في المعاملة، ويُقدِّم تنويهات ومشورة بشأن الجهات التي يمكن للضحايا</w:t>
      </w:r>
      <w:r w:rsidRPr="00DE1BAC">
        <w:rPr>
          <w:rFonts w:hint="cs"/>
          <w:rtl/>
        </w:rPr>
        <w:t xml:space="preserve"> والمرتكبين الحصول منها على مساعدة.</w:t>
      </w:r>
      <w:r>
        <w:rPr>
          <w:rFonts w:hint="cs"/>
          <w:rtl/>
        </w:rPr>
        <w:t xml:space="preserve"> وهو يتضمن أيضا ألعابا، واختبارات موجزة،</w:t>
      </w:r>
      <w:r w:rsidR="00981E6C">
        <w:rPr>
          <w:rFonts w:hint="cs"/>
          <w:rtl/>
        </w:rPr>
        <w:t xml:space="preserve"> </w:t>
      </w:r>
      <w:r>
        <w:rPr>
          <w:rFonts w:hint="cs"/>
          <w:rtl/>
        </w:rPr>
        <w:t>وحكايات لمساعدة الأطفال على فهم العنف العائلي.</w:t>
      </w:r>
    </w:p>
    <w:p w:rsidR="00D87902" w:rsidRPr="00214CB5" w:rsidRDefault="00D87902" w:rsidP="002104D1">
      <w:pPr>
        <w:pStyle w:val="DualTxt"/>
        <w:tabs>
          <w:tab w:val="clear" w:pos="662"/>
          <w:tab w:val="left" w:pos="786"/>
        </w:tabs>
        <w:ind w:left="786" w:hanging="765"/>
        <w:rPr>
          <w:rFonts w:hint="cs"/>
          <w:rtl/>
        </w:rPr>
      </w:pPr>
      <w:r w:rsidRPr="00214CB5">
        <w:rPr>
          <w:rFonts w:hint="cs"/>
          <w:rtl/>
        </w:rPr>
        <w:t>24-14</w:t>
      </w:r>
      <w:r w:rsidR="002104D1">
        <w:rPr>
          <w:rFonts w:hint="cs"/>
          <w:rtl/>
        </w:rPr>
        <w:tab/>
      </w:r>
      <w:r w:rsidRPr="00214CB5">
        <w:rPr>
          <w:rFonts w:hint="cs"/>
          <w:rtl/>
        </w:rPr>
        <w:t xml:space="preserve">كذلك بُذِلت الجهود لتثقيف الناشئة في العلاقات الصحية في مجال الصحبة بين الجنسين. وفي شباط/فبراير 2003، تعاقدت ما كانت آنذاك وزارة التنمية المجتمعية والألعاب الرياضية على إنتاج مسرحية عن العنف في معرض الصحبة بين الجنسين عنوانها </w:t>
      </w:r>
      <w:r w:rsidR="004E4B39" w:rsidRPr="00214CB5">
        <w:rPr>
          <w:rFonts w:hint="eastAsia"/>
          <w:rtl/>
        </w:rPr>
        <w:t>”</w:t>
      </w:r>
      <w:r>
        <w:t>Hurt</w:t>
      </w:r>
      <w:r w:rsidR="004E4B39">
        <w:rPr>
          <w:rFonts w:hint="cs"/>
          <w:rtl/>
        </w:rPr>
        <w:t>“</w:t>
      </w:r>
      <w:r w:rsidRPr="00214CB5">
        <w:rPr>
          <w:rFonts w:hint="cs"/>
          <w:rtl/>
        </w:rPr>
        <w:t>. وقد عُرِضَت هذه المسرحية على أكثر من 000 27 من طلاب المدارس الثانوية. وهي تساعد المراهقين على إدراك أخطار العنف في معرض الصحبة بين الجنسين وتُعَلِّمهم عن السلوك العنيف غير الصحيح الذي يجب ألا يَتَسامَح بشأنه أو يُلْحِقَه أي الجنسين بالجنس الآخر. والمسرحية، بإشراكها البنات والبنين على السواء في التصدي لمسألة العنف في العلاقات وتثقيفهم في الإساءة المتمثلة في ارتكاب هذه الأفعال من سنّ صغيرة، تسعى إلى منع الأحداث من الإنزلاق في طريق العنف العائلي في المستقبل.</w:t>
      </w:r>
    </w:p>
    <w:p w:rsidR="00D87902" w:rsidRDefault="00D87902" w:rsidP="002104D1">
      <w:pPr>
        <w:pStyle w:val="DualTxt"/>
        <w:tabs>
          <w:tab w:val="clear" w:pos="662"/>
          <w:tab w:val="left" w:pos="786"/>
        </w:tabs>
        <w:ind w:left="786" w:hanging="765"/>
        <w:rPr>
          <w:rFonts w:hint="cs"/>
          <w:rtl/>
        </w:rPr>
      </w:pPr>
      <w:r w:rsidRPr="00214CB5">
        <w:rPr>
          <w:rFonts w:hint="cs"/>
          <w:rtl/>
        </w:rPr>
        <w:t>24-15</w:t>
      </w:r>
      <w:r w:rsidR="002104D1">
        <w:rPr>
          <w:rFonts w:hint="cs"/>
          <w:rtl/>
        </w:rPr>
        <w:tab/>
      </w:r>
      <w:r w:rsidRPr="00214CB5">
        <w:rPr>
          <w:rFonts w:hint="cs"/>
          <w:rtl/>
        </w:rPr>
        <w:t>وتقدم وزارة التنمية المجتمعية والشباب والألعاب الرياضية التمويل أيضا إلى وكالات الخدمة الاجتماعية المتلهفة على القيام بمشاريع لتثقيف الجمهور. وقد دعمت خطة التمويل المشترك وكالات الخدمة الاجتماعية في تنظيم منتديات وبرامج لتثقيف مجتمعها المحلي. مثال ذلك أن مسرحية متمركزة على الكيفية التي تواجه بها العنفَ العائلي فتاة عمرها 10 سنوات تتنقل حاليا بين المدارس الابتدائية بفضل</w:t>
      </w:r>
      <w:r w:rsidR="002B762A" w:rsidRPr="00214CB5">
        <w:rPr>
          <w:rFonts w:hint="cs"/>
          <w:rtl/>
        </w:rPr>
        <w:t xml:space="preserve"> إحدى وكالات الخدمة الاجتماعية.</w:t>
      </w:r>
    </w:p>
    <w:p w:rsidR="006C13FB" w:rsidRPr="006C13FB" w:rsidRDefault="006C13FB" w:rsidP="006C13FB">
      <w:pPr>
        <w:pStyle w:val="DualTxt"/>
        <w:tabs>
          <w:tab w:val="clear" w:pos="662"/>
          <w:tab w:val="left" w:pos="786"/>
        </w:tabs>
        <w:spacing w:after="0" w:line="120" w:lineRule="exact"/>
        <w:ind w:left="786" w:hanging="765"/>
        <w:rPr>
          <w:rFonts w:hint="cs"/>
          <w:sz w:val="10"/>
          <w:rtl/>
        </w:rPr>
      </w:pPr>
    </w:p>
    <w:p w:rsidR="00D87902" w:rsidRPr="00CB7B9A" w:rsidRDefault="00D87902" w:rsidP="00CB7B9A">
      <w:pPr>
        <w:pStyle w:val="H4"/>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CB7B9A">
        <w:rPr>
          <w:rFonts w:hint="cs"/>
          <w:rtl/>
        </w:rPr>
        <w:t>ازدياد الوعي بمسؤولية الرجال والبنين في إنهاء دورة العنف</w:t>
      </w:r>
    </w:p>
    <w:p w:rsidR="00D87902" w:rsidRDefault="00D87902" w:rsidP="00FD7218">
      <w:pPr>
        <w:pStyle w:val="DualTxt"/>
        <w:tabs>
          <w:tab w:val="clear" w:pos="662"/>
          <w:tab w:val="left" w:pos="786"/>
        </w:tabs>
        <w:ind w:left="786" w:hanging="765"/>
        <w:rPr>
          <w:rFonts w:hint="cs"/>
          <w:rtl/>
        </w:rPr>
      </w:pPr>
      <w:r w:rsidRPr="00FD7218">
        <w:rPr>
          <w:rFonts w:hint="cs"/>
          <w:rtl/>
        </w:rPr>
        <w:t>24-16 بموجب البند 65 (5) من ميثاق المرأة، يمكن للمحكمة، لدى إصدارها أمرا بتوفير الحماية الشخصية، أن تأمر المرتكب والضحية و/أو أفرادا من أسرة الضحية حضور برنامج لإسداء المشورة أو أي برنامج آخر ذي علاقة، كبرنامج تأهيل أو إنعاش للمرتكبين أو لضحايا الصدمة النفسية. والحضور إلزامي، وعدم الامتثال يمكن أن يشكل ازدراء للمحكمة. وسيؤدي تأهيل المرتكبين (الذين هم في معظمهم ذكور) ومدِّهم بالمشورة إلى زيادة الوعي بمسؤولية الرج</w:t>
      </w:r>
      <w:r w:rsidR="00544105" w:rsidRPr="00FD7218">
        <w:rPr>
          <w:rFonts w:hint="cs"/>
          <w:rtl/>
        </w:rPr>
        <w:t>ال والبنين في إنهاء دورة العنف.</w:t>
      </w:r>
    </w:p>
    <w:p w:rsidR="002104D1" w:rsidRPr="002104D1" w:rsidRDefault="002104D1" w:rsidP="002104D1">
      <w:pPr>
        <w:pStyle w:val="DualTxt"/>
        <w:tabs>
          <w:tab w:val="clear" w:pos="662"/>
          <w:tab w:val="left" w:pos="786"/>
        </w:tabs>
        <w:spacing w:after="0" w:line="120" w:lineRule="exact"/>
        <w:ind w:left="786" w:hanging="765"/>
        <w:rPr>
          <w:rFonts w:hint="cs"/>
          <w:sz w:val="10"/>
          <w:rtl/>
        </w:rPr>
      </w:pPr>
    </w:p>
    <w:p w:rsidR="00D87902" w:rsidRPr="002104D1" w:rsidRDefault="00D87902" w:rsidP="002104D1">
      <w:pPr>
        <w:pStyle w:val="H4"/>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2104D1">
        <w:rPr>
          <w:rFonts w:hint="cs"/>
          <w:rtl/>
        </w:rPr>
        <w:t>إحصاءات عن العنف العائلي</w:t>
      </w:r>
    </w:p>
    <w:p w:rsidR="00D87902" w:rsidRPr="00FD7218" w:rsidRDefault="00D87902" w:rsidP="002104D1">
      <w:pPr>
        <w:pStyle w:val="DualTxt"/>
        <w:tabs>
          <w:tab w:val="clear" w:pos="662"/>
          <w:tab w:val="left" w:pos="786"/>
        </w:tabs>
        <w:ind w:left="786" w:hanging="765"/>
        <w:rPr>
          <w:rFonts w:hint="cs"/>
          <w:rtl/>
        </w:rPr>
      </w:pPr>
      <w:r w:rsidRPr="00FD7218">
        <w:rPr>
          <w:rFonts w:hint="cs"/>
          <w:rtl/>
        </w:rPr>
        <w:t>24-17</w:t>
      </w:r>
      <w:r w:rsidR="002104D1">
        <w:rPr>
          <w:rFonts w:hint="cs"/>
          <w:rtl/>
        </w:rPr>
        <w:tab/>
      </w:r>
      <w:r w:rsidRPr="00FD7218">
        <w:rPr>
          <w:rFonts w:hint="cs"/>
          <w:rtl/>
        </w:rPr>
        <w:t>شهد عدد الطلبات المقدمة لإصدار أوامر لتوفير الحماية الشخصية هبوطا تدريجيا من عام 2000 إلى عام 2003. ويرجى الرجوع إلى الجدول الوارد أدناه لمعرفة عدد طلبات الحماية المذكورة المقدمة في السنة الواحدة:</w:t>
      </w:r>
    </w:p>
    <w:p w:rsidR="002104D1" w:rsidRPr="002104D1" w:rsidRDefault="002104D1" w:rsidP="002104D1">
      <w:pPr>
        <w:spacing w:line="120" w:lineRule="exact"/>
        <w:rPr>
          <w:rFonts w:hint="cs"/>
          <w:sz w:val="10"/>
          <w:szCs w:val="36"/>
          <w:rtl/>
        </w:rPr>
      </w:pPr>
    </w:p>
    <w:p w:rsidR="002104D1" w:rsidRPr="002104D1" w:rsidRDefault="002104D1" w:rsidP="002104D1">
      <w:pPr>
        <w:spacing w:line="120" w:lineRule="exact"/>
        <w:rPr>
          <w:rFonts w:hint="cs"/>
          <w:sz w:val="10"/>
          <w:szCs w:val="36"/>
          <w:rtl/>
        </w:rPr>
      </w:pPr>
    </w:p>
    <w:tbl>
      <w:tblPr>
        <w:bidiVisual/>
        <w:tblW w:w="4860" w:type="pct"/>
        <w:jc w:val="center"/>
        <w:tblInd w:w="-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40"/>
        <w:gridCol w:w="1548"/>
        <w:gridCol w:w="1256"/>
        <w:gridCol w:w="1937"/>
        <w:gridCol w:w="1303"/>
      </w:tblGrid>
      <w:tr w:rsidR="00D87902" w:rsidRPr="00D03B4C">
        <w:trPr>
          <w:cantSplit/>
          <w:tblHeader/>
          <w:jc w:val="center"/>
        </w:trPr>
        <w:tc>
          <w:tcPr>
            <w:tcW w:w="1911" w:type="pct"/>
            <w:shd w:val="clear" w:color="auto" w:fill="auto"/>
            <w:vAlign w:val="bottom"/>
          </w:tcPr>
          <w:p w:rsidR="00D87902" w:rsidRPr="00D03B4C" w:rsidRDefault="00D87902" w:rsidP="00D03B4C">
            <w:pPr>
              <w:spacing w:before="80" w:after="80" w:line="240" w:lineRule="exact"/>
              <w:rPr>
                <w:rFonts w:hint="cs"/>
                <w:i/>
                <w:iCs/>
                <w:sz w:val="16"/>
                <w:szCs w:val="24"/>
                <w:rtl/>
              </w:rPr>
            </w:pPr>
          </w:p>
        </w:tc>
        <w:tc>
          <w:tcPr>
            <w:tcW w:w="791" w:type="pct"/>
            <w:shd w:val="clear" w:color="auto" w:fill="auto"/>
            <w:vAlign w:val="bottom"/>
          </w:tcPr>
          <w:p w:rsidR="00D87902" w:rsidRPr="00D03B4C" w:rsidRDefault="00D87902" w:rsidP="00162DD5">
            <w:pPr>
              <w:spacing w:before="80" w:after="80" w:line="240" w:lineRule="exact"/>
              <w:ind w:right="144"/>
              <w:jc w:val="center"/>
              <w:rPr>
                <w:rFonts w:hint="cs"/>
                <w:i/>
                <w:iCs/>
                <w:sz w:val="16"/>
                <w:szCs w:val="24"/>
                <w:rtl/>
              </w:rPr>
            </w:pPr>
            <w:r w:rsidRPr="00D03B4C">
              <w:rPr>
                <w:rFonts w:hint="cs"/>
                <w:i/>
                <w:iCs/>
                <w:sz w:val="16"/>
                <w:szCs w:val="24"/>
                <w:rtl/>
              </w:rPr>
              <w:t>عام 2000</w:t>
            </w:r>
          </w:p>
        </w:tc>
        <w:tc>
          <w:tcPr>
            <w:tcW w:w="642" w:type="pct"/>
            <w:shd w:val="clear" w:color="auto" w:fill="auto"/>
            <w:vAlign w:val="bottom"/>
          </w:tcPr>
          <w:p w:rsidR="00D87902" w:rsidRPr="00D03B4C" w:rsidRDefault="00D87902" w:rsidP="00162DD5">
            <w:pPr>
              <w:spacing w:before="80" w:after="80" w:line="240" w:lineRule="exact"/>
              <w:ind w:right="144"/>
              <w:jc w:val="center"/>
              <w:rPr>
                <w:rFonts w:hint="cs"/>
                <w:i/>
                <w:iCs/>
                <w:sz w:val="16"/>
                <w:szCs w:val="24"/>
                <w:rtl/>
              </w:rPr>
            </w:pPr>
            <w:r w:rsidRPr="00D03B4C">
              <w:rPr>
                <w:rFonts w:hint="cs"/>
                <w:i/>
                <w:iCs/>
                <w:sz w:val="16"/>
                <w:szCs w:val="24"/>
                <w:rtl/>
              </w:rPr>
              <w:t>عام 2001</w:t>
            </w:r>
          </w:p>
        </w:tc>
        <w:tc>
          <w:tcPr>
            <w:tcW w:w="990" w:type="pct"/>
            <w:shd w:val="clear" w:color="auto" w:fill="auto"/>
            <w:vAlign w:val="bottom"/>
          </w:tcPr>
          <w:p w:rsidR="00D87902" w:rsidRPr="00D03B4C" w:rsidRDefault="00D87902" w:rsidP="00162DD5">
            <w:pPr>
              <w:spacing w:before="80" w:after="80" w:line="240" w:lineRule="exact"/>
              <w:ind w:right="144"/>
              <w:jc w:val="center"/>
              <w:rPr>
                <w:rFonts w:hint="cs"/>
                <w:i/>
                <w:iCs/>
                <w:sz w:val="16"/>
                <w:szCs w:val="24"/>
                <w:rtl/>
              </w:rPr>
            </w:pPr>
            <w:r w:rsidRPr="00D03B4C">
              <w:rPr>
                <w:rFonts w:hint="cs"/>
                <w:i/>
                <w:iCs/>
                <w:sz w:val="16"/>
                <w:szCs w:val="24"/>
                <w:rtl/>
              </w:rPr>
              <w:t>عام 2002</w:t>
            </w:r>
          </w:p>
        </w:tc>
        <w:tc>
          <w:tcPr>
            <w:tcW w:w="666" w:type="pct"/>
            <w:shd w:val="clear" w:color="auto" w:fill="auto"/>
            <w:vAlign w:val="bottom"/>
          </w:tcPr>
          <w:p w:rsidR="00D87902" w:rsidRPr="00D03B4C" w:rsidRDefault="00D87902" w:rsidP="00162DD5">
            <w:pPr>
              <w:spacing w:before="80" w:after="80" w:line="240" w:lineRule="exact"/>
              <w:ind w:right="144"/>
              <w:jc w:val="center"/>
              <w:rPr>
                <w:rFonts w:hint="cs"/>
                <w:i/>
                <w:iCs/>
                <w:sz w:val="16"/>
                <w:szCs w:val="24"/>
                <w:rtl/>
              </w:rPr>
            </w:pPr>
            <w:r w:rsidRPr="00D03B4C">
              <w:rPr>
                <w:rFonts w:hint="cs"/>
                <w:i/>
                <w:iCs/>
                <w:sz w:val="16"/>
                <w:szCs w:val="24"/>
                <w:rtl/>
              </w:rPr>
              <w:t>عام 2003</w:t>
            </w:r>
          </w:p>
        </w:tc>
      </w:tr>
      <w:tr w:rsidR="00D87902" w:rsidRPr="00D03B4C">
        <w:trPr>
          <w:cantSplit/>
          <w:jc w:val="center"/>
        </w:trPr>
        <w:tc>
          <w:tcPr>
            <w:tcW w:w="1911" w:type="pct"/>
            <w:shd w:val="clear" w:color="auto" w:fill="auto"/>
            <w:vAlign w:val="bottom"/>
          </w:tcPr>
          <w:p w:rsidR="00D87902" w:rsidRPr="00D03B4C" w:rsidRDefault="00D87902" w:rsidP="00746E40">
            <w:pPr>
              <w:spacing w:before="40" w:after="80" w:line="240" w:lineRule="exact"/>
              <w:jc w:val="lowKashida"/>
              <w:rPr>
                <w:rFonts w:hint="cs"/>
                <w:sz w:val="16"/>
                <w:szCs w:val="24"/>
                <w:rtl/>
              </w:rPr>
            </w:pPr>
            <w:r w:rsidRPr="00D03B4C">
              <w:rPr>
                <w:rFonts w:hint="cs"/>
                <w:sz w:val="16"/>
                <w:szCs w:val="24"/>
                <w:rtl/>
              </w:rPr>
              <w:t>الطلبات المقدمة لإصدار أوامر لتوفير الحماية الشخصية</w:t>
            </w:r>
          </w:p>
        </w:tc>
        <w:tc>
          <w:tcPr>
            <w:tcW w:w="791" w:type="pct"/>
            <w:shd w:val="clear" w:color="auto" w:fill="auto"/>
            <w:vAlign w:val="bottom"/>
          </w:tcPr>
          <w:p w:rsidR="00D87902" w:rsidRPr="00D03B4C" w:rsidRDefault="00162DD5" w:rsidP="00162DD5">
            <w:pPr>
              <w:spacing w:before="40" w:after="80" w:line="240" w:lineRule="exact"/>
              <w:ind w:right="144"/>
              <w:jc w:val="center"/>
              <w:rPr>
                <w:rFonts w:hint="cs"/>
                <w:sz w:val="16"/>
                <w:szCs w:val="24"/>
                <w:rtl/>
              </w:rPr>
            </w:pPr>
            <w:r>
              <w:rPr>
                <w:rFonts w:hint="cs"/>
                <w:sz w:val="16"/>
                <w:szCs w:val="24"/>
                <w:rtl/>
              </w:rPr>
              <w:t>861 2</w:t>
            </w:r>
          </w:p>
        </w:tc>
        <w:tc>
          <w:tcPr>
            <w:tcW w:w="642" w:type="pct"/>
            <w:shd w:val="clear" w:color="auto" w:fill="auto"/>
            <w:vAlign w:val="bottom"/>
          </w:tcPr>
          <w:p w:rsidR="00D87902" w:rsidRPr="00D03B4C" w:rsidRDefault="00162DD5" w:rsidP="00162DD5">
            <w:pPr>
              <w:spacing w:before="40" w:after="80" w:line="240" w:lineRule="exact"/>
              <w:ind w:right="144"/>
              <w:jc w:val="center"/>
              <w:rPr>
                <w:rFonts w:hint="cs"/>
                <w:sz w:val="16"/>
                <w:szCs w:val="24"/>
                <w:rtl/>
              </w:rPr>
            </w:pPr>
            <w:r>
              <w:rPr>
                <w:rFonts w:hint="cs"/>
                <w:sz w:val="16"/>
                <w:szCs w:val="24"/>
                <w:rtl/>
              </w:rPr>
              <w:t>974 2</w:t>
            </w:r>
          </w:p>
        </w:tc>
        <w:tc>
          <w:tcPr>
            <w:tcW w:w="990" w:type="pct"/>
            <w:shd w:val="clear" w:color="auto" w:fill="auto"/>
            <w:vAlign w:val="bottom"/>
          </w:tcPr>
          <w:p w:rsidR="00D87902" w:rsidRPr="00D03B4C" w:rsidRDefault="00162DD5" w:rsidP="00162DD5">
            <w:pPr>
              <w:spacing w:before="40" w:after="80" w:line="240" w:lineRule="exact"/>
              <w:ind w:right="144"/>
              <w:jc w:val="center"/>
              <w:rPr>
                <w:rFonts w:hint="cs"/>
                <w:sz w:val="16"/>
                <w:szCs w:val="24"/>
                <w:rtl/>
              </w:rPr>
            </w:pPr>
            <w:r>
              <w:rPr>
                <w:rFonts w:hint="cs"/>
                <w:sz w:val="16"/>
                <w:szCs w:val="24"/>
                <w:rtl/>
              </w:rPr>
              <w:t>944 2</w:t>
            </w:r>
          </w:p>
        </w:tc>
        <w:tc>
          <w:tcPr>
            <w:tcW w:w="666" w:type="pct"/>
            <w:shd w:val="clear" w:color="auto" w:fill="auto"/>
            <w:vAlign w:val="bottom"/>
          </w:tcPr>
          <w:p w:rsidR="00D87902" w:rsidRPr="00D03B4C" w:rsidRDefault="00162DD5" w:rsidP="00162DD5">
            <w:pPr>
              <w:spacing w:before="40" w:after="80" w:line="240" w:lineRule="exact"/>
              <w:ind w:right="144"/>
              <w:jc w:val="center"/>
              <w:rPr>
                <w:rFonts w:hint="cs"/>
                <w:sz w:val="16"/>
                <w:szCs w:val="24"/>
                <w:rtl/>
              </w:rPr>
            </w:pPr>
            <w:r>
              <w:rPr>
                <w:rFonts w:hint="cs"/>
                <w:sz w:val="16"/>
                <w:szCs w:val="24"/>
                <w:rtl/>
              </w:rPr>
              <w:t>783 2</w:t>
            </w:r>
          </w:p>
        </w:tc>
      </w:tr>
    </w:tbl>
    <w:p w:rsidR="00784691" w:rsidRDefault="001E6298" w:rsidP="001E6298">
      <w:pPr>
        <w:pStyle w:val="DualTxt"/>
        <w:rPr>
          <w:rFonts w:hint="cs"/>
          <w:i/>
          <w:iCs/>
          <w:rtl/>
        </w:rPr>
      </w:pPr>
      <w:r>
        <w:rPr>
          <w:rFonts w:hint="cs"/>
          <w:rtl/>
        </w:rPr>
        <w:tab/>
      </w:r>
      <w:r w:rsidR="00D87902" w:rsidRPr="00B128FD">
        <w:rPr>
          <w:rFonts w:hint="cs"/>
          <w:i/>
          <w:iCs/>
          <w:rtl/>
        </w:rPr>
        <w:t>المصدر: المحكمة التابعة، سنغافورة</w:t>
      </w:r>
    </w:p>
    <w:p w:rsidR="00D02F09" w:rsidRPr="00B128FD" w:rsidRDefault="00D02F09" w:rsidP="001E6298">
      <w:pPr>
        <w:pStyle w:val="DualTxt"/>
        <w:rPr>
          <w:rFonts w:hint="cs"/>
          <w:i/>
          <w:iCs/>
          <w:rtl/>
        </w:rPr>
      </w:pPr>
    </w:p>
    <w:p w:rsidR="006E7046" w:rsidRDefault="00D02F09" w:rsidP="003733CE">
      <w:pPr>
        <w:pStyle w:val="SingleTxt"/>
        <w:rPr>
          <w:rFonts w:hint="cs"/>
          <w:rtl/>
        </w:rPr>
      </w:pPr>
      <w:r>
        <w:rPr>
          <w:rtl/>
        </w:rPr>
        <w:br w:type="page"/>
      </w:r>
    </w:p>
    <w:p w:rsidR="006E7046" w:rsidRDefault="006E7046" w:rsidP="006E7046">
      <w:pPr>
        <w:pStyle w:val="SingleTxt"/>
        <w:rPr>
          <w:rFonts w:hint="cs"/>
          <w:rtl/>
        </w:rPr>
      </w:pPr>
    </w:p>
    <w:p w:rsidR="006E7046" w:rsidRDefault="006E7046" w:rsidP="006E7046">
      <w:pPr>
        <w:pStyle w:val="SingleTxt"/>
        <w:rPr>
          <w:rFonts w:hint="cs"/>
          <w:rtl/>
        </w:rPr>
      </w:pPr>
    </w:p>
    <w:p w:rsidR="006E7046" w:rsidRPr="002D262C" w:rsidRDefault="006E7046" w:rsidP="006E7046">
      <w:pPr>
        <w:pStyle w:val="SingleTxt"/>
        <w:rPr>
          <w:rFonts w:hint="cs"/>
          <w:rtl/>
        </w:rPr>
      </w:pPr>
    </w:p>
    <w:p w:rsidR="006E7046" w:rsidRDefault="006E7046" w:rsidP="006E704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center"/>
        <w:rPr>
          <w:rFonts w:hint="cs"/>
          <w:rtl/>
        </w:rPr>
      </w:pPr>
      <w:r>
        <w:rPr>
          <w:rFonts w:hint="cs"/>
          <w:rtl/>
        </w:rPr>
        <w:t>التذييل 1</w:t>
      </w:r>
    </w:p>
    <w:p w:rsidR="006E7046" w:rsidRDefault="006E7046" w:rsidP="006E7046">
      <w:pPr>
        <w:pStyle w:val="SingleTxt"/>
        <w:rPr>
          <w:rFonts w:hint="cs"/>
          <w:rtl/>
        </w:rPr>
      </w:pPr>
    </w:p>
    <w:p w:rsidR="006E7046" w:rsidRDefault="006E7046" w:rsidP="006E7046">
      <w:pPr>
        <w:pStyle w:val="SingleTxt"/>
        <w:rPr>
          <w:rFonts w:hint="cs"/>
          <w:rtl/>
        </w:rPr>
      </w:pPr>
    </w:p>
    <w:p w:rsidR="006E7046" w:rsidRDefault="006E7046" w:rsidP="00415185">
      <w:pPr>
        <w:pStyle w:val="SingleTxt"/>
        <w:rPr>
          <w:rtl/>
        </w:rPr>
        <w:sectPr w:rsidR="006E7046" w:rsidSect="004165B3">
          <w:footnotePr>
            <w:numRestart w:val="eachSect"/>
          </w:footnotePr>
          <w:endnotePr>
            <w:numFmt w:val="decimal"/>
          </w:endnotePr>
          <w:pgSz w:w="12240" w:h="15840" w:code="1"/>
          <w:pgMar w:top="1742" w:right="1195" w:bottom="1898" w:left="1195" w:header="576" w:footer="1030" w:gutter="0"/>
          <w:cols w:space="720"/>
          <w:noEndnote/>
          <w:bidi/>
          <w:rtlGutter/>
          <w:docGrid w:linePitch="280"/>
        </w:sectPr>
      </w:pPr>
    </w:p>
    <w:p w:rsidR="006E7046" w:rsidRPr="00617D57" w:rsidRDefault="006E7046" w:rsidP="006E7046">
      <w:pPr>
        <w:pStyle w:val="DualTxt"/>
        <w:spacing w:after="0" w:line="120" w:lineRule="exact"/>
        <w:jc w:val="center"/>
        <w:rPr>
          <w:rFonts w:hint="cs"/>
          <w:sz w:val="10"/>
          <w:rtl/>
        </w:rPr>
      </w:pPr>
    </w:p>
    <w:p w:rsidR="006E7046" w:rsidRPr="00617D57" w:rsidRDefault="006E7046" w:rsidP="006E7046">
      <w:pPr>
        <w:pStyle w:val="DualTxt"/>
        <w:spacing w:after="0" w:line="120" w:lineRule="exact"/>
        <w:jc w:val="center"/>
        <w:rPr>
          <w:rFonts w:hint="cs"/>
          <w:sz w:val="10"/>
          <w:rtl/>
        </w:rPr>
      </w:pPr>
    </w:p>
    <w:p w:rsidR="006E7046" w:rsidRPr="0059693D" w:rsidRDefault="006E7046" w:rsidP="006E7046">
      <w:pPr>
        <w:pStyle w:val="DualTxt"/>
        <w:jc w:val="center"/>
        <w:rPr>
          <w:rFonts w:hint="cs"/>
          <w:b/>
          <w:bCs/>
          <w:rtl/>
        </w:rPr>
      </w:pPr>
      <w:r w:rsidRPr="0059693D">
        <w:rPr>
          <w:rFonts w:hint="cs"/>
          <w:b/>
          <w:bCs/>
          <w:rtl/>
        </w:rPr>
        <w:t>الجدول 2</w:t>
      </w:r>
    </w:p>
    <w:p w:rsidR="006E7046" w:rsidRPr="0044019A" w:rsidRDefault="006E7046" w:rsidP="006E7046">
      <w:pPr>
        <w:pStyle w:val="DualTxt"/>
        <w:spacing w:after="0"/>
        <w:jc w:val="center"/>
        <w:rPr>
          <w:rFonts w:hint="cs"/>
          <w:b/>
          <w:bCs/>
          <w:rtl/>
        </w:rPr>
      </w:pPr>
      <w:r w:rsidRPr="0044019A">
        <w:rPr>
          <w:rFonts w:hint="cs"/>
          <w:b/>
          <w:bCs/>
          <w:rtl/>
        </w:rPr>
        <w:t>معدلات المشاركة في القوة العاملة بحسب السنّ ونوع الجنس، حزيران/يونيه 1993- 2003</w:t>
      </w:r>
    </w:p>
    <w:p w:rsidR="006E7046" w:rsidRDefault="006E7046" w:rsidP="006E7046">
      <w:pPr>
        <w:pStyle w:val="DualTxt"/>
        <w:jc w:val="center"/>
        <w:rPr>
          <w:rFonts w:hint="cs"/>
          <w:rtl/>
        </w:rPr>
      </w:pPr>
      <w:r>
        <w:rPr>
          <w:rFonts w:hint="cs"/>
          <w:rtl/>
        </w:rPr>
        <w:t>(المجموع)</w:t>
      </w:r>
    </w:p>
    <w:p w:rsidR="006E7046" w:rsidRPr="00DD7F33" w:rsidRDefault="006E7046" w:rsidP="006E7046">
      <w:pPr>
        <w:pStyle w:val="SingleTxt"/>
        <w:spacing w:after="0" w:line="120" w:lineRule="exact"/>
        <w:rPr>
          <w:rFonts w:hint="cs"/>
          <w:sz w:val="10"/>
          <w:rtl/>
        </w:rPr>
      </w:pPr>
    </w:p>
    <w:p w:rsidR="006E7046" w:rsidRPr="00DD7F33" w:rsidRDefault="006E7046" w:rsidP="006E7046">
      <w:pPr>
        <w:pStyle w:val="SingleTxt"/>
        <w:spacing w:after="0" w:line="120" w:lineRule="exact"/>
        <w:rPr>
          <w:rFonts w:hint="cs"/>
          <w:sz w:val="10"/>
          <w:rtl/>
        </w:rPr>
      </w:pPr>
    </w:p>
    <w:tbl>
      <w:tblPr>
        <w:bidiVisual/>
        <w:tblW w:w="12231" w:type="dxa"/>
        <w:jc w:val="center"/>
        <w:tblInd w:w="9" w:type="dxa"/>
        <w:tblLayout w:type="fixed"/>
        <w:tblCellMar>
          <w:left w:w="0" w:type="dxa"/>
          <w:right w:w="0" w:type="dxa"/>
        </w:tblCellMar>
        <w:tblLook w:val="0000" w:firstRow="0" w:lastRow="0" w:firstColumn="0" w:lastColumn="0" w:noHBand="0" w:noVBand="0"/>
      </w:tblPr>
      <w:tblGrid>
        <w:gridCol w:w="2916"/>
        <w:gridCol w:w="1035"/>
        <w:gridCol w:w="1035"/>
        <w:gridCol w:w="1035"/>
        <w:gridCol w:w="1035"/>
        <w:gridCol w:w="1035"/>
        <w:gridCol w:w="1035"/>
        <w:gridCol w:w="1035"/>
        <w:gridCol w:w="1035"/>
        <w:gridCol w:w="1035"/>
      </w:tblGrid>
      <w:tr w:rsidR="006E7046" w:rsidRPr="00633FDB">
        <w:tblPrEx>
          <w:tblCellMar>
            <w:top w:w="0" w:type="dxa"/>
            <w:bottom w:w="0" w:type="dxa"/>
          </w:tblCellMar>
        </w:tblPrEx>
        <w:trPr>
          <w:cantSplit/>
          <w:tblHeader/>
          <w:jc w:val="center"/>
        </w:trPr>
        <w:tc>
          <w:tcPr>
            <w:tcW w:w="2433" w:type="dxa"/>
            <w:tcBorders>
              <w:top w:val="single" w:sz="4" w:space="0" w:color="auto"/>
              <w:bottom w:val="single" w:sz="12" w:space="0" w:color="auto"/>
            </w:tcBorders>
            <w:shd w:val="clear" w:color="auto" w:fill="auto"/>
            <w:tcMar>
              <w:left w:w="0" w:type="dxa"/>
              <w:right w:w="0" w:type="dxa"/>
            </w:tcMar>
            <w:vAlign w:val="bottom"/>
          </w:tcPr>
          <w:p w:rsidR="006E7046" w:rsidRPr="00633FDB" w:rsidRDefault="006E7046" w:rsidP="006E7046">
            <w:pPr>
              <w:spacing w:before="80" w:after="80" w:line="240" w:lineRule="exact"/>
              <w:rPr>
                <w:rFonts w:hint="cs"/>
                <w:i/>
                <w:iCs/>
                <w:szCs w:val="28"/>
                <w:rtl/>
              </w:rPr>
            </w:pPr>
            <w:r w:rsidRPr="00633FDB">
              <w:rPr>
                <w:rFonts w:hint="cs"/>
                <w:i/>
                <w:iCs/>
                <w:szCs w:val="28"/>
                <w:rtl/>
              </w:rPr>
              <w:t>السنّ (بالسنوات)</w:t>
            </w:r>
          </w:p>
        </w:tc>
        <w:tc>
          <w:tcPr>
            <w:tcW w:w="864"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sidRPr="00633FDB">
              <w:rPr>
                <w:rFonts w:hint="cs"/>
                <w:i/>
                <w:iCs/>
                <w:szCs w:val="28"/>
                <w:rtl/>
              </w:rPr>
              <w:t>1993</w:t>
            </w:r>
          </w:p>
        </w:tc>
        <w:tc>
          <w:tcPr>
            <w:tcW w:w="864"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sidRPr="00633FDB">
              <w:rPr>
                <w:rFonts w:hint="cs"/>
                <w:i/>
                <w:iCs/>
                <w:szCs w:val="28"/>
                <w:rtl/>
              </w:rPr>
              <w:t>1994</w:t>
            </w:r>
          </w:p>
        </w:tc>
        <w:tc>
          <w:tcPr>
            <w:tcW w:w="864"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sidRPr="00633FDB">
              <w:rPr>
                <w:rFonts w:hint="cs"/>
                <w:i/>
                <w:iCs/>
                <w:szCs w:val="28"/>
                <w:rtl/>
              </w:rPr>
              <w:t>1996</w:t>
            </w:r>
          </w:p>
        </w:tc>
        <w:tc>
          <w:tcPr>
            <w:tcW w:w="864"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sidRPr="00633FDB">
              <w:rPr>
                <w:rFonts w:hint="cs"/>
                <w:i/>
                <w:iCs/>
                <w:szCs w:val="28"/>
                <w:rtl/>
              </w:rPr>
              <w:t>1997</w:t>
            </w:r>
          </w:p>
        </w:tc>
        <w:tc>
          <w:tcPr>
            <w:tcW w:w="864"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sidRPr="00633FDB">
              <w:rPr>
                <w:rFonts w:hint="cs"/>
                <w:i/>
                <w:iCs/>
                <w:szCs w:val="28"/>
                <w:rtl/>
              </w:rPr>
              <w:t>1998</w:t>
            </w:r>
          </w:p>
        </w:tc>
        <w:tc>
          <w:tcPr>
            <w:tcW w:w="864"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sidRPr="00633FDB">
              <w:rPr>
                <w:rFonts w:hint="cs"/>
                <w:i/>
                <w:iCs/>
                <w:szCs w:val="28"/>
                <w:rtl/>
              </w:rPr>
              <w:t>1999</w:t>
            </w:r>
          </w:p>
        </w:tc>
        <w:tc>
          <w:tcPr>
            <w:tcW w:w="864"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sidRPr="00633FDB">
              <w:rPr>
                <w:rFonts w:hint="cs"/>
                <w:i/>
                <w:iCs/>
                <w:szCs w:val="28"/>
                <w:rtl/>
              </w:rPr>
              <w:t>2001</w:t>
            </w:r>
          </w:p>
        </w:tc>
        <w:tc>
          <w:tcPr>
            <w:tcW w:w="864"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sidRPr="00633FDB">
              <w:rPr>
                <w:rFonts w:hint="cs"/>
                <w:i/>
                <w:iCs/>
                <w:szCs w:val="28"/>
                <w:rtl/>
              </w:rPr>
              <w:t>2002</w:t>
            </w:r>
          </w:p>
        </w:tc>
        <w:tc>
          <w:tcPr>
            <w:tcW w:w="864"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sidRPr="00633FDB">
              <w:rPr>
                <w:rFonts w:hint="cs"/>
                <w:i/>
                <w:iCs/>
                <w:szCs w:val="28"/>
                <w:rtl/>
              </w:rPr>
              <w:t>2003</w:t>
            </w:r>
          </w:p>
        </w:tc>
      </w:tr>
      <w:tr w:rsidR="006E7046" w:rsidRPr="00633FDB">
        <w:tblPrEx>
          <w:tblCellMar>
            <w:top w:w="0" w:type="dxa"/>
            <w:bottom w:w="0" w:type="dxa"/>
          </w:tblCellMar>
        </w:tblPrEx>
        <w:trPr>
          <w:cantSplit/>
          <w:trHeight w:hRule="exact" w:val="115"/>
          <w:tblHeader/>
          <w:jc w:val="center"/>
        </w:trPr>
        <w:tc>
          <w:tcPr>
            <w:tcW w:w="2433" w:type="dxa"/>
            <w:tcBorders>
              <w:top w:val="single" w:sz="12" w:space="0" w:color="auto"/>
            </w:tcBorders>
            <w:shd w:val="clear" w:color="auto" w:fill="auto"/>
            <w:vAlign w:val="bottom"/>
          </w:tcPr>
          <w:p w:rsidR="006E7046" w:rsidRPr="00633FDB" w:rsidRDefault="006E7046" w:rsidP="006E7046">
            <w:pPr>
              <w:spacing w:before="40" w:after="80" w:line="240" w:lineRule="exact"/>
              <w:rPr>
                <w:rFonts w:hint="cs"/>
                <w:szCs w:val="28"/>
                <w:rtl/>
              </w:rPr>
            </w:pPr>
          </w:p>
        </w:tc>
        <w:tc>
          <w:tcPr>
            <w:tcW w:w="864"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c>
          <w:tcPr>
            <w:tcW w:w="864"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c>
          <w:tcPr>
            <w:tcW w:w="864"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c>
          <w:tcPr>
            <w:tcW w:w="864"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c>
          <w:tcPr>
            <w:tcW w:w="864"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c>
          <w:tcPr>
            <w:tcW w:w="864"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c>
          <w:tcPr>
            <w:tcW w:w="864"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c>
          <w:tcPr>
            <w:tcW w:w="864"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c>
          <w:tcPr>
            <w:tcW w:w="864"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r>
      <w:tr w:rsidR="006E7046" w:rsidRPr="00633FDB">
        <w:tblPrEx>
          <w:tblCellMar>
            <w:top w:w="0" w:type="dxa"/>
            <w:bottom w:w="0" w:type="dxa"/>
          </w:tblCellMar>
        </w:tblPrEx>
        <w:trPr>
          <w:cantSplit/>
          <w:jc w:val="center"/>
        </w:trPr>
        <w:tc>
          <w:tcPr>
            <w:tcW w:w="2433" w:type="dxa"/>
            <w:shd w:val="clear" w:color="auto" w:fill="auto"/>
            <w:vAlign w:val="bottom"/>
          </w:tcPr>
          <w:p w:rsidR="006E7046" w:rsidRPr="00633FDB" w:rsidRDefault="006E7046" w:rsidP="006E7046">
            <w:pPr>
              <w:spacing w:before="40" w:after="80" w:line="240" w:lineRule="exact"/>
              <w:rPr>
                <w:rFonts w:hint="cs"/>
                <w:b/>
                <w:bCs/>
                <w:szCs w:val="28"/>
                <w:rtl/>
              </w:rPr>
            </w:pPr>
            <w:r>
              <w:rPr>
                <w:rFonts w:hint="cs"/>
                <w:b/>
                <w:bCs/>
                <w:szCs w:val="28"/>
                <w:rtl/>
              </w:rPr>
              <w:t xml:space="preserve">    </w:t>
            </w:r>
            <w:r w:rsidRPr="00633FDB">
              <w:rPr>
                <w:rFonts w:hint="cs"/>
                <w:b/>
                <w:bCs/>
                <w:szCs w:val="28"/>
                <w:rtl/>
              </w:rPr>
              <w:t>المجموع</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sidRPr="00633FDB">
              <w:rPr>
                <w:rFonts w:hint="cs"/>
                <w:b/>
                <w:bCs/>
                <w:szCs w:val="28"/>
                <w:rtl/>
              </w:rPr>
              <w:t>64.5</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sidRPr="00633FDB">
              <w:rPr>
                <w:rFonts w:hint="cs"/>
                <w:b/>
                <w:bCs/>
                <w:szCs w:val="28"/>
                <w:rtl/>
              </w:rPr>
              <w:t>64.9</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sidRPr="00633FDB">
              <w:rPr>
                <w:rFonts w:hint="cs"/>
                <w:b/>
                <w:bCs/>
                <w:szCs w:val="28"/>
                <w:rtl/>
              </w:rPr>
              <w:t>64.6</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sidRPr="00633FDB">
              <w:rPr>
                <w:rFonts w:hint="cs"/>
                <w:b/>
                <w:bCs/>
                <w:szCs w:val="28"/>
                <w:rtl/>
              </w:rPr>
              <w:t>64.2</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sidRPr="00633FDB">
              <w:rPr>
                <w:rFonts w:hint="cs"/>
                <w:b/>
                <w:bCs/>
                <w:szCs w:val="28"/>
                <w:rtl/>
              </w:rPr>
              <w:t>63.9</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sidRPr="00633FDB">
              <w:rPr>
                <w:rFonts w:hint="cs"/>
                <w:b/>
                <w:bCs/>
                <w:szCs w:val="28"/>
                <w:rtl/>
              </w:rPr>
              <w:t>64.7</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sidRPr="00633FDB">
              <w:rPr>
                <w:rFonts w:hint="cs"/>
                <w:b/>
                <w:bCs/>
                <w:szCs w:val="28"/>
                <w:rtl/>
              </w:rPr>
              <w:t>65.4</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sidRPr="00633FDB">
              <w:rPr>
                <w:rFonts w:hint="cs"/>
                <w:b/>
                <w:bCs/>
                <w:szCs w:val="28"/>
                <w:rtl/>
              </w:rPr>
              <w:t>64.7</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sidRPr="00633FDB">
              <w:rPr>
                <w:rFonts w:hint="cs"/>
                <w:b/>
                <w:bCs/>
                <w:szCs w:val="28"/>
                <w:rtl/>
              </w:rPr>
              <w:t>64.2</w:t>
            </w:r>
          </w:p>
        </w:tc>
      </w:tr>
      <w:tr w:rsidR="006E7046" w:rsidRPr="00633FDB">
        <w:tblPrEx>
          <w:tblCellMar>
            <w:top w:w="0" w:type="dxa"/>
            <w:bottom w:w="0" w:type="dxa"/>
          </w:tblCellMar>
        </w:tblPrEx>
        <w:trPr>
          <w:cantSplit/>
          <w:jc w:val="center"/>
        </w:trPr>
        <w:tc>
          <w:tcPr>
            <w:tcW w:w="2433" w:type="dxa"/>
            <w:shd w:val="clear" w:color="auto" w:fill="auto"/>
            <w:vAlign w:val="bottom"/>
          </w:tcPr>
          <w:p w:rsidR="006E7046" w:rsidRPr="00633FDB" w:rsidRDefault="006E7046" w:rsidP="006E7046">
            <w:pPr>
              <w:spacing w:before="40" w:after="80" w:line="240" w:lineRule="exact"/>
              <w:rPr>
                <w:rFonts w:hint="cs"/>
                <w:szCs w:val="28"/>
                <w:rtl/>
              </w:rPr>
            </w:pPr>
            <w:r w:rsidRPr="00633FDB">
              <w:rPr>
                <w:szCs w:val="28"/>
                <w:rtl/>
              </w:rPr>
              <w:tab/>
            </w:r>
            <w:r w:rsidRPr="00633FDB">
              <w:rPr>
                <w:rFonts w:hint="cs"/>
                <w:szCs w:val="28"/>
                <w:rtl/>
              </w:rPr>
              <w:t>15</w:t>
            </w:r>
            <w:r>
              <w:rPr>
                <w:rFonts w:hint="cs"/>
                <w:szCs w:val="28"/>
                <w:rtl/>
              </w:rPr>
              <w:t xml:space="preserve">  </w:t>
            </w:r>
            <w:r w:rsidRPr="00633FDB">
              <w:rPr>
                <w:rFonts w:hint="cs"/>
                <w:szCs w:val="28"/>
                <w:rtl/>
              </w:rPr>
              <w:t>-</w:t>
            </w:r>
            <w:r>
              <w:rPr>
                <w:rFonts w:hint="cs"/>
                <w:szCs w:val="28"/>
                <w:rtl/>
              </w:rPr>
              <w:t xml:space="preserve">  </w:t>
            </w:r>
            <w:r w:rsidRPr="00633FDB">
              <w:rPr>
                <w:rFonts w:hint="cs"/>
                <w:szCs w:val="28"/>
                <w:rtl/>
              </w:rPr>
              <w:t>19</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25.3</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23.3</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20.1</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16.8</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14.7</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17.2</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17.6</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13.8</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13.0</w:t>
            </w:r>
          </w:p>
        </w:tc>
      </w:tr>
      <w:tr w:rsidR="006E7046" w:rsidRPr="00633FDB">
        <w:tblPrEx>
          <w:tblCellMar>
            <w:top w:w="0" w:type="dxa"/>
            <w:bottom w:w="0" w:type="dxa"/>
          </w:tblCellMar>
        </w:tblPrEx>
        <w:trPr>
          <w:cantSplit/>
          <w:jc w:val="center"/>
        </w:trPr>
        <w:tc>
          <w:tcPr>
            <w:tcW w:w="2433" w:type="dxa"/>
            <w:shd w:val="clear" w:color="auto" w:fill="auto"/>
            <w:vAlign w:val="bottom"/>
          </w:tcPr>
          <w:p w:rsidR="006E7046" w:rsidRPr="00633FDB" w:rsidRDefault="006E7046" w:rsidP="006E7046">
            <w:pPr>
              <w:spacing w:before="40" w:after="80" w:line="240" w:lineRule="exact"/>
              <w:rPr>
                <w:rFonts w:hint="cs"/>
                <w:szCs w:val="28"/>
                <w:rtl/>
              </w:rPr>
            </w:pPr>
            <w:r>
              <w:rPr>
                <w:szCs w:val="28"/>
                <w:rtl/>
              </w:rPr>
              <w:tab/>
            </w:r>
            <w:r w:rsidRPr="00633FDB">
              <w:rPr>
                <w:rFonts w:hint="cs"/>
                <w:szCs w:val="28"/>
                <w:rtl/>
              </w:rPr>
              <w:t>20</w:t>
            </w:r>
            <w:r>
              <w:rPr>
                <w:rFonts w:hint="cs"/>
                <w:szCs w:val="28"/>
                <w:rtl/>
              </w:rPr>
              <w:t xml:space="preserve">  </w:t>
            </w:r>
            <w:r w:rsidRPr="00633FDB">
              <w:rPr>
                <w:rFonts w:hint="cs"/>
                <w:szCs w:val="28"/>
                <w:rtl/>
              </w:rPr>
              <w:t>-</w:t>
            </w:r>
            <w:r>
              <w:rPr>
                <w:rFonts w:hint="cs"/>
                <w:szCs w:val="28"/>
                <w:rtl/>
              </w:rPr>
              <w:t xml:space="preserve">  </w:t>
            </w:r>
            <w:r w:rsidRPr="00633FDB">
              <w:rPr>
                <w:rFonts w:hint="cs"/>
                <w:szCs w:val="28"/>
                <w:rtl/>
              </w:rPr>
              <w:t>24</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80.2</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79.0</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76.1</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73.5</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71.5</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74.0</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73.7</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70.1</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71.6</w:t>
            </w:r>
          </w:p>
        </w:tc>
      </w:tr>
      <w:tr w:rsidR="006E7046" w:rsidRPr="00633FDB">
        <w:tblPrEx>
          <w:tblCellMar>
            <w:top w:w="0" w:type="dxa"/>
            <w:bottom w:w="0" w:type="dxa"/>
          </w:tblCellMar>
        </w:tblPrEx>
        <w:trPr>
          <w:cantSplit/>
          <w:jc w:val="center"/>
        </w:trPr>
        <w:tc>
          <w:tcPr>
            <w:tcW w:w="2433" w:type="dxa"/>
            <w:shd w:val="clear" w:color="auto" w:fill="auto"/>
            <w:vAlign w:val="bottom"/>
          </w:tcPr>
          <w:p w:rsidR="006E7046" w:rsidRPr="00633FDB" w:rsidRDefault="006E7046" w:rsidP="006E7046">
            <w:pPr>
              <w:spacing w:before="40" w:after="80" w:line="240" w:lineRule="exact"/>
              <w:rPr>
                <w:rFonts w:hint="cs"/>
                <w:szCs w:val="28"/>
                <w:rtl/>
              </w:rPr>
            </w:pPr>
            <w:r>
              <w:rPr>
                <w:szCs w:val="28"/>
                <w:rtl/>
              </w:rPr>
              <w:tab/>
            </w:r>
            <w:r>
              <w:rPr>
                <w:rFonts w:hint="cs"/>
                <w:szCs w:val="28"/>
                <w:rtl/>
              </w:rPr>
              <w:t>25  -  29</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86.5</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87.5</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88.1</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88.2</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87.9</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87.1</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88.8</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88.5</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81.7</w:t>
            </w:r>
          </w:p>
        </w:tc>
      </w:tr>
      <w:tr w:rsidR="006E7046" w:rsidRPr="00633FDB">
        <w:tblPrEx>
          <w:tblCellMar>
            <w:top w:w="0" w:type="dxa"/>
            <w:bottom w:w="0" w:type="dxa"/>
          </w:tblCellMar>
        </w:tblPrEx>
        <w:trPr>
          <w:cantSplit/>
          <w:jc w:val="center"/>
        </w:trPr>
        <w:tc>
          <w:tcPr>
            <w:tcW w:w="2433" w:type="dxa"/>
            <w:shd w:val="clear" w:color="auto" w:fill="auto"/>
            <w:vAlign w:val="bottom"/>
          </w:tcPr>
          <w:p w:rsidR="006E7046" w:rsidRPr="00633FDB" w:rsidRDefault="006E7046" w:rsidP="006E7046">
            <w:pPr>
              <w:spacing w:before="40" w:after="80" w:line="240" w:lineRule="exact"/>
              <w:rPr>
                <w:rFonts w:hint="cs"/>
                <w:szCs w:val="28"/>
                <w:rtl/>
              </w:rPr>
            </w:pPr>
            <w:r>
              <w:rPr>
                <w:szCs w:val="28"/>
                <w:rtl/>
              </w:rPr>
              <w:tab/>
            </w:r>
            <w:r>
              <w:rPr>
                <w:rFonts w:hint="cs"/>
                <w:szCs w:val="28"/>
                <w:rtl/>
              </w:rPr>
              <w:t>30  -  34</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80.5</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80.6</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82.1</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82.5</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82.9</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83.6</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84.3</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85.1</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86.2</w:t>
            </w:r>
          </w:p>
        </w:tc>
      </w:tr>
      <w:tr w:rsidR="006E7046" w:rsidRPr="00633FDB">
        <w:tblPrEx>
          <w:tblCellMar>
            <w:top w:w="0" w:type="dxa"/>
            <w:bottom w:w="0" w:type="dxa"/>
          </w:tblCellMar>
        </w:tblPrEx>
        <w:trPr>
          <w:cantSplit/>
          <w:jc w:val="center"/>
        </w:trPr>
        <w:tc>
          <w:tcPr>
            <w:tcW w:w="2433" w:type="dxa"/>
            <w:shd w:val="clear" w:color="auto" w:fill="auto"/>
            <w:vAlign w:val="bottom"/>
          </w:tcPr>
          <w:p w:rsidR="006E7046" w:rsidRPr="00633FDB" w:rsidRDefault="006E7046" w:rsidP="006E7046">
            <w:pPr>
              <w:spacing w:before="40" w:after="80" w:line="240" w:lineRule="exact"/>
              <w:rPr>
                <w:rFonts w:hint="cs"/>
                <w:szCs w:val="28"/>
                <w:rtl/>
              </w:rPr>
            </w:pPr>
            <w:r>
              <w:rPr>
                <w:szCs w:val="28"/>
                <w:rtl/>
              </w:rPr>
              <w:tab/>
            </w:r>
            <w:r>
              <w:rPr>
                <w:rFonts w:hint="cs"/>
                <w:szCs w:val="28"/>
                <w:rtl/>
              </w:rPr>
              <w:t>35  -  39</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77.5</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78.2</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79.0</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78.3</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80.0</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79.4</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80.3</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80.3</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81.7</w:t>
            </w:r>
          </w:p>
        </w:tc>
      </w:tr>
      <w:tr w:rsidR="006E7046" w:rsidRPr="00633FDB">
        <w:tblPrEx>
          <w:tblCellMar>
            <w:top w:w="0" w:type="dxa"/>
            <w:bottom w:w="0" w:type="dxa"/>
          </w:tblCellMar>
        </w:tblPrEx>
        <w:trPr>
          <w:cantSplit/>
          <w:jc w:val="center"/>
        </w:trPr>
        <w:tc>
          <w:tcPr>
            <w:tcW w:w="2433" w:type="dxa"/>
            <w:shd w:val="clear" w:color="auto" w:fill="auto"/>
            <w:vAlign w:val="bottom"/>
          </w:tcPr>
          <w:p w:rsidR="006E7046" w:rsidRPr="00633FDB" w:rsidRDefault="006E7046" w:rsidP="006E7046">
            <w:pPr>
              <w:spacing w:before="40" w:after="80" w:line="240" w:lineRule="exact"/>
              <w:rPr>
                <w:rFonts w:hint="cs"/>
                <w:szCs w:val="28"/>
                <w:rtl/>
              </w:rPr>
            </w:pPr>
            <w:r>
              <w:rPr>
                <w:szCs w:val="28"/>
                <w:rtl/>
              </w:rPr>
              <w:tab/>
            </w:r>
            <w:r>
              <w:rPr>
                <w:rFonts w:hint="cs"/>
                <w:szCs w:val="28"/>
                <w:rtl/>
              </w:rPr>
              <w:t>40  -  44</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76.3</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76.5</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77.4</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77.8</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78.6</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78.5</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80.0</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80.0</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79.9</w:t>
            </w:r>
          </w:p>
        </w:tc>
      </w:tr>
      <w:tr w:rsidR="006E7046" w:rsidRPr="00633FDB">
        <w:tblPrEx>
          <w:tblCellMar>
            <w:top w:w="0" w:type="dxa"/>
            <w:bottom w:w="0" w:type="dxa"/>
          </w:tblCellMar>
        </w:tblPrEx>
        <w:trPr>
          <w:cantSplit/>
          <w:jc w:val="center"/>
        </w:trPr>
        <w:tc>
          <w:tcPr>
            <w:tcW w:w="2433" w:type="dxa"/>
            <w:shd w:val="clear" w:color="auto" w:fill="auto"/>
            <w:vAlign w:val="bottom"/>
          </w:tcPr>
          <w:p w:rsidR="006E7046" w:rsidRPr="00633FDB" w:rsidRDefault="006E7046" w:rsidP="006E7046">
            <w:pPr>
              <w:spacing w:before="40" w:after="80" w:line="240" w:lineRule="exact"/>
              <w:rPr>
                <w:rFonts w:hint="cs"/>
                <w:szCs w:val="28"/>
                <w:rtl/>
              </w:rPr>
            </w:pPr>
            <w:r>
              <w:rPr>
                <w:szCs w:val="28"/>
                <w:rtl/>
              </w:rPr>
              <w:tab/>
            </w:r>
            <w:r>
              <w:rPr>
                <w:rFonts w:hint="cs"/>
                <w:szCs w:val="28"/>
                <w:rtl/>
              </w:rPr>
              <w:t>45  -  49</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73.0</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73.6</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75.3</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76.0</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76.3</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78.0</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78.4</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77.9</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77.3</w:t>
            </w:r>
          </w:p>
        </w:tc>
      </w:tr>
      <w:tr w:rsidR="006E7046" w:rsidRPr="00633FDB">
        <w:tblPrEx>
          <w:tblCellMar>
            <w:top w:w="0" w:type="dxa"/>
            <w:bottom w:w="0" w:type="dxa"/>
          </w:tblCellMar>
        </w:tblPrEx>
        <w:trPr>
          <w:cantSplit/>
          <w:jc w:val="center"/>
        </w:trPr>
        <w:tc>
          <w:tcPr>
            <w:tcW w:w="2433" w:type="dxa"/>
            <w:shd w:val="clear" w:color="auto" w:fill="auto"/>
            <w:vAlign w:val="bottom"/>
          </w:tcPr>
          <w:p w:rsidR="006E7046" w:rsidRDefault="006E7046" w:rsidP="006E7046">
            <w:pPr>
              <w:spacing w:before="40" w:after="80" w:line="240" w:lineRule="exact"/>
              <w:rPr>
                <w:rFonts w:hint="cs"/>
                <w:szCs w:val="28"/>
                <w:rtl/>
              </w:rPr>
            </w:pPr>
            <w:r>
              <w:rPr>
                <w:rFonts w:hint="cs"/>
                <w:szCs w:val="28"/>
                <w:rtl/>
              </w:rPr>
              <w:tab/>
              <w:t>50  -  54</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63.1</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64.0</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67.5</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68.8</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68.6</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69.1</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70.9</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72.0</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72.5</w:t>
            </w:r>
          </w:p>
        </w:tc>
      </w:tr>
      <w:tr w:rsidR="006E7046" w:rsidRPr="00633FDB">
        <w:tblPrEx>
          <w:tblCellMar>
            <w:top w:w="0" w:type="dxa"/>
            <w:bottom w:w="0" w:type="dxa"/>
          </w:tblCellMar>
        </w:tblPrEx>
        <w:trPr>
          <w:cantSplit/>
          <w:jc w:val="center"/>
        </w:trPr>
        <w:tc>
          <w:tcPr>
            <w:tcW w:w="2433" w:type="dxa"/>
            <w:shd w:val="clear" w:color="auto" w:fill="auto"/>
            <w:vAlign w:val="bottom"/>
          </w:tcPr>
          <w:p w:rsidR="006E7046" w:rsidRDefault="006E7046" w:rsidP="006E7046">
            <w:pPr>
              <w:spacing w:before="40" w:after="80" w:line="240" w:lineRule="exact"/>
              <w:rPr>
                <w:rFonts w:hint="cs"/>
                <w:szCs w:val="28"/>
                <w:rtl/>
              </w:rPr>
            </w:pPr>
            <w:r>
              <w:rPr>
                <w:szCs w:val="28"/>
                <w:rtl/>
              </w:rPr>
              <w:tab/>
            </w:r>
            <w:r>
              <w:rPr>
                <w:rFonts w:hint="cs"/>
                <w:szCs w:val="28"/>
                <w:rtl/>
              </w:rPr>
              <w:t>55  -  59</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47.0</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49.5</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52.6</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50.9</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53.0</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53.5</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55.4</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58.2</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56.8</w:t>
            </w:r>
          </w:p>
        </w:tc>
      </w:tr>
      <w:tr w:rsidR="006E7046" w:rsidRPr="00633FDB">
        <w:tblPrEx>
          <w:tblCellMar>
            <w:top w:w="0" w:type="dxa"/>
            <w:bottom w:w="0" w:type="dxa"/>
          </w:tblCellMar>
        </w:tblPrEx>
        <w:trPr>
          <w:cantSplit/>
          <w:jc w:val="center"/>
        </w:trPr>
        <w:tc>
          <w:tcPr>
            <w:tcW w:w="2433" w:type="dxa"/>
            <w:shd w:val="clear" w:color="auto" w:fill="auto"/>
            <w:vAlign w:val="bottom"/>
          </w:tcPr>
          <w:p w:rsidR="006E7046" w:rsidRDefault="006E7046" w:rsidP="006E7046">
            <w:pPr>
              <w:spacing w:before="40" w:after="80" w:line="240" w:lineRule="exact"/>
              <w:rPr>
                <w:rFonts w:hint="cs"/>
                <w:szCs w:val="28"/>
                <w:rtl/>
              </w:rPr>
            </w:pPr>
            <w:r>
              <w:rPr>
                <w:szCs w:val="28"/>
                <w:rtl/>
              </w:rPr>
              <w:tab/>
            </w:r>
            <w:r>
              <w:rPr>
                <w:rFonts w:hint="cs"/>
                <w:szCs w:val="28"/>
                <w:rtl/>
              </w:rPr>
              <w:t>60  -  64</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30.6</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30.6</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31.3</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32.4</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30.7</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34.6</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34.8</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34.9</w:t>
            </w:r>
          </w:p>
        </w:tc>
        <w:tc>
          <w:tcPr>
            <w:tcW w:w="86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33.4</w:t>
            </w:r>
          </w:p>
        </w:tc>
      </w:tr>
      <w:tr w:rsidR="006E7046" w:rsidRPr="00633FDB">
        <w:tblPrEx>
          <w:tblCellMar>
            <w:top w:w="0" w:type="dxa"/>
            <w:bottom w:w="0" w:type="dxa"/>
          </w:tblCellMar>
        </w:tblPrEx>
        <w:trPr>
          <w:cantSplit/>
          <w:jc w:val="center"/>
        </w:trPr>
        <w:tc>
          <w:tcPr>
            <w:tcW w:w="2433" w:type="dxa"/>
            <w:tcBorders>
              <w:bottom w:val="single" w:sz="12" w:space="0" w:color="auto"/>
            </w:tcBorders>
            <w:shd w:val="clear" w:color="auto" w:fill="auto"/>
            <w:vAlign w:val="bottom"/>
          </w:tcPr>
          <w:p w:rsidR="006E7046" w:rsidRDefault="006E7046" w:rsidP="006E7046">
            <w:pPr>
              <w:spacing w:before="40" w:after="80" w:line="240" w:lineRule="exact"/>
              <w:rPr>
                <w:szCs w:val="28"/>
                <w:rtl/>
              </w:rPr>
            </w:pPr>
            <w:r>
              <w:rPr>
                <w:szCs w:val="28"/>
                <w:rtl/>
              </w:rPr>
              <w:tab/>
            </w:r>
            <w:r>
              <w:rPr>
                <w:rFonts w:hint="cs"/>
                <w:szCs w:val="28"/>
                <w:rtl/>
              </w:rPr>
              <w:t>65 فأكثر</w:t>
            </w:r>
          </w:p>
        </w:tc>
        <w:tc>
          <w:tcPr>
            <w:tcW w:w="864"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12.2</w:t>
            </w:r>
          </w:p>
        </w:tc>
        <w:tc>
          <w:tcPr>
            <w:tcW w:w="864"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13.3</w:t>
            </w:r>
          </w:p>
        </w:tc>
        <w:tc>
          <w:tcPr>
            <w:tcW w:w="864"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12.5</w:t>
            </w:r>
          </w:p>
        </w:tc>
        <w:tc>
          <w:tcPr>
            <w:tcW w:w="864"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11.9</w:t>
            </w:r>
          </w:p>
        </w:tc>
        <w:tc>
          <w:tcPr>
            <w:tcW w:w="864"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10.6</w:t>
            </w:r>
          </w:p>
        </w:tc>
        <w:tc>
          <w:tcPr>
            <w:tcW w:w="864"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12.2</w:t>
            </w:r>
          </w:p>
        </w:tc>
        <w:tc>
          <w:tcPr>
            <w:tcW w:w="864"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11.6</w:t>
            </w:r>
          </w:p>
        </w:tc>
        <w:tc>
          <w:tcPr>
            <w:tcW w:w="864"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11.3</w:t>
            </w:r>
          </w:p>
        </w:tc>
        <w:tc>
          <w:tcPr>
            <w:tcW w:w="864"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11.0</w:t>
            </w:r>
          </w:p>
        </w:tc>
      </w:tr>
    </w:tbl>
    <w:p w:rsidR="006E7046" w:rsidRDefault="006E7046" w:rsidP="006E7046">
      <w:pPr>
        <w:pStyle w:val="FootnoteText"/>
        <w:tabs>
          <w:tab w:val="clear" w:pos="418"/>
          <w:tab w:val="right" w:pos="662"/>
          <w:tab w:val="left" w:pos="763"/>
          <w:tab w:val="left" w:pos="1210"/>
          <w:tab w:val="left" w:pos="1685"/>
          <w:tab w:val="left" w:pos="2174"/>
          <w:tab w:val="left" w:pos="2650"/>
        </w:tabs>
        <w:spacing w:line="120" w:lineRule="exact"/>
        <w:ind w:left="763" w:right="0" w:hanging="763"/>
        <w:rPr>
          <w:rFonts w:hint="cs"/>
          <w:sz w:val="10"/>
          <w:rtl/>
        </w:rPr>
      </w:pPr>
    </w:p>
    <w:p w:rsidR="006E7046" w:rsidRDefault="006E7046" w:rsidP="006E7046">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rPr>
      </w:pPr>
      <w:r>
        <w:rPr>
          <w:rFonts w:hint="cs"/>
          <w:rtl/>
        </w:rPr>
        <w:tab/>
      </w:r>
      <w:r>
        <w:rPr>
          <w:rFonts w:hint="cs"/>
          <w:rtl/>
        </w:rPr>
        <w:tab/>
        <w:t xml:space="preserve">لا تتوفر بيانات </w:t>
      </w:r>
      <w:r w:rsidRPr="00B11CB3">
        <w:rPr>
          <w:rFonts w:hint="cs"/>
          <w:rtl/>
        </w:rPr>
        <w:t>عن عامي 1995 و</w:t>
      </w:r>
      <w:r>
        <w:rPr>
          <w:rFonts w:hint="cs"/>
          <w:rtl/>
        </w:rPr>
        <w:t xml:space="preserve"> </w:t>
      </w:r>
      <w:r w:rsidRPr="00B11CB3">
        <w:rPr>
          <w:rFonts w:hint="cs"/>
          <w:rtl/>
        </w:rPr>
        <w:t xml:space="preserve">2000 بسبب عدم إجراء </w:t>
      </w:r>
      <w:r>
        <w:rPr>
          <w:rFonts w:hint="eastAsia"/>
          <w:rtl/>
        </w:rPr>
        <w:t>”</w:t>
      </w:r>
      <w:r w:rsidRPr="00B11CB3">
        <w:rPr>
          <w:rFonts w:hint="cs"/>
          <w:rtl/>
        </w:rPr>
        <w:t>مَسْح القوة العاملة</w:t>
      </w:r>
      <w:r>
        <w:rPr>
          <w:rFonts w:hint="eastAsia"/>
          <w:rtl/>
        </w:rPr>
        <w:t>“</w:t>
      </w:r>
      <w:r w:rsidRPr="00B11CB3">
        <w:rPr>
          <w:rFonts w:hint="cs"/>
          <w:rtl/>
        </w:rPr>
        <w:t xml:space="preserve"> في هذين العامين.</w:t>
      </w:r>
      <w:r w:rsidRPr="00B11CB3">
        <w:rPr>
          <w:rFonts w:hint="cs"/>
          <w:rtl/>
        </w:rPr>
        <w:tab/>
        <w:t>المصدر: مسح القوة العاملة في سنغافورة، وزارة القوى العاملة</w:t>
      </w:r>
    </w:p>
    <w:p w:rsidR="006E7046" w:rsidRDefault="006E7046" w:rsidP="006E7046">
      <w:pPr>
        <w:pStyle w:val="SingleTxt"/>
        <w:rPr>
          <w:rFonts w:hint="cs"/>
          <w:rtl/>
        </w:rPr>
      </w:pPr>
    </w:p>
    <w:p w:rsidR="006E7046" w:rsidRPr="00A5263F" w:rsidRDefault="006E7046" w:rsidP="006E7046">
      <w:pPr>
        <w:pStyle w:val="DualTxt"/>
        <w:spacing w:after="0" w:line="120" w:lineRule="exact"/>
        <w:jc w:val="center"/>
        <w:rPr>
          <w:rFonts w:hint="cs"/>
          <w:sz w:val="10"/>
          <w:rtl/>
        </w:rPr>
      </w:pPr>
      <w:r>
        <w:rPr>
          <w:rtl/>
        </w:rPr>
        <w:br w:type="page"/>
      </w:r>
    </w:p>
    <w:p w:rsidR="006E7046" w:rsidRPr="00A5263F" w:rsidRDefault="006E7046" w:rsidP="006E7046">
      <w:pPr>
        <w:pStyle w:val="DualTxt"/>
        <w:spacing w:after="0" w:line="120" w:lineRule="exact"/>
        <w:jc w:val="center"/>
        <w:rPr>
          <w:rFonts w:hint="cs"/>
          <w:sz w:val="10"/>
          <w:rtl/>
        </w:rPr>
      </w:pPr>
    </w:p>
    <w:p w:rsidR="006E7046" w:rsidRDefault="006E7046" w:rsidP="006E7046">
      <w:pPr>
        <w:pStyle w:val="SingleTxt"/>
        <w:jc w:val="center"/>
        <w:rPr>
          <w:rFonts w:hint="cs"/>
          <w:rtl/>
        </w:rPr>
      </w:pPr>
      <w:r w:rsidRPr="00106294">
        <w:rPr>
          <w:rFonts w:hint="cs"/>
          <w:b/>
          <w:bCs/>
          <w:rtl/>
        </w:rPr>
        <w:t>الجدول 2</w:t>
      </w:r>
      <w:r>
        <w:rPr>
          <w:rFonts w:hint="cs"/>
          <w:rtl/>
        </w:rPr>
        <w:t xml:space="preserve"> (</w:t>
      </w:r>
      <w:r w:rsidRPr="00D2780B">
        <w:rPr>
          <w:rFonts w:hint="cs"/>
          <w:i/>
          <w:iCs/>
          <w:rtl/>
        </w:rPr>
        <w:t>تابع</w:t>
      </w:r>
      <w:r>
        <w:rPr>
          <w:rFonts w:hint="cs"/>
          <w:rtl/>
        </w:rPr>
        <w:t>)</w:t>
      </w:r>
    </w:p>
    <w:p w:rsidR="006E7046" w:rsidRPr="00093305" w:rsidRDefault="006E7046" w:rsidP="006E7046">
      <w:pPr>
        <w:pStyle w:val="SingleTxt"/>
        <w:jc w:val="center"/>
        <w:rPr>
          <w:rFonts w:hint="cs"/>
          <w:b/>
          <w:bCs/>
          <w:rtl/>
        </w:rPr>
      </w:pPr>
      <w:r w:rsidRPr="00093305">
        <w:rPr>
          <w:rFonts w:hint="cs"/>
          <w:b/>
          <w:bCs/>
          <w:rtl/>
        </w:rPr>
        <w:t>معدلات المشاركة في القوة العاملة بحسب السنّ ونوع الجنس، حزيران/يونيه 1993- 2003</w:t>
      </w:r>
    </w:p>
    <w:p w:rsidR="006E7046" w:rsidRDefault="006E7046" w:rsidP="006E7046">
      <w:pPr>
        <w:pStyle w:val="SingleTxt"/>
        <w:jc w:val="center"/>
        <w:rPr>
          <w:rFonts w:hint="cs"/>
          <w:rtl/>
        </w:rPr>
      </w:pPr>
      <w:r w:rsidRPr="00093305">
        <w:rPr>
          <w:rFonts w:hint="cs"/>
          <w:rtl/>
        </w:rPr>
        <w:t>(ذكور)</w:t>
      </w:r>
    </w:p>
    <w:p w:rsidR="006E7046" w:rsidRPr="00093305" w:rsidRDefault="006E7046" w:rsidP="006E7046">
      <w:pPr>
        <w:pStyle w:val="SingleTxt"/>
        <w:spacing w:after="0" w:line="120" w:lineRule="exact"/>
        <w:rPr>
          <w:rFonts w:hint="cs"/>
          <w:sz w:val="10"/>
          <w:rtl/>
        </w:rPr>
      </w:pPr>
    </w:p>
    <w:p w:rsidR="006E7046" w:rsidRPr="00093305" w:rsidRDefault="006E7046" w:rsidP="006E7046">
      <w:pPr>
        <w:pStyle w:val="SingleTxt"/>
        <w:spacing w:after="0" w:line="120" w:lineRule="exact"/>
        <w:rPr>
          <w:rFonts w:hint="cs"/>
          <w:sz w:val="10"/>
          <w:rtl/>
        </w:rPr>
      </w:pPr>
    </w:p>
    <w:tbl>
      <w:tblPr>
        <w:bidiVisual/>
        <w:tblW w:w="12231" w:type="dxa"/>
        <w:jc w:val="center"/>
        <w:tblInd w:w="9" w:type="dxa"/>
        <w:tblLayout w:type="fixed"/>
        <w:tblCellMar>
          <w:left w:w="0" w:type="dxa"/>
          <w:right w:w="0" w:type="dxa"/>
        </w:tblCellMar>
        <w:tblLook w:val="0000" w:firstRow="0" w:lastRow="0" w:firstColumn="0" w:lastColumn="0" w:noHBand="0" w:noVBand="0"/>
      </w:tblPr>
      <w:tblGrid>
        <w:gridCol w:w="2916"/>
        <w:gridCol w:w="1035"/>
        <w:gridCol w:w="1035"/>
        <w:gridCol w:w="1035"/>
        <w:gridCol w:w="1035"/>
        <w:gridCol w:w="1035"/>
        <w:gridCol w:w="1035"/>
        <w:gridCol w:w="1035"/>
        <w:gridCol w:w="1035"/>
        <w:gridCol w:w="1035"/>
      </w:tblGrid>
      <w:tr w:rsidR="006E7046" w:rsidRPr="00633FDB">
        <w:tblPrEx>
          <w:tblCellMar>
            <w:top w:w="0" w:type="dxa"/>
            <w:bottom w:w="0" w:type="dxa"/>
          </w:tblCellMar>
        </w:tblPrEx>
        <w:trPr>
          <w:cantSplit/>
          <w:tblHeader/>
          <w:jc w:val="center"/>
        </w:trPr>
        <w:tc>
          <w:tcPr>
            <w:tcW w:w="2916" w:type="dxa"/>
            <w:tcBorders>
              <w:top w:val="single" w:sz="4" w:space="0" w:color="auto"/>
              <w:bottom w:val="single" w:sz="12" w:space="0" w:color="auto"/>
            </w:tcBorders>
            <w:shd w:val="clear" w:color="auto" w:fill="auto"/>
            <w:tcMar>
              <w:left w:w="0" w:type="dxa"/>
              <w:right w:w="0" w:type="dxa"/>
            </w:tcMar>
            <w:vAlign w:val="bottom"/>
          </w:tcPr>
          <w:p w:rsidR="006E7046" w:rsidRPr="00633FDB" w:rsidRDefault="006E7046" w:rsidP="006E7046">
            <w:pPr>
              <w:spacing w:before="80" w:after="80" w:line="240" w:lineRule="exact"/>
              <w:rPr>
                <w:rFonts w:hint="cs"/>
                <w:i/>
                <w:iCs/>
                <w:szCs w:val="28"/>
                <w:rtl/>
              </w:rPr>
            </w:pPr>
            <w:r w:rsidRPr="00633FDB">
              <w:rPr>
                <w:rFonts w:hint="cs"/>
                <w:i/>
                <w:iCs/>
                <w:szCs w:val="28"/>
                <w:rtl/>
              </w:rPr>
              <w:t>السنّ (بالسنوات)</w:t>
            </w:r>
          </w:p>
        </w:tc>
        <w:tc>
          <w:tcPr>
            <w:tcW w:w="1035"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sidRPr="00633FDB">
              <w:rPr>
                <w:rFonts w:hint="cs"/>
                <w:i/>
                <w:iCs/>
                <w:szCs w:val="28"/>
                <w:rtl/>
              </w:rPr>
              <w:t>1993</w:t>
            </w:r>
          </w:p>
        </w:tc>
        <w:tc>
          <w:tcPr>
            <w:tcW w:w="1035"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sidRPr="00633FDB">
              <w:rPr>
                <w:rFonts w:hint="cs"/>
                <w:i/>
                <w:iCs/>
                <w:szCs w:val="28"/>
                <w:rtl/>
              </w:rPr>
              <w:t>1994</w:t>
            </w:r>
          </w:p>
        </w:tc>
        <w:tc>
          <w:tcPr>
            <w:tcW w:w="1035"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sidRPr="00633FDB">
              <w:rPr>
                <w:rFonts w:hint="cs"/>
                <w:i/>
                <w:iCs/>
                <w:szCs w:val="28"/>
                <w:rtl/>
              </w:rPr>
              <w:t>1996</w:t>
            </w:r>
          </w:p>
        </w:tc>
        <w:tc>
          <w:tcPr>
            <w:tcW w:w="1035"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sidRPr="00633FDB">
              <w:rPr>
                <w:rFonts w:hint="cs"/>
                <w:i/>
                <w:iCs/>
                <w:szCs w:val="28"/>
                <w:rtl/>
              </w:rPr>
              <w:t>1997</w:t>
            </w:r>
          </w:p>
        </w:tc>
        <w:tc>
          <w:tcPr>
            <w:tcW w:w="1035"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sidRPr="00633FDB">
              <w:rPr>
                <w:rFonts w:hint="cs"/>
                <w:i/>
                <w:iCs/>
                <w:szCs w:val="28"/>
                <w:rtl/>
              </w:rPr>
              <w:t>1998</w:t>
            </w:r>
          </w:p>
        </w:tc>
        <w:tc>
          <w:tcPr>
            <w:tcW w:w="1035"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sidRPr="00633FDB">
              <w:rPr>
                <w:rFonts w:hint="cs"/>
                <w:i/>
                <w:iCs/>
                <w:szCs w:val="28"/>
                <w:rtl/>
              </w:rPr>
              <w:t>1999</w:t>
            </w:r>
          </w:p>
        </w:tc>
        <w:tc>
          <w:tcPr>
            <w:tcW w:w="1035"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sidRPr="00633FDB">
              <w:rPr>
                <w:rFonts w:hint="cs"/>
                <w:i/>
                <w:iCs/>
                <w:szCs w:val="28"/>
                <w:rtl/>
              </w:rPr>
              <w:t>2001</w:t>
            </w:r>
          </w:p>
        </w:tc>
        <w:tc>
          <w:tcPr>
            <w:tcW w:w="1035"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sidRPr="00633FDB">
              <w:rPr>
                <w:rFonts w:hint="cs"/>
                <w:i/>
                <w:iCs/>
                <w:szCs w:val="28"/>
                <w:rtl/>
              </w:rPr>
              <w:t>2002</w:t>
            </w:r>
          </w:p>
        </w:tc>
        <w:tc>
          <w:tcPr>
            <w:tcW w:w="1035"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sidRPr="00633FDB">
              <w:rPr>
                <w:rFonts w:hint="cs"/>
                <w:i/>
                <w:iCs/>
                <w:szCs w:val="28"/>
                <w:rtl/>
              </w:rPr>
              <w:t>2003</w:t>
            </w:r>
          </w:p>
        </w:tc>
      </w:tr>
      <w:tr w:rsidR="006E7046" w:rsidRPr="00633FDB">
        <w:tblPrEx>
          <w:tblCellMar>
            <w:top w:w="0" w:type="dxa"/>
            <w:bottom w:w="0" w:type="dxa"/>
          </w:tblCellMar>
        </w:tblPrEx>
        <w:trPr>
          <w:cantSplit/>
          <w:trHeight w:hRule="exact" w:val="115"/>
          <w:tblHeader/>
          <w:jc w:val="center"/>
        </w:trPr>
        <w:tc>
          <w:tcPr>
            <w:tcW w:w="2916" w:type="dxa"/>
            <w:tcBorders>
              <w:top w:val="single" w:sz="12" w:space="0" w:color="auto"/>
            </w:tcBorders>
            <w:shd w:val="clear" w:color="auto" w:fill="auto"/>
            <w:vAlign w:val="bottom"/>
          </w:tcPr>
          <w:p w:rsidR="006E7046" w:rsidRPr="00633FDB" w:rsidRDefault="006E7046" w:rsidP="006E7046">
            <w:pPr>
              <w:spacing w:before="40" w:after="80" w:line="240" w:lineRule="exact"/>
              <w:rPr>
                <w:rFonts w:hint="cs"/>
                <w:szCs w:val="28"/>
                <w:rtl/>
              </w:rPr>
            </w:pPr>
          </w:p>
        </w:tc>
        <w:tc>
          <w:tcPr>
            <w:tcW w:w="1035"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c>
          <w:tcPr>
            <w:tcW w:w="1035"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c>
          <w:tcPr>
            <w:tcW w:w="1035"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c>
          <w:tcPr>
            <w:tcW w:w="1035"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c>
          <w:tcPr>
            <w:tcW w:w="1035"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c>
          <w:tcPr>
            <w:tcW w:w="1035"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c>
          <w:tcPr>
            <w:tcW w:w="1035"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77.8</w:t>
            </w:r>
          </w:p>
        </w:tc>
        <w:tc>
          <w:tcPr>
            <w:tcW w:w="1035"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c>
          <w:tcPr>
            <w:tcW w:w="1035"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r>
      <w:tr w:rsidR="006E7046" w:rsidRPr="00633FDB">
        <w:tblPrEx>
          <w:tblCellMar>
            <w:top w:w="0" w:type="dxa"/>
            <w:bottom w:w="0" w:type="dxa"/>
          </w:tblCellMar>
        </w:tblPrEx>
        <w:trPr>
          <w:cantSplit/>
          <w:jc w:val="center"/>
        </w:trPr>
        <w:tc>
          <w:tcPr>
            <w:tcW w:w="2916" w:type="dxa"/>
            <w:shd w:val="clear" w:color="auto" w:fill="auto"/>
            <w:vAlign w:val="bottom"/>
          </w:tcPr>
          <w:p w:rsidR="006E7046" w:rsidRPr="00633FDB" w:rsidRDefault="006E7046" w:rsidP="006E7046">
            <w:pPr>
              <w:spacing w:before="40" w:after="80" w:line="240" w:lineRule="exact"/>
              <w:rPr>
                <w:rFonts w:hint="cs"/>
                <w:b/>
                <w:bCs/>
                <w:szCs w:val="28"/>
                <w:rtl/>
              </w:rPr>
            </w:pPr>
            <w:r>
              <w:rPr>
                <w:rFonts w:hint="cs"/>
                <w:b/>
                <w:bCs/>
                <w:szCs w:val="28"/>
                <w:rtl/>
              </w:rPr>
              <w:t xml:space="preserve">    </w:t>
            </w:r>
            <w:r w:rsidRPr="00633FDB">
              <w:rPr>
                <w:rFonts w:hint="cs"/>
                <w:b/>
                <w:bCs/>
                <w:szCs w:val="28"/>
                <w:rtl/>
              </w:rPr>
              <w:t>المجموع</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Pr>
                <w:rFonts w:hint="cs"/>
                <w:b/>
                <w:bCs/>
                <w:szCs w:val="28"/>
                <w:rtl/>
              </w:rPr>
              <w:t>79.1</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Pr>
                <w:rFonts w:hint="cs"/>
                <w:b/>
                <w:bCs/>
                <w:szCs w:val="28"/>
                <w:rtl/>
              </w:rPr>
              <w:t>79.6</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Pr>
                <w:rFonts w:hint="cs"/>
                <w:b/>
                <w:bCs/>
                <w:szCs w:val="28"/>
                <w:rtl/>
              </w:rPr>
              <w:t>78.7</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Pr>
                <w:rFonts w:hint="cs"/>
                <w:b/>
                <w:bCs/>
                <w:szCs w:val="28"/>
                <w:rtl/>
              </w:rPr>
              <w:t>78.3</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Pr>
                <w:rFonts w:hint="cs"/>
                <w:b/>
                <w:bCs/>
                <w:szCs w:val="28"/>
                <w:rtl/>
              </w:rPr>
              <w:t>77.5</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Pr>
                <w:rFonts w:hint="cs"/>
                <w:b/>
                <w:bCs/>
                <w:szCs w:val="28"/>
                <w:rtl/>
              </w:rPr>
              <w:t>77.8</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Pr>
                <w:rFonts w:hint="cs"/>
                <w:b/>
                <w:bCs/>
                <w:szCs w:val="28"/>
                <w:rtl/>
              </w:rPr>
              <w:t>77.8</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Pr>
                <w:rFonts w:hint="cs"/>
                <w:b/>
                <w:bCs/>
                <w:szCs w:val="28"/>
                <w:rtl/>
              </w:rPr>
              <w:t>77.2</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Pr>
                <w:rFonts w:hint="cs"/>
                <w:b/>
                <w:bCs/>
                <w:szCs w:val="28"/>
                <w:rtl/>
              </w:rPr>
              <w:t>75.8</w:t>
            </w:r>
          </w:p>
        </w:tc>
      </w:tr>
      <w:tr w:rsidR="006E7046" w:rsidRPr="00633FDB">
        <w:tblPrEx>
          <w:tblCellMar>
            <w:top w:w="0" w:type="dxa"/>
            <w:bottom w:w="0" w:type="dxa"/>
          </w:tblCellMar>
        </w:tblPrEx>
        <w:trPr>
          <w:cantSplit/>
          <w:jc w:val="center"/>
        </w:trPr>
        <w:tc>
          <w:tcPr>
            <w:tcW w:w="2916" w:type="dxa"/>
            <w:shd w:val="clear" w:color="auto" w:fill="auto"/>
            <w:vAlign w:val="bottom"/>
          </w:tcPr>
          <w:p w:rsidR="006E7046" w:rsidRPr="00633FDB" w:rsidRDefault="006E7046" w:rsidP="006E7046">
            <w:pPr>
              <w:spacing w:before="40" w:after="80" w:line="240" w:lineRule="exact"/>
              <w:rPr>
                <w:rFonts w:hint="cs"/>
                <w:szCs w:val="28"/>
                <w:rtl/>
              </w:rPr>
            </w:pPr>
            <w:r w:rsidRPr="00633FDB">
              <w:rPr>
                <w:szCs w:val="28"/>
                <w:rtl/>
              </w:rPr>
              <w:tab/>
            </w:r>
            <w:r w:rsidRPr="00633FDB">
              <w:rPr>
                <w:rFonts w:hint="cs"/>
                <w:szCs w:val="28"/>
                <w:rtl/>
              </w:rPr>
              <w:t>15</w:t>
            </w:r>
            <w:r>
              <w:rPr>
                <w:rFonts w:hint="cs"/>
                <w:szCs w:val="28"/>
                <w:rtl/>
              </w:rPr>
              <w:t xml:space="preserve">  </w:t>
            </w:r>
            <w:r w:rsidRPr="00633FDB">
              <w:rPr>
                <w:rFonts w:hint="cs"/>
                <w:szCs w:val="28"/>
                <w:rtl/>
              </w:rPr>
              <w:t>-</w:t>
            </w:r>
            <w:r>
              <w:rPr>
                <w:rFonts w:hint="cs"/>
                <w:szCs w:val="28"/>
                <w:rtl/>
              </w:rPr>
              <w:t xml:space="preserve">  </w:t>
            </w:r>
            <w:r w:rsidRPr="00633FDB">
              <w:rPr>
                <w:rFonts w:hint="cs"/>
                <w:szCs w:val="28"/>
                <w:rtl/>
              </w:rPr>
              <w:t>19</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25.1</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 xml:space="preserve">23.6 </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21.7</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17.1</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15.8</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17.2</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17.2</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12.9</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12.6</w:t>
            </w:r>
          </w:p>
        </w:tc>
      </w:tr>
      <w:tr w:rsidR="006E7046" w:rsidRPr="00633FDB">
        <w:tblPrEx>
          <w:tblCellMar>
            <w:top w:w="0" w:type="dxa"/>
            <w:bottom w:w="0" w:type="dxa"/>
          </w:tblCellMar>
        </w:tblPrEx>
        <w:trPr>
          <w:cantSplit/>
          <w:jc w:val="center"/>
        </w:trPr>
        <w:tc>
          <w:tcPr>
            <w:tcW w:w="2916" w:type="dxa"/>
            <w:shd w:val="clear" w:color="auto" w:fill="auto"/>
            <w:vAlign w:val="bottom"/>
          </w:tcPr>
          <w:p w:rsidR="006E7046" w:rsidRPr="00633FDB" w:rsidRDefault="006E7046" w:rsidP="006E7046">
            <w:pPr>
              <w:spacing w:before="40" w:after="80" w:line="240" w:lineRule="exact"/>
              <w:rPr>
                <w:rFonts w:hint="cs"/>
                <w:szCs w:val="28"/>
                <w:rtl/>
              </w:rPr>
            </w:pPr>
            <w:r>
              <w:rPr>
                <w:szCs w:val="28"/>
                <w:rtl/>
              </w:rPr>
              <w:tab/>
            </w:r>
            <w:r w:rsidRPr="00633FDB">
              <w:rPr>
                <w:rFonts w:hint="cs"/>
                <w:szCs w:val="28"/>
                <w:rtl/>
              </w:rPr>
              <w:t>20</w:t>
            </w:r>
            <w:r>
              <w:rPr>
                <w:rFonts w:hint="cs"/>
                <w:szCs w:val="28"/>
                <w:rtl/>
              </w:rPr>
              <w:t xml:space="preserve">  </w:t>
            </w:r>
            <w:r w:rsidRPr="00633FDB">
              <w:rPr>
                <w:rFonts w:hint="cs"/>
                <w:szCs w:val="28"/>
                <w:rtl/>
              </w:rPr>
              <w:t>-</w:t>
            </w:r>
            <w:r>
              <w:rPr>
                <w:rFonts w:hint="cs"/>
                <w:szCs w:val="28"/>
                <w:rtl/>
              </w:rPr>
              <w:t xml:space="preserve">  </w:t>
            </w:r>
            <w:r w:rsidRPr="00633FDB">
              <w:rPr>
                <w:rFonts w:hint="cs"/>
                <w:szCs w:val="28"/>
                <w:rtl/>
              </w:rPr>
              <w:t>24</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81.0</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79.0</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74.3</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72.1</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69.8</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70.8</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70.5</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67.8</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67.4</w:t>
            </w:r>
          </w:p>
        </w:tc>
      </w:tr>
      <w:tr w:rsidR="006E7046" w:rsidRPr="00633FDB">
        <w:tblPrEx>
          <w:tblCellMar>
            <w:top w:w="0" w:type="dxa"/>
            <w:bottom w:w="0" w:type="dxa"/>
          </w:tblCellMar>
        </w:tblPrEx>
        <w:trPr>
          <w:cantSplit/>
          <w:jc w:val="center"/>
        </w:trPr>
        <w:tc>
          <w:tcPr>
            <w:tcW w:w="2916" w:type="dxa"/>
            <w:shd w:val="clear" w:color="auto" w:fill="auto"/>
            <w:vAlign w:val="bottom"/>
          </w:tcPr>
          <w:p w:rsidR="006E7046" w:rsidRPr="00633FDB" w:rsidRDefault="006E7046" w:rsidP="006E7046">
            <w:pPr>
              <w:spacing w:before="40" w:after="80" w:line="240" w:lineRule="exact"/>
              <w:rPr>
                <w:rFonts w:hint="cs"/>
                <w:szCs w:val="28"/>
                <w:rtl/>
              </w:rPr>
            </w:pPr>
            <w:r>
              <w:rPr>
                <w:szCs w:val="28"/>
                <w:rtl/>
              </w:rPr>
              <w:tab/>
            </w:r>
            <w:r>
              <w:rPr>
                <w:rFonts w:hint="cs"/>
                <w:szCs w:val="28"/>
                <w:rtl/>
              </w:rPr>
              <w:t>25  -  29</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96.0</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96.2</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96.4</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94.9</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94.5</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93.4</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94.5</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93.9</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93.4</w:t>
            </w:r>
          </w:p>
        </w:tc>
      </w:tr>
      <w:tr w:rsidR="006E7046" w:rsidRPr="00633FDB">
        <w:tblPrEx>
          <w:tblCellMar>
            <w:top w:w="0" w:type="dxa"/>
            <w:bottom w:w="0" w:type="dxa"/>
          </w:tblCellMar>
        </w:tblPrEx>
        <w:trPr>
          <w:cantSplit/>
          <w:jc w:val="center"/>
        </w:trPr>
        <w:tc>
          <w:tcPr>
            <w:tcW w:w="2916" w:type="dxa"/>
            <w:shd w:val="clear" w:color="auto" w:fill="auto"/>
            <w:vAlign w:val="bottom"/>
          </w:tcPr>
          <w:p w:rsidR="006E7046" w:rsidRPr="00633FDB" w:rsidRDefault="006E7046" w:rsidP="006E7046">
            <w:pPr>
              <w:spacing w:before="40" w:after="80" w:line="240" w:lineRule="exact"/>
              <w:rPr>
                <w:rFonts w:hint="cs"/>
                <w:szCs w:val="28"/>
                <w:rtl/>
              </w:rPr>
            </w:pPr>
            <w:r>
              <w:rPr>
                <w:szCs w:val="28"/>
                <w:rtl/>
              </w:rPr>
              <w:tab/>
            </w:r>
            <w:r>
              <w:rPr>
                <w:rFonts w:hint="cs"/>
                <w:szCs w:val="28"/>
                <w:rtl/>
              </w:rPr>
              <w:t>30  -  34</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98.4</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98.2</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98.2</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98.5</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98.2</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97.9</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97.9</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98.1</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98.3</w:t>
            </w:r>
          </w:p>
        </w:tc>
      </w:tr>
      <w:tr w:rsidR="006E7046" w:rsidRPr="00633FDB">
        <w:tblPrEx>
          <w:tblCellMar>
            <w:top w:w="0" w:type="dxa"/>
            <w:bottom w:w="0" w:type="dxa"/>
          </w:tblCellMar>
        </w:tblPrEx>
        <w:trPr>
          <w:cantSplit/>
          <w:jc w:val="center"/>
        </w:trPr>
        <w:tc>
          <w:tcPr>
            <w:tcW w:w="2916" w:type="dxa"/>
            <w:shd w:val="clear" w:color="auto" w:fill="auto"/>
            <w:vAlign w:val="bottom"/>
          </w:tcPr>
          <w:p w:rsidR="006E7046" w:rsidRPr="00633FDB" w:rsidRDefault="006E7046" w:rsidP="006E7046">
            <w:pPr>
              <w:spacing w:before="40" w:after="80" w:line="240" w:lineRule="exact"/>
              <w:rPr>
                <w:rFonts w:hint="cs"/>
                <w:szCs w:val="28"/>
                <w:rtl/>
              </w:rPr>
            </w:pPr>
            <w:r>
              <w:rPr>
                <w:szCs w:val="28"/>
                <w:rtl/>
              </w:rPr>
              <w:tab/>
            </w:r>
            <w:r>
              <w:rPr>
                <w:rFonts w:hint="cs"/>
                <w:szCs w:val="28"/>
                <w:rtl/>
              </w:rPr>
              <w:t>35  -  39</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98.4</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98.7</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98.2</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98.2</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96.7</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98.2</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98.5</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98.2</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98.1</w:t>
            </w:r>
          </w:p>
        </w:tc>
      </w:tr>
      <w:tr w:rsidR="006E7046" w:rsidRPr="00633FDB">
        <w:tblPrEx>
          <w:tblCellMar>
            <w:top w:w="0" w:type="dxa"/>
            <w:bottom w:w="0" w:type="dxa"/>
          </w:tblCellMar>
        </w:tblPrEx>
        <w:trPr>
          <w:cantSplit/>
          <w:jc w:val="center"/>
        </w:trPr>
        <w:tc>
          <w:tcPr>
            <w:tcW w:w="2916" w:type="dxa"/>
            <w:shd w:val="clear" w:color="auto" w:fill="auto"/>
            <w:vAlign w:val="bottom"/>
          </w:tcPr>
          <w:p w:rsidR="006E7046" w:rsidRPr="00633FDB" w:rsidRDefault="006E7046" w:rsidP="006E7046">
            <w:pPr>
              <w:spacing w:before="40" w:after="80" w:line="240" w:lineRule="exact"/>
              <w:rPr>
                <w:rFonts w:hint="cs"/>
                <w:szCs w:val="28"/>
                <w:rtl/>
              </w:rPr>
            </w:pPr>
            <w:r>
              <w:rPr>
                <w:szCs w:val="28"/>
                <w:rtl/>
              </w:rPr>
              <w:tab/>
            </w:r>
            <w:r>
              <w:rPr>
                <w:rFonts w:hint="cs"/>
                <w:szCs w:val="28"/>
                <w:rtl/>
              </w:rPr>
              <w:t>40  -  44</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98.1</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98.8</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98.2</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97.9</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98.2</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97.5</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98.1</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97.7</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97.2</w:t>
            </w:r>
          </w:p>
        </w:tc>
      </w:tr>
      <w:tr w:rsidR="006E7046" w:rsidRPr="00633FDB">
        <w:tblPrEx>
          <w:tblCellMar>
            <w:top w:w="0" w:type="dxa"/>
            <w:bottom w:w="0" w:type="dxa"/>
          </w:tblCellMar>
        </w:tblPrEx>
        <w:trPr>
          <w:cantSplit/>
          <w:jc w:val="center"/>
        </w:trPr>
        <w:tc>
          <w:tcPr>
            <w:tcW w:w="2916" w:type="dxa"/>
            <w:shd w:val="clear" w:color="auto" w:fill="auto"/>
            <w:vAlign w:val="bottom"/>
          </w:tcPr>
          <w:p w:rsidR="006E7046" w:rsidRPr="00633FDB" w:rsidRDefault="006E7046" w:rsidP="006E7046">
            <w:pPr>
              <w:spacing w:before="40" w:after="80" w:line="240" w:lineRule="exact"/>
              <w:rPr>
                <w:rFonts w:hint="cs"/>
                <w:szCs w:val="28"/>
                <w:rtl/>
              </w:rPr>
            </w:pPr>
            <w:r>
              <w:rPr>
                <w:szCs w:val="28"/>
                <w:rtl/>
              </w:rPr>
              <w:tab/>
            </w:r>
            <w:r>
              <w:rPr>
                <w:rFonts w:hint="cs"/>
                <w:szCs w:val="28"/>
                <w:rtl/>
              </w:rPr>
              <w:t>45  -  49</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96.6</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97.1</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96.8</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96.9</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97.2</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96.7</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96.5</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96.7</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96.0</w:t>
            </w:r>
          </w:p>
        </w:tc>
      </w:tr>
      <w:tr w:rsidR="006E7046" w:rsidRPr="00633FDB">
        <w:tblPrEx>
          <w:tblCellMar>
            <w:top w:w="0" w:type="dxa"/>
            <w:bottom w:w="0" w:type="dxa"/>
          </w:tblCellMar>
        </w:tblPrEx>
        <w:trPr>
          <w:cantSplit/>
          <w:jc w:val="center"/>
        </w:trPr>
        <w:tc>
          <w:tcPr>
            <w:tcW w:w="2916" w:type="dxa"/>
            <w:shd w:val="clear" w:color="auto" w:fill="auto"/>
            <w:vAlign w:val="bottom"/>
          </w:tcPr>
          <w:p w:rsidR="006E7046" w:rsidRDefault="006E7046" w:rsidP="006E7046">
            <w:pPr>
              <w:spacing w:before="40" w:after="80" w:line="240" w:lineRule="exact"/>
              <w:rPr>
                <w:rFonts w:hint="cs"/>
                <w:szCs w:val="28"/>
                <w:rtl/>
              </w:rPr>
            </w:pPr>
            <w:r>
              <w:rPr>
                <w:rFonts w:hint="cs"/>
                <w:szCs w:val="28"/>
                <w:rtl/>
              </w:rPr>
              <w:tab/>
              <w:t>50  -  54</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90.0</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91.1</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91.4</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92.7</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91.7</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92.2</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90.9</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92.1</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91.8</w:t>
            </w:r>
          </w:p>
        </w:tc>
      </w:tr>
      <w:tr w:rsidR="006E7046" w:rsidRPr="00633FDB">
        <w:tblPrEx>
          <w:tblCellMar>
            <w:top w:w="0" w:type="dxa"/>
            <w:bottom w:w="0" w:type="dxa"/>
          </w:tblCellMar>
        </w:tblPrEx>
        <w:trPr>
          <w:cantSplit/>
          <w:jc w:val="center"/>
        </w:trPr>
        <w:tc>
          <w:tcPr>
            <w:tcW w:w="2916" w:type="dxa"/>
            <w:shd w:val="clear" w:color="auto" w:fill="auto"/>
            <w:vAlign w:val="bottom"/>
          </w:tcPr>
          <w:p w:rsidR="006E7046" w:rsidRDefault="006E7046" w:rsidP="006E7046">
            <w:pPr>
              <w:spacing w:before="40" w:after="80" w:line="240" w:lineRule="exact"/>
              <w:rPr>
                <w:rFonts w:hint="cs"/>
                <w:szCs w:val="28"/>
                <w:rtl/>
              </w:rPr>
            </w:pPr>
            <w:r>
              <w:rPr>
                <w:szCs w:val="28"/>
                <w:rtl/>
              </w:rPr>
              <w:tab/>
            </w:r>
            <w:r>
              <w:rPr>
                <w:rFonts w:hint="cs"/>
                <w:szCs w:val="28"/>
                <w:rtl/>
              </w:rPr>
              <w:t>55  -  59</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71.9</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74.5</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77.8</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76.2</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76.6</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76.1</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74.9</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79.3</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78.8</w:t>
            </w:r>
          </w:p>
        </w:tc>
      </w:tr>
      <w:tr w:rsidR="006E7046" w:rsidRPr="00633FDB">
        <w:tblPrEx>
          <w:tblCellMar>
            <w:top w:w="0" w:type="dxa"/>
            <w:bottom w:w="0" w:type="dxa"/>
          </w:tblCellMar>
        </w:tblPrEx>
        <w:trPr>
          <w:cantSplit/>
          <w:jc w:val="center"/>
        </w:trPr>
        <w:tc>
          <w:tcPr>
            <w:tcW w:w="2916" w:type="dxa"/>
            <w:shd w:val="clear" w:color="auto" w:fill="auto"/>
            <w:vAlign w:val="bottom"/>
          </w:tcPr>
          <w:p w:rsidR="006E7046" w:rsidRDefault="006E7046" w:rsidP="006E7046">
            <w:pPr>
              <w:spacing w:before="40" w:after="80" w:line="240" w:lineRule="exact"/>
              <w:rPr>
                <w:rFonts w:hint="cs"/>
                <w:szCs w:val="28"/>
                <w:rtl/>
              </w:rPr>
            </w:pPr>
            <w:r>
              <w:rPr>
                <w:szCs w:val="28"/>
                <w:rtl/>
              </w:rPr>
              <w:tab/>
            </w:r>
            <w:r>
              <w:rPr>
                <w:rFonts w:hint="cs"/>
                <w:szCs w:val="28"/>
                <w:rtl/>
              </w:rPr>
              <w:t>60  -  64</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50.9</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48.9</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48.6</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49.9</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48.9</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51.7</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53.2</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53.3</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49.8</w:t>
            </w:r>
          </w:p>
        </w:tc>
      </w:tr>
      <w:tr w:rsidR="006E7046" w:rsidRPr="00633FDB">
        <w:tblPrEx>
          <w:tblCellMar>
            <w:top w:w="0" w:type="dxa"/>
            <w:bottom w:w="0" w:type="dxa"/>
          </w:tblCellMar>
        </w:tblPrEx>
        <w:trPr>
          <w:cantSplit/>
          <w:jc w:val="center"/>
        </w:trPr>
        <w:tc>
          <w:tcPr>
            <w:tcW w:w="2916" w:type="dxa"/>
            <w:tcBorders>
              <w:bottom w:val="single" w:sz="12" w:space="0" w:color="auto"/>
            </w:tcBorders>
            <w:shd w:val="clear" w:color="auto" w:fill="auto"/>
            <w:vAlign w:val="bottom"/>
          </w:tcPr>
          <w:p w:rsidR="006E7046" w:rsidRDefault="006E7046" w:rsidP="006E7046">
            <w:pPr>
              <w:spacing w:before="40" w:after="80" w:line="240" w:lineRule="exact"/>
              <w:rPr>
                <w:szCs w:val="28"/>
                <w:rtl/>
              </w:rPr>
            </w:pPr>
            <w:r>
              <w:rPr>
                <w:szCs w:val="28"/>
                <w:rtl/>
              </w:rPr>
              <w:tab/>
            </w:r>
            <w:r>
              <w:rPr>
                <w:rFonts w:hint="cs"/>
                <w:szCs w:val="28"/>
                <w:rtl/>
              </w:rPr>
              <w:t>65 فأكثر</w:t>
            </w:r>
          </w:p>
        </w:tc>
        <w:tc>
          <w:tcPr>
            <w:tcW w:w="1035"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21.9</w:t>
            </w:r>
          </w:p>
        </w:tc>
        <w:tc>
          <w:tcPr>
            <w:tcW w:w="1035"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23.9</w:t>
            </w:r>
          </w:p>
        </w:tc>
        <w:tc>
          <w:tcPr>
            <w:tcW w:w="1035"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21.7</w:t>
            </w:r>
          </w:p>
        </w:tc>
        <w:tc>
          <w:tcPr>
            <w:tcW w:w="1035"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20.9</w:t>
            </w:r>
          </w:p>
        </w:tc>
        <w:tc>
          <w:tcPr>
            <w:tcW w:w="1035"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18.7</w:t>
            </w:r>
          </w:p>
        </w:tc>
        <w:tc>
          <w:tcPr>
            <w:tcW w:w="1035"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21.4</w:t>
            </w:r>
          </w:p>
        </w:tc>
        <w:tc>
          <w:tcPr>
            <w:tcW w:w="1035"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20.4</w:t>
            </w:r>
          </w:p>
        </w:tc>
        <w:tc>
          <w:tcPr>
            <w:tcW w:w="1035"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19.6</w:t>
            </w:r>
          </w:p>
        </w:tc>
        <w:tc>
          <w:tcPr>
            <w:tcW w:w="1035"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19.0</w:t>
            </w:r>
          </w:p>
        </w:tc>
      </w:tr>
    </w:tbl>
    <w:p w:rsidR="006E7046" w:rsidRDefault="006E7046" w:rsidP="006E7046">
      <w:pPr>
        <w:pStyle w:val="FootnoteText"/>
        <w:tabs>
          <w:tab w:val="clear" w:pos="418"/>
          <w:tab w:val="right" w:pos="662"/>
          <w:tab w:val="left" w:pos="763"/>
          <w:tab w:val="left" w:pos="1210"/>
          <w:tab w:val="left" w:pos="1685"/>
          <w:tab w:val="left" w:pos="2174"/>
          <w:tab w:val="left" w:pos="2650"/>
        </w:tabs>
        <w:spacing w:line="120" w:lineRule="exact"/>
        <w:ind w:left="763" w:right="0" w:hanging="763"/>
        <w:rPr>
          <w:rFonts w:hint="cs"/>
          <w:sz w:val="10"/>
          <w:rtl/>
        </w:rPr>
      </w:pPr>
    </w:p>
    <w:p w:rsidR="006E7046" w:rsidRDefault="006E7046" w:rsidP="006E7046">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rPr>
      </w:pPr>
      <w:r>
        <w:rPr>
          <w:rFonts w:hint="cs"/>
          <w:rtl/>
        </w:rPr>
        <w:tab/>
      </w:r>
      <w:r>
        <w:rPr>
          <w:rFonts w:hint="cs"/>
          <w:rtl/>
        </w:rPr>
        <w:tab/>
        <w:t xml:space="preserve">لا تتوفر بيانات </w:t>
      </w:r>
      <w:r w:rsidRPr="00B11CB3">
        <w:rPr>
          <w:rFonts w:hint="cs"/>
          <w:rtl/>
        </w:rPr>
        <w:t>عن عامي 1995 و</w:t>
      </w:r>
      <w:r>
        <w:rPr>
          <w:rFonts w:hint="cs"/>
          <w:rtl/>
        </w:rPr>
        <w:t xml:space="preserve"> </w:t>
      </w:r>
      <w:r w:rsidRPr="00B11CB3">
        <w:rPr>
          <w:rFonts w:hint="cs"/>
          <w:rtl/>
        </w:rPr>
        <w:t xml:space="preserve">2000 بسبب عدم إجراء </w:t>
      </w:r>
      <w:r>
        <w:rPr>
          <w:rFonts w:hint="eastAsia"/>
          <w:rtl/>
        </w:rPr>
        <w:t>”</w:t>
      </w:r>
      <w:r w:rsidRPr="00B11CB3">
        <w:rPr>
          <w:rFonts w:hint="cs"/>
          <w:rtl/>
        </w:rPr>
        <w:t>مَسْح القوة العاملة</w:t>
      </w:r>
      <w:r>
        <w:rPr>
          <w:rFonts w:hint="eastAsia"/>
          <w:rtl/>
        </w:rPr>
        <w:t>“</w:t>
      </w:r>
      <w:r w:rsidRPr="00B11CB3">
        <w:rPr>
          <w:rFonts w:hint="cs"/>
          <w:rtl/>
        </w:rPr>
        <w:t xml:space="preserve"> في هذين العامين.</w:t>
      </w:r>
      <w:r w:rsidRPr="00B11CB3">
        <w:rPr>
          <w:rFonts w:hint="cs"/>
          <w:rtl/>
        </w:rPr>
        <w:tab/>
        <w:t>المصدر: مسح القوة العاملة في سنغافورة، وزارة القوى العاملة</w:t>
      </w:r>
    </w:p>
    <w:p w:rsidR="006E7046" w:rsidRDefault="006E7046" w:rsidP="006E7046">
      <w:pPr>
        <w:pStyle w:val="SingleTxt"/>
        <w:rPr>
          <w:rFonts w:hint="cs"/>
          <w:rtl/>
        </w:rPr>
      </w:pPr>
    </w:p>
    <w:p w:rsidR="006E7046" w:rsidRPr="00A5263F" w:rsidRDefault="006E7046" w:rsidP="006E7046">
      <w:pPr>
        <w:pStyle w:val="DualTxt"/>
        <w:spacing w:after="0" w:line="120" w:lineRule="exact"/>
        <w:jc w:val="center"/>
        <w:rPr>
          <w:rFonts w:hint="cs"/>
          <w:sz w:val="10"/>
          <w:rtl/>
        </w:rPr>
      </w:pPr>
      <w:r>
        <w:rPr>
          <w:rtl/>
        </w:rPr>
        <w:br w:type="page"/>
      </w:r>
    </w:p>
    <w:p w:rsidR="006E7046" w:rsidRPr="00A5263F" w:rsidRDefault="006E7046" w:rsidP="006E7046">
      <w:pPr>
        <w:pStyle w:val="DualTxt"/>
        <w:spacing w:after="0" w:line="120" w:lineRule="exact"/>
        <w:jc w:val="center"/>
        <w:rPr>
          <w:rFonts w:hint="cs"/>
          <w:sz w:val="10"/>
          <w:rtl/>
        </w:rPr>
      </w:pPr>
    </w:p>
    <w:p w:rsidR="006E7046" w:rsidRDefault="006E7046" w:rsidP="006E7046">
      <w:pPr>
        <w:pStyle w:val="SingleTxt"/>
        <w:jc w:val="center"/>
        <w:rPr>
          <w:rFonts w:hint="cs"/>
          <w:rtl/>
        </w:rPr>
      </w:pPr>
      <w:r w:rsidRPr="00106294">
        <w:rPr>
          <w:rFonts w:hint="cs"/>
          <w:b/>
          <w:bCs/>
          <w:rtl/>
        </w:rPr>
        <w:t>الجدول 2</w:t>
      </w:r>
      <w:r>
        <w:rPr>
          <w:rFonts w:hint="cs"/>
          <w:rtl/>
        </w:rPr>
        <w:t xml:space="preserve"> (</w:t>
      </w:r>
      <w:r w:rsidRPr="00D2780B">
        <w:rPr>
          <w:rFonts w:hint="cs"/>
          <w:i/>
          <w:iCs/>
          <w:rtl/>
        </w:rPr>
        <w:t>تابع</w:t>
      </w:r>
      <w:r>
        <w:rPr>
          <w:rFonts w:hint="cs"/>
          <w:rtl/>
        </w:rPr>
        <w:t>)</w:t>
      </w:r>
    </w:p>
    <w:p w:rsidR="006E7046" w:rsidRPr="00093305" w:rsidRDefault="006E7046" w:rsidP="006E7046">
      <w:pPr>
        <w:pStyle w:val="SingleTxt"/>
        <w:jc w:val="center"/>
        <w:rPr>
          <w:rFonts w:hint="cs"/>
          <w:b/>
          <w:bCs/>
          <w:rtl/>
        </w:rPr>
      </w:pPr>
      <w:r w:rsidRPr="00093305">
        <w:rPr>
          <w:rFonts w:hint="cs"/>
          <w:b/>
          <w:bCs/>
          <w:rtl/>
        </w:rPr>
        <w:t>معدلات المشاركة في القوة العاملة بحسب السنّ ونوع الجنس، حزيران/يونيه 1993- 2003</w:t>
      </w:r>
    </w:p>
    <w:p w:rsidR="006E7046" w:rsidRDefault="006E7046" w:rsidP="006E7046">
      <w:pPr>
        <w:pStyle w:val="SingleTxt"/>
        <w:jc w:val="center"/>
        <w:rPr>
          <w:rFonts w:hint="cs"/>
          <w:rtl/>
        </w:rPr>
      </w:pPr>
      <w:r w:rsidRPr="00093305">
        <w:rPr>
          <w:rFonts w:hint="cs"/>
          <w:rtl/>
        </w:rPr>
        <w:t>(</w:t>
      </w:r>
      <w:r>
        <w:rPr>
          <w:rFonts w:hint="cs"/>
          <w:rtl/>
        </w:rPr>
        <w:t>إناث</w:t>
      </w:r>
      <w:r w:rsidRPr="00093305">
        <w:rPr>
          <w:rFonts w:hint="cs"/>
          <w:rtl/>
        </w:rPr>
        <w:t>)</w:t>
      </w:r>
    </w:p>
    <w:p w:rsidR="006E7046" w:rsidRPr="00093305" w:rsidRDefault="006E7046" w:rsidP="006E7046">
      <w:pPr>
        <w:pStyle w:val="SingleTxt"/>
        <w:spacing w:after="0" w:line="120" w:lineRule="exact"/>
        <w:rPr>
          <w:rFonts w:hint="cs"/>
          <w:sz w:val="10"/>
          <w:rtl/>
        </w:rPr>
      </w:pPr>
    </w:p>
    <w:p w:rsidR="006E7046" w:rsidRPr="00093305" w:rsidRDefault="006E7046" w:rsidP="006E7046">
      <w:pPr>
        <w:pStyle w:val="SingleTxt"/>
        <w:spacing w:after="0" w:line="120" w:lineRule="exact"/>
        <w:rPr>
          <w:rFonts w:hint="cs"/>
          <w:sz w:val="10"/>
          <w:rtl/>
        </w:rPr>
      </w:pPr>
    </w:p>
    <w:tbl>
      <w:tblPr>
        <w:bidiVisual/>
        <w:tblW w:w="12231" w:type="dxa"/>
        <w:jc w:val="center"/>
        <w:tblInd w:w="9" w:type="dxa"/>
        <w:tblLayout w:type="fixed"/>
        <w:tblCellMar>
          <w:left w:w="0" w:type="dxa"/>
          <w:right w:w="0" w:type="dxa"/>
        </w:tblCellMar>
        <w:tblLook w:val="0000" w:firstRow="0" w:lastRow="0" w:firstColumn="0" w:lastColumn="0" w:noHBand="0" w:noVBand="0"/>
      </w:tblPr>
      <w:tblGrid>
        <w:gridCol w:w="2916"/>
        <w:gridCol w:w="1035"/>
        <w:gridCol w:w="1035"/>
        <w:gridCol w:w="1035"/>
        <w:gridCol w:w="1035"/>
        <w:gridCol w:w="1035"/>
        <w:gridCol w:w="1035"/>
        <w:gridCol w:w="1035"/>
        <w:gridCol w:w="1035"/>
        <w:gridCol w:w="1035"/>
      </w:tblGrid>
      <w:tr w:rsidR="006E7046" w:rsidRPr="00633FDB">
        <w:tblPrEx>
          <w:tblCellMar>
            <w:top w:w="0" w:type="dxa"/>
            <w:bottom w:w="0" w:type="dxa"/>
          </w:tblCellMar>
        </w:tblPrEx>
        <w:trPr>
          <w:cantSplit/>
          <w:tblHeader/>
          <w:jc w:val="center"/>
        </w:trPr>
        <w:tc>
          <w:tcPr>
            <w:tcW w:w="2916" w:type="dxa"/>
            <w:tcBorders>
              <w:top w:val="single" w:sz="4" w:space="0" w:color="auto"/>
              <w:bottom w:val="single" w:sz="12" w:space="0" w:color="auto"/>
            </w:tcBorders>
            <w:shd w:val="clear" w:color="auto" w:fill="auto"/>
            <w:tcMar>
              <w:left w:w="0" w:type="dxa"/>
              <w:right w:w="0" w:type="dxa"/>
            </w:tcMar>
            <w:vAlign w:val="bottom"/>
          </w:tcPr>
          <w:p w:rsidR="006E7046" w:rsidRPr="00633FDB" w:rsidRDefault="006E7046" w:rsidP="006E7046">
            <w:pPr>
              <w:spacing w:before="80" w:after="80" w:line="240" w:lineRule="exact"/>
              <w:rPr>
                <w:rFonts w:hint="cs"/>
                <w:i/>
                <w:iCs/>
                <w:szCs w:val="28"/>
                <w:rtl/>
              </w:rPr>
            </w:pPr>
            <w:r w:rsidRPr="00633FDB">
              <w:rPr>
                <w:rFonts w:hint="cs"/>
                <w:i/>
                <w:iCs/>
                <w:szCs w:val="28"/>
                <w:rtl/>
              </w:rPr>
              <w:t>السنّ (بالسنوات)</w:t>
            </w:r>
          </w:p>
        </w:tc>
        <w:tc>
          <w:tcPr>
            <w:tcW w:w="1035"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sidRPr="00633FDB">
              <w:rPr>
                <w:rFonts w:hint="cs"/>
                <w:i/>
                <w:iCs/>
                <w:szCs w:val="28"/>
                <w:rtl/>
              </w:rPr>
              <w:t>1993</w:t>
            </w:r>
          </w:p>
        </w:tc>
        <w:tc>
          <w:tcPr>
            <w:tcW w:w="1035"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sidRPr="00633FDB">
              <w:rPr>
                <w:rFonts w:hint="cs"/>
                <w:i/>
                <w:iCs/>
                <w:szCs w:val="28"/>
                <w:rtl/>
              </w:rPr>
              <w:t>1994</w:t>
            </w:r>
          </w:p>
        </w:tc>
        <w:tc>
          <w:tcPr>
            <w:tcW w:w="1035"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sidRPr="00633FDB">
              <w:rPr>
                <w:rFonts w:hint="cs"/>
                <w:i/>
                <w:iCs/>
                <w:szCs w:val="28"/>
                <w:rtl/>
              </w:rPr>
              <w:t>1996</w:t>
            </w:r>
          </w:p>
        </w:tc>
        <w:tc>
          <w:tcPr>
            <w:tcW w:w="1035"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sidRPr="00633FDB">
              <w:rPr>
                <w:rFonts w:hint="cs"/>
                <w:i/>
                <w:iCs/>
                <w:szCs w:val="28"/>
                <w:rtl/>
              </w:rPr>
              <w:t>1997</w:t>
            </w:r>
          </w:p>
        </w:tc>
        <w:tc>
          <w:tcPr>
            <w:tcW w:w="1035"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sidRPr="00633FDB">
              <w:rPr>
                <w:rFonts w:hint="cs"/>
                <w:i/>
                <w:iCs/>
                <w:szCs w:val="28"/>
                <w:rtl/>
              </w:rPr>
              <w:t>1998</w:t>
            </w:r>
          </w:p>
        </w:tc>
        <w:tc>
          <w:tcPr>
            <w:tcW w:w="1035"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sidRPr="00633FDB">
              <w:rPr>
                <w:rFonts w:hint="cs"/>
                <w:i/>
                <w:iCs/>
                <w:szCs w:val="28"/>
                <w:rtl/>
              </w:rPr>
              <w:t>1999</w:t>
            </w:r>
          </w:p>
        </w:tc>
        <w:tc>
          <w:tcPr>
            <w:tcW w:w="1035"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sidRPr="00633FDB">
              <w:rPr>
                <w:rFonts w:hint="cs"/>
                <w:i/>
                <w:iCs/>
                <w:szCs w:val="28"/>
                <w:rtl/>
              </w:rPr>
              <w:t>2001</w:t>
            </w:r>
          </w:p>
        </w:tc>
        <w:tc>
          <w:tcPr>
            <w:tcW w:w="1035"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sidRPr="00633FDB">
              <w:rPr>
                <w:rFonts w:hint="cs"/>
                <w:i/>
                <w:iCs/>
                <w:szCs w:val="28"/>
                <w:rtl/>
              </w:rPr>
              <w:t>2002</w:t>
            </w:r>
          </w:p>
        </w:tc>
        <w:tc>
          <w:tcPr>
            <w:tcW w:w="1035"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sidRPr="00633FDB">
              <w:rPr>
                <w:rFonts w:hint="cs"/>
                <w:i/>
                <w:iCs/>
                <w:szCs w:val="28"/>
                <w:rtl/>
              </w:rPr>
              <w:t>2003</w:t>
            </w:r>
          </w:p>
        </w:tc>
      </w:tr>
      <w:tr w:rsidR="006E7046" w:rsidRPr="00633FDB">
        <w:tblPrEx>
          <w:tblCellMar>
            <w:top w:w="0" w:type="dxa"/>
            <w:bottom w:w="0" w:type="dxa"/>
          </w:tblCellMar>
        </w:tblPrEx>
        <w:trPr>
          <w:cantSplit/>
          <w:trHeight w:hRule="exact" w:val="115"/>
          <w:tblHeader/>
          <w:jc w:val="center"/>
        </w:trPr>
        <w:tc>
          <w:tcPr>
            <w:tcW w:w="2916" w:type="dxa"/>
            <w:tcBorders>
              <w:top w:val="single" w:sz="12" w:space="0" w:color="auto"/>
            </w:tcBorders>
            <w:shd w:val="clear" w:color="auto" w:fill="auto"/>
            <w:vAlign w:val="bottom"/>
          </w:tcPr>
          <w:p w:rsidR="006E7046" w:rsidRPr="00633FDB" w:rsidRDefault="006E7046" w:rsidP="006E7046">
            <w:pPr>
              <w:spacing w:before="40" w:after="80" w:line="240" w:lineRule="exact"/>
              <w:rPr>
                <w:rFonts w:hint="cs"/>
                <w:szCs w:val="28"/>
                <w:rtl/>
              </w:rPr>
            </w:pPr>
          </w:p>
        </w:tc>
        <w:tc>
          <w:tcPr>
            <w:tcW w:w="1035"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c>
          <w:tcPr>
            <w:tcW w:w="1035"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c>
          <w:tcPr>
            <w:tcW w:w="1035"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c>
          <w:tcPr>
            <w:tcW w:w="1035"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c>
          <w:tcPr>
            <w:tcW w:w="1035"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c>
          <w:tcPr>
            <w:tcW w:w="1035"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c>
          <w:tcPr>
            <w:tcW w:w="1035"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77.8</w:t>
            </w:r>
          </w:p>
        </w:tc>
        <w:tc>
          <w:tcPr>
            <w:tcW w:w="1035"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c>
          <w:tcPr>
            <w:tcW w:w="1035"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r>
      <w:tr w:rsidR="006E7046" w:rsidRPr="00633FDB">
        <w:tblPrEx>
          <w:tblCellMar>
            <w:top w:w="0" w:type="dxa"/>
            <w:bottom w:w="0" w:type="dxa"/>
          </w:tblCellMar>
        </w:tblPrEx>
        <w:trPr>
          <w:cantSplit/>
          <w:jc w:val="center"/>
        </w:trPr>
        <w:tc>
          <w:tcPr>
            <w:tcW w:w="2916" w:type="dxa"/>
            <w:shd w:val="clear" w:color="auto" w:fill="auto"/>
            <w:vAlign w:val="bottom"/>
          </w:tcPr>
          <w:p w:rsidR="006E7046" w:rsidRPr="00633FDB" w:rsidRDefault="006E7046" w:rsidP="006E7046">
            <w:pPr>
              <w:spacing w:before="40" w:after="80" w:line="240" w:lineRule="exact"/>
              <w:rPr>
                <w:rFonts w:hint="cs"/>
                <w:b/>
                <w:bCs/>
                <w:szCs w:val="28"/>
                <w:rtl/>
              </w:rPr>
            </w:pPr>
            <w:r>
              <w:rPr>
                <w:rFonts w:hint="cs"/>
                <w:b/>
                <w:bCs/>
                <w:szCs w:val="28"/>
                <w:rtl/>
              </w:rPr>
              <w:t xml:space="preserve">    </w:t>
            </w:r>
            <w:r w:rsidRPr="00633FDB">
              <w:rPr>
                <w:rFonts w:hint="cs"/>
                <w:b/>
                <w:bCs/>
                <w:szCs w:val="28"/>
                <w:rtl/>
              </w:rPr>
              <w:t>المجموع</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Pr>
                <w:rFonts w:hint="cs"/>
                <w:b/>
                <w:bCs/>
                <w:szCs w:val="28"/>
                <w:rtl/>
              </w:rPr>
              <w:t>50.6</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Pr>
                <w:rFonts w:hint="cs"/>
                <w:b/>
                <w:bCs/>
                <w:szCs w:val="28"/>
                <w:rtl/>
              </w:rPr>
              <w:t>50.9</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Pr>
                <w:rFonts w:hint="cs"/>
                <w:b/>
                <w:bCs/>
                <w:szCs w:val="28"/>
                <w:rtl/>
              </w:rPr>
              <w:t>51.5</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Pr>
                <w:rFonts w:hint="cs"/>
                <w:b/>
                <w:bCs/>
                <w:szCs w:val="28"/>
                <w:rtl/>
              </w:rPr>
              <w:t>51.1</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Pr>
                <w:rFonts w:hint="cs"/>
                <w:b/>
                <w:bCs/>
                <w:szCs w:val="28"/>
                <w:rtl/>
              </w:rPr>
              <w:t>51.3</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Pr>
                <w:rFonts w:hint="cs"/>
                <w:b/>
                <w:bCs/>
                <w:szCs w:val="28"/>
                <w:rtl/>
              </w:rPr>
              <w:t>52.7</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Pr>
                <w:rFonts w:hint="cs"/>
                <w:b/>
                <w:bCs/>
                <w:szCs w:val="28"/>
                <w:rtl/>
              </w:rPr>
              <w:t>54.3</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Pr>
                <w:rFonts w:hint="cs"/>
                <w:b/>
                <w:bCs/>
                <w:szCs w:val="28"/>
                <w:rtl/>
              </w:rPr>
              <w:t>53.4</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Pr>
                <w:rFonts w:hint="cs"/>
                <w:b/>
                <w:bCs/>
                <w:szCs w:val="28"/>
                <w:rtl/>
              </w:rPr>
              <w:t>53.9</w:t>
            </w:r>
          </w:p>
        </w:tc>
      </w:tr>
      <w:tr w:rsidR="006E7046" w:rsidRPr="00633FDB">
        <w:tblPrEx>
          <w:tblCellMar>
            <w:top w:w="0" w:type="dxa"/>
            <w:bottom w:w="0" w:type="dxa"/>
          </w:tblCellMar>
        </w:tblPrEx>
        <w:trPr>
          <w:cantSplit/>
          <w:jc w:val="center"/>
        </w:trPr>
        <w:tc>
          <w:tcPr>
            <w:tcW w:w="2916" w:type="dxa"/>
            <w:shd w:val="clear" w:color="auto" w:fill="auto"/>
            <w:vAlign w:val="bottom"/>
          </w:tcPr>
          <w:p w:rsidR="006E7046" w:rsidRPr="00633FDB" w:rsidRDefault="006E7046" w:rsidP="006E7046">
            <w:pPr>
              <w:spacing w:before="40" w:after="80" w:line="240" w:lineRule="exact"/>
              <w:rPr>
                <w:rFonts w:hint="cs"/>
                <w:szCs w:val="28"/>
                <w:rtl/>
              </w:rPr>
            </w:pPr>
            <w:r w:rsidRPr="00633FDB">
              <w:rPr>
                <w:szCs w:val="28"/>
                <w:rtl/>
              </w:rPr>
              <w:tab/>
            </w:r>
            <w:r w:rsidRPr="00633FDB">
              <w:rPr>
                <w:rFonts w:hint="cs"/>
                <w:szCs w:val="28"/>
                <w:rtl/>
              </w:rPr>
              <w:t>15</w:t>
            </w:r>
            <w:r>
              <w:rPr>
                <w:rFonts w:hint="cs"/>
                <w:szCs w:val="28"/>
                <w:rtl/>
              </w:rPr>
              <w:t xml:space="preserve">  </w:t>
            </w:r>
            <w:r w:rsidRPr="00633FDB">
              <w:rPr>
                <w:rFonts w:hint="cs"/>
                <w:szCs w:val="28"/>
                <w:rtl/>
              </w:rPr>
              <w:t>-</w:t>
            </w:r>
            <w:r>
              <w:rPr>
                <w:rFonts w:hint="cs"/>
                <w:szCs w:val="28"/>
                <w:rtl/>
              </w:rPr>
              <w:t xml:space="preserve">  </w:t>
            </w:r>
            <w:r w:rsidRPr="00633FDB">
              <w:rPr>
                <w:rFonts w:hint="cs"/>
                <w:szCs w:val="28"/>
                <w:rtl/>
              </w:rPr>
              <w:t>19</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25.6</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23.0</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18.5</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16.4</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13.6</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17.2</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17.9</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14.6</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13.5</w:t>
            </w:r>
          </w:p>
        </w:tc>
      </w:tr>
      <w:tr w:rsidR="006E7046" w:rsidRPr="00633FDB">
        <w:tblPrEx>
          <w:tblCellMar>
            <w:top w:w="0" w:type="dxa"/>
            <w:bottom w:w="0" w:type="dxa"/>
          </w:tblCellMar>
        </w:tblPrEx>
        <w:trPr>
          <w:cantSplit/>
          <w:jc w:val="center"/>
        </w:trPr>
        <w:tc>
          <w:tcPr>
            <w:tcW w:w="2916" w:type="dxa"/>
            <w:shd w:val="clear" w:color="auto" w:fill="auto"/>
            <w:vAlign w:val="bottom"/>
          </w:tcPr>
          <w:p w:rsidR="006E7046" w:rsidRPr="00633FDB" w:rsidRDefault="006E7046" w:rsidP="006E7046">
            <w:pPr>
              <w:spacing w:before="40" w:after="80" w:line="240" w:lineRule="exact"/>
              <w:rPr>
                <w:rFonts w:hint="cs"/>
                <w:szCs w:val="28"/>
                <w:rtl/>
              </w:rPr>
            </w:pPr>
            <w:r>
              <w:rPr>
                <w:szCs w:val="28"/>
                <w:rtl/>
              </w:rPr>
              <w:tab/>
            </w:r>
            <w:r w:rsidRPr="00633FDB">
              <w:rPr>
                <w:rFonts w:hint="cs"/>
                <w:szCs w:val="28"/>
                <w:rtl/>
              </w:rPr>
              <w:t>20</w:t>
            </w:r>
            <w:r>
              <w:rPr>
                <w:rFonts w:hint="cs"/>
                <w:szCs w:val="28"/>
                <w:rtl/>
              </w:rPr>
              <w:t xml:space="preserve">  </w:t>
            </w:r>
            <w:r w:rsidRPr="00633FDB">
              <w:rPr>
                <w:rFonts w:hint="cs"/>
                <w:szCs w:val="28"/>
                <w:rtl/>
              </w:rPr>
              <w:t>-</w:t>
            </w:r>
            <w:r>
              <w:rPr>
                <w:rFonts w:hint="cs"/>
                <w:szCs w:val="28"/>
                <w:rtl/>
              </w:rPr>
              <w:t xml:space="preserve">  </w:t>
            </w:r>
            <w:r w:rsidRPr="00633FDB">
              <w:rPr>
                <w:rFonts w:hint="cs"/>
                <w:szCs w:val="28"/>
                <w:rtl/>
              </w:rPr>
              <w:t>24</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79.4</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79.0</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77.6</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74.9</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73.1</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76.6</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76.3</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71.9</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74.6</w:t>
            </w:r>
          </w:p>
        </w:tc>
      </w:tr>
      <w:tr w:rsidR="006E7046" w:rsidRPr="00633FDB">
        <w:tblPrEx>
          <w:tblCellMar>
            <w:top w:w="0" w:type="dxa"/>
            <w:bottom w:w="0" w:type="dxa"/>
          </w:tblCellMar>
        </w:tblPrEx>
        <w:trPr>
          <w:cantSplit/>
          <w:jc w:val="center"/>
        </w:trPr>
        <w:tc>
          <w:tcPr>
            <w:tcW w:w="2916" w:type="dxa"/>
            <w:shd w:val="clear" w:color="auto" w:fill="auto"/>
            <w:vAlign w:val="bottom"/>
          </w:tcPr>
          <w:p w:rsidR="006E7046" w:rsidRPr="00633FDB" w:rsidRDefault="006E7046" w:rsidP="006E7046">
            <w:pPr>
              <w:spacing w:before="40" w:after="80" w:line="240" w:lineRule="exact"/>
              <w:rPr>
                <w:rFonts w:hint="cs"/>
                <w:szCs w:val="28"/>
                <w:rtl/>
              </w:rPr>
            </w:pPr>
            <w:r>
              <w:rPr>
                <w:szCs w:val="28"/>
                <w:rtl/>
              </w:rPr>
              <w:tab/>
            </w:r>
            <w:r>
              <w:rPr>
                <w:rFonts w:hint="cs"/>
                <w:szCs w:val="28"/>
                <w:rtl/>
              </w:rPr>
              <w:t>25  -  29</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77.6</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79.4</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81.4</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82.4</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82.4</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81.9</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84.5</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84.3</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86.7</w:t>
            </w:r>
          </w:p>
        </w:tc>
      </w:tr>
      <w:tr w:rsidR="006E7046" w:rsidRPr="00633FDB">
        <w:tblPrEx>
          <w:tblCellMar>
            <w:top w:w="0" w:type="dxa"/>
            <w:bottom w:w="0" w:type="dxa"/>
          </w:tblCellMar>
        </w:tblPrEx>
        <w:trPr>
          <w:cantSplit/>
          <w:jc w:val="center"/>
        </w:trPr>
        <w:tc>
          <w:tcPr>
            <w:tcW w:w="2916" w:type="dxa"/>
            <w:shd w:val="clear" w:color="auto" w:fill="auto"/>
            <w:vAlign w:val="bottom"/>
          </w:tcPr>
          <w:p w:rsidR="006E7046" w:rsidRPr="00633FDB" w:rsidRDefault="006E7046" w:rsidP="006E7046">
            <w:pPr>
              <w:spacing w:before="40" w:after="80" w:line="240" w:lineRule="exact"/>
              <w:rPr>
                <w:rFonts w:hint="cs"/>
                <w:szCs w:val="28"/>
                <w:rtl/>
              </w:rPr>
            </w:pPr>
            <w:r>
              <w:rPr>
                <w:szCs w:val="28"/>
                <w:rtl/>
              </w:rPr>
              <w:tab/>
            </w:r>
            <w:r>
              <w:rPr>
                <w:rFonts w:hint="cs"/>
                <w:szCs w:val="28"/>
                <w:rtl/>
              </w:rPr>
              <w:t>30  -  34</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64.3</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64.5</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68.0</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67.9</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69.7</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70.5</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73.0</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74.4</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76.4</w:t>
            </w:r>
          </w:p>
        </w:tc>
      </w:tr>
      <w:tr w:rsidR="006E7046" w:rsidRPr="00633FDB">
        <w:tblPrEx>
          <w:tblCellMar>
            <w:top w:w="0" w:type="dxa"/>
            <w:bottom w:w="0" w:type="dxa"/>
          </w:tblCellMar>
        </w:tblPrEx>
        <w:trPr>
          <w:cantSplit/>
          <w:jc w:val="center"/>
        </w:trPr>
        <w:tc>
          <w:tcPr>
            <w:tcW w:w="2916" w:type="dxa"/>
            <w:shd w:val="clear" w:color="auto" w:fill="auto"/>
            <w:vAlign w:val="bottom"/>
          </w:tcPr>
          <w:p w:rsidR="006E7046" w:rsidRPr="00633FDB" w:rsidRDefault="006E7046" w:rsidP="006E7046">
            <w:pPr>
              <w:spacing w:before="40" w:after="80" w:line="240" w:lineRule="exact"/>
              <w:rPr>
                <w:rFonts w:hint="cs"/>
                <w:szCs w:val="28"/>
                <w:rtl/>
              </w:rPr>
            </w:pPr>
            <w:r>
              <w:rPr>
                <w:szCs w:val="28"/>
                <w:rtl/>
              </w:rPr>
              <w:tab/>
            </w:r>
            <w:r>
              <w:rPr>
                <w:rFonts w:hint="cs"/>
                <w:szCs w:val="28"/>
                <w:rtl/>
              </w:rPr>
              <w:t>35  -  39</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57.7</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58.3</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60.5</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59.1</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62.0</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60.8</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63.4</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63.3</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66.9</w:t>
            </w:r>
          </w:p>
        </w:tc>
      </w:tr>
      <w:tr w:rsidR="006E7046" w:rsidRPr="00633FDB">
        <w:tblPrEx>
          <w:tblCellMar>
            <w:top w:w="0" w:type="dxa"/>
            <w:bottom w:w="0" w:type="dxa"/>
          </w:tblCellMar>
        </w:tblPrEx>
        <w:trPr>
          <w:cantSplit/>
          <w:jc w:val="center"/>
        </w:trPr>
        <w:tc>
          <w:tcPr>
            <w:tcW w:w="2916" w:type="dxa"/>
            <w:shd w:val="clear" w:color="auto" w:fill="auto"/>
            <w:vAlign w:val="bottom"/>
          </w:tcPr>
          <w:p w:rsidR="006E7046" w:rsidRPr="00633FDB" w:rsidRDefault="006E7046" w:rsidP="006E7046">
            <w:pPr>
              <w:spacing w:before="40" w:after="80" w:line="240" w:lineRule="exact"/>
              <w:rPr>
                <w:rFonts w:hint="cs"/>
                <w:szCs w:val="28"/>
                <w:rtl/>
              </w:rPr>
            </w:pPr>
            <w:r>
              <w:rPr>
                <w:szCs w:val="28"/>
                <w:rtl/>
              </w:rPr>
              <w:tab/>
            </w:r>
            <w:r>
              <w:rPr>
                <w:rFonts w:hint="cs"/>
                <w:szCs w:val="28"/>
                <w:rtl/>
              </w:rPr>
              <w:t>40  -  44</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54.6</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54.4</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56.9</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57.9</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59.6</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60.2</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62.5</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62.6</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63.1</w:t>
            </w:r>
          </w:p>
        </w:tc>
      </w:tr>
      <w:tr w:rsidR="006E7046" w:rsidRPr="00633FDB">
        <w:tblPrEx>
          <w:tblCellMar>
            <w:top w:w="0" w:type="dxa"/>
            <w:bottom w:w="0" w:type="dxa"/>
          </w:tblCellMar>
        </w:tblPrEx>
        <w:trPr>
          <w:cantSplit/>
          <w:jc w:val="center"/>
        </w:trPr>
        <w:tc>
          <w:tcPr>
            <w:tcW w:w="2916" w:type="dxa"/>
            <w:shd w:val="clear" w:color="auto" w:fill="auto"/>
            <w:vAlign w:val="bottom"/>
          </w:tcPr>
          <w:p w:rsidR="006E7046" w:rsidRPr="00633FDB" w:rsidRDefault="006E7046" w:rsidP="006E7046">
            <w:pPr>
              <w:spacing w:before="40" w:after="80" w:line="240" w:lineRule="exact"/>
              <w:rPr>
                <w:rFonts w:hint="cs"/>
                <w:szCs w:val="28"/>
                <w:rtl/>
              </w:rPr>
            </w:pPr>
            <w:r>
              <w:rPr>
                <w:szCs w:val="28"/>
                <w:rtl/>
              </w:rPr>
              <w:tab/>
            </w:r>
            <w:r>
              <w:rPr>
                <w:rFonts w:hint="cs"/>
                <w:szCs w:val="28"/>
                <w:rtl/>
              </w:rPr>
              <w:t>45  -  49</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49.3</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49.7</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53.9</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54.9</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55.6</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59.6</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60.3</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59.7</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59.1</w:t>
            </w:r>
          </w:p>
        </w:tc>
      </w:tr>
      <w:tr w:rsidR="006E7046" w:rsidRPr="00633FDB">
        <w:tblPrEx>
          <w:tblCellMar>
            <w:top w:w="0" w:type="dxa"/>
            <w:bottom w:w="0" w:type="dxa"/>
          </w:tblCellMar>
        </w:tblPrEx>
        <w:trPr>
          <w:cantSplit/>
          <w:jc w:val="center"/>
        </w:trPr>
        <w:tc>
          <w:tcPr>
            <w:tcW w:w="2916" w:type="dxa"/>
            <w:shd w:val="clear" w:color="auto" w:fill="auto"/>
            <w:vAlign w:val="bottom"/>
          </w:tcPr>
          <w:p w:rsidR="006E7046" w:rsidRDefault="006E7046" w:rsidP="006E7046">
            <w:pPr>
              <w:spacing w:before="40" w:after="80" w:line="240" w:lineRule="exact"/>
              <w:rPr>
                <w:rFonts w:hint="cs"/>
                <w:szCs w:val="28"/>
                <w:rtl/>
              </w:rPr>
            </w:pPr>
            <w:r>
              <w:rPr>
                <w:rFonts w:hint="cs"/>
                <w:szCs w:val="28"/>
                <w:rtl/>
              </w:rPr>
              <w:tab/>
              <w:t>50  -  54</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36.8</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38.1</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43.7</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44.7</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46.0</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46.4</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50.7</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51.4</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53.6</w:t>
            </w:r>
          </w:p>
        </w:tc>
      </w:tr>
      <w:tr w:rsidR="006E7046" w:rsidRPr="00633FDB">
        <w:tblPrEx>
          <w:tblCellMar>
            <w:top w:w="0" w:type="dxa"/>
            <w:bottom w:w="0" w:type="dxa"/>
          </w:tblCellMar>
        </w:tblPrEx>
        <w:trPr>
          <w:cantSplit/>
          <w:jc w:val="center"/>
        </w:trPr>
        <w:tc>
          <w:tcPr>
            <w:tcW w:w="2916" w:type="dxa"/>
            <w:shd w:val="clear" w:color="auto" w:fill="auto"/>
            <w:vAlign w:val="bottom"/>
          </w:tcPr>
          <w:p w:rsidR="006E7046" w:rsidRDefault="006E7046" w:rsidP="006E7046">
            <w:pPr>
              <w:spacing w:before="40" w:after="80" w:line="240" w:lineRule="exact"/>
              <w:rPr>
                <w:rFonts w:hint="cs"/>
                <w:szCs w:val="28"/>
                <w:rtl/>
              </w:rPr>
            </w:pPr>
            <w:r>
              <w:rPr>
                <w:szCs w:val="28"/>
                <w:rtl/>
              </w:rPr>
              <w:tab/>
            </w:r>
            <w:r>
              <w:rPr>
                <w:rFonts w:hint="cs"/>
                <w:szCs w:val="28"/>
                <w:rtl/>
              </w:rPr>
              <w:t>55  -  59</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23.9</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26.1</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28.5</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27.1</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30.0</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32.0</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37.2</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38.4</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35.6</w:t>
            </w:r>
          </w:p>
        </w:tc>
      </w:tr>
      <w:tr w:rsidR="006E7046" w:rsidRPr="00633FDB">
        <w:tblPrEx>
          <w:tblCellMar>
            <w:top w:w="0" w:type="dxa"/>
            <w:bottom w:w="0" w:type="dxa"/>
          </w:tblCellMar>
        </w:tblPrEx>
        <w:trPr>
          <w:cantSplit/>
          <w:jc w:val="center"/>
        </w:trPr>
        <w:tc>
          <w:tcPr>
            <w:tcW w:w="2916" w:type="dxa"/>
            <w:shd w:val="clear" w:color="auto" w:fill="auto"/>
            <w:vAlign w:val="bottom"/>
          </w:tcPr>
          <w:p w:rsidR="006E7046" w:rsidRDefault="006E7046" w:rsidP="006E7046">
            <w:pPr>
              <w:spacing w:before="40" w:after="80" w:line="240" w:lineRule="exact"/>
              <w:rPr>
                <w:rFonts w:hint="cs"/>
                <w:szCs w:val="28"/>
                <w:rtl/>
              </w:rPr>
            </w:pPr>
            <w:r>
              <w:rPr>
                <w:szCs w:val="28"/>
                <w:rtl/>
              </w:rPr>
              <w:tab/>
            </w:r>
            <w:r>
              <w:rPr>
                <w:rFonts w:hint="cs"/>
                <w:szCs w:val="28"/>
                <w:rtl/>
              </w:rPr>
              <w:t>60  -  64</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10.9</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12.8</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14.9</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15.5</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13.9</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19.1</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18.3</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18.6</w:t>
            </w:r>
          </w:p>
        </w:tc>
        <w:tc>
          <w:tcPr>
            <w:tcW w:w="1035"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18.6</w:t>
            </w:r>
          </w:p>
        </w:tc>
      </w:tr>
      <w:tr w:rsidR="006E7046" w:rsidRPr="00633FDB">
        <w:tblPrEx>
          <w:tblCellMar>
            <w:top w:w="0" w:type="dxa"/>
            <w:bottom w:w="0" w:type="dxa"/>
          </w:tblCellMar>
        </w:tblPrEx>
        <w:trPr>
          <w:cantSplit/>
          <w:jc w:val="center"/>
        </w:trPr>
        <w:tc>
          <w:tcPr>
            <w:tcW w:w="2916" w:type="dxa"/>
            <w:tcBorders>
              <w:bottom w:val="single" w:sz="12" w:space="0" w:color="auto"/>
            </w:tcBorders>
            <w:shd w:val="clear" w:color="auto" w:fill="auto"/>
            <w:vAlign w:val="bottom"/>
          </w:tcPr>
          <w:p w:rsidR="006E7046" w:rsidRDefault="006E7046" w:rsidP="006E7046">
            <w:pPr>
              <w:spacing w:before="40" w:after="80" w:line="240" w:lineRule="exact"/>
              <w:rPr>
                <w:szCs w:val="28"/>
                <w:rtl/>
              </w:rPr>
            </w:pPr>
            <w:r>
              <w:rPr>
                <w:szCs w:val="28"/>
                <w:rtl/>
              </w:rPr>
              <w:tab/>
            </w:r>
            <w:r>
              <w:rPr>
                <w:rFonts w:hint="cs"/>
                <w:szCs w:val="28"/>
                <w:rtl/>
              </w:rPr>
              <w:t>65 فأكثر</w:t>
            </w:r>
          </w:p>
        </w:tc>
        <w:tc>
          <w:tcPr>
            <w:tcW w:w="1035"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4.0</w:t>
            </w:r>
          </w:p>
        </w:tc>
        <w:tc>
          <w:tcPr>
            <w:tcW w:w="1035"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4.8</w:t>
            </w:r>
          </w:p>
        </w:tc>
        <w:tc>
          <w:tcPr>
            <w:tcW w:w="1035"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5.2</w:t>
            </w:r>
          </w:p>
        </w:tc>
        <w:tc>
          <w:tcPr>
            <w:tcW w:w="1035"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5.1</w:t>
            </w:r>
          </w:p>
        </w:tc>
        <w:tc>
          <w:tcPr>
            <w:tcW w:w="1035"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4.3</w:t>
            </w:r>
          </w:p>
        </w:tc>
        <w:tc>
          <w:tcPr>
            <w:tcW w:w="1035"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4.9</w:t>
            </w:r>
          </w:p>
        </w:tc>
        <w:tc>
          <w:tcPr>
            <w:tcW w:w="1035"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5.0</w:t>
            </w:r>
          </w:p>
        </w:tc>
        <w:tc>
          <w:tcPr>
            <w:tcW w:w="1035"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4.7</w:t>
            </w:r>
          </w:p>
        </w:tc>
        <w:tc>
          <w:tcPr>
            <w:tcW w:w="1035"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4.9</w:t>
            </w:r>
          </w:p>
        </w:tc>
      </w:tr>
    </w:tbl>
    <w:p w:rsidR="006E7046" w:rsidRDefault="006E7046" w:rsidP="006E7046">
      <w:pPr>
        <w:pStyle w:val="FootnoteText"/>
        <w:tabs>
          <w:tab w:val="clear" w:pos="418"/>
          <w:tab w:val="right" w:pos="662"/>
          <w:tab w:val="left" w:pos="763"/>
          <w:tab w:val="left" w:pos="1210"/>
          <w:tab w:val="left" w:pos="1685"/>
          <w:tab w:val="left" w:pos="2174"/>
          <w:tab w:val="left" w:pos="2650"/>
        </w:tabs>
        <w:spacing w:line="120" w:lineRule="exact"/>
        <w:ind w:left="763" w:right="0" w:hanging="763"/>
        <w:rPr>
          <w:rFonts w:hint="cs"/>
          <w:sz w:val="10"/>
          <w:rtl/>
        </w:rPr>
      </w:pPr>
    </w:p>
    <w:p w:rsidR="006E7046" w:rsidRDefault="006E7046" w:rsidP="006E7046">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rPr>
      </w:pPr>
      <w:r>
        <w:rPr>
          <w:rFonts w:hint="cs"/>
          <w:rtl/>
        </w:rPr>
        <w:tab/>
      </w:r>
      <w:r>
        <w:rPr>
          <w:rFonts w:hint="cs"/>
          <w:rtl/>
        </w:rPr>
        <w:tab/>
        <w:t xml:space="preserve">لا تتوفر بيانات </w:t>
      </w:r>
      <w:r w:rsidRPr="00B11CB3">
        <w:rPr>
          <w:rFonts w:hint="cs"/>
          <w:rtl/>
        </w:rPr>
        <w:t>عن عامي 1995 و</w:t>
      </w:r>
      <w:r>
        <w:rPr>
          <w:rFonts w:hint="cs"/>
          <w:rtl/>
        </w:rPr>
        <w:t xml:space="preserve"> </w:t>
      </w:r>
      <w:r w:rsidRPr="00B11CB3">
        <w:rPr>
          <w:rFonts w:hint="cs"/>
          <w:rtl/>
        </w:rPr>
        <w:t xml:space="preserve">2000 بسبب عدم إجراء </w:t>
      </w:r>
      <w:r>
        <w:rPr>
          <w:rFonts w:hint="eastAsia"/>
          <w:rtl/>
        </w:rPr>
        <w:t>”</w:t>
      </w:r>
      <w:r w:rsidRPr="00B11CB3">
        <w:rPr>
          <w:rFonts w:hint="cs"/>
          <w:rtl/>
        </w:rPr>
        <w:t>مَسْح القوة العاملة</w:t>
      </w:r>
      <w:r>
        <w:rPr>
          <w:rFonts w:hint="eastAsia"/>
          <w:rtl/>
        </w:rPr>
        <w:t>“</w:t>
      </w:r>
      <w:r w:rsidRPr="00B11CB3">
        <w:rPr>
          <w:rFonts w:hint="cs"/>
          <w:rtl/>
        </w:rPr>
        <w:t xml:space="preserve"> في هذين العامين.</w:t>
      </w:r>
      <w:r w:rsidRPr="00B11CB3">
        <w:rPr>
          <w:rFonts w:hint="cs"/>
          <w:rtl/>
        </w:rPr>
        <w:tab/>
        <w:t>المصدر: مسح القوة العاملة في سنغافورة، وزارة القوى العاملة</w:t>
      </w:r>
    </w:p>
    <w:p w:rsidR="006E7046" w:rsidRDefault="006E7046" w:rsidP="006E7046">
      <w:pPr>
        <w:pStyle w:val="SingleTxt"/>
        <w:rPr>
          <w:rFonts w:hint="cs"/>
          <w:rtl/>
        </w:rPr>
      </w:pPr>
    </w:p>
    <w:p w:rsidR="006E7046" w:rsidRPr="00A5263F" w:rsidRDefault="006E7046" w:rsidP="006E7046">
      <w:pPr>
        <w:pStyle w:val="DualTxt"/>
        <w:spacing w:after="0" w:line="120" w:lineRule="exact"/>
        <w:jc w:val="center"/>
        <w:rPr>
          <w:rFonts w:hint="cs"/>
          <w:sz w:val="10"/>
          <w:rtl/>
        </w:rPr>
      </w:pPr>
      <w:r>
        <w:rPr>
          <w:rtl/>
        </w:rPr>
        <w:br w:type="page"/>
      </w:r>
    </w:p>
    <w:p w:rsidR="006E7046" w:rsidRPr="00A5263F" w:rsidRDefault="006E7046" w:rsidP="006E7046">
      <w:pPr>
        <w:pStyle w:val="DualTxt"/>
        <w:spacing w:after="0" w:line="120" w:lineRule="exact"/>
        <w:jc w:val="center"/>
        <w:rPr>
          <w:rFonts w:hint="cs"/>
          <w:sz w:val="10"/>
          <w:rtl/>
        </w:rPr>
      </w:pPr>
    </w:p>
    <w:p w:rsidR="006E7046" w:rsidRDefault="006E7046" w:rsidP="006E7046">
      <w:pPr>
        <w:pStyle w:val="SingleTxt"/>
        <w:jc w:val="center"/>
        <w:rPr>
          <w:rFonts w:hint="cs"/>
          <w:rtl/>
        </w:rPr>
      </w:pPr>
      <w:r w:rsidRPr="00106294">
        <w:rPr>
          <w:rFonts w:hint="cs"/>
          <w:b/>
          <w:bCs/>
          <w:rtl/>
        </w:rPr>
        <w:t xml:space="preserve">الجدول </w:t>
      </w:r>
      <w:r>
        <w:rPr>
          <w:rFonts w:hint="cs"/>
          <w:b/>
          <w:bCs/>
          <w:rtl/>
        </w:rPr>
        <w:t>3</w:t>
      </w:r>
    </w:p>
    <w:p w:rsidR="006E7046" w:rsidRPr="00093305" w:rsidRDefault="006E7046" w:rsidP="006E7046">
      <w:pPr>
        <w:pStyle w:val="SingleTxt"/>
        <w:jc w:val="center"/>
        <w:rPr>
          <w:rFonts w:hint="cs"/>
          <w:b/>
          <w:bCs/>
          <w:rtl/>
        </w:rPr>
      </w:pPr>
      <w:r w:rsidRPr="00093305">
        <w:rPr>
          <w:rFonts w:hint="cs"/>
          <w:b/>
          <w:bCs/>
          <w:rtl/>
        </w:rPr>
        <w:t xml:space="preserve">معدلات المشاركة في القوة العاملة </w:t>
      </w:r>
      <w:r>
        <w:rPr>
          <w:rFonts w:hint="cs"/>
          <w:b/>
          <w:bCs/>
          <w:rtl/>
        </w:rPr>
        <w:t xml:space="preserve">وفقا للحالة الزوجية </w:t>
      </w:r>
      <w:r w:rsidRPr="00093305">
        <w:rPr>
          <w:rFonts w:hint="cs"/>
          <w:b/>
          <w:bCs/>
          <w:rtl/>
        </w:rPr>
        <w:t>بحسب السنّ ونوع الجنس، حزيران/يونيه 2003</w:t>
      </w:r>
    </w:p>
    <w:p w:rsidR="006E7046" w:rsidRPr="00093305" w:rsidRDefault="006E7046" w:rsidP="006E7046">
      <w:pPr>
        <w:pStyle w:val="SingleTxt"/>
        <w:spacing w:after="0" w:line="120" w:lineRule="exact"/>
        <w:rPr>
          <w:rFonts w:hint="cs"/>
          <w:sz w:val="10"/>
          <w:rtl/>
        </w:rPr>
      </w:pPr>
    </w:p>
    <w:p w:rsidR="006E7046" w:rsidRPr="00093305" w:rsidRDefault="006E7046" w:rsidP="006E7046">
      <w:pPr>
        <w:pStyle w:val="SingleTxt"/>
        <w:spacing w:after="0" w:line="120" w:lineRule="exact"/>
        <w:rPr>
          <w:rFonts w:hint="cs"/>
          <w:sz w:val="10"/>
          <w:rtl/>
        </w:rPr>
      </w:pPr>
    </w:p>
    <w:tbl>
      <w:tblPr>
        <w:bidiVisual/>
        <w:tblW w:w="12231" w:type="dxa"/>
        <w:jc w:val="center"/>
        <w:tblInd w:w="9" w:type="dxa"/>
        <w:tblLayout w:type="fixed"/>
        <w:tblCellMar>
          <w:left w:w="0" w:type="dxa"/>
          <w:right w:w="0" w:type="dxa"/>
        </w:tblCellMar>
        <w:tblLook w:val="0000" w:firstRow="0" w:lastRow="0" w:firstColumn="0" w:lastColumn="0" w:noHBand="0" w:noVBand="0"/>
      </w:tblPr>
      <w:tblGrid>
        <w:gridCol w:w="2598"/>
        <w:gridCol w:w="771"/>
        <w:gridCol w:w="1156"/>
        <w:gridCol w:w="1284"/>
        <w:gridCol w:w="771"/>
        <w:gridCol w:w="1156"/>
        <w:gridCol w:w="1284"/>
        <w:gridCol w:w="771"/>
        <w:gridCol w:w="1156"/>
        <w:gridCol w:w="1284"/>
      </w:tblGrid>
      <w:tr w:rsidR="006E7046" w:rsidRPr="00633FDB">
        <w:tblPrEx>
          <w:tblCellMar>
            <w:top w:w="0" w:type="dxa"/>
            <w:bottom w:w="0" w:type="dxa"/>
          </w:tblCellMar>
        </w:tblPrEx>
        <w:trPr>
          <w:cantSplit/>
          <w:tblHeader/>
          <w:jc w:val="center"/>
        </w:trPr>
        <w:tc>
          <w:tcPr>
            <w:tcW w:w="2598" w:type="dxa"/>
            <w:tcBorders>
              <w:top w:val="single" w:sz="4" w:space="0" w:color="auto"/>
            </w:tcBorders>
            <w:shd w:val="clear" w:color="auto" w:fill="auto"/>
            <w:tcMar>
              <w:left w:w="0" w:type="dxa"/>
              <w:right w:w="0" w:type="dxa"/>
            </w:tcMar>
            <w:vAlign w:val="bottom"/>
          </w:tcPr>
          <w:p w:rsidR="006E7046" w:rsidRPr="00633FDB" w:rsidRDefault="006E7046" w:rsidP="006E7046">
            <w:pPr>
              <w:spacing w:before="80" w:after="80" w:line="240" w:lineRule="exact"/>
              <w:rPr>
                <w:rFonts w:hint="cs"/>
                <w:i/>
                <w:iCs/>
                <w:szCs w:val="28"/>
                <w:rtl/>
              </w:rPr>
            </w:pPr>
          </w:p>
        </w:tc>
        <w:tc>
          <w:tcPr>
            <w:tcW w:w="3211" w:type="dxa"/>
            <w:gridSpan w:val="3"/>
            <w:tcBorders>
              <w:top w:val="single" w:sz="4" w:space="0" w:color="auto"/>
              <w:bottom w:val="single" w:sz="4" w:space="0" w:color="auto"/>
            </w:tcBorders>
            <w:shd w:val="clear" w:color="auto" w:fill="auto"/>
            <w:vAlign w:val="bottom"/>
          </w:tcPr>
          <w:p w:rsidR="006E7046" w:rsidRPr="00633FDB" w:rsidRDefault="006E7046" w:rsidP="006E7046">
            <w:pPr>
              <w:spacing w:before="80" w:after="80" w:line="240" w:lineRule="exact"/>
              <w:ind w:right="144"/>
              <w:jc w:val="center"/>
              <w:rPr>
                <w:rFonts w:hint="cs"/>
                <w:i/>
                <w:iCs/>
                <w:szCs w:val="28"/>
                <w:rtl/>
              </w:rPr>
            </w:pPr>
            <w:r>
              <w:rPr>
                <w:rFonts w:hint="cs"/>
                <w:i/>
                <w:iCs/>
                <w:szCs w:val="28"/>
                <w:rtl/>
              </w:rPr>
              <w:t>المجموع</w:t>
            </w:r>
          </w:p>
        </w:tc>
        <w:tc>
          <w:tcPr>
            <w:tcW w:w="3211" w:type="dxa"/>
            <w:gridSpan w:val="3"/>
            <w:tcBorders>
              <w:top w:val="single" w:sz="4" w:space="0" w:color="auto"/>
              <w:bottom w:val="single" w:sz="4" w:space="0" w:color="auto"/>
            </w:tcBorders>
            <w:shd w:val="clear" w:color="auto" w:fill="auto"/>
            <w:vAlign w:val="bottom"/>
          </w:tcPr>
          <w:p w:rsidR="006E7046" w:rsidRPr="00633FDB" w:rsidRDefault="006E7046" w:rsidP="006E7046">
            <w:pPr>
              <w:spacing w:before="80" w:after="80" w:line="240" w:lineRule="exact"/>
              <w:ind w:right="144"/>
              <w:jc w:val="center"/>
              <w:rPr>
                <w:rFonts w:hint="cs"/>
                <w:i/>
                <w:iCs/>
                <w:szCs w:val="28"/>
                <w:rtl/>
              </w:rPr>
            </w:pPr>
            <w:r>
              <w:rPr>
                <w:rFonts w:hint="cs"/>
                <w:i/>
                <w:iCs/>
                <w:szCs w:val="28"/>
                <w:rtl/>
              </w:rPr>
              <w:t>ذكور</w:t>
            </w:r>
          </w:p>
        </w:tc>
        <w:tc>
          <w:tcPr>
            <w:tcW w:w="3211" w:type="dxa"/>
            <w:gridSpan w:val="3"/>
            <w:tcBorders>
              <w:top w:val="single" w:sz="4" w:space="0" w:color="auto"/>
              <w:bottom w:val="single" w:sz="4" w:space="0" w:color="auto"/>
            </w:tcBorders>
            <w:shd w:val="clear" w:color="auto" w:fill="auto"/>
            <w:vAlign w:val="bottom"/>
          </w:tcPr>
          <w:p w:rsidR="006E7046" w:rsidRPr="00633FDB" w:rsidRDefault="006E7046" w:rsidP="006E7046">
            <w:pPr>
              <w:spacing w:before="80" w:after="80" w:line="240" w:lineRule="exact"/>
              <w:ind w:right="144"/>
              <w:jc w:val="center"/>
              <w:rPr>
                <w:rFonts w:hint="cs"/>
                <w:i/>
                <w:iCs/>
                <w:szCs w:val="28"/>
                <w:rtl/>
              </w:rPr>
            </w:pPr>
            <w:r>
              <w:rPr>
                <w:rFonts w:hint="cs"/>
                <w:i/>
                <w:iCs/>
                <w:szCs w:val="28"/>
                <w:rtl/>
              </w:rPr>
              <w:t>إناث</w:t>
            </w:r>
          </w:p>
        </w:tc>
      </w:tr>
      <w:tr w:rsidR="006E7046" w:rsidRPr="00633FDB">
        <w:tblPrEx>
          <w:tblCellMar>
            <w:top w:w="0" w:type="dxa"/>
            <w:bottom w:w="0" w:type="dxa"/>
          </w:tblCellMar>
        </w:tblPrEx>
        <w:trPr>
          <w:cantSplit/>
          <w:tblHeader/>
          <w:jc w:val="center"/>
        </w:trPr>
        <w:tc>
          <w:tcPr>
            <w:tcW w:w="2598" w:type="dxa"/>
            <w:tcBorders>
              <w:bottom w:val="single" w:sz="12" w:space="0" w:color="auto"/>
            </w:tcBorders>
            <w:shd w:val="clear" w:color="auto" w:fill="auto"/>
            <w:tcMar>
              <w:left w:w="0" w:type="dxa"/>
              <w:right w:w="0" w:type="dxa"/>
            </w:tcMar>
            <w:vAlign w:val="bottom"/>
          </w:tcPr>
          <w:p w:rsidR="006E7046" w:rsidRPr="00633FDB" w:rsidRDefault="006E7046" w:rsidP="006E7046">
            <w:pPr>
              <w:spacing w:before="80" w:after="80" w:line="240" w:lineRule="exact"/>
              <w:rPr>
                <w:rFonts w:hint="cs"/>
                <w:i/>
                <w:iCs/>
                <w:szCs w:val="28"/>
                <w:rtl/>
              </w:rPr>
            </w:pPr>
            <w:r w:rsidRPr="00633FDB">
              <w:rPr>
                <w:rFonts w:hint="cs"/>
                <w:i/>
                <w:iCs/>
                <w:szCs w:val="28"/>
                <w:rtl/>
              </w:rPr>
              <w:t>السنّ (بالسنوات)</w:t>
            </w:r>
          </w:p>
        </w:tc>
        <w:tc>
          <w:tcPr>
            <w:tcW w:w="771"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Pr>
                <w:rFonts w:hint="cs"/>
                <w:i/>
                <w:iCs/>
                <w:szCs w:val="28"/>
                <w:rtl/>
              </w:rPr>
              <w:t>المجموع</w:t>
            </w:r>
          </w:p>
        </w:tc>
        <w:tc>
          <w:tcPr>
            <w:tcW w:w="1156"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Pr>
                <w:rFonts w:hint="cs"/>
                <w:i/>
                <w:iCs/>
                <w:szCs w:val="28"/>
                <w:rtl/>
              </w:rPr>
              <w:t>أعزب/عزباء</w:t>
            </w:r>
          </w:p>
        </w:tc>
        <w:tc>
          <w:tcPr>
            <w:tcW w:w="1284"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Pr>
                <w:rFonts w:hint="cs"/>
                <w:i/>
                <w:iCs/>
                <w:szCs w:val="28"/>
                <w:rtl/>
              </w:rPr>
              <w:t>متزوج/متزوجه</w:t>
            </w:r>
          </w:p>
        </w:tc>
        <w:tc>
          <w:tcPr>
            <w:tcW w:w="771"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Pr>
                <w:rFonts w:hint="cs"/>
                <w:i/>
                <w:iCs/>
                <w:szCs w:val="28"/>
                <w:rtl/>
              </w:rPr>
              <w:t>المجموع</w:t>
            </w:r>
          </w:p>
        </w:tc>
        <w:tc>
          <w:tcPr>
            <w:tcW w:w="1156"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Pr>
                <w:rFonts w:hint="cs"/>
                <w:i/>
                <w:iCs/>
                <w:szCs w:val="28"/>
                <w:rtl/>
              </w:rPr>
              <w:t>أعزب/عزباء</w:t>
            </w:r>
          </w:p>
        </w:tc>
        <w:tc>
          <w:tcPr>
            <w:tcW w:w="1284"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Pr>
                <w:rFonts w:hint="cs"/>
                <w:i/>
                <w:iCs/>
                <w:szCs w:val="28"/>
                <w:rtl/>
              </w:rPr>
              <w:t>متزوج/متزوجه</w:t>
            </w:r>
          </w:p>
        </w:tc>
        <w:tc>
          <w:tcPr>
            <w:tcW w:w="771"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Pr>
                <w:rFonts w:hint="cs"/>
                <w:i/>
                <w:iCs/>
                <w:szCs w:val="28"/>
                <w:rtl/>
              </w:rPr>
              <w:t>المجموع</w:t>
            </w:r>
          </w:p>
        </w:tc>
        <w:tc>
          <w:tcPr>
            <w:tcW w:w="1156"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Pr>
                <w:rFonts w:hint="cs"/>
                <w:i/>
                <w:iCs/>
                <w:szCs w:val="28"/>
                <w:rtl/>
              </w:rPr>
              <w:t>أعزب/عزباء</w:t>
            </w:r>
          </w:p>
        </w:tc>
        <w:tc>
          <w:tcPr>
            <w:tcW w:w="1284"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Pr>
                <w:rFonts w:hint="cs"/>
                <w:i/>
                <w:iCs/>
                <w:szCs w:val="28"/>
                <w:rtl/>
              </w:rPr>
              <w:t>متزوج/متزوجه</w:t>
            </w:r>
          </w:p>
        </w:tc>
      </w:tr>
      <w:tr w:rsidR="006E7046" w:rsidRPr="00633FDB">
        <w:tblPrEx>
          <w:tblCellMar>
            <w:top w:w="0" w:type="dxa"/>
            <w:bottom w:w="0" w:type="dxa"/>
          </w:tblCellMar>
        </w:tblPrEx>
        <w:trPr>
          <w:cantSplit/>
          <w:trHeight w:hRule="exact" w:val="115"/>
          <w:tblHeader/>
          <w:jc w:val="center"/>
        </w:trPr>
        <w:tc>
          <w:tcPr>
            <w:tcW w:w="2598" w:type="dxa"/>
            <w:tcBorders>
              <w:top w:val="single" w:sz="12" w:space="0" w:color="auto"/>
            </w:tcBorders>
            <w:shd w:val="clear" w:color="auto" w:fill="auto"/>
            <w:vAlign w:val="bottom"/>
          </w:tcPr>
          <w:p w:rsidR="006E7046" w:rsidRPr="00633FDB" w:rsidRDefault="006E7046" w:rsidP="006E7046">
            <w:pPr>
              <w:spacing w:before="40" w:after="80" w:line="240" w:lineRule="exact"/>
              <w:rPr>
                <w:rFonts w:hint="cs"/>
                <w:szCs w:val="28"/>
                <w:rtl/>
              </w:rPr>
            </w:pPr>
          </w:p>
        </w:tc>
        <w:tc>
          <w:tcPr>
            <w:tcW w:w="771"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c>
          <w:tcPr>
            <w:tcW w:w="1156"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c>
          <w:tcPr>
            <w:tcW w:w="1284"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c>
          <w:tcPr>
            <w:tcW w:w="771"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c>
          <w:tcPr>
            <w:tcW w:w="1156"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c>
          <w:tcPr>
            <w:tcW w:w="1284"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c>
          <w:tcPr>
            <w:tcW w:w="771"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c>
          <w:tcPr>
            <w:tcW w:w="1156"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c>
          <w:tcPr>
            <w:tcW w:w="1284"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r>
      <w:tr w:rsidR="006E7046" w:rsidRPr="00633FDB">
        <w:tblPrEx>
          <w:tblCellMar>
            <w:top w:w="0" w:type="dxa"/>
            <w:bottom w:w="0" w:type="dxa"/>
          </w:tblCellMar>
        </w:tblPrEx>
        <w:trPr>
          <w:cantSplit/>
          <w:jc w:val="center"/>
        </w:trPr>
        <w:tc>
          <w:tcPr>
            <w:tcW w:w="2598" w:type="dxa"/>
            <w:shd w:val="clear" w:color="auto" w:fill="auto"/>
            <w:vAlign w:val="bottom"/>
          </w:tcPr>
          <w:p w:rsidR="006E7046" w:rsidRPr="00633FDB" w:rsidRDefault="006E7046" w:rsidP="006E7046">
            <w:pPr>
              <w:spacing w:before="40" w:after="80" w:line="240" w:lineRule="exact"/>
              <w:rPr>
                <w:rFonts w:hint="cs"/>
                <w:b/>
                <w:bCs/>
                <w:szCs w:val="28"/>
                <w:rtl/>
              </w:rPr>
            </w:pPr>
            <w:r>
              <w:rPr>
                <w:rFonts w:hint="cs"/>
                <w:b/>
                <w:bCs/>
                <w:szCs w:val="28"/>
                <w:rtl/>
              </w:rPr>
              <w:t xml:space="preserve">    </w:t>
            </w:r>
            <w:r w:rsidRPr="00633FDB">
              <w:rPr>
                <w:rFonts w:hint="cs"/>
                <w:b/>
                <w:bCs/>
                <w:szCs w:val="28"/>
                <w:rtl/>
              </w:rPr>
              <w:t>المجموع</w:t>
            </w:r>
          </w:p>
        </w:tc>
        <w:tc>
          <w:tcPr>
            <w:tcW w:w="771"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Pr>
                <w:rFonts w:hint="cs"/>
                <w:b/>
                <w:bCs/>
                <w:szCs w:val="28"/>
                <w:rtl/>
              </w:rPr>
              <w:t>64.2</w:t>
            </w:r>
          </w:p>
        </w:tc>
        <w:tc>
          <w:tcPr>
            <w:tcW w:w="1156"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Pr>
                <w:rFonts w:hint="cs"/>
                <w:b/>
                <w:bCs/>
                <w:szCs w:val="28"/>
                <w:rtl/>
              </w:rPr>
              <w:t>65.6</w:t>
            </w:r>
          </w:p>
        </w:tc>
        <w:tc>
          <w:tcPr>
            <w:tcW w:w="1284"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Pr>
                <w:rFonts w:hint="cs"/>
                <w:b/>
                <w:bCs/>
                <w:szCs w:val="28"/>
                <w:rtl/>
              </w:rPr>
              <w:t>67.3</w:t>
            </w:r>
          </w:p>
        </w:tc>
        <w:tc>
          <w:tcPr>
            <w:tcW w:w="771"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Pr>
                <w:rFonts w:hint="cs"/>
                <w:b/>
                <w:bCs/>
                <w:szCs w:val="28"/>
                <w:rtl/>
              </w:rPr>
              <w:t>75.8</w:t>
            </w:r>
          </w:p>
        </w:tc>
        <w:tc>
          <w:tcPr>
            <w:tcW w:w="1156"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Pr>
                <w:rFonts w:hint="cs"/>
                <w:b/>
                <w:bCs/>
                <w:szCs w:val="28"/>
                <w:rtl/>
              </w:rPr>
              <w:t>64.2</w:t>
            </w:r>
          </w:p>
        </w:tc>
        <w:tc>
          <w:tcPr>
            <w:tcW w:w="1284"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Pr>
                <w:rFonts w:hint="cs"/>
                <w:b/>
                <w:bCs/>
                <w:szCs w:val="28"/>
                <w:rtl/>
              </w:rPr>
              <w:t>83.6</w:t>
            </w:r>
          </w:p>
        </w:tc>
        <w:tc>
          <w:tcPr>
            <w:tcW w:w="771"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Pr>
                <w:rFonts w:hint="cs"/>
                <w:b/>
                <w:bCs/>
                <w:szCs w:val="28"/>
                <w:rtl/>
              </w:rPr>
              <w:t>53.9</w:t>
            </w:r>
          </w:p>
        </w:tc>
        <w:tc>
          <w:tcPr>
            <w:tcW w:w="1156"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Pr>
                <w:rFonts w:hint="cs"/>
                <w:b/>
                <w:bCs/>
                <w:szCs w:val="28"/>
                <w:rtl/>
              </w:rPr>
              <w:t>67.0</w:t>
            </w:r>
          </w:p>
        </w:tc>
        <w:tc>
          <w:tcPr>
            <w:tcW w:w="1284"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Pr>
                <w:rFonts w:hint="cs"/>
                <w:b/>
                <w:bCs/>
                <w:szCs w:val="28"/>
                <w:rtl/>
              </w:rPr>
              <w:t>51.8</w:t>
            </w:r>
          </w:p>
        </w:tc>
      </w:tr>
      <w:tr w:rsidR="006E7046" w:rsidRPr="00633FDB">
        <w:tblPrEx>
          <w:tblCellMar>
            <w:top w:w="0" w:type="dxa"/>
            <w:bottom w:w="0" w:type="dxa"/>
          </w:tblCellMar>
        </w:tblPrEx>
        <w:trPr>
          <w:cantSplit/>
          <w:jc w:val="center"/>
        </w:trPr>
        <w:tc>
          <w:tcPr>
            <w:tcW w:w="2598" w:type="dxa"/>
            <w:shd w:val="clear" w:color="auto" w:fill="auto"/>
            <w:vAlign w:val="bottom"/>
          </w:tcPr>
          <w:p w:rsidR="006E7046" w:rsidRPr="00633FDB" w:rsidRDefault="006E7046" w:rsidP="006E7046">
            <w:pPr>
              <w:spacing w:before="40" w:after="80" w:line="240" w:lineRule="exact"/>
              <w:rPr>
                <w:rFonts w:hint="cs"/>
                <w:szCs w:val="28"/>
                <w:rtl/>
              </w:rPr>
            </w:pPr>
            <w:r w:rsidRPr="00633FDB">
              <w:rPr>
                <w:szCs w:val="28"/>
                <w:rtl/>
              </w:rPr>
              <w:tab/>
            </w:r>
            <w:r w:rsidRPr="00633FDB">
              <w:rPr>
                <w:rFonts w:hint="cs"/>
                <w:szCs w:val="28"/>
                <w:rtl/>
              </w:rPr>
              <w:t>15</w:t>
            </w:r>
            <w:r>
              <w:rPr>
                <w:rFonts w:hint="cs"/>
                <w:szCs w:val="28"/>
                <w:rtl/>
              </w:rPr>
              <w:t xml:space="preserve">  </w:t>
            </w:r>
            <w:r w:rsidRPr="00633FDB">
              <w:rPr>
                <w:rFonts w:hint="cs"/>
                <w:szCs w:val="28"/>
                <w:rtl/>
              </w:rPr>
              <w:t>-</w:t>
            </w:r>
            <w:r>
              <w:rPr>
                <w:rFonts w:hint="cs"/>
                <w:szCs w:val="28"/>
                <w:rtl/>
              </w:rPr>
              <w:t xml:space="preserve">  </w:t>
            </w:r>
            <w:r w:rsidRPr="00633FDB">
              <w:rPr>
                <w:rFonts w:hint="cs"/>
                <w:szCs w:val="28"/>
                <w:rtl/>
              </w:rPr>
              <w:t>19</w:t>
            </w:r>
          </w:p>
        </w:tc>
        <w:tc>
          <w:tcPr>
            <w:tcW w:w="771"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13.0</w:t>
            </w:r>
          </w:p>
        </w:tc>
        <w:tc>
          <w:tcPr>
            <w:tcW w:w="115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12.9</w:t>
            </w:r>
          </w:p>
        </w:tc>
        <w:tc>
          <w:tcPr>
            <w:tcW w:w="128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37.9</w:t>
            </w:r>
          </w:p>
        </w:tc>
        <w:tc>
          <w:tcPr>
            <w:tcW w:w="771"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12.6</w:t>
            </w:r>
          </w:p>
        </w:tc>
        <w:tc>
          <w:tcPr>
            <w:tcW w:w="115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12.5</w:t>
            </w:r>
          </w:p>
        </w:tc>
        <w:tc>
          <w:tcPr>
            <w:tcW w:w="128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33.3</w:t>
            </w:r>
          </w:p>
        </w:tc>
        <w:tc>
          <w:tcPr>
            <w:tcW w:w="771"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13.5</w:t>
            </w:r>
          </w:p>
        </w:tc>
        <w:tc>
          <w:tcPr>
            <w:tcW w:w="115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13.3</w:t>
            </w:r>
          </w:p>
        </w:tc>
        <w:tc>
          <w:tcPr>
            <w:tcW w:w="128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40.0</w:t>
            </w:r>
          </w:p>
        </w:tc>
      </w:tr>
      <w:tr w:rsidR="006E7046" w:rsidRPr="00633FDB">
        <w:tblPrEx>
          <w:tblCellMar>
            <w:top w:w="0" w:type="dxa"/>
            <w:bottom w:w="0" w:type="dxa"/>
          </w:tblCellMar>
        </w:tblPrEx>
        <w:trPr>
          <w:cantSplit/>
          <w:jc w:val="center"/>
        </w:trPr>
        <w:tc>
          <w:tcPr>
            <w:tcW w:w="2598" w:type="dxa"/>
            <w:shd w:val="clear" w:color="auto" w:fill="auto"/>
            <w:vAlign w:val="bottom"/>
          </w:tcPr>
          <w:p w:rsidR="006E7046" w:rsidRPr="00633FDB" w:rsidRDefault="006E7046" w:rsidP="006E7046">
            <w:pPr>
              <w:spacing w:before="40" w:after="80" w:line="240" w:lineRule="exact"/>
              <w:rPr>
                <w:rFonts w:hint="cs"/>
                <w:szCs w:val="28"/>
                <w:rtl/>
              </w:rPr>
            </w:pPr>
            <w:r>
              <w:rPr>
                <w:szCs w:val="28"/>
                <w:rtl/>
              </w:rPr>
              <w:tab/>
            </w:r>
            <w:r w:rsidRPr="00633FDB">
              <w:rPr>
                <w:rFonts w:hint="cs"/>
                <w:szCs w:val="28"/>
                <w:rtl/>
              </w:rPr>
              <w:t>20</w:t>
            </w:r>
            <w:r>
              <w:rPr>
                <w:rFonts w:hint="cs"/>
                <w:szCs w:val="28"/>
                <w:rtl/>
              </w:rPr>
              <w:t xml:space="preserve">  </w:t>
            </w:r>
            <w:r w:rsidRPr="00633FDB">
              <w:rPr>
                <w:rFonts w:hint="cs"/>
                <w:szCs w:val="28"/>
                <w:rtl/>
              </w:rPr>
              <w:t>-</w:t>
            </w:r>
            <w:r>
              <w:rPr>
                <w:rFonts w:hint="cs"/>
                <w:szCs w:val="28"/>
                <w:rtl/>
              </w:rPr>
              <w:t xml:space="preserve">  </w:t>
            </w:r>
            <w:r w:rsidRPr="00633FDB">
              <w:rPr>
                <w:rFonts w:hint="cs"/>
                <w:szCs w:val="28"/>
                <w:rtl/>
              </w:rPr>
              <w:t>24</w:t>
            </w:r>
          </w:p>
        </w:tc>
        <w:tc>
          <w:tcPr>
            <w:tcW w:w="771"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71.6</w:t>
            </w:r>
          </w:p>
        </w:tc>
        <w:tc>
          <w:tcPr>
            <w:tcW w:w="115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71.5</w:t>
            </w:r>
          </w:p>
        </w:tc>
        <w:tc>
          <w:tcPr>
            <w:tcW w:w="128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71.1</w:t>
            </w:r>
          </w:p>
        </w:tc>
        <w:tc>
          <w:tcPr>
            <w:tcW w:w="771"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67.4</w:t>
            </w:r>
          </w:p>
        </w:tc>
        <w:tc>
          <w:tcPr>
            <w:tcW w:w="115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66.8</w:t>
            </w:r>
          </w:p>
        </w:tc>
        <w:tc>
          <w:tcPr>
            <w:tcW w:w="128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90.0</w:t>
            </w:r>
          </w:p>
        </w:tc>
        <w:tc>
          <w:tcPr>
            <w:tcW w:w="771"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74.6</w:t>
            </w:r>
          </w:p>
        </w:tc>
        <w:tc>
          <w:tcPr>
            <w:tcW w:w="115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75.4</w:t>
            </w:r>
          </w:p>
        </w:tc>
        <w:tc>
          <w:tcPr>
            <w:tcW w:w="128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68.3</w:t>
            </w:r>
          </w:p>
        </w:tc>
      </w:tr>
      <w:tr w:rsidR="006E7046" w:rsidRPr="00633FDB">
        <w:tblPrEx>
          <w:tblCellMar>
            <w:top w:w="0" w:type="dxa"/>
            <w:bottom w:w="0" w:type="dxa"/>
          </w:tblCellMar>
        </w:tblPrEx>
        <w:trPr>
          <w:cantSplit/>
          <w:jc w:val="center"/>
        </w:trPr>
        <w:tc>
          <w:tcPr>
            <w:tcW w:w="2598" w:type="dxa"/>
            <w:shd w:val="clear" w:color="auto" w:fill="auto"/>
            <w:vAlign w:val="bottom"/>
          </w:tcPr>
          <w:p w:rsidR="006E7046" w:rsidRPr="00633FDB" w:rsidRDefault="006E7046" w:rsidP="006E7046">
            <w:pPr>
              <w:spacing w:before="40" w:after="80" w:line="240" w:lineRule="exact"/>
              <w:rPr>
                <w:rFonts w:hint="cs"/>
                <w:szCs w:val="28"/>
                <w:rtl/>
              </w:rPr>
            </w:pPr>
            <w:r>
              <w:rPr>
                <w:szCs w:val="28"/>
                <w:rtl/>
              </w:rPr>
              <w:tab/>
            </w:r>
            <w:r>
              <w:rPr>
                <w:rFonts w:hint="cs"/>
                <w:szCs w:val="28"/>
                <w:rtl/>
              </w:rPr>
              <w:t>25  -  29</w:t>
            </w:r>
          </w:p>
        </w:tc>
        <w:tc>
          <w:tcPr>
            <w:tcW w:w="771"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89.6</w:t>
            </w:r>
          </w:p>
        </w:tc>
        <w:tc>
          <w:tcPr>
            <w:tcW w:w="115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93.1</w:t>
            </w:r>
          </w:p>
        </w:tc>
        <w:tc>
          <w:tcPr>
            <w:tcW w:w="128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84.3</w:t>
            </w:r>
          </w:p>
        </w:tc>
        <w:tc>
          <w:tcPr>
            <w:tcW w:w="771"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93.4</w:t>
            </w:r>
          </w:p>
        </w:tc>
        <w:tc>
          <w:tcPr>
            <w:tcW w:w="115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91.7</w:t>
            </w:r>
          </w:p>
        </w:tc>
        <w:tc>
          <w:tcPr>
            <w:tcW w:w="128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97.7</w:t>
            </w:r>
          </w:p>
        </w:tc>
        <w:tc>
          <w:tcPr>
            <w:tcW w:w="771"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86.7</w:t>
            </w:r>
          </w:p>
        </w:tc>
        <w:tc>
          <w:tcPr>
            <w:tcW w:w="115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94.6</w:t>
            </w:r>
          </w:p>
        </w:tc>
        <w:tc>
          <w:tcPr>
            <w:tcW w:w="128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78.6</w:t>
            </w:r>
          </w:p>
        </w:tc>
      </w:tr>
      <w:tr w:rsidR="006E7046" w:rsidRPr="00633FDB">
        <w:tblPrEx>
          <w:tblCellMar>
            <w:top w:w="0" w:type="dxa"/>
            <w:bottom w:w="0" w:type="dxa"/>
          </w:tblCellMar>
        </w:tblPrEx>
        <w:trPr>
          <w:cantSplit/>
          <w:jc w:val="center"/>
        </w:trPr>
        <w:tc>
          <w:tcPr>
            <w:tcW w:w="2598" w:type="dxa"/>
            <w:shd w:val="clear" w:color="auto" w:fill="auto"/>
            <w:vAlign w:val="bottom"/>
          </w:tcPr>
          <w:p w:rsidR="006E7046" w:rsidRPr="00633FDB" w:rsidRDefault="006E7046" w:rsidP="006E7046">
            <w:pPr>
              <w:spacing w:before="40" w:after="80" w:line="240" w:lineRule="exact"/>
              <w:rPr>
                <w:rFonts w:hint="cs"/>
                <w:szCs w:val="28"/>
                <w:rtl/>
              </w:rPr>
            </w:pPr>
            <w:r>
              <w:rPr>
                <w:szCs w:val="28"/>
                <w:rtl/>
              </w:rPr>
              <w:tab/>
            </w:r>
            <w:r>
              <w:rPr>
                <w:rFonts w:hint="cs"/>
                <w:szCs w:val="28"/>
                <w:rtl/>
              </w:rPr>
              <w:t>30  -  34</w:t>
            </w:r>
          </w:p>
        </w:tc>
        <w:tc>
          <w:tcPr>
            <w:tcW w:w="771"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86.2</w:t>
            </w:r>
          </w:p>
        </w:tc>
        <w:tc>
          <w:tcPr>
            <w:tcW w:w="115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95.9</w:t>
            </w:r>
          </w:p>
        </w:tc>
        <w:tc>
          <w:tcPr>
            <w:tcW w:w="128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81.7</w:t>
            </w:r>
          </w:p>
        </w:tc>
        <w:tc>
          <w:tcPr>
            <w:tcW w:w="771"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98.3</w:t>
            </w:r>
          </w:p>
        </w:tc>
        <w:tc>
          <w:tcPr>
            <w:tcW w:w="115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96.3</w:t>
            </w:r>
          </w:p>
        </w:tc>
        <w:tc>
          <w:tcPr>
            <w:tcW w:w="128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99.5</w:t>
            </w:r>
          </w:p>
        </w:tc>
        <w:tc>
          <w:tcPr>
            <w:tcW w:w="771"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76.4</w:t>
            </w:r>
          </w:p>
        </w:tc>
        <w:tc>
          <w:tcPr>
            <w:tcW w:w="115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95.4</w:t>
            </w:r>
          </w:p>
        </w:tc>
        <w:tc>
          <w:tcPr>
            <w:tcW w:w="128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69.2</w:t>
            </w:r>
          </w:p>
        </w:tc>
      </w:tr>
      <w:tr w:rsidR="006E7046" w:rsidRPr="00633FDB">
        <w:tblPrEx>
          <w:tblCellMar>
            <w:top w:w="0" w:type="dxa"/>
            <w:bottom w:w="0" w:type="dxa"/>
          </w:tblCellMar>
        </w:tblPrEx>
        <w:trPr>
          <w:cantSplit/>
          <w:jc w:val="center"/>
        </w:trPr>
        <w:tc>
          <w:tcPr>
            <w:tcW w:w="2598" w:type="dxa"/>
            <w:shd w:val="clear" w:color="auto" w:fill="auto"/>
            <w:vAlign w:val="bottom"/>
          </w:tcPr>
          <w:p w:rsidR="006E7046" w:rsidRPr="00633FDB" w:rsidRDefault="006E7046" w:rsidP="006E7046">
            <w:pPr>
              <w:spacing w:before="40" w:after="80" w:line="240" w:lineRule="exact"/>
              <w:rPr>
                <w:rFonts w:hint="cs"/>
                <w:szCs w:val="28"/>
                <w:rtl/>
              </w:rPr>
            </w:pPr>
            <w:r>
              <w:rPr>
                <w:szCs w:val="28"/>
                <w:rtl/>
              </w:rPr>
              <w:tab/>
            </w:r>
            <w:r>
              <w:rPr>
                <w:rFonts w:hint="cs"/>
                <w:szCs w:val="28"/>
                <w:rtl/>
              </w:rPr>
              <w:t>35  -  39</w:t>
            </w:r>
          </w:p>
        </w:tc>
        <w:tc>
          <w:tcPr>
            <w:tcW w:w="771"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81.7</w:t>
            </w:r>
          </w:p>
        </w:tc>
        <w:tc>
          <w:tcPr>
            <w:tcW w:w="115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94.1</w:t>
            </w:r>
          </w:p>
        </w:tc>
        <w:tc>
          <w:tcPr>
            <w:tcW w:w="128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78.1</w:t>
            </w:r>
          </w:p>
        </w:tc>
        <w:tc>
          <w:tcPr>
            <w:tcW w:w="771"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98.1</w:t>
            </w:r>
          </w:p>
        </w:tc>
        <w:tc>
          <w:tcPr>
            <w:tcW w:w="115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93.6</w:t>
            </w:r>
          </w:p>
        </w:tc>
        <w:tc>
          <w:tcPr>
            <w:tcW w:w="128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99.3</w:t>
            </w:r>
          </w:p>
        </w:tc>
        <w:tc>
          <w:tcPr>
            <w:tcW w:w="771"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66.9</w:t>
            </w:r>
          </w:p>
        </w:tc>
        <w:tc>
          <w:tcPr>
            <w:tcW w:w="115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94.6</w:t>
            </w:r>
          </w:p>
        </w:tc>
        <w:tc>
          <w:tcPr>
            <w:tcW w:w="128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59.1</w:t>
            </w:r>
          </w:p>
        </w:tc>
      </w:tr>
      <w:tr w:rsidR="006E7046" w:rsidRPr="00633FDB">
        <w:tblPrEx>
          <w:tblCellMar>
            <w:top w:w="0" w:type="dxa"/>
            <w:bottom w:w="0" w:type="dxa"/>
          </w:tblCellMar>
        </w:tblPrEx>
        <w:trPr>
          <w:cantSplit/>
          <w:jc w:val="center"/>
        </w:trPr>
        <w:tc>
          <w:tcPr>
            <w:tcW w:w="2598" w:type="dxa"/>
            <w:shd w:val="clear" w:color="auto" w:fill="auto"/>
            <w:vAlign w:val="bottom"/>
          </w:tcPr>
          <w:p w:rsidR="006E7046" w:rsidRPr="00633FDB" w:rsidRDefault="006E7046" w:rsidP="006E7046">
            <w:pPr>
              <w:spacing w:before="40" w:after="80" w:line="240" w:lineRule="exact"/>
              <w:rPr>
                <w:rFonts w:hint="cs"/>
                <w:szCs w:val="28"/>
                <w:rtl/>
              </w:rPr>
            </w:pPr>
            <w:r>
              <w:rPr>
                <w:szCs w:val="28"/>
                <w:rtl/>
              </w:rPr>
              <w:tab/>
            </w:r>
            <w:r>
              <w:rPr>
                <w:rFonts w:hint="cs"/>
                <w:szCs w:val="28"/>
                <w:rtl/>
              </w:rPr>
              <w:t>40  -  44</w:t>
            </w:r>
          </w:p>
        </w:tc>
        <w:tc>
          <w:tcPr>
            <w:tcW w:w="771"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79.9</w:t>
            </w:r>
          </w:p>
        </w:tc>
        <w:tc>
          <w:tcPr>
            <w:tcW w:w="115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89.3</w:t>
            </w:r>
          </w:p>
        </w:tc>
        <w:tc>
          <w:tcPr>
            <w:tcW w:w="128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77.5</w:t>
            </w:r>
          </w:p>
        </w:tc>
        <w:tc>
          <w:tcPr>
            <w:tcW w:w="771"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97.2</w:t>
            </w:r>
          </w:p>
        </w:tc>
        <w:tc>
          <w:tcPr>
            <w:tcW w:w="115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89.1</w:t>
            </w:r>
          </w:p>
        </w:tc>
        <w:tc>
          <w:tcPr>
            <w:tcW w:w="128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98.8</w:t>
            </w:r>
          </w:p>
        </w:tc>
        <w:tc>
          <w:tcPr>
            <w:tcW w:w="771"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63.1</w:t>
            </w:r>
          </w:p>
        </w:tc>
        <w:tc>
          <w:tcPr>
            <w:tcW w:w="115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89.5</w:t>
            </w:r>
          </w:p>
        </w:tc>
        <w:tc>
          <w:tcPr>
            <w:tcW w:w="128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56.5</w:t>
            </w:r>
          </w:p>
        </w:tc>
      </w:tr>
      <w:tr w:rsidR="006E7046" w:rsidRPr="00633FDB">
        <w:tblPrEx>
          <w:tblCellMar>
            <w:top w:w="0" w:type="dxa"/>
            <w:bottom w:w="0" w:type="dxa"/>
          </w:tblCellMar>
        </w:tblPrEx>
        <w:trPr>
          <w:cantSplit/>
          <w:jc w:val="center"/>
        </w:trPr>
        <w:tc>
          <w:tcPr>
            <w:tcW w:w="2598" w:type="dxa"/>
            <w:shd w:val="clear" w:color="auto" w:fill="auto"/>
            <w:vAlign w:val="bottom"/>
          </w:tcPr>
          <w:p w:rsidR="006E7046" w:rsidRPr="00633FDB" w:rsidRDefault="006E7046" w:rsidP="006E7046">
            <w:pPr>
              <w:spacing w:before="40" w:after="80" w:line="240" w:lineRule="exact"/>
              <w:rPr>
                <w:rFonts w:hint="cs"/>
                <w:szCs w:val="28"/>
                <w:rtl/>
              </w:rPr>
            </w:pPr>
            <w:r>
              <w:rPr>
                <w:szCs w:val="28"/>
                <w:rtl/>
              </w:rPr>
              <w:tab/>
            </w:r>
            <w:r>
              <w:rPr>
                <w:rFonts w:hint="cs"/>
                <w:szCs w:val="28"/>
                <w:rtl/>
              </w:rPr>
              <w:t>45  -  49</w:t>
            </w:r>
          </w:p>
        </w:tc>
        <w:tc>
          <w:tcPr>
            <w:tcW w:w="771"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77.3</w:t>
            </w:r>
          </w:p>
        </w:tc>
        <w:tc>
          <w:tcPr>
            <w:tcW w:w="115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85.3</w:t>
            </w:r>
          </w:p>
        </w:tc>
        <w:tc>
          <w:tcPr>
            <w:tcW w:w="128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75.6</w:t>
            </w:r>
          </w:p>
        </w:tc>
        <w:tc>
          <w:tcPr>
            <w:tcW w:w="771"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96.0</w:t>
            </w:r>
          </w:p>
        </w:tc>
        <w:tc>
          <w:tcPr>
            <w:tcW w:w="115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84.6</w:t>
            </w:r>
          </w:p>
        </w:tc>
        <w:tc>
          <w:tcPr>
            <w:tcW w:w="128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97.8</w:t>
            </w:r>
          </w:p>
        </w:tc>
        <w:tc>
          <w:tcPr>
            <w:tcW w:w="771"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59.1</w:t>
            </w:r>
          </w:p>
        </w:tc>
        <w:tc>
          <w:tcPr>
            <w:tcW w:w="115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85.8</w:t>
            </w:r>
          </w:p>
        </w:tc>
        <w:tc>
          <w:tcPr>
            <w:tcW w:w="128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52.3</w:t>
            </w:r>
          </w:p>
        </w:tc>
      </w:tr>
      <w:tr w:rsidR="006E7046" w:rsidRPr="00633FDB">
        <w:tblPrEx>
          <w:tblCellMar>
            <w:top w:w="0" w:type="dxa"/>
            <w:bottom w:w="0" w:type="dxa"/>
          </w:tblCellMar>
        </w:tblPrEx>
        <w:trPr>
          <w:cantSplit/>
          <w:jc w:val="center"/>
        </w:trPr>
        <w:tc>
          <w:tcPr>
            <w:tcW w:w="2598" w:type="dxa"/>
            <w:shd w:val="clear" w:color="auto" w:fill="auto"/>
            <w:vAlign w:val="bottom"/>
          </w:tcPr>
          <w:p w:rsidR="006E7046" w:rsidRDefault="006E7046" w:rsidP="006E7046">
            <w:pPr>
              <w:spacing w:before="40" w:after="80" w:line="240" w:lineRule="exact"/>
              <w:rPr>
                <w:rFonts w:hint="cs"/>
                <w:szCs w:val="28"/>
                <w:rtl/>
              </w:rPr>
            </w:pPr>
            <w:r>
              <w:rPr>
                <w:rFonts w:hint="cs"/>
                <w:szCs w:val="28"/>
                <w:rtl/>
              </w:rPr>
              <w:tab/>
              <w:t>50  -  54</w:t>
            </w:r>
          </w:p>
        </w:tc>
        <w:tc>
          <w:tcPr>
            <w:tcW w:w="771"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72.5</w:t>
            </w:r>
          </w:p>
        </w:tc>
        <w:tc>
          <w:tcPr>
            <w:tcW w:w="115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80.0</w:t>
            </w:r>
          </w:p>
        </w:tc>
        <w:tc>
          <w:tcPr>
            <w:tcW w:w="128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71.5</w:t>
            </w:r>
          </w:p>
        </w:tc>
        <w:tc>
          <w:tcPr>
            <w:tcW w:w="771"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91.8</w:t>
            </w:r>
          </w:p>
        </w:tc>
        <w:tc>
          <w:tcPr>
            <w:tcW w:w="115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82.0</w:t>
            </w:r>
          </w:p>
        </w:tc>
        <w:tc>
          <w:tcPr>
            <w:tcW w:w="128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92.9</w:t>
            </w:r>
          </w:p>
        </w:tc>
        <w:tc>
          <w:tcPr>
            <w:tcW w:w="771"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53.6</w:t>
            </w:r>
          </w:p>
        </w:tc>
        <w:tc>
          <w:tcPr>
            <w:tcW w:w="115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78.6</w:t>
            </w:r>
          </w:p>
        </w:tc>
        <w:tc>
          <w:tcPr>
            <w:tcW w:w="128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47.5</w:t>
            </w:r>
          </w:p>
        </w:tc>
      </w:tr>
      <w:tr w:rsidR="006E7046" w:rsidRPr="00633FDB">
        <w:tblPrEx>
          <w:tblCellMar>
            <w:top w:w="0" w:type="dxa"/>
            <w:bottom w:w="0" w:type="dxa"/>
          </w:tblCellMar>
        </w:tblPrEx>
        <w:trPr>
          <w:cantSplit/>
          <w:jc w:val="center"/>
        </w:trPr>
        <w:tc>
          <w:tcPr>
            <w:tcW w:w="2598" w:type="dxa"/>
            <w:shd w:val="clear" w:color="auto" w:fill="auto"/>
            <w:vAlign w:val="bottom"/>
          </w:tcPr>
          <w:p w:rsidR="006E7046" w:rsidRDefault="006E7046" w:rsidP="006E7046">
            <w:pPr>
              <w:spacing w:before="40" w:after="80" w:line="240" w:lineRule="exact"/>
              <w:rPr>
                <w:rFonts w:hint="cs"/>
                <w:szCs w:val="28"/>
                <w:rtl/>
              </w:rPr>
            </w:pPr>
            <w:r>
              <w:rPr>
                <w:szCs w:val="28"/>
                <w:rtl/>
              </w:rPr>
              <w:tab/>
            </w:r>
            <w:r>
              <w:rPr>
                <w:rFonts w:hint="cs"/>
                <w:szCs w:val="28"/>
                <w:rtl/>
              </w:rPr>
              <w:t>55  -  59</w:t>
            </w:r>
          </w:p>
        </w:tc>
        <w:tc>
          <w:tcPr>
            <w:tcW w:w="771"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56.8</w:t>
            </w:r>
          </w:p>
        </w:tc>
        <w:tc>
          <w:tcPr>
            <w:tcW w:w="115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66.6</w:t>
            </w:r>
          </w:p>
        </w:tc>
        <w:tc>
          <w:tcPr>
            <w:tcW w:w="128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57.6</w:t>
            </w:r>
          </w:p>
        </w:tc>
        <w:tc>
          <w:tcPr>
            <w:tcW w:w="771"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78.8</w:t>
            </w:r>
          </w:p>
        </w:tc>
        <w:tc>
          <w:tcPr>
            <w:tcW w:w="115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68.0</w:t>
            </w:r>
          </w:p>
        </w:tc>
        <w:tc>
          <w:tcPr>
            <w:tcW w:w="128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79.8</w:t>
            </w:r>
          </w:p>
        </w:tc>
        <w:tc>
          <w:tcPr>
            <w:tcW w:w="771"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35.6</w:t>
            </w:r>
          </w:p>
        </w:tc>
        <w:tc>
          <w:tcPr>
            <w:tcW w:w="115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65.7</w:t>
            </w:r>
          </w:p>
        </w:tc>
        <w:tc>
          <w:tcPr>
            <w:tcW w:w="128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32.1</w:t>
            </w:r>
          </w:p>
        </w:tc>
      </w:tr>
      <w:tr w:rsidR="006E7046" w:rsidRPr="00633FDB">
        <w:tblPrEx>
          <w:tblCellMar>
            <w:top w:w="0" w:type="dxa"/>
            <w:bottom w:w="0" w:type="dxa"/>
          </w:tblCellMar>
        </w:tblPrEx>
        <w:trPr>
          <w:cantSplit/>
          <w:jc w:val="center"/>
        </w:trPr>
        <w:tc>
          <w:tcPr>
            <w:tcW w:w="2598" w:type="dxa"/>
            <w:shd w:val="clear" w:color="auto" w:fill="auto"/>
            <w:vAlign w:val="bottom"/>
          </w:tcPr>
          <w:p w:rsidR="006E7046" w:rsidRDefault="006E7046" w:rsidP="006E7046">
            <w:pPr>
              <w:spacing w:before="40" w:after="80" w:line="240" w:lineRule="exact"/>
              <w:rPr>
                <w:rFonts w:hint="cs"/>
                <w:szCs w:val="28"/>
                <w:rtl/>
              </w:rPr>
            </w:pPr>
            <w:r>
              <w:rPr>
                <w:szCs w:val="28"/>
                <w:rtl/>
              </w:rPr>
              <w:tab/>
            </w:r>
            <w:r>
              <w:rPr>
                <w:rFonts w:hint="cs"/>
                <w:szCs w:val="28"/>
                <w:rtl/>
              </w:rPr>
              <w:t>60  -  64</w:t>
            </w:r>
          </w:p>
        </w:tc>
        <w:tc>
          <w:tcPr>
            <w:tcW w:w="771"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33.4</w:t>
            </w:r>
          </w:p>
        </w:tc>
        <w:tc>
          <w:tcPr>
            <w:tcW w:w="115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48.3</w:t>
            </w:r>
          </w:p>
        </w:tc>
        <w:tc>
          <w:tcPr>
            <w:tcW w:w="128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34.8</w:t>
            </w:r>
          </w:p>
        </w:tc>
        <w:tc>
          <w:tcPr>
            <w:tcW w:w="771"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49.8</w:t>
            </w:r>
          </w:p>
        </w:tc>
        <w:tc>
          <w:tcPr>
            <w:tcW w:w="115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52.3</w:t>
            </w:r>
          </w:p>
        </w:tc>
        <w:tc>
          <w:tcPr>
            <w:tcW w:w="128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50.1</w:t>
            </w:r>
          </w:p>
        </w:tc>
        <w:tc>
          <w:tcPr>
            <w:tcW w:w="771"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18.6</w:t>
            </w:r>
          </w:p>
        </w:tc>
        <w:tc>
          <w:tcPr>
            <w:tcW w:w="115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45.2</w:t>
            </w:r>
          </w:p>
        </w:tc>
        <w:tc>
          <w:tcPr>
            <w:tcW w:w="128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16.5</w:t>
            </w:r>
          </w:p>
        </w:tc>
      </w:tr>
      <w:tr w:rsidR="006E7046" w:rsidRPr="00633FDB">
        <w:tblPrEx>
          <w:tblCellMar>
            <w:top w:w="0" w:type="dxa"/>
            <w:bottom w:w="0" w:type="dxa"/>
          </w:tblCellMar>
        </w:tblPrEx>
        <w:trPr>
          <w:cantSplit/>
          <w:jc w:val="center"/>
        </w:trPr>
        <w:tc>
          <w:tcPr>
            <w:tcW w:w="2598" w:type="dxa"/>
            <w:tcBorders>
              <w:bottom w:val="single" w:sz="12" w:space="0" w:color="auto"/>
            </w:tcBorders>
            <w:shd w:val="clear" w:color="auto" w:fill="auto"/>
            <w:vAlign w:val="bottom"/>
          </w:tcPr>
          <w:p w:rsidR="006E7046" w:rsidRDefault="006E7046" w:rsidP="006E7046">
            <w:pPr>
              <w:spacing w:before="40" w:after="80" w:line="240" w:lineRule="exact"/>
              <w:rPr>
                <w:szCs w:val="28"/>
                <w:rtl/>
              </w:rPr>
            </w:pPr>
            <w:r>
              <w:rPr>
                <w:szCs w:val="28"/>
                <w:rtl/>
              </w:rPr>
              <w:tab/>
            </w:r>
            <w:r>
              <w:rPr>
                <w:rFonts w:hint="cs"/>
                <w:szCs w:val="28"/>
                <w:rtl/>
              </w:rPr>
              <w:t>65 فأكثر</w:t>
            </w:r>
          </w:p>
        </w:tc>
        <w:tc>
          <w:tcPr>
            <w:tcW w:w="771"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11.0</w:t>
            </w:r>
          </w:p>
        </w:tc>
        <w:tc>
          <w:tcPr>
            <w:tcW w:w="1156"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19.9</w:t>
            </w:r>
          </w:p>
        </w:tc>
        <w:tc>
          <w:tcPr>
            <w:tcW w:w="1284"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14.6</w:t>
            </w:r>
          </w:p>
        </w:tc>
        <w:tc>
          <w:tcPr>
            <w:tcW w:w="771"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19.0</w:t>
            </w:r>
          </w:p>
        </w:tc>
        <w:tc>
          <w:tcPr>
            <w:tcW w:w="1156"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26.0</w:t>
            </w:r>
          </w:p>
        </w:tc>
        <w:tc>
          <w:tcPr>
            <w:tcW w:w="1284"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20.0</w:t>
            </w:r>
          </w:p>
        </w:tc>
        <w:tc>
          <w:tcPr>
            <w:tcW w:w="771"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4.9</w:t>
            </w:r>
          </w:p>
        </w:tc>
        <w:tc>
          <w:tcPr>
            <w:tcW w:w="1156"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14.2</w:t>
            </w:r>
          </w:p>
        </w:tc>
        <w:tc>
          <w:tcPr>
            <w:tcW w:w="1284"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5.9</w:t>
            </w:r>
          </w:p>
        </w:tc>
      </w:tr>
    </w:tbl>
    <w:p w:rsidR="006E7046" w:rsidRDefault="006E7046" w:rsidP="006E7046">
      <w:pPr>
        <w:pStyle w:val="FootnoteText"/>
        <w:tabs>
          <w:tab w:val="clear" w:pos="418"/>
          <w:tab w:val="right" w:pos="662"/>
          <w:tab w:val="left" w:pos="763"/>
          <w:tab w:val="left" w:pos="1210"/>
          <w:tab w:val="left" w:pos="1685"/>
          <w:tab w:val="left" w:pos="2174"/>
          <w:tab w:val="left" w:pos="2650"/>
        </w:tabs>
        <w:spacing w:line="120" w:lineRule="exact"/>
        <w:ind w:left="763" w:right="0" w:hanging="763"/>
        <w:rPr>
          <w:rFonts w:hint="cs"/>
          <w:sz w:val="10"/>
          <w:rtl/>
        </w:rPr>
      </w:pPr>
    </w:p>
    <w:p w:rsidR="006E7046" w:rsidRDefault="006E7046" w:rsidP="006E7046">
      <w:pPr>
        <w:pStyle w:val="SingleTxt"/>
        <w:ind w:right="206"/>
        <w:jc w:val="right"/>
        <w:rPr>
          <w:rFonts w:hint="cs"/>
          <w:rtl/>
        </w:rPr>
      </w:pPr>
      <w:r w:rsidRPr="00B11CB3">
        <w:rPr>
          <w:rFonts w:hint="cs"/>
          <w:rtl/>
        </w:rPr>
        <w:t>المصدر: مسح القوة العاملة في سنغافورة، وزارة القوى العاملة</w:t>
      </w:r>
    </w:p>
    <w:p w:rsidR="006E7046" w:rsidRDefault="006E7046" w:rsidP="006E7046">
      <w:pPr>
        <w:pStyle w:val="SingleTxt"/>
        <w:spacing w:after="0" w:line="340" w:lineRule="exact"/>
        <w:jc w:val="center"/>
        <w:rPr>
          <w:rFonts w:hint="cs"/>
          <w:rtl/>
        </w:rPr>
      </w:pPr>
      <w:r>
        <w:rPr>
          <w:rtl/>
        </w:rPr>
        <w:br w:type="page"/>
      </w:r>
      <w:r w:rsidRPr="00106294">
        <w:rPr>
          <w:rFonts w:hint="cs"/>
          <w:b/>
          <w:bCs/>
          <w:rtl/>
        </w:rPr>
        <w:t xml:space="preserve">الجدول </w:t>
      </w:r>
      <w:r>
        <w:rPr>
          <w:rFonts w:hint="cs"/>
          <w:b/>
          <w:bCs/>
          <w:rtl/>
        </w:rPr>
        <w:t>16</w:t>
      </w:r>
    </w:p>
    <w:p w:rsidR="006E7046" w:rsidRPr="00093305" w:rsidRDefault="006E7046" w:rsidP="006E7046">
      <w:pPr>
        <w:pStyle w:val="SingleTxt"/>
        <w:spacing w:after="0" w:line="340" w:lineRule="exact"/>
        <w:ind w:right="0" w:hanging="1224"/>
        <w:jc w:val="center"/>
        <w:rPr>
          <w:rFonts w:hint="cs"/>
          <w:b/>
          <w:bCs/>
          <w:rtl/>
        </w:rPr>
      </w:pPr>
      <w:r w:rsidRPr="00CE31B8">
        <w:rPr>
          <w:rFonts w:hint="cs"/>
          <w:b/>
          <w:bCs/>
          <w:rtl/>
        </w:rPr>
        <w:t>الأشخاص المُسْتَخْدَمون البالغون من العمر خمس عشرة سنة وما فوقها</w:t>
      </w:r>
      <w:r w:rsidRPr="00093305">
        <w:rPr>
          <w:rFonts w:hint="cs"/>
          <w:b/>
          <w:bCs/>
          <w:rtl/>
        </w:rPr>
        <w:t xml:space="preserve"> بحسب السنّ ونوع الجنس، حزيران/يونيه 1993- 2003</w:t>
      </w:r>
    </w:p>
    <w:p w:rsidR="006E7046" w:rsidRDefault="006E7046" w:rsidP="006E7046">
      <w:pPr>
        <w:pStyle w:val="SingleTxt"/>
        <w:spacing w:after="0"/>
        <w:ind w:right="0"/>
        <w:jc w:val="right"/>
        <w:rPr>
          <w:rFonts w:hint="cs"/>
          <w:rtl/>
        </w:rPr>
      </w:pPr>
      <w:r>
        <w:rPr>
          <w:rFonts w:hint="cs"/>
          <w:rtl/>
        </w:rPr>
        <w:t>بالآلاف</w:t>
      </w:r>
    </w:p>
    <w:tbl>
      <w:tblPr>
        <w:bidiVisual/>
        <w:tblW w:w="12231" w:type="dxa"/>
        <w:jc w:val="center"/>
        <w:tblInd w:w="9" w:type="dxa"/>
        <w:tblLayout w:type="fixed"/>
        <w:tblCellMar>
          <w:left w:w="0" w:type="dxa"/>
          <w:right w:w="0" w:type="dxa"/>
        </w:tblCellMar>
        <w:tblLook w:val="0000" w:firstRow="0" w:lastRow="0" w:firstColumn="0" w:lastColumn="0" w:noHBand="0" w:noVBand="0"/>
      </w:tblPr>
      <w:tblGrid>
        <w:gridCol w:w="2916"/>
        <w:gridCol w:w="1035"/>
        <w:gridCol w:w="1035"/>
        <w:gridCol w:w="1035"/>
        <w:gridCol w:w="1035"/>
        <w:gridCol w:w="1035"/>
        <w:gridCol w:w="1035"/>
        <w:gridCol w:w="1035"/>
        <w:gridCol w:w="1035"/>
        <w:gridCol w:w="1035"/>
      </w:tblGrid>
      <w:tr w:rsidR="006E7046" w:rsidRPr="00633FDB">
        <w:tblPrEx>
          <w:tblCellMar>
            <w:top w:w="0" w:type="dxa"/>
            <w:bottom w:w="0" w:type="dxa"/>
          </w:tblCellMar>
        </w:tblPrEx>
        <w:trPr>
          <w:cantSplit/>
          <w:tblHeader/>
          <w:jc w:val="center"/>
        </w:trPr>
        <w:tc>
          <w:tcPr>
            <w:tcW w:w="2916" w:type="dxa"/>
            <w:tcBorders>
              <w:top w:val="single" w:sz="4" w:space="0" w:color="auto"/>
              <w:bottom w:val="single" w:sz="12" w:space="0" w:color="auto"/>
            </w:tcBorders>
            <w:shd w:val="clear" w:color="auto" w:fill="auto"/>
            <w:tcMar>
              <w:left w:w="0" w:type="dxa"/>
              <w:right w:w="0" w:type="dxa"/>
            </w:tcMar>
            <w:vAlign w:val="bottom"/>
          </w:tcPr>
          <w:p w:rsidR="006E7046" w:rsidRPr="00633FDB" w:rsidRDefault="006E7046" w:rsidP="006E7046">
            <w:pPr>
              <w:spacing w:before="80" w:after="40" w:line="220" w:lineRule="exact"/>
              <w:rPr>
                <w:rFonts w:hint="cs"/>
                <w:i/>
                <w:iCs/>
                <w:szCs w:val="28"/>
                <w:rtl/>
              </w:rPr>
            </w:pPr>
            <w:r>
              <w:rPr>
                <w:rFonts w:hint="cs"/>
                <w:i/>
                <w:iCs/>
                <w:szCs w:val="28"/>
                <w:rtl/>
              </w:rPr>
              <w:t>نوع الجنس/</w:t>
            </w:r>
            <w:r w:rsidRPr="00633FDB">
              <w:rPr>
                <w:rFonts w:hint="cs"/>
                <w:i/>
                <w:iCs/>
                <w:szCs w:val="28"/>
                <w:rtl/>
              </w:rPr>
              <w:t>السنّ (بالسنوات)</w:t>
            </w:r>
          </w:p>
        </w:tc>
        <w:tc>
          <w:tcPr>
            <w:tcW w:w="1035" w:type="dxa"/>
            <w:tcBorders>
              <w:top w:val="single" w:sz="4" w:space="0" w:color="auto"/>
              <w:bottom w:val="single" w:sz="12" w:space="0" w:color="auto"/>
            </w:tcBorders>
            <w:shd w:val="clear" w:color="auto" w:fill="auto"/>
            <w:vAlign w:val="bottom"/>
          </w:tcPr>
          <w:p w:rsidR="006E7046" w:rsidRPr="00633FDB" w:rsidRDefault="006E7046" w:rsidP="006E7046">
            <w:pPr>
              <w:spacing w:before="80" w:after="40" w:line="220" w:lineRule="exact"/>
              <w:ind w:right="144"/>
              <w:jc w:val="lowKashida"/>
              <w:rPr>
                <w:rFonts w:hint="cs"/>
                <w:i/>
                <w:iCs/>
                <w:szCs w:val="28"/>
                <w:rtl/>
              </w:rPr>
            </w:pPr>
            <w:r w:rsidRPr="00633FDB">
              <w:rPr>
                <w:rFonts w:hint="cs"/>
                <w:i/>
                <w:iCs/>
                <w:szCs w:val="28"/>
                <w:rtl/>
              </w:rPr>
              <w:t>1993</w:t>
            </w:r>
          </w:p>
        </w:tc>
        <w:tc>
          <w:tcPr>
            <w:tcW w:w="1035" w:type="dxa"/>
            <w:tcBorders>
              <w:top w:val="single" w:sz="4" w:space="0" w:color="auto"/>
              <w:bottom w:val="single" w:sz="12" w:space="0" w:color="auto"/>
            </w:tcBorders>
            <w:shd w:val="clear" w:color="auto" w:fill="auto"/>
            <w:vAlign w:val="bottom"/>
          </w:tcPr>
          <w:p w:rsidR="006E7046" w:rsidRPr="00633FDB" w:rsidRDefault="006E7046" w:rsidP="006E7046">
            <w:pPr>
              <w:spacing w:before="80" w:after="40" w:line="220" w:lineRule="exact"/>
              <w:ind w:right="144"/>
              <w:jc w:val="lowKashida"/>
              <w:rPr>
                <w:rFonts w:hint="cs"/>
                <w:i/>
                <w:iCs/>
                <w:szCs w:val="28"/>
                <w:rtl/>
              </w:rPr>
            </w:pPr>
            <w:r w:rsidRPr="00633FDB">
              <w:rPr>
                <w:rFonts w:hint="cs"/>
                <w:i/>
                <w:iCs/>
                <w:szCs w:val="28"/>
                <w:rtl/>
              </w:rPr>
              <w:t>1994</w:t>
            </w:r>
          </w:p>
        </w:tc>
        <w:tc>
          <w:tcPr>
            <w:tcW w:w="1035" w:type="dxa"/>
            <w:tcBorders>
              <w:top w:val="single" w:sz="4" w:space="0" w:color="auto"/>
              <w:bottom w:val="single" w:sz="12" w:space="0" w:color="auto"/>
            </w:tcBorders>
            <w:shd w:val="clear" w:color="auto" w:fill="auto"/>
            <w:vAlign w:val="bottom"/>
          </w:tcPr>
          <w:p w:rsidR="006E7046" w:rsidRPr="00633FDB" w:rsidRDefault="006E7046" w:rsidP="006E7046">
            <w:pPr>
              <w:spacing w:before="80" w:after="40" w:line="220" w:lineRule="exact"/>
              <w:ind w:right="144"/>
              <w:jc w:val="lowKashida"/>
              <w:rPr>
                <w:rFonts w:hint="cs"/>
                <w:i/>
                <w:iCs/>
                <w:szCs w:val="28"/>
                <w:rtl/>
              </w:rPr>
            </w:pPr>
            <w:r w:rsidRPr="00633FDB">
              <w:rPr>
                <w:rFonts w:hint="cs"/>
                <w:i/>
                <w:iCs/>
                <w:szCs w:val="28"/>
                <w:rtl/>
              </w:rPr>
              <w:t>1996</w:t>
            </w:r>
          </w:p>
        </w:tc>
        <w:tc>
          <w:tcPr>
            <w:tcW w:w="1035" w:type="dxa"/>
            <w:tcBorders>
              <w:top w:val="single" w:sz="4" w:space="0" w:color="auto"/>
              <w:bottom w:val="single" w:sz="12" w:space="0" w:color="auto"/>
            </w:tcBorders>
            <w:shd w:val="clear" w:color="auto" w:fill="auto"/>
            <w:vAlign w:val="bottom"/>
          </w:tcPr>
          <w:p w:rsidR="006E7046" w:rsidRPr="00633FDB" w:rsidRDefault="006E7046" w:rsidP="006E7046">
            <w:pPr>
              <w:spacing w:before="80" w:after="40" w:line="220" w:lineRule="exact"/>
              <w:ind w:right="144"/>
              <w:jc w:val="lowKashida"/>
              <w:rPr>
                <w:rFonts w:hint="cs"/>
                <w:i/>
                <w:iCs/>
                <w:szCs w:val="28"/>
                <w:rtl/>
              </w:rPr>
            </w:pPr>
            <w:r w:rsidRPr="00633FDB">
              <w:rPr>
                <w:rFonts w:hint="cs"/>
                <w:i/>
                <w:iCs/>
                <w:szCs w:val="28"/>
                <w:rtl/>
              </w:rPr>
              <w:t>1997</w:t>
            </w:r>
          </w:p>
        </w:tc>
        <w:tc>
          <w:tcPr>
            <w:tcW w:w="1035" w:type="dxa"/>
            <w:tcBorders>
              <w:top w:val="single" w:sz="4" w:space="0" w:color="auto"/>
              <w:bottom w:val="single" w:sz="12" w:space="0" w:color="auto"/>
            </w:tcBorders>
            <w:shd w:val="clear" w:color="auto" w:fill="auto"/>
            <w:vAlign w:val="bottom"/>
          </w:tcPr>
          <w:p w:rsidR="006E7046" w:rsidRPr="00633FDB" w:rsidRDefault="006E7046" w:rsidP="006E7046">
            <w:pPr>
              <w:spacing w:before="80" w:after="40" w:line="220" w:lineRule="exact"/>
              <w:ind w:right="144"/>
              <w:jc w:val="lowKashida"/>
              <w:rPr>
                <w:rFonts w:hint="cs"/>
                <w:i/>
                <w:iCs/>
                <w:szCs w:val="28"/>
                <w:rtl/>
              </w:rPr>
            </w:pPr>
            <w:r w:rsidRPr="00633FDB">
              <w:rPr>
                <w:rFonts w:hint="cs"/>
                <w:i/>
                <w:iCs/>
                <w:szCs w:val="28"/>
                <w:rtl/>
              </w:rPr>
              <w:t>1998</w:t>
            </w:r>
          </w:p>
        </w:tc>
        <w:tc>
          <w:tcPr>
            <w:tcW w:w="1035" w:type="dxa"/>
            <w:tcBorders>
              <w:top w:val="single" w:sz="4" w:space="0" w:color="auto"/>
              <w:bottom w:val="single" w:sz="12" w:space="0" w:color="auto"/>
            </w:tcBorders>
            <w:shd w:val="clear" w:color="auto" w:fill="auto"/>
            <w:vAlign w:val="bottom"/>
          </w:tcPr>
          <w:p w:rsidR="006E7046" w:rsidRPr="00633FDB" w:rsidRDefault="006E7046" w:rsidP="006E7046">
            <w:pPr>
              <w:spacing w:before="80" w:after="40" w:line="220" w:lineRule="exact"/>
              <w:ind w:right="144"/>
              <w:jc w:val="lowKashida"/>
              <w:rPr>
                <w:rFonts w:hint="cs"/>
                <w:i/>
                <w:iCs/>
                <w:szCs w:val="28"/>
                <w:rtl/>
              </w:rPr>
            </w:pPr>
            <w:r w:rsidRPr="00633FDB">
              <w:rPr>
                <w:rFonts w:hint="cs"/>
                <w:i/>
                <w:iCs/>
                <w:szCs w:val="28"/>
                <w:rtl/>
              </w:rPr>
              <w:t>1999</w:t>
            </w:r>
          </w:p>
        </w:tc>
        <w:tc>
          <w:tcPr>
            <w:tcW w:w="1035" w:type="dxa"/>
            <w:tcBorders>
              <w:top w:val="single" w:sz="4" w:space="0" w:color="auto"/>
              <w:bottom w:val="single" w:sz="12" w:space="0" w:color="auto"/>
            </w:tcBorders>
            <w:shd w:val="clear" w:color="auto" w:fill="auto"/>
            <w:vAlign w:val="bottom"/>
          </w:tcPr>
          <w:p w:rsidR="006E7046" w:rsidRPr="00633FDB" w:rsidRDefault="006E7046" w:rsidP="006E7046">
            <w:pPr>
              <w:spacing w:before="80" w:after="40" w:line="220" w:lineRule="exact"/>
              <w:ind w:right="144"/>
              <w:jc w:val="lowKashida"/>
              <w:rPr>
                <w:rFonts w:hint="cs"/>
                <w:i/>
                <w:iCs/>
                <w:szCs w:val="28"/>
                <w:rtl/>
              </w:rPr>
            </w:pPr>
            <w:r w:rsidRPr="00633FDB">
              <w:rPr>
                <w:rFonts w:hint="cs"/>
                <w:i/>
                <w:iCs/>
                <w:szCs w:val="28"/>
                <w:rtl/>
              </w:rPr>
              <w:t>2001</w:t>
            </w:r>
          </w:p>
        </w:tc>
        <w:tc>
          <w:tcPr>
            <w:tcW w:w="1035" w:type="dxa"/>
            <w:tcBorders>
              <w:top w:val="single" w:sz="4" w:space="0" w:color="auto"/>
              <w:bottom w:val="single" w:sz="12" w:space="0" w:color="auto"/>
            </w:tcBorders>
            <w:shd w:val="clear" w:color="auto" w:fill="auto"/>
            <w:vAlign w:val="bottom"/>
          </w:tcPr>
          <w:p w:rsidR="006E7046" w:rsidRPr="00633FDB" w:rsidRDefault="006E7046" w:rsidP="006E7046">
            <w:pPr>
              <w:spacing w:before="80" w:after="40" w:line="220" w:lineRule="exact"/>
              <w:ind w:right="144"/>
              <w:jc w:val="lowKashida"/>
              <w:rPr>
                <w:rFonts w:hint="cs"/>
                <w:i/>
                <w:iCs/>
                <w:szCs w:val="28"/>
                <w:rtl/>
              </w:rPr>
            </w:pPr>
            <w:r w:rsidRPr="00633FDB">
              <w:rPr>
                <w:rFonts w:hint="cs"/>
                <w:i/>
                <w:iCs/>
                <w:szCs w:val="28"/>
                <w:rtl/>
              </w:rPr>
              <w:t>2002</w:t>
            </w:r>
          </w:p>
        </w:tc>
        <w:tc>
          <w:tcPr>
            <w:tcW w:w="1035" w:type="dxa"/>
            <w:tcBorders>
              <w:top w:val="single" w:sz="4" w:space="0" w:color="auto"/>
              <w:bottom w:val="single" w:sz="12" w:space="0" w:color="auto"/>
            </w:tcBorders>
            <w:shd w:val="clear" w:color="auto" w:fill="auto"/>
            <w:vAlign w:val="bottom"/>
          </w:tcPr>
          <w:p w:rsidR="006E7046" w:rsidRPr="00633FDB" w:rsidRDefault="006E7046" w:rsidP="006E7046">
            <w:pPr>
              <w:spacing w:before="80" w:after="40" w:line="220" w:lineRule="exact"/>
              <w:ind w:right="144"/>
              <w:jc w:val="lowKashida"/>
              <w:rPr>
                <w:rFonts w:hint="cs"/>
                <w:i/>
                <w:iCs/>
                <w:szCs w:val="28"/>
                <w:rtl/>
              </w:rPr>
            </w:pPr>
            <w:r w:rsidRPr="00633FDB">
              <w:rPr>
                <w:rFonts w:hint="cs"/>
                <w:i/>
                <w:iCs/>
                <w:szCs w:val="28"/>
                <w:rtl/>
              </w:rPr>
              <w:t>2003</w:t>
            </w:r>
          </w:p>
        </w:tc>
      </w:tr>
      <w:tr w:rsidR="006E7046" w:rsidRPr="00633FDB">
        <w:tblPrEx>
          <w:tblCellMar>
            <w:top w:w="0" w:type="dxa"/>
            <w:bottom w:w="0" w:type="dxa"/>
          </w:tblCellMar>
        </w:tblPrEx>
        <w:trPr>
          <w:cantSplit/>
          <w:trHeight w:hRule="exact" w:val="115"/>
          <w:tblHeader/>
          <w:jc w:val="center"/>
        </w:trPr>
        <w:tc>
          <w:tcPr>
            <w:tcW w:w="2916" w:type="dxa"/>
            <w:tcBorders>
              <w:top w:val="single" w:sz="12" w:space="0" w:color="auto"/>
            </w:tcBorders>
            <w:shd w:val="clear" w:color="auto" w:fill="auto"/>
            <w:vAlign w:val="bottom"/>
          </w:tcPr>
          <w:p w:rsidR="006E7046" w:rsidRPr="00633FDB" w:rsidRDefault="006E7046" w:rsidP="006E7046">
            <w:pPr>
              <w:spacing w:before="40" w:after="40" w:line="220" w:lineRule="exact"/>
              <w:rPr>
                <w:rFonts w:hint="cs"/>
                <w:szCs w:val="28"/>
                <w:rtl/>
              </w:rPr>
            </w:pPr>
          </w:p>
        </w:tc>
        <w:tc>
          <w:tcPr>
            <w:tcW w:w="1035" w:type="dxa"/>
            <w:tcBorders>
              <w:top w:val="single" w:sz="12" w:space="0" w:color="auto"/>
            </w:tcBorders>
            <w:shd w:val="clear" w:color="auto" w:fill="auto"/>
            <w:vAlign w:val="bottom"/>
          </w:tcPr>
          <w:p w:rsidR="006E7046" w:rsidRPr="00633FDB" w:rsidRDefault="006E7046" w:rsidP="006E7046">
            <w:pPr>
              <w:spacing w:before="40" w:after="40" w:line="220" w:lineRule="exact"/>
              <w:ind w:right="144"/>
              <w:jc w:val="lowKashida"/>
              <w:rPr>
                <w:rFonts w:hint="cs"/>
                <w:szCs w:val="28"/>
                <w:rtl/>
              </w:rPr>
            </w:pPr>
          </w:p>
        </w:tc>
        <w:tc>
          <w:tcPr>
            <w:tcW w:w="1035" w:type="dxa"/>
            <w:tcBorders>
              <w:top w:val="single" w:sz="12" w:space="0" w:color="auto"/>
            </w:tcBorders>
            <w:shd w:val="clear" w:color="auto" w:fill="auto"/>
            <w:vAlign w:val="bottom"/>
          </w:tcPr>
          <w:p w:rsidR="006E7046" w:rsidRPr="00633FDB" w:rsidRDefault="006E7046" w:rsidP="006E7046">
            <w:pPr>
              <w:spacing w:before="40" w:after="40" w:line="220" w:lineRule="exact"/>
              <w:ind w:right="144"/>
              <w:jc w:val="lowKashida"/>
              <w:rPr>
                <w:rFonts w:hint="cs"/>
                <w:szCs w:val="28"/>
                <w:rtl/>
              </w:rPr>
            </w:pPr>
          </w:p>
        </w:tc>
        <w:tc>
          <w:tcPr>
            <w:tcW w:w="1035" w:type="dxa"/>
            <w:tcBorders>
              <w:top w:val="single" w:sz="12" w:space="0" w:color="auto"/>
            </w:tcBorders>
            <w:shd w:val="clear" w:color="auto" w:fill="auto"/>
            <w:vAlign w:val="bottom"/>
          </w:tcPr>
          <w:p w:rsidR="006E7046" w:rsidRPr="00633FDB" w:rsidRDefault="006E7046" w:rsidP="006E7046">
            <w:pPr>
              <w:spacing w:before="40" w:after="40" w:line="220" w:lineRule="exact"/>
              <w:ind w:right="144"/>
              <w:jc w:val="lowKashida"/>
              <w:rPr>
                <w:rFonts w:hint="cs"/>
                <w:szCs w:val="28"/>
                <w:rtl/>
              </w:rPr>
            </w:pPr>
          </w:p>
        </w:tc>
        <w:tc>
          <w:tcPr>
            <w:tcW w:w="1035" w:type="dxa"/>
            <w:tcBorders>
              <w:top w:val="single" w:sz="12" w:space="0" w:color="auto"/>
            </w:tcBorders>
            <w:shd w:val="clear" w:color="auto" w:fill="auto"/>
            <w:vAlign w:val="bottom"/>
          </w:tcPr>
          <w:p w:rsidR="006E7046" w:rsidRPr="00633FDB" w:rsidRDefault="006E7046" w:rsidP="006E7046">
            <w:pPr>
              <w:spacing w:before="40" w:after="40" w:line="220" w:lineRule="exact"/>
              <w:ind w:right="144"/>
              <w:jc w:val="lowKashida"/>
              <w:rPr>
                <w:rFonts w:hint="cs"/>
                <w:szCs w:val="28"/>
                <w:rtl/>
              </w:rPr>
            </w:pPr>
          </w:p>
        </w:tc>
        <w:tc>
          <w:tcPr>
            <w:tcW w:w="1035" w:type="dxa"/>
            <w:tcBorders>
              <w:top w:val="single" w:sz="12" w:space="0" w:color="auto"/>
            </w:tcBorders>
            <w:shd w:val="clear" w:color="auto" w:fill="auto"/>
            <w:vAlign w:val="bottom"/>
          </w:tcPr>
          <w:p w:rsidR="006E7046" w:rsidRPr="00633FDB" w:rsidRDefault="006E7046" w:rsidP="006E7046">
            <w:pPr>
              <w:spacing w:before="40" w:after="40" w:line="220" w:lineRule="exact"/>
              <w:ind w:right="144"/>
              <w:jc w:val="lowKashida"/>
              <w:rPr>
                <w:rFonts w:hint="cs"/>
                <w:szCs w:val="28"/>
                <w:rtl/>
              </w:rPr>
            </w:pPr>
          </w:p>
        </w:tc>
        <w:tc>
          <w:tcPr>
            <w:tcW w:w="1035" w:type="dxa"/>
            <w:tcBorders>
              <w:top w:val="single" w:sz="12" w:space="0" w:color="auto"/>
            </w:tcBorders>
            <w:shd w:val="clear" w:color="auto" w:fill="auto"/>
            <w:vAlign w:val="bottom"/>
          </w:tcPr>
          <w:p w:rsidR="006E7046" w:rsidRPr="00633FDB" w:rsidRDefault="006E7046" w:rsidP="006E7046">
            <w:pPr>
              <w:spacing w:before="40" w:after="40" w:line="220" w:lineRule="exact"/>
              <w:ind w:right="144"/>
              <w:jc w:val="lowKashida"/>
              <w:rPr>
                <w:rFonts w:hint="cs"/>
                <w:szCs w:val="28"/>
                <w:rtl/>
              </w:rPr>
            </w:pPr>
          </w:p>
        </w:tc>
        <w:tc>
          <w:tcPr>
            <w:tcW w:w="1035" w:type="dxa"/>
            <w:tcBorders>
              <w:top w:val="single" w:sz="12" w:space="0" w:color="auto"/>
            </w:tcBorders>
            <w:shd w:val="clear" w:color="auto" w:fill="auto"/>
            <w:vAlign w:val="bottom"/>
          </w:tcPr>
          <w:p w:rsidR="006E7046" w:rsidRPr="00633FDB" w:rsidRDefault="006E7046" w:rsidP="006E7046">
            <w:pPr>
              <w:spacing w:before="40" w:after="40" w:line="220" w:lineRule="exact"/>
              <w:ind w:right="144"/>
              <w:jc w:val="lowKashida"/>
              <w:rPr>
                <w:rFonts w:hint="cs"/>
                <w:szCs w:val="28"/>
                <w:rtl/>
              </w:rPr>
            </w:pPr>
            <w:r>
              <w:rPr>
                <w:rFonts w:hint="cs"/>
                <w:szCs w:val="28"/>
                <w:rtl/>
              </w:rPr>
              <w:t>77.8</w:t>
            </w:r>
          </w:p>
        </w:tc>
        <w:tc>
          <w:tcPr>
            <w:tcW w:w="1035" w:type="dxa"/>
            <w:tcBorders>
              <w:top w:val="single" w:sz="12" w:space="0" w:color="auto"/>
            </w:tcBorders>
            <w:shd w:val="clear" w:color="auto" w:fill="auto"/>
            <w:vAlign w:val="bottom"/>
          </w:tcPr>
          <w:p w:rsidR="006E7046" w:rsidRPr="00633FDB" w:rsidRDefault="006E7046" w:rsidP="006E7046">
            <w:pPr>
              <w:spacing w:before="40" w:after="40" w:line="220" w:lineRule="exact"/>
              <w:ind w:right="144"/>
              <w:jc w:val="lowKashida"/>
              <w:rPr>
                <w:rFonts w:hint="cs"/>
                <w:szCs w:val="28"/>
                <w:rtl/>
              </w:rPr>
            </w:pPr>
          </w:p>
        </w:tc>
        <w:tc>
          <w:tcPr>
            <w:tcW w:w="1035" w:type="dxa"/>
            <w:tcBorders>
              <w:top w:val="single" w:sz="12" w:space="0" w:color="auto"/>
            </w:tcBorders>
            <w:shd w:val="clear" w:color="auto" w:fill="auto"/>
            <w:vAlign w:val="bottom"/>
          </w:tcPr>
          <w:p w:rsidR="006E7046" w:rsidRPr="00633FDB" w:rsidRDefault="006E7046" w:rsidP="006E7046">
            <w:pPr>
              <w:spacing w:before="40" w:after="40" w:line="220" w:lineRule="exact"/>
              <w:ind w:right="144"/>
              <w:jc w:val="lowKashida"/>
              <w:rPr>
                <w:rFonts w:hint="cs"/>
                <w:szCs w:val="28"/>
                <w:rtl/>
              </w:rPr>
            </w:pPr>
          </w:p>
        </w:tc>
      </w:tr>
      <w:tr w:rsidR="006E7046" w:rsidRPr="00633FDB">
        <w:tblPrEx>
          <w:tblCellMar>
            <w:top w:w="0" w:type="dxa"/>
            <w:bottom w:w="0" w:type="dxa"/>
          </w:tblCellMar>
        </w:tblPrEx>
        <w:trPr>
          <w:cantSplit/>
          <w:jc w:val="center"/>
        </w:trPr>
        <w:tc>
          <w:tcPr>
            <w:tcW w:w="2916" w:type="dxa"/>
            <w:shd w:val="clear" w:color="auto" w:fill="auto"/>
            <w:vAlign w:val="bottom"/>
          </w:tcPr>
          <w:p w:rsidR="006E7046" w:rsidRPr="00633FDB" w:rsidRDefault="006E7046" w:rsidP="006E7046">
            <w:pPr>
              <w:spacing w:after="40" w:line="220" w:lineRule="exact"/>
              <w:rPr>
                <w:rFonts w:hint="cs"/>
                <w:b/>
                <w:bCs/>
                <w:szCs w:val="28"/>
                <w:rtl/>
              </w:rPr>
            </w:pPr>
            <w:r>
              <w:rPr>
                <w:rFonts w:hint="cs"/>
                <w:b/>
                <w:bCs/>
                <w:szCs w:val="28"/>
                <w:rtl/>
              </w:rPr>
              <w:t xml:space="preserve">    </w:t>
            </w:r>
            <w:r w:rsidRPr="00633FDB">
              <w:rPr>
                <w:rFonts w:hint="cs"/>
                <w:b/>
                <w:bCs/>
                <w:szCs w:val="28"/>
                <w:rtl/>
              </w:rPr>
              <w:t>المجموع</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b/>
                <w:bCs/>
                <w:szCs w:val="28"/>
                <w:rtl/>
              </w:rPr>
            </w:pPr>
            <w:r>
              <w:rPr>
                <w:rFonts w:hint="cs"/>
                <w:b/>
                <w:bCs/>
                <w:szCs w:val="28"/>
                <w:rtl/>
              </w:rPr>
              <w:t>592 1</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b/>
                <w:bCs/>
                <w:szCs w:val="28"/>
                <w:rtl/>
              </w:rPr>
            </w:pPr>
            <w:r>
              <w:rPr>
                <w:rFonts w:hint="cs"/>
                <w:b/>
                <w:bCs/>
                <w:szCs w:val="28"/>
                <w:rtl/>
              </w:rPr>
              <w:t>649 1</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b/>
                <w:bCs/>
                <w:szCs w:val="28"/>
                <w:rtl/>
              </w:rPr>
            </w:pPr>
            <w:r>
              <w:rPr>
                <w:rFonts w:hint="cs"/>
                <w:b/>
                <w:bCs/>
                <w:szCs w:val="28"/>
                <w:rtl/>
              </w:rPr>
              <w:t>748 1</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b/>
                <w:bCs/>
                <w:szCs w:val="28"/>
                <w:rtl/>
              </w:rPr>
            </w:pPr>
            <w:r>
              <w:rPr>
                <w:rFonts w:hint="cs"/>
                <w:b/>
                <w:bCs/>
                <w:szCs w:val="28"/>
                <w:rtl/>
              </w:rPr>
              <w:t>830 1</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b/>
                <w:bCs/>
                <w:szCs w:val="28"/>
                <w:rtl/>
              </w:rPr>
            </w:pPr>
            <w:r>
              <w:rPr>
                <w:rFonts w:hint="cs"/>
                <w:b/>
                <w:bCs/>
                <w:szCs w:val="28"/>
                <w:rtl/>
              </w:rPr>
              <w:t>870 1</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b/>
                <w:bCs/>
                <w:szCs w:val="28"/>
                <w:rtl/>
              </w:rPr>
            </w:pPr>
            <w:r>
              <w:rPr>
                <w:rFonts w:hint="cs"/>
                <w:b/>
                <w:bCs/>
                <w:szCs w:val="28"/>
                <w:rtl/>
              </w:rPr>
              <w:t>886 1</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b/>
                <w:bCs/>
                <w:szCs w:val="28"/>
                <w:rtl/>
              </w:rPr>
            </w:pPr>
            <w:r>
              <w:rPr>
                <w:rFonts w:hint="cs"/>
                <w:b/>
                <w:bCs/>
                <w:szCs w:val="28"/>
                <w:rtl/>
              </w:rPr>
              <w:t>047 2</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b/>
                <w:bCs/>
                <w:szCs w:val="28"/>
                <w:rtl/>
              </w:rPr>
            </w:pPr>
            <w:r>
              <w:rPr>
                <w:rFonts w:hint="cs"/>
                <w:b/>
                <w:bCs/>
                <w:szCs w:val="28"/>
                <w:rtl/>
              </w:rPr>
              <w:t>017 2</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b/>
                <w:bCs/>
                <w:szCs w:val="28"/>
                <w:rtl/>
              </w:rPr>
            </w:pPr>
            <w:r>
              <w:rPr>
                <w:rFonts w:hint="cs"/>
                <w:b/>
                <w:bCs/>
                <w:szCs w:val="28"/>
                <w:rtl/>
              </w:rPr>
              <w:t>034 2</w:t>
            </w:r>
          </w:p>
        </w:tc>
      </w:tr>
      <w:tr w:rsidR="006E7046" w:rsidRPr="00633FDB">
        <w:tblPrEx>
          <w:tblCellMar>
            <w:top w:w="0" w:type="dxa"/>
            <w:bottom w:w="0" w:type="dxa"/>
          </w:tblCellMar>
        </w:tblPrEx>
        <w:trPr>
          <w:cantSplit/>
          <w:jc w:val="center"/>
        </w:trPr>
        <w:tc>
          <w:tcPr>
            <w:tcW w:w="2916" w:type="dxa"/>
            <w:shd w:val="clear" w:color="auto" w:fill="auto"/>
            <w:vAlign w:val="bottom"/>
          </w:tcPr>
          <w:p w:rsidR="006E7046" w:rsidRPr="00633FDB" w:rsidRDefault="006E7046" w:rsidP="006E7046">
            <w:pPr>
              <w:spacing w:after="40" w:line="220" w:lineRule="exact"/>
              <w:rPr>
                <w:rFonts w:hint="cs"/>
                <w:szCs w:val="28"/>
                <w:rtl/>
              </w:rPr>
            </w:pPr>
            <w:r w:rsidRPr="00633FDB">
              <w:rPr>
                <w:szCs w:val="28"/>
                <w:rtl/>
              </w:rPr>
              <w:tab/>
            </w:r>
            <w:r w:rsidRPr="00633FDB">
              <w:rPr>
                <w:rFonts w:hint="cs"/>
                <w:szCs w:val="28"/>
                <w:rtl/>
              </w:rPr>
              <w:t>15</w:t>
            </w:r>
            <w:r>
              <w:rPr>
                <w:rFonts w:hint="cs"/>
                <w:szCs w:val="28"/>
                <w:rtl/>
              </w:rPr>
              <w:t xml:space="preserve">  </w:t>
            </w:r>
            <w:r w:rsidRPr="00633FDB">
              <w:rPr>
                <w:rFonts w:hint="cs"/>
                <w:szCs w:val="28"/>
                <w:rtl/>
              </w:rPr>
              <w:t>-</w:t>
            </w:r>
            <w:r>
              <w:rPr>
                <w:rFonts w:hint="cs"/>
                <w:szCs w:val="28"/>
                <w:rtl/>
              </w:rPr>
              <w:t xml:space="preserve">  </w:t>
            </w:r>
            <w:r w:rsidRPr="00633FDB">
              <w:rPr>
                <w:rFonts w:hint="cs"/>
                <w:szCs w:val="28"/>
                <w:rtl/>
              </w:rPr>
              <w:t>19</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60</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53</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47</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41</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36</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40</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43</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33</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33</w:t>
            </w:r>
          </w:p>
        </w:tc>
      </w:tr>
      <w:tr w:rsidR="006E7046" w:rsidRPr="00633FDB">
        <w:tblPrEx>
          <w:tblCellMar>
            <w:top w:w="0" w:type="dxa"/>
            <w:bottom w:w="0" w:type="dxa"/>
          </w:tblCellMar>
        </w:tblPrEx>
        <w:trPr>
          <w:cantSplit/>
          <w:jc w:val="center"/>
        </w:trPr>
        <w:tc>
          <w:tcPr>
            <w:tcW w:w="2916" w:type="dxa"/>
            <w:shd w:val="clear" w:color="auto" w:fill="auto"/>
            <w:vAlign w:val="bottom"/>
          </w:tcPr>
          <w:p w:rsidR="006E7046" w:rsidRPr="00633FDB" w:rsidRDefault="006E7046" w:rsidP="006E7046">
            <w:pPr>
              <w:spacing w:after="40" w:line="220" w:lineRule="exact"/>
              <w:rPr>
                <w:rFonts w:hint="cs"/>
                <w:szCs w:val="28"/>
                <w:rtl/>
              </w:rPr>
            </w:pPr>
            <w:r>
              <w:rPr>
                <w:szCs w:val="28"/>
                <w:rtl/>
              </w:rPr>
              <w:tab/>
            </w:r>
            <w:r w:rsidRPr="00633FDB">
              <w:rPr>
                <w:rFonts w:hint="cs"/>
                <w:szCs w:val="28"/>
                <w:rtl/>
              </w:rPr>
              <w:t>20</w:t>
            </w:r>
            <w:r>
              <w:rPr>
                <w:rFonts w:hint="cs"/>
                <w:szCs w:val="28"/>
                <w:rtl/>
              </w:rPr>
              <w:t xml:space="preserve">  </w:t>
            </w:r>
            <w:r w:rsidRPr="00633FDB">
              <w:rPr>
                <w:rFonts w:hint="cs"/>
                <w:szCs w:val="28"/>
                <w:rtl/>
              </w:rPr>
              <w:t>-</w:t>
            </w:r>
            <w:r>
              <w:rPr>
                <w:rFonts w:hint="cs"/>
                <w:szCs w:val="28"/>
                <w:rtl/>
              </w:rPr>
              <w:t xml:space="preserve">  </w:t>
            </w:r>
            <w:r w:rsidRPr="00633FDB">
              <w:rPr>
                <w:rFonts w:hint="cs"/>
                <w:szCs w:val="28"/>
                <w:rtl/>
              </w:rPr>
              <w:t>2</w:t>
            </w:r>
            <w:r>
              <w:rPr>
                <w:rFonts w:hint="cs"/>
                <w:szCs w:val="28"/>
                <w:rtl/>
              </w:rPr>
              <w:t>9</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489</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493</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451</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476</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461</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471</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510</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480</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481</w:t>
            </w:r>
          </w:p>
        </w:tc>
      </w:tr>
      <w:tr w:rsidR="006E7046" w:rsidRPr="00633FDB">
        <w:tblPrEx>
          <w:tblCellMar>
            <w:top w:w="0" w:type="dxa"/>
            <w:bottom w:w="0" w:type="dxa"/>
          </w:tblCellMar>
        </w:tblPrEx>
        <w:trPr>
          <w:cantSplit/>
          <w:jc w:val="center"/>
        </w:trPr>
        <w:tc>
          <w:tcPr>
            <w:tcW w:w="2916" w:type="dxa"/>
            <w:shd w:val="clear" w:color="auto" w:fill="auto"/>
            <w:vAlign w:val="bottom"/>
          </w:tcPr>
          <w:p w:rsidR="006E7046" w:rsidRPr="00633FDB" w:rsidRDefault="006E7046" w:rsidP="006E7046">
            <w:pPr>
              <w:spacing w:after="40" w:line="220" w:lineRule="exact"/>
              <w:rPr>
                <w:rFonts w:hint="cs"/>
                <w:szCs w:val="28"/>
                <w:rtl/>
              </w:rPr>
            </w:pPr>
            <w:r>
              <w:rPr>
                <w:szCs w:val="28"/>
                <w:rtl/>
              </w:rPr>
              <w:tab/>
            </w:r>
            <w:r>
              <w:rPr>
                <w:rFonts w:hint="cs"/>
                <w:szCs w:val="28"/>
                <w:rtl/>
              </w:rPr>
              <w:t>30  -  39</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491</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520</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561</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567</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586</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578</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603</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591</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586</w:t>
            </w:r>
          </w:p>
        </w:tc>
      </w:tr>
      <w:tr w:rsidR="006E7046" w:rsidRPr="00633FDB">
        <w:tblPrEx>
          <w:tblCellMar>
            <w:top w:w="0" w:type="dxa"/>
            <w:bottom w:w="0" w:type="dxa"/>
          </w:tblCellMar>
        </w:tblPrEx>
        <w:trPr>
          <w:cantSplit/>
          <w:jc w:val="center"/>
        </w:trPr>
        <w:tc>
          <w:tcPr>
            <w:tcW w:w="2916" w:type="dxa"/>
            <w:shd w:val="clear" w:color="auto" w:fill="auto"/>
            <w:vAlign w:val="bottom"/>
          </w:tcPr>
          <w:p w:rsidR="006E7046" w:rsidRPr="00633FDB" w:rsidRDefault="006E7046" w:rsidP="006E7046">
            <w:pPr>
              <w:spacing w:after="40" w:line="220" w:lineRule="exact"/>
              <w:rPr>
                <w:rFonts w:hint="cs"/>
                <w:szCs w:val="28"/>
                <w:rtl/>
              </w:rPr>
            </w:pPr>
            <w:r>
              <w:rPr>
                <w:szCs w:val="28"/>
                <w:rtl/>
              </w:rPr>
              <w:tab/>
            </w:r>
            <w:r>
              <w:rPr>
                <w:rFonts w:hint="cs"/>
                <w:szCs w:val="28"/>
                <w:rtl/>
              </w:rPr>
              <w:t>40  -  49</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345</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363</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449</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477</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502</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493</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541</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538</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539</w:t>
            </w:r>
          </w:p>
        </w:tc>
      </w:tr>
      <w:tr w:rsidR="006E7046" w:rsidRPr="00633FDB">
        <w:tblPrEx>
          <w:tblCellMar>
            <w:top w:w="0" w:type="dxa"/>
            <w:bottom w:w="0" w:type="dxa"/>
          </w:tblCellMar>
        </w:tblPrEx>
        <w:trPr>
          <w:cantSplit/>
          <w:jc w:val="center"/>
        </w:trPr>
        <w:tc>
          <w:tcPr>
            <w:tcW w:w="2916" w:type="dxa"/>
            <w:shd w:val="clear" w:color="auto" w:fill="auto"/>
            <w:vAlign w:val="bottom"/>
          </w:tcPr>
          <w:p w:rsidR="006E7046" w:rsidRDefault="006E7046" w:rsidP="006E7046">
            <w:pPr>
              <w:spacing w:after="40" w:line="220" w:lineRule="exact"/>
              <w:rPr>
                <w:rFonts w:hint="cs"/>
                <w:szCs w:val="28"/>
                <w:rtl/>
              </w:rPr>
            </w:pPr>
            <w:r>
              <w:rPr>
                <w:rFonts w:hint="cs"/>
                <w:szCs w:val="28"/>
                <w:rtl/>
              </w:rPr>
              <w:tab/>
              <w:t>50  -  59</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153</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162</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177</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203</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221</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228</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266</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292</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308</w:t>
            </w:r>
          </w:p>
        </w:tc>
      </w:tr>
      <w:tr w:rsidR="006E7046" w:rsidRPr="00633FDB">
        <w:tblPrEx>
          <w:tblCellMar>
            <w:top w:w="0" w:type="dxa"/>
            <w:bottom w:w="0" w:type="dxa"/>
          </w:tblCellMar>
        </w:tblPrEx>
        <w:trPr>
          <w:cantSplit/>
          <w:jc w:val="center"/>
        </w:trPr>
        <w:tc>
          <w:tcPr>
            <w:tcW w:w="2916" w:type="dxa"/>
            <w:shd w:val="clear" w:color="auto" w:fill="auto"/>
            <w:vAlign w:val="bottom"/>
          </w:tcPr>
          <w:p w:rsidR="006E7046" w:rsidRDefault="006E7046" w:rsidP="006E7046">
            <w:pPr>
              <w:spacing w:after="40" w:line="220" w:lineRule="exact"/>
              <w:rPr>
                <w:rFonts w:hint="cs"/>
                <w:szCs w:val="28"/>
                <w:rtl/>
              </w:rPr>
            </w:pPr>
            <w:r>
              <w:rPr>
                <w:szCs w:val="28"/>
                <w:rtl/>
              </w:rPr>
              <w:tab/>
            </w:r>
            <w:r>
              <w:rPr>
                <w:rFonts w:hint="cs"/>
                <w:szCs w:val="28"/>
                <w:rtl/>
              </w:rPr>
              <w:t>60 فما فوق</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54</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57</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63</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66</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65</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76</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83</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85</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87</w:t>
            </w:r>
          </w:p>
        </w:tc>
      </w:tr>
      <w:tr w:rsidR="006E7046" w:rsidRPr="00633FDB">
        <w:tblPrEx>
          <w:tblCellMar>
            <w:top w:w="0" w:type="dxa"/>
            <w:bottom w:w="0" w:type="dxa"/>
          </w:tblCellMar>
        </w:tblPrEx>
        <w:trPr>
          <w:cantSplit/>
          <w:trHeight w:hRule="exact" w:val="115"/>
          <w:jc w:val="center"/>
        </w:trPr>
        <w:tc>
          <w:tcPr>
            <w:tcW w:w="2916" w:type="dxa"/>
            <w:shd w:val="clear" w:color="auto" w:fill="auto"/>
            <w:vAlign w:val="bottom"/>
          </w:tcPr>
          <w:p w:rsidR="006E7046" w:rsidRDefault="006E7046" w:rsidP="006E7046">
            <w:pPr>
              <w:spacing w:after="40" w:line="220" w:lineRule="exact"/>
              <w:rPr>
                <w:rFonts w:hint="cs"/>
                <w:b/>
                <w:bCs/>
                <w:szCs w:val="28"/>
                <w:rtl/>
              </w:rPr>
            </w:pPr>
          </w:p>
        </w:tc>
        <w:tc>
          <w:tcPr>
            <w:tcW w:w="1035" w:type="dxa"/>
            <w:shd w:val="clear" w:color="auto" w:fill="auto"/>
            <w:vAlign w:val="bottom"/>
          </w:tcPr>
          <w:p w:rsidR="006E7046" w:rsidRPr="003B6B23" w:rsidRDefault="006E7046" w:rsidP="006E7046">
            <w:pPr>
              <w:spacing w:after="40" w:line="220" w:lineRule="exact"/>
              <w:ind w:right="144"/>
              <w:jc w:val="lowKashida"/>
              <w:rPr>
                <w:rFonts w:hint="cs"/>
                <w:b/>
                <w:bCs/>
                <w:szCs w:val="28"/>
                <w:rtl/>
              </w:rPr>
            </w:pPr>
          </w:p>
        </w:tc>
        <w:tc>
          <w:tcPr>
            <w:tcW w:w="1035" w:type="dxa"/>
            <w:shd w:val="clear" w:color="auto" w:fill="auto"/>
            <w:vAlign w:val="bottom"/>
          </w:tcPr>
          <w:p w:rsidR="006E7046" w:rsidRDefault="006E7046" w:rsidP="006E7046">
            <w:pPr>
              <w:spacing w:after="40" w:line="220" w:lineRule="exact"/>
              <w:ind w:right="144"/>
              <w:jc w:val="lowKashida"/>
              <w:rPr>
                <w:rFonts w:hint="cs"/>
                <w:b/>
                <w:bCs/>
                <w:szCs w:val="28"/>
                <w:rtl/>
              </w:rPr>
            </w:pPr>
          </w:p>
        </w:tc>
        <w:tc>
          <w:tcPr>
            <w:tcW w:w="1035" w:type="dxa"/>
            <w:shd w:val="clear" w:color="auto" w:fill="auto"/>
            <w:vAlign w:val="bottom"/>
          </w:tcPr>
          <w:p w:rsidR="006E7046" w:rsidRDefault="006E7046" w:rsidP="006E7046">
            <w:pPr>
              <w:spacing w:after="40" w:line="220" w:lineRule="exact"/>
              <w:ind w:right="144"/>
              <w:jc w:val="lowKashida"/>
              <w:rPr>
                <w:rFonts w:hint="cs"/>
                <w:b/>
                <w:bCs/>
                <w:szCs w:val="28"/>
                <w:rtl/>
              </w:rPr>
            </w:pPr>
          </w:p>
        </w:tc>
        <w:tc>
          <w:tcPr>
            <w:tcW w:w="1035" w:type="dxa"/>
            <w:shd w:val="clear" w:color="auto" w:fill="auto"/>
            <w:vAlign w:val="bottom"/>
          </w:tcPr>
          <w:p w:rsidR="006E7046" w:rsidRDefault="006E7046" w:rsidP="006E7046">
            <w:pPr>
              <w:spacing w:after="40" w:line="220" w:lineRule="exact"/>
              <w:ind w:right="144"/>
              <w:jc w:val="lowKashida"/>
              <w:rPr>
                <w:rFonts w:hint="cs"/>
                <w:b/>
                <w:bCs/>
                <w:szCs w:val="28"/>
                <w:rtl/>
              </w:rPr>
            </w:pPr>
          </w:p>
        </w:tc>
        <w:tc>
          <w:tcPr>
            <w:tcW w:w="1035" w:type="dxa"/>
            <w:shd w:val="clear" w:color="auto" w:fill="auto"/>
            <w:vAlign w:val="bottom"/>
          </w:tcPr>
          <w:p w:rsidR="006E7046" w:rsidRDefault="006E7046" w:rsidP="006E7046">
            <w:pPr>
              <w:spacing w:after="40" w:line="220" w:lineRule="exact"/>
              <w:ind w:right="144"/>
              <w:jc w:val="lowKashida"/>
              <w:rPr>
                <w:rFonts w:hint="cs"/>
                <w:b/>
                <w:bCs/>
                <w:szCs w:val="28"/>
                <w:rtl/>
              </w:rPr>
            </w:pPr>
          </w:p>
        </w:tc>
        <w:tc>
          <w:tcPr>
            <w:tcW w:w="1035" w:type="dxa"/>
            <w:shd w:val="clear" w:color="auto" w:fill="auto"/>
            <w:vAlign w:val="bottom"/>
          </w:tcPr>
          <w:p w:rsidR="006E7046" w:rsidRDefault="006E7046" w:rsidP="006E7046">
            <w:pPr>
              <w:spacing w:after="40" w:line="220" w:lineRule="exact"/>
              <w:ind w:right="144"/>
              <w:jc w:val="lowKashida"/>
              <w:rPr>
                <w:rFonts w:hint="cs"/>
                <w:b/>
                <w:bCs/>
                <w:szCs w:val="28"/>
                <w:rtl/>
              </w:rPr>
            </w:pPr>
          </w:p>
        </w:tc>
        <w:tc>
          <w:tcPr>
            <w:tcW w:w="1035" w:type="dxa"/>
            <w:shd w:val="clear" w:color="auto" w:fill="auto"/>
            <w:vAlign w:val="bottom"/>
          </w:tcPr>
          <w:p w:rsidR="006E7046" w:rsidRDefault="006E7046" w:rsidP="006E7046">
            <w:pPr>
              <w:spacing w:after="40" w:line="220" w:lineRule="exact"/>
              <w:ind w:right="144"/>
              <w:jc w:val="lowKashida"/>
              <w:rPr>
                <w:rFonts w:hint="cs"/>
                <w:b/>
                <w:bCs/>
                <w:szCs w:val="28"/>
                <w:rtl/>
              </w:rPr>
            </w:pPr>
          </w:p>
        </w:tc>
        <w:tc>
          <w:tcPr>
            <w:tcW w:w="1035" w:type="dxa"/>
            <w:shd w:val="clear" w:color="auto" w:fill="auto"/>
            <w:vAlign w:val="bottom"/>
          </w:tcPr>
          <w:p w:rsidR="006E7046" w:rsidRDefault="006E7046" w:rsidP="006E7046">
            <w:pPr>
              <w:spacing w:after="40" w:line="220" w:lineRule="exact"/>
              <w:ind w:right="144"/>
              <w:jc w:val="lowKashida"/>
              <w:rPr>
                <w:rFonts w:hint="cs"/>
                <w:b/>
                <w:bCs/>
                <w:szCs w:val="28"/>
                <w:rtl/>
              </w:rPr>
            </w:pPr>
          </w:p>
        </w:tc>
        <w:tc>
          <w:tcPr>
            <w:tcW w:w="1035" w:type="dxa"/>
            <w:shd w:val="clear" w:color="auto" w:fill="auto"/>
            <w:vAlign w:val="bottom"/>
          </w:tcPr>
          <w:p w:rsidR="006E7046" w:rsidRDefault="006E7046" w:rsidP="006E7046">
            <w:pPr>
              <w:spacing w:after="40" w:line="220" w:lineRule="exact"/>
              <w:ind w:right="144"/>
              <w:jc w:val="lowKashida"/>
              <w:rPr>
                <w:rFonts w:hint="cs"/>
                <w:b/>
                <w:bCs/>
                <w:szCs w:val="28"/>
                <w:rtl/>
              </w:rPr>
            </w:pPr>
          </w:p>
        </w:tc>
      </w:tr>
      <w:tr w:rsidR="006E7046" w:rsidRPr="00633FDB">
        <w:tblPrEx>
          <w:tblCellMar>
            <w:top w:w="0" w:type="dxa"/>
            <w:bottom w:w="0" w:type="dxa"/>
          </w:tblCellMar>
        </w:tblPrEx>
        <w:trPr>
          <w:cantSplit/>
          <w:jc w:val="center"/>
        </w:trPr>
        <w:tc>
          <w:tcPr>
            <w:tcW w:w="2916" w:type="dxa"/>
            <w:shd w:val="clear" w:color="auto" w:fill="auto"/>
            <w:vAlign w:val="bottom"/>
          </w:tcPr>
          <w:p w:rsidR="006E7046" w:rsidRPr="00633FDB" w:rsidRDefault="006E7046" w:rsidP="006E7046">
            <w:pPr>
              <w:spacing w:after="40" w:line="220" w:lineRule="exact"/>
              <w:rPr>
                <w:rFonts w:hint="cs"/>
                <w:b/>
                <w:bCs/>
                <w:szCs w:val="28"/>
                <w:rtl/>
              </w:rPr>
            </w:pPr>
            <w:r>
              <w:rPr>
                <w:rFonts w:hint="cs"/>
                <w:b/>
                <w:bCs/>
                <w:szCs w:val="28"/>
                <w:rtl/>
              </w:rPr>
              <w:t xml:space="preserve">    ذكور</w:t>
            </w:r>
          </w:p>
        </w:tc>
        <w:tc>
          <w:tcPr>
            <w:tcW w:w="1035" w:type="dxa"/>
            <w:shd w:val="clear" w:color="auto" w:fill="auto"/>
            <w:vAlign w:val="bottom"/>
          </w:tcPr>
          <w:p w:rsidR="006E7046" w:rsidRPr="003B6B23" w:rsidRDefault="006E7046" w:rsidP="006E7046">
            <w:pPr>
              <w:spacing w:after="40" w:line="220" w:lineRule="exact"/>
              <w:ind w:right="144"/>
              <w:jc w:val="lowKashida"/>
              <w:rPr>
                <w:rFonts w:hint="cs"/>
                <w:b/>
                <w:bCs/>
                <w:szCs w:val="28"/>
                <w:rtl/>
              </w:rPr>
            </w:pPr>
            <w:r w:rsidRPr="003B6B23">
              <w:rPr>
                <w:rFonts w:hint="cs"/>
                <w:b/>
                <w:bCs/>
                <w:szCs w:val="28"/>
                <w:rtl/>
              </w:rPr>
              <w:t>952</w:t>
            </w:r>
          </w:p>
        </w:tc>
        <w:tc>
          <w:tcPr>
            <w:tcW w:w="1035" w:type="dxa"/>
            <w:shd w:val="clear" w:color="auto" w:fill="auto"/>
            <w:vAlign w:val="bottom"/>
          </w:tcPr>
          <w:p w:rsidR="006E7046" w:rsidRPr="003B6B23" w:rsidRDefault="006E7046" w:rsidP="006E7046">
            <w:pPr>
              <w:spacing w:after="40" w:line="220" w:lineRule="exact"/>
              <w:ind w:right="144"/>
              <w:jc w:val="lowKashida"/>
              <w:rPr>
                <w:rFonts w:hint="cs"/>
                <w:b/>
                <w:bCs/>
                <w:szCs w:val="28"/>
                <w:rtl/>
              </w:rPr>
            </w:pPr>
            <w:r>
              <w:rPr>
                <w:rFonts w:hint="cs"/>
                <w:b/>
                <w:bCs/>
                <w:szCs w:val="28"/>
                <w:rtl/>
              </w:rPr>
              <w:t>987</w:t>
            </w:r>
          </w:p>
        </w:tc>
        <w:tc>
          <w:tcPr>
            <w:tcW w:w="1035" w:type="dxa"/>
            <w:shd w:val="clear" w:color="auto" w:fill="auto"/>
            <w:vAlign w:val="bottom"/>
          </w:tcPr>
          <w:p w:rsidR="006E7046" w:rsidRPr="003B6B23" w:rsidRDefault="006E7046" w:rsidP="006E7046">
            <w:pPr>
              <w:spacing w:after="40" w:line="220" w:lineRule="exact"/>
              <w:ind w:right="144"/>
              <w:jc w:val="lowKashida"/>
              <w:rPr>
                <w:rFonts w:hint="cs"/>
                <w:b/>
                <w:bCs/>
                <w:szCs w:val="28"/>
                <w:rtl/>
              </w:rPr>
            </w:pPr>
            <w:r>
              <w:rPr>
                <w:rFonts w:hint="cs"/>
                <w:b/>
                <w:bCs/>
                <w:szCs w:val="28"/>
                <w:rtl/>
              </w:rPr>
              <w:t>024 1</w:t>
            </w:r>
          </w:p>
        </w:tc>
        <w:tc>
          <w:tcPr>
            <w:tcW w:w="1035" w:type="dxa"/>
            <w:shd w:val="clear" w:color="auto" w:fill="auto"/>
            <w:vAlign w:val="bottom"/>
          </w:tcPr>
          <w:p w:rsidR="006E7046" w:rsidRPr="003B6B23" w:rsidRDefault="006E7046" w:rsidP="006E7046">
            <w:pPr>
              <w:spacing w:after="40" w:line="220" w:lineRule="exact"/>
              <w:ind w:right="144"/>
              <w:jc w:val="lowKashida"/>
              <w:rPr>
                <w:rFonts w:hint="cs"/>
                <w:b/>
                <w:bCs/>
                <w:szCs w:val="28"/>
                <w:rtl/>
              </w:rPr>
            </w:pPr>
            <w:r>
              <w:rPr>
                <w:rFonts w:hint="cs"/>
                <w:b/>
                <w:bCs/>
                <w:szCs w:val="28"/>
                <w:rtl/>
              </w:rPr>
              <w:t>081 1</w:t>
            </w:r>
          </w:p>
        </w:tc>
        <w:tc>
          <w:tcPr>
            <w:tcW w:w="1035" w:type="dxa"/>
            <w:shd w:val="clear" w:color="auto" w:fill="auto"/>
            <w:vAlign w:val="bottom"/>
          </w:tcPr>
          <w:p w:rsidR="006E7046" w:rsidRPr="003B6B23" w:rsidRDefault="006E7046" w:rsidP="006E7046">
            <w:pPr>
              <w:spacing w:after="40" w:line="220" w:lineRule="exact"/>
              <w:ind w:right="144"/>
              <w:jc w:val="lowKashida"/>
              <w:rPr>
                <w:rFonts w:hint="cs"/>
                <w:b/>
                <w:bCs/>
                <w:szCs w:val="28"/>
                <w:rtl/>
              </w:rPr>
            </w:pPr>
            <w:r>
              <w:rPr>
                <w:rFonts w:hint="cs"/>
                <w:b/>
                <w:bCs/>
                <w:szCs w:val="28"/>
                <w:rtl/>
              </w:rPr>
              <w:t>090 1</w:t>
            </w:r>
          </w:p>
        </w:tc>
        <w:tc>
          <w:tcPr>
            <w:tcW w:w="1035" w:type="dxa"/>
            <w:shd w:val="clear" w:color="auto" w:fill="auto"/>
            <w:vAlign w:val="bottom"/>
          </w:tcPr>
          <w:p w:rsidR="006E7046" w:rsidRPr="003B6B23" w:rsidRDefault="006E7046" w:rsidP="006E7046">
            <w:pPr>
              <w:spacing w:after="40" w:line="220" w:lineRule="exact"/>
              <w:ind w:right="144"/>
              <w:jc w:val="lowKashida"/>
              <w:rPr>
                <w:rFonts w:hint="cs"/>
                <w:b/>
                <w:bCs/>
                <w:szCs w:val="28"/>
                <w:rtl/>
              </w:rPr>
            </w:pPr>
            <w:r>
              <w:rPr>
                <w:rFonts w:hint="cs"/>
                <w:b/>
                <w:bCs/>
                <w:szCs w:val="28"/>
                <w:rtl/>
              </w:rPr>
              <w:t>087 1</w:t>
            </w:r>
          </w:p>
        </w:tc>
        <w:tc>
          <w:tcPr>
            <w:tcW w:w="1035" w:type="dxa"/>
            <w:shd w:val="clear" w:color="auto" w:fill="auto"/>
            <w:vAlign w:val="bottom"/>
          </w:tcPr>
          <w:p w:rsidR="006E7046" w:rsidRPr="003B6B23" w:rsidRDefault="006E7046" w:rsidP="006E7046">
            <w:pPr>
              <w:spacing w:after="40" w:line="220" w:lineRule="exact"/>
              <w:ind w:right="144"/>
              <w:jc w:val="lowKashida"/>
              <w:rPr>
                <w:rFonts w:hint="cs"/>
                <w:b/>
                <w:bCs/>
                <w:szCs w:val="28"/>
                <w:rtl/>
              </w:rPr>
            </w:pPr>
            <w:r>
              <w:rPr>
                <w:rFonts w:hint="cs"/>
                <w:b/>
                <w:bCs/>
                <w:szCs w:val="28"/>
                <w:rtl/>
              </w:rPr>
              <w:t>149 1</w:t>
            </w:r>
          </w:p>
        </w:tc>
        <w:tc>
          <w:tcPr>
            <w:tcW w:w="1035" w:type="dxa"/>
            <w:shd w:val="clear" w:color="auto" w:fill="auto"/>
            <w:vAlign w:val="bottom"/>
          </w:tcPr>
          <w:p w:rsidR="006E7046" w:rsidRPr="003B6B23" w:rsidRDefault="006E7046" w:rsidP="006E7046">
            <w:pPr>
              <w:spacing w:after="40" w:line="220" w:lineRule="exact"/>
              <w:ind w:right="144"/>
              <w:jc w:val="lowKashida"/>
              <w:rPr>
                <w:rFonts w:hint="cs"/>
                <w:b/>
                <w:bCs/>
                <w:szCs w:val="28"/>
                <w:rtl/>
              </w:rPr>
            </w:pPr>
            <w:r>
              <w:rPr>
                <w:rFonts w:hint="cs"/>
                <w:b/>
                <w:bCs/>
                <w:szCs w:val="28"/>
                <w:rtl/>
              </w:rPr>
              <w:t>137 1</w:t>
            </w:r>
          </w:p>
        </w:tc>
        <w:tc>
          <w:tcPr>
            <w:tcW w:w="1035" w:type="dxa"/>
            <w:shd w:val="clear" w:color="auto" w:fill="auto"/>
            <w:vAlign w:val="bottom"/>
          </w:tcPr>
          <w:p w:rsidR="006E7046" w:rsidRPr="003B6B23" w:rsidRDefault="006E7046" w:rsidP="006E7046">
            <w:pPr>
              <w:spacing w:after="40" w:line="220" w:lineRule="exact"/>
              <w:ind w:right="144"/>
              <w:jc w:val="lowKashida"/>
              <w:rPr>
                <w:rFonts w:hint="cs"/>
                <w:b/>
                <w:bCs/>
                <w:szCs w:val="28"/>
                <w:rtl/>
              </w:rPr>
            </w:pPr>
            <w:r>
              <w:rPr>
                <w:rFonts w:hint="cs"/>
                <w:b/>
                <w:bCs/>
                <w:szCs w:val="28"/>
                <w:rtl/>
              </w:rPr>
              <w:t>123 1</w:t>
            </w:r>
          </w:p>
        </w:tc>
      </w:tr>
      <w:tr w:rsidR="006E7046" w:rsidRPr="00633FDB">
        <w:tblPrEx>
          <w:tblCellMar>
            <w:top w:w="0" w:type="dxa"/>
            <w:bottom w:w="0" w:type="dxa"/>
          </w:tblCellMar>
        </w:tblPrEx>
        <w:trPr>
          <w:cantSplit/>
          <w:jc w:val="center"/>
        </w:trPr>
        <w:tc>
          <w:tcPr>
            <w:tcW w:w="2916" w:type="dxa"/>
            <w:shd w:val="clear" w:color="auto" w:fill="auto"/>
            <w:vAlign w:val="bottom"/>
          </w:tcPr>
          <w:p w:rsidR="006E7046" w:rsidRPr="00633FDB" w:rsidRDefault="006E7046" w:rsidP="006E7046">
            <w:pPr>
              <w:spacing w:after="40" w:line="220" w:lineRule="exact"/>
              <w:rPr>
                <w:rFonts w:hint="cs"/>
                <w:szCs w:val="28"/>
                <w:rtl/>
              </w:rPr>
            </w:pPr>
            <w:r w:rsidRPr="00633FDB">
              <w:rPr>
                <w:szCs w:val="28"/>
                <w:rtl/>
              </w:rPr>
              <w:tab/>
            </w:r>
            <w:r w:rsidRPr="00633FDB">
              <w:rPr>
                <w:rFonts w:hint="cs"/>
                <w:szCs w:val="28"/>
                <w:rtl/>
              </w:rPr>
              <w:t>15</w:t>
            </w:r>
            <w:r>
              <w:rPr>
                <w:rFonts w:hint="cs"/>
                <w:szCs w:val="28"/>
                <w:rtl/>
              </w:rPr>
              <w:t xml:space="preserve">  </w:t>
            </w:r>
            <w:r w:rsidRPr="00633FDB">
              <w:rPr>
                <w:rFonts w:hint="cs"/>
                <w:szCs w:val="28"/>
                <w:rtl/>
              </w:rPr>
              <w:t>-</w:t>
            </w:r>
            <w:r>
              <w:rPr>
                <w:rFonts w:hint="cs"/>
                <w:szCs w:val="28"/>
                <w:rtl/>
              </w:rPr>
              <w:t xml:space="preserve">  </w:t>
            </w:r>
            <w:r w:rsidRPr="00633FDB">
              <w:rPr>
                <w:rFonts w:hint="cs"/>
                <w:szCs w:val="28"/>
                <w:rtl/>
              </w:rPr>
              <w:t>19</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31</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29</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27</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22</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21</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22</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23</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16</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17</w:t>
            </w:r>
          </w:p>
        </w:tc>
      </w:tr>
      <w:tr w:rsidR="006E7046" w:rsidRPr="00633FDB">
        <w:tblPrEx>
          <w:tblCellMar>
            <w:top w:w="0" w:type="dxa"/>
            <w:bottom w:w="0" w:type="dxa"/>
          </w:tblCellMar>
        </w:tblPrEx>
        <w:trPr>
          <w:cantSplit/>
          <w:jc w:val="center"/>
        </w:trPr>
        <w:tc>
          <w:tcPr>
            <w:tcW w:w="2916" w:type="dxa"/>
            <w:shd w:val="clear" w:color="auto" w:fill="auto"/>
            <w:vAlign w:val="bottom"/>
          </w:tcPr>
          <w:p w:rsidR="006E7046" w:rsidRPr="00633FDB" w:rsidRDefault="006E7046" w:rsidP="006E7046">
            <w:pPr>
              <w:spacing w:after="40" w:line="220" w:lineRule="exact"/>
              <w:rPr>
                <w:rFonts w:hint="cs"/>
                <w:szCs w:val="28"/>
                <w:rtl/>
              </w:rPr>
            </w:pPr>
            <w:r>
              <w:rPr>
                <w:szCs w:val="28"/>
                <w:rtl/>
              </w:rPr>
              <w:tab/>
            </w:r>
            <w:r w:rsidRPr="00633FDB">
              <w:rPr>
                <w:rFonts w:hint="cs"/>
                <w:szCs w:val="28"/>
                <w:rtl/>
              </w:rPr>
              <w:t>20</w:t>
            </w:r>
            <w:r>
              <w:rPr>
                <w:rFonts w:hint="cs"/>
                <w:szCs w:val="28"/>
                <w:rtl/>
              </w:rPr>
              <w:t xml:space="preserve">  </w:t>
            </w:r>
            <w:r w:rsidRPr="00633FDB">
              <w:rPr>
                <w:rFonts w:hint="cs"/>
                <w:szCs w:val="28"/>
                <w:rtl/>
              </w:rPr>
              <w:t>-</w:t>
            </w:r>
            <w:r>
              <w:rPr>
                <w:rFonts w:hint="cs"/>
                <w:szCs w:val="28"/>
                <w:rtl/>
              </w:rPr>
              <w:t xml:space="preserve">  </w:t>
            </w:r>
            <w:r w:rsidRPr="00633FDB">
              <w:rPr>
                <w:rFonts w:hint="cs"/>
                <w:szCs w:val="28"/>
                <w:rtl/>
              </w:rPr>
              <w:t>2</w:t>
            </w:r>
            <w:r>
              <w:rPr>
                <w:rFonts w:hint="cs"/>
                <w:szCs w:val="28"/>
                <w:rtl/>
              </w:rPr>
              <w:t>9</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250</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249</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214</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231</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220</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216</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227</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215</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205</w:t>
            </w:r>
          </w:p>
        </w:tc>
      </w:tr>
      <w:tr w:rsidR="006E7046" w:rsidRPr="00633FDB">
        <w:tblPrEx>
          <w:tblCellMar>
            <w:top w:w="0" w:type="dxa"/>
            <w:bottom w:w="0" w:type="dxa"/>
          </w:tblCellMar>
        </w:tblPrEx>
        <w:trPr>
          <w:cantSplit/>
          <w:jc w:val="center"/>
        </w:trPr>
        <w:tc>
          <w:tcPr>
            <w:tcW w:w="2916" w:type="dxa"/>
            <w:shd w:val="clear" w:color="auto" w:fill="auto"/>
            <w:vAlign w:val="bottom"/>
          </w:tcPr>
          <w:p w:rsidR="006E7046" w:rsidRPr="00633FDB" w:rsidRDefault="006E7046" w:rsidP="006E7046">
            <w:pPr>
              <w:spacing w:after="40" w:line="220" w:lineRule="exact"/>
              <w:rPr>
                <w:rFonts w:hint="cs"/>
                <w:szCs w:val="28"/>
                <w:rtl/>
              </w:rPr>
            </w:pPr>
            <w:r>
              <w:rPr>
                <w:szCs w:val="28"/>
                <w:rtl/>
              </w:rPr>
              <w:tab/>
            </w:r>
            <w:r>
              <w:rPr>
                <w:rFonts w:hint="cs"/>
                <w:szCs w:val="28"/>
                <w:rtl/>
              </w:rPr>
              <w:t>30  -  39</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293</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312</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327</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335</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338</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339</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338</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330</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315</w:t>
            </w:r>
          </w:p>
        </w:tc>
      </w:tr>
      <w:tr w:rsidR="006E7046" w:rsidRPr="00633FDB">
        <w:tblPrEx>
          <w:tblCellMar>
            <w:top w:w="0" w:type="dxa"/>
            <w:bottom w:w="0" w:type="dxa"/>
          </w:tblCellMar>
        </w:tblPrEx>
        <w:trPr>
          <w:cantSplit/>
          <w:jc w:val="center"/>
        </w:trPr>
        <w:tc>
          <w:tcPr>
            <w:tcW w:w="2916" w:type="dxa"/>
            <w:shd w:val="clear" w:color="auto" w:fill="auto"/>
            <w:vAlign w:val="bottom"/>
          </w:tcPr>
          <w:p w:rsidR="006E7046" w:rsidRPr="00633FDB" w:rsidRDefault="006E7046" w:rsidP="006E7046">
            <w:pPr>
              <w:spacing w:after="40" w:line="220" w:lineRule="exact"/>
              <w:rPr>
                <w:rFonts w:hint="cs"/>
                <w:szCs w:val="28"/>
                <w:rtl/>
              </w:rPr>
            </w:pPr>
            <w:r>
              <w:rPr>
                <w:szCs w:val="28"/>
                <w:rtl/>
              </w:rPr>
              <w:tab/>
            </w:r>
            <w:r>
              <w:rPr>
                <w:rFonts w:hint="cs"/>
                <w:szCs w:val="28"/>
                <w:rtl/>
              </w:rPr>
              <w:t>40  -  49</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225</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237</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284</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302</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312</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301</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328</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326</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326</w:t>
            </w:r>
          </w:p>
        </w:tc>
      </w:tr>
      <w:tr w:rsidR="006E7046" w:rsidRPr="00633FDB">
        <w:tblPrEx>
          <w:tblCellMar>
            <w:top w:w="0" w:type="dxa"/>
            <w:bottom w:w="0" w:type="dxa"/>
          </w:tblCellMar>
        </w:tblPrEx>
        <w:trPr>
          <w:cantSplit/>
          <w:jc w:val="center"/>
        </w:trPr>
        <w:tc>
          <w:tcPr>
            <w:tcW w:w="2916" w:type="dxa"/>
            <w:shd w:val="clear" w:color="auto" w:fill="auto"/>
            <w:vAlign w:val="bottom"/>
          </w:tcPr>
          <w:p w:rsidR="006E7046" w:rsidRDefault="006E7046" w:rsidP="006E7046">
            <w:pPr>
              <w:spacing w:after="40" w:line="220" w:lineRule="exact"/>
              <w:rPr>
                <w:rFonts w:hint="cs"/>
                <w:szCs w:val="28"/>
                <w:rtl/>
              </w:rPr>
            </w:pPr>
            <w:r>
              <w:rPr>
                <w:rFonts w:hint="cs"/>
                <w:szCs w:val="28"/>
                <w:rtl/>
              </w:rPr>
              <w:tab/>
              <w:t>50  -  59</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109</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115</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123</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141</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150</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153</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171</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188</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197</w:t>
            </w:r>
          </w:p>
        </w:tc>
      </w:tr>
      <w:tr w:rsidR="006E7046" w:rsidRPr="00633FDB">
        <w:tblPrEx>
          <w:tblCellMar>
            <w:top w:w="0" w:type="dxa"/>
            <w:bottom w:w="0" w:type="dxa"/>
          </w:tblCellMar>
        </w:tblPrEx>
        <w:trPr>
          <w:cantSplit/>
          <w:jc w:val="center"/>
        </w:trPr>
        <w:tc>
          <w:tcPr>
            <w:tcW w:w="2916" w:type="dxa"/>
            <w:shd w:val="clear" w:color="auto" w:fill="auto"/>
            <w:vAlign w:val="bottom"/>
          </w:tcPr>
          <w:p w:rsidR="006E7046" w:rsidRDefault="006E7046" w:rsidP="006E7046">
            <w:pPr>
              <w:spacing w:after="40" w:line="220" w:lineRule="exact"/>
              <w:rPr>
                <w:rFonts w:hint="cs"/>
                <w:szCs w:val="28"/>
                <w:rtl/>
              </w:rPr>
            </w:pPr>
            <w:r>
              <w:rPr>
                <w:szCs w:val="28"/>
                <w:rtl/>
              </w:rPr>
              <w:tab/>
            </w:r>
            <w:r>
              <w:rPr>
                <w:rFonts w:hint="cs"/>
                <w:szCs w:val="28"/>
                <w:rtl/>
              </w:rPr>
              <w:t>60 فما فوق</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44</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46</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48</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50</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50</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57</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61</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62</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63</w:t>
            </w:r>
          </w:p>
        </w:tc>
      </w:tr>
      <w:tr w:rsidR="006E7046" w:rsidRPr="00633FDB">
        <w:tblPrEx>
          <w:tblCellMar>
            <w:top w:w="0" w:type="dxa"/>
            <w:bottom w:w="0" w:type="dxa"/>
          </w:tblCellMar>
        </w:tblPrEx>
        <w:trPr>
          <w:cantSplit/>
          <w:trHeight w:hRule="exact" w:val="115"/>
          <w:jc w:val="center"/>
        </w:trPr>
        <w:tc>
          <w:tcPr>
            <w:tcW w:w="2916" w:type="dxa"/>
            <w:shd w:val="clear" w:color="auto" w:fill="auto"/>
            <w:vAlign w:val="bottom"/>
          </w:tcPr>
          <w:p w:rsidR="006E7046" w:rsidRDefault="006E7046" w:rsidP="006E7046">
            <w:pPr>
              <w:spacing w:after="40" w:line="220" w:lineRule="exact"/>
              <w:rPr>
                <w:rFonts w:hint="cs"/>
                <w:b/>
                <w:bCs/>
                <w:szCs w:val="28"/>
                <w:rtl/>
              </w:rPr>
            </w:pPr>
          </w:p>
        </w:tc>
        <w:tc>
          <w:tcPr>
            <w:tcW w:w="1035" w:type="dxa"/>
            <w:shd w:val="clear" w:color="auto" w:fill="auto"/>
            <w:vAlign w:val="bottom"/>
          </w:tcPr>
          <w:p w:rsidR="006E7046" w:rsidRPr="003B6B23" w:rsidRDefault="006E7046" w:rsidP="006E7046">
            <w:pPr>
              <w:spacing w:after="40" w:line="220" w:lineRule="exact"/>
              <w:ind w:right="144"/>
              <w:jc w:val="lowKashida"/>
              <w:rPr>
                <w:rFonts w:hint="cs"/>
                <w:b/>
                <w:bCs/>
                <w:szCs w:val="28"/>
                <w:rtl/>
              </w:rPr>
            </w:pPr>
          </w:p>
        </w:tc>
        <w:tc>
          <w:tcPr>
            <w:tcW w:w="1035" w:type="dxa"/>
            <w:shd w:val="clear" w:color="auto" w:fill="auto"/>
            <w:vAlign w:val="bottom"/>
          </w:tcPr>
          <w:p w:rsidR="006E7046" w:rsidRDefault="006E7046" w:rsidP="006E7046">
            <w:pPr>
              <w:spacing w:after="40" w:line="220" w:lineRule="exact"/>
              <w:ind w:right="144"/>
              <w:jc w:val="lowKashida"/>
              <w:rPr>
                <w:rFonts w:hint="cs"/>
                <w:b/>
                <w:bCs/>
                <w:szCs w:val="28"/>
                <w:rtl/>
              </w:rPr>
            </w:pPr>
          </w:p>
        </w:tc>
        <w:tc>
          <w:tcPr>
            <w:tcW w:w="1035" w:type="dxa"/>
            <w:shd w:val="clear" w:color="auto" w:fill="auto"/>
            <w:vAlign w:val="bottom"/>
          </w:tcPr>
          <w:p w:rsidR="006E7046" w:rsidRDefault="006E7046" w:rsidP="006E7046">
            <w:pPr>
              <w:spacing w:after="40" w:line="220" w:lineRule="exact"/>
              <w:ind w:right="144"/>
              <w:jc w:val="lowKashida"/>
              <w:rPr>
                <w:rFonts w:hint="cs"/>
                <w:b/>
                <w:bCs/>
                <w:szCs w:val="28"/>
                <w:rtl/>
              </w:rPr>
            </w:pPr>
          </w:p>
        </w:tc>
        <w:tc>
          <w:tcPr>
            <w:tcW w:w="1035" w:type="dxa"/>
            <w:shd w:val="clear" w:color="auto" w:fill="auto"/>
            <w:vAlign w:val="bottom"/>
          </w:tcPr>
          <w:p w:rsidR="006E7046" w:rsidRDefault="006E7046" w:rsidP="006E7046">
            <w:pPr>
              <w:spacing w:after="40" w:line="220" w:lineRule="exact"/>
              <w:ind w:right="144"/>
              <w:jc w:val="lowKashida"/>
              <w:rPr>
                <w:rFonts w:hint="cs"/>
                <w:b/>
                <w:bCs/>
                <w:szCs w:val="28"/>
                <w:rtl/>
              </w:rPr>
            </w:pPr>
          </w:p>
        </w:tc>
        <w:tc>
          <w:tcPr>
            <w:tcW w:w="1035" w:type="dxa"/>
            <w:shd w:val="clear" w:color="auto" w:fill="auto"/>
            <w:vAlign w:val="bottom"/>
          </w:tcPr>
          <w:p w:rsidR="006E7046" w:rsidRDefault="006E7046" w:rsidP="006E7046">
            <w:pPr>
              <w:spacing w:after="40" w:line="220" w:lineRule="exact"/>
              <w:ind w:right="144"/>
              <w:jc w:val="lowKashida"/>
              <w:rPr>
                <w:rFonts w:hint="cs"/>
                <w:b/>
                <w:bCs/>
                <w:szCs w:val="28"/>
                <w:rtl/>
              </w:rPr>
            </w:pPr>
          </w:p>
        </w:tc>
        <w:tc>
          <w:tcPr>
            <w:tcW w:w="1035" w:type="dxa"/>
            <w:shd w:val="clear" w:color="auto" w:fill="auto"/>
            <w:vAlign w:val="bottom"/>
          </w:tcPr>
          <w:p w:rsidR="006E7046" w:rsidRDefault="006E7046" w:rsidP="006E7046">
            <w:pPr>
              <w:spacing w:after="40" w:line="220" w:lineRule="exact"/>
              <w:ind w:right="144"/>
              <w:jc w:val="lowKashida"/>
              <w:rPr>
                <w:rFonts w:hint="cs"/>
                <w:b/>
                <w:bCs/>
                <w:szCs w:val="28"/>
                <w:rtl/>
              </w:rPr>
            </w:pPr>
          </w:p>
        </w:tc>
        <w:tc>
          <w:tcPr>
            <w:tcW w:w="1035" w:type="dxa"/>
            <w:shd w:val="clear" w:color="auto" w:fill="auto"/>
            <w:vAlign w:val="bottom"/>
          </w:tcPr>
          <w:p w:rsidR="006E7046" w:rsidRDefault="006E7046" w:rsidP="006E7046">
            <w:pPr>
              <w:spacing w:after="40" w:line="220" w:lineRule="exact"/>
              <w:ind w:right="144"/>
              <w:jc w:val="lowKashida"/>
              <w:rPr>
                <w:rFonts w:hint="cs"/>
                <w:b/>
                <w:bCs/>
                <w:szCs w:val="28"/>
                <w:rtl/>
              </w:rPr>
            </w:pPr>
          </w:p>
        </w:tc>
        <w:tc>
          <w:tcPr>
            <w:tcW w:w="1035" w:type="dxa"/>
            <w:shd w:val="clear" w:color="auto" w:fill="auto"/>
            <w:vAlign w:val="bottom"/>
          </w:tcPr>
          <w:p w:rsidR="006E7046" w:rsidRDefault="006E7046" w:rsidP="006E7046">
            <w:pPr>
              <w:spacing w:after="40" w:line="220" w:lineRule="exact"/>
              <w:ind w:right="144"/>
              <w:jc w:val="lowKashida"/>
              <w:rPr>
                <w:rFonts w:hint="cs"/>
                <w:b/>
                <w:bCs/>
                <w:szCs w:val="28"/>
                <w:rtl/>
              </w:rPr>
            </w:pPr>
          </w:p>
        </w:tc>
        <w:tc>
          <w:tcPr>
            <w:tcW w:w="1035" w:type="dxa"/>
            <w:shd w:val="clear" w:color="auto" w:fill="auto"/>
            <w:vAlign w:val="bottom"/>
          </w:tcPr>
          <w:p w:rsidR="006E7046" w:rsidRDefault="006E7046" w:rsidP="006E7046">
            <w:pPr>
              <w:spacing w:after="40" w:line="220" w:lineRule="exact"/>
              <w:ind w:right="144"/>
              <w:jc w:val="lowKashida"/>
              <w:rPr>
                <w:rFonts w:hint="cs"/>
                <w:b/>
                <w:bCs/>
                <w:szCs w:val="28"/>
                <w:rtl/>
              </w:rPr>
            </w:pPr>
          </w:p>
        </w:tc>
      </w:tr>
      <w:tr w:rsidR="006E7046" w:rsidRPr="00633FDB">
        <w:tblPrEx>
          <w:tblCellMar>
            <w:top w:w="0" w:type="dxa"/>
            <w:bottom w:w="0" w:type="dxa"/>
          </w:tblCellMar>
        </w:tblPrEx>
        <w:trPr>
          <w:cantSplit/>
          <w:jc w:val="center"/>
        </w:trPr>
        <w:tc>
          <w:tcPr>
            <w:tcW w:w="2916" w:type="dxa"/>
            <w:shd w:val="clear" w:color="auto" w:fill="auto"/>
            <w:vAlign w:val="bottom"/>
          </w:tcPr>
          <w:p w:rsidR="006E7046" w:rsidRPr="00633FDB" w:rsidRDefault="006E7046" w:rsidP="006E7046">
            <w:pPr>
              <w:spacing w:after="40" w:line="220" w:lineRule="exact"/>
              <w:rPr>
                <w:rFonts w:hint="cs"/>
                <w:b/>
                <w:bCs/>
                <w:szCs w:val="28"/>
                <w:rtl/>
              </w:rPr>
            </w:pPr>
            <w:r>
              <w:rPr>
                <w:rFonts w:hint="cs"/>
                <w:b/>
                <w:bCs/>
                <w:szCs w:val="28"/>
                <w:rtl/>
              </w:rPr>
              <w:t xml:space="preserve">    إناث</w:t>
            </w:r>
          </w:p>
        </w:tc>
        <w:tc>
          <w:tcPr>
            <w:tcW w:w="1035" w:type="dxa"/>
            <w:shd w:val="clear" w:color="auto" w:fill="auto"/>
            <w:vAlign w:val="bottom"/>
          </w:tcPr>
          <w:p w:rsidR="006E7046" w:rsidRPr="003B6B23" w:rsidRDefault="006E7046" w:rsidP="006E7046">
            <w:pPr>
              <w:spacing w:after="40" w:line="220" w:lineRule="exact"/>
              <w:ind w:right="144"/>
              <w:jc w:val="lowKashida"/>
              <w:rPr>
                <w:rFonts w:hint="cs"/>
                <w:b/>
                <w:bCs/>
                <w:szCs w:val="28"/>
                <w:rtl/>
              </w:rPr>
            </w:pPr>
            <w:r w:rsidRPr="003B6B23">
              <w:rPr>
                <w:rFonts w:hint="cs"/>
                <w:b/>
                <w:bCs/>
                <w:szCs w:val="28"/>
                <w:rtl/>
              </w:rPr>
              <w:t>640</w:t>
            </w:r>
          </w:p>
        </w:tc>
        <w:tc>
          <w:tcPr>
            <w:tcW w:w="1035" w:type="dxa"/>
            <w:shd w:val="clear" w:color="auto" w:fill="auto"/>
            <w:vAlign w:val="bottom"/>
          </w:tcPr>
          <w:p w:rsidR="006E7046" w:rsidRPr="003B6B23" w:rsidRDefault="006E7046" w:rsidP="006E7046">
            <w:pPr>
              <w:spacing w:after="40" w:line="220" w:lineRule="exact"/>
              <w:ind w:right="144"/>
              <w:jc w:val="lowKashida"/>
              <w:rPr>
                <w:rFonts w:hint="cs"/>
                <w:b/>
                <w:bCs/>
                <w:szCs w:val="28"/>
                <w:rtl/>
              </w:rPr>
            </w:pPr>
            <w:r>
              <w:rPr>
                <w:rFonts w:hint="cs"/>
                <w:b/>
                <w:bCs/>
                <w:szCs w:val="28"/>
                <w:rtl/>
              </w:rPr>
              <w:t>662</w:t>
            </w:r>
          </w:p>
        </w:tc>
        <w:tc>
          <w:tcPr>
            <w:tcW w:w="1035" w:type="dxa"/>
            <w:shd w:val="clear" w:color="auto" w:fill="auto"/>
            <w:vAlign w:val="bottom"/>
          </w:tcPr>
          <w:p w:rsidR="006E7046" w:rsidRPr="003B6B23" w:rsidRDefault="006E7046" w:rsidP="006E7046">
            <w:pPr>
              <w:spacing w:after="40" w:line="220" w:lineRule="exact"/>
              <w:ind w:right="144"/>
              <w:jc w:val="lowKashida"/>
              <w:rPr>
                <w:rFonts w:hint="cs"/>
                <w:b/>
                <w:bCs/>
                <w:szCs w:val="28"/>
                <w:rtl/>
              </w:rPr>
            </w:pPr>
            <w:r>
              <w:rPr>
                <w:rFonts w:hint="cs"/>
                <w:b/>
                <w:bCs/>
                <w:szCs w:val="28"/>
                <w:rtl/>
              </w:rPr>
              <w:t>725</w:t>
            </w:r>
          </w:p>
        </w:tc>
        <w:tc>
          <w:tcPr>
            <w:tcW w:w="1035" w:type="dxa"/>
            <w:shd w:val="clear" w:color="auto" w:fill="auto"/>
            <w:vAlign w:val="bottom"/>
          </w:tcPr>
          <w:p w:rsidR="006E7046" w:rsidRPr="003B6B23" w:rsidRDefault="006E7046" w:rsidP="006E7046">
            <w:pPr>
              <w:spacing w:after="40" w:line="220" w:lineRule="exact"/>
              <w:ind w:right="144"/>
              <w:jc w:val="lowKashida"/>
              <w:rPr>
                <w:rFonts w:hint="cs"/>
                <w:b/>
                <w:bCs/>
                <w:szCs w:val="28"/>
                <w:rtl/>
              </w:rPr>
            </w:pPr>
            <w:r>
              <w:rPr>
                <w:rFonts w:hint="cs"/>
                <w:b/>
                <w:bCs/>
                <w:szCs w:val="28"/>
                <w:rtl/>
              </w:rPr>
              <w:t>749</w:t>
            </w:r>
          </w:p>
        </w:tc>
        <w:tc>
          <w:tcPr>
            <w:tcW w:w="1035" w:type="dxa"/>
            <w:shd w:val="clear" w:color="auto" w:fill="auto"/>
            <w:vAlign w:val="bottom"/>
          </w:tcPr>
          <w:p w:rsidR="006E7046" w:rsidRPr="003B6B23" w:rsidRDefault="006E7046" w:rsidP="006E7046">
            <w:pPr>
              <w:spacing w:after="40" w:line="220" w:lineRule="exact"/>
              <w:ind w:right="144"/>
              <w:jc w:val="lowKashida"/>
              <w:rPr>
                <w:rFonts w:hint="cs"/>
                <w:b/>
                <w:bCs/>
                <w:szCs w:val="28"/>
                <w:rtl/>
              </w:rPr>
            </w:pPr>
            <w:r>
              <w:rPr>
                <w:rFonts w:hint="cs"/>
                <w:b/>
                <w:bCs/>
                <w:szCs w:val="28"/>
                <w:rtl/>
              </w:rPr>
              <w:t>780</w:t>
            </w:r>
          </w:p>
        </w:tc>
        <w:tc>
          <w:tcPr>
            <w:tcW w:w="1035" w:type="dxa"/>
            <w:shd w:val="clear" w:color="auto" w:fill="auto"/>
            <w:vAlign w:val="bottom"/>
          </w:tcPr>
          <w:p w:rsidR="006E7046" w:rsidRPr="003B6B23" w:rsidRDefault="006E7046" w:rsidP="006E7046">
            <w:pPr>
              <w:spacing w:after="40" w:line="220" w:lineRule="exact"/>
              <w:ind w:right="144"/>
              <w:jc w:val="lowKashida"/>
              <w:rPr>
                <w:rFonts w:hint="cs"/>
                <w:b/>
                <w:bCs/>
                <w:szCs w:val="28"/>
                <w:rtl/>
              </w:rPr>
            </w:pPr>
            <w:r>
              <w:rPr>
                <w:rFonts w:hint="cs"/>
                <w:b/>
                <w:bCs/>
                <w:szCs w:val="28"/>
                <w:rtl/>
              </w:rPr>
              <w:t>799</w:t>
            </w:r>
          </w:p>
        </w:tc>
        <w:tc>
          <w:tcPr>
            <w:tcW w:w="1035" w:type="dxa"/>
            <w:shd w:val="clear" w:color="auto" w:fill="auto"/>
            <w:vAlign w:val="bottom"/>
          </w:tcPr>
          <w:p w:rsidR="006E7046" w:rsidRPr="003B6B23" w:rsidRDefault="006E7046" w:rsidP="006E7046">
            <w:pPr>
              <w:spacing w:after="40" w:line="220" w:lineRule="exact"/>
              <w:ind w:right="144"/>
              <w:jc w:val="lowKashida"/>
              <w:rPr>
                <w:rFonts w:hint="cs"/>
                <w:b/>
                <w:bCs/>
                <w:szCs w:val="28"/>
                <w:rtl/>
              </w:rPr>
            </w:pPr>
            <w:r>
              <w:rPr>
                <w:rFonts w:hint="cs"/>
                <w:b/>
                <w:bCs/>
                <w:szCs w:val="28"/>
                <w:rtl/>
              </w:rPr>
              <w:t>898</w:t>
            </w:r>
          </w:p>
        </w:tc>
        <w:tc>
          <w:tcPr>
            <w:tcW w:w="1035" w:type="dxa"/>
            <w:shd w:val="clear" w:color="auto" w:fill="auto"/>
            <w:vAlign w:val="bottom"/>
          </w:tcPr>
          <w:p w:rsidR="006E7046" w:rsidRPr="003B6B23" w:rsidRDefault="006E7046" w:rsidP="006E7046">
            <w:pPr>
              <w:spacing w:after="40" w:line="220" w:lineRule="exact"/>
              <w:ind w:right="144"/>
              <w:jc w:val="lowKashida"/>
              <w:rPr>
                <w:rFonts w:hint="cs"/>
                <w:b/>
                <w:bCs/>
                <w:szCs w:val="28"/>
                <w:rtl/>
              </w:rPr>
            </w:pPr>
            <w:r>
              <w:rPr>
                <w:rFonts w:hint="cs"/>
                <w:b/>
                <w:bCs/>
                <w:szCs w:val="28"/>
                <w:rtl/>
              </w:rPr>
              <w:t>880</w:t>
            </w:r>
          </w:p>
        </w:tc>
        <w:tc>
          <w:tcPr>
            <w:tcW w:w="1035" w:type="dxa"/>
            <w:shd w:val="clear" w:color="auto" w:fill="auto"/>
            <w:vAlign w:val="bottom"/>
          </w:tcPr>
          <w:p w:rsidR="006E7046" w:rsidRPr="003B6B23" w:rsidRDefault="006E7046" w:rsidP="006E7046">
            <w:pPr>
              <w:spacing w:after="40" w:line="220" w:lineRule="exact"/>
              <w:ind w:right="144"/>
              <w:jc w:val="lowKashida"/>
              <w:rPr>
                <w:rFonts w:hint="cs"/>
                <w:b/>
                <w:bCs/>
                <w:szCs w:val="28"/>
                <w:rtl/>
              </w:rPr>
            </w:pPr>
            <w:r>
              <w:rPr>
                <w:rFonts w:hint="cs"/>
                <w:b/>
                <w:bCs/>
                <w:szCs w:val="28"/>
                <w:rtl/>
              </w:rPr>
              <w:t>911</w:t>
            </w:r>
          </w:p>
        </w:tc>
      </w:tr>
      <w:tr w:rsidR="006E7046" w:rsidRPr="00633FDB">
        <w:tblPrEx>
          <w:tblCellMar>
            <w:top w:w="0" w:type="dxa"/>
            <w:bottom w:w="0" w:type="dxa"/>
          </w:tblCellMar>
        </w:tblPrEx>
        <w:trPr>
          <w:cantSplit/>
          <w:jc w:val="center"/>
        </w:trPr>
        <w:tc>
          <w:tcPr>
            <w:tcW w:w="2916" w:type="dxa"/>
            <w:shd w:val="clear" w:color="auto" w:fill="auto"/>
            <w:vAlign w:val="bottom"/>
          </w:tcPr>
          <w:p w:rsidR="006E7046" w:rsidRPr="00633FDB" w:rsidRDefault="006E7046" w:rsidP="006E7046">
            <w:pPr>
              <w:spacing w:after="40" w:line="220" w:lineRule="exact"/>
              <w:rPr>
                <w:rFonts w:hint="cs"/>
                <w:szCs w:val="28"/>
                <w:rtl/>
              </w:rPr>
            </w:pPr>
            <w:r w:rsidRPr="00633FDB">
              <w:rPr>
                <w:szCs w:val="28"/>
                <w:rtl/>
              </w:rPr>
              <w:tab/>
            </w:r>
            <w:r w:rsidRPr="00633FDB">
              <w:rPr>
                <w:rFonts w:hint="cs"/>
                <w:szCs w:val="28"/>
                <w:rtl/>
              </w:rPr>
              <w:t>15</w:t>
            </w:r>
            <w:r>
              <w:rPr>
                <w:rFonts w:hint="cs"/>
                <w:szCs w:val="28"/>
                <w:rtl/>
              </w:rPr>
              <w:t xml:space="preserve">  </w:t>
            </w:r>
            <w:r w:rsidRPr="00633FDB">
              <w:rPr>
                <w:rFonts w:hint="cs"/>
                <w:szCs w:val="28"/>
                <w:rtl/>
              </w:rPr>
              <w:t>-</w:t>
            </w:r>
            <w:r>
              <w:rPr>
                <w:rFonts w:hint="cs"/>
                <w:szCs w:val="28"/>
                <w:rtl/>
              </w:rPr>
              <w:t xml:space="preserve">  </w:t>
            </w:r>
            <w:r w:rsidRPr="00633FDB">
              <w:rPr>
                <w:rFonts w:hint="cs"/>
                <w:szCs w:val="28"/>
                <w:rtl/>
              </w:rPr>
              <w:t>19</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29</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25</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21</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19</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15</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18</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20</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17</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16</w:t>
            </w:r>
          </w:p>
        </w:tc>
      </w:tr>
      <w:tr w:rsidR="006E7046" w:rsidRPr="00633FDB">
        <w:tblPrEx>
          <w:tblCellMar>
            <w:top w:w="0" w:type="dxa"/>
            <w:bottom w:w="0" w:type="dxa"/>
          </w:tblCellMar>
        </w:tblPrEx>
        <w:trPr>
          <w:cantSplit/>
          <w:jc w:val="center"/>
        </w:trPr>
        <w:tc>
          <w:tcPr>
            <w:tcW w:w="2916" w:type="dxa"/>
            <w:shd w:val="clear" w:color="auto" w:fill="auto"/>
            <w:vAlign w:val="bottom"/>
          </w:tcPr>
          <w:p w:rsidR="006E7046" w:rsidRPr="00633FDB" w:rsidRDefault="006E7046" w:rsidP="006E7046">
            <w:pPr>
              <w:spacing w:after="40" w:line="220" w:lineRule="exact"/>
              <w:rPr>
                <w:rFonts w:hint="cs"/>
                <w:szCs w:val="28"/>
                <w:rtl/>
              </w:rPr>
            </w:pPr>
            <w:r>
              <w:rPr>
                <w:szCs w:val="28"/>
                <w:rtl/>
              </w:rPr>
              <w:tab/>
            </w:r>
            <w:r w:rsidRPr="00633FDB">
              <w:rPr>
                <w:rFonts w:hint="cs"/>
                <w:szCs w:val="28"/>
                <w:rtl/>
              </w:rPr>
              <w:t>20</w:t>
            </w:r>
            <w:r>
              <w:rPr>
                <w:rFonts w:hint="cs"/>
                <w:szCs w:val="28"/>
                <w:rtl/>
              </w:rPr>
              <w:t xml:space="preserve">  </w:t>
            </w:r>
            <w:r w:rsidRPr="00633FDB">
              <w:rPr>
                <w:rFonts w:hint="cs"/>
                <w:szCs w:val="28"/>
                <w:rtl/>
              </w:rPr>
              <w:t>-</w:t>
            </w:r>
            <w:r>
              <w:rPr>
                <w:rFonts w:hint="cs"/>
                <w:szCs w:val="28"/>
                <w:rtl/>
              </w:rPr>
              <w:t xml:space="preserve">  </w:t>
            </w:r>
            <w:r w:rsidRPr="00633FDB">
              <w:rPr>
                <w:rFonts w:hint="cs"/>
                <w:szCs w:val="28"/>
                <w:rtl/>
              </w:rPr>
              <w:t>2</w:t>
            </w:r>
            <w:r>
              <w:rPr>
                <w:rFonts w:hint="cs"/>
                <w:szCs w:val="28"/>
                <w:rtl/>
              </w:rPr>
              <w:t>9</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239</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244</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236</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245</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241</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254</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283</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265</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276</w:t>
            </w:r>
          </w:p>
        </w:tc>
      </w:tr>
      <w:tr w:rsidR="006E7046" w:rsidRPr="00633FDB">
        <w:tblPrEx>
          <w:tblCellMar>
            <w:top w:w="0" w:type="dxa"/>
            <w:bottom w:w="0" w:type="dxa"/>
          </w:tblCellMar>
        </w:tblPrEx>
        <w:trPr>
          <w:cantSplit/>
          <w:jc w:val="center"/>
        </w:trPr>
        <w:tc>
          <w:tcPr>
            <w:tcW w:w="2916" w:type="dxa"/>
            <w:shd w:val="clear" w:color="auto" w:fill="auto"/>
            <w:vAlign w:val="bottom"/>
          </w:tcPr>
          <w:p w:rsidR="006E7046" w:rsidRPr="00633FDB" w:rsidRDefault="006E7046" w:rsidP="006E7046">
            <w:pPr>
              <w:spacing w:after="40" w:line="220" w:lineRule="exact"/>
              <w:rPr>
                <w:rFonts w:hint="cs"/>
                <w:szCs w:val="28"/>
                <w:rtl/>
              </w:rPr>
            </w:pPr>
            <w:r>
              <w:rPr>
                <w:szCs w:val="28"/>
                <w:rtl/>
              </w:rPr>
              <w:tab/>
            </w:r>
            <w:r>
              <w:rPr>
                <w:rFonts w:hint="cs"/>
                <w:szCs w:val="28"/>
                <w:rtl/>
              </w:rPr>
              <w:t>30  -  39</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198</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208</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234</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231</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248</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239</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266</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261</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271</w:t>
            </w:r>
          </w:p>
        </w:tc>
      </w:tr>
      <w:tr w:rsidR="006E7046" w:rsidRPr="00633FDB">
        <w:tblPrEx>
          <w:tblCellMar>
            <w:top w:w="0" w:type="dxa"/>
            <w:bottom w:w="0" w:type="dxa"/>
          </w:tblCellMar>
        </w:tblPrEx>
        <w:trPr>
          <w:cantSplit/>
          <w:jc w:val="center"/>
        </w:trPr>
        <w:tc>
          <w:tcPr>
            <w:tcW w:w="2916" w:type="dxa"/>
            <w:shd w:val="clear" w:color="auto" w:fill="auto"/>
            <w:vAlign w:val="bottom"/>
          </w:tcPr>
          <w:p w:rsidR="006E7046" w:rsidRPr="00633FDB" w:rsidRDefault="006E7046" w:rsidP="006E7046">
            <w:pPr>
              <w:spacing w:after="40" w:line="220" w:lineRule="exact"/>
              <w:rPr>
                <w:rFonts w:hint="cs"/>
                <w:szCs w:val="28"/>
                <w:rtl/>
              </w:rPr>
            </w:pPr>
            <w:r>
              <w:rPr>
                <w:szCs w:val="28"/>
                <w:rtl/>
              </w:rPr>
              <w:tab/>
            </w:r>
            <w:r>
              <w:rPr>
                <w:rFonts w:hint="cs"/>
                <w:szCs w:val="28"/>
                <w:rtl/>
              </w:rPr>
              <w:t>40  -  49</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121</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126</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164</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176</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190</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192</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213</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212</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213</w:t>
            </w:r>
          </w:p>
        </w:tc>
      </w:tr>
      <w:tr w:rsidR="006E7046" w:rsidRPr="00633FDB">
        <w:tblPrEx>
          <w:tblCellMar>
            <w:top w:w="0" w:type="dxa"/>
            <w:bottom w:w="0" w:type="dxa"/>
          </w:tblCellMar>
        </w:tblPrEx>
        <w:trPr>
          <w:cantSplit/>
          <w:jc w:val="center"/>
        </w:trPr>
        <w:tc>
          <w:tcPr>
            <w:tcW w:w="2916" w:type="dxa"/>
            <w:shd w:val="clear" w:color="auto" w:fill="auto"/>
            <w:vAlign w:val="bottom"/>
          </w:tcPr>
          <w:p w:rsidR="006E7046" w:rsidRDefault="006E7046" w:rsidP="006E7046">
            <w:pPr>
              <w:spacing w:after="40" w:line="220" w:lineRule="exact"/>
              <w:rPr>
                <w:rFonts w:hint="cs"/>
                <w:szCs w:val="28"/>
                <w:rtl/>
              </w:rPr>
            </w:pPr>
            <w:r>
              <w:rPr>
                <w:rFonts w:hint="cs"/>
                <w:szCs w:val="28"/>
                <w:rtl/>
              </w:rPr>
              <w:tab/>
              <w:t>50  -  59</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43</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47</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54</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62</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71</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75</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94</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103</w:t>
            </w:r>
          </w:p>
        </w:tc>
        <w:tc>
          <w:tcPr>
            <w:tcW w:w="1035" w:type="dxa"/>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111</w:t>
            </w:r>
          </w:p>
        </w:tc>
      </w:tr>
      <w:tr w:rsidR="006E7046" w:rsidRPr="00633FDB">
        <w:tblPrEx>
          <w:tblCellMar>
            <w:top w:w="0" w:type="dxa"/>
            <w:bottom w:w="0" w:type="dxa"/>
          </w:tblCellMar>
        </w:tblPrEx>
        <w:trPr>
          <w:cantSplit/>
          <w:jc w:val="center"/>
        </w:trPr>
        <w:tc>
          <w:tcPr>
            <w:tcW w:w="2916" w:type="dxa"/>
            <w:tcBorders>
              <w:bottom w:val="single" w:sz="12" w:space="0" w:color="auto"/>
            </w:tcBorders>
            <w:shd w:val="clear" w:color="auto" w:fill="auto"/>
            <w:vAlign w:val="bottom"/>
          </w:tcPr>
          <w:p w:rsidR="006E7046" w:rsidRDefault="006E7046" w:rsidP="006E7046">
            <w:pPr>
              <w:spacing w:after="40" w:line="220" w:lineRule="exact"/>
              <w:rPr>
                <w:rFonts w:hint="cs"/>
                <w:szCs w:val="28"/>
                <w:rtl/>
              </w:rPr>
            </w:pPr>
            <w:r>
              <w:rPr>
                <w:szCs w:val="28"/>
                <w:rtl/>
              </w:rPr>
              <w:tab/>
            </w:r>
            <w:r>
              <w:rPr>
                <w:rFonts w:hint="cs"/>
                <w:szCs w:val="28"/>
                <w:rtl/>
              </w:rPr>
              <w:t>60 فما فوق</w:t>
            </w:r>
          </w:p>
        </w:tc>
        <w:tc>
          <w:tcPr>
            <w:tcW w:w="1035" w:type="dxa"/>
            <w:tcBorders>
              <w:bottom w:val="single" w:sz="12" w:space="0" w:color="auto"/>
            </w:tcBorders>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10</w:t>
            </w:r>
          </w:p>
        </w:tc>
        <w:tc>
          <w:tcPr>
            <w:tcW w:w="1035" w:type="dxa"/>
            <w:tcBorders>
              <w:bottom w:val="single" w:sz="12" w:space="0" w:color="auto"/>
            </w:tcBorders>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12</w:t>
            </w:r>
          </w:p>
        </w:tc>
        <w:tc>
          <w:tcPr>
            <w:tcW w:w="1035" w:type="dxa"/>
            <w:tcBorders>
              <w:bottom w:val="single" w:sz="12" w:space="0" w:color="auto"/>
            </w:tcBorders>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15</w:t>
            </w:r>
          </w:p>
        </w:tc>
        <w:tc>
          <w:tcPr>
            <w:tcW w:w="1035" w:type="dxa"/>
            <w:tcBorders>
              <w:bottom w:val="single" w:sz="12" w:space="0" w:color="auto"/>
            </w:tcBorders>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16</w:t>
            </w:r>
          </w:p>
        </w:tc>
        <w:tc>
          <w:tcPr>
            <w:tcW w:w="1035" w:type="dxa"/>
            <w:tcBorders>
              <w:bottom w:val="single" w:sz="12" w:space="0" w:color="auto"/>
            </w:tcBorders>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15</w:t>
            </w:r>
          </w:p>
        </w:tc>
        <w:tc>
          <w:tcPr>
            <w:tcW w:w="1035" w:type="dxa"/>
            <w:tcBorders>
              <w:bottom w:val="single" w:sz="12" w:space="0" w:color="auto"/>
            </w:tcBorders>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20</w:t>
            </w:r>
          </w:p>
        </w:tc>
        <w:tc>
          <w:tcPr>
            <w:tcW w:w="1035" w:type="dxa"/>
            <w:tcBorders>
              <w:bottom w:val="single" w:sz="12" w:space="0" w:color="auto"/>
            </w:tcBorders>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22</w:t>
            </w:r>
          </w:p>
        </w:tc>
        <w:tc>
          <w:tcPr>
            <w:tcW w:w="1035" w:type="dxa"/>
            <w:tcBorders>
              <w:bottom w:val="single" w:sz="12" w:space="0" w:color="auto"/>
            </w:tcBorders>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22</w:t>
            </w:r>
          </w:p>
        </w:tc>
        <w:tc>
          <w:tcPr>
            <w:tcW w:w="1035" w:type="dxa"/>
            <w:tcBorders>
              <w:bottom w:val="single" w:sz="12" w:space="0" w:color="auto"/>
            </w:tcBorders>
            <w:shd w:val="clear" w:color="auto" w:fill="auto"/>
            <w:vAlign w:val="bottom"/>
          </w:tcPr>
          <w:p w:rsidR="006E7046" w:rsidRPr="00633FDB" w:rsidRDefault="006E7046" w:rsidP="006E7046">
            <w:pPr>
              <w:spacing w:after="40" w:line="220" w:lineRule="exact"/>
              <w:ind w:right="144"/>
              <w:jc w:val="lowKashida"/>
              <w:rPr>
                <w:rFonts w:hint="cs"/>
                <w:szCs w:val="28"/>
                <w:rtl/>
              </w:rPr>
            </w:pPr>
            <w:r>
              <w:rPr>
                <w:rFonts w:hint="cs"/>
                <w:szCs w:val="28"/>
                <w:rtl/>
              </w:rPr>
              <w:t>24</w:t>
            </w:r>
          </w:p>
        </w:tc>
      </w:tr>
    </w:tbl>
    <w:p w:rsidR="006E7046" w:rsidRDefault="006E7046" w:rsidP="006E7046">
      <w:pPr>
        <w:pStyle w:val="FootnoteText"/>
        <w:tabs>
          <w:tab w:val="clear" w:pos="418"/>
          <w:tab w:val="right" w:pos="662"/>
          <w:tab w:val="left" w:pos="763"/>
          <w:tab w:val="left" w:pos="1210"/>
          <w:tab w:val="left" w:pos="1685"/>
          <w:tab w:val="left" w:pos="2174"/>
          <w:tab w:val="left" w:pos="2650"/>
        </w:tabs>
        <w:spacing w:line="240" w:lineRule="exact"/>
        <w:ind w:left="763" w:right="0" w:hanging="763"/>
        <w:jc w:val="right"/>
        <w:rPr>
          <w:rFonts w:hint="cs"/>
          <w:rtl/>
        </w:rPr>
      </w:pPr>
      <w:r>
        <w:rPr>
          <w:rFonts w:hint="cs"/>
          <w:rtl/>
        </w:rPr>
        <w:tab/>
        <w:t>المصدر: مسح القوة العاملة في سنغافورة، وزارة القوى العاملة</w:t>
      </w:r>
    </w:p>
    <w:p w:rsidR="006E7046" w:rsidRPr="00DF3CC9" w:rsidRDefault="006E7046" w:rsidP="006E7046">
      <w:pPr>
        <w:pStyle w:val="FootnoteText"/>
        <w:tabs>
          <w:tab w:val="clear" w:pos="418"/>
          <w:tab w:val="right" w:pos="662"/>
          <w:tab w:val="left" w:pos="763"/>
          <w:tab w:val="left" w:pos="1210"/>
          <w:tab w:val="left" w:pos="1685"/>
          <w:tab w:val="left" w:pos="2174"/>
          <w:tab w:val="left" w:pos="2650"/>
        </w:tabs>
        <w:spacing w:line="280" w:lineRule="exact"/>
        <w:ind w:left="763" w:right="0" w:hanging="763"/>
        <w:rPr>
          <w:rFonts w:hint="cs"/>
          <w:rtl/>
        </w:rPr>
      </w:pPr>
      <w:r w:rsidRPr="00DF3CC9">
        <w:rPr>
          <w:rFonts w:hint="cs"/>
          <w:rtl/>
        </w:rPr>
        <w:t xml:space="preserve">لا تتوفر بيانات عن عامي 1995 و2000 بسبب عدم إجراء </w:t>
      </w:r>
      <w:r>
        <w:rPr>
          <w:rFonts w:hint="eastAsia"/>
          <w:rtl/>
        </w:rPr>
        <w:t>”</w:t>
      </w:r>
      <w:r w:rsidRPr="00DF3CC9">
        <w:rPr>
          <w:rFonts w:hint="cs"/>
          <w:rtl/>
        </w:rPr>
        <w:t>مَسْح القوة العاملة</w:t>
      </w:r>
      <w:r>
        <w:rPr>
          <w:rFonts w:hint="eastAsia"/>
          <w:rtl/>
        </w:rPr>
        <w:t>“</w:t>
      </w:r>
      <w:r w:rsidRPr="00DF3CC9">
        <w:rPr>
          <w:rFonts w:hint="cs"/>
          <w:rtl/>
        </w:rPr>
        <w:t xml:space="preserve"> في هذين العامين.</w:t>
      </w:r>
    </w:p>
    <w:p w:rsidR="006E7046" w:rsidRDefault="006E7046" w:rsidP="006E7046">
      <w:pPr>
        <w:pStyle w:val="FootnoteText"/>
        <w:tabs>
          <w:tab w:val="clear" w:pos="418"/>
          <w:tab w:val="right" w:pos="662"/>
          <w:tab w:val="left" w:pos="763"/>
          <w:tab w:val="left" w:pos="1210"/>
          <w:tab w:val="left" w:pos="1685"/>
          <w:tab w:val="left" w:pos="2174"/>
          <w:tab w:val="left" w:pos="2650"/>
        </w:tabs>
        <w:spacing w:line="280" w:lineRule="exact"/>
        <w:ind w:left="763" w:right="0" w:hanging="763"/>
        <w:rPr>
          <w:rFonts w:hint="cs"/>
          <w:rtl/>
        </w:rPr>
      </w:pPr>
      <w:r>
        <w:rPr>
          <w:rFonts w:hint="cs"/>
          <w:rtl/>
        </w:rPr>
        <w:t>ملاحظات:</w:t>
      </w:r>
    </w:p>
    <w:p w:rsidR="006E7046" w:rsidRPr="00DF3CC9" w:rsidRDefault="006E7046" w:rsidP="006E7046">
      <w:pPr>
        <w:pStyle w:val="FootnoteText"/>
        <w:tabs>
          <w:tab w:val="clear" w:pos="418"/>
          <w:tab w:val="right" w:pos="662"/>
          <w:tab w:val="left" w:pos="763"/>
          <w:tab w:val="left" w:pos="1210"/>
          <w:tab w:val="left" w:pos="1685"/>
          <w:tab w:val="left" w:pos="2174"/>
          <w:tab w:val="left" w:pos="2650"/>
        </w:tabs>
        <w:spacing w:line="280" w:lineRule="exact"/>
        <w:ind w:left="763" w:right="0" w:hanging="763"/>
        <w:rPr>
          <w:rFonts w:hint="cs"/>
          <w:rtl/>
        </w:rPr>
      </w:pPr>
      <w:r>
        <w:rPr>
          <w:rFonts w:hint="eastAsia"/>
          <w:rtl/>
        </w:rPr>
        <w:t>”</w:t>
      </w:r>
      <w:r w:rsidRPr="00DF3CC9">
        <w:rPr>
          <w:rFonts w:hint="cs"/>
          <w:rtl/>
        </w:rPr>
        <w:t>-</w:t>
      </w:r>
      <w:r>
        <w:rPr>
          <w:rFonts w:hint="eastAsia"/>
          <w:rtl/>
        </w:rPr>
        <w:t>“</w:t>
      </w:r>
      <w:r w:rsidRPr="00DF3CC9">
        <w:rPr>
          <w:rFonts w:hint="cs"/>
          <w:rtl/>
        </w:rPr>
        <w:t>: لاشيء  أو يمكن إهماله</w:t>
      </w:r>
    </w:p>
    <w:p w:rsidR="006E7046" w:rsidRDefault="006E7046" w:rsidP="006E7046">
      <w:pPr>
        <w:pStyle w:val="FootnoteText"/>
        <w:tabs>
          <w:tab w:val="clear" w:pos="418"/>
          <w:tab w:val="left" w:pos="558"/>
          <w:tab w:val="left" w:pos="970"/>
          <w:tab w:val="left" w:pos="1210"/>
          <w:tab w:val="left" w:pos="1685"/>
          <w:tab w:val="left" w:pos="2174"/>
          <w:tab w:val="left" w:pos="2650"/>
        </w:tabs>
        <w:spacing w:line="280" w:lineRule="exact"/>
        <w:ind w:left="43" w:right="0" w:hanging="43"/>
        <w:rPr>
          <w:rFonts w:hint="cs"/>
          <w:rtl/>
        </w:rPr>
      </w:pPr>
      <w:r>
        <w:rPr>
          <w:rFonts w:hint="cs"/>
          <w:rtl/>
        </w:rPr>
        <w:t>1-</w:t>
      </w:r>
      <w:r>
        <w:rPr>
          <w:rFonts w:hint="cs"/>
          <w:rtl/>
        </w:rPr>
        <w:tab/>
        <w:t xml:space="preserve">البيانات مستقاة من </w:t>
      </w:r>
      <w:r>
        <w:rPr>
          <w:rFonts w:hint="eastAsia"/>
          <w:rtl/>
        </w:rPr>
        <w:t>”</w:t>
      </w:r>
      <w:r>
        <w:rPr>
          <w:rFonts w:hint="cs"/>
          <w:rtl/>
        </w:rPr>
        <w:t>مسح القوة العاملة</w:t>
      </w:r>
      <w:r>
        <w:rPr>
          <w:rFonts w:hint="eastAsia"/>
          <w:rtl/>
        </w:rPr>
        <w:t>“</w:t>
      </w:r>
      <w:r>
        <w:rPr>
          <w:rFonts w:hint="cs"/>
          <w:rtl/>
        </w:rPr>
        <w:t>. ولما كان هذا المسح يتعلق بالأسر المعيشية، فهو يستبعد عمال التشييد الذين يعيشون في مواقع عملهم والعمال الذين يسافرون يوميا من الخارج إلى سنغافورة للعمل فيها.</w:t>
      </w:r>
    </w:p>
    <w:p w:rsidR="006E7046" w:rsidRDefault="006E7046" w:rsidP="006E7046">
      <w:pPr>
        <w:pStyle w:val="FootnoteText"/>
        <w:tabs>
          <w:tab w:val="clear" w:pos="418"/>
          <w:tab w:val="left" w:pos="558"/>
          <w:tab w:val="left" w:pos="970"/>
          <w:tab w:val="left" w:pos="1210"/>
          <w:tab w:val="left" w:pos="1685"/>
          <w:tab w:val="left" w:pos="2174"/>
          <w:tab w:val="left" w:pos="2650"/>
        </w:tabs>
        <w:spacing w:line="280" w:lineRule="exact"/>
        <w:ind w:left="43" w:right="0" w:hanging="43"/>
        <w:rPr>
          <w:rFonts w:hint="cs"/>
          <w:rtl/>
        </w:rPr>
      </w:pPr>
      <w:r>
        <w:rPr>
          <w:rFonts w:hint="cs"/>
          <w:rtl/>
        </w:rPr>
        <w:t>2- بما أن البيانات مأخوذة من مسح بالعينات، فإن تحليل البيانات على هذا النحو المفصل لا يمكن أن يُسْتَخدم إلا كتقديرات تقريبية. وعلى هذا ينبغي تذكير مُسْتَخْدِمي البيانات بأن يُحَكِّموا عقولهم فيما إذا كان يمكن الوثوق بهذه التقديرات لغرضهم المقصود.</w:t>
      </w:r>
    </w:p>
    <w:p w:rsidR="006E7046" w:rsidRDefault="006E7046" w:rsidP="006E7046">
      <w:pPr>
        <w:pStyle w:val="FootnoteText"/>
        <w:tabs>
          <w:tab w:val="clear" w:pos="418"/>
          <w:tab w:val="left" w:pos="558"/>
          <w:tab w:val="left" w:pos="970"/>
          <w:tab w:val="left" w:pos="1210"/>
          <w:tab w:val="left" w:pos="1685"/>
          <w:tab w:val="left" w:pos="2174"/>
          <w:tab w:val="left" w:pos="2650"/>
        </w:tabs>
        <w:spacing w:line="280" w:lineRule="exact"/>
        <w:ind w:left="43" w:right="0" w:hanging="43"/>
        <w:rPr>
          <w:rFonts w:hint="cs"/>
          <w:rtl/>
        </w:rPr>
      </w:pPr>
      <w:r>
        <w:rPr>
          <w:rFonts w:hint="cs"/>
          <w:rtl/>
        </w:rPr>
        <w:t>3- إضافة البيانات بعضها إلى بعض قد لا تعادل المجموعَ بسبب التدوير.</w:t>
      </w:r>
    </w:p>
    <w:p w:rsidR="006E7046" w:rsidRDefault="006E7046" w:rsidP="006E7046">
      <w:pPr>
        <w:pStyle w:val="SingleTxt"/>
        <w:spacing w:after="0" w:line="340" w:lineRule="exact"/>
        <w:jc w:val="center"/>
        <w:rPr>
          <w:rFonts w:hint="cs"/>
          <w:rtl/>
        </w:rPr>
      </w:pPr>
      <w:r w:rsidRPr="00106294">
        <w:rPr>
          <w:rFonts w:hint="cs"/>
          <w:b/>
          <w:bCs/>
          <w:rtl/>
        </w:rPr>
        <w:t xml:space="preserve">الجدول </w:t>
      </w:r>
      <w:r>
        <w:rPr>
          <w:rFonts w:hint="cs"/>
          <w:b/>
          <w:bCs/>
          <w:rtl/>
        </w:rPr>
        <w:t>18</w:t>
      </w:r>
    </w:p>
    <w:p w:rsidR="006E7046" w:rsidRPr="00093305" w:rsidRDefault="006E7046" w:rsidP="006E7046">
      <w:pPr>
        <w:pStyle w:val="SingleTxt"/>
        <w:spacing w:after="0" w:line="340" w:lineRule="exact"/>
        <w:ind w:right="0" w:hanging="1224"/>
        <w:jc w:val="center"/>
        <w:rPr>
          <w:rFonts w:hint="cs"/>
          <w:b/>
          <w:bCs/>
          <w:rtl/>
        </w:rPr>
      </w:pPr>
      <w:r w:rsidRPr="00AD1039">
        <w:rPr>
          <w:rFonts w:hint="cs"/>
          <w:b/>
          <w:bCs/>
          <w:rtl/>
        </w:rPr>
        <w:t>الأشخاص المُسْتَخْدَمون البالغون من العمر خمس عشرة سنة وما فوقها</w:t>
      </w:r>
      <w:r w:rsidRPr="00093305">
        <w:rPr>
          <w:rFonts w:hint="cs"/>
          <w:b/>
          <w:bCs/>
          <w:rtl/>
        </w:rPr>
        <w:t xml:space="preserve"> بحسب ال</w:t>
      </w:r>
      <w:r>
        <w:rPr>
          <w:rFonts w:hint="cs"/>
          <w:b/>
          <w:bCs/>
          <w:rtl/>
        </w:rPr>
        <w:t xml:space="preserve">صناعة </w:t>
      </w:r>
      <w:r w:rsidRPr="00093305">
        <w:rPr>
          <w:rFonts w:hint="cs"/>
          <w:b/>
          <w:bCs/>
          <w:rtl/>
        </w:rPr>
        <w:t>ونوع الجنس، حزيران/يونيه 1993- 2003</w:t>
      </w:r>
    </w:p>
    <w:p w:rsidR="006E7046" w:rsidRDefault="006E7046" w:rsidP="006E7046">
      <w:pPr>
        <w:pStyle w:val="SingleTxt"/>
        <w:spacing w:line="360" w:lineRule="exact"/>
        <w:jc w:val="center"/>
        <w:rPr>
          <w:rFonts w:hint="cs"/>
          <w:rtl/>
        </w:rPr>
      </w:pPr>
      <w:r w:rsidRPr="00093305">
        <w:rPr>
          <w:rFonts w:hint="cs"/>
          <w:rtl/>
        </w:rPr>
        <w:t>(</w:t>
      </w:r>
      <w:r>
        <w:rPr>
          <w:rFonts w:hint="cs"/>
          <w:rtl/>
        </w:rPr>
        <w:t>المجموع</w:t>
      </w:r>
      <w:r w:rsidRPr="00093305">
        <w:rPr>
          <w:rFonts w:hint="cs"/>
          <w:rtl/>
        </w:rPr>
        <w:t>)</w:t>
      </w:r>
    </w:p>
    <w:tbl>
      <w:tblPr>
        <w:bidiVisual/>
        <w:tblW w:w="12556" w:type="dxa"/>
        <w:jc w:val="center"/>
        <w:tblLayout w:type="fixed"/>
        <w:tblCellMar>
          <w:left w:w="0" w:type="dxa"/>
          <w:right w:w="0" w:type="dxa"/>
        </w:tblCellMar>
        <w:tblLook w:val="0000" w:firstRow="0" w:lastRow="0" w:firstColumn="0" w:lastColumn="0" w:noHBand="0" w:noVBand="0"/>
      </w:tblPr>
      <w:tblGrid>
        <w:gridCol w:w="2242"/>
        <w:gridCol w:w="897"/>
        <w:gridCol w:w="896"/>
        <w:gridCol w:w="904"/>
        <w:gridCol w:w="896"/>
        <w:gridCol w:w="2241"/>
        <w:gridCol w:w="896"/>
        <w:gridCol w:w="896"/>
        <w:gridCol w:w="896"/>
        <w:gridCol w:w="896"/>
        <w:gridCol w:w="896"/>
      </w:tblGrid>
      <w:tr w:rsidR="006E7046" w:rsidRPr="00FA0B73">
        <w:tblPrEx>
          <w:tblCellMar>
            <w:top w:w="0" w:type="dxa"/>
            <w:bottom w:w="0" w:type="dxa"/>
          </w:tblCellMar>
        </w:tblPrEx>
        <w:trPr>
          <w:cantSplit/>
          <w:tblHeader/>
          <w:jc w:val="center"/>
        </w:trPr>
        <w:tc>
          <w:tcPr>
            <w:tcW w:w="2242" w:type="dxa"/>
            <w:tcBorders>
              <w:top w:val="single" w:sz="4" w:space="0" w:color="auto"/>
              <w:bottom w:val="single" w:sz="12" w:space="0" w:color="auto"/>
            </w:tcBorders>
            <w:shd w:val="clear" w:color="auto" w:fill="auto"/>
            <w:tcMar>
              <w:left w:w="0" w:type="dxa"/>
              <w:right w:w="0" w:type="dxa"/>
            </w:tcMar>
            <w:vAlign w:val="bottom"/>
          </w:tcPr>
          <w:p w:rsidR="006E7046" w:rsidRPr="00FA0B73" w:rsidRDefault="006E7046" w:rsidP="006E7046">
            <w:pPr>
              <w:spacing w:before="80" w:after="80" w:line="240" w:lineRule="exact"/>
              <w:rPr>
                <w:rFonts w:hint="cs"/>
                <w:i/>
                <w:iCs/>
                <w:sz w:val="16"/>
                <w:szCs w:val="24"/>
                <w:rtl/>
              </w:rPr>
            </w:pPr>
            <w:r w:rsidRPr="00FA0B73">
              <w:rPr>
                <w:rFonts w:hint="cs"/>
                <w:i/>
                <w:iCs/>
                <w:sz w:val="16"/>
                <w:szCs w:val="24"/>
                <w:rtl/>
              </w:rPr>
              <w:t>الصناعة#</w:t>
            </w:r>
          </w:p>
        </w:tc>
        <w:tc>
          <w:tcPr>
            <w:tcW w:w="897" w:type="dxa"/>
            <w:tcBorders>
              <w:top w:val="single" w:sz="4" w:space="0" w:color="auto"/>
              <w:bottom w:val="single" w:sz="12" w:space="0" w:color="auto"/>
            </w:tcBorders>
            <w:shd w:val="clear" w:color="auto" w:fill="auto"/>
            <w:vAlign w:val="bottom"/>
          </w:tcPr>
          <w:p w:rsidR="006E7046" w:rsidRPr="00FA0B73" w:rsidRDefault="006E7046" w:rsidP="006E7046">
            <w:pPr>
              <w:spacing w:before="80" w:after="80" w:line="240" w:lineRule="exact"/>
              <w:ind w:right="144"/>
              <w:jc w:val="lowKashida"/>
              <w:rPr>
                <w:rFonts w:hint="cs"/>
                <w:i/>
                <w:iCs/>
                <w:sz w:val="16"/>
                <w:szCs w:val="24"/>
                <w:rtl/>
              </w:rPr>
            </w:pPr>
            <w:r w:rsidRPr="00FA0B73">
              <w:rPr>
                <w:rFonts w:hint="cs"/>
                <w:i/>
                <w:iCs/>
                <w:sz w:val="16"/>
                <w:szCs w:val="24"/>
                <w:rtl/>
              </w:rPr>
              <w:t>1993</w:t>
            </w:r>
          </w:p>
        </w:tc>
        <w:tc>
          <w:tcPr>
            <w:tcW w:w="896" w:type="dxa"/>
            <w:tcBorders>
              <w:top w:val="single" w:sz="4" w:space="0" w:color="auto"/>
              <w:bottom w:val="single" w:sz="12" w:space="0" w:color="auto"/>
            </w:tcBorders>
            <w:shd w:val="clear" w:color="auto" w:fill="auto"/>
            <w:vAlign w:val="bottom"/>
          </w:tcPr>
          <w:p w:rsidR="006E7046" w:rsidRPr="00FA0B73" w:rsidRDefault="006E7046" w:rsidP="006E7046">
            <w:pPr>
              <w:spacing w:before="80" w:after="80" w:line="240" w:lineRule="exact"/>
              <w:ind w:right="144"/>
              <w:jc w:val="lowKashida"/>
              <w:rPr>
                <w:rFonts w:hint="cs"/>
                <w:i/>
                <w:iCs/>
                <w:sz w:val="16"/>
                <w:szCs w:val="24"/>
                <w:rtl/>
              </w:rPr>
            </w:pPr>
            <w:r w:rsidRPr="00FA0B73">
              <w:rPr>
                <w:rFonts w:hint="cs"/>
                <w:i/>
                <w:iCs/>
                <w:sz w:val="16"/>
                <w:szCs w:val="24"/>
                <w:rtl/>
              </w:rPr>
              <w:t>1994</w:t>
            </w:r>
          </w:p>
        </w:tc>
        <w:tc>
          <w:tcPr>
            <w:tcW w:w="904" w:type="dxa"/>
            <w:tcBorders>
              <w:top w:val="single" w:sz="4" w:space="0" w:color="auto"/>
              <w:bottom w:val="single" w:sz="12" w:space="0" w:color="auto"/>
            </w:tcBorders>
            <w:shd w:val="clear" w:color="auto" w:fill="auto"/>
            <w:vAlign w:val="bottom"/>
          </w:tcPr>
          <w:p w:rsidR="006E7046" w:rsidRPr="00FA0B73" w:rsidRDefault="006E7046" w:rsidP="006E7046">
            <w:pPr>
              <w:spacing w:before="80" w:after="80" w:line="240" w:lineRule="exact"/>
              <w:ind w:right="144"/>
              <w:jc w:val="lowKashida"/>
              <w:rPr>
                <w:rFonts w:hint="cs"/>
                <w:i/>
                <w:iCs/>
                <w:sz w:val="16"/>
                <w:szCs w:val="24"/>
                <w:rtl/>
              </w:rPr>
            </w:pPr>
            <w:r w:rsidRPr="00FA0B73">
              <w:rPr>
                <w:rFonts w:hint="cs"/>
                <w:i/>
                <w:iCs/>
                <w:sz w:val="16"/>
                <w:szCs w:val="24"/>
                <w:rtl/>
              </w:rPr>
              <w:t>1996</w:t>
            </w:r>
          </w:p>
        </w:tc>
        <w:tc>
          <w:tcPr>
            <w:tcW w:w="896" w:type="dxa"/>
            <w:tcBorders>
              <w:top w:val="single" w:sz="4" w:space="0" w:color="auto"/>
              <w:bottom w:val="single" w:sz="12" w:space="0" w:color="auto"/>
            </w:tcBorders>
            <w:shd w:val="clear" w:color="auto" w:fill="auto"/>
            <w:vAlign w:val="bottom"/>
          </w:tcPr>
          <w:p w:rsidR="006E7046" w:rsidRPr="00FA0B73" w:rsidRDefault="006E7046" w:rsidP="006E7046">
            <w:pPr>
              <w:spacing w:before="80" w:after="80" w:line="240" w:lineRule="exact"/>
              <w:ind w:right="144"/>
              <w:jc w:val="lowKashida"/>
              <w:rPr>
                <w:rFonts w:hint="cs"/>
                <w:i/>
                <w:iCs/>
                <w:sz w:val="16"/>
                <w:szCs w:val="24"/>
                <w:rtl/>
              </w:rPr>
            </w:pPr>
            <w:r w:rsidRPr="00FA0B73">
              <w:rPr>
                <w:rFonts w:hint="cs"/>
                <w:i/>
                <w:iCs/>
                <w:sz w:val="16"/>
                <w:szCs w:val="24"/>
                <w:rtl/>
              </w:rPr>
              <w:t>1997</w:t>
            </w:r>
          </w:p>
        </w:tc>
        <w:tc>
          <w:tcPr>
            <w:tcW w:w="2241" w:type="dxa"/>
            <w:tcBorders>
              <w:top w:val="single" w:sz="4" w:space="0" w:color="auto"/>
              <w:bottom w:val="single" w:sz="12" w:space="0" w:color="auto"/>
            </w:tcBorders>
            <w:shd w:val="clear" w:color="auto" w:fill="auto"/>
            <w:vAlign w:val="bottom"/>
          </w:tcPr>
          <w:p w:rsidR="006E7046" w:rsidRPr="00FA0B73" w:rsidRDefault="006E7046" w:rsidP="006E7046">
            <w:pPr>
              <w:spacing w:before="80" w:after="80" w:line="240" w:lineRule="exact"/>
              <w:rPr>
                <w:rFonts w:hint="cs"/>
                <w:i/>
                <w:iCs/>
                <w:sz w:val="16"/>
                <w:szCs w:val="24"/>
                <w:rtl/>
              </w:rPr>
            </w:pPr>
            <w:r w:rsidRPr="00FA0B73">
              <w:rPr>
                <w:rFonts w:hint="cs"/>
                <w:i/>
                <w:iCs/>
                <w:sz w:val="16"/>
                <w:szCs w:val="24"/>
                <w:rtl/>
              </w:rPr>
              <w:t>الصناعة#</w:t>
            </w:r>
          </w:p>
        </w:tc>
        <w:tc>
          <w:tcPr>
            <w:tcW w:w="896" w:type="dxa"/>
            <w:tcBorders>
              <w:top w:val="single" w:sz="4" w:space="0" w:color="auto"/>
              <w:bottom w:val="single" w:sz="12" w:space="0" w:color="auto"/>
            </w:tcBorders>
          </w:tcPr>
          <w:p w:rsidR="006E7046" w:rsidRPr="00FA0B73" w:rsidRDefault="006E7046" w:rsidP="006E7046">
            <w:pPr>
              <w:spacing w:before="80" w:after="80" w:line="240" w:lineRule="exact"/>
              <w:ind w:right="144"/>
              <w:jc w:val="lowKashida"/>
              <w:rPr>
                <w:rFonts w:hint="cs"/>
                <w:i/>
                <w:iCs/>
                <w:sz w:val="16"/>
                <w:szCs w:val="24"/>
                <w:rtl/>
              </w:rPr>
            </w:pPr>
            <w:r w:rsidRPr="00FA0B73">
              <w:rPr>
                <w:rFonts w:hint="cs"/>
                <w:i/>
                <w:iCs/>
                <w:sz w:val="16"/>
                <w:szCs w:val="24"/>
                <w:rtl/>
              </w:rPr>
              <w:t>1998</w:t>
            </w:r>
          </w:p>
        </w:tc>
        <w:tc>
          <w:tcPr>
            <w:tcW w:w="896" w:type="dxa"/>
            <w:tcBorders>
              <w:top w:val="single" w:sz="4" w:space="0" w:color="auto"/>
              <w:bottom w:val="single" w:sz="12" w:space="0" w:color="auto"/>
            </w:tcBorders>
            <w:shd w:val="clear" w:color="auto" w:fill="auto"/>
            <w:vAlign w:val="bottom"/>
          </w:tcPr>
          <w:p w:rsidR="006E7046" w:rsidRPr="00FA0B73" w:rsidRDefault="006E7046" w:rsidP="006E7046">
            <w:pPr>
              <w:spacing w:before="80" w:after="80" w:line="240" w:lineRule="exact"/>
              <w:ind w:right="144"/>
              <w:jc w:val="lowKashida"/>
              <w:rPr>
                <w:rFonts w:hint="cs"/>
                <w:i/>
                <w:iCs/>
                <w:sz w:val="16"/>
                <w:szCs w:val="24"/>
                <w:rtl/>
              </w:rPr>
            </w:pPr>
            <w:r w:rsidRPr="00FA0B73">
              <w:rPr>
                <w:rFonts w:hint="cs"/>
                <w:i/>
                <w:iCs/>
                <w:sz w:val="16"/>
                <w:szCs w:val="24"/>
                <w:rtl/>
              </w:rPr>
              <w:t>1999</w:t>
            </w:r>
          </w:p>
        </w:tc>
        <w:tc>
          <w:tcPr>
            <w:tcW w:w="896" w:type="dxa"/>
            <w:tcBorders>
              <w:top w:val="single" w:sz="4" w:space="0" w:color="auto"/>
              <w:bottom w:val="single" w:sz="12" w:space="0" w:color="auto"/>
            </w:tcBorders>
            <w:shd w:val="clear" w:color="auto" w:fill="auto"/>
            <w:vAlign w:val="bottom"/>
          </w:tcPr>
          <w:p w:rsidR="006E7046" w:rsidRPr="00FA0B73" w:rsidRDefault="006E7046" w:rsidP="006E7046">
            <w:pPr>
              <w:spacing w:before="80" w:after="80" w:line="240" w:lineRule="exact"/>
              <w:ind w:right="144"/>
              <w:jc w:val="lowKashida"/>
              <w:rPr>
                <w:rFonts w:hint="cs"/>
                <w:i/>
                <w:iCs/>
                <w:sz w:val="16"/>
                <w:szCs w:val="24"/>
                <w:rtl/>
              </w:rPr>
            </w:pPr>
            <w:r w:rsidRPr="00FA0B73">
              <w:rPr>
                <w:rFonts w:hint="cs"/>
                <w:i/>
                <w:iCs/>
                <w:sz w:val="16"/>
                <w:szCs w:val="24"/>
                <w:rtl/>
              </w:rPr>
              <w:t>2001</w:t>
            </w:r>
          </w:p>
        </w:tc>
        <w:tc>
          <w:tcPr>
            <w:tcW w:w="896" w:type="dxa"/>
            <w:tcBorders>
              <w:top w:val="single" w:sz="4" w:space="0" w:color="auto"/>
              <w:bottom w:val="single" w:sz="12" w:space="0" w:color="auto"/>
            </w:tcBorders>
            <w:shd w:val="clear" w:color="auto" w:fill="auto"/>
            <w:vAlign w:val="bottom"/>
          </w:tcPr>
          <w:p w:rsidR="006E7046" w:rsidRPr="00FA0B73" w:rsidRDefault="006E7046" w:rsidP="006E7046">
            <w:pPr>
              <w:spacing w:before="80" w:after="80" w:line="240" w:lineRule="exact"/>
              <w:ind w:right="144"/>
              <w:jc w:val="lowKashida"/>
              <w:rPr>
                <w:rFonts w:hint="cs"/>
                <w:i/>
                <w:iCs/>
                <w:sz w:val="16"/>
                <w:szCs w:val="24"/>
                <w:rtl/>
              </w:rPr>
            </w:pPr>
            <w:r w:rsidRPr="00FA0B73">
              <w:rPr>
                <w:rFonts w:hint="cs"/>
                <w:i/>
                <w:iCs/>
                <w:sz w:val="16"/>
                <w:szCs w:val="24"/>
                <w:rtl/>
              </w:rPr>
              <w:t>2002</w:t>
            </w:r>
          </w:p>
        </w:tc>
        <w:tc>
          <w:tcPr>
            <w:tcW w:w="896" w:type="dxa"/>
            <w:tcBorders>
              <w:top w:val="single" w:sz="4" w:space="0" w:color="auto"/>
              <w:bottom w:val="single" w:sz="12" w:space="0" w:color="auto"/>
            </w:tcBorders>
            <w:shd w:val="clear" w:color="auto" w:fill="auto"/>
            <w:vAlign w:val="bottom"/>
          </w:tcPr>
          <w:p w:rsidR="006E7046" w:rsidRPr="00FA0B73" w:rsidRDefault="006E7046" w:rsidP="006E7046">
            <w:pPr>
              <w:spacing w:before="80" w:after="80" w:line="240" w:lineRule="exact"/>
              <w:ind w:right="144"/>
              <w:jc w:val="lowKashida"/>
              <w:rPr>
                <w:rFonts w:hint="cs"/>
                <w:i/>
                <w:iCs/>
                <w:sz w:val="16"/>
                <w:szCs w:val="24"/>
                <w:rtl/>
              </w:rPr>
            </w:pPr>
            <w:r w:rsidRPr="00FA0B73">
              <w:rPr>
                <w:rFonts w:hint="cs"/>
                <w:i/>
                <w:iCs/>
                <w:sz w:val="16"/>
                <w:szCs w:val="24"/>
                <w:rtl/>
              </w:rPr>
              <w:t>2003</w:t>
            </w:r>
          </w:p>
        </w:tc>
      </w:tr>
      <w:tr w:rsidR="006E7046" w:rsidRPr="00FA0B73">
        <w:tblPrEx>
          <w:tblCellMar>
            <w:top w:w="0" w:type="dxa"/>
            <w:bottom w:w="0" w:type="dxa"/>
          </w:tblCellMar>
        </w:tblPrEx>
        <w:trPr>
          <w:cantSplit/>
          <w:trHeight w:hRule="exact" w:val="115"/>
          <w:tblHeader/>
          <w:jc w:val="center"/>
        </w:trPr>
        <w:tc>
          <w:tcPr>
            <w:tcW w:w="2242" w:type="dxa"/>
            <w:tcBorders>
              <w:top w:val="single" w:sz="12" w:space="0" w:color="auto"/>
            </w:tcBorders>
            <w:shd w:val="clear" w:color="auto" w:fill="auto"/>
            <w:vAlign w:val="bottom"/>
          </w:tcPr>
          <w:p w:rsidR="006E7046" w:rsidRPr="00FA0B73" w:rsidRDefault="006E7046" w:rsidP="006E7046">
            <w:pPr>
              <w:spacing w:before="40" w:after="80" w:line="240" w:lineRule="exact"/>
              <w:rPr>
                <w:rFonts w:hint="cs"/>
                <w:sz w:val="16"/>
                <w:szCs w:val="24"/>
                <w:rtl/>
              </w:rPr>
            </w:pPr>
          </w:p>
        </w:tc>
        <w:tc>
          <w:tcPr>
            <w:tcW w:w="897" w:type="dxa"/>
            <w:tcBorders>
              <w:top w:val="single" w:sz="12" w:space="0" w:color="auto"/>
            </w:tcBorders>
            <w:shd w:val="clear" w:color="auto" w:fill="auto"/>
            <w:vAlign w:val="bottom"/>
          </w:tcPr>
          <w:p w:rsidR="006E7046" w:rsidRPr="00FA0B73" w:rsidRDefault="006E7046" w:rsidP="006E7046">
            <w:pPr>
              <w:spacing w:before="40" w:after="80" w:line="240" w:lineRule="exact"/>
              <w:ind w:right="144"/>
              <w:jc w:val="lowKashida"/>
              <w:rPr>
                <w:rFonts w:hint="cs"/>
                <w:sz w:val="16"/>
                <w:szCs w:val="24"/>
                <w:rtl/>
              </w:rPr>
            </w:pPr>
          </w:p>
        </w:tc>
        <w:tc>
          <w:tcPr>
            <w:tcW w:w="896" w:type="dxa"/>
            <w:tcBorders>
              <w:top w:val="single" w:sz="12" w:space="0" w:color="auto"/>
            </w:tcBorders>
            <w:shd w:val="clear" w:color="auto" w:fill="auto"/>
            <w:vAlign w:val="bottom"/>
          </w:tcPr>
          <w:p w:rsidR="006E7046" w:rsidRPr="00FA0B73" w:rsidRDefault="006E7046" w:rsidP="006E7046">
            <w:pPr>
              <w:spacing w:before="40" w:after="80" w:line="240" w:lineRule="exact"/>
              <w:ind w:right="144"/>
              <w:jc w:val="lowKashida"/>
              <w:rPr>
                <w:rFonts w:hint="cs"/>
                <w:sz w:val="16"/>
                <w:szCs w:val="24"/>
                <w:rtl/>
              </w:rPr>
            </w:pPr>
          </w:p>
        </w:tc>
        <w:tc>
          <w:tcPr>
            <w:tcW w:w="904" w:type="dxa"/>
            <w:tcBorders>
              <w:top w:val="single" w:sz="12" w:space="0" w:color="auto"/>
            </w:tcBorders>
            <w:shd w:val="clear" w:color="auto" w:fill="auto"/>
            <w:vAlign w:val="bottom"/>
          </w:tcPr>
          <w:p w:rsidR="006E7046" w:rsidRPr="00FA0B73" w:rsidRDefault="006E7046" w:rsidP="006E7046">
            <w:pPr>
              <w:spacing w:before="40" w:after="80" w:line="240" w:lineRule="exact"/>
              <w:ind w:right="144"/>
              <w:jc w:val="lowKashida"/>
              <w:rPr>
                <w:rFonts w:hint="cs"/>
                <w:sz w:val="16"/>
                <w:szCs w:val="24"/>
                <w:rtl/>
              </w:rPr>
            </w:pPr>
          </w:p>
        </w:tc>
        <w:tc>
          <w:tcPr>
            <w:tcW w:w="896" w:type="dxa"/>
            <w:tcBorders>
              <w:top w:val="single" w:sz="12" w:space="0" w:color="auto"/>
            </w:tcBorders>
            <w:shd w:val="clear" w:color="auto" w:fill="auto"/>
            <w:vAlign w:val="bottom"/>
          </w:tcPr>
          <w:p w:rsidR="006E7046" w:rsidRPr="00FA0B73" w:rsidRDefault="006E7046" w:rsidP="006E7046">
            <w:pPr>
              <w:spacing w:before="40" w:after="80" w:line="240" w:lineRule="exact"/>
              <w:ind w:right="144"/>
              <w:jc w:val="lowKashida"/>
              <w:rPr>
                <w:rFonts w:hint="cs"/>
                <w:sz w:val="16"/>
                <w:szCs w:val="24"/>
                <w:rtl/>
              </w:rPr>
            </w:pPr>
          </w:p>
        </w:tc>
        <w:tc>
          <w:tcPr>
            <w:tcW w:w="2241" w:type="dxa"/>
            <w:tcBorders>
              <w:top w:val="single" w:sz="12" w:space="0" w:color="auto"/>
            </w:tcBorders>
            <w:shd w:val="clear" w:color="auto" w:fill="auto"/>
            <w:vAlign w:val="bottom"/>
          </w:tcPr>
          <w:p w:rsidR="006E7046" w:rsidRPr="00FA0B73" w:rsidRDefault="006E7046" w:rsidP="006E7046">
            <w:pPr>
              <w:spacing w:before="40" w:after="80" w:line="240" w:lineRule="exact"/>
              <w:ind w:right="144"/>
              <w:jc w:val="lowKashida"/>
              <w:rPr>
                <w:rFonts w:hint="cs"/>
                <w:sz w:val="16"/>
                <w:szCs w:val="24"/>
                <w:rtl/>
              </w:rPr>
            </w:pPr>
          </w:p>
        </w:tc>
        <w:tc>
          <w:tcPr>
            <w:tcW w:w="896" w:type="dxa"/>
            <w:tcBorders>
              <w:top w:val="single" w:sz="12" w:space="0" w:color="auto"/>
            </w:tcBorders>
          </w:tcPr>
          <w:p w:rsidR="006E7046" w:rsidRPr="00FA0B73" w:rsidRDefault="006E7046" w:rsidP="006E7046">
            <w:pPr>
              <w:spacing w:before="40" w:after="80" w:line="240" w:lineRule="exact"/>
              <w:ind w:right="144"/>
              <w:jc w:val="lowKashida"/>
              <w:rPr>
                <w:rFonts w:hint="cs"/>
                <w:sz w:val="16"/>
                <w:szCs w:val="24"/>
                <w:rtl/>
              </w:rPr>
            </w:pPr>
          </w:p>
        </w:tc>
        <w:tc>
          <w:tcPr>
            <w:tcW w:w="896" w:type="dxa"/>
            <w:tcBorders>
              <w:top w:val="single" w:sz="12" w:space="0" w:color="auto"/>
            </w:tcBorders>
            <w:shd w:val="clear" w:color="auto" w:fill="auto"/>
            <w:vAlign w:val="bottom"/>
          </w:tcPr>
          <w:p w:rsidR="006E7046" w:rsidRPr="00FA0B73" w:rsidRDefault="006E7046" w:rsidP="006E7046">
            <w:pPr>
              <w:spacing w:before="40" w:after="80" w:line="240" w:lineRule="exact"/>
              <w:ind w:right="144"/>
              <w:jc w:val="lowKashida"/>
              <w:rPr>
                <w:rFonts w:hint="cs"/>
                <w:sz w:val="16"/>
                <w:szCs w:val="24"/>
                <w:rtl/>
              </w:rPr>
            </w:pPr>
          </w:p>
        </w:tc>
        <w:tc>
          <w:tcPr>
            <w:tcW w:w="896" w:type="dxa"/>
            <w:tcBorders>
              <w:top w:val="single" w:sz="12" w:space="0" w:color="auto"/>
            </w:tcBorders>
            <w:shd w:val="clear" w:color="auto" w:fill="auto"/>
            <w:vAlign w:val="bottom"/>
          </w:tcPr>
          <w:p w:rsidR="006E7046" w:rsidRPr="00FA0B73" w:rsidRDefault="006E7046" w:rsidP="006E7046">
            <w:pPr>
              <w:spacing w:before="40" w:after="80" w:line="240" w:lineRule="exact"/>
              <w:ind w:right="144"/>
              <w:jc w:val="lowKashida"/>
              <w:rPr>
                <w:rFonts w:hint="cs"/>
                <w:sz w:val="16"/>
                <w:szCs w:val="24"/>
                <w:rtl/>
              </w:rPr>
            </w:pPr>
            <w:r w:rsidRPr="00FA0B73">
              <w:rPr>
                <w:rFonts w:hint="cs"/>
                <w:sz w:val="16"/>
                <w:szCs w:val="24"/>
                <w:rtl/>
              </w:rPr>
              <w:t>77.8</w:t>
            </w:r>
          </w:p>
        </w:tc>
        <w:tc>
          <w:tcPr>
            <w:tcW w:w="896" w:type="dxa"/>
            <w:tcBorders>
              <w:top w:val="single" w:sz="12" w:space="0" w:color="auto"/>
            </w:tcBorders>
            <w:shd w:val="clear" w:color="auto" w:fill="auto"/>
            <w:vAlign w:val="bottom"/>
          </w:tcPr>
          <w:p w:rsidR="006E7046" w:rsidRPr="00FA0B73" w:rsidRDefault="006E7046" w:rsidP="006E7046">
            <w:pPr>
              <w:spacing w:before="40" w:after="80" w:line="240" w:lineRule="exact"/>
              <w:ind w:right="144"/>
              <w:jc w:val="lowKashida"/>
              <w:rPr>
                <w:rFonts w:hint="cs"/>
                <w:sz w:val="16"/>
                <w:szCs w:val="24"/>
                <w:rtl/>
              </w:rPr>
            </w:pPr>
          </w:p>
        </w:tc>
        <w:tc>
          <w:tcPr>
            <w:tcW w:w="896" w:type="dxa"/>
            <w:tcBorders>
              <w:top w:val="single" w:sz="12" w:space="0" w:color="auto"/>
            </w:tcBorders>
            <w:shd w:val="clear" w:color="auto" w:fill="auto"/>
            <w:vAlign w:val="bottom"/>
          </w:tcPr>
          <w:p w:rsidR="006E7046" w:rsidRPr="00FA0B73" w:rsidRDefault="006E7046" w:rsidP="006E7046">
            <w:pPr>
              <w:spacing w:before="40" w:after="80" w:line="240" w:lineRule="exact"/>
              <w:ind w:right="144"/>
              <w:jc w:val="lowKashida"/>
              <w:rPr>
                <w:rFonts w:hint="cs"/>
                <w:sz w:val="16"/>
                <w:szCs w:val="24"/>
                <w:rtl/>
              </w:rPr>
            </w:pPr>
          </w:p>
        </w:tc>
      </w:tr>
      <w:tr w:rsidR="006E7046" w:rsidRPr="00FA0B73">
        <w:tblPrEx>
          <w:tblCellMar>
            <w:top w:w="0" w:type="dxa"/>
            <w:bottom w:w="0" w:type="dxa"/>
          </w:tblCellMar>
        </w:tblPrEx>
        <w:trPr>
          <w:cantSplit/>
          <w:jc w:val="center"/>
        </w:trPr>
        <w:tc>
          <w:tcPr>
            <w:tcW w:w="2242" w:type="dxa"/>
            <w:shd w:val="clear" w:color="auto" w:fill="auto"/>
            <w:vAlign w:val="bottom"/>
          </w:tcPr>
          <w:p w:rsidR="006E7046" w:rsidRPr="00FA0B73" w:rsidRDefault="006E7046" w:rsidP="006E7046">
            <w:pPr>
              <w:spacing w:before="40" w:after="80" w:line="280" w:lineRule="exact"/>
              <w:ind w:right="144"/>
              <w:jc w:val="lowKashida"/>
              <w:rPr>
                <w:rFonts w:hint="cs"/>
                <w:b/>
                <w:bCs/>
                <w:sz w:val="16"/>
                <w:szCs w:val="24"/>
                <w:rtl/>
              </w:rPr>
            </w:pPr>
            <w:r w:rsidRPr="00FA0B73">
              <w:rPr>
                <w:rFonts w:hint="cs"/>
                <w:b/>
                <w:bCs/>
                <w:sz w:val="16"/>
                <w:szCs w:val="24"/>
                <w:rtl/>
              </w:rPr>
              <w:t>المجموع</w:t>
            </w:r>
          </w:p>
        </w:tc>
        <w:tc>
          <w:tcPr>
            <w:tcW w:w="897" w:type="dxa"/>
            <w:shd w:val="clear" w:color="auto" w:fill="auto"/>
            <w:vAlign w:val="bottom"/>
          </w:tcPr>
          <w:p w:rsidR="006E7046" w:rsidRPr="00FA0B73" w:rsidRDefault="006E7046" w:rsidP="006E7046">
            <w:pPr>
              <w:spacing w:before="40" w:after="80" w:line="280" w:lineRule="exact"/>
              <w:ind w:right="144"/>
              <w:jc w:val="lowKashida"/>
              <w:rPr>
                <w:rFonts w:hint="cs"/>
                <w:b/>
                <w:bCs/>
                <w:sz w:val="16"/>
                <w:szCs w:val="24"/>
                <w:rtl/>
              </w:rPr>
            </w:pPr>
            <w:r>
              <w:rPr>
                <w:rFonts w:hint="cs"/>
                <w:b/>
                <w:bCs/>
                <w:sz w:val="16"/>
                <w:szCs w:val="24"/>
                <w:rtl/>
              </w:rPr>
              <w:t>592 1</w:t>
            </w:r>
          </w:p>
        </w:tc>
        <w:tc>
          <w:tcPr>
            <w:tcW w:w="896" w:type="dxa"/>
            <w:shd w:val="clear" w:color="auto" w:fill="auto"/>
            <w:vAlign w:val="bottom"/>
          </w:tcPr>
          <w:p w:rsidR="006E7046" w:rsidRPr="00FA0B73" w:rsidRDefault="006E7046" w:rsidP="006E7046">
            <w:pPr>
              <w:spacing w:before="40" w:after="80" w:line="280" w:lineRule="exact"/>
              <w:ind w:right="144"/>
              <w:jc w:val="lowKashida"/>
              <w:rPr>
                <w:rFonts w:hint="cs"/>
                <w:b/>
                <w:bCs/>
                <w:sz w:val="16"/>
                <w:szCs w:val="24"/>
                <w:rtl/>
              </w:rPr>
            </w:pPr>
            <w:r>
              <w:rPr>
                <w:rFonts w:hint="cs"/>
                <w:b/>
                <w:bCs/>
                <w:sz w:val="16"/>
                <w:szCs w:val="24"/>
                <w:rtl/>
              </w:rPr>
              <w:t>649 1</w:t>
            </w:r>
          </w:p>
        </w:tc>
        <w:tc>
          <w:tcPr>
            <w:tcW w:w="904" w:type="dxa"/>
            <w:shd w:val="clear" w:color="auto" w:fill="auto"/>
            <w:vAlign w:val="bottom"/>
          </w:tcPr>
          <w:p w:rsidR="006E7046" w:rsidRPr="00FA0B73" w:rsidRDefault="006E7046" w:rsidP="006E7046">
            <w:pPr>
              <w:spacing w:before="40" w:after="80" w:line="280" w:lineRule="exact"/>
              <w:ind w:right="144"/>
              <w:jc w:val="lowKashida"/>
              <w:rPr>
                <w:rFonts w:hint="cs"/>
                <w:b/>
                <w:bCs/>
                <w:sz w:val="16"/>
                <w:szCs w:val="24"/>
                <w:rtl/>
              </w:rPr>
            </w:pPr>
            <w:r>
              <w:rPr>
                <w:rFonts w:hint="cs"/>
                <w:b/>
                <w:bCs/>
                <w:sz w:val="16"/>
                <w:szCs w:val="24"/>
                <w:rtl/>
              </w:rPr>
              <w:t>748 1</w:t>
            </w:r>
          </w:p>
        </w:tc>
        <w:tc>
          <w:tcPr>
            <w:tcW w:w="896" w:type="dxa"/>
            <w:shd w:val="clear" w:color="auto" w:fill="auto"/>
            <w:vAlign w:val="bottom"/>
          </w:tcPr>
          <w:p w:rsidR="006E7046" w:rsidRPr="00FA0B73" w:rsidRDefault="006E7046" w:rsidP="006E7046">
            <w:pPr>
              <w:spacing w:before="40" w:after="80" w:line="280" w:lineRule="exact"/>
              <w:ind w:right="144"/>
              <w:jc w:val="lowKashida"/>
              <w:rPr>
                <w:rFonts w:hint="cs"/>
                <w:b/>
                <w:bCs/>
                <w:sz w:val="16"/>
                <w:szCs w:val="24"/>
                <w:rtl/>
              </w:rPr>
            </w:pPr>
            <w:r>
              <w:rPr>
                <w:rFonts w:hint="cs"/>
                <w:b/>
                <w:bCs/>
                <w:sz w:val="16"/>
                <w:szCs w:val="24"/>
                <w:rtl/>
              </w:rPr>
              <w:t>830 1</w:t>
            </w:r>
          </w:p>
        </w:tc>
        <w:tc>
          <w:tcPr>
            <w:tcW w:w="2241" w:type="dxa"/>
            <w:shd w:val="clear" w:color="auto" w:fill="auto"/>
            <w:vAlign w:val="bottom"/>
          </w:tcPr>
          <w:p w:rsidR="006E7046" w:rsidRPr="00FA0B73" w:rsidRDefault="006E7046" w:rsidP="006E7046">
            <w:pPr>
              <w:spacing w:before="40" w:after="80" w:line="280" w:lineRule="exact"/>
              <w:ind w:right="144"/>
              <w:jc w:val="lowKashida"/>
              <w:rPr>
                <w:rFonts w:hint="cs"/>
                <w:b/>
                <w:bCs/>
                <w:sz w:val="16"/>
                <w:szCs w:val="24"/>
                <w:rtl/>
              </w:rPr>
            </w:pPr>
            <w:r w:rsidRPr="00FA0B73">
              <w:rPr>
                <w:rFonts w:hint="cs"/>
                <w:b/>
                <w:bCs/>
                <w:sz w:val="16"/>
                <w:szCs w:val="24"/>
                <w:rtl/>
              </w:rPr>
              <w:t>المجموع</w:t>
            </w:r>
          </w:p>
        </w:tc>
        <w:tc>
          <w:tcPr>
            <w:tcW w:w="896" w:type="dxa"/>
          </w:tcPr>
          <w:p w:rsidR="006E7046" w:rsidRPr="00FA0B73" w:rsidRDefault="006E7046" w:rsidP="006E7046">
            <w:pPr>
              <w:spacing w:before="40" w:after="80" w:line="280" w:lineRule="exact"/>
              <w:ind w:right="144"/>
              <w:jc w:val="lowKashida"/>
              <w:rPr>
                <w:rFonts w:hint="cs"/>
                <w:b/>
                <w:bCs/>
                <w:sz w:val="16"/>
                <w:szCs w:val="24"/>
                <w:rtl/>
              </w:rPr>
            </w:pPr>
            <w:r>
              <w:rPr>
                <w:rFonts w:hint="cs"/>
                <w:b/>
                <w:bCs/>
                <w:sz w:val="16"/>
                <w:szCs w:val="24"/>
                <w:rtl/>
              </w:rPr>
              <w:t>870 1</w:t>
            </w:r>
          </w:p>
        </w:tc>
        <w:tc>
          <w:tcPr>
            <w:tcW w:w="896" w:type="dxa"/>
            <w:shd w:val="clear" w:color="auto" w:fill="auto"/>
            <w:vAlign w:val="bottom"/>
          </w:tcPr>
          <w:p w:rsidR="006E7046" w:rsidRPr="00FA0B73" w:rsidRDefault="006E7046" w:rsidP="006E7046">
            <w:pPr>
              <w:spacing w:before="40" w:after="80" w:line="280" w:lineRule="exact"/>
              <w:ind w:right="144"/>
              <w:jc w:val="lowKashida"/>
              <w:rPr>
                <w:rFonts w:hint="cs"/>
                <w:b/>
                <w:bCs/>
                <w:sz w:val="16"/>
                <w:szCs w:val="24"/>
                <w:rtl/>
              </w:rPr>
            </w:pPr>
            <w:r>
              <w:rPr>
                <w:rFonts w:hint="cs"/>
                <w:b/>
                <w:bCs/>
                <w:sz w:val="16"/>
                <w:szCs w:val="24"/>
                <w:rtl/>
              </w:rPr>
              <w:t>886 1</w:t>
            </w:r>
          </w:p>
        </w:tc>
        <w:tc>
          <w:tcPr>
            <w:tcW w:w="896" w:type="dxa"/>
            <w:shd w:val="clear" w:color="auto" w:fill="auto"/>
            <w:vAlign w:val="bottom"/>
          </w:tcPr>
          <w:p w:rsidR="006E7046" w:rsidRPr="00FA0B73" w:rsidRDefault="006E7046" w:rsidP="006E7046">
            <w:pPr>
              <w:spacing w:before="40" w:after="80" w:line="280" w:lineRule="exact"/>
              <w:ind w:right="144"/>
              <w:jc w:val="lowKashida"/>
              <w:rPr>
                <w:rFonts w:hint="cs"/>
                <w:b/>
                <w:bCs/>
                <w:sz w:val="16"/>
                <w:szCs w:val="24"/>
                <w:rtl/>
              </w:rPr>
            </w:pPr>
            <w:r>
              <w:rPr>
                <w:rFonts w:hint="cs"/>
                <w:b/>
                <w:bCs/>
                <w:sz w:val="16"/>
                <w:szCs w:val="24"/>
                <w:rtl/>
              </w:rPr>
              <w:t>047 2</w:t>
            </w:r>
          </w:p>
        </w:tc>
        <w:tc>
          <w:tcPr>
            <w:tcW w:w="896" w:type="dxa"/>
            <w:shd w:val="clear" w:color="auto" w:fill="auto"/>
            <w:vAlign w:val="bottom"/>
          </w:tcPr>
          <w:p w:rsidR="006E7046" w:rsidRPr="00FA0B73" w:rsidRDefault="006E7046" w:rsidP="006E7046">
            <w:pPr>
              <w:spacing w:before="40" w:after="80" w:line="280" w:lineRule="exact"/>
              <w:ind w:right="144"/>
              <w:jc w:val="lowKashida"/>
              <w:rPr>
                <w:rFonts w:hint="cs"/>
                <w:b/>
                <w:bCs/>
                <w:sz w:val="16"/>
                <w:szCs w:val="24"/>
                <w:rtl/>
              </w:rPr>
            </w:pPr>
            <w:r>
              <w:rPr>
                <w:rFonts w:hint="cs"/>
                <w:b/>
                <w:bCs/>
                <w:sz w:val="16"/>
                <w:szCs w:val="24"/>
                <w:rtl/>
              </w:rPr>
              <w:t>017 2</w:t>
            </w:r>
          </w:p>
        </w:tc>
        <w:tc>
          <w:tcPr>
            <w:tcW w:w="896" w:type="dxa"/>
            <w:shd w:val="clear" w:color="auto" w:fill="auto"/>
            <w:vAlign w:val="bottom"/>
          </w:tcPr>
          <w:p w:rsidR="006E7046" w:rsidRPr="00FA0B73" w:rsidRDefault="006E7046" w:rsidP="006E7046">
            <w:pPr>
              <w:spacing w:before="40" w:after="80" w:line="280" w:lineRule="exact"/>
              <w:ind w:right="144"/>
              <w:jc w:val="lowKashida"/>
              <w:rPr>
                <w:rFonts w:hint="cs"/>
                <w:b/>
                <w:bCs/>
                <w:sz w:val="16"/>
                <w:szCs w:val="24"/>
                <w:rtl/>
              </w:rPr>
            </w:pPr>
            <w:r>
              <w:rPr>
                <w:rFonts w:hint="cs"/>
                <w:b/>
                <w:bCs/>
                <w:sz w:val="16"/>
                <w:szCs w:val="24"/>
                <w:rtl/>
              </w:rPr>
              <w:t>034 2</w:t>
            </w:r>
          </w:p>
        </w:tc>
      </w:tr>
      <w:tr w:rsidR="006E7046" w:rsidRPr="00FA0B73">
        <w:tblPrEx>
          <w:tblCellMar>
            <w:top w:w="0" w:type="dxa"/>
            <w:bottom w:w="0" w:type="dxa"/>
          </w:tblCellMar>
        </w:tblPrEx>
        <w:trPr>
          <w:cantSplit/>
          <w:jc w:val="center"/>
        </w:trPr>
        <w:tc>
          <w:tcPr>
            <w:tcW w:w="2242" w:type="dxa"/>
            <w:shd w:val="clear" w:color="auto" w:fill="auto"/>
            <w:vAlign w:val="bottom"/>
          </w:tcPr>
          <w:p w:rsidR="006E7046" w:rsidRPr="00286CC7" w:rsidRDefault="006E7046" w:rsidP="006E7046">
            <w:pPr>
              <w:tabs>
                <w:tab w:val="left" w:pos="204"/>
              </w:tabs>
              <w:spacing w:line="280" w:lineRule="exact"/>
              <w:ind w:left="204" w:right="144" w:hanging="204"/>
              <w:jc w:val="lowKashida"/>
              <w:rPr>
                <w:rFonts w:hint="cs"/>
                <w:sz w:val="16"/>
                <w:szCs w:val="24"/>
                <w:rtl/>
              </w:rPr>
            </w:pPr>
            <w:r w:rsidRPr="00286CC7">
              <w:rPr>
                <w:rFonts w:hint="cs"/>
                <w:sz w:val="16"/>
                <w:szCs w:val="24"/>
                <w:rtl/>
              </w:rPr>
              <w:t>الصناعة التحويلية</w:t>
            </w:r>
          </w:p>
        </w:tc>
        <w:tc>
          <w:tcPr>
            <w:tcW w:w="897"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429</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423</w:t>
            </w:r>
          </w:p>
        </w:tc>
        <w:tc>
          <w:tcPr>
            <w:tcW w:w="904"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406</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414</w:t>
            </w:r>
          </w:p>
        </w:tc>
        <w:tc>
          <w:tcPr>
            <w:tcW w:w="2241" w:type="dxa"/>
            <w:shd w:val="clear" w:color="auto" w:fill="auto"/>
            <w:vAlign w:val="bottom"/>
          </w:tcPr>
          <w:p w:rsidR="006E7046" w:rsidRPr="009556DA" w:rsidRDefault="006E7046" w:rsidP="006E7046">
            <w:pPr>
              <w:spacing w:line="280" w:lineRule="exact"/>
              <w:ind w:right="144"/>
              <w:jc w:val="left"/>
              <w:rPr>
                <w:rFonts w:hint="cs"/>
                <w:sz w:val="16"/>
                <w:szCs w:val="24"/>
                <w:rtl/>
              </w:rPr>
            </w:pPr>
            <w:r w:rsidRPr="009556DA">
              <w:rPr>
                <w:rFonts w:hint="cs"/>
                <w:sz w:val="16"/>
                <w:szCs w:val="24"/>
                <w:rtl/>
              </w:rPr>
              <w:t>الصناعة التحويلية</w:t>
            </w:r>
          </w:p>
        </w:tc>
        <w:tc>
          <w:tcPr>
            <w:tcW w:w="896" w:type="dxa"/>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404</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396</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384</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368</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365</w:t>
            </w:r>
          </w:p>
        </w:tc>
      </w:tr>
      <w:tr w:rsidR="006E7046" w:rsidRPr="00FA0B73">
        <w:tblPrEx>
          <w:tblCellMar>
            <w:top w:w="0" w:type="dxa"/>
            <w:bottom w:w="0" w:type="dxa"/>
          </w:tblCellMar>
        </w:tblPrEx>
        <w:trPr>
          <w:cantSplit/>
          <w:jc w:val="center"/>
        </w:trPr>
        <w:tc>
          <w:tcPr>
            <w:tcW w:w="2242" w:type="dxa"/>
            <w:shd w:val="clear" w:color="auto" w:fill="auto"/>
            <w:vAlign w:val="bottom"/>
          </w:tcPr>
          <w:p w:rsidR="006E7046" w:rsidRPr="00FA0B73" w:rsidRDefault="006E7046" w:rsidP="006E7046">
            <w:pPr>
              <w:tabs>
                <w:tab w:val="left" w:pos="204"/>
              </w:tabs>
              <w:spacing w:line="280" w:lineRule="exact"/>
              <w:ind w:left="204" w:right="144" w:hanging="204"/>
              <w:jc w:val="lowKashida"/>
              <w:rPr>
                <w:rFonts w:hint="cs"/>
                <w:sz w:val="16"/>
                <w:szCs w:val="24"/>
                <w:rtl/>
              </w:rPr>
            </w:pPr>
            <w:r w:rsidRPr="00FA0B73">
              <w:rPr>
                <w:rFonts w:hint="cs"/>
                <w:sz w:val="16"/>
                <w:szCs w:val="24"/>
                <w:rtl/>
              </w:rPr>
              <w:t>التشييد</w:t>
            </w:r>
          </w:p>
        </w:tc>
        <w:tc>
          <w:tcPr>
            <w:tcW w:w="897"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102</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109</w:t>
            </w:r>
          </w:p>
        </w:tc>
        <w:tc>
          <w:tcPr>
            <w:tcW w:w="904"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115</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126</w:t>
            </w:r>
          </w:p>
        </w:tc>
        <w:tc>
          <w:tcPr>
            <w:tcW w:w="2241" w:type="dxa"/>
            <w:shd w:val="clear" w:color="auto" w:fill="auto"/>
            <w:vAlign w:val="bottom"/>
          </w:tcPr>
          <w:p w:rsidR="006E7046" w:rsidRPr="00FA0B73" w:rsidRDefault="006E7046" w:rsidP="006E7046">
            <w:pPr>
              <w:spacing w:line="280" w:lineRule="exact"/>
              <w:ind w:right="144"/>
              <w:jc w:val="left"/>
              <w:rPr>
                <w:rFonts w:hint="cs"/>
                <w:sz w:val="16"/>
                <w:szCs w:val="24"/>
                <w:rtl/>
              </w:rPr>
            </w:pPr>
            <w:r w:rsidRPr="00FA0B73">
              <w:rPr>
                <w:rFonts w:hint="cs"/>
                <w:sz w:val="16"/>
                <w:szCs w:val="24"/>
                <w:rtl/>
              </w:rPr>
              <w:t>التشييد</w:t>
            </w:r>
          </w:p>
        </w:tc>
        <w:tc>
          <w:tcPr>
            <w:tcW w:w="896" w:type="dxa"/>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131</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131</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125</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119</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114</w:t>
            </w:r>
          </w:p>
        </w:tc>
      </w:tr>
      <w:tr w:rsidR="006E7046" w:rsidRPr="00FA0B73">
        <w:tblPrEx>
          <w:tblCellMar>
            <w:top w:w="0" w:type="dxa"/>
            <w:bottom w:w="0" w:type="dxa"/>
          </w:tblCellMar>
        </w:tblPrEx>
        <w:trPr>
          <w:cantSplit/>
          <w:jc w:val="center"/>
        </w:trPr>
        <w:tc>
          <w:tcPr>
            <w:tcW w:w="2242" w:type="dxa"/>
            <w:shd w:val="clear" w:color="auto" w:fill="auto"/>
            <w:vAlign w:val="bottom"/>
          </w:tcPr>
          <w:p w:rsidR="006E7046" w:rsidRPr="00FA0B73" w:rsidRDefault="006E7046" w:rsidP="006E7046">
            <w:pPr>
              <w:tabs>
                <w:tab w:val="left" w:pos="204"/>
              </w:tabs>
              <w:spacing w:line="280" w:lineRule="exact"/>
              <w:ind w:left="204" w:right="144" w:hanging="204"/>
              <w:jc w:val="lowKashida"/>
              <w:rPr>
                <w:rFonts w:hint="cs"/>
                <w:sz w:val="16"/>
                <w:szCs w:val="24"/>
                <w:rtl/>
              </w:rPr>
            </w:pPr>
            <w:r>
              <w:rPr>
                <w:rFonts w:hint="cs"/>
                <w:sz w:val="16"/>
                <w:szCs w:val="24"/>
                <w:rtl/>
              </w:rPr>
              <w:t>الت</w:t>
            </w:r>
            <w:r w:rsidRPr="00FA0B73">
              <w:rPr>
                <w:rFonts w:hint="cs"/>
                <w:sz w:val="16"/>
                <w:szCs w:val="24"/>
                <w:rtl/>
              </w:rPr>
              <w:t>جارة</w:t>
            </w:r>
          </w:p>
        </w:tc>
        <w:tc>
          <w:tcPr>
            <w:tcW w:w="897"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364</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377</w:t>
            </w:r>
          </w:p>
        </w:tc>
        <w:tc>
          <w:tcPr>
            <w:tcW w:w="904"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406</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398</w:t>
            </w:r>
          </w:p>
        </w:tc>
        <w:tc>
          <w:tcPr>
            <w:tcW w:w="2241" w:type="dxa"/>
            <w:shd w:val="clear" w:color="auto" w:fill="auto"/>
            <w:vAlign w:val="bottom"/>
          </w:tcPr>
          <w:p w:rsidR="006E7046" w:rsidRPr="00FA0B73" w:rsidRDefault="006E7046" w:rsidP="006E7046">
            <w:pPr>
              <w:spacing w:line="280" w:lineRule="exact"/>
              <w:ind w:right="144"/>
              <w:jc w:val="left"/>
              <w:rPr>
                <w:rFonts w:hint="cs"/>
                <w:sz w:val="16"/>
                <w:szCs w:val="24"/>
                <w:rtl/>
              </w:rPr>
            </w:pPr>
            <w:r w:rsidRPr="00FA0B73">
              <w:rPr>
                <w:rFonts w:hint="cs"/>
                <w:sz w:val="16"/>
                <w:szCs w:val="24"/>
                <w:rtl/>
              </w:rPr>
              <w:t>تجارة الجملة والتجزئة</w:t>
            </w:r>
          </w:p>
        </w:tc>
        <w:tc>
          <w:tcPr>
            <w:tcW w:w="896" w:type="dxa"/>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281</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279</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304</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304</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296</w:t>
            </w:r>
          </w:p>
        </w:tc>
      </w:tr>
      <w:tr w:rsidR="006E7046" w:rsidRPr="00FA0B73">
        <w:tblPrEx>
          <w:tblCellMar>
            <w:top w:w="0" w:type="dxa"/>
            <w:bottom w:w="0" w:type="dxa"/>
          </w:tblCellMar>
        </w:tblPrEx>
        <w:trPr>
          <w:cantSplit/>
          <w:jc w:val="center"/>
        </w:trPr>
        <w:tc>
          <w:tcPr>
            <w:tcW w:w="2242" w:type="dxa"/>
            <w:shd w:val="clear" w:color="auto" w:fill="auto"/>
            <w:vAlign w:val="bottom"/>
          </w:tcPr>
          <w:p w:rsidR="006E7046" w:rsidRPr="00FA0B73" w:rsidRDefault="006E7046" w:rsidP="006E7046">
            <w:pPr>
              <w:tabs>
                <w:tab w:val="left" w:pos="204"/>
              </w:tabs>
              <w:spacing w:line="280" w:lineRule="exact"/>
              <w:ind w:left="204" w:right="144" w:hanging="204"/>
              <w:jc w:val="lowKashida"/>
              <w:rPr>
                <w:rFonts w:hint="cs"/>
                <w:sz w:val="16"/>
                <w:szCs w:val="24"/>
                <w:rtl/>
              </w:rPr>
            </w:pPr>
          </w:p>
        </w:tc>
        <w:tc>
          <w:tcPr>
            <w:tcW w:w="897" w:type="dxa"/>
            <w:shd w:val="clear" w:color="auto" w:fill="auto"/>
            <w:vAlign w:val="bottom"/>
          </w:tcPr>
          <w:p w:rsidR="006E7046" w:rsidRPr="00FA0B73" w:rsidRDefault="006E7046" w:rsidP="006E7046">
            <w:pPr>
              <w:spacing w:line="280" w:lineRule="exact"/>
              <w:ind w:right="144"/>
              <w:jc w:val="left"/>
              <w:rPr>
                <w:rFonts w:hint="cs"/>
                <w:sz w:val="16"/>
                <w:szCs w:val="24"/>
                <w:rtl/>
              </w:rPr>
            </w:pP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p>
        </w:tc>
        <w:tc>
          <w:tcPr>
            <w:tcW w:w="904" w:type="dxa"/>
            <w:shd w:val="clear" w:color="auto" w:fill="auto"/>
            <w:vAlign w:val="bottom"/>
          </w:tcPr>
          <w:p w:rsidR="006E7046" w:rsidRPr="00FA0B73" w:rsidRDefault="006E7046" w:rsidP="006E7046">
            <w:pPr>
              <w:spacing w:line="280" w:lineRule="exact"/>
              <w:ind w:right="144"/>
              <w:jc w:val="left"/>
              <w:rPr>
                <w:rFonts w:hint="cs"/>
                <w:sz w:val="16"/>
                <w:szCs w:val="24"/>
                <w:rtl/>
              </w:rPr>
            </w:pP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p>
        </w:tc>
        <w:tc>
          <w:tcPr>
            <w:tcW w:w="2241" w:type="dxa"/>
            <w:shd w:val="clear" w:color="auto" w:fill="auto"/>
            <w:vAlign w:val="bottom"/>
          </w:tcPr>
          <w:p w:rsidR="006E7046" w:rsidRPr="00FA0B73" w:rsidRDefault="006E7046" w:rsidP="006E7046">
            <w:pPr>
              <w:spacing w:line="280" w:lineRule="exact"/>
              <w:ind w:right="144"/>
              <w:jc w:val="left"/>
              <w:rPr>
                <w:rFonts w:hint="cs"/>
                <w:sz w:val="16"/>
                <w:szCs w:val="24"/>
                <w:rtl/>
              </w:rPr>
            </w:pPr>
            <w:r w:rsidRPr="00FA0B73">
              <w:rPr>
                <w:rFonts w:hint="cs"/>
                <w:sz w:val="16"/>
                <w:szCs w:val="24"/>
                <w:rtl/>
              </w:rPr>
              <w:t>الفنادق والمطاعم</w:t>
            </w:r>
          </w:p>
        </w:tc>
        <w:tc>
          <w:tcPr>
            <w:tcW w:w="896" w:type="dxa"/>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119</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121</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128</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125</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128</w:t>
            </w:r>
          </w:p>
        </w:tc>
      </w:tr>
      <w:tr w:rsidR="006E7046" w:rsidRPr="00FA0B73">
        <w:tblPrEx>
          <w:tblCellMar>
            <w:top w:w="0" w:type="dxa"/>
            <w:bottom w:w="0" w:type="dxa"/>
          </w:tblCellMar>
        </w:tblPrEx>
        <w:trPr>
          <w:cantSplit/>
          <w:jc w:val="center"/>
        </w:trPr>
        <w:tc>
          <w:tcPr>
            <w:tcW w:w="2242" w:type="dxa"/>
            <w:shd w:val="clear" w:color="auto" w:fill="auto"/>
            <w:vAlign w:val="bottom"/>
          </w:tcPr>
          <w:p w:rsidR="006E7046" w:rsidRPr="00FA0B73" w:rsidRDefault="006E7046" w:rsidP="006E7046">
            <w:pPr>
              <w:tabs>
                <w:tab w:val="left" w:pos="204"/>
              </w:tabs>
              <w:spacing w:line="280" w:lineRule="exact"/>
              <w:ind w:left="204" w:right="144" w:hanging="204"/>
              <w:jc w:val="lowKashida"/>
              <w:rPr>
                <w:rFonts w:hint="cs"/>
                <w:sz w:val="16"/>
                <w:szCs w:val="24"/>
                <w:rtl/>
              </w:rPr>
            </w:pPr>
            <w:r w:rsidRPr="00FA0B73">
              <w:rPr>
                <w:rFonts w:hint="cs"/>
                <w:sz w:val="16"/>
                <w:szCs w:val="24"/>
                <w:rtl/>
              </w:rPr>
              <w:t>النقل والتخزين والاتصالات</w:t>
            </w:r>
          </w:p>
        </w:tc>
        <w:tc>
          <w:tcPr>
            <w:tcW w:w="897"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167</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175</w:t>
            </w:r>
          </w:p>
        </w:tc>
        <w:tc>
          <w:tcPr>
            <w:tcW w:w="904"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195</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210</w:t>
            </w:r>
          </w:p>
        </w:tc>
        <w:tc>
          <w:tcPr>
            <w:tcW w:w="2241" w:type="dxa"/>
            <w:shd w:val="clear" w:color="auto" w:fill="auto"/>
            <w:vAlign w:val="bottom"/>
          </w:tcPr>
          <w:p w:rsidR="006E7046" w:rsidRPr="00FA0B73" w:rsidRDefault="006E7046" w:rsidP="006E7046">
            <w:pPr>
              <w:spacing w:line="280" w:lineRule="exact"/>
              <w:ind w:right="144"/>
              <w:jc w:val="left"/>
              <w:rPr>
                <w:rFonts w:hint="cs"/>
                <w:sz w:val="16"/>
                <w:szCs w:val="24"/>
                <w:rtl/>
              </w:rPr>
            </w:pPr>
            <w:r w:rsidRPr="00FA0B73">
              <w:rPr>
                <w:rFonts w:hint="cs"/>
                <w:sz w:val="16"/>
                <w:szCs w:val="24"/>
                <w:rtl/>
              </w:rPr>
              <w:t>النقل والتخزين والاتصالات</w:t>
            </w:r>
          </w:p>
        </w:tc>
        <w:tc>
          <w:tcPr>
            <w:tcW w:w="896" w:type="dxa"/>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206</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204</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228</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219</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216</w:t>
            </w:r>
          </w:p>
        </w:tc>
      </w:tr>
      <w:tr w:rsidR="006E7046" w:rsidRPr="00FA0B73">
        <w:tblPrEx>
          <w:tblCellMar>
            <w:top w:w="0" w:type="dxa"/>
            <w:bottom w:w="0" w:type="dxa"/>
          </w:tblCellMar>
        </w:tblPrEx>
        <w:trPr>
          <w:cantSplit/>
          <w:jc w:val="center"/>
        </w:trPr>
        <w:tc>
          <w:tcPr>
            <w:tcW w:w="2242" w:type="dxa"/>
            <w:shd w:val="clear" w:color="auto" w:fill="auto"/>
            <w:vAlign w:val="bottom"/>
          </w:tcPr>
          <w:p w:rsidR="006E7046" w:rsidRPr="00FA0B73" w:rsidRDefault="006E7046" w:rsidP="006E7046">
            <w:pPr>
              <w:tabs>
                <w:tab w:val="left" w:pos="204"/>
              </w:tabs>
              <w:spacing w:line="280" w:lineRule="exact"/>
              <w:ind w:left="204" w:right="144" w:hanging="204"/>
              <w:jc w:val="lowKashida"/>
              <w:rPr>
                <w:rFonts w:hint="cs"/>
                <w:sz w:val="16"/>
                <w:szCs w:val="24"/>
                <w:rtl/>
              </w:rPr>
            </w:pPr>
            <w:r w:rsidRPr="00BF5683">
              <w:rPr>
                <w:rFonts w:hint="cs"/>
                <w:sz w:val="16"/>
                <w:szCs w:val="24"/>
                <w:rtl/>
              </w:rPr>
              <w:t>الخدمات المالية والمتصلة بالتأمين والعقارات والأعمال</w:t>
            </w:r>
          </w:p>
        </w:tc>
        <w:tc>
          <w:tcPr>
            <w:tcW w:w="897"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173</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199</w:t>
            </w:r>
          </w:p>
        </w:tc>
        <w:tc>
          <w:tcPr>
            <w:tcW w:w="904"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246</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274</w:t>
            </w:r>
          </w:p>
        </w:tc>
        <w:tc>
          <w:tcPr>
            <w:tcW w:w="2241" w:type="dxa"/>
            <w:shd w:val="clear" w:color="auto" w:fill="auto"/>
            <w:vAlign w:val="bottom"/>
          </w:tcPr>
          <w:p w:rsidR="006E7046" w:rsidRPr="00FA0B73" w:rsidRDefault="006E7046" w:rsidP="006E7046">
            <w:pPr>
              <w:spacing w:line="280" w:lineRule="exact"/>
              <w:ind w:right="144"/>
              <w:jc w:val="left"/>
              <w:rPr>
                <w:rFonts w:hint="cs"/>
                <w:sz w:val="16"/>
                <w:szCs w:val="24"/>
                <w:rtl/>
              </w:rPr>
            </w:pPr>
            <w:r w:rsidRPr="00FA0B73">
              <w:rPr>
                <w:rFonts w:hint="cs"/>
                <w:sz w:val="16"/>
                <w:szCs w:val="24"/>
                <w:rtl/>
              </w:rPr>
              <w:t>الخدمات المالية</w:t>
            </w:r>
          </w:p>
        </w:tc>
        <w:tc>
          <w:tcPr>
            <w:tcW w:w="896" w:type="dxa"/>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109</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105</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109</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108</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105</w:t>
            </w:r>
          </w:p>
        </w:tc>
      </w:tr>
      <w:tr w:rsidR="006E7046" w:rsidRPr="00FA0B73">
        <w:tblPrEx>
          <w:tblCellMar>
            <w:top w:w="0" w:type="dxa"/>
            <w:bottom w:w="0" w:type="dxa"/>
          </w:tblCellMar>
        </w:tblPrEx>
        <w:trPr>
          <w:cantSplit/>
          <w:jc w:val="center"/>
        </w:trPr>
        <w:tc>
          <w:tcPr>
            <w:tcW w:w="2242" w:type="dxa"/>
            <w:shd w:val="clear" w:color="auto" w:fill="auto"/>
            <w:vAlign w:val="bottom"/>
          </w:tcPr>
          <w:p w:rsidR="006E7046" w:rsidRPr="00FA0B73" w:rsidRDefault="006E7046" w:rsidP="006E7046">
            <w:pPr>
              <w:tabs>
                <w:tab w:val="left" w:pos="204"/>
              </w:tabs>
              <w:spacing w:line="280" w:lineRule="exact"/>
              <w:ind w:left="204" w:right="144" w:hanging="204"/>
              <w:jc w:val="lowKashida"/>
              <w:rPr>
                <w:rFonts w:hint="cs"/>
                <w:sz w:val="16"/>
                <w:szCs w:val="24"/>
                <w:rtl/>
              </w:rPr>
            </w:pPr>
          </w:p>
        </w:tc>
        <w:tc>
          <w:tcPr>
            <w:tcW w:w="897" w:type="dxa"/>
            <w:shd w:val="clear" w:color="auto" w:fill="auto"/>
            <w:vAlign w:val="bottom"/>
          </w:tcPr>
          <w:p w:rsidR="006E7046" w:rsidRPr="00FA0B73" w:rsidRDefault="006E7046" w:rsidP="006E7046">
            <w:pPr>
              <w:spacing w:line="280" w:lineRule="exact"/>
              <w:ind w:right="144"/>
              <w:jc w:val="left"/>
              <w:rPr>
                <w:rFonts w:hint="cs"/>
                <w:sz w:val="16"/>
                <w:szCs w:val="24"/>
                <w:rtl/>
              </w:rPr>
            </w:pP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p>
        </w:tc>
        <w:tc>
          <w:tcPr>
            <w:tcW w:w="904" w:type="dxa"/>
            <w:shd w:val="clear" w:color="auto" w:fill="auto"/>
            <w:vAlign w:val="bottom"/>
          </w:tcPr>
          <w:p w:rsidR="006E7046" w:rsidRPr="00FA0B73" w:rsidRDefault="006E7046" w:rsidP="006E7046">
            <w:pPr>
              <w:spacing w:line="280" w:lineRule="exact"/>
              <w:ind w:right="144"/>
              <w:jc w:val="left"/>
              <w:rPr>
                <w:rFonts w:hint="cs"/>
                <w:sz w:val="16"/>
                <w:szCs w:val="24"/>
                <w:rtl/>
              </w:rPr>
            </w:pP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p>
        </w:tc>
        <w:tc>
          <w:tcPr>
            <w:tcW w:w="2241" w:type="dxa"/>
            <w:shd w:val="clear" w:color="auto" w:fill="auto"/>
            <w:vAlign w:val="bottom"/>
          </w:tcPr>
          <w:p w:rsidR="006E7046" w:rsidRPr="00FA0B73" w:rsidRDefault="006E7046" w:rsidP="006E7046">
            <w:pPr>
              <w:spacing w:line="280" w:lineRule="exact"/>
              <w:ind w:right="144"/>
              <w:jc w:val="left"/>
              <w:rPr>
                <w:rFonts w:hint="cs"/>
                <w:sz w:val="16"/>
                <w:szCs w:val="24"/>
                <w:rtl/>
              </w:rPr>
            </w:pPr>
            <w:r w:rsidRPr="00FA0B73">
              <w:rPr>
                <w:rFonts w:hint="cs"/>
                <w:sz w:val="16"/>
                <w:szCs w:val="24"/>
                <w:rtl/>
              </w:rPr>
              <w:t>خدمات الأعمال والعقارات</w:t>
            </w:r>
          </w:p>
        </w:tc>
        <w:tc>
          <w:tcPr>
            <w:tcW w:w="896" w:type="dxa"/>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184</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197</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243</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237</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243</w:t>
            </w:r>
          </w:p>
        </w:tc>
      </w:tr>
      <w:tr w:rsidR="006E7046" w:rsidRPr="00FA0B73">
        <w:tblPrEx>
          <w:tblCellMar>
            <w:top w:w="0" w:type="dxa"/>
            <w:bottom w:w="0" w:type="dxa"/>
          </w:tblCellMar>
        </w:tblPrEx>
        <w:trPr>
          <w:cantSplit/>
          <w:jc w:val="center"/>
        </w:trPr>
        <w:tc>
          <w:tcPr>
            <w:tcW w:w="2242" w:type="dxa"/>
            <w:shd w:val="clear" w:color="auto" w:fill="auto"/>
            <w:vAlign w:val="bottom"/>
          </w:tcPr>
          <w:p w:rsidR="006E7046" w:rsidRPr="00FA0B73" w:rsidRDefault="006E7046" w:rsidP="006E7046">
            <w:pPr>
              <w:tabs>
                <w:tab w:val="left" w:pos="204"/>
              </w:tabs>
              <w:spacing w:line="280" w:lineRule="exact"/>
              <w:ind w:left="204" w:right="144" w:hanging="204"/>
              <w:jc w:val="lowKashida"/>
              <w:rPr>
                <w:rFonts w:hint="cs"/>
                <w:sz w:val="16"/>
                <w:szCs w:val="24"/>
                <w:rtl/>
              </w:rPr>
            </w:pPr>
            <w:r w:rsidRPr="00287AA2">
              <w:rPr>
                <w:rFonts w:hint="cs"/>
                <w:sz w:val="16"/>
                <w:szCs w:val="24"/>
                <w:rtl/>
              </w:rPr>
              <w:t>الخدمات المجتمعية والاجتماعية والشخصية</w:t>
            </w:r>
          </w:p>
        </w:tc>
        <w:tc>
          <w:tcPr>
            <w:tcW w:w="897"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344</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354</w:t>
            </w:r>
          </w:p>
        </w:tc>
        <w:tc>
          <w:tcPr>
            <w:tcW w:w="904"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368</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391</w:t>
            </w:r>
          </w:p>
        </w:tc>
        <w:tc>
          <w:tcPr>
            <w:tcW w:w="2241" w:type="dxa"/>
            <w:shd w:val="clear" w:color="auto" w:fill="auto"/>
            <w:vAlign w:val="bottom"/>
          </w:tcPr>
          <w:p w:rsidR="006E7046" w:rsidRPr="00FA0B73" w:rsidRDefault="006E7046" w:rsidP="006E7046">
            <w:pPr>
              <w:spacing w:line="280" w:lineRule="exact"/>
              <w:ind w:right="144"/>
              <w:jc w:val="left"/>
              <w:rPr>
                <w:rFonts w:hint="cs"/>
                <w:sz w:val="16"/>
                <w:szCs w:val="24"/>
                <w:rtl/>
              </w:rPr>
            </w:pPr>
            <w:r w:rsidRPr="00FA0B73">
              <w:rPr>
                <w:rFonts w:hint="cs"/>
                <w:sz w:val="16"/>
                <w:szCs w:val="24"/>
                <w:rtl/>
              </w:rPr>
              <w:t>الإدارة العامة والتثقيف</w:t>
            </w:r>
          </w:p>
        </w:tc>
        <w:tc>
          <w:tcPr>
            <w:tcW w:w="896" w:type="dxa"/>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206</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210</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226</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238</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254</w:t>
            </w:r>
          </w:p>
        </w:tc>
      </w:tr>
      <w:tr w:rsidR="006E7046" w:rsidRPr="00FA0B73">
        <w:tblPrEx>
          <w:tblCellMar>
            <w:top w:w="0" w:type="dxa"/>
            <w:bottom w:w="0" w:type="dxa"/>
          </w:tblCellMar>
        </w:tblPrEx>
        <w:trPr>
          <w:cantSplit/>
          <w:jc w:val="center"/>
        </w:trPr>
        <w:tc>
          <w:tcPr>
            <w:tcW w:w="2242" w:type="dxa"/>
            <w:shd w:val="clear" w:color="auto" w:fill="auto"/>
            <w:vAlign w:val="bottom"/>
          </w:tcPr>
          <w:p w:rsidR="006E7046" w:rsidRPr="00FA0B73" w:rsidRDefault="006E7046" w:rsidP="006E7046">
            <w:pPr>
              <w:tabs>
                <w:tab w:val="left" w:pos="204"/>
              </w:tabs>
              <w:spacing w:line="280" w:lineRule="exact"/>
              <w:ind w:left="204" w:right="144" w:hanging="204"/>
              <w:jc w:val="lowKashida"/>
              <w:rPr>
                <w:rFonts w:hint="cs"/>
                <w:sz w:val="16"/>
                <w:szCs w:val="24"/>
                <w:rtl/>
              </w:rPr>
            </w:pPr>
          </w:p>
        </w:tc>
        <w:tc>
          <w:tcPr>
            <w:tcW w:w="897" w:type="dxa"/>
            <w:shd w:val="clear" w:color="auto" w:fill="auto"/>
            <w:vAlign w:val="bottom"/>
          </w:tcPr>
          <w:p w:rsidR="006E7046" w:rsidRPr="00FA0B73" w:rsidRDefault="006E7046" w:rsidP="006E7046">
            <w:pPr>
              <w:spacing w:line="280" w:lineRule="exact"/>
              <w:ind w:right="144"/>
              <w:jc w:val="left"/>
              <w:rPr>
                <w:rFonts w:hint="cs"/>
                <w:sz w:val="16"/>
                <w:szCs w:val="24"/>
                <w:rtl/>
              </w:rPr>
            </w:pP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p>
        </w:tc>
        <w:tc>
          <w:tcPr>
            <w:tcW w:w="904" w:type="dxa"/>
            <w:shd w:val="clear" w:color="auto" w:fill="auto"/>
            <w:vAlign w:val="bottom"/>
          </w:tcPr>
          <w:p w:rsidR="006E7046" w:rsidRPr="00FA0B73" w:rsidRDefault="006E7046" w:rsidP="006E7046">
            <w:pPr>
              <w:spacing w:line="280" w:lineRule="exact"/>
              <w:ind w:right="144"/>
              <w:jc w:val="left"/>
              <w:rPr>
                <w:rFonts w:hint="cs"/>
                <w:sz w:val="16"/>
                <w:szCs w:val="24"/>
                <w:rtl/>
              </w:rPr>
            </w:pP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p>
        </w:tc>
        <w:tc>
          <w:tcPr>
            <w:tcW w:w="2241" w:type="dxa"/>
            <w:shd w:val="clear" w:color="auto" w:fill="auto"/>
            <w:vAlign w:val="bottom"/>
          </w:tcPr>
          <w:p w:rsidR="006E7046" w:rsidRPr="00FA0B73" w:rsidRDefault="006E7046" w:rsidP="006E7046">
            <w:pPr>
              <w:tabs>
                <w:tab w:val="left" w:pos="204"/>
              </w:tabs>
              <w:spacing w:line="280" w:lineRule="exact"/>
              <w:ind w:left="204" w:right="144" w:hanging="204"/>
              <w:jc w:val="lowKashida"/>
              <w:rPr>
                <w:rFonts w:hint="cs"/>
                <w:sz w:val="16"/>
                <w:szCs w:val="24"/>
                <w:rtl/>
              </w:rPr>
            </w:pPr>
            <w:r w:rsidRPr="00FA0B73">
              <w:rPr>
                <w:rFonts w:hint="cs"/>
                <w:sz w:val="16"/>
                <w:szCs w:val="24"/>
                <w:rtl/>
              </w:rPr>
              <w:t>الخدمات الشخصية والصحية والاجتماعية</w:t>
            </w:r>
          </w:p>
        </w:tc>
        <w:tc>
          <w:tcPr>
            <w:tcW w:w="896" w:type="dxa"/>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212</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226</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280</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281</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294</w:t>
            </w:r>
          </w:p>
        </w:tc>
      </w:tr>
      <w:tr w:rsidR="006E7046" w:rsidRPr="00FA0B73">
        <w:tblPrEx>
          <w:tblCellMar>
            <w:top w:w="0" w:type="dxa"/>
            <w:bottom w:w="0" w:type="dxa"/>
          </w:tblCellMar>
        </w:tblPrEx>
        <w:trPr>
          <w:cantSplit/>
          <w:jc w:val="center"/>
        </w:trPr>
        <w:tc>
          <w:tcPr>
            <w:tcW w:w="2242" w:type="dxa"/>
            <w:tcBorders>
              <w:bottom w:val="single" w:sz="12" w:space="0" w:color="auto"/>
            </w:tcBorders>
            <w:shd w:val="clear" w:color="auto" w:fill="auto"/>
            <w:vAlign w:val="bottom"/>
          </w:tcPr>
          <w:p w:rsidR="006E7046" w:rsidRPr="00FA0B73" w:rsidRDefault="006E7046" w:rsidP="006E7046">
            <w:pPr>
              <w:tabs>
                <w:tab w:val="left" w:pos="204"/>
              </w:tabs>
              <w:spacing w:line="280" w:lineRule="exact"/>
              <w:ind w:left="204" w:right="144" w:hanging="204"/>
              <w:jc w:val="lowKashida"/>
              <w:rPr>
                <w:sz w:val="16"/>
                <w:szCs w:val="24"/>
                <w:rtl/>
              </w:rPr>
            </w:pPr>
            <w:r w:rsidRPr="00FA0B73">
              <w:rPr>
                <w:rFonts w:hint="cs"/>
                <w:sz w:val="16"/>
                <w:szCs w:val="24"/>
                <w:rtl/>
              </w:rPr>
              <w:t>أنشطة أخرى*</w:t>
            </w:r>
          </w:p>
        </w:tc>
        <w:tc>
          <w:tcPr>
            <w:tcW w:w="897" w:type="dxa"/>
            <w:tcBorders>
              <w:bottom w:val="single" w:sz="12" w:space="0" w:color="auto"/>
            </w:tcBorders>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13</w:t>
            </w:r>
          </w:p>
        </w:tc>
        <w:tc>
          <w:tcPr>
            <w:tcW w:w="896" w:type="dxa"/>
            <w:tcBorders>
              <w:bottom w:val="single" w:sz="12" w:space="0" w:color="auto"/>
            </w:tcBorders>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14</w:t>
            </w:r>
          </w:p>
        </w:tc>
        <w:tc>
          <w:tcPr>
            <w:tcW w:w="904" w:type="dxa"/>
            <w:tcBorders>
              <w:bottom w:val="single" w:sz="12" w:space="0" w:color="auto"/>
            </w:tcBorders>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12</w:t>
            </w:r>
          </w:p>
        </w:tc>
        <w:tc>
          <w:tcPr>
            <w:tcW w:w="896" w:type="dxa"/>
            <w:tcBorders>
              <w:bottom w:val="single" w:sz="12" w:space="0" w:color="auto"/>
            </w:tcBorders>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18</w:t>
            </w:r>
          </w:p>
        </w:tc>
        <w:tc>
          <w:tcPr>
            <w:tcW w:w="2241" w:type="dxa"/>
            <w:tcBorders>
              <w:bottom w:val="single" w:sz="12" w:space="0" w:color="auto"/>
            </w:tcBorders>
            <w:shd w:val="clear" w:color="auto" w:fill="auto"/>
            <w:vAlign w:val="bottom"/>
          </w:tcPr>
          <w:p w:rsidR="006E7046" w:rsidRPr="00FA0B73" w:rsidRDefault="006E7046" w:rsidP="006E7046">
            <w:pPr>
              <w:spacing w:line="280" w:lineRule="exact"/>
              <w:ind w:right="144"/>
              <w:jc w:val="left"/>
              <w:rPr>
                <w:sz w:val="16"/>
                <w:szCs w:val="24"/>
              </w:rPr>
            </w:pPr>
            <w:r w:rsidRPr="00FA0B73">
              <w:rPr>
                <w:rFonts w:hint="cs"/>
                <w:sz w:val="16"/>
                <w:szCs w:val="24"/>
                <w:rtl/>
              </w:rPr>
              <w:t>أنشطة أخرى*</w:t>
            </w:r>
          </w:p>
        </w:tc>
        <w:tc>
          <w:tcPr>
            <w:tcW w:w="896" w:type="dxa"/>
            <w:tcBorders>
              <w:bottom w:val="single" w:sz="12" w:space="0" w:color="auto"/>
            </w:tcBorders>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17</w:t>
            </w:r>
          </w:p>
        </w:tc>
        <w:tc>
          <w:tcPr>
            <w:tcW w:w="896" w:type="dxa"/>
            <w:tcBorders>
              <w:bottom w:val="single" w:sz="12" w:space="0" w:color="auto"/>
            </w:tcBorders>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18</w:t>
            </w:r>
          </w:p>
        </w:tc>
        <w:tc>
          <w:tcPr>
            <w:tcW w:w="896" w:type="dxa"/>
            <w:tcBorders>
              <w:bottom w:val="single" w:sz="12" w:space="0" w:color="auto"/>
            </w:tcBorders>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20</w:t>
            </w:r>
          </w:p>
        </w:tc>
        <w:tc>
          <w:tcPr>
            <w:tcW w:w="896" w:type="dxa"/>
            <w:tcBorders>
              <w:bottom w:val="single" w:sz="12" w:space="0" w:color="auto"/>
            </w:tcBorders>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18</w:t>
            </w:r>
          </w:p>
        </w:tc>
        <w:tc>
          <w:tcPr>
            <w:tcW w:w="896" w:type="dxa"/>
            <w:tcBorders>
              <w:bottom w:val="single" w:sz="12" w:space="0" w:color="auto"/>
            </w:tcBorders>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18</w:t>
            </w:r>
          </w:p>
        </w:tc>
      </w:tr>
    </w:tbl>
    <w:p w:rsidR="006E7046" w:rsidRDefault="006E7046" w:rsidP="006E7046">
      <w:pPr>
        <w:pStyle w:val="FootnoteText"/>
        <w:tabs>
          <w:tab w:val="clear" w:pos="418"/>
          <w:tab w:val="right" w:pos="662"/>
          <w:tab w:val="left" w:pos="763"/>
          <w:tab w:val="left" w:pos="1210"/>
          <w:tab w:val="left" w:pos="1685"/>
          <w:tab w:val="left" w:pos="2174"/>
          <w:tab w:val="left" w:pos="2650"/>
        </w:tabs>
        <w:ind w:left="763" w:right="0" w:hanging="763"/>
        <w:jc w:val="right"/>
        <w:rPr>
          <w:rFonts w:hint="cs"/>
          <w:rtl/>
        </w:rPr>
      </w:pPr>
      <w:r w:rsidRPr="00B11CB3">
        <w:rPr>
          <w:rFonts w:hint="cs"/>
          <w:rtl/>
        </w:rPr>
        <w:t>المصدر: مسح القوة العاملة في سنغافورة، وزارة القوى العاملة</w:t>
      </w:r>
    </w:p>
    <w:p w:rsidR="006E7046" w:rsidRPr="00E46A36" w:rsidRDefault="006E7046" w:rsidP="006E7046">
      <w:pPr>
        <w:pStyle w:val="FootnoteText"/>
        <w:tabs>
          <w:tab w:val="clear" w:pos="418"/>
          <w:tab w:val="left" w:pos="558"/>
          <w:tab w:val="left" w:pos="867"/>
          <w:tab w:val="left" w:pos="1210"/>
          <w:tab w:val="left" w:pos="1685"/>
          <w:tab w:val="left" w:pos="2174"/>
          <w:tab w:val="left" w:pos="2650"/>
        </w:tabs>
        <w:spacing w:line="280" w:lineRule="exact"/>
        <w:ind w:left="146" w:right="0" w:firstLine="0"/>
        <w:rPr>
          <w:rFonts w:hint="cs"/>
          <w:rtl/>
        </w:rPr>
      </w:pPr>
      <w:r w:rsidRPr="00E46A36">
        <w:rPr>
          <w:rFonts w:hint="cs"/>
          <w:rtl/>
        </w:rPr>
        <w:t>*</w:t>
      </w:r>
      <w:r>
        <w:rPr>
          <w:rFonts w:hint="cs"/>
          <w:rtl/>
        </w:rPr>
        <w:tab/>
      </w:r>
      <w:r w:rsidRPr="00E46A36">
        <w:rPr>
          <w:rFonts w:hint="cs"/>
          <w:rtl/>
        </w:rPr>
        <w:t>تشمل الزراعة، وصيد الأسماك، والتعدين وقلع الأجار، والمنافع العامة، وأنشطة غير محددة على نحو كاف.</w:t>
      </w:r>
    </w:p>
    <w:p w:rsidR="006E7046" w:rsidRDefault="006E7046" w:rsidP="006E7046">
      <w:pPr>
        <w:pStyle w:val="FootnoteText"/>
        <w:tabs>
          <w:tab w:val="clear" w:pos="418"/>
          <w:tab w:val="left" w:pos="558"/>
          <w:tab w:val="left" w:pos="867"/>
          <w:tab w:val="left" w:pos="1210"/>
          <w:tab w:val="left" w:pos="1685"/>
          <w:tab w:val="left" w:pos="2174"/>
          <w:tab w:val="left" w:pos="2650"/>
        </w:tabs>
        <w:spacing w:line="280" w:lineRule="exact"/>
        <w:ind w:left="146" w:right="0" w:firstLine="0"/>
        <w:rPr>
          <w:rFonts w:hint="cs"/>
          <w:rtl/>
        </w:rPr>
      </w:pPr>
      <w:r>
        <w:rPr>
          <w:rFonts w:hint="cs"/>
          <w:rtl/>
        </w:rPr>
        <w:t>#</w:t>
      </w:r>
      <w:r>
        <w:rPr>
          <w:rFonts w:hint="cs"/>
          <w:rtl/>
        </w:rPr>
        <w:tab/>
        <w:t>بيانات الأعوام 2001 إلى 2003 مصنفة باستعمال ’التصنيف الصناعي الموحد لسنغافورة، عام 2000‘ في حين أن بيانات عامي 1998 و1999 مصنفة باستعمال ’التصنيف الصناعي الموحد لسنغافورة، عام 1996‘. أما بالنسبة إلى ما قبل ذلك، فإن البيانات مصنفة باستعمال ’التصنيف الصناعي الموحد لسنغافورة، عام 1990‘. وهي غير قابلة للمقارنة الدقيقة.</w:t>
      </w:r>
    </w:p>
    <w:p w:rsidR="006E7046" w:rsidRPr="00E46A36" w:rsidRDefault="006E7046" w:rsidP="006E7046">
      <w:pPr>
        <w:pStyle w:val="FootnoteText"/>
        <w:tabs>
          <w:tab w:val="clear" w:pos="418"/>
          <w:tab w:val="left" w:pos="558"/>
          <w:tab w:val="left" w:pos="867"/>
          <w:tab w:val="left" w:pos="1210"/>
          <w:tab w:val="left" w:pos="1685"/>
          <w:tab w:val="left" w:pos="2174"/>
          <w:tab w:val="left" w:pos="2650"/>
        </w:tabs>
        <w:spacing w:line="280" w:lineRule="exact"/>
        <w:ind w:left="146" w:right="0" w:firstLine="0"/>
        <w:rPr>
          <w:rtl/>
        </w:rPr>
      </w:pPr>
      <w:r w:rsidRPr="00E46A36">
        <w:rPr>
          <w:rFonts w:hint="cs"/>
          <w:rtl/>
        </w:rPr>
        <w:t>لا تتوفر بيانات عن عامي 1995 و2000 بسبب عدم إجراء "مَسْح القوة العاملة" في هذين العامين.</w:t>
      </w:r>
    </w:p>
    <w:p w:rsidR="006E7046" w:rsidRDefault="006E7046" w:rsidP="006E7046">
      <w:pPr>
        <w:pStyle w:val="FootnoteText"/>
        <w:tabs>
          <w:tab w:val="clear" w:pos="418"/>
          <w:tab w:val="left" w:pos="558"/>
          <w:tab w:val="left" w:pos="867"/>
          <w:tab w:val="left" w:pos="1210"/>
          <w:tab w:val="left" w:pos="1685"/>
          <w:tab w:val="left" w:pos="2174"/>
          <w:tab w:val="left" w:pos="2650"/>
        </w:tabs>
        <w:spacing w:line="280" w:lineRule="exact"/>
        <w:ind w:left="146" w:right="0" w:firstLine="0"/>
        <w:rPr>
          <w:rFonts w:hint="cs"/>
          <w:rtl/>
        </w:rPr>
      </w:pPr>
      <w:r w:rsidRPr="00F75C16">
        <w:rPr>
          <w:rFonts w:hint="cs"/>
          <w:sz w:val="19"/>
          <w:szCs w:val="28"/>
          <w:rtl/>
        </w:rPr>
        <w:t>ملاحظات</w:t>
      </w:r>
      <w:r>
        <w:rPr>
          <w:rFonts w:hint="cs"/>
          <w:rtl/>
        </w:rPr>
        <w:t>:</w:t>
      </w:r>
    </w:p>
    <w:p w:rsidR="006E7046" w:rsidRPr="00E46A36" w:rsidRDefault="006E7046" w:rsidP="006E7046">
      <w:pPr>
        <w:pStyle w:val="FootnoteText"/>
        <w:tabs>
          <w:tab w:val="clear" w:pos="418"/>
          <w:tab w:val="left" w:pos="558"/>
          <w:tab w:val="left" w:pos="867"/>
          <w:tab w:val="left" w:pos="1210"/>
          <w:tab w:val="left" w:pos="1685"/>
          <w:tab w:val="left" w:pos="2174"/>
          <w:tab w:val="left" w:pos="2650"/>
        </w:tabs>
        <w:spacing w:line="280" w:lineRule="exact"/>
        <w:ind w:left="146" w:right="0" w:firstLine="0"/>
        <w:rPr>
          <w:rFonts w:hint="cs"/>
          <w:rtl/>
        </w:rPr>
      </w:pPr>
      <w:r>
        <w:rPr>
          <w:rFonts w:hint="eastAsia"/>
          <w:rtl/>
        </w:rPr>
        <w:t>”</w:t>
      </w:r>
      <w:r w:rsidRPr="00E46A36">
        <w:rPr>
          <w:rFonts w:hint="cs"/>
          <w:rtl/>
        </w:rPr>
        <w:t>-</w:t>
      </w:r>
      <w:r>
        <w:rPr>
          <w:rFonts w:hint="eastAsia"/>
          <w:rtl/>
        </w:rPr>
        <w:t>“</w:t>
      </w:r>
      <w:r w:rsidRPr="00E46A36">
        <w:rPr>
          <w:rFonts w:hint="cs"/>
          <w:rtl/>
        </w:rPr>
        <w:t>: لا</w:t>
      </w:r>
      <w:r>
        <w:rPr>
          <w:rFonts w:hint="cs"/>
          <w:rtl/>
        </w:rPr>
        <w:t xml:space="preserve"> </w:t>
      </w:r>
      <w:r w:rsidRPr="00E46A36">
        <w:rPr>
          <w:rFonts w:hint="cs"/>
          <w:rtl/>
        </w:rPr>
        <w:t>شيء  أو يمكن إهماله</w:t>
      </w:r>
    </w:p>
    <w:p w:rsidR="006E7046" w:rsidRDefault="006E7046" w:rsidP="006E7046">
      <w:pPr>
        <w:pStyle w:val="FootnoteText"/>
        <w:tabs>
          <w:tab w:val="clear" w:pos="418"/>
          <w:tab w:val="left" w:pos="558"/>
          <w:tab w:val="left" w:pos="867"/>
          <w:tab w:val="left" w:pos="1210"/>
          <w:tab w:val="left" w:pos="1685"/>
          <w:tab w:val="left" w:pos="2174"/>
          <w:tab w:val="left" w:pos="2650"/>
        </w:tabs>
        <w:spacing w:line="280" w:lineRule="exact"/>
        <w:ind w:left="146" w:right="0" w:firstLine="0"/>
        <w:rPr>
          <w:rFonts w:hint="cs"/>
          <w:rtl/>
        </w:rPr>
      </w:pPr>
      <w:r>
        <w:rPr>
          <w:rFonts w:hint="cs"/>
          <w:rtl/>
        </w:rPr>
        <w:t>1 -</w:t>
      </w:r>
      <w:r>
        <w:rPr>
          <w:rFonts w:hint="cs"/>
          <w:rtl/>
        </w:rPr>
        <w:tab/>
        <w:t xml:space="preserve">البيانات مستقاة من </w:t>
      </w:r>
      <w:r>
        <w:rPr>
          <w:rFonts w:hint="eastAsia"/>
          <w:rtl/>
        </w:rPr>
        <w:t>”</w:t>
      </w:r>
      <w:r>
        <w:rPr>
          <w:rFonts w:hint="cs"/>
          <w:rtl/>
        </w:rPr>
        <w:t>مسح القوة العاملة</w:t>
      </w:r>
      <w:r>
        <w:rPr>
          <w:rFonts w:hint="eastAsia"/>
          <w:rtl/>
        </w:rPr>
        <w:t>“</w:t>
      </w:r>
      <w:r>
        <w:rPr>
          <w:rFonts w:hint="cs"/>
          <w:rtl/>
        </w:rPr>
        <w:t>. ولما كان هذا المسح يتعلق بالأسر المعيشية، فهو يستبعد عمال التشييد الذين يعيشون في مواقع عملهم والعمال الذين يسافرون يوميا من الخارج إلى سنغافورة للعمل فيها.</w:t>
      </w:r>
    </w:p>
    <w:p w:rsidR="006E7046" w:rsidRDefault="006E7046" w:rsidP="006E7046">
      <w:pPr>
        <w:pStyle w:val="FootnoteText"/>
        <w:tabs>
          <w:tab w:val="clear" w:pos="418"/>
          <w:tab w:val="left" w:pos="558"/>
          <w:tab w:val="left" w:pos="867"/>
          <w:tab w:val="left" w:pos="1210"/>
          <w:tab w:val="left" w:pos="1685"/>
          <w:tab w:val="left" w:pos="2174"/>
          <w:tab w:val="left" w:pos="2650"/>
        </w:tabs>
        <w:spacing w:line="280" w:lineRule="exact"/>
        <w:ind w:left="146" w:right="0" w:firstLine="0"/>
        <w:rPr>
          <w:rFonts w:hint="cs"/>
          <w:rtl/>
        </w:rPr>
      </w:pPr>
      <w:r>
        <w:rPr>
          <w:rFonts w:hint="cs"/>
          <w:rtl/>
        </w:rPr>
        <w:t>2 -</w:t>
      </w:r>
      <w:r>
        <w:rPr>
          <w:rFonts w:hint="cs"/>
          <w:rtl/>
        </w:rPr>
        <w:tab/>
        <w:t>بما أن البيانات مأخوذة من مسح بالعينات، فإن تحليل البيانات على هذا النحو المفصل لا يمكن أن يُسْتَخدم إلا كتقديرات تقريبية. وعلى هذا ينبغي تذكير مُسْتَخْدِمي البيانات بأن يُحَكِّموا عقولهم فيما إذا كان يمكن الوثوق بهذه التقديرات لغرضهم المقصود.</w:t>
      </w:r>
    </w:p>
    <w:p w:rsidR="006E7046" w:rsidRDefault="006E7046" w:rsidP="006E7046">
      <w:pPr>
        <w:pStyle w:val="FootnoteText"/>
        <w:tabs>
          <w:tab w:val="clear" w:pos="418"/>
          <w:tab w:val="left" w:pos="558"/>
          <w:tab w:val="left" w:pos="867"/>
          <w:tab w:val="left" w:pos="1210"/>
          <w:tab w:val="left" w:pos="1685"/>
          <w:tab w:val="left" w:pos="2174"/>
          <w:tab w:val="left" w:pos="2650"/>
        </w:tabs>
        <w:spacing w:line="280" w:lineRule="exact"/>
        <w:ind w:left="146" w:right="0" w:firstLine="0"/>
        <w:rPr>
          <w:rFonts w:hint="cs"/>
          <w:rtl/>
        </w:rPr>
      </w:pPr>
      <w:r>
        <w:rPr>
          <w:rFonts w:hint="cs"/>
          <w:rtl/>
        </w:rPr>
        <w:t>3 -</w:t>
      </w:r>
      <w:r>
        <w:rPr>
          <w:rFonts w:hint="cs"/>
          <w:rtl/>
        </w:rPr>
        <w:tab/>
        <w:t>إضافة البيانات بعضها إلى بعض قد لا تعادل المجموعَ بسبب التدوير.</w:t>
      </w:r>
    </w:p>
    <w:p w:rsidR="006E7046" w:rsidRDefault="006E7046" w:rsidP="006E7046">
      <w:pPr>
        <w:pStyle w:val="SingleTxt"/>
        <w:spacing w:after="0" w:line="340" w:lineRule="exact"/>
        <w:jc w:val="center"/>
        <w:rPr>
          <w:rFonts w:hint="cs"/>
          <w:rtl/>
        </w:rPr>
      </w:pPr>
      <w:r>
        <w:rPr>
          <w:rtl/>
        </w:rPr>
        <w:br w:type="page"/>
      </w:r>
      <w:r w:rsidRPr="00106294">
        <w:rPr>
          <w:rFonts w:hint="cs"/>
          <w:b/>
          <w:bCs/>
          <w:rtl/>
        </w:rPr>
        <w:t xml:space="preserve">الجدول </w:t>
      </w:r>
      <w:r>
        <w:rPr>
          <w:rFonts w:hint="cs"/>
          <w:b/>
          <w:bCs/>
          <w:rtl/>
        </w:rPr>
        <w:t>18 (</w:t>
      </w:r>
      <w:r w:rsidRPr="002C5FE8">
        <w:rPr>
          <w:rFonts w:hint="cs"/>
          <w:b/>
          <w:bCs/>
          <w:i/>
          <w:iCs/>
          <w:rtl/>
        </w:rPr>
        <w:t>تابع</w:t>
      </w:r>
      <w:r>
        <w:rPr>
          <w:rFonts w:hint="cs"/>
          <w:b/>
          <w:bCs/>
          <w:rtl/>
        </w:rPr>
        <w:t>)</w:t>
      </w:r>
    </w:p>
    <w:p w:rsidR="006E7046" w:rsidRPr="00093305" w:rsidRDefault="006E7046" w:rsidP="006E7046">
      <w:pPr>
        <w:pStyle w:val="SingleTxt"/>
        <w:spacing w:after="0" w:line="340" w:lineRule="exact"/>
        <w:ind w:right="0" w:hanging="1224"/>
        <w:jc w:val="center"/>
        <w:rPr>
          <w:rFonts w:hint="cs"/>
          <w:b/>
          <w:bCs/>
          <w:rtl/>
        </w:rPr>
      </w:pPr>
      <w:r w:rsidRPr="00AD1039">
        <w:rPr>
          <w:rFonts w:hint="cs"/>
          <w:b/>
          <w:bCs/>
          <w:rtl/>
        </w:rPr>
        <w:t>الأشخاص المُسْتَخْدَمون البالغون من العمر خمس عشرة سنة وما فوقها</w:t>
      </w:r>
      <w:r w:rsidRPr="00093305">
        <w:rPr>
          <w:rFonts w:hint="cs"/>
          <w:b/>
          <w:bCs/>
          <w:rtl/>
        </w:rPr>
        <w:t xml:space="preserve"> بحسب ال</w:t>
      </w:r>
      <w:r>
        <w:rPr>
          <w:rFonts w:hint="cs"/>
          <w:b/>
          <w:bCs/>
          <w:rtl/>
        </w:rPr>
        <w:t xml:space="preserve">صناعة </w:t>
      </w:r>
      <w:r w:rsidRPr="00093305">
        <w:rPr>
          <w:rFonts w:hint="cs"/>
          <w:b/>
          <w:bCs/>
          <w:rtl/>
        </w:rPr>
        <w:t>ونوع الجنس، حزيران/يونيه 1993- 2003</w:t>
      </w:r>
    </w:p>
    <w:p w:rsidR="006E7046" w:rsidRDefault="006E7046" w:rsidP="006E7046">
      <w:pPr>
        <w:pStyle w:val="SingleTxt"/>
        <w:spacing w:line="360" w:lineRule="exact"/>
        <w:jc w:val="center"/>
        <w:rPr>
          <w:rFonts w:hint="cs"/>
          <w:rtl/>
        </w:rPr>
      </w:pPr>
      <w:r w:rsidRPr="00093305">
        <w:rPr>
          <w:rFonts w:hint="cs"/>
          <w:rtl/>
        </w:rPr>
        <w:t>(</w:t>
      </w:r>
      <w:r>
        <w:rPr>
          <w:rFonts w:hint="cs"/>
          <w:rtl/>
        </w:rPr>
        <w:t>ذكور</w:t>
      </w:r>
      <w:r w:rsidRPr="00093305">
        <w:rPr>
          <w:rFonts w:hint="cs"/>
          <w:rtl/>
        </w:rPr>
        <w:t>)</w:t>
      </w:r>
    </w:p>
    <w:tbl>
      <w:tblPr>
        <w:bidiVisual/>
        <w:tblW w:w="12556" w:type="dxa"/>
        <w:jc w:val="center"/>
        <w:tblLayout w:type="fixed"/>
        <w:tblCellMar>
          <w:left w:w="0" w:type="dxa"/>
          <w:right w:w="0" w:type="dxa"/>
        </w:tblCellMar>
        <w:tblLook w:val="0000" w:firstRow="0" w:lastRow="0" w:firstColumn="0" w:lastColumn="0" w:noHBand="0" w:noVBand="0"/>
      </w:tblPr>
      <w:tblGrid>
        <w:gridCol w:w="2242"/>
        <w:gridCol w:w="897"/>
        <w:gridCol w:w="896"/>
        <w:gridCol w:w="904"/>
        <w:gridCol w:w="896"/>
        <w:gridCol w:w="2241"/>
        <w:gridCol w:w="896"/>
        <w:gridCol w:w="896"/>
        <w:gridCol w:w="896"/>
        <w:gridCol w:w="896"/>
        <w:gridCol w:w="896"/>
      </w:tblGrid>
      <w:tr w:rsidR="006E7046" w:rsidRPr="00FA0B73">
        <w:tblPrEx>
          <w:tblCellMar>
            <w:top w:w="0" w:type="dxa"/>
            <w:bottom w:w="0" w:type="dxa"/>
          </w:tblCellMar>
        </w:tblPrEx>
        <w:trPr>
          <w:cantSplit/>
          <w:tblHeader/>
          <w:jc w:val="center"/>
        </w:trPr>
        <w:tc>
          <w:tcPr>
            <w:tcW w:w="2242" w:type="dxa"/>
            <w:tcBorders>
              <w:top w:val="single" w:sz="4" w:space="0" w:color="auto"/>
              <w:bottom w:val="single" w:sz="12" w:space="0" w:color="auto"/>
            </w:tcBorders>
            <w:shd w:val="clear" w:color="auto" w:fill="auto"/>
            <w:tcMar>
              <w:left w:w="0" w:type="dxa"/>
              <w:right w:w="0" w:type="dxa"/>
            </w:tcMar>
            <w:vAlign w:val="bottom"/>
          </w:tcPr>
          <w:p w:rsidR="006E7046" w:rsidRPr="00FA0B73" w:rsidRDefault="006E7046" w:rsidP="006E7046">
            <w:pPr>
              <w:spacing w:before="80" w:after="80" w:line="240" w:lineRule="exact"/>
              <w:rPr>
                <w:rFonts w:hint="cs"/>
                <w:i/>
                <w:iCs/>
                <w:sz w:val="16"/>
                <w:szCs w:val="24"/>
                <w:rtl/>
              </w:rPr>
            </w:pPr>
            <w:r w:rsidRPr="00FA0B73">
              <w:rPr>
                <w:rFonts w:hint="cs"/>
                <w:i/>
                <w:iCs/>
                <w:sz w:val="16"/>
                <w:szCs w:val="24"/>
                <w:rtl/>
              </w:rPr>
              <w:t>الصناعة#</w:t>
            </w:r>
          </w:p>
        </w:tc>
        <w:tc>
          <w:tcPr>
            <w:tcW w:w="897" w:type="dxa"/>
            <w:tcBorders>
              <w:top w:val="single" w:sz="4" w:space="0" w:color="auto"/>
              <w:bottom w:val="single" w:sz="12" w:space="0" w:color="auto"/>
            </w:tcBorders>
            <w:shd w:val="clear" w:color="auto" w:fill="auto"/>
            <w:vAlign w:val="bottom"/>
          </w:tcPr>
          <w:p w:rsidR="006E7046" w:rsidRPr="00FA0B73" w:rsidRDefault="006E7046" w:rsidP="006E7046">
            <w:pPr>
              <w:spacing w:before="80" w:after="80" w:line="240" w:lineRule="exact"/>
              <w:ind w:right="144"/>
              <w:jc w:val="lowKashida"/>
              <w:rPr>
                <w:rFonts w:hint="cs"/>
                <w:i/>
                <w:iCs/>
                <w:sz w:val="16"/>
                <w:szCs w:val="24"/>
                <w:rtl/>
              </w:rPr>
            </w:pPr>
            <w:r w:rsidRPr="00FA0B73">
              <w:rPr>
                <w:rFonts w:hint="cs"/>
                <w:i/>
                <w:iCs/>
                <w:sz w:val="16"/>
                <w:szCs w:val="24"/>
                <w:rtl/>
              </w:rPr>
              <w:t>1993</w:t>
            </w:r>
          </w:p>
        </w:tc>
        <w:tc>
          <w:tcPr>
            <w:tcW w:w="896" w:type="dxa"/>
            <w:tcBorders>
              <w:top w:val="single" w:sz="4" w:space="0" w:color="auto"/>
              <w:bottom w:val="single" w:sz="12" w:space="0" w:color="auto"/>
            </w:tcBorders>
            <w:shd w:val="clear" w:color="auto" w:fill="auto"/>
            <w:vAlign w:val="bottom"/>
          </w:tcPr>
          <w:p w:rsidR="006E7046" w:rsidRPr="00FA0B73" w:rsidRDefault="006E7046" w:rsidP="006E7046">
            <w:pPr>
              <w:spacing w:before="80" w:after="80" w:line="240" w:lineRule="exact"/>
              <w:ind w:right="144"/>
              <w:jc w:val="lowKashida"/>
              <w:rPr>
                <w:rFonts w:hint="cs"/>
                <w:i/>
                <w:iCs/>
                <w:sz w:val="16"/>
                <w:szCs w:val="24"/>
                <w:rtl/>
              </w:rPr>
            </w:pPr>
            <w:r w:rsidRPr="00FA0B73">
              <w:rPr>
                <w:rFonts w:hint="cs"/>
                <w:i/>
                <w:iCs/>
                <w:sz w:val="16"/>
                <w:szCs w:val="24"/>
                <w:rtl/>
              </w:rPr>
              <w:t>1994</w:t>
            </w:r>
          </w:p>
        </w:tc>
        <w:tc>
          <w:tcPr>
            <w:tcW w:w="904" w:type="dxa"/>
            <w:tcBorders>
              <w:top w:val="single" w:sz="4" w:space="0" w:color="auto"/>
              <w:bottom w:val="single" w:sz="12" w:space="0" w:color="auto"/>
            </w:tcBorders>
            <w:shd w:val="clear" w:color="auto" w:fill="auto"/>
            <w:vAlign w:val="bottom"/>
          </w:tcPr>
          <w:p w:rsidR="006E7046" w:rsidRPr="00FA0B73" w:rsidRDefault="006E7046" w:rsidP="006E7046">
            <w:pPr>
              <w:spacing w:before="80" w:after="80" w:line="240" w:lineRule="exact"/>
              <w:ind w:right="144"/>
              <w:jc w:val="lowKashida"/>
              <w:rPr>
                <w:rFonts w:hint="cs"/>
                <w:i/>
                <w:iCs/>
                <w:sz w:val="16"/>
                <w:szCs w:val="24"/>
                <w:rtl/>
              </w:rPr>
            </w:pPr>
            <w:r w:rsidRPr="00FA0B73">
              <w:rPr>
                <w:rFonts w:hint="cs"/>
                <w:i/>
                <w:iCs/>
                <w:sz w:val="16"/>
                <w:szCs w:val="24"/>
                <w:rtl/>
              </w:rPr>
              <w:t>1996</w:t>
            </w:r>
          </w:p>
        </w:tc>
        <w:tc>
          <w:tcPr>
            <w:tcW w:w="896" w:type="dxa"/>
            <w:tcBorders>
              <w:top w:val="single" w:sz="4" w:space="0" w:color="auto"/>
              <w:bottom w:val="single" w:sz="12" w:space="0" w:color="auto"/>
            </w:tcBorders>
            <w:shd w:val="clear" w:color="auto" w:fill="auto"/>
            <w:vAlign w:val="bottom"/>
          </w:tcPr>
          <w:p w:rsidR="006E7046" w:rsidRPr="00FA0B73" w:rsidRDefault="006E7046" w:rsidP="006E7046">
            <w:pPr>
              <w:spacing w:before="80" w:after="80" w:line="240" w:lineRule="exact"/>
              <w:ind w:right="144"/>
              <w:jc w:val="lowKashida"/>
              <w:rPr>
                <w:rFonts w:hint="cs"/>
                <w:i/>
                <w:iCs/>
                <w:sz w:val="16"/>
                <w:szCs w:val="24"/>
                <w:rtl/>
              </w:rPr>
            </w:pPr>
            <w:r w:rsidRPr="00FA0B73">
              <w:rPr>
                <w:rFonts w:hint="cs"/>
                <w:i/>
                <w:iCs/>
                <w:sz w:val="16"/>
                <w:szCs w:val="24"/>
                <w:rtl/>
              </w:rPr>
              <w:t>1997</w:t>
            </w:r>
          </w:p>
        </w:tc>
        <w:tc>
          <w:tcPr>
            <w:tcW w:w="2241" w:type="dxa"/>
            <w:tcBorders>
              <w:top w:val="single" w:sz="4" w:space="0" w:color="auto"/>
              <w:bottom w:val="single" w:sz="12" w:space="0" w:color="auto"/>
            </w:tcBorders>
            <w:shd w:val="clear" w:color="auto" w:fill="auto"/>
            <w:vAlign w:val="bottom"/>
          </w:tcPr>
          <w:p w:rsidR="006E7046" w:rsidRPr="00FA0B73" w:rsidRDefault="006E7046" w:rsidP="006E7046">
            <w:pPr>
              <w:spacing w:before="80" w:after="80" w:line="240" w:lineRule="exact"/>
              <w:rPr>
                <w:rFonts w:hint="cs"/>
                <w:i/>
                <w:iCs/>
                <w:sz w:val="16"/>
                <w:szCs w:val="24"/>
                <w:rtl/>
              </w:rPr>
            </w:pPr>
            <w:r w:rsidRPr="00FA0B73">
              <w:rPr>
                <w:rFonts w:hint="cs"/>
                <w:i/>
                <w:iCs/>
                <w:sz w:val="16"/>
                <w:szCs w:val="24"/>
                <w:rtl/>
              </w:rPr>
              <w:t>الصناعة#</w:t>
            </w:r>
          </w:p>
        </w:tc>
        <w:tc>
          <w:tcPr>
            <w:tcW w:w="896" w:type="dxa"/>
            <w:tcBorders>
              <w:top w:val="single" w:sz="4" w:space="0" w:color="auto"/>
              <w:bottom w:val="single" w:sz="12" w:space="0" w:color="auto"/>
            </w:tcBorders>
          </w:tcPr>
          <w:p w:rsidR="006E7046" w:rsidRPr="00FA0B73" w:rsidRDefault="006E7046" w:rsidP="006E7046">
            <w:pPr>
              <w:spacing w:before="80" w:after="80" w:line="240" w:lineRule="exact"/>
              <w:ind w:right="144"/>
              <w:jc w:val="lowKashida"/>
              <w:rPr>
                <w:rFonts w:hint="cs"/>
                <w:i/>
                <w:iCs/>
                <w:sz w:val="16"/>
                <w:szCs w:val="24"/>
                <w:rtl/>
              </w:rPr>
            </w:pPr>
            <w:r w:rsidRPr="00FA0B73">
              <w:rPr>
                <w:rFonts w:hint="cs"/>
                <w:i/>
                <w:iCs/>
                <w:sz w:val="16"/>
                <w:szCs w:val="24"/>
                <w:rtl/>
              </w:rPr>
              <w:t>1998</w:t>
            </w:r>
          </w:p>
        </w:tc>
        <w:tc>
          <w:tcPr>
            <w:tcW w:w="896" w:type="dxa"/>
            <w:tcBorders>
              <w:top w:val="single" w:sz="4" w:space="0" w:color="auto"/>
              <w:bottom w:val="single" w:sz="12" w:space="0" w:color="auto"/>
            </w:tcBorders>
            <w:shd w:val="clear" w:color="auto" w:fill="auto"/>
            <w:vAlign w:val="bottom"/>
          </w:tcPr>
          <w:p w:rsidR="006E7046" w:rsidRPr="00FA0B73" w:rsidRDefault="006E7046" w:rsidP="006E7046">
            <w:pPr>
              <w:spacing w:before="80" w:after="80" w:line="240" w:lineRule="exact"/>
              <w:ind w:right="144"/>
              <w:jc w:val="lowKashida"/>
              <w:rPr>
                <w:rFonts w:hint="cs"/>
                <w:i/>
                <w:iCs/>
                <w:sz w:val="16"/>
                <w:szCs w:val="24"/>
                <w:rtl/>
              </w:rPr>
            </w:pPr>
            <w:r w:rsidRPr="00FA0B73">
              <w:rPr>
                <w:rFonts w:hint="cs"/>
                <w:i/>
                <w:iCs/>
                <w:sz w:val="16"/>
                <w:szCs w:val="24"/>
                <w:rtl/>
              </w:rPr>
              <w:t>1999</w:t>
            </w:r>
          </w:p>
        </w:tc>
        <w:tc>
          <w:tcPr>
            <w:tcW w:w="896" w:type="dxa"/>
            <w:tcBorders>
              <w:top w:val="single" w:sz="4" w:space="0" w:color="auto"/>
              <w:bottom w:val="single" w:sz="12" w:space="0" w:color="auto"/>
            </w:tcBorders>
            <w:shd w:val="clear" w:color="auto" w:fill="auto"/>
            <w:vAlign w:val="bottom"/>
          </w:tcPr>
          <w:p w:rsidR="006E7046" w:rsidRPr="00FA0B73" w:rsidRDefault="006E7046" w:rsidP="006E7046">
            <w:pPr>
              <w:spacing w:before="80" w:after="80" w:line="240" w:lineRule="exact"/>
              <w:ind w:right="144"/>
              <w:jc w:val="lowKashida"/>
              <w:rPr>
                <w:rFonts w:hint="cs"/>
                <w:i/>
                <w:iCs/>
                <w:sz w:val="16"/>
                <w:szCs w:val="24"/>
                <w:rtl/>
              </w:rPr>
            </w:pPr>
            <w:r w:rsidRPr="00FA0B73">
              <w:rPr>
                <w:rFonts w:hint="cs"/>
                <w:i/>
                <w:iCs/>
                <w:sz w:val="16"/>
                <w:szCs w:val="24"/>
                <w:rtl/>
              </w:rPr>
              <w:t>2001</w:t>
            </w:r>
          </w:p>
        </w:tc>
        <w:tc>
          <w:tcPr>
            <w:tcW w:w="896" w:type="dxa"/>
            <w:tcBorders>
              <w:top w:val="single" w:sz="4" w:space="0" w:color="auto"/>
              <w:bottom w:val="single" w:sz="12" w:space="0" w:color="auto"/>
            </w:tcBorders>
            <w:shd w:val="clear" w:color="auto" w:fill="auto"/>
            <w:vAlign w:val="bottom"/>
          </w:tcPr>
          <w:p w:rsidR="006E7046" w:rsidRPr="00FA0B73" w:rsidRDefault="006E7046" w:rsidP="006E7046">
            <w:pPr>
              <w:spacing w:before="80" w:after="80" w:line="240" w:lineRule="exact"/>
              <w:ind w:right="144"/>
              <w:jc w:val="lowKashida"/>
              <w:rPr>
                <w:rFonts w:hint="cs"/>
                <w:i/>
                <w:iCs/>
                <w:sz w:val="16"/>
                <w:szCs w:val="24"/>
                <w:rtl/>
              </w:rPr>
            </w:pPr>
            <w:r w:rsidRPr="00FA0B73">
              <w:rPr>
                <w:rFonts w:hint="cs"/>
                <w:i/>
                <w:iCs/>
                <w:sz w:val="16"/>
                <w:szCs w:val="24"/>
                <w:rtl/>
              </w:rPr>
              <w:t>2002</w:t>
            </w:r>
          </w:p>
        </w:tc>
        <w:tc>
          <w:tcPr>
            <w:tcW w:w="896" w:type="dxa"/>
            <w:tcBorders>
              <w:top w:val="single" w:sz="4" w:space="0" w:color="auto"/>
              <w:bottom w:val="single" w:sz="12" w:space="0" w:color="auto"/>
            </w:tcBorders>
            <w:shd w:val="clear" w:color="auto" w:fill="auto"/>
            <w:vAlign w:val="bottom"/>
          </w:tcPr>
          <w:p w:rsidR="006E7046" w:rsidRPr="00FA0B73" w:rsidRDefault="006E7046" w:rsidP="006E7046">
            <w:pPr>
              <w:spacing w:before="80" w:after="80" w:line="240" w:lineRule="exact"/>
              <w:ind w:right="144"/>
              <w:jc w:val="lowKashida"/>
              <w:rPr>
                <w:rFonts w:hint="cs"/>
                <w:i/>
                <w:iCs/>
                <w:sz w:val="16"/>
                <w:szCs w:val="24"/>
                <w:rtl/>
              </w:rPr>
            </w:pPr>
            <w:r w:rsidRPr="00FA0B73">
              <w:rPr>
                <w:rFonts w:hint="cs"/>
                <w:i/>
                <w:iCs/>
                <w:sz w:val="16"/>
                <w:szCs w:val="24"/>
                <w:rtl/>
              </w:rPr>
              <w:t>2003</w:t>
            </w:r>
          </w:p>
        </w:tc>
      </w:tr>
      <w:tr w:rsidR="006E7046" w:rsidRPr="00FA0B73">
        <w:tblPrEx>
          <w:tblCellMar>
            <w:top w:w="0" w:type="dxa"/>
            <w:bottom w:w="0" w:type="dxa"/>
          </w:tblCellMar>
        </w:tblPrEx>
        <w:trPr>
          <w:cantSplit/>
          <w:trHeight w:hRule="exact" w:val="115"/>
          <w:tblHeader/>
          <w:jc w:val="center"/>
        </w:trPr>
        <w:tc>
          <w:tcPr>
            <w:tcW w:w="2242" w:type="dxa"/>
            <w:tcBorders>
              <w:top w:val="single" w:sz="12" w:space="0" w:color="auto"/>
            </w:tcBorders>
            <w:shd w:val="clear" w:color="auto" w:fill="auto"/>
            <w:vAlign w:val="bottom"/>
          </w:tcPr>
          <w:p w:rsidR="006E7046" w:rsidRPr="00FA0B73" w:rsidRDefault="006E7046" w:rsidP="006E7046">
            <w:pPr>
              <w:spacing w:before="40" w:after="80" w:line="240" w:lineRule="exact"/>
              <w:rPr>
                <w:rFonts w:hint="cs"/>
                <w:sz w:val="16"/>
                <w:szCs w:val="24"/>
                <w:rtl/>
              </w:rPr>
            </w:pPr>
          </w:p>
        </w:tc>
        <w:tc>
          <w:tcPr>
            <w:tcW w:w="897" w:type="dxa"/>
            <w:tcBorders>
              <w:top w:val="single" w:sz="12" w:space="0" w:color="auto"/>
            </w:tcBorders>
            <w:shd w:val="clear" w:color="auto" w:fill="auto"/>
            <w:vAlign w:val="bottom"/>
          </w:tcPr>
          <w:p w:rsidR="006E7046" w:rsidRPr="00FA0B73" w:rsidRDefault="006E7046" w:rsidP="006E7046">
            <w:pPr>
              <w:spacing w:before="40" w:after="80" w:line="240" w:lineRule="exact"/>
              <w:ind w:right="144"/>
              <w:jc w:val="lowKashida"/>
              <w:rPr>
                <w:rFonts w:hint="cs"/>
                <w:sz w:val="16"/>
                <w:szCs w:val="24"/>
                <w:rtl/>
              </w:rPr>
            </w:pPr>
          </w:p>
        </w:tc>
        <w:tc>
          <w:tcPr>
            <w:tcW w:w="896" w:type="dxa"/>
            <w:tcBorders>
              <w:top w:val="single" w:sz="12" w:space="0" w:color="auto"/>
            </w:tcBorders>
            <w:shd w:val="clear" w:color="auto" w:fill="auto"/>
            <w:vAlign w:val="bottom"/>
          </w:tcPr>
          <w:p w:rsidR="006E7046" w:rsidRPr="00FA0B73" w:rsidRDefault="006E7046" w:rsidP="006E7046">
            <w:pPr>
              <w:spacing w:before="40" w:after="80" w:line="240" w:lineRule="exact"/>
              <w:ind w:right="144"/>
              <w:jc w:val="lowKashida"/>
              <w:rPr>
                <w:rFonts w:hint="cs"/>
                <w:sz w:val="16"/>
                <w:szCs w:val="24"/>
                <w:rtl/>
              </w:rPr>
            </w:pPr>
          </w:p>
        </w:tc>
        <w:tc>
          <w:tcPr>
            <w:tcW w:w="904" w:type="dxa"/>
            <w:tcBorders>
              <w:top w:val="single" w:sz="12" w:space="0" w:color="auto"/>
            </w:tcBorders>
            <w:shd w:val="clear" w:color="auto" w:fill="auto"/>
            <w:vAlign w:val="bottom"/>
          </w:tcPr>
          <w:p w:rsidR="006E7046" w:rsidRPr="00FA0B73" w:rsidRDefault="006E7046" w:rsidP="006E7046">
            <w:pPr>
              <w:spacing w:before="40" w:after="80" w:line="240" w:lineRule="exact"/>
              <w:ind w:right="144"/>
              <w:jc w:val="lowKashida"/>
              <w:rPr>
                <w:rFonts w:hint="cs"/>
                <w:sz w:val="16"/>
                <w:szCs w:val="24"/>
                <w:rtl/>
              </w:rPr>
            </w:pPr>
          </w:p>
        </w:tc>
        <w:tc>
          <w:tcPr>
            <w:tcW w:w="896" w:type="dxa"/>
            <w:tcBorders>
              <w:top w:val="single" w:sz="12" w:space="0" w:color="auto"/>
            </w:tcBorders>
            <w:shd w:val="clear" w:color="auto" w:fill="auto"/>
            <w:vAlign w:val="bottom"/>
          </w:tcPr>
          <w:p w:rsidR="006E7046" w:rsidRPr="00FA0B73" w:rsidRDefault="006E7046" w:rsidP="006E7046">
            <w:pPr>
              <w:spacing w:before="40" w:after="80" w:line="240" w:lineRule="exact"/>
              <w:ind w:right="144"/>
              <w:jc w:val="lowKashida"/>
              <w:rPr>
                <w:rFonts w:hint="cs"/>
                <w:sz w:val="16"/>
                <w:szCs w:val="24"/>
                <w:rtl/>
              </w:rPr>
            </w:pPr>
          </w:p>
        </w:tc>
        <w:tc>
          <w:tcPr>
            <w:tcW w:w="2241" w:type="dxa"/>
            <w:tcBorders>
              <w:top w:val="single" w:sz="12" w:space="0" w:color="auto"/>
            </w:tcBorders>
            <w:shd w:val="clear" w:color="auto" w:fill="auto"/>
            <w:vAlign w:val="bottom"/>
          </w:tcPr>
          <w:p w:rsidR="006E7046" w:rsidRPr="00FA0B73" w:rsidRDefault="006E7046" w:rsidP="006E7046">
            <w:pPr>
              <w:spacing w:before="40" w:after="80" w:line="240" w:lineRule="exact"/>
              <w:ind w:right="144"/>
              <w:jc w:val="lowKashida"/>
              <w:rPr>
                <w:rFonts w:hint="cs"/>
                <w:sz w:val="16"/>
                <w:szCs w:val="24"/>
                <w:rtl/>
              </w:rPr>
            </w:pPr>
          </w:p>
        </w:tc>
        <w:tc>
          <w:tcPr>
            <w:tcW w:w="896" w:type="dxa"/>
            <w:tcBorders>
              <w:top w:val="single" w:sz="12" w:space="0" w:color="auto"/>
            </w:tcBorders>
          </w:tcPr>
          <w:p w:rsidR="006E7046" w:rsidRPr="00FA0B73" w:rsidRDefault="006E7046" w:rsidP="006E7046">
            <w:pPr>
              <w:spacing w:before="40" w:after="80" w:line="240" w:lineRule="exact"/>
              <w:ind w:right="144"/>
              <w:jc w:val="lowKashida"/>
              <w:rPr>
                <w:rFonts w:hint="cs"/>
                <w:sz w:val="16"/>
                <w:szCs w:val="24"/>
                <w:rtl/>
              </w:rPr>
            </w:pPr>
          </w:p>
        </w:tc>
        <w:tc>
          <w:tcPr>
            <w:tcW w:w="896" w:type="dxa"/>
            <w:tcBorders>
              <w:top w:val="single" w:sz="12" w:space="0" w:color="auto"/>
            </w:tcBorders>
            <w:shd w:val="clear" w:color="auto" w:fill="auto"/>
            <w:vAlign w:val="bottom"/>
          </w:tcPr>
          <w:p w:rsidR="006E7046" w:rsidRPr="00FA0B73" w:rsidRDefault="006E7046" w:rsidP="006E7046">
            <w:pPr>
              <w:spacing w:before="40" w:after="80" w:line="240" w:lineRule="exact"/>
              <w:ind w:right="144"/>
              <w:jc w:val="lowKashida"/>
              <w:rPr>
                <w:rFonts w:hint="cs"/>
                <w:sz w:val="16"/>
                <w:szCs w:val="24"/>
                <w:rtl/>
              </w:rPr>
            </w:pPr>
          </w:p>
        </w:tc>
        <w:tc>
          <w:tcPr>
            <w:tcW w:w="896" w:type="dxa"/>
            <w:tcBorders>
              <w:top w:val="single" w:sz="12" w:space="0" w:color="auto"/>
            </w:tcBorders>
            <w:shd w:val="clear" w:color="auto" w:fill="auto"/>
            <w:vAlign w:val="bottom"/>
          </w:tcPr>
          <w:p w:rsidR="006E7046" w:rsidRPr="00FA0B73" w:rsidRDefault="006E7046" w:rsidP="006E7046">
            <w:pPr>
              <w:spacing w:before="40" w:after="80" w:line="240" w:lineRule="exact"/>
              <w:ind w:right="144"/>
              <w:jc w:val="lowKashida"/>
              <w:rPr>
                <w:rFonts w:hint="cs"/>
                <w:sz w:val="16"/>
                <w:szCs w:val="24"/>
                <w:rtl/>
              </w:rPr>
            </w:pPr>
            <w:r w:rsidRPr="00FA0B73">
              <w:rPr>
                <w:rFonts w:hint="cs"/>
                <w:sz w:val="16"/>
                <w:szCs w:val="24"/>
                <w:rtl/>
              </w:rPr>
              <w:t>77.8</w:t>
            </w:r>
          </w:p>
        </w:tc>
        <w:tc>
          <w:tcPr>
            <w:tcW w:w="896" w:type="dxa"/>
            <w:tcBorders>
              <w:top w:val="single" w:sz="12" w:space="0" w:color="auto"/>
            </w:tcBorders>
            <w:shd w:val="clear" w:color="auto" w:fill="auto"/>
            <w:vAlign w:val="bottom"/>
          </w:tcPr>
          <w:p w:rsidR="006E7046" w:rsidRPr="00FA0B73" w:rsidRDefault="006E7046" w:rsidP="006E7046">
            <w:pPr>
              <w:spacing w:before="40" w:after="80" w:line="240" w:lineRule="exact"/>
              <w:ind w:right="144"/>
              <w:jc w:val="lowKashida"/>
              <w:rPr>
                <w:rFonts w:hint="cs"/>
                <w:sz w:val="16"/>
                <w:szCs w:val="24"/>
                <w:rtl/>
              </w:rPr>
            </w:pPr>
          </w:p>
        </w:tc>
        <w:tc>
          <w:tcPr>
            <w:tcW w:w="896" w:type="dxa"/>
            <w:tcBorders>
              <w:top w:val="single" w:sz="12" w:space="0" w:color="auto"/>
            </w:tcBorders>
            <w:shd w:val="clear" w:color="auto" w:fill="auto"/>
            <w:vAlign w:val="bottom"/>
          </w:tcPr>
          <w:p w:rsidR="006E7046" w:rsidRPr="00FA0B73" w:rsidRDefault="006E7046" w:rsidP="006E7046">
            <w:pPr>
              <w:spacing w:before="40" w:after="80" w:line="240" w:lineRule="exact"/>
              <w:ind w:right="144"/>
              <w:jc w:val="lowKashida"/>
              <w:rPr>
                <w:rFonts w:hint="cs"/>
                <w:sz w:val="16"/>
                <w:szCs w:val="24"/>
                <w:rtl/>
              </w:rPr>
            </w:pPr>
          </w:p>
        </w:tc>
      </w:tr>
      <w:tr w:rsidR="006E7046" w:rsidRPr="00FA0B73">
        <w:tblPrEx>
          <w:tblCellMar>
            <w:top w:w="0" w:type="dxa"/>
            <w:bottom w:w="0" w:type="dxa"/>
          </w:tblCellMar>
        </w:tblPrEx>
        <w:trPr>
          <w:cantSplit/>
          <w:jc w:val="center"/>
        </w:trPr>
        <w:tc>
          <w:tcPr>
            <w:tcW w:w="2242" w:type="dxa"/>
            <w:shd w:val="clear" w:color="auto" w:fill="auto"/>
            <w:vAlign w:val="bottom"/>
          </w:tcPr>
          <w:p w:rsidR="006E7046" w:rsidRPr="00FA0B73" w:rsidRDefault="006E7046" w:rsidP="006E7046">
            <w:pPr>
              <w:spacing w:before="40" w:after="80" w:line="280" w:lineRule="exact"/>
              <w:ind w:right="144"/>
              <w:jc w:val="lowKashida"/>
              <w:rPr>
                <w:rFonts w:hint="cs"/>
                <w:b/>
                <w:bCs/>
                <w:sz w:val="16"/>
                <w:szCs w:val="24"/>
                <w:rtl/>
              </w:rPr>
            </w:pPr>
            <w:r w:rsidRPr="00FA0B73">
              <w:rPr>
                <w:rFonts w:hint="cs"/>
                <w:b/>
                <w:bCs/>
                <w:sz w:val="16"/>
                <w:szCs w:val="24"/>
                <w:rtl/>
              </w:rPr>
              <w:t>المجموع</w:t>
            </w:r>
          </w:p>
        </w:tc>
        <w:tc>
          <w:tcPr>
            <w:tcW w:w="897" w:type="dxa"/>
            <w:shd w:val="clear" w:color="auto" w:fill="auto"/>
            <w:vAlign w:val="bottom"/>
          </w:tcPr>
          <w:p w:rsidR="006E7046" w:rsidRPr="00FA0B73" w:rsidRDefault="006E7046" w:rsidP="006E7046">
            <w:pPr>
              <w:spacing w:before="40" w:after="80" w:line="280" w:lineRule="exact"/>
              <w:ind w:right="144"/>
              <w:jc w:val="lowKashida"/>
              <w:rPr>
                <w:rFonts w:hint="cs"/>
                <w:b/>
                <w:bCs/>
                <w:sz w:val="16"/>
                <w:szCs w:val="24"/>
                <w:rtl/>
              </w:rPr>
            </w:pPr>
            <w:r>
              <w:rPr>
                <w:rFonts w:hint="cs"/>
                <w:b/>
                <w:bCs/>
                <w:sz w:val="16"/>
                <w:szCs w:val="24"/>
                <w:rtl/>
              </w:rPr>
              <w:t>952</w:t>
            </w:r>
          </w:p>
        </w:tc>
        <w:tc>
          <w:tcPr>
            <w:tcW w:w="896" w:type="dxa"/>
            <w:shd w:val="clear" w:color="auto" w:fill="auto"/>
            <w:vAlign w:val="bottom"/>
          </w:tcPr>
          <w:p w:rsidR="006E7046" w:rsidRPr="00FA0B73" w:rsidRDefault="006E7046" w:rsidP="006E7046">
            <w:pPr>
              <w:spacing w:before="40" w:after="80" w:line="280" w:lineRule="exact"/>
              <w:ind w:right="144"/>
              <w:jc w:val="lowKashida"/>
              <w:rPr>
                <w:rFonts w:hint="cs"/>
                <w:b/>
                <w:bCs/>
                <w:sz w:val="16"/>
                <w:szCs w:val="24"/>
                <w:rtl/>
              </w:rPr>
            </w:pPr>
            <w:r>
              <w:rPr>
                <w:rFonts w:hint="cs"/>
                <w:b/>
                <w:bCs/>
                <w:sz w:val="16"/>
                <w:szCs w:val="24"/>
                <w:rtl/>
              </w:rPr>
              <w:t>987</w:t>
            </w:r>
          </w:p>
        </w:tc>
        <w:tc>
          <w:tcPr>
            <w:tcW w:w="904" w:type="dxa"/>
            <w:shd w:val="clear" w:color="auto" w:fill="auto"/>
            <w:vAlign w:val="bottom"/>
          </w:tcPr>
          <w:p w:rsidR="006E7046" w:rsidRPr="00FA0B73" w:rsidRDefault="006E7046" w:rsidP="006E7046">
            <w:pPr>
              <w:spacing w:before="40" w:after="80" w:line="280" w:lineRule="exact"/>
              <w:ind w:right="144"/>
              <w:jc w:val="lowKashida"/>
              <w:rPr>
                <w:rFonts w:hint="cs"/>
                <w:b/>
                <w:bCs/>
                <w:sz w:val="16"/>
                <w:szCs w:val="24"/>
                <w:rtl/>
              </w:rPr>
            </w:pPr>
            <w:r>
              <w:rPr>
                <w:rFonts w:hint="cs"/>
                <w:b/>
                <w:bCs/>
                <w:sz w:val="16"/>
                <w:szCs w:val="24"/>
                <w:rtl/>
              </w:rPr>
              <w:t>024 1</w:t>
            </w:r>
          </w:p>
        </w:tc>
        <w:tc>
          <w:tcPr>
            <w:tcW w:w="896" w:type="dxa"/>
            <w:shd w:val="clear" w:color="auto" w:fill="auto"/>
            <w:vAlign w:val="bottom"/>
          </w:tcPr>
          <w:p w:rsidR="006E7046" w:rsidRPr="00FA0B73" w:rsidRDefault="006E7046" w:rsidP="006E7046">
            <w:pPr>
              <w:spacing w:before="40" w:after="80" w:line="280" w:lineRule="exact"/>
              <w:ind w:right="144"/>
              <w:jc w:val="lowKashida"/>
              <w:rPr>
                <w:rFonts w:hint="cs"/>
                <w:b/>
                <w:bCs/>
                <w:sz w:val="16"/>
                <w:szCs w:val="24"/>
                <w:rtl/>
              </w:rPr>
            </w:pPr>
            <w:r>
              <w:rPr>
                <w:rFonts w:hint="cs"/>
                <w:b/>
                <w:bCs/>
                <w:sz w:val="16"/>
                <w:szCs w:val="24"/>
                <w:rtl/>
              </w:rPr>
              <w:t>081 1</w:t>
            </w:r>
          </w:p>
        </w:tc>
        <w:tc>
          <w:tcPr>
            <w:tcW w:w="2241" w:type="dxa"/>
            <w:shd w:val="clear" w:color="auto" w:fill="auto"/>
            <w:vAlign w:val="bottom"/>
          </w:tcPr>
          <w:p w:rsidR="006E7046" w:rsidRPr="00FA0B73" w:rsidRDefault="006E7046" w:rsidP="006E7046">
            <w:pPr>
              <w:spacing w:before="40" w:after="80" w:line="280" w:lineRule="exact"/>
              <w:ind w:right="144"/>
              <w:jc w:val="lowKashida"/>
              <w:rPr>
                <w:rFonts w:hint="cs"/>
                <w:b/>
                <w:bCs/>
                <w:sz w:val="16"/>
                <w:szCs w:val="24"/>
                <w:rtl/>
              </w:rPr>
            </w:pPr>
            <w:r w:rsidRPr="00FA0B73">
              <w:rPr>
                <w:rFonts w:hint="cs"/>
                <w:b/>
                <w:bCs/>
                <w:sz w:val="16"/>
                <w:szCs w:val="24"/>
                <w:rtl/>
              </w:rPr>
              <w:t>المجموع</w:t>
            </w:r>
          </w:p>
        </w:tc>
        <w:tc>
          <w:tcPr>
            <w:tcW w:w="896" w:type="dxa"/>
          </w:tcPr>
          <w:p w:rsidR="006E7046" w:rsidRPr="00FA0B73" w:rsidRDefault="006E7046" w:rsidP="006E7046">
            <w:pPr>
              <w:spacing w:before="40" w:after="80" w:line="280" w:lineRule="exact"/>
              <w:ind w:right="144"/>
              <w:jc w:val="lowKashida"/>
              <w:rPr>
                <w:rFonts w:hint="cs"/>
                <w:b/>
                <w:bCs/>
                <w:sz w:val="16"/>
                <w:szCs w:val="24"/>
                <w:rtl/>
              </w:rPr>
            </w:pPr>
            <w:r>
              <w:rPr>
                <w:rFonts w:hint="cs"/>
                <w:b/>
                <w:bCs/>
                <w:sz w:val="16"/>
                <w:szCs w:val="24"/>
                <w:rtl/>
              </w:rPr>
              <w:t>090 1</w:t>
            </w:r>
          </w:p>
        </w:tc>
        <w:tc>
          <w:tcPr>
            <w:tcW w:w="896" w:type="dxa"/>
            <w:shd w:val="clear" w:color="auto" w:fill="auto"/>
            <w:vAlign w:val="bottom"/>
          </w:tcPr>
          <w:p w:rsidR="006E7046" w:rsidRPr="00FA0B73" w:rsidRDefault="006E7046" w:rsidP="006E7046">
            <w:pPr>
              <w:spacing w:before="40" w:after="80" w:line="280" w:lineRule="exact"/>
              <w:ind w:right="144"/>
              <w:jc w:val="lowKashida"/>
              <w:rPr>
                <w:rFonts w:hint="cs"/>
                <w:b/>
                <w:bCs/>
                <w:sz w:val="16"/>
                <w:szCs w:val="24"/>
                <w:rtl/>
              </w:rPr>
            </w:pPr>
            <w:r>
              <w:rPr>
                <w:rFonts w:hint="cs"/>
                <w:b/>
                <w:bCs/>
                <w:sz w:val="16"/>
                <w:szCs w:val="24"/>
                <w:rtl/>
              </w:rPr>
              <w:t>087 1</w:t>
            </w:r>
          </w:p>
        </w:tc>
        <w:tc>
          <w:tcPr>
            <w:tcW w:w="896" w:type="dxa"/>
            <w:shd w:val="clear" w:color="auto" w:fill="auto"/>
            <w:vAlign w:val="bottom"/>
          </w:tcPr>
          <w:p w:rsidR="006E7046" w:rsidRPr="00FA0B73" w:rsidRDefault="006E7046" w:rsidP="006E7046">
            <w:pPr>
              <w:spacing w:before="40" w:after="80" w:line="280" w:lineRule="exact"/>
              <w:ind w:right="144"/>
              <w:jc w:val="lowKashida"/>
              <w:rPr>
                <w:rFonts w:hint="cs"/>
                <w:b/>
                <w:bCs/>
                <w:sz w:val="16"/>
                <w:szCs w:val="24"/>
                <w:rtl/>
              </w:rPr>
            </w:pPr>
            <w:r>
              <w:rPr>
                <w:rFonts w:hint="cs"/>
                <w:b/>
                <w:bCs/>
                <w:sz w:val="16"/>
                <w:szCs w:val="24"/>
                <w:rtl/>
              </w:rPr>
              <w:t>149 1</w:t>
            </w:r>
          </w:p>
        </w:tc>
        <w:tc>
          <w:tcPr>
            <w:tcW w:w="896" w:type="dxa"/>
            <w:shd w:val="clear" w:color="auto" w:fill="auto"/>
            <w:vAlign w:val="bottom"/>
          </w:tcPr>
          <w:p w:rsidR="006E7046" w:rsidRPr="00FA0B73" w:rsidRDefault="006E7046" w:rsidP="006E7046">
            <w:pPr>
              <w:spacing w:before="40" w:after="80" w:line="280" w:lineRule="exact"/>
              <w:ind w:right="144"/>
              <w:jc w:val="lowKashida"/>
              <w:rPr>
                <w:rFonts w:hint="cs"/>
                <w:b/>
                <w:bCs/>
                <w:sz w:val="16"/>
                <w:szCs w:val="24"/>
                <w:rtl/>
              </w:rPr>
            </w:pPr>
            <w:r>
              <w:rPr>
                <w:rFonts w:hint="cs"/>
                <w:b/>
                <w:bCs/>
                <w:sz w:val="16"/>
                <w:szCs w:val="24"/>
                <w:rtl/>
              </w:rPr>
              <w:t>137 1</w:t>
            </w:r>
          </w:p>
        </w:tc>
        <w:tc>
          <w:tcPr>
            <w:tcW w:w="896" w:type="dxa"/>
            <w:shd w:val="clear" w:color="auto" w:fill="auto"/>
            <w:vAlign w:val="bottom"/>
          </w:tcPr>
          <w:p w:rsidR="006E7046" w:rsidRPr="00FA0B73" w:rsidRDefault="006E7046" w:rsidP="006E7046">
            <w:pPr>
              <w:spacing w:before="40" w:after="80" w:line="280" w:lineRule="exact"/>
              <w:ind w:right="144"/>
              <w:jc w:val="lowKashida"/>
              <w:rPr>
                <w:rFonts w:hint="cs"/>
                <w:b/>
                <w:bCs/>
                <w:sz w:val="16"/>
                <w:szCs w:val="24"/>
                <w:rtl/>
              </w:rPr>
            </w:pPr>
            <w:r>
              <w:rPr>
                <w:rFonts w:hint="cs"/>
                <w:b/>
                <w:bCs/>
                <w:sz w:val="16"/>
                <w:szCs w:val="24"/>
                <w:rtl/>
              </w:rPr>
              <w:t>123 1</w:t>
            </w:r>
          </w:p>
        </w:tc>
      </w:tr>
      <w:tr w:rsidR="006E7046" w:rsidRPr="00FA0B73">
        <w:tblPrEx>
          <w:tblCellMar>
            <w:top w:w="0" w:type="dxa"/>
            <w:bottom w:w="0" w:type="dxa"/>
          </w:tblCellMar>
        </w:tblPrEx>
        <w:trPr>
          <w:cantSplit/>
          <w:jc w:val="center"/>
        </w:trPr>
        <w:tc>
          <w:tcPr>
            <w:tcW w:w="2242" w:type="dxa"/>
            <w:shd w:val="clear" w:color="auto" w:fill="auto"/>
            <w:vAlign w:val="bottom"/>
          </w:tcPr>
          <w:p w:rsidR="006E7046" w:rsidRPr="00286CC7" w:rsidRDefault="006E7046" w:rsidP="006E7046">
            <w:pPr>
              <w:tabs>
                <w:tab w:val="left" w:pos="204"/>
              </w:tabs>
              <w:spacing w:line="280" w:lineRule="exact"/>
              <w:ind w:left="204" w:right="144" w:hanging="204"/>
              <w:jc w:val="lowKashida"/>
              <w:rPr>
                <w:rFonts w:hint="cs"/>
                <w:sz w:val="16"/>
                <w:szCs w:val="24"/>
                <w:rtl/>
              </w:rPr>
            </w:pPr>
            <w:r w:rsidRPr="00286CC7">
              <w:rPr>
                <w:rFonts w:hint="cs"/>
                <w:sz w:val="16"/>
                <w:szCs w:val="24"/>
                <w:rtl/>
              </w:rPr>
              <w:t>الصناعة التحويلية</w:t>
            </w:r>
          </w:p>
        </w:tc>
        <w:tc>
          <w:tcPr>
            <w:tcW w:w="897"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248</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248</w:t>
            </w:r>
          </w:p>
        </w:tc>
        <w:tc>
          <w:tcPr>
            <w:tcW w:w="904"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235</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248</w:t>
            </w:r>
          </w:p>
        </w:tc>
        <w:tc>
          <w:tcPr>
            <w:tcW w:w="2241" w:type="dxa"/>
            <w:shd w:val="clear" w:color="auto" w:fill="auto"/>
            <w:vAlign w:val="bottom"/>
          </w:tcPr>
          <w:p w:rsidR="006E7046" w:rsidRPr="009556DA" w:rsidRDefault="006E7046" w:rsidP="006E7046">
            <w:pPr>
              <w:spacing w:line="280" w:lineRule="exact"/>
              <w:ind w:right="144"/>
              <w:jc w:val="left"/>
              <w:rPr>
                <w:rFonts w:hint="cs"/>
                <w:sz w:val="16"/>
                <w:szCs w:val="24"/>
                <w:rtl/>
              </w:rPr>
            </w:pPr>
            <w:r w:rsidRPr="009556DA">
              <w:rPr>
                <w:rFonts w:hint="cs"/>
                <w:sz w:val="16"/>
                <w:szCs w:val="24"/>
                <w:rtl/>
              </w:rPr>
              <w:t>الصناعة التحويلية</w:t>
            </w:r>
          </w:p>
        </w:tc>
        <w:tc>
          <w:tcPr>
            <w:tcW w:w="896" w:type="dxa"/>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245</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236</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241</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230</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228</w:t>
            </w:r>
          </w:p>
        </w:tc>
      </w:tr>
      <w:tr w:rsidR="006E7046" w:rsidRPr="00FA0B73">
        <w:tblPrEx>
          <w:tblCellMar>
            <w:top w:w="0" w:type="dxa"/>
            <w:bottom w:w="0" w:type="dxa"/>
          </w:tblCellMar>
        </w:tblPrEx>
        <w:trPr>
          <w:cantSplit/>
          <w:jc w:val="center"/>
        </w:trPr>
        <w:tc>
          <w:tcPr>
            <w:tcW w:w="2242" w:type="dxa"/>
            <w:shd w:val="clear" w:color="auto" w:fill="auto"/>
            <w:vAlign w:val="bottom"/>
          </w:tcPr>
          <w:p w:rsidR="006E7046" w:rsidRPr="00FA0B73" w:rsidRDefault="006E7046" w:rsidP="006E7046">
            <w:pPr>
              <w:tabs>
                <w:tab w:val="left" w:pos="204"/>
              </w:tabs>
              <w:spacing w:line="280" w:lineRule="exact"/>
              <w:ind w:left="204" w:right="144" w:hanging="204"/>
              <w:jc w:val="lowKashida"/>
              <w:rPr>
                <w:rFonts w:hint="cs"/>
                <w:sz w:val="16"/>
                <w:szCs w:val="24"/>
                <w:rtl/>
              </w:rPr>
            </w:pPr>
            <w:r w:rsidRPr="00FA0B73">
              <w:rPr>
                <w:rFonts w:hint="cs"/>
                <w:sz w:val="16"/>
                <w:szCs w:val="24"/>
                <w:rtl/>
              </w:rPr>
              <w:t>التشييد</w:t>
            </w:r>
          </w:p>
        </w:tc>
        <w:tc>
          <w:tcPr>
            <w:tcW w:w="897"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91</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96</w:t>
            </w:r>
          </w:p>
        </w:tc>
        <w:tc>
          <w:tcPr>
            <w:tcW w:w="904"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99</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109</w:t>
            </w:r>
          </w:p>
        </w:tc>
        <w:tc>
          <w:tcPr>
            <w:tcW w:w="2241" w:type="dxa"/>
            <w:shd w:val="clear" w:color="auto" w:fill="auto"/>
            <w:vAlign w:val="bottom"/>
          </w:tcPr>
          <w:p w:rsidR="006E7046" w:rsidRPr="00FA0B73" w:rsidRDefault="006E7046" w:rsidP="006E7046">
            <w:pPr>
              <w:spacing w:line="280" w:lineRule="exact"/>
              <w:ind w:right="144"/>
              <w:jc w:val="left"/>
              <w:rPr>
                <w:rFonts w:hint="cs"/>
                <w:sz w:val="16"/>
                <w:szCs w:val="24"/>
                <w:rtl/>
              </w:rPr>
            </w:pPr>
            <w:r w:rsidRPr="00FA0B73">
              <w:rPr>
                <w:rFonts w:hint="cs"/>
                <w:sz w:val="16"/>
                <w:szCs w:val="24"/>
                <w:rtl/>
              </w:rPr>
              <w:t>التشييد</w:t>
            </w:r>
          </w:p>
        </w:tc>
        <w:tc>
          <w:tcPr>
            <w:tcW w:w="896" w:type="dxa"/>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112</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110</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105</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102</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95</w:t>
            </w:r>
          </w:p>
        </w:tc>
      </w:tr>
      <w:tr w:rsidR="006E7046" w:rsidRPr="00FA0B73">
        <w:tblPrEx>
          <w:tblCellMar>
            <w:top w:w="0" w:type="dxa"/>
            <w:bottom w:w="0" w:type="dxa"/>
          </w:tblCellMar>
        </w:tblPrEx>
        <w:trPr>
          <w:cantSplit/>
          <w:jc w:val="center"/>
        </w:trPr>
        <w:tc>
          <w:tcPr>
            <w:tcW w:w="2242" w:type="dxa"/>
            <w:shd w:val="clear" w:color="auto" w:fill="auto"/>
            <w:vAlign w:val="bottom"/>
          </w:tcPr>
          <w:p w:rsidR="006E7046" w:rsidRPr="00FA0B73" w:rsidRDefault="006E7046" w:rsidP="006E7046">
            <w:pPr>
              <w:tabs>
                <w:tab w:val="left" w:pos="204"/>
              </w:tabs>
              <w:spacing w:line="280" w:lineRule="exact"/>
              <w:ind w:left="204" w:right="144" w:hanging="204"/>
              <w:jc w:val="lowKashida"/>
              <w:rPr>
                <w:rFonts w:hint="cs"/>
                <w:sz w:val="16"/>
                <w:szCs w:val="24"/>
                <w:rtl/>
              </w:rPr>
            </w:pPr>
            <w:r>
              <w:rPr>
                <w:rFonts w:hint="cs"/>
                <w:sz w:val="16"/>
                <w:szCs w:val="24"/>
                <w:rtl/>
              </w:rPr>
              <w:t>الت</w:t>
            </w:r>
            <w:r w:rsidRPr="00FA0B73">
              <w:rPr>
                <w:rFonts w:hint="cs"/>
                <w:sz w:val="16"/>
                <w:szCs w:val="24"/>
                <w:rtl/>
              </w:rPr>
              <w:t>جارة</w:t>
            </w:r>
          </w:p>
        </w:tc>
        <w:tc>
          <w:tcPr>
            <w:tcW w:w="897"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216</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221</w:t>
            </w:r>
          </w:p>
        </w:tc>
        <w:tc>
          <w:tcPr>
            <w:tcW w:w="904"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234</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227</w:t>
            </w:r>
          </w:p>
        </w:tc>
        <w:tc>
          <w:tcPr>
            <w:tcW w:w="2241" w:type="dxa"/>
            <w:shd w:val="clear" w:color="auto" w:fill="auto"/>
            <w:vAlign w:val="bottom"/>
          </w:tcPr>
          <w:p w:rsidR="006E7046" w:rsidRPr="00FA0B73" w:rsidRDefault="006E7046" w:rsidP="006E7046">
            <w:pPr>
              <w:spacing w:line="280" w:lineRule="exact"/>
              <w:ind w:right="144"/>
              <w:jc w:val="left"/>
              <w:rPr>
                <w:rFonts w:hint="cs"/>
                <w:sz w:val="16"/>
                <w:szCs w:val="24"/>
                <w:rtl/>
              </w:rPr>
            </w:pPr>
            <w:r w:rsidRPr="00FA0B73">
              <w:rPr>
                <w:rFonts w:hint="cs"/>
                <w:sz w:val="16"/>
                <w:szCs w:val="24"/>
                <w:rtl/>
              </w:rPr>
              <w:t>تجارة الجملة والتجزئة</w:t>
            </w:r>
          </w:p>
        </w:tc>
        <w:tc>
          <w:tcPr>
            <w:tcW w:w="896" w:type="dxa"/>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166</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166</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174</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174</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167</w:t>
            </w:r>
          </w:p>
        </w:tc>
      </w:tr>
      <w:tr w:rsidR="006E7046" w:rsidRPr="00FA0B73">
        <w:tblPrEx>
          <w:tblCellMar>
            <w:top w:w="0" w:type="dxa"/>
            <w:bottom w:w="0" w:type="dxa"/>
          </w:tblCellMar>
        </w:tblPrEx>
        <w:trPr>
          <w:cantSplit/>
          <w:jc w:val="center"/>
        </w:trPr>
        <w:tc>
          <w:tcPr>
            <w:tcW w:w="2242" w:type="dxa"/>
            <w:shd w:val="clear" w:color="auto" w:fill="auto"/>
            <w:vAlign w:val="bottom"/>
          </w:tcPr>
          <w:p w:rsidR="006E7046" w:rsidRPr="00FA0B73" w:rsidRDefault="006E7046" w:rsidP="006E7046">
            <w:pPr>
              <w:tabs>
                <w:tab w:val="left" w:pos="204"/>
              </w:tabs>
              <w:spacing w:line="280" w:lineRule="exact"/>
              <w:ind w:left="204" w:right="144" w:hanging="204"/>
              <w:jc w:val="lowKashida"/>
              <w:rPr>
                <w:rFonts w:hint="cs"/>
                <w:sz w:val="16"/>
                <w:szCs w:val="24"/>
                <w:rtl/>
              </w:rPr>
            </w:pPr>
          </w:p>
        </w:tc>
        <w:tc>
          <w:tcPr>
            <w:tcW w:w="897" w:type="dxa"/>
            <w:shd w:val="clear" w:color="auto" w:fill="auto"/>
            <w:vAlign w:val="bottom"/>
          </w:tcPr>
          <w:p w:rsidR="006E7046" w:rsidRPr="00FA0B73" w:rsidRDefault="006E7046" w:rsidP="006E7046">
            <w:pPr>
              <w:spacing w:line="280" w:lineRule="exact"/>
              <w:ind w:right="144"/>
              <w:jc w:val="left"/>
              <w:rPr>
                <w:rFonts w:hint="cs"/>
                <w:sz w:val="16"/>
                <w:szCs w:val="24"/>
                <w:rtl/>
              </w:rPr>
            </w:pP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p>
        </w:tc>
        <w:tc>
          <w:tcPr>
            <w:tcW w:w="904" w:type="dxa"/>
            <w:shd w:val="clear" w:color="auto" w:fill="auto"/>
            <w:vAlign w:val="bottom"/>
          </w:tcPr>
          <w:p w:rsidR="006E7046" w:rsidRPr="00FA0B73" w:rsidRDefault="006E7046" w:rsidP="006E7046">
            <w:pPr>
              <w:spacing w:line="280" w:lineRule="exact"/>
              <w:ind w:right="144"/>
              <w:jc w:val="left"/>
              <w:rPr>
                <w:rFonts w:hint="cs"/>
                <w:sz w:val="16"/>
                <w:szCs w:val="24"/>
                <w:rtl/>
              </w:rPr>
            </w:pP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p>
        </w:tc>
        <w:tc>
          <w:tcPr>
            <w:tcW w:w="2241" w:type="dxa"/>
            <w:shd w:val="clear" w:color="auto" w:fill="auto"/>
            <w:vAlign w:val="bottom"/>
          </w:tcPr>
          <w:p w:rsidR="006E7046" w:rsidRPr="00FA0B73" w:rsidRDefault="006E7046" w:rsidP="006E7046">
            <w:pPr>
              <w:spacing w:line="280" w:lineRule="exact"/>
              <w:ind w:right="144"/>
              <w:jc w:val="left"/>
              <w:rPr>
                <w:rFonts w:hint="cs"/>
                <w:sz w:val="16"/>
                <w:szCs w:val="24"/>
                <w:rtl/>
              </w:rPr>
            </w:pPr>
            <w:r w:rsidRPr="00FA0B73">
              <w:rPr>
                <w:rFonts w:hint="cs"/>
                <w:sz w:val="16"/>
                <w:szCs w:val="24"/>
                <w:rtl/>
              </w:rPr>
              <w:t>الفنادق والمطاعم</w:t>
            </w:r>
          </w:p>
        </w:tc>
        <w:tc>
          <w:tcPr>
            <w:tcW w:w="896" w:type="dxa"/>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61</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62</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61</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63</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64</w:t>
            </w:r>
          </w:p>
        </w:tc>
      </w:tr>
      <w:tr w:rsidR="006E7046" w:rsidRPr="00FA0B73">
        <w:tblPrEx>
          <w:tblCellMar>
            <w:top w:w="0" w:type="dxa"/>
            <w:bottom w:w="0" w:type="dxa"/>
          </w:tblCellMar>
        </w:tblPrEx>
        <w:trPr>
          <w:cantSplit/>
          <w:jc w:val="center"/>
        </w:trPr>
        <w:tc>
          <w:tcPr>
            <w:tcW w:w="2242" w:type="dxa"/>
            <w:shd w:val="clear" w:color="auto" w:fill="auto"/>
            <w:vAlign w:val="bottom"/>
          </w:tcPr>
          <w:p w:rsidR="006E7046" w:rsidRPr="00FA0B73" w:rsidRDefault="006E7046" w:rsidP="006E7046">
            <w:pPr>
              <w:tabs>
                <w:tab w:val="left" w:pos="204"/>
              </w:tabs>
              <w:spacing w:line="280" w:lineRule="exact"/>
              <w:ind w:left="204" w:right="144" w:hanging="204"/>
              <w:jc w:val="lowKashida"/>
              <w:rPr>
                <w:rFonts w:hint="cs"/>
                <w:sz w:val="16"/>
                <w:szCs w:val="24"/>
                <w:rtl/>
              </w:rPr>
            </w:pPr>
            <w:r w:rsidRPr="00FA0B73">
              <w:rPr>
                <w:rFonts w:hint="cs"/>
                <w:sz w:val="16"/>
                <w:szCs w:val="24"/>
                <w:rtl/>
              </w:rPr>
              <w:t>النقل والتخزين والاتصالات</w:t>
            </w:r>
          </w:p>
        </w:tc>
        <w:tc>
          <w:tcPr>
            <w:tcW w:w="897"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131</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136</w:t>
            </w:r>
          </w:p>
        </w:tc>
        <w:tc>
          <w:tcPr>
            <w:tcW w:w="904"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148</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163</w:t>
            </w:r>
          </w:p>
        </w:tc>
        <w:tc>
          <w:tcPr>
            <w:tcW w:w="2241" w:type="dxa"/>
            <w:shd w:val="clear" w:color="auto" w:fill="auto"/>
            <w:vAlign w:val="bottom"/>
          </w:tcPr>
          <w:p w:rsidR="006E7046" w:rsidRPr="00FA0B73" w:rsidRDefault="006E7046" w:rsidP="006E7046">
            <w:pPr>
              <w:spacing w:line="280" w:lineRule="exact"/>
              <w:ind w:right="144"/>
              <w:jc w:val="left"/>
              <w:rPr>
                <w:rFonts w:hint="cs"/>
                <w:sz w:val="16"/>
                <w:szCs w:val="24"/>
                <w:rtl/>
              </w:rPr>
            </w:pPr>
            <w:r w:rsidRPr="00FA0B73">
              <w:rPr>
                <w:rFonts w:hint="cs"/>
                <w:sz w:val="16"/>
                <w:szCs w:val="24"/>
                <w:rtl/>
              </w:rPr>
              <w:t>النقل والتخزين والاتصالات</w:t>
            </w:r>
          </w:p>
        </w:tc>
        <w:tc>
          <w:tcPr>
            <w:tcW w:w="896" w:type="dxa"/>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157</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153</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169</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165</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160</w:t>
            </w:r>
          </w:p>
        </w:tc>
      </w:tr>
      <w:tr w:rsidR="006E7046" w:rsidRPr="00FA0B73">
        <w:tblPrEx>
          <w:tblCellMar>
            <w:top w:w="0" w:type="dxa"/>
            <w:bottom w:w="0" w:type="dxa"/>
          </w:tblCellMar>
        </w:tblPrEx>
        <w:trPr>
          <w:cantSplit/>
          <w:jc w:val="center"/>
        </w:trPr>
        <w:tc>
          <w:tcPr>
            <w:tcW w:w="2242" w:type="dxa"/>
            <w:shd w:val="clear" w:color="auto" w:fill="auto"/>
            <w:vAlign w:val="bottom"/>
          </w:tcPr>
          <w:p w:rsidR="006E7046" w:rsidRPr="00FA0B73" w:rsidRDefault="006E7046" w:rsidP="006E7046">
            <w:pPr>
              <w:tabs>
                <w:tab w:val="left" w:pos="204"/>
              </w:tabs>
              <w:spacing w:line="280" w:lineRule="exact"/>
              <w:ind w:left="204" w:right="144" w:hanging="204"/>
              <w:jc w:val="lowKashida"/>
              <w:rPr>
                <w:rFonts w:hint="cs"/>
                <w:sz w:val="16"/>
                <w:szCs w:val="24"/>
                <w:rtl/>
              </w:rPr>
            </w:pPr>
            <w:r w:rsidRPr="00BF5683">
              <w:rPr>
                <w:rFonts w:hint="cs"/>
                <w:sz w:val="16"/>
                <w:szCs w:val="24"/>
                <w:rtl/>
              </w:rPr>
              <w:t>الخدمات المالية والمتصلة بالتأمين والعقارات والأعمال</w:t>
            </w:r>
          </w:p>
        </w:tc>
        <w:tc>
          <w:tcPr>
            <w:tcW w:w="897"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88</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102</w:t>
            </w:r>
          </w:p>
        </w:tc>
        <w:tc>
          <w:tcPr>
            <w:tcW w:w="904"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125</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136</w:t>
            </w:r>
          </w:p>
        </w:tc>
        <w:tc>
          <w:tcPr>
            <w:tcW w:w="2241" w:type="dxa"/>
            <w:shd w:val="clear" w:color="auto" w:fill="auto"/>
            <w:vAlign w:val="bottom"/>
          </w:tcPr>
          <w:p w:rsidR="006E7046" w:rsidRPr="00FA0B73" w:rsidRDefault="006E7046" w:rsidP="006E7046">
            <w:pPr>
              <w:spacing w:line="280" w:lineRule="exact"/>
              <w:ind w:right="144"/>
              <w:jc w:val="left"/>
              <w:rPr>
                <w:rFonts w:hint="cs"/>
                <w:sz w:val="16"/>
                <w:szCs w:val="24"/>
                <w:rtl/>
              </w:rPr>
            </w:pPr>
            <w:r w:rsidRPr="00FA0B73">
              <w:rPr>
                <w:rFonts w:hint="cs"/>
                <w:sz w:val="16"/>
                <w:szCs w:val="24"/>
                <w:rtl/>
              </w:rPr>
              <w:t>الخدمات المالية</w:t>
            </w:r>
          </w:p>
        </w:tc>
        <w:tc>
          <w:tcPr>
            <w:tcW w:w="896" w:type="dxa"/>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45</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44</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46</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45</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43</w:t>
            </w:r>
          </w:p>
        </w:tc>
      </w:tr>
      <w:tr w:rsidR="006E7046" w:rsidRPr="00FA0B73">
        <w:tblPrEx>
          <w:tblCellMar>
            <w:top w:w="0" w:type="dxa"/>
            <w:bottom w:w="0" w:type="dxa"/>
          </w:tblCellMar>
        </w:tblPrEx>
        <w:trPr>
          <w:cantSplit/>
          <w:jc w:val="center"/>
        </w:trPr>
        <w:tc>
          <w:tcPr>
            <w:tcW w:w="2242" w:type="dxa"/>
            <w:shd w:val="clear" w:color="auto" w:fill="auto"/>
            <w:vAlign w:val="bottom"/>
          </w:tcPr>
          <w:p w:rsidR="006E7046" w:rsidRPr="00FA0B73" w:rsidRDefault="006E7046" w:rsidP="006E7046">
            <w:pPr>
              <w:tabs>
                <w:tab w:val="left" w:pos="204"/>
              </w:tabs>
              <w:spacing w:line="280" w:lineRule="exact"/>
              <w:ind w:left="204" w:right="144" w:hanging="204"/>
              <w:jc w:val="lowKashida"/>
              <w:rPr>
                <w:rFonts w:hint="cs"/>
                <w:sz w:val="16"/>
                <w:szCs w:val="24"/>
                <w:rtl/>
              </w:rPr>
            </w:pPr>
          </w:p>
        </w:tc>
        <w:tc>
          <w:tcPr>
            <w:tcW w:w="897" w:type="dxa"/>
            <w:shd w:val="clear" w:color="auto" w:fill="auto"/>
            <w:vAlign w:val="bottom"/>
          </w:tcPr>
          <w:p w:rsidR="006E7046" w:rsidRPr="00FA0B73" w:rsidRDefault="006E7046" w:rsidP="006E7046">
            <w:pPr>
              <w:spacing w:line="280" w:lineRule="exact"/>
              <w:ind w:right="144"/>
              <w:jc w:val="left"/>
              <w:rPr>
                <w:rFonts w:hint="cs"/>
                <w:sz w:val="16"/>
                <w:szCs w:val="24"/>
                <w:rtl/>
              </w:rPr>
            </w:pP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p>
        </w:tc>
        <w:tc>
          <w:tcPr>
            <w:tcW w:w="904" w:type="dxa"/>
            <w:shd w:val="clear" w:color="auto" w:fill="auto"/>
            <w:vAlign w:val="bottom"/>
          </w:tcPr>
          <w:p w:rsidR="006E7046" w:rsidRPr="00FA0B73" w:rsidRDefault="006E7046" w:rsidP="006E7046">
            <w:pPr>
              <w:spacing w:line="280" w:lineRule="exact"/>
              <w:ind w:right="144"/>
              <w:jc w:val="left"/>
              <w:rPr>
                <w:rFonts w:hint="cs"/>
                <w:sz w:val="16"/>
                <w:szCs w:val="24"/>
                <w:rtl/>
              </w:rPr>
            </w:pP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p>
        </w:tc>
        <w:tc>
          <w:tcPr>
            <w:tcW w:w="2241" w:type="dxa"/>
            <w:shd w:val="clear" w:color="auto" w:fill="auto"/>
            <w:vAlign w:val="bottom"/>
          </w:tcPr>
          <w:p w:rsidR="006E7046" w:rsidRPr="00FA0B73" w:rsidRDefault="006E7046" w:rsidP="006E7046">
            <w:pPr>
              <w:spacing w:line="280" w:lineRule="exact"/>
              <w:ind w:right="144"/>
              <w:jc w:val="left"/>
              <w:rPr>
                <w:rFonts w:hint="cs"/>
                <w:sz w:val="16"/>
                <w:szCs w:val="24"/>
                <w:rtl/>
              </w:rPr>
            </w:pPr>
            <w:r w:rsidRPr="00FA0B73">
              <w:rPr>
                <w:rFonts w:hint="cs"/>
                <w:sz w:val="16"/>
                <w:szCs w:val="24"/>
                <w:rtl/>
              </w:rPr>
              <w:t>خدمات الأعمال والعقارات</w:t>
            </w:r>
          </w:p>
        </w:tc>
        <w:tc>
          <w:tcPr>
            <w:tcW w:w="896" w:type="dxa"/>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104</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111</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133</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133</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137</w:t>
            </w:r>
          </w:p>
        </w:tc>
      </w:tr>
      <w:tr w:rsidR="006E7046" w:rsidRPr="00FA0B73">
        <w:tblPrEx>
          <w:tblCellMar>
            <w:top w:w="0" w:type="dxa"/>
            <w:bottom w:w="0" w:type="dxa"/>
          </w:tblCellMar>
        </w:tblPrEx>
        <w:trPr>
          <w:cantSplit/>
          <w:jc w:val="center"/>
        </w:trPr>
        <w:tc>
          <w:tcPr>
            <w:tcW w:w="2242" w:type="dxa"/>
            <w:shd w:val="clear" w:color="auto" w:fill="auto"/>
            <w:vAlign w:val="bottom"/>
          </w:tcPr>
          <w:p w:rsidR="006E7046" w:rsidRPr="00FA0B73" w:rsidRDefault="006E7046" w:rsidP="006E7046">
            <w:pPr>
              <w:tabs>
                <w:tab w:val="left" w:pos="204"/>
              </w:tabs>
              <w:spacing w:line="280" w:lineRule="exact"/>
              <w:ind w:left="204" w:right="144" w:hanging="204"/>
              <w:jc w:val="lowKashida"/>
              <w:rPr>
                <w:rFonts w:hint="cs"/>
                <w:sz w:val="16"/>
                <w:szCs w:val="24"/>
                <w:rtl/>
              </w:rPr>
            </w:pPr>
            <w:r w:rsidRPr="00287AA2">
              <w:rPr>
                <w:rFonts w:hint="cs"/>
                <w:sz w:val="16"/>
                <w:szCs w:val="24"/>
                <w:rtl/>
              </w:rPr>
              <w:t>الخدمات المجتمعية والاجتماعية والشخصية</w:t>
            </w:r>
          </w:p>
        </w:tc>
        <w:tc>
          <w:tcPr>
            <w:tcW w:w="897"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168</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172</w:t>
            </w:r>
          </w:p>
        </w:tc>
        <w:tc>
          <w:tcPr>
            <w:tcW w:w="904"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173</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183</w:t>
            </w:r>
          </w:p>
        </w:tc>
        <w:tc>
          <w:tcPr>
            <w:tcW w:w="2241" w:type="dxa"/>
            <w:shd w:val="clear" w:color="auto" w:fill="auto"/>
            <w:vAlign w:val="bottom"/>
          </w:tcPr>
          <w:p w:rsidR="006E7046" w:rsidRPr="00FA0B73" w:rsidRDefault="006E7046" w:rsidP="006E7046">
            <w:pPr>
              <w:spacing w:line="280" w:lineRule="exact"/>
              <w:ind w:right="144"/>
              <w:jc w:val="left"/>
              <w:rPr>
                <w:rFonts w:hint="cs"/>
                <w:sz w:val="16"/>
                <w:szCs w:val="24"/>
                <w:rtl/>
              </w:rPr>
            </w:pPr>
            <w:r w:rsidRPr="00FA0B73">
              <w:rPr>
                <w:rFonts w:hint="cs"/>
                <w:sz w:val="16"/>
                <w:szCs w:val="24"/>
                <w:rtl/>
              </w:rPr>
              <w:t>الإدارة العامة والتثقيف</w:t>
            </w:r>
          </w:p>
        </w:tc>
        <w:tc>
          <w:tcPr>
            <w:tcW w:w="896" w:type="dxa"/>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123</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126</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137</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144</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152</w:t>
            </w:r>
          </w:p>
        </w:tc>
      </w:tr>
      <w:tr w:rsidR="006E7046" w:rsidRPr="00FA0B73">
        <w:tblPrEx>
          <w:tblCellMar>
            <w:top w:w="0" w:type="dxa"/>
            <w:bottom w:w="0" w:type="dxa"/>
          </w:tblCellMar>
        </w:tblPrEx>
        <w:trPr>
          <w:cantSplit/>
          <w:jc w:val="center"/>
        </w:trPr>
        <w:tc>
          <w:tcPr>
            <w:tcW w:w="2242" w:type="dxa"/>
            <w:shd w:val="clear" w:color="auto" w:fill="auto"/>
            <w:vAlign w:val="bottom"/>
          </w:tcPr>
          <w:p w:rsidR="006E7046" w:rsidRPr="00FA0B73" w:rsidRDefault="006E7046" w:rsidP="006E7046">
            <w:pPr>
              <w:tabs>
                <w:tab w:val="left" w:pos="204"/>
              </w:tabs>
              <w:spacing w:line="280" w:lineRule="exact"/>
              <w:ind w:left="204" w:right="144" w:hanging="204"/>
              <w:jc w:val="lowKashida"/>
              <w:rPr>
                <w:rFonts w:hint="cs"/>
                <w:sz w:val="16"/>
                <w:szCs w:val="24"/>
                <w:rtl/>
              </w:rPr>
            </w:pPr>
          </w:p>
        </w:tc>
        <w:tc>
          <w:tcPr>
            <w:tcW w:w="897" w:type="dxa"/>
            <w:shd w:val="clear" w:color="auto" w:fill="auto"/>
            <w:vAlign w:val="bottom"/>
          </w:tcPr>
          <w:p w:rsidR="006E7046" w:rsidRPr="00FA0B73" w:rsidRDefault="006E7046" w:rsidP="006E7046">
            <w:pPr>
              <w:spacing w:line="280" w:lineRule="exact"/>
              <w:ind w:right="144"/>
              <w:jc w:val="left"/>
              <w:rPr>
                <w:rFonts w:hint="cs"/>
                <w:sz w:val="16"/>
                <w:szCs w:val="24"/>
                <w:rtl/>
              </w:rPr>
            </w:pP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p>
        </w:tc>
        <w:tc>
          <w:tcPr>
            <w:tcW w:w="904" w:type="dxa"/>
            <w:shd w:val="clear" w:color="auto" w:fill="auto"/>
            <w:vAlign w:val="bottom"/>
          </w:tcPr>
          <w:p w:rsidR="006E7046" w:rsidRPr="00FA0B73" w:rsidRDefault="006E7046" w:rsidP="006E7046">
            <w:pPr>
              <w:spacing w:line="280" w:lineRule="exact"/>
              <w:ind w:right="144"/>
              <w:jc w:val="left"/>
              <w:rPr>
                <w:rFonts w:hint="cs"/>
                <w:sz w:val="16"/>
                <w:szCs w:val="24"/>
                <w:rtl/>
              </w:rPr>
            </w:pP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p>
        </w:tc>
        <w:tc>
          <w:tcPr>
            <w:tcW w:w="2241" w:type="dxa"/>
            <w:shd w:val="clear" w:color="auto" w:fill="auto"/>
            <w:vAlign w:val="bottom"/>
          </w:tcPr>
          <w:p w:rsidR="006E7046" w:rsidRPr="00FA0B73" w:rsidRDefault="006E7046" w:rsidP="006E7046">
            <w:pPr>
              <w:tabs>
                <w:tab w:val="left" w:pos="204"/>
              </w:tabs>
              <w:spacing w:line="280" w:lineRule="exact"/>
              <w:ind w:left="204" w:right="144" w:hanging="204"/>
              <w:jc w:val="lowKashida"/>
              <w:rPr>
                <w:rFonts w:hint="cs"/>
                <w:sz w:val="16"/>
                <w:szCs w:val="24"/>
                <w:rtl/>
              </w:rPr>
            </w:pPr>
            <w:r w:rsidRPr="00FA0B73">
              <w:rPr>
                <w:rFonts w:hint="cs"/>
                <w:sz w:val="16"/>
                <w:szCs w:val="24"/>
                <w:rtl/>
              </w:rPr>
              <w:t>الخدمات الشخصية والصحية والاجتماعية</w:t>
            </w:r>
          </w:p>
        </w:tc>
        <w:tc>
          <w:tcPr>
            <w:tcW w:w="896" w:type="dxa"/>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63</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66</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68</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68</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64</w:t>
            </w:r>
          </w:p>
        </w:tc>
      </w:tr>
      <w:tr w:rsidR="006E7046" w:rsidRPr="00FA0B73">
        <w:tblPrEx>
          <w:tblCellMar>
            <w:top w:w="0" w:type="dxa"/>
            <w:bottom w:w="0" w:type="dxa"/>
          </w:tblCellMar>
        </w:tblPrEx>
        <w:trPr>
          <w:cantSplit/>
          <w:jc w:val="center"/>
        </w:trPr>
        <w:tc>
          <w:tcPr>
            <w:tcW w:w="2242" w:type="dxa"/>
            <w:tcBorders>
              <w:bottom w:val="single" w:sz="12" w:space="0" w:color="auto"/>
            </w:tcBorders>
            <w:shd w:val="clear" w:color="auto" w:fill="auto"/>
            <w:vAlign w:val="bottom"/>
          </w:tcPr>
          <w:p w:rsidR="006E7046" w:rsidRPr="00FA0B73" w:rsidRDefault="006E7046" w:rsidP="006E7046">
            <w:pPr>
              <w:tabs>
                <w:tab w:val="left" w:pos="204"/>
              </w:tabs>
              <w:spacing w:line="280" w:lineRule="exact"/>
              <w:ind w:left="204" w:right="144" w:hanging="204"/>
              <w:jc w:val="lowKashida"/>
              <w:rPr>
                <w:sz w:val="16"/>
                <w:szCs w:val="24"/>
                <w:rtl/>
              </w:rPr>
            </w:pPr>
            <w:r w:rsidRPr="00FA0B73">
              <w:rPr>
                <w:rFonts w:hint="cs"/>
                <w:sz w:val="16"/>
                <w:szCs w:val="24"/>
                <w:rtl/>
              </w:rPr>
              <w:t>أنشطة أخرى*</w:t>
            </w:r>
          </w:p>
        </w:tc>
        <w:tc>
          <w:tcPr>
            <w:tcW w:w="897" w:type="dxa"/>
            <w:tcBorders>
              <w:bottom w:val="single" w:sz="12" w:space="0" w:color="auto"/>
            </w:tcBorders>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11</w:t>
            </w:r>
          </w:p>
        </w:tc>
        <w:tc>
          <w:tcPr>
            <w:tcW w:w="896" w:type="dxa"/>
            <w:tcBorders>
              <w:bottom w:val="single" w:sz="12" w:space="0" w:color="auto"/>
            </w:tcBorders>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12</w:t>
            </w:r>
          </w:p>
        </w:tc>
        <w:tc>
          <w:tcPr>
            <w:tcW w:w="904" w:type="dxa"/>
            <w:tcBorders>
              <w:bottom w:val="single" w:sz="12" w:space="0" w:color="auto"/>
            </w:tcBorders>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10</w:t>
            </w:r>
          </w:p>
        </w:tc>
        <w:tc>
          <w:tcPr>
            <w:tcW w:w="896" w:type="dxa"/>
            <w:tcBorders>
              <w:bottom w:val="single" w:sz="12" w:space="0" w:color="auto"/>
            </w:tcBorders>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15</w:t>
            </w:r>
          </w:p>
        </w:tc>
        <w:tc>
          <w:tcPr>
            <w:tcW w:w="2241" w:type="dxa"/>
            <w:tcBorders>
              <w:bottom w:val="single" w:sz="12" w:space="0" w:color="auto"/>
            </w:tcBorders>
            <w:shd w:val="clear" w:color="auto" w:fill="auto"/>
            <w:vAlign w:val="bottom"/>
          </w:tcPr>
          <w:p w:rsidR="006E7046" w:rsidRPr="00FA0B73" w:rsidRDefault="006E7046" w:rsidP="006E7046">
            <w:pPr>
              <w:spacing w:line="280" w:lineRule="exact"/>
              <w:ind w:right="144"/>
              <w:jc w:val="left"/>
              <w:rPr>
                <w:sz w:val="16"/>
                <w:szCs w:val="24"/>
              </w:rPr>
            </w:pPr>
            <w:r w:rsidRPr="00FA0B73">
              <w:rPr>
                <w:rFonts w:hint="cs"/>
                <w:sz w:val="16"/>
                <w:szCs w:val="24"/>
                <w:rtl/>
              </w:rPr>
              <w:t>أنشطة أخرى*</w:t>
            </w:r>
          </w:p>
        </w:tc>
        <w:tc>
          <w:tcPr>
            <w:tcW w:w="896" w:type="dxa"/>
            <w:tcBorders>
              <w:bottom w:val="single" w:sz="12" w:space="0" w:color="auto"/>
            </w:tcBorders>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13</w:t>
            </w:r>
          </w:p>
        </w:tc>
        <w:tc>
          <w:tcPr>
            <w:tcW w:w="896" w:type="dxa"/>
            <w:tcBorders>
              <w:bottom w:val="single" w:sz="12" w:space="0" w:color="auto"/>
            </w:tcBorders>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14</w:t>
            </w:r>
          </w:p>
        </w:tc>
        <w:tc>
          <w:tcPr>
            <w:tcW w:w="896" w:type="dxa"/>
            <w:tcBorders>
              <w:bottom w:val="single" w:sz="12" w:space="0" w:color="auto"/>
            </w:tcBorders>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15</w:t>
            </w:r>
          </w:p>
        </w:tc>
        <w:tc>
          <w:tcPr>
            <w:tcW w:w="896" w:type="dxa"/>
            <w:tcBorders>
              <w:bottom w:val="single" w:sz="12" w:space="0" w:color="auto"/>
            </w:tcBorders>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14</w:t>
            </w:r>
          </w:p>
        </w:tc>
        <w:tc>
          <w:tcPr>
            <w:tcW w:w="896" w:type="dxa"/>
            <w:tcBorders>
              <w:bottom w:val="single" w:sz="12" w:space="0" w:color="auto"/>
            </w:tcBorders>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13</w:t>
            </w:r>
          </w:p>
        </w:tc>
      </w:tr>
    </w:tbl>
    <w:p w:rsidR="006E7046" w:rsidRDefault="006E7046" w:rsidP="006E7046">
      <w:pPr>
        <w:pStyle w:val="FootnoteText"/>
        <w:tabs>
          <w:tab w:val="clear" w:pos="418"/>
          <w:tab w:val="right" w:pos="662"/>
          <w:tab w:val="left" w:pos="763"/>
          <w:tab w:val="left" w:pos="1210"/>
          <w:tab w:val="left" w:pos="1685"/>
          <w:tab w:val="left" w:pos="2174"/>
          <w:tab w:val="left" w:pos="2650"/>
        </w:tabs>
        <w:ind w:left="763" w:right="0" w:hanging="763"/>
        <w:jc w:val="right"/>
        <w:rPr>
          <w:rFonts w:hint="cs"/>
          <w:rtl/>
        </w:rPr>
      </w:pPr>
      <w:r w:rsidRPr="00B11CB3">
        <w:rPr>
          <w:rFonts w:hint="cs"/>
          <w:rtl/>
        </w:rPr>
        <w:t>المصدر: مسح القوة العاملة في سنغافورة، وزارة القوى العاملة</w:t>
      </w:r>
    </w:p>
    <w:p w:rsidR="006E7046" w:rsidRPr="00E46A36" w:rsidRDefault="006E7046" w:rsidP="006E7046">
      <w:pPr>
        <w:pStyle w:val="FootnoteText"/>
        <w:tabs>
          <w:tab w:val="clear" w:pos="418"/>
          <w:tab w:val="left" w:pos="558"/>
          <w:tab w:val="left" w:pos="867"/>
          <w:tab w:val="left" w:pos="1210"/>
          <w:tab w:val="left" w:pos="1685"/>
          <w:tab w:val="left" w:pos="2174"/>
          <w:tab w:val="left" w:pos="2650"/>
        </w:tabs>
        <w:spacing w:line="280" w:lineRule="exact"/>
        <w:ind w:left="146" w:right="0" w:firstLine="0"/>
        <w:rPr>
          <w:rFonts w:hint="cs"/>
          <w:rtl/>
        </w:rPr>
      </w:pPr>
      <w:r w:rsidRPr="00E46A36">
        <w:rPr>
          <w:rFonts w:hint="cs"/>
          <w:rtl/>
        </w:rPr>
        <w:t>*</w:t>
      </w:r>
      <w:r>
        <w:rPr>
          <w:rFonts w:hint="cs"/>
          <w:rtl/>
        </w:rPr>
        <w:tab/>
      </w:r>
      <w:r w:rsidRPr="00E46A36">
        <w:rPr>
          <w:rFonts w:hint="cs"/>
          <w:rtl/>
        </w:rPr>
        <w:t>تشمل الزراعة، وصيد الأسماك، والتعدين وقلع الأجار، والمنافع العامة، وأنشطة غير محددة على نحو كاف.</w:t>
      </w:r>
    </w:p>
    <w:p w:rsidR="006E7046" w:rsidRDefault="006E7046" w:rsidP="006E7046">
      <w:pPr>
        <w:pStyle w:val="FootnoteText"/>
        <w:tabs>
          <w:tab w:val="clear" w:pos="418"/>
          <w:tab w:val="left" w:pos="558"/>
          <w:tab w:val="left" w:pos="867"/>
          <w:tab w:val="left" w:pos="1210"/>
          <w:tab w:val="left" w:pos="1685"/>
          <w:tab w:val="left" w:pos="2174"/>
          <w:tab w:val="left" w:pos="2650"/>
        </w:tabs>
        <w:spacing w:line="280" w:lineRule="exact"/>
        <w:ind w:left="146" w:right="0" w:firstLine="0"/>
        <w:rPr>
          <w:rFonts w:hint="cs"/>
          <w:rtl/>
        </w:rPr>
      </w:pPr>
      <w:r>
        <w:rPr>
          <w:rFonts w:hint="cs"/>
          <w:rtl/>
        </w:rPr>
        <w:t>#</w:t>
      </w:r>
      <w:r>
        <w:rPr>
          <w:rFonts w:hint="cs"/>
          <w:rtl/>
        </w:rPr>
        <w:tab/>
        <w:t>بيانات الأعوام 2001 إلى 2003 مصنفة باستعمال ’التصنيف الصناعي الموحد لسنغافورة، عام 2000‘ في حين أن بيانات عامي 1998 و1999 مصنفة باستعمال ’التصنيف الصناعي الموحد لسنغافورة، عام 1996‘. أما بالنسبة إلى ما قبل ذلك، فإن البيانات مصنفة باستعمال ’التصنيف الصناعي الموحد لسنغافورة، عام 1990‘. وهي غير قابلة للمقارنة الدقيقة.</w:t>
      </w:r>
    </w:p>
    <w:p w:rsidR="006E7046" w:rsidRPr="00E46A36" w:rsidRDefault="006E7046" w:rsidP="006E7046">
      <w:pPr>
        <w:pStyle w:val="FootnoteText"/>
        <w:tabs>
          <w:tab w:val="clear" w:pos="418"/>
          <w:tab w:val="left" w:pos="558"/>
          <w:tab w:val="left" w:pos="867"/>
          <w:tab w:val="left" w:pos="1210"/>
          <w:tab w:val="left" w:pos="1685"/>
          <w:tab w:val="left" w:pos="2174"/>
          <w:tab w:val="left" w:pos="2650"/>
        </w:tabs>
        <w:spacing w:line="280" w:lineRule="exact"/>
        <w:ind w:left="146" w:right="0" w:firstLine="0"/>
        <w:rPr>
          <w:rtl/>
        </w:rPr>
      </w:pPr>
      <w:r w:rsidRPr="00E46A36">
        <w:rPr>
          <w:rFonts w:hint="cs"/>
          <w:rtl/>
        </w:rPr>
        <w:t>لا تتوفر بيانات عن عامي 1995 و2000 بسبب عدم إجراء "مَسْح القوة العاملة" في هذين العامين.</w:t>
      </w:r>
    </w:p>
    <w:p w:rsidR="006E7046" w:rsidRDefault="006E7046" w:rsidP="006E7046">
      <w:pPr>
        <w:pStyle w:val="FootnoteText"/>
        <w:tabs>
          <w:tab w:val="clear" w:pos="418"/>
          <w:tab w:val="left" w:pos="558"/>
          <w:tab w:val="left" w:pos="867"/>
          <w:tab w:val="left" w:pos="1210"/>
          <w:tab w:val="left" w:pos="1685"/>
          <w:tab w:val="left" w:pos="2174"/>
          <w:tab w:val="left" w:pos="2650"/>
        </w:tabs>
        <w:spacing w:line="280" w:lineRule="exact"/>
        <w:ind w:left="146" w:right="0" w:firstLine="0"/>
        <w:rPr>
          <w:rFonts w:hint="cs"/>
          <w:rtl/>
        </w:rPr>
      </w:pPr>
      <w:r w:rsidRPr="00F75C16">
        <w:rPr>
          <w:rFonts w:hint="cs"/>
          <w:sz w:val="19"/>
          <w:szCs w:val="28"/>
          <w:rtl/>
        </w:rPr>
        <w:t>ملاحظات</w:t>
      </w:r>
      <w:r>
        <w:rPr>
          <w:rFonts w:hint="cs"/>
          <w:rtl/>
        </w:rPr>
        <w:t>:</w:t>
      </w:r>
    </w:p>
    <w:p w:rsidR="006E7046" w:rsidRPr="00E46A36" w:rsidRDefault="006E7046" w:rsidP="006E7046">
      <w:pPr>
        <w:pStyle w:val="FootnoteText"/>
        <w:tabs>
          <w:tab w:val="clear" w:pos="418"/>
          <w:tab w:val="left" w:pos="558"/>
          <w:tab w:val="left" w:pos="867"/>
          <w:tab w:val="left" w:pos="1210"/>
          <w:tab w:val="left" w:pos="1685"/>
          <w:tab w:val="left" w:pos="2174"/>
          <w:tab w:val="left" w:pos="2650"/>
        </w:tabs>
        <w:spacing w:line="280" w:lineRule="exact"/>
        <w:ind w:left="146" w:right="0" w:firstLine="0"/>
        <w:rPr>
          <w:rFonts w:hint="cs"/>
          <w:rtl/>
        </w:rPr>
      </w:pPr>
      <w:r>
        <w:rPr>
          <w:rFonts w:hint="eastAsia"/>
          <w:rtl/>
        </w:rPr>
        <w:t>”</w:t>
      </w:r>
      <w:r w:rsidRPr="00E46A36">
        <w:rPr>
          <w:rFonts w:hint="cs"/>
          <w:rtl/>
        </w:rPr>
        <w:t>-</w:t>
      </w:r>
      <w:r>
        <w:rPr>
          <w:rFonts w:hint="eastAsia"/>
          <w:rtl/>
        </w:rPr>
        <w:t>“</w:t>
      </w:r>
      <w:r w:rsidRPr="00E46A36">
        <w:rPr>
          <w:rFonts w:hint="cs"/>
          <w:rtl/>
        </w:rPr>
        <w:t>: لا</w:t>
      </w:r>
      <w:r>
        <w:rPr>
          <w:rFonts w:hint="cs"/>
          <w:rtl/>
        </w:rPr>
        <w:t xml:space="preserve"> </w:t>
      </w:r>
      <w:r w:rsidRPr="00E46A36">
        <w:rPr>
          <w:rFonts w:hint="cs"/>
          <w:rtl/>
        </w:rPr>
        <w:t>شيء  أو يمكن إهماله</w:t>
      </w:r>
    </w:p>
    <w:p w:rsidR="006E7046" w:rsidRDefault="006E7046" w:rsidP="006E7046">
      <w:pPr>
        <w:pStyle w:val="FootnoteText"/>
        <w:tabs>
          <w:tab w:val="clear" w:pos="418"/>
          <w:tab w:val="left" w:pos="558"/>
          <w:tab w:val="left" w:pos="867"/>
          <w:tab w:val="left" w:pos="1210"/>
          <w:tab w:val="left" w:pos="1685"/>
          <w:tab w:val="left" w:pos="2174"/>
          <w:tab w:val="left" w:pos="2650"/>
        </w:tabs>
        <w:spacing w:line="280" w:lineRule="exact"/>
        <w:ind w:left="146" w:right="0" w:firstLine="0"/>
        <w:rPr>
          <w:rFonts w:hint="cs"/>
          <w:rtl/>
        </w:rPr>
      </w:pPr>
      <w:r>
        <w:rPr>
          <w:rFonts w:hint="cs"/>
          <w:rtl/>
        </w:rPr>
        <w:t>1 -</w:t>
      </w:r>
      <w:r>
        <w:rPr>
          <w:rFonts w:hint="cs"/>
          <w:rtl/>
        </w:rPr>
        <w:tab/>
        <w:t xml:space="preserve">البيانات مستقاة من </w:t>
      </w:r>
      <w:r>
        <w:rPr>
          <w:rFonts w:hint="eastAsia"/>
          <w:rtl/>
        </w:rPr>
        <w:t>”</w:t>
      </w:r>
      <w:r>
        <w:rPr>
          <w:rFonts w:hint="cs"/>
          <w:rtl/>
        </w:rPr>
        <w:t>مسح القوة العاملة</w:t>
      </w:r>
      <w:r>
        <w:rPr>
          <w:rFonts w:hint="eastAsia"/>
          <w:rtl/>
        </w:rPr>
        <w:t>“</w:t>
      </w:r>
      <w:r>
        <w:rPr>
          <w:rFonts w:hint="cs"/>
          <w:rtl/>
        </w:rPr>
        <w:t>. ولما كان هذا المسح يتعلق بالأسر المعيشية، فهو يستبعد عمال التشييد الذين يعيشون في مواقع عملهم والعمال الذين يسافرون يوميا من الخارج إلى سنغافورة للعمل فيها.</w:t>
      </w:r>
    </w:p>
    <w:p w:rsidR="006E7046" w:rsidRDefault="006E7046" w:rsidP="006E7046">
      <w:pPr>
        <w:pStyle w:val="FootnoteText"/>
        <w:tabs>
          <w:tab w:val="clear" w:pos="418"/>
          <w:tab w:val="left" w:pos="558"/>
          <w:tab w:val="left" w:pos="867"/>
          <w:tab w:val="left" w:pos="1210"/>
          <w:tab w:val="left" w:pos="1685"/>
          <w:tab w:val="left" w:pos="2174"/>
          <w:tab w:val="left" w:pos="2650"/>
        </w:tabs>
        <w:spacing w:line="280" w:lineRule="exact"/>
        <w:ind w:left="146" w:right="0" w:firstLine="0"/>
        <w:rPr>
          <w:rFonts w:hint="cs"/>
          <w:rtl/>
        </w:rPr>
      </w:pPr>
      <w:r>
        <w:rPr>
          <w:rFonts w:hint="cs"/>
          <w:rtl/>
        </w:rPr>
        <w:t>2 -</w:t>
      </w:r>
      <w:r>
        <w:rPr>
          <w:rFonts w:hint="cs"/>
          <w:rtl/>
        </w:rPr>
        <w:tab/>
        <w:t>بما أن البيانات مأخوذة من مسح بالعينات، فإن تحليل البيانات على هذا النحو المفصل لا يمكن أن يُسْتَخدم إلا كتقديرات تقريبية. وعلى هذا ينبغي تذكير مُسْتَخْدِمي البيانات بأن يُحَكِّموا عقولهم فيما إذا كان يمكن الوثوق بهذه التقديرات لغرضهم المقصود.</w:t>
      </w:r>
    </w:p>
    <w:p w:rsidR="006E7046" w:rsidRDefault="006E7046" w:rsidP="006E7046">
      <w:pPr>
        <w:pStyle w:val="FootnoteText"/>
        <w:tabs>
          <w:tab w:val="clear" w:pos="418"/>
          <w:tab w:val="left" w:pos="558"/>
          <w:tab w:val="left" w:pos="867"/>
          <w:tab w:val="left" w:pos="1210"/>
          <w:tab w:val="left" w:pos="1685"/>
          <w:tab w:val="left" w:pos="2174"/>
          <w:tab w:val="left" w:pos="2650"/>
        </w:tabs>
        <w:spacing w:line="280" w:lineRule="exact"/>
        <w:ind w:left="146" w:right="0" w:firstLine="0"/>
        <w:rPr>
          <w:rFonts w:hint="cs"/>
          <w:rtl/>
        </w:rPr>
      </w:pPr>
      <w:r>
        <w:rPr>
          <w:rFonts w:hint="cs"/>
          <w:rtl/>
        </w:rPr>
        <w:t>3 -</w:t>
      </w:r>
      <w:r>
        <w:rPr>
          <w:rFonts w:hint="cs"/>
          <w:rtl/>
        </w:rPr>
        <w:tab/>
        <w:t>إضافة البيانات بعضها إلى بعض قد لا تعادل المجموعَ بسبب التدوير.</w:t>
      </w:r>
    </w:p>
    <w:p w:rsidR="006E7046" w:rsidRDefault="006E7046" w:rsidP="006E7046">
      <w:pPr>
        <w:pStyle w:val="SingleTxt"/>
        <w:spacing w:after="0" w:line="340" w:lineRule="exact"/>
        <w:jc w:val="center"/>
        <w:rPr>
          <w:rFonts w:hint="cs"/>
          <w:rtl/>
        </w:rPr>
      </w:pPr>
      <w:r>
        <w:rPr>
          <w:rtl/>
        </w:rPr>
        <w:br w:type="page"/>
      </w:r>
      <w:r w:rsidRPr="00106294">
        <w:rPr>
          <w:rFonts w:hint="cs"/>
          <w:b/>
          <w:bCs/>
          <w:rtl/>
        </w:rPr>
        <w:t xml:space="preserve">الجدول </w:t>
      </w:r>
      <w:r>
        <w:rPr>
          <w:rFonts w:hint="cs"/>
          <w:b/>
          <w:bCs/>
          <w:rtl/>
        </w:rPr>
        <w:t>18 (</w:t>
      </w:r>
      <w:r w:rsidRPr="00A37894">
        <w:rPr>
          <w:rFonts w:hint="cs"/>
          <w:i/>
          <w:iCs/>
          <w:rtl/>
        </w:rPr>
        <w:t>تابع</w:t>
      </w:r>
      <w:r>
        <w:rPr>
          <w:rFonts w:hint="cs"/>
          <w:b/>
          <w:bCs/>
          <w:rtl/>
        </w:rPr>
        <w:t>)</w:t>
      </w:r>
    </w:p>
    <w:p w:rsidR="006E7046" w:rsidRPr="00093305" w:rsidRDefault="006E7046" w:rsidP="006E7046">
      <w:pPr>
        <w:pStyle w:val="SingleTxt"/>
        <w:spacing w:after="0" w:line="340" w:lineRule="exact"/>
        <w:ind w:right="0" w:hanging="1224"/>
        <w:jc w:val="center"/>
        <w:rPr>
          <w:rFonts w:hint="cs"/>
          <w:b/>
          <w:bCs/>
          <w:rtl/>
        </w:rPr>
      </w:pPr>
      <w:r w:rsidRPr="00AD1039">
        <w:rPr>
          <w:rFonts w:hint="cs"/>
          <w:b/>
          <w:bCs/>
          <w:rtl/>
        </w:rPr>
        <w:t>الأشخاص المُسْتَخْدَمون البالغون من العمر خمس عشرة سنة وما فوقها</w:t>
      </w:r>
      <w:r w:rsidRPr="00093305">
        <w:rPr>
          <w:rFonts w:hint="cs"/>
          <w:b/>
          <w:bCs/>
          <w:rtl/>
        </w:rPr>
        <w:t xml:space="preserve"> بحسب ال</w:t>
      </w:r>
      <w:r>
        <w:rPr>
          <w:rFonts w:hint="cs"/>
          <w:b/>
          <w:bCs/>
          <w:rtl/>
        </w:rPr>
        <w:t xml:space="preserve">صناعة </w:t>
      </w:r>
      <w:r w:rsidRPr="00093305">
        <w:rPr>
          <w:rFonts w:hint="cs"/>
          <w:b/>
          <w:bCs/>
          <w:rtl/>
        </w:rPr>
        <w:t>ونوع الجنس، حزيران/يونيه 1993- 2003</w:t>
      </w:r>
    </w:p>
    <w:p w:rsidR="006E7046" w:rsidRDefault="006E7046" w:rsidP="006E7046">
      <w:pPr>
        <w:pStyle w:val="SingleTxt"/>
        <w:spacing w:line="360" w:lineRule="exact"/>
        <w:jc w:val="center"/>
        <w:rPr>
          <w:rFonts w:hint="cs"/>
          <w:rtl/>
        </w:rPr>
      </w:pPr>
      <w:r w:rsidRPr="00093305">
        <w:rPr>
          <w:rFonts w:hint="cs"/>
          <w:rtl/>
        </w:rPr>
        <w:t>(</w:t>
      </w:r>
      <w:r>
        <w:rPr>
          <w:rFonts w:hint="cs"/>
          <w:rtl/>
        </w:rPr>
        <w:t>إناث</w:t>
      </w:r>
      <w:r w:rsidRPr="00093305">
        <w:rPr>
          <w:rFonts w:hint="cs"/>
          <w:rtl/>
        </w:rPr>
        <w:t>)</w:t>
      </w:r>
    </w:p>
    <w:tbl>
      <w:tblPr>
        <w:bidiVisual/>
        <w:tblW w:w="12556" w:type="dxa"/>
        <w:jc w:val="center"/>
        <w:tblLayout w:type="fixed"/>
        <w:tblCellMar>
          <w:left w:w="0" w:type="dxa"/>
          <w:right w:w="0" w:type="dxa"/>
        </w:tblCellMar>
        <w:tblLook w:val="0000" w:firstRow="0" w:lastRow="0" w:firstColumn="0" w:lastColumn="0" w:noHBand="0" w:noVBand="0"/>
      </w:tblPr>
      <w:tblGrid>
        <w:gridCol w:w="2242"/>
        <w:gridCol w:w="897"/>
        <w:gridCol w:w="896"/>
        <w:gridCol w:w="904"/>
        <w:gridCol w:w="896"/>
        <w:gridCol w:w="2241"/>
        <w:gridCol w:w="896"/>
        <w:gridCol w:w="896"/>
        <w:gridCol w:w="896"/>
        <w:gridCol w:w="896"/>
        <w:gridCol w:w="896"/>
      </w:tblGrid>
      <w:tr w:rsidR="006E7046" w:rsidRPr="00FA0B73">
        <w:tblPrEx>
          <w:tblCellMar>
            <w:top w:w="0" w:type="dxa"/>
            <w:bottom w:w="0" w:type="dxa"/>
          </w:tblCellMar>
        </w:tblPrEx>
        <w:trPr>
          <w:cantSplit/>
          <w:tblHeader/>
          <w:jc w:val="center"/>
        </w:trPr>
        <w:tc>
          <w:tcPr>
            <w:tcW w:w="2242" w:type="dxa"/>
            <w:tcBorders>
              <w:top w:val="single" w:sz="4" w:space="0" w:color="auto"/>
              <w:bottom w:val="single" w:sz="12" w:space="0" w:color="auto"/>
            </w:tcBorders>
            <w:shd w:val="clear" w:color="auto" w:fill="auto"/>
            <w:tcMar>
              <w:left w:w="0" w:type="dxa"/>
              <w:right w:w="0" w:type="dxa"/>
            </w:tcMar>
            <w:vAlign w:val="bottom"/>
          </w:tcPr>
          <w:p w:rsidR="006E7046" w:rsidRPr="00FA0B73" w:rsidRDefault="006E7046" w:rsidP="006E7046">
            <w:pPr>
              <w:spacing w:before="80" w:after="80" w:line="240" w:lineRule="exact"/>
              <w:rPr>
                <w:rFonts w:hint="cs"/>
                <w:i/>
                <w:iCs/>
                <w:sz w:val="16"/>
                <w:szCs w:val="24"/>
                <w:rtl/>
              </w:rPr>
            </w:pPr>
            <w:r w:rsidRPr="00FA0B73">
              <w:rPr>
                <w:rFonts w:hint="cs"/>
                <w:i/>
                <w:iCs/>
                <w:sz w:val="16"/>
                <w:szCs w:val="24"/>
                <w:rtl/>
              </w:rPr>
              <w:t>الصناعة#</w:t>
            </w:r>
          </w:p>
        </w:tc>
        <w:tc>
          <w:tcPr>
            <w:tcW w:w="897" w:type="dxa"/>
            <w:tcBorders>
              <w:top w:val="single" w:sz="4" w:space="0" w:color="auto"/>
              <w:bottom w:val="single" w:sz="12" w:space="0" w:color="auto"/>
            </w:tcBorders>
            <w:shd w:val="clear" w:color="auto" w:fill="auto"/>
            <w:vAlign w:val="bottom"/>
          </w:tcPr>
          <w:p w:rsidR="006E7046" w:rsidRPr="00FA0B73" w:rsidRDefault="006E7046" w:rsidP="006E7046">
            <w:pPr>
              <w:spacing w:before="80" w:after="80" w:line="240" w:lineRule="exact"/>
              <w:ind w:right="144"/>
              <w:jc w:val="lowKashida"/>
              <w:rPr>
                <w:rFonts w:hint="cs"/>
                <w:i/>
                <w:iCs/>
                <w:sz w:val="16"/>
                <w:szCs w:val="24"/>
                <w:rtl/>
              </w:rPr>
            </w:pPr>
            <w:r w:rsidRPr="00FA0B73">
              <w:rPr>
                <w:rFonts w:hint="cs"/>
                <w:i/>
                <w:iCs/>
                <w:sz w:val="16"/>
                <w:szCs w:val="24"/>
                <w:rtl/>
              </w:rPr>
              <w:t>1993</w:t>
            </w:r>
          </w:p>
        </w:tc>
        <w:tc>
          <w:tcPr>
            <w:tcW w:w="896" w:type="dxa"/>
            <w:tcBorders>
              <w:top w:val="single" w:sz="4" w:space="0" w:color="auto"/>
              <w:bottom w:val="single" w:sz="12" w:space="0" w:color="auto"/>
            </w:tcBorders>
            <w:shd w:val="clear" w:color="auto" w:fill="auto"/>
            <w:vAlign w:val="bottom"/>
          </w:tcPr>
          <w:p w:rsidR="006E7046" w:rsidRPr="00FA0B73" w:rsidRDefault="006E7046" w:rsidP="006E7046">
            <w:pPr>
              <w:spacing w:before="80" w:after="80" w:line="240" w:lineRule="exact"/>
              <w:ind w:right="144"/>
              <w:jc w:val="lowKashida"/>
              <w:rPr>
                <w:rFonts w:hint="cs"/>
                <w:i/>
                <w:iCs/>
                <w:sz w:val="16"/>
                <w:szCs w:val="24"/>
                <w:rtl/>
              </w:rPr>
            </w:pPr>
            <w:r w:rsidRPr="00FA0B73">
              <w:rPr>
                <w:rFonts w:hint="cs"/>
                <w:i/>
                <w:iCs/>
                <w:sz w:val="16"/>
                <w:szCs w:val="24"/>
                <w:rtl/>
              </w:rPr>
              <w:t>1994</w:t>
            </w:r>
          </w:p>
        </w:tc>
        <w:tc>
          <w:tcPr>
            <w:tcW w:w="904" w:type="dxa"/>
            <w:tcBorders>
              <w:top w:val="single" w:sz="4" w:space="0" w:color="auto"/>
              <w:bottom w:val="single" w:sz="12" w:space="0" w:color="auto"/>
            </w:tcBorders>
            <w:shd w:val="clear" w:color="auto" w:fill="auto"/>
            <w:vAlign w:val="bottom"/>
          </w:tcPr>
          <w:p w:rsidR="006E7046" w:rsidRPr="00FA0B73" w:rsidRDefault="006E7046" w:rsidP="006E7046">
            <w:pPr>
              <w:spacing w:before="80" w:after="80" w:line="240" w:lineRule="exact"/>
              <w:ind w:right="144"/>
              <w:jc w:val="lowKashida"/>
              <w:rPr>
                <w:rFonts w:hint="cs"/>
                <w:i/>
                <w:iCs/>
                <w:sz w:val="16"/>
                <w:szCs w:val="24"/>
                <w:rtl/>
              </w:rPr>
            </w:pPr>
            <w:r w:rsidRPr="00FA0B73">
              <w:rPr>
                <w:rFonts w:hint="cs"/>
                <w:i/>
                <w:iCs/>
                <w:sz w:val="16"/>
                <w:szCs w:val="24"/>
                <w:rtl/>
              </w:rPr>
              <w:t>1996</w:t>
            </w:r>
          </w:p>
        </w:tc>
        <w:tc>
          <w:tcPr>
            <w:tcW w:w="896" w:type="dxa"/>
            <w:tcBorders>
              <w:top w:val="single" w:sz="4" w:space="0" w:color="auto"/>
              <w:bottom w:val="single" w:sz="12" w:space="0" w:color="auto"/>
            </w:tcBorders>
            <w:shd w:val="clear" w:color="auto" w:fill="auto"/>
            <w:vAlign w:val="bottom"/>
          </w:tcPr>
          <w:p w:rsidR="006E7046" w:rsidRPr="00FA0B73" w:rsidRDefault="006E7046" w:rsidP="006E7046">
            <w:pPr>
              <w:spacing w:before="80" w:after="80" w:line="240" w:lineRule="exact"/>
              <w:ind w:right="144"/>
              <w:jc w:val="lowKashida"/>
              <w:rPr>
                <w:rFonts w:hint="cs"/>
                <w:i/>
                <w:iCs/>
                <w:sz w:val="16"/>
                <w:szCs w:val="24"/>
                <w:rtl/>
              </w:rPr>
            </w:pPr>
            <w:r w:rsidRPr="00FA0B73">
              <w:rPr>
                <w:rFonts w:hint="cs"/>
                <w:i/>
                <w:iCs/>
                <w:sz w:val="16"/>
                <w:szCs w:val="24"/>
                <w:rtl/>
              </w:rPr>
              <w:t>1997</w:t>
            </w:r>
          </w:p>
        </w:tc>
        <w:tc>
          <w:tcPr>
            <w:tcW w:w="2241" w:type="dxa"/>
            <w:tcBorders>
              <w:top w:val="single" w:sz="4" w:space="0" w:color="auto"/>
              <w:bottom w:val="single" w:sz="12" w:space="0" w:color="auto"/>
            </w:tcBorders>
            <w:shd w:val="clear" w:color="auto" w:fill="auto"/>
            <w:vAlign w:val="bottom"/>
          </w:tcPr>
          <w:p w:rsidR="006E7046" w:rsidRPr="00FA0B73" w:rsidRDefault="006E7046" w:rsidP="006E7046">
            <w:pPr>
              <w:spacing w:before="80" w:after="80" w:line="240" w:lineRule="exact"/>
              <w:rPr>
                <w:rFonts w:hint="cs"/>
                <w:i/>
                <w:iCs/>
                <w:sz w:val="16"/>
                <w:szCs w:val="24"/>
                <w:rtl/>
              </w:rPr>
            </w:pPr>
            <w:r w:rsidRPr="00FA0B73">
              <w:rPr>
                <w:rFonts w:hint="cs"/>
                <w:i/>
                <w:iCs/>
                <w:sz w:val="16"/>
                <w:szCs w:val="24"/>
                <w:rtl/>
              </w:rPr>
              <w:t>الصناعة#</w:t>
            </w:r>
          </w:p>
        </w:tc>
        <w:tc>
          <w:tcPr>
            <w:tcW w:w="896" w:type="dxa"/>
            <w:tcBorders>
              <w:top w:val="single" w:sz="4" w:space="0" w:color="auto"/>
              <w:bottom w:val="single" w:sz="12" w:space="0" w:color="auto"/>
            </w:tcBorders>
          </w:tcPr>
          <w:p w:rsidR="006E7046" w:rsidRPr="00FA0B73" w:rsidRDefault="006E7046" w:rsidP="006E7046">
            <w:pPr>
              <w:spacing w:before="80" w:after="80" w:line="240" w:lineRule="exact"/>
              <w:ind w:right="144"/>
              <w:jc w:val="lowKashida"/>
              <w:rPr>
                <w:rFonts w:hint="cs"/>
                <w:i/>
                <w:iCs/>
                <w:sz w:val="16"/>
                <w:szCs w:val="24"/>
                <w:rtl/>
              </w:rPr>
            </w:pPr>
            <w:r w:rsidRPr="00FA0B73">
              <w:rPr>
                <w:rFonts w:hint="cs"/>
                <w:i/>
                <w:iCs/>
                <w:sz w:val="16"/>
                <w:szCs w:val="24"/>
                <w:rtl/>
              </w:rPr>
              <w:t>1998</w:t>
            </w:r>
          </w:p>
        </w:tc>
        <w:tc>
          <w:tcPr>
            <w:tcW w:w="896" w:type="dxa"/>
            <w:tcBorders>
              <w:top w:val="single" w:sz="4" w:space="0" w:color="auto"/>
              <w:bottom w:val="single" w:sz="12" w:space="0" w:color="auto"/>
            </w:tcBorders>
            <w:shd w:val="clear" w:color="auto" w:fill="auto"/>
            <w:vAlign w:val="bottom"/>
          </w:tcPr>
          <w:p w:rsidR="006E7046" w:rsidRPr="00FA0B73" w:rsidRDefault="006E7046" w:rsidP="006E7046">
            <w:pPr>
              <w:spacing w:before="80" w:after="80" w:line="240" w:lineRule="exact"/>
              <w:ind w:right="144"/>
              <w:jc w:val="lowKashida"/>
              <w:rPr>
                <w:rFonts w:hint="cs"/>
                <w:i/>
                <w:iCs/>
                <w:sz w:val="16"/>
                <w:szCs w:val="24"/>
                <w:rtl/>
              </w:rPr>
            </w:pPr>
            <w:r w:rsidRPr="00FA0B73">
              <w:rPr>
                <w:rFonts w:hint="cs"/>
                <w:i/>
                <w:iCs/>
                <w:sz w:val="16"/>
                <w:szCs w:val="24"/>
                <w:rtl/>
              </w:rPr>
              <w:t>1999</w:t>
            </w:r>
          </w:p>
        </w:tc>
        <w:tc>
          <w:tcPr>
            <w:tcW w:w="896" w:type="dxa"/>
            <w:tcBorders>
              <w:top w:val="single" w:sz="4" w:space="0" w:color="auto"/>
              <w:bottom w:val="single" w:sz="12" w:space="0" w:color="auto"/>
            </w:tcBorders>
            <w:shd w:val="clear" w:color="auto" w:fill="auto"/>
            <w:vAlign w:val="bottom"/>
          </w:tcPr>
          <w:p w:rsidR="006E7046" w:rsidRPr="00FA0B73" w:rsidRDefault="006E7046" w:rsidP="006E7046">
            <w:pPr>
              <w:spacing w:before="80" w:after="80" w:line="240" w:lineRule="exact"/>
              <w:ind w:right="144"/>
              <w:jc w:val="lowKashida"/>
              <w:rPr>
                <w:rFonts w:hint="cs"/>
                <w:i/>
                <w:iCs/>
                <w:sz w:val="16"/>
                <w:szCs w:val="24"/>
                <w:rtl/>
              </w:rPr>
            </w:pPr>
            <w:r w:rsidRPr="00FA0B73">
              <w:rPr>
                <w:rFonts w:hint="cs"/>
                <w:i/>
                <w:iCs/>
                <w:sz w:val="16"/>
                <w:szCs w:val="24"/>
                <w:rtl/>
              </w:rPr>
              <w:t>2001</w:t>
            </w:r>
          </w:p>
        </w:tc>
        <w:tc>
          <w:tcPr>
            <w:tcW w:w="896" w:type="dxa"/>
            <w:tcBorders>
              <w:top w:val="single" w:sz="4" w:space="0" w:color="auto"/>
              <w:bottom w:val="single" w:sz="12" w:space="0" w:color="auto"/>
            </w:tcBorders>
            <w:shd w:val="clear" w:color="auto" w:fill="auto"/>
            <w:vAlign w:val="bottom"/>
          </w:tcPr>
          <w:p w:rsidR="006E7046" w:rsidRPr="00FA0B73" w:rsidRDefault="006E7046" w:rsidP="006E7046">
            <w:pPr>
              <w:spacing w:before="80" w:after="80" w:line="240" w:lineRule="exact"/>
              <w:ind w:right="144"/>
              <w:jc w:val="lowKashida"/>
              <w:rPr>
                <w:rFonts w:hint="cs"/>
                <w:i/>
                <w:iCs/>
                <w:sz w:val="16"/>
                <w:szCs w:val="24"/>
                <w:rtl/>
              </w:rPr>
            </w:pPr>
            <w:r w:rsidRPr="00FA0B73">
              <w:rPr>
                <w:rFonts w:hint="cs"/>
                <w:i/>
                <w:iCs/>
                <w:sz w:val="16"/>
                <w:szCs w:val="24"/>
                <w:rtl/>
              </w:rPr>
              <w:t>2002</w:t>
            </w:r>
          </w:p>
        </w:tc>
        <w:tc>
          <w:tcPr>
            <w:tcW w:w="896" w:type="dxa"/>
            <w:tcBorders>
              <w:top w:val="single" w:sz="4" w:space="0" w:color="auto"/>
              <w:bottom w:val="single" w:sz="12" w:space="0" w:color="auto"/>
            </w:tcBorders>
            <w:shd w:val="clear" w:color="auto" w:fill="auto"/>
            <w:vAlign w:val="bottom"/>
          </w:tcPr>
          <w:p w:rsidR="006E7046" w:rsidRPr="00FA0B73" w:rsidRDefault="006E7046" w:rsidP="006E7046">
            <w:pPr>
              <w:spacing w:before="80" w:after="80" w:line="240" w:lineRule="exact"/>
              <w:ind w:right="144"/>
              <w:jc w:val="lowKashida"/>
              <w:rPr>
                <w:rFonts w:hint="cs"/>
                <w:i/>
                <w:iCs/>
                <w:sz w:val="16"/>
                <w:szCs w:val="24"/>
                <w:rtl/>
              </w:rPr>
            </w:pPr>
            <w:r w:rsidRPr="00FA0B73">
              <w:rPr>
                <w:rFonts w:hint="cs"/>
                <w:i/>
                <w:iCs/>
                <w:sz w:val="16"/>
                <w:szCs w:val="24"/>
                <w:rtl/>
              </w:rPr>
              <w:t>2003</w:t>
            </w:r>
          </w:p>
        </w:tc>
      </w:tr>
      <w:tr w:rsidR="006E7046" w:rsidRPr="00FA0B73">
        <w:tblPrEx>
          <w:tblCellMar>
            <w:top w:w="0" w:type="dxa"/>
            <w:bottom w:w="0" w:type="dxa"/>
          </w:tblCellMar>
        </w:tblPrEx>
        <w:trPr>
          <w:cantSplit/>
          <w:trHeight w:hRule="exact" w:val="115"/>
          <w:tblHeader/>
          <w:jc w:val="center"/>
        </w:trPr>
        <w:tc>
          <w:tcPr>
            <w:tcW w:w="2242" w:type="dxa"/>
            <w:tcBorders>
              <w:top w:val="single" w:sz="12" w:space="0" w:color="auto"/>
            </w:tcBorders>
            <w:shd w:val="clear" w:color="auto" w:fill="auto"/>
            <w:vAlign w:val="bottom"/>
          </w:tcPr>
          <w:p w:rsidR="006E7046" w:rsidRPr="00FA0B73" w:rsidRDefault="006E7046" w:rsidP="006E7046">
            <w:pPr>
              <w:spacing w:before="40" w:after="80" w:line="240" w:lineRule="exact"/>
              <w:rPr>
                <w:rFonts w:hint="cs"/>
                <w:sz w:val="16"/>
                <w:szCs w:val="24"/>
                <w:rtl/>
              </w:rPr>
            </w:pPr>
          </w:p>
        </w:tc>
        <w:tc>
          <w:tcPr>
            <w:tcW w:w="897" w:type="dxa"/>
            <w:tcBorders>
              <w:top w:val="single" w:sz="12" w:space="0" w:color="auto"/>
            </w:tcBorders>
            <w:shd w:val="clear" w:color="auto" w:fill="auto"/>
            <w:vAlign w:val="bottom"/>
          </w:tcPr>
          <w:p w:rsidR="006E7046" w:rsidRPr="00FA0B73" w:rsidRDefault="006E7046" w:rsidP="006E7046">
            <w:pPr>
              <w:spacing w:before="40" w:after="80" w:line="240" w:lineRule="exact"/>
              <w:ind w:right="144"/>
              <w:jc w:val="lowKashida"/>
              <w:rPr>
                <w:rFonts w:hint="cs"/>
                <w:sz w:val="16"/>
                <w:szCs w:val="24"/>
                <w:rtl/>
              </w:rPr>
            </w:pPr>
          </w:p>
        </w:tc>
        <w:tc>
          <w:tcPr>
            <w:tcW w:w="896" w:type="dxa"/>
            <w:tcBorders>
              <w:top w:val="single" w:sz="12" w:space="0" w:color="auto"/>
            </w:tcBorders>
            <w:shd w:val="clear" w:color="auto" w:fill="auto"/>
            <w:vAlign w:val="bottom"/>
          </w:tcPr>
          <w:p w:rsidR="006E7046" w:rsidRPr="00FA0B73" w:rsidRDefault="006E7046" w:rsidP="006E7046">
            <w:pPr>
              <w:spacing w:before="40" w:after="80" w:line="240" w:lineRule="exact"/>
              <w:ind w:right="144"/>
              <w:jc w:val="lowKashida"/>
              <w:rPr>
                <w:rFonts w:hint="cs"/>
                <w:sz w:val="16"/>
                <w:szCs w:val="24"/>
                <w:rtl/>
              </w:rPr>
            </w:pPr>
          </w:p>
        </w:tc>
        <w:tc>
          <w:tcPr>
            <w:tcW w:w="904" w:type="dxa"/>
            <w:tcBorders>
              <w:top w:val="single" w:sz="12" w:space="0" w:color="auto"/>
            </w:tcBorders>
            <w:shd w:val="clear" w:color="auto" w:fill="auto"/>
            <w:vAlign w:val="bottom"/>
          </w:tcPr>
          <w:p w:rsidR="006E7046" w:rsidRPr="00FA0B73" w:rsidRDefault="006E7046" w:rsidP="006E7046">
            <w:pPr>
              <w:spacing w:before="40" w:after="80" w:line="240" w:lineRule="exact"/>
              <w:ind w:right="144"/>
              <w:jc w:val="lowKashida"/>
              <w:rPr>
                <w:rFonts w:hint="cs"/>
                <w:sz w:val="16"/>
                <w:szCs w:val="24"/>
                <w:rtl/>
              </w:rPr>
            </w:pPr>
          </w:p>
        </w:tc>
        <w:tc>
          <w:tcPr>
            <w:tcW w:w="896" w:type="dxa"/>
            <w:tcBorders>
              <w:top w:val="single" w:sz="12" w:space="0" w:color="auto"/>
            </w:tcBorders>
            <w:shd w:val="clear" w:color="auto" w:fill="auto"/>
            <w:vAlign w:val="bottom"/>
          </w:tcPr>
          <w:p w:rsidR="006E7046" w:rsidRPr="00FA0B73" w:rsidRDefault="006E7046" w:rsidP="006E7046">
            <w:pPr>
              <w:spacing w:before="40" w:after="80" w:line="240" w:lineRule="exact"/>
              <w:ind w:right="144"/>
              <w:jc w:val="lowKashida"/>
              <w:rPr>
                <w:rFonts w:hint="cs"/>
                <w:sz w:val="16"/>
                <w:szCs w:val="24"/>
                <w:rtl/>
              </w:rPr>
            </w:pPr>
          </w:p>
        </w:tc>
        <w:tc>
          <w:tcPr>
            <w:tcW w:w="2241" w:type="dxa"/>
            <w:tcBorders>
              <w:top w:val="single" w:sz="12" w:space="0" w:color="auto"/>
            </w:tcBorders>
            <w:shd w:val="clear" w:color="auto" w:fill="auto"/>
            <w:vAlign w:val="bottom"/>
          </w:tcPr>
          <w:p w:rsidR="006E7046" w:rsidRPr="00FA0B73" w:rsidRDefault="006E7046" w:rsidP="006E7046">
            <w:pPr>
              <w:spacing w:before="40" w:after="80" w:line="240" w:lineRule="exact"/>
              <w:ind w:right="144"/>
              <w:jc w:val="lowKashida"/>
              <w:rPr>
                <w:rFonts w:hint="cs"/>
                <w:sz w:val="16"/>
                <w:szCs w:val="24"/>
                <w:rtl/>
              </w:rPr>
            </w:pPr>
          </w:p>
        </w:tc>
        <w:tc>
          <w:tcPr>
            <w:tcW w:w="896" w:type="dxa"/>
            <w:tcBorders>
              <w:top w:val="single" w:sz="12" w:space="0" w:color="auto"/>
            </w:tcBorders>
          </w:tcPr>
          <w:p w:rsidR="006E7046" w:rsidRPr="00FA0B73" w:rsidRDefault="006E7046" w:rsidP="006E7046">
            <w:pPr>
              <w:spacing w:before="40" w:after="80" w:line="240" w:lineRule="exact"/>
              <w:ind w:right="144"/>
              <w:jc w:val="lowKashida"/>
              <w:rPr>
                <w:rFonts w:hint="cs"/>
                <w:sz w:val="16"/>
                <w:szCs w:val="24"/>
                <w:rtl/>
              </w:rPr>
            </w:pPr>
          </w:p>
        </w:tc>
        <w:tc>
          <w:tcPr>
            <w:tcW w:w="896" w:type="dxa"/>
            <w:tcBorders>
              <w:top w:val="single" w:sz="12" w:space="0" w:color="auto"/>
            </w:tcBorders>
            <w:shd w:val="clear" w:color="auto" w:fill="auto"/>
            <w:vAlign w:val="bottom"/>
          </w:tcPr>
          <w:p w:rsidR="006E7046" w:rsidRPr="00FA0B73" w:rsidRDefault="006E7046" w:rsidP="006E7046">
            <w:pPr>
              <w:spacing w:before="40" w:after="80" w:line="240" w:lineRule="exact"/>
              <w:ind w:right="144"/>
              <w:jc w:val="lowKashida"/>
              <w:rPr>
                <w:rFonts w:hint="cs"/>
                <w:sz w:val="16"/>
                <w:szCs w:val="24"/>
                <w:rtl/>
              </w:rPr>
            </w:pPr>
          </w:p>
        </w:tc>
        <w:tc>
          <w:tcPr>
            <w:tcW w:w="896" w:type="dxa"/>
            <w:tcBorders>
              <w:top w:val="single" w:sz="12" w:space="0" w:color="auto"/>
            </w:tcBorders>
            <w:shd w:val="clear" w:color="auto" w:fill="auto"/>
            <w:vAlign w:val="bottom"/>
          </w:tcPr>
          <w:p w:rsidR="006E7046" w:rsidRPr="00FA0B73" w:rsidRDefault="006E7046" w:rsidP="006E7046">
            <w:pPr>
              <w:spacing w:before="40" w:after="80" w:line="240" w:lineRule="exact"/>
              <w:ind w:right="144"/>
              <w:jc w:val="lowKashida"/>
              <w:rPr>
                <w:rFonts w:hint="cs"/>
                <w:sz w:val="16"/>
                <w:szCs w:val="24"/>
                <w:rtl/>
              </w:rPr>
            </w:pPr>
            <w:r w:rsidRPr="00FA0B73">
              <w:rPr>
                <w:rFonts w:hint="cs"/>
                <w:sz w:val="16"/>
                <w:szCs w:val="24"/>
                <w:rtl/>
              </w:rPr>
              <w:t>77.8</w:t>
            </w:r>
          </w:p>
        </w:tc>
        <w:tc>
          <w:tcPr>
            <w:tcW w:w="896" w:type="dxa"/>
            <w:tcBorders>
              <w:top w:val="single" w:sz="12" w:space="0" w:color="auto"/>
            </w:tcBorders>
            <w:shd w:val="clear" w:color="auto" w:fill="auto"/>
            <w:vAlign w:val="bottom"/>
          </w:tcPr>
          <w:p w:rsidR="006E7046" w:rsidRPr="00FA0B73" w:rsidRDefault="006E7046" w:rsidP="006E7046">
            <w:pPr>
              <w:spacing w:before="40" w:after="80" w:line="240" w:lineRule="exact"/>
              <w:ind w:right="144"/>
              <w:jc w:val="lowKashida"/>
              <w:rPr>
                <w:rFonts w:hint="cs"/>
                <w:sz w:val="16"/>
                <w:szCs w:val="24"/>
                <w:rtl/>
              </w:rPr>
            </w:pPr>
          </w:p>
        </w:tc>
        <w:tc>
          <w:tcPr>
            <w:tcW w:w="896" w:type="dxa"/>
            <w:tcBorders>
              <w:top w:val="single" w:sz="12" w:space="0" w:color="auto"/>
            </w:tcBorders>
            <w:shd w:val="clear" w:color="auto" w:fill="auto"/>
            <w:vAlign w:val="bottom"/>
          </w:tcPr>
          <w:p w:rsidR="006E7046" w:rsidRPr="00FA0B73" w:rsidRDefault="006E7046" w:rsidP="006E7046">
            <w:pPr>
              <w:spacing w:before="40" w:after="80" w:line="240" w:lineRule="exact"/>
              <w:ind w:right="144"/>
              <w:jc w:val="lowKashida"/>
              <w:rPr>
                <w:rFonts w:hint="cs"/>
                <w:sz w:val="16"/>
                <w:szCs w:val="24"/>
                <w:rtl/>
              </w:rPr>
            </w:pPr>
          </w:p>
        </w:tc>
      </w:tr>
      <w:tr w:rsidR="006E7046" w:rsidRPr="00FA0B73">
        <w:tblPrEx>
          <w:tblCellMar>
            <w:top w:w="0" w:type="dxa"/>
            <w:bottom w:w="0" w:type="dxa"/>
          </w:tblCellMar>
        </w:tblPrEx>
        <w:trPr>
          <w:cantSplit/>
          <w:jc w:val="center"/>
        </w:trPr>
        <w:tc>
          <w:tcPr>
            <w:tcW w:w="2242" w:type="dxa"/>
            <w:shd w:val="clear" w:color="auto" w:fill="auto"/>
            <w:vAlign w:val="bottom"/>
          </w:tcPr>
          <w:p w:rsidR="006E7046" w:rsidRPr="00FA0B73" w:rsidRDefault="006E7046" w:rsidP="006E7046">
            <w:pPr>
              <w:spacing w:before="40" w:after="80" w:line="280" w:lineRule="exact"/>
              <w:ind w:right="144"/>
              <w:jc w:val="lowKashida"/>
              <w:rPr>
                <w:rFonts w:hint="cs"/>
                <w:b/>
                <w:bCs/>
                <w:sz w:val="16"/>
                <w:szCs w:val="24"/>
                <w:rtl/>
              </w:rPr>
            </w:pPr>
            <w:r w:rsidRPr="00FA0B73">
              <w:rPr>
                <w:rFonts w:hint="cs"/>
                <w:b/>
                <w:bCs/>
                <w:sz w:val="16"/>
                <w:szCs w:val="24"/>
                <w:rtl/>
              </w:rPr>
              <w:t>المجموع</w:t>
            </w:r>
          </w:p>
        </w:tc>
        <w:tc>
          <w:tcPr>
            <w:tcW w:w="897" w:type="dxa"/>
            <w:shd w:val="clear" w:color="auto" w:fill="auto"/>
            <w:vAlign w:val="bottom"/>
          </w:tcPr>
          <w:p w:rsidR="006E7046" w:rsidRPr="00FA0B73" w:rsidRDefault="006E7046" w:rsidP="006E7046">
            <w:pPr>
              <w:spacing w:before="40" w:after="80" w:line="280" w:lineRule="exact"/>
              <w:ind w:right="144"/>
              <w:jc w:val="lowKashida"/>
              <w:rPr>
                <w:rFonts w:hint="cs"/>
                <w:b/>
                <w:bCs/>
                <w:sz w:val="16"/>
                <w:szCs w:val="24"/>
                <w:rtl/>
              </w:rPr>
            </w:pPr>
            <w:r>
              <w:rPr>
                <w:rFonts w:hint="cs"/>
                <w:b/>
                <w:bCs/>
                <w:sz w:val="16"/>
                <w:szCs w:val="24"/>
                <w:rtl/>
              </w:rPr>
              <w:t>640</w:t>
            </w:r>
          </w:p>
        </w:tc>
        <w:tc>
          <w:tcPr>
            <w:tcW w:w="896" w:type="dxa"/>
            <w:shd w:val="clear" w:color="auto" w:fill="auto"/>
            <w:vAlign w:val="bottom"/>
          </w:tcPr>
          <w:p w:rsidR="006E7046" w:rsidRPr="00FA0B73" w:rsidRDefault="006E7046" w:rsidP="006E7046">
            <w:pPr>
              <w:spacing w:before="40" w:after="80" w:line="280" w:lineRule="exact"/>
              <w:ind w:right="144"/>
              <w:jc w:val="lowKashida"/>
              <w:rPr>
                <w:rFonts w:hint="cs"/>
                <w:b/>
                <w:bCs/>
                <w:sz w:val="16"/>
                <w:szCs w:val="24"/>
                <w:rtl/>
              </w:rPr>
            </w:pPr>
            <w:r>
              <w:rPr>
                <w:rFonts w:hint="cs"/>
                <w:b/>
                <w:bCs/>
                <w:sz w:val="16"/>
                <w:szCs w:val="24"/>
                <w:rtl/>
              </w:rPr>
              <w:t>662</w:t>
            </w:r>
          </w:p>
        </w:tc>
        <w:tc>
          <w:tcPr>
            <w:tcW w:w="904" w:type="dxa"/>
            <w:shd w:val="clear" w:color="auto" w:fill="auto"/>
            <w:vAlign w:val="bottom"/>
          </w:tcPr>
          <w:p w:rsidR="006E7046" w:rsidRPr="00FA0B73" w:rsidRDefault="006E7046" w:rsidP="006E7046">
            <w:pPr>
              <w:spacing w:before="40" w:after="80" w:line="280" w:lineRule="exact"/>
              <w:ind w:right="144"/>
              <w:jc w:val="lowKashida"/>
              <w:rPr>
                <w:rFonts w:hint="cs"/>
                <w:b/>
                <w:bCs/>
                <w:sz w:val="16"/>
                <w:szCs w:val="24"/>
                <w:rtl/>
              </w:rPr>
            </w:pPr>
            <w:r>
              <w:rPr>
                <w:rFonts w:hint="cs"/>
                <w:b/>
                <w:bCs/>
                <w:sz w:val="16"/>
                <w:szCs w:val="24"/>
                <w:rtl/>
              </w:rPr>
              <w:t>725</w:t>
            </w:r>
          </w:p>
        </w:tc>
        <w:tc>
          <w:tcPr>
            <w:tcW w:w="896" w:type="dxa"/>
            <w:shd w:val="clear" w:color="auto" w:fill="auto"/>
            <w:vAlign w:val="bottom"/>
          </w:tcPr>
          <w:p w:rsidR="006E7046" w:rsidRPr="00FA0B73" w:rsidRDefault="006E7046" w:rsidP="006E7046">
            <w:pPr>
              <w:spacing w:before="40" w:after="80" w:line="280" w:lineRule="exact"/>
              <w:ind w:right="144"/>
              <w:jc w:val="lowKashida"/>
              <w:rPr>
                <w:rFonts w:hint="cs"/>
                <w:b/>
                <w:bCs/>
                <w:sz w:val="16"/>
                <w:szCs w:val="24"/>
                <w:rtl/>
              </w:rPr>
            </w:pPr>
            <w:r>
              <w:rPr>
                <w:rFonts w:hint="cs"/>
                <w:b/>
                <w:bCs/>
                <w:sz w:val="16"/>
                <w:szCs w:val="24"/>
                <w:rtl/>
              </w:rPr>
              <w:t>749</w:t>
            </w:r>
          </w:p>
        </w:tc>
        <w:tc>
          <w:tcPr>
            <w:tcW w:w="2241" w:type="dxa"/>
            <w:shd w:val="clear" w:color="auto" w:fill="auto"/>
            <w:vAlign w:val="bottom"/>
          </w:tcPr>
          <w:p w:rsidR="006E7046" w:rsidRPr="00FA0B73" w:rsidRDefault="006E7046" w:rsidP="006E7046">
            <w:pPr>
              <w:spacing w:before="40" w:after="80" w:line="280" w:lineRule="exact"/>
              <w:ind w:right="144"/>
              <w:jc w:val="lowKashida"/>
              <w:rPr>
                <w:rFonts w:hint="cs"/>
                <w:b/>
                <w:bCs/>
                <w:sz w:val="16"/>
                <w:szCs w:val="24"/>
                <w:rtl/>
              </w:rPr>
            </w:pPr>
            <w:r w:rsidRPr="00FA0B73">
              <w:rPr>
                <w:rFonts w:hint="cs"/>
                <w:b/>
                <w:bCs/>
                <w:sz w:val="16"/>
                <w:szCs w:val="24"/>
                <w:rtl/>
              </w:rPr>
              <w:t>المجموع</w:t>
            </w:r>
          </w:p>
        </w:tc>
        <w:tc>
          <w:tcPr>
            <w:tcW w:w="896" w:type="dxa"/>
          </w:tcPr>
          <w:p w:rsidR="006E7046" w:rsidRPr="00FA0B73" w:rsidRDefault="006E7046" w:rsidP="006E7046">
            <w:pPr>
              <w:spacing w:before="40" w:after="80" w:line="280" w:lineRule="exact"/>
              <w:ind w:right="144"/>
              <w:jc w:val="lowKashida"/>
              <w:rPr>
                <w:rFonts w:hint="cs"/>
                <w:b/>
                <w:bCs/>
                <w:sz w:val="16"/>
                <w:szCs w:val="24"/>
                <w:rtl/>
              </w:rPr>
            </w:pPr>
            <w:r>
              <w:rPr>
                <w:rFonts w:hint="cs"/>
                <w:b/>
                <w:bCs/>
                <w:sz w:val="16"/>
                <w:szCs w:val="24"/>
                <w:rtl/>
              </w:rPr>
              <w:t>780</w:t>
            </w:r>
          </w:p>
        </w:tc>
        <w:tc>
          <w:tcPr>
            <w:tcW w:w="896" w:type="dxa"/>
            <w:shd w:val="clear" w:color="auto" w:fill="auto"/>
            <w:vAlign w:val="bottom"/>
          </w:tcPr>
          <w:p w:rsidR="006E7046" w:rsidRPr="00FA0B73" w:rsidRDefault="006E7046" w:rsidP="006E7046">
            <w:pPr>
              <w:spacing w:before="40" w:after="80" w:line="280" w:lineRule="exact"/>
              <w:ind w:right="144"/>
              <w:jc w:val="lowKashida"/>
              <w:rPr>
                <w:rFonts w:hint="cs"/>
                <w:b/>
                <w:bCs/>
                <w:sz w:val="16"/>
                <w:szCs w:val="24"/>
                <w:rtl/>
              </w:rPr>
            </w:pPr>
            <w:r>
              <w:rPr>
                <w:rFonts w:hint="cs"/>
                <w:b/>
                <w:bCs/>
                <w:sz w:val="16"/>
                <w:szCs w:val="24"/>
                <w:rtl/>
              </w:rPr>
              <w:t>799</w:t>
            </w:r>
          </w:p>
        </w:tc>
        <w:tc>
          <w:tcPr>
            <w:tcW w:w="896" w:type="dxa"/>
            <w:shd w:val="clear" w:color="auto" w:fill="auto"/>
            <w:vAlign w:val="bottom"/>
          </w:tcPr>
          <w:p w:rsidR="006E7046" w:rsidRPr="00FA0B73" w:rsidRDefault="006E7046" w:rsidP="006E7046">
            <w:pPr>
              <w:spacing w:before="40" w:after="80" w:line="280" w:lineRule="exact"/>
              <w:ind w:right="144"/>
              <w:jc w:val="lowKashida"/>
              <w:rPr>
                <w:rFonts w:hint="cs"/>
                <w:b/>
                <w:bCs/>
                <w:sz w:val="16"/>
                <w:szCs w:val="24"/>
                <w:rtl/>
              </w:rPr>
            </w:pPr>
            <w:r>
              <w:rPr>
                <w:rFonts w:hint="cs"/>
                <w:b/>
                <w:bCs/>
                <w:sz w:val="16"/>
                <w:szCs w:val="24"/>
                <w:rtl/>
              </w:rPr>
              <w:t>898</w:t>
            </w:r>
          </w:p>
        </w:tc>
        <w:tc>
          <w:tcPr>
            <w:tcW w:w="896" w:type="dxa"/>
            <w:shd w:val="clear" w:color="auto" w:fill="auto"/>
            <w:vAlign w:val="bottom"/>
          </w:tcPr>
          <w:p w:rsidR="006E7046" w:rsidRPr="00FA0B73" w:rsidRDefault="006E7046" w:rsidP="006E7046">
            <w:pPr>
              <w:spacing w:before="40" w:after="80" w:line="280" w:lineRule="exact"/>
              <w:ind w:right="144"/>
              <w:jc w:val="lowKashida"/>
              <w:rPr>
                <w:rFonts w:hint="cs"/>
                <w:b/>
                <w:bCs/>
                <w:sz w:val="16"/>
                <w:szCs w:val="24"/>
                <w:rtl/>
              </w:rPr>
            </w:pPr>
            <w:r>
              <w:rPr>
                <w:rFonts w:hint="cs"/>
                <w:b/>
                <w:bCs/>
                <w:sz w:val="16"/>
                <w:szCs w:val="24"/>
                <w:rtl/>
              </w:rPr>
              <w:t>880</w:t>
            </w:r>
          </w:p>
        </w:tc>
        <w:tc>
          <w:tcPr>
            <w:tcW w:w="896" w:type="dxa"/>
            <w:shd w:val="clear" w:color="auto" w:fill="auto"/>
            <w:vAlign w:val="bottom"/>
          </w:tcPr>
          <w:p w:rsidR="006E7046" w:rsidRPr="00FA0B73" w:rsidRDefault="006E7046" w:rsidP="006E7046">
            <w:pPr>
              <w:spacing w:before="40" w:after="80" w:line="280" w:lineRule="exact"/>
              <w:ind w:right="144"/>
              <w:jc w:val="lowKashida"/>
              <w:rPr>
                <w:rFonts w:hint="cs"/>
                <w:b/>
                <w:bCs/>
                <w:sz w:val="16"/>
                <w:szCs w:val="24"/>
                <w:rtl/>
              </w:rPr>
            </w:pPr>
            <w:r>
              <w:rPr>
                <w:rFonts w:hint="cs"/>
                <w:b/>
                <w:bCs/>
                <w:sz w:val="16"/>
                <w:szCs w:val="24"/>
                <w:rtl/>
              </w:rPr>
              <w:t>911</w:t>
            </w:r>
          </w:p>
        </w:tc>
      </w:tr>
      <w:tr w:rsidR="006E7046" w:rsidRPr="00FA0B73">
        <w:tblPrEx>
          <w:tblCellMar>
            <w:top w:w="0" w:type="dxa"/>
            <w:bottom w:w="0" w:type="dxa"/>
          </w:tblCellMar>
        </w:tblPrEx>
        <w:trPr>
          <w:cantSplit/>
          <w:jc w:val="center"/>
        </w:trPr>
        <w:tc>
          <w:tcPr>
            <w:tcW w:w="2242" w:type="dxa"/>
            <w:shd w:val="clear" w:color="auto" w:fill="auto"/>
            <w:vAlign w:val="bottom"/>
          </w:tcPr>
          <w:p w:rsidR="006E7046" w:rsidRPr="00286CC7" w:rsidRDefault="006E7046" w:rsidP="006E7046">
            <w:pPr>
              <w:tabs>
                <w:tab w:val="left" w:pos="204"/>
              </w:tabs>
              <w:spacing w:line="280" w:lineRule="exact"/>
              <w:ind w:left="204" w:right="144" w:hanging="204"/>
              <w:jc w:val="lowKashida"/>
              <w:rPr>
                <w:rFonts w:hint="cs"/>
                <w:sz w:val="16"/>
                <w:szCs w:val="24"/>
                <w:rtl/>
              </w:rPr>
            </w:pPr>
            <w:r w:rsidRPr="00286CC7">
              <w:rPr>
                <w:rFonts w:hint="cs"/>
                <w:sz w:val="16"/>
                <w:szCs w:val="24"/>
                <w:rtl/>
              </w:rPr>
              <w:t>الصناعة التحويلية</w:t>
            </w:r>
          </w:p>
        </w:tc>
        <w:tc>
          <w:tcPr>
            <w:tcW w:w="897"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182</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175</w:t>
            </w:r>
          </w:p>
        </w:tc>
        <w:tc>
          <w:tcPr>
            <w:tcW w:w="904"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171</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166</w:t>
            </w:r>
          </w:p>
        </w:tc>
        <w:tc>
          <w:tcPr>
            <w:tcW w:w="2241" w:type="dxa"/>
            <w:shd w:val="clear" w:color="auto" w:fill="auto"/>
            <w:vAlign w:val="bottom"/>
          </w:tcPr>
          <w:p w:rsidR="006E7046" w:rsidRPr="009556DA" w:rsidRDefault="006E7046" w:rsidP="006E7046">
            <w:pPr>
              <w:spacing w:line="280" w:lineRule="exact"/>
              <w:ind w:right="144"/>
              <w:jc w:val="left"/>
              <w:rPr>
                <w:rFonts w:hint="cs"/>
                <w:sz w:val="16"/>
                <w:szCs w:val="24"/>
                <w:rtl/>
              </w:rPr>
            </w:pPr>
            <w:r w:rsidRPr="009556DA">
              <w:rPr>
                <w:rFonts w:hint="cs"/>
                <w:sz w:val="16"/>
                <w:szCs w:val="24"/>
                <w:rtl/>
              </w:rPr>
              <w:t>الصناعة التحويلية</w:t>
            </w:r>
          </w:p>
        </w:tc>
        <w:tc>
          <w:tcPr>
            <w:tcW w:w="896" w:type="dxa"/>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159</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159</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143</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138</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136</w:t>
            </w:r>
          </w:p>
        </w:tc>
      </w:tr>
      <w:tr w:rsidR="006E7046" w:rsidRPr="00FA0B73">
        <w:tblPrEx>
          <w:tblCellMar>
            <w:top w:w="0" w:type="dxa"/>
            <w:bottom w:w="0" w:type="dxa"/>
          </w:tblCellMar>
        </w:tblPrEx>
        <w:trPr>
          <w:cantSplit/>
          <w:jc w:val="center"/>
        </w:trPr>
        <w:tc>
          <w:tcPr>
            <w:tcW w:w="2242" w:type="dxa"/>
            <w:shd w:val="clear" w:color="auto" w:fill="auto"/>
            <w:vAlign w:val="bottom"/>
          </w:tcPr>
          <w:p w:rsidR="006E7046" w:rsidRPr="00FA0B73" w:rsidRDefault="006E7046" w:rsidP="006E7046">
            <w:pPr>
              <w:tabs>
                <w:tab w:val="left" w:pos="204"/>
              </w:tabs>
              <w:spacing w:line="280" w:lineRule="exact"/>
              <w:ind w:left="204" w:right="144" w:hanging="204"/>
              <w:jc w:val="lowKashida"/>
              <w:rPr>
                <w:rFonts w:hint="cs"/>
                <w:sz w:val="16"/>
                <w:szCs w:val="24"/>
                <w:rtl/>
              </w:rPr>
            </w:pPr>
            <w:r w:rsidRPr="00FA0B73">
              <w:rPr>
                <w:rFonts w:hint="cs"/>
                <w:sz w:val="16"/>
                <w:szCs w:val="24"/>
                <w:rtl/>
              </w:rPr>
              <w:t>التشييد</w:t>
            </w:r>
          </w:p>
        </w:tc>
        <w:tc>
          <w:tcPr>
            <w:tcW w:w="897"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11</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12</w:t>
            </w:r>
          </w:p>
        </w:tc>
        <w:tc>
          <w:tcPr>
            <w:tcW w:w="904"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16</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17</w:t>
            </w:r>
          </w:p>
        </w:tc>
        <w:tc>
          <w:tcPr>
            <w:tcW w:w="2241" w:type="dxa"/>
            <w:shd w:val="clear" w:color="auto" w:fill="auto"/>
            <w:vAlign w:val="bottom"/>
          </w:tcPr>
          <w:p w:rsidR="006E7046" w:rsidRPr="00FA0B73" w:rsidRDefault="006E7046" w:rsidP="006E7046">
            <w:pPr>
              <w:spacing w:line="280" w:lineRule="exact"/>
              <w:ind w:right="144"/>
              <w:jc w:val="left"/>
              <w:rPr>
                <w:rFonts w:hint="cs"/>
                <w:sz w:val="16"/>
                <w:szCs w:val="24"/>
                <w:rtl/>
              </w:rPr>
            </w:pPr>
            <w:r w:rsidRPr="00FA0B73">
              <w:rPr>
                <w:rFonts w:hint="cs"/>
                <w:sz w:val="16"/>
                <w:szCs w:val="24"/>
                <w:rtl/>
              </w:rPr>
              <w:t>التشييد</w:t>
            </w:r>
          </w:p>
        </w:tc>
        <w:tc>
          <w:tcPr>
            <w:tcW w:w="896" w:type="dxa"/>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19</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20</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20</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17</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20</w:t>
            </w:r>
          </w:p>
        </w:tc>
      </w:tr>
      <w:tr w:rsidR="006E7046" w:rsidRPr="00FA0B73">
        <w:tblPrEx>
          <w:tblCellMar>
            <w:top w:w="0" w:type="dxa"/>
            <w:bottom w:w="0" w:type="dxa"/>
          </w:tblCellMar>
        </w:tblPrEx>
        <w:trPr>
          <w:cantSplit/>
          <w:jc w:val="center"/>
        </w:trPr>
        <w:tc>
          <w:tcPr>
            <w:tcW w:w="2242" w:type="dxa"/>
            <w:shd w:val="clear" w:color="auto" w:fill="auto"/>
            <w:vAlign w:val="bottom"/>
          </w:tcPr>
          <w:p w:rsidR="006E7046" w:rsidRPr="00FA0B73" w:rsidRDefault="006E7046" w:rsidP="006E7046">
            <w:pPr>
              <w:tabs>
                <w:tab w:val="left" w:pos="204"/>
              </w:tabs>
              <w:spacing w:line="280" w:lineRule="exact"/>
              <w:ind w:left="204" w:right="144" w:hanging="204"/>
              <w:jc w:val="lowKashida"/>
              <w:rPr>
                <w:rFonts w:hint="cs"/>
                <w:sz w:val="16"/>
                <w:szCs w:val="24"/>
                <w:rtl/>
              </w:rPr>
            </w:pPr>
            <w:r>
              <w:rPr>
                <w:rFonts w:hint="cs"/>
                <w:sz w:val="16"/>
                <w:szCs w:val="24"/>
                <w:rtl/>
              </w:rPr>
              <w:t>الت</w:t>
            </w:r>
            <w:r w:rsidRPr="00FA0B73">
              <w:rPr>
                <w:rFonts w:hint="cs"/>
                <w:sz w:val="16"/>
                <w:szCs w:val="24"/>
                <w:rtl/>
              </w:rPr>
              <w:t>جارة</w:t>
            </w:r>
          </w:p>
        </w:tc>
        <w:tc>
          <w:tcPr>
            <w:tcW w:w="897"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147</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155</w:t>
            </w:r>
          </w:p>
        </w:tc>
        <w:tc>
          <w:tcPr>
            <w:tcW w:w="904"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172</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171</w:t>
            </w:r>
          </w:p>
        </w:tc>
        <w:tc>
          <w:tcPr>
            <w:tcW w:w="2241" w:type="dxa"/>
            <w:shd w:val="clear" w:color="auto" w:fill="auto"/>
            <w:vAlign w:val="bottom"/>
          </w:tcPr>
          <w:p w:rsidR="006E7046" w:rsidRPr="00FA0B73" w:rsidRDefault="006E7046" w:rsidP="006E7046">
            <w:pPr>
              <w:spacing w:line="280" w:lineRule="exact"/>
              <w:ind w:right="144"/>
              <w:jc w:val="left"/>
              <w:rPr>
                <w:rFonts w:hint="cs"/>
                <w:sz w:val="16"/>
                <w:szCs w:val="24"/>
                <w:rtl/>
              </w:rPr>
            </w:pPr>
            <w:r w:rsidRPr="00FA0B73">
              <w:rPr>
                <w:rFonts w:hint="cs"/>
                <w:sz w:val="16"/>
                <w:szCs w:val="24"/>
                <w:rtl/>
              </w:rPr>
              <w:t>تجارة الجملة والتجزئة</w:t>
            </w:r>
          </w:p>
        </w:tc>
        <w:tc>
          <w:tcPr>
            <w:tcW w:w="896" w:type="dxa"/>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115</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113</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130</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131</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130</w:t>
            </w:r>
          </w:p>
        </w:tc>
      </w:tr>
      <w:tr w:rsidR="006E7046" w:rsidRPr="00FA0B73">
        <w:tblPrEx>
          <w:tblCellMar>
            <w:top w:w="0" w:type="dxa"/>
            <w:bottom w:w="0" w:type="dxa"/>
          </w:tblCellMar>
        </w:tblPrEx>
        <w:trPr>
          <w:cantSplit/>
          <w:jc w:val="center"/>
        </w:trPr>
        <w:tc>
          <w:tcPr>
            <w:tcW w:w="2242" w:type="dxa"/>
            <w:shd w:val="clear" w:color="auto" w:fill="auto"/>
            <w:vAlign w:val="bottom"/>
          </w:tcPr>
          <w:p w:rsidR="006E7046" w:rsidRPr="00FA0B73" w:rsidRDefault="006E7046" w:rsidP="006E7046">
            <w:pPr>
              <w:tabs>
                <w:tab w:val="left" w:pos="204"/>
              </w:tabs>
              <w:spacing w:line="280" w:lineRule="exact"/>
              <w:ind w:left="204" w:right="144" w:hanging="204"/>
              <w:jc w:val="lowKashida"/>
              <w:rPr>
                <w:rFonts w:hint="cs"/>
                <w:sz w:val="16"/>
                <w:szCs w:val="24"/>
                <w:rtl/>
              </w:rPr>
            </w:pPr>
          </w:p>
        </w:tc>
        <w:tc>
          <w:tcPr>
            <w:tcW w:w="897" w:type="dxa"/>
            <w:shd w:val="clear" w:color="auto" w:fill="auto"/>
            <w:vAlign w:val="bottom"/>
          </w:tcPr>
          <w:p w:rsidR="006E7046" w:rsidRPr="00FA0B73" w:rsidRDefault="006E7046" w:rsidP="006E7046">
            <w:pPr>
              <w:spacing w:line="280" w:lineRule="exact"/>
              <w:ind w:right="144"/>
              <w:jc w:val="left"/>
              <w:rPr>
                <w:rFonts w:hint="cs"/>
                <w:sz w:val="16"/>
                <w:szCs w:val="24"/>
                <w:rtl/>
              </w:rPr>
            </w:pP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p>
        </w:tc>
        <w:tc>
          <w:tcPr>
            <w:tcW w:w="904" w:type="dxa"/>
            <w:shd w:val="clear" w:color="auto" w:fill="auto"/>
            <w:vAlign w:val="bottom"/>
          </w:tcPr>
          <w:p w:rsidR="006E7046" w:rsidRPr="00FA0B73" w:rsidRDefault="006E7046" w:rsidP="006E7046">
            <w:pPr>
              <w:spacing w:line="280" w:lineRule="exact"/>
              <w:ind w:right="144"/>
              <w:jc w:val="left"/>
              <w:rPr>
                <w:rFonts w:hint="cs"/>
                <w:sz w:val="16"/>
                <w:szCs w:val="24"/>
                <w:rtl/>
              </w:rPr>
            </w:pP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p>
        </w:tc>
        <w:tc>
          <w:tcPr>
            <w:tcW w:w="2241" w:type="dxa"/>
            <w:shd w:val="clear" w:color="auto" w:fill="auto"/>
            <w:vAlign w:val="bottom"/>
          </w:tcPr>
          <w:p w:rsidR="006E7046" w:rsidRPr="00FA0B73" w:rsidRDefault="006E7046" w:rsidP="006E7046">
            <w:pPr>
              <w:spacing w:line="280" w:lineRule="exact"/>
              <w:ind w:right="144"/>
              <w:jc w:val="left"/>
              <w:rPr>
                <w:rFonts w:hint="cs"/>
                <w:sz w:val="16"/>
                <w:szCs w:val="24"/>
                <w:rtl/>
              </w:rPr>
            </w:pPr>
            <w:r w:rsidRPr="00FA0B73">
              <w:rPr>
                <w:rFonts w:hint="cs"/>
                <w:sz w:val="16"/>
                <w:szCs w:val="24"/>
                <w:rtl/>
              </w:rPr>
              <w:t>الفنادق والمطاعم</w:t>
            </w:r>
          </w:p>
        </w:tc>
        <w:tc>
          <w:tcPr>
            <w:tcW w:w="896" w:type="dxa"/>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58</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60</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67</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63</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64</w:t>
            </w:r>
          </w:p>
        </w:tc>
      </w:tr>
      <w:tr w:rsidR="006E7046" w:rsidRPr="00FA0B73">
        <w:tblPrEx>
          <w:tblCellMar>
            <w:top w:w="0" w:type="dxa"/>
            <w:bottom w:w="0" w:type="dxa"/>
          </w:tblCellMar>
        </w:tblPrEx>
        <w:trPr>
          <w:cantSplit/>
          <w:jc w:val="center"/>
        </w:trPr>
        <w:tc>
          <w:tcPr>
            <w:tcW w:w="2242" w:type="dxa"/>
            <w:shd w:val="clear" w:color="auto" w:fill="auto"/>
            <w:vAlign w:val="bottom"/>
          </w:tcPr>
          <w:p w:rsidR="006E7046" w:rsidRPr="00FA0B73" w:rsidRDefault="006E7046" w:rsidP="006E7046">
            <w:pPr>
              <w:tabs>
                <w:tab w:val="left" w:pos="204"/>
              </w:tabs>
              <w:spacing w:line="280" w:lineRule="exact"/>
              <w:ind w:left="204" w:right="144" w:hanging="204"/>
              <w:jc w:val="lowKashida"/>
              <w:rPr>
                <w:rFonts w:hint="cs"/>
                <w:sz w:val="16"/>
                <w:szCs w:val="24"/>
                <w:rtl/>
              </w:rPr>
            </w:pPr>
            <w:r w:rsidRPr="00FA0B73">
              <w:rPr>
                <w:rFonts w:hint="cs"/>
                <w:sz w:val="16"/>
                <w:szCs w:val="24"/>
                <w:rtl/>
              </w:rPr>
              <w:t>النقل والتخزين والاتصالات</w:t>
            </w:r>
          </w:p>
        </w:tc>
        <w:tc>
          <w:tcPr>
            <w:tcW w:w="897"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36</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39</w:t>
            </w:r>
          </w:p>
        </w:tc>
        <w:tc>
          <w:tcPr>
            <w:tcW w:w="904"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47</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47</w:t>
            </w:r>
          </w:p>
        </w:tc>
        <w:tc>
          <w:tcPr>
            <w:tcW w:w="2241" w:type="dxa"/>
            <w:shd w:val="clear" w:color="auto" w:fill="auto"/>
            <w:vAlign w:val="bottom"/>
          </w:tcPr>
          <w:p w:rsidR="006E7046" w:rsidRPr="00FA0B73" w:rsidRDefault="006E7046" w:rsidP="006E7046">
            <w:pPr>
              <w:spacing w:line="280" w:lineRule="exact"/>
              <w:ind w:right="144"/>
              <w:jc w:val="left"/>
              <w:rPr>
                <w:rFonts w:hint="cs"/>
                <w:sz w:val="16"/>
                <w:szCs w:val="24"/>
                <w:rtl/>
              </w:rPr>
            </w:pPr>
            <w:r w:rsidRPr="00FA0B73">
              <w:rPr>
                <w:rFonts w:hint="cs"/>
                <w:sz w:val="16"/>
                <w:szCs w:val="24"/>
                <w:rtl/>
              </w:rPr>
              <w:t>النقل والتخزين والاتصالات</w:t>
            </w:r>
          </w:p>
        </w:tc>
        <w:tc>
          <w:tcPr>
            <w:tcW w:w="896" w:type="dxa"/>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49</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51</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59</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53</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56</w:t>
            </w:r>
          </w:p>
        </w:tc>
      </w:tr>
      <w:tr w:rsidR="006E7046" w:rsidRPr="00FA0B73">
        <w:tblPrEx>
          <w:tblCellMar>
            <w:top w:w="0" w:type="dxa"/>
            <w:bottom w:w="0" w:type="dxa"/>
          </w:tblCellMar>
        </w:tblPrEx>
        <w:trPr>
          <w:cantSplit/>
          <w:jc w:val="center"/>
        </w:trPr>
        <w:tc>
          <w:tcPr>
            <w:tcW w:w="2242" w:type="dxa"/>
            <w:shd w:val="clear" w:color="auto" w:fill="auto"/>
            <w:vAlign w:val="bottom"/>
          </w:tcPr>
          <w:p w:rsidR="006E7046" w:rsidRPr="00FA0B73" w:rsidRDefault="006E7046" w:rsidP="006E7046">
            <w:pPr>
              <w:tabs>
                <w:tab w:val="left" w:pos="204"/>
              </w:tabs>
              <w:spacing w:line="280" w:lineRule="exact"/>
              <w:ind w:left="204" w:right="144" w:hanging="204"/>
              <w:jc w:val="lowKashida"/>
              <w:rPr>
                <w:rFonts w:hint="cs"/>
                <w:sz w:val="16"/>
                <w:szCs w:val="24"/>
                <w:rtl/>
              </w:rPr>
            </w:pPr>
            <w:r w:rsidRPr="00BF5683">
              <w:rPr>
                <w:rFonts w:hint="cs"/>
                <w:sz w:val="16"/>
                <w:szCs w:val="24"/>
                <w:rtl/>
              </w:rPr>
              <w:t>الخدمات المالية والمتصلة بالتأمين والعقارات والأعمال</w:t>
            </w:r>
          </w:p>
        </w:tc>
        <w:tc>
          <w:tcPr>
            <w:tcW w:w="897"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85</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97</w:t>
            </w:r>
          </w:p>
        </w:tc>
        <w:tc>
          <w:tcPr>
            <w:tcW w:w="904"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121</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137</w:t>
            </w:r>
          </w:p>
        </w:tc>
        <w:tc>
          <w:tcPr>
            <w:tcW w:w="2241" w:type="dxa"/>
            <w:shd w:val="clear" w:color="auto" w:fill="auto"/>
            <w:vAlign w:val="bottom"/>
          </w:tcPr>
          <w:p w:rsidR="006E7046" w:rsidRPr="00FA0B73" w:rsidRDefault="006E7046" w:rsidP="006E7046">
            <w:pPr>
              <w:spacing w:line="280" w:lineRule="exact"/>
              <w:ind w:right="144"/>
              <w:jc w:val="left"/>
              <w:rPr>
                <w:rFonts w:hint="cs"/>
                <w:sz w:val="16"/>
                <w:szCs w:val="24"/>
                <w:rtl/>
              </w:rPr>
            </w:pPr>
            <w:r w:rsidRPr="00FA0B73">
              <w:rPr>
                <w:rFonts w:hint="cs"/>
                <w:sz w:val="16"/>
                <w:szCs w:val="24"/>
                <w:rtl/>
              </w:rPr>
              <w:t>الخدمات المالية</w:t>
            </w:r>
          </w:p>
        </w:tc>
        <w:tc>
          <w:tcPr>
            <w:tcW w:w="896" w:type="dxa"/>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63</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61</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63</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63</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62</w:t>
            </w:r>
          </w:p>
        </w:tc>
      </w:tr>
      <w:tr w:rsidR="006E7046" w:rsidRPr="00FA0B73">
        <w:tblPrEx>
          <w:tblCellMar>
            <w:top w:w="0" w:type="dxa"/>
            <w:bottom w:w="0" w:type="dxa"/>
          </w:tblCellMar>
        </w:tblPrEx>
        <w:trPr>
          <w:cantSplit/>
          <w:jc w:val="center"/>
        </w:trPr>
        <w:tc>
          <w:tcPr>
            <w:tcW w:w="2242" w:type="dxa"/>
            <w:shd w:val="clear" w:color="auto" w:fill="auto"/>
            <w:vAlign w:val="bottom"/>
          </w:tcPr>
          <w:p w:rsidR="006E7046" w:rsidRPr="00FA0B73" w:rsidRDefault="006E7046" w:rsidP="006E7046">
            <w:pPr>
              <w:tabs>
                <w:tab w:val="left" w:pos="204"/>
              </w:tabs>
              <w:spacing w:line="280" w:lineRule="exact"/>
              <w:ind w:left="204" w:right="144" w:hanging="204"/>
              <w:jc w:val="lowKashida"/>
              <w:rPr>
                <w:rFonts w:hint="cs"/>
                <w:sz w:val="16"/>
                <w:szCs w:val="24"/>
                <w:rtl/>
              </w:rPr>
            </w:pPr>
          </w:p>
        </w:tc>
        <w:tc>
          <w:tcPr>
            <w:tcW w:w="897" w:type="dxa"/>
            <w:shd w:val="clear" w:color="auto" w:fill="auto"/>
            <w:vAlign w:val="bottom"/>
          </w:tcPr>
          <w:p w:rsidR="006E7046" w:rsidRPr="00FA0B73" w:rsidRDefault="006E7046" w:rsidP="006E7046">
            <w:pPr>
              <w:spacing w:line="280" w:lineRule="exact"/>
              <w:ind w:right="144"/>
              <w:jc w:val="left"/>
              <w:rPr>
                <w:rFonts w:hint="cs"/>
                <w:sz w:val="16"/>
                <w:szCs w:val="24"/>
                <w:rtl/>
              </w:rPr>
            </w:pP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p>
        </w:tc>
        <w:tc>
          <w:tcPr>
            <w:tcW w:w="904" w:type="dxa"/>
            <w:shd w:val="clear" w:color="auto" w:fill="auto"/>
            <w:vAlign w:val="bottom"/>
          </w:tcPr>
          <w:p w:rsidR="006E7046" w:rsidRPr="00FA0B73" w:rsidRDefault="006E7046" w:rsidP="006E7046">
            <w:pPr>
              <w:spacing w:line="280" w:lineRule="exact"/>
              <w:ind w:right="144"/>
              <w:jc w:val="left"/>
              <w:rPr>
                <w:rFonts w:hint="cs"/>
                <w:sz w:val="16"/>
                <w:szCs w:val="24"/>
                <w:rtl/>
              </w:rPr>
            </w:pP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p>
        </w:tc>
        <w:tc>
          <w:tcPr>
            <w:tcW w:w="2241" w:type="dxa"/>
            <w:shd w:val="clear" w:color="auto" w:fill="auto"/>
            <w:vAlign w:val="bottom"/>
          </w:tcPr>
          <w:p w:rsidR="006E7046" w:rsidRPr="00FA0B73" w:rsidRDefault="006E7046" w:rsidP="006E7046">
            <w:pPr>
              <w:spacing w:line="280" w:lineRule="exact"/>
              <w:ind w:right="144"/>
              <w:jc w:val="left"/>
              <w:rPr>
                <w:rFonts w:hint="cs"/>
                <w:sz w:val="16"/>
                <w:szCs w:val="24"/>
                <w:rtl/>
              </w:rPr>
            </w:pPr>
            <w:r w:rsidRPr="00FA0B73">
              <w:rPr>
                <w:rFonts w:hint="cs"/>
                <w:sz w:val="16"/>
                <w:szCs w:val="24"/>
                <w:rtl/>
              </w:rPr>
              <w:t>خدمات الأعمال والعقارات</w:t>
            </w:r>
          </w:p>
        </w:tc>
        <w:tc>
          <w:tcPr>
            <w:tcW w:w="896" w:type="dxa"/>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80</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86</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110</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105</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106</w:t>
            </w:r>
          </w:p>
        </w:tc>
      </w:tr>
      <w:tr w:rsidR="006E7046" w:rsidRPr="00FA0B73">
        <w:tblPrEx>
          <w:tblCellMar>
            <w:top w:w="0" w:type="dxa"/>
            <w:bottom w:w="0" w:type="dxa"/>
          </w:tblCellMar>
        </w:tblPrEx>
        <w:trPr>
          <w:cantSplit/>
          <w:jc w:val="center"/>
        </w:trPr>
        <w:tc>
          <w:tcPr>
            <w:tcW w:w="2242" w:type="dxa"/>
            <w:shd w:val="clear" w:color="auto" w:fill="auto"/>
            <w:vAlign w:val="bottom"/>
          </w:tcPr>
          <w:p w:rsidR="006E7046" w:rsidRPr="00FA0B73" w:rsidRDefault="006E7046" w:rsidP="006E7046">
            <w:pPr>
              <w:tabs>
                <w:tab w:val="left" w:pos="204"/>
              </w:tabs>
              <w:spacing w:line="280" w:lineRule="exact"/>
              <w:ind w:left="204" w:right="144" w:hanging="204"/>
              <w:jc w:val="lowKashida"/>
              <w:rPr>
                <w:rFonts w:hint="cs"/>
                <w:sz w:val="16"/>
                <w:szCs w:val="24"/>
                <w:rtl/>
              </w:rPr>
            </w:pPr>
            <w:r w:rsidRPr="00287AA2">
              <w:rPr>
                <w:rFonts w:hint="cs"/>
                <w:sz w:val="16"/>
                <w:szCs w:val="24"/>
                <w:rtl/>
              </w:rPr>
              <w:t>الخدمات المجتمعية والاجتماعية والشخصية</w:t>
            </w:r>
          </w:p>
        </w:tc>
        <w:tc>
          <w:tcPr>
            <w:tcW w:w="897"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177</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182</w:t>
            </w:r>
          </w:p>
        </w:tc>
        <w:tc>
          <w:tcPr>
            <w:tcW w:w="904"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195</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207</w:t>
            </w:r>
          </w:p>
        </w:tc>
        <w:tc>
          <w:tcPr>
            <w:tcW w:w="2241" w:type="dxa"/>
            <w:shd w:val="clear" w:color="auto" w:fill="auto"/>
            <w:vAlign w:val="bottom"/>
          </w:tcPr>
          <w:p w:rsidR="006E7046" w:rsidRPr="00FA0B73" w:rsidRDefault="006E7046" w:rsidP="006E7046">
            <w:pPr>
              <w:spacing w:line="280" w:lineRule="exact"/>
              <w:ind w:right="144"/>
              <w:jc w:val="left"/>
              <w:rPr>
                <w:rFonts w:hint="cs"/>
                <w:sz w:val="16"/>
                <w:szCs w:val="24"/>
                <w:rtl/>
              </w:rPr>
            </w:pPr>
            <w:r w:rsidRPr="00FA0B73">
              <w:rPr>
                <w:rFonts w:hint="cs"/>
                <w:sz w:val="16"/>
                <w:szCs w:val="24"/>
                <w:rtl/>
              </w:rPr>
              <w:t>الإدارة العامة والتثقيف</w:t>
            </w:r>
          </w:p>
        </w:tc>
        <w:tc>
          <w:tcPr>
            <w:tcW w:w="896" w:type="dxa"/>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83</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85</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89</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94</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102</w:t>
            </w:r>
          </w:p>
        </w:tc>
      </w:tr>
      <w:tr w:rsidR="006E7046" w:rsidRPr="00FA0B73">
        <w:tblPrEx>
          <w:tblCellMar>
            <w:top w:w="0" w:type="dxa"/>
            <w:bottom w:w="0" w:type="dxa"/>
          </w:tblCellMar>
        </w:tblPrEx>
        <w:trPr>
          <w:cantSplit/>
          <w:jc w:val="center"/>
        </w:trPr>
        <w:tc>
          <w:tcPr>
            <w:tcW w:w="2242" w:type="dxa"/>
            <w:shd w:val="clear" w:color="auto" w:fill="auto"/>
            <w:vAlign w:val="bottom"/>
          </w:tcPr>
          <w:p w:rsidR="006E7046" w:rsidRPr="00FA0B73" w:rsidRDefault="006E7046" w:rsidP="006E7046">
            <w:pPr>
              <w:tabs>
                <w:tab w:val="left" w:pos="204"/>
              </w:tabs>
              <w:spacing w:line="280" w:lineRule="exact"/>
              <w:ind w:left="204" w:right="144" w:hanging="204"/>
              <w:jc w:val="lowKashida"/>
              <w:rPr>
                <w:rFonts w:hint="cs"/>
                <w:sz w:val="16"/>
                <w:szCs w:val="24"/>
                <w:rtl/>
              </w:rPr>
            </w:pPr>
          </w:p>
        </w:tc>
        <w:tc>
          <w:tcPr>
            <w:tcW w:w="897" w:type="dxa"/>
            <w:shd w:val="clear" w:color="auto" w:fill="auto"/>
            <w:vAlign w:val="bottom"/>
          </w:tcPr>
          <w:p w:rsidR="006E7046" w:rsidRPr="00FA0B73" w:rsidRDefault="006E7046" w:rsidP="006E7046">
            <w:pPr>
              <w:spacing w:line="280" w:lineRule="exact"/>
              <w:ind w:right="144"/>
              <w:jc w:val="left"/>
              <w:rPr>
                <w:rFonts w:hint="cs"/>
                <w:sz w:val="16"/>
                <w:szCs w:val="24"/>
                <w:rtl/>
              </w:rPr>
            </w:pP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p>
        </w:tc>
        <w:tc>
          <w:tcPr>
            <w:tcW w:w="904" w:type="dxa"/>
            <w:shd w:val="clear" w:color="auto" w:fill="auto"/>
            <w:vAlign w:val="bottom"/>
          </w:tcPr>
          <w:p w:rsidR="006E7046" w:rsidRPr="00FA0B73" w:rsidRDefault="006E7046" w:rsidP="006E7046">
            <w:pPr>
              <w:spacing w:line="280" w:lineRule="exact"/>
              <w:ind w:right="144"/>
              <w:jc w:val="left"/>
              <w:rPr>
                <w:rFonts w:hint="cs"/>
                <w:sz w:val="16"/>
                <w:szCs w:val="24"/>
                <w:rtl/>
              </w:rPr>
            </w:pP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p>
        </w:tc>
        <w:tc>
          <w:tcPr>
            <w:tcW w:w="2241" w:type="dxa"/>
            <w:shd w:val="clear" w:color="auto" w:fill="auto"/>
            <w:vAlign w:val="bottom"/>
          </w:tcPr>
          <w:p w:rsidR="006E7046" w:rsidRPr="00FA0B73" w:rsidRDefault="006E7046" w:rsidP="006E7046">
            <w:pPr>
              <w:tabs>
                <w:tab w:val="left" w:pos="204"/>
              </w:tabs>
              <w:spacing w:line="280" w:lineRule="exact"/>
              <w:ind w:left="204" w:right="144" w:hanging="204"/>
              <w:jc w:val="lowKashida"/>
              <w:rPr>
                <w:rFonts w:hint="cs"/>
                <w:sz w:val="16"/>
                <w:szCs w:val="24"/>
                <w:rtl/>
              </w:rPr>
            </w:pPr>
            <w:r w:rsidRPr="00FA0B73">
              <w:rPr>
                <w:rFonts w:hint="cs"/>
                <w:sz w:val="16"/>
                <w:szCs w:val="24"/>
                <w:rtl/>
              </w:rPr>
              <w:t>الخدمات الشخصية والصحية والاجتماعية</w:t>
            </w:r>
          </w:p>
        </w:tc>
        <w:tc>
          <w:tcPr>
            <w:tcW w:w="896" w:type="dxa"/>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149</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160</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212</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212</w:t>
            </w:r>
          </w:p>
        </w:tc>
        <w:tc>
          <w:tcPr>
            <w:tcW w:w="896" w:type="dxa"/>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230</w:t>
            </w:r>
          </w:p>
        </w:tc>
      </w:tr>
      <w:tr w:rsidR="006E7046" w:rsidRPr="00FA0B73">
        <w:tblPrEx>
          <w:tblCellMar>
            <w:top w:w="0" w:type="dxa"/>
            <w:bottom w:w="0" w:type="dxa"/>
          </w:tblCellMar>
        </w:tblPrEx>
        <w:trPr>
          <w:cantSplit/>
          <w:jc w:val="center"/>
        </w:trPr>
        <w:tc>
          <w:tcPr>
            <w:tcW w:w="2242" w:type="dxa"/>
            <w:tcBorders>
              <w:bottom w:val="single" w:sz="12" w:space="0" w:color="auto"/>
            </w:tcBorders>
            <w:shd w:val="clear" w:color="auto" w:fill="auto"/>
            <w:vAlign w:val="bottom"/>
          </w:tcPr>
          <w:p w:rsidR="006E7046" w:rsidRPr="00FA0B73" w:rsidRDefault="006E7046" w:rsidP="006E7046">
            <w:pPr>
              <w:tabs>
                <w:tab w:val="left" w:pos="204"/>
              </w:tabs>
              <w:spacing w:line="280" w:lineRule="exact"/>
              <w:ind w:left="204" w:right="144" w:hanging="204"/>
              <w:jc w:val="lowKashida"/>
              <w:rPr>
                <w:sz w:val="16"/>
                <w:szCs w:val="24"/>
                <w:rtl/>
              </w:rPr>
            </w:pPr>
            <w:r w:rsidRPr="00FA0B73">
              <w:rPr>
                <w:rFonts w:hint="cs"/>
                <w:sz w:val="16"/>
                <w:szCs w:val="24"/>
                <w:rtl/>
              </w:rPr>
              <w:t>أنشطة أخرى*</w:t>
            </w:r>
          </w:p>
        </w:tc>
        <w:tc>
          <w:tcPr>
            <w:tcW w:w="897" w:type="dxa"/>
            <w:tcBorders>
              <w:bottom w:val="single" w:sz="12" w:space="0" w:color="auto"/>
            </w:tcBorders>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2</w:t>
            </w:r>
          </w:p>
        </w:tc>
        <w:tc>
          <w:tcPr>
            <w:tcW w:w="896" w:type="dxa"/>
            <w:tcBorders>
              <w:bottom w:val="single" w:sz="12" w:space="0" w:color="auto"/>
            </w:tcBorders>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2</w:t>
            </w:r>
          </w:p>
        </w:tc>
        <w:tc>
          <w:tcPr>
            <w:tcW w:w="904" w:type="dxa"/>
            <w:tcBorders>
              <w:bottom w:val="single" w:sz="12" w:space="0" w:color="auto"/>
            </w:tcBorders>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2</w:t>
            </w:r>
          </w:p>
        </w:tc>
        <w:tc>
          <w:tcPr>
            <w:tcW w:w="896" w:type="dxa"/>
            <w:tcBorders>
              <w:bottom w:val="single" w:sz="12" w:space="0" w:color="auto"/>
            </w:tcBorders>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3</w:t>
            </w:r>
          </w:p>
        </w:tc>
        <w:tc>
          <w:tcPr>
            <w:tcW w:w="2241" w:type="dxa"/>
            <w:tcBorders>
              <w:bottom w:val="single" w:sz="12" w:space="0" w:color="auto"/>
            </w:tcBorders>
            <w:shd w:val="clear" w:color="auto" w:fill="auto"/>
            <w:vAlign w:val="bottom"/>
          </w:tcPr>
          <w:p w:rsidR="006E7046" w:rsidRPr="00FA0B73" w:rsidRDefault="006E7046" w:rsidP="006E7046">
            <w:pPr>
              <w:spacing w:line="280" w:lineRule="exact"/>
              <w:ind w:right="144"/>
              <w:jc w:val="left"/>
              <w:rPr>
                <w:sz w:val="16"/>
                <w:szCs w:val="24"/>
              </w:rPr>
            </w:pPr>
            <w:r w:rsidRPr="00FA0B73">
              <w:rPr>
                <w:rFonts w:hint="cs"/>
                <w:sz w:val="16"/>
                <w:szCs w:val="24"/>
                <w:rtl/>
              </w:rPr>
              <w:t>أنشطة أخرى*</w:t>
            </w:r>
          </w:p>
        </w:tc>
        <w:tc>
          <w:tcPr>
            <w:tcW w:w="896" w:type="dxa"/>
            <w:tcBorders>
              <w:bottom w:val="single" w:sz="12" w:space="0" w:color="auto"/>
            </w:tcBorders>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4</w:t>
            </w:r>
          </w:p>
        </w:tc>
        <w:tc>
          <w:tcPr>
            <w:tcW w:w="896" w:type="dxa"/>
            <w:tcBorders>
              <w:bottom w:val="single" w:sz="12" w:space="0" w:color="auto"/>
            </w:tcBorders>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4</w:t>
            </w:r>
          </w:p>
        </w:tc>
        <w:tc>
          <w:tcPr>
            <w:tcW w:w="896" w:type="dxa"/>
            <w:tcBorders>
              <w:bottom w:val="single" w:sz="12" w:space="0" w:color="auto"/>
            </w:tcBorders>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5</w:t>
            </w:r>
          </w:p>
        </w:tc>
        <w:tc>
          <w:tcPr>
            <w:tcW w:w="896" w:type="dxa"/>
            <w:tcBorders>
              <w:bottom w:val="single" w:sz="12" w:space="0" w:color="auto"/>
            </w:tcBorders>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4</w:t>
            </w:r>
          </w:p>
        </w:tc>
        <w:tc>
          <w:tcPr>
            <w:tcW w:w="896" w:type="dxa"/>
            <w:tcBorders>
              <w:bottom w:val="single" w:sz="12" w:space="0" w:color="auto"/>
            </w:tcBorders>
            <w:shd w:val="clear" w:color="auto" w:fill="auto"/>
            <w:vAlign w:val="bottom"/>
          </w:tcPr>
          <w:p w:rsidR="006E7046" w:rsidRPr="00FA0B73" w:rsidRDefault="006E7046" w:rsidP="006E7046">
            <w:pPr>
              <w:spacing w:line="280" w:lineRule="exact"/>
              <w:ind w:right="144"/>
              <w:jc w:val="left"/>
              <w:rPr>
                <w:rFonts w:hint="cs"/>
                <w:sz w:val="16"/>
                <w:szCs w:val="24"/>
                <w:rtl/>
              </w:rPr>
            </w:pPr>
            <w:r>
              <w:rPr>
                <w:rFonts w:hint="cs"/>
                <w:sz w:val="16"/>
                <w:szCs w:val="24"/>
                <w:rtl/>
              </w:rPr>
              <w:t>5</w:t>
            </w:r>
          </w:p>
        </w:tc>
      </w:tr>
    </w:tbl>
    <w:p w:rsidR="006E7046" w:rsidRDefault="006E7046" w:rsidP="006E7046">
      <w:pPr>
        <w:pStyle w:val="FootnoteText"/>
        <w:tabs>
          <w:tab w:val="clear" w:pos="418"/>
          <w:tab w:val="right" w:pos="662"/>
          <w:tab w:val="left" w:pos="763"/>
          <w:tab w:val="left" w:pos="1210"/>
          <w:tab w:val="left" w:pos="1685"/>
          <w:tab w:val="left" w:pos="2174"/>
          <w:tab w:val="left" w:pos="2650"/>
        </w:tabs>
        <w:ind w:left="763" w:right="0" w:hanging="763"/>
        <w:jc w:val="right"/>
        <w:rPr>
          <w:rFonts w:hint="cs"/>
          <w:rtl/>
        </w:rPr>
      </w:pPr>
      <w:r w:rsidRPr="00B11CB3">
        <w:rPr>
          <w:rFonts w:hint="cs"/>
          <w:rtl/>
        </w:rPr>
        <w:t>المصدر: مسح القوة العاملة في سنغافورة، وزارة القوى العاملة</w:t>
      </w:r>
    </w:p>
    <w:p w:rsidR="006E7046" w:rsidRPr="00E46A36" w:rsidRDefault="006E7046" w:rsidP="006E7046">
      <w:pPr>
        <w:pStyle w:val="FootnoteText"/>
        <w:tabs>
          <w:tab w:val="clear" w:pos="418"/>
          <w:tab w:val="left" w:pos="558"/>
          <w:tab w:val="left" w:pos="867"/>
          <w:tab w:val="left" w:pos="1210"/>
          <w:tab w:val="left" w:pos="1685"/>
          <w:tab w:val="left" w:pos="2174"/>
          <w:tab w:val="left" w:pos="2650"/>
        </w:tabs>
        <w:spacing w:line="280" w:lineRule="exact"/>
        <w:ind w:left="146" w:right="0" w:firstLine="0"/>
        <w:rPr>
          <w:rFonts w:hint="cs"/>
          <w:rtl/>
        </w:rPr>
      </w:pPr>
      <w:r w:rsidRPr="00E46A36">
        <w:rPr>
          <w:rFonts w:hint="cs"/>
          <w:rtl/>
        </w:rPr>
        <w:t>*</w:t>
      </w:r>
      <w:r>
        <w:rPr>
          <w:rFonts w:hint="cs"/>
          <w:rtl/>
        </w:rPr>
        <w:tab/>
      </w:r>
      <w:r w:rsidRPr="00E46A36">
        <w:rPr>
          <w:rFonts w:hint="cs"/>
          <w:rtl/>
        </w:rPr>
        <w:t>تشمل الزراعة، وصيد الأسماك، والتعدين وقلع الأجار، والمنافع العامة، وأنشطة غير محددة على نحو كاف.</w:t>
      </w:r>
    </w:p>
    <w:p w:rsidR="006E7046" w:rsidRDefault="006E7046" w:rsidP="006E7046">
      <w:pPr>
        <w:pStyle w:val="FootnoteText"/>
        <w:tabs>
          <w:tab w:val="clear" w:pos="418"/>
          <w:tab w:val="left" w:pos="558"/>
          <w:tab w:val="left" w:pos="867"/>
          <w:tab w:val="left" w:pos="1210"/>
          <w:tab w:val="left" w:pos="1685"/>
          <w:tab w:val="left" w:pos="2174"/>
          <w:tab w:val="left" w:pos="2650"/>
        </w:tabs>
        <w:spacing w:line="280" w:lineRule="exact"/>
        <w:ind w:left="146" w:right="0" w:firstLine="0"/>
        <w:rPr>
          <w:rFonts w:hint="cs"/>
          <w:rtl/>
        </w:rPr>
      </w:pPr>
      <w:r>
        <w:rPr>
          <w:rFonts w:hint="cs"/>
          <w:rtl/>
        </w:rPr>
        <w:t>#</w:t>
      </w:r>
      <w:r>
        <w:rPr>
          <w:rFonts w:hint="cs"/>
          <w:rtl/>
        </w:rPr>
        <w:tab/>
        <w:t>بيانات الأعوام 2001 إلى 2003 مصنفة باستعمال ’التصنيف الصناعي الموحد لسنغافورة، عام 2000‘ في حين أن بيانات عامي 1998 و1999 مصنفة باستعمال ’التصنيف الصناعي الموحد لسنغافورة، عام 1996‘. أما بالنسبة إلى ما قبل ذلك، فإن البيانات مصنفة باستعمال ’التصنيف الصناعي الموحد لسنغافورة، عام 1990‘. وهي غير قابلة للمقارنة الدقيقة.</w:t>
      </w:r>
    </w:p>
    <w:p w:rsidR="006E7046" w:rsidRPr="00E46A36" w:rsidRDefault="006E7046" w:rsidP="006E7046">
      <w:pPr>
        <w:pStyle w:val="FootnoteText"/>
        <w:tabs>
          <w:tab w:val="clear" w:pos="418"/>
          <w:tab w:val="left" w:pos="558"/>
          <w:tab w:val="left" w:pos="867"/>
          <w:tab w:val="left" w:pos="1210"/>
          <w:tab w:val="left" w:pos="1685"/>
          <w:tab w:val="left" w:pos="2174"/>
          <w:tab w:val="left" w:pos="2650"/>
        </w:tabs>
        <w:spacing w:line="280" w:lineRule="exact"/>
        <w:ind w:left="146" w:right="0" w:firstLine="0"/>
        <w:rPr>
          <w:rtl/>
        </w:rPr>
      </w:pPr>
      <w:r w:rsidRPr="00E46A36">
        <w:rPr>
          <w:rFonts w:hint="cs"/>
          <w:rtl/>
        </w:rPr>
        <w:t>لا تتوفر بيانات عن عامي 1995 و2000 بسبب عدم إجراء "مَسْح القوة العاملة" في هذين العامين.</w:t>
      </w:r>
    </w:p>
    <w:p w:rsidR="006E7046" w:rsidRDefault="006E7046" w:rsidP="006E7046">
      <w:pPr>
        <w:pStyle w:val="FootnoteText"/>
        <w:tabs>
          <w:tab w:val="clear" w:pos="418"/>
          <w:tab w:val="left" w:pos="558"/>
          <w:tab w:val="left" w:pos="867"/>
          <w:tab w:val="left" w:pos="1210"/>
          <w:tab w:val="left" w:pos="1685"/>
          <w:tab w:val="left" w:pos="2174"/>
          <w:tab w:val="left" w:pos="2650"/>
        </w:tabs>
        <w:spacing w:line="280" w:lineRule="exact"/>
        <w:ind w:left="146" w:right="0" w:firstLine="0"/>
        <w:rPr>
          <w:rFonts w:hint="cs"/>
          <w:rtl/>
        </w:rPr>
      </w:pPr>
      <w:r w:rsidRPr="00F75C16">
        <w:rPr>
          <w:rFonts w:hint="cs"/>
          <w:sz w:val="19"/>
          <w:szCs w:val="28"/>
          <w:rtl/>
        </w:rPr>
        <w:t>ملاحظات</w:t>
      </w:r>
      <w:r>
        <w:rPr>
          <w:rFonts w:hint="cs"/>
          <w:rtl/>
        </w:rPr>
        <w:t>:</w:t>
      </w:r>
    </w:p>
    <w:p w:rsidR="006E7046" w:rsidRPr="00E46A36" w:rsidRDefault="006E7046" w:rsidP="006E7046">
      <w:pPr>
        <w:pStyle w:val="FootnoteText"/>
        <w:tabs>
          <w:tab w:val="clear" w:pos="418"/>
          <w:tab w:val="left" w:pos="558"/>
          <w:tab w:val="left" w:pos="867"/>
          <w:tab w:val="left" w:pos="1210"/>
          <w:tab w:val="left" w:pos="1685"/>
          <w:tab w:val="left" w:pos="2174"/>
          <w:tab w:val="left" w:pos="2650"/>
        </w:tabs>
        <w:spacing w:line="280" w:lineRule="exact"/>
        <w:ind w:left="146" w:right="0" w:firstLine="0"/>
        <w:rPr>
          <w:rFonts w:hint="cs"/>
          <w:rtl/>
        </w:rPr>
      </w:pPr>
      <w:r>
        <w:rPr>
          <w:rFonts w:hint="eastAsia"/>
          <w:rtl/>
        </w:rPr>
        <w:t>”</w:t>
      </w:r>
      <w:r w:rsidRPr="00E46A36">
        <w:rPr>
          <w:rFonts w:hint="cs"/>
          <w:rtl/>
        </w:rPr>
        <w:t>-</w:t>
      </w:r>
      <w:r>
        <w:rPr>
          <w:rFonts w:hint="eastAsia"/>
          <w:rtl/>
        </w:rPr>
        <w:t>“</w:t>
      </w:r>
      <w:r w:rsidRPr="00E46A36">
        <w:rPr>
          <w:rFonts w:hint="cs"/>
          <w:rtl/>
        </w:rPr>
        <w:t>: لا</w:t>
      </w:r>
      <w:r>
        <w:rPr>
          <w:rFonts w:hint="cs"/>
          <w:rtl/>
        </w:rPr>
        <w:t xml:space="preserve"> </w:t>
      </w:r>
      <w:r w:rsidRPr="00E46A36">
        <w:rPr>
          <w:rFonts w:hint="cs"/>
          <w:rtl/>
        </w:rPr>
        <w:t>شيء  أو يمكن إهماله</w:t>
      </w:r>
    </w:p>
    <w:p w:rsidR="006E7046" w:rsidRDefault="006E7046" w:rsidP="006E7046">
      <w:pPr>
        <w:pStyle w:val="FootnoteText"/>
        <w:tabs>
          <w:tab w:val="clear" w:pos="418"/>
          <w:tab w:val="left" w:pos="558"/>
          <w:tab w:val="left" w:pos="867"/>
          <w:tab w:val="left" w:pos="1210"/>
          <w:tab w:val="left" w:pos="1685"/>
          <w:tab w:val="left" w:pos="2174"/>
          <w:tab w:val="left" w:pos="2650"/>
        </w:tabs>
        <w:spacing w:line="280" w:lineRule="exact"/>
        <w:ind w:left="146" w:right="0" w:firstLine="0"/>
        <w:rPr>
          <w:rFonts w:hint="cs"/>
          <w:rtl/>
        </w:rPr>
      </w:pPr>
      <w:r>
        <w:rPr>
          <w:rFonts w:hint="cs"/>
          <w:rtl/>
        </w:rPr>
        <w:t>1 -</w:t>
      </w:r>
      <w:r>
        <w:rPr>
          <w:rFonts w:hint="cs"/>
          <w:rtl/>
        </w:rPr>
        <w:tab/>
        <w:t xml:space="preserve">البيانات مستقاة من </w:t>
      </w:r>
      <w:r>
        <w:rPr>
          <w:rFonts w:hint="eastAsia"/>
          <w:rtl/>
        </w:rPr>
        <w:t>”</w:t>
      </w:r>
      <w:r>
        <w:rPr>
          <w:rFonts w:hint="cs"/>
          <w:rtl/>
        </w:rPr>
        <w:t>مسح القوة العاملة</w:t>
      </w:r>
      <w:r>
        <w:rPr>
          <w:rFonts w:hint="eastAsia"/>
          <w:rtl/>
        </w:rPr>
        <w:t>“</w:t>
      </w:r>
      <w:r>
        <w:rPr>
          <w:rFonts w:hint="cs"/>
          <w:rtl/>
        </w:rPr>
        <w:t>. ولما كان هذا المسح يتعلق بالأسر المعيشية، فهو يستبعد عمال التشييد الذين يعيشون في مواقع عملهم والعمال الذين يسافرون يوميا من الخارج إلى سنغافورة للعمل فيها.</w:t>
      </w:r>
    </w:p>
    <w:p w:rsidR="006E7046" w:rsidRDefault="006E7046" w:rsidP="006E7046">
      <w:pPr>
        <w:pStyle w:val="FootnoteText"/>
        <w:tabs>
          <w:tab w:val="clear" w:pos="418"/>
          <w:tab w:val="left" w:pos="558"/>
          <w:tab w:val="left" w:pos="867"/>
          <w:tab w:val="left" w:pos="1210"/>
          <w:tab w:val="left" w:pos="1685"/>
          <w:tab w:val="left" w:pos="2174"/>
          <w:tab w:val="left" w:pos="2650"/>
        </w:tabs>
        <w:spacing w:line="280" w:lineRule="exact"/>
        <w:ind w:left="146" w:right="0" w:firstLine="0"/>
        <w:rPr>
          <w:rFonts w:hint="cs"/>
          <w:rtl/>
        </w:rPr>
      </w:pPr>
      <w:r>
        <w:rPr>
          <w:rFonts w:hint="cs"/>
          <w:rtl/>
        </w:rPr>
        <w:t>2 -</w:t>
      </w:r>
      <w:r>
        <w:rPr>
          <w:rFonts w:hint="cs"/>
          <w:rtl/>
        </w:rPr>
        <w:tab/>
        <w:t>بما أن البيانات مأخوذة من مسح بالعينات، فإن تحليل البيانات على هذا النحو المفصل لا يمكن أن يُسْتَخدم إلا كتقديرات تقريبية. وعلى هذا ينبغي تذكير مُسْتَخْدِمي البيانات بأن يُحَكِّموا عقولهم فيما إذا كان يمكن الوثوق بهذه التقديرات لغرضهم المقصود.</w:t>
      </w:r>
    </w:p>
    <w:p w:rsidR="006E7046" w:rsidRDefault="006E7046" w:rsidP="006E7046">
      <w:pPr>
        <w:pStyle w:val="FootnoteText"/>
        <w:tabs>
          <w:tab w:val="clear" w:pos="418"/>
          <w:tab w:val="left" w:pos="558"/>
          <w:tab w:val="left" w:pos="867"/>
          <w:tab w:val="left" w:pos="1210"/>
          <w:tab w:val="left" w:pos="1685"/>
          <w:tab w:val="left" w:pos="2174"/>
          <w:tab w:val="left" w:pos="2650"/>
        </w:tabs>
        <w:spacing w:line="280" w:lineRule="exact"/>
        <w:ind w:left="146" w:right="0" w:firstLine="0"/>
        <w:rPr>
          <w:rFonts w:hint="cs"/>
          <w:rtl/>
        </w:rPr>
      </w:pPr>
      <w:r>
        <w:rPr>
          <w:rFonts w:hint="cs"/>
          <w:rtl/>
        </w:rPr>
        <w:t>3 -</w:t>
      </w:r>
      <w:r>
        <w:rPr>
          <w:rFonts w:hint="cs"/>
          <w:rtl/>
        </w:rPr>
        <w:tab/>
        <w:t>إضافة البيانات بعضها إلى بعض قد لا تعادل المجموعَ بسبب التدوير.</w:t>
      </w:r>
    </w:p>
    <w:p w:rsidR="006E7046" w:rsidRPr="00617D57" w:rsidRDefault="006E7046" w:rsidP="006E7046">
      <w:pPr>
        <w:pStyle w:val="DualTxt"/>
        <w:spacing w:after="0" w:line="120" w:lineRule="exact"/>
        <w:jc w:val="center"/>
        <w:rPr>
          <w:rFonts w:hint="cs"/>
          <w:sz w:val="10"/>
          <w:rtl/>
        </w:rPr>
      </w:pPr>
      <w:r>
        <w:rPr>
          <w:rtl/>
        </w:rPr>
        <w:br w:type="page"/>
      </w:r>
    </w:p>
    <w:p w:rsidR="006E7046" w:rsidRPr="0059693D" w:rsidRDefault="006E7046" w:rsidP="006E7046">
      <w:pPr>
        <w:pStyle w:val="DualTxt"/>
        <w:jc w:val="center"/>
        <w:rPr>
          <w:rFonts w:hint="cs"/>
          <w:b/>
          <w:bCs/>
          <w:rtl/>
        </w:rPr>
      </w:pPr>
      <w:r>
        <w:rPr>
          <w:rFonts w:hint="cs"/>
          <w:b/>
          <w:bCs/>
          <w:rtl/>
        </w:rPr>
        <w:t>الجدول19</w:t>
      </w:r>
    </w:p>
    <w:p w:rsidR="006E7046" w:rsidRPr="0044019A" w:rsidRDefault="006E7046" w:rsidP="006E7046">
      <w:pPr>
        <w:pStyle w:val="DualTxt"/>
        <w:spacing w:after="0"/>
        <w:jc w:val="center"/>
        <w:rPr>
          <w:rFonts w:hint="cs"/>
          <w:b/>
          <w:bCs/>
          <w:rtl/>
        </w:rPr>
      </w:pPr>
      <w:r w:rsidRPr="00013EE6">
        <w:rPr>
          <w:rFonts w:hint="cs"/>
          <w:b/>
          <w:bCs/>
          <w:rtl/>
        </w:rPr>
        <w:t>الأشخاص المُسْتَخْدَمون البالغون من العمر خمس عشرة سنة وما</w:t>
      </w:r>
      <w:r w:rsidRPr="00013EE6">
        <w:rPr>
          <w:rFonts w:hint="cs"/>
          <w:rtl/>
        </w:rPr>
        <w:t xml:space="preserve"> </w:t>
      </w:r>
      <w:r w:rsidRPr="00013EE6">
        <w:rPr>
          <w:rFonts w:hint="cs"/>
          <w:b/>
          <w:bCs/>
          <w:rtl/>
        </w:rPr>
        <w:t>فوقها</w:t>
      </w:r>
      <w:r w:rsidRPr="0044019A">
        <w:rPr>
          <w:rFonts w:hint="cs"/>
          <w:b/>
          <w:bCs/>
          <w:rtl/>
        </w:rPr>
        <w:t xml:space="preserve"> بحسب ال</w:t>
      </w:r>
      <w:r>
        <w:rPr>
          <w:rFonts w:hint="cs"/>
          <w:b/>
          <w:bCs/>
          <w:rtl/>
        </w:rPr>
        <w:t>مهنة</w:t>
      </w:r>
      <w:r w:rsidRPr="0044019A">
        <w:rPr>
          <w:rFonts w:hint="cs"/>
          <w:b/>
          <w:bCs/>
          <w:rtl/>
        </w:rPr>
        <w:t xml:space="preserve"> ونوع الجنس، حزيران/يونيه 1993- 2003</w:t>
      </w:r>
    </w:p>
    <w:p w:rsidR="006E7046" w:rsidRDefault="006E7046" w:rsidP="006E7046">
      <w:pPr>
        <w:pStyle w:val="DualTxt"/>
        <w:jc w:val="center"/>
        <w:rPr>
          <w:rFonts w:hint="cs"/>
          <w:rtl/>
        </w:rPr>
      </w:pPr>
      <w:r>
        <w:rPr>
          <w:rFonts w:hint="cs"/>
          <w:rtl/>
        </w:rPr>
        <w:t>(المجموع)</w:t>
      </w:r>
    </w:p>
    <w:p w:rsidR="006E7046" w:rsidRDefault="006E7046" w:rsidP="006E7046">
      <w:pPr>
        <w:pStyle w:val="SingleTxt"/>
        <w:spacing w:after="0"/>
        <w:ind w:right="0"/>
        <w:jc w:val="right"/>
        <w:rPr>
          <w:rFonts w:hint="cs"/>
          <w:rtl/>
        </w:rPr>
      </w:pPr>
      <w:r>
        <w:rPr>
          <w:rFonts w:hint="cs"/>
          <w:rtl/>
        </w:rPr>
        <w:t>بالآلاف</w:t>
      </w:r>
    </w:p>
    <w:tbl>
      <w:tblPr>
        <w:bidiVisual/>
        <w:tblW w:w="12404" w:type="dxa"/>
        <w:jc w:val="center"/>
        <w:tblLayout w:type="fixed"/>
        <w:tblCellMar>
          <w:left w:w="0" w:type="dxa"/>
          <w:right w:w="0" w:type="dxa"/>
        </w:tblCellMar>
        <w:tblLook w:val="0000" w:firstRow="0" w:lastRow="0" w:firstColumn="0" w:lastColumn="0" w:noHBand="0" w:noVBand="0"/>
      </w:tblPr>
      <w:tblGrid>
        <w:gridCol w:w="4430"/>
        <w:gridCol w:w="886"/>
        <w:gridCol w:w="886"/>
        <w:gridCol w:w="886"/>
        <w:gridCol w:w="886"/>
        <w:gridCol w:w="886"/>
        <w:gridCol w:w="886"/>
        <w:gridCol w:w="886"/>
        <w:gridCol w:w="886"/>
        <w:gridCol w:w="886"/>
      </w:tblGrid>
      <w:tr w:rsidR="006E7046" w:rsidRPr="00633FDB">
        <w:tblPrEx>
          <w:tblCellMar>
            <w:top w:w="0" w:type="dxa"/>
            <w:bottom w:w="0" w:type="dxa"/>
          </w:tblCellMar>
        </w:tblPrEx>
        <w:trPr>
          <w:cantSplit/>
          <w:tblHeader/>
          <w:jc w:val="center"/>
        </w:trPr>
        <w:tc>
          <w:tcPr>
            <w:tcW w:w="4430" w:type="dxa"/>
            <w:tcBorders>
              <w:top w:val="single" w:sz="4" w:space="0" w:color="auto"/>
              <w:bottom w:val="single" w:sz="12" w:space="0" w:color="auto"/>
            </w:tcBorders>
            <w:shd w:val="clear" w:color="auto" w:fill="auto"/>
            <w:tcMar>
              <w:left w:w="0" w:type="dxa"/>
              <w:right w:w="0" w:type="dxa"/>
            </w:tcMar>
            <w:vAlign w:val="bottom"/>
          </w:tcPr>
          <w:p w:rsidR="006E7046" w:rsidRPr="00633FDB" w:rsidRDefault="006E7046" w:rsidP="006E7046">
            <w:pPr>
              <w:spacing w:before="80" w:after="80" w:line="240" w:lineRule="exact"/>
              <w:rPr>
                <w:rFonts w:hint="cs"/>
                <w:i/>
                <w:iCs/>
                <w:szCs w:val="28"/>
                <w:rtl/>
              </w:rPr>
            </w:pPr>
            <w:r>
              <w:rPr>
                <w:rFonts w:hint="cs"/>
                <w:i/>
                <w:iCs/>
                <w:szCs w:val="28"/>
                <w:rtl/>
              </w:rPr>
              <w:t>المهنة</w:t>
            </w:r>
          </w:p>
        </w:tc>
        <w:tc>
          <w:tcPr>
            <w:tcW w:w="886"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sidRPr="00633FDB">
              <w:rPr>
                <w:rFonts w:hint="cs"/>
                <w:i/>
                <w:iCs/>
                <w:szCs w:val="28"/>
                <w:rtl/>
              </w:rPr>
              <w:t>1993</w:t>
            </w:r>
          </w:p>
        </w:tc>
        <w:tc>
          <w:tcPr>
            <w:tcW w:w="886"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sidRPr="00633FDB">
              <w:rPr>
                <w:rFonts w:hint="cs"/>
                <w:i/>
                <w:iCs/>
                <w:szCs w:val="28"/>
                <w:rtl/>
              </w:rPr>
              <w:t>1994</w:t>
            </w:r>
          </w:p>
        </w:tc>
        <w:tc>
          <w:tcPr>
            <w:tcW w:w="886"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sidRPr="00633FDB">
              <w:rPr>
                <w:rFonts w:hint="cs"/>
                <w:i/>
                <w:iCs/>
                <w:szCs w:val="28"/>
                <w:rtl/>
              </w:rPr>
              <w:t>1996</w:t>
            </w:r>
          </w:p>
        </w:tc>
        <w:tc>
          <w:tcPr>
            <w:tcW w:w="886"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sidRPr="00633FDB">
              <w:rPr>
                <w:rFonts w:hint="cs"/>
                <w:i/>
                <w:iCs/>
                <w:szCs w:val="28"/>
                <w:rtl/>
              </w:rPr>
              <w:t>1997</w:t>
            </w:r>
          </w:p>
        </w:tc>
        <w:tc>
          <w:tcPr>
            <w:tcW w:w="886"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sidRPr="00633FDB">
              <w:rPr>
                <w:rFonts w:hint="cs"/>
                <w:i/>
                <w:iCs/>
                <w:szCs w:val="28"/>
                <w:rtl/>
              </w:rPr>
              <w:t>1998</w:t>
            </w:r>
          </w:p>
        </w:tc>
        <w:tc>
          <w:tcPr>
            <w:tcW w:w="886"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sidRPr="00633FDB">
              <w:rPr>
                <w:rFonts w:hint="cs"/>
                <w:i/>
                <w:iCs/>
                <w:szCs w:val="28"/>
                <w:rtl/>
              </w:rPr>
              <w:t>1999</w:t>
            </w:r>
          </w:p>
        </w:tc>
        <w:tc>
          <w:tcPr>
            <w:tcW w:w="886"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sidRPr="00633FDB">
              <w:rPr>
                <w:rFonts w:hint="cs"/>
                <w:i/>
                <w:iCs/>
                <w:szCs w:val="28"/>
                <w:rtl/>
              </w:rPr>
              <w:t>2001</w:t>
            </w:r>
          </w:p>
        </w:tc>
        <w:tc>
          <w:tcPr>
            <w:tcW w:w="886"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sidRPr="00633FDB">
              <w:rPr>
                <w:rFonts w:hint="cs"/>
                <w:i/>
                <w:iCs/>
                <w:szCs w:val="28"/>
                <w:rtl/>
              </w:rPr>
              <w:t>2002</w:t>
            </w:r>
          </w:p>
        </w:tc>
        <w:tc>
          <w:tcPr>
            <w:tcW w:w="886"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sidRPr="00633FDB">
              <w:rPr>
                <w:rFonts w:hint="cs"/>
                <w:i/>
                <w:iCs/>
                <w:szCs w:val="28"/>
                <w:rtl/>
              </w:rPr>
              <w:t>2003</w:t>
            </w:r>
          </w:p>
        </w:tc>
      </w:tr>
      <w:tr w:rsidR="006E7046" w:rsidRPr="00633FDB">
        <w:tblPrEx>
          <w:tblCellMar>
            <w:top w:w="0" w:type="dxa"/>
            <w:bottom w:w="0" w:type="dxa"/>
          </w:tblCellMar>
        </w:tblPrEx>
        <w:trPr>
          <w:cantSplit/>
          <w:trHeight w:hRule="exact" w:val="115"/>
          <w:tblHeader/>
          <w:jc w:val="center"/>
        </w:trPr>
        <w:tc>
          <w:tcPr>
            <w:tcW w:w="4430" w:type="dxa"/>
            <w:tcBorders>
              <w:top w:val="single" w:sz="12" w:space="0" w:color="auto"/>
            </w:tcBorders>
            <w:shd w:val="clear" w:color="auto" w:fill="auto"/>
            <w:vAlign w:val="bottom"/>
          </w:tcPr>
          <w:p w:rsidR="006E7046" w:rsidRPr="00633FDB" w:rsidRDefault="006E7046" w:rsidP="006E7046">
            <w:pPr>
              <w:spacing w:before="40" w:after="80" w:line="240" w:lineRule="exact"/>
              <w:rPr>
                <w:rFonts w:hint="cs"/>
                <w:szCs w:val="28"/>
                <w:rtl/>
              </w:rPr>
            </w:pPr>
          </w:p>
        </w:tc>
        <w:tc>
          <w:tcPr>
            <w:tcW w:w="886"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c>
          <w:tcPr>
            <w:tcW w:w="886"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c>
          <w:tcPr>
            <w:tcW w:w="886"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c>
          <w:tcPr>
            <w:tcW w:w="886"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c>
          <w:tcPr>
            <w:tcW w:w="886"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c>
          <w:tcPr>
            <w:tcW w:w="886"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c>
          <w:tcPr>
            <w:tcW w:w="886"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c>
          <w:tcPr>
            <w:tcW w:w="886"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c>
          <w:tcPr>
            <w:tcW w:w="886"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r>
      <w:tr w:rsidR="006E7046" w:rsidRPr="00633FDB">
        <w:tblPrEx>
          <w:tblCellMar>
            <w:top w:w="0" w:type="dxa"/>
            <w:bottom w:w="0" w:type="dxa"/>
          </w:tblCellMar>
        </w:tblPrEx>
        <w:trPr>
          <w:cantSplit/>
          <w:jc w:val="center"/>
        </w:trPr>
        <w:tc>
          <w:tcPr>
            <w:tcW w:w="4430" w:type="dxa"/>
            <w:shd w:val="clear" w:color="auto" w:fill="auto"/>
            <w:vAlign w:val="bottom"/>
          </w:tcPr>
          <w:p w:rsidR="006E7046" w:rsidRPr="00633FDB" w:rsidRDefault="006E7046" w:rsidP="006E7046">
            <w:pPr>
              <w:spacing w:before="40" w:after="80" w:line="240" w:lineRule="exact"/>
              <w:rPr>
                <w:rFonts w:hint="cs"/>
                <w:b/>
                <w:bCs/>
                <w:szCs w:val="28"/>
                <w:rtl/>
              </w:rPr>
            </w:pPr>
            <w:r>
              <w:rPr>
                <w:rFonts w:hint="cs"/>
                <w:b/>
                <w:bCs/>
                <w:szCs w:val="28"/>
                <w:rtl/>
              </w:rPr>
              <w:t xml:space="preserve">  </w:t>
            </w:r>
            <w:r w:rsidRPr="00633FDB">
              <w:rPr>
                <w:rFonts w:hint="cs"/>
                <w:b/>
                <w:bCs/>
                <w:szCs w:val="28"/>
                <w:rtl/>
              </w:rPr>
              <w:t>المجموع</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Pr>
                <w:rFonts w:hint="cs"/>
                <w:b/>
                <w:bCs/>
                <w:szCs w:val="28"/>
                <w:rtl/>
              </w:rPr>
              <w:t>592 1</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Pr>
                <w:rFonts w:hint="cs"/>
                <w:b/>
                <w:bCs/>
                <w:szCs w:val="28"/>
                <w:rtl/>
              </w:rPr>
              <w:t>649 1</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Pr>
                <w:rFonts w:hint="cs"/>
                <w:b/>
                <w:bCs/>
                <w:szCs w:val="28"/>
                <w:rtl/>
              </w:rPr>
              <w:t>748 1</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Pr>
                <w:rFonts w:hint="cs"/>
                <w:b/>
                <w:bCs/>
                <w:szCs w:val="28"/>
                <w:rtl/>
              </w:rPr>
              <w:t>830 1</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Pr>
                <w:rFonts w:hint="cs"/>
                <w:b/>
                <w:bCs/>
                <w:szCs w:val="28"/>
                <w:rtl/>
              </w:rPr>
              <w:t>870 1</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Pr>
                <w:rFonts w:hint="cs"/>
                <w:b/>
                <w:bCs/>
                <w:szCs w:val="28"/>
                <w:rtl/>
              </w:rPr>
              <w:t>886 1</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Pr>
                <w:rFonts w:hint="cs"/>
                <w:b/>
                <w:bCs/>
                <w:szCs w:val="28"/>
                <w:rtl/>
              </w:rPr>
              <w:t>047 2</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Pr>
                <w:rFonts w:hint="cs"/>
                <w:b/>
                <w:bCs/>
                <w:szCs w:val="28"/>
                <w:rtl/>
              </w:rPr>
              <w:t>017 2</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Pr>
                <w:rFonts w:hint="cs"/>
                <w:b/>
                <w:bCs/>
                <w:szCs w:val="28"/>
                <w:rtl/>
              </w:rPr>
              <w:t>034 2</w:t>
            </w:r>
          </w:p>
        </w:tc>
      </w:tr>
      <w:tr w:rsidR="006E7046" w:rsidRPr="00633FDB">
        <w:tblPrEx>
          <w:tblCellMar>
            <w:top w:w="0" w:type="dxa"/>
            <w:bottom w:w="0" w:type="dxa"/>
          </w:tblCellMar>
        </w:tblPrEx>
        <w:trPr>
          <w:cantSplit/>
          <w:jc w:val="center"/>
        </w:trPr>
        <w:tc>
          <w:tcPr>
            <w:tcW w:w="4430" w:type="dxa"/>
            <w:shd w:val="clear" w:color="auto" w:fill="auto"/>
          </w:tcPr>
          <w:p w:rsidR="006E7046" w:rsidRPr="00371DE0" w:rsidRDefault="006E7046" w:rsidP="006E7046">
            <w:pPr>
              <w:tabs>
                <w:tab w:val="left" w:pos="353"/>
              </w:tabs>
              <w:spacing w:before="40" w:after="80" w:line="240" w:lineRule="exact"/>
              <w:jc w:val="lowKashida"/>
              <w:rPr>
                <w:rFonts w:hint="cs"/>
                <w:szCs w:val="28"/>
                <w:rtl/>
              </w:rPr>
            </w:pPr>
            <w:r w:rsidRPr="00371DE0">
              <w:rPr>
                <w:szCs w:val="28"/>
                <w:rtl/>
              </w:rPr>
              <w:tab/>
            </w:r>
            <w:r w:rsidRPr="00371DE0">
              <w:rPr>
                <w:rFonts w:hint="cs"/>
                <w:szCs w:val="28"/>
                <w:rtl/>
              </w:rPr>
              <w:t>المديرون والمالكون العاملون وكبار الموظفين</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167</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179</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215</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230</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239</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233</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276</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269</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271</w:t>
            </w:r>
          </w:p>
        </w:tc>
      </w:tr>
      <w:tr w:rsidR="006E7046" w:rsidRPr="00633FDB">
        <w:tblPrEx>
          <w:tblCellMar>
            <w:top w:w="0" w:type="dxa"/>
            <w:bottom w:w="0" w:type="dxa"/>
          </w:tblCellMar>
        </w:tblPrEx>
        <w:trPr>
          <w:cantSplit/>
          <w:jc w:val="center"/>
        </w:trPr>
        <w:tc>
          <w:tcPr>
            <w:tcW w:w="4430" w:type="dxa"/>
            <w:shd w:val="clear" w:color="auto" w:fill="auto"/>
          </w:tcPr>
          <w:p w:rsidR="006E7046" w:rsidRPr="00371DE0" w:rsidRDefault="006E7046" w:rsidP="006E7046">
            <w:pPr>
              <w:tabs>
                <w:tab w:val="left" w:pos="472"/>
              </w:tabs>
              <w:spacing w:before="40" w:after="80" w:line="240" w:lineRule="exact"/>
              <w:rPr>
                <w:rFonts w:hint="cs"/>
                <w:szCs w:val="28"/>
                <w:rtl/>
              </w:rPr>
            </w:pPr>
            <w:r w:rsidRPr="00371DE0">
              <w:rPr>
                <w:szCs w:val="28"/>
                <w:rtl/>
              </w:rPr>
              <w:tab/>
            </w:r>
            <w:r w:rsidRPr="00371DE0">
              <w:rPr>
                <w:rFonts w:hint="cs"/>
                <w:szCs w:val="28"/>
                <w:rtl/>
              </w:rPr>
              <w:t>الموظفون الفنيون</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110</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119</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141</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178</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189</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202</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242</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232</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248</w:t>
            </w:r>
          </w:p>
        </w:tc>
      </w:tr>
      <w:tr w:rsidR="006E7046" w:rsidRPr="00633FDB">
        <w:tblPrEx>
          <w:tblCellMar>
            <w:top w:w="0" w:type="dxa"/>
            <w:bottom w:w="0" w:type="dxa"/>
          </w:tblCellMar>
        </w:tblPrEx>
        <w:trPr>
          <w:cantSplit/>
          <w:jc w:val="center"/>
        </w:trPr>
        <w:tc>
          <w:tcPr>
            <w:tcW w:w="4430" w:type="dxa"/>
            <w:shd w:val="clear" w:color="auto" w:fill="auto"/>
          </w:tcPr>
          <w:p w:rsidR="006E7046" w:rsidRPr="00371DE0" w:rsidRDefault="006E7046" w:rsidP="006E7046">
            <w:pPr>
              <w:tabs>
                <w:tab w:val="left" w:pos="472"/>
              </w:tabs>
              <w:spacing w:before="40" w:after="80" w:line="240" w:lineRule="exact"/>
              <w:jc w:val="lowKashida"/>
              <w:rPr>
                <w:rFonts w:hint="cs"/>
                <w:szCs w:val="28"/>
                <w:rtl/>
              </w:rPr>
            </w:pPr>
            <w:r w:rsidRPr="00371DE0">
              <w:rPr>
                <w:szCs w:val="28"/>
                <w:rtl/>
              </w:rPr>
              <w:tab/>
            </w:r>
            <w:r w:rsidRPr="00371DE0">
              <w:rPr>
                <w:rFonts w:hint="cs"/>
                <w:szCs w:val="28"/>
                <w:rtl/>
              </w:rPr>
              <w:t>الموظفون التقنيون والفنيون المساعدون</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212</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237</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295</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306</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315</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324</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340</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340</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339</w:t>
            </w:r>
          </w:p>
        </w:tc>
      </w:tr>
      <w:tr w:rsidR="006E7046" w:rsidRPr="00633FDB">
        <w:tblPrEx>
          <w:tblCellMar>
            <w:top w:w="0" w:type="dxa"/>
            <w:bottom w:w="0" w:type="dxa"/>
          </w:tblCellMar>
        </w:tblPrEx>
        <w:trPr>
          <w:cantSplit/>
          <w:jc w:val="center"/>
        </w:trPr>
        <w:tc>
          <w:tcPr>
            <w:tcW w:w="4430" w:type="dxa"/>
            <w:shd w:val="clear" w:color="auto" w:fill="auto"/>
          </w:tcPr>
          <w:p w:rsidR="006E7046" w:rsidRPr="00371DE0" w:rsidRDefault="006E7046" w:rsidP="006E7046">
            <w:pPr>
              <w:tabs>
                <w:tab w:val="left" w:pos="472"/>
              </w:tabs>
              <w:spacing w:before="40" w:after="80" w:line="240" w:lineRule="exact"/>
              <w:rPr>
                <w:rFonts w:hint="cs"/>
                <w:szCs w:val="28"/>
                <w:rtl/>
              </w:rPr>
            </w:pPr>
            <w:r w:rsidRPr="00371DE0">
              <w:rPr>
                <w:szCs w:val="28"/>
                <w:rtl/>
              </w:rPr>
              <w:tab/>
            </w:r>
            <w:r w:rsidRPr="00371DE0">
              <w:rPr>
                <w:rFonts w:hint="cs"/>
                <w:szCs w:val="28"/>
                <w:rtl/>
              </w:rPr>
              <w:t>الكَتَبة</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231</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240</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261</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272</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275</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260</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275</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271</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270</w:t>
            </w:r>
          </w:p>
        </w:tc>
      </w:tr>
      <w:tr w:rsidR="006E7046" w:rsidRPr="00633FDB">
        <w:tblPrEx>
          <w:tblCellMar>
            <w:top w:w="0" w:type="dxa"/>
            <w:bottom w:w="0" w:type="dxa"/>
          </w:tblCellMar>
        </w:tblPrEx>
        <w:trPr>
          <w:cantSplit/>
          <w:jc w:val="center"/>
        </w:trPr>
        <w:tc>
          <w:tcPr>
            <w:tcW w:w="4430" w:type="dxa"/>
            <w:shd w:val="clear" w:color="auto" w:fill="auto"/>
          </w:tcPr>
          <w:p w:rsidR="006E7046" w:rsidRPr="00371DE0" w:rsidRDefault="006E7046" w:rsidP="006E7046">
            <w:pPr>
              <w:tabs>
                <w:tab w:val="left" w:pos="472"/>
              </w:tabs>
              <w:spacing w:before="40" w:after="80" w:line="240" w:lineRule="exact"/>
              <w:rPr>
                <w:rFonts w:hint="cs"/>
                <w:szCs w:val="28"/>
                <w:rtl/>
              </w:rPr>
            </w:pPr>
            <w:r w:rsidRPr="00371DE0">
              <w:rPr>
                <w:szCs w:val="28"/>
                <w:rtl/>
              </w:rPr>
              <w:tab/>
            </w:r>
            <w:r w:rsidRPr="00371DE0">
              <w:rPr>
                <w:rFonts w:hint="cs"/>
                <w:szCs w:val="28"/>
                <w:rtl/>
              </w:rPr>
              <w:t>العاملون في الخدمة والمبيعات</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218</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224</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232</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235</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240</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252</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231</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228</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218</w:t>
            </w:r>
          </w:p>
        </w:tc>
      </w:tr>
      <w:tr w:rsidR="006E7046" w:rsidRPr="00633FDB">
        <w:tblPrEx>
          <w:tblCellMar>
            <w:top w:w="0" w:type="dxa"/>
            <w:bottom w:w="0" w:type="dxa"/>
          </w:tblCellMar>
        </w:tblPrEx>
        <w:trPr>
          <w:cantSplit/>
          <w:jc w:val="center"/>
        </w:trPr>
        <w:tc>
          <w:tcPr>
            <w:tcW w:w="4430" w:type="dxa"/>
            <w:shd w:val="clear" w:color="auto" w:fill="auto"/>
          </w:tcPr>
          <w:p w:rsidR="006E7046" w:rsidRPr="00371DE0" w:rsidRDefault="006E7046" w:rsidP="006E7046">
            <w:pPr>
              <w:tabs>
                <w:tab w:val="left" w:pos="472"/>
              </w:tabs>
              <w:spacing w:before="40" w:after="80" w:line="240" w:lineRule="exact"/>
              <w:jc w:val="lowKashida"/>
              <w:rPr>
                <w:rFonts w:hint="cs"/>
                <w:szCs w:val="28"/>
                <w:rtl/>
              </w:rPr>
            </w:pPr>
            <w:r w:rsidRPr="00371DE0">
              <w:rPr>
                <w:szCs w:val="28"/>
                <w:rtl/>
              </w:rPr>
              <w:tab/>
            </w:r>
            <w:r w:rsidRPr="00371DE0">
              <w:rPr>
                <w:rFonts w:hint="cs"/>
                <w:szCs w:val="28"/>
                <w:rtl/>
              </w:rPr>
              <w:t>العاملون الحِرَفيّون في الإنتاج وما أشبههم من العاملين</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173</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173</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145</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134</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144</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140</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127</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130</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119</w:t>
            </w:r>
          </w:p>
        </w:tc>
      </w:tr>
      <w:tr w:rsidR="006E7046" w:rsidRPr="00633FDB">
        <w:tblPrEx>
          <w:tblCellMar>
            <w:top w:w="0" w:type="dxa"/>
            <w:bottom w:w="0" w:type="dxa"/>
          </w:tblCellMar>
        </w:tblPrEx>
        <w:trPr>
          <w:cantSplit/>
          <w:jc w:val="center"/>
        </w:trPr>
        <w:tc>
          <w:tcPr>
            <w:tcW w:w="4430" w:type="dxa"/>
            <w:shd w:val="clear" w:color="auto" w:fill="auto"/>
          </w:tcPr>
          <w:p w:rsidR="006E7046" w:rsidRPr="00371DE0" w:rsidRDefault="006E7046" w:rsidP="006E7046">
            <w:pPr>
              <w:tabs>
                <w:tab w:val="left" w:pos="472"/>
              </w:tabs>
              <w:spacing w:before="40" w:after="80" w:line="240" w:lineRule="exact"/>
              <w:jc w:val="lowKashida"/>
              <w:rPr>
                <w:rFonts w:hint="cs"/>
                <w:szCs w:val="28"/>
                <w:rtl/>
              </w:rPr>
            </w:pPr>
            <w:r w:rsidRPr="00371DE0">
              <w:rPr>
                <w:szCs w:val="28"/>
                <w:rtl/>
              </w:rPr>
              <w:tab/>
            </w:r>
            <w:r w:rsidRPr="00371DE0">
              <w:rPr>
                <w:rFonts w:hint="cs"/>
                <w:szCs w:val="28"/>
                <w:rtl/>
              </w:rPr>
              <w:t>مُشَغِّلو ومُجَمِّعو المصانع والآلات</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261</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254</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240</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243</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225</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222</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220</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209</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199</w:t>
            </w:r>
          </w:p>
        </w:tc>
      </w:tr>
      <w:tr w:rsidR="006E7046" w:rsidRPr="00633FDB">
        <w:tblPrEx>
          <w:tblCellMar>
            <w:top w:w="0" w:type="dxa"/>
            <w:bottom w:w="0" w:type="dxa"/>
          </w:tblCellMar>
        </w:tblPrEx>
        <w:trPr>
          <w:cantSplit/>
          <w:jc w:val="center"/>
        </w:trPr>
        <w:tc>
          <w:tcPr>
            <w:tcW w:w="4430" w:type="dxa"/>
            <w:shd w:val="clear" w:color="auto" w:fill="auto"/>
          </w:tcPr>
          <w:p w:rsidR="006E7046" w:rsidRPr="00371DE0" w:rsidRDefault="006E7046" w:rsidP="006E7046">
            <w:pPr>
              <w:tabs>
                <w:tab w:val="left" w:pos="472"/>
              </w:tabs>
              <w:spacing w:before="40" w:after="80" w:line="240" w:lineRule="exact"/>
              <w:jc w:val="lowKashida"/>
              <w:rPr>
                <w:rFonts w:hint="cs"/>
                <w:szCs w:val="28"/>
                <w:rtl/>
              </w:rPr>
            </w:pPr>
            <w:r w:rsidRPr="00371DE0">
              <w:rPr>
                <w:szCs w:val="28"/>
                <w:rtl/>
              </w:rPr>
              <w:tab/>
            </w:r>
            <w:r w:rsidRPr="00371DE0">
              <w:rPr>
                <w:rFonts w:hint="cs"/>
                <w:szCs w:val="28"/>
                <w:rtl/>
              </w:rPr>
              <w:t>المُنَظِّفون والعمال وما أشبههم من العاملين</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156</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156</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157</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170</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179</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186</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261</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266</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288</w:t>
            </w:r>
          </w:p>
        </w:tc>
      </w:tr>
      <w:tr w:rsidR="006E7046" w:rsidRPr="00633FDB">
        <w:tblPrEx>
          <w:tblCellMar>
            <w:top w:w="0" w:type="dxa"/>
            <w:bottom w:w="0" w:type="dxa"/>
          </w:tblCellMar>
        </w:tblPrEx>
        <w:trPr>
          <w:cantSplit/>
          <w:jc w:val="center"/>
        </w:trPr>
        <w:tc>
          <w:tcPr>
            <w:tcW w:w="4430" w:type="dxa"/>
            <w:tcBorders>
              <w:bottom w:val="single" w:sz="12" w:space="0" w:color="auto"/>
            </w:tcBorders>
            <w:shd w:val="clear" w:color="auto" w:fill="auto"/>
            <w:vAlign w:val="bottom"/>
          </w:tcPr>
          <w:p w:rsidR="006E7046" w:rsidRDefault="006E7046" w:rsidP="006E7046">
            <w:pPr>
              <w:tabs>
                <w:tab w:val="left" w:pos="472"/>
              </w:tabs>
              <w:spacing w:before="40" w:after="80" w:line="240" w:lineRule="exact"/>
              <w:jc w:val="lowKashida"/>
              <w:rPr>
                <w:rFonts w:hint="cs"/>
                <w:szCs w:val="28"/>
                <w:rtl/>
              </w:rPr>
            </w:pPr>
            <w:r>
              <w:rPr>
                <w:sz w:val="28"/>
                <w:szCs w:val="28"/>
                <w:rtl/>
              </w:rPr>
              <w:tab/>
            </w:r>
            <w:r w:rsidRPr="001E1376">
              <w:rPr>
                <w:rFonts w:hint="cs"/>
                <w:sz w:val="28"/>
                <w:szCs w:val="28"/>
                <w:rtl/>
              </w:rPr>
              <w:t>آخرون*</w:t>
            </w:r>
          </w:p>
        </w:tc>
        <w:tc>
          <w:tcPr>
            <w:tcW w:w="886"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65</w:t>
            </w:r>
          </w:p>
        </w:tc>
        <w:tc>
          <w:tcPr>
            <w:tcW w:w="886"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67</w:t>
            </w:r>
          </w:p>
        </w:tc>
        <w:tc>
          <w:tcPr>
            <w:tcW w:w="886"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62</w:t>
            </w:r>
          </w:p>
        </w:tc>
        <w:tc>
          <w:tcPr>
            <w:tcW w:w="886"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63</w:t>
            </w:r>
          </w:p>
        </w:tc>
        <w:tc>
          <w:tcPr>
            <w:tcW w:w="886"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64</w:t>
            </w:r>
          </w:p>
        </w:tc>
        <w:tc>
          <w:tcPr>
            <w:tcW w:w="886"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66</w:t>
            </w:r>
          </w:p>
        </w:tc>
        <w:tc>
          <w:tcPr>
            <w:tcW w:w="886"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77</w:t>
            </w:r>
          </w:p>
        </w:tc>
        <w:tc>
          <w:tcPr>
            <w:tcW w:w="886"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73</w:t>
            </w:r>
          </w:p>
        </w:tc>
        <w:tc>
          <w:tcPr>
            <w:tcW w:w="886"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81</w:t>
            </w:r>
          </w:p>
        </w:tc>
      </w:tr>
    </w:tbl>
    <w:p w:rsidR="006E7046" w:rsidRDefault="006E7046" w:rsidP="006E7046">
      <w:pPr>
        <w:pStyle w:val="FootnoteText"/>
        <w:tabs>
          <w:tab w:val="clear" w:pos="418"/>
          <w:tab w:val="right" w:pos="662"/>
          <w:tab w:val="left" w:pos="763"/>
          <w:tab w:val="left" w:pos="1210"/>
          <w:tab w:val="left" w:pos="1685"/>
          <w:tab w:val="left" w:pos="2174"/>
          <w:tab w:val="left" w:pos="2650"/>
        </w:tabs>
        <w:spacing w:line="120" w:lineRule="exact"/>
        <w:ind w:left="763" w:right="0" w:hanging="763"/>
        <w:rPr>
          <w:rFonts w:hint="cs"/>
          <w:sz w:val="10"/>
          <w:rtl/>
        </w:rPr>
      </w:pPr>
    </w:p>
    <w:p w:rsidR="006E7046" w:rsidRDefault="006E7046" w:rsidP="006E7046">
      <w:pPr>
        <w:pStyle w:val="FootnoteText"/>
        <w:tabs>
          <w:tab w:val="clear" w:pos="418"/>
          <w:tab w:val="right" w:pos="662"/>
          <w:tab w:val="left" w:pos="763"/>
          <w:tab w:val="left" w:pos="1210"/>
          <w:tab w:val="left" w:pos="1685"/>
          <w:tab w:val="left" w:pos="2174"/>
          <w:tab w:val="left" w:pos="2650"/>
        </w:tabs>
        <w:spacing w:after="80"/>
        <w:ind w:left="763" w:right="0" w:hanging="763"/>
        <w:jc w:val="right"/>
        <w:rPr>
          <w:rFonts w:hint="cs"/>
          <w:rtl/>
        </w:rPr>
      </w:pPr>
      <w:r w:rsidRPr="00B11CB3">
        <w:rPr>
          <w:rFonts w:hint="cs"/>
          <w:rtl/>
        </w:rPr>
        <w:t>المصدر: مسح القوة العاملة في سنغافورة، وزارة القوى العاملة</w:t>
      </w:r>
    </w:p>
    <w:p w:rsidR="006E7046" w:rsidRPr="00F8106A" w:rsidRDefault="006E7046" w:rsidP="006E7046">
      <w:pPr>
        <w:pStyle w:val="FootnoteText"/>
        <w:tabs>
          <w:tab w:val="clear" w:pos="418"/>
          <w:tab w:val="left" w:pos="558"/>
          <w:tab w:val="left" w:pos="867"/>
          <w:tab w:val="left" w:pos="1210"/>
          <w:tab w:val="left" w:pos="1685"/>
          <w:tab w:val="left" w:pos="2174"/>
          <w:tab w:val="left" w:pos="2650"/>
        </w:tabs>
        <w:spacing w:line="280" w:lineRule="exact"/>
        <w:ind w:left="146" w:right="0" w:firstLine="0"/>
        <w:rPr>
          <w:rFonts w:hint="cs"/>
          <w:rtl/>
        </w:rPr>
      </w:pPr>
      <w:r w:rsidRPr="00F8106A">
        <w:rPr>
          <w:rFonts w:hint="cs"/>
          <w:rtl/>
        </w:rPr>
        <w:t>*</w:t>
      </w:r>
      <w:r>
        <w:rPr>
          <w:rFonts w:hint="cs"/>
          <w:rtl/>
        </w:rPr>
        <w:tab/>
      </w:r>
      <w:r w:rsidRPr="00F8106A">
        <w:rPr>
          <w:rFonts w:hint="cs"/>
          <w:rtl/>
        </w:rPr>
        <w:t>تشمل العاملين في الزراعة وصيد الأسماك، والعاملين غير القابلين للتصنيف بحسب المهنة.</w:t>
      </w:r>
    </w:p>
    <w:p w:rsidR="006E7046" w:rsidRPr="00F8106A" w:rsidRDefault="006E7046" w:rsidP="006E7046">
      <w:pPr>
        <w:pStyle w:val="FootnoteText"/>
        <w:tabs>
          <w:tab w:val="clear" w:pos="418"/>
          <w:tab w:val="left" w:pos="558"/>
          <w:tab w:val="left" w:pos="867"/>
          <w:tab w:val="left" w:pos="1210"/>
          <w:tab w:val="left" w:pos="1685"/>
          <w:tab w:val="left" w:pos="2174"/>
          <w:tab w:val="left" w:pos="2650"/>
        </w:tabs>
        <w:spacing w:line="280" w:lineRule="exact"/>
        <w:ind w:left="146" w:right="0" w:firstLine="0"/>
        <w:rPr>
          <w:rtl/>
        </w:rPr>
      </w:pPr>
      <w:r w:rsidRPr="00F8106A">
        <w:rPr>
          <w:rFonts w:hint="cs"/>
          <w:rtl/>
        </w:rPr>
        <w:t>لا تتوفر بيانات عن عامي 1995 و2000 بسبب عدم إجراء "مَسْح القوة العاملة" في هذين العامين.</w:t>
      </w:r>
    </w:p>
    <w:p w:rsidR="006E7046" w:rsidRDefault="006E7046" w:rsidP="006E7046">
      <w:pPr>
        <w:pStyle w:val="FootnoteText"/>
        <w:tabs>
          <w:tab w:val="clear" w:pos="418"/>
          <w:tab w:val="left" w:pos="558"/>
          <w:tab w:val="left" w:pos="867"/>
          <w:tab w:val="left" w:pos="1210"/>
          <w:tab w:val="left" w:pos="1685"/>
          <w:tab w:val="left" w:pos="2174"/>
          <w:tab w:val="left" w:pos="2650"/>
        </w:tabs>
        <w:spacing w:line="280" w:lineRule="exact"/>
        <w:ind w:left="146" w:right="0" w:firstLine="0"/>
        <w:rPr>
          <w:rFonts w:hint="cs"/>
          <w:rtl/>
        </w:rPr>
      </w:pPr>
      <w:r w:rsidRPr="00A46551">
        <w:rPr>
          <w:rFonts w:hint="cs"/>
          <w:sz w:val="19"/>
          <w:szCs w:val="28"/>
          <w:rtl/>
        </w:rPr>
        <w:t>ملاحظات</w:t>
      </w:r>
      <w:r>
        <w:rPr>
          <w:rFonts w:hint="cs"/>
          <w:rtl/>
        </w:rPr>
        <w:t>:</w:t>
      </w:r>
    </w:p>
    <w:p w:rsidR="006E7046" w:rsidRPr="00F8106A" w:rsidRDefault="006E7046" w:rsidP="006E7046">
      <w:pPr>
        <w:pStyle w:val="FootnoteText"/>
        <w:tabs>
          <w:tab w:val="clear" w:pos="418"/>
          <w:tab w:val="left" w:pos="558"/>
          <w:tab w:val="left" w:pos="867"/>
          <w:tab w:val="left" w:pos="1210"/>
          <w:tab w:val="left" w:pos="1685"/>
          <w:tab w:val="left" w:pos="2174"/>
          <w:tab w:val="left" w:pos="2650"/>
        </w:tabs>
        <w:spacing w:line="280" w:lineRule="exact"/>
        <w:ind w:left="146" w:right="0" w:firstLine="0"/>
        <w:rPr>
          <w:rFonts w:hint="cs"/>
          <w:rtl/>
        </w:rPr>
      </w:pPr>
      <w:r>
        <w:rPr>
          <w:rFonts w:hint="eastAsia"/>
          <w:rtl/>
        </w:rPr>
        <w:t>”</w:t>
      </w:r>
      <w:r w:rsidRPr="00F8106A">
        <w:rPr>
          <w:rFonts w:hint="cs"/>
          <w:rtl/>
        </w:rPr>
        <w:t>-</w:t>
      </w:r>
      <w:r>
        <w:rPr>
          <w:rFonts w:hint="eastAsia"/>
          <w:rtl/>
        </w:rPr>
        <w:t>“</w:t>
      </w:r>
      <w:r w:rsidRPr="00F8106A">
        <w:rPr>
          <w:rFonts w:hint="cs"/>
          <w:rtl/>
        </w:rPr>
        <w:t>: لاشيء  أو يمكن إهماله</w:t>
      </w:r>
    </w:p>
    <w:p w:rsidR="006E7046" w:rsidRDefault="006E7046" w:rsidP="006E7046">
      <w:pPr>
        <w:pStyle w:val="FootnoteText"/>
        <w:tabs>
          <w:tab w:val="clear" w:pos="418"/>
          <w:tab w:val="left" w:pos="558"/>
          <w:tab w:val="left" w:pos="867"/>
          <w:tab w:val="left" w:pos="1210"/>
          <w:tab w:val="left" w:pos="1685"/>
          <w:tab w:val="left" w:pos="2174"/>
          <w:tab w:val="left" w:pos="2650"/>
        </w:tabs>
        <w:spacing w:line="280" w:lineRule="exact"/>
        <w:ind w:left="146" w:right="0" w:firstLine="0"/>
        <w:rPr>
          <w:rFonts w:hint="cs"/>
          <w:rtl/>
        </w:rPr>
      </w:pPr>
      <w:r>
        <w:rPr>
          <w:rFonts w:hint="cs"/>
          <w:rtl/>
        </w:rPr>
        <w:t>1 -</w:t>
      </w:r>
      <w:r>
        <w:rPr>
          <w:rFonts w:hint="cs"/>
          <w:rtl/>
        </w:rPr>
        <w:tab/>
        <w:t xml:space="preserve">البيانات مستقاة من </w:t>
      </w:r>
      <w:r>
        <w:rPr>
          <w:rFonts w:hint="eastAsia"/>
          <w:rtl/>
        </w:rPr>
        <w:t>”</w:t>
      </w:r>
      <w:r>
        <w:rPr>
          <w:rFonts w:hint="cs"/>
          <w:rtl/>
        </w:rPr>
        <w:t>مسح القوة العاملة</w:t>
      </w:r>
      <w:r>
        <w:rPr>
          <w:rFonts w:hint="eastAsia"/>
          <w:rtl/>
        </w:rPr>
        <w:t>“</w:t>
      </w:r>
      <w:r>
        <w:rPr>
          <w:rFonts w:hint="cs"/>
          <w:rtl/>
        </w:rPr>
        <w:t>. ولما كان هذا المسح يتعلق بالأسر المعيشية، فهو يستبعد عمال التشييد الذين يعيشون في مواقع عملهم والعمال الذين يسافرون يوميا من الخارج إلى سنغافورة للعمل فيها.</w:t>
      </w:r>
    </w:p>
    <w:p w:rsidR="006E7046" w:rsidRDefault="006E7046" w:rsidP="006E7046">
      <w:pPr>
        <w:pStyle w:val="FootnoteText"/>
        <w:tabs>
          <w:tab w:val="clear" w:pos="418"/>
          <w:tab w:val="left" w:pos="558"/>
          <w:tab w:val="left" w:pos="867"/>
          <w:tab w:val="left" w:pos="1210"/>
          <w:tab w:val="left" w:pos="1685"/>
          <w:tab w:val="left" w:pos="2174"/>
          <w:tab w:val="left" w:pos="2650"/>
        </w:tabs>
        <w:spacing w:line="280" w:lineRule="exact"/>
        <w:ind w:left="146" w:right="0" w:firstLine="0"/>
        <w:rPr>
          <w:rFonts w:hint="cs"/>
          <w:rtl/>
        </w:rPr>
      </w:pPr>
      <w:r>
        <w:rPr>
          <w:rFonts w:hint="cs"/>
          <w:rtl/>
        </w:rPr>
        <w:t>2 -</w:t>
      </w:r>
      <w:r>
        <w:rPr>
          <w:rFonts w:hint="cs"/>
          <w:rtl/>
        </w:rPr>
        <w:tab/>
        <w:t>بما أن البيانات مأخوذة من مسح بالعينات، فإن تحليل البيانات على هذا النحو المفصل لا يمكن أن يُسْتَخدم إلا كتقديرات تقريبية. وعلى هذا ينبغي تذكير مُسْتَخْدِمي البيانات بأن يُحَكِّموا عقولهم فيما إذا كان يمكن الوثوق بهذه التقديرات لغرضهم المقصود.</w:t>
      </w:r>
    </w:p>
    <w:p w:rsidR="006E7046" w:rsidRDefault="006E7046" w:rsidP="006E7046">
      <w:pPr>
        <w:pStyle w:val="FootnoteText"/>
        <w:tabs>
          <w:tab w:val="clear" w:pos="418"/>
          <w:tab w:val="left" w:pos="558"/>
          <w:tab w:val="left" w:pos="867"/>
          <w:tab w:val="left" w:pos="1210"/>
          <w:tab w:val="left" w:pos="1685"/>
          <w:tab w:val="left" w:pos="2174"/>
          <w:tab w:val="left" w:pos="2650"/>
        </w:tabs>
        <w:spacing w:line="280" w:lineRule="exact"/>
        <w:ind w:left="146" w:right="0" w:firstLine="0"/>
        <w:rPr>
          <w:rFonts w:hint="cs"/>
          <w:rtl/>
        </w:rPr>
      </w:pPr>
      <w:r w:rsidRPr="00F8106A">
        <w:rPr>
          <w:rFonts w:hint="cs"/>
          <w:rtl/>
        </w:rPr>
        <w:t>3</w:t>
      </w:r>
      <w:r>
        <w:rPr>
          <w:rFonts w:hint="cs"/>
          <w:rtl/>
        </w:rPr>
        <w:t xml:space="preserve"> </w:t>
      </w:r>
      <w:r w:rsidRPr="00F8106A">
        <w:rPr>
          <w:rFonts w:hint="cs"/>
          <w:rtl/>
        </w:rPr>
        <w:t>-</w:t>
      </w:r>
      <w:r>
        <w:rPr>
          <w:rFonts w:hint="cs"/>
          <w:rtl/>
        </w:rPr>
        <w:tab/>
      </w:r>
      <w:r w:rsidRPr="00F8106A">
        <w:rPr>
          <w:rFonts w:hint="cs"/>
          <w:rtl/>
        </w:rPr>
        <w:t>إضافة</w:t>
      </w:r>
      <w:r>
        <w:rPr>
          <w:rFonts w:hint="cs"/>
          <w:rtl/>
        </w:rPr>
        <w:t xml:space="preserve"> البيانات بعضها إلى بعض قد لا تعادل المجموعَ بسبب التدوير.</w:t>
      </w:r>
    </w:p>
    <w:p w:rsidR="006E7046" w:rsidRPr="00617D57" w:rsidRDefault="006E7046" w:rsidP="006E7046">
      <w:pPr>
        <w:pStyle w:val="DualTxt"/>
        <w:spacing w:after="0" w:line="120" w:lineRule="exact"/>
        <w:jc w:val="center"/>
        <w:rPr>
          <w:rFonts w:hint="cs"/>
          <w:sz w:val="10"/>
          <w:rtl/>
        </w:rPr>
      </w:pPr>
      <w:r>
        <w:rPr>
          <w:rtl/>
        </w:rPr>
        <w:br w:type="page"/>
      </w:r>
    </w:p>
    <w:p w:rsidR="006E7046" w:rsidRPr="00306101" w:rsidRDefault="006E7046" w:rsidP="006E7046">
      <w:pPr>
        <w:pStyle w:val="DualTxt"/>
        <w:jc w:val="center"/>
        <w:rPr>
          <w:rFonts w:hint="cs"/>
          <w:b/>
          <w:bCs/>
          <w:i/>
          <w:iCs/>
          <w:rtl/>
        </w:rPr>
      </w:pPr>
      <w:r>
        <w:rPr>
          <w:rFonts w:hint="cs"/>
          <w:b/>
          <w:bCs/>
          <w:rtl/>
        </w:rPr>
        <w:t>الجدول19 (</w:t>
      </w:r>
      <w:r w:rsidRPr="00A37894">
        <w:rPr>
          <w:rFonts w:hint="cs"/>
          <w:i/>
          <w:iCs/>
          <w:rtl/>
        </w:rPr>
        <w:t>تابع</w:t>
      </w:r>
      <w:r>
        <w:rPr>
          <w:rFonts w:hint="cs"/>
          <w:b/>
          <w:bCs/>
          <w:rtl/>
        </w:rPr>
        <w:t>)</w:t>
      </w:r>
    </w:p>
    <w:p w:rsidR="006E7046" w:rsidRPr="0044019A" w:rsidRDefault="006E7046" w:rsidP="006E7046">
      <w:pPr>
        <w:pStyle w:val="DualTxt"/>
        <w:spacing w:after="0"/>
        <w:jc w:val="center"/>
        <w:rPr>
          <w:rFonts w:hint="cs"/>
          <w:b/>
          <w:bCs/>
          <w:rtl/>
        </w:rPr>
      </w:pPr>
      <w:r w:rsidRPr="00013EE6">
        <w:rPr>
          <w:rFonts w:hint="cs"/>
          <w:b/>
          <w:bCs/>
          <w:rtl/>
        </w:rPr>
        <w:t>الأشخاص المُسْتَخْدَمون البالغون من العمر خمس عشرة سنة وما</w:t>
      </w:r>
      <w:r w:rsidRPr="00013EE6">
        <w:rPr>
          <w:rFonts w:hint="cs"/>
          <w:rtl/>
        </w:rPr>
        <w:t xml:space="preserve"> </w:t>
      </w:r>
      <w:r w:rsidRPr="00013EE6">
        <w:rPr>
          <w:rFonts w:hint="cs"/>
          <w:b/>
          <w:bCs/>
          <w:rtl/>
        </w:rPr>
        <w:t>فوقها</w:t>
      </w:r>
      <w:r w:rsidRPr="0044019A">
        <w:rPr>
          <w:rFonts w:hint="cs"/>
          <w:b/>
          <w:bCs/>
          <w:rtl/>
        </w:rPr>
        <w:t xml:space="preserve"> بحسب ال</w:t>
      </w:r>
      <w:r>
        <w:rPr>
          <w:rFonts w:hint="cs"/>
          <w:b/>
          <w:bCs/>
          <w:rtl/>
        </w:rPr>
        <w:t>مهنة</w:t>
      </w:r>
      <w:r w:rsidRPr="0044019A">
        <w:rPr>
          <w:rFonts w:hint="cs"/>
          <w:b/>
          <w:bCs/>
          <w:rtl/>
        </w:rPr>
        <w:t xml:space="preserve"> ونوع الجنس، حزيران/يونيه 1993- 2003</w:t>
      </w:r>
    </w:p>
    <w:p w:rsidR="006E7046" w:rsidRDefault="006E7046" w:rsidP="006E7046">
      <w:pPr>
        <w:pStyle w:val="DualTxt"/>
        <w:jc w:val="center"/>
        <w:rPr>
          <w:rFonts w:hint="cs"/>
          <w:rtl/>
        </w:rPr>
      </w:pPr>
      <w:r>
        <w:rPr>
          <w:rFonts w:hint="cs"/>
          <w:rtl/>
        </w:rPr>
        <w:t>(ذكور)</w:t>
      </w:r>
    </w:p>
    <w:p w:rsidR="006E7046" w:rsidRDefault="006E7046" w:rsidP="006E7046">
      <w:pPr>
        <w:pStyle w:val="SingleTxt"/>
        <w:spacing w:after="0"/>
        <w:ind w:right="0"/>
        <w:jc w:val="right"/>
        <w:rPr>
          <w:rFonts w:hint="cs"/>
          <w:rtl/>
        </w:rPr>
      </w:pPr>
      <w:r>
        <w:rPr>
          <w:rFonts w:hint="cs"/>
          <w:rtl/>
        </w:rPr>
        <w:t>بالآلاف</w:t>
      </w:r>
    </w:p>
    <w:tbl>
      <w:tblPr>
        <w:bidiVisual/>
        <w:tblW w:w="12404" w:type="dxa"/>
        <w:jc w:val="center"/>
        <w:tblLayout w:type="fixed"/>
        <w:tblCellMar>
          <w:left w:w="0" w:type="dxa"/>
          <w:right w:w="0" w:type="dxa"/>
        </w:tblCellMar>
        <w:tblLook w:val="0000" w:firstRow="0" w:lastRow="0" w:firstColumn="0" w:lastColumn="0" w:noHBand="0" w:noVBand="0"/>
      </w:tblPr>
      <w:tblGrid>
        <w:gridCol w:w="4430"/>
        <w:gridCol w:w="886"/>
        <w:gridCol w:w="886"/>
        <w:gridCol w:w="886"/>
        <w:gridCol w:w="886"/>
        <w:gridCol w:w="886"/>
        <w:gridCol w:w="886"/>
        <w:gridCol w:w="886"/>
        <w:gridCol w:w="886"/>
        <w:gridCol w:w="886"/>
      </w:tblGrid>
      <w:tr w:rsidR="006E7046" w:rsidRPr="00633FDB">
        <w:tblPrEx>
          <w:tblCellMar>
            <w:top w:w="0" w:type="dxa"/>
            <w:bottom w:w="0" w:type="dxa"/>
          </w:tblCellMar>
        </w:tblPrEx>
        <w:trPr>
          <w:cantSplit/>
          <w:tblHeader/>
          <w:jc w:val="center"/>
        </w:trPr>
        <w:tc>
          <w:tcPr>
            <w:tcW w:w="4430" w:type="dxa"/>
            <w:tcBorders>
              <w:top w:val="single" w:sz="4" w:space="0" w:color="auto"/>
              <w:bottom w:val="single" w:sz="12" w:space="0" w:color="auto"/>
            </w:tcBorders>
            <w:shd w:val="clear" w:color="auto" w:fill="auto"/>
            <w:tcMar>
              <w:left w:w="0" w:type="dxa"/>
              <w:right w:w="0" w:type="dxa"/>
            </w:tcMar>
            <w:vAlign w:val="bottom"/>
          </w:tcPr>
          <w:p w:rsidR="006E7046" w:rsidRPr="00633FDB" w:rsidRDefault="006E7046" w:rsidP="006E7046">
            <w:pPr>
              <w:spacing w:before="80" w:after="80" w:line="240" w:lineRule="exact"/>
              <w:rPr>
                <w:rFonts w:hint="cs"/>
                <w:i/>
                <w:iCs/>
                <w:szCs w:val="28"/>
                <w:rtl/>
              </w:rPr>
            </w:pPr>
            <w:r>
              <w:rPr>
                <w:rFonts w:hint="cs"/>
                <w:i/>
                <w:iCs/>
                <w:szCs w:val="28"/>
                <w:rtl/>
              </w:rPr>
              <w:t>المهنة</w:t>
            </w:r>
          </w:p>
        </w:tc>
        <w:tc>
          <w:tcPr>
            <w:tcW w:w="886"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sidRPr="00633FDB">
              <w:rPr>
                <w:rFonts w:hint="cs"/>
                <w:i/>
                <w:iCs/>
                <w:szCs w:val="28"/>
                <w:rtl/>
              </w:rPr>
              <w:t>1993</w:t>
            </w:r>
          </w:p>
        </w:tc>
        <w:tc>
          <w:tcPr>
            <w:tcW w:w="886"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sidRPr="00633FDB">
              <w:rPr>
                <w:rFonts w:hint="cs"/>
                <w:i/>
                <w:iCs/>
                <w:szCs w:val="28"/>
                <w:rtl/>
              </w:rPr>
              <w:t>1994</w:t>
            </w:r>
          </w:p>
        </w:tc>
        <w:tc>
          <w:tcPr>
            <w:tcW w:w="886"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sidRPr="00633FDB">
              <w:rPr>
                <w:rFonts w:hint="cs"/>
                <w:i/>
                <w:iCs/>
                <w:szCs w:val="28"/>
                <w:rtl/>
              </w:rPr>
              <w:t>1996</w:t>
            </w:r>
          </w:p>
        </w:tc>
        <w:tc>
          <w:tcPr>
            <w:tcW w:w="886"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sidRPr="00633FDB">
              <w:rPr>
                <w:rFonts w:hint="cs"/>
                <w:i/>
                <w:iCs/>
                <w:szCs w:val="28"/>
                <w:rtl/>
              </w:rPr>
              <w:t>1997</w:t>
            </w:r>
          </w:p>
        </w:tc>
        <w:tc>
          <w:tcPr>
            <w:tcW w:w="886"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sidRPr="00633FDB">
              <w:rPr>
                <w:rFonts w:hint="cs"/>
                <w:i/>
                <w:iCs/>
                <w:szCs w:val="28"/>
                <w:rtl/>
              </w:rPr>
              <w:t>1998</w:t>
            </w:r>
          </w:p>
        </w:tc>
        <w:tc>
          <w:tcPr>
            <w:tcW w:w="886"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sidRPr="00633FDB">
              <w:rPr>
                <w:rFonts w:hint="cs"/>
                <w:i/>
                <w:iCs/>
                <w:szCs w:val="28"/>
                <w:rtl/>
              </w:rPr>
              <w:t>1999</w:t>
            </w:r>
          </w:p>
        </w:tc>
        <w:tc>
          <w:tcPr>
            <w:tcW w:w="886"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sidRPr="00633FDB">
              <w:rPr>
                <w:rFonts w:hint="cs"/>
                <w:i/>
                <w:iCs/>
                <w:szCs w:val="28"/>
                <w:rtl/>
              </w:rPr>
              <w:t>2001</w:t>
            </w:r>
          </w:p>
        </w:tc>
        <w:tc>
          <w:tcPr>
            <w:tcW w:w="886"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sidRPr="00633FDB">
              <w:rPr>
                <w:rFonts w:hint="cs"/>
                <w:i/>
                <w:iCs/>
                <w:szCs w:val="28"/>
                <w:rtl/>
              </w:rPr>
              <w:t>2002</w:t>
            </w:r>
          </w:p>
        </w:tc>
        <w:tc>
          <w:tcPr>
            <w:tcW w:w="886"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sidRPr="00633FDB">
              <w:rPr>
                <w:rFonts w:hint="cs"/>
                <w:i/>
                <w:iCs/>
                <w:szCs w:val="28"/>
                <w:rtl/>
              </w:rPr>
              <w:t>2003</w:t>
            </w:r>
          </w:p>
        </w:tc>
      </w:tr>
      <w:tr w:rsidR="006E7046" w:rsidRPr="00633FDB">
        <w:tblPrEx>
          <w:tblCellMar>
            <w:top w:w="0" w:type="dxa"/>
            <w:bottom w:w="0" w:type="dxa"/>
          </w:tblCellMar>
        </w:tblPrEx>
        <w:trPr>
          <w:cantSplit/>
          <w:trHeight w:hRule="exact" w:val="115"/>
          <w:tblHeader/>
          <w:jc w:val="center"/>
        </w:trPr>
        <w:tc>
          <w:tcPr>
            <w:tcW w:w="4430" w:type="dxa"/>
            <w:tcBorders>
              <w:top w:val="single" w:sz="12" w:space="0" w:color="auto"/>
            </w:tcBorders>
            <w:shd w:val="clear" w:color="auto" w:fill="auto"/>
            <w:vAlign w:val="bottom"/>
          </w:tcPr>
          <w:p w:rsidR="006E7046" w:rsidRPr="00633FDB" w:rsidRDefault="006E7046" w:rsidP="006E7046">
            <w:pPr>
              <w:spacing w:before="40" w:after="80" w:line="240" w:lineRule="exact"/>
              <w:rPr>
                <w:rFonts w:hint="cs"/>
                <w:szCs w:val="28"/>
                <w:rtl/>
              </w:rPr>
            </w:pPr>
          </w:p>
        </w:tc>
        <w:tc>
          <w:tcPr>
            <w:tcW w:w="886"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c>
          <w:tcPr>
            <w:tcW w:w="886"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c>
          <w:tcPr>
            <w:tcW w:w="886"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c>
          <w:tcPr>
            <w:tcW w:w="886"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c>
          <w:tcPr>
            <w:tcW w:w="886"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c>
          <w:tcPr>
            <w:tcW w:w="886"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c>
          <w:tcPr>
            <w:tcW w:w="886"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c>
          <w:tcPr>
            <w:tcW w:w="886"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c>
          <w:tcPr>
            <w:tcW w:w="886"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r>
      <w:tr w:rsidR="006E7046" w:rsidRPr="00633FDB">
        <w:tblPrEx>
          <w:tblCellMar>
            <w:top w:w="0" w:type="dxa"/>
            <w:bottom w:w="0" w:type="dxa"/>
          </w:tblCellMar>
        </w:tblPrEx>
        <w:trPr>
          <w:cantSplit/>
          <w:jc w:val="center"/>
        </w:trPr>
        <w:tc>
          <w:tcPr>
            <w:tcW w:w="4430" w:type="dxa"/>
            <w:shd w:val="clear" w:color="auto" w:fill="auto"/>
            <w:vAlign w:val="bottom"/>
          </w:tcPr>
          <w:p w:rsidR="006E7046" w:rsidRPr="00633FDB" w:rsidRDefault="006E7046" w:rsidP="006E7046">
            <w:pPr>
              <w:spacing w:before="40" w:after="80" w:line="240" w:lineRule="exact"/>
              <w:rPr>
                <w:rFonts w:hint="cs"/>
                <w:b/>
                <w:bCs/>
                <w:szCs w:val="28"/>
                <w:rtl/>
              </w:rPr>
            </w:pPr>
            <w:r>
              <w:rPr>
                <w:rFonts w:hint="cs"/>
                <w:b/>
                <w:bCs/>
                <w:szCs w:val="28"/>
                <w:rtl/>
              </w:rPr>
              <w:t xml:space="preserve">  </w:t>
            </w:r>
            <w:r w:rsidRPr="00633FDB">
              <w:rPr>
                <w:rFonts w:hint="cs"/>
                <w:b/>
                <w:bCs/>
                <w:szCs w:val="28"/>
                <w:rtl/>
              </w:rPr>
              <w:t>المجموع</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Pr>
                <w:rFonts w:hint="cs"/>
                <w:b/>
                <w:bCs/>
                <w:szCs w:val="28"/>
                <w:rtl/>
              </w:rPr>
              <w:t>952</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Pr>
                <w:rFonts w:hint="cs"/>
                <w:b/>
                <w:bCs/>
                <w:szCs w:val="28"/>
                <w:rtl/>
              </w:rPr>
              <w:t>987</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Pr>
                <w:rFonts w:hint="cs"/>
                <w:b/>
                <w:bCs/>
                <w:szCs w:val="28"/>
                <w:rtl/>
              </w:rPr>
              <w:t>024 1</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Pr>
                <w:rFonts w:hint="cs"/>
                <w:b/>
                <w:bCs/>
                <w:szCs w:val="28"/>
                <w:rtl/>
              </w:rPr>
              <w:t>081 1</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Pr>
                <w:rFonts w:hint="cs"/>
                <w:b/>
                <w:bCs/>
                <w:szCs w:val="28"/>
                <w:rtl/>
              </w:rPr>
              <w:t>090 1</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Pr>
                <w:rFonts w:hint="cs"/>
                <w:b/>
                <w:bCs/>
                <w:szCs w:val="28"/>
                <w:rtl/>
              </w:rPr>
              <w:t>087 1</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Pr>
                <w:rFonts w:hint="cs"/>
                <w:b/>
                <w:bCs/>
                <w:szCs w:val="28"/>
                <w:rtl/>
              </w:rPr>
              <w:t>149 1</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Pr>
                <w:rFonts w:hint="cs"/>
                <w:b/>
                <w:bCs/>
                <w:szCs w:val="28"/>
                <w:rtl/>
              </w:rPr>
              <w:t>137 1</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Pr>
                <w:rFonts w:hint="cs"/>
                <w:b/>
                <w:bCs/>
                <w:szCs w:val="28"/>
                <w:rtl/>
              </w:rPr>
              <w:t>123 1</w:t>
            </w:r>
          </w:p>
        </w:tc>
      </w:tr>
      <w:tr w:rsidR="006E7046" w:rsidRPr="00633FDB">
        <w:tblPrEx>
          <w:tblCellMar>
            <w:top w:w="0" w:type="dxa"/>
            <w:bottom w:w="0" w:type="dxa"/>
          </w:tblCellMar>
        </w:tblPrEx>
        <w:trPr>
          <w:cantSplit/>
          <w:jc w:val="center"/>
        </w:trPr>
        <w:tc>
          <w:tcPr>
            <w:tcW w:w="4430" w:type="dxa"/>
            <w:shd w:val="clear" w:color="auto" w:fill="auto"/>
          </w:tcPr>
          <w:p w:rsidR="006E7046" w:rsidRPr="00371DE0" w:rsidRDefault="006E7046" w:rsidP="006E7046">
            <w:pPr>
              <w:tabs>
                <w:tab w:val="left" w:pos="353"/>
              </w:tabs>
              <w:spacing w:before="40" w:after="80" w:line="240" w:lineRule="exact"/>
              <w:jc w:val="lowKashida"/>
              <w:rPr>
                <w:rFonts w:hint="cs"/>
                <w:szCs w:val="28"/>
                <w:rtl/>
              </w:rPr>
            </w:pPr>
            <w:r w:rsidRPr="00371DE0">
              <w:rPr>
                <w:szCs w:val="28"/>
                <w:rtl/>
              </w:rPr>
              <w:tab/>
            </w:r>
            <w:r w:rsidRPr="00371DE0">
              <w:rPr>
                <w:rFonts w:hint="cs"/>
                <w:szCs w:val="28"/>
                <w:rtl/>
              </w:rPr>
              <w:t>المديرون والمالكون العاملون وكبار الموظفين</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139</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147</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172</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179</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190</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183</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208</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200</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201</w:t>
            </w:r>
          </w:p>
        </w:tc>
      </w:tr>
      <w:tr w:rsidR="006E7046" w:rsidRPr="00633FDB">
        <w:tblPrEx>
          <w:tblCellMar>
            <w:top w:w="0" w:type="dxa"/>
            <w:bottom w:w="0" w:type="dxa"/>
          </w:tblCellMar>
        </w:tblPrEx>
        <w:trPr>
          <w:cantSplit/>
          <w:jc w:val="center"/>
        </w:trPr>
        <w:tc>
          <w:tcPr>
            <w:tcW w:w="4430" w:type="dxa"/>
            <w:shd w:val="clear" w:color="auto" w:fill="auto"/>
          </w:tcPr>
          <w:p w:rsidR="006E7046" w:rsidRPr="00371DE0" w:rsidRDefault="006E7046" w:rsidP="006E7046">
            <w:pPr>
              <w:tabs>
                <w:tab w:val="left" w:pos="472"/>
              </w:tabs>
              <w:spacing w:before="40" w:after="80" w:line="240" w:lineRule="exact"/>
              <w:rPr>
                <w:rFonts w:hint="cs"/>
                <w:szCs w:val="28"/>
                <w:rtl/>
              </w:rPr>
            </w:pPr>
            <w:r w:rsidRPr="00371DE0">
              <w:rPr>
                <w:szCs w:val="28"/>
                <w:rtl/>
              </w:rPr>
              <w:tab/>
            </w:r>
            <w:r w:rsidRPr="00371DE0">
              <w:rPr>
                <w:rFonts w:hint="cs"/>
                <w:szCs w:val="28"/>
                <w:rtl/>
              </w:rPr>
              <w:t>الموظفون الفنيون</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65</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71</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82</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108</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112</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125</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144</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140</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150</w:t>
            </w:r>
          </w:p>
        </w:tc>
      </w:tr>
      <w:tr w:rsidR="006E7046" w:rsidRPr="00633FDB">
        <w:tblPrEx>
          <w:tblCellMar>
            <w:top w:w="0" w:type="dxa"/>
            <w:bottom w:w="0" w:type="dxa"/>
          </w:tblCellMar>
        </w:tblPrEx>
        <w:trPr>
          <w:cantSplit/>
          <w:jc w:val="center"/>
        </w:trPr>
        <w:tc>
          <w:tcPr>
            <w:tcW w:w="4430" w:type="dxa"/>
            <w:shd w:val="clear" w:color="auto" w:fill="auto"/>
          </w:tcPr>
          <w:p w:rsidR="006E7046" w:rsidRPr="00371DE0" w:rsidRDefault="006E7046" w:rsidP="006E7046">
            <w:pPr>
              <w:tabs>
                <w:tab w:val="left" w:pos="472"/>
              </w:tabs>
              <w:spacing w:before="40" w:after="80" w:line="240" w:lineRule="exact"/>
              <w:jc w:val="lowKashida"/>
              <w:rPr>
                <w:rFonts w:hint="cs"/>
                <w:szCs w:val="28"/>
                <w:rtl/>
              </w:rPr>
            </w:pPr>
            <w:r w:rsidRPr="00371DE0">
              <w:rPr>
                <w:szCs w:val="28"/>
                <w:rtl/>
              </w:rPr>
              <w:tab/>
            </w:r>
            <w:r w:rsidRPr="00371DE0">
              <w:rPr>
                <w:rFonts w:hint="cs"/>
                <w:szCs w:val="28"/>
                <w:rtl/>
              </w:rPr>
              <w:t>الموظفون التقنيون والفنيون المساعدون</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129</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144</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174</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186</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179</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183</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186</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185</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176</w:t>
            </w:r>
          </w:p>
        </w:tc>
      </w:tr>
      <w:tr w:rsidR="006E7046" w:rsidRPr="00633FDB">
        <w:tblPrEx>
          <w:tblCellMar>
            <w:top w:w="0" w:type="dxa"/>
            <w:bottom w:w="0" w:type="dxa"/>
          </w:tblCellMar>
        </w:tblPrEx>
        <w:trPr>
          <w:cantSplit/>
          <w:jc w:val="center"/>
        </w:trPr>
        <w:tc>
          <w:tcPr>
            <w:tcW w:w="4430" w:type="dxa"/>
            <w:shd w:val="clear" w:color="auto" w:fill="auto"/>
          </w:tcPr>
          <w:p w:rsidR="006E7046" w:rsidRPr="00371DE0" w:rsidRDefault="006E7046" w:rsidP="006E7046">
            <w:pPr>
              <w:tabs>
                <w:tab w:val="left" w:pos="472"/>
              </w:tabs>
              <w:spacing w:before="40" w:after="80" w:line="240" w:lineRule="exact"/>
              <w:rPr>
                <w:rFonts w:hint="cs"/>
                <w:szCs w:val="28"/>
                <w:rtl/>
              </w:rPr>
            </w:pPr>
            <w:r w:rsidRPr="00371DE0">
              <w:rPr>
                <w:szCs w:val="28"/>
                <w:rtl/>
              </w:rPr>
              <w:tab/>
            </w:r>
            <w:r w:rsidRPr="00371DE0">
              <w:rPr>
                <w:rFonts w:hint="cs"/>
                <w:szCs w:val="28"/>
                <w:rtl/>
              </w:rPr>
              <w:t>الكَتَبة</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58</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59</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60</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59</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60</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54</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61</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60</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60</w:t>
            </w:r>
          </w:p>
        </w:tc>
      </w:tr>
      <w:tr w:rsidR="006E7046" w:rsidRPr="00633FDB">
        <w:tblPrEx>
          <w:tblCellMar>
            <w:top w:w="0" w:type="dxa"/>
            <w:bottom w:w="0" w:type="dxa"/>
          </w:tblCellMar>
        </w:tblPrEx>
        <w:trPr>
          <w:cantSplit/>
          <w:jc w:val="center"/>
        </w:trPr>
        <w:tc>
          <w:tcPr>
            <w:tcW w:w="4430" w:type="dxa"/>
            <w:shd w:val="clear" w:color="auto" w:fill="auto"/>
          </w:tcPr>
          <w:p w:rsidR="006E7046" w:rsidRPr="00371DE0" w:rsidRDefault="006E7046" w:rsidP="006E7046">
            <w:pPr>
              <w:tabs>
                <w:tab w:val="left" w:pos="472"/>
              </w:tabs>
              <w:spacing w:before="40" w:after="80" w:line="240" w:lineRule="exact"/>
              <w:rPr>
                <w:rFonts w:hint="cs"/>
                <w:szCs w:val="28"/>
                <w:rtl/>
              </w:rPr>
            </w:pPr>
            <w:r w:rsidRPr="00371DE0">
              <w:rPr>
                <w:szCs w:val="28"/>
                <w:rtl/>
              </w:rPr>
              <w:tab/>
            </w:r>
            <w:r w:rsidRPr="00371DE0">
              <w:rPr>
                <w:rFonts w:hint="cs"/>
                <w:szCs w:val="28"/>
                <w:rtl/>
              </w:rPr>
              <w:t>العاملون في الخدمة والمبيعات</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128</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129</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132</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133</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136</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141</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124</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130</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122</w:t>
            </w:r>
          </w:p>
        </w:tc>
      </w:tr>
      <w:tr w:rsidR="006E7046" w:rsidRPr="00633FDB">
        <w:tblPrEx>
          <w:tblCellMar>
            <w:top w:w="0" w:type="dxa"/>
            <w:bottom w:w="0" w:type="dxa"/>
          </w:tblCellMar>
        </w:tblPrEx>
        <w:trPr>
          <w:cantSplit/>
          <w:jc w:val="center"/>
        </w:trPr>
        <w:tc>
          <w:tcPr>
            <w:tcW w:w="4430" w:type="dxa"/>
            <w:shd w:val="clear" w:color="auto" w:fill="auto"/>
          </w:tcPr>
          <w:p w:rsidR="006E7046" w:rsidRPr="00371DE0" w:rsidRDefault="006E7046" w:rsidP="006E7046">
            <w:pPr>
              <w:tabs>
                <w:tab w:val="left" w:pos="472"/>
              </w:tabs>
              <w:spacing w:before="40" w:after="80" w:line="240" w:lineRule="exact"/>
              <w:jc w:val="lowKashida"/>
              <w:rPr>
                <w:rFonts w:hint="cs"/>
                <w:szCs w:val="28"/>
                <w:rtl/>
              </w:rPr>
            </w:pPr>
            <w:r w:rsidRPr="00371DE0">
              <w:rPr>
                <w:szCs w:val="28"/>
                <w:rtl/>
              </w:rPr>
              <w:tab/>
            </w:r>
            <w:r w:rsidRPr="00371DE0">
              <w:rPr>
                <w:rFonts w:hint="cs"/>
                <w:szCs w:val="28"/>
                <w:rtl/>
              </w:rPr>
              <w:t>العاملون الحِرَفيّون في الإنتاج وما أشبههم من العاملين</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159</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159</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134</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121</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131</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127</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117</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120</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109</w:t>
            </w:r>
          </w:p>
        </w:tc>
      </w:tr>
      <w:tr w:rsidR="006E7046" w:rsidRPr="00633FDB">
        <w:tblPrEx>
          <w:tblCellMar>
            <w:top w:w="0" w:type="dxa"/>
            <w:bottom w:w="0" w:type="dxa"/>
          </w:tblCellMar>
        </w:tblPrEx>
        <w:trPr>
          <w:cantSplit/>
          <w:jc w:val="center"/>
        </w:trPr>
        <w:tc>
          <w:tcPr>
            <w:tcW w:w="4430" w:type="dxa"/>
            <w:shd w:val="clear" w:color="auto" w:fill="auto"/>
          </w:tcPr>
          <w:p w:rsidR="006E7046" w:rsidRPr="00371DE0" w:rsidRDefault="006E7046" w:rsidP="006E7046">
            <w:pPr>
              <w:tabs>
                <w:tab w:val="left" w:pos="472"/>
              </w:tabs>
              <w:spacing w:before="40" w:after="80" w:line="240" w:lineRule="exact"/>
              <w:jc w:val="lowKashida"/>
              <w:rPr>
                <w:rFonts w:hint="cs"/>
                <w:szCs w:val="28"/>
                <w:rtl/>
              </w:rPr>
            </w:pPr>
            <w:r w:rsidRPr="00371DE0">
              <w:rPr>
                <w:szCs w:val="28"/>
                <w:rtl/>
              </w:rPr>
              <w:tab/>
            </w:r>
            <w:r w:rsidRPr="00371DE0">
              <w:rPr>
                <w:rFonts w:hint="cs"/>
                <w:szCs w:val="28"/>
                <w:rtl/>
              </w:rPr>
              <w:t>مُشَغِّلو ومُجَمِّعو المصانع والآلات</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152</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157</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152</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164</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156</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150</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160</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154</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145</w:t>
            </w:r>
          </w:p>
        </w:tc>
      </w:tr>
      <w:tr w:rsidR="006E7046" w:rsidRPr="00633FDB">
        <w:tblPrEx>
          <w:tblCellMar>
            <w:top w:w="0" w:type="dxa"/>
            <w:bottom w:w="0" w:type="dxa"/>
          </w:tblCellMar>
        </w:tblPrEx>
        <w:trPr>
          <w:cantSplit/>
          <w:jc w:val="center"/>
        </w:trPr>
        <w:tc>
          <w:tcPr>
            <w:tcW w:w="4430" w:type="dxa"/>
            <w:shd w:val="clear" w:color="auto" w:fill="auto"/>
          </w:tcPr>
          <w:p w:rsidR="006E7046" w:rsidRPr="00371DE0" w:rsidRDefault="006E7046" w:rsidP="006E7046">
            <w:pPr>
              <w:tabs>
                <w:tab w:val="left" w:pos="472"/>
              </w:tabs>
              <w:spacing w:before="40" w:after="80" w:line="240" w:lineRule="exact"/>
              <w:jc w:val="lowKashida"/>
              <w:rPr>
                <w:rFonts w:hint="cs"/>
                <w:szCs w:val="28"/>
                <w:rtl/>
              </w:rPr>
            </w:pPr>
            <w:r w:rsidRPr="00371DE0">
              <w:rPr>
                <w:szCs w:val="28"/>
                <w:rtl/>
              </w:rPr>
              <w:tab/>
            </w:r>
            <w:r w:rsidRPr="00371DE0">
              <w:rPr>
                <w:rFonts w:hint="cs"/>
                <w:szCs w:val="28"/>
                <w:rtl/>
              </w:rPr>
              <w:t>المُنَظِّفون والعمال وما أشبههم من العاملين</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59</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56</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57</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69</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63</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61</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74</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77</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80</w:t>
            </w:r>
          </w:p>
        </w:tc>
      </w:tr>
      <w:tr w:rsidR="006E7046" w:rsidRPr="00633FDB">
        <w:tblPrEx>
          <w:tblCellMar>
            <w:top w:w="0" w:type="dxa"/>
            <w:bottom w:w="0" w:type="dxa"/>
          </w:tblCellMar>
        </w:tblPrEx>
        <w:trPr>
          <w:cantSplit/>
          <w:jc w:val="center"/>
        </w:trPr>
        <w:tc>
          <w:tcPr>
            <w:tcW w:w="4430" w:type="dxa"/>
            <w:tcBorders>
              <w:bottom w:val="single" w:sz="12" w:space="0" w:color="auto"/>
            </w:tcBorders>
            <w:shd w:val="clear" w:color="auto" w:fill="auto"/>
            <w:vAlign w:val="bottom"/>
          </w:tcPr>
          <w:p w:rsidR="006E7046" w:rsidRDefault="006E7046" w:rsidP="006E7046">
            <w:pPr>
              <w:tabs>
                <w:tab w:val="left" w:pos="472"/>
              </w:tabs>
              <w:spacing w:before="40" w:after="80" w:line="240" w:lineRule="exact"/>
              <w:jc w:val="lowKashida"/>
              <w:rPr>
                <w:rFonts w:hint="cs"/>
                <w:szCs w:val="28"/>
                <w:rtl/>
              </w:rPr>
            </w:pPr>
            <w:r>
              <w:rPr>
                <w:sz w:val="28"/>
                <w:szCs w:val="28"/>
                <w:rtl/>
              </w:rPr>
              <w:tab/>
            </w:r>
            <w:r w:rsidRPr="001E1376">
              <w:rPr>
                <w:rFonts w:hint="cs"/>
                <w:sz w:val="28"/>
                <w:szCs w:val="28"/>
                <w:rtl/>
              </w:rPr>
              <w:t>آخرون*</w:t>
            </w:r>
          </w:p>
        </w:tc>
        <w:tc>
          <w:tcPr>
            <w:tcW w:w="886"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63</w:t>
            </w:r>
          </w:p>
        </w:tc>
        <w:tc>
          <w:tcPr>
            <w:tcW w:w="886"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65</w:t>
            </w:r>
          </w:p>
        </w:tc>
        <w:tc>
          <w:tcPr>
            <w:tcW w:w="886"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60</w:t>
            </w:r>
          </w:p>
        </w:tc>
        <w:tc>
          <w:tcPr>
            <w:tcW w:w="886"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62</w:t>
            </w:r>
          </w:p>
        </w:tc>
        <w:tc>
          <w:tcPr>
            <w:tcW w:w="886"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62</w:t>
            </w:r>
          </w:p>
        </w:tc>
        <w:tc>
          <w:tcPr>
            <w:tcW w:w="886"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64</w:t>
            </w:r>
          </w:p>
        </w:tc>
        <w:tc>
          <w:tcPr>
            <w:tcW w:w="886"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75</w:t>
            </w:r>
          </w:p>
        </w:tc>
        <w:tc>
          <w:tcPr>
            <w:tcW w:w="886"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72</w:t>
            </w:r>
          </w:p>
        </w:tc>
        <w:tc>
          <w:tcPr>
            <w:tcW w:w="886"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79</w:t>
            </w:r>
          </w:p>
        </w:tc>
      </w:tr>
    </w:tbl>
    <w:p w:rsidR="006E7046" w:rsidRDefault="006E7046" w:rsidP="006E7046">
      <w:pPr>
        <w:pStyle w:val="FootnoteText"/>
        <w:tabs>
          <w:tab w:val="clear" w:pos="418"/>
          <w:tab w:val="right" w:pos="662"/>
          <w:tab w:val="left" w:pos="763"/>
          <w:tab w:val="left" w:pos="1210"/>
          <w:tab w:val="left" w:pos="1685"/>
          <w:tab w:val="left" w:pos="2174"/>
          <w:tab w:val="left" w:pos="2650"/>
        </w:tabs>
        <w:spacing w:line="120" w:lineRule="exact"/>
        <w:ind w:left="763" w:right="0" w:hanging="763"/>
        <w:rPr>
          <w:rFonts w:hint="cs"/>
          <w:sz w:val="10"/>
          <w:rtl/>
        </w:rPr>
      </w:pPr>
    </w:p>
    <w:p w:rsidR="006E7046" w:rsidRDefault="006E7046" w:rsidP="006E7046">
      <w:pPr>
        <w:pStyle w:val="FootnoteText"/>
        <w:tabs>
          <w:tab w:val="clear" w:pos="418"/>
          <w:tab w:val="right" w:pos="662"/>
          <w:tab w:val="left" w:pos="763"/>
          <w:tab w:val="left" w:pos="1210"/>
          <w:tab w:val="left" w:pos="1685"/>
          <w:tab w:val="left" w:pos="2174"/>
          <w:tab w:val="left" w:pos="2650"/>
        </w:tabs>
        <w:spacing w:after="80"/>
        <w:ind w:left="763" w:right="0" w:hanging="763"/>
        <w:jc w:val="right"/>
        <w:rPr>
          <w:rFonts w:hint="cs"/>
          <w:rtl/>
        </w:rPr>
      </w:pPr>
      <w:r w:rsidRPr="00B11CB3">
        <w:rPr>
          <w:rFonts w:hint="cs"/>
          <w:rtl/>
        </w:rPr>
        <w:t>المصدر: مسح القوة العاملة في سنغافورة، وزارة القوى العاملة</w:t>
      </w:r>
    </w:p>
    <w:p w:rsidR="006E7046" w:rsidRPr="00F8106A" w:rsidRDefault="006E7046" w:rsidP="006E7046">
      <w:pPr>
        <w:pStyle w:val="FootnoteText"/>
        <w:tabs>
          <w:tab w:val="clear" w:pos="418"/>
          <w:tab w:val="left" w:pos="558"/>
          <w:tab w:val="left" w:pos="867"/>
          <w:tab w:val="left" w:pos="1210"/>
          <w:tab w:val="left" w:pos="1685"/>
          <w:tab w:val="left" w:pos="2174"/>
          <w:tab w:val="left" w:pos="2650"/>
        </w:tabs>
        <w:spacing w:line="280" w:lineRule="exact"/>
        <w:ind w:left="146" w:right="0" w:firstLine="0"/>
        <w:rPr>
          <w:rFonts w:hint="cs"/>
          <w:rtl/>
        </w:rPr>
      </w:pPr>
      <w:r w:rsidRPr="00F8106A">
        <w:rPr>
          <w:rFonts w:hint="cs"/>
          <w:rtl/>
        </w:rPr>
        <w:t>*</w:t>
      </w:r>
      <w:r>
        <w:rPr>
          <w:rFonts w:hint="cs"/>
          <w:rtl/>
        </w:rPr>
        <w:tab/>
      </w:r>
      <w:r w:rsidRPr="00F8106A">
        <w:rPr>
          <w:rFonts w:hint="cs"/>
          <w:rtl/>
        </w:rPr>
        <w:t>تشمل العاملين في الزراعة وصيد الأسماك، والعاملين غير القابلين للتصنيف بحسب المهنة.</w:t>
      </w:r>
    </w:p>
    <w:p w:rsidR="006E7046" w:rsidRPr="00F8106A" w:rsidRDefault="006E7046" w:rsidP="006E7046">
      <w:pPr>
        <w:pStyle w:val="FootnoteText"/>
        <w:tabs>
          <w:tab w:val="clear" w:pos="418"/>
          <w:tab w:val="left" w:pos="558"/>
          <w:tab w:val="left" w:pos="867"/>
          <w:tab w:val="left" w:pos="1210"/>
          <w:tab w:val="left" w:pos="1685"/>
          <w:tab w:val="left" w:pos="2174"/>
          <w:tab w:val="left" w:pos="2650"/>
        </w:tabs>
        <w:spacing w:line="280" w:lineRule="exact"/>
        <w:ind w:left="146" w:right="0" w:firstLine="0"/>
        <w:rPr>
          <w:rtl/>
        </w:rPr>
      </w:pPr>
      <w:r w:rsidRPr="00F8106A">
        <w:rPr>
          <w:rFonts w:hint="cs"/>
          <w:rtl/>
        </w:rPr>
        <w:t>لا تتوفر بيانات عن عامي 1995 و2000 بسبب عدم إجراء "مَسْح القوة العاملة" في هذين العامين.</w:t>
      </w:r>
    </w:p>
    <w:p w:rsidR="006E7046" w:rsidRDefault="006E7046" w:rsidP="006E7046">
      <w:pPr>
        <w:pStyle w:val="FootnoteText"/>
        <w:tabs>
          <w:tab w:val="clear" w:pos="418"/>
          <w:tab w:val="left" w:pos="558"/>
          <w:tab w:val="left" w:pos="867"/>
          <w:tab w:val="left" w:pos="1210"/>
          <w:tab w:val="left" w:pos="1685"/>
          <w:tab w:val="left" w:pos="2174"/>
          <w:tab w:val="left" w:pos="2650"/>
        </w:tabs>
        <w:spacing w:line="280" w:lineRule="exact"/>
        <w:ind w:left="146" w:right="0" w:firstLine="0"/>
        <w:rPr>
          <w:rFonts w:hint="cs"/>
          <w:rtl/>
        </w:rPr>
      </w:pPr>
      <w:r w:rsidRPr="00A46551">
        <w:rPr>
          <w:rFonts w:hint="cs"/>
          <w:sz w:val="19"/>
          <w:szCs w:val="28"/>
          <w:rtl/>
        </w:rPr>
        <w:t>ملاحظات</w:t>
      </w:r>
      <w:r>
        <w:rPr>
          <w:rFonts w:hint="cs"/>
          <w:rtl/>
        </w:rPr>
        <w:t>:</w:t>
      </w:r>
    </w:p>
    <w:p w:rsidR="006E7046" w:rsidRPr="00F8106A" w:rsidRDefault="006E7046" w:rsidP="006E7046">
      <w:pPr>
        <w:pStyle w:val="FootnoteText"/>
        <w:tabs>
          <w:tab w:val="clear" w:pos="418"/>
          <w:tab w:val="left" w:pos="558"/>
          <w:tab w:val="left" w:pos="867"/>
          <w:tab w:val="left" w:pos="1210"/>
          <w:tab w:val="left" w:pos="1685"/>
          <w:tab w:val="left" w:pos="2174"/>
          <w:tab w:val="left" w:pos="2650"/>
        </w:tabs>
        <w:spacing w:line="280" w:lineRule="exact"/>
        <w:ind w:left="146" w:right="0" w:firstLine="0"/>
        <w:rPr>
          <w:rFonts w:hint="cs"/>
          <w:rtl/>
        </w:rPr>
      </w:pPr>
      <w:r>
        <w:rPr>
          <w:rFonts w:hint="eastAsia"/>
          <w:rtl/>
        </w:rPr>
        <w:t>”</w:t>
      </w:r>
      <w:r w:rsidRPr="00F8106A">
        <w:rPr>
          <w:rFonts w:hint="cs"/>
          <w:rtl/>
        </w:rPr>
        <w:t>-</w:t>
      </w:r>
      <w:r>
        <w:rPr>
          <w:rFonts w:hint="eastAsia"/>
          <w:rtl/>
        </w:rPr>
        <w:t>“</w:t>
      </w:r>
      <w:r w:rsidRPr="00F8106A">
        <w:rPr>
          <w:rFonts w:hint="cs"/>
          <w:rtl/>
        </w:rPr>
        <w:t>: لاشيء  أو يمكن إهماله</w:t>
      </w:r>
    </w:p>
    <w:p w:rsidR="006E7046" w:rsidRDefault="006E7046" w:rsidP="006E7046">
      <w:pPr>
        <w:pStyle w:val="FootnoteText"/>
        <w:tabs>
          <w:tab w:val="clear" w:pos="418"/>
          <w:tab w:val="left" w:pos="558"/>
          <w:tab w:val="left" w:pos="867"/>
          <w:tab w:val="left" w:pos="1210"/>
          <w:tab w:val="left" w:pos="1685"/>
          <w:tab w:val="left" w:pos="2174"/>
          <w:tab w:val="left" w:pos="2650"/>
        </w:tabs>
        <w:spacing w:line="280" w:lineRule="exact"/>
        <w:ind w:left="146" w:right="0" w:firstLine="0"/>
        <w:rPr>
          <w:rFonts w:hint="cs"/>
          <w:rtl/>
        </w:rPr>
      </w:pPr>
      <w:r>
        <w:rPr>
          <w:rFonts w:hint="cs"/>
          <w:rtl/>
        </w:rPr>
        <w:t>1 -</w:t>
      </w:r>
      <w:r>
        <w:rPr>
          <w:rFonts w:hint="cs"/>
          <w:rtl/>
        </w:rPr>
        <w:tab/>
        <w:t xml:space="preserve">البيانات مستقاة من </w:t>
      </w:r>
      <w:r>
        <w:rPr>
          <w:rFonts w:hint="eastAsia"/>
          <w:rtl/>
        </w:rPr>
        <w:t>”</w:t>
      </w:r>
      <w:r>
        <w:rPr>
          <w:rFonts w:hint="cs"/>
          <w:rtl/>
        </w:rPr>
        <w:t>مسح القوة العاملة</w:t>
      </w:r>
      <w:r>
        <w:rPr>
          <w:rFonts w:hint="eastAsia"/>
          <w:rtl/>
        </w:rPr>
        <w:t>“</w:t>
      </w:r>
      <w:r>
        <w:rPr>
          <w:rFonts w:hint="cs"/>
          <w:rtl/>
        </w:rPr>
        <w:t>. ولما كان هذا المسح يتعلق بالأسر المعيشية، فهو يستبعد عمال التشييد الذين يعيشون في مواقع عملهم والعمال الذين يسافرون يوميا من الخارج إلى سنغافورة للعمل فيها.</w:t>
      </w:r>
    </w:p>
    <w:p w:rsidR="006E7046" w:rsidRDefault="006E7046" w:rsidP="006E7046">
      <w:pPr>
        <w:pStyle w:val="FootnoteText"/>
        <w:tabs>
          <w:tab w:val="clear" w:pos="418"/>
          <w:tab w:val="left" w:pos="558"/>
          <w:tab w:val="left" w:pos="867"/>
          <w:tab w:val="left" w:pos="1210"/>
          <w:tab w:val="left" w:pos="1685"/>
          <w:tab w:val="left" w:pos="2174"/>
          <w:tab w:val="left" w:pos="2650"/>
        </w:tabs>
        <w:spacing w:line="280" w:lineRule="exact"/>
        <w:ind w:left="146" w:right="0" w:firstLine="0"/>
        <w:rPr>
          <w:rFonts w:hint="cs"/>
          <w:rtl/>
        </w:rPr>
      </w:pPr>
      <w:r>
        <w:rPr>
          <w:rFonts w:hint="cs"/>
          <w:rtl/>
        </w:rPr>
        <w:t>2 -</w:t>
      </w:r>
      <w:r>
        <w:rPr>
          <w:rFonts w:hint="cs"/>
          <w:rtl/>
        </w:rPr>
        <w:tab/>
        <w:t>بما أن البيانات مأخوذة من مسح بالعينات، فإن تحليل البيانات على هذا النحو المفصل لا يمكن أن يُسْتَخدم إلا كتقديرات تقريبية. وعلى هذا ينبغي تذكير مُسْتَخْدِمي البيانات بأن يُحَكِّموا عقولهم فيما إذا كان يمكن الوثوق بهذه التقديرات لغرضهم المقصود.</w:t>
      </w:r>
    </w:p>
    <w:p w:rsidR="006E7046" w:rsidRDefault="006E7046" w:rsidP="006E7046">
      <w:pPr>
        <w:pStyle w:val="FootnoteText"/>
        <w:tabs>
          <w:tab w:val="clear" w:pos="418"/>
          <w:tab w:val="left" w:pos="558"/>
          <w:tab w:val="left" w:pos="867"/>
          <w:tab w:val="left" w:pos="1210"/>
          <w:tab w:val="left" w:pos="1685"/>
          <w:tab w:val="left" w:pos="2174"/>
          <w:tab w:val="left" w:pos="2650"/>
        </w:tabs>
        <w:spacing w:line="280" w:lineRule="exact"/>
        <w:ind w:left="146" w:right="0" w:firstLine="0"/>
        <w:rPr>
          <w:rFonts w:hint="cs"/>
          <w:rtl/>
        </w:rPr>
      </w:pPr>
      <w:r w:rsidRPr="00F8106A">
        <w:rPr>
          <w:rFonts w:hint="cs"/>
          <w:rtl/>
        </w:rPr>
        <w:t>3</w:t>
      </w:r>
      <w:r>
        <w:rPr>
          <w:rFonts w:hint="cs"/>
          <w:rtl/>
        </w:rPr>
        <w:t xml:space="preserve"> </w:t>
      </w:r>
      <w:r w:rsidRPr="00F8106A">
        <w:rPr>
          <w:rFonts w:hint="cs"/>
          <w:rtl/>
        </w:rPr>
        <w:t>-</w:t>
      </w:r>
      <w:r>
        <w:rPr>
          <w:rFonts w:hint="cs"/>
          <w:rtl/>
        </w:rPr>
        <w:tab/>
      </w:r>
      <w:r w:rsidRPr="00F8106A">
        <w:rPr>
          <w:rFonts w:hint="cs"/>
          <w:rtl/>
        </w:rPr>
        <w:t>إضافة</w:t>
      </w:r>
      <w:r>
        <w:rPr>
          <w:rFonts w:hint="cs"/>
          <w:rtl/>
        </w:rPr>
        <w:t xml:space="preserve"> البيانات بعضها إلى بعض قد لا تعادل المجموعَ بسبب التدوير.</w:t>
      </w:r>
    </w:p>
    <w:p w:rsidR="006E7046" w:rsidRPr="00617D57" w:rsidRDefault="006E7046" w:rsidP="006E7046">
      <w:pPr>
        <w:pStyle w:val="DualTxt"/>
        <w:spacing w:after="0" w:line="120" w:lineRule="exact"/>
        <w:jc w:val="center"/>
        <w:rPr>
          <w:rFonts w:hint="cs"/>
          <w:sz w:val="10"/>
          <w:rtl/>
        </w:rPr>
      </w:pPr>
      <w:r>
        <w:rPr>
          <w:rtl/>
        </w:rPr>
        <w:br w:type="page"/>
      </w:r>
    </w:p>
    <w:p w:rsidR="006E7046" w:rsidRPr="00306101" w:rsidRDefault="006E7046" w:rsidP="006E7046">
      <w:pPr>
        <w:pStyle w:val="DualTxt"/>
        <w:jc w:val="center"/>
        <w:rPr>
          <w:rFonts w:hint="cs"/>
          <w:b/>
          <w:bCs/>
          <w:i/>
          <w:iCs/>
          <w:rtl/>
        </w:rPr>
      </w:pPr>
      <w:r>
        <w:rPr>
          <w:rFonts w:hint="cs"/>
          <w:b/>
          <w:bCs/>
          <w:rtl/>
        </w:rPr>
        <w:t>الجدول19 (</w:t>
      </w:r>
      <w:r w:rsidRPr="00A22ACB">
        <w:rPr>
          <w:rFonts w:hint="cs"/>
          <w:i/>
          <w:iCs/>
          <w:rtl/>
        </w:rPr>
        <w:t>تابع</w:t>
      </w:r>
      <w:r>
        <w:rPr>
          <w:rFonts w:hint="cs"/>
          <w:b/>
          <w:bCs/>
          <w:rtl/>
        </w:rPr>
        <w:t>)</w:t>
      </w:r>
    </w:p>
    <w:p w:rsidR="006E7046" w:rsidRPr="0044019A" w:rsidRDefault="006E7046" w:rsidP="006E7046">
      <w:pPr>
        <w:pStyle w:val="DualTxt"/>
        <w:spacing w:after="0"/>
        <w:jc w:val="center"/>
        <w:rPr>
          <w:rFonts w:hint="cs"/>
          <w:b/>
          <w:bCs/>
          <w:rtl/>
        </w:rPr>
      </w:pPr>
      <w:r w:rsidRPr="00013EE6">
        <w:rPr>
          <w:rFonts w:hint="cs"/>
          <w:b/>
          <w:bCs/>
          <w:rtl/>
        </w:rPr>
        <w:t>الأشخاص المُسْتَخْدَمون البالغون من العمر خمس عشرة سنة وما</w:t>
      </w:r>
      <w:r w:rsidRPr="00013EE6">
        <w:rPr>
          <w:rFonts w:hint="cs"/>
          <w:rtl/>
        </w:rPr>
        <w:t xml:space="preserve"> </w:t>
      </w:r>
      <w:r w:rsidRPr="00013EE6">
        <w:rPr>
          <w:rFonts w:hint="cs"/>
          <w:b/>
          <w:bCs/>
          <w:rtl/>
        </w:rPr>
        <w:t>فوقها</w:t>
      </w:r>
      <w:r w:rsidRPr="0044019A">
        <w:rPr>
          <w:rFonts w:hint="cs"/>
          <w:b/>
          <w:bCs/>
          <w:rtl/>
        </w:rPr>
        <w:t xml:space="preserve"> بحسب ال</w:t>
      </w:r>
      <w:r>
        <w:rPr>
          <w:rFonts w:hint="cs"/>
          <w:b/>
          <w:bCs/>
          <w:rtl/>
        </w:rPr>
        <w:t>مهنة</w:t>
      </w:r>
      <w:r w:rsidRPr="0044019A">
        <w:rPr>
          <w:rFonts w:hint="cs"/>
          <w:b/>
          <w:bCs/>
          <w:rtl/>
        </w:rPr>
        <w:t xml:space="preserve"> ونوع الجنس، حزيران/يونيه 1993- 2003</w:t>
      </w:r>
    </w:p>
    <w:p w:rsidR="006E7046" w:rsidRDefault="006E7046" w:rsidP="006E7046">
      <w:pPr>
        <w:pStyle w:val="DualTxt"/>
        <w:jc w:val="center"/>
        <w:rPr>
          <w:rFonts w:hint="cs"/>
          <w:rtl/>
        </w:rPr>
      </w:pPr>
      <w:r>
        <w:rPr>
          <w:rFonts w:hint="cs"/>
          <w:rtl/>
        </w:rPr>
        <w:t>(إناث)</w:t>
      </w:r>
    </w:p>
    <w:p w:rsidR="006E7046" w:rsidRDefault="006E7046" w:rsidP="006E7046">
      <w:pPr>
        <w:pStyle w:val="SingleTxt"/>
        <w:spacing w:after="0"/>
        <w:ind w:right="0"/>
        <w:jc w:val="right"/>
        <w:rPr>
          <w:rFonts w:hint="cs"/>
          <w:rtl/>
        </w:rPr>
      </w:pPr>
      <w:r>
        <w:rPr>
          <w:rFonts w:hint="cs"/>
          <w:rtl/>
        </w:rPr>
        <w:t>بالآلاف</w:t>
      </w:r>
    </w:p>
    <w:tbl>
      <w:tblPr>
        <w:bidiVisual/>
        <w:tblW w:w="12404" w:type="dxa"/>
        <w:jc w:val="center"/>
        <w:tblLayout w:type="fixed"/>
        <w:tblCellMar>
          <w:left w:w="0" w:type="dxa"/>
          <w:right w:w="0" w:type="dxa"/>
        </w:tblCellMar>
        <w:tblLook w:val="0000" w:firstRow="0" w:lastRow="0" w:firstColumn="0" w:lastColumn="0" w:noHBand="0" w:noVBand="0"/>
      </w:tblPr>
      <w:tblGrid>
        <w:gridCol w:w="4572"/>
        <w:gridCol w:w="744"/>
        <w:gridCol w:w="886"/>
        <w:gridCol w:w="886"/>
        <w:gridCol w:w="886"/>
        <w:gridCol w:w="886"/>
        <w:gridCol w:w="886"/>
        <w:gridCol w:w="886"/>
        <w:gridCol w:w="886"/>
        <w:gridCol w:w="886"/>
      </w:tblGrid>
      <w:tr w:rsidR="006E7046" w:rsidRPr="00633FDB">
        <w:tblPrEx>
          <w:tblCellMar>
            <w:top w:w="0" w:type="dxa"/>
            <w:bottom w:w="0" w:type="dxa"/>
          </w:tblCellMar>
        </w:tblPrEx>
        <w:trPr>
          <w:cantSplit/>
          <w:tblHeader/>
          <w:jc w:val="center"/>
        </w:trPr>
        <w:tc>
          <w:tcPr>
            <w:tcW w:w="4572" w:type="dxa"/>
            <w:tcBorders>
              <w:top w:val="single" w:sz="4" w:space="0" w:color="auto"/>
              <w:bottom w:val="single" w:sz="12" w:space="0" w:color="auto"/>
            </w:tcBorders>
            <w:shd w:val="clear" w:color="auto" w:fill="auto"/>
            <w:tcMar>
              <w:left w:w="0" w:type="dxa"/>
              <w:right w:w="0" w:type="dxa"/>
            </w:tcMar>
            <w:vAlign w:val="bottom"/>
          </w:tcPr>
          <w:p w:rsidR="006E7046" w:rsidRPr="00633FDB" w:rsidRDefault="006E7046" w:rsidP="006E7046">
            <w:pPr>
              <w:spacing w:before="80" w:after="80" w:line="240" w:lineRule="exact"/>
              <w:rPr>
                <w:rFonts w:hint="cs"/>
                <w:i/>
                <w:iCs/>
                <w:szCs w:val="28"/>
                <w:rtl/>
              </w:rPr>
            </w:pPr>
            <w:r>
              <w:rPr>
                <w:rFonts w:hint="cs"/>
                <w:i/>
                <w:iCs/>
                <w:szCs w:val="28"/>
                <w:rtl/>
              </w:rPr>
              <w:t>المهنة</w:t>
            </w:r>
          </w:p>
        </w:tc>
        <w:tc>
          <w:tcPr>
            <w:tcW w:w="744"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sidRPr="00633FDB">
              <w:rPr>
                <w:rFonts w:hint="cs"/>
                <w:i/>
                <w:iCs/>
                <w:szCs w:val="28"/>
                <w:rtl/>
              </w:rPr>
              <w:t>1993</w:t>
            </w:r>
          </w:p>
        </w:tc>
        <w:tc>
          <w:tcPr>
            <w:tcW w:w="886"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sidRPr="00633FDB">
              <w:rPr>
                <w:rFonts w:hint="cs"/>
                <w:i/>
                <w:iCs/>
                <w:szCs w:val="28"/>
                <w:rtl/>
              </w:rPr>
              <w:t>1994</w:t>
            </w:r>
          </w:p>
        </w:tc>
        <w:tc>
          <w:tcPr>
            <w:tcW w:w="886"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sidRPr="00633FDB">
              <w:rPr>
                <w:rFonts w:hint="cs"/>
                <w:i/>
                <w:iCs/>
                <w:szCs w:val="28"/>
                <w:rtl/>
              </w:rPr>
              <w:t>1996</w:t>
            </w:r>
          </w:p>
        </w:tc>
        <w:tc>
          <w:tcPr>
            <w:tcW w:w="886"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sidRPr="00633FDB">
              <w:rPr>
                <w:rFonts w:hint="cs"/>
                <w:i/>
                <w:iCs/>
                <w:szCs w:val="28"/>
                <w:rtl/>
              </w:rPr>
              <w:t>1997</w:t>
            </w:r>
          </w:p>
        </w:tc>
        <w:tc>
          <w:tcPr>
            <w:tcW w:w="886"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sidRPr="00633FDB">
              <w:rPr>
                <w:rFonts w:hint="cs"/>
                <w:i/>
                <w:iCs/>
                <w:szCs w:val="28"/>
                <w:rtl/>
              </w:rPr>
              <w:t>1998</w:t>
            </w:r>
          </w:p>
        </w:tc>
        <w:tc>
          <w:tcPr>
            <w:tcW w:w="886"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sidRPr="00633FDB">
              <w:rPr>
                <w:rFonts w:hint="cs"/>
                <w:i/>
                <w:iCs/>
                <w:szCs w:val="28"/>
                <w:rtl/>
              </w:rPr>
              <w:t>1999</w:t>
            </w:r>
          </w:p>
        </w:tc>
        <w:tc>
          <w:tcPr>
            <w:tcW w:w="886"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sidRPr="00633FDB">
              <w:rPr>
                <w:rFonts w:hint="cs"/>
                <w:i/>
                <w:iCs/>
                <w:szCs w:val="28"/>
                <w:rtl/>
              </w:rPr>
              <w:t>2001</w:t>
            </w:r>
          </w:p>
        </w:tc>
        <w:tc>
          <w:tcPr>
            <w:tcW w:w="886"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sidRPr="00633FDB">
              <w:rPr>
                <w:rFonts w:hint="cs"/>
                <w:i/>
                <w:iCs/>
                <w:szCs w:val="28"/>
                <w:rtl/>
              </w:rPr>
              <w:t>2002</w:t>
            </w:r>
          </w:p>
        </w:tc>
        <w:tc>
          <w:tcPr>
            <w:tcW w:w="886" w:type="dxa"/>
            <w:tcBorders>
              <w:top w:val="single" w:sz="4" w:space="0" w:color="auto"/>
              <w:bottom w:val="single" w:sz="12" w:space="0" w:color="auto"/>
            </w:tcBorders>
            <w:shd w:val="clear" w:color="auto" w:fill="auto"/>
            <w:vAlign w:val="bottom"/>
          </w:tcPr>
          <w:p w:rsidR="006E7046" w:rsidRPr="00633FDB" w:rsidRDefault="006E7046" w:rsidP="006E7046">
            <w:pPr>
              <w:spacing w:before="80" w:after="80" w:line="240" w:lineRule="exact"/>
              <w:ind w:right="144"/>
              <w:jc w:val="lowKashida"/>
              <w:rPr>
                <w:rFonts w:hint="cs"/>
                <w:i/>
                <w:iCs/>
                <w:szCs w:val="28"/>
                <w:rtl/>
              </w:rPr>
            </w:pPr>
            <w:r w:rsidRPr="00633FDB">
              <w:rPr>
                <w:rFonts w:hint="cs"/>
                <w:i/>
                <w:iCs/>
                <w:szCs w:val="28"/>
                <w:rtl/>
              </w:rPr>
              <w:t>2003</w:t>
            </w:r>
          </w:p>
        </w:tc>
      </w:tr>
      <w:tr w:rsidR="006E7046" w:rsidRPr="00633FDB">
        <w:tblPrEx>
          <w:tblCellMar>
            <w:top w:w="0" w:type="dxa"/>
            <w:bottom w:w="0" w:type="dxa"/>
          </w:tblCellMar>
        </w:tblPrEx>
        <w:trPr>
          <w:cantSplit/>
          <w:trHeight w:hRule="exact" w:val="115"/>
          <w:tblHeader/>
          <w:jc w:val="center"/>
        </w:trPr>
        <w:tc>
          <w:tcPr>
            <w:tcW w:w="4572" w:type="dxa"/>
            <w:tcBorders>
              <w:top w:val="single" w:sz="12" w:space="0" w:color="auto"/>
            </w:tcBorders>
            <w:shd w:val="clear" w:color="auto" w:fill="auto"/>
            <w:vAlign w:val="bottom"/>
          </w:tcPr>
          <w:p w:rsidR="006E7046" w:rsidRPr="00633FDB" w:rsidRDefault="006E7046" w:rsidP="006E7046">
            <w:pPr>
              <w:spacing w:before="40" w:after="80" w:line="240" w:lineRule="exact"/>
              <w:rPr>
                <w:rFonts w:hint="cs"/>
                <w:szCs w:val="28"/>
                <w:rtl/>
              </w:rPr>
            </w:pPr>
          </w:p>
        </w:tc>
        <w:tc>
          <w:tcPr>
            <w:tcW w:w="744"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c>
          <w:tcPr>
            <w:tcW w:w="886"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c>
          <w:tcPr>
            <w:tcW w:w="886"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c>
          <w:tcPr>
            <w:tcW w:w="886"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c>
          <w:tcPr>
            <w:tcW w:w="886"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c>
          <w:tcPr>
            <w:tcW w:w="886"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c>
          <w:tcPr>
            <w:tcW w:w="886"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c>
          <w:tcPr>
            <w:tcW w:w="886"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c>
          <w:tcPr>
            <w:tcW w:w="886" w:type="dxa"/>
            <w:tcBorders>
              <w:top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p>
        </w:tc>
      </w:tr>
      <w:tr w:rsidR="006E7046" w:rsidRPr="00633FDB">
        <w:tblPrEx>
          <w:tblCellMar>
            <w:top w:w="0" w:type="dxa"/>
            <w:bottom w:w="0" w:type="dxa"/>
          </w:tblCellMar>
        </w:tblPrEx>
        <w:trPr>
          <w:cantSplit/>
          <w:jc w:val="center"/>
        </w:trPr>
        <w:tc>
          <w:tcPr>
            <w:tcW w:w="4572" w:type="dxa"/>
            <w:shd w:val="clear" w:color="auto" w:fill="auto"/>
            <w:vAlign w:val="bottom"/>
          </w:tcPr>
          <w:p w:rsidR="006E7046" w:rsidRPr="00633FDB" w:rsidRDefault="006E7046" w:rsidP="006E7046">
            <w:pPr>
              <w:spacing w:before="40" w:after="80" w:line="240" w:lineRule="exact"/>
              <w:rPr>
                <w:rFonts w:hint="cs"/>
                <w:b/>
                <w:bCs/>
                <w:szCs w:val="28"/>
                <w:rtl/>
              </w:rPr>
            </w:pPr>
            <w:r>
              <w:rPr>
                <w:rFonts w:hint="cs"/>
                <w:b/>
                <w:bCs/>
                <w:szCs w:val="28"/>
                <w:rtl/>
              </w:rPr>
              <w:t xml:space="preserve">  </w:t>
            </w:r>
            <w:r w:rsidRPr="00633FDB">
              <w:rPr>
                <w:rFonts w:hint="cs"/>
                <w:b/>
                <w:bCs/>
                <w:szCs w:val="28"/>
                <w:rtl/>
              </w:rPr>
              <w:t>المجموع</w:t>
            </w:r>
          </w:p>
        </w:tc>
        <w:tc>
          <w:tcPr>
            <w:tcW w:w="744"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Pr>
                <w:rFonts w:hint="cs"/>
                <w:b/>
                <w:bCs/>
                <w:szCs w:val="28"/>
                <w:rtl/>
              </w:rPr>
              <w:t>640</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Pr>
                <w:rFonts w:hint="cs"/>
                <w:b/>
                <w:bCs/>
                <w:szCs w:val="28"/>
                <w:rtl/>
              </w:rPr>
              <w:t>662</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Pr>
                <w:rFonts w:hint="cs"/>
                <w:b/>
                <w:bCs/>
                <w:szCs w:val="28"/>
                <w:rtl/>
              </w:rPr>
              <w:t>725</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Pr>
                <w:rFonts w:hint="cs"/>
                <w:b/>
                <w:bCs/>
                <w:szCs w:val="28"/>
                <w:rtl/>
              </w:rPr>
              <w:t>749</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Pr>
                <w:rFonts w:hint="cs"/>
                <w:b/>
                <w:bCs/>
                <w:szCs w:val="28"/>
                <w:rtl/>
              </w:rPr>
              <w:t>780</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Pr>
                <w:rFonts w:hint="cs"/>
                <w:b/>
                <w:bCs/>
                <w:szCs w:val="28"/>
                <w:rtl/>
              </w:rPr>
              <w:t>799</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Pr>
                <w:rFonts w:hint="cs"/>
                <w:b/>
                <w:bCs/>
                <w:szCs w:val="28"/>
                <w:rtl/>
              </w:rPr>
              <w:t>898</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Pr>
                <w:rFonts w:hint="cs"/>
                <w:b/>
                <w:bCs/>
                <w:szCs w:val="28"/>
                <w:rtl/>
              </w:rPr>
              <w:t>880</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b/>
                <w:bCs/>
                <w:szCs w:val="28"/>
                <w:rtl/>
              </w:rPr>
            </w:pPr>
            <w:r>
              <w:rPr>
                <w:rFonts w:hint="cs"/>
                <w:b/>
                <w:bCs/>
                <w:szCs w:val="28"/>
                <w:rtl/>
              </w:rPr>
              <w:t>911</w:t>
            </w:r>
          </w:p>
        </w:tc>
      </w:tr>
      <w:tr w:rsidR="006E7046" w:rsidRPr="00633FDB">
        <w:tblPrEx>
          <w:tblCellMar>
            <w:top w:w="0" w:type="dxa"/>
            <w:bottom w:w="0" w:type="dxa"/>
          </w:tblCellMar>
        </w:tblPrEx>
        <w:trPr>
          <w:cantSplit/>
          <w:jc w:val="center"/>
        </w:trPr>
        <w:tc>
          <w:tcPr>
            <w:tcW w:w="4572" w:type="dxa"/>
            <w:shd w:val="clear" w:color="auto" w:fill="auto"/>
          </w:tcPr>
          <w:p w:rsidR="006E7046" w:rsidRPr="00371DE0" w:rsidRDefault="002B3C3F" w:rsidP="006E7046">
            <w:pPr>
              <w:tabs>
                <w:tab w:val="left" w:pos="353"/>
              </w:tabs>
              <w:spacing w:before="40" w:after="80" w:line="240" w:lineRule="exact"/>
              <w:jc w:val="lowKashida"/>
              <w:rPr>
                <w:rFonts w:hint="cs"/>
                <w:szCs w:val="28"/>
                <w:rtl/>
              </w:rPr>
            </w:pPr>
            <w:r>
              <w:rPr>
                <w:rFonts w:hint="cs"/>
                <w:szCs w:val="28"/>
                <w:rtl/>
              </w:rPr>
              <w:t xml:space="preserve">     </w:t>
            </w:r>
            <w:r w:rsidR="00F25AE8" w:rsidRPr="00121225">
              <w:rPr>
                <w:rFonts w:hint="cs"/>
                <w:szCs w:val="28"/>
                <w:rtl/>
              </w:rPr>
              <w:t>المديرات والمالكات العاملات والموظفات الكبيرات</w:t>
            </w:r>
          </w:p>
        </w:tc>
        <w:tc>
          <w:tcPr>
            <w:tcW w:w="74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28</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32</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43</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51</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49</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50</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67</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69</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70</w:t>
            </w:r>
          </w:p>
        </w:tc>
      </w:tr>
      <w:tr w:rsidR="006E7046" w:rsidRPr="00633FDB">
        <w:tblPrEx>
          <w:tblCellMar>
            <w:top w:w="0" w:type="dxa"/>
            <w:bottom w:w="0" w:type="dxa"/>
          </w:tblCellMar>
        </w:tblPrEx>
        <w:trPr>
          <w:cantSplit/>
          <w:jc w:val="center"/>
        </w:trPr>
        <w:tc>
          <w:tcPr>
            <w:tcW w:w="4572" w:type="dxa"/>
            <w:shd w:val="clear" w:color="auto" w:fill="auto"/>
          </w:tcPr>
          <w:p w:rsidR="006E7046" w:rsidRPr="00371DE0" w:rsidRDefault="002B3C3F" w:rsidP="00F25AE8">
            <w:pPr>
              <w:tabs>
                <w:tab w:val="left" w:pos="472"/>
              </w:tabs>
              <w:spacing w:before="40" w:after="80" w:line="240" w:lineRule="exact"/>
              <w:jc w:val="lowKashida"/>
              <w:rPr>
                <w:rFonts w:hint="cs"/>
                <w:szCs w:val="28"/>
                <w:rtl/>
              </w:rPr>
            </w:pPr>
            <w:r>
              <w:rPr>
                <w:rFonts w:hint="cs"/>
                <w:szCs w:val="28"/>
                <w:rtl/>
              </w:rPr>
              <w:t xml:space="preserve">     </w:t>
            </w:r>
            <w:r w:rsidR="00F25AE8" w:rsidRPr="00121225">
              <w:rPr>
                <w:rFonts w:hint="cs"/>
                <w:szCs w:val="28"/>
                <w:rtl/>
              </w:rPr>
              <w:t>الموظفات الفنيات</w:t>
            </w:r>
          </w:p>
        </w:tc>
        <w:tc>
          <w:tcPr>
            <w:tcW w:w="74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45</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48</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59</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69</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77</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78</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98</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91</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98</w:t>
            </w:r>
          </w:p>
        </w:tc>
      </w:tr>
      <w:tr w:rsidR="006E7046" w:rsidRPr="00633FDB">
        <w:tblPrEx>
          <w:tblCellMar>
            <w:top w:w="0" w:type="dxa"/>
            <w:bottom w:w="0" w:type="dxa"/>
          </w:tblCellMar>
        </w:tblPrEx>
        <w:trPr>
          <w:cantSplit/>
          <w:jc w:val="center"/>
        </w:trPr>
        <w:tc>
          <w:tcPr>
            <w:tcW w:w="4572" w:type="dxa"/>
            <w:shd w:val="clear" w:color="auto" w:fill="auto"/>
          </w:tcPr>
          <w:p w:rsidR="006E7046" w:rsidRPr="00371DE0" w:rsidRDefault="002B3C3F" w:rsidP="006E7046">
            <w:pPr>
              <w:tabs>
                <w:tab w:val="left" w:pos="472"/>
              </w:tabs>
              <w:spacing w:before="40" w:after="80" w:line="240" w:lineRule="exact"/>
              <w:jc w:val="lowKashida"/>
              <w:rPr>
                <w:rFonts w:hint="cs"/>
                <w:szCs w:val="28"/>
                <w:rtl/>
              </w:rPr>
            </w:pPr>
            <w:r>
              <w:rPr>
                <w:rFonts w:hint="cs"/>
                <w:szCs w:val="28"/>
                <w:rtl/>
              </w:rPr>
              <w:t xml:space="preserve">     </w:t>
            </w:r>
            <w:r w:rsidR="00F25AE8" w:rsidRPr="00121225">
              <w:rPr>
                <w:rFonts w:hint="cs"/>
                <w:szCs w:val="28"/>
                <w:rtl/>
              </w:rPr>
              <w:t>الموظفات التقنيات والفنيات المساعدات</w:t>
            </w:r>
          </w:p>
        </w:tc>
        <w:tc>
          <w:tcPr>
            <w:tcW w:w="74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83</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93</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121</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120</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136</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142</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154</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155</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164</w:t>
            </w:r>
          </w:p>
        </w:tc>
      </w:tr>
      <w:tr w:rsidR="006E7046" w:rsidRPr="00633FDB">
        <w:tblPrEx>
          <w:tblCellMar>
            <w:top w:w="0" w:type="dxa"/>
            <w:bottom w:w="0" w:type="dxa"/>
          </w:tblCellMar>
        </w:tblPrEx>
        <w:trPr>
          <w:cantSplit/>
          <w:jc w:val="center"/>
        </w:trPr>
        <w:tc>
          <w:tcPr>
            <w:tcW w:w="4572" w:type="dxa"/>
            <w:shd w:val="clear" w:color="auto" w:fill="auto"/>
          </w:tcPr>
          <w:p w:rsidR="006E7046" w:rsidRPr="00371DE0" w:rsidRDefault="002B3C3F" w:rsidP="00F25AE8">
            <w:pPr>
              <w:tabs>
                <w:tab w:val="left" w:pos="472"/>
              </w:tabs>
              <w:spacing w:before="40" w:after="80" w:line="240" w:lineRule="exact"/>
              <w:jc w:val="lowKashida"/>
              <w:rPr>
                <w:rFonts w:hint="cs"/>
                <w:szCs w:val="28"/>
                <w:rtl/>
              </w:rPr>
            </w:pPr>
            <w:r>
              <w:rPr>
                <w:rFonts w:hint="cs"/>
                <w:szCs w:val="28"/>
                <w:rtl/>
              </w:rPr>
              <w:t xml:space="preserve">     </w:t>
            </w:r>
            <w:r w:rsidR="00F25AE8" w:rsidRPr="00121225">
              <w:rPr>
                <w:rFonts w:hint="cs"/>
                <w:szCs w:val="28"/>
                <w:rtl/>
              </w:rPr>
              <w:t>الكاتبات</w:t>
            </w:r>
          </w:p>
        </w:tc>
        <w:tc>
          <w:tcPr>
            <w:tcW w:w="74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173</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181</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201</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213</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215</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206</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214</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211</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210</w:t>
            </w:r>
          </w:p>
        </w:tc>
      </w:tr>
      <w:tr w:rsidR="006E7046" w:rsidRPr="00633FDB">
        <w:tblPrEx>
          <w:tblCellMar>
            <w:top w:w="0" w:type="dxa"/>
            <w:bottom w:w="0" w:type="dxa"/>
          </w:tblCellMar>
        </w:tblPrEx>
        <w:trPr>
          <w:cantSplit/>
          <w:jc w:val="center"/>
        </w:trPr>
        <w:tc>
          <w:tcPr>
            <w:tcW w:w="4572" w:type="dxa"/>
            <w:shd w:val="clear" w:color="auto" w:fill="auto"/>
          </w:tcPr>
          <w:p w:rsidR="006E7046" w:rsidRPr="00371DE0" w:rsidRDefault="002B3C3F" w:rsidP="00F25AE8">
            <w:pPr>
              <w:tabs>
                <w:tab w:val="left" w:pos="472"/>
              </w:tabs>
              <w:spacing w:before="40" w:after="80" w:line="240" w:lineRule="exact"/>
              <w:jc w:val="lowKashida"/>
              <w:rPr>
                <w:rFonts w:hint="cs"/>
                <w:szCs w:val="28"/>
                <w:rtl/>
              </w:rPr>
            </w:pPr>
            <w:r>
              <w:rPr>
                <w:rFonts w:hint="cs"/>
                <w:szCs w:val="28"/>
                <w:rtl/>
              </w:rPr>
              <w:t xml:space="preserve">     </w:t>
            </w:r>
            <w:r w:rsidR="00F25AE8" w:rsidRPr="00121225">
              <w:rPr>
                <w:rFonts w:hint="cs"/>
                <w:szCs w:val="28"/>
                <w:rtl/>
              </w:rPr>
              <w:t>العاملات في الخدمة والمبيعات</w:t>
            </w:r>
          </w:p>
        </w:tc>
        <w:tc>
          <w:tcPr>
            <w:tcW w:w="74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89</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96</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100</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101</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104</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111</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106</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98</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96</w:t>
            </w:r>
          </w:p>
        </w:tc>
      </w:tr>
      <w:tr w:rsidR="006E7046" w:rsidRPr="00633FDB">
        <w:tblPrEx>
          <w:tblCellMar>
            <w:top w:w="0" w:type="dxa"/>
            <w:bottom w:w="0" w:type="dxa"/>
          </w:tblCellMar>
        </w:tblPrEx>
        <w:trPr>
          <w:cantSplit/>
          <w:jc w:val="center"/>
        </w:trPr>
        <w:tc>
          <w:tcPr>
            <w:tcW w:w="4572" w:type="dxa"/>
            <w:shd w:val="clear" w:color="auto" w:fill="auto"/>
          </w:tcPr>
          <w:p w:rsidR="006E7046" w:rsidRPr="00371DE0" w:rsidRDefault="002B3C3F" w:rsidP="002B3C3F">
            <w:pPr>
              <w:tabs>
                <w:tab w:val="left" w:pos="472"/>
              </w:tabs>
              <w:spacing w:before="40" w:after="80" w:line="240" w:lineRule="exact"/>
              <w:jc w:val="lowKashida"/>
              <w:rPr>
                <w:rFonts w:hint="cs"/>
                <w:szCs w:val="28"/>
                <w:rtl/>
              </w:rPr>
            </w:pPr>
            <w:r>
              <w:rPr>
                <w:rFonts w:hint="cs"/>
                <w:szCs w:val="28"/>
                <w:rtl/>
              </w:rPr>
              <w:t xml:space="preserve">     </w:t>
            </w:r>
            <w:r w:rsidR="00F25AE8" w:rsidRPr="00121225">
              <w:rPr>
                <w:rFonts w:hint="cs"/>
                <w:szCs w:val="28"/>
                <w:rtl/>
              </w:rPr>
              <w:t>العاملات الحِرَفيّات في الإنتاج وما أشبههن من العاملات</w:t>
            </w:r>
          </w:p>
        </w:tc>
        <w:tc>
          <w:tcPr>
            <w:tcW w:w="74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14</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14</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11</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13</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13</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13</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10</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10</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10</w:t>
            </w:r>
          </w:p>
        </w:tc>
      </w:tr>
      <w:tr w:rsidR="006E7046" w:rsidRPr="00633FDB">
        <w:tblPrEx>
          <w:tblCellMar>
            <w:top w:w="0" w:type="dxa"/>
            <w:bottom w:w="0" w:type="dxa"/>
          </w:tblCellMar>
        </w:tblPrEx>
        <w:trPr>
          <w:cantSplit/>
          <w:jc w:val="center"/>
        </w:trPr>
        <w:tc>
          <w:tcPr>
            <w:tcW w:w="4572" w:type="dxa"/>
            <w:shd w:val="clear" w:color="auto" w:fill="auto"/>
          </w:tcPr>
          <w:p w:rsidR="006E7046" w:rsidRPr="00371DE0" w:rsidRDefault="002B3C3F" w:rsidP="006E7046">
            <w:pPr>
              <w:tabs>
                <w:tab w:val="left" w:pos="472"/>
              </w:tabs>
              <w:spacing w:before="40" w:after="80" w:line="240" w:lineRule="exact"/>
              <w:jc w:val="lowKashida"/>
              <w:rPr>
                <w:rFonts w:hint="cs"/>
                <w:szCs w:val="28"/>
                <w:rtl/>
              </w:rPr>
            </w:pPr>
            <w:r>
              <w:rPr>
                <w:rFonts w:hint="cs"/>
                <w:szCs w:val="28"/>
                <w:rtl/>
              </w:rPr>
              <w:t xml:space="preserve">     </w:t>
            </w:r>
            <w:r w:rsidR="00F25AE8" w:rsidRPr="00121225">
              <w:rPr>
                <w:rFonts w:hint="cs"/>
                <w:szCs w:val="28"/>
                <w:rtl/>
              </w:rPr>
              <w:t>المسؤولات عن تشغيل المصانع والآلات وعن التجميع</w:t>
            </w:r>
          </w:p>
        </w:tc>
        <w:tc>
          <w:tcPr>
            <w:tcW w:w="74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109</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97</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87</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79</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68</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72</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60</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55</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54</w:t>
            </w:r>
          </w:p>
        </w:tc>
      </w:tr>
      <w:tr w:rsidR="006E7046" w:rsidRPr="00633FDB">
        <w:tblPrEx>
          <w:tblCellMar>
            <w:top w:w="0" w:type="dxa"/>
            <w:bottom w:w="0" w:type="dxa"/>
          </w:tblCellMar>
        </w:tblPrEx>
        <w:trPr>
          <w:cantSplit/>
          <w:jc w:val="center"/>
        </w:trPr>
        <w:tc>
          <w:tcPr>
            <w:tcW w:w="4572" w:type="dxa"/>
            <w:shd w:val="clear" w:color="auto" w:fill="auto"/>
          </w:tcPr>
          <w:p w:rsidR="006E7046" w:rsidRPr="00371DE0" w:rsidRDefault="002B3C3F" w:rsidP="006E7046">
            <w:pPr>
              <w:tabs>
                <w:tab w:val="left" w:pos="472"/>
              </w:tabs>
              <w:spacing w:before="40" w:after="80" w:line="240" w:lineRule="exact"/>
              <w:jc w:val="lowKashida"/>
              <w:rPr>
                <w:rFonts w:hint="cs"/>
                <w:szCs w:val="28"/>
                <w:rtl/>
              </w:rPr>
            </w:pPr>
            <w:r>
              <w:rPr>
                <w:rFonts w:hint="cs"/>
                <w:szCs w:val="28"/>
                <w:rtl/>
              </w:rPr>
              <w:t xml:space="preserve">     </w:t>
            </w:r>
            <w:r w:rsidR="00F25AE8" w:rsidRPr="00121225">
              <w:rPr>
                <w:rFonts w:hint="cs"/>
                <w:szCs w:val="28"/>
                <w:rtl/>
              </w:rPr>
              <w:t>المُنَظِّفات وإناث العمال وما أشبههن من العاملات</w:t>
            </w:r>
          </w:p>
        </w:tc>
        <w:tc>
          <w:tcPr>
            <w:tcW w:w="744"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97</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100</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100</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101</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115</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126</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186</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189</w:t>
            </w:r>
          </w:p>
        </w:tc>
        <w:tc>
          <w:tcPr>
            <w:tcW w:w="886" w:type="dxa"/>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208</w:t>
            </w:r>
          </w:p>
        </w:tc>
      </w:tr>
      <w:tr w:rsidR="006E7046" w:rsidRPr="00633FDB">
        <w:tblPrEx>
          <w:tblCellMar>
            <w:top w:w="0" w:type="dxa"/>
            <w:bottom w:w="0" w:type="dxa"/>
          </w:tblCellMar>
        </w:tblPrEx>
        <w:trPr>
          <w:cantSplit/>
          <w:jc w:val="center"/>
        </w:trPr>
        <w:tc>
          <w:tcPr>
            <w:tcW w:w="4572" w:type="dxa"/>
            <w:tcBorders>
              <w:bottom w:val="single" w:sz="12" w:space="0" w:color="auto"/>
            </w:tcBorders>
            <w:shd w:val="clear" w:color="auto" w:fill="auto"/>
            <w:vAlign w:val="bottom"/>
          </w:tcPr>
          <w:p w:rsidR="006E7046" w:rsidRDefault="002B3C3F" w:rsidP="006E7046">
            <w:pPr>
              <w:tabs>
                <w:tab w:val="left" w:pos="472"/>
              </w:tabs>
              <w:spacing w:before="40" w:after="80" w:line="240" w:lineRule="exact"/>
              <w:jc w:val="lowKashida"/>
              <w:rPr>
                <w:rFonts w:hint="cs"/>
                <w:szCs w:val="28"/>
                <w:rtl/>
              </w:rPr>
            </w:pPr>
            <w:r>
              <w:rPr>
                <w:rFonts w:hint="cs"/>
                <w:szCs w:val="28"/>
                <w:rtl/>
              </w:rPr>
              <w:t xml:space="preserve">     </w:t>
            </w:r>
            <w:r w:rsidR="006E7046" w:rsidRPr="00116736">
              <w:rPr>
                <w:rFonts w:hint="cs"/>
                <w:szCs w:val="28"/>
                <w:rtl/>
              </w:rPr>
              <w:t>آخر</w:t>
            </w:r>
            <w:r w:rsidR="00C727BD" w:rsidRPr="00116736">
              <w:rPr>
                <w:rFonts w:hint="cs"/>
                <w:szCs w:val="28"/>
                <w:rtl/>
              </w:rPr>
              <w:t>يات</w:t>
            </w:r>
            <w:r w:rsidR="006E7046" w:rsidRPr="00116736">
              <w:rPr>
                <w:rFonts w:hint="cs"/>
                <w:szCs w:val="28"/>
                <w:rtl/>
              </w:rPr>
              <w:t>*</w:t>
            </w:r>
          </w:p>
        </w:tc>
        <w:tc>
          <w:tcPr>
            <w:tcW w:w="744"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w:t>
            </w:r>
          </w:p>
        </w:tc>
        <w:tc>
          <w:tcPr>
            <w:tcW w:w="886"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w:t>
            </w:r>
          </w:p>
        </w:tc>
        <w:tc>
          <w:tcPr>
            <w:tcW w:w="886"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w:t>
            </w:r>
          </w:p>
        </w:tc>
        <w:tc>
          <w:tcPr>
            <w:tcW w:w="886"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w:t>
            </w:r>
          </w:p>
        </w:tc>
        <w:tc>
          <w:tcPr>
            <w:tcW w:w="886"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w:t>
            </w:r>
          </w:p>
        </w:tc>
        <w:tc>
          <w:tcPr>
            <w:tcW w:w="886"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w:t>
            </w:r>
          </w:p>
        </w:tc>
        <w:tc>
          <w:tcPr>
            <w:tcW w:w="886"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w:t>
            </w:r>
          </w:p>
        </w:tc>
        <w:tc>
          <w:tcPr>
            <w:tcW w:w="886"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1</w:t>
            </w:r>
          </w:p>
        </w:tc>
        <w:tc>
          <w:tcPr>
            <w:tcW w:w="886" w:type="dxa"/>
            <w:tcBorders>
              <w:bottom w:val="single" w:sz="12" w:space="0" w:color="auto"/>
            </w:tcBorders>
            <w:shd w:val="clear" w:color="auto" w:fill="auto"/>
            <w:vAlign w:val="bottom"/>
          </w:tcPr>
          <w:p w:rsidR="006E7046" w:rsidRPr="00633FDB" w:rsidRDefault="006E7046" w:rsidP="006E7046">
            <w:pPr>
              <w:spacing w:before="40" w:after="80" w:line="240" w:lineRule="exact"/>
              <w:ind w:right="144"/>
              <w:jc w:val="lowKashida"/>
              <w:rPr>
                <w:rFonts w:hint="cs"/>
                <w:szCs w:val="28"/>
                <w:rtl/>
              </w:rPr>
            </w:pPr>
            <w:r>
              <w:rPr>
                <w:rFonts w:hint="cs"/>
                <w:szCs w:val="28"/>
                <w:rtl/>
              </w:rPr>
              <w:t>2</w:t>
            </w:r>
          </w:p>
        </w:tc>
      </w:tr>
    </w:tbl>
    <w:p w:rsidR="006E7046" w:rsidRDefault="006E7046" w:rsidP="006E7046">
      <w:pPr>
        <w:pStyle w:val="FootnoteText"/>
        <w:tabs>
          <w:tab w:val="clear" w:pos="418"/>
          <w:tab w:val="right" w:pos="662"/>
          <w:tab w:val="left" w:pos="763"/>
          <w:tab w:val="left" w:pos="1210"/>
          <w:tab w:val="left" w:pos="1685"/>
          <w:tab w:val="left" w:pos="2174"/>
          <w:tab w:val="left" w:pos="2650"/>
        </w:tabs>
        <w:spacing w:line="120" w:lineRule="exact"/>
        <w:ind w:left="763" w:right="0" w:hanging="763"/>
        <w:rPr>
          <w:rFonts w:hint="cs"/>
          <w:sz w:val="10"/>
          <w:rtl/>
        </w:rPr>
      </w:pPr>
    </w:p>
    <w:p w:rsidR="006E7046" w:rsidRDefault="006E7046" w:rsidP="006E7046">
      <w:pPr>
        <w:pStyle w:val="FootnoteText"/>
        <w:tabs>
          <w:tab w:val="clear" w:pos="418"/>
          <w:tab w:val="right" w:pos="662"/>
          <w:tab w:val="left" w:pos="763"/>
          <w:tab w:val="left" w:pos="1210"/>
          <w:tab w:val="left" w:pos="1685"/>
          <w:tab w:val="left" w:pos="2174"/>
          <w:tab w:val="left" w:pos="2650"/>
        </w:tabs>
        <w:spacing w:after="80"/>
        <w:ind w:left="763" w:right="0" w:hanging="763"/>
        <w:jc w:val="right"/>
        <w:rPr>
          <w:rFonts w:hint="cs"/>
          <w:rtl/>
        </w:rPr>
      </w:pPr>
      <w:r w:rsidRPr="00B11CB3">
        <w:rPr>
          <w:rFonts w:hint="cs"/>
          <w:rtl/>
        </w:rPr>
        <w:t>المصدر: مسح القوة العاملة في سنغافورة، وزارة القوى العاملة</w:t>
      </w:r>
    </w:p>
    <w:p w:rsidR="006E7046" w:rsidRPr="00F8106A" w:rsidRDefault="006E7046" w:rsidP="007D6881">
      <w:pPr>
        <w:pStyle w:val="FootnoteText"/>
        <w:tabs>
          <w:tab w:val="clear" w:pos="418"/>
          <w:tab w:val="left" w:pos="558"/>
          <w:tab w:val="left" w:pos="867"/>
          <w:tab w:val="left" w:pos="1210"/>
          <w:tab w:val="left" w:pos="1685"/>
          <w:tab w:val="left" w:pos="2174"/>
          <w:tab w:val="left" w:pos="2650"/>
        </w:tabs>
        <w:spacing w:line="280" w:lineRule="exact"/>
        <w:ind w:left="146" w:right="0" w:firstLine="0"/>
        <w:rPr>
          <w:rFonts w:hint="cs"/>
          <w:rtl/>
        </w:rPr>
      </w:pPr>
      <w:r w:rsidRPr="00F8106A">
        <w:rPr>
          <w:rFonts w:hint="cs"/>
          <w:rtl/>
        </w:rPr>
        <w:t>*</w:t>
      </w:r>
      <w:r>
        <w:rPr>
          <w:rFonts w:hint="cs"/>
          <w:rtl/>
        </w:rPr>
        <w:tab/>
      </w:r>
      <w:r w:rsidRPr="00F8106A">
        <w:rPr>
          <w:rFonts w:hint="cs"/>
          <w:rtl/>
        </w:rPr>
        <w:t>تشمل العام</w:t>
      </w:r>
      <w:r w:rsidR="007D6881">
        <w:rPr>
          <w:rFonts w:hint="cs"/>
          <w:rtl/>
        </w:rPr>
        <w:t>لات</w:t>
      </w:r>
      <w:r w:rsidRPr="00F8106A">
        <w:rPr>
          <w:rFonts w:hint="cs"/>
          <w:rtl/>
        </w:rPr>
        <w:t xml:space="preserve"> في الزراعة وصيد الأسماك، والعام</w:t>
      </w:r>
      <w:r w:rsidR="007D6881">
        <w:rPr>
          <w:rFonts w:hint="cs"/>
          <w:rtl/>
        </w:rPr>
        <w:t>لات</w:t>
      </w:r>
      <w:r w:rsidRPr="00F8106A">
        <w:rPr>
          <w:rFonts w:hint="cs"/>
          <w:rtl/>
        </w:rPr>
        <w:t xml:space="preserve"> غير القاب</w:t>
      </w:r>
      <w:r w:rsidR="007D6881">
        <w:rPr>
          <w:rFonts w:hint="cs"/>
          <w:rtl/>
        </w:rPr>
        <w:t>لات</w:t>
      </w:r>
      <w:r w:rsidRPr="00F8106A">
        <w:rPr>
          <w:rFonts w:hint="cs"/>
          <w:rtl/>
        </w:rPr>
        <w:t xml:space="preserve"> للتصنيف بحسب المهنة.</w:t>
      </w:r>
    </w:p>
    <w:p w:rsidR="006E7046" w:rsidRPr="00F8106A" w:rsidRDefault="006E7046" w:rsidP="006E7046">
      <w:pPr>
        <w:pStyle w:val="FootnoteText"/>
        <w:tabs>
          <w:tab w:val="clear" w:pos="418"/>
          <w:tab w:val="left" w:pos="558"/>
          <w:tab w:val="left" w:pos="867"/>
          <w:tab w:val="left" w:pos="1210"/>
          <w:tab w:val="left" w:pos="1685"/>
          <w:tab w:val="left" w:pos="2174"/>
          <w:tab w:val="left" w:pos="2650"/>
        </w:tabs>
        <w:spacing w:line="280" w:lineRule="exact"/>
        <w:ind w:left="146" w:right="0" w:firstLine="0"/>
        <w:rPr>
          <w:rtl/>
        </w:rPr>
      </w:pPr>
      <w:r w:rsidRPr="00F8106A">
        <w:rPr>
          <w:rFonts w:hint="cs"/>
          <w:rtl/>
        </w:rPr>
        <w:t>لا تتوفر بيانات عن عامي 1995 و2000 بسبب عدم إجراء "مَسْح القوة العاملة" في هذين العامين.</w:t>
      </w:r>
    </w:p>
    <w:p w:rsidR="006E7046" w:rsidRDefault="006E7046" w:rsidP="006E7046">
      <w:pPr>
        <w:pStyle w:val="FootnoteText"/>
        <w:tabs>
          <w:tab w:val="clear" w:pos="418"/>
          <w:tab w:val="left" w:pos="558"/>
          <w:tab w:val="left" w:pos="867"/>
          <w:tab w:val="left" w:pos="1210"/>
          <w:tab w:val="left" w:pos="1685"/>
          <w:tab w:val="left" w:pos="2174"/>
          <w:tab w:val="left" w:pos="2650"/>
        </w:tabs>
        <w:spacing w:line="280" w:lineRule="exact"/>
        <w:ind w:left="146" w:right="0" w:firstLine="0"/>
        <w:rPr>
          <w:rFonts w:hint="cs"/>
          <w:rtl/>
        </w:rPr>
      </w:pPr>
      <w:r w:rsidRPr="00A46551">
        <w:rPr>
          <w:rFonts w:hint="cs"/>
          <w:sz w:val="19"/>
          <w:szCs w:val="28"/>
          <w:rtl/>
        </w:rPr>
        <w:t>ملاحظات</w:t>
      </w:r>
      <w:r>
        <w:rPr>
          <w:rFonts w:hint="cs"/>
          <w:rtl/>
        </w:rPr>
        <w:t>:</w:t>
      </w:r>
    </w:p>
    <w:p w:rsidR="006E7046" w:rsidRPr="00F8106A" w:rsidRDefault="006E7046" w:rsidP="006E7046">
      <w:pPr>
        <w:pStyle w:val="FootnoteText"/>
        <w:tabs>
          <w:tab w:val="clear" w:pos="418"/>
          <w:tab w:val="left" w:pos="558"/>
          <w:tab w:val="left" w:pos="867"/>
          <w:tab w:val="left" w:pos="1210"/>
          <w:tab w:val="left" w:pos="1685"/>
          <w:tab w:val="left" w:pos="2174"/>
          <w:tab w:val="left" w:pos="2650"/>
        </w:tabs>
        <w:spacing w:line="280" w:lineRule="exact"/>
        <w:ind w:left="146" w:right="0" w:firstLine="0"/>
        <w:rPr>
          <w:rFonts w:hint="cs"/>
          <w:rtl/>
        </w:rPr>
      </w:pPr>
      <w:r>
        <w:rPr>
          <w:rFonts w:hint="eastAsia"/>
          <w:rtl/>
        </w:rPr>
        <w:t>”</w:t>
      </w:r>
      <w:r w:rsidRPr="00F8106A">
        <w:rPr>
          <w:rFonts w:hint="cs"/>
          <w:rtl/>
        </w:rPr>
        <w:t>-</w:t>
      </w:r>
      <w:r>
        <w:rPr>
          <w:rFonts w:hint="eastAsia"/>
          <w:rtl/>
        </w:rPr>
        <w:t>“</w:t>
      </w:r>
      <w:r w:rsidRPr="00F8106A">
        <w:rPr>
          <w:rFonts w:hint="cs"/>
          <w:rtl/>
        </w:rPr>
        <w:t>: لاشيء  أو يمكن إهماله</w:t>
      </w:r>
    </w:p>
    <w:p w:rsidR="006E7046" w:rsidRDefault="006E7046" w:rsidP="000E497F">
      <w:pPr>
        <w:pStyle w:val="FootnoteText"/>
        <w:tabs>
          <w:tab w:val="clear" w:pos="418"/>
          <w:tab w:val="left" w:pos="558"/>
          <w:tab w:val="left" w:pos="867"/>
          <w:tab w:val="left" w:pos="1210"/>
          <w:tab w:val="left" w:pos="1685"/>
          <w:tab w:val="left" w:pos="2174"/>
          <w:tab w:val="left" w:pos="2650"/>
        </w:tabs>
        <w:spacing w:line="280" w:lineRule="exact"/>
        <w:ind w:left="146" w:right="0" w:firstLine="0"/>
        <w:rPr>
          <w:rFonts w:hint="cs"/>
          <w:rtl/>
        </w:rPr>
      </w:pPr>
      <w:r>
        <w:rPr>
          <w:rFonts w:hint="cs"/>
          <w:rtl/>
        </w:rPr>
        <w:t>1 -</w:t>
      </w:r>
      <w:r>
        <w:rPr>
          <w:rFonts w:hint="cs"/>
          <w:rtl/>
        </w:rPr>
        <w:tab/>
        <w:t xml:space="preserve">البيانات مستقاة من </w:t>
      </w:r>
      <w:r>
        <w:rPr>
          <w:rFonts w:hint="eastAsia"/>
          <w:rtl/>
        </w:rPr>
        <w:t>”</w:t>
      </w:r>
      <w:r>
        <w:rPr>
          <w:rFonts w:hint="cs"/>
          <w:rtl/>
        </w:rPr>
        <w:t>مسح القوة العاملة</w:t>
      </w:r>
      <w:r>
        <w:rPr>
          <w:rFonts w:hint="eastAsia"/>
          <w:rtl/>
        </w:rPr>
        <w:t>“</w:t>
      </w:r>
      <w:r>
        <w:rPr>
          <w:rFonts w:hint="cs"/>
          <w:rtl/>
        </w:rPr>
        <w:t xml:space="preserve">. ولما كان هذا المسح يتعلق بالأسر المعيشية، فهو يستبعد </w:t>
      </w:r>
      <w:r w:rsidR="000E497F">
        <w:rPr>
          <w:rFonts w:hint="cs"/>
          <w:rtl/>
        </w:rPr>
        <w:t xml:space="preserve">إناث </w:t>
      </w:r>
      <w:r>
        <w:rPr>
          <w:rFonts w:hint="cs"/>
          <w:rtl/>
        </w:rPr>
        <w:t xml:space="preserve">عمال التشييد </w:t>
      </w:r>
      <w:r w:rsidR="000E497F">
        <w:rPr>
          <w:rFonts w:hint="cs"/>
          <w:rtl/>
        </w:rPr>
        <w:t>اللائي</w:t>
      </w:r>
      <w:r>
        <w:rPr>
          <w:rFonts w:hint="cs"/>
          <w:rtl/>
        </w:rPr>
        <w:t xml:space="preserve"> ي</w:t>
      </w:r>
      <w:r w:rsidR="000E497F">
        <w:rPr>
          <w:rFonts w:hint="cs"/>
          <w:rtl/>
        </w:rPr>
        <w:t>سافرن يوميا من الخارج إلى سنغافورة للعمل</w:t>
      </w:r>
      <w:r w:rsidR="000E497F">
        <w:rPr>
          <w:rFonts w:hint="eastAsia"/>
          <w:rtl/>
        </w:rPr>
        <w:t> </w:t>
      </w:r>
      <w:r>
        <w:rPr>
          <w:rFonts w:hint="cs"/>
          <w:rtl/>
        </w:rPr>
        <w:t>فيها.</w:t>
      </w:r>
    </w:p>
    <w:p w:rsidR="006E7046" w:rsidRDefault="006E7046" w:rsidP="006E7046">
      <w:pPr>
        <w:pStyle w:val="FootnoteText"/>
        <w:tabs>
          <w:tab w:val="clear" w:pos="418"/>
          <w:tab w:val="left" w:pos="558"/>
          <w:tab w:val="left" w:pos="867"/>
          <w:tab w:val="left" w:pos="1210"/>
          <w:tab w:val="left" w:pos="1685"/>
          <w:tab w:val="left" w:pos="2174"/>
          <w:tab w:val="left" w:pos="2650"/>
        </w:tabs>
        <w:spacing w:line="280" w:lineRule="exact"/>
        <w:ind w:left="146" w:right="0" w:firstLine="0"/>
        <w:rPr>
          <w:rFonts w:hint="cs"/>
          <w:rtl/>
        </w:rPr>
      </w:pPr>
      <w:r>
        <w:rPr>
          <w:rFonts w:hint="cs"/>
          <w:rtl/>
        </w:rPr>
        <w:t>2 -</w:t>
      </w:r>
      <w:r>
        <w:rPr>
          <w:rFonts w:hint="cs"/>
          <w:rtl/>
        </w:rPr>
        <w:tab/>
        <w:t>بما أن البيانات مأخوذة من مسح بالعينات، فإن تحليل البيانات على هذا النحو المفصل لا يمكن أن يُسْتَخدم إلا كتقديرات تقريبية. وعلى هذا ينبغي تذكير مُسْتَخْدِمي البيانات بأن يُحَكِّموا عقولهم فيما إذا كان يمكن الوثوق بهذه التقديرات لغرضهم المقصود.</w:t>
      </w:r>
    </w:p>
    <w:p w:rsidR="006E7046" w:rsidRDefault="006E7046" w:rsidP="006E7046">
      <w:pPr>
        <w:pStyle w:val="FootnoteText"/>
        <w:tabs>
          <w:tab w:val="clear" w:pos="418"/>
          <w:tab w:val="left" w:pos="558"/>
          <w:tab w:val="left" w:pos="867"/>
          <w:tab w:val="left" w:pos="1210"/>
          <w:tab w:val="left" w:pos="1685"/>
          <w:tab w:val="left" w:pos="2174"/>
          <w:tab w:val="left" w:pos="2650"/>
        </w:tabs>
        <w:spacing w:line="280" w:lineRule="exact"/>
        <w:ind w:left="146" w:right="0" w:firstLine="0"/>
        <w:rPr>
          <w:rFonts w:hint="cs"/>
          <w:rtl/>
        </w:rPr>
      </w:pPr>
      <w:r w:rsidRPr="00F8106A">
        <w:rPr>
          <w:rFonts w:hint="cs"/>
          <w:rtl/>
        </w:rPr>
        <w:t>3</w:t>
      </w:r>
      <w:r>
        <w:rPr>
          <w:rFonts w:hint="cs"/>
          <w:rtl/>
        </w:rPr>
        <w:t xml:space="preserve"> </w:t>
      </w:r>
      <w:r w:rsidRPr="00F8106A">
        <w:rPr>
          <w:rFonts w:hint="cs"/>
          <w:rtl/>
        </w:rPr>
        <w:t>-</w:t>
      </w:r>
      <w:r>
        <w:rPr>
          <w:rFonts w:hint="cs"/>
          <w:rtl/>
        </w:rPr>
        <w:tab/>
      </w:r>
      <w:r w:rsidRPr="00F8106A">
        <w:rPr>
          <w:rFonts w:hint="cs"/>
          <w:rtl/>
        </w:rPr>
        <w:t>إضافة</w:t>
      </w:r>
      <w:r>
        <w:rPr>
          <w:rFonts w:hint="cs"/>
          <w:rtl/>
        </w:rPr>
        <w:t xml:space="preserve"> البيانات بعضها إلى بعض قد لا تعادل المجموعَ بسبب التدوير.</w:t>
      </w:r>
    </w:p>
    <w:p w:rsidR="006E7046" w:rsidRPr="00617D57" w:rsidRDefault="006E7046" w:rsidP="006E7046">
      <w:pPr>
        <w:pStyle w:val="DualTxt"/>
        <w:spacing w:after="0" w:line="120" w:lineRule="exact"/>
        <w:jc w:val="center"/>
        <w:rPr>
          <w:rFonts w:hint="cs"/>
          <w:sz w:val="10"/>
          <w:rtl/>
        </w:rPr>
      </w:pPr>
      <w:r>
        <w:rPr>
          <w:rtl/>
        </w:rPr>
        <w:br w:type="page"/>
      </w:r>
    </w:p>
    <w:p w:rsidR="006E7046" w:rsidRPr="00306101" w:rsidRDefault="006E7046" w:rsidP="006E7046">
      <w:pPr>
        <w:pStyle w:val="DualTxt"/>
        <w:jc w:val="center"/>
        <w:rPr>
          <w:rFonts w:hint="cs"/>
          <w:b/>
          <w:bCs/>
          <w:i/>
          <w:iCs/>
          <w:rtl/>
        </w:rPr>
      </w:pPr>
      <w:r>
        <w:rPr>
          <w:rFonts w:hint="cs"/>
          <w:b/>
          <w:bCs/>
          <w:rtl/>
        </w:rPr>
        <w:t>الجدول30</w:t>
      </w:r>
    </w:p>
    <w:p w:rsidR="006E7046" w:rsidRPr="0044019A" w:rsidRDefault="006E7046" w:rsidP="006E7046">
      <w:pPr>
        <w:pStyle w:val="DualTxt"/>
        <w:spacing w:after="0"/>
        <w:jc w:val="center"/>
        <w:rPr>
          <w:rFonts w:hint="cs"/>
          <w:b/>
          <w:bCs/>
          <w:rtl/>
        </w:rPr>
      </w:pPr>
      <w:r w:rsidRPr="009E1AC8">
        <w:rPr>
          <w:rFonts w:hint="cs"/>
          <w:b/>
          <w:bCs/>
          <w:rtl/>
        </w:rPr>
        <w:t>الأشخاص المُسْتَخْدَمون البالغون من العمر خمس عشرة سنة وما فوقها بحسب السنّ ونوع الجنس ونوع العمل، ح</w:t>
      </w:r>
      <w:r>
        <w:rPr>
          <w:rFonts w:hint="cs"/>
          <w:b/>
          <w:bCs/>
          <w:rtl/>
        </w:rPr>
        <w:t>ز</w:t>
      </w:r>
      <w:r w:rsidRPr="009E1AC8">
        <w:rPr>
          <w:rFonts w:hint="cs"/>
          <w:b/>
          <w:bCs/>
          <w:rtl/>
        </w:rPr>
        <w:t>يران/يونيه 2003</w:t>
      </w:r>
    </w:p>
    <w:p w:rsidR="006E7046" w:rsidRDefault="006E7046" w:rsidP="006E7046">
      <w:pPr>
        <w:pStyle w:val="SingleTxt"/>
        <w:spacing w:after="0"/>
        <w:ind w:right="0"/>
        <w:jc w:val="right"/>
        <w:rPr>
          <w:rFonts w:hint="cs"/>
          <w:rtl/>
        </w:rPr>
      </w:pPr>
      <w:r>
        <w:rPr>
          <w:rFonts w:hint="cs"/>
          <w:rtl/>
        </w:rPr>
        <w:t>بالآلاف</w:t>
      </w:r>
    </w:p>
    <w:p w:rsidR="006E7046" w:rsidRPr="005D603B" w:rsidRDefault="006E7046" w:rsidP="006E7046">
      <w:pPr>
        <w:pStyle w:val="FootnoteText"/>
        <w:tabs>
          <w:tab w:val="clear" w:pos="418"/>
          <w:tab w:val="left" w:pos="558"/>
          <w:tab w:val="left" w:pos="867"/>
          <w:tab w:val="left" w:pos="1210"/>
          <w:tab w:val="left" w:pos="1685"/>
          <w:tab w:val="left" w:pos="2174"/>
          <w:tab w:val="left" w:pos="2650"/>
        </w:tabs>
        <w:spacing w:line="120" w:lineRule="exact"/>
        <w:ind w:left="146" w:right="0" w:firstLine="0"/>
        <w:rPr>
          <w:rFonts w:hint="cs"/>
          <w:sz w:val="10"/>
          <w:rtl/>
        </w:rPr>
      </w:pPr>
    </w:p>
    <w:tbl>
      <w:tblPr>
        <w:bidiVisual/>
        <w:tblW w:w="12384" w:type="dxa"/>
        <w:jc w:val="center"/>
        <w:tblLayout w:type="fixed"/>
        <w:tblCellMar>
          <w:left w:w="0" w:type="dxa"/>
          <w:right w:w="0" w:type="dxa"/>
        </w:tblCellMar>
        <w:tblLook w:val="0000" w:firstRow="0" w:lastRow="0" w:firstColumn="0" w:lastColumn="0" w:noHBand="0" w:noVBand="0"/>
      </w:tblPr>
      <w:tblGrid>
        <w:gridCol w:w="2096"/>
        <w:gridCol w:w="858"/>
        <w:gridCol w:w="858"/>
        <w:gridCol w:w="858"/>
        <w:gridCol w:w="858"/>
        <w:gridCol w:w="857"/>
        <w:gridCol w:w="857"/>
        <w:gridCol w:w="857"/>
        <w:gridCol w:w="857"/>
        <w:gridCol w:w="857"/>
        <w:gridCol w:w="857"/>
        <w:gridCol w:w="857"/>
        <w:gridCol w:w="857"/>
      </w:tblGrid>
      <w:tr w:rsidR="006E7046" w:rsidRPr="005E0834">
        <w:tblPrEx>
          <w:tblCellMar>
            <w:top w:w="0" w:type="dxa"/>
            <w:bottom w:w="0" w:type="dxa"/>
          </w:tblCellMar>
        </w:tblPrEx>
        <w:trPr>
          <w:cantSplit/>
          <w:tblHeader/>
          <w:jc w:val="center"/>
        </w:trPr>
        <w:tc>
          <w:tcPr>
            <w:tcW w:w="2096" w:type="dxa"/>
            <w:tcBorders>
              <w:top w:val="single" w:sz="4" w:space="0" w:color="auto"/>
            </w:tcBorders>
            <w:shd w:val="clear" w:color="auto" w:fill="auto"/>
            <w:tcMar>
              <w:left w:w="0" w:type="dxa"/>
              <w:right w:w="0" w:type="dxa"/>
            </w:tcMar>
            <w:vAlign w:val="bottom"/>
          </w:tcPr>
          <w:p w:rsidR="006E7046" w:rsidRPr="005E0834" w:rsidRDefault="006E7046" w:rsidP="006E7046">
            <w:pPr>
              <w:spacing w:before="80" w:after="80" w:line="240" w:lineRule="exact"/>
              <w:jc w:val="center"/>
              <w:rPr>
                <w:rFonts w:hint="cs"/>
                <w:i/>
                <w:iCs/>
                <w:sz w:val="28"/>
                <w:szCs w:val="28"/>
                <w:rtl/>
              </w:rPr>
            </w:pPr>
          </w:p>
        </w:tc>
        <w:tc>
          <w:tcPr>
            <w:tcW w:w="3432" w:type="dxa"/>
            <w:gridSpan w:val="4"/>
            <w:tcBorders>
              <w:top w:val="single" w:sz="4" w:space="0" w:color="auto"/>
              <w:bottom w:val="single" w:sz="8" w:space="0" w:color="auto"/>
            </w:tcBorders>
            <w:shd w:val="clear" w:color="auto" w:fill="auto"/>
            <w:vAlign w:val="bottom"/>
          </w:tcPr>
          <w:p w:rsidR="006E7046" w:rsidRPr="005E0834" w:rsidRDefault="006E7046" w:rsidP="006E7046">
            <w:pPr>
              <w:spacing w:before="80" w:after="80" w:line="240" w:lineRule="exact"/>
              <w:ind w:right="144"/>
              <w:jc w:val="center"/>
              <w:rPr>
                <w:rFonts w:hint="cs"/>
                <w:i/>
                <w:iCs/>
                <w:sz w:val="28"/>
                <w:szCs w:val="28"/>
                <w:rtl/>
              </w:rPr>
            </w:pPr>
            <w:r>
              <w:rPr>
                <w:rFonts w:hint="cs"/>
                <w:i/>
                <w:iCs/>
                <w:sz w:val="28"/>
                <w:szCs w:val="28"/>
                <w:rtl/>
              </w:rPr>
              <w:t>المجموع</w:t>
            </w:r>
          </w:p>
        </w:tc>
        <w:tc>
          <w:tcPr>
            <w:tcW w:w="3428" w:type="dxa"/>
            <w:gridSpan w:val="4"/>
            <w:tcBorders>
              <w:top w:val="single" w:sz="4" w:space="0" w:color="auto"/>
              <w:bottom w:val="single" w:sz="8" w:space="0" w:color="auto"/>
            </w:tcBorders>
            <w:shd w:val="clear" w:color="auto" w:fill="auto"/>
            <w:vAlign w:val="bottom"/>
          </w:tcPr>
          <w:p w:rsidR="006E7046" w:rsidRPr="005E0834" w:rsidRDefault="006E7046" w:rsidP="006E7046">
            <w:pPr>
              <w:spacing w:before="80" w:after="80" w:line="240" w:lineRule="exact"/>
              <w:ind w:right="144"/>
              <w:jc w:val="center"/>
              <w:rPr>
                <w:rFonts w:hint="cs"/>
                <w:i/>
                <w:iCs/>
                <w:sz w:val="28"/>
                <w:szCs w:val="28"/>
                <w:rtl/>
              </w:rPr>
            </w:pPr>
            <w:r>
              <w:rPr>
                <w:rFonts w:hint="cs"/>
                <w:i/>
                <w:iCs/>
                <w:sz w:val="28"/>
                <w:szCs w:val="28"/>
                <w:rtl/>
              </w:rPr>
              <w:t>ذكور</w:t>
            </w:r>
          </w:p>
        </w:tc>
        <w:tc>
          <w:tcPr>
            <w:tcW w:w="3428" w:type="dxa"/>
            <w:gridSpan w:val="4"/>
            <w:tcBorders>
              <w:top w:val="single" w:sz="4" w:space="0" w:color="auto"/>
              <w:bottom w:val="single" w:sz="8" w:space="0" w:color="auto"/>
            </w:tcBorders>
            <w:shd w:val="clear" w:color="auto" w:fill="auto"/>
            <w:vAlign w:val="bottom"/>
          </w:tcPr>
          <w:p w:rsidR="006E7046" w:rsidRPr="005E0834" w:rsidRDefault="006E7046" w:rsidP="006E7046">
            <w:pPr>
              <w:spacing w:before="80" w:after="80" w:line="240" w:lineRule="exact"/>
              <w:ind w:right="144"/>
              <w:jc w:val="center"/>
              <w:rPr>
                <w:rFonts w:hint="cs"/>
                <w:i/>
                <w:iCs/>
                <w:sz w:val="28"/>
                <w:szCs w:val="28"/>
                <w:rtl/>
              </w:rPr>
            </w:pPr>
            <w:r>
              <w:rPr>
                <w:rFonts w:hint="cs"/>
                <w:i/>
                <w:iCs/>
                <w:sz w:val="28"/>
                <w:szCs w:val="28"/>
                <w:rtl/>
              </w:rPr>
              <w:t>إناث</w:t>
            </w:r>
          </w:p>
        </w:tc>
      </w:tr>
      <w:tr w:rsidR="006E7046" w:rsidRPr="005E0834">
        <w:tblPrEx>
          <w:tblCellMar>
            <w:top w:w="0" w:type="dxa"/>
            <w:bottom w:w="0" w:type="dxa"/>
          </w:tblCellMar>
        </w:tblPrEx>
        <w:trPr>
          <w:cantSplit/>
          <w:tblHeader/>
          <w:jc w:val="center"/>
        </w:trPr>
        <w:tc>
          <w:tcPr>
            <w:tcW w:w="2096" w:type="dxa"/>
            <w:shd w:val="clear" w:color="auto" w:fill="auto"/>
            <w:vAlign w:val="bottom"/>
          </w:tcPr>
          <w:p w:rsidR="006E7046" w:rsidRPr="005E0834" w:rsidRDefault="006E7046" w:rsidP="006E7046">
            <w:pPr>
              <w:spacing w:after="80" w:line="240" w:lineRule="exact"/>
              <w:jc w:val="center"/>
              <w:rPr>
                <w:rFonts w:hint="cs"/>
                <w:i/>
                <w:iCs/>
                <w:sz w:val="28"/>
                <w:szCs w:val="28"/>
                <w:rtl/>
              </w:rPr>
            </w:pPr>
          </w:p>
        </w:tc>
        <w:tc>
          <w:tcPr>
            <w:tcW w:w="1716" w:type="dxa"/>
            <w:gridSpan w:val="2"/>
            <w:tcBorders>
              <w:top w:val="single" w:sz="8" w:space="0" w:color="auto"/>
              <w:bottom w:val="single" w:sz="8" w:space="0" w:color="auto"/>
            </w:tcBorders>
            <w:shd w:val="clear" w:color="auto" w:fill="auto"/>
            <w:vAlign w:val="bottom"/>
          </w:tcPr>
          <w:p w:rsidR="006E7046" w:rsidRPr="005E0834" w:rsidRDefault="006E7046" w:rsidP="006E7046">
            <w:pPr>
              <w:spacing w:after="80" w:line="240" w:lineRule="exact"/>
              <w:ind w:right="144"/>
              <w:jc w:val="center"/>
              <w:rPr>
                <w:rFonts w:hint="cs"/>
                <w:i/>
                <w:iCs/>
                <w:sz w:val="28"/>
                <w:szCs w:val="28"/>
                <w:rtl/>
              </w:rPr>
            </w:pPr>
            <w:r w:rsidRPr="00EA395F">
              <w:rPr>
                <w:rFonts w:hint="cs"/>
                <w:i/>
                <w:iCs/>
                <w:sz w:val="28"/>
                <w:szCs w:val="28"/>
                <w:rtl/>
              </w:rPr>
              <w:t>متفرِّغ</w:t>
            </w:r>
          </w:p>
        </w:tc>
        <w:tc>
          <w:tcPr>
            <w:tcW w:w="1716" w:type="dxa"/>
            <w:gridSpan w:val="2"/>
            <w:tcBorders>
              <w:top w:val="single" w:sz="8" w:space="0" w:color="auto"/>
              <w:bottom w:val="single" w:sz="8" w:space="0" w:color="auto"/>
            </w:tcBorders>
            <w:shd w:val="clear" w:color="auto" w:fill="auto"/>
            <w:vAlign w:val="bottom"/>
          </w:tcPr>
          <w:p w:rsidR="006E7046" w:rsidRPr="005E0834" w:rsidRDefault="006E7046" w:rsidP="006E7046">
            <w:pPr>
              <w:spacing w:after="80" w:line="240" w:lineRule="exact"/>
              <w:ind w:right="144"/>
              <w:jc w:val="center"/>
              <w:rPr>
                <w:rFonts w:hint="cs"/>
                <w:i/>
                <w:iCs/>
                <w:sz w:val="28"/>
                <w:szCs w:val="28"/>
                <w:rtl/>
              </w:rPr>
            </w:pPr>
            <w:r w:rsidRPr="00EA395F">
              <w:rPr>
                <w:rFonts w:hint="cs"/>
                <w:i/>
                <w:iCs/>
                <w:sz w:val="28"/>
                <w:szCs w:val="28"/>
                <w:rtl/>
              </w:rPr>
              <w:t>غير متفرِّغ</w:t>
            </w:r>
          </w:p>
        </w:tc>
        <w:tc>
          <w:tcPr>
            <w:tcW w:w="1714" w:type="dxa"/>
            <w:gridSpan w:val="2"/>
            <w:tcBorders>
              <w:top w:val="single" w:sz="8" w:space="0" w:color="auto"/>
              <w:bottom w:val="single" w:sz="8" w:space="0" w:color="auto"/>
            </w:tcBorders>
            <w:shd w:val="clear" w:color="auto" w:fill="auto"/>
            <w:vAlign w:val="bottom"/>
          </w:tcPr>
          <w:p w:rsidR="006E7046" w:rsidRPr="005E0834" w:rsidRDefault="006E7046" w:rsidP="006E7046">
            <w:pPr>
              <w:spacing w:after="80" w:line="240" w:lineRule="exact"/>
              <w:ind w:right="144"/>
              <w:jc w:val="center"/>
              <w:rPr>
                <w:rFonts w:hint="cs"/>
                <w:i/>
                <w:iCs/>
                <w:sz w:val="28"/>
                <w:szCs w:val="28"/>
                <w:rtl/>
              </w:rPr>
            </w:pPr>
            <w:r w:rsidRPr="00EA395F">
              <w:rPr>
                <w:rFonts w:hint="cs"/>
                <w:i/>
                <w:iCs/>
                <w:sz w:val="28"/>
                <w:szCs w:val="28"/>
                <w:rtl/>
              </w:rPr>
              <w:t>متفرِّغ</w:t>
            </w:r>
          </w:p>
        </w:tc>
        <w:tc>
          <w:tcPr>
            <w:tcW w:w="1714" w:type="dxa"/>
            <w:gridSpan w:val="2"/>
            <w:tcBorders>
              <w:top w:val="single" w:sz="8" w:space="0" w:color="auto"/>
              <w:bottom w:val="single" w:sz="8" w:space="0" w:color="auto"/>
            </w:tcBorders>
            <w:shd w:val="clear" w:color="auto" w:fill="auto"/>
            <w:vAlign w:val="bottom"/>
          </w:tcPr>
          <w:p w:rsidR="006E7046" w:rsidRPr="005E0834" w:rsidRDefault="006E7046" w:rsidP="006E7046">
            <w:pPr>
              <w:spacing w:after="80" w:line="240" w:lineRule="exact"/>
              <w:ind w:right="144"/>
              <w:jc w:val="center"/>
              <w:rPr>
                <w:rFonts w:hint="cs"/>
                <w:i/>
                <w:iCs/>
                <w:sz w:val="28"/>
                <w:szCs w:val="28"/>
                <w:rtl/>
              </w:rPr>
            </w:pPr>
            <w:r w:rsidRPr="00EA395F">
              <w:rPr>
                <w:rFonts w:hint="cs"/>
                <w:i/>
                <w:iCs/>
                <w:sz w:val="28"/>
                <w:szCs w:val="28"/>
                <w:rtl/>
              </w:rPr>
              <w:t>غير متفرِّغ</w:t>
            </w:r>
          </w:p>
        </w:tc>
        <w:tc>
          <w:tcPr>
            <w:tcW w:w="1714" w:type="dxa"/>
            <w:gridSpan w:val="2"/>
            <w:tcBorders>
              <w:top w:val="single" w:sz="8" w:space="0" w:color="auto"/>
              <w:bottom w:val="single" w:sz="8" w:space="0" w:color="auto"/>
            </w:tcBorders>
            <w:shd w:val="clear" w:color="auto" w:fill="auto"/>
            <w:vAlign w:val="bottom"/>
          </w:tcPr>
          <w:p w:rsidR="006E7046" w:rsidRPr="005E0834" w:rsidRDefault="006E7046" w:rsidP="006E7046">
            <w:pPr>
              <w:spacing w:after="80" w:line="240" w:lineRule="exact"/>
              <w:ind w:right="144"/>
              <w:jc w:val="center"/>
              <w:rPr>
                <w:rFonts w:hint="cs"/>
                <w:i/>
                <w:iCs/>
                <w:sz w:val="28"/>
                <w:szCs w:val="28"/>
                <w:rtl/>
              </w:rPr>
            </w:pPr>
            <w:r w:rsidRPr="00EA395F">
              <w:rPr>
                <w:rFonts w:hint="cs"/>
                <w:i/>
                <w:iCs/>
                <w:sz w:val="28"/>
                <w:szCs w:val="28"/>
                <w:rtl/>
              </w:rPr>
              <w:t>متفرِّغ</w:t>
            </w:r>
            <w:r w:rsidR="00484B4D">
              <w:rPr>
                <w:rFonts w:hint="cs"/>
                <w:i/>
                <w:iCs/>
                <w:sz w:val="28"/>
                <w:szCs w:val="28"/>
                <w:rtl/>
              </w:rPr>
              <w:t>ة</w:t>
            </w:r>
          </w:p>
        </w:tc>
        <w:tc>
          <w:tcPr>
            <w:tcW w:w="1714" w:type="dxa"/>
            <w:gridSpan w:val="2"/>
            <w:tcBorders>
              <w:top w:val="single" w:sz="8" w:space="0" w:color="auto"/>
              <w:bottom w:val="single" w:sz="8" w:space="0" w:color="auto"/>
            </w:tcBorders>
            <w:shd w:val="clear" w:color="auto" w:fill="auto"/>
            <w:vAlign w:val="bottom"/>
          </w:tcPr>
          <w:p w:rsidR="006E7046" w:rsidRPr="005E0834" w:rsidRDefault="006E7046" w:rsidP="006E7046">
            <w:pPr>
              <w:spacing w:after="80" w:line="240" w:lineRule="exact"/>
              <w:ind w:right="144"/>
              <w:jc w:val="center"/>
              <w:rPr>
                <w:rFonts w:hint="cs"/>
                <w:i/>
                <w:iCs/>
                <w:sz w:val="28"/>
                <w:szCs w:val="28"/>
                <w:rtl/>
              </w:rPr>
            </w:pPr>
            <w:r w:rsidRPr="00EA395F">
              <w:rPr>
                <w:rFonts w:hint="cs"/>
                <w:i/>
                <w:iCs/>
                <w:sz w:val="28"/>
                <w:szCs w:val="28"/>
                <w:rtl/>
              </w:rPr>
              <w:t>غير متفرِّغ</w:t>
            </w:r>
            <w:r w:rsidR="00484B4D">
              <w:rPr>
                <w:rFonts w:hint="cs"/>
                <w:i/>
                <w:iCs/>
                <w:sz w:val="28"/>
                <w:szCs w:val="28"/>
                <w:rtl/>
              </w:rPr>
              <w:t>ة</w:t>
            </w:r>
          </w:p>
        </w:tc>
      </w:tr>
      <w:tr w:rsidR="006E7046" w:rsidRPr="005E0834">
        <w:tblPrEx>
          <w:tblCellMar>
            <w:top w:w="0" w:type="dxa"/>
            <w:bottom w:w="0" w:type="dxa"/>
          </w:tblCellMar>
        </w:tblPrEx>
        <w:trPr>
          <w:cantSplit/>
          <w:tblHeader/>
          <w:jc w:val="center"/>
        </w:trPr>
        <w:tc>
          <w:tcPr>
            <w:tcW w:w="2096" w:type="dxa"/>
            <w:tcBorders>
              <w:bottom w:val="single" w:sz="12" w:space="0" w:color="auto"/>
            </w:tcBorders>
            <w:shd w:val="clear" w:color="auto" w:fill="auto"/>
            <w:vAlign w:val="bottom"/>
          </w:tcPr>
          <w:p w:rsidR="006E7046" w:rsidRPr="005E0834" w:rsidRDefault="006E7046" w:rsidP="006E7046">
            <w:pPr>
              <w:spacing w:after="80" w:line="240" w:lineRule="exact"/>
              <w:jc w:val="center"/>
              <w:rPr>
                <w:rFonts w:hint="cs"/>
                <w:i/>
                <w:iCs/>
                <w:sz w:val="28"/>
                <w:szCs w:val="28"/>
                <w:rtl/>
              </w:rPr>
            </w:pPr>
            <w:r>
              <w:rPr>
                <w:rFonts w:hint="cs"/>
                <w:i/>
                <w:iCs/>
                <w:sz w:val="28"/>
                <w:szCs w:val="28"/>
                <w:rtl/>
              </w:rPr>
              <w:t>السنّ (بالسنوات)</w:t>
            </w:r>
          </w:p>
        </w:tc>
        <w:tc>
          <w:tcPr>
            <w:tcW w:w="858" w:type="dxa"/>
            <w:tcBorders>
              <w:top w:val="single" w:sz="8" w:space="0" w:color="auto"/>
              <w:bottom w:val="single" w:sz="12" w:space="0" w:color="auto"/>
            </w:tcBorders>
            <w:shd w:val="clear" w:color="auto" w:fill="auto"/>
            <w:vAlign w:val="bottom"/>
          </w:tcPr>
          <w:p w:rsidR="006E7046" w:rsidRPr="005E0834" w:rsidRDefault="006E7046" w:rsidP="006E7046">
            <w:pPr>
              <w:spacing w:after="80" w:line="240" w:lineRule="exact"/>
              <w:ind w:right="144"/>
              <w:jc w:val="lowKashida"/>
              <w:rPr>
                <w:rFonts w:hint="cs"/>
                <w:i/>
                <w:iCs/>
                <w:sz w:val="28"/>
                <w:szCs w:val="28"/>
                <w:rtl/>
              </w:rPr>
            </w:pPr>
            <w:r w:rsidRPr="005E0834">
              <w:rPr>
                <w:rFonts w:hint="cs"/>
                <w:i/>
                <w:iCs/>
                <w:sz w:val="28"/>
                <w:szCs w:val="28"/>
                <w:rtl/>
              </w:rPr>
              <w:t>دائم</w:t>
            </w:r>
          </w:p>
        </w:tc>
        <w:tc>
          <w:tcPr>
            <w:tcW w:w="858" w:type="dxa"/>
            <w:tcBorders>
              <w:top w:val="single" w:sz="8" w:space="0" w:color="auto"/>
              <w:bottom w:val="single" w:sz="12" w:space="0" w:color="auto"/>
            </w:tcBorders>
            <w:shd w:val="clear" w:color="auto" w:fill="auto"/>
            <w:vAlign w:val="bottom"/>
          </w:tcPr>
          <w:p w:rsidR="006E7046" w:rsidRPr="005E0834" w:rsidRDefault="006E7046" w:rsidP="006E7046">
            <w:pPr>
              <w:spacing w:after="80" w:line="240" w:lineRule="exact"/>
              <w:ind w:right="144"/>
              <w:jc w:val="lowKashida"/>
              <w:rPr>
                <w:rFonts w:hint="cs"/>
                <w:i/>
                <w:iCs/>
                <w:sz w:val="28"/>
                <w:szCs w:val="28"/>
                <w:rtl/>
              </w:rPr>
            </w:pPr>
            <w:r w:rsidRPr="005E0834">
              <w:rPr>
                <w:rFonts w:hint="cs"/>
                <w:i/>
                <w:iCs/>
                <w:sz w:val="28"/>
                <w:szCs w:val="28"/>
                <w:rtl/>
              </w:rPr>
              <w:t>مؤقت</w:t>
            </w:r>
          </w:p>
        </w:tc>
        <w:tc>
          <w:tcPr>
            <w:tcW w:w="858" w:type="dxa"/>
            <w:tcBorders>
              <w:top w:val="single" w:sz="8" w:space="0" w:color="auto"/>
              <w:bottom w:val="single" w:sz="12" w:space="0" w:color="auto"/>
            </w:tcBorders>
            <w:shd w:val="clear" w:color="auto" w:fill="auto"/>
            <w:vAlign w:val="bottom"/>
          </w:tcPr>
          <w:p w:rsidR="006E7046" w:rsidRPr="005E0834" w:rsidRDefault="006E7046" w:rsidP="006E7046">
            <w:pPr>
              <w:spacing w:after="80" w:line="240" w:lineRule="exact"/>
              <w:ind w:right="144"/>
              <w:jc w:val="lowKashida"/>
              <w:rPr>
                <w:rFonts w:hint="cs"/>
                <w:i/>
                <w:iCs/>
                <w:sz w:val="28"/>
                <w:szCs w:val="28"/>
                <w:rtl/>
              </w:rPr>
            </w:pPr>
            <w:r w:rsidRPr="005E0834">
              <w:rPr>
                <w:rFonts w:hint="cs"/>
                <w:i/>
                <w:iCs/>
                <w:sz w:val="28"/>
                <w:szCs w:val="28"/>
                <w:rtl/>
              </w:rPr>
              <w:t>دائم</w:t>
            </w:r>
          </w:p>
        </w:tc>
        <w:tc>
          <w:tcPr>
            <w:tcW w:w="858" w:type="dxa"/>
            <w:tcBorders>
              <w:top w:val="single" w:sz="8" w:space="0" w:color="auto"/>
              <w:bottom w:val="single" w:sz="12" w:space="0" w:color="auto"/>
            </w:tcBorders>
            <w:shd w:val="clear" w:color="auto" w:fill="auto"/>
            <w:vAlign w:val="bottom"/>
          </w:tcPr>
          <w:p w:rsidR="006E7046" w:rsidRPr="005E0834" w:rsidRDefault="006E7046" w:rsidP="006E7046">
            <w:pPr>
              <w:spacing w:after="80" w:line="240" w:lineRule="exact"/>
              <w:ind w:right="144"/>
              <w:jc w:val="lowKashida"/>
              <w:rPr>
                <w:rFonts w:hint="cs"/>
                <w:i/>
                <w:iCs/>
                <w:sz w:val="28"/>
                <w:szCs w:val="28"/>
                <w:rtl/>
              </w:rPr>
            </w:pPr>
            <w:r w:rsidRPr="005E0834">
              <w:rPr>
                <w:rFonts w:hint="cs"/>
                <w:i/>
                <w:iCs/>
                <w:sz w:val="28"/>
                <w:szCs w:val="28"/>
                <w:rtl/>
              </w:rPr>
              <w:t>مؤقت</w:t>
            </w:r>
          </w:p>
        </w:tc>
        <w:tc>
          <w:tcPr>
            <w:tcW w:w="857" w:type="dxa"/>
            <w:tcBorders>
              <w:top w:val="single" w:sz="8" w:space="0" w:color="auto"/>
              <w:bottom w:val="single" w:sz="12" w:space="0" w:color="auto"/>
            </w:tcBorders>
            <w:shd w:val="clear" w:color="auto" w:fill="auto"/>
            <w:vAlign w:val="bottom"/>
          </w:tcPr>
          <w:p w:rsidR="006E7046" w:rsidRPr="005E0834" w:rsidRDefault="006E7046" w:rsidP="006E7046">
            <w:pPr>
              <w:spacing w:after="80" w:line="240" w:lineRule="exact"/>
              <w:ind w:right="144"/>
              <w:jc w:val="lowKashida"/>
              <w:rPr>
                <w:rFonts w:hint="cs"/>
                <w:i/>
                <w:iCs/>
                <w:sz w:val="28"/>
                <w:szCs w:val="28"/>
                <w:rtl/>
              </w:rPr>
            </w:pPr>
            <w:r w:rsidRPr="005E0834">
              <w:rPr>
                <w:rFonts w:hint="cs"/>
                <w:i/>
                <w:iCs/>
                <w:sz w:val="28"/>
                <w:szCs w:val="28"/>
                <w:rtl/>
              </w:rPr>
              <w:t>دائم</w:t>
            </w:r>
          </w:p>
        </w:tc>
        <w:tc>
          <w:tcPr>
            <w:tcW w:w="857" w:type="dxa"/>
            <w:tcBorders>
              <w:top w:val="single" w:sz="8" w:space="0" w:color="auto"/>
              <w:bottom w:val="single" w:sz="12" w:space="0" w:color="auto"/>
            </w:tcBorders>
            <w:shd w:val="clear" w:color="auto" w:fill="auto"/>
            <w:vAlign w:val="bottom"/>
          </w:tcPr>
          <w:p w:rsidR="006E7046" w:rsidRPr="005E0834" w:rsidRDefault="006E7046" w:rsidP="006E7046">
            <w:pPr>
              <w:spacing w:after="80" w:line="240" w:lineRule="exact"/>
              <w:ind w:right="144"/>
              <w:jc w:val="lowKashida"/>
              <w:rPr>
                <w:rFonts w:hint="cs"/>
                <w:i/>
                <w:iCs/>
                <w:sz w:val="28"/>
                <w:szCs w:val="28"/>
                <w:rtl/>
              </w:rPr>
            </w:pPr>
            <w:r w:rsidRPr="005E0834">
              <w:rPr>
                <w:rFonts w:hint="cs"/>
                <w:i/>
                <w:iCs/>
                <w:sz w:val="28"/>
                <w:szCs w:val="28"/>
                <w:rtl/>
              </w:rPr>
              <w:t>مؤقت</w:t>
            </w:r>
          </w:p>
        </w:tc>
        <w:tc>
          <w:tcPr>
            <w:tcW w:w="857" w:type="dxa"/>
            <w:tcBorders>
              <w:top w:val="single" w:sz="8" w:space="0" w:color="auto"/>
              <w:bottom w:val="single" w:sz="12" w:space="0" w:color="auto"/>
            </w:tcBorders>
            <w:shd w:val="clear" w:color="auto" w:fill="auto"/>
            <w:vAlign w:val="bottom"/>
          </w:tcPr>
          <w:p w:rsidR="006E7046" w:rsidRPr="005E0834" w:rsidRDefault="006E7046" w:rsidP="006E7046">
            <w:pPr>
              <w:spacing w:after="80" w:line="240" w:lineRule="exact"/>
              <w:ind w:right="144"/>
              <w:jc w:val="lowKashida"/>
              <w:rPr>
                <w:rFonts w:hint="cs"/>
                <w:i/>
                <w:iCs/>
                <w:sz w:val="28"/>
                <w:szCs w:val="28"/>
                <w:rtl/>
              </w:rPr>
            </w:pPr>
            <w:r w:rsidRPr="005E0834">
              <w:rPr>
                <w:rFonts w:hint="cs"/>
                <w:i/>
                <w:iCs/>
                <w:sz w:val="28"/>
                <w:szCs w:val="28"/>
                <w:rtl/>
              </w:rPr>
              <w:t>دائم</w:t>
            </w:r>
          </w:p>
        </w:tc>
        <w:tc>
          <w:tcPr>
            <w:tcW w:w="857" w:type="dxa"/>
            <w:tcBorders>
              <w:top w:val="single" w:sz="8" w:space="0" w:color="auto"/>
              <w:bottom w:val="single" w:sz="12" w:space="0" w:color="auto"/>
            </w:tcBorders>
            <w:shd w:val="clear" w:color="auto" w:fill="auto"/>
            <w:vAlign w:val="bottom"/>
          </w:tcPr>
          <w:p w:rsidR="006E7046" w:rsidRPr="005E0834" w:rsidRDefault="006E7046" w:rsidP="006E7046">
            <w:pPr>
              <w:spacing w:after="80" w:line="240" w:lineRule="exact"/>
              <w:ind w:right="144"/>
              <w:jc w:val="lowKashida"/>
              <w:rPr>
                <w:rFonts w:hint="cs"/>
                <w:i/>
                <w:iCs/>
                <w:sz w:val="28"/>
                <w:szCs w:val="28"/>
                <w:rtl/>
              </w:rPr>
            </w:pPr>
            <w:r w:rsidRPr="005E0834">
              <w:rPr>
                <w:rFonts w:hint="cs"/>
                <w:i/>
                <w:iCs/>
                <w:sz w:val="28"/>
                <w:szCs w:val="28"/>
                <w:rtl/>
              </w:rPr>
              <w:t>مؤقت</w:t>
            </w:r>
          </w:p>
        </w:tc>
        <w:tc>
          <w:tcPr>
            <w:tcW w:w="857" w:type="dxa"/>
            <w:tcBorders>
              <w:top w:val="single" w:sz="8" w:space="0" w:color="auto"/>
              <w:bottom w:val="single" w:sz="12" w:space="0" w:color="auto"/>
            </w:tcBorders>
            <w:shd w:val="clear" w:color="auto" w:fill="auto"/>
            <w:vAlign w:val="bottom"/>
          </w:tcPr>
          <w:p w:rsidR="006E7046" w:rsidRPr="005E0834" w:rsidRDefault="006E7046" w:rsidP="006E7046">
            <w:pPr>
              <w:spacing w:after="80" w:line="240" w:lineRule="exact"/>
              <w:ind w:right="144"/>
              <w:jc w:val="lowKashida"/>
              <w:rPr>
                <w:rFonts w:hint="cs"/>
                <w:i/>
                <w:iCs/>
                <w:sz w:val="28"/>
                <w:szCs w:val="28"/>
                <w:rtl/>
              </w:rPr>
            </w:pPr>
            <w:r w:rsidRPr="005E0834">
              <w:rPr>
                <w:rFonts w:hint="cs"/>
                <w:i/>
                <w:iCs/>
                <w:sz w:val="28"/>
                <w:szCs w:val="28"/>
                <w:rtl/>
              </w:rPr>
              <w:t>دائمة</w:t>
            </w:r>
          </w:p>
        </w:tc>
        <w:tc>
          <w:tcPr>
            <w:tcW w:w="857" w:type="dxa"/>
            <w:tcBorders>
              <w:top w:val="single" w:sz="8" w:space="0" w:color="auto"/>
              <w:bottom w:val="single" w:sz="12" w:space="0" w:color="auto"/>
            </w:tcBorders>
            <w:shd w:val="clear" w:color="auto" w:fill="auto"/>
            <w:vAlign w:val="bottom"/>
          </w:tcPr>
          <w:p w:rsidR="006E7046" w:rsidRPr="005E0834" w:rsidRDefault="006E7046" w:rsidP="006E7046">
            <w:pPr>
              <w:spacing w:after="80" w:line="240" w:lineRule="exact"/>
              <w:ind w:right="144"/>
              <w:jc w:val="lowKashida"/>
              <w:rPr>
                <w:rFonts w:hint="cs"/>
                <w:i/>
                <w:iCs/>
                <w:sz w:val="28"/>
                <w:szCs w:val="28"/>
                <w:rtl/>
              </w:rPr>
            </w:pPr>
            <w:r w:rsidRPr="005E0834">
              <w:rPr>
                <w:rFonts w:hint="cs"/>
                <w:i/>
                <w:iCs/>
                <w:sz w:val="28"/>
                <w:szCs w:val="28"/>
                <w:rtl/>
              </w:rPr>
              <w:t>مؤقتة</w:t>
            </w:r>
          </w:p>
        </w:tc>
        <w:tc>
          <w:tcPr>
            <w:tcW w:w="857" w:type="dxa"/>
            <w:tcBorders>
              <w:top w:val="single" w:sz="8" w:space="0" w:color="auto"/>
              <w:bottom w:val="single" w:sz="12" w:space="0" w:color="auto"/>
            </w:tcBorders>
            <w:shd w:val="clear" w:color="auto" w:fill="auto"/>
            <w:vAlign w:val="bottom"/>
          </w:tcPr>
          <w:p w:rsidR="006E7046" w:rsidRPr="005E0834" w:rsidRDefault="006E7046" w:rsidP="006E7046">
            <w:pPr>
              <w:spacing w:after="80" w:line="240" w:lineRule="exact"/>
              <w:ind w:right="144"/>
              <w:jc w:val="lowKashida"/>
              <w:rPr>
                <w:rFonts w:hint="cs"/>
                <w:i/>
                <w:iCs/>
                <w:sz w:val="28"/>
                <w:szCs w:val="28"/>
                <w:rtl/>
              </w:rPr>
            </w:pPr>
            <w:r w:rsidRPr="005E0834">
              <w:rPr>
                <w:rFonts w:hint="cs"/>
                <w:i/>
                <w:iCs/>
                <w:sz w:val="28"/>
                <w:szCs w:val="28"/>
                <w:rtl/>
              </w:rPr>
              <w:t>دائمة</w:t>
            </w:r>
          </w:p>
        </w:tc>
        <w:tc>
          <w:tcPr>
            <w:tcW w:w="857" w:type="dxa"/>
            <w:tcBorders>
              <w:top w:val="single" w:sz="8" w:space="0" w:color="auto"/>
              <w:bottom w:val="single" w:sz="12" w:space="0" w:color="auto"/>
            </w:tcBorders>
            <w:shd w:val="clear" w:color="auto" w:fill="auto"/>
            <w:vAlign w:val="bottom"/>
          </w:tcPr>
          <w:p w:rsidR="006E7046" w:rsidRPr="005E0834" w:rsidRDefault="006E7046" w:rsidP="006E7046">
            <w:pPr>
              <w:spacing w:after="80" w:line="240" w:lineRule="exact"/>
              <w:ind w:right="144"/>
              <w:jc w:val="lowKashida"/>
              <w:rPr>
                <w:rFonts w:hint="cs"/>
                <w:i/>
                <w:iCs/>
                <w:sz w:val="28"/>
                <w:szCs w:val="28"/>
                <w:rtl/>
              </w:rPr>
            </w:pPr>
            <w:r w:rsidRPr="005E0834">
              <w:rPr>
                <w:rFonts w:hint="cs"/>
                <w:i/>
                <w:iCs/>
                <w:sz w:val="28"/>
                <w:szCs w:val="28"/>
                <w:rtl/>
              </w:rPr>
              <w:t>مؤقتة</w:t>
            </w:r>
          </w:p>
        </w:tc>
      </w:tr>
      <w:tr w:rsidR="006E7046" w:rsidRPr="005E0834">
        <w:tblPrEx>
          <w:tblCellMar>
            <w:top w:w="0" w:type="dxa"/>
            <w:bottom w:w="0" w:type="dxa"/>
          </w:tblCellMar>
        </w:tblPrEx>
        <w:trPr>
          <w:cantSplit/>
          <w:trHeight w:hRule="exact" w:val="115"/>
          <w:tblHeader/>
          <w:jc w:val="center"/>
        </w:trPr>
        <w:tc>
          <w:tcPr>
            <w:tcW w:w="2096" w:type="dxa"/>
            <w:tcBorders>
              <w:top w:val="single" w:sz="12" w:space="0" w:color="auto"/>
            </w:tcBorders>
            <w:shd w:val="clear" w:color="auto" w:fill="auto"/>
            <w:vAlign w:val="bottom"/>
          </w:tcPr>
          <w:p w:rsidR="006E7046" w:rsidRPr="005E0834" w:rsidRDefault="006E7046" w:rsidP="006E7046">
            <w:pPr>
              <w:spacing w:before="40" w:after="80" w:line="240" w:lineRule="exact"/>
              <w:rPr>
                <w:rFonts w:hint="cs"/>
                <w:sz w:val="28"/>
                <w:szCs w:val="28"/>
                <w:rtl/>
              </w:rPr>
            </w:pPr>
          </w:p>
        </w:tc>
        <w:tc>
          <w:tcPr>
            <w:tcW w:w="858" w:type="dxa"/>
            <w:tcBorders>
              <w:top w:val="single" w:sz="12" w:space="0" w:color="auto"/>
            </w:tcBorders>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p>
        </w:tc>
        <w:tc>
          <w:tcPr>
            <w:tcW w:w="858" w:type="dxa"/>
            <w:tcBorders>
              <w:top w:val="single" w:sz="12" w:space="0" w:color="auto"/>
            </w:tcBorders>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p>
        </w:tc>
        <w:tc>
          <w:tcPr>
            <w:tcW w:w="858" w:type="dxa"/>
            <w:tcBorders>
              <w:top w:val="single" w:sz="12" w:space="0" w:color="auto"/>
            </w:tcBorders>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p>
        </w:tc>
        <w:tc>
          <w:tcPr>
            <w:tcW w:w="858" w:type="dxa"/>
            <w:tcBorders>
              <w:top w:val="single" w:sz="12" w:space="0" w:color="auto"/>
            </w:tcBorders>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p>
        </w:tc>
        <w:tc>
          <w:tcPr>
            <w:tcW w:w="857" w:type="dxa"/>
            <w:tcBorders>
              <w:top w:val="single" w:sz="12" w:space="0" w:color="auto"/>
            </w:tcBorders>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p>
        </w:tc>
        <w:tc>
          <w:tcPr>
            <w:tcW w:w="857" w:type="dxa"/>
            <w:tcBorders>
              <w:top w:val="single" w:sz="12" w:space="0" w:color="auto"/>
            </w:tcBorders>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p>
        </w:tc>
        <w:tc>
          <w:tcPr>
            <w:tcW w:w="857" w:type="dxa"/>
            <w:tcBorders>
              <w:top w:val="single" w:sz="12" w:space="0" w:color="auto"/>
            </w:tcBorders>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p>
        </w:tc>
        <w:tc>
          <w:tcPr>
            <w:tcW w:w="857" w:type="dxa"/>
            <w:tcBorders>
              <w:top w:val="single" w:sz="12" w:space="0" w:color="auto"/>
            </w:tcBorders>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p>
        </w:tc>
        <w:tc>
          <w:tcPr>
            <w:tcW w:w="857" w:type="dxa"/>
            <w:tcBorders>
              <w:top w:val="single" w:sz="12" w:space="0" w:color="auto"/>
            </w:tcBorders>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p>
        </w:tc>
        <w:tc>
          <w:tcPr>
            <w:tcW w:w="857" w:type="dxa"/>
            <w:tcBorders>
              <w:top w:val="single" w:sz="12" w:space="0" w:color="auto"/>
            </w:tcBorders>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p>
        </w:tc>
        <w:tc>
          <w:tcPr>
            <w:tcW w:w="857" w:type="dxa"/>
            <w:tcBorders>
              <w:top w:val="single" w:sz="12" w:space="0" w:color="auto"/>
            </w:tcBorders>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p>
        </w:tc>
        <w:tc>
          <w:tcPr>
            <w:tcW w:w="857" w:type="dxa"/>
            <w:tcBorders>
              <w:top w:val="single" w:sz="12" w:space="0" w:color="auto"/>
            </w:tcBorders>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p>
        </w:tc>
      </w:tr>
      <w:tr w:rsidR="006E7046" w:rsidRPr="005E0834">
        <w:tblPrEx>
          <w:tblCellMar>
            <w:top w:w="0" w:type="dxa"/>
            <w:bottom w:w="0" w:type="dxa"/>
          </w:tblCellMar>
        </w:tblPrEx>
        <w:trPr>
          <w:cantSplit/>
          <w:jc w:val="center"/>
        </w:trPr>
        <w:tc>
          <w:tcPr>
            <w:tcW w:w="2096" w:type="dxa"/>
            <w:shd w:val="clear" w:color="auto" w:fill="auto"/>
            <w:vAlign w:val="bottom"/>
          </w:tcPr>
          <w:p w:rsidR="006E7046" w:rsidRPr="005E0834" w:rsidRDefault="006E7046" w:rsidP="006E7046">
            <w:pPr>
              <w:spacing w:before="40" w:after="80" w:line="240" w:lineRule="exact"/>
              <w:rPr>
                <w:rFonts w:hint="cs"/>
                <w:b/>
                <w:bCs/>
                <w:sz w:val="28"/>
                <w:szCs w:val="28"/>
                <w:rtl/>
              </w:rPr>
            </w:pPr>
            <w:r>
              <w:rPr>
                <w:rFonts w:hint="cs"/>
                <w:b/>
                <w:bCs/>
                <w:sz w:val="28"/>
                <w:szCs w:val="28"/>
                <w:rtl/>
              </w:rPr>
              <w:t xml:space="preserve">    </w:t>
            </w:r>
            <w:r w:rsidRPr="005E0834">
              <w:rPr>
                <w:rFonts w:hint="cs"/>
                <w:b/>
                <w:bCs/>
                <w:sz w:val="28"/>
                <w:szCs w:val="28"/>
                <w:rtl/>
              </w:rPr>
              <w:t>المجموع</w:t>
            </w:r>
          </w:p>
        </w:tc>
        <w:tc>
          <w:tcPr>
            <w:tcW w:w="858" w:type="dxa"/>
            <w:shd w:val="clear" w:color="auto" w:fill="auto"/>
            <w:vAlign w:val="bottom"/>
          </w:tcPr>
          <w:p w:rsidR="006E7046" w:rsidRPr="005E0834" w:rsidRDefault="006E7046" w:rsidP="006E7046">
            <w:pPr>
              <w:spacing w:before="40" w:after="80" w:line="240" w:lineRule="exact"/>
              <w:ind w:right="144"/>
              <w:jc w:val="lowKashida"/>
              <w:rPr>
                <w:rFonts w:hint="cs"/>
                <w:b/>
                <w:bCs/>
                <w:sz w:val="28"/>
                <w:szCs w:val="28"/>
                <w:rtl/>
              </w:rPr>
            </w:pPr>
            <w:r w:rsidRPr="005E0834">
              <w:rPr>
                <w:rFonts w:hint="cs"/>
                <w:b/>
                <w:bCs/>
                <w:sz w:val="28"/>
                <w:szCs w:val="28"/>
                <w:rtl/>
              </w:rPr>
              <w:t>871 1</w:t>
            </w:r>
          </w:p>
        </w:tc>
        <w:tc>
          <w:tcPr>
            <w:tcW w:w="858" w:type="dxa"/>
            <w:shd w:val="clear" w:color="auto" w:fill="auto"/>
            <w:vAlign w:val="bottom"/>
          </w:tcPr>
          <w:p w:rsidR="006E7046" w:rsidRPr="005E0834" w:rsidRDefault="006E7046" w:rsidP="006E7046">
            <w:pPr>
              <w:spacing w:before="40" w:after="80" w:line="240" w:lineRule="exact"/>
              <w:ind w:right="144"/>
              <w:jc w:val="lowKashida"/>
              <w:rPr>
                <w:rFonts w:hint="cs"/>
                <w:b/>
                <w:bCs/>
                <w:sz w:val="28"/>
                <w:szCs w:val="28"/>
                <w:rtl/>
              </w:rPr>
            </w:pPr>
            <w:r w:rsidRPr="005E0834">
              <w:rPr>
                <w:rFonts w:hint="cs"/>
                <w:b/>
                <w:bCs/>
                <w:sz w:val="28"/>
                <w:szCs w:val="28"/>
                <w:rtl/>
              </w:rPr>
              <w:t>47</w:t>
            </w:r>
          </w:p>
        </w:tc>
        <w:tc>
          <w:tcPr>
            <w:tcW w:w="858" w:type="dxa"/>
            <w:shd w:val="clear" w:color="auto" w:fill="auto"/>
            <w:vAlign w:val="bottom"/>
          </w:tcPr>
          <w:p w:rsidR="006E7046" w:rsidRPr="005E0834" w:rsidRDefault="006E7046" w:rsidP="006E7046">
            <w:pPr>
              <w:spacing w:before="40" w:after="80" w:line="240" w:lineRule="exact"/>
              <w:ind w:right="144"/>
              <w:jc w:val="lowKashida"/>
              <w:rPr>
                <w:rFonts w:hint="cs"/>
                <w:b/>
                <w:bCs/>
                <w:sz w:val="28"/>
                <w:szCs w:val="28"/>
                <w:rtl/>
              </w:rPr>
            </w:pPr>
            <w:r w:rsidRPr="005E0834">
              <w:rPr>
                <w:rFonts w:hint="cs"/>
                <w:b/>
                <w:bCs/>
                <w:sz w:val="28"/>
                <w:szCs w:val="28"/>
                <w:rtl/>
              </w:rPr>
              <w:t>80</w:t>
            </w:r>
          </w:p>
        </w:tc>
        <w:tc>
          <w:tcPr>
            <w:tcW w:w="858" w:type="dxa"/>
            <w:shd w:val="clear" w:color="auto" w:fill="auto"/>
            <w:vAlign w:val="bottom"/>
          </w:tcPr>
          <w:p w:rsidR="006E7046" w:rsidRPr="005E0834" w:rsidRDefault="006E7046" w:rsidP="006E7046">
            <w:pPr>
              <w:spacing w:before="40" w:after="80" w:line="240" w:lineRule="exact"/>
              <w:ind w:right="144"/>
              <w:jc w:val="lowKashida"/>
              <w:rPr>
                <w:rFonts w:hint="cs"/>
                <w:b/>
                <w:bCs/>
                <w:sz w:val="28"/>
                <w:szCs w:val="28"/>
                <w:rtl/>
              </w:rPr>
            </w:pPr>
            <w:r w:rsidRPr="005E0834">
              <w:rPr>
                <w:rFonts w:hint="cs"/>
                <w:b/>
                <w:bCs/>
                <w:sz w:val="28"/>
                <w:szCs w:val="28"/>
                <w:rtl/>
              </w:rPr>
              <w:t>35</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b/>
                <w:bCs/>
                <w:sz w:val="28"/>
                <w:szCs w:val="28"/>
                <w:rtl/>
              </w:rPr>
            </w:pPr>
            <w:r w:rsidRPr="005E0834">
              <w:rPr>
                <w:rFonts w:hint="cs"/>
                <w:b/>
                <w:bCs/>
                <w:sz w:val="28"/>
                <w:szCs w:val="28"/>
                <w:rtl/>
              </w:rPr>
              <w:t>050 1</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b/>
                <w:bCs/>
                <w:sz w:val="28"/>
                <w:szCs w:val="28"/>
                <w:rtl/>
              </w:rPr>
            </w:pPr>
            <w:r w:rsidRPr="005E0834">
              <w:rPr>
                <w:rFonts w:hint="cs"/>
                <w:b/>
                <w:bCs/>
                <w:sz w:val="28"/>
                <w:szCs w:val="28"/>
                <w:rtl/>
              </w:rPr>
              <w:t>29</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b/>
                <w:bCs/>
                <w:sz w:val="28"/>
                <w:szCs w:val="28"/>
                <w:rtl/>
              </w:rPr>
            </w:pPr>
            <w:r w:rsidRPr="005E0834">
              <w:rPr>
                <w:rFonts w:hint="cs"/>
                <w:b/>
                <w:bCs/>
                <w:sz w:val="28"/>
                <w:szCs w:val="28"/>
                <w:rtl/>
              </w:rPr>
              <w:t>27</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b/>
                <w:bCs/>
                <w:sz w:val="28"/>
                <w:szCs w:val="28"/>
                <w:rtl/>
              </w:rPr>
            </w:pPr>
            <w:r w:rsidRPr="005E0834">
              <w:rPr>
                <w:rFonts w:hint="cs"/>
                <w:b/>
                <w:bCs/>
                <w:sz w:val="28"/>
                <w:szCs w:val="28"/>
                <w:rtl/>
              </w:rPr>
              <w:t>17</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b/>
                <w:bCs/>
                <w:sz w:val="28"/>
                <w:szCs w:val="28"/>
                <w:rtl/>
              </w:rPr>
            </w:pPr>
            <w:r w:rsidRPr="005E0834">
              <w:rPr>
                <w:rFonts w:hint="cs"/>
                <w:b/>
                <w:bCs/>
                <w:sz w:val="28"/>
                <w:szCs w:val="28"/>
                <w:rtl/>
              </w:rPr>
              <w:t>822</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b/>
                <w:bCs/>
                <w:sz w:val="28"/>
                <w:szCs w:val="28"/>
                <w:rtl/>
              </w:rPr>
            </w:pPr>
            <w:r w:rsidRPr="005E0834">
              <w:rPr>
                <w:rFonts w:hint="cs"/>
                <w:b/>
                <w:bCs/>
                <w:sz w:val="28"/>
                <w:szCs w:val="28"/>
                <w:rtl/>
              </w:rPr>
              <w:t>18</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b/>
                <w:bCs/>
                <w:sz w:val="28"/>
                <w:szCs w:val="28"/>
                <w:rtl/>
              </w:rPr>
            </w:pPr>
            <w:r w:rsidRPr="005E0834">
              <w:rPr>
                <w:rFonts w:hint="cs"/>
                <w:b/>
                <w:bCs/>
                <w:sz w:val="28"/>
                <w:szCs w:val="28"/>
                <w:rtl/>
              </w:rPr>
              <w:t>54</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b/>
                <w:bCs/>
                <w:sz w:val="28"/>
                <w:szCs w:val="28"/>
                <w:rtl/>
              </w:rPr>
            </w:pPr>
            <w:r w:rsidRPr="005E0834">
              <w:rPr>
                <w:rFonts w:hint="cs"/>
                <w:b/>
                <w:bCs/>
                <w:sz w:val="28"/>
                <w:szCs w:val="28"/>
                <w:rtl/>
              </w:rPr>
              <w:t>18</w:t>
            </w:r>
          </w:p>
        </w:tc>
      </w:tr>
      <w:tr w:rsidR="006E7046" w:rsidRPr="005E0834">
        <w:tblPrEx>
          <w:tblCellMar>
            <w:top w:w="0" w:type="dxa"/>
            <w:bottom w:w="0" w:type="dxa"/>
          </w:tblCellMar>
        </w:tblPrEx>
        <w:trPr>
          <w:cantSplit/>
          <w:jc w:val="center"/>
        </w:trPr>
        <w:tc>
          <w:tcPr>
            <w:tcW w:w="2096" w:type="dxa"/>
            <w:shd w:val="clear" w:color="auto" w:fill="auto"/>
            <w:vAlign w:val="bottom"/>
          </w:tcPr>
          <w:p w:rsidR="006E7046" w:rsidRPr="005E0834" w:rsidRDefault="006E7046" w:rsidP="006E7046">
            <w:pPr>
              <w:spacing w:before="40" w:after="80" w:line="240" w:lineRule="exact"/>
              <w:rPr>
                <w:rFonts w:hint="cs"/>
                <w:sz w:val="28"/>
                <w:szCs w:val="28"/>
                <w:rtl/>
              </w:rPr>
            </w:pPr>
            <w:r w:rsidRPr="005E0834">
              <w:rPr>
                <w:sz w:val="28"/>
                <w:szCs w:val="28"/>
                <w:rtl/>
              </w:rPr>
              <w:tab/>
            </w:r>
            <w:r w:rsidRPr="005E0834">
              <w:rPr>
                <w:rFonts w:hint="cs"/>
                <w:sz w:val="28"/>
                <w:szCs w:val="28"/>
                <w:rtl/>
              </w:rPr>
              <w:t>15  -  19</w:t>
            </w:r>
          </w:p>
        </w:tc>
        <w:tc>
          <w:tcPr>
            <w:tcW w:w="858"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21</w:t>
            </w:r>
          </w:p>
        </w:tc>
        <w:tc>
          <w:tcPr>
            <w:tcW w:w="858"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47</w:t>
            </w:r>
          </w:p>
        </w:tc>
        <w:tc>
          <w:tcPr>
            <w:tcW w:w="858"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2</w:t>
            </w:r>
          </w:p>
        </w:tc>
        <w:tc>
          <w:tcPr>
            <w:tcW w:w="858"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5</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13</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1</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1</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2</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8</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3</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2</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3</w:t>
            </w:r>
          </w:p>
        </w:tc>
      </w:tr>
      <w:tr w:rsidR="006E7046" w:rsidRPr="005E0834">
        <w:tblPrEx>
          <w:tblCellMar>
            <w:top w:w="0" w:type="dxa"/>
            <w:bottom w:w="0" w:type="dxa"/>
          </w:tblCellMar>
        </w:tblPrEx>
        <w:trPr>
          <w:cantSplit/>
          <w:jc w:val="center"/>
        </w:trPr>
        <w:tc>
          <w:tcPr>
            <w:tcW w:w="2096" w:type="dxa"/>
            <w:shd w:val="clear" w:color="auto" w:fill="auto"/>
            <w:vAlign w:val="bottom"/>
          </w:tcPr>
          <w:p w:rsidR="006E7046" w:rsidRPr="005E0834" w:rsidRDefault="006E7046" w:rsidP="006E7046">
            <w:pPr>
              <w:spacing w:before="40" w:after="80" w:line="240" w:lineRule="exact"/>
              <w:rPr>
                <w:rFonts w:hint="cs"/>
                <w:sz w:val="28"/>
                <w:szCs w:val="28"/>
                <w:rtl/>
              </w:rPr>
            </w:pPr>
            <w:r w:rsidRPr="005E0834">
              <w:rPr>
                <w:sz w:val="28"/>
                <w:szCs w:val="28"/>
                <w:rtl/>
              </w:rPr>
              <w:tab/>
            </w:r>
            <w:r w:rsidRPr="005E0834">
              <w:rPr>
                <w:rFonts w:hint="cs"/>
                <w:sz w:val="28"/>
                <w:szCs w:val="28"/>
                <w:rtl/>
              </w:rPr>
              <w:t>20  -  24</w:t>
            </w:r>
          </w:p>
        </w:tc>
        <w:tc>
          <w:tcPr>
            <w:tcW w:w="858"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184</w:t>
            </w:r>
          </w:p>
        </w:tc>
        <w:tc>
          <w:tcPr>
            <w:tcW w:w="858"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4</w:t>
            </w:r>
          </w:p>
        </w:tc>
        <w:tc>
          <w:tcPr>
            <w:tcW w:w="858"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4</w:t>
            </w:r>
          </w:p>
        </w:tc>
        <w:tc>
          <w:tcPr>
            <w:tcW w:w="858"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5</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76</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3</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1</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2</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108</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5</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2</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4</w:t>
            </w:r>
          </w:p>
        </w:tc>
      </w:tr>
      <w:tr w:rsidR="006E7046" w:rsidRPr="005E0834">
        <w:tblPrEx>
          <w:tblCellMar>
            <w:top w:w="0" w:type="dxa"/>
            <w:bottom w:w="0" w:type="dxa"/>
          </w:tblCellMar>
        </w:tblPrEx>
        <w:trPr>
          <w:cantSplit/>
          <w:jc w:val="center"/>
        </w:trPr>
        <w:tc>
          <w:tcPr>
            <w:tcW w:w="2096" w:type="dxa"/>
            <w:shd w:val="clear" w:color="auto" w:fill="auto"/>
            <w:vAlign w:val="bottom"/>
          </w:tcPr>
          <w:p w:rsidR="006E7046" w:rsidRPr="005E0834" w:rsidRDefault="006E7046" w:rsidP="006E7046">
            <w:pPr>
              <w:spacing w:before="40" w:after="80" w:line="240" w:lineRule="exact"/>
              <w:rPr>
                <w:rFonts w:hint="cs"/>
                <w:sz w:val="28"/>
                <w:szCs w:val="28"/>
                <w:rtl/>
              </w:rPr>
            </w:pPr>
            <w:r w:rsidRPr="005E0834">
              <w:rPr>
                <w:sz w:val="28"/>
                <w:szCs w:val="28"/>
                <w:rtl/>
              </w:rPr>
              <w:tab/>
            </w:r>
            <w:r w:rsidRPr="005E0834">
              <w:rPr>
                <w:rFonts w:hint="cs"/>
                <w:sz w:val="28"/>
                <w:szCs w:val="28"/>
                <w:rtl/>
              </w:rPr>
              <w:t>25  -  29</w:t>
            </w:r>
          </w:p>
        </w:tc>
        <w:tc>
          <w:tcPr>
            <w:tcW w:w="858"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270</w:t>
            </w:r>
          </w:p>
        </w:tc>
        <w:tc>
          <w:tcPr>
            <w:tcW w:w="858"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7</w:t>
            </w:r>
          </w:p>
        </w:tc>
        <w:tc>
          <w:tcPr>
            <w:tcW w:w="858"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3</w:t>
            </w:r>
          </w:p>
        </w:tc>
        <w:tc>
          <w:tcPr>
            <w:tcW w:w="858"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2</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118</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3</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1</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1</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152</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2</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2</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1</w:t>
            </w:r>
          </w:p>
        </w:tc>
      </w:tr>
      <w:tr w:rsidR="006E7046" w:rsidRPr="005E0834">
        <w:tblPrEx>
          <w:tblCellMar>
            <w:top w:w="0" w:type="dxa"/>
            <w:bottom w:w="0" w:type="dxa"/>
          </w:tblCellMar>
        </w:tblPrEx>
        <w:trPr>
          <w:cantSplit/>
          <w:jc w:val="center"/>
        </w:trPr>
        <w:tc>
          <w:tcPr>
            <w:tcW w:w="2096" w:type="dxa"/>
            <w:shd w:val="clear" w:color="auto" w:fill="auto"/>
            <w:vAlign w:val="bottom"/>
          </w:tcPr>
          <w:p w:rsidR="006E7046" w:rsidRPr="005E0834" w:rsidRDefault="006E7046" w:rsidP="006E7046">
            <w:pPr>
              <w:spacing w:before="40" w:after="80" w:line="240" w:lineRule="exact"/>
              <w:rPr>
                <w:rFonts w:hint="cs"/>
                <w:sz w:val="28"/>
                <w:szCs w:val="28"/>
                <w:rtl/>
              </w:rPr>
            </w:pPr>
            <w:r w:rsidRPr="005E0834">
              <w:rPr>
                <w:sz w:val="28"/>
                <w:szCs w:val="28"/>
                <w:rtl/>
              </w:rPr>
              <w:tab/>
            </w:r>
            <w:r w:rsidRPr="005E0834">
              <w:rPr>
                <w:rFonts w:hint="cs"/>
                <w:sz w:val="28"/>
                <w:szCs w:val="28"/>
                <w:rtl/>
              </w:rPr>
              <w:t>30  -  34</w:t>
            </w:r>
          </w:p>
        </w:tc>
        <w:tc>
          <w:tcPr>
            <w:tcW w:w="858"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285</w:t>
            </w:r>
          </w:p>
        </w:tc>
        <w:tc>
          <w:tcPr>
            <w:tcW w:w="858"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5</w:t>
            </w:r>
          </w:p>
        </w:tc>
        <w:tc>
          <w:tcPr>
            <w:tcW w:w="858"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5</w:t>
            </w:r>
          </w:p>
        </w:tc>
        <w:tc>
          <w:tcPr>
            <w:tcW w:w="858"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2</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145</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4</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1</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1</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140</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2</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3</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1</w:t>
            </w:r>
          </w:p>
        </w:tc>
      </w:tr>
      <w:tr w:rsidR="006E7046" w:rsidRPr="005E0834">
        <w:tblPrEx>
          <w:tblCellMar>
            <w:top w:w="0" w:type="dxa"/>
            <w:bottom w:w="0" w:type="dxa"/>
          </w:tblCellMar>
        </w:tblPrEx>
        <w:trPr>
          <w:cantSplit/>
          <w:jc w:val="center"/>
        </w:trPr>
        <w:tc>
          <w:tcPr>
            <w:tcW w:w="2096" w:type="dxa"/>
            <w:shd w:val="clear" w:color="auto" w:fill="auto"/>
            <w:vAlign w:val="bottom"/>
          </w:tcPr>
          <w:p w:rsidR="006E7046" w:rsidRPr="005E0834" w:rsidRDefault="006E7046" w:rsidP="006E7046">
            <w:pPr>
              <w:spacing w:before="40" w:after="80" w:line="240" w:lineRule="exact"/>
              <w:rPr>
                <w:rFonts w:hint="cs"/>
                <w:sz w:val="28"/>
                <w:szCs w:val="28"/>
                <w:rtl/>
              </w:rPr>
            </w:pPr>
            <w:r w:rsidRPr="005E0834">
              <w:rPr>
                <w:sz w:val="28"/>
                <w:szCs w:val="28"/>
                <w:rtl/>
              </w:rPr>
              <w:tab/>
            </w:r>
            <w:r w:rsidRPr="005E0834">
              <w:rPr>
                <w:rFonts w:hint="cs"/>
                <w:sz w:val="28"/>
                <w:szCs w:val="28"/>
                <w:rtl/>
              </w:rPr>
              <w:t>35  -  39</w:t>
            </w:r>
          </w:p>
        </w:tc>
        <w:tc>
          <w:tcPr>
            <w:tcW w:w="858"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271</w:t>
            </w:r>
          </w:p>
        </w:tc>
        <w:tc>
          <w:tcPr>
            <w:tcW w:w="858"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5</w:t>
            </w:r>
          </w:p>
        </w:tc>
        <w:tc>
          <w:tcPr>
            <w:tcW w:w="858"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10</w:t>
            </w:r>
          </w:p>
        </w:tc>
        <w:tc>
          <w:tcPr>
            <w:tcW w:w="858"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3</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157</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3</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2</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2</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114</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2</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8</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1</w:t>
            </w:r>
          </w:p>
        </w:tc>
      </w:tr>
      <w:tr w:rsidR="006E7046" w:rsidRPr="005E0834">
        <w:tblPrEx>
          <w:tblCellMar>
            <w:top w:w="0" w:type="dxa"/>
            <w:bottom w:w="0" w:type="dxa"/>
          </w:tblCellMar>
        </w:tblPrEx>
        <w:trPr>
          <w:cantSplit/>
          <w:jc w:val="center"/>
        </w:trPr>
        <w:tc>
          <w:tcPr>
            <w:tcW w:w="2096" w:type="dxa"/>
            <w:shd w:val="clear" w:color="auto" w:fill="auto"/>
            <w:vAlign w:val="bottom"/>
          </w:tcPr>
          <w:p w:rsidR="006E7046" w:rsidRPr="005E0834" w:rsidRDefault="006E7046" w:rsidP="006E7046">
            <w:pPr>
              <w:spacing w:before="40" w:after="80" w:line="240" w:lineRule="exact"/>
              <w:rPr>
                <w:rFonts w:hint="cs"/>
                <w:sz w:val="28"/>
                <w:szCs w:val="28"/>
                <w:rtl/>
              </w:rPr>
            </w:pPr>
            <w:r w:rsidRPr="005E0834">
              <w:rPr>
                <w:sz w:val="28"/>
                <w:szCs w:val="28"/>
                <w:rtl/>
              </w:rPr>
              <w:tab/>
            </w:r>
            <w:r w:rsidRPr="005E0834">
              <w:rPr>
                <w:rFonts w:hint="cs"/>
                <w:sz w:val="28"/>
                <w:szCs w:val="28"/>
                <w:rtl/>
              </w:rPr>
              <w:t>40  -  44</w:t>
            </w:r>
          </w:p>
        </w:tc>
        <w:tc>
          <w:tcPr>
            <w:tcW w:w="858"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264</w:t>
            </w:r>
          </w:p>
        </w:tc>
        <w:tc>
          <w:tcPr>
            <w:tcW w:w="858"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4</w:t>
            </w:r>
          </w:p>
        </w:tc>
        <w:tc>
          <w:tcPr>
            <w:tcW w:w="858"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13</w:t>
            </w:r>
          </w:p>
        </w:tc>
        <w:tc>
          <w:tcPr>
            <w:tcW w:w="858"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4</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162</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4</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3</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2</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101</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2</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10</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2</w:t>
            </w:r>
          </w:p>
        </w:tc>
      </w:tr>
      <w:tr w:rsidR="006E7046" w:rsidRPr="005E0834">
        <w:tblPrEx>
          <w:tblCellMar>
            <w:top w:w="0" w:type="dxa"/>
            <w:bottom w:w="0" w:type="dxa"/>
          </w:tblCellMar>
        </w:tblPrEx>
        <w:trPr>
          <w:cantSplit/>
          <w:jc w:val="center"/>
        </w:trPr>
        <w:tc>
          <w:tcPr>
            <w:tcW w:w="2096" w:type="dxa"/>
            <w:shd w:val="clear" w:color="auto" w:fill="auto"/>
            <w:vAlign w:val="bottom"/>
          </w:tcPr>
          <w:p w:rsidR="006E7046" w:rsidRPr="005E0834" w:rsidRDefault="006E7046" w:rsidP="006E7046">
            <w:pPr>
              <w:spacing w:before="40" w:after="80" w:line="240" w:lineRule="exact"/>
              <w:rPr>
                <w:rFonts w:hint="cs"/>
                <w:sz w:val="28"/>
                <w:szCs w:val="28"/>
                <w:rtl/>
              </w:rPr>
            </w:pPr>
            <w:r w:rsidRPr="005E0834">
              <w:rPr>
                <w:sz w:val="28"/>
                <w:szCs w:val="28"/>
                <w:rtl/>
              </w:rPr>
              <w:tab/>
            </w:r>
            <w:r w:rsidRPr="005E0834">
              <w:rPr>
                <w:rFonts w:hint="cs"/>
                <w:sz w:val="28"/>
                <w:szCs w:val="28"/>
                <w:rtl/>
              </w:rPr>
              <w:t>45  -  49</w:t>
            </w:r>
          </w:p>
        </w:tc>
        <w:tc>
          <w:tcPr>
            <w:tcW w:w="858"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231</w:t>
            </w:r>
          </w:p>
        </w:tc>
        <w:tc>
          <w:tcPr>
            <w:tcW w:w="858"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5</w:t>
            </w:r>
          </w:p>
        </w:tc>
        <w:tc>
          <w:tcPr>
            <w:tcW w:w="858"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13</w:t>
            </w:r>
          </w:p>
        </w:tc>
        <w:tc>
          <w:tcPr>
            <w:tcW w:w="858"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4</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145</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4</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4</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2</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86</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1</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9</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2</w:t>
            </w:r>
          </w:p>
        </w:tc>
      </w:tr>
      <w:tr w:rsidR="006E7046" w:rsidRPr="005E0834">
        <w:tblPrEx>
          <w:tblCellMar>
            <w:top w:w="0" w:type="dxa"/>
            <w:bottom w:w="0" w:type="dxa"/>
          </w:tblCellMar>
        </w:tblPrEx>
        <w:trPr>
          <w:cantSplit/>
          <w:jc w:val="center"/>
        </w:trPr>
        <w:tc>
          <w:tcPr>
            <w:tcW w:w="2096" w:type="dxa"/>
            <w:shd w:val="clear" w:color="auto" w:fill="auto"/>
            <w:vAlign w:val="bottom"/>
          </w:tcPr>
          <w:p w:rsidR="006E7046" w:rsidRPr="005E0834" w:rsidRDefault="006E7046" w:rsidP="006E7046">
            <w:pPr>
              <w:spacing w:before="40" w:after="80" w:line="240" w:lineRule="exact"/>
              <w:rPr>
                <w:rFonts w:hint="cs"/>
                <w:sz w:val="28"/>
                <w:szCs w:val="28"/>
                <w:rtl/>
              </w:rPr>
            </w:pPr>
            <w:r w:rsidRPr="005E0834">
              <w:rPr>
                <w:rFonts w:hint="cs"/>
                <w:sz w:val="28"/>
                <w:szCs w:val="28"/>
                <w:rtl/>
              </w:rPr>
              <w:tab/>
              <w:t>50  -  54</w:t>
            </w:r>
          </w:p>
        </w:tc>
        <w:tc>
          <w:tcPr>
            <w:tcW w:w="858"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178</w:t>
            </w:r>
          </w:p>
        </w:tc>
        <w:tc>
          <w:tcPr>
            <w:tcW w:w="858"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5</w:t>
            </w:r>
          </w:p>
        </w:tc>
        <w:tc>
          <w:tcPr>
            <w:tcW w:w="858"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12</w:t>
            </w:r>
          </w:p>
        </w:tc>
        <w:tc>
          <w:tcPr>
            <w:tcW w:w="858"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4</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114</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4</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3</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2</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64</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1</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8</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2</w:t>
            </w:r>
          </w:p>
        </w:tc>
      </w:tr>
      <w:tr w:rsidR="006E7046" w:rsidRPr="005E0834">
        <w:tblPrEx>
          <w:tblCellMar>
            <w:top w:w="0" w:type="dxa"/>
            <w:bottom w:w="0" w:type="dxa"/>
          </w:tblCellMar>
        </w:tblPrEx>
        <w:trPr>
          <w:cantSplit/>
          <w:jc w:val="center"/>
        </w:trPr>
        <w:tc>
          <w:tcPr>
            <w:tcW w:w="2096" w:type="dxa"/>
            <w:shd w:val="clear" w:color="auto" w:fill="auto"/>
            <w:vAlign w:val="bottom"/>
          </w:tcPr>
          <w:p w:rsidR="006E7046" w:rsidRPr="005E0834" w:rsidRDefault="006E7046" w:rsidP="006E7046">
            <w:pPr>
              <w:spacing w:before="40" w:after="80" w:line="240" w:lineRule="exact"/>
              <w:rPr>
                <w:rFonts w:hint="cs"/>
                <w:sz w:val="28"/>
                <w:szCs w:val="28"/>
                <w:rtl/>
              </w:rPr>
            </w:pPr>
            <w:r w:rsidRPr="005E0834">
              <w:rPr>
                <w:sz w:val="28"/>
                <w:szCs w:val="28"/>
                <w:rtl/>
              </w:rPr>
              <w:tab/>
            </w:r>
            <w:r w:rsidRPr="005E0834">
              <w:rPr>
                <w:rFonts w:hint="cs"/>
                <w:sz w:val="28"/>
                <w:szCs w:val="28"/>
                <w:rtl/>
              </w:rPr>
              <w:t>55  -  59</w:t>
            </w:r>
          </w:p>
        </w:tc>
        <w:tc>
          <w:tcPr>
            <w:tcW w:w="858"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97</w:t>
            </w:r>
          </w:p>
        </w:tc>
        <w:tc>
          <w:tcPr>
            <w:tcW w:w="858"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5</w:t>
            </w:r>
          </w:p>
        </w:tc>
        <w:tc>
          <w:tcPr>
            <w:tcW w:w="858"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8</w:t>
            </w:r>
          </w:p>
        </w:tc>
        <w:tc>
          <w:tcPr>
            <w:tcW w:w="858"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2</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67</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2</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3</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1</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30</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1</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5</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1</w:t>
            </w:r>
          </w:p>
        </w:tc>
      </w:tr>
      <w:tr w:rsidR="006E7046" w:rsidRPr="005E0834">
        <w:tblPrEx>
          <w:tblCellMar>
            <w:top w:w="0" w:type="dxa"/>
            <w:bottom w:w="0" w:type="dxa"/>
          </w:tblCellMar>
        </w:tblPrEx>
        <w:trPr>
          <w:cantSplit/>
          <w:jc w:val="center"/>
        </w:trPr>
        <w:tc>
          <w:tcPr>
            <w:tcW w:w="2096" w:type="dxa"/>
            <w:shd w:val="clear" w:color="auto" w:fill="auto"/>
            <w:vAlign w:val="bottom"/>
          </w:tcPr>
          <w:p w:rsidR="006E7046" w:rsidRPr="005E0834" w:rsidRDefault="006E7046" w:rsidP="006E7046">
            <w:pPr>
              <w:spacing w:before="40" w:after="80" w:line="240" w:lineRule="exact"/>
              <w:rPr>
                <w:rFonts w:hint="cs"/>
                <w:sz w:val="28"/>
                <w:szCs w:val="28"/>
                <w:rtl/>
              </w:rPr>
            </w:pPr>
            <w:r w:rsidRPr="005E0834">
              <w:rPr>
                <w:sz w:val="28"/>
                <w:szCs w:val="28"/>
                <w:rtl/>
              </w:rPr>
              <w:tab/>
            </w:r>
            <w:r w:rsidRPr="005E0834">
              <w:rPr>
                <w:rFonts w:hint="cs"/>
                <w:sz w:val="28"/>
                <w:szCs w:val="28"/>
                <w:rtl/>
              </w:rPr>
              <w:t>60  -  64</w:t>
            </w:r>
          </w:p>
        </w:tc>
        <w:tc>
          <w:tcPr>
            <w:tcW w:w="858"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43</w:t>
            </w:r>
          </w:p>
        </w:tc>
        <w:tc>
          <w:tcPr>
            <w:tcW w:w="858"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3</w:t>
            </w:r>
          </w:p>
        </w:tc>
        <w:tc>
          <w:tcPr>
            <w:tcW w:w="858"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6</w:t>
            </w:r>
          </w:p>
        </w:tc>
        <w:tc>
          <w:tcPr>
            <w:tcW w:w="858"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2</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31</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1</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3</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1</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12</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3</w:t>
            </w:r>
          </w:p>
        </w:tc>
        <w:tc>
          <w:tcPr>
            <w:tcW w:w="857" w:type="dxa"/>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w:t>
            </w:r>
          </w:p>
        </w:tc>
      </w:tr>
      <w:tr w:rsidR="006E7046" w:rsidRPr="005E0834">
        <w:tblPrEx>
          <w:tblCellMar>
            <w:top w:w="0" w:type="dxa"/>
            <w:bottom w:w="0" w:type="dxa"/>
          </w:tblCellMar>
        </w:tblPrEx>
        <w:trPr>
          <w:cantSplit/>
          <w:jc w:val="center"/>
        </w:trPr>
        <w:tc>
          <w:tcPr>
            <w:tcW w:w="2096" w:type="dxa"/>
            <w:tcBorders>
              <w:bottom w:val="single" w:sz="12" w:space="0" w:color="auto"/>
            </w:tcBorders>
            <w:shd w:val="clear" w:color="auto" w:fill="auto"/>
            <w:vAlign w:val="bottom"/>
          </w:tcPr>
          <w:p w:rsidR="006E7046" w:rsidRPr="005E0834" w:rsidRDefault="006E7046" w:rsidP="006E7046">
            <w:pPr>
              <w:spacing w:before="40" w:after="80" w:line="240" w:lineRule="exact"/>
              <w:rPr>
                <w:sz w:val="28"/>
                <w:szCs w:val="28"/>
                <w:rtl/>
              </w:rPr>
            </w:pPr>
            <w:r w:rsidRPr="005E0834">
              <w:rPr>
                <w:sz w:val="28"/>
                <w:szCs w:val="28"/>
                <w:rtl/>
              </w:rPr>
              <w:tab/>
            </w:r>
            <w:r w:rsidRPr="005E0834">
              <w:rPr>
                <w:rFonts w:hint="cs"/>
                <w:sz w:val="28"/>
                <w:szCs w:val="28"/>
                <w:rtl/>
              </w:rPr>
              <w:t>65 فأكثر</w:t>
            </w:r>
          </w:p>
        </w:tc>
        <w:tc>
          <w:tcPr>
            <w:tcW w:w="858" w:type="dxa"/>
            <w:tcBorders>
              <w:bottom w:val="single" w:sz="12" w:space="0" w:color="auto"/>
            </w:tcBorders>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28</w:t>
            </w:r>
          </w:p>
        </w:tc>
        <w:tc>
          <w:tcPr>
            <w:tcW w:w="858" w:type="dxa"/>
            <w:tcBorders>
              <w:bottom w:val="single" w:sz="12" w:space="0" w:color="auto"/>
            </w:tcBorders>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1</w:t>
            </w:r>
          </w:p>
        </w:tc>
        <w:tc>
          <w:tcPr>
            <w:tcW w:w="858" w:type="dxa"/>
            <w:tcBorders>
              <w:bottom w:val="single" w:sz="12" w:space="0" w:color="auto"/>
            </w:tcBorders>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5</w:t>
            </w:r>
          </w:p>
        </w:tc>
        <w:tc>
          <w:tcPr>
            <w:tcW w:w="858" w:type="dxa"/>
            <w:tcBorders>
              <w:bottom w:val="single" w:sz="12" w:space="0" w:color="auto"/>
            </w:tcBorders>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1</w:t>
            </w:r>
          </w:p>
        </w:tc>
        <w:tc>
          <w:tcPr>
            <w:tcW w:w="857" w:type="dxa"/>
            <w:tcBorders>
              <w:bottom w:val="single" w:sz="12" w:space="0" w:color="auto"/>
            </w:tcBorders>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21</w:t>
            </w:r>
          </w:p>
        </w:tc>
        <w:tc>
          <w:tcPr>
            <w:tcW w:w="857" w:type="dxa"/>
            <w:tcBorders>
              <w:bottom w:val="single" w:sz="12" w:space="0" w:color="auto"/>
            </w:tcBorders>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1</w:t>
            </w:r>
          </w:p>
        </w:tc>
        <w:tc>
          <w:tcPr>
            <w:tcW w:w="857" w:type="dxa"/>
            <w:tcBorders>
              <w:bottom w:val="single" w:sz="12" w:space="0" w:color="auto"/>
            </w:tcBorders>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3</w:t>
            </w:r>
          </w:p>
        </w:tc>
        <w:tc>
          <w:tcPr>
            <w:tcW w:w="857" w:type="dxa"/>
            <w:tcBorders>
              <w:bottom w:val="single" w:sz="12" w:space="0" w:color="auto"/>
            </w:tcBorders>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1</w:t>
            </w:r>
          </w:p>
        </w:tc>
        <w:tc>
          <w:tcPr>
            <w:tcW w:w="857" w:type="dxa"/>
            <w:tcBorders>
              <w:bottom w:val="single" w:sz="12" w:space="0" w:color="auto"/>
            </w:tcBorders>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7</w:t>
            </w:r>
          </w:p>
        </w:tc>
        <w:tc>
          <w:tcPr>
            <w:tcW w:w="857" w:type="dxa"/>
            <w:tcBorders>
              <w:bottom w:val="single" w:sz="12" w:space="0" w:color="auto"/>
            </w:tcBorders>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w:t>
            </w:r>
          </w:p>
        </w:tc>
        <w:tc>
          <w:tcPr>
            <w:tcW w:w="857" w:type="dxa"/>
            <w:tcBorders>
              <w:bottom w:val="single" w:sz="12" w:space="0" w:color="auto"/>
            </w:tcBorders>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2</w:t>
            </w:r>
          </w:p>
        </w:tc>
        <w:tc>
          <w:tcPr>
            <w:tcW w:w="857" w:type="dxa"/>
            <w:tcBorders>
              <w:bottom w:val="single" w:sz="12" w:space="0" w:color="auto"/>
            </w:tcBorders>
            <w:shd w:val="clear" w:color="auto" w:fill="auto"/>
            <w:vAlign w:val="bottom"/>
          </w:tcPr>
          <w:p w:rsidR="006E7046" w:rsidRPr="005E0834" w:rsidRDefault="006E7046" w:rsidP="006E7046">
            <w:pPr>
              <w:spacing w:before="40" w:after="80" w:line="240" w:lineRule="exact"/>
              <w:ind w:right="144"/>
              <w:jc w:val="lowKashida"/>
              <w:rPr>
                <w:rFonts w:hint="cs"/>
                <w:sz w:val="28"/>
                <w:szCs w:val="28"/>
                <w:rtl/>
              </w:rPr>
            </w:pPr>
            <w:r>
              <w:rPr>
                <w:rFonts w:hint="cs"/>
                <w:sz w:val="28"/>
                <w:szCs w:val="28"/>
                <w:rtl/>
              </w:rPr>
              <w:t>-</w:t>
            </w:r>
          </w:p>
        </w:tc>
      </w:tr>
    </w:tbl>
    <w:p w:rsidR="006E7046" w:rsidRDefault="006E7046" w:rsidP="006E7046">
      <w:pPr>
        <w:pStyle w:val="FootnoteText"/>
        <w:tabs>
          <w:tab w:val="clear" w:pos="418"/>
          <w:tab w:val="right" w:pos="662"/>
          <w:tab w:val="left" w:pos="763"/>
          <w:tab w:val="left" w:pos="1210"/>
          <w:tab w:val="left" w:pos="1685"/>
          <w:tab w:val="left" w:pos="2174"/>
          <w:tab w:val="left" w:pos="2650"/>
        </w:tabs>
        <w:spacing w:line="120" w:lineRule="exact"/>
        <w:ind w:left="763" w:right="0" w:hanging="763"/>
        <w:rPr>
          <w:rFonts w:hint="cs"/>
          <w:sz w:val="10"/>
          <w:rtl/>
        </w:rPr>
      </w:pPr>
    </w:p>
    <w:p w:rsidR="006E7046" w:rsidRDefault="006E7046" w:rsidP="006E7046">
      <w:pPr>
        <w:pStyle w:val="FootnoteText"/>
        <w:tabs>
          <w:tab w:val="clear" w:pos="418"/>
          <w:tab w:val="right" w:pos="662"/>
          <w:tab w:val="left" w:pos="763"/>
          <w:tab w:val="left" w:pos="1210"/>
          <w:tab w:val="left" w:pos="1685"/>
          <w:tab w:val="left" w:pos="2174"/>
          <w:tab w:val="left" w:pos="2650"/>
        </w:tabs>
        <w:ind w:left="763" w:right="0" w:hanging="763"/>
        <w:jc w:val="right"/>
        <w:rPr>
          <w:rFonts w:hint="cs"/>
          <w:rtl/>
        </w:rPr>
      </w:pPr>
      <w:r w:rsidRPr="00B11CB3">
        <w:rPr>
          <w:rFonts w:hint="cs"/>
          <w:rtl/>
        </w:rPr>
        <w:t>المصدر: مسح القوة العاملة في سنغافورة، وزارة القوى العاملة</w:t>
      </w:r>
    </w:p>
    <w:p w:rsidR="006E7046" w:rsidRDefault="006E7046" w:rsidP="006E7046">
      <w:pPr>
        <w:pStyle w:val="FootnoteText"/>
        <w:tabs>
          <w:tab w:val="clear" w:pos="418"/>
          <w:tab w:val="left" w:pos="558"/>
          <w:tab w:val="left" w:pos="867"/>
          <w:tab w:val="left" w:pos="1210"/>
          <w:tab w:val="left" w:pos="1685"/>
          <w:tab w:val="left" w:pos="2174"/>
          <w:tab w:val="left" w:pos="2650"/>
        </w:tabs>
        <w:spacing w:line="280" w:lineRule="exact"/>
        <w:ind w:left="146" w:right="0" w:firstLine="0"/>
        <w:rPr>
          <w:rFonts w:hint="cs"/>
          <w:rtl/>
        </w:rPr>
      </w:pPr>
      <w:r w:rsidRPr="00DA5C78">
        <w:rPr>
          <w:rFonts w:hint="cs"/>
          <w:sz w:val="21"/>
          <w:szCs w:val="30"/>
          <w:rtl/>
        </w:rPr>
        <w:t>ملاحظات</w:t>
      </w:r>
      <w:r>
        <w:rPr>
          <w:rFonts w:hint="cs"/>
          <w:rtl/>
        </w:rPr>
        <w:t>:</w:t>
      </w:r>
    </w:p>
    <w:p w:rsidR="006E7046" w:rsidRPr="00DA5C78" w:rsidRDefault="006E7046" w:rsidP="006E7046">
      <w:pPr>
        <w:pStyle w:val="FootnoteText"/>
        <w:tabs>
          <w:tab w:val="clear" w:pos="418"/>
          <w:tab w:val="left" w:pos="558"/>
          <w:tab w:val="left" w:pos="867"/>
          <w:tab w:val="left" w:pos="1210"/>
          <w:tab w:val="left" w:pos="1685"/>
          <w:tab w:val="left" w:pos="2174"/>
          <w:tab w:val="left" w:pos="2650"/>
        </w:tabs>
        <w:spacing w:line="280" w:lineRule="exact"/>
        <w:ind w:left="146" w:right="0" w:firstLine="0"/>
        <w:rPr>
          <w:rFonts w:hint="cs"/>
          <w:rtl/>
        </w:rPr>
      </w:pPr>
      <w:r>
        <w:rPr>
          <w:rFonts w:hint="eastAsia"/>
          <w:rtl/>
        </w:rPr>
        <w:t>”</w:t>
      </w:r>
      <w:r w:rsidRPr="00DA5C78">
        <w:rPr>
          <w:rFonts w:hint="cs"/>
          <w:rtl/>
        </w:rPr>
        <w:t>-</w:t>
      </w:r>
      <w:r>
        <w:rPr>
          <w:rFonts w:hint="eastAsia"/>
          <w:rtl/>
        </w:rPr>
        <w:t>“</w:t>
      </w:r>
      <w:r w:rsidRPr="00DA5C78">
        <w:rPr>
          <w:rFonts w:hint="cs"/>
          <w:rtl/>
        </w:rPr>
        <w:t>: لاشيء  أو يمكن إهماله</w:t>
      </w:r>
    </w:p>
    <w:p w:rsidR="006E7046" w:rsidRDefault="006E7046" w:rsidP="006E7046">
      <w:pPr>
        <w:pStyle w:val="FootnoteText"/>
        <w:tabs>
          <w:tab w:val="clear" w:pos="418"/>
          <w:tab w:val="left" w:pos="558"/>
          <w:tab w:val="left" w:pos="867"/>
          <w:tab w:val="left" w:pos="1210"/>
          <w:tab w:val="left" w:pos="1685"/>
          <w:tab w:val="left" w:pos="2174"/>
          <w:tab w:val="left" w:pos="2650"/>
        </w:tabs>
        <w:spacing w:line="280" w:lineRule="exact"/>
        <w:ind w:left="146" w:right="0" w:firstLine="0"/>
        <w:rPr>
          <w:rFonts w:hint="cs"/>
          <w:rtl/>
        </w:rPr>
      </w:pPr>
      <w:r>
        <w:rPr>
          <w:rFonts w:hint="cs"/>
          <w:rtl/>
        </w:rPr>
        <w:t>1 -</w:t>
      </w:r>
      <w:r>
        <w:rPr>
          <w:rFonts w:hint="cs"/>
          <w:rtl/>
        </w:rPr>
        <w:tab/>
        <w:t xml:space="preserve">البيانات مستقاة من </w:t>
      </w:r>
      <w:r>
        <w:rPr>
          <w:rFonts w:hint="eastAsia"/>
          <w:rtl/>
        </w:rPr>
        <w:t>”</w:t>
      </w:r>
      <w:r>
        <w:rPr>
          <w:rFonts w:hint="cs"/>
          <w:rtl/>
        </w:rPr>
        <w:t>مسح القوة العاملة</w:t>
      </w:r>
      <w:r>
        <w:rPr>
          <w:rFonts w:hint="eastAsia"/>
          <w:rtl/>
        </w:rPr>
        <w:t>“</w:t>
      </w:r>
      <w:r>
        <w:rPr>
          <w:rFonts w:hint="cs"/>
          <w:rtl/>
        </w:rPr>
        <w:t>. ولما كان هذا المسح يتعلق بالأسر المعيشية، فهو يستبعد إناث عمال التشييد اللائي يعشن في مواقع عملهن وإناث العمال اللائي يسافرن يوميا من الخارج إلى سنغافورة للعمل فيها.</w:t>
      </w:r>
    </w:p>
    <w:p w:rsidR="006E7046" w:rsidRDefault="006E7046" w:rsidP="006E7046">
      <w:pPr>
        <w:pStyle w:val="FootnoteText"/>
        <w:tabs>
          <w:tab w:val="clear" w:pos="418"/>
          <w:tab w:val="left" w:pos="558"/>
          <w:tab w:val="left" w:pos="867"/>
          <w:tab w:val="left" w:pos="1210"/>
          <w:tab w:val="left" w:pos="1685"/>
          <w:tab w:val="left" w:pos="2174"/>
          <w:tab w:val="left" w:pos="2650"/>
        </w:tabs>
        <w:spacing w:line="280" w:lineRule="exact"/>
        <w:ind w:left="146" w:right="0" w:firstLine="0"/>
        <w:rPr>
          <w:rFonts w:hint="cs"/>
          <w:rtl/>
        </w:rPr>
      </w:pPr>
      <w:r>
        <w:rPr>
          <w:rFonts w:hint="cs"/>
          <w:rtl/>
        </w:rPr>
        <w:t>2 -</w:t>
      </w:r>
      <w:r>
        <w:rPr>
          <w:rFonts w:hint="cs"/>
          <w:rtl/>
        </w:rPr>
        <w:tab/>
        <w:t>بما أن البيانات مأخوذة من مسح بالعينات، فإن تحليل البيانات على هذا النحو المفصل لا يمكن أن يُسْتَخدم إلا كتقديرات تقريبية. وعلى هذا ينبغي تذكير مُسْتَخْدِمي البيانات بأن يُحَكِّموا عقولهم فيما إذا كان يمكن الوثوق بهذه التقديرات لغرضهم المقصود.</w:t>
      </w:r>
    </w:p>
    <w:p w:rsidR="006E7046" w:rsidRDefault="006E7046" w:rsidP="006E7046">
      <w:pPr>
        <w:pStyle w:val="FootnoteText"/>
        <w:tabs>
          <w:tab w:val="clear" w:pos="418"/>
          <w:tab w:val="left" w:pos="558"/>
          <w:tab w:val="left" w:pos="867"/>
          <w:tab w:val="left" w:pos="1210"/>
          <w:tab w:val="left" w:pos="1685"/>
          <w:tab w:val="left" w:pos="2174"/>
          <w:tab w:val="left" w:pos="2650"/>
        </w:tabs>
        <w:spacing w:line="280" w:lineRule="exact"/>
        <w:ind w:left="146" w:right="0" w:firstLine="0"/>
        <w:rPr>
          <w:rFonts w:hint="cs"/>
          <w:rtl/>
        </w:rPr>
      </w:pPr>
      <w:r>
        <w:rPr>
          <w:rFonts w:hint="cs"/>
          <w:rtl/>
        </w:rPr>
        <w:t>3 -</w:t>
      </w:r>
      <w:r>
        <w:rPr>
          <w:rFonts w:hint="cs"/>
          <w:rtl/>
        </w:rPr>
        <w:tab/>
        <w:t>إضافة البيانات بعضها إلى بعض قد لا تعادل المجموعَ بسبب التدوير.</w:t>
      </w:r>
    </w:p>
    <w:p w:rsidR="006E7046" w:rsidRDefault="006E7046" w:rsidP="00F25AE8">
      <w:pPr>
        <w:pStyle w:val="SingleTxt"/>
        <w:tabs>
          <w:tab w:val="left" w:pos="472"/>
        </w:tabs>
        <w:rPr>
          <w:rFonts w:hint="cs"/>
          <w:rtl/>
        </w:rPr>
        <w:sectPr w:rsidR="006E7046" w:rsidSect="006E7046">
          <w:headerReference w:type="even" r:id="rId19"/>
          <w:headerReference w:type="default" r:id="rId20"/>
          <w:footerReference w:type="even" r:id="rId21"/>
          <w:footerReference w:type="default" r:id="rId22"/>
          <w:footnotePr>
            <w:numRestart w:val="eachSect"/>
          </w:footnotePr>
          <w:endnotePr>
            <w:numFmt w:val="decimal"/>
          </w:endnotePr>
          <w:pgSz w:w="15840" w:h="12240" w:orient="landscape" w:code="1"/>
          <w:pgMar w:top="1195" w:right="1742" w:bottom="1195" w:left="1901" w:header="576" w:footer="1037" w:gutter="0"/>
          <w:cols w:space="720"/>
          <w:noEndnote/>
          <w:bidi/>
          <w:rtlGutter/>
          <w:docGrid w:linePitch="280"/>
        </w:sectPr>
      </w:pPr>
    </w:p>
    <w:p w:rsidR="00A86FD5" w:rsidRDefault="00A86FD5" w:rsidP="006E7046">
      <w:pPr>
        <w:pStyle w:val="SingleTxt"/>
        <w:rPr>
          <w:rFonts w:hint="cs"/>
          <w:rtl/>
        </w:rPr>
      </w:pPr>
    </w:p>
    <w:p w:rsidR="006E7046" w:rsidRDefault="00A86FD5" w:rsidP="006E7046">
      <w:pPr>
        <w:pStyle w:val="SingleTxt"/>
        <w:rPr>
          <w:rFonts w:hint="cs"/>
          <w:rtl/>
        </w:rPr>
      </w:pPr>
      <w:r>
        <w:rPr>
          <w:rtl/>
        </w:rPr>
        <w:br w:type="page"/>
      </w:r>
    </w:p>
    <w:p w:rsidR="006E7046" w:rsidRDefault="006E7046" w:rsidP="006E7046">
      <w:pPr>
        <w:pStyle w:val="SingleTxt"/>
        <w:rPr>
          <w:rFonts w:hint="cs"/>
          <w:rtl/>
        </w:rPr>
      </w:pPr>
    </w:p>
    <w:p w:rsidR="006E7046" w:rsidRDefault="006E7046" w:rsidP="006E7046">
      <w:pPr>
        <w:pStyle w:val="SingleTxt"/>
        <w:rPr>
          <w:rFonts w:hint="cs"/>
          <w:rtl/>
        </w:rPr>
      </w:pPr>
    </w:p>
    <w:p w:rsidR="006E7046" w:rsidRPr="002D262C" w:rsidRDefault="006E7046" w:rsidP="006E7046">
      <w:pPr>
        <w:pStyle w:val="SingleTxt"/>
        <w:rPr>
          <w:rFonts w:hint="cs"/>
          <w:rtl/>
        </w:rPr>
      </w:pPr>
    </w:p>
    <w:p w:rsidR="006E7046" w:rsidRDefault="006E7046" w:rsidP="006E704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center"/>
        <w:rPr>
          <w:rFonts w:hint="cs"/>
          <w:rtl/>
        </w:rPr>
      </w:pPr>
      <w:r>
        <w:rPr>
          <w:rFonts w:hint="cs"/>
          <w:rtl/>
        </w:rPr>
        <w:t>التذييل 2</w:t>
      </w:r>
    </w:p>
    <w:p w:rsidR="006E7046" w:rsidRDefault="006E7046" w:rsidP="006E7046">
      <w:pPr>
        <w:pStyle w:val="SingleTxt"/>
        <w:rPr>
          <w:rFonts w:hint="cs"/>
          <w:rtl/>
        </w:rPr>
      </w:pPr>
    </w:p>
    <w:p w:rsidR="006E7046" w:rsidRPr="00B539B4" w:rsidRDefault="006E7046" w:rsidP="006E7046">
      <w:pPr>
        <w:pStyle w:val="SingleTxt"/>
        <w:jc w:val="center"/>
        <w:rPr>
          <w:rFonts w:hint="cs"/>
          <w:b/>
          <w:bCs/>
          <w:rtl/>
        </w:rPr>
      </w:pPr>
      <w:r>
        <w:rPr>
          <w:rtl/>
        </w:rPr>
        <w:br w:type="page"/>
      </w:r>
      <w:r w:rsidRPr="00B539B4">
        <w:rPr>
          <w:rFonts w:hint="cs"/>
          <w:b/>
          <w:bCs/>
          <w:rtl/>
        </w:rPr>
        <w:t>الجدول 10: الأجر الشهري الإجمالي الوسطي بحسب نوع الجنس والمهنة، عام 2003</w:t>
      </w:r>
    </w:p>
    <w:tbl>
      <w:tblPr>
        <w:bidiVisual/>
        <w:tblW w:w="8446" w:type="dxa"/>
        <w:tblInd w:w="580" w:type="dxa"/>
        <w:tblBorders>
          <w:top w:val="single" w:sz="6" w:space="0" w:color="auto"/>
          <w:left w:val="single" w:sz="6" w:space="0" w:color="auto"/>
          <w:bottom w:val="single" w:sz="6" w:space="0" w:color="auto"/>
          <w:right w:val="single" w:sz="6" w:space="0" w:color="auto"/>
        </w:tblBorders>
        <w:tblLayout w:type="fixed"/>
        <w:tblCellMar>
          <w:left w:w="0" w:type="dxa"/>
          <w:right w:w="0" w:type="dxa"/>
        </w:tblCellMar>
        <w:tblLook w:val="0000" w:firstRow="0" w:lastRow="0" w:firstColumn="0" w:lastColumn="0" w:noHBand="0" w:noVBand="0"/>
      </w:tblPr>
      <w:tblGrid>
        <w:gridCol w:w="515"/>
        <w:gridCol w:w="2987"/>
        <w:gridCol w:w="1133"/>
        <w:gridCol w:w="1236"/>
        <w:gridCol w:w="2163"/>
        <w:gridCol w:w="412"/>
      </w:tblGrid>
      <w:tr w:rsidR="006E7046" w:rsidRPr="0039486E">
        <w:tblPrEx>
          <w:tblCellMar>
            <w:top w:w="0" w:type="dxa"/>
            <w:bottom w:w="0" w:type="dxa"/>
          </w:tblCellMar>
        </w:tblPrEx>
        <w:tc>
          <w:tcPr>
            <w:tcW w:w="515" w:type="dxa"/>
            <w:shd w:val="clear" w:color="auto" w:fill="808080"/>
            <w:vAlign w:val="bottom"/>
          </w:tcPr>
          <w:p w:rsidR="006E7046" w:rsidRPr="0039486E" w:rsidRDefault="006E7046" w:rsidP="006E7046">
            <w:pPr>
              <w:tabs>
                <w:tab w:val="left" w:pos="288"/>
                <w:tab w:val="left" w:pos="576"/>
                <w:tab w:val="left" w:pos="864"/>
                <w:tab w:val="left" w:pos="1152"/>
              </w:tabs>
              <w:ind w:right="40"/>
              <w:jc w:val="center"/>
              <w:rPr>
                <w:rFonts w:hint="cs"/>
                <w:bCs/>
                <w:color w:val="FFFFFF"/>
                <w:rtl/>
              </w:rPr>
            </w:pPr>
          </w:p>
        </w:tc>
        <w:tc>
          <w:tcPr>
            <w:tcW w:w="2987" w:type="dxa"/>
            <w:shd w:val="clear" w:color="auto" w:fill="808080"/>
            <w:vAlign w:val="bottom"/>
          </w:tcPr>
          <w:p w:rsidR="006E7046" w:rsidRPr="0039486E" w:rsidRDefault="006E7046" w:rsidP="006E7046">
            <w:pPr>
              <w:tabs>
                <w:tab w:val="left" w:pos="288"/>
                <w:tab w:val="left" w:pos="576"/>
                <w:tab w:val="left" w:pos="864"/>
                <w:tab w:val="left" w:pos="1152"/>
              </w:tabs>
              <w:ind w:right="40"/>
              <w:jc w:val="center"/>
              <w:rPr>
                <w:rFonts w:hint="cs"/>
                <w:bCs/>
                <w:color w:val="FFFFFF"/>
                <w:rtl/>
              </w:rPr>
            </w:pPr>
            <w:r w:rsidRPr="0039486E">
              <w:rPr>
                <w:rFonts w:hint="cs"/>
                <w:bCs/>
                <w:color w:val="FFFFFF"/>
                <w:rtl/>
              </w:rPr>
              <w:t>الفئة المهنية</w:t>
            </w:r>
          </w:p>
        </w:tc>
        <w:tc>
          <w:tcPr>
            <w:tcW w:w="1133" w:type="dxa"/>
            <w:shd w:val="clear" w:color="auto" w:fill="808080"/>
            <w:vAlign w:val="bottom"/>
          </w:tcPr>
          <w:p w:rsidR="006E7046" w:rsidRPr="0039486E" w:rsidRDefault="006E7046" w:rsidP="006E7046">
            <w:pPr>
              <w:tabs>
                <w:tab w:val="left" w:pos="288"/>
                <w:tab w:val="left" w:pos="576"/>
                <w:tab w:val="left" w:pos="864"/>
                <w:tab w:val="left" w:pos="1152"/>
              </w:tabs>
              <w:ind w:right="40"/>
              <w:jc w:val="center"/>
              <w:rPr>
                <w:rFonts w:hint="cs"/>
                <w:bCs/>
                <w:color w:val="FFFFFF"/>
                <w:rtl/>
              </w:rPr>
            </w:pPr>
            <w:r w:rsidRPr="0039486E">
              <w:rPr>
                <w:rFonts w:hint="cs"/>
                <w:bCs/>
                <w:color w:val="FFFFFF"/>
                <w:rtl/>
              </w:rPr>
              <w:t>الذكور</w:t>
            </w:r>
            <w:r w:rsidRPr="0039486E">
              <w:rPr>
                <w:rFonts w:hint="cs"/>
                <w:bCs/>
                <w:color w:val="FFFFFF"/>
                <w:rtl/>
              </w:rPr>
              <w:br/>
              <w:t>بالدولار</w:t>
            </w:r>
          </w:p>
        </w:tc>
        <w:tc>
          <w:tcPr>
            <w:tcW w:w="1236" w:type="dxa"/>
            <w:shd w:val="clear" w:color="auto" w:fill="808080"/>
            <w:vAlign w:val="bottom"/>
          </w:tcPr>
          <w:p w:rsidR="006E7046" w:rsidRPr="0039486E" w:rsidRDefault="006E7046" w:rsidP="006E7046">
            <w:pPr>
              <w:tabs>
                <w:tab w:val="left" w:pos="288"/>
                <w:tab w:val="left" w:pos="576"/>
                <w:tab w:val="left" w:pos="864"/>
                <w:tab w:val="left" w:pos="1152"/>
              </w:tabs>
              <w:ind w:right="40"/>
              <w:jc w:val="center"/>
              <w:rPr>
                <w:rFonts w:hint="cs"/>
                <w:bCs/>
                <w:color w:val="FFFFFF"/>
                <w:rtl/>
              </w:rPr>
            </w:pPr>
            <w:r w:rsidRPr="0039486E">
              <w:rPr>
                <w:rFonts w:hint="cs"/>
                <w:bCs/>
                <w:color w:val="FFFFFF"/>
                <w:rtl/>
              </w:rPr>
              <w:t>الإناث</w:t>
            </w:r>
            <w:r w:rsidRPr="0039486E">
              <w:rPr>
                <w:rFonts w:hint="cs"/>
                <w:bCs/>
                <w:color w:val="FFFFFF"/>
                <w:rtl/>
              </w:rPr>
              <w:br/>
              <w:t>بالدولار</w:t>
            </w:r>
          </w:p>
        </w:tc>
        <w:tc>
          <w:tcPr>
            <w:tcW w:w="2575" w:type="dxa"/>
            <w:gridSpan w:val="2"/>
            <w:shd w:val="clear" w:color="auto" w:fill="808080"/>
            <w:vAlign w:val="bottom"/>
          </w:tcPr>
          <w:p w:rsidR="006E7046" w:rsidRPr="0039486E" w:rsidRDefault="006E7046" w:rsidP="006E7046">
            <w:pPr>
              <w:tabs>
                <w:tab w:val="left" w:pos="288"/>
                <w:tab w:val="left" w:pos="576"/>
                <w:tab w:val="left" w:pos="864"/>
                <w:tab w:val="left" w:pos="1152"/>
              </w:tabs>
              <w:ind w:right="201" w:firstLine="211"/>
              <w:jc w:val="center"/>
              <w:rPr>
                <w:rFonts w:hint="cs"/>
                <w:bCs/>
                <w:color w:val="FFFFFF"/>
                <w:rtl/>
              </w:rPr>
            </w:pPr>
            <w:r w:rsidRPr="0039486E">
              <w:rPr>
                <w:rFonts w:hint="cs"/>
                <w:bCs/>
                <w:color w:val="FFFFFF"/>
                <w:rtl/>
              </w:rPr>
              <w:t>أجور الإناث كنسبة مئوية من أجور الذكور</w:t>
            </w:r>
          </w:p>
        </w:tc>
      </w:tr>
      <w:tr w:rsidR="006E7046">
        <w:tblPrEx>
          <w:tblCellMar>
            <w:top w:w="0" w:type="dxa"/>
            <w:bottom w:w="0" w:type="dxa"/>
          </w:tblCellMar>
        </w:tblPrEx>
        <w:tc>
          <w:tcPr>
            <w:tcW w:w="515" w:type="dxa"/>
            <w:shd w:val="clear" w:color="auto" w:fill="auto"/>
          </w:tcPr>
          <w:p w:rsidR="006E7046" w:rsidRDefault="006E7046" w:rsidP="006E7046">
            <w:pPr>
              <w:tabs>
                <w:tab w:val="left" w:pos="288"/>
                <w:tab w:val="left" w:pos="576"/>
                <w:tab w:val="left" w:pos="864"/>
                <w:tab w:val="left" w:pos="1152"/>
              </w:tabs>
              <w:ind w:right="40"/>
              <w:rPr>
                <w:rFonts w:hint="cs"/>
                <w:rtl/>
              </w:rPr>
            </w:pPr>
          </w:p>
        </w:tc>
        <w:tc>
          <w:tcPr>
            <w:tcW w:w="2987" w:type="dxa"/>
            <w:shd w:val="clear" w:color="auto" w:fill="auto"/>
          </w:tcPr>
          <w:p w:rsidR="006E7046" w:rsidRPr="003F31C3" w:rsidRDefault="006E7046" w:rsidP="006E7046">
            <w:pPr>
              <w:spacing w:before="40" w:after="80" w:line="240" w:lineRule="exact"/>
              <w:rPr>
                <w:rFonts w:hint="cs"/>
                <w:sz w:val="28"/>
                <w:szCs w:val="28"/>
                <w:rtl/>
              </w:rPr>
            </w:pPr>
            <w:r w:rsidRPr="003F31C3">
              <w:rPr>
                <w:rFonts w:hint="cs"/>
                <w:sz w:val="28"/>
                <w:szCs w:val="28"/>
                <w:rtl/>
              </w:rPr>
              <w:t>مديرون</w:t>
            </w:r>
          </w:p>
        </w:tc>
        <w:tc>
          <w:tcPr>
            <w:tcW w:w="1133" w:type="dxa"/>
            <w:shd w:val="clear" w:color="auto" w:fill="auto"/>
          </w:tcPr>
          <w:p w:rsidR="006E7046" w:rsidRPr="003F31C3" w:rsidRDefault="006E7046" w:rsidP="006E7046">
            <w:pPr>
              <w:spacing w:before="40" w:after="80" w:line="240" w:lineRule="exact"/>
              <w:jc w:val="center"/>
              <w:rPr>
                <w:rFonts w:hint="cs"/>
                <w:sz w:val="28"/>
                <w:szCs w:val="28"/>
                <w:rtl/>
              </w:rPr>
            </w:pPr>
            <w:r>
              <w:rPr>
                <w:rFonts w:hint="cs"/>
                <w:sz w:val="28"/>
                <w:szCs w:val="28"/>
                <w:rtl/>
              </w:rPr>
              <w:t>000 6</w:t>
            </w:r>
          </w:p>
        </w:tc>
        <w:tc>
          <w:tcPr>
            <w:tcW w:w="1236" w:type="dxa"/>
            <w:shd w:val="clear" w:color="auto" w:fill="auto"/>
          </w:tcPr>
          <w:p w:rsidR="006E7046" w:rsidRPr="003F31C3" w:rsidRDefault="006E7046" w:rsidP="006E7046">
            <w:pPr>
              <w:spacing w:before="40" w:after="80" w:line="240" w:lineRule="exact"/>
              <w:jc w:val="center"/>
              <w:rPr>
                <w:rFonts w:hint="cs"/>
                <w:sz w:val="28"/>
                <w:szCs w:val="28"/>
                <w:rtl/>
              </w:rPr>
            </w:pPr>
            <w:r>
              <w:rPr>
                <w:rFonts w:hint="cs"/>
                <w:sz w:val="28"/>
                <w:szCs w:val="28"/>
                <w:rtl/>
              </w:rPr>
              <w:t>000 5</w:t>
            </w:r>
          </w:p>
        </w:tc>
        <w:tc>
          <w:tcPr>
            <w:tcW w:w="2163" w:type="dxa"/>
            <w:shd w:val="clear" w:color="auto" w:fill="auto"/>
          </w:tcPr>
          <w:p w:rsidR="006E7046" w:rsidRPr="003F31C3" w:rsidRDefault="006E7046" w:rsidP="006E7046">
            <w:pPr>
              <w:spacing w:before="40" w:after="80" w:line="240" w:lineRule="exact"/>
              <w:jc w:val="center"/>
              <w:rPr>
                <w:rFonts w:hint="cs"/>
                <w:sz w:val="28"/>
                <w:szCs w:val="28"/>
                <w:rtl/>
              </w:rPr>
            </w:pPr>
            <w:r>
              <w:rPr>
                <w:rFonts w:hint="cs"/>
                <w:sz w:val="28"/>
                <w:szCs w:val="28"/>
                <w:rtl/>
              </w:rPr>
              <w:t>83.3</w:t>
            </w:r>
          </w:p>
        </w:tc>
        <w:tc>
          <w:tcPr>
            <w:tcW w:w="412" w:type="dxa"/>
            <w:shd w:val="clear" w:color="auto" w:fill="auto"/>
          </w:tcPr>
          <w:p w:rsidR="006E7046" w:rsidRPr="003F31C3" w:rsidRDefault="006E7046" w:rsidP="006E7046">
            <w:pPr>
              <w:spacing w:before="40" w:after="80" w:line="240" w:lineRule="exact"/>
              <w:rPr>
                <w:rFonts w:hint="cs"/>
                <w:sz w:val="28"/>
                <w:szCs w:val="28"/>
                <w:rtl/>
              </w:rPr>
            </w:pPr>
          </w:p>
        </w:tc>
      </w:tr>
      <w:tr w:rsidR="006E7046">
        <w:tblPrEx>
          <w:tblCellMar>
            <w:top w:w="0" w:type="dxa"/>
            <w:bottom w:w="0" w:type="dxa"/>
          </w:tblCellMar>
        </w:tblPrEx>
        <w:tc>
          <w:tcPr>
            <w:tcW w:w="515" w:type="dxa"/>
            <w:shd w:val="clear" w:color="auto" w:fill="auto"/>
          </w:tcPr>
          <w:p w:rsidR="006E7046" w:rsidRDefault="006E7046" w:rsidP="006E7046">
            <w:pPr>
              <w:tabs>
                <w:tab w:val="left" w:pos="288"/>
                <w:tab w:val="left" w:pos="576"/>
                <w:tab w:val="left" w:pos="864"/>
                <w:tab w:val="left" w:pos="1152"/>
              </w:tabs>
              <w:ind w:right="40"/>
              <w:rPr>
                <w:rFonts w:hint="cs"/>
                <w:rtl/>
              </w:rPr>
            </w:pPr>
          </w:p>
        </w:tc>
        <w:tc>
          <w:tcPr>
            <w:tcW w:w="2987" w:type="dxa"/>
            <w:shd w:val="clear" w:color="auto" w:fill="auto"/>
          </w:tcPr>
          <w:p w:rsidR="006E7046" w:rsidRPr="003F31C3" w:rsidRDefault="006E7046" w:rsidP="006E7046">
            <w:pPr>
              <w:spacing w:before="40" w:after="80" w:line="240" w:lineRule="exact"/>
              <w:rPr>
                <w:rFonts w:hint="cs"/>
                <w:sz w:val="28"/>
                <w:szCs w:val="28"/>
                <w:rtl/>
              </w:rPr>
            </w:pPr>
            <w:r w:rsidRPr="003F31C3">
              <w:rPr>
                <w:rFonts w:hint="cs"/>
                <w:sz w:val="28"/>
                <w:szCs w:val="28"/>
                <w:rtl/>
              </w:rPr>
              <w:t>موظفون فنيون</w:t>
            </w:r>
          </w:p>
        </w:tc>
        <w:tc>
          <w:tcPr>
            <w:tcW w:w="1133" w:type="dxa"/>
            <w:shd w:val="clear" w:color="auto" w:fill="auto"/>
          </w:tcPr>
          <w:p w:rsidR="006E7046" w:rsidRPr="003F31C3" w:rsidRDefault="006E7046" w:rsidP="006E7046">
            <w:pPr>
              <w:spacing w:before="40" w:after="80" w:line="240" w:lineRule="exact"/>
              <w:jc w:val="center"/>
              <w:rPr>
                <w:rFonts w:hint="cs"/>
                <w:sz w:val="28"/>
                <w:szCs w:val="28"/>
                <w:rtl/>
              </w:rPr>
            </w:pPr>
            <w:r>
              <w:rPr>
                <w:rFonts w:hint="cs"/>
                <w:sz w:val="28"/>
                <w:szCs w:val="28"/>
                <w:rtl/>
              </w:rPr>
              <w:t>954 3</w:t>
            </w:r>
          </w:p>
        </w:tc>
        <w:tc>
          <w:tcPr>
            <w:tcW w:w="1236" w:type="dxa"/>
            <w:shd w:val="clear" w:color="auto" w:fill="auto"/>
          </w:tcPr>
          <w:p w:rsidR="006E7046" w:rsidRPr="003F31C3" w:rsidRDefault="006E7046" w:rsidP="006E7046">
            <w:pPr>
              <w:spacing w:before="40" w:after="80" w:line="240" w:lineRule="exact"/>
              <w:jc w:val="center"/>
              <w:rPr>
                <w:rFonts w:hint="cs"/>
                <w:sz w:val="28"/>
                <w:szCs w:val="28"/>
                <w:rtl/>
              </w:rPr>
            </w:pPr>
            <w:r>
              <w:rPr>
                <w:rFonts w:hint="cs"/>
                <w:sz w:val="28"/>
                <w:szCs w:val="28"/>
                <w:rtl/>
              </w:rPr>
              <w:t>600 3</w:t>
            </w:r>
          </w:p>
        </w:tc>
        <w:tc>
          <w:tcPr>
            <w:tcW w:w="2163" w:type="dxa"/>
            <w:shd w:val="clear" w:color="auto" w:fill="auto"/>
          </w:tcPr>
          <w:p w:rsidR="006E7046" w:rsidRPr="003F31C3" w:rsidRDefault="006E7046" w:rsidP="006E7046">
            <w:pPr>
              <w:spacing w:before="40" w:after="80" w:line="240" w:lineRule="exact"/>
              <w:jc w:val="center"/>
              <w:rPr>
                <w:rFonts w:hint="cs"/>
                <w:sz w:val="28"/>
                <w:szCs w:val="28"/>
                <w:rtl/>
              </w:rPr>
            </w:pPr>
            <w:r>
              <w:rPr>
                <w:rFonts w:hint="cs"/>
                <w:sz w:val="28"/>
                <w:szCs w:val="28"/>
                <w:rtl/>
              </w:rPr>
              <w:t>91.0</w:t>
            </w:r>
          </w:p>
        </w:tc>
        <w:tc>
          <w:tcPr>
            <w:tcW w:w="412" w:type="dxa"/>
            <w:shd w:val="clear" w:color="auto" w:fill="auto"/>
          </w:tcPr>
          <w:p w:rsidR="006E7046" w:rsidRPr="003F31C3" w:rsidRDefault="006E7046" w:rsidP="006E7046">
            <w:pPr>
              <w:spacing w:before="40" w:after="80" w:line="240" w:lineRule="exact"/>
              <w:rPr>
                <w:rFonts w:hint="cs"/>
                <w:sz w:val="28"/>
                <w:szCs w:val="28"/>
                <w:rtl/>
              </w:rPr>
            </w:pPr>
          </w:p>
        </w:tc>
      </w:tr>
      <w:tr w:rsidR="006E7046">
        <w:tblPrEx>
          <w:tblCellMar>
            <w:top w:w="0" w:type="dxa"/>
            <w:bottom w:w="0" w:type="dxa"/>
          </w:tblCellMar>
        </w:tblPrEx>
        <w:tc>
          <w:tcPr>
            <w:tcW w:w="515" w:type="dxa"/>
            <w:shd w:val="clear" w:color="auto" w:fill="auto"/>
          </w:tcPr>
          <w:p w:rsidR="006E7046" w:rsidRDefault="006E7046" w:rsidP="006E7046">
            <w:pPr>
              <w:tabs>
                <w:tab w:val="left" w:pos="288"/>
                <w:tab w:val="left" w:pos="576"/>
                <w:tab w:val="left" w:pos="864"/>
                <w:tab w:val="left" w:pos="1152"/>
              </w:tabs>
              <w:ind w:right="40"/>
              <w:rPr>
                <w:rFonts w:hint="cs"/>
                <w:rtl/>
              </w:rPr>
            </w:pPr>
          </w:p>
        </w:tc>
        <w:tc>
          <w:tcPr>
            <w:tcW w:w="2987" w:type="dxa"/>
            <w:shd w:val="clear" w:color="auto" w:fill="auto"/>
          </w:tcPr>
          <w:p w:rsidR="006E7046" w:rsidRPr="003F31C3" w:rsidRDefault="006E7046" w:rsidP="006E7046">
            <w:pPr>
              <w:spacing w:before="40" w:after="80" w:line="240" w:lineRule="exact"/>
              <w:rPr>
                <w:rFonts w:hint="cs"/>
                <w:sz w:val="28"/>
                <w:szCs w:val="28"/>
                <w:rtl/>
              </w:rPr>
            </w:pPr>
            <w:r w:rsidRPr="003F31C3">
              <w:rPr>
                <w:rFonts w:hint="cs"/>
                <w:sz w:val="28"/>
                <w:szCs w:val="28"/>
                <w:rtl/>
              </w:rPr>
              <w:t>موظفون تقنيون وفنيون مساعدون</w:t>
            </w:r>
          </w:p>
        </w:tc>
        <w:tc>
          <w:tcPr>
            <w:tcW w:w="1133" w:type="dxa"/>
            <w:shd w:val="clear" w:color="auto" w:fill="auto"/>
          </w:tcPr>
          <w:p w:rsidR="006E7046" w:rsidRPr="003F31C3" w:rsidRDefault="006E7046" w:rsidP="006E7046">
            <w:pPr>
              <w:spacing w:before="40" w:after="80" w:line="240" w:lineRule="exact"/>
              <w:jc w:val="center"/>
              <w:rPr>
                <w:rFonts w:hint="cs"/>
                <w:sz w:val="28"/>
                <w:szCs w:val="28"/>
                <w:rtl/>
              </w:rPr>
            </w:pPr>
            <w:r>
              <w:rPr>
                <w:rFonts w:hint="cs"/>
                <w:sz w:val="28"/>
                <w:szCs w:val="28"/>
                <w:rtl/>
              </w:rPr>
              <w:t>869 2</w:t>
            </w:r>
          </w:p>
        </w:tc>
        <w:tc>
          <w:tcPr>
            <w:tcW w:w="1236" w:type="dxa"/>
            <w:shd w:val="clear" w:color="auto" w:fill="auto"/>
          </w:tcPr>
          <w:p w:rsidR="006E7046" w:rsidRPr="003F31C3" w:rsidRDefault="006E7046" w:rsidP="006E7046">
            <w:pPr>
              <w:spacing w:before="40" w:after="80" w:line="240" w:lineRule="exact"/>
              <w:jc w:val="center"/>
              <w:rPr>
                <w:rFonts w:hint="cs"/>
                <w:sz w:val="28"/>
                <w:szCs w:val="28"/>
                <w:rtl/>
              </w:rPr>
            </w:pPr>
            <w:r>
              <w:rPr>
                <w:rFonts w:hint="cs"/>
                <w:sz w:val="28"/>
                <w:szCs w:val="28"/>
                <w:rtl/>
              </w:rPr>
              <w:t>500 2</w:t>
            </w:r>
          </w:p>
        </w:tc>
        <w:tc>
          <w:tcPr>
            <w:tcW w:w="2163" w:type="dxa"/>
            <w:shd w:val="clear" w:color="auto" w:fill="auto"/>
          </w:tcPr>
          <w:p w:rsidR="006E7046" w:rsidRPr="003F31C3" w:rsidRDefault="006E7046" w:rsidP="006E7046">
            <w:pPr>
              <w:spacing w:before="40" w:after="80" w:line="240" w:lineRule="exact"/>
              <w:jc w:val="center"/>
              <w:rPr>
                <w:rFonts w:hint="cs"/>
                <w:sz w:val="28"/>
                <w:szCs w:val="28"/>
                <w:rtl/>
              </w:rPr>
            </w:pPr>
            <w:r>
              <w:rPr>
                <w:rFonts w:hint="cs"/>
                <w:sz w:val="28"/>
                <w:szCs w:val="28"/>
                <w:rtl/>
              </w:rPr>
              <w:t>87.1</w:t>
            </w:r>
          </w:p>
        </w:tc>
        <w:tc>
          <w:tcPr>
            <w:tcW w:w="412" w:type="dxa"/>
            <w:shd w:val="clear" w:color="auto" w:fill="auto"/>
          </w:tcPr>
          <w:p w:rsidR="006E7046" w:rsidRPr="003F31C3" w:rsidRDefault="006E7046" w:rsidP="006E7046">
            <w:pPr>
              <w:spacing w:before="40" w:after="80" w:line="240" w:lineRule="exact"/>
              <w:rPr>
                <w:rFonts w:hint="cs"/>
                <w:sz w:val="28"/>
                <w:szCs w:val="28"/>
                <w:rtl/>
              </w:rPr>
            </w:pPr>
          </w:p>
        </w:tc>
      </w:tr>
      <w:tr w:rsidR="006E7046">
        <w:tblPrEx>
          <w:tblCellMar>
            <w:top w:w="0" w:type="dxa"/>
            <w:bottom w:w="0" w:type="dxa"/>
          </w:tblCellMar>
        </w:tblPrEx>
        <w:tc>
          <w:tcPr>
            <w:tcW w:w="515" w:type="dxa"/>
            <w:shd w:val="clear" w:color="auto" w:fill="auto"/>
          </w:tcPr>
          <w:p w:rsidR="006E7046" w:rsidRDefault="006E7046" w:rsidP="006E7046">
            <w:pPr>
              <w:tabs>
                <w:tab w:val="left" w:pos="288"/>
                <w:tab w:val="left" w:pos="576"/>
                <w:tab w:val="left" w:pos="864"/>
                <w:tab w:val="left" w:pos="1152"/>
              </w:tabs>
              <w:ind w:right="40"/>
              <w:rPr>
                <w:rFonts w:hint="cs"/>
                <w:rtl/>
              </w:rPr>
            </w:pPr>
          </w:p>
        </w:tc>
        <w:tc>
          <w:tcPr>
            <w:tcW w:w="2987" w:type="dxa"/>
            <w:shd w:val="clear" w:color="auto" w:fill="auto"/>
          </w:tcPr>
          <w:p w:rsidR="006E7046" w:rsidRPr="003F31C3" w:rsidRDefault="006E7046" w:rsidP="006E7046">
            <w:pPr>
              <w:spacing w:before="40" w:after="80" w:line="240" w:lineRule="exact"/>
              <w:rPr>
                <w:rFonts w:hint="cs"/>
                <w:sz w:val="28"/>
                <w:szCs w:val="28"/>
                <w:rtl/>
              </w:rPr>
            </w:pPr>
            <w:r w:rsidRPr="003F31C3">
              <w:rPr>
                <w:rFonts w:hint="cs"/>
                <w:sz w:val="28"/>
                <w:szCs w:val="28"/>
                <w:rtl/>
              </w:rPr>
              <w:t>كتبة</w:t>
            </w:r>
          </w:p>
        </w:tc>
        <w:tc>
          <w:tcPr>
            <w:tcW w:w="1133" w:type="dxa"/>
            <w:shd w:val="clear" w:color="auto" w:fill="auto"/>
          </w:tcPr>
          <w:p w:rsidR="006E7046" w:rsidRPr="003F31C3" w:rsidRDefault="006E7046" w:rsidP="006E7046">
            <w:pPr>
              <w:spacing w:before="40" w:after="80" w:line="240" w:lineRule="exact"/>
              <w:jc w:val="center"/>
              <w:rPr>
                <w:rFonts w:hint="cs"/>
                <w:sz w:val="28"/>
                <w:szCs w:val="28"/>
                <w:rtl/>
              </w:rPr>
            </w:pPr>
            <w:r>
              <w:rPr>
                <w:rFonts w:hint="cs"/>
                <w:sz w:val="28"/>
                <w:szCs w:val="28"/>
                <w:rtl/>
              </w:rPr>
              <w:t>937 1</w:t>
            </w:r>
          </w:p>
        </w:tc>
        <w:tc>
          <w:tcPr>
            <w:tcW w:w="1236" w:type="dxa"/>
            <w:shd w:val="clear" w:color="auto" w:fill="auto"/>
          </w:tcPr>
          <w:p w:rsidR="006E7046" w:rsidRPr="003F31C3" w:rsidRDefault="006E7046" w:rsidP="006E7046">
            <w:pPr>
              <w:spacing w:before="40" w:after="80" w:line="240" w:lineRule="exact"/>
              <w:jc w:val="center"/>
              <w:rPr>
                <w:rFonts w:hint="cs"/>
                <w:sz w:val="28"/>
                <w:szCs w:val="28"/>
                <w:rtl/>
              </w:rPr>
            </w:pPr>
            <w:r>
              <w:rPr>
                <w:rFonts w:hint="cs"/>
                <w:sz w:val="28"/>
                <w:szCs w:val="28"/>
                <w:rtl/>
              </w:rPr>
              <w:t>786 1</w:t>
            </w:r>
          </w:p>
        </w:tc>
        <w:tc>
          <w:tcPr>
            <w:tcW w:w="2163" w:type="dxa"/>
            <w:shd w:val="clear" w:color="auto" w:fill="auto"/>
          </w:tcPr>
          <w:p w:rsidR="006E7046" w:rsidRPr="003F31C3" w:rsidRDefault="006E7046" w:rsidP="006E7046">
            <w:pPr>
              <w:spacing w:before="40" w:after="80" w:line="240" w:lineRule="exact"/>
              <w:jc w:val="center"/>
              <w:rPr>
                <w:rFonts w:hint="cs"/>
                <w:sz w:val="28"/>
                <w:szCs w:val="28"/>
                <w:rtl/>
              </w:rPr>
            </w:pPr>
            <w:r>
              <w:rPr>
                <w:rFonts w:hint="cs"/>
                <w:sz w:val="28"/>
                <w:szCs w:val="28"/>
                <w:rtl/>
              </w:rPr>
              <w:t>92.2</w:t>
            </w:r>
          </w:p>
        </w:tc>
        <w:tc>
          <w:tcPr>
            <w:tcW w:w="412" w:type="dxa"/>
            <w:shd w:val="clear" w:color="auto" w:fill="auto"/>
          </w:tcPr>
          <w:p w:rsidR="006E7046" w:rsidRPr="003F31C3" w:rsidRDefault="006E7046" w:rsidP="006E7046">
            <w:pPr>
              <w:spacing w:before="40" w:after="80" w:line="240" w:lineRule="exact"/>
              <w:rPr>
                <w:rFonts w:hint="cs"/>
                <w:sz w:val="28"/>
                <w:szCs w:val="28"/>
                <w:rtl/>
              </w:rPr>
            </w:pPr>
          </w:p>
        </w:tc>
      </w:tr>
      <w:tr w:rsidR="006E7046">
        <w:tblPrEx>
          <w:tblCellMar>
            <w:top w:w="0" w:type="dxa"/>
            <w:bottom w:w="0" w:type="dxa"/>
          </w:tblCellMar>
        </w:tblPrEx>
        <w:tc>
          <w:tcPr>
            <w:tcW w:w="515" w:type="dxa"/>
            <w:shd w:val="clear" w:color="auto" w:fill="auto"/>
          </w:tcPr>
          <w:p w:rsidR="006E7046" w:rsidRDefault="006E7046" w:rsidP="006E7046">
            <w:pPr>
              <w:tabs>
                <w:tab w:val="left" w:pos="288"/>
                <w:tab w:val="left" w:pos="576"/>
                <w:tab w:val="left" w:pos="864"/>
                <w:tab w:val="left" w:pos="1152"/>
              </w:tabs>
              <w:ind w:right="40"/>
              <w:rPr>
                <w:rFonts w:hint="cs"/>
                <w:rtl/>
              </w:rPr>
            </w:pPr>
          </w:p>
        </w:tc>
        <w:tc>
          <w:tcPr>
            <w:tcW w:w="2987" w:type="dxa"/>
            <w:shd w:val="clear" w:color="auto" w:fill="auto"/>
          </w:tcPr>
          <w:p w:rsidR="006E7046" w:rsidRPr="003F31C3" w:rsidRDefault="006E7046" w:rsidP="006E7046">
            <w:pPr>
              <w:spacing w:before="40" w:after="80" w:line="240" w:lineRule="exact"/>
              <w:rPr>
                <w:rFonts w:hint="cs"/>
                <w:sz w:val="28"/>
                <w:szCs w:val="28"/>
                <w:rtl/>
              </w:rPr>
            </w:pPr>
            <w:r w:rsidRPr="003F31C3">
              <w:rPr>
                <w:rFonts w:hint="cs"/>
                <w:sz w:val="28"/>
                <w:szCs w:val="28"/>
                <w:rtl/>
              </w:rPr>
              <w:t>عاملون في المبيعات والخدمات</w:t>
            </w:r>
          </w:p>
        </w:tc>
        <w:tc>
          <w:tcPr>
            <w:tcW w:w="1133" w:type="dxa"/>
            <w:shd w:val="clear" w:color="auto" w:fill="auto"/>
          </w:tcPr>
          <w:p w:rsidR="006E7046" w:rsidRPr="003F31C3" w:rsidRDefault="006E7046" w:rsidP="006E7046">
            <w:pPr>
              <w:spacing w:before="40" w:after="80" w:line="240" w:lineRule="exact"/>
              <w:jc w:val="center"/>
              <w:rPr>
                <w:rFonts w:hint="cs"/>
                <w:sz w:val="28"/>
                <w:szCs w:val="28"/>
                <w:rtl/>
              </w:rPr>
            </w:pPr>
            <w:r>
              <w:rPr>
                <w:rFonts w:hint="cs"/>
                <w:sz w:val="28"/>
                <w:szCs w:val="28"/>
                <w:rtl/>
              </w:rPr>
              <w:t>700 1</w:t>
            </w:r>
          </w:p>
        </w:tc>
        <w:tc>
          <w:tcPr>
            <w:tcW w:w="1236" w:type="dxa"/>
            <w:shd w:val="clear" w:color="auto" w:fill="auto"/>
          </w:tcPr>
          <w:p w:rsidR="006E7046" w:rsidRPr="003F31C3" w:rsidRDefault="006E7046" w:rsidP="006E7046">
            <w:pPr>
              <w:spacing w:before="40" w:after="80" w:line="240" w:lineRule="exact"/>
              <w:jc w:val="center"/>
              <w:rPr>
                <w:rFonts w:hint="cs"/>
                <w:sz w:val="28"/>
                <w:szCs w:val="28"/>
                <w:rtl/>
              </w:rPr>
            </w:pPr>
            <w:r>
              <w:rPr>
                <w:rFonts w:hint="cs"/>
                <w:sz w:val="28"/>
                <w:szCs w:val="28"/>
                <w:rtl/>
              </w:rPr>
              <w:t>450 1</w:t>
            </w:r>
          </w:p>
        </w:tc>
        <w:tc>
          <w:tcPr>
            <w:tcW w:w="2163" w:type="dxa"/>
            <w:shd w:val="clear" w:color="auto" w:fill="auto"/>
          </w:tcPr>
          <w:p w:rsidR="006E7046" w:rsidRPr="003F31C3" w:rsidRDefault="006E7046" w:rsidP="006E7046">
            <w:pPr>
              <w:spacing w:before="40" w:after="80" w:line="240" w:lineRule="exact"/>
              <w:jc w:val="center"/>
              <w:rPr>
                <w:rFonts w:hint="cs"/>
                <w:sz w:val="28"/>
                <w:szCs w:val="28"/>
                <w:rtl/>
              </w:rPr>
            </w:pPr>
            <w:r>
              <w:rPr>
                <w:rFonts w:hint="cs"/>
                <w:sz w:val="28"/>
                <w:szCs w:val="28"/>
                <w:rtl/>
              </w:rPr>
              <w:t>85.3</w:t>
            </w:r>
          </w:p>
        </w:tc>
        <w:tc>
          <w:tcPr>
            <w:tcW w:w="412" w:type="dxa"/>
            <w:shd w:val="clear" w:color="auto" w:fill="auto"/>
          </w:tcPr>
          <w:p w:rsidR="006E7046" w:rsidRPr="003F31C3" w:rsidRDefault="006E7046" w:rsidP="006E7046">
            <w:pPr>
              <w:spacing w:before="40" w:after="80" w:line="240" w:lineRule="exact"/>
              <w:rPr>
                <w:rFonts w:hint="cs"/>
                <w:sz w:val="28"/>
                <w:szCs w:val="28"/>
                <w:rtl/>
              </w:rPr>
            </w:pPr>
          </w:p>
        </w:tc>
      </w:tr>
      <w:tr w:rsidR="006E7046">
        <w:tblPrEx>
          <w:tblCellMar>
            <w:top w:w="0" w:type="dxa"/>
            <w:bottom w:w="0" w:type="dxa"/>
          </w:tblCellMar>
        </w:tblPrEx>
        <w:tc>
          <w:tcPr>
            <w:tcW w:w="515" w:type="dxa"/>
            <w:shd w:val="clear" w:color="auto" w:fill="auto"/>
          </w:tcPr>
          <w:p w:rsidR="006E7046" w:rsidRDefault="006E7046" w:rsidP="006E7046">
            <w:pPr>
              <w:tabs>
                <w:tab w:val="left" w:pos="288"/>
                <w:tab w:val="left" w:pos="576"/>
                <w:tab w:val="left" w:pos="864"/>
                <w:tab w:val="left" w:pos="1152"/>
              </w:tabs>
              <w:ind w:right="40"/>
              <w:rPr>
                <w:rFonts w:hint="cs"/>
                <w:rtl/>
              </w:rPr>
            </w:pPr>
          </w:p>
        </w:tc>
        <w:tc>
          <w:tcPr>
            <w:tcW w:w="2987" w:type="dxa"/>
            <w:shd w:val="clear" w:color="auto" w:fill="auto"/>
          </w:tcPr>
          <w:p w:rsidR="006E7046" w:rsidRPr="003F31C3" w:rsidRDefault="006E7046" w:rsidP="006E7046">
            <w:pPr>
              <w:spacing w:before="40" w:after="80" w:line="240" w:lineRule="exact"/>
              <w:rPr>
                <w:rFonts w:hint="cs"/>
                <w:sz w:val="28"/>
                <w:szCs w:val="28"/>
                <w:rtl/>
              </w:rPr>
            </w:pPr>
            <w:r w:rsidRPr="003F31C3">
              <w:rPr>
                <w:rFonts w:hint="cs"/>
                <w:sz w:val="28"/>
                <w:szCs w:val="28"/>
                <w:rtl/>
              </w:rPr>
              <w:t>عاملون حرفيون في الإنتاج</w:t>
            </w:r>
          </w:p>
        </w:tc>
        <w:tc>
          <w:tcPr>
            <w:tcW w:w="1133" w:type="dxa"/>
            <w:shd w:val="clear" w:color="auto" w:fill="auto"/>
          </w:tcPr>
          <w:p w:rsidR="006E7046" w:rsidRPr="003F31C3" w:rsidRDefault="006E7046" w:rsidP="006E7046">
            <w:pPr>
              <w:spacing w:before="40" w:after="80" w:line="240" w:lineRule="exact"/>
              <w:jc w:val="center"/>
              <w:rPr>
                <w:rFonts w:hint="cs"/>
                <w:sz w:val="28"/>
                <w:szCs w:val="28"/>
                <w:rtl/>
              </w:rPr>
            </w:pPr>
            <w:r>
              <w:rPr>
                <w:rFonts w:hint="cs"/>
                <w:sz w:val="28"/>
                <w:szCs w:val="28"/>
                <w:rtl/>
              </w:rPr>
              <w:t>057 2</w:t>
            </w:r>
          </w:p>
        </w:tc>
        <w:tc>
          <w:tcPr>
            <w:tcW w:w="1236" w:type="dxa"/>
            <w:shd w:val="clear" w:color="auto" w:fill="auto"/>
          </w:tcPr>
          <w:p w:rsidR="006E7046" w:rsidRPr="003F31C3" w:rsidRDefault="006E7046" w:rsidP="006E7046">
            <w:pPr>
              <w:spacing w:before="40" w:after="80" w:line="240" w:lineRule="exact"/>
              <w:jc w:val="center"/>
              <w:rPr>
                <w:rFonts w:hint="cs"/>
                <w:sz w:val="28"/>
                <w:szCs w:val="28"/>
                <w:rtl/>
              </w:rPr>
            </w:pPr>
            <w:r>
              <w:rPr>
                <w:rFonts w:hint="cs"/>
                <w:sz w:val="28"/>
                <w:szCs w:val="28"/>
                <w:rtl/>
              </w:rPr>
              <w:t>535 1</w:t>
            </w:r>
          </w:p>
        </w:tc>
        <w:tc>
          <w:tcPr>
            <w:tcW w:w="2163" w:type="dxa"/>
            <w:shd w:val="clear" w:color="auto" w:fill="auto"/>
          </w:tcPr>
          <w:p w:rsidR="006E7046" w:rsidRPr="003F31C3" w:rsidRDefault="006E7046" w:rsidP="006E7046">
            <w:pPr>
              <w:spacing w:before="40" w:after="80" w:line="240" w:lineRule="exact"/>
              <w:jc w:val="center"/>
              <w:rPr>
                <w:rFonts w:hint="cs"/>
                <w:sz w:val="28"/>
                <w:szCs w:val="28"/>
                <w:rtl/>
              </w:rPr>
            </w:pPr>
            <w:r>
              <w:rPr>
                <w:rFonts w:hint="cs"/>
                <w:sz w:val="28"/>
                <w:szCs w:val="28"/>
                <w:rtl/>
              </w:rPr>
              <w:t>74.6</w:t>
            </w:r>
          </w:p>
        </w:tc>
        <w:tc>
          <w:tcPr>
            <w:tcW w:w="412" w:type="dxa"/>
            <w:shd w:val="clear" w:color="auto" w:fill="auto"/>
          </w:tcPr>
          <w:p w:rsidR="006E7046" w:rsidRPr="003F31C3" w:rsidRDefault="006E7046" w:rsidP="006E7046">
            <w:pPr>
              <w:spacing w:before="40" w:after="80" w:line="240" w:lineRule="exact"/>
              <w:rPr>
                <w:rFonts w:hint="cs"/>
                <w:sz w:val="28"/>
                <w:szCs w:val="28"/>
                <w:rtl/>
              </w:rPr>
            </w:pPr>
          </w:p>
        </w:tc>
      </w:tr>
      <w:tr w:rsidR="006E7046">
        <w:tblPrEx>
          <w:tblCellMar>
            <w:top w:w="0" w:type="dxa"/>
            <w:bottom w:w="0" w:type="dxa"/>
          </w:tblCellMar>
        </w:tblPrEx>
        <w:tc>
          <w:tcPr>
            <w:tcW w:w="515" w:type="dxa"/>
            <w:tcBorders>
              <w:bottom w:val="nil"/>
            </w:tcBorders>
            <w:shd w:val="clear" w:color="auto" w:fill="auto"/>
          </w:tcPr>
          <w:p w:rsidR="006E7046" w:rsidRDefault="006E7046" w:rsidP="006E7046">
            <w:pPr>
              <w:tabs>
                <w:tab w:val="left" w:pos="288"/>
                <w:tab w:val="left" w:pos="576"/>
                <w:tab w:val="left" w:pos="864"/>
                <w:tab w:val="left" w:pos="1152"/>
              </w:tabs>
              <w:ind w:right="40"/>
              <w:rPr>
                <w:rFonts w:hint="cs"/>
                <w:rtl/>
              </w:rPr>
            </w:pPr>
          </w:p>
        </w:tc>
        <w:tc>
          <w:tcPr>
            <w:tcW w:w="2987" w:type="dxa"/>
            <w:tcBorders>
              <w:bottom w:val="nil"/>
            </w:tcBorders>
            <w:shd w:val="clear" w:color="auto" w:fill="auto"/>
          </w:tcPr>
          <w:p w:rsidR="006E7046" w:rsidRPr="003F31C3" w:rsidRDefault="006E7046" w:rsidP="006E7046">
            <w:pPr>
              <w:spacing w:before="40" w:after="80" w:line="240" w:lineRule="exact"/>
              <w:rPr>
                <w:rFonts w:hint="cs"/>
                <w:sz w:val="28"/>
                <w:szCs w:val="28"/>
                <w:rtl/>
              </w:rPr>
            </w:pPr>
            <w:r w:rsidRPr="003F31C3">
              <w:rPr>
                <w:rFonts w:hint="cs"/>
                <w:sz w:val="28"/>
                <w:szCs w:val="28"/>
                <w:rtl/>
              </w:rPr>
              <w:t>مُشَغِّلو منشآت وآلات</w:t>
            </w:r>
          </w:p>
        </w:tc>
        <w:tc>
          <w:tcPr>
            <w:tcW w:w="1133" w:type="dxa"/>
            <w:tcBorders>
              <w:bottom w:val="nil"/>
            </w:tcBorders>
            <w:shd w:val="clear" w:color="auto" w:fill="auto"/>
          </w:tcPr>
          <w:p w:rsidR="006E7046" w:rsidRPr="003F31C3" w:rsidRDefault="006E7046" w:rsidP="006E7046">
            <w:pPr>
              <w:spacing w:before="40" w:after="80" w:line="240" w:lineRule="exact"/>
              <w:jc w:val="center"/>
              <w:rPr>
                <w:rFonts w:hint="cs"/>
                <w:sz w:val="28"/>
                <w:szCs w:val="28"/>
                <w:rtl/>
              </w:rPr>
            </w:pPr>
            <w:r>
              <w:rPr>
                <w:rFonts w:hint="cs"/>
                <w:sz w:val="28"/>
                <w:szCs w:val="28"/>
                <w:rtl/>
              </w:rPr>
              <w:t>118 2</w:t>
            </w:r>
          </w:p>
        </w:tc>
        <w:tc>
          <w:tcPr>
            <w:tcW w:w="1236" w:type="dxa"/>
            <w:tcBorders>
              <w:bottom w:val="nil"/>
            </w:tcBorders>
            <w:shd w:val="clear" w:color="auto" w:fill="auto"/>
          </w:tcPr>
          <w:p w:rsidR="006E7046" w:rsidRPr="003F31C3" w:rsidRDefault="006E7046" w:rsidP="006E7046">
            <w:pPr>
              <w:spacing w:before="40" w:after="80" w:line="240" w:lineRule="exact"/>
              <w:jc w:val="center"/>
              <w:rPr>
                <w:rFonts w:hint="cs"/>
                <w:sz w:val="28"/>
                <w:szCs w:val="28"/>
                <w:rtl/>
              </w:rPr>
            </w:pPr>
            <w:r>
              <w:rPr>
                <w:rFonts w:hint="cs"/>
                <w:sz w:val="28"/>
                <w:szCs w:val="28"/>
                <w:rtl/>
              </w:rPr>
              <w:t>224 1</w:t>
            </w:r>
          </w:p>
        </w:tc>
        <w:tc>
          <w:tcPr>
            <w:tcW w:w="2163" w:type="dxa"/>
            <w:tcBorders>
              <w:bottom w:val="nil"/>
            </w:tcBorders>
            <w:shd w:val="clear" w:color="auto" w:fill="auto"/>
          </w:tcPr>
          <w:p w:rsidR="006E7046" w:rsidRPr="003F31C3" w:rsidRDefault="006E7046" w:rsidP="006E7046">
            <w:pPr>
              <w:spacing w:before="40" w:after="80" w:line="240" w:lineRule="exact"/>
              <w:jc w:val="center"/>
              <w:rPr>
                <w:rFonts w:hint="cs"/>
                <w:sz w:val="28"/>
                <w:szCs w:val="28"/>
                <w:rtl/>
              </w:rPr>
            </w:pPr>
            <w:r>
              <w:rPr>
                <w:rFonts w:hint="cs"/>
                <w:sz w:val="28"/>
                <w:szCs w:val="28"/>
                <w:rtl/>
              </w:rPr>
              <w:t>57.8</w:t>
            </w:r>
          </w:p>
        </w:tc>
        <w:tc>
          <w:tcPr>
            <w:tcW w:w="412" w:type="dxa"/>
            <w:tcBorders>
              <w:bottom w:val="nil"/>
            </w:tcBorders>
            <w:shd w:val="clear" w:color="auto" w:fill="auto"/>
          </w:tcPr>
          <w:p w:rsidR="006E7046" w:rsidRPr="003F31C3" w:rsidRDefault="006E7046" w:rsidP="006E7046">
            <w:pPr>
              <w:spacing w:before="40" w:after="80" w:line="240" w:lineRule="exact"/>
              <w:rPr>
                <w:rFonts w:hint="cs"/>
                <w:sz w:val="28"/>
                <w:szCs w:val="28"/>
                <w:rtl/>
              </w:rPr>
            </w:pPr>
          </w:p>
        </w:tc>
      </w:tr>
      <w:tr w:rsidR="006E7046">
        <w:tblPrEx>
          <w:tblCellMar>
            <w:top w:w="0" w:type="dxa"/>
            <w:bottom w:w="0" w:type="dxa"/>
          </w:tblCellMar>
        </w:tblPrEx>
        <w:tc>
          <w:tcPr>
            <w:tcW w:w="515" w:type="dxa"/>
            <w:tcBorders>
              <w:top w:val="nil"/>
              <w:bottom w:val="single" w:sz="8" w:space="0" w:color="auto"/>
            </w:tcBorders>
            <w:shd w:val="clear" w:color="auto" w:fill="auto"/>
          </w:tcPr>
          <w:p w:rsidR="006E7046" w:rsidRDefault="006E7046" w:rsidP="006E7046">
            <w:pPr>
              <w:tabs>
                <w:tab w:val="left" w:pos="288"/>
                <w:tab w:val="left" w:pos="576"/>
                <w:tab w:val="left" w:pos="864"/>
                <w:tab w:val="left" w:pos="1152"/>
              </w:tabs>
              <w:ind w:right="40"/>
              <w:rPr>
                <w:rFonts w:hint="cs"/>
                <w:rtl/>
              </w:rPr>
            </w:pPr>
          </w:p>
        </w:tc>
        <w:tc>
          <w:tcPr>
            <w:tcW w:w="2987" w:type="dxa"/>
            <w:tcBorders>
              <w:top w:val="nil"/>
              <w:bottom w:val="single" w:sz="8" w:space="0" w:color="auto"/>
            </w:tcBorders>
            <w:shd w:val="clear" w:color="auto" w:fill="auto"/>
          </w:tcPr>
          <w:p w:rsidR="006E7046" w:rsidRPr="003F31C3" w:rsidRDefault="006E7046" w:rsidP="006E7046">
            <w:pPr>
              <w:spacing w:before="40" w:after="80" w:line="240" w:lineRule="exact"/>
              <w:rPr>
                <w:rFonts w:hint="cs"/>
                <w:sz w:val="28"/>
                <w:szCs w:val="28"/>
                <w:rtl/>
              </w:rPr>
            </w:pPr>
            <w:r w:rsidRPr="003F31C3">
              <w:rPr>
                <w:rFonts w:hint="cs"/>
                <w:sz w:val="28"/>
                <w:szCs w:val="28"/>
                <w:rtl/>
              </w:rPr>
              <w:t>مُنَظِّفون وعمال</w:t>
            </w:r>
          </w:p>
        </w:tc>
        <w:tc>
          <w:tcPr>
            <w:tcW w:w="1133" w:type="dxa"/>
            <w:tcBorders>
              <w:top w:val="nil"/>
              <w:bottom w:val="single" w:sz="8" w:space="0" w:color="auto"/>
            </w:tcBorders>
            <w:shd w:val="clear" w:color="auto" w:fill="auto"/>
          </w:tcPr>
          <w:p w:rsidR="006E7046" w:rsidRPr="003F31C3" w:rsidRDefault="00841C76" w:rsidP="006E7046">
            <w:pPr>
              <w:spacing w:before="40" w:after="80" w:line="240" w:lineRule="exact"/>
              <w:jc w:val="center"/>
              <w:rPr>
                <w:rFonts w:hint="cs"/>
                <w:sz w:val="28"/>
                <w:szCs w:val="28"/>
                <w:rtl/>
              </w:rPr>
            </w:pPr>
            <w:r>
              <w:rPr>
                <w:rFonts w:hint="cs"/>
                <w:sz w:val="28"/>
                <w:szCs w:val="28"/>
                <w:rtl/>
              </w:rPr>
              <w:t>314 1</w:t>
            </w:r>
          </w:p>
        </w:tc>
        <w:tc>
          <w:tcPr>
            <w:tcW w:w="1236" w:type="dxa"/>
            <w:tcBorders>
              <w:top w:val="nil"/>
              <w:bottom w:val="single" w:sz="8" w:space="0" w:color="auto"/>
            </w:tcBorders>
            <w:shd w:val="clear" w:color="auto" w:fill="auto"/>
          </w:tcPr>
          <w:p w:rsidR="006E7046" w:rsidRPr="003F31C3" w:rsidRDefault="006E7046" w:rsidP="006E7046">
            <w:pPr>
              <w:spacing w:before="40" w:after="80" w:line="240" w:lineRule="exact"/>
              <w:jc w:val="center"/>
              <w:rPr>
                <w:rFonts w:hint="cs"/>
                <w:sz w:val="28"/>
                <w:szCs w:val="28"/>
                <w:rtl/>
              </w:rPr>
            </w:pPr>
            <w:r>
              <w:rPr>
                <w:rFonts w:hint="cs"/>
                <w:sz w:val="28"/>
                <w:szCs w:val="28"/>
                <w:rtl/>
              </w:rPr>
              <w:t>002 1</w:t>
            </w:r>
          </w:p>
        </w:tc>
        <w:tc>
          <w:tcPr>
            <w:tcW w:w="2163" w:type="dxa"/>
            <w:tcBorders>
              <w:top w:val="nil"/>
              <w:bottom w:val="single" w:sz="8" w:space="0" w:color="auto"/>
            </w:tcBorders>
            <w:shd w:val="clear" w:color="auto" w:fill="auto"/>
          </w:tcPr>
          <w:p w:rsidR="006E7046" w:rsidRPr="003F31C3" w:rsidRDefault="006E7046" w:rsidP="006E7046">
            <w:pPr>
              <w:spacing w:before="40" w:after="80" w:line="240" w:lineRule="exact"/>
              <w:jc w:val="center"/>
              <w:rPr>
                <w:rFonts w:hint="cs"/>
                <w:sz w:val="28"/>
                <w:szCs w:val="28"/>
                <w:rtl/>
              </w:rPr>
            </w:pPr>
            <w:r>
              <w:rPr>
                <w:rFonts w:hint="cs"/>
                <w:sz w:val="28"/>
                <w:szCs w:val="28"/>
                <w:rtl/>
              </w:rPr>
              <w:t>76.3</w:t>
            </w:r>
          </w:p>
        </w:tc>
        <w:tc>
          <w:tcPr>
            <w:tcW w:w="412" w:type="dxa"/>
            <w:tcBorders>
              <w:top w:val="nil"/>
              <w:bottom w:val="single" w:sz="8" w:space="0" w:color="auto"/>
            </w:tcBorders>
            <w:shd w:val="clear" w:color="auto" w:fill="auto"/>
          </w:tcPr>
          <w:p w:rsidR="006E7046" w:rsidRPr="003F31C3" w:rsidRDefault="006E7046" w:rsidP="006E7046">
            <w:pPr>
              <w:spacing w:before="40" w:after="80" w:line="240" w:lineRule="exact"/>
              <w:rPr>
                <w:rFonts w:hint="cs"/>
                <w:sz w:val="28"/>
                <w:szCs w:val="28"/>
                <w:rtl/>
              </w:rPr>
            </w:pPr>
          </w:p>
        </w:tc>
      </w:tr>
    </w:tbl>
    <w:p w:rsidR="006E7046" w:rsidRDefault="006E7046" w:rsidP="006E7046">
      <w:pPr>
        <w:pStyle w:val="SingleTxt"/>
        <w:spacing w:after="0" w:line="120" w:lineRule="exact"/>
        <w:rPr>
          <w:rFonts w:hint="cs"/>
          <w:sz w:val="10"/>
          <w:rtl/>
        </w:rPr>
      </w:pPr>
    </w:p>
    <w:p w:rsidR="006E7046" w:rsidRPr="004C408F" w:rsidRDefault="006E7046" w:rsidP="006E7046">
      <w:pPr>
        <w:pStyle w:val="SingleTxt"/>
        <w:spacing w:after="0" w:line="120" w:lineRule="exact"/>
        <w:rPr>
          <w:rFonts w:hint="cs"/>
          <w:sz w:val="10"/>
          <w:rtl/>
        </w:rPr>
      </w:pPr>
    </w:p>
    <w:p w:rsidR="006E7046" w:rsidRPr="009953B8" w:rsidRDefault="006E7046" w:rsidP="006E7046">
      <w:pPr>
        <w:pStyle w:val="SingleTxt"/>
        <w:ind w:right="824" w:hanging="687"/>
        <w:jc w:val="center"/>
        <w:rPr>
          <w:rFonts w:hint="cs"/>
          <w:b/>
          <w:bCs/>
          <w:rtl/>
        </w:rPr>
      </w:pPr>
      <w:r w:rsidRPr="009953B8">
        <w:rPr>
          <w:rFonts w:hint="cs"/>
          <w:b/>
          <w:bCs/>
          <w:rtl/>
        </w:rPr>
        <w:t>رسم بياني 6: فرق الأجر بحسب نوع الجنس وفقا للمهنة ولفئات عمرية مختارة، عام 2003</w:t>
      </w:r>
    </w:p>
    <w:p w:rsidR="006E7046" w:rsidRPr="00967BD5" w:rsidRDefault="006E7046" w:rsidP="006E7046">
      <w:pPr>
        <w:jc w:val="right"/>
        <w:rPr>
          <w:rFonts w:cs="Akhbar MT" w:hint="cs"/>
          <w:rtl/>
        </w:rPr>
      </w:pPr>
      <w:r>
        <w:rPr>
          <w:noProof/>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4.3pt;margin-top:16.5pt;width:441.15pt;height:263.4pt;z-index:1;mso-wrap-distance-left:43.2pt;mso-wrap-distance-right:57.6pt" wrapcoords="2700 2475 2550 3038 2925 3488 4275 4275 3075 4950 3075 5738 4275 6075 3600 6862 3000 7650 3000 7988 4200 9675 3075 10012 3075 10688 4275 11475 3075 12375 3075 13275 4275 13275 3450 15075 3450 15412 4200 16875 4425 19012 12150 19012 12675 19012 13875 18675 14100 18338 14025 16875 15300 15300 16950 15075 21000 13838 21075 7538 15300 6075 15450 2812 14850 2700 3975 2475 2700 2475">
            <v:imagedata r:id="rId23" o:title=""/>
            <w10:wrap type="tight"/>
          </v:shape>
          <o:OLEObject Type="Embed" ProgID="MSGraph.Chart.8" ShapeID="_x0000_s2052" DrawAspect="Content" ObjectID="_1395249498" r:id="rId24">
            <o:FieldCodes>\s</o:FieldCodes>
          </o:OLEObject>
        </w:pict>
      </w:r>
      <w:r>
        <w:rPr>
          <w:rFonts w:hint="cs"/>
          <w:rtl/>
        </w:rPr>
        <w:tab/>
      </w:r>
      <w:r>
        <w:rPr>
          <w:rFonts w:hint="cs"/>
          <w:rtl/>
        </w:rPr>
        <w:tab/>
        <w:t xml:space="preserve">  </w:t>
      </w:r>
      <w:r w:rsidRPr="00967BD5">
        <w:rPr>
          <w:rFonts w:cs="Akhbar MT" w:hint="cs"/>
          <w:rtl/>
        </w:rPr>
        <w:t>%</w:t>
      </w:r>
      <w:r w:rsidRPr="00967BD5">
        <w:rPr>
          <w:rFonts w:cs="Akhbar MT" w:hint="cs"/>
          <w:rtl/>
        </w:rPr>
        <w:tab/>
      </w:r>
      <w:r w:rsidRPr="00967BD5">
        <w:rPr>
          <w:rFonts w:cs="Akhbar MT" w:hint="cs"/>
          <w:rtl/>
        </w:rPr>
        <w:tab/>
      </w:r>
    </w:p>
    <w:p w:rsidR="006E7046" w:rsidRDefault="006E7046" w:rsidP="006E7046">
      <w:pPr>
        <w:rPr>
          <w:rFonts w:hint="cs"/>
          <w:rtl/>
        </w:rPr>
      </w:pPr>
    </w:p>
    <w:p w:rsidR="006E7046" w:rsidRDefault="006E7046" w:rsidP="006E7046">
      <w:pPr>
        <w:rPr>
          <w:rFonts w:hint="cs"/>
          <w:rtl/>
        </w:rPr>
      </w:pPr>
    </w:p>
    <w:p w:rsidR="006E7046" w:rsidRDefault="006E7046" w:rsidP="006E7046">
      <w:pPr>
        <w:rPr>
          <w:rFonts w:hint="cs"/>
          <w:rtl/>
        </w:rPr>
      </w:pPr>
    </w:p>
    <w:p w:rsidR="006E7046" w:rsidRDefault="006E7046" w:rsidP="006E7046">
      <w:pPr>
        <w:rPr>
          <w:rFonts w:hint="cs"/>
          <w:rtl/>
        </w:rPr>
      </w:pPr>
    </w:p>
    <w:p w:rsidR="006E7046" w:rsidRDefault="006E7046" w:rsidP="006E7046">
      <w:pPr>
        <w:rPr>
          <w:rFonts w:hint="cs"/>
          <w:rtl/>
        </w:rPr>
      </w:pPr>
    </w:p>
    <w:p w:rsidR="006E7046" w:rsidRDefault="006E7046" w:rsidP="006E7046">
      <w:pPr>
        <w:rPr>
          <w:rFonts w:hint="cs"/>
          <w:rtl/>
        </w:rPr>
      </w:pPr>
    </w:p>
    <w:p w:rsidR="006E7046" w:rsidRDefault="006E7046" w:rsidP="006E7046">
      <w:pPr>
        <w:rPr>
          <w:rFonts w:hint="cs"/>
          <w:rtl/>
        </w:rPr>
      </w:pPr>
    </w:p>
    <w:p w:rsidR="006E7046" w:rsidRDefault="006E7046" w:rsidP="006E7046">
      <w:pPr>
        <w:rPr>
          <w:rFonts w:hint="cs"/>
          <w:rtl/>
        </w:rPr>
      </w:pPr>
    </w:p>
    <w:p w:rsidR="006E7046" w:rsidRDefault="006E7046" w:rsidP="006E7046">
      <w:pPr>
        <w:rPr>
          <w:rFonts w:hint="cs"/>
          <w:rtl/>
        </w:rPr>
      </w:pPr>
    </w:p>
    <w:p w:rsidR="006E7046" w:rsidRDefault="006E7046" w:rsidP="006E7046">
      <w:pPr>
        <w:rPr>
          <w:rFonts w:hint="cs"/>
          <w:rtl/>
        </w:rPr>
      </w:pPr>
    </w:p>
    <w:p w:rsidR="006E7046" w:rsidRDefault="006E7046" w:rsidP="006E7046">
      <w:pPr>
        <w:rPr>
          <w:rFonts w:hint="cs"/>
          <w:rtl/>
        </w:rPr>
      </w:pPr>
    </w:p>
    <w:p w:rsidR="006E7046" w:rsidRDefault="006E7046" w:rsidP="006E7046">
      <w:pPr>
        <w:rPr>
          <w:rFonts w:hint="cs"/>
          <w:rtl/>
        </w:rPr>
      </w:pPr>
    </w:p>
    <w:p w:rsidR="006E7046" w:rsidRDefault="006E7046" w:rsidP="006E7046">
      <w:pPr>
        <w:rPr>
          <w:rFonts w:hint="cs"/>
          <w:rtl/>
        </w:rPr>
      </w:pPr>
    </w:p>
    <w:p w:rsidR="006E7046" w:rsidRPr="003A6209" w:rsidRDefault="006E7046" w:rsidP="006E7046">
      <w:pPr>
        <w:pStyle w:val="DualTxt"/>
        <w:rPr>
          <w:rFonts w:cs="Times New Roman" w:hint="cs"/>
          <w:sz w:val="22"/>
          <w:szCs w:val="22"/>
          <w:rtl/>
        </w:rPr>
      </w:pPr>
      <w:r w:rsidRPr="003A6209">
        <w:rPr>
          <w:rFonts w:hint="cs"/>
          <w:sz w:val="18"/>
          <w:szCs w:val="28"/>
          <w:rtl/>
        </w:rPr>
        <w:t xml:space="preserve">ملاحظة: فرق الأجر بحسب نوع الجنس = (1 </w:t>
      </w:r>
      <w:r w:rsidRPr="003A6209">
        <w:rPr>
          <w:sz w:val="18"/>
          <w:szCs w:val="28"/>
          <w:rtl/>
        </w:rPr>
        <w:t>–</w:t>
      </w:r>
      <w:r w:rsidRPr="003A6209">
        <w:rPr>
          <w:rFonts w:hint="cs"/>
          <w:sz w:val="18"/>
          <w:szCs w:val="28"/>
          <w:rtl/>
        </w:rPr>
        <w:t xml:space="preserve"> (الأجر الإجمالي الوسطي للإناث/ الأجر الإجمالي الوسطي للذكور) </w:t>
      </w:r>
      <w:r w:rsidRPr="003A6209">
        <w:rPr>
          <w:rFonts w:cs="Times New Roman"/>
          <w:sz w:val="22"/>
          <w:szCs w:val="22"/>
        </w:rPr>
        <w:t xml:space="preserve">X </w:t>
      </w:r>
      <w:r w:rsidRPr="003A6209">
        <w:rPr>
          <w:rFonts w:cs="Times New Roman" w:hint="cs"/>
          <w:sz w:val="22"/>
          <w:szCs w:val="22"/>
          <w:rtl/>
        </w:rPr>
        <w:t xml:space="preserve"> 100</w:t>
      </w:r>
    </w:p>
    <w:p w:rsidR="006E7046" w:rsidRPr="000C1060" w:rsidRDefault="006E7046" w:rsidP="006E7046">
      <w:pPr>
        <w:pStyle w:val="DualTxt"/>
        <w:rPr>
          <w:rFonts w:hint="cs"/>
          <w:b/>
          <w:bCs/>
          <w:sz w:val="18"/>
          <w:szCs w:val="28"/>
          <w:rtl/>
        </w:rPr>
      </w:pPr>
      <w:r w:rsidRPr="000C1060">
        <w:rPr>
          <w:rFonts w:hint="cs"/>
          <w:b/>
          <w:bCs/>
          <w:sz w:val="18"/>
          <w:szCs w:val="28"/>
          <w:rtl/>
        </w:rPr>
        <w:t>المصدر: تقرير عن الأجور في سنغافورة، عام 2003، وزارة القوى العاملة</w:t>
      </w:r>
    </w:p>
    <w:p w:rsidR="006E7046" w:rsidRDefault="006E7046" w:rsidP="006E7046">
      <w:pPr>
        <w:pStyle w:val="SingleTxt"/>
        <w:rPr>
          <w:rFonts w:hint="cs"/>
          <w:rtl/>
        </w:rPr>
      </w:pPr>
    </w:p>
    <w:p w:rsidR="006E7046" w:rsidRDefault="006E7046" w:rsidP="006E7046">
      <w:pPr>
        <w:pStyle w:val="SingleTxt"/>
        <w:rPr>
          <w:rFonts w:hint="cs"/>
          <w:rtl/>
        </w:rPr>
      </w:pPr>
    </w:p>
    <w:p w:rsidR="006E7046" w:rsidRDefault="006E7046" w:rsidP="006E7046">
      <w:pPr>
        <w:pStyle w:val="SingleTxt"/>
        <w:rPr>
          <w:rFonts w:hint="cs"/>
          <w:rtl/>
        </w:rPr>
      </w:pPr>
    </w:p>
    <w:p w:rsidR="006E7046" w:rsidRPr="002D262C" w:rsidRDefault="006E7046" w:rsidP="006E7046">
      <w:pPr>
        <w:pStyle w:val="SingleTxt"/>
        <w:rPr>
          <w:rFonts w:hint="cs"/>
          <w:rtl/>
        </w:rPr>
      </w:pPr>
    </w:p>
    <w:p w:rsidR="006E7046" w:rsidRDefault="006E7046" w:rsidP="006E704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center"/>
        <w:rPr>
          <w:rFonts w:hint="cs"/>
          <w:rtl/>
        </w:rPr>
      </w:pPr>
      <w:r>
        <w:rPr>
          <w:rFonts w:hint="cs"/>
          <w:rtl/>
        </w:rPr>
        <w:t>التذييل 3</w:t>
      </w:r>
    </w:p>
    <w:p w:rsidR="006E7046" w:rsidRDefault="006E7046" w:rsidP="006E7046">
      <w:pPr>
        <w:pStyle w:val="SingleTxt"/>
        <w:rPr>
          <w:rFonts w:hint="cs"/>
          <w:rtl/>
        </w:rPr>
      </w:pPr>
    </w:p>
    <w:p w:rsidR="006E7046" w:rsidRPr="00B127E8" w:rsidRDefault="006E7046" w:rsidP="006E7046">
      <w:pPr>
        <w:pStyle w:val="SingleTxt"/>
        <w:spacing w:after="0"/>
        <w:jc w:val="center"/>
        <w:rPr>
          <w:rFonts w:hint="cs"/>
          <w:b/>
          <w:bCs/>
          <w:rtl/>
        </w:rPr>
      </w:pPr>
      <w:r>
        <w:rPr>
          <w:rtl/>
        </w:rPr>
        <w:br w:type="page"/>
      </w:r>
      <w:r w:rsidRPr="00B127E8">
        <w:rPr>
          <w:rFonts w:hint="cs"/>
          <w:b/>
          <w:bCs/>
          <w:rtl/>
        </w:rPr>
        <w:t xml:space="preserve">التذييل 3 </w:t>
      </w:r>
      <w:r w:rsidRPr="00B127E8">
        <w:rPr>
          <w:b/>
          <w:bCs/>
          <w:rtl/>
        </w:rPr>
        <w:t>–</w:t>
      </w:r>
      <w:r w:rsidRPr="00B127E8">
        <w:rPr>
          <w:rFonts w:hint="cs"/>
          <w:b/>
          <w:bCs/>
          <w:rtl/>
        </w:rPr>
        <w:t xml:space="preserve"> ألف</w:t>
      </w:r>
    </w:p>
    <w:p w:rsidR="006E7046" w:rsidRPr="008E515D" w:rsidRDefault="006E7046" w:rsidP="006E7046">
      <w:pPr>
        <w:pStyle w:val="SingleTxt"/>
        <w:spacing w:after="0" w:line="120" w:lineRule="exact"/>
        <w:jc w:val="center"/>
        <w:rPr>
          <w:rFonts w:hint="cs"/>
          <w:b/>
          <w:bCs/>
          <w:sz w:val="10"/>
          <w:rtl/>
        </w:rPr>
      </w:pPr>
    </w:p>
    <w:p w:rsidR="006E7046" w:rsidRPr="00B127E8" w:rsidRDefault="006E7046" w:rsidP="006E7046">
      <w:pPr>
        <w:pStyle w:val="SingleTxt"/>
        <w:spacing w:after="0"/>
        <w:jc w:val="center"/>
        <w:rPr>
          <w:rFonts w:hint="cs"/>
          <w:b/>
          <w:bCs/>
          <w:rtl/>
        </w:rPr>
      </w:pPr>
      <w:r w:rsidRPr="00B127E8">
        <w:rPr>
          <w:rFonts w:hint="cs"/>
          <w:b/>
          <w:bCs/>
          <w:rtl/>
        </w:rPr>
        <w:t>الجدول 2-1</w:t>
      </w:r>
    </w:p>
    <w:p w:rsidR="006E7046" w:rsidRPr="00B127E8" w:rsidRDefault="006E7046" w:rsidP="006E7046">
      <w:pPr>
        <w:pStyle w:val="SingleTxt"/>
        <w:spacing w:after="0"/>
        <w:ind w:right="0" w:hanging="1202"/>
        <w:jc w:val="center"/>
        <w:rPr>
          <w:rFonts w:hint="cs"/>
          <w:b/>
          <w:bCs/>
          <w:rtl/>
        </w:rPr>
      </w:pPr>
      <w:r w:rsidRPr="00B127E8">
        <w:rPr>
          <w:rFonts w:hint="cs"/>
          <w:b/>
          <w:bCs/>
          <w:rtl/>
        </w:rPr>
        <w:t>الأجور الشهرية الأساسية والإجمالية لمهن مختارة في جميع الصناعات ، حزيران/يونيه 2003</w:t>
      </w:r>
    </w:p>
    <w:p w:rsidR="006E7046" w:rsidRPr="00B127E8" w:rsidRDefault="006E7046" w:rsidP="006E7046">
      <w:pPr>
        <w:pStyle w:val="SingleTxt"/>
        <w:spacing w:after="0"/>
        <w:jc w:val="center"/>
        <w:rPr>
          <w:rFonts w:hint="cs"/>
          <w:b/>
          <w:bCs/>
          <w:rtl/>
        </w:rPr>
      </w:pPr>
      <w:r w:rsidRPr="00B127E8">
        <w:rPr>
          <w:rFonts w:hint="cs"/>
          <w:b/>
          <w:bCs/>
          <w:rtl/>
        </w:rPr>
        <w:t>(ذكور)</w:t>
      </w:r>
    </w:p>
    <w:p w:rsidR="006E7046" w:rsidRPr="00F1704D" w:rsidRDefault="006E7046" w:rsidP="006E7046">
      <w:pPr>
        <w:pStyle w:val="SingleTxt"/>
        <w:spacing w:after="0" w:line="120" w:lineRule="exact"/>
        <w:rPr>
          <w:rFonts w:hint="cs"/>
          <w:sz w:val="10"/>
          <w:rtl/>
        </w:rPr>
      </w:pPr>
    </w:p>
    <w:tbl>
      <w:tblPr>
        <w:bidiVisual/>
        <w:tblW w:w="9849" w:type="dxa"/>
        <w:jc w:val="center"/>
        <w:tblLayout w:type="fixed"/>
        <w:tblCellMar>
          <w:left w:w="0" w:type="dxa"/>
          <w:right w:w="0" w:type="dxa"/>
        </w:tblCellMar>
        <w:tblLook w:val="0000" w:firstRow="0" w:lastRow="0" w:firstColumn="0" w:lastColumn="0" w:noHBand="0" w:noVBand="0"/>
      </w:tblPr>
      <w:tblGrid>
        <w:gridCol w:w="1301"/>
        <w:gridCol w:w="3399"/>
        <w:gridCol w:w="927"/>
        <w:gridCol w:w="1133"/>
        <w:gridCol w:w="1030"/>
        <w:gridCol w:w="1030"/>
        <w:gridCol w:w="1029"/>
      </w:tblGrid>
      <w:tr w:rsidR="006E7046" w:rsidRPr="00CD172F">
        <w:tblPrEx>
          <w:tblCellMar>
            <w:top w:w="0" w:type="dxa"/>
            <w:bottom w:w="0" w:type="dxa"/>
          </w:tblCellMar>
        </w:tblPrEx>
        <w:trPr>
          <w:cantSplit/>
          <w:tblHeader/>
          <w:jc w:val="center"/>
        </w:trPr>
        <w:tc>
          <w:tcPr>
            <w:tcW w:w="1301" w:type="dxa"/>
            <w:vMerge w:val="restart"/>
            <w:tcBorders>
              <w:top w:val="single" w:sz="4" w:space="0" w:color="auto"/>
            </w:tcBorders>
            <w:shd w:val="clear" w:color="auto" w:fill="auto"/>
            <w:tcMar>
              <w:left w:w="0" w:type="dxa"/>
              <w:right w:w="0" w:type="dxa"/>
            </w:tcMar>
            <w:vAlign w:val="bottom"/>
          </w:tcPr>
          <w:p w:rsidR="006E7046" w:rsidRPr="00CD172F" w:rsidRDefault="006E7046" w:rsidP="006E7046">
            <w:pPr>
              <w:spacing w:after="80" w:line="240" w:lineRule="exact"/>
              <w:jc w:val="lowKashida"/>
              <w:rPr>
                <w:rFonts w:hint="cs"/>
                <w:i/>
                <w:iCs/>
                <w:sz w:val="24"/>
                <w:szCs w:val="24"/>
                <w:rtl/>
              </w:rPr>
            </w:pPr>
            <w:r w:rsidRPr="00CD172F">
              <w:rPr>
                <w:rFonts w:hint="cs"/>
                <w:i/>
                <w:iCs/>
                <w:sz w:val="24"/>
                <w:szCs w:val="24"/>
                <w:rtl/>
              </w:rPr>
              <w:t>التصنيف المهني الموحد لسنغافورة، عام 2000</w:t>
            </w:r>
          </w:p>
        </w:tc>
        <w:tc>
          <w:tcPr>
            <w:tcW w:w="3399" w:type="dxa"/>
            <w:tcBorders>
              <w:top w:val="single" w:sz="4" w:space="0" w:color="auto"/>
            </w:tcBorders>
            <w:shd w:val="clear" w:color="auto" w:fill="auto"/>
            <w:vAlign w:val="bottom"/>
          </w:tcPr>
          <w:p w:rsidR="006E7046" w:rsidRPr="00CD172F" w:rsidRDefault="006E7046" w:rsidP="006E7046">
            <w:pPr>
              <w:spacing w:before="80" w:after="80" w:line="240" w:lineRule="exact"/>
              <w:ind w:right="144"/>
              <w:jc w:val="center"/>
              <w:rPr>
                <w:rFonts w:hint="cs"/>
                <w:i/>
                <w:iCs/>
                <w:sz w:val="24"/>
                <w:szCs w:val="24"/>
                <w:rtl/>
              </w:rPr>
            </w:pPr>
          </w:p>
        </w:tc>
        <w:tc>
          <w:tcPr>
            <w:tcW w:w="927" w:type="dxa"/>
            <w:vMerge w:val="restart"/>
            <w:tcBorders>
              <w:top w:val="single" w:sz="4" w:space="0" w:color="auto"/>
            </w:tcBorders>
            <w:shd w:val="clear" w:color="auto" w:fill="auto"/>
            <w:vAlign w:val="bottom"/>
          </w:tcPr>
          <w:p w:rsidR="006E7046" w:rsidRPr="00CD172F" w:rsidRDefault="006E7046" w:rsidP="006E7046">
            <w:pPr>
              <w:spacing w:after="80" w:line="240" w:lineRule="exact"/>
              <w:ind w:right="144"/>
              <w:jc w:val="center"/>
              <w:rPr>
                <w:rFonts w:hint="cs"/>
                <w:i/>
                <w:iCs/>
                <w:sz w:val="24"/>
                <w:szCs w:val="24"/>
                <w:rtl/>
              </w:rPr>
            </w:pPr>
            <w:r w:rsidRPr="00CD172F">
              <w:rPr>
                <w:rFonts w:hint="cs"/>
                <w:i/>
                <w:iCs/>
                <w:sz w:val="24"/>
                <w:szCs w:val="24"/>
                <w:rtl/>
              </w:rPr>
              <w:t>العــــــدد المشمول</w:t>
            </w:r>
          </w:p>
        </w:tc>
        <w:tc>
          <w:tcPr>
            <w:tcW w:w="2163" w:type="dxa"/>
            <w:gridSpan w:val="2"/>
            <w:tcBorders>
              <w:top w:val="single" w:sz="4" w:space="0" w:color="auto"/>
              <w:bottom w:val="single" w:sz="4" w:space="0" w:color="auto"/>
            </w:tcBorders>
            <w:shd w:val="clear" w:color="auto" w:fill="auto"/>
            <w:vAlign w:val="bottom"/>
          </w:tcPr>
          <w:p w:rsidR="006E7046" w:rsidRPr="00CD172F" w:rsidRDefault="006E7046" w:rsidP="006E7046">
            <w:pPr>
              <w:spacing w:before="80" w:after="80" w:line="240" w:lineRule="exact"/>
              <w:ind w:right="144"/>
              <w:jc w:val="center"/>
              <w:rPr>
                <w:rFonts w:hint="cs"/>
                <w:i/>
                <w:iCs/>
                <w:sz w:val="24"/>
                <w:szCs w:val="24"/>
                <w:rtl/>
              </w:rPr>
            </w:pPr>
            <w:r w:rsidRPr="00CD172F">
              <w:rPr>
                <w:rFonts w:hint="cs"/>
                <w:sz w:val="24"/>
                <w:szCs w:val="24"/>
                <w:rtl/>
              </w:rPr>
              <w:t>الأجر الأساسي (بالدولار)</w:t>
            </w:r>
          </w:p>
        </w:tc>
        <w:tc>
          <w:tcPr>
            <w:tcW w:w="2059" w:type="dxa"/>
            <w:gridSpan w:val="2"/>
            <w:tcBorders>
              <w:top w:val="single" w:sz="4" w:space="0" w:color="auto"/>
              <w:bottom w:val="single" w:sz="4" w:space="0" w:color="auto"/>
            </w:tcBorders>
            <w:shd w:val="clear" w:color="auto" w:fill="auto"/>
            <w:vAlign w:val="bottom"/>
          </w:tcPr>
          <w:p w:rsidR="006E7046" w:rsidRPr="00CD172F" w:rsidRDefault="006E7046" w:rsidP="006E7046">
            <w:pPr>
              <w:spacing w:before="80" w:after="80" w:line="240" w:lineRule="exact"/>
              <w:ind w:right="144"/>
              <w:jc w:val="center"/>
              <w:rPr>
                <w:rFonts w:hint="cs"/>
                <w:i/>
                <w:iCs/>
                <w:sz w:val="24"/>
                <w:szCs w:val="24"/>
                <w:rtl/>
              </w:rPr>
            </w:pPr>
            <w:r w:rsidRPr="00CD172F">
              <w:rPr>
                <w:rFonts w:hint="cs"/>
                <w:sz w:val="24"/>
                <w:szCs w:val="24"/>
                <w:rtl/>
              </w:rPr>
              <w:t>الأجر الإجمالي (بالدولار)</w:t>
            </w:r>
          </w:p>
        </w:tc>
      </w:tr>
      <w:tr w:rsidR="006E7046" w:rsidRPr="00CD172F">
        <w:tblPrEx>
          <w:tblCellMar>
            <w:top w:w="0" w:type="dxa"/>
            <w:bottom w:w="0" w:type="dxa"/>
          </w:tblCellMar>
        </w:tblPrEx>
        <w:trPr>
          <w:cantSplit/>
          <w:tblHeader/>
          <w:jc w:val="center"/>
        </w:trPr>
        <w:tc>
          <w:tcPr>
            <w:tcW w:w="1301" w:type="dxa"/>
            <w:vMerge/>
            <w:tcBorders>
              <w:bottom w:val="single" w:sz="12" w:space="0" w:color="auto"/>
            </w:tcBorders>
            <w:shd w:val="clear" w:color="auto" w:fill="auto"/>
            <w:vAlign w:val="bottom"/>
          </w:tcPr>
          <w:p w:rsidR="006E7046" w:rsidRPr="00CD172F" w:rsidRDefault="006E7046" w:rsidP="006E7046">
            <w:pPr>
              <w:spacing w:after="80" w:line="240" w:lineRule="exact"/>
              <w:rPr>
                <w:rFonts w:hint="cs"/>
                <w:i/>
                <w:iCs/>
                <w:sz w:val="24"/>
                <w:szCs w:val="24"/>
                <w:rtl/>
              </w:rPr>
            </w:pPr>
          </w:p>
        </w:tc>
        <w:tc>
          <w:tcPr>
            <w:tcW w:w="3399" w:type="dxa"/>
            <w:tcBorders>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tl/>
              </w:rPr>
            </w:pPr>
            <w:r w:rsidRPr="00CD172F">
              <w:rPr>
                <w:rFonts w:hint="cs"/>
                <w:i/>
                <w:iCs/>
                <w:sz w:val="24"/>
                <w:szCs w:val="24"/>
                <w:rtl/>
              </w:rPr>
              <w:t>المهنة</w:t>
            </w:r>
          </w:p>
        </w:tc>
        <w:tc>
          <w:tcPr>
            <w:tcW w:w="927" w:type="dxa"/>
            <w:vMerge/>
            <w:tcBorders>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tl/>
              </w:rPr>
            </w:pPr>
          </w:p>
        </w:tc>
        <w:tc>
          <w:tcPr>
            <w:tcW w:w="1133"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المتوسط</w:t>
            </w:r>
          </w:p>
        </w:tc>
        <w:tc>
          <w:tcPr>
            <w:tcW w:w="1030"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الوسطي</w:t>
            </w:r>
          </w:p>
        </w:tc>
        <w:tc>
          <w:tcPr>
            <w:tcW w:w="1030"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المتوسط</w:t>
            </w:r>
          </w:p>
        </w:tc>
        <w:tc>
          <w:tcPr>
            <w:tcW w:w="1029"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الوسطي</w:t>
            </w:r>
          </w:p>
        </w:tc>
      </w:tr>
      <w:tr w:rsidR="006E7046" w:rsidRPr="00372BF5">
        <w:tblPrEx>
          <w:tblCellMar>
            <w:top w:w="0" w:type="dxa"/>
            <w:bottom w:w="0" w:type="dxa"/>
          </w:tblCellMar>
        </w:tblPrEx>
        <w:trPr>
          <w:cantSplit/>
          <w:trHeight w:hRule="exact" w:val="115"/>
          <w:tblHeader/>
          <w:jc w:val="center"/>
        </w:trPr>
        <w:tc>
          <w:tcPr>
            <w:tcW w:w="1301" w:type="dxa"/>
            <w:tcBorders>
              <w:top w:val="single" w:sz="12" w:space="0" w:color="auto"/>
            </w:tcBorders>
            <w:shd w:val="clear" w:color="auto" w:fill="auto"/>
            <w:vAlign w:val="bottom"/>
          </w:tcPr>
          <w:p w:rsidR="006E7046" w:rsidRPr="00372BF5" w:rsidRDefault="006E7046" w:rsidP="006E7046">
            <w:pPr>
              <w:spacing w:before="40" w:after="80" w:line="240" w:lineRule="exact"/>
              <w:rPr>
                <w:rFonts w:hint="cs"/>
                <w:sz w:val="16"/>
                <w:szCs w:val="24"/>
                <w:rtl/>
              </w:rPr>
            </w:pPr>
          </w:p>
        </w:tc>
        <w:tc>
          <w:tcPr>
            <w:tcW w:w="3399"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927"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133"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29"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r>
      <w:tr w:rsidR="006E7046" w:rsidRPr="000D5847">
        <w:tblPrEx>
          <w:tblCellMar>
            <w:top w:w="0" w:type="dxa"/>
            <w:bottom w:w="0" w:type="dxa"/>
          </w:tblCellMar>
        </w:tblPrEx>
        <w:trPr>
          <w:cantSplit/>
          <w:jc w:val="center"/>
        </w:trPr>
        <w:tc>
          <w:tcPr>
            <w:tcW w:w="1301" w:type="dxa"/>
            <w:shd w:val="clear" w:color="auto" w:fill="auto"/>
            <w:vAlign w:val="bottom"/>
          </w:tcPr>
          <w:p w:rsidR="006E7046" w:rsidRPr="000D5847" w:rsidRDefault="006E7046" w:rsidP="006E7046">
            <w:pPr>
              <w:rPr>
                <w:rFonts w:hint="cs"/>
                <w:b/>
                <w:bCs/>
                <w:sz w:val="24"/>
                <w:szCs w:val="24"/>
              </w:rPr>
            </w:pPr>
            <w:r w:rsidRPr="000D5847">
              <w:rPr>
                <w:b/>
                <w:bCs/>
                <w:sz w:val="24"/>
                <w:szCs w:val="24"/>
                <w:rtl/>
              </w:rPr>
              <w:t>1</w:t>
            </w:r>
          </w:p>
        </w:tc>
        <w:tc>
          <w:tcPr>
            <w:tcW w:w="3399" w:type="dxa"/>
            <w:shd w:val="clear" w:color="auto" w:fill="auto"/>
            <w:vAlign w:val="bottom"/>
          </w:tcPr>
          <w:p w:rsidR="006E7046" w:rsidRPr="000D5847" w:rsidRDefault="006E7046" w:rsidP="006E7046">
            <w:pPr>
              <w:spacing w:before="40" w:after="80" w:line="240" w:lineRule="exact"/>
              <w:ind w:right="144"/>
              <w:jc w:val="left"/>
              <w:rPr>
                <w:rFonts w:hint="cs"/>
                <w:b/>
                <w:bCs/>
                <w:sz w:val="24"/>
                <w:szCs w:val="24"/>
                <w:rtl/>
              </w:rPr>
            </w:pPr>
            <w:r w:rsidRPr="000D5847">
              <w:rPr>
                <w:rFonts w:hint="cs"/>
                <w:b/>
                <w:bCs/>
                <w:sz w:val="24"/>
                <w:szCs w:val="24"/>
                <w:rtl/>
              </w:rPr>
              <w:t>مديرون</w:t>
            </w:r>
          </w:p>
        </w:tc>
        <w:tc>
          <w:tcPr>
            <w:tcW w:w="927" w:type="dxa"/>
            <w:shd w:val="clear" w:color="auto" w:fill="auto"/>
            <w:vAlign w:val="bottom"/>
          </w:tcPr>
          <w:p w:rsidR="006E7046" w:rsidRPr="000D5847" w:rsidRDefault="006E7046" w:rsidP="006E7046">
            <w:pPr>
              <w:bidi w:val="0"/>
              <w:jc w:val="right"/>
              <w:rPr>
                <w:rFonts w:hint="cs"/>
                <w:b/>
                <w:bCs/>
                <w:sz w:val="24"/>
                <w:szCs w:val="24"/>
                <w:rtl/>
              </w:rPr>
            </w:pPr>
            <w:r w:rsidRPr="000D5847">
              <w:rPr>
                <w:rFonts w:hint="cs"/>
                <w:b/>
                <w:bCs/>
                <w:sz w:val="24"/>
                <w:szCs w:val="24"/>
                <w:rtl/>
              </w:rPr>
              <w:t>461 18</w:t>
            </w:r>
          </w:p>
        </w:tc>
        <w:tc>
          <w:tcPr>
            <w:tcW w:w="1133" w:type="dxa"/>
            <w:shd w:val="clear" w:color="auto" w:fill="auto"/>
            <w:vAlign w:val="bottom"/>
          </w:tcPr>
          <w:p w:rsidR="006E7046" w:rsidRPr="000D5847" w:rsidRDefault="006E7046" w:rsidP="006E7046">
            <w:pPr>
              <w:bidi w:val="0"/>
              <w:jc w:val="right"/>
              <w:rPr>
                <w:rFonts w:hint="cs"/>
                <w:b/>
                <w:bCs/>
                <w:sz w:val="24"/>
                <w:szCs w:val="24"/>
                <w:rtl/>
              </w:rPr>
            </w:pPr>
            <w:r w:rsidRPr="000D5847">
              <w:rPr>
                <w:rFonts w:hint="cs"/>
                <w:b/>
                <w:bCs/>
                <w:sz w:val="24"/>
                <w:szCs w:val="24"/>
                <w:rtl/>
              </w:rPr>
              <w:t>278 7</w:t>
            </w:r>
          </w:p>
        </w:tc>
        <w:tc>
          <w:tcPr>
            <w:tcW w:w="1030" w:type="dxa"/>
            <w:shd w:val="clear" w:color="auto" w:fill="auto"/>
            <w:vAlign w:val="bottom"/>
          </w:tcPr>
          <w:p w:rsidR="006E7046" w:rsidRPr="000D5847" w:rsidRDefault="006E7046" w:rsidP="006E7046">
            <w:pPr>
              <w:bidi w:val="0"/>
              <w:jc w:val="right"/>
              <w:rPr>
                <w:rFonts w:hint="cs"/>
                <w:b/>
                <w:bCs/>
                <w:sz w:val="24"/>
                <w:szCs w:val="24"/>
                <w:rtl/>
              </w:rPr>
            </w:pPr>
            <w:r w:rsidRPr="000D5847">
              <w:rPr>
                <w:rFonts w:hint="cs"/>
                <w:b/>
                <w:bCs/>
                <w:sz w:val="24"/>
                <w:szCs w:val="24"/>
                <w:rtl/>
              </w:rPr>
              <w:t>815 5</w:t>
            </w:r>
          </w:p>
        </w:tc>
        <w:tc>
          <w:tcPr>
            <w:tcW w:w="1030" w:type="dxa"/>
            <w:shd w:val="clear" w:color="auto" w:fill="auto"/>
            <w:vAlign w:val="bottom"/>
          </w:tcPr>
          <w:p w:rsidR="006E7046" w:rsidRPr="000D5847" w:rsidRDefault="006E7046" w:rsidP="006E7046">
            <w:pPr>
              <w:bidi w:val="0"/>
              <w:jc w:val="right"/>
              <w:rPr>
                <w:rFonts w:hint="cs"/>
                <w:b/>
                <w:bCs/>
                <w:sz w:val="24"/>
                <w:szCs w:val="24"/>
                <w:rtl/>
              </w:rPr>
            </w:pPr>
            <w:r w:rsidRPr="000D5847">
              <w:rPr>
                <w:rFonts w:hint="cs"/>
                <w:b/>
                <w:bCs/>
                <w:sz w:val="24"/>
                <w:szCs w:val="24"/>
                <w:rtl/>
              </w:rPr>
              <w:t>783 7</w:t>
            </w:r>
          </w:p>
        </w:tc>
        <w:tc>
          <w:tcPr>
            <w:tcW w:w="1029" w:type="dxa"/>
            <w:shd w:val="clear" w:color="auto" w:fill="auto"/>
            <w:vAlign w:val="bottom"/>
          </w:tcPr>
          <w:p w:rsidR="006E7046" w:rsidRPr="000D5847" w:rsidRDefault="006E7046" w:rsidP="006E7046">
            <w:pPr>
              <w:bidi w:val="0"/>
              <w:jc w:val="right"/>
              <w:rPr>
                <w:rFonts w:hint="cs"/>
                <w:b/>
                <w:bCs/>
                <w:sz w:val="24"/>
                <w:szCs w:val="24"/>
                <w:rtl/>
              </w:rPr>
            </w:pPr>
            <w:r w:rsidRPr="000D5847">
              <w:rPr>
                <w:rFonts w:hint="cs"/>
                <w:b/>
                <w:bCs/>
                <w:sz w:val="24"/>
                <w:szCs w:val="24"/>
                <w:rtl/>
              </w:rPr>
              <w:t>000 6</w:t>
            </w:r>
          </w:p>
        </w:tc>
      </w:tr>
      <w:tr w:rsidR="006E7046" w:rsidRPr="00372BF5">
        <w:tblPrEx>
          <w:tblCellMar>
            <w:top w:w="0" w:type="dxa"/>
            <w:bottom w:w="0" w:type="dxa"/>
          </w:tblCellMar>
        </w:tblPrEx>
        <w:trPr>
          <w:cantSplit/>
          <w:trHeight w:val="193"/>
          <w:jc w:val="center"/>
        </w:trPr>
        <w:tc>
          <w:tcPr>
            <w:tcW w:w="1301" w:type="dxa"/>
            <w:shd w:val="clear" w:color="auto" w:fill="auto"/>
            <w:vAlign w:val="bottom"/>
          </w:tcPr>
          <w:p w:rsidR="006E7046" w:rsidRPr="000D5847" w:rsidRDefault="006E7046" w:rsidP="006E7046">
            <w:pPr>
              <w:spacing w:line="20" w:lineRule="exact"/>
              <w:ind w:right="144"/>
              <w:jc w:val="lowKashida"/>
              <w:rPr>
                <w:rFonts w:hint="cs"/>
                <w:sz w:val="16"/>
                <w:szCs w:val="24"/>
              </w:rPr>
            </w:pPr>
          </w:p>
        </w:tc>
        <w:tc>
          <w:tcPr>
            <w:tcW w:w="3399" w:type="dxa"/>
            <w:shd w:val="clear" w:color="auto" w:fill="auto"/>
          </w:tcPr>
          <w:p w:rsidR="006E7046" w:rsidRPr="000D5847" w:rsidRDefault="006E7046" w:rsidP="006E7046">
            <w:pPr>
              <w:spacing w:line="20" w:lineRule="exact"/>
              <w:ind w:right="144"/>
              <w:jc w:val="lowKashida"/>
              <w:rPr>
                <w:rFonts w:hint="cs"/>
                <w:sz w:val="16"/>
                <w:szCs w:val="24"/>
              </w:rPr>
            </w:pPr>
          </w:p>
        </w:tc>
        <w:tc>
          <w:tcPr>
            <w:tcW w:w="927"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133"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30"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30"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29" w:type="dxa"/>
            <w:shd w:val="clear" w:color="auto" w:fill="auto"/>
            <w:vAlign w:val="bottom"/>
          </w:tcPr>
          <w:p w:rsidR="006E7046" w:rsidRPr="000D5847" w:rsidRDefault="006E7046" w:rsidP="006E7046">
            <w:pPr>
              <w:bidi w:val="0"/>
              <w:spacing w:line="20" w:lineRule="exact"/>
              <w:ind w:right="144"/>
              <w:jc w:val="lowKashida"/>
              <w:rPr>
                <w:sz w:val="16"/>
                <w:szCs w:val="24"/>
              </w:rPr>
            </w:pP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CD172F" w:rsidRDefault="006E7046" w:rsidP="006E7046">
            <w:pPr>
              <w:rPr>
                <w:rFonts w:hint="cs"/>
                <w:sz w:val="24"/>
                <w:szCs w:val="24"/>
              </w:rPr>
            </w:pPr>
            <w:r w:rsidRPr="00CD172F">
              <w:rPr>
                <w:sz w:val="24"/>
                <w:szCs w:val="24"/>
                <w:rtl/>
              </w:rPr>
              <w:t>12332</w:t>
            </w:r>
          </w:p>
        </w:tc>
        <w:tc>
          <w:tcPr>
            <w:tcW w:w="3399" w:type="dxa"/>
            <w:shd w:val="clear" w:color="auto" w:fill="auto"/>
          </w:tcPr>
          <w:p w:rsidR="006E7046" w:rsidRPr="00CD172F" w:rsidRDefault="006E7046" w:rsidP="006E7046">
            <w:pPr>
              <w:spacing w:before="40" w:after="80" w:line="240" w:lineRule="exact"/>
              <w:rPr>
                <w:rFonts w:hint="cs"/>
                <w:sz w:val="24"/>
                <w:szCs w:val="24"/>
              </w:rPr>
            </w:pPr>
            <w:r w:rsidRPr="00CD172F">
              <w:rPr>
                <w:rFonts w:hint="cs"/>
                <w:sz w:val="24"/>
                <w:szCs w:val="24"/>
                <w:rtl/>
              </w:rPr>
              <w:t>مدير إدارة</w:t>
            </w:r>
          </w:p>
        </w:tc>
        <w:tc>
          <w:tcPr>
            <w:tcW w:w="927" w:type="dxa"/>
            <w:shd w:val="clear" w:color="auto" w:fill="auto"/>
            <w:vAlign w:val="bottom"/>
          </w:tcPr>
          <w:p w:rsidR="006E7046" w:rsidRPr="00CD172F" w:rsidRDefault="006E7046" w:rsidP="006E7046">
            <w:pPr>
              <w:bidi w:val="0"/>
              <w:jc w:val="right"/>
              <w:rPr>
                <w:sz w:val="24"/>
                <w:szCs w:val="24"/>
              </w:rPr>
            </w:pPr>
            <w:r w:rsidRPr="00CD172F">
              <w:rPr>
                <w:sz w:val="24"/>
                <w:szCs w:val="24"/>
                <w:rtl/>
              </w:rPr>
              <w:t>200</w:t>
            </w:r>
          </w:p>
        </w:tc>
        <w:tc>
          <w:tcPr>
            <w:tcW w:w="1133" w:type="dxa"/>
            <w:shd w:val="clear" w:color="auto" w:fill="auto"/>
            <w:vAlign w:val="bottom"/>
          </w:tcPr>
          <w:p w:rsidR="006E7046" w:rsidRPr="00CD172F" w:rsidRDefault="006E7046" w:rsidP="006E7046">
            <w:pPr>
              <w:bidi w:val="0"/>
              <w:jc w:val="right"/>
              <w:rPr>
                <w:sz w:val="24"/>
                <w:szCs w:val="24"/>
              </w:rPr>
            </w:pPr>
            <w:r w:rsidRPr="00CD172F">
              <w:rPr>
                <w:sz w:val="24"/>
                <w:szCs w:val="24"/>
                <w:rtl/>
              </w:rPr>
              <w:t>4</w:t>
            </w:r>
            <w:r w:rsidRPr="00CD172F">
              <w:rPr>
                <w:sz w:val="24"/>
                <w:szCs w:val="24"/>
              </w:rPr>
              <w:t xml:space="preserve"> </w:t>
            </w:r>
            <w:r w:rsidRPr="00CD172F">
              <w:rPr>
                <w:sz w:val="24"/>
                <w:szCs w:val="24"/>
                <w:rtl/>
              </w:rPr>
              <w:t>761</w:t>
            </w:r>
          </w:p>
        </w:tc>
        <w:tc>
          <w:tcPr>
            <w:tcW w:w="1030" w:type="dxa"/>
            <w:shd w:val="clear" w:color="auto" w:fill="auto"/>
            <w:vAlign w:val="bottom"/>
          </w:tcPr>
          <w:p w:rsidR="006E7046" w:rsidRPr="00CD172F" w:rsidRDefault="006E7046" w:rsidP="006E7046">
            <w:pPr>
              <w:bidi w:val="0"/>
              <w:jc w:val="right"/>
              <w:rPr>
                <w:sz w:val="24"/>
                <w:szCs w:val="24"/>
              </w:rPr>
            </w:pPr>
            <w:r w:rsidRPr="00CD172F">
              <w:rPr>
                <w:sz w:val="24"/>
                <w:szCs w:val="24"/>
                <w:rtl/>
              </w:rPr>
              <w:t>4</w:t>
            </w:r>
            <w:r w:rsidRPr="00CD172F">
              <w:rPr>
                <w:sz w:val="24"/>
                <w:szCs w:val="24"/>
              </w:rPr>
              <w:t xml:space="preserve"> </w:t>
            </w:r>
            <w:r w:rsidRPr="00CD172F">
              <w:rPr>
                <w:sz w:val="24"/>
                <w:szCs w:val="24"/>
                <w:rtl/>
              </w:rPr>
              <w:t>236</w:t>
            </w:r>
          </w:p>
        </w:tc>
        <w:tc>
          <w:tcPr>
            <w:tcW w:w="1030" w:type="dxa"/>
            <w:shd w:val="clear" w:color="auto" w:fill="auto"/>
            <w:vAlign w:val="bottom"/>
          </w:tcPr>
          <w:p w:rsidR="006E7046" w:rsidRPr="00CD172F" w:rsidRDefault="006E7046" w:rsidP="006E7046">
            <w:pPr>
              <w:bidi w:val="0"/>
              <w:jc w:val="right"/>
              <w:rPr>
                <w:sz w:val="24"/>
                <w:szCs w:val="24"/>
              </w:rPr>
            </w:pPr>
            <w:r w:rsidRPr="00CD172F">
              <w:rPr>
                <w:sz w:val="24"/>
                <w:szCs w:val="24"/>
                <w:rtl/>
              </w:rPr>
              <w:t>4</w:t>
            </w:r>
            <w:r w:rsidRPr="00CD172F">
              <w:rPr>
                <w:sz w:val="24"/>
                <w:szCs w:val="24"/>
              </w:rPr>
              <w:t xml:space="preserve"> </w:t>
            </w:r>
            <w:r w:rsidRPr="00CD172F">
              <w:rPr>
                <w:sz w:val="24"/>
                <w:szCs w:val="24"/>
                <w:rtl/>
              </w:rPr>
              <w:t>942</w:t>
            </w:r>
          </w:p>
        </w:tc>
        <w:tc>
          <w:tcPr>
            <w:tcW w:w="1029" w:type="dxa"/>
            <w:shd w:val="clear" w:color="auto" w:fill="auto"/>
            <w:vAlign w:val="bottom"/>
          </w:tcPr>
          <w:p w:rsidR="006E7046" w:rsidRPr="00CD172F" w:rsidRDefault="006E7046" w:rsidP="006E7046">
            <w:pPr>
              <w:bidi w:val="0"/>
              <w:jc w:val="right"/>
              <w:rPr>
                <w:sz w:val="24"/>
                <w:szCs w:val="24"/>
              </w:rPr>
            </w:pPr>
            <w:r w:rsidRPr="00CD172F">
              <w:rPr>
                <w:sz w:val="24"/>
                <w:szCs w:val="24"/>
                <w:rtl/>
              </w:rPr>
              <w:t>4</w:t>
            </w:r>
            <w:r w:rsidRPr="00CD172F">
              <w:rPr>
                <w:sz w:val="24"/>
                <w:szCs w:val="24"/>
              </w:rPr>
              <w:t xml:space="preserve"> </w:t>
            </w:r>
            <w:r w:rsidRPr="00CD172F">
              <w:rPr>
                <w:sz w:val="24"/>
                <w:szCs w:val="24"/>
                <w:rtl/>
              </w:rPr>
              <w:t>500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CD172F" w:rsidRDefault="006E7046" w:rsidP="006E7046">
            <w:pPr>
              <w:rPr>
                <w:sz w:val="24"/>
                <w:szCs w:val="24"/>
              </w:rPr>
            </w:pPr>
            <w:r w:rsidRPr="00CD172F">
              <w:rPr>
                <w:sz w:val="24"/>
                <w:szCs w:val="24"/>
                <w:rtl/>
              </w:rPr>
              <w:t>12350</w:t>
            </w:r>
          </w:p>
        </w:tc>
        <w:tc>
          <w:tcPr>
            <w:tcW w:w="3399" w:type="dxa"/>
            <w:shd w:val="clear" w:color="auto" w:fill="auto"/>
          </w:tcPr>
          <w:p w:rsidR="006E7046" w:rsidRPr="00CD172F" w:rsidRDefault="006E7046" w:rsidP="006E7046">
            <w:pPr>
              <w:spacing w:before="40" w:after="80" w:line="240" w:lineRule="exact"/>
              <w:rPr>
                <w:rFonts w:hint="cs"/>
                <w:sz w:val="24"/>
                <w:szCs w:val="24"/>
              </w:rPr>
            </w:pPr>
            <w:r w:rsidRPr="00CD172F">
              <w:rPr>
                <w:rFonts w:hint="cs"/>
                <w:sz w:val="24"/>
                <w:szCs w:val="24"/>
                <w:rtl/>
              </w:rPr>
              <w:t>مدير إعلان وعلاقات عامة</w:t>
            </w:r>
          </w:p>
        </w:tc>
        <w:tc>
          <w:tcPr>
            <w:tcW w:w="927" w:type="dxa"/>
            <w:shd w:val="clear" w:color="auto" w:fill="auto"/>
            <w:vAlign w:val="bottom"/>
          </w:tcPr>
          <w:p w:rsidR="006E7046" w:rsidRPr="00CD172F" w:rsidRDefault="006E7046" w:rsidP="006E7046">
            <w:pPr>
              <w:bidi w:val="0"/>
              <w:jc w:val="right"/>
              <w:rPr>
                <w:sz w:val="24"/>
                <w:szCs w:val="24"/>
              </w:rPr>
            </w:pPr>
            <w:r w:rsidRPr="00CD172F">
              <w:rPr>
                <w:sz w:val="24"/>
                <w:szCs w:val="24"/>
                <w:rtl/>
              </w:rPr>
              <w:t>143</w:t>
            </w:r>
          </w:p>
        </w:tc>
        <w:tc>
          <w:tcPr>
            <w:tcW w:w="1133" w:type="dxa"/>
            <w:shd w:val="clear" w:color="auto" w:fill="auto"/>
            <w:vAlign w:val="bottom"/>
          </w:tcPr>
          <w:p w:rsidR="006E7046" w:rsidRPr="00CD172F" w:rsidRDefault="006E7046" w:rsidP="006E7046">
            <w:pPr>
              <w:bidi w:val="0"/>
              <w:jc w:val="right"/>
              <w:rPr>
                <w:sz w:val="24"/>
                <w:szCs w:val="24"/>
              </w:rPr>
            </w:pPr>
            <w:r w:rsidRPr="00CD172F">
              <w:rPr>
                <w:sz w:val="24"/>
                <w:szCs w:val="24"/>
                <w:rtl/>
              </w:rPr>
              <w:t>4</w:t>
            </w:r>
            <w:r w:rsidRPr="00CD172F">
              <w:rPr>
                <w:sz w:val="24"/>
                <w:szCs w:val="24"/>
              </w:rPr>
              <w:t xml:space="preserve"> </w:t>
            </w:r>
            <w:r w:rsidRPr="00CD172F">
              <w:rPr>
                <w:sz w:val="24"/>
                <w:szCs w:val="24"/>
                <w:rtl/>
              </w:rPr>
              <w:t>985</w:t>
            </w:r>
          </w:p>
        </w:tc>
        <w:tc>
          <w:tcPr>
            <w:tcW w:w="1030" w:type="dxa"/>
            <w:shd w:val="clear" w:color="auto" w:fill="auto"/>
            <w:vAlign w:val="bottom"/>
          </w:tcPr>
          <w:p w:rsidR="006E7046" w:rsidRPr="00CD172F" w:rsidRDefault="006E7046" w:rsidP="006E7046">
            <w:pPr>
              <w:bidi w:val="0"/>
              <w:jc w:val="right"/>
              <w:rPr>
                <w:sz w:val="24"/>
                <w:szCs w:val="24"/>
              </w:rPr>
            </w:pPr>
            <w:r w:rsidRPr="00CD172F">
              <w:rPr>
                <w:sz w:val="24"/>
                <w:szCs w:val="24"/>
                <w:rtl/>
              </w:rPr>
              <w:t>4</w:t>
            </w:r>
            <w:r w:rsidRPr="00CD172F">
              <w:rPr>
                <w:sz w:val="24"/>
                <w:szCs w:val="24"/>
              </w:rPr>
              <w:t xml:space="preserve"> </w:t>
            </w:r>
            <w:r w:rsidRPr="00CD172F">
              <w:rPr>
                <w:sz w:val="24"/>
                <w:szCs w:val="24"/>
                <w:rtl/>
              </w:rPr>
              <w:t>460</w:t>
            </w:r>
          </w:p>
        </w:tc>
        <w:tc>
          <w:tcPr>
            <w:tcW w:w="1030" w:type="dxa"/>
            <w:shd w:val="clear" w:color="auto" w:fill="auto"/>
            <w:vAlign w:val="bottom"/>
          </w:tcPr>
          <w:p w:rsidR="006E7046" w:rsidRPr="00CD172F" w:rsidRDefault="006E7046" w:rsidP="006E7046">
            <w:pPr>
              <w:bidi w:val="0"/>
              <w:jc w:val="right"/>
              <w:rPr>
                <w:sz w:val="24"/>
                <w:szCs w:val="24"/>
              </w:rPr>
            </w:pPr>
            <w:r w:rsidRPr="00CD172F">
              <w:rPr>
                <w:sz w:val="24"/>
                <w:szCs w:val="24"/>
                <w:rtl/>
              </w:rPr>
              <w:t>5</w:t>
            </w:r>
            <w:r w:rsidRPr="00CD172F">
              <w:rPr>
                <w:sz w:val="24"/>
                <w:szCs w:val="24"/>
              </w:rPr>
              <w:t xml:space="preserve"> </w:t>
            </w:r>
            <w:r w:rsidRPr="00CD172F">
              <w:rPr>
                <w:sz w:val="24"/>
                <w:szCs w:val="24"/>
                <w:rtl/>
              </w:rPr>
              <w:t>191</w:t>
            </w:r>
          </w:p>
        </w:tc>
        <w:tc>
          <w:tcPr>
            <w:tcW w:w="1029" w:type="dxa"/>
            <w:shd w:val="clear" w:color="auto" w:fill="auto"/>
            <w:vAlign w:val="bottom"/>
          </w:tcPr>
          <w:p w:rsidR="006E7046" w:rsidRPr="00CD172F" w:rsidRDefault="006E7046" w:rsidP="006E7046">
            <w:pPr>
              <w:bidi w:val="0"/>
              <w:jc w:val="right"/>
              <w:rPr>
                <w:sz w:val="24"/>
                <w:szCs w:val="24"/>
              </w:rPr>
            </w:pPr>
            <w:r w:rsidRPr="00CD172F">
              <w:rPr>
                <w:sz w:val="24"/>
                <w:szCs w:val="24"/>
                <w:rtl/>
              </w:rPr>
              <w:t>4</w:t>
            </w:r>
            <w:r w:rsidRPr="00CD172F">
              <w:rPr>
                <w:sz w:val="24"/>
                <w:szCs w:val="24"/>
              </w:rPr>
              <w:t xml:space="preserve"> </w:t>
            </w:r>
            <w:r w:rsidRPr="00CD172F">
              <w:rPr>
                <w:sz w:val="24"/>
                <w:szCs w:val="24"/>
                <w:rtl/>
              </w:rPr>
              <w:t>500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CD172F" w:rsidRDefault="006E7046" w:rsidP="006E7046">
            <w:pPr>
              <w:rPr>
                <w:sz w:val="24"/>
                <w:szCs w:val="24"/>
              </w:rPr>
            </w:pPr>
            <w:r w:rsidRPr="00CD172F">
              <w:rPr>
                <w:sz w:val="24"/>
                <w:szCs w:val="24"/>
                <w:rtl/>
              </w:rPr>
              <w:t>12331</w:t>
            </w:r>
          </w:p>
        </w:tc>
        <w:tc>
          <w:tcPr>
            <w:tcW w:w="3399" w:type="dxa"/>
            <w:shd w:val="clear" w:color="auto" w:fill="auto"/>
          </w:tcPr>
          <w:p w:rsidR="006E7046" w:rsidRPr="00CD172F" w:rsidRDefault="006E7046" w:rsidP="006E7046">
            <w:pPr>
              <w:spacing w:before="40" w:after="80" w:line="240" w:lineRule="exact"/>
              <w:rPr>
                <w:rFonts w:hint="cs"/>
                <w:sz w:val="24"/>
                <w:szCs w:val="24"/>
              </w:rPr>
            </w:pPr>
            <w:r w:rsidRPr="00CD172F">
              <w:rPr>
                <w:rFonts w:hint="cs"/>
                <w:sz w:val="24"/>
                <w:szCs w:val="24"/>
                <w:rtl/>
              </w:rPr>
              <w:t>مدير محاسبة، إعداد ميزانيات وشؤون مالية</w:t>
            </w:r>
          </w:p>
        </w:tc>
        <w:tc>
          <w:tcPr>
            <w:tcW w:w="927" w:type="dxa"/>
            <w:shd w:val="clear" w:color="auto" w:fill="auto"/>
            <w:vAlign w:val="bottom"/>
          </w:tcPr>
          <w:p w:rsidR="006E7046" w:rsidRPr="00CD172F" w:rsidRDefault="006E7046" w:rsidP="006E7046">
            <w:pPr>
              <w:bidi w:val="0"/>
              <w:jc w:val="right"/>
              <w:rPr>
                <w:sz w:val="24"/>
                <w:szCs w:val="24"/>
              </w:rPr>
            </w:pPr>
            <w:r w:rsidRPr="00CD172F">
              <w:rPr>
                <w:sz w:val="24"/>
                <w:szCs w:val="24"/>
                <w:rtl/>
              </w:rPr>
              <w:t>666</w:t>
            </w:r>
          </w:p>
        </w:tc>
        <w:tc>
          <w:tcPr>
            <w:tcW w:w="1133" w:type="dxa"/>
            <w:shd w:val="clear" w:color="auto" w:fill="auto"/>
            <w:vAlign w:val="bottom"/>
          </w:tcPr>
          <w:p w:rsidR="006E7046" w:rsidRPr="00CD172F" w:rsidRDefault="006E7046" w:rsidP="006E7046">
            <w:pPr>
              <w:bidi w:val="0"/>
              <w:jc w:val="right"/>
              <w:rPr>
                <w:sz w:val="24"/>
                <w:szCs w:val="24"/>
              </w:rPr>
            </w:pPr>
            <w:r w:rsidRPr="00CD172F">
              <w:rPr>
                <w:sz w:val="24"/>
                <w:szCs w:val="24"/>
                <w:rtl/>
              </w:rPr>
              <w:t>6</w:t>
            </w:r>
            <w:r w:rsidRPr="00CD172F">
              <w:rPr>
                <w:sz w:val="24"/>
                <w:szCs w:val="24"/>
              </w:rPr>
              <w:t xml:space="preserve"> </w:t>
            </w:r>
            <w:r w:rsidRPr="00CD172F">
              <w:rPr>
                <w:sz w:val="24"/>
                <w:szCs w:val="24"/>
                <w:rtl/>
              </w:rPr>
              <w:t>552</w:t>
            </w:r>
          </w:p>
        </w:tc>
        <w:tc>
          <w:tcPr>
            <w:tcW w:w="1030" w:type="dxa"/>
            <w:shd w:val="clear" w:color="auto" w:fill="auto"/>
            <w:vAlign w:val="bottom"/>
          </w:tcPr>
          <w:p w:rsidR="006E7046" w:rsidRPr="00CD172F" w:rsidRDefault="006E7046" w:rsidP="006E7046">
            <w:pPr>
              <w:bidi w:val="0"/>
              <w:jc w:val="right"/>
              <w:rPr>
                <w:sz w:val="24"/>
                <w:szCs w:val="24"/>
              </w:rPr>
            </w:pPr>
            <w:r w:rsidRPr="00CD172F">
              <w:rPr>
                <w:sz w:val="24"/>
                <w:szCs w:val="24"/>
                <w:rtl/>
              </w:rPr>
              <w:t>5</w:t>
            </w:r>
            <w:r w:rsidRPr="00CD172F">
              <w:rPr>
                <w:sz w:val="24"/>
                <w:szCs w:val="24"/>
              </w:rPr>
              <w:t xml:space="preserve"> </w:t>
            </w:r>
            <w:r w:rsidRPr="00CD172F">
              <w:rPr>
                <w:sz w:val="24"/>
                <w:szCs w:val="24"/>
                <w:rtl/>
              </w:rPr>
              <w:t>850</w:t>
            </w:r>
          </w:p>
        </w:tc>
        <w:tc>
          <w:tcPr>
            <w:tcW w:w="1030" w:type="dxa"/>
            <w:shd w:val="clear" w:color="auto" w:fill="auto"/>
            <w:vAlign w:val="bottom"/>
          </w:tcPr>
          <w:p w:rsidR="006E7046" w:rsidRPr="00CD172F" w:rsidRDefault="006E7046" w:rsidP="006E7046">
            <w:pPr>
              <w:bidi w:val="0"/>
              <w:jc w:val="right"/>
              <w:rPr>
                <w:sz w:val="24"/>
                <w:szCs w:val="24"/>
              </w:rPr>
            </w:pPr>
            <w:r w:rsidRPr="00CD172F">
              <w:rPr>
                <w:sz w:val="24"/>
                <w:szCs w:val="24"/>
                <w:rtl/>
              </w:rPr>
              <w:t>6</w:t>
            </w:r>
            <w:r w:rsidRPr="00CD172F">
              <w:rPr>
                <w:sz w:val="24"/>
                <w:szCs w:val="24"/>
              </w:rPr>
              <w:t xml:space="preserve"> </w:t>
            </w:r>
            <w:r w:rsidRPr="00CD172F">
              <w:rPr>
                <w:sz w:val="24"/>
                <w:szCs w:val="24"/>
                <w:rtl/>
              </w:rPr>
              <w:t>872</w:t>
            </w:r>
          </w:p>
        </w:tc>
        <w:tc>
          <w:tcPr>
            <w:tcW w:w="1029" w:type="dxa"/>
            <w:shd w:val="clear" w:color="auto" w:fill="auto"/>
            <w:vAlign w:val="bottom"/>
          </w:tcPr>
          <w:p w:rsidR="006E7046" w:rsidRPr="00CD172F" w:rsidRDefault="006E7046" w:rsidP="006E7046">
            <w:pPr>
              <w:bidi w:val="0"/>
              <w:jc w:val="right"/>
              <w:rPr>
                <w:sz w:val="24"/>
                <w:szCs w:val="24"/>
              </w:rPr>
            </w:pPr>
            <w:r w:rsidRPr="00CD172F">
              <w:rPr>
                <w:sz w:val="24"/>
                <w:szCs w:val="24"/>
                <w:rtl/>
              </w:rPr>
              <w:t>6</w:t>
            </w:r>
            <w:r w:rsidRPr="00CD172F">
              <w:rPr>
                <w:sz w:val="24"/>
                <w:szCs w:val="24"/>
              </w:rPr>
              <w:t xml:space="preserve"> </w:t>
            </w:r>
            <w:r w:rsidRPr="00CD172F">
              <w:rPr>
                <w:sz w:val="24"/>
                <w:szCs w:val="24"/>
                <w:rtl/>
              </w:rPr>
              <w:t>019</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CD172F" w:rsidRDefault="006E7046" w:rsidP="006E7046">
            <w:pPr>
              <w:rPr>
                <w:sz w:val="24"/>
                <w:szCs w:val="24"/>
              </w:rPr>
            </w:pPr>
            <w:r w:rsidRPr="00CD172F">
              <w:rPr>
                <w:sz w:val="24"/>
                <w:szCs w:val="24"/>
                <w:rtl/>
              </w:rPr>
              <w:t>12312</w:t>
            </w:r>
          </w:p>
        </w:tc>
        <w:tc>
          <w:tcPr>
            <w:tcW w:w="3399" w:type="dxa"/>
            <w:shd w:val="clear" w:color="auto" w:fill="auto"/>
          </w:tcPr>
          <w:p w:rsidR="006E7046" w:rsidRPr="00CD172F" w:rsidRDefault="006E7046" w:rsidP="006E7046">
            <w:pPr>
              <w:spacing w:before="40" w:after="80" w:line="240" w:lineRule="exact"/>
              <w:rPr>
                <w:rFonts w:hint="cs"/>
                <w:sz w:val="24"/>
                <w:szCs w:val="24"/>
              </w:rPr>
            </w:pPr>
            <w:r w:rsidRPr="00CD172F">
              <w:rPr>
                <w:rFonts w:hint="cs"/>
                <w:sz w:val="24"/>
                <w:szCs w:val="24"/>
                <w:rtl/>
              </w:rPr>
              <w:t>مدير مشاريع، بناء وتشييد</w:t>
            </w:r>
          </w:p>
        </w:tc>
        <w:tc>
          <w:tcPr>
            <w:tcW w:w="927" w:type="dxa"/>
            <w:shd w:val="clear" w:color="auto" w:fill="auto"/>
            <w:vAlign w:val="bottom"/>
          </w:tcPr>
          <w:p w:rsidR="006E7046" w:rsidRPr="00CD172F" w:rsidRDefault="006E7046" w:rsidP="006E7046">
            <w:pPr>
              <w:bidi w:val="0"/>
              <w:jc w:val="right"/>
              <w:rPr>
                <w:sz w:val="24"/>
                <w:szCs w:val="24"/>
              </w:rPr>
            </w:pPr>
            <w:r w:rsidRPr="00CD172F">
              <w:rPr>
                <w:sz w:val="24"/>
                <w:szCs w:val="24"/>
                <w:rtl/>
              </w:rPr>
              <w:t>858</w:t>
            </w:r>
          </w:p>
        </w:tc>
        <w:tc>
          <w:tcPr>
            <w:tcW w:w="1133" w:type="dxa"/>
            <w:shd w:val="clear" w:color="auto" w:fill="auto"/>
            <w:vAlign w:val="bottom"/>
          </w:tcPr>
          <w:p w:rsidR="006E7046" w:rsidRPr="00CD172F" w:rsidRDefault="006E7046" w:rsidP="006E7046">
            <w:pPr>
              <w:bidi w:val="0"/>
              <w:jc w:val="right"/>
              <w:rPr>
                <w:sz w:val="24"/>
                <w:szCs w:val="24"/>
              </w:rPr>
            </w:pPr>
            <w:r w:rsidRPr="00CD172F">
              <w:rPr>
                <w:sz w:val="24"/>
                <w:szCs w:val="24"/>
                <w:rtl/>
              </w:rPr>
              <w:t>4</w:t>
            </w:r>
            <w:r w:rsidRPr="00CD172F">
              <w:rPr>
                <w:sz w:val="24"/>
                <w:szCs w:val="24"/>
              </w:rPr>
              <w:t xml:space="preserve"> </w:t>
            </w:r>
            <w:r w:rsidRPr="00CD172F">
              <w:rPr>
                <w:sz w:val="24"/>
                <w:szCs w:val="24"/>
                <w:rtl/>
              </w:rPr>
              <w:t>494</w:t>
            </w:r>
          </w:p>
        </w:tc>
        <w:tc>
          <w:tcPr>
            <w:tcW w:w="1030" w:type="dxa"/>
            <w:shd w:val="clear" w:color="auto" w:fill="auto"/>
            <w:vAlign w:val="bottom"/>
          </w:tcPr>
          <w:p w:rsidR="006E7046" w:rsidRPr="00CD172F" w:rsidRDefault="006E7046" w:rsidP="006E7046">
            <w:pPr>
              <w:bidi w:val="0"/>
              <w:jc w:val="right"/>
              <w:rPr>
                <w:sz w:val="24"/>
                <w:szCs w:val="24"/>
              </w:rPr>
            </w:pPr>
            <w:r w:rsidRPr="00CD172F">
              <w:rPr>
                <w:sz w:val="24"/>
                <w:szCs w:val="24"/>
                <w:rtl/>
              </w:rPr>
              <w:t>4</w:t>
            </w:r>
            <w:r w:rsidRPr="00CD172F">
              <w:rPr>
                <w:sz w:val="24"/>
                <w:szCs w:val="24"/>
              </w:rPr>
              <w:t xml:space="preserve"> </w:t>
            </w:r>
            <w:r w:rsidRPr="00CD172F">
              <w:rPr>
                <w:sz w:val="24"/>
                <w:szCs w:val="24"/>
                <w:rtl/>
              </w:rPr>
              <w:t>200</w:t>
            </w:r>
          </w:p>
        </w:tc>
        <w:tc>
          <w:tcPr>
            <w:tcW w:w="1030" w:type="dxa"/>
            <w:shd w:val="clear" w:color="auto" w:fill="auto"/>
            <w:vAlign w:val="bottom"/>
          </w:tcPr>
          <w:p w:rsidR="006E7046" w:rsidRPr="00CD172F" w:rsidRDefault="006E7046" w:rsidP="006E7046">
            <w:pPr>
              <w:bidi w:val="0"/>
              <w:jc w:val="right"/>
              <w:rPr>
                <w:sz w:val="24"/>
                <w:szCs w:val="24"/>
              </w:rPr>
            </w:pPr>
            <w:r w:rsidRPr="00CD172F">
              <w:rPr>
                <w:sz w:val="24"/>
                <w:szCs w:val="24"/>
                <w:rtl/>
              </w:rPr>
              <w:t>4</w:t>
            </w:r>
            <w:r w:rsidRPr="00CD172F">
              <w:rPr>
                <w:sz w:val="24"/>
                <w:szCs w:val="24"/>
              </w:rPr>
              <w:t xml:space="preserve"> </w:t>
            </w:r>
            <w:r w:rsidRPr="00CD172F">
              <w:rPr>
                <w:sz w:val="24"/>
                <w:szCs w:val="24"/>
                <w:rtl/>
              </w:rPr>
              <w:t>663</w:t>
            </w:r>
          </w:p>
        </w:tc>
        <w:tc>
          <w:tcPr>
            <w:tcW w:w="1029" w:type="dxa"/>
            <w:shd w:val="clear" w:color="auto" w:fill="auto"/>
            <w:vAlign w:val="bottom"/>
          </w:tcPr>
          <w:p w:rsidR="006E7046" w:rsidRPr="00CD172F" w:rsidRDefault="006E7046" w:rsidP="006E7046">
            <w:pPr>
              <w:bidi w:val="0"/>
              <w:jc w:val="right"/>
              <w:rPr>
                <w:sz w:val="24"/>
                <w:szCs w:val="24"/>
              </w:rPr>
            </w:pPr>
            <w:r w:rsidRPr="00CD172F">
              <w:rPr>
                <w:sz w:val="24"/>
                <w:szCs w:val="24"/>
                <w:rtl/>
              </w:rPr>
              <w:t>4</w:t>
            </w:r>
            <w:r w:rsidRPr="00CD172F">
              <w:rPr>
                <w:sz w:val="24"/>
                <w:szCs w:val="24"/>
              </w:rPr>
              <w:t xml:space="preserve"> </w:t>
            </w:r>
            <w:r w:rsidRPr="00CD172F">
              <w:rPr>
                <w:sz w:val="24"/>
                <w:szCs w:val="24"/>
                <w:rtl/>
              </w:rPr>
              <w:t>450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CD172F" w:rsidRDefault="006E7046" w:rsidP="006E7046">
            <w:pPr>
              <w:rPr>
                <w:sz w:val="24"/>
                <w:szCs w:val="24"/>
              </w:rPr>
            </w:pPr>
            <w:r w:rsidRPr="00CD172F">
              <w:rPr>
                <w:sz w:val="24"/>
                <w:szCs w:val="24"/>
                <w:rtl/>
              </w:rPr>
              <w:t>12391</w:t>
            </w:r>
          </w:p>
        </w:tc>
        <w:tc>
          <w:tcPr>
            <w:tcW w:w="3399" w:type="dxa"/>
            <w:shd w:val="clear" w:color="auto" w:fill="auto"/>
          </w:tcPr>
          <w:p w:rsidR="006E7046" w:rsidRPr="00CD172F" w:rsidRDefault="006E7046" w:rsidP="006E7046">
            <w:pPr>
              <w:spacing w:before="40" w:after="80" w:line="240" w:lineRule="exact"/>
              <w:rPr>
                <w:rFonts w:hint="cs"/>
                <w:sz w:val="24"/>
                <w:szCs w:val="24"/>
              </w:rPr>
            </w:pPr>
            <w:r w:rsidRPr="00CD172F">
              <w:rPr>
                <w:rFonts w:hint="cs"/>
                <w:sz w:val="24"/>
                <w:szCs w:val="24"/>
                <w:rtl/>
              </w:rPr>
              <w:t>مدير تنمية أعمال</w:t>
            </w:r>
          </w:p>
        </w:tc>
        <w:tc>
          <w:tcPr>
            <w:tcW w:w="927" w:type="dxa"/>
            <w:shd w:val="clear" w:color="auto" w:fill="auto"/>
            <w:vAlign w:val="bottom"/>
          </w:tcPr>
          <w:p w:rsidR="006E7046" w:rsidRPr="00CD172F" w:rsidRDefault="006E7046" w:rsidP="006E7046">
            <w:pPr>
              <w:bidi w:val="0"/>
              <w:jc w:val="right"/>
              <w:rPr>
                <w:sz w:val="24"/>
                <w:szCs w:val="24"/>
              </w:rPr>
            </w:pPr>
            <w:r w:rsidRPr="00CD172F">
              <w:rPr>
                <w:sz w:val="24"/>
                <w:szCs w:val="24"/>
                <w:rtl/>
              </w:rPr>
              <w:t>446</w:t>
            </w:r>
          </w:p>
        </w:tc>
        <w:tc>
          <w:tcPr>
            <w:tcW w:w="1133" w:type="dxa"/>
            <w:shd w:val="clear" w:color="auto" w:fill="auto"/>
            <w:vAlign w:val="bottom"/>
          </w:tcPr>
          <w:p w:rsidR="006E7046" w:rsidRPr="00CD172F" w:rsidRDefault="006E7046" w:rsidP="006E7046">
            <w:pPr>
              <w:bidi w:val="0"/>
              <w:jc w:val="right"/>
              <w:rPr>
                <w:sz w:val="24"/>
                <w:szCs w:val="24"/>
              </w:rPr>
            </w:pPr>
            <w:r w:rsidRPr="00CD172F">
              <w:rPr>
                <w:sz w:val="24"/>
                <w:szCs w:val="24"/>
                <w:rtl/>
              </w:rPr>
              <w:t>6</w:t>
            </w:r>
            <w:r w:rsidRPr="00CD172F">
              <w:rPr>
                <w:sz w:val="24"/>
                <w:szCs w:val="24"/>
              </w:rPr>
              <w:t xml:space="preserve"> </w:t>
            </w:r>
            <w:r w:rsidRPr="00CD172F">
              <w:rPr>
                <w:sz w:val="24"/>
                <w:szCs w:val="24"/>
                <w:rtl/>
              </w:rPr>
              <w:t>418</w:t>
            </w:r>
          </w:p>
        </w:tc>
        <w:tc>
          <w:tcPr>
            <w:tcW w:w="1030" w:type="dxa"/>
            <w:shd w:val="clear" w:color="auto" w:fill="auto"/>
            <w:vAlign w:val="bottom"/>
          </w:tcPr>
          <w:p w:rsidR="006E7046" w:rsidRPr="00CD172F" w:rsidRDefault="006E7046" w:rsidP="006E7046">
            <w:pPr>
              <w:bidi w:val="0"/>
              <w:jc w:val="right"/>
              <w:rPr>
                <w:sz w:val="24"/>
                <w:szCs w:val="24"/>
              </w:rPr>
            </w:pPr>
            <w:r w:rsidRPr="00CD172F">
              <w:rPr>
                <w:sz w:val="24"/>
                <w:szCs w:val="24"/>
                <w:rtl/>
              </w:rPr>
              <w:t>5</w:t>
            </w:r>
            <w:r w:rsidRPr="00CD172F">
              <w:rPr>
                <w:sz w:val="24"/>
                <w:szCs w:val="24"/>
              </w:rPr>
              <w:t xml:space="preserve"> </w:t>
            </w:r>
            <w:r w:rsidRPr="00CD172F">
              <w:rPr>
                <w:sz w:val="24"/>
                <w:szCs w:val="24"/>
                <w:rtl/>
              </w:rPr>
              <w:t>600</w:t>
            </w:r>
          </w:p>
        </w:tc>
        <w:tc>
          <w:tcPr>
            <w:tcW w:w="1030" w:type="dxa"/>
            <w:shd w:val="clear" w:color="auto" w:fill="auto"/>
            <w:vAlign w:val="bottom"/>
          </w:tcPr>
          <w:p w:rsidR="006E7046" w:rsidRPr="00CD172F" w:rsidRDefault="006E7046" w:rsidP="006E7046">
            <w:pPr>
              <w:bidi w:val="0"/>
              <w:jc w:val="right"/>
              <w:rPr>
                <w:sz w:val="24"/>
                <w:szCs w:val="24"/>
              </w:rPr>
            </w:pPr>
            <w:r w:rsidRPr="00CD172F">
              <w:rPr>
                <w:sz w:val="24"/>
                <w:szCs w:val="24"/>
                <w:rtl/>
              </w:rPr>
              <w:t>6</w:t>
            </w:r>
            <w:r w:rsidRPr="00CD172F">
              <w:rPr>
                <w:sz w:val="24"/>
                <w:szCs w:val="24"/>
              </w:rPr>
              <w:t xml:space="preserve"> </w:t>
            </w:r>
            <w:r w:rsidRPr="00CD172F">
              <w:rPr>
                <w:sz w:val="24"/>
                <w:szCs w:val="24"/>
                <w:rtl/>
              </w:rPr>
              <w:t>743</w:t>
            </w:r>
          </w:p>
        </w:tc>
        <w:tc>
          <w:tcPr>
            <w:tcW w:w="1029" w:type="dxa"/>
            <w:shd w:val="clear" w:color="auto" w:fill="auto"/>
            <w:vAlign w:val="bottom"/>
          </w:tcPr>
          <w:p w:rsidR="006E7046" w:rsidRPr="00CD172F" w:rsidRDefault="006E7046" w:rsidP="006E7046">
            <w:pPr>
              <w:bidi w:val="0"/>
              <w:jc w:val="right"/>
              <w:rPr>
                <w:sz w:val="24"/>
                <w:szCs w:val="24"/>
              </w:rPr>
            </w:pPr>
            <w:r w:rsidRPr="00CD172F">
              <w:rPr>
                <w:sz w:val="24"/>
                <w:szCs w:val="24"/>
                <w:rtl/>
              </w:rPr>
              <w:t>5</w:t>
            </w:r>
            <w:r w:rsidRPr="00CD172F">
              <w:rPr>
                <w:sz w:val="24"/>
                <w:szCs w:val="24"/>
              </w:rPr>
              <w:t xml:space="preserve"> </w:t>
            </w:r>
            <w:r w:rsidRPr="00CD172F">
              <w:rPr>
                <w:sz w:val="24"/>
                <w:szCs w:val="24"/>
                <w:rtl/>
              </w:rPr>
              <w:t>800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CD172F" w:rsidRDefault="006E7046" w:rsidP="006E7046">
            <w:pPr>
              <w:rPr>
                <w:sz w:val="24"/>
                <w:szCs w:val="24"/>
              </w:rPr>
            </w:pPr>
            <w:r w:rsidRPr="00CD172F">
              <w:rPr>
                <w:sz w:val="24"/>
                <w:szCs w:val="24"/>
                <w:rtl/>
              </w:rPr>
              <w:t>12102</w:t>
            </w:r>
          </w:p>
        </w:tc>
        <w:tc>
          <w:tcPr>
            <w:tcW w:w="3399" w:type="dxa"/>
            <w:shd w:val="clear" w:color="auto" w:fill="auto"/>
          </w:tcPr>
          <w:p w:rsidR="006E7046" w:rsidRPr="00CD172F" w:rsidRDefault="006E7046" w:rsidP="006E7046">
            <w:pPr>
              <w:spacing w:before="40" w:after="80" w:line="240" w:lineRule="exact"/>
              <w:rPr>
                <w:rFonts w:hint="cs"/>
                <w:sz w:val="24"/>
                <w:szCs w:val="24"/>
              </w:rPr>
            </w:pPr>
            <w:r w:rsidRPr="00CD172F">
              <w:rPr>
                <w:rFonts w:hint="cs"/>
                <w:sz w:val="24"/>
                <w:szCs w:val="24"/>
                <w:rtl/>
              </w:rPr>
              <w:t>مدير شركة</w:t>
            </w:r>
          </w:p>
        </w:tc>
        <w:tc>
          <w:tcPr>
            <w:tcW w:w="927" w:type="dxa"/>
            <w:shd w:val="clear" w:color="auto" w:fill="auto"/>
            <w:vAlign w:val="bottom"/>
          </w:tcPr>
          <w:p w:rsidR="006E7046" w:rsidRPr="00CD172F" w:rsidRDefault="006E7046" w:rsidP="006E7046">
            <w:pPr>
              <w:bidi w:val="0"/>
              <w:jc w:val="right"/>
              <w:rPr>
                <w:sz w:val="24"/>
                <w:szCs w:val="24"/>
              </w:rPr>
            </w:pPr>
            <w:r w:rsidRPr="00CD172F">
              <w:rPr>
                <w:sz w:val="24"/>
                <w:szCs w:val="24"/>
                <w:rtl/>
              </w:rPr>
              <w:t>2</w:t>
            </w:r>
            <w:r w:rsidRPr="00CD172F">
              <w:rPr>
                <w:sz w:val="24"/>
                <w:szCs w:val="24"/>
              </w:rPr>
              <w:t xml:space="preserve"> </w:t>
            </w:r>
            <w:r w:rsidRPr="00CD172F">
              <w:rPr>
                <w:sz w:val="24"/>
                <w:szCs w:val="24"/>
                <w:rtl/>
              </w:rPr>
              <w:t>100</w:t>
            </w:r>
          </w:p>
        </w:tc>
        <w:tc>
          <w:tcPr>
            <w:tcW w:w="1133" w:type="dxa"/>
            <w:shd w:val="clear" w:color="auto" w:fill="auto"/>
            <w:vAlign w:val="bottom"/>
          </w:tcPr>
          <w:p w:rsidR="006E7046" w:rsidRPr="00CD172F" w:rsidRDefault="006E7046" w:rsidP="006E7046">
            <w:pPr>
              <w:bidi w:val="0"/>
              <w:jc w:val="right"/>
              <w:rPr>
                <w:sz w:val="24"/>
                <w:szCs w:val="24"/>
              </w:rPr>
            </w:pPr>
            <w:r w:rsidRPr="00CD172F">
              <w:rPr>
                <w:sz w:val="24"/>
                <w:szCs w:val="24"/>
                <w:rtl/>
              </w:rPr>
              <w:t>10</w:t>
            </w:r>
            <w:r w:rsidRPr="00CD172F">
              <w:rPr>
                <w:sz w:val="24"/>
                <w:szCs w:val="24"/>
              </w:rPr>
              <w:t xml:space="preserve"> </w:t>
            </w:r>
            <w:r w:rsidRPr="00CD172F">
              <w:rPr>
                <w:sz w:val="24"/>
                <w:szCs w:val="24"/>
                <w:rtl/>
              </w:rPr>
              <w:t>170</w:t>
            </w:r>
          </w:p>
        </w:tc>
        <w:tc>
          <w:tcPr>
            <w:tcW w:w="1030" w:type="dxa"/>
            <w:shd w:val="clear" w:color="auto" w:fill="auto"/>
            <w:vAlign w:val="bottom"/>
          </w:tcPr>
          <w:p w:rsidR="006E7046" w:rsidRPr="00CD172F" w:rsidRDefault="006E7046" w:rsidP="006E7046">
            <w:pPr>
              <w:bidi w:val="0"/>
              <w:jc w:val="right"/>
              <w:rPr>
                <w:sz w:val="24"/>
                <w:szCs w:val="24"/>
              </w:rPr>
            </w:pPr>
            <w:r w:rsidRPr="00CD172F">
              <w:rPr>
                <w:sz w:val="24"/>
                <w:szCs w:val="24"/>
                <w:rtl/>
              </w:rPr>
              <w:t>9</w:t>
            </w:r>
            <w:r w:rsidRPr="00CD172F">
              <w:rPr>
                <w:sz w:val="24"/>
                <w:szCs w:val="24"/>
              </w:rPr>
              <w:t xml:space="preserve"> </w:t>
            </w:r>
            <w:r w:rsidRPr="00CD172F">
              <w:rPr>
                <w:sz w:val="24"/>
                <w:szCs w:val="24"/>
                <w:rtl/>
              </w:rPr>
              <w:t>200</w:t>
            </w:r>
          </w:p>
        </w:tc>
        <w:tc>
          <w:tcPr>
            <w:tcW w:w="1030" w:type="dxa"/>
            <w:shd w:val="clear" w:color="auto" w:fill="auto"/>
            <w:vAlign w:val="bottom"/>
          </w:tcPr>
          <w:p w:rsidR="006E7046" w:rsidRPr="00CD172F" w:rsidRDefault="006E7046" w:rsidP="006E7046">
            <w:pPr>
              <w:bidi w:val="0"/>
              <w:jc w:val="right"/>
              <w:rPr>
                <w:sz w:val="24"/>
                <w:szCs w:val="24"/>
              </w:rPr>
            </w:pPr>
            <w:r w:rsidRPr="00CD172F">
              <w:rPr>
                <w:sz w:val="24"/>
                <w:szCs w:val="24"/>
                <w:rtl/>
              </w:rPr>
              <w:t>11</w:t>
            </w:r>
            <w:r w:rsidRPr="00CD172F">
              <w:rPr>
                <w:sz w:val="24"/>
                <w:szCs w:val="24"/>
              </w:rPr>
              <w:t xml:space="preserve"> </w:t>
            </w:r>
            <w:r w:rsidRPr="00CD172F">
              <w:rPr>
                <w:sz w:val="24"/>
                <w:szCs w:val="24"/>
                <w:rtl/>
              </w:rPr>
              <w:t>025</w:t>
            </w:r>
          </w:p>
        </w:tc>
        <w:tc>
          <w:tcPr>
            <w:tcW w:w="1029" w:type="dxa"/>
            <w:shd w:val="clear" w:color="auto" w:fill="auto"/>
            <w:vAlign w:val="bottom"/>
          </w:tcPr>
          <w:p w:rsidR="006E7046" w:rsidRPr="00CD172F" w:rsidRDefault="006E7046" w:rsidP="006E7046">
            <w:pPr>
              <w:bidi w:val="0"/>
              <w:jc w:val="right"/>
              <w:rPr>
                <w:sz w:val="24"/>
                <w:szCs w:val="24"/>
              </w:rPr>
            </w:pPr>
            <w:r w:rsidRPr="00CD172F">
              <w:rPr>
                <w:sz w:val="24"/>
                <w:szCs w:val="24"/>
                <w:rtl/>
              </w:rPr>
              <w:t>9</w:t>
            </w:r>
            <w:r w:rsidRPr="00CD172F">
              <w:rPr>
                <w:sz w:val="24"/>
                <w:szCs w:val="24"/>
              </w:rPr>
              <w:t xml:space="preserve"> </w:t>
            </w:r>
            <w:r w:rsidRPr="00CD172F">
              <w:rPr>
                <w:sz w:val="24"/>
                <w:szCs w:val="24"/>
                <w:rtl/>
              </w:rPr>
              <w:t>770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CD172F" w:rsidRDefault="006E7046" w:rsidP="006E7046">
            <w:pPr>
              <w:rPr>
                <w:sz w:val="24"/>
                <w:szCs w:val="24"/>
              </w:rPr>
            </w:pPr>
            <w:r w:rsidRPr="00CD172F">
              <w:rPr>
                <w:sz w:val="24"/>
                <w:szCs w:val="24"/>
                <w:rtl/>
              </w:rPr>
              <w:t>12333</w:t>
            </w:r>
          </w:p>
        </w:tc>
        <w:tc>
          <w:tcPr>
            <w:tcW w:w="3399" w:type="dxa"/>
            <w:shd w:val="clear" w:color="auto" w:fill="auto"/>
          </w:tcPr>
          <w:p w:rsidR="006E7046" w:rsidRPr="00CD172F" w:rsidRDefault="006E7046" w:rsidP="006E7046">
            <w:pPr>
              <w:spacing w:before="40" w:after="80" w:line="240" w:lineRule="exact"/>
              <w:rPr>
                <w:rFonts w:hint="cs"/>
                <w:sz w:val="24"/>
                <w:szCs w:val="24"/>
              </w:rPr>
            </w:pPr>
            <w:r w:rsidRPr="00CD172F">
              <w:rPr>
                <w:rFonts w:hint="cs"/>
                <w:sz w:val="24"/>
                <w:szCs w:val="24"/>
                <w:rtl/>
              </w:rPr>
              <w:t>مدير تخطيط على مستوى الشركات</w:t>
            </w:r>
          </w:p>
        </w:tc>
        <w:tc>
          <w:tcPr>
            <w:tcW w:w="927" w:type="dxa"/>
            <w:shd w:val="clear" w:color="auto" w:fill="auto"/>
            <w:vAlign w:val="bottom"/>
          </w:tcPr>
          <w:p w:rsidR="006E7046" w:rsidRPr="00CD172F" w:rsidRDefault="006E7046" w:rsidP="006E7046">
            <w:pPr>
              <w:bidi w:val="0"/>
              <w:jc w:val="right"/>
              <w:rPr>
                <w:sz w:val="24"/>
                <w:szCs w:val="24"/>
              </w:rPr>
            </w:pPr>
            <w:r w:rsidRPr="00CD172F">
              <w:rPr>
                <w:sz w:val="24"/>
                <w:szCs w:val="24"/>
                <w:rtl/>
              </w:rPr>
              <w:t>24</w:t>
            </w:r>
          </w:p>
        </w:tc>
        <w:tc>
          <w:tcPr>
            <w:tcW w:w="1133" w:type="dxa"/>
            <w:shd w:val="clear" w:color="auto" w:fill="auto"/>
            <w:vAlign w:val="bottom"/>
          </w:tcPr>
          <w:p w:rsidR="006E7046" w:rsidRPr="00CD172F" w:rsidRDefault="006E7046" w:rsidP="006E7046">
            <w:pPr>
              <w:bidi w:val="0"/>
              <w:jc w:val="right"/>
              <w:rPr>
                <w:sz w:val="24"/>
                <w:szCs w:val="24"/>
              </w:rPr>
            </w:pPr>
            <w:r w:rsidRPr="00CD172F">
              <w:rPr>
                <w:sz w:val="24"/>
                <w:szCs w:val="24"/>
                <w:rtl/>
              </w:rPr>
              <w:t>8</w:t>
            </w:r>
            <w:r w:rsidRPr="00CD172F">
              <w:rPr>
                <w:sz w:val="24"/>
                <w:szCs w:val="24"/>
              </w:rPr>
              <w:t xml:space="preserve"> </w:t>
            </w:r>
            <w:r w:rsidRPr="00CD172F">
              <w:rPr>
                <w:sz w:val="24"/>
                <w:szCs w:val="24"/>
                <w:rtl/>
              </w:rPr>
              <w:t>181</w:t>
            </w:r>
          </w:p>
        </w:tc>
        <w:tc>
          <w:tcPr>
            <w:tcW w:w="1030" w:type="dxa"/>
            <w:shd w:val="clear" w:color="auto" w:fill="auto"/>
            <w:vAlign w:val="bottom"/>
          </w:tcPr>
          <w:p w:rsidR="006E7046" w:rsidRPr="00CD172F" w:rsidRDefault="006E7046" w:rsidP="006E7046">
            <w:pPr>
              <w:bidi w:val="0"/>
              <w:jc w:val="right"/>
              <w:rPr>
                <w:sz w:val="24"/>
                <w:szCs w:val="24"/>
              </w:rPr>
            </w:pPr>
            <w:r w:rsidRPr="00CD172F">
              <w:rPr>
                <w:sz w:val="24"/>
                <w:szCs w:val="24"/>
                <w:rtl/>
              </w:rPr>
              <w:t>7</w:t>
            </w:r>
            <w:r w:rsidRPr="00CD172F">
              <w:rPr>
                <w:sz w:val="24"/>
                <w:szCs w:val="24"/>
              </w:rPr>
              <w:t xml:space="preserve"> </w:t>
            </w:r>
            <w:r w:rsidRPr="00CD172F">
              <w:rPr>
                <w:sz w:val="24"/>
                <w:szCs w:val="24"/>
                <w:rtl/>
              </w:rPr>
              <w:t>218</w:t>
            </w:r>
          </w:p>
        </w:tc>
        <w:tc>
          <w:tcPr>
            <w:tcW w:w="1030" w:type="dxa"/>
            <w:shd w:val="clear" w:color="auto" w:fill="auto"/>
            <w:vAlign w:val="bottom"/>
          </w:tcPr>
          <w:p w:rsidR="006E7046" w:rsidRPr="00CD172F" w:rsidRDefault="006E7046" w:rsidP="006E7046">
            <w:pPr>
              <w:bidi w:val="0"/>
              <w:jc w:val="right"/>
              <w:rPr>
                <w:sz w:val="24"/>
                <w:szCs w:val="24"/>
              </w:rPr>
            </w:pPr>
            <w:r w:rsidRPr="00CD172F">
              <w:rPr>
                <w:sz w:val="24"/>
                <w:szCs w:val="24"/>
                <w:rtl/>
              </w:rPr>
              <w:t>8</w:t>
            </w:r>
            <w:r w:rsidRPr="00CD172F">
              <w:rPr>
                <w:sz w:val="24"/>
                <w:szCs w:val="24"/>
              </w:rPr>
              <w:t xml:space="preserve"> </w:t>
            </w:r>
            <w:r w:rsidRPr="00CD172F">
              <w:rPr>
                <w:sz w:val="24"/>
                <w:szCs w:val="24"/>
                <w:rtl/>
              </w:rPr>
              <w:t>552</w:t>
            </w:r>
          </w:p>
        </w:tc>
        <w:tc>
          <w:tcPr>
            <w:tcW w:w="1029" w:type="dxa"/>
            <w:shd w:val="clear" w:color="auto" w:fill="auto"/>
            <w:vAlign w:val="bottom"/>
          </w:tcPr>
          <w:p w:rsidR="006E7046" w:rsidRPr="00CD172F" w:rsidRDefault="006E7046" w:rsidP="006E7046">
            <w:pPr>
              <w:bidi w:val="0"/>
              <w:jc w:val="right"/>
              <w:rPr>
                <w:sz w:val="24"/>
                <w:szCs w:val="24"/>
              </w:rPr>
            </w:pPr>
            <w:r w:rsidRPr="00CD172F">
              <w:rPr>
                <w:sz w:val="24"/>
                <w:szCs w:val="24"/>
                <w:rtl/>
              </w:rPr>
              <w:t>7</w:t>
            </w:r>
            <w:r w:rsidRPr="00CD172F">
              <w:rPr>
                <w:sz w:val="24"/>
                <w:szCs w:val="24"/>
              </w:rPr>
              <w:t xml:space="preserve"> </w:t>
            </w:r>
            <w:r w:rsidRPr="00CD172F">
              <w:rPr>
                <w:sz w:val="24"/>
                <w:szCs w:val="24"/>
                <w:rtl/>
              </w:rPr>
              <w:t>218</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CD172F" w:rsidRDefault="006E7046" w:rsidP="006E7046">
            <w:pPr>
              <w:rPr>
                <w:sz w:val="24"/>
                <w:szCs w:val="24"/>
              </w:rPr>
            </w:pPr>
            <w:r w:rsidRPr="00CD172F">
              <w:rPr>
                <w:sz w:val="24"/>
                <w:szCs w:val="24"/>
                <w:rtl/>
              </w:rPr>
              <w:t>12351</w:t>
            </w:r>
          </w:p>
        </w:tc>
        <w:tc>
          <w:tcPr>
            <w:tcW w:w="3399" w:type="dxa"/>
            <w:shd w:val="clear" w:color="auto" w:fill="auto"/>
          </w:tcPr>
          <w:p w:rsidR="006E7046" w:rsidRPr="00CD172F" w:rsidRDefault="006E7046" w:rsidP="006E7046">
            <w:pPr>
              <w:spacing w:before="40" w:after="80" w:line="240" w:lineRule="exact"/>
              <w:rPr>
                <w:rFonts w:hint="cs"/>
                <w:sz w:val="24"/>
                <w:szCs w:val="24"/>
              </w:rPr>
            </w:pPr>
            <w:r w:rsidRPr="00CD172F">
              <w:rPr>
                <w:rFonts w:hint="cs"/>
                <w:sz w:val="24"/>
                <w:szCs w:val="24"/>
                <w:rtl/>
              </w:rPr>
              <w:t>مدير إبداعي (إعلان)</w:t>
            </w:r>
          </w:p>
        </w:tc>
        <w:tc>
          <w:tcPr>
            <w:tcW w:w="927" w:type="dxa"/>
            <w:shd w:val="clear" w:color="auto" w:fill="auto"/>
            <w:vAlign w:val="bottom"/>
          </w:tcPr>
          <w:p w:rsidR="006E7046" w:rsidRPr="00CD172F" w:rsidRDefault="006E7046" w:rsidP="006E7046">
            <w:pPr>
              <w:bidi w:val="0"/>
              <w:jc w:val="right"/>
              <w:rPr>
                <w:sz w:val="24"/>
                <w:szCs w:val="24"/>
              </w:rPr>
            </w:pPr>
            <w:r w:rsidRPr="00CD172F">
              <w:rPr>
                <w:sz w:val="24"/>
                <w:szCs w:val="24"/>
                <w:rtl/>
              </w:rPr>
              <w:t>15</w:t>
            </w:r>
          </w:p>
        </w:tc>
        <w:tc>
          <w:tcPr>
            <w:tcW w:w="1133" w:type="dxa"/>
            <w:shd w:val="clear" w:color="auto" w:fill="auto"/>
            <w:vAlign w:val="bottom"/>
          </w:tcPr>
          <w:p w:rsidR="006E7046" w:rsidRPr="00CD172F" w:rsidRDefault="006E7046" w:rsidP="006E7046">
            <w:pPr>
              <w:bidi w:val="0"/>
              <w:jc w:val="right"/>
              <w:rPr>
                <w:sz w:val="24"/>
                <w:szCs w:val="24"/>
              </w:rPr>
            </w:pPr>
            <w:r w:rsidRPr="00CD172F">
              <w:rPr>
                <w:sz w:val="24"/>
                <w:szCs w:val="24"/>
                <w:rtl/>
              </w:rPr>
              <w:t>8</w:t>
            </w:r>
            <w:r w:rsidRPr="00CD172F">
              <w:rPr>
                <w:sz w:val="24"/>
                <w:szCs w:val="24"/>
              </w:rPr>
              <w:t xml:space="preserve"> </w:t>
            </w:r>
            <w:r w:rsidRPr="00CD172F">
              <w:rPr>
                <w:sz w:val="24"/>
                <w:szCs w:val="24"/>
                <w:rtl/>
              </w:rPr>
              <w:t>567</w:t>
            </w:r>
          </w:p>
        </w:tc>
        <w:tc>
          <w:tcPr>
            <w:tcW w:w="1030" w:type="dxa"/>
            <w:shd w:val="clear" w:color="auto" w:fill="auto"/>
            <w:vAlign w:val="bottom"/>
          </w:tcPr>
          <w:p w:rsidR="006E7046" w:rsidRPr="00CD172F" w:rsidRDefault="006E7046" w:rsidP="006E7046">
            <w:pPr>
              <w:bidi w:val="0"/>
              <w:jc w:val="right"/>
              <w:rPr>
                <w:sz w:val="24"/>
                <w:szCs w:val="24"/>
              </w:rPr>
            </w:pPr>
            <w:r w:rsidRPr="00CD172F">
              <w:rPr>
                <w:sz w:val="24"/>
                <w:szCs w:val="24"/>
                <w:rtl/>
              </w:rPr>
              <w:t>6</w:t>
            </w:r>
            <w:r w:rsidRPr="00CD172F">
              <w:rPr>
                <w:sz w:val="24"/>
                <w:szCs w:val="24"/>
              </w:rPr>
              <w:t xml:space="preserve"> </w:t>
            </w:r>
            <w:r w:rsidRPr="00CD172F">
              <w:rPr>
                <w:sz w:val="24"/>
                <w:szCs w:val="24"/>
                <w:rtl/>
              </w:rPr>
              <w:t>820</w:t>
            </w:r>
          </w:p>
        </w:tc>
        <w:tc>
          <w:tcPr>
            <w:tcW w:w="1030" w:type="dxa"/>
            <w:shd w:val="clear" w:color="auto" w:fill="auto"/>
            <w:vAlign w:val="bottom"/>
          </w:tcPr>
          <w:p w:rsidR="006E7046" w:rsidRPr="00CD172F" w:rsidRDefault="006E7046" w:rsidP="006E7046">
            <w:pPr>
              <w:bidi w:val="0"/>
              <w:jc w:val="right"/>
              <w:rPr>
                <w:sz w:val="24"/>
                <w:szCs w:val="24"/>
              </w:rPr>
            </w:pPr>
            <w:r w:rsidRPr="00CD172F">
              <w:rPr>
                <w:sz w:val="24"/>
                <w:szCs w:val="24"/>
                <w:rtl/>
              </w:rPr>
              <w:t>8</w:t>
            </w:r>
            <w:r w:rsidRPr="00CD172F">
              <w:rPr>
                <w:sz w:val="24"/>
                <w:szCs w:val="24"/>
              </w:rPr>
              <w:t xml:space="preserve"> </w:t>
            </w:r>
            <w:r w:rsidRPr="00CD172F">
              <w:rPr>
                <w:sz w:val="24"/>
                <w:szCs w:val="24"/>
                <w:rtl/>
              </w:rPr>
              <w:t>749</w:t>
            </w:r>
          </w:p>
        </w:tc>
        <w:tc>
          <w:tcPr>
            <w:tcW w:w="1029" w:type="dxa"/>
            <w:shd w:val="clear" w:color="auto" w:fill="auto"/>
            <w:vAlign w:val="bottom"/>
          </w:tcPr>
          <w:p w:rsidR="006E7046" w:rsidRPr="00CD172F" w:rsidRDefault="006E7046" w:rsidP="006E7046">
            <w:pPr>
              <w:bidi w:val="0"/>
              <w:jc w:val="right"/>
              <w:rPr>
                <w:sz w:val="24"/>
                <w:szCs w:val="24"/>
              </w:rPr>
            </w:pPr>
            <w:r w:rsidRPr="00CD172F">
              <w:rPr>
                <w:sz w:val="24"/>
                <w:szCs w:val="24"/>
                <w:rtl/>
              </w:rPr>
              <w:t>6</w:t>
            </w:r>
            <w:r w:rsidRPr="00CD172F">
              <w:rPr>
                <w:sz w:val="24"/>
                <w:szCs w:val="24"/>
              </w:rPr>
              <w:t xml:space="preserve"> </w:t>
            </w:r>
            <w:r w:rsidRPr="00CD172F">
              <w:rPr>
                <w:sz w:val="24"/>
                <w:szCs w:val="24"/>
                <w:rtl/>
              </w:rPr>
              <w:t>950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CD172F" w:rsidRDefault="006E7046" w:rsidP="006E7046">
            <w:pPr>
              <w:rPr>
                <w:sz w:val="24"/>
                <w:szCs w:val="24"/>
              </w:rPr>
            </w:pPr>
            <w:r w:rsidRPr="00CD172F">
              <w:rPr>
                <w:sz w:val="24"/>
                <w:szCs w:val="24"/>
                <w:rtl/>
              </w:rPr>
              <w:t>12322</w:t>
            </w:r>
          </w:p>
        </w:tc>
        <w:tc>
          <w:tcPr>
            <w:tcW w:w="3399" w:type="dxa"/>
            <w:shd w:val="clear" w:color="auto" w:fill="auto"/>
          </w:tcPr>
          <w:p w:rsidR="006E7046" w:rsidRPr="00CD172F" w:rsidRDefault="006E7046" w:rsidP="006E7046">
            <w:pPr>
              <w:spacing w:before="40" w:after="80" w:line="240" w:lineRule="exact"/>
              <w:rPr>
                <w:rFonts w:hint="cs"/>
                <w:sz w:val="24"/>
                <w:szCs w:val="24"/>
              </w:rPr>
            </w:pPr>
            <w:r w:rsidRPr="00CD172F">
              <w:rPr>
                <w:rFonts w:hint="cs"/>
                <w:sz w:val="24"/>
                <w:szCs w:val="24"/>
                <w:rtl/>
              </w:rPr>
              <w:t>مدير خدمة الزبائن</w:t>
            </w:r>
          </w:p>
        </w:tc>
        <w:tc>
          <w:tcPr>
            <w:tcW w:w="927" w:type="dxa"/>
            <w:shd w:val="clear" w:color="auto" w:fill="auto"/>
            <w:vAlign w:val="bottom"/>
          </w:tcPr>
          <w:p w:rsidR="006E7046" w:rsidRPr="00CD172F" w:rsidRDefault="006E7046" w:rsidP="006E7046">
            <w:pPr>
              <w:bidi w:val="0"/>
              <w:jc w:val="right"/>
              <w:rPr>
                <w:sz w:val="24"/>
                <w:szCs w:val="24"/>
              </w:rPr>
            </w:pPr>
            <w:r w:rsidRPr="00CD172F">
              <w:rPr>
                <w:sz w:val="24"/>
                <w:szCs w:val="24"/>
                <w:rtl/>
              </w:rPr>
              <w:t>261</w:t>
            </w:r>
          </w:p>
        </w:tc>
        <w:tc>
          <w:tcPr>
            <w:tcW w:w="1133" w:type="dxa"/>
            <w:shd w:val="clear" w:color="auto" w:fill="auto"/>
            <w:vAlign w:val="bottom"/>
          </w:tcPr>
          <w:p w:rsidR="006E7046" w:rsidRPr="00CD172F" w:rsidRDefault="006E7046" w:rsidP="006E7046">
            <w:pPr>
              <w:bidi w:val="0"/>
              <w:jc w:val="right"/>
              <w:rPr>
                <w:sz w:val="24"/>
                <w:szCs w:val="24"/>
              </w:rPr>
            </w:pPr>
            <w:r w:rsidRPr="00CD172F">
              <w:rPr>
                <w:sz w:val="24"/>
                <w:szCs w:val="24"/>
                <w:rtl/>
              </w:rPr>
              <w:t>6</w:t>
            </w:r>
            <w:r w:rsidRPr="00CD172F">
              <w:rPr>
                <w:sz w:val="24"/>
                <w:szCs w:val="24"/>
              </w:rPr>
              <w:t xml:space="preserve"> </w:t>
            </w:r>
            <w:r w:rsidRPr="00CD172F">
              <w:rPr>
                <w:sz w:val="24"/>
                <w:szCs w:val="24"/>
                <w:rtl/>
              </w:rPr>
              <w:t>074</w:t>
            </w:r>
          </w:p>
        </w:tc>
        <w:tc>
          <w:tcPr>
            <w:tcW w:w="1030" w:type="dxa"/>
            <w:shd w:val="clear" w:color="auto" w:fill="auto"/>
            <w:vAlign w:val="bottom"/>
          </w:tcPr>
          <w:p w:rsidR="006E7046" w:rsidRPr="00CD172F" w:rsidRDefault="006E7046" w:rsidP="006E7046">
            <w:pPr>
              <w:bidi w:val="0"/>
              <w:jc w:val="right"/>
              <w:rPr>
                <w:sz w:val="24"/>
                <w:szCs w:val="24"/>
              </w:rPr>
            </w:pPr>
            <w:r w:rsidRPr="00CD172F">
              <w:rPr>
                <w:sz w:val="24"/>
                <w:szCs w:val="24"/>
                <w:rtl/>
              </w:rPr>
              <w:t>5</w:t>
            </w:r>
            <w:r w:rsidRPr="00CD172F">
              <w:rPr>
                <w:sz w:val="24"/>
                <w:szCs w:val="24"/>
              </w:rPr>
              <w:t xml:space="preserve"> </w:t>
            </w:r>
            <w:r w:rsidRPr="00CD172F">
              <w:rPr>
                <w:sz w:val="24"/>
                <w:szCs w:val="24"/>
                <w:rtl/>
              </w:rPr>
              <w:t>232</w:t>
            </w:r>
          </w:p>
        </w:tc>
        <w:tc>
          <w:tcPr>
            <w:tcW w:w="1030" w:type="dxa"/>
            <w:shd w:val="clear" w:color="auto" w:fill="auto"/>
            <w:vAlign w:val="bottom"/>
          </w:tcPr>
          <w:p w:rsidR="006E7046" w:rsidRPr="00CD172F" w:rsidRDefault="006E7046" w:rsidP="006E7046">
            <w:pPr>
              <w:bidi w:val="0"/>
              <w:jc w:val="right"/>
              <w:rPr>
                <w:sz w:val="24"/>
                <w:szCs w:val="24"/>
              </w:rPr>
            </w:pPr>
            <w:r w:rsidRPr="00CD172F">
              <w:rPr>
                <w:sz w:val="24"/>
                <w:szCs w:val="24"/>
                <w:rtl/>
              </w:rPr>
              <w:t>6</w:t>
            </w:r>
            <w:r w:rsidRPr="00CD172F">
              <w:rPr>
                <w:sz w:val="24"/>
                <w:szCs w:val="24"/>
              </w:rPr>
              <w:t xml:space="preserve"> </w:t>
            </w:r>
            <w:r w:rsidRPr="00CD172F">
              <w:rPr>
                <w:sz w:val="24"/>
                <w:szCs w:val="24"/>
                <w:rtl/>
              </w:rPr>
              <w:t>496</w:t>
            </w:r>
          </w:p>
        </w:tc>
        <w:tc>
          <w:tcPr>
            <w:tcW w:w="1029" w:type="dxa"/>
            <w:shd w:val="clear" w:color="auto" w:fill="auto"/>
            <w:vAlign w:val="bottom"/>
          </w:tcPr>
          <w:p w:rsidR="006E7046" w:rsidRPr="00CD172F" w:rsidRDefault="006E7046" w:rsidP="006E7046">
            <w:pPr>
              <w:bidi w:val="0"/>
              <w:jc w:val="right"/>
              <w:rPr>
                <w:sz w:val="24"/>
                <w:szCs w:val="24"/>
              </w:rPr>
            </w:pPr>
            <w:r w:rsidRPr="00CD172F">
              <w:rPr>
                <w:sz w:val="24"/>
                <w:szCs w:val="24"/>
                <w:rtl/>
              </w:rPr>
              <w:t>5</w:t>
            </w:r>
            <w:r w:rsidRPr="00CD172F">
              <w:rPr>
                <w:sz w:val="24"/>
                <w:szCs w:val="24"/>
              </w:rPr>
              <w:t xml:space="preserve"> </w:t>
            </w:r>
            <w:r w:rsidRPr="00CD172F">
              <w:rPr>
                <w:sz w:val="24"/>
                <w:szCs w:val="24"/>
                <w:rtl/>
              </w:rPr>
              <w:t>464</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CD172F" w:rsidRDefault="006E7046" w:rsidP="006E7046">
            <w:pPr>
              <w:rPr>
                <w:sz w:val="24"/>
                <w:szCs w:val="24"/>
              </w:rPr>
            </w:pPr>
            <w:r w:rsidRPr="00CD172F">
              <w:rPr>
                <w:sz w:val="24"/>
                <w:szCs w:val="24"/>
                <w:rtl/>
              </w:rPr>
              <w:t>1220</w:t>
            </w:r>
          </w:p>
        </w:tc>
        <w:tc>
          <w:tcPr>
            <w:tcW w:w="3399" w:type="dxa"/>
            <w:shd w:val="clear" w:color="auto" w:fill="auto"/>
          </w:tcPr>
          <w:p w:rsidR="006E7046" w:rsidRPr="00CD172F" w:rsidRDefault="006E7046" w:rsidP="006E7046">
            <w:pPr>
              <w:spacing w:before="40" w:after="80" w:line="240" w:lineRule="exact"/>
              <w:rPr>
                <w:rFonts w:hint="cs"/>
                <w:sz w:val="24"/>
                <w:szCs w:val="24"/>
              </w:rPr>
            </w:pPr>
            <w:r w:rsidRPr="00CD172F">
              <w:rPr>
                <w:rFonts w:hint="cs"/>
                <w:sz w:val="24"/>
                <w:szCs w:val="24"/>
                <w:rtl/>
              </w:rPr>
              <w:t>مدير شؤون عامة</w:t>
            </w:r>
          </w:p>
        </w:tc>
        <w:tc>
          <w:tcPr>
            <w:tcW w:w="927" w:type="dxa"/>
            <w:shd w:val="clear" w:color="auto" w:fill="auto"/>
            <w:vAlign w:val="bottom"/>
          </w:tcPr>
          <w:p w:rsidR="006E7046" w:rsidRPr="00CD172F" w:rsidRDefault="006E7046" w:rsidP="006E7046">
            <w:pPr>
              <w:bidi w:val="0"/>
              <w:jc w:val="right"/>
              <w:rPr>
                <w:sz w:val="24"/>
                <w:szCs w:val="24"/>
              </w:rPr>
            </w:pPr>
            <w:r w:rsidRPr="00CD172F">
              <w:rPr>
                <w:sz w:val="24"/>
                <w:szCs w:val="24"/>
                <w:rtl/>
              </w:rPr>
              <w:t>1</w:t>
            </w:r>
            <w:r w:rsidRPr="00CD172F">
              <w:rPr>
                <w:sz w:val="24"/>
                <w:szCs w:val="24"/>
              </w:rPr>
              <w:t xml:space="preserve"> </w:t>
            </w:r>
            <w:r w:rsidRPr="00CD172F">
              <w:rPr>
                <w:sz w:val="24"/>
                <w:szCs w:val="24"/>
                <w:rtl/>
              </w:rPr>
              <w:t>500</w:t>
            </w:r>
          </w:p>
        </w:tc>
        <w:tc>
          <w:tcPr>
            <w:tcW w:w="1133" w:type="dxa"/>
            <w:shd w:val="clear" w:color="auto" w:fill="auto"/>
            <w:vAlign w:val="bottom"/>
          </w:tcPr>
          <w:p w:rsidR="006E7046" w:rsidRPr="00CD172F" w:rsidRDefault="006E7046" w:rsidP="006E7046">
            <w:pPr>
              <w:bidi w:val="0"/>
              <w:jc w:val="right"/>
              <w:rPr>
                <w:sz w:val="24"/>
                <w:szCs w:val="24"/>
              </w:rPr>
            </w:pPr>
            <w:r w:rsidRPr="00CD172F">
              <w:rPr>
                <w:sz w:val="24"/>
                <w:szCs w:val="24"/>
                <w:rtl/>
              </w:rPr>
              <w:t>11</w:t>
            </w:r>
            <w:r w:rsidRPr="00CD172F">
              <w:rPr>
                <w:sz w:val="24"/>
                <w:szCs w:val="24"/>
              </w:rPr>
              <w:t xml:space="preserve"> </w:t>
            </w:r>
            <w:r w:rsidRPr="00CD172F">
              <w:rPr>
                <w:sz w:val="24"/>
                <w:szCs w:val="24"/>
                <w:rtl/>
              </w:rPr>
              <w:t>214</w:t>
            </w:r>
          </w:p>
        </w:tc>
        <w:tc>
          <w:tcPr>
            <w:tcW w:w="1030" w:type="dxa"/>
            <w:shd w:val="clear" w:color="auto" w:fill="auto"/>
            <w:vAlign w:val="bottom"/>
          </w:tcPr>
          <w:p w:rsidR="006E7046" w:rsidRPr="00CD172F" w:rsidRDefault="006E7046" w:rsidP="006E7046">
            <w:pPr>
              <w:bidi w:val="0"/>
              <w:jc w:val="right"/>
              <w:rPr>
                <w:sz w:val="24"/>
                <w:szCs w:val="24"/>
              </w:rPr>
            </w:pPr>
            <w:r w:rsidRPr="00CD172F">
              <w:rPr>
                <w:sz w:val="24"/>
                <w:szCs w:val="24"/>
                <w:rtl/>
              </w:rPr>
              <w:t>9</w:t>
            </w:r>
            <w:r w:rsidRPr="00CD172F">
              <w:rPr>
                <w:sz w:val="24"/>
                <w:szCs w:val="24"/>
              </w:rPr>
              <w:t xml:space="preserve"> </w:t>
            </w:r>
            <w:r w:rsidRPr="00CD172F">
              <w:rPr>
                <w:sz w:val="24"/>
                <w:szCs w:val="24"/>
                <w:rtl/>
              </w:rPr>
              <w:t>800</w:t>
            </w:r>
          </w:p>
        </w:tc>
        <w:tc>
          <w:tcPr>
            <w:tcW w:w="1030" w:type="dxa"/>
            <w:shd w:val="clear" w:color="auto" w:fill="auto"/>
            <w:vAlign w:val="bottom"/>
          </w:tcPr>
          <w:p w:rsidR="006E7046" w:rsidRPr="00CD172F" w:rsidRDefault="006E7046" w:rsidP="006E7046">
            <w:pPr>
              <w:bidi w:val="0"/>
              <w:jc w:val="right"/>
              <w:rPr>
                <w:sz w:val="24"/>
                <w:szCs w:val="24"/>
              </w:rPr>
            </w:pPr>
            <w:r w:rsidRPr="00CD172F">
              <w:rPr>
                <w:sz w:val="24"/>
                <w:szCs w:val="24"/>
                <w:rtl/>
              </w:rPr>
              <w:t>12</w:t>
            </w:r>
            <w:r w:rsidRPr="00CD172F">
              <w:rPr>
                <w:sz w:val="24"/>
                <w:szCs w:val="24"/>
              </w:rPr>
              <w:t xml:space="preserve"> </w:t>
            </w:r>
            <w:r w:rsidRPr="00CD172F">
              <w:rPr>
                <w:sz w:val="24"/>
                <w:szCs w:val="24"/>
                <w:rtl/>
              </w:rPr>
              <w:t>065</w:t>
            </w:r>
          </w:p>
        </w:tc>
        <w:tc>
          <w:tcPr>
            <w:tcW w:w="1029" w:type="dxa"/>
            <w:shd w:val="clear" w:color="auto" w:fill="auto"/>
            <w:vAlign w:val="bottom"/>
          </w:tcPr>
          <w:p w:rsidR="006E7046" w:rsidRPr="00CD172F" w:rsidRDefault="006E7046" w:rsidP="006E7046">
            <w:pPr>
              <w:bidi w:val="0"/>
              <w:jc w:val="right"/>
              <w:rPr>
                <w:sz w:val="24"/>
                <w:szCs w:val="24"/>
              </w:rPr>
            </w:pPr>
            <w:r w:rsidRPr="00CD172F">
              <w:rPr>
                <w:sz w:val="24"/>
                <w:szCs w:val="24"/>
                <w:rtl/>
              </w:rPr>
              <w:t>10</w:t>
            </w:r>
            <w:r w:rsidRPr="00CD172F">
              <w:rPr>
                <w:sz w:val="24"/>
                <w:szCs w:val="24"/>
              </w:rPr>
              <w:t xml:space="preserve"> </w:t>
            </w:r>
            <w:r w:rsidRPr="00CD172F">
              <w:rPr>
                <w:sz w:val="24"/>
                <w:szCs w:val="24"/>
                <w:rtl/>
              </w:rPr>
              <w:t>223</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CD172F" w:rsidRDefault="006E7046" w:rsidP="006E7046">
            <w:pPr>
              <w:rPr>
                <w:sz w:val="24"/>
                <w:szCs w:val="24"/>
              </w:rPr>
            </w:pPr>
            <w:r w:rsidRPr="00CD172F">
              <w:rPr>
                <w:sz w:val="24"/>
                <w:szCs w:val="24"/>
                <w:rtl/>
              </w:rPr>
              <w:t>12902</w:t>
            </w:r>
          </w:p>
        </w:tc>
        <w:tc>
          <w:tcPr>
            <w:tcW w:w="3399" w:type="dxa"/>
            <w:shd w:val="clear" w:color="auto" w:fill="auto"/>
          </w:tcPr>
          <w:p w:rsidR="006E7046" w:rsidRPr="00CD172F" w:rsidRDefault="006E7046" w:rsidP="006E7046">
            <w:pPr>
              <w:spacing w:before="40" w:after="80" w:line="240" w:lineRule="exact"/>
              <w:rPr>
                <w:rFonts w:hint="cs"/>
                <w:sz w:val="24"/>
                <w:szCs w:val="24"/>
              </w:rPr>
            </w:pPr>
            <w:r w:rsidRPr="00CD172F">
              <w:rPr>
                <w:rFonts w:hint="cs"/>
                <w:sz w:val="24"/>
                <w:szCs w:val="24"/>
                <w:rtl/>
              </w:rPr>
              <w:t>مدير خدمات سَكَن</w:t>
            </w:r>
          </w:p>
        </w:tc>
        <w:tc>
          <w:tcPr>
            <w:tcW w:w="927" w:type="dxa"/>
            <w:shd w:val="clear" w:color="auto" w:fill="auto"/>
            <w:vAlign w:val="bottom"/>
          </w:tcPr>
          <w:p w:rsidR="006E7046" w:rsidRPr="00CD172F" w:rsidRDefault="006E7046" w:rsidP="006E7046">
            <w:pPr>
              <w:bidi w:val="0"/>
              <w:jc w:val="right"/>
              <w:rPr>
                <w:sz w:val="24"/>
                <w:szCs w:val="24"/>
              </w:rPr>
            </w:pPr>
            <w:r w:rsidRPr="00CD172F">
              <w:rPr>
                <w:sz w:val="24"/>
                <w:szCs w:val="24"/>
                <w:rtl/>
              </w:rPr>
              <w:t>94</w:t>
            </w:r>
          </w:p>
        </w:tc>
        <w:tc>
          <w:tcPr>
            <w:tcW w:w="1133" w:type="dxa"/>
            <w:shd w:val="clear" w:color="auto" w:fill="auto"/>
            <w:vAlign w:val="bottom"/>
          </w:tcPr>
          <w:p w:rsidR="006E7046" w:rsidRPr="00CD172F" w:rsidRDefault="006E7046" w:rsidP="006E7046">
            <w:pPr>
              <w:bidi w:val="0"/>
              <w:jc w:val="right"/>
              <w:rPr>
                <w:sz w:val="24"/>
                <w:szCs w:val="24"/>
              </w:rPr>
            </w:pPr>
            <w:r w:rsidRPr="00CD172F">
              <w:rPr>
                <w:sz w:val="24"/>
                <w:szCs w:val="24"/>
                <w:rtl/>
              </w:rPr>
              <w:t>2</w:t>
            </w:r>
            <w:r w:rsidRPr="00CD172F">
              <w:rPr>
                <w:sz w:val="24"/>
                <w:szCs w:val="24"/>
              </w:rPr>
              <w:t xml:space="preserve"> </w:t>
            </w:r>
            <w:r w:rsidRPr="00CD172F">
              <w:rPr>
                <w:sz w:val="24"/>
                <w:szCs w:val="24"/>
                <w:rtl/>
              </w:rPr>
              <w:t>791</w:t>
            </w:r>
          </w:p>
        </w:tc>
        <w:tc>
          <w:tcPr>
            <w:tcW w:w="1030" w:type="dxa"/>
            <w:shd w:val="clear" w:color="auto" w:fill="auto"/>
            <w:vAlign w:val="bottom"/>
          </w:tcPr>
          <w:p w:rsidR="006E7046" w:rsidRPr="00CD172F" w:rsidRDefault="006E7046" w:rsidP="006E7046">
            <w:pPr>
              <w:bidi w:val="0"/>
              <w:jc w:val="right"/>
              <w:rPr>
                <w:sz w:val="24"/>
                <w:szCs w:val="24"/>
              </w:rPr>
            </w:pPr>
            <w:r w:rsidRPr="00CD172F">
              <w:rPr>
                <w:sz w:val="24"/>
                <w:szCs w:val="24"/>
                <w:rtl/>
              </w:rPr>
              <w:t>2</w:t>
            </w:r>
            <w:r w:rsidRPr="00CD172F">
              <w:rPr>
                <w:sz w:val="24"/>
                <w:szCs w:val="24"/>
              </w:rPr>
              <w:t xml:space="preserve"> </w:t>
            </w:r>
            <w:r w:rsidRPr="00CD172F">
              <w:rPr>
                <w:sz w:val="24"/>
                <w:szCs w:val="24"/>
                <w:rtl/>
              </w:rPr>
              <w:t>622</w:t>
            </w:r>
          </w:p>
        </w:tc>
        <w:tc>
          <w:tcPr>
            <w:tcW w:w="1030" w:type="dxa"/>
            <w:shd w:val="clear" w:color="auto" w:fill="auto"/>
            <w:vAlign w:val="bottom"/>
          </w:tcPr>
          <w:p w:rsidR="006E7046" w:rsidRPr="00CD172F" w:rsidRDefault="006E7046" w:rsidP="006E7046">
            <w:pPr>
              <w:bidi w:val="0"/>
              <w:jc w:val="right"/>
              <w:rPr>
                <w:sz w:val="24"/>
                <w:szCs w:val="24"/>
              </w:rPr>
            </w:pPr>
            <w:r w:rsidRPr="00CD172F">
              <w:rPr>
                <w:sz w:val="24"/>
                <w:szCs w:val="24"/>
                <w:rtl/>
              </w:rPr>
              <w:t>2</w:t>
            </w:r>
            <w:r w:rsidRPr="00CD172F">
              <w:rPr>
                <w:sz w:val="24"/>
                <w:szCs w:val="24"/>
              </w:rPr>
              <w:t xml:space="preserve"> </w:t>
            </w:r>
            <w:r w:rsidRPr="00CD172F">
              <w:rPr>
                <w:sz w:val="24"/>
                <w:szCs w:val="24"/>
                <w:rtl/>
              </w:rPr>
              <w:t>947</w:t>
            </w:r>
          </w:p>
        </w:tc>
        <w:tc>
          <w:tcPr>
            <w:tcW w:w="1029" w:type="dxa"/>
            <w:shd w:val="clear" w:color="auto" w:fill="auto"/>
            <w:vAlign w:val="bottom"/>
          </w:tcPr>
          <w:p w:rsidR="006E7046" w:rsidRPr="00CD172F" w:rsidRDefault="006E7046" w:rsidP="006E7046">
            <w:pPr>
              <w:bidi w:val="0"/>
              <w:jc w:val="right"/>
              <w:rPr>
                <w:sz w:val="24"/>
                <w:szCs w:val="24"/>
              </w:rPr>
            </w:pPr>
            <w:r w:rsidRPr="00CD172F">
              <w:rPr>
                <w:sz w:val="24"/>
                <w:szCs w:val="24"/>
                <w:rtl/>
              </w:rPr>
              <w:t>2</w:t>
            </w:r>
            <w:r w:rsidRPr="00CD172F">
              <w:rPr>
                <w:sz w:val="24"/>
                <w:szCs w:val="24"/>
              </w:rPr>
              <w:t xml:space="preserve"> </w:t>
            </w:r>
            <w:r w:rsidRPr="00CD172F">
              <w:rPr>
                <w:sz w:val="24"/>
                <w:szCs w:val="24"/>
                <w:rtl/>
              </w:rPr>
              <w:t>699</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CD172F" w:rsidRDefault="006E7046" w:rsidP="006E7046">
            <w:pPr>
              <w:rPr>
                <w:sz w:val="24"/>
                <w:szCs w:val="24"/>
              </w:rPr>
            </w:pPr>
            <w:r w:rsidRPr="00CD172F">
              <w:rPr>
                <w:sz w:val="24"/>
                <w:szCs w:val="24"/>
                <w:rtl/>
              </w:rPr>
              <w:t>12101</w:t>
            </w:r>
          </w:p>
        </w:tc>
        <w:tc>
          <w:tcPr>
            <w:tcW w:w="3399" w:type="dxa"/>
            <w:shd w:val="clear" w:color="auto" w:fill="auto"/>
          </w:tcPr>
          <w:p w:rsidR="006E7046" w:rsidRPr="00CD172F" w:rsidRDefault="006E7046" w:rsidP="006E7046">
            <w:pPr>
              <w:spacing w:before="40" w:after="80" w:line="240" w:lineRule="exact"/>
              <w:rPr>
                <w:rFonts w:hint="cs"/>
                <w:sz w:val="24"/>
                <w:szCs w:val="24"/>
              </w:rPr>
            </w:pPr>
            <w:r w:rsidRPr="00CD172F">
              <w:rPr>
                <w:rFonts w:hint="cs"/>
                <w:sz w:val="24"/>
                <w:szCs w:val="24"/>
                <w:rtl/>
              </w:rPr>
              <w:t>مدير تنظيمي</w:t>
            </w:r>
          </w:p>
        </w:tc>
        <w:tc>
          <w:tcPr>
            <w:tcW w:w="927" w:type="dxa"/>
            <w:shd w:val="clear" w:color="auto" w:fill="auto"/>
            <w:vAlign w:val="bottom"/>
          </w:tcPr>
          <w:p w:rsidR="006E7046" w:rsidRPr="00CD172F" w:rsidRDefault="006E7046" w:rsidP="006E7046">
            <w:pPr>
              <w:bidi w:val="0"/>
              <w:jc w:val="right"/>
              <w:rPr>
                <w:sz w:val="24"/>
                <w:szCs w:val="24"/>
              </w:rPr>
            </w:pPr>
            <w:r w:rsidRPr="00CD172F">
              <w:rPr>
                <w:sz w:val="24"/>
                <w:szCs w:val="24"/>
                <w:rtl/>
              </w:rPr>
              <w:t>994</w:t>
            </w:r>
          </w:p>
        </w:tc>
        <w:tc>
          <w:tcPr>
            <w:tcW w:w="1133" w:type="dxa"/>
            <w:shd w:val="clear" w:color="auto" w:fill="auto"/>
            <w:vAlign w:val="bottom"/>
          </w:tcPr>
          <w:p w:rsidR="006E7046" w:rsidRPr="00CD172F" w:rsidRDefault="006E7046" w:rsidP="006E7046">
            <w:pPr>
              <w:bidi w:val="0"/>
              <w:jc w:val="right"/>
              <w:rPr>
                <w:sz w:val="24"/>
                <w:szCs w:val="24"/>
              </w:rPr>
            </w:pPr>
            <w:r w:rsidRPr="00CD172F">
              <w:rPr>
                <w:sz w:val="24"/>
                <w:szCs w:val="24"/>
                <w:rtl/>
              </w:rPr>
              <w:t>15</w:t>
            </w:r>
            <w:r w:rsidRPr="00CD172F">
              <w:rPr>
                <w:sz w:val="24"/>
                <w:szCs w:val="24"/>
              </w:rPr>
              <w:t xml:space="preserve"> </w:t>
            </w:r>
            <w:r w:rsidRPr="00CD172F">
              <w:rPr>
                <w:sz w:val="24"/>
                <w:szCs w:val="24"/>
                <w:rtl/>
              </w:rPr>
              <w:t>110</w:t>
            </w:r>
          </w:p>
        </w:tc>
        <w:tc>
          <w:tcPr>
            <w:tcW w:w="1030" w:type="dxa"/>
            <w:shd w:val="clear" w:color="auto" w:fill="auto"/>
            <w:vAlign w:val="bottom"/>
          </w:tcPr>
          <w:p w:rsidR="006E7046" w:rsidRPr="00CD172F" w:rsidRDefault="006E7046" w:rsidP="006E7046">
            <w:pPr>
              <w:bidi w:val="0"/>
              <w:jc w:val="right"/>
              <w:rPr>
                <w:sz w:val="24"/>
                <w:szCs w:val="24"/>
              </w:rPr>
            </w:pPr>
            <w:r w:rsidRPr="00CD172F">
              <w:rPr>
                <w:sz w:val="24"/>
                <w:szCs w:val="24"/>
                <w:rtl/>
              </w:rPr>
              <w:t>12</w:t>
            </w:r>
            <w:r w:rsidRPr="00CD172F">
              <w:rPr>
                <w:sz w:val="24"/>
                <w:szCs w:val="24"/>
              </w:rPr>
              <w:t xml:space="preserve"> </w:t>
            </w:r>
            <w:r w:rsidRPr="00CD172F">
              <w:rPr>
                <w:sz w:val="24"/>
                <w:szCs w:val="24"/>
                <w:rtl/>
              </w:rPr>
              <w:t>025</w:t>
            </w:r>
          </w:p>
        </w:tc>
        <w:tc>
          <w:tcPr>
            <w:tcW w:w="1030" w:type="dxa"/>
            <w:shd w:val="clear" w:color="auto" w:fill="auto"/>
            <w:vAlign w:val="bottom"/>
          </w:tcPr>
          <w:p w:rsidR="006E7046" w:rsidRPr="00CD172F" w:rsidRDefault="006E7046" w:rsidP="006E7046">
            <w:pPr>
              <w:bidi w:val="0"/>
              <w:jc w:val="right"/>
              <w:rPr>
                <w:sz w:val="24"/>
                <w:szCs w:val="24"/>
              </w:rPr>
            </w:pPr>
            <w:r w:rsidRPr="00CD172F">
              <w:rPr>
                <w:sz w:val="24"/>
                <w:szCs w:val="24"/>
                <w:rtl/>
              </w:rPr>
              <w:t>15</w:t>
            </w:r>
            <w:r w:rsidRPr="00CD172F">
              <w:rPr>
                <w:sz w:val="24"/>
                <w:szCs w:val="24"/>
              </w:rPr>
              <w:t xml:space="preserve"> </w:t>
            </w:r>
            <w:r w:rsidRPr="00CD172F">
              <w:rPr>
                <w:sz w:val="24"/>
                <w:szCs w:val="24"/>
                <w:rtl/>
              </w:rPr>
              <w:t>981</w:t>
            </w:r>
          </w:p>
        </w:tc>
        <w:tc>
          <w:tcPr>
            <w:tcW w:w="1029" w:type="dxa"/>
            <w:shd w:val="clear" w:color="auto" w:fill="auto"/>
            <w:vAlign w:val="bottom"/>
          </w:tcPr>
          <w:p w:rsidR="006E7046" w:rsidRPr="00CD172F" w:rsidRDefault="006E7046" w:rsidP="006E7046">
            <w:pPr>
              <w:bidi w:val="0"/>
              <w:jc w:val="right"/>
              <w:rPr>
                <w:sz w:val="24"/>
                <w:szCs w:val="24"/>
              </w:rPr>
            </w:pPr>
            <w:r w:rsidRPr="00CD172F">
              <w:rPr>
                <w:sz w:val="24"/>
                <w:szCs w:val="24"/>
                <w:rtl/>
              </w:rPr>
              <w:t>12</w:t>
            </w:r>
            <w:r w:rsidRPr="00CD172F">
              <w:rPr>
                <w:sz w:val="24"/>
                <w:szCs w:val="24"/>
              </w:rPr>
              <w:t xml:space="preserve"> </w:t>
            </w:r>
            <w:r w:rsidRPr="00CD172F">
              <w:rPr>
                <w:sz w:val="24"/>
                <w:szCs w:val="24"/>
                <w:rtl/>
              </w:rPr>
              <w:t>988</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CD172F" w:rsidRDefault="006E7046" w:rsidP="006E7046">
            <w:pPr>
              <w:rPr>
                <w:sz w:val="24"/>
                <w:szCs w:val="24"/>
              </w:rPr>
            </w:pPr>
            <w:r w:rsidRPr="00CD172F">
              <w:rPr>
                <w:sz w:val="24"/>
                <w:szCs w:val="24"/>
                <w:rtl/>
              </w:rPr>
              <w:t>12311</w:t>
            </w:r>
          </w:p>
        </w:tc>
        <w:tc>
          <w:tcPr>
            <w:tcW w:w="3399" w:type="dxa"/>
            <w:shd w:val="clear" w:color="auto" w:fill="auto"/>
          </w:tcPr>
          <w:p w:rsidR="006E7046" w:rsidRPr="00CD172F" w:rsidRDefault="006E7046" w:rsidP="006E7046">
            <w:pPr>
              <w:spacing w:before="40" w:after="80" w:line="240" w:lineRule="exact"/>
              <w:rPr>
                <w:rFonts w:hint="cs"/>
                <w:sz w:val="24"/>
                <w:szCs w:val="24"/>
              </w:rPr>
            </w:pPr>
            <w:r w:rsidRPr="00CD172F">
              <w:rPr>
                <w:rFonts w:hint="cs"/>
                <w:sz w:val="24"/>
                <w:szCs w:val="24"/>
                <w:rtl/>
              </w:rPr>
              <w:t>مدير مصنع تحويلي و إنتاج</w:t>
            </w:r>
          </w:p>
        </w:tc>
        <w:tc>
          <w:tcPr>
            <w:tcW w:w="927" w:type="dxa"/>
            <w:shd w:val="clear" w:color="auto" w:fill="auto"/>
            <w:vAlign w:val="bottom"/>
          </w:tcPr>
          <w:p w:rsidR="006E7046" w:rsidRPr="00CD172F" w:rsidRDefault="006E7046" w:rsidP="006E7046">
            <w:pPr>
              <w:bidi w:val="0"/>
              <w:jc w:val="right"/>
              <w:rPr>
                <w:sz w:val="24"/>
                <w:szCs w:val="24"/>
              </w:rPr>
            </w:pPr>
            <w:r w:rsidRPr="00CD172F">
              <w:rPr>
                <w:sz w:val="24"/>
                <w:szCs w:val="24"/>
                <w:rtl/>
              </w:rPr>
              <w:t>1</w:t>
            </w:r>
            <w:r w:rsidRPr="00CD172F">
              <w:rPr>
                <w:sz w:val="24"/>
                <w:szCs w:val="24"/>
              </w:rPr>
              <w:t xml:space="preserve"> </w:t>
            </w:r>
            <w:r w:rsidRPr="00CD172F">
              <w:rPr>
                <w:sz w:val="24"/>
                <w:szCs w:val="24"/>
                <w:rtl/>
              </w:rPr>
              <w:t>719</w:t>
            </w:r>
          </w:p>
        </w:tc>
        <w:tc>
          <w:tcPr>
            <w:tcW w:w="1133" w:type="dxa"/>
            <w:shd w:val="clear" w:color="auto" w:fill="auto"/>
            <w:vAlign w:val="bottom"/>
          </w:tcPr>
          <w:p w:rsidR="006E7046" w:rsidRPr="00CD172F" w:rsidRDefault="006E7046" w:rsidP="006E7046">
            <w:pPr>
              <w:bidi w:val="0"/>
              <w:jc w:val="right"/>
              <w:rPr>
                <w:rFonts w:hint="cs"/>
                <w:sz w:val="24"/>
                <w:szCs w:val="24"/>
              </w:rPr>
            </w:pPr>
            <w:r w:rsidRPr="00CD172F">
              <w:rPr>
                <w:sz w:val="24"/>
                <w:szCs w:val="24"/>
                <w:rtl/>
              </w:rPr>
              <w:t>6</w:t>
            </w:r>
            <w:r w:rsidRPr="00CD172F">
              <w:rPr>
                <w:sz w:val="24"/>
                <w:szCs w:val="24"/>
              </w:rPr>
              <w:t xml:space="preserve"> </w:t>
            </w:r>
            <w:r w:rsidRPr="00CD172F">
              <w:rPr>
                <w:sz w:val="24"/>
                <w:szCs w:val="24"/>
                <w:rtl/>
              </w:rPr>
              <w:t>035</w:t>
            </w:r>
          </w:p>
        </w:tc>
        <w:tc>
          <w:tcPr>
            <w:tcW w:w="1030" w:type="dxa"/>
            <w:shd w:val="clear" w:color="auto" w:fill="auto"/>
            <w:vAlign w:val="bottom"/>
          </w:tcPr>
          <w:p w:rsidR="006E7046" w:rsidRPr="00CD172F" w:rsidRDefault="006E7046" w:rsidP="006E7046">
            <w:pPr>
              <w:bidi w:val="0"/>
              <w:jc w:val="right"/>
              <w:rPr>
                <w:sz w:val="24"/>
                <w:szCs w:val="24"/>
              </w:rPr>
            </w:pPr>
            <w:r w:rsidRPr="00CD172F">
              <w:rPr>
                <w:sz w:val="24"/>
                <w:szCs w:val="24"/>
                <w:rtl/>
              </w:rPr>
              <w:t>5</w:t>
            </w:r>
            <w:r w:rsidRPr="00CD172F">
              <w:rPr>
                <w:sz w:val="24"/>
                <w:szCs w:val="24"/>
              </w:rPr>
              <w:t xml:space="preserve"> </w:t>
            </w:r>
            <w:r w:rsidRPr="00CD172F">
              <w:rPr>
                <w:sz w:val="24"/>
                <w:szCs w:val="24"/>
                <w:rtl/>
              </w:rPr>
              <w:t>540</w:t>
            </w:r>
          </w:p>
        </w:tc>
        <w:tc>
          <w:tcPr>
            <w:tcW w:w="1030" w:type="dxa"/>
            <w:shd w:val="clear" w:color="auto" w:fill="auto"/>
            <w:vAlign w:val="bottom"/>
          </w:tcPr>
          <w:p w:rsidR="006E7046" w:rsidRPr="00CD172F" w:rsidRDefault="006E7046" w:rsidP="006E7046">
            <w:pPr>
              <w:bidi w:val="0"/>
              <w:jc w:val="right"/>
              <w:rPr>
                <w:sz w:val="24"/>
                <w:szCs w:val="24"/>
              </w:rPr>
            </w:pPr>
            <w:r w:rsidRPr="00CD172F">
              <w:rPr>
                <w:sz w:val="24"/>
                <w:szCs w:val="24"/>
                <w:rtl/>
              </w:rPr>
              <w:t>6</w:t>
            </w:r>
            <w:r w:rsidRPr="00CD172F">
              <w:rPr>
                <w:sz w:val="24"/>
                <w:szCs w:val="24"/>
              </w:rPr>
              <w:t xml:space="preserve"> </w:t>
            </w:r>
            <w:r w:rsidRPr="00CD172F">
              <w:rPr>
                <w:sz w:val="24"/>
                <w:szCs w:val="24"/>
                <w:rtl/>
              </w:rPr>
              <w:t>570</w:t>
            </w:r>
          </w:p>
        </w:tc>
        <w:tc>
          <w:tcPr>
            <w:tcW w:w="1029" w:type="dxa"/>
            <w:shd w:val="clear" w:color="auto" w:fill="auto"/>
            <w:vAlign w:val="bottom"/>
          </w:tcPr>
          <w:p w:rsidR="006E7046" w:rsidRPr="00CD172F" w:rsidRDefault="006E7046" w:rsidP="006E7046">
            <w:pPr>
              <w:bidi w:val="0"/>
              <w:jc w:val="right"/>
              <w:rPr>
                <w:sz w:val="24"/>
                <w:szCs w:val="24"/>
              </w:rPr>
            </w:pPr>
            <w:r w:rsidRPr="00CD172F">
              <w:rPr>
                <w:sz w:val="24"/>
                <w:szCs w:val="24"/>
                <w:rtl/>
              </w:rPr>
              <w:t>5</w:t>
            </w:r>
            <w:r w:rsidRPr="00CD172F">
              <w:rPr>
                <w:sz w:val="24"/>
                <w:szCs w:val="24"/>
              </w:rPr>
              <w:t xml:space="preserve"> </w:t>
            </w:r>
            <w:r w:rsidRPr="00CD172F">
              <w:rPr>
                <w:sz w:val="24"/>
                <w:szCs w:val="24"/>
                <w:rtl/>
              </w:rPr>
              <w:t>830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CD172F" w:rsidRDefault="006E7046" w:rsidP="006E7046">
            <w:pPr>
              <w:rPr>
                <w:sz w:val="24"/>
                <w:szCs w:val="24"/>
              </w:rPr>
            </w:pPr>
            <w:r w:rsidRPr="00CD172F">
              <w:rPr>
                <w:sz w:val="24"/>
                <w:szCs w:val="24"/>
                <w:rtl/>
              </w:rPr>
              <w:t>12310</w:t>
            </w:r>
          </w:p>
        </w:tc>
        <w:tc>
          <w:tcPr>
            <w:tcW w:w="3399" w:type="dxa"/>
            <w:shd w:val="clear" w:color="auto" w:fill="auto"/>
          </w:tcPr>
          <w:p w:rsidR="006E7046" w:rsidRPr="00CD172F" w:rsidRDefault="006E7046" w:rsidP="006E7046">
            <w:pPr>
              <w:spacing w:before="40" w:after="80" w:line="240" w:lineRule="exact"/>
              <w:rPr>
                <w:rFonts w:hint="cs"/>
                <w:sz w:val="24"/>
                <w:szCs w:val="24"/>
              </w:rPr>
            </w:pPr>
            <w:r w:rsidRPr="00CD172F">
              <w:rPr>
                <w:rFonts w:hint="cs"/>
                <w:sz w:val="24"/>
                <w:szCs w:val="24"/>
                <w:rtl/>
              </w:rPr>
              <w:t>مدير عمليات (تجارة)</w:t>
            </w:r>
          </w:p>
        </w:tc>
        <w:tc>
          <w:tcPr>
            <w:tcW w:w="927" w:type="dxa"/>
            <w:shd w:val="clear" w:color="auto" w:fill="auto"/>
            <w:vAlign w:val="bottom"/>
          </w:tcPr>
          <w:p w:rsidR="006E7046" w:rsidRPr="00CD172F" w:rsidRDefault="006E7046" w:rsidP="006E7046">
            <w:pPr>
              <w:bidi w:val="0"/>
              <w:jc w:val="right"/>
              <w:rPr>
                <w:sz w:val="24"/>
                <w:szCs w:val="24"/>
              </w:rPr>
            </w:pPr>
            <w:r w:rsidRPr="00CD172F">
              <w:rPr>
                <w:sz w:val="24"/>
                <w:szCs w:val="24"/>
                <w:rtl/>
              </w:rPr>
              <w:t>82</w:t>
            </w:r>
          </w:p>
        </w:tc>
        <w:tc>
          <w:tcPr>
            <w:tcW w:w="1133" w:type="dxa"/>
            <w:shd w:val="clear" w:color="auto" w:fill="auto"/>
            <w:vAlign w:val="bottom"/>
          </w:tcPr>
          <w:p w:rsidR="006E7046" w:rsidRPr="00CD172F" w:rsidRDefault="006E7046" w:rsidP="006E7046">
            <w:pPr>
              <w:bidi w:val="0"/>
              <w:jc w:val="right"/>
              <w:rPr>
                <w:sz w:val="24"/>
                <w:szCs w:val="24"/>
              </w:rPr>
            </w:pPr>
            <w:r w:rsidRPr="00CD172F">
              <w:rPr>
                <w:sz w:val="24"/>
                <w:szCs w:val="24"/>
                <w:rtl/>
              </w:rPr>
              <w:t>4</w:t>
            </w:r>
            <w:r w:rsidRPr="00CD172F">
              <w:rPr>
                <w:sz w:val="24"/>
                <w:szCs w:val="24"/>
              </w:rPr>
              <w:t xml:space="preserve"> </w:t>
            </w:r>
            <w:r w:rsidRPr="00CD172F">
              <w:rPr>
                <w:sz w:val="24"/>
                <w:szCs w:val="24"/>
                <w:rtl/>
              </w:rPr>
              <w:t>359</w:t>
            </w:r>
          </w:p>
        </w:tc>
        <w:tc>
          <w:tcPr>
            <w:tcW w:w="1030" w:type="dxa"/>
            <w:shd w:val="clear" w:color="auto" w:fill="auto"/>
            <w:vAlign w:val="bottom"/>
          </w:tcPr>
          <w:p w:rsidR="006E7046" w:rsidRPr="00CD172F" w:rsidRDefault="006E7046" w:rsidP="006E7046">
            <w:pPr>
              <w:bidi w:val="0"/>
              <w:jc w:val="right"/>
              <w:rPr>
                <w:sz w:val="24"/>
                <w:szCs w:val="24"/>
              </w:rPr>
            </w:pPr>
            <w:r w:rsidRPr="00CD172F">
              <w:rPr>
                <w:sz w:val="24"/>
                <w:szCs w:val="24"/>
                <w:rtl/>
              </w:rPr>
              <w:t>3</w:t>
            </w:r>
            <w:r w:rsidRPr="00CD172F">
              <w:rPr>
                <w:sz w:val="24"/>
                <w:szCs w:val="24"/>
              </w:rPr>
              <w:t xml:space="preserve"> </w:t>
            </w:r>
            <w:r w:rsidRPr="00CD172F">
              <w:rPr>
                <w:sz w:val="24"/>
                <w:szCs w:val="24"/>
                <w:rtl/>
              </w:rPr>
              <w:t>708</w:t>
            </w:r>
          </w:p>
        </w:tc>
        <w:tc>
          <w:tcPr>
            <w:tcW w:w="1030" w:type="dxa"/>
            <w:shd w:val="clear" w:color="auto" w:fill="auto"/>
            <w:vAlign w:val="bottom"/>
          </w:tcPr>
          <w:p w:rsidR="006E7046" w:rsidRPr="00CD172F" w:rsidRDefault="006E7046" w:rsidP="006E7046">
            <w:pPr>
              <w:bidi w:val="0"/>
              <w:jc w:val="right"/>
              <w:rPr>
                <w:sz w:val="24"/>
                <w:szCs w:val="24"/>
              </w:rPr>
            </w:pPr>
            <w:r w:rsidRPr="00CD172F">
              <w:rPr>
                <w:sz w:val="24"/>
                <w:szCs w:val="24"/>
                <w:rtl/>
              </w:rPr>
              <w:t>4</w:t>
            </w:r>
            <w:r w:rsidRPr="00CD172F">
              <w:rPr>
                <w:sz w:val="24"/>
                <w:szCs w:val="24"/>
              </w:rPr>
              <w:t xml:space="preserve"> </w:t>
            </w:r>
            <w:r w:rsidRPr="00CD172F">
              <w:rPr>
                <w:sz w:val="24"/>
                <w:szCs w:val="24"/>
                <w:rtl/>
              </w:rPr>
              <w:t>674</w:t>
            </w:r>
          </w:p>
        </w:tc>
        <w:tc>
          <w:tcPr>
            <w:tcW w:w="1029" w:type="dxa"/>
            <w:shd w:val="clear" w:color="auto" w:fill="auto"/>
            <w:vAlign w:val="bottom"/>
          </w:tcPr>
          <w:p w:rsidR="006E7046" w:rsidRPr="00CD172F" w:rsidRDefault="006E7046" w:rsidP="006E7046">
            <w:pPr>
              <w:bidi w:val="0"/>
              <w:jc w:val="right"/>
              <w:rPr>
                <w:sz w:val="24"/>
                <w:szCs w:val="24"/>
              </w:rPr>
            </w:pPr>
            <w:r w:rsidRPr="00CD172F">
              <w:rPr>
                <w:sz w:val="24"/>
                <w:szCs w:val="24"/>
                <w:rtl/>
              </w:rPr>
              <w:t>3</w:t>
            </w:r>
            <w:r w:rsidRPr="00CD172F">
              <w:rPr>
                <w:sz w:val="24"/>
                <w:szCs w:val="24"/>
              </w:rPr>
              <w:t xml:space="preserve"> </w:t>
            </w:r>
            <w:r w:rsidRPr="00CD172F">
              <w:rPr>
                <w:sz w:val="24"/>
                <w:szCs w:val="24"/>
                <w:rtl/>
              </w:rPr>
              <w:t>922</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CD172F" w:rsidRDefault="006E7046" w:rsidP="006E7046">
            <w:pPr>
              <w:rPr>
                <w:sz w:val="24"/>
                <w:szCs w:val="24"/>
              </w:rPr>
            </w:pPr>
            <w:r w:rsidRPr="00CD172F">
              <w:rPr>
                <w:sz w:val="24"/>
                <w:szCs w:val="24"/>
                <w:rtl/>
              </w:rPr>
              <w:t>12318</w:t>
            </w:r>
          </w:p>
        </w:tc>
        <w:tc>
          <w:tcPr>
            <w:tcW w:w="3399" w:type="dxa"/>
            <w:shd w:val="clear" w:color="auto" w:fill="auto"/>
          </w:tcPr>
          <w:p w:rsidR="006E7046" w:rsidRPr="00CD172F" w:rsidRDefault="006E7046" w:rsidP="006E7046">
            <w:pPr>
              <w:spacing w:before="40" w:after="80" w:line="240" w:lineRule="exact"/>
              <w:rPr>
                <w:rFonts w:hint="cs"/>
                <w:sz w:val="24"/>
                <w:szCs w:val="24"/>
                <w:rtl/>
              </w:rPr>
            </w:pPr>
            <w:r w:rsidRPr="00CD172F">
              <w:rPr>
                <w:rFonts w:hint="cs"/>
                <w:sz w:val="24"/>
                <w:szCs w:val="24"/>
                <w:rtl/>
              </w:rPr>
              <w:t>مدير عمليات (مجتمعات محلية)</w:t>
            </w:r>
          </w:p>
        </w:tc>
        <w:tc>
          <w:tcPr>
            <w:tcW w:w="927" w:type="dxa"/>
            <w:shd w:val="clear" w:color="auto" w:fill="auto"/>
            <w:vAlign w:val="bottom"/>
          </w:tcPr>
          <w:p w:rsidR="006E7046" w:rsidRPr="00CD172F" w:rsidRDefault="006E7046" w:rsidP="006E7046">
            <w:pPr>
              <w:bidi w:val="0"/>
              <w:jc w:val="right"/>
              <w:rPr>
                <w:sz w:val="24"/>
                <w:szCs w:val="24"/>
              </w:rPr>
            </w:pPr>
            <w:r w:rsidRPr="00CD172F">
              <w:rPr>
                <w:sz w:val="24"/>
                <w:szCs w:val="24"/>
                <w:rtl/>
              </w:rPr>
              <w:t>113</w:t>
            </w:r>
          </w:p>
        </w:tc>
        <w:tc>
          <w:tcPr>
            <w:tcW w:w="1133" w:type="dxa"/>
            <w:shd w:val="clear" w:color="auto" w:fill="auto"/>
            <w:vAlign w:val="bottom"/>
          </w:tcPr>
          <w:p w:rsidR="006E7046" w:rsidRPr="00CD172F" w:rsidRDefault="006E7046" w:rsidP="006E7046">
            <w:pPr>
              <w:bidi w:val="0"/>
              <w:jc w:val="right"/>
              <w:rPr>
                <w:sz w:val="24"/>
                <w:szCs w:val="24"/>
              </w:rPr>
            </w:pPr>
            <w:r w:rsidRPr="00CD172F">
              <w:rPr>
                <w:sz w:val="24"/>
                <w:szCs w:val="24"/>
                <w:rtl/>
              </w:rPr>
              <w:t>4</w:t>
            </w:r>
            <w:r w:rsidRPr="00CD172F">
              <w:rPr>
                <w:sz w:val="24"/>
                <w:szCs w:val="24"/>
              </w:rPr>
              <w:t xml:space="preserve"> </w:t>
            </w:r>
            <w:r w:rsidRPr="00CD172F">
              <w:rPr>
                <w:sz w:val="24"/>
                <w:szCs w:val="24"/>
                <w:rtl/>
              </w:rPr>
              <w:t>149</w:t>
            </w:r>
          </w:p>
        </w:tc>
        <w:tc>
          <w:tcPr>
            <w:tcW w:w="1030" w:type="dxa"/>
            <w:shd w:val="clear" w:color="auto" w:fill="auto"/>
            <w:vAlign w:val="bottom"/>
          </w:tcPr>
          <w:p w:rsidR="006E7046" w:rsidRPr="00CD172F" w:rsidRDefault="006E7046" w:rsidP="006E7046">
            <w:pPr>
              <w:bidi w:val="0"/>
              <w:jc w:val="right"/>
              <w:rPr>
                <w:sz w:val="24"/>
                <w:szCs w:val="24"/>
              </w:rPr>
            </w:pPr>
            <w:r w:rsidRPr="00CD172F">
              <w:rPr>
                <w:sz w:val="24"/>
                <w:szCs w:val="24"/>
                <w:rtl/>
              </w:rPr>
              <w:t>4</w:t>
            </w:r>
            <w:r w:rsidRPr="00CD172F">
              <w:rPr>
                <w:sz w:val="24"/>
                <w:szCs w:val="24"/>
              </w:rPr>
              <w:t xml:space="preserve"> </w:t>
            </w:r>
            <w:r w:rsidRPr="00CD172F">
              <w:rPr>
                <w:sz w:val="24"/>
                <w:szCs w:val="24"/>
                <w:rtl/>
              </w:rPr>
              <w:t>000</w:t>
            </w:r>
          </w:p>
        </w:tc>
        <w:tc>
          <w:tcPr>
            <w:tcW w:w="1030" w:type="dxa"/>
            <w:shd w:val="clear" w:color="auto" w:fill="auto"/>
            <w:vAlign w:val="bottom"/>
          </w:tcPr>
          <w:p w:rsidR="006E7046" w:rsidRPr="00CD172F" w:rsidRDefault="006E7046" w:rsidP="006E7046">
            <w:pPr>
              <w:bidi w:val="0"/>
              <w:jc w:val="right"/>
              <w:rPr>
                <w:sz w:val="24"/>
                <w:szCs w:val="24"/>
              </w:rPr>
            </w:pPr>
            <w:r w:rsidRPr="00CD172F">
              <w:rPr>
                <w:sz w:val="24"/>
                <w:szCs w:val="24"/>
                <w:rtl/>
              </w:rPr>
              <w:t>4</w:t>
            </w:r>
            <w:r w:rsidRPr="00CD172F">
              <w:rPr>
                <w:sz w:val="24"/>
                <w:szCs w:val="24"/>
              </w:rPr>
              <w:t xml:space="preserve"> </w:t>
            </w:r>
            <w:r w:rsidRPr="00CD172F">
              <w:rPr>
                <w:sz w:val="24"/>
                <w:szCs w:val="24"/>
                <w:rtl/>
              </w:rPr>
              <w:t>337</w:t>
            </w:r>
          </w:p>
        </w:tc>
        <w:tc>
          <w:tcPr>
            <w:tcW w:w="1029" w:type="dxa"/>
            <w:shd w:val="clear" w:color="auto" w:fill="auto"/>
            <w:vAlign w:val="bottom"/>
          </w:tcPr>
          <w:p w:rsidR="006E7046" w:rsidRPr="00CD172F" w:rsidRDefault="006E7046" w:rsidP="006E7046">
            <w:pPr>
              <w:bidi w:val="0"/>
              <w:jc w:val="right"/>
              <w:rPr>
                <w:sz w:val="24"/>
                <w:szCs w:val="24"/>
              </w:rPr>
            </w:pPr>
            <w:r w:rsidRPr="00CD172F">
              <w:rPr>
                <w:sz w:val="24"/>
                <w:szCs w:val="24"/>
                <w:rtl/>
              </w:rPr>
              <w:t>4</w:t>
            </w:r>
            <w:r w:rsidRPr="00CD172F">
              <w:rPr>
                <w:sz w:val="24"/>
                <w:szCs w:val="24"/>
              </w:rPr>
              <w:t xml:space="preserve"> </w:t>
            </w:r>
            <w:r w:rsidRPr="00CD172F">
              <w:rPr>
                <w:sz w:val="24"/>
                <w:szCs w:val="24"/>
                <w:rtl/>
              </w:rPr>
              <w:t>090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CD172F" w:rsidRDefault="006E7046" w:rsidP="006E7046">
            <w:pPr>
              <w:rPr>
                <w:sz w:val="24"/>
                <w:szCs w:val="24"/>
              </w:rPr>
            </w:pPr>
            <w:r w:rsidRPr="00CD172F">
              <w:rPr>
                <w:sz w:val="24"/>
                <w:szCs w:val="24"/>
                <w:rtl/>
              </w:rPr>
              <w:t>12317</w:t>
            </w:r>
          </w:p>
        </w:tc>
        <w:tc>
          <w:tcPr>
            <w:tcW w:w="3399" w:type="dxa"/>
            <w:shd w:val="clear" w:color="auto" w:fill="auto"/>
          </w:tcPr>
          <w:p w:rsidR="006E7046" w:rsidRPr="00CD172F" w:rsidRDefault="006E7046" w:rsidP="006E7046">
            <w:pPr>
              <w:spacing w:before="40" w:after="80" w:line="240" w:lineRule="exact"/>
              <w:rPr>
                <w:rFonts w:hint="cs"/>
                <w:sz w:val="24"/>
                <w:szCs w:val="24"/>
              </w:rPr>
            </w:pPr>
            <w:r w:rsidRPr="00CD172F">
              <w:rPr>
                <w:rFonts w:hint="cs"/>
                <w:sz w:val="24"/>
                <w:szCs w:val="24"/>
                <w:rtl/>
              </w:rPr>
              <w:t>مدير عمليات (شؤون مالية)</w:t>
            </w:r>
          </w:p>
        </w:tc>
        <w:tc>
          <w:tcPr>
            <w:tcW w:w="927" w:type="dxa"/>
            <w:shd w:val="clear" w:color="auto" w:fill="auto"/>
            <w:vAlign w:val="bottom"/>
          </w:tcPr>
          <w:p w:rsidR="006E7046" w:rsidRPr="00CD172F" w:rsidRDefault="006E7046" w:rsidP="006E7046">
            <w:pPr>
              <w:bidi w:val="0"/>
              <w:jc w:val="right"/>
              <w:rPr>
                <w:sz w:val="24"/>
                <w:szCs w:val="24"/>
              </w:rPr>
            </w:pPr>
            <w:r w:rsidRPr="00CD172F">
              <w:rPr>
                <w:sz w:val="24"/>
                <w:szCs w:val="24"/>
                <w:rtl/>
              </w:rPr>
              <w:t>893</w:t>
            </w:r>
          </w:p>
        </w:tc>
        <w:tc>
          <w:tcPr>
            <w:tcW w:w="1133" w:type="dxa"/>
            <w:shd w:val="clear" w:color="auto" w:fill="auto"/>
            <w:vAlign w:val="bottom"/>
          </w:tcPr>
          <w:p w:rsidR="006E7046" w:rsidRPr="00CD172F" w:rsidRDefault="006E7046" w:rsidP="006E7046">
            <w:pPr>
              <w:bidi w:val="0"/>
              <w:jc w:val="right"/>
              <w:rPr>
                <w:sz w:val="24"/>
                <w:szCs w:val="24"/>
              </w:rPr>
            </w:pPr>
            <w:r w:rsidRPr="00CD172F">
              <w:rPr>
                <w:sz w:val="24"/>
                <w:szCs w:val="24"/>
                <w:rtl/>
              </w:rPr>
              <w:t>9</w:t>
            </w:r>
            <w:r w:rsidRPr="00CD172F">
              <w:rPr>
                <w:sz w:val="24"/>
                <w:szCs w:val="24"/>
              </w:rPr>
              <w:t xml:space="preserve"> </w:t>
            </w:r>
            <w:r w:rsidRPr="00CD172F">
              <w:rPr>
                <w:sz w:val="24"/>
                <w:szCs w:val="24"/>
                <w:rtl/>
              </w:rPr>
              <w:t>231</w:t>
            </w:r>
          </w:p>
        </w:tc>
        <w:tc>
          <w:tcPr>
            <w:tcW w:w="1030" w:type="dxa"/>
            <w:shd w:val="clear" w:color="auto" w:fill="auto"/>
            <w:vAlign w:val="bottom"/>
          </w:tcPr>
          <w:p w:rsidR="006E7046" w:rsidRPr="00CD172F" w:rsidRDefault="006E7046" w:rsidP="006E7046">
            <w:pPr>
              <w:bidi w:val="0"/>
              <w:jc w:val="right"/>
              <w:rPr>
                <w:sz w:val="24"/>
                <w:szCs w:val="24"/>
              </w:rPr>
            </w:pPr>
            <w:r w:rsidRPr="00CD172F">
              <w:rPr>
                <w:sz w:val="24"/>
                <w:szCs w:val="24"/>
                <w:rtl/>
              </w:rPr>
              <w:t>7</w:t>
            </w:r>
            <w:r w:rsidRPr="00CD172F">
              <w:rPr>
                <w:sz w:val="24"/>
                <w:szCs w:val="24"/>
              </w:rPr>
              <w:t xml:space="preserve"> </w:t>
            </w:r>
            <w:r w:rsidRPr="00CD172F">
              <w:rPr>
                <w:sz w:val="24"/>
                <w:szCs w:val="24"/>
                <w:rtl/>
              </w:rPr>
              <w:t>655</w:t>
            </w:r>
          </w:p>
        </w:tc>
        <w:tc>
          <w:tcPr>
            <w:tcW w:w="1030" w:type="dxa"/>
            <w:shd w:val="clear" w:color="auto" w:fill="auto"/>
            <w:vAlign w:val="bottom"/>
          </w:tcPr>
          <w:p w:rsidR="006E7046" w:rsidRPr="00CD172F" w:rsidRDefault="006E7046" w:rsidP="006E7046">
            <w:pPr>
              <w:bidi w:val="0"/>
              <w:jc w:val="right"/>
              <w:rPr>
                <w:sz w:val="24"/>
                <w:szCs w:val="24"/>
              </w:rPr>
            </w:pPr>
            <w:r w:rsidRPr="00CD172F">
              <w:rPr>
                <w:sz w:val="24"/>
                <w:szCs w:val="24"/>
                <w:rtl/>
              </w:rPr>
              <w:t>9</w:t>
            </w:r>
            <w:r w:rsidRPr="00CD172F">
              <w:rPr>
                <w:sz w:val="24"/>
                <w:szCs w:val="24"/>
              </w:rPr>
              <w:t xml:space="preserve"> </w:t>
            </w:r>
            <w:r w:rsidRPr="00CD172F">
              <w:rPr>
                <w:sz w:val="24"/>
                <w:szCs w:val="24"/>
                <w:rtl/>
              </w:rPr>
              <w:t>803</w:t>
            </w:r>
          </w:p>
        </w:tc>
        <w:tc>
          <w:tcPr>
            <w:tcW w:w="1029" w:type="dxa"/>
            <w:shd w:val="clear" w:color="auto" w:fill="auto"/>
            <w:vAlign w:val="bottom"/>
          </w:tcPr>
          <w:p w:rsidR="006E7046" w:rsidRPr="00CD172F" w:rsidRDefault="006E7046" w:rsidP="006E7046">
            <w:pPr>
              <w:bidi w:val="0"/>
              <w:jc w:val="right"/>
              <w:rPr>
                <w:sz w:val="24"/>
                <w:szCs w:val="24"/>
              </w:rPr>
            </w:pPr>
            <w:r w:rsidRPr="00CD172F">
              <w:rPr>
                <w:sz w:val="24"/>
                <w:szCs w:val="24"/>
                <w:rtl/>
              </w:rPr>
              <w:t>7</w:t>
            </w:r>
            <w:r w:rsidRPr="00CD172F">
              <w:rPr>
                <w:sz w:val="24"/>
                <w:szCs w:val="24"/>
              </w:rPr>
              <w:t xml:space="preserve"> </w:t>
            </w:r>
            <w:r w:rsidRPr="00CD172F">
              <w:rPr>
                <w:sz w:val="24"/>
                <w:szCs w:val="24"/>
                <w:rtl/>
              </w:rPr>
              <w:t>931</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CD172F" w:rsidRDefault="006E7046" w:rsidP="006E7046">
            <w:pPr>
              <w:rPr>
                <w:sz w:val="24"/>
                <w:szCs w:val="24"/>
              </w:rPr>
            </w:pPr>
            <w:r w:rsidRPr="00CD172F">
              <w:rPr>
                <w:sz w:val="24"/>
                <w:szCs w:val="24"/>
                <w:rtl/>
              </w:rPr>
              <w:t>12341</w:t>
            </w:r>
          </w:p>
        </w:tc>
        <w:tc>
          <w:tcPr>
            <w:tcW w:w="3399" w:type="dxa"/>
            <w:shd w:val="clear" w:color="auto" w:fill="auto"/>
          </w:tcPr>
          <w:p w:rsidR="006E7046" w:rsidRPr="00CD172F" w:rsidRDefault="006E7046" w:rsidP="006E7046">
            <w:pPr>
              <w:spacing w:before="40" w:after="80" w:line="240" w:lineRule="exact"/>
              <w:rPr>
                <w:rFonts w:hint="cs"/>
                <w:sz w:val="24"/>
                <w:szCs w:val="24"/>
              </w:rPr>
            </w:pPr>
            <w:r w:rsidRPr="00CD172F">
              <w:rPr>
                <w:rFonts w:hint="cs"/>
                <w:sz w:val="24"/>
                <w:szCs w:val="24"/>
                <w:rtl/>
              </w:rPr>
              <w:t>مدير شؤون موظفين/موارد بشرية</w:t>
            </w:r>
          </w:p>
        </w:tc>
        <w:tc>
          <w:tcPr>
            <w:tcW w:w="927" w:type="dxa"/>
            <w:shd w:val="clear" w:color="auto" w:fill="auto"/>
            <w:vAlign w:val="bottom"/>
          </w:tcPr>
          <w:p w:rsidR="006E7046" w:rsidRPr="00CD172F" w:rsidRDefault="006E7046" w:rsidP="006E7046">
            <w:pPr>
              <w:bidi w:val="0"/>
              <w:jc w:val="right"/>
              <w:rPr>
                <w:sz w:val="24"/>
                <w:szCs w:val="24"/>
              </w:rPr>
            </w:pPr>
            <w:r w:rsidRPr="00CD172F">
              <w:rPr>
                <w:sz w:val="24"/>
                <w:szCs w:val="24"/>
                <w:rtl/>
              </w:rPr>
              <w:t>157</w:t>
            </w:r>
          </w:p>
        </w:tc>
        <w:tc>
          <w:tcPr>
            <w:tcW w:w="1133" w:type="dxa"/>
            <w:shd w:val="clear" w:color="auto" w:fill="auto"/>
            <w:vAlign w:val="bottom"/>
          </w:tcPr>
          <w:p w:rsidR="006E7046" w:rsidRPr="00CD172F" w:rsidRDefault="006E7046" w:rsidP="006E7046">
            <w:pPr>
              <w:bidi w:val="0"/>
              <w:jc w:val="right"/>
              <w:rPr>
                <w:sz w:val="24"/>
                <w:szCs w:val="24"/>
              </w:rPr>
            </w:pPr>
            <w:r w:rsidRPr="00CD172F">
              <w:rPr>
                <w:sz w:val="24"/>
                <w:szCs w:val="24"/>
                <w:rtl/>
              </w:rPr>
              <w:t>6</w:t>
            </w:r>
            <w:r w:rsidRPr="00CD172F">
              <w:rPr>
                <w:sz w:val="24"/>
                <w:szCs w:val="24"/>
              </w:rPr>
              <w:t xml:space="preserve"> </w:t>
            </w:r>
            <w:r w:rsidRPr="00CD172F">
              <w:rPr>
                <w:sz w:val="24"/>
                <w:szCs w:val="24"/>
                <w:rtl/>
              </w:rPr>
              <w:t>542</w:t>
            </w:r>
          </w:p>
        </w:tc>
        <w:tc>
          <w:tcPr>
            <w:tcW w:w="1030" w:type="dxa"/>
            <w:shd w:val="clear" w:color="auto" w:fill="auto"/>
            <w:vAlign w:val="bottom"/>
          </w:tcPr>
          <w:p w:rsidR="006E7046" w:rsidRPr="00CD172F" w:rsidRDefault="006E7046" w:rsidP="006E7046">
            <w:pPr>
              <w:bidi w:val="0"/>
              <w:jc w:val="right"/>
              <w:rPr>
                <w:sz w:val="24"/>
                <w:szCs w:val="24"/>
              </w:rPr>
            </w:pPr>
            <w:r w:rsidRPr="00CD172F">
              <w:rPr>
                <w:sz w:val="24"/>
                <w:szCs w:val="24"/>
                <w:rtl/>
              </w:rPr>
              <w:t>5</w:t>
            </w:r>
            <w:r w:rsidRPr="00CD172F">
              <w:rPr>
                <w:sz w:val="24"/>
                <w:szCs w:val="24"/>
              </w:rPr>
              <w:t xml:space="preserve"> </w:t>
            </w:r>
            <w:r w:rsidRPr="00CD172F">
              <w:rPr>
                <w:sz w:val="24"/>
                <w:szCs w:val="24"/>
                <w:rtl/>
              </w:rPr>
              <w:t>898</w:t>
            </w:r>
          </w:p>
        </w:tc>
        <w:tc>
          <w:tcPr>
            <w:tcW w:w="1030" w:type="dxa"/>
            <w:shd w:val="clear" w:color="auto" w:fill="auto"/>
            <w:vAlign w:val="bottom"/>
          </w:tcPr>
          <w:p w:rsidR="006E7046" w:rsidRPr="00CD172F" w:rsidRDefault="006E7046" w:rsidP="006E7046">
            <w:pPr>
              <w:bidi w:val="0"/>
              <w:jc w:val="right"/>
              <w:rPr>
                <w:sz w:val="24"/>
                <w:szCs w:val="24"/>
              </w:rPr>
            </w:pPr>
            <w:r w:rsidRPr="00CD172F">
              <w:rPr>
                <w:sz w:val="24"/>
                <w:szCs w:val="24"/>
                <w:rtl/>
              </w:rPr>
              <w:t>6</w:t>
            </w:r>
            <w:r w:rsidRPr="00CD172F">
              <w:rPr>
                <w:sz w:val="24"/>
                <w:szCs w:val="24"/>
              </w:rPr>
              <w:t xml:space="preserve"> </w:t>
            </w:r>
            <w:r w:rsidRPr="00CD172F">
              <w:rPr>
                <w:sz w:val="24"/>
                <w:szCs w:val="24"/>
                <w:rtl/>
              </w:rPr>
              <w:t>975</w:t>
            </w:r>
          </w:p>
        </w:tc>
        <w:tc>
          <w:tcPr>
            <w:tcW w:w="1029" w:type="dxa"/>
            <w:shd w:val="clear" w:color="auto" w:fill="auto"/>
            <w:vAlign w:val="bottom"/>
          </w:tcPr>
          <w:p w:rsidR="006E7046" w:rsidRPr="00CD172F" w:rsidRDefault="006E7046" w:rsidP="006E7046">
            <w:pPr>
              <w:bidi w:val="0"/>
              <w:jc w:val="right"/>
              <w:rPr>
                <w:sz w:val="24"/>
                <w:szCs w:val="24"/>
              </w:rPr>
            </w:pPr>
            <w:r w:rsidRPr="00CD172F">
              <w:rPr>
                <w:sz w:val="24"/>
                <w:szCs w:val="24"/>
                <w:rtl/>
              </w:rPr>
              <w:t>6</w:t>
            </w:r>
            <w:r w:rsidRPr="00CD172F">
              <w:rPr>
                <w:sz w:val="24"/>
                <w:szCs w:val="24"/>
              </w:rPr>
              <w:t xml:space="preserve"> </w:t>
            </w:r>
            <w:r w:rsidRPr="00CD172F">
              <w:rPr>
                <w:sz w:val="24"/>
                <w:szCs w:val="24"/>
                <w:rtl/>
              </w:rPr>
              <w:t>000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CD172F" w:rsidRDefault="006E7046" w:rsidP="006E7046">
            <w:pPr>
              <w:rPr>
                <w:sz w:val="24"/>
                <w:szCs w:val="24"/>
              </w:rPr>
            </w:pPr>
            <w:r w:rsidRPr="00CD172F">
              <w:rPr>
                <w:sz w:val="24"/>
                <w:szCs w:val="24"/>
                <w:rtl/>
              </w:rPr>
              <w:t>12315</w:t>
            </w:r>
          </w:p>
        </w:tc>
        <w:tc>
          <w:tcPr>
            <w:tcW w:w="3399" w:type="dxa"/>
            <w:shd w:val="clear" w:color="auto" w:fill="auto"/>
          </w:tcPr>
          <w:p w:rsidR="006E7046" w:rsidRPr="00CD172F" w:rsidRDefault="006E7046" w:rsidP="006E7046">
            <w:pPr>
              <w:spacing w:before="40" w:after="80" w:line="240" w:lineRule="exact"/>
              <w:rPr>
                <w:rFonts w:hint="cs"/>
                <w:sz w:val="24"/>
                <w:szCs w:val="24"/>
              </w:rPr>
            </w:pPr>
            <w:r w:rsidRPr="00CD172F">
              <w:rPr>
                <w:rFonts w:hint="cs"/>
                <w:sz w:val="24"/>
                <w:szCs w:val="24"/>
                <w:rtl/>
              </w:rPr>
              <w:t>مدير مشتريات</w:t>
            </w:r>
          </w:p>
        </w:tc>
        <w:tc>
          <w:tcPr>
            <w:tcW w:w="927" w:type="dxa"/>
            <w:shd w:val="clear" w:color="auto" w:fill="auto"/>
            <w:vAlign w:val="bottom"/>
          </w:tcPr>
          <w:p w:rsidR="006E7046" w:rsidRPr="00CD172F" w:rsidRDefault="006E7046" w:rsidP="006E7046">
            <w:pPr>
              <w:bidi w:val="0"/>
              <w:jc w:val="right"/>
              <w:rPr>
                <w:sz w:val="24"/>
                <w:szCs w:val="24"/>
              </w:rPr>
            </w:pPr>
            <w:r w:rsidRPr="00CD172F">
              <w:rPr>
                <w:sz w:val="24"/>
                <w:szCs w:val="24"/>
                <w:rtl/>
              </w:rPr>
              <w:t>246</w:t>
            </w:r>
          </w:p>
        </w:tc>
        <w:tc>
          <w:tcPr>
            <w:tcW w:w="1133" w:type="dxa"/>
            <w:shd w:val="clear" w:color="auto" w:fill="auto"/>
            <w:vAlign w:val="bottom"/>
          </w:tcPr>
          <w:p w:rsidR="006E7046" w:rsidRPr="00CD172F" w:rsidRDefault="006E7046" w:rsidP="006E7046">
            <w:pPr>
              <w:bidi w:val="0"/>
              <w:jc w:val="right"/>
              <w:rPr>
                <w:sz w:val="24"/>
                <w:szCs w:val="24"/>
              </w:rPr>
            </w:pPr>
            <w:r w:rsidRPr="00CD172F">
              <w:rPr>
                <w:sz w:val="24"/>
                <w:szCs w:val="24"/>
                <w:rtl/>
              </w:rPr>
              <w:t>5</w:t>
            </w:r>
            <w:r w:rsidRPr="00CD172F">
              <w:rPr>
                <w:sz w:val="24"/>
                <w:szCs w:val="24"/>
              </w:rPr>
              <w:t xml:space="preserve"> </w:t>
            </w:r>
            <w:r w:rsidRPr="00CD172F">
              <w:rPr>
                <w:sz w:val="24"/>
                <w:szCs w:val="24"/>
                <w:rtl/>
              </w:rPr>
              <w:t>402</w:t>
            </w:r>
          </w:p>
        </w:tc>
        <w:tc>
          <w:tcPr>
            <w:tcW w:w="1030" w:type="dxa"/>
            <w:shd w:val="clear" w:color="auto" w:fill="auto"/>
            <w:vAlign w:val="bottom"/>
          </w:tcPr>
          <w:p w:rsidR="006E7046" w:rsidRPr="00CD172F" w:rsidRDefault="006E7046" w:rsidP="006E7046">
            <w:pPr>
              <w:bidi w:val="0"/>
              <w:jc w:val="right"/>
              <w:rPr>
                <w:sz w:val="24"/>
                <w:szCs w:val="24"/>
              </w:rPr>
            </w:pPr>
            <w:r w:rsidRPr="00CD172F">
              <w:rPr>
                <w:sz w:val="24"/>
                <w:szCs w:val="24"/>
                <w:rtl/>
              </w:rPr>
              <w:t>4</w:t>
            </w:r>
            <w:r w:rsidRPr="00CD172F">
              <w:rPr>
                <w:sz w:val="24"/>
                <w:szCs w:val="24"/>
              </w:rPr>
              <w:t xml:space="preserve"> </w:t>
            </w:r>
            <w:r w:rsidRPr="00CD172F">
              <w:rPr>
                <w:sz w:val="24"/>
                <w:szCs w:val="24"/>
                <w:rtl/>
              </w:rPr>
              <w:t>867</w:t>
            </w:r>
          </w:p>
        </w:tc>
        <w:tc>
          <w:tcPr>
            <w:tcW w:w="1030" w:type="dxa"/>
            <w:shd w:val="clear" w:color="auto" w:fill="auto"/>
            <w:vAlign w:val="bottom"/>
          </w:tcPr>
          <w:p w:rsidR="006E7046" w:rsidRPr="00CD172F" w:rsidRDefault="006E7046" w:rsidP="006E7046">
            <w:pPr>
              <w:bidi w:val="0"/>
              <w:jc w:val="right"/>
              <w:rPr>
                <w:sz w:val="24"/>
                <w:szCs w:val="24"/>
              </w:rPr>
            </w:pPr>
            <w:r w:rsidRPr="00CD172F">
              <w:rPr>
                <w:sz w:val="24"/>
                <w:szCs w:val="24"/>
                <w:rtl/>
              </w:rPr>
              <w:t>5</w:t>
            </w:r>
            <w:r w:rsidRPr="00CD172F">
              <w:rPr>
                <w:sz w:val="24"/>
                <w:szCs w:val="24"/>
              </w:rPr>
              <w:t xml:space="preserve"> </w:t>
            </w:r>
            <w:r w:rsidRPr="00CD172F">
              <w:rPr>
                <w:sz w:val="24"/>
                <w:szCs w:val="24"/>
                <w:rtl/>
              </w:rPr>
              <w:t>655</w:t>
            </w:r>
          </w:p>
        </w:tc>
        <w:tc>
          <w:tcPr>
            <w:tcW w:w="1029" w:type="dxa"/>
            <w:shd w:val="clear" w:color="auto" w:fill="auto"/>
            <w:vAlign w:val="bottom"/>
          </w:tcPr>
          <w:p w:rsidR="006E7046" w:rsidRPr="00CD172F" w:rsidRDefault="006E7046" w:rsidP="006E7046">
            <w:pPr>
              <w:bidi w:val="0"/>
              <w:jc w:val="right"/>
              <w:rPr>
                <w:sz w:val="24"/>
                <w:szCs w:val="24"/>
              </w:rPr>
            </w:pPr>
            <w:r w:rsidRPr="00CD172F">
              <w:rPr>
                <w:sz w:val="24"/>
                <w:szCs w:val="24"/>
                <w:rtl/>
              </w:rPr>
              <w:t>5</w:t>
            </w:r>
            <w:r w:rsidRPr="00CD172F">
              <w:rPr>
                <w:sz w:val="24"/>
                <w:szCs w:val="24"/>
              </w:rPr>
              <w:t xml:space="preserve"> </w:t>
            </w:r>
            <w:r w:rsidRPr="00CD172F">
              <w:rPr>
                <w:sz w:val="24"/>
                <w:szCs w:val="24"/>
                <w:rtl/>
              </w:rPr>
              <w:t>000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CD172F" w:rsidRDefault="006E7046" w:rsidP="006E7046">
            <w:pPr>
              <w:rPr>
                <w:sz w:val="24"/>
                <w:szCs w:val="24"/>
              </w:rPr>
            </w:pPr>
            <w:r w:rsidRPr="00CD172F">
              <w:rPr>
                <w:sz w:val="24"/>
                <w:szCs w:val="24"/>
                <w:rtl/>
              </w:rPr>
              <w:t>12392</w:t>
            </w:r>
          </w:p>
        </w:tc>
        <w:tc>
          <w:tcPr>
            <w:tcW w:w="3399" w:type="dxa"/>
            <w:shd w:val="clear" w:color="auto" w:fill="auto"/>
          </w:tcPr>
          <w:p w:rsidR="006E7046" w:rsidRPr="00CD172F" w:rsidRDefault="006E7046" w:rsidP="006E7046">
            <w:pPr>
              <w:spacing w:before="40" w:after="80" w:line="240" w:lineRule="exact"/>
              <w:rPr>
                <w:rFonts w:hint="cs"/>
                <w:sz w:val="24"/>
                <w:szCs w:val="24"/>
              </w:rPr>
            </w:pPr>
            <w:r w:rsidRPr="00CD172F">
              <w:rPr>
                <w:rFonts w:hint="cs"/>
                <w:sz w:val="24"/>
                <w:szCs w:val="24"/>
                <w:rtl/>
              </w:rPr>
              <w:t>مدير أملاك/عقارات</w:t>
            </w:r>
          </w:p>
        </w:tc>
        <w:tc>
          <w:tcPr>
            <w:tcW w:w="927" w:type="dxa"/>
            <w:shd w:val="clear" w:color="auto" w:fill="auto"/>
            <w:vAlign w:val="bottom"/>
          </w:tcPr>
          <w:p w:rsidR="006E7046" w:rsidRPr="00CD172F" w:rsidRDefault="006E7046" w:rsidP="006E7046">
            <w:pPr>
              <w:bidi w:val="0"/>
              <w:jc w:val="right"/>
              <w:rPr>
                <w:sz w:val="24"/>
                <w:szCs w:val="24"/>
              </w:rPr>
            </w:pPr>
            <w:r w:rsidRPr="00CD172F">
              <w:rPr>
                <w:sz w:val="24"/>
                <w:szCs w:val="24"/>
                <w:rtl/>
              </w:rPr>
              <w:t>191</w:t>
            </w:r>
          </w:p>
        </w:tc>
        <w:tc>
          <w:tcPr>
            <w:tcW w:w="1133" w:type="dxa"/>
            <w:shd w:val="clear" w:color="auto" w:fill="auto"/>
            <w:vAlign w:val="bottom"/>
          </w:tcPr>
          <w:p w:rsidR="006E7046" w:rsidRPr="00CD172F" w:rsidRDefault="006E7046" w:rsidP="006E7046">
            <w:pPr>
              <w:bidi w:val="0"/>
              <w:jc w:val="right"/>
              <w:rPr>
                <w:sz w:val="24"/>
                <w:szCs w:val="24"/>
              </w:rPr>
            </w:pPr>
            <w:r w:rsidRPr="00CD172F">
              <w:rPr>
                <w:sz w:val="24"/>
                <w:szCs w:val="24"/>
                <w:rtl/>
              </w:rPr>
              <w:t>4</w:t>
            </w:r>
            <w:r w:rsidRPr="00CD172F">
              <w:rPr>
                <w:sz w:val="24"/>
                <w:szCs w:val="24"/>
              </w:rPr>
              <w:t xml:space="preserve"> </w:t>
            </w:r>
            <w:r w:rsidRPr="00CD172F">
              <w:rPr>
                <w:sz w:val="24"/>
                <w:szCs w:val="24"/>
                <w:rtl/>
              </w:rPr>
              <w:t>688</w:t>
            </w:r>
          </w:p>
        </w:tc>
        <w:tc>
          <w:tcPr>
            <w:tcW w:w="1030" w:type="dxa"/>
            <w:shd w:val="clear" w:color="auto" w:fill="auto"/>
            <w:vAlign w:val="bottom"/>
          </w:tcPr>
          <w:p w:rsidR="006E7046" w:rsidRPr="00CD172F" w:rsidRDefault="006E7046" w:rsidP="006E7046">
            <w:pPr>
              <w:bidi w:val="0"/>
              <w:jc w:val="right"/>
              <w:rPr>
                <w:sz w:val="24"/>
                <w:szCs w:val="24"/>
              </w:rPr>
            </w:pPr>
            <w:r w:rsidRPr="00CD172F">
              <w:rPr>
                <w:sz w:val="24"/>
                <w:szCs w:val="24"/>
                <w:rtl/>
              </w:rPr>
              <w:t>4</w:t>
            </w:r>
            <w:r w:rsidRPr="00CD172F">
              <w:rPr>
                <w:sz w:val="24"/>
                <w:szCs w:val="24"/>
              </w:rPr>
              <w:t xml:space="preserve"> </w:t>
            </w:r>
            <w:r w:rsidRPr="00CD172F">
              <w:rPr>
                <w:sz w:val="24"/>
                <w:szCs w:val="24"/>
                <w:rtl/>
              </w:rPr>
              <w:t>500</w:t>
            </w:r>
          </w:p>
        </w:tc>
        <w:tc>
          <w:tcPr>
            <w:tcW w:w="1030" w:type="dxa"/>
            <w:shd w:val="clear" w:color="auto" w:fill="auto"/>
            <w:vAlign w:val="bottom"/>
          </w:tcPr>
          <w:p w:rsidR="006E7046" w:rsidRPr="00CD172F" w:rsidRDefault="006E7046" w:rsidP="006E7046">
            <w:pPr>
              <w:bidi w:val="0"/>
              <w:jc w:val="right"/>
              <w:rPr>
                <w:sz w:val="24"/>
                <w:szCs w:val="24"/>
              </w:rPr>
            </w:pPr>
            <w:r w:rsidRPr="00CD172F">
              <w:rPr>
                <w:sz w:val="24"/>
                <w:szCs w:val="24"/>
                <w:rtl/>
              </w:rPr>
              <w:t>4</w:t>
            </w:r>
            <w:r w:rsidRPr="00CD172F">
              <w:rPr>
                <w:sz w:val="24"/>
                <w:szCs w:val="24"/>
              </w:rPr>
              <w:t xml:space="preserve"> </w:t>
            </w:r>
            <w:r w:rsidRPr="00CD172F">
              <w:rPr>
                <w:sz w:val="24"/>
                <w:szCs w:val="24"/>
                <w:rtl/>
              </w:rPr>
              <w:t>839</w:t>
            </w:r>
          </w:p>
        </w:tc>
        <w:tc>
          <w:tcPr>
            <w:tcW w:w="1029" w:type="dxa"/>
            <w:shd w:val="clear" w:color="auto" w:fill="auto"/>
            <w:vAlign w:val="bottom"/>
          </w:tcPr>
          <w:p w:rsidR="006E7046" w:rsidRPr="00CD172F" w:rsidRDefault="006E7046" w:rsidP="006E7046">
            <w:pPr>
              <w:bidi w:val="0"/>
              <w:jc w:val="right"/>
              <w:rPr>
                <w:sz w:val="24"/>
                <w:szCs w:val="24"/>
              </w:rPr>
            </w:pPr>
            <w:r w:rsidRPr="00CD172F">
              <w:rPr>
                <w:sz w:val="24"/>
                <w:szCs w:val="24"/>
                <w:rtl/>
              </w:rPr>
              <w:t>4</w:t>
            </w:r>
            <w:r w:rsidRPr="00CD172F">
              <w:rPr>
                <w:sz w:val="24"/>
                <w:szCs w:val="24"/>
              </w:rPr>
              <w:t xml:space="preserve"> </w:t>
            </w:r>
            <w:r w:rsidRPr="00CD172F">
              <w:rPr>
                <w:sz w:val="24"/>
                <w:szCs w:val="24"/>
                <w:rtl/>
              </w:rPr>
              <w:t>668</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CD172F" w:rsidRDefault="006E7046" w:rsidP="006E7046">
            <w:pPr>
              <w:rPr>
                <w:sz w:val="24"/>
                <w:szCs w:val="24"/>
              </w:rPr>
            </w:pPr>
            <w:r w:rsidRPr="00CD172F">
              <w:rPr>
                <w:sz w:val="24"/>
                <w:szCs w:val="24"/>
                <w:rtl/>
              </w:rPr>
              <w:t>12314</w:t>
            </w:r>
          </w:p>
        </w:tc>
        <w:tc>
          <w:tcPr>
            <w:tcW w:w="3399" w:type="dxa"/>
            <w:shd w:val="clear" w:color="auto" w:fill="auto"/>
          </w:tcPr>
          <w:p w:rsidR="006E7046" w:rsidRPr="00CD172F" w:rsidRDefault="006E7046" w:rsidP="006E7046">
            <w:pPr>
              <w:spacing w:before="40" w:after="80" w:line="240" w:lineRule="exact"/>
              <w:rPr>
                <w:rFonts w:hint="cs"/>
                <w:sz w:val="24"/>
                <w:szCs w:val="24"/>
              </w:rPr>
            </w:pPr>
            <w:r w:rsidRPr="00CD172F">
              <w:rPr>
                <w:rFonts w:hint="cs"/>
                <w:sz w:val="24"/>
                <w:szCs w:val="24"/>
                <w:rtl/>
              </w:rPr>
              <w:t>مدير ضمان الجودة</w:t>
            </w:r>
          </w:p>
        </w:tc>
        <w:tc>
          <w:tcPr>
            <w:tcW w:w="927" w:type="dxa"/>
            <w:shd w:val="clear" w:color="auto" w:fill="auto"/>
            <w:vAlign w:val="bottom"/>
          </w:tcPr>
          <w:p w:rsidR="006E7046" w:rsidRPr="00CD172F" w:rsidRDefault="006E7046" w:rsidP="006E7046">
            <w:pPr>
              <w:bidi w:val="0"/>
              <w:jc w:val="right"/>
              <w:rPr>
                <w:sz w:val="24"/>
                <w:szCs w:val="24"/>
              </w:rPr>
            </w:pPr>
            <w:r w:rsidRPr="00CD172F">
              <w:rPr>
                <w:sz w:val="24"/>
                <w:szCs w:val="24"/>
                <w:rtl/>
              </w:rPr>
              <w:t>240</w:t>
            </w:r>
          </w:p>
        </w:tc>
        <w:tc>
          <w:tcPr>
            <w:tcW w:w="1133" w:type="dxa"/>
            <w:shd w:val="clear" w:color="auto" w:fill="auto"/>
            <w:vAlign w:val="bottom"/>
          </w:tcPr>
          <w:p w:rsidR="006E7046" w:rsidRPr="00CD172F" w:rsidRDefault="006E7046" w:rsidP="006E7046">
            <w:pPr>
              <w:bidi w:val="0"/>
              <w:jc w:val="right"/>
              <w:rPr>
                <w:sz w:val="24"/>
                <w:szCs w:val="24"/>
              </w:rPr>
            </w:pPr>
            <w:r w:rsidRPr="00CD172F">
              <w:rPr>
                <w:sz w:val="24"/>
                <w:szCs w:val="24"/>
                <w:rtl/>
              </w:rPr>
              <w:t>5</w:t>
            </w:r>
            <w:r w:rsidRPr="00CD172F">
              <w:rPr>
                <w:sz w:val="24"/>
                <w:szCs w:val="24"/>
              </w:rPr>
              <w:t xml:space="preserve"> </w:t>
            </w:r>
            <w:r w:rsidRPr="00CD172F">
              <w:rPr>
                <w:sz w:val="24"/>
                <w:szCs w:val="24"/>
                <w:rtl/>
              </w:rPr>
              <w:t>711</w:t>
            </w:r>
          </w:p>
        </w:tc>
        <w:tc>
          <w:tcPr>
            <w:tcW w:w="1030" w:type="dxa"/>
            <w:shd w:val="clear" w:color="auto" w:fill="auto"/>
            <w:vAlign w:val="bottom"/>
          </w:tcPr>
          <w:p w:rsidR="006E7046" w:rsidRPr="00CD172F" w:rsidRDefault="006E7046" w:rsidP="006E7046">
            <w:pPr>
              <w:bidi w:val="0"/>
              <w:jc w:val="right"/>
              <w:rPr>
                <w:sz w:val="24"/>
                <w:szCs w:val="24"/>
              </w:rPr>
            </w:pPr>
            <w:r w:rsidRPr="00CD172F">
              <w:rPr>
                <w:sz w:val="24"/>
                <w:szCs w:val="24"/>
                <w:rtl/>
              </w:rPr>
              <w:t>5</w:t>
            </w:r>
            <w:r w:rsidRPr="00CD172F">
              <w:rPr>
                <w:sz w:val="24"/>
                <w:szCs w:val="24"/>
              </w:rPr>
              <w:t xml:space="preserve"> </w:t>
            </w:r>
            <w:r w:rsidRPr="00CD172F">
              <w:rPr>
                <w:sz w:val="24"/>
                <w:szCs w:val="24"/>
                <w:rtl/>
              </w:rPr>
              <w:t>362</w:t>
            </w:r>
          </w:p>
        </w:tc>
        <w:tc>
          <w:tcPr>
            <w:tcW w:w="1030" w:type="dxa"/>
            <w:shd w:val="clear" w:color="auto" w:fill="auto"/>
            <w:vAlign w:val="bottom"/>
          </w:tcPr>
          <w:p w:rsidR="006E7046" w:rsidRPr="00CD172F" w:rsidRDefault="006E7046" w:rsidP="006E7046">
            <w:pPr>
              <w:bidi w:val="0"/>
              <w:jc w:val="right"/>
              <w:rPr>
                <w:sz w:val="24"/>
                <w:szCs w:val="24"/>
              </w:rPr>
            </w:pPr>
            <w:r w:rsidRPr="00CD172F">
              <w:rPr>
                <w:sz w:val="24"/>
                <w:szCs w:val="24"/>
                <w:rtl/>
              </w:rPr>
              <w:t>6</w:t>
            </w:r>
            <w:r w:rsidRPr="00CD172F">
              <w:rPr>
                <w:sz w:val="24"/>
                <w:szCs w:val="24"/>
              </w:rPr>
              <w:t xml:space="preserve"> </w:t>
            </w:r>
            <w:r w:rsidRPr="00CD172F">
              <w:rPr>
                <w:sz w:val="24"/>
                <w:szCs w:val="24"/>
                <w:rtl/>
              </w:rPr>
              <w:t>112</w:t>
            </w:r>
          </w:p>
        </w:tc>
        <w:tc>
          <w:tcPr>
            <w:tcW w:w="1029" w:type="dxa"/>
            <w:shd w:val="clear" w:color="auto" w:fill="auto"/>
            <w:vAlign w:val="bottom"/>
          </w:tcPr>
          <w:p w:rsidR="006E7046" w:rsidRPr="00CD172F" w:rsidRDefault="006E7046" w:rsidP="006E7046">
            <w:pPr>
              <w:bidi w:val="0"/>
              <w:jc w:val="right"/>
              <w:rPr>
                <w:sz w:val="24"/>
                <w:szCs w:val="24"/>
              </w:rPr>
            </w:pPr>
            <w:r w:rsidRPr="00CD172F">
              <w:rPr>
                <w:sz w:val="24"/>
                <w:szCs w:val="24"/>
                <w:rtl/>
              </w:rPr>
              <w:t>5</w:t>
            </w:r>
            <w:r w:rsidRPr="00CD172F">
              <w:rPr>
                <w:sz w:val="24"/>
                <w:szCs w:val="24"/>
              </w:rPr>
              <w:t xml:space="preserve"> </w:t>
            </w:r>
            <w:r w:rsidRPr="00CD172F">
              <w:rPr>
                <w:sz w:val="24"/>
                <w:szCs w:val="24"/>
                <w:rtl/>
              </w:rPr>
              <w:t>641</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CD172F" w:rsidRDefault="006E7046" w:rsidP="006E7046">
            <w:pPr>
              <w:rPr>
                <w:sz w:val="24"/>
                <w:szCs w:val="24"/>
              </w:rPr>
            </w:pPr>
            <w:r w:rsidRPr="00CD172F">
              <w:rPr>
                <w:sz w:val="24"/>
                <w:szCs w:val="24"/>
                <w:rtl/>
              </w:rPr>
              <w:t>12360</w:t>
            </w:r>
          </w:p>
        </w:tc>
        <w:tc>
          <w:tcPr>
            <w:tcW w:w="3399" w:type="dxa"/>
            <w:shd w:val="clear" w:color="auto" w:fill="auto"/>
          </w:tcPr>
          <w:p w:rsidR="006E7046" w:rsidRPr="00CD172F" w:rsidRDefault="006E7046" w:rsidP="006E7046">
            <w:pPr>
              <w:spacing w:before="40" w:after="80" w:line="240" w:lineRule="exact"/>
              <w:rPr>
                <w:rFonts w:hint="cs"/>
                <w:sz w:val="24"/>
                <w:szCs w:val="24"/>
              </w:rPr>
            </w:pPr>
            <w:r w:rsidRPr="00CD172F">
              <w:rPr>
                <w:rFonts w:hint="cs"/>
                <w:sz w:val="24"/>
                <w:szCs w:val="24"/>
                <w:rtl/>
              </w:rPr>
              <w:t>مدير بحث وتنمية</w:t>
            </w:r>
          </w:p>
        </w:tc>
        <w:tc>
          <w:tcPr>
            <w:tcW w:w="927" w:type="dxa"/>
            <w:shd w:val="clear" w:color="auto" w:fill="auto"/>
            <w:vAlign w:val="bottom"/>
          </w:tcPr>
          <w:p w:rsidR="006E7046" w:rsidRPr="00CD172F" w:rsidRDefault="006E7046" w:rsidP="006E7046">
            <w:pPr>
              <w:bidi w:val="0"/>
              <w:jc w:val="right"/>
              <w:rPr>
                <w:sz w:val="24"/>
                <w:szCs w:val="24"/>
              </w:rPr>
            </w:pPr>
            <w:r w:rsidRPr="00CD172F">
              <w:rPr>
                <w:sz w:val="24"/>
                <w:szCs w:val="24"/>
                <w:rtl/>
              </w:rPr>
              <w:t>94</w:t>
            </w:r>
          </w:p>
        </w:tc>
        <w:tc>
          <w:tcPr>
            <w:tcW w:w="1133" w:type="dxa"/>
            <w:shd w:val="clear" w:color="auto" w:fill="auto"/>
            <w:vAlign w:val="bottom"/>
          </w:tcPr>
          <w:p w:rsidR="006E7046" w:rsidRPr="00CD172F" w:rsidRDefault="006E7046" w:rsidP="006E7046">
            <w:pPr>
              <w:bidi w:val="0"/>
              <w:jc w:val="right"/>
              <w:rPr>
                <w:sz w:val="24"/>
                <w:szCs w:val="24"/>
              </w:rPr>
            </w:pPr>
            <w:r w:rsidRPr="00CD172F">
              <w:rPr>
                <w:sz w:val="24"/>
                <w:szCs w:val="24"/>
                <w:rtl/>
              </w:rPr>
              <w:t>6</w:t>
            </w:r>
            <w:r w:rsidRPr="00CD172F">
              <w:rPr>
                <w:sz w:val="24"/>
                <w:szCs w:val="24"/>
              </w:rPr>
              <w:t xml:space="preserve"> </w:t>
            </w:r>
            <w:r w:rsidRPr="00CD172F">
              <w:rPr>
                <w:sz w:val="24"/>
                <w:szCs w:val="24"/>
                <w:rtl/>
              </w:rPr>
              <w:t>761</w:t>
            </w:r>
          </w:p>
        </w:tc>
        <w:tc>
          <w:tcPr>
            <w:tcW w:w="1030" w:type="dxa"/>
            <w:shd w:val="clear" w:color="auto" w:fill="auto"/>
            <w:vAlign w:val="bottom"/>
          </w:tcPr>
          <w:p w:rsidR="006E7046" w:rsidRPr="00CD172F" w:rsidRDefault="006E7046" w:rsidP="006E7046">
            <w:pPr>
              <w:bidi w:val="0"/>
              <w:jc w:val="right"/>
              <w:rPr>
                <w:sz w:val="24"/>
                <w:szCs w:val="24"/>
              </w:rPr>
            </w:pPr>
            <w:r w:rsidRPr="00CD172F">
              <w:rPr>
                <w:sz w:val="24"/>
                <w:szCs w:val="24"/>
                <w:rtl/>
              </w:rPr>
              <w:t>6</w:t>
            </w:r>
            <w:r w:rsidRPr="00CD172F">
              <w:rPr>
                <w:sz w:val="24"/>
                <w:szCs w:val="24"/>
              </w:rPr>
              <w:t xml:space="preserve"> </w:t>
            </w:r>
            <w:r w:rsidRPr="00CD172F">
              <w:rPr>
                <w:sz w:val="24"/>
                <w:szCs w:val="24"/>
                <w:rtl/>
              </w:rPr>
              <w:t>168</w:t>
            </w:r>
          </w:p>
        </w:tc>
        <w:tc>
          <w:tcPr>
            <w:tcW w:w="1030" w:type="dxa"/>
            <w:shd w:val="clear" w:color="auto" w:fill="auto"/>
            <w:vAlign w:val="bottom"/>
          </w:tcPr>
          <w:p w:rsidR="006E7046" w:rsidRPr="00CD172F" w:rsidRDefault="006E7046" w:rsidP="006E7046">
            <w:pPr>
              <w:bidi w:val="0"/>
              <w:jc w:val="right"/>
              <w:rPr>
                <w:sz w:val="24"/>
                <w:szCs w:val="24"/>
              </w:rPr>
            </w:pPr>
            <w:r w:rsidRPr="00CD172F">
              <w:rPr>
                <w:sz w:val="24"/>
                <w:szCs w:val="24"/>
                <w:rtl/>
              </w:rPr>
              <w:t>7</w:t>
            </w:r>
            <w:r w:rsidRPr="00CD172F">
              <w:rPr>
                <w:sz w:val="24"/>
                <w:szCs w:val="24"/>
              </w:rPr>
              <w:t xml:space="preserve"> </w:t>
            </w:r>
            <w:r w:rsidRPr="00CD172F">
              <w:rPr>
                <w:sz w:val="24"/>
                <w:szCs w:val="24"/>
                <w:rtl/>
              </w:rPr>
              <w:t>075</w:t>
            </w:r>
          </w:p>
        </w:tc>
        <w:tc>
          <w:tcPr>
            <w:tcW w:w="1029" w:type="dxa"/>
            <w:shd w:val="clear" w:color="auto" w:fill="auto"/>
            <w:vAlign w:val="bottom"/>
          </w:tcPr>
          <w:p w:rsidR="006E7046" w:rsidRPr="00CD172F" w:rsidRDefault="006E7046" w:rsidP="006E7046">
            <w:pPr>
              <w:bidi w:val="0"/>
              <w:jc w:val="right"/>
              <w:rPr>
                <w:sz w:val="24"/>
                <w:szCs w:val="24"/>
              </w:rPr>
            </w:pPr>
            <w:r w:rsidRPr="00CD172F">
              <w:rPr>
                <w:sz w:val="24"/>
                <w:szCs w:val="24"/>
                <w:rtl/>
              </w:rPr>
              <w:t>6</w:t>
            </w:r>
            <w:r w:rsidRPr="00CD172F">
              <w:rPr>
                <w:sz w:val="24"/>
                <w:szCs w:val="24"/>
              </w:rPr>
              <w:t xml:space="preserve"> </w:t>
            </w:r>
            <w:r w:rsidRPr="00CD172F">
              <w:rPr>
                <w:sz w:val="24"/>
                <w:szCs w:val="24"/>
                <w:rtl/>
              </w:rPr>
              <w:t>250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CD172F" w:rsidRDefault="006E7046" w:rsidP="006E7046">
            <w:pPr>
              <w:rPr>
                <w:sz w:val="24"/>
                <w:szCs w:val="24"/>
              </w:rPr>
            </w:pPr>
            <w:r w:rsidRPr="00CD172F">
              <w:rPr>
                <w:sz w:val="24"/>
                <w:szCs w:val="24"/>
                <w:rtl/>
              </w:rPr>
              <w:t>12903</w:t>
            </w:r>
          </w:p>
        </w:tc>
        <w:tc>
          <w:tcPr>
            <w:tcW w:w="3399" w:type="dxa"/>
            <w:shd w:val="clear" w:color="auto" w:fill="auto"/>
          </w:tcPr>
          <w:p w:rsidR="006E7046" w:rsidRPr="00CD172F" w:rsidRDefault="006E7046" w:rsidP="006E7046">
            <w:pPr>
              <w:spacing w:before="40" w:after="80" w:line="240" w:lineRule="exact"/>
              <w:rPr>
                <w:rFonts w:hint="cs"/>
                <w:sz w:val="24"/>
                <w:szCs w:val="24"/>
              </w:rPr>
            </w:pPr>
            <w:r w:rsidRPr="00CD172F">
              <w:rPr>
                <w:rFonts w:hint="cs"/>
                <w:sz w:val="24"/>
                <w:szCs w:val="24"/>
                <w:rtl/>
              </w:rPr>
              <w:t>مدير  مطعم وخدمات تموينية أخرى</w:t>
            </w:r>
          </w:p>
        </w:tc>
        <w:tc>
          <w:tcPr>
            <w:tcW w:w="927" w:type="dxa"/>
            <w:shd w:val="clear" w:color="auto" w:fill="auto"/>
            <w:vAlign w:val="bottom"/>
          </w:tcPr>
          <w:p w:rsidR="006E7046" w:rsidRPr="00CD172F" w:rsidRDefault="006E7046" w:rsidP="006E7046">
            <w:pPr>
              <w:bidi w:val="0"/>
              <w:jc w:val="right"/>
              <w:rPr>
                <w:sz w:val="24"/>
                <w:szCs w:val="24"/>
              </w:rPr>
            </w:pPr>
            <w:r w:rsidRPr="00CD172F">
              <w:rPr>
                <w:sz w:val="24"/>
                <w:szCs w:val="24"/>
                <w:rtl/>
              </w:rPr>
              <w:t>264</w:t>
            </w:r>
          </w:p>
        </w:tc>
        <w:tc>
          <w:tcPr>
            <w:tcW w:w="1133" w:type="dxa"/>
            <w:shd w:val="clear" w:color="auto" w:fill="auto"/>
            <w:vAlign w:val="bottom"/>
          </w:tcPr>
          <w:p w:rsidR="006E7046" w:rsidRPr="00CD172F" w:rsidRDefault="006E7046" w:rsidP="006E7046">
            <w:pPr>
              <w:bidi w:val="0"/>
              <w:jc w:val="right"/>
              <w:rPr>
                <w:sz w:val="24"/>
                <w:szCs w:val="24"/>
              </w:rPr>
            </w:pPr>
            <w:r w:rsidRPr="00CD172F">
              <w:rPr>
                <w:sz w:val="24"/>
                <w:szCs w:val="24"/>
                <w:rtl/>
              </w:rPr>
              <w:t>2</w:t>
            </w:r>
            <w:r w:rsidRPr="00CD172F">
              <w:rPr>
                <w:sz w:val="24"/>
                <w:szCs w:val="24"/>
              </w:rPr>
              <w:t xml:space="preserve"> </w:t>
            </w:r>
            <w:r w:rsidRPr="00CD172F">
              <w:rPr>
                <w:sz w:val="24"/>
                <w:szCs w:val="24"/>
                <w:rtl/>
              </w:rPr>
              <w:t>564</w:t>
            </w:r>
          </w:p>
        </w:tc>
        <w:tc>
          <w:tcPr>
            <w:tcW w:w="1030" w:type="dxa"/>
            <w:shd w:val="clear" w:color="auto" w:fill="auto"/>
            <w:vAlign w:val="bottom"/>
          </w:tcPr>
          <w:p w:rsidR="006E7046" w:rsidRPr="00CD172F" w:rsidRDefault="006E7046" w:rsidP="006E7046">
            <w:pPr>
              <w:bidi w:val="0"/>
              <w:jc w:val="right"/>
              <w:rPr>
                <w:sz w:val="24"/>
                <w:szCs w:val="24"/>
              </w:rPr>
            </w:pPr>
            <w:r w:rsidRPr="00CD172F">
              <w:rPr>
                <w:sz w:val="24"/>
                <w:szCs w:val="24"/>
                <w:rtl/>
              </w:rPr>
              <w:t>2</w:t>
            </w:r>
            <w:r w:rsidRPr="00CD172F">
              <w:rPr>
                <w:sz w:val="24"/>
                <w:szCs w:val="24"/>
              </w:rPr>
              <w:t xml:space="preserve"> </w:t>
            </w:r>
            <w:r w:rsidRPr="00CD172F">
              <w:rPr>
                <w:sz w:val="24"/>
                <w:szCs w:val="24"/>
                <w:rtl/>
              </w:rPr>
              <w:t>400</w:t>
            </w:r>
          </w:p>
        </w:tc>
        <w:tc>
          <w:tcPr>
            <w:tcW w:w="1030" w:type="dxa"/>
            <w:shd w:val="clear" w:color="auto" w:fill="auto"/>
            <w:vAlign w:val="bottom"/>
          </w:tcPr>
          <w:p w:rsidR="006E7046" w:rsidRPr="00CD172F" w:rsidRDefault="006E7046" w:rsidP="006E7046">
            <w:pPr>
              <w:bidi w:val="0"/>
              <w:jc w:val="right"/>
              <w:rPr>
                <w:sz w:val="24"/>
                <w:szCs w:val="24"/>
              </w:rPr>
            </w:pPr>
            <w:r w:rsidRPr="00CD172F">
              <w:rPr>
                <w:sz w:val="24"/>
                <w:szCs w:val="24"/>
                <w:rtl/>
              </w:rPr>
              <w:t>2</w:t>
            </w:r>
            <w:r w:rsidRPr="00CD172F">
              <w:rPr>
                <w:sz w:val="24"/>
                <w:szCs w:val="24"/>
              </w:rPr>
              <w:t xml:space="preserve"> </w:t>
            </w:r>
            <w:r w:rsidRPr="00CD172F">
              <w:rPr>
                <w:sz w:val="24"/>
                <w:szCs w:val="24"/>
                <w:rtl/>
              </w:rPr>
              <w:t>672</w:t>
            </w:r>
          </w:p>
        </w:tc>
        <w:tc>
          <w:tcPr>
            <w:tcW w:w="1029" w:type="dxa"/>
            <w:shd w:val="clear" w:color="auto" w:fill="auto"/>
            <w:vAlign w:val="bottom"/>
          </w:tcPr>
          <w:p w:rsidR="006E7046" w:rsidRPr="00CD172F" w:rsidRDefault="006E7046" w:rsidP="006E7046">
            <w:pPr>
              <w:bidi w:val="0"/>
              <w:jc w:val="right"/>
              <w:rPr>
                <w:sz w:val="24"/>
                <w:szCs w:val="24"/>
              </w:rPr>
            </w:pPr>
            <w:r w:rsidRPr="00CD172F">
              <w:rPr>
                <w:sz w:val="24"/>
                <w:szCs w:val="24"/>
                <w:rtl/>
              </w:rPr>
              <w:t>2</w:t>
            </w:r>
            <w:r w:rsidRPr="00CD172F">
              <w:rPr>
                <w:sz w:val="24"/>
                <w:szCs w:val="24"/>
              </w:rPr>
              <w:t xml:space="preserve"> </w:t>
            </w:r>
            <w:r w:rsidRPr="00CD172F">
              <w:rPr>
                <w:sz w:val="24"/>
                <w:szCs w:val="24"/>
                <w:rtl/>
              </w:rPr>
              <w:t>476</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CD172F" w:rsidRDefault="006E7046" w:rsidP="006E7046">
            <w:pPr>
              <w:rPr>
                <w:sz w:val="24"/>
                <w:szCs w:val="24"/>
              </w:rPr>
            </w:pPr>
            <w:r w:rsidRPr="00CD172F">
              <w:rPr>
                <w:sz w:val="24"/>
                <w:szCs w:val="24"/>
                <w:rtl/>
              </w:rPr>
              <w:t>12321</w:t>
            </w:r>
          </w:p>
        </w:tc>
        <w:tc>
          <w:tcPr>
            <w:tcW w:w="3399" w:type="dxa"/>
            <w:shd w:val="clear" w:color="auto" w:fill="auto"/>
          </w:tcPr>
          <w:p w:rsidR="006E7046" w:rsidRPr="00CD172F" w:rsidRDefault="006E7046" w:rsidP="006E7046">
            <w:pPr>
              <w:spacing w:before="40" w:after="80" w:line="240" w:lineRule="exact"/>
              <w:rPr>
                <w:rFonts w:hint="cs"/>
                <w:sz w:val="24"/>
                <w:szCs w:val="24"/>
              </w:rPr>
            </w:pPr>
            <w:r w:rsidRPr="00CD172F">
              <w:rPr>
                <w:rFonts w:hint="cs"/>
                <w:sz w:val="24"/>
                <w:szCs w:val="24"/>
                <w:rtl/>
              </w:rPr>
              <w:t>مدير مبيعات</w:t>
            </w:r>
          </w:p>
        </w:tc>
        <w:tc>
          <w:tcPr>
            <w:tcW w:w="927" w:type="dxa"/>
            <w:shd w:val="clear" w:color="auto" w:fill="auto"/>
            <w:vAlign w:val="bottom"/>
          </w:tcPr>
          <w:p w:rsidR="006E7046" w:rsidRPr="00CD172F" w:rsidRDefault="006E7046" w:rsidP="006E7046">
            <w:pPr>
              <w:bidi w:val="0"/>
              <w:jc w:val="right"/>
              <w:rPr>
                <w:sz w:val="24"/>
                <w:szCs w:val="24"/>
              </w:rPr>
            </w:pPr>
            <w:r w:rsidRPr="00CD172F">
              <w:rPr>
                <w:sz w:val="24"/>
                <w:szCs w:val="24"/>
                <w:rtl/>
              </w:rPr>
              <w:t>1</w:t>
            </w:r>
            <w:r w:rsidRPr="00CD172F">
              <w:rPr>
                <w:sz w:val="24"/>
                <w:szCs w:val="24"/>
              </w:rPr>
              <w:t xml:space="preserve"> </w:t>
            </w:r>
            <w:r w:rsidRPr="00CD172F">
              <w:rPr>
                <w:sz w:val="24"/>
                <w:szCs w:val="24"/>
                <w:rtl/>
              </w:rPr>
              <w:t>019</w:t>
            </w:r>
          </w:p>
        </w:tc>
        <w:tc>
          <w:tcPr>
            <w:tcW w:w="1133" w:type="dxa"/>
            <w:shd w:val="clear" w:color="auto" w:fill="auto"/>
            <w:vAlign w:val="bottom"/>
          </w:tcPr>
          <w:p w:rsidR="006E7046" w:rsidRPr="00CD172F" w:rsidRDefault="006E7046" w:rsidP="006E7046">
            <w:pPr>
              <w:bidi w:val="0"/>
              <w:jc w:val="right"/>
              <w:rPr>
                <w:sz w:val="24"/>
                <w:szCs w:val="24"/>
              </w:rPr>
            </w:pPr>
            <w:r w:rsidRPr="00CD172F">
              <w:rPr>
                <w:sz w:val="24"/>
                <w:szCs w:val="24"/>
                <w:rtl/>
              </w:rPr>
              <w:t>5</w:t>
            </w:r>
            <w:r w:rsidRPr="00CD172F">
              <w:rPr>
                <w:sz w:val="24"/>
                <w:szCs w:val="24"/>
              </w:rPr>
              <w:t xml:space="preserve"> </w:t>
            </w:r>
            <w:r w:rsidRPr="00CD172F">
              <w:rPr>
                <w:sz w:val="24"/>
                <w:szCs w:val="24"/>
                <w:rtl/>
              </w:rPr>
              <w:t>509</w:t>
            </w:r>
          </w:p>
        </w:tc>
        <w:tc>
          <w:tcPr>
            <w:tcW w:w="1030" w:type="dxa"/>
            <w:shd w:val="clear" w:color="auto" w:fill="auto"/>
            <w:vAlign w:val="bottom"/>
          </w:tcPr>
          <w:p w:rsidR="006E7046" w:rsidRPr="00CD172F" w:rsidRDefault="006E7046" w:rsidP="006E7046">
            <w:pPr>
              <w:bidi w:val="0"/>
              <w:jc w:val="right"/>
              <w:rPr>
                <w:sz w:val="24"/>
                <w:szCs w:val="24"/>
              </w:rPr>
            </w:pPr>
            <w:r w:rsidRPr="00CD172F">
              <w:rPr>
                <w:sz w:val="24"/>
                <w:szCs w:val="24"/>
                <w:rtl/>
              </w:rPr>
              <w:t>4</w:t>
            </w:r>
            <w:r w:rsidRPr="00CD172F">
              <w:rPr>
                <w:sz w:val="24"/>
                <w:szCs w:val="24"/>
              </w:rPr>
              <w:t xml:space="preserve"> </w:t>
            </w:r>
            <w:r w:rsidRPr="00CD172F">
              <w:rPr>
                <w:sz w:val="24"/>
                <w:szCs w:val="24"/>
                <w:rtl/>
              </w:rPr>
              <w:t>720</w:t>
            </w:r>
          </w:p>
        </w:tc>
        <w:tc>
          <w:tcPr>
            <w:tcW w:w="1030" w:type="dxa"/>
            <w:shd w:val="clear" w:color="auto" w:fill="auto"/>
            <w:vAlign w:val="bottom"/>
          </w:tcPr>
          <w:p w:rsidR="006E7046" w:rsidRPr="00CD172F" w:rsidRDefault="006E7046" w:rsidP="006E7046">
            <w:pPr>
              <w:bidi w:val="0"/>
              <w:jc w:val="right"/>
              <w:rPr>
                <w:sz w:val="24"/>
                <w:szCs w:val="24"/>
              </w:rPr>
            </w:pPr>
            <w:r w:rsidRPr="00CD172F">
              <w:rPr>
                <w:sz w:val="24"/>
                <w:szCs w:val="24"/>
                <w:rtl/>
              </w:rPr>
              <w:t>6</w:t>
            </w:r>
            <w:r w:rsidRPr="00CD172F">
              <w:rPr>
                <w:sz w:val="24"/>
                <w:szCs w:val="24"/>
              </w:rPr>
              <w:t xml:space="preserve"> </w:t>
            </w:r>
            <w:r w:rsidRPr="00CD172F">
              <w:rPr>
                <w:sz w:val="24"/>
                <w:szCs w:val="24"/>
                <w:rtl/>
              </w:rPr>
              <w:t>237</w:t>
            </w:r>
          </w:p>
        </w:tc>
        <w:tc>
          <w:tcPr>
            <w:tcW w:w="1029" w:type="dxa"/>
            <w:shd w:val="clear" w:color="auto" w:fill="auto"/>
            <w:vAlign w:val="bottom"/>
          </w:tcPr>
          <w:p w:rsidR="006E7046" w:rsidRPr="00CD172F" w:rsidRDefault="006E7046" w:rsidP="006E7046">
            <w:pPr>
              <w:bidi w:val="0"/>
              <w:jc w:val="right"/>
              <w:rPr>
                <w:sz w:val="24"/>
                <w:szCs w:val="24"/>
              </w:rPr>
            </w:pPr>
            <w:r w:rsidRPr="00CD172F">
              <w:rPr>
                <w:sz w:val="24"/>
                <w:szCs w:val="24"/>
                <w:rtl/>
              </w:rPr>
              <w:t>5</w:t>
            </w:r>
            <w:r w:rsidRPr="00CD172F">
              <w:rPr>
                <w:sz w:val="24"/>
                <w:szCs w:val="24"/>
              </w:rPr>
              <w:t xml:space="preserve"> </w:t>
            </w:r>
            <w:r w:rsidRPr="00CD172F">
              <w:rPr>
                <w:sz w:val="24"/>
                <w:szCs w:val="24"/>
                <w:rtl/>
              </w:rPr>
              <w:t>200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CD172F" w:rsidRDefault="006E7046" w:rsidP="006E7046">
            <w:pPr>
              <w:rPr>
                <w:sz w:val="24"/>
                <w:szCs w:val="24"/>
              </w:rPr>
            </w:pPr>
            <w:r w:rsidRPr="00CD172F">
              <w:rPr>
                <w:sz w:val="24"/>
                <w:szCs w:val="24"/>
                <w:rtl/>
              </w:rPr>
              <w:t>12901</w:t>
            </w:r>
          </w:p>
        </w:tc>
        <w:tc>
          <w:tcPr>
            <w:tcW w:w="3399" w:type="dxa"/>
            <w:shd w:val="clear" w:color="auto" w:fill="auto"/>
          </w:tcPr>
          <w:p w:rsidR="006E7046" w:rsidRPr="00CD172F" w:rsidRDefault="006E7046" w:rsidP="006E7046">
            <w:pPr>
              <w:spacing w:before="40" w:after="80" w:line="240" w:lineRule="exact"/>
              <w:rPr>
                <w:rFonts w:hint="cs"/>
                <w:sz w:val="24"/>
                <w:szCs w:val="24"/>
              </w:rPr>
            </w:pPr>
            <w:r w:rsidRPr="00CD172F">
              <w:rPr>
                <w:rFonts w:hint="cs"/>
                <w:sz w:val="24"/>
                <w:szCs w:val="24"/>
                <w:rtl/>
              </w:rPr>
              <w:t>مدير مبيعات في محلات تجارية</w:t>
            </w:r>
          </w:p>
        </w:tc>
        <w:tc>
          <w:tcPr>
            <w:tcW w:w="927" w:type="dxa"/>
            <w:shd w:val="clear" w:color="auto" w:fill="auto"/>
            <w:vAlign w:val="bottom"/>
          </w:tcPr>
          <w:p w:rsidR="006E7046" w:rsidRPr="00CD172F" w:rsidRDefault="006E7046" w:rsidP="006E7046">
            <w:pPr>
              <w:bidi w:val="0"/>
              <w:jc w:val="right"/>
              <w:rPr>
                <w:sz w:val="24"/>
                <w:szCs w:val="24"/>
              </w:rPr>
            </w:pPr>
            <w:r w:rsidRPr="00CD172F">
              <w:rPr>
                <w:sz w:val="24"/>
                <w:szCs w:val="24"/>
                <w:rtl/>
              </w:rPr>
              <w:t>420</w:t>
            </w:r>
          </w:p>
        </w:tc>
        <w:tc>
          <w:tcPr>
            <w:tcW w:w="1133" w:type="dxa"/>
            <w:shd w:val="clear" w:color="auto" w:fill="auto"/>
            <w:vAlign w:val="bottom"/>
          </w:tcPr>
          <w:p w:rsidR="006E7046" w:rsidRPr="00CD172F" w:rsidRDefault="006E7046" w:rsidP="006E7046">
            <w:pPr>
              <w:bidi w:val="0"/>
              <w:jc w:val="right"/>
              <w:rPr>
                <w:sz w:val="24"/>
                <w:szCs w:val="24"/>
              </w:rPr>
            </w:pPr>
            <w:r w:rsidRPr="00CD172F">
              <w:rPr>
                <w:sz w:val="24"/>
                <w:szCs w:val="24"/>
                <w:rtl/>
              </w:rPr>
              <w:t>3</w:t>
            </w:r>
            <w:r w:rsidRPr="00CD172F">
              <w:rPr>
                <w:sz w:val="24"/>
                <w:szCs w:val="24"/>
              </w:rPr>
              <w:t xml:space="preserve"> </w:t>
            </w:r>
            <w:r w:rsidRPr="00CD172F">
              <w:rPr>
                <w:sz w:val="24"/>
                <w:szCs w:val="24"/>
                <w:rtl/>
              </w:rPr>
              <w:t>018</w:t>
            </w:r>
          </w:p>
        </w:tc>
        <w:tc>
          <w:tcPr>
            <w:tcW w:w="1030" w:type="dxa"/>
            <w:shd w:val="clear" w:color="auto" w:fill="auto"/>
            <w:vAlign w:val="bottom"/>
          </w:tcPr>
          <w:p w:rsidR="006E7046" w:rsidRPr="00CD172F" w:rsidRDefault="006E7046" w:rsidP="006E7046">
            <w:pPr>
              <w:bidi w:val="0"/>
              <w:jc w:val="right"/>
              <w:rPr>
                <w:sz w:val="24"/>
                <w:szCs w:val="24"/>
              </w:rPr>
            </w:pPr>
            <w:r w:rsidRPr="00CD172F">
              <w:rPr>
                <w:sz w:val="24"/>
                <w:szCs w:val="24"/>
                <w:rtl/>
              </w:rPr>
              <w:t>2</w:t>
            </w:r>
            <w:r w:rsidRPr="00CD172F">
              <w:rPr>
                <w:sz w:val="24"/>
                <w:szCs w:val="24"/>
              </w:rPr>
              <w:t xml:space="preserve"> </w:t>
            </w:r>
            <w:r w:rsidRPr="00CD172F">
              <w:rPr>
                <w:sz w:val="24"/>
                <w:szCs w:val="24"/>
                <w:rtl/>
              </w:rPr>
              <w:t>600</w:t>
            </w:r>
          </w:p>
        </w:tc>
        <w:tc>
          <w:tcPr>
            <w:tcW w:w="1030" w:type="dxa"/>
            <w:shd w:val="clear" w:color="auto" w:fill="auto"/>
            <w:vAlign w:val="bottom"/>
          </w:tcPr>
          <w:p w:rsidR="006E7046" w:rsidRPr="00CD172F" w:rsidRDefault="006E7046" w:rsidP="006E7046">
            <w:pPr>
              <w:bidi w:val="0"/>
              <w:jc w:val="right"/>
              <w:rPr>
                <w:sz w:val="24"/>
                <w:szCs w:val="24"/>
              </w:rPr>
            </w:pPr>
            <w:r w:rsidRPr="00CD172F">
              <w:rPr>
                <w:sz w:val="24"/>
                <w:szCs w:val="24"/>
                <w:rtl/>
              </w:rPr>
              <w:t>3</w:t>
            </w:r>
            <w:r w:rsidRPr="00CD172F">
              <w:rPr>
                <w:sz w:val="24"/>
                <w:szCs w:val="24"/>
              </w:rPr>
              <w:t xml:space="preserve"> </w:t>
            </w:r>
            <w:r w:rsidRPr="00CD172F">
              <w:rPr>
                <w:sz w:val="24"/>
                <w:szCs w:val="24"/>
                <w:rtl/>
              </w:rPr>
              <w:t>114</w:t>
            </w:r>
          </w:p>
        </w:tc>
        <w:tc>
          <w:tcPr>
            <w:tcW w:w="1029" w:type="dxa"/>
            <w:shd w:val="clear" w:color="auto" w:fill="auto"/>
            <w:vAlign w:val="bottom"/>
          </w:tcPr>
          <w:p w:rsidR="006E7046" w:rsidRPr="00CD172F" w:rsidRDefault="006E7046" w:rsidP="006E7046">
            <w:pPr>
              <w:bidi w:val="0"/>
              <w:jc w:val="right"/>
              <w:rPr>
                <w:sz w:val="24"/>
                <w:szCs w:val="24"/>
              </w:rPr>
            </w:pPr>
            <w:r w:rsidRPr="00CD172F">
              <w:rPr>
                <w:sz w:val="24"/>
                <w:szCs w:val="24"/>
                <w:rtl/>
              </w:rPr>
              <w:t>2</w:t>
            </w:r>
            <w:r w:rsidRPr="00CD172F">
              <w:rPr>
                <w:sz w:val="24"/>
                <w:szCs w:val="24"/>
              </w:rPr>
              <w:t xml:space="preserve"> </w:t>
            </w:r>
            <w:r w:rsidRPr="00CD172F">
              <w:rPr>
                <w:sz w:val="24"/>
                <w:szCs w:val="24"/>
                <w:rtl/>
              </w:rPr>
              <w:t>700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CD172F" w:rsidRDefault="006E7046" w:rsidP="006E7046">
            <w:pPr>
              <w:rPr>
                <w:sz w:val="24"/>
                <w:szCs w:val="24"/>
              </w:rPr>
            </w:pPr>
            <w:r w:rsidRPr="00CD172F">
              <w:rPr>
                <w:sz w:val="24"/>
                <w:szCs w:val="24"/>
                <w:rtl/>
              </w:rPr>
              <w:t>12343</w:t>
            </w:r>
          </w:p>
        </w:tc>
        <w:tc>
          <w:tcPr>
            <w:tcW w:w="3399" w:type="dxa"/>
            <w:shd w:val="clear" w:color="auto" w:fill="auto"/>
          </w:tcPr>
          <w:p w:rsidR="006E7046" w:rsidRPr="00CD172F" w:rsidRDefault="006E7046" w:rsidP="006E7046">
            <w:pPr>
              <w:spacing w:before="40" w:after="80" w:line="240" w:lineRule="exact"/>
              <w:rPr>
                <w:rFonts w:hint="cs"/>
                <w:sz w:val="24"/>
                <w:szCs w:val="24"/>
              </w:rPr>
            </w:pPr>
            <w:r w:rsidRPr="00CD172F">
              <w:rPr>
                <w:rFonts w:hint="cs"/>
                <w:sz w:val="24"/>
                <w:szCs w:val="24"/>
                <w:rtl/>
              </w:rPr>
              <w:t>مدير تدريب</w:t>
            </w:r>
          </w:p>
        </w:tc>
        <w:tc>
          <w:tcPr>
            <w:tcW w:w="927" w:type="dxa"/>
            <w:shd w:val="clear" w:color="auto" w:fill="auto"/>
            <w:vAlign w:val="bottom"/>
          </w:tcPr>
          <w:p w:rsidR="006E7046" w:rsidRPr="00CD172F" w:rsidRDefault="006E7046" w:rsidP="006E7046">
            <w:pPr>
              <w:bidi w:val="0"/>
              <w:jc w:val="right"/>
              <w:rPr>
                <w:sz w:val="24"/>
                <w:szCs w:val="24"/>
              </w:rPr>
            </w:pPr>
            <w:r w:rsidRPr="00CD172F">
              <w:rPr>
                <w:sz w:val="24"/>
                <w:szCs w:val="24"/>
                <w:rtl/>
              </w:rPr>
              <w:t>78</w:t>
            </w:r>
          </w:p>
        </w:tc>
        <w:tc>
          <w:tcPr>
            <w:tcW w:w="1133" w:type="dxa"/>
            <w:shd w:val="clear" w:color="auto" w:fill="auto"/>
            <w:vAlign w:val="bottom"/>
          </w:tcPr>
          <w:p w:rsidR="006E7046" w:rsidRPr="00CD172F" w:rsidRDefault="006E7046" w:rsidP="006E7046">
            <w:pPr>
              <w:bidi w:val="0"/>
              <w:jc w:val="right"/>
              <w:rPr>
                <w:sz w:val="24"/>
                <w:szCs w:val="24"/>
              </w:rPr>
            </w:pPr>
            <w:r w:rsidRPr="00CD172F">
              <w:rPr>
                <w:sz w:val="24"/>
                <w:szCs w:val="24"/>
                <w:rtl/>
              </w:rPr>
              <w:t>5</w:t>
            </w:r>
            <w:r w:rsidRPr="00CD172F">
              <w:rPr>
                <w:sz w:val="24"/>
                <w:szCs w:val="24"/>
              </w:rPr>
              <w:t xml:space="preserve"> </w:t>
            </w:r>
            <w:r w:rsidRPr="00CD172F">
              <w:rPr>
                <w:sz w:val="24"/>
                <w:szCs w:val="24"/>
                <w:rtl/>
              </w:rPr>
              <w:t>970</w:t>
            </w:r>
          </w:p>
        </w:tc>
        <w:tc>
          <w:tcPr>
            <w:tcW w:w="1030" w:type="dxa"/>
            <w:shd w:val="clear" w:color="auto" w:fill="auto"/>
            <w:vAlign w:val="bottom"/>
          </w:tcPr>
          <w:p w:rsidR="006E7046" w:rsidRPr="00CD172F" w:rsidRDefault="006E7046" w:rsidP="006E7046">
            <w:pPr>
              <w:bidi w:val="0"/>
              <w:jc w:val="right"/>
              <w:rPr>
                <w:sz w:val="24"/>
                <w:szCs w:val="24"/>
              </w:rPr>
            </w:pPr>
            <w:r w:rsidRPr="00CD172F">
              <w:rPr>
                <w:sz w:val="24"/>
                <w:szCs w:val="24"/>
                <w:rtl/>
              </w:rPr>
              <w:t>5</w:t>
            </w:r>
            <w:r w:rsidRPr="00CD172F">
              <w:rPr>
                <w:sz w:val="24"/>
                <w:szCs w:val="24"/>
              </w:rPr>
              <w:t xml:space="preserve"> </w:t>
            </w:r>
            <w:r w:rsidRPr="00CD172F">
              <w:rPr>
                <w:sz w:val="24"/>
                <w:szCs w:val="24"/>
                <w:rtl/>
              </w:rPr>
              <w:t>770</w:t>
            </w:r>
          </w:p>
        </w:tc>
        <w:tc>
          <w:tcPr>
            <w:tcW w:w="1030" w:type="dxa"/>
            <w:shd w:val="clear" w:color="auto" w:fill="auto"/>
            <w:vAlign w:val="bottom"/>
          </w:tcPr>
          <w:p w:rsidR="006E7046" w:rsidRPr="00CD172F" w:rsidRDefault="006E7046" w:rsidP="006E7046">
            <w:pPr>
              <w:bidi w:val="0"/>
              <w:jc w:val="right"/>
              <w:rPr>
                <w:sz w:val="24"/>
                <w:szCs w:val="24"/>
              </w:rPr>
            </w:pPr>
            <w:r w:rsidRPr="00CD172F">
              <w:rPr>
                <w:sz w:val="24"/>
                <w:szCs w:val="24"/>
                <w:rtl/>
              </w:rPr>
              <w:t>6</w:t>
            </w:r>
            <w:r w:rsidRPr="00CD172F">
              <w:rPr>
                <w:sz w:val="24"/>
                <w:szCs w:val="24"/>
              </w:rPr>
              <w:t xml:space="preserve"> </w:t>
            </w:r>
            <w:r w:rsidRPr="00CD172F">
              <w:rPr>
                <w:sz w:val="24"/>
                <w:szCs w:val="24"/>
                <w:rtl/>
              </w:rPr>
              <w:t>373</w:t>
            </w:r>
          </w:p>
        </w:tc>
        <w:tc>
          <w:tcPr>
            <w:tcW w:w="1029" w:type="dxa"/>
            <w:shd w:val="clear" w:color="auto" w:fill="auto"/>
            <w:vAlign w:val="bottom"/>
          </w:tcPr>
          <w:p w:rsidR="006E7046" w:rsidRPr="00CD172F" w:rsidRDefault="006E7046" w:rsidP="006E7046">
            <w:pPr>
              <w:bidi w:val="0"/>
              <w:jc w:val="right"/>
              <w:rPr>
                <w:sz w:val="24"/>
                <w:szCs w:val="24"/>
              </w:rPr>
            </w:pPr>
            <w:r w:rsidRPr="00CD172F">
              <w:rPr>
                <w:sz w:val="24"/>
                <w:szCs w:val="24"/>
                <w:rtl/>
              </w:rPr>
              <w:t>6</w:t>
            </w:r>
            <w:r w:rsidRPr="00CD172F">
              <w:rPr>
                <w:sz w:val="24"/>
                <w:szCs w:val="24"/>
              </w:rPr>
              <w:t xml:space="preserve"> </w:t>
            </w:r>
            <w:r w:rsidRPr="00CD172F">
              <w:rPr>
                <w:sz w:val="24"/>
                <w:szCs w:val="24"/>
                <w:rtl/>
              </w:rPr>
              <w:t>165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CD172F" w:rsidRDefault="006E7046" w:rsidP="006E7046">
            <w:pPr>
              <w:rPr>
                <w:sz w:val="24"/>
                <w:szCs w:val="24"/>
              </w:rPr>
            </w:pPr>
            <w:r w:rsidRPr="00CD172F">
              <w:rPr>
                <w:sz w:val="24"/>
                <w:szCs w:val="24"/>
                <w:rtl/>
              </w:rPr>
              <w:t>12313</w:t>
            </w:r>
          </w:p>
        </w:tc>
        <w:tc>
          <w:tcPr>
            <w:tcW w:w="3399" w:type="dxa"/>
            <w:shd w:val="clear" w:color="auto" w:fill="auto"/>
          </w:tcPr>
          <w:p w:rsidR="006E7046" w:rsidRPr="00CD172F" w:rsidRDefault="006E7046" w:rsidP="006E7046">
            <w:pPr>
              <w:spacing w:before="40" w:after="80" w:line="240" w:lineRule="exact"/>
              <w:rPr>
                <w:rFonts w:hint="cs"/>
                <w:sz w:val="24"/>
                <w:szCs w:val="24"/>
              </w:rPr>
            </w:pPr>
            <w:r w:rsidRPr="00CD172F">
              <w:rPr>
                <w:rFonts w:hint="cs"/>
                <w:sz w:val="24"/>
                <w:szCs w:val="24"/>
                <w:rtl/>
              </w:rPr>
              <w:t>مدير عمليات نقل</w:t>
            </w:r>
          </w:p>
        </w:tc>
        <w:tc>
          <w:tcPr>
            <w:tcW w:w="927" w:type="dxa"/>
            <w:shd w:val="clear" w:color="auto" w:fill="auto"/>
            <w:vAlign w:val="bottom"/>
          </w:tcPr>
          <w:p w:rsidR="006E7046" w:rsidRPr="00CD172F" w:rsidRDefault="006E7046" w:rsidP="006E7046">
            <w:pPr>
              <w:bidi w:val="0"/>
              <w:jc w:val="right"/>
              <w:rPr>
                <w:sz w:val="24"/>
                <w:szCs w:val="24"/>
              </w:rPr>
            </w:pPr>
            <w:r w:rsidRPr="00CD172F">
              <w:rPr>
                <w:sz w:val="24"/>
                <w:szCs w:val="24"/>
                <w:rtl/>
              </w:rPr>
              <w:t>594</w:t>
            </w:r>
          </w:p>
        </w:tc>
        <w:tc>
          <w:tcPr>
            <w:tcW w:w="1133" w:type="dxa"/>
            <w:shd w:val="clear" w:color="auto" w:fill="auto"/>
            <w:vAlign w:val="bottom"/>
          </w:tcPr>
          <w:p w:rsidR="006E7046" w:rsidRPr="00CD172F" w:rsidRDefault="006E7046" w:rsidP="006E7046">
            <w:pPr>
              <w:bidi w:val="0"/>
              <w:jc w:val="right"/>
              <w:rPr>
                <w:sz w:val="24"/>
                <w:szCs w:val="24"/>
              </w:rPr>
            </w:pPr>
            <w:r w:rsidRPr="00CD172F">
              <w:rPr>
                <w:sz w:val="24"/>
                <w:szCs w:val="24"/>
                <w:rtl/>
              </w:rPr>
              <w:t>4</w:t>
            </w:r>
            <w:r w:rsidRPr="00CD172F">
              <w:rPr>
                <w:sz w:val="24"/>
                <w:szCs w:val="24"/>
              </w:rPr>
              <w:t xml:space="preserve"> </w:t>
            </w:r>
            <w:r w:rsidRPr="00CD172F">
              <w:rPr>
                <w:sz w:val="24"/>
                <w:szCs w:val="24"/>
                <w:rtl/>
              </w:rPr>
              <w:t>709</w:t>
            </w:r>
          </w:p>
        </w:tc>
        <w:tc>
          <w:tcPr>
            <w:tcW w:w="1030" w:type="dxa"/>
            <w:shd w:val="clear" w:color="auto" w:fill="auto"/>
            <w:vAlign w:val="bottom"/>
          </w:tcPr>
          <w:p w:rsidR="006E7046" w:rsidRPr="00CD172F" w:rsidRDefault="006E7046" w:rsidP="006E7046">
            <w:pPr>
              <w:bidi w:val="0"/>
              <w:jc w:val="right"/>
              <w:rPr>
                <w:sz w:val="24"/>
                <w:szCs w:val="24"/>
              </w:rPr>
            </w:pPr>
            <w:r w:rsidRPr="00CD172F">
              <w:rPr>
                <w:sz w:val="24"/>
                <w:szCs w:val="24"/>
                <w:rtl/>
              </w:rPr>
              <w:t>4</w:t>
            </w:r>
            <w:r w:rsidRPr="00CD172F">
              <w:rPr>
                <w:sz w:val="24"/>
                <w:szCs w:val="24"/>
              </w:rPr>
              <w:t xml:space="preserve"> </w:t>
            </w:r>
            <w:r w:rsidRPr="00CD172F">
              <w:rPr>
                <w:sz w:val="24"/>
                <w:szCs w:val="24"/>
                <w:rtl/>
              </w:rPr>
              <w:t>250</w:t>
            </w:r>
          </w:p>
        </w:tc>
        <w:tc>
          <w:tcPr>
            <w:tcW w:w="1030" w:type="dxa"/>
            <w:shd w:val="clear" w:color="auto" w:fill="auto"/>
            <w:vAlign w:val="bottom"/>
          </w:tcPr>
          <w:p w:rsidR="006E7046" w:rsidRPr="00CD172F" w:rsidRDefault="006E7046" w:rsidP="006E7046">
            <w:pPr>
              <w:bidi w:val="0"/>
              <w:jc w:val="right"/>
              <w:rPr>
                <w:sz w:val="24"/>
                <w:szCs w:val="24"/>
              </w:rPr>
            </w:pPr>
            <w:r w:rsidRPr="00CD172F">
              <w:rPr>
                <w:sz w:val="24"/>
                <w:szCs w:val="24"/>
                <w:rtl/>
              </w:rPr>
              <w:t>5</w:t>
            </w:r>
            <w:r w:rsidRPr="00CD172F">
              <w:rPr>
                <w:sz w:val="24"/>
                <w:szCs w:val="24"/>
              </w:rPr>
              <w:t xml:space="preserve"> </w:t>
            </w:r>
            <w:r w:rsidRPr="00CD172F">
              <w:rPr>
                <w:sz w:val="24"/>
                <w:szCs w:val="24"/>
                <w:rtl/>
              </w:rPr>
              <w:t>055</w:t>
            </w:r>
          </w:p>
        </w:tc>
        <w:tc>
          <w:tcPr>
            <w:tcW w:w="1029" w:type="dxa"/>
            <w:shd w:val="clear" w:color="auto" w:fill="auto"/>
            <w:vAlign w:val="bottom"/>
          </w:tcPr>
          <w:p w:rsidR="006E7046" w:rsidRPr="00CD172F" w:rsidRDefault="006E7046" w:rsidP="006E7046">
            <w:pPr>
              <w:bidi w:val="0"/>
              <w:jc w:val="right"/>
              <w:rPr>
                <w:sz w:val="24"/>
                <w:szCs w:val="24"/>
              </w:rPr>
            </w:pPr>
            <w:r w:rsidRPr="00CD172F">
              <w:rPr>
                <w:sz w:val="24"/>
                <w:szCs w:val="24"/>
                <w:rtl/>
              </w:rPr>
              <w:t>4</w:t>
            </w:r>
            <w:r w:rsidRPr="00CD172F">
              <w:rPr>
                <w:sz w:val="24"/>
                <w:szCs w:val="24"/>
              </w:rPr>
              <w:t xml:space="preserve"> </w:t>
            </w:r>
            <w:r w:rsidRPr="00CD172F">
              <w:rPr>
                <w:sz w:val="24"/>
                <w:szCs w:val="24"/>
                <w:rtl/>
              </w:rPr>
              <w:t>577</w:t>
            </w:r>
          </w:p>
        </w:tc>
      </w:tr>
      <w:tr w:rsidR="006E7046" w:rsidRPr="00372BF5">
        <w:tblPrEx>
          <w:tblCellMar>
            <w:top w:w="0" w:type="dxa"/>
            <w:bottom w:w="0" w:type="dxa"/>
          </w:tblCellMar>
        </w:tblPrEx>
        <w:trPr>
          <w:cantSplit/>
          <w:jc w:val="center"/>
        </w:trPr>
        <w:tc>
          <w:tcPr>
            <w:tcW w:w="1301" w:type="dxa"/>
            <w:tcBorders>
              <w:bottom w:val="single" w:sz="12" w:space="0" w:color="auto"/>
            </w:tcBorders>
            <w:shd w:val="clear" w:color="auto" w:fill="auto"/>
            <w:vAlign w:val="bottom"/>
          </w:tcPr>
          <w:p w:rsidR="006E7046" w:rsidRPr="00CD172F" w:rsidRDefault="006E7046" w:rsidP="006E7046">
            <w:pPr>
              <w:rPr>
                <w:sz w:val="24"/>
                <w:szCs w:val="24"/>
              </w:rPr>
            </w:pPr>
            <w:r w:rsidRPr="00CD172F">
              <w:rPr>
                <w:sz w:val="24"/>
                <w:szCs w:val="24"/>
                <w:rtl/>
              </w:rPr>
              <w:t>12316</w:t>
            </w:r>
          </w:p>
        </w:tc>
        <w:tc>
          <w:tcPr>
            <w:tcW w:w="3399" w:type="dxa"/>
            <w:tcBorders>
              <w:bottom w:val="single" w:sz="12" w:space="0" w:color="auto"/>
            </w:tcBorders>
            <w:shd w:val="clear" w:color="auto" w:fill="auto"/>
          </w:tcPr>
          <w:p w:rsidR="006E7046" w:rsidRPr="00CD172F" w:rsidRDefault="006E7046" w:rsidP="006E7046">
            <w:pPr>
              <w:spacing w:before="40" w:after="80" w:line="240" w:lineRule="exact"/>
              <w:rPr>
                <w:rFonts w:hint="cs"/>
                <w:sz w:val="24"/>
                <w:szCs w:val="24"/>
              </w:rPr>
            </w:pPr>
            <w:r w:rsidRPr="00CD172F">
              <w:rPr>
                <w:rFonts w:hint="cs"/>
                <w:sz w:val="24"/>
                <w:szCs w:val="24"/>
                <w:rtl/>
              </w:rPr>
              <w:t>مدير مستودعات</w:t>
            </w:r>
          </w:p>
        </w:tc>
        <w:tc>
          <w:tcPr>
            <w:tcW w:w="927" w:type="dxa"/>
            <w:tcBorders>
              <w:bottom w:val="single" w:sz="12" w:space="0" w:color="auto"/>
            </w:tcBorders>
            <w:shd w:val="clear" w:color="auto" w:fill="auto"/>
            <w:vAlign w:val="bottom"/>
          </w:tcPr>
          <w:p w:rsidR="006E7046" w:rsidRPr="00CD172F" w:rsidRDefault="006E7046" w:rsidP="006E7046">
            <w:pPr>
              <w:bidi w:val="0"/>
              <w:jc w:val="right"/>
              <w:rPr>
                <w:sz w:val="24"/>
                <w:szCs w:val="24"/>
              </w:rPr>
            </w:pPr>
            <w:r w:rsidRPr="00CD172F">
              <w:rPr>
                <w:sz w:val="24"/>
                <w:szCs w:val="24"/>
                <w:rtl/>
              </w:rPr>
              <w:t>117</w:t>
            </w:r>
          </w:p>
        </w:tc>
        <w:tc>
          <w:tcPr>
            <w:tcW w:w="1133" w:type="dxa"/>
            <w:tcBorders>
              <w:bottom w:val="single" w:sz="12" w:space="0" w:color="auto"/>
            </w:tcBorders>
            <w:shd w:val="clear" w:color="auto" w:fill="auto"/>
            <w:vAlign w:val="bottom"/>
          </w:tcPr>
          <w:p w:rsidR="006E7046" w:rsidRPr="00CD172F" w:rsidRDefault="006E7046" w:rsidP="006E7046">
            <w:pPr>
              <w:bidi w:val="0"/>
              <w:jc w:val="right"/>
              <w:rPr>
                <w:sz w:val="24"/>
                <w:szCs w:val="24"/>
              </w:rPr>
            </w:pPr>
            <w:r w:rsidRPr="00CD172F">
              <w:rPr>
                <w:sz w:val="24"/>
                <w:szCs w:val="24"/>
                <w:rtl/>
              </w:rPr>
              <w:t>4</w:t>
            </w:r>
            <w:r w:rsidRPr="00CD172F">
              <w:rPr>
                <w:sz w:val="24"/>
                <w:szCs w:val="24"/>
              </w:rPr>
              <w:t xml:space="preserve"> </w:t>
            </w:r>
            <w:r w:rsidRPr="00CD172F">
              <w:rPr>
                <w:sz w:val="24"/>
                <w:szCs w:val="24"/>
                <w:rtl/>
              </w:rPr>
              <w:t>043</w:t>
            </w:r>
          </w:p>
        </w:tc>
        <w:tc>
          <w:tcPr>
            <w:tcW w:w="1030" w:type="dxa"/>
            <w:tcBorders>
              <w:bottom w:val="single" w:sz="12" w:space="0" w:color="auto"/>
            </w:tcBorders>
            <w:shd w:val="clear" w:color="auto" w:fill="auto"/>
            <w:vAlign w:val="bottom"/>
          </w:tcPr>
          <w:p w:rsidR="006E7046" w:rsidRPr="00CD172F" w:rsidRDefault="006E7046" w:rsidP="006E7046">
            <w:pPr>
              <w:bidi w:val="0"/>
              <w:jc w:val="right"/>
              <w:rPr>
                <w:sz w:val="24"/>
                <w:szCs w:val="24"/>
              </w:rPr>
            </w:pPr>
            <w:r w:rsidRPr="00CD172F">
              <w:rPr>
                <w:sz w:val="24"/>
                <w:szCs w:val="24"/>
                <w:rtl/>
              </w:rPr>
              <w:t>3</w:t>
            </w:r>
            <w:r w:rsidRPr="00CD172F">
              <w:rPr>
                <w:sz w:val="24"/>
                <w:szCs w:val="24"/>
              </w:rPr>
              <w:t xml:space="preserve"> </w:t>
            </w:r>
            <w:r w:rsidRPr="00CD172F">
              <w:rPr>
                <w:sz w:val="24"/>
                <w:szCs w:val="24"/>
                <w:rtl/>
              </w:rPr>
              <w:t>682</w:t>
            </w:r>
          </w:p>
        </w:tc>
        <w:tc>
          <w:tcPr>
            <w:tcW w:w="1030" w:type="dxa"/>
            <w:tcBorders>
              <w:bottom w:val="single" w:sz="12" w:space="0" w:color="auto"/>
            </w:tcBorders>
            <w:shd w:val="clear" w:color="auto" w:fill="auto"/>
            <w:vAlign w:val="bottom"/>
          </w:tcPr>
          <w:p w:rsidR="006E7046" w:rsidRPr="00CD172F" w:rsidRDefault="006E7046" w:rsidP="006E7046">
            <w:pPr>
              <w:bidi w:val="0"/>
              <w:jc w:val="right"/>
              <w:rPr>
                <w:sz w:val="24"/>
                <w:szCs w:val="24"/>
              </w:rPr>
            </w:pPr>
            <w:r w:rsidRPr="00CD172F">
              <w:rPr>
                <w:sz w:val="24"/>
                <w:szCs w:val="24"/>
                <w:rtl/>
              </w:rPr>
              <w:t>4</w:t>
            </w:r>
            <w:r w:rsidRPr="00CD172F">
              <w:rPr>
                <w:sz w:val="24"/>
                <w:szCs w:val="24"/>
              </w:rPr>
              <w:t xml:space="preserve"> </w:t>
            </w:r>
            <w:r w:rsidRPr="00CD172F">
              <w:rPr>
                <w:sz w:val="24"/>
                <w:szCs w:val="24"/>
                <w:rtl/>
              </w:rPr>
              <w:t>184</w:t>
            </w:r>
          </w:p>
        </w:tc>
        <w:tc>
          <w:tcPr>
            <w:tcW w:w="1029" w:type="dxa"/>
            <w:tcBorders>
              <w:bottom w:val="single" w:sz="12" w:space="0" w:color="auto"/>
            </w:tcBorders>
            <w:shd w:val="clear" w:color="auto" w:fill="auto"/>
            <w:vAlign w:val="bottom"/>
          </w:tcPr>
          <w:p w:rsidR="006E7046" w:rsidRPr="00CD172F" w:rsidRDefault="006E7046" w:rsidP="006E7046">
            <w:pPr>
              <w:bidi w:val="0"/>
              <w:jc w:val="right"/>
              <w:rPr>
                <w:sz w:val="24"/>
                <w:szCs w:val="24"/>
              </w:rPr>
            </w:pPr>
            <w:r w:rsidRPr="00CD172F">
              <w:rPr>
                <w:sz w:val="24"/>
                <w:szCs w:val="24"/>
                <w:rtl/>
              </w:rPr>
              <w:t>3</w:t>
            </w:r>
            <w:r w:rsidRPr="00CD172F">
              <w:rPr>
                <w:sz w:val="24"/>
                <w:szCs w:val="24"/>
              </w:rPr>
              <w:t xml:space="preserve"> </w:t>
            </w:r>
            <w:r w:rsidRPr="00CD172F">
              <w:rPr>
                <w:sz w:val="24"/>
                <w:szCs w:val="24"/>
                <w:rtl/>
              </w:rPr>
              <w:t>800</w:t>
            </w:r>
          </w:p>
        </w:tc>
      </w:tr>
    </w:tbl>
    <w:p w:rsidR="006E7046" w:rsidRPr="005732E2" w:rsidRDefault="006E7046" w:rsidP="006E7046">
      <w:pPr>
        <w:pStyle w:val="SingleTxt"/>
        <w:spacing w:after="0" w:line="120" w:lineRule="exact"/>
        <w:rPr>
          <w:rFonts w:hint="cs"/>
          <w:sz w:val="10"/>
          <w:rtl/>
        </w:rPr>
      </w:pPr>
    </w:p>
    <w:p w:rsidR="006E7046" w:rsidRPr="005732E2" w:rsidRDefault="006E7046" w:rsidP="006E7046">
      <w:pPr>
        <w:pStyle w:val="SingleTxt"/>
        <w:spacing w:after="0" w:line="120" w:lineRule="exact"/>
        <w:rPr>
          <w:rFonts w:hint="cs"/>
          <w:sz w:val="10"/>
          <w:rtl/>
        </w:rPr>
      </w:pPr>
    </w:p>
    <w:p w:rsidR="006E7046" w:rsidRPr="00B127E8" w:rsidRDefault="006E7046" w:rsidP="006E7046">
      <w:pPr>
        <w:pStyle w:val="SingleTxt"/>
        <w:spacing w:after="0"/>
        <w:jc w:val="center"/>
        <w:rPr>
          <w:rFonts w:hint="cs"/>
          <w:b/>
          <w:bCs/>
          <w:rtl/>
        </w:rPr>
      </w:pPr>
      <w:r w:rsidRPr="00B127E8">
        <w:rPr>
          <w:rFonts w:hint="cs"/>
          <w:b/>
          <w:bCs/>
          <w:rtl/>
        </w:rPr>
        <w:t>الجدول 2-1</w:t>
      </w:r>
    </w:p>
    <w:p w:rsidR="006E7046" w:rsidRPr="00B127E8" w:rsidRDefault="006E7046" w:rsidP="006E7046">
      <w:pPr>
        <w:pStyle w:val="SingleTxt"/>
        <w:spacing w:after="0"/>
        <w:ind w:right="0" w:hanging="1202"/>
        <w:jc w:val="center"/>
        <w:rPr>
          <w:rFonts w:hint="cs"/>
          <w:b/>
          <w:bCs/>
          <w:rtl/>
        </w:rPr>
      </w:pPr>
      <w:r w:rsidRPr="00B127E8">
        <w:rPr>
          <w:rFonts w:hint="cs"/>
          <w:b/>
          <w:bCs/>
          <w:rtl/>
        </w:rPr>
        <w:t>الأجور الشهرية الأساسية والإجمالية لمهن مختارة في جميع الصناعات ، حزيران/يونيه 2003</w:t>
      </w:r>
    </w:p>
    <w:p w:rsidR="006E7046" w:rsidRPr="00B127E8" w:rsidRDefault="006E7046" w:rsidP="006E7046">
      <w:pPr>
        <w:pStyle w:val="SingleTxt"/>
        <w:spacing w:after="0"/>
        <w:jc w:val="center"/>
        <w:rPr>
          <w:rFonts w:hint="cs"/>
          <w:b/>
          <w:bCs/>
          <w:rtl/>
        </w:rPr>
      </w:pPr>
      <w:r w:rsidRPr="00B127E8">
        <w:rPr>
          <w:rFonts w:hint="cs"/>
          <w:b/>
          <w:bCs/>
          <w:rtl/>
        </w:rPr>
        <w:t>(ذكور)</w:t>
      </w:r>
    </w:p>
    <w:p w:rsidR="006E7046" w:rsidRPr="00F1704D" w:rsidRDefault="006E7046" w:rsidP="006E7046">
      <w:pPr>
        <w:pStyle w:val="SingleTxt"/>
        <w:spacing w:after="0" w:line="120" w:lineRule="exact"/>
        <w:rPr>
          <w:rFonts w:hint="cs"/>
          <w:sz w:val="10"/>
          <w:rtl/>
        </w:rPr>
      </w:pPr>
    </w:p>
    <w:tbl>
      <w:tblPr>
        <w:bidiVisual/>
        <w:tblW w:w="9849" w:type="dxa"/>
        <w:jc w:val="center"/>
        <w:tblLayout w:type="fixed"/>
        <w:tblCellMar>
          <w:left w:w="0" w:type="dxa"/>
          <w:right w:w="0" w:type="dxa"/>
        </w:tblCellMar>
        <w:tblLook w:val="0000" w:firstRow="0" w:lastRow="0" w:firstColumn="0" w:lastColumn="0" w:noHBand="0" w:noVBand="0"/>
      </w:tblPr>
      <w:tblGrid>
        <w:gridCol w:w="1301"/>
        <w:gridCol w:w="3399"/>
        <w:gridCol w:w="927"/>
        <w:gridCol w:w="1133"/>
        <w:gridCol w:w="1030"/>
        <w:gridCol w:w="1030"/>
        <w:gridCol w:w="1029"/>
      </w:tblGrid>
      <w:tr w:rsidR="006E7046" w:rsidRPr="00CD172F">
        <w:tblPrEx>
          <w:tblCellMar>
            <w:top w:w="0" w:type="dxa"/>
            <w:bottom w:w="0" w:type="dxa"/>
          </w:tblCellMar>
        </w:tblPrEx>
        <w:trPr>
          <w:cantSplit/>
          <w:tblHeader/>
          <w:jc w:val="center"/>
        </w:trPr>
        <w:tc>
          <w:tcPr>
            <w:tcW w:w="1301" w:type="dxa"/>
            <w:vMerge w:val="restart"/>
            <w:tcBorders>
              <w:top w:val="single" w:sz="4" w:space="0" w:color="auto"/>
            </w:tcBorders>
            <w:shd w:val="clear" w:color="auto" w:fill="auto"/>
            <w:tcMar>
              <w:left w:w="0" w:type="dxa"/>
              <w:right w:w="0" w:type="dxa"/>
            </w:tcMar>
            <w:vAlign w:val="bottom"/>
          </w:tcPr>
          <w:p w:rsidR="006E7046" w:rsidRPr="00CD172F" w:rsidRDefault="006E7046" w:rsidP="006E7046">
            <w:pPr>
              <w:spacing w:after="80" w:line="240" w:lineRule="exact"/>
              <w:jc w:val="lowKashida"/>
              <w:rPr>
                <w:rFonts w:hint="cs"/>
                <w:i/>
                <w:iCs/>
                <w:sz w:val="24"/>
                <w:szCs w:val="24"/>
                <w:rtl/>
              </w:rPr>
            </w:pPr>
            <w:r w:rsidRPr="00CD172F">
              <w:rPr>
                <w:rFonts w:hint="cs"/>
                <w:i/>
                <w:iCs/>
                <w:sz w:val="24"/>
                <w:szCs w:val="24"/>
                <w:rtl/>
              </w:rPr>
              <w:t>التصنيف المهني الموحد لسنغافورة، عام 2000</w:t>
            </w:r>
          </w:p>
        </w:tc>
        <w:tc>
          <w:tcPr>
            <w:tcW w:w="3399" w:type="dxa"/>
            <w:tcBorders>
              <w:top w:val="single" w:sz="4" w:space="0" w:color="auto"/>
            </w:tcBorders>
            <w:shd w:val="clear" w:color="auto" w:fill="auto"/>
            <w:vAlign w:val="bottom"/>
          </w:tcPr>
          <w:p w:rsidR="006E7046" w:rsidRPr="00CD172F" w:rsidRDefault="006E7046" w:rsidP="006E7046">
            <w:pPr>
              <w:spacing w:before="80" w:after="80" w:line="240" w:lineRule="exact"/>
              <w:ind w:right="144"/>
              <w:jc w:val="center"/>
              <w:rPr>
                <w:rFonts w:hint="cs"/>
                <w:i/>
                <w:iCs/>
                <w:sz w:val="24"/>
                <w:szCs w:val="24"/>
                <w:rtl/>
              </w:rPr>
            </w:pPr>
          </w:p>
        </w:tc>
        <w:tc>
          <w:tcPr>
            <w:tcW w:w="927" w:type="dxa"/>
            <w:vMerge w:val="restart"/>
            <w:tcBorders>
              <w:top w:val="single" w:sz="4" w:space="0" w:color="auto"/>
            </w:tcBorders>
            <w:shd w:val="clear" w:color="auto" w:fill="auto"/>
            <w:vAlign w:val="bottom"/>
          </w:tcPr>
          <w:p w:rsidR="006E7046" w:rsidRPr="00CD172F" w:rsidRDefault="006E7046" w:rsidP="006E7046">
            <w:pPr>
              <w:spacing w:after="80" w:line="240" w:lineRule="exact"/>
              <w:ind w:right="144"/>
              <w:jc w:val="center"/>
              <w:rPr>
                <w:rFonts w:hint="cs"/>
                <w:i/>
                <w:iCs/>
                <w:sz w:val="24"/>
                <w:szCs w:val="24"/>
                <w:rtl/>
              </w:rPr>
            </w:pPr>
            <w:r w:rsidRPr="00CD172F">
              <w:rPr>
                <w:rFonts w:hint="cs"/>
                <w:i/>
                <w:iCs/>
                <w:sz w:val="24"/>
                <w:szCs w:val="24"/>
                <w:rtl/>
              </w:rPr>
              <w:t>العــــــدد المشمول</w:t>
            </w:r>
          </w:p>
        </w:tc>
        <w:tc>
          <w:tcPr>
            <w:tcW w:w="2163" w:type="dxa"/>
            <w:gridSpan w:val="2"/>
            <w:tcBorders>
              <w:top w:val="single" w:sz="4" w:space="0" w:color="auto"/>
              <w:bottom w:val="single" w:sz="4" w:space="0" w:color="auto"/>
            </w:tcBorders>
            <w:shd w:val="clear" w:color="auto" w:fill="auto"/>
            <w:vAlign w:val="bottom"/>
          </w:tcPr>
          <w:p w:rsidR="006E7046" w:rsidRPr="00CD172F" w:rsidRDefault="006E7046" w:rsidP="006E7046">
            <w:pPr>
              <w:spacing w:before="80" w:after="80" w:line="240" w:lineRule="exact"/>
              <w:ind w:right="144"/>
              <w:jc w:val="center"/>
              <w:rPr>
                <w:rFonts w:hint="cs"/>
                <w:i/>
                <w:iCs/>
                <w:sz w:val="24"/>
                <w:szCs w:val="24"/>
                <w:rtl/>
              </w:rPr>
            </w:pPr>
            <w:r w:rsidRPr="00CD172F">
              <w:rPr>
                <w:rFonts w:hint="cs"/>
                <w:sz w:val="24"/>
                <w:szCs w:val="24"/>
                <w:rtl/>
              </w:rPr>
              <w:t>الأجر الأساسي (بالدولار)</w:t>
            </w:r>
          </w:p>
        </w:tc>
        <w:tc>
          <w:tcPr>
            <w:tcW w:w="2059" w:type="dxa"/>
            <w:gridSpan w:val="2"/>
            <w:tcBorders>
              <w:top w:val="single" w:sz="4" w:space="0" w:color="auto"/>
              <w:bottom w:val="single" w:sz="4" w:space="0" w:color="auto"/>
            </w:tcBorders>
            <w:shd w:val="clear" w:color="auto" w:fill="auto"/>
            <w:vAlign w:val="bottom"/>
          </w:tcPr>
          <w:p w:rsidR="006E7046" w:rsidRPr="00CD172F" w:rsidRDefault="006E7046" w:rsidP="006E7046">
            <w:pPr>
              <w:spacing w:before="80" w:after="80" w:line="240" w:lineRule="exact"/>
              <w:ind w:right="144"/>
              <w:jc w:val="center"/>
              <w:rPr>
                <w:rFonts w:hint="cs"/>
                <w:i/>
                <w:iCs/>
                <w:sz w:val="24"/>
                <w:szCs w:val="24"/>
                <w:rtl/>
              </w:rPr>
            </w:pPr>
            <w:r w:rsidRPr="00CD172F">
              <w:rPr>
                <w:rFonts w:hint="cs"/>
                <w:sz w:val="24"/>
                <w:szCs w:val="24"/>
                <w:rtl/>
              </w:rPr>
              <w:t>الأجر الإجمالي (بالدولار)</w:t>
            </w:r>
          </w:p>
        </w:tc>
      </w:tr>
      <w:tr w:rsidR="006E7046" w:rsidRPr="00CD172F">
        <w:tblPrEx>
          <w:tblCellMar>
            <w:top w:w="0" w:type="dxa"/>
            <w:bottom w:w="0" w:type="dxa"/>
          </w:tblCellMar>
        </w:tblPrEx>
        <w:trPr>
          <w:cantSplit/>
          <w:tblHeader/>
          <w:jc w:val="center"/>
        </w:trPr>
        <w:tc>
          <w:tcPr>
            <w:tcW w:w="1301" w:type="dxa"/>
            <w:vMerge/>
            <w:tcBorders>
              <w:bottom w:val="single" w:sz="12" w:space="0" w:color="auto"/>
            </w:tcBorders>
            <w:shd w:val="clear" w:color="auto" w:fill="auto"/>
            <w:vAlign w:val="bottom"/>
          </w:tcPr>
          <w:p w:rsidR="006E7046" w:rsidRPr="00CD172F" w:rsidRDefault="006E7046" w:rsidP="006E7046">
            <w:pPr>
              <w:spacing w:after="80" w:line="240" w:lineRule="exact"/>
              <w:rPr>
                <w:rFonts w:hint="cs"/>
                <w:i/>
                <w:iCs/>
                <w:sz w:val="24"/>
                <w:szCs w:val="24"/>
                <w:rtl/>
              </w:rPr>
            </w:pPr>
          </w:p>
        </w:tc>
        <w:tc>
          <w:tcPr>
            <w:tcW w:w="3399" w:type="dxa"/>
            <w:tcBorders>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tl/>
              </w:rPr>
            </w:pPr>
            <w:r w:rsidRPr="00CD172F">
              <w:rPr>
                <w:rFonts w:hint="cs"/>
                <w:i/>
                <w:iCs/>
                <w:sz w:val="24"/>
                <w:szCs w:val="24"/>
                <w:rtl/>
              </w:rPr>
              <w:t>المهنة</w:t>
            </w:r>
          </w:p>
        </w:tc>
        <w:tc>
          <w:tcPr>
            <w:tcW w:w="927" w:type="dxa"/>
            <w:vMerge/>
            <w:tcBorders>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tl/>
              </w:rPr>
            </w:pPr>
          </w:p>
        </w:tc>
        <w:tc>
          <w:tcPr>
            <w:tcW w:w="1133"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المتوسط</w:t>
            </w:r>
          </w:p>
        </w:tc>
        <w:tc>
          <w:tcPr>
            <w:tcW w:w="1030"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الوسطي</w:t>
            </w:r>
          </w:p>
        </w:tc>
        <w:tc>
          <w:tcPr>
            <w:tcW w:w="1030"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المتوسط</w:t>
            </w:r>
          </w:p>
        </w:tc>
        <w:tc>
          <w:tcPr>
            <w:tcW w:w="1029"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الوسطي</w:t>
            </w:r>
          </w:p>
        </w:tc>
      </w:tr>
      <w:tr w:rsidR="006E7046" w:rsidRPr="00372BF5">
        <w:tblPrEx>
          <w:tblCellMar>
            <w:top w:w="0" w:type="dxa"/>
            <w:bottom w:w="0" w:type="dxa"/>
          </w:tblCellMar>
        </w:tblPrEx>
        <w:trPr>
          <w:cantSplit/>
          <w:trHeight w:hRule="exact" w:val="115"/>
          <w:tblHeader/>
          <w:jc w:val="center"/>
        </w:trPr>
        <w:tc>
          <w:tcPr>
            <w:tcW w:w="1301" w:type="dxa"/>
            <w:tcBorders>
              <w:top w:val="single" w:sz="12" w:space="0" w:color="auto"/>
            </w:tcBorders>
            <w:shd w:val="clear" w:color="auto" w:fill="auto"/>
            <w:vAlign w:val="bottom"/>
          </w:tcPr>
          <w:p w:rsidR="006E7046" w:rsidRPr="00372BF5" w:rsidRDefault="006E7046" w:rsidP="006E7046">
            <w:pPr>
              <w:spacing w:before="40" w:after="80" w:line="240" w:lineRule="exact"/>
              <w:rPr>
                <w:rFonts w:hint="cs"/>
                <w:sz w:val="16"/>
                <w:szCs w:val="24"/>
                <w:rtl/>
              </w:rPr>
            </w:pPr>
          </w:p>
        </w:tc>
        <w:tc>
          <w:tcPr>
            <w:tcW w:w="3399"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927"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133"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29"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r>
      <w:tr w:rsidR="006E7046" w:rsidRPr="000D5847">
        <w:tblPrEx>
          <w:tblCellMar>
            <w:top w:w="0" w:type="dxa"/>
            <w:bottom w:w="0" w:type="dxa"/>
          </w:tblCellMar>
        </w:tblPrEx>
        <w:trPr>
          <w:cantSplit/>
          <w:jc w:val="center"/>
        </w:trPr>
        <w:tc>
          <w:tcPr>
            <w:tcW w:w="1301" w:type="dxa"/>
            <w:shd w:val="clear" w:color="auto" w:fill="auto"/>
            <w:vAlign w:val="bottom"/>
          </w:tcPr>
          <w:p w:rsidR="006E7046" w:rsidRPr="000D5847" w:rsidRDefault="006E7046" w:rsidP="006E7046">
            <w:pPr>
              <w:rPr>
                <w:rFonts w:hint="cs"/>
                <w:b/>
                <w:bCs/>
                <w:sz w:val="24"/>
                <w:szCs w:val="24"/>
              </w:rPr>
            </w:pPr>
            <w:r>
              <w:rPr>
                <w:rFonts w:hint="cs"/>
                <w:b/>
                <w:bCs/>
                <w:sz w:val="24"/>
                <w:szCs w:val="24"/>
                <w:rtl/>
              </w:rPr>
              <w:t>2</w:t>
            </w:r>
          </w:p>
        </w:tc>
        <w:tc>
          <w:tcPr>
            <w:tcW w:w="3399" w:type="dxa"/>
            <w:shd w:val="clear" w:color="auto" w:fill="auto"/>
            <w:vAlign w:val="bottom"/>
          </w:tcPr>
          <w:p w:rsidR="006E7046" w:rsidRPr="000D5847" w:rsidRDefault="006E7046" w:rsidP="006E7046">
            <w:pPr>
              <w:spacing w:before="40" w:after="80" w:line="240" w:lineRule="exact"/>
              <w:ind w:right="144"/>
              <w:jc w:val="left"/>
              <w:rPr>
                <w:rFonts w:hint="cs"/>
                <w:b/>
                <w:bCs/>
                <w:sz w:val="24"/>
                <w:szCs w:val="24"/>
                <w:rtl/>
              </w:rPr>
            </w:pPr>
            <w:r>
              <w:rPr>
                <w:rFonts w:hint="cs"/>
                <w:b/>
                <w:bCs/>
                <w:sz w:val="24"/>
                <w:szCs w:val="24"/>
                <w:rtl/>
              </w:rPr>
              <w:t>موظفون فنيون</w:t>
            </w:r>
          </w:p>
        </w:tc>
        <w:tc>
          <w:tcPr>
            <w:tcW w:w="927" w:type="dxa"/>
            <w:shd w:val="clear" w:color="auto" w:fill="auto"/>
            <w:vAlign w:val="bottom"/>
          </w:tcPr>
          <w:p w:rsidR="006E7046" w:rsidRPr="00766466" w:rsidRDefault="006E7046" w:rsidP="006E7046">
            <w:pPr>
              <w:bidi w:val="0"/>
              <w:jc w:val="right"/>
              <w:rPr>
                <w:b/>
                <w:bCs/>
                <w:sz w:val="24"/>
                <w:szCs w:val="24"/>
              </w:rPr>
            </w:pPr>
            <w:r w:rsidRPr="00766466">
              <w:rPr>
                <w:b/>
                <w:bCs/>
                <w:sz w:val="24"/>
                <w:szCs w:val="24"/>
                <w:rtl/>
              </w:rPr>
              <w:t>20</w:t>
            </w:r>
            <w:r w:rsidRPr="00766466">
              <w:rPr>
                <w:b/>
                <w:bCs/>
                <w:sz w:val="24"/>
                <w:szCs w:val="24"/>
              </w:rPr>
              <w:t xml:space="preserve"> </w:t>
            </w:r>
            <w:r w:rsidRPr="00766466">
              <w:rPr>
                <w:b/>
                <w:bCs/>
                <w:sz w:val="24"/>
                <w:szCs w:val="24"/>
                <w:rtl/>
              </w:rPr>
              <w:t>941</w:t>
            </w:r>
          </w:p>
        </w:tc>
        <w:tc>
          <w:tcPr>
            <w:tcW w:w="1133" w:type="dxa"/>
            <w:shd w:val="clear" w:color="auto" w:fill="auto"/>
            <w:vAlign w:val="bottom"/>
          </w:tcPr>
          <w:p w:rsidR="006E7046" w:rsidRPr="00766466" w:rsidRDefault="006E7046" w:rsidP="006E7046">
            <w:pPr>
              <w:bidi w:val="0"/>
              <w:jc w:val="right"/>
              <w:rPr>
                <w:b/>
                <w:bCs/>
                <w:sz w:val="24"/>
                <w:szCs w:val="24"/>
              </w:rPr>
            </w:pPr>
            <w:r w:rsidRPr="00766466">
              <w:rPr>
                <w:b/>
                <w:bCs/>
                <w:sz w:val="24"/>
                <w:szCs w:val="24"/>
                <w:rtl/>
              </w:rPr>
              <w:t>4</w:t>
            </w:r>
            <w:r w:rsidRPr="00766466">
              <w:rPr>
                <w:b/>
                <w:bCs/>
                <w:sz w:val="24"/>
                <w:szCs w:val="24"/>
              </w:rPr>
              <w:t xml:space="preserve"> </w:t>
            </w:r>
            <w:r w:rsidRPr="00766466">
              <w:rPr>
                <w:b/>
                <w:bCs/>
                <w:sz w:val="24"/>
                <w:szCs w:val="24"/>
                <w:rtl/>
              </w:rPr>
              <w:t>357</w:t>
            </w:r>
          </w:p>
        </w:tc>
        <w:tc>
          <w:tcPr>
            <w:tcW w:w="1030" w:type="dxa"/>
            <w:shd w:val="clear" w:color="auto" w:fill="auto"/>
            <w:vAlign w:val="bottom"/>
          </w:tcPr>
          <w:p w:rsidR="006E7046" w:rsidRPr="00766466" w:rsidRDefault="006E7046" w:rsidP="006E7046">
            <w:pPr>
              <w:bidi w:val="0"/>
              <w:jc w:val="right"/>
              <w:rPr>
                <w:b/>
                <w:bCs/>
                <w:sz w:val="24"/>
                <w:szCs w:val="24"/>
              </w:rPr>
            </w:pPr>
            <w:r w:rsidRPr="00766466">
              <w:rPr>
                <w:b/>
                <w:bCs/>
                <w:sz w:val="24"/>
                <w:szCs w:val="24"/>
                <w:rtl/>
              </w:rPr>
              <w:t>3</w:t>
            </w:r>
            <w:r w:rsidRPr="00766466">
              <w:rPr>
                <w:b/>
                <w:bCs/>
                <w:sz w:val="24"/>
                <w:szCs w:val="24"/>
              </w:rPr>
              <w:t xml:space="preserve"> </w:t>
            </w:r>
            <w:r w:rsidRPr="00766466">
              <w:rPr>
                <w:b/>
                <w:bCs/>
                <w:sz w:val="24"/>
                <w:szCs w:val="24"/>
                <w:rtl/>
              </w:rPr>
              <w:t>730</w:t>
            </w:r>
          </w:p>
        </w:tc>
        <w:tc>
          <w:tcPr>
            <w:tcW w:w="1030" w:type="dxa"/>
            <w:shd w:val="clear" w:color="auto" w:fill="auto"/>
            <w:vAlign w:val="bottom"/>
          </w:tcPr>
          <w:p w:rsidR="006E7046" w:rsidRPr="00766466" w:rsidRDefault="006E7046" w:rsidP="006E7046">
            <w:pPr>
              <w:bidi w:val="0"/>
              <w:jc w:val="right"/>
              <w:rPr>
                <w:b/>
                <w:bCs/>
                <w:sz w:val="24"/>
                <w:szCs w:val="24"/>
              </w:rPr>
            </w:pPr>
            <w:r w:rsidRPr="00766466">
              <w:rPr>
                <w:b/>
                <w:bCs/>
                <w:sz w:val="24"/>
                <w:szCs w:val="24"/>
                <w:rtl/>
              </w:rPr>
              <w:t>4</w:t>
            </w:r>
            <w:r w:rsidRPr="00766466">
              <w:rPr>
                <w:b/>
                <w:bCs/>
                <w:sz w:val="24"/>
                <w:szCs w:val="24"/>
              </w:rPr>
              <w:t xml:space="preserve"> </w:t>
            </w:r>
            <w:r w:rsidRPr="00766466">
              <w:rPr>
                <w:b/>
                <w:bCs/>
                <w:sz w:val="24"/>
                <w:szCs w:val="24"/>
                <w:rtl/>
              </w:rPr>
              <w:t>687</w:t>
            </w:r>
          </w:p>
        </w:tc>
        <w:tc>
          <w:tcPr>
            <w:tcW w:w="1029" w:type="dxa"/>
            <w:shd w:val="clear" w:color="auto" w:fill="auto"/>
            <w:vAlign w:val="bottom"/>
          </w:tcPr>
          <w:p w:rsidR="006E7046" w:rsidRPr="00766466" w:rsidRDefault="006E7046" w:rsidP="006E7046">
            <w:pPr>
              <w:bidi w:val="0"/>
              <w:jc w:val="right"/>
              <w:rPr>
                <w:b/>
                <w:bCs/>
                <w:sz w:val="24"/>
                <w:szCs w:val="24"/>
              </w:rPr>
            </w:pPr>
            <w:r w:rsidRPr="00766466">
              <w:rPr>
                <w:b/>
                <w:bCs/>
                <w:sz w:val="24"/>
                <w:szCs w:val="24"/>
                <w:rtl/>
              </w:rPr>
              <w:t>3</w:t>
            </w:r>
            <w:r w:rsidRPr="00766466">
              <w:rPr>
                <w:b/>
                <w:bCs/>
                <w:sz w:val="24"/>
                <w:szCs w:val="24"/>
              </w:rPr>
              <w:t xml:space="preserve"> </w:t>
            </w:r>
            <w:r w:rsidRPr="00766466">
              <w:rPr>
                <w:b/>
                <w:bCs/>
                <w:sz w:val="24"/>
                <w:szCs w:val="24"/>
                <w:rtl/>
              </w:rPr>
              <w:t>954</w:t>
            </w:r>
          </w:p>
        </w:tc>
      </w:tr>
      <w:tr w:rsidR="006E7046" w:rsidRPr="00372BF5">
        <w:tblPrEx>
          <w:tblCellMar>
            <w:top w:w="0" w:type="dxa"/>
            <w:bottom w:w="0" w:type="dxa"/>
          </w:tblCellMar>
        </w:tblPrEx>
        <w:trPr>
          <w:cantSplit/>
          <w:trHeight w:val="193"/>
          <w:jc w:val="center"/>
        </w:trPr>
        <w:tc>
          <w:tcPr>
            <w:tcW w:w="1301" w:type="dxa"/>
            <w:shd w:val="clear" w:color="auto" w:fill="auto"/>
            <w:vAlign w:val="bottom"/>
          </w:tcPr>
          <w:p w:rsidR="006E7046" w:rsidRPr="000D5847" w:rsidRDefault="006E7046" w:rsidP="006E7046">
            <w:pPr>
              <w:spacing w:line="20" w:lineRule="exact"/>
              <w:ind w:right="144"/>
              <w:jc w:val="lowKashida"/>
              <w:rPr>
                <w:rFonts w:hint="cs"/>
                <w:sz w:val="16"/>
                <w:szCs w:val="24"/>
              </w:rPr>
            </w:pPr>
          </w:p>
        </w:tc>
        <w:tc>
          <w:tcPr>
            <w:tcW w:w="3399" w:type="dxa"/>
            <w:shd w:val="clear" w:color="auto" w:fill="auto"/>
          </w:tcPr>
          <w:p w:rsidR="006E7046" w:rsidRPr="000D5847" w:rsidRDefault="006E7046" w:rsidP="006E7046">
            <w:pPr>
              <w:spacing w:line="20" w:lineRule="exact"/>
              <w:ind w:right="144"/>
              <w:jc w:val="lowKashida"/>
              <w:rPr>
                <w:rFonts w:hint="cs"/>
                <w:sz w:val="16"/>
                <w:szCs w:val="24"/>
              </w:rPr>
            </w:pPr>
          </w:p>
        </w:tc>
        <w:tc>
          <w:tcPr>
            <w:tcW w:w="927"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133"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30"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30"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29" w:type="dxa"/>
            <w:shd w:val="clear" w:color="auto" w:fill="auto"/>
            <w:vAlign w:val="bottom"/>
          </w:tcPr>
          <w:p w:rsidR="006E7046" w:rsidRPr="000D5847" w:rsidRDefault="006E7046" w:rsidP="006E7046">
            <w:pPr>
              <w:bidi w:val="0"/>
              <w:spacing w:line="20" w:lineRule="exact"/>
              <w:ind w:right="144"/>
              <w:jc w:val="lowKashida"/>
              <w:rPr>
                <w:sz w:val="16"/>
                <w:szCs w:val="24"/>
              </w:rPr>
            </w:pP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D10AA" w:rsidRDefault="006E7046" w:rsidP="006E7046">
            <w:pPr>
              <w:rPr>
                <w:sz w:val="24"/>
                <w:szCs w:val="24"/>
              </w:rPr>
            </w:pPr>
            <w:r w:rsidRPr="00ED10AA">
              <w:rPr>
                <w:sz w:val="24"/>
                <w:szCs w:val="24"/>
                <w:rtl/>
              </w:rPr>
              <w:t>24101</w:t>
            </w:r>
          </w:p>
        </w:tc>
        <w:tc>
          <w:tcPr>
            <w:tcW w:w="3399" w:type="dxa"/>
            <w:shd w:val="clear" w:color="auto" w:fill="auto"/>
            <w:vAlign w:val="bottom"/>
          </w:tcPr>
          <w:p w:rsidR="006E7046" w:rsidRPr="0081371B" w:rsidRDefault="006E7046" w:rsidP="006E7046">
            <w:pPr>
              <w:spacing w:before="40" w:after="80" w:line="240" w:lineRule="exact"/>
              <w:jc w:val="left"/>
              <w:rPr>
                <w:rFonts w:hint="cs"/>
                <w:sz w:val="24"/>
                <w:szCs w:val="24"/>
              </w:rPr>
            </w:pPr>
            <w:r w:rsidRPr="0081371B">
              <w:rPr>
                <w:rFonts w:hint="cs"/>
                <w:sz w:val="24"/>
                <w:szCs w:val="24"/>
                <w:rtl/>
              </w:rPr>
              <w:t>محاسب</w:t>
            </w:r>
          </w:p>
        </w:tc>
        <w:tc>
          <w:tcPr>
            <w:tcW w:w="927" w:type="dxa"/>
            <w:shd w:val="clear" w:color="auto" w:fill="auto"/>
            <w:vAlign w:val="bottom"/>
          </w:tcPr>
          <w:p w:rsidR="006E7046" w:rsidRPr="00EB41D3" w:rsidRDefault="006E7046" w:rsidP="006E7046">
            <w:pPr>
              <w:bidi w:val="0"/>
              <w:jc w:val="right"/>
              <w:rPr>
                <w:sz w:val="24"/>
                <w:szCs w:val="24"/>
              </w:rPr>
            </w:pPr>
            <w:r w:rsidRPr="00EB41D3">
              <w:rPr>
                <w:sz w:val="24"/>
                <w:szCs w:val="24"/>
                <w:rtl/>
              </w:rPr>
              <w:t>271</w:t>
            </w:r>
          </w:p>
        </w:tc>
        <w:tc>
          <w:tcPr>
            <w:tcW w:w="1133" w:type="dxa"/>
            <w:shd w:val="clear" w:color="auto" w:fill="auto"/>
            <w:vAlign w:val="bottom"/>
          </w:tcPr>
          <w:p w:rsidR="006E7046" w:rsidRPr="00EB41D3" w:rsidRDefault="006E7046" w:rsidP="006E7046">
            <w:pPr>
              <w:bidi w:val="0"/>
              <w:jc w:val="right"/>
              <w:rPr>
                <w:sz w:val="24"/>
                <w:szCs w:val="24"/>
              </w:rPr>
            </w:pPr>
            <w:r w:rsidRPr="00EB41D3">
              <w:rPr>
                <w:sz w:val="24"/>
                <w:szCs w:val="24"/>
                <w:rtl/>
              </w:rPr>
              <w:t>3</w:t>
            </w:r>
            <w:r w:rsidRPr="00EB41D3">
              <w:rPr>
                <w:sz w:val="24"/>
                <w:szCs w:val="24"/>
              </w:rPr>
              <w:t xml:space="preserve"> </w:t>
            </w:r>
            <w:r w:rsidRPr="00EB41D3">
              <w:rPr>
                <w:sz w:val="24"/>
                <w:szCs w:val="24"/>
                <w:rtl/>
              </w:rPr>
              <w:t>858</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3</w:t>
            </w:r>
            <w:r w:rsidRPr="00EB41D3">
              <w:rPr>
                <w:sz w:val="24"/>
                <w:szCs w:val="24"/>
              </w:rPr>
              <w:t xml:space="preserve"> </w:t>
            </w:r>
            <w:r w:rsidRPr="00EB41D3">
              <w:rPr>
                <w:sz w:val="24"/>
                <w:szCs w:val="24"/>
                <w:rtl/>
              </w:rPr>
              <w:t>600</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3</w:t>
            </w:r>
            <w:r w:rsidRPr="00EB41D3">
              <w:rPr>
                <w:sz w:val="24"/>
                <w:szCs w:val="24"/>
              </w:rPr>
              <w:t xml:space="preserve"> </w:t>
            </w:r>
            <w:r w:rsidRPr="00EB41D3">
              <w:rPr>
                <w:sz w:val="24"/>
                <w:szCs w:val="24"/>
                <w:rtl/>
              </w:rPr>
              <w:t>949</w:t>
            </w:r>
          </w:p>
        </w:tc>
        <w:tc>
          <w:tcPr>
            <w:tcW w:w="1029" w:type="dxa"/>
            <w:shd w:val="clear" w:color="auto" w:fill="auto"/>
            <w:vAlign w:val="bottom"/>
          </w:tcPr>
          <w:p w:rsidR="006E7046" w:rsidRPr="00EB41D3" w:rsidRDefault="006E7046" w:rsidP="006E7046">
            <w:pPr>
              <w:bidi w:val="0"/>
              <w:jc w:val="right"/>
              <w:rPr>
                <w:sz w:val="24"/>
                <w:szCs w:val="24"/>
              </w:rPr>
            </w:pPr>
            <w:r w:rsidRPr="00EB41D3">
              <w:rPr>
                <w:sz w:val="24"/>
                <w:szCs w:val="24"/>
                <w:rtl/>
              </w:rPr>
              <w:t>3</w:t>
            </w:r>
            <w:r w:rsidRPr="00EB41D3">
              <w:rPr>
                <w:sz w:val="24"/>
                <w:szCs w:val="24"/>
              </w:rPr>
              <w:t xml:space="preserve"> </w:t>
            </w:r>
            <w:r w:rsidRPr="00EB41D3">
              <w:rPr>
                <w:sz w:val="24"/>
                <w:szCs w:val="24"/>
                <w:rtl/>
              </w:rPr>
              <w:t>700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D10AA" w:rsidRDefault="006E7046" w:rsidP="006E7046">
            <w:pPr>
              <w:rPr>
                <w:sz w:val="24"/>
                <w:szCs w:val="24"/>
              </w:rPr>
            </w:pPr>
            <w:r w:rsidRPr="00ED10AA">
              <w:rPr>
                <w:sz w:val="24"/>
                <w:szCs w:val="24"/>
                <w:rtl/>
              </w:rPr>
              <w:t>24902</w:t>
            </w:r>
          </w:p>
        </w:tc>
        <w:tc>
          <w:tcPr>
            <w:tcW w:w="3399" w:type="dxa"/>
            <w:shd w:val="clear" w:color="auto" w:fill="auto"/>
            <w:vAlign w:val="bottom"/>
          </w:tcPr>
          <w:p w:rsidR="006E7046" w:rsidRPr="0081371B" w:rsidRDefault="006E7046" w:rsidP="006E7046">
            <w:pPr>
              <w:spacing w:before="40" w:after="80" w:line="240" w:lineRule="exact"/>
              <w:jc w:val="left"/>
              <w:rPr>
                <w:rFonts w:hint="cs"/>
                <w:sz w:val="24"/>
                <w:szCs w:val="24"/>
              </w:rPr>
            </w:pPr>
            <w:r w:rsidRPr="0081371B">
              <w:rPr>
                <w:rFonts w:hint="cs"/>
                <w:sz w:val="24"/>
                <w:szCs w:val="24"/>
                <w:rtl/>
              </w:rPr>
              <w:t>مسؤول تنفيذي عن حسابات الإعلان</w:t>
            </w:r>
          </w:p>
        </w:tc>
        <w:tc>
          <w:tcPr>
            <w:tcW w:w="927" w:type="dxa"/>
            <w:shd w:val="clear" w:color="auto" w:fill="auto"/>
            <w:vAlign w:val="bottom"/>
          </w:tcPr>
          <w:p w:rsidR="006E7046" w:rsidRPr="00EB41D3" w:rsidRDefault="006E7046" w:rsidP="006E7046">
            <w:pPr>
              <w:bidi w:val="0"/>
              <w:jc w:val="right"/>
              <w:rPr>
                <w:sz w:val="24"/>
                <w:szCs w:val="24"/>
              </w:rPr>
            </w:pPr>
            <w:r w:rsidRPr="00EB41D3">
              <w:rPr>
                <w:sz w:val="24"/>
                <w:szCs w:val="24"/>
                <w:rtl/>
              </w:rPr>
              <w:t>15</w:t>
            </w:r>
          </w:p>
        </w:tc>
        <w:tc>
          <w:tcPr>
            <w:tcW w:w="1133" w:type="dxa"/>
            <w:shd w:val="clear" w:color="auto" w:fill="auto"/>
            <w:vAlign w:val="bottom"/>
          </w:tcPr>
          <w:p w:rsidR="006E7046" w:rsidRPr="00EB41D3" w:rsidRDefault="006E7046" w:rsidP="006E7046">
            <w:pPr>
              <w:bidi w:val="0"/>
              <w:jc w:val="right"/>
              <w:rPr>
                <w:sz w:val="24"/>
                <w:szCs w:val="24"/>
              </w:rPr>
            </w:pPr>
            <w:r w:rsidRPr="00EB41D3">
              <w:rPr>
                <w:sz w:val="24"/>
                <w:szCs w:val="24"/>
                <w:rtl/>
              </w:rPr>
              <w:t>2</w:t>
            </w:r>
            <w:r w:rsidRPr="00EB41D3">
              <w:rPr>
                <w:sz w:val="24"/>
                <w:szCs w:val="24"/>
              </w:rPr>
              <w:t xml:space="preserve"> </w:t>
            </w:r>
            <w:r w:rsidRPr="00EB41D3">
              <w:rPr>
                <w:sz w:val="24"/>
                <w:szCs w:val="24"/>
                <w:rtl/>
              </w:rPr>
              <w:t>581</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2</w:t>
            </w:r>
            <w:r w:rsidRPr="00EB41D3">
              <w:rPr>
                <w:sz w:val="24"/>
                <w:szCs w:val="24"/>
              </w:rPr>
              <w:t xml:space="preserve"> </w:t>
            </w:r>
            <w:r w:rsidRPr="00EB41D3">
              <w:rPr>
                <w:sz w:val="24"/>
                <w:szCs w:val="24"/>
                <w:rtl/>
              </w:rPr>
              <w:t>600</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2</w:t>
            </w:r>
            <w:r w:rsidRPr="00EB41D3">
              <w:rPr>
                <w:sz w:val="24"/>
                <w:szCs w:val="24"/>
              </w:rPr>
              <w:t xml:space="preserve"> </w:t>
            </w:r>
            <w:r w:rsidRPr="00EB41D3">
              <w:rPr>
                <w:sz w:val="24"/>
                <w:szCs w:val="24"/>
                <w:rtl/>
              </w:rPr>
              <w:t>665</w:t>
            </w:r>
          </w:p>
        </w:tc>
        <w:tc>
          <w:tcPr>
            <w:tcW w:w="1029" w:type="dxa"/>
            <w:shd w:val="clear" w:color="auto" w:fill="auto"/>
            <w:vAlign w:val="bottom"/>
          </w:tcPr>
          <w:p w:rsidR="006E7046" w:rsidRPr="00EB41D3" w:rsidRDefault="006E7046" w:rsidP="006E7046">
            <w:pPr>
              <w:bidi w:val="0"/>
              <w:jc w:val="right"/>
              <w:rPr>
                <w:sz w:val="24"/>
                <w:szCs w:val="24"/>
              </w:rPr>
            </w:pPr>
            <w:r w:rsidRPr="00EB41D3">
              <w:rPr>
                <w:sz w:val="24"/>
                <w:szCs w:val="24"/>
                <w:rtl/>
              </w:rPr>
              <w:t>2</w:t>
            </w:r>
            <w:r w:rsidRPr="00EB41D3">
              <w:rPr>
                <w:sz w:val="24"/>
                <w:szCs w:val="24"/>
              </w:rPr>
              <w:t xml:space="preserve"> </w:t>
            </w:r>
            <w:r w:rsidRPr="00EB41D3">
              <w:rPr>
                <w:sz w:val="24"/>
                <w:szCs w:val="24"/>
                <w:rtl/>
              </w:rPr>
              <w:t>600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D10AA" w:rsidRDefault="006E7046" w:rsidP="006E7046">
            <w:pPr>
              <w:rPr>
                <w:sz w:val="24"/>
                <w:szCs w:val="24"/>
              </w:rPr>
            </w:pPr>
            <w:r w:rsidRPr="00ED10AA">
              <w:rPr>
                <w:sz w:val="24"/>
                <w:szCs w:val="24"/>
                <w:rtl/>
              </w:rPr>
              <w:t>29314</w:t>
            </w:r>
          </w:p>
        </w:tc>
        <w:tc>
          <w:tcPr>
            <w:tcW w:w="3399" w:type="dxa"/>
            <w:shd w:val="clear" w:color="auto" w:fill="auto"/>
            <w:vAlign w:val="bottom"/>
          </w:tcPr>
          <w:p w:rsidR="006E7046" w:rsidRPr="0081371B" w:rsidRDefault="006E7046" w:rsidP="006E7046">
            <w:pPr>
              <w:spacing w:before="40" w:after="80" w:line="240" w:lineRule="exact"/>
              <w:jc w:val="left"/>
              <w:rPr>
                <w:rFonts w:hint="cs"/>
                <w:sz w:val="24"/>
                <w:szCs w:val="24"/>
              </w:rPr>
            </w:pPr>
            <w:r w:rsidRPr="0081371B">
              <w:rPr>
                <w:rFonts w:hint="cs"/>
                <w:sz w:val="24"/>
                <w:szCs w:val="24"/>
                <w:rtl/>
              </w:rPr>
              <w:t>كاتب نصوص الإعلانات</w:t>
            </w:r>
          </w:p>
        </w:tc>
        <w:tc>
          <w:tcPr>
            <w:tcW w:w="927" w:type="dxa"/>
            <w:shd w:val="clear" w:color="auto" w:fill="auto"/>
            <w:vAlign w:val="bottom"/>
          </w:tcPr>
          <w:p w:rsidR="006E7046" w:rsidRPr="00EB41D3" w:rsidRDefault="006E7046" w:rsidP="006E7046">
            <w:pPr>
              <w:bidi w:val="0"/>
              <w:jc w:val="right"/>
              <w:rPr>
                <w:sz w:val="24"/>
                <w:szCs w:val="24"/>
              </w:rPr>
            </w:pPr>
            <w:r w:rsidRPr="00EB41D3">
              <w:rPr>
                <w:sz w:val="24"/>
                <w:szCs w:val="24"/>
                <w:rtl/>
              </w:rPr>
              <w:t>13</w:t>
            </w:r>
          </w:p>
        </w:tc>
        <w:tc>
          <w:tcPr>
            <w:tcW w:w="1133" w:type="dxa"/>
            <w:shd w:val="clear" w:color="auto" w:fill="auto"/>
            <w:vAlign w:val="bottom"/>
          </w:tcPr>
          <w:p w:rsidR="006E7046" w:rsidRPr="00EB41D3" w:rsidRDefault="006E7046" w:rsidP="006E7046">
            <w:pPr>
              <w:bidi w:val="0"/>
              <w:jc w:val="right"/>
              <w:rPr>
                <w:sz w:val="24"/>
                <w:szCs w:val="24"/>
              </w:rPr>
            </w:pPr>
            <w:r w:rsidRPr="00EB41D3">
              <w:rPr>
                <w:sz w:val="24"/>
                <w:szCs w:val="24"/>
                <w:rtl/>
              </w:rPr>
              <w:t>4</w:t>
            </w:r>
            <w:r w:rsidRPr="00EB41D3">
              <w:rPr>
                <w:sz w:val="24"/>
                <w:szCs w:val="24"/>
              </w:rPr>
              <w:t xml:space="preserve"> </w:t>
            </w:r>
            <w:r w:rsidRPr="00EB41D3">
              <w:rPr>
                <w:sz w:val="24"/>
                <w:szCs w:val="24"/>
                <w:rtl/>
              </w:rPr>
              <w:t>359</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4</w:t>
            </w:r>
            <w:r w:rsidRPr="00EB41D3">
              <w:rPr>
                <w:sz w:val="24"/>
                <w:szCs w:val="24"/>
              </w:rPr>
              <w:t xml:space="preserve"> </w:t>
            </w:r>
            <w:r w:rsidRPr="00EB41D3">
              <w:rPr>
                <w:sz w:val="24"/>
                <w:szCs w:val="24"/>
                <w:rtl/>
              </w:rPr>
              <w:t>934</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4</w:t>
            </w:r>
            <w:r w:rsidRPr="00EB41D3">
              <w:rPr>
                <w:sz w:val="24"/>
                <w:szCs w:val="24"/>
              </w:rPr>
              <w:t xml:space="preserve"> </w:t>
            </w:r>
            <w:r w:rsidRPr="00EB41D3">
              <w:rPr>
                <w:sz w:val="24"/>
                <w:szCs w:val="24"/>
                <w:rtl/>
              </w:rPr>
              <w:t>359</w:t>
            </w:r>
          </w:p>
        </w:tc>
        <w:tc>
          <w:tcPr>
            <w:tcW w:w="1029" w:type="dxa"/>
            <w:shd w:val="clear" w:color="auto" w:fill="auto"/>
            <w:vAlign w:val="bottom"/>
          </w:tcPr>
          <w:p w:rsidR="006E7046" w:rsidRPr="00EB41D3" w:rsidRDefault="006E7046" w:rsidP="006E7046">
            <w:pPr>
              <w:bidi w:val="0"/>
              <w:jc w:val="right"/>
              <w:rPr>
                <w:sz w:val="24"/>
                <w:szCs w:val="24"/>
              </w:rPr>
            </w:pPr>
            <w:r w:rsidRPr="00EB41D3">
              <w:rPr>
                <w:sz w:val="24"/>
                <w:szCs w:val="24"/>
                <w:rtl/>
              </w:rPr>
              <w:t>4</w:t>
            </w:r>
            <w:r w:rsidRPr="00EB41D3">
              <w:rPr>
                <w:sz w:val="24"/>
                <w:szCs w:val="24"/>
              </w:rPr>
              <w:t xml:space="preserve"> </w:t>
            </w:r>
            <w:r w:rsidRPr="00EB41D3">
              <w:rPr>
                <w:sz w:val="24"/>
                <w:szCs w:val="24"/>
                <w:rtl/>
              </w:rPr>
              <w:t>934</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D10AA" w:rsidRDefault="006E7046" w:rsidP="006E7046">
            <w:pPr>
              <w:rPr>
                <w:sz w:val="24"/>
                <w:szCs w:val="24"/>
              </w:rPr>
            </w:pPr>
            <w:r w:rsidRPr="00ED10AA">
              <w:rPr>
                <w:sz w:val="24"/>
                <w:szCs w:val="24"/>
                <w:rtl/>
              </w:rPr>
              <w:t>25011</w:t>
            </w:r>
          </w:p>
        </w:tc>
        <w:tc>
          <w:tcPr>
            <w:tcW w:w="3399" w:type="dxa"/>
            <w:shd w:val="clear" w:color="auto" w:fill="auto"/>
            <w:vAlign w:val="bottom"/>
          </w:tcPr>
          <w:p w:rsidR="006E7046" w:rsidRPr="0081371B" w:rsidRDefault="006E7046" w:rsidP="006E7046">
            <w:pPr>
              <w:spacing w:before="40" w:after="80" w:line="240" w:lineRule="exact"/>
              <w:jc w:val="left"/>
              <w:rPr>
                <w:rFonts w:hint="cs"/>
                <w:sz w:val="24"/>
                <w:szCs w:val="24"/>
              </w:rPr>
            </w:pPr>
            <w:r w:rsidRPr="0081371B">
              <w:rPr>
                <w:rFonts w:hint="cs"/>
                <w:sz w:val="24"/>
                <w:szCs w:val="24"/>
                <w:rtl/>
              </w:rPr>
              <w:t>محام ووكيل قضايا</w:t>
            </w:r>
          </w:p>
        </w:tc>
        <w:tc>
          <w:tcPr>
            <w:tcW w:w="927" w:type="dxa"/>
            <w:shd w:val="clear" w:color="auto" w:fill="auto"/>
            <w:vAlign w:val="bottom"/>
          </w:tcPr>
          <w:p w:rsidR="006E7046" w:rsidRPr="00EB41D3" w:rsidRDefault="006E7046" w:rsidP="006E7046">
            <w:pPr>
              <w:bidi w:val="0"/>
              <w:jc w:val="right"/>
              <w:rPr>
                <w:sz w:val="24"/>
                <w:szCs w:val="24"/>
              </w:rPr>
            </w:pPr>
            <w:r w:rsidRPr="00EB41D3">
              <w:rPr>
                <w:sz w:val="24"/>
                <w:szCs w:val="24"/>
                <w:rtl/>
              </w:rPr>
              <w:t>131</w:t>
            </w:r>
          </w:p>
        </w:tc>
        <w:tc>
          <w:tcPr>
            <w:tcW w:w="1133" w:type="dxa"/>
            <w:shd w:val="clear" w:color="auto" w:fill="auto"/>
            <w:vAlign w:val="bottom"/>
          </w:tcPr>
          <w:p w:rsidR="006E7046" w:rsidRPr="00EB41D3" w:rsidRDefault="006E7046" w:rsidP="006E7046">
            <w:pPr>
              <w:bidi w:val="0"/>
              <w:jc w:val="right"/>
              <w:rPr>
                <w:sz w:val="24"/>
                <w:szCs w:val="24"/>
              </w:rPr>
            </w:pPr>
            <w:r w:rsidRPr="00EB41D3">
              <w:rPr>
                <w:sz w:val="24"/>
                <w:szCs w:val="24"/>
                <w:rtl/>
              </w:rPr>
              <w:t>5</w:t>
            </w:r>
            <w:r w:rsidRPr="00EB41D3">
              <w:rPr>
                <w:sz w:val="24"/>
                <w:szCs w:val="24"/>
              </w:rPr>
              <w:t xml:space="preserve"> </w:t>
            </w:r>
            <w:r w:rsidRPr="00EB41D3">
              <w:rPr>
                <w:sz w:val="24"/>
                <w:szCs w:val="24"/>
                <w:rtl/>
              </w:rPr>
              <w:t>615</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4</w:t>
            </w:r>
            <w:r w:rsidRPr="00EB41D3">
              <w:rPr>
                <w:sz w:val="24"/>
                <w:szCs w:val="24"/>
              </w:rPr>
              <w:t xml:space="preserve"> </w:t>
            </w:r>
            <w:r w:rsidRPr="00EB41D3">
              <w:rPr>
                <w:sz w:val="24"/>
                <w:szCs w:val="24"/>
                <w:rtl/>
              </w:rPr>
              <w:t>800</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5</w:t>
            </w:r>
            <w:r w:rsidRPr="00EB41D3">
              <w:rPr>
                <w:sz w:val="24"/>
                <w:szCs w:val="24"/>
              </w:rPr>
              <w:t xml:space="preserve"> </w:t>
            </w:r>
            <w:r w:rsidRPr="00EB41D3">
              <w:rPr>
                <w:sz w:val="24"/>
                <w:szCs w:val="24"/>
                <w:rtl/>
              </w:rPr>
              <w:t>651</w:t>
            </w:r>
          </w:p>
        </w:tc>
        <w:tc>
          <w:tcPr>
            <w:tcW w:w="1029" w:type="dxa"/>
            <w:shd w:val="clear" w:color="auto" w:fill="auto"/>
            <w:vAlign w:val="bottom"/>
          </w:tcPr>
          <w:p w:rsidR="006E7046" w:rsidRPr="00EB41D3" w:rsidRDefault="006E7046" w:rsidP="006E7046">
            <w:pPr>
              <w:bidi w:val="0"/>
              <w:jc w:val="right"/>
              <w:rPr>
                <w:sz w:val="24"/>
                <w:szCs w:val="24"/>
              </w:rPr>
            </w:pPr>
            <w:r w:rsidRPr="00EB41D3">
              <w:rPr>
                <w:sz w:val="24"/>
                <w:szCs w:val="24"/>
                <w:rtl/>
              </w:rPr>
              <w:t>4</w:t>
            </w:r>
            <w:r w:rsidRPr="00EB41D3">
              <w:rPr>
                <w:sz w:val="24"/>
                <w:szCs w:val="24"/>
              </w:rPr>
              <w:t xml:space="preserve"> </w:t>
            </w:r>
            <w:r w:rsidRPr="00EB41D3">
              <w:rPr>
                <w:sz w:val="24"/>
                <w:szCs w:val="24"/>
                <w:rtl/>
              </w:rPr>
              <w:t>800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D10AA" w:rsidRDefault="006E7046" w:rsidP="006E7046">
            <w:pPr>
              <w:rPr>
                <w:sz w:val="24"/>
                <w:szCs w:val="24"/>
              </w:rPr>
            </w:pPr>
            <w:r w:rsidRPr="00ED10AA">
              <w:rPr>
                <w:sz w:val="24"/>
                <w:szCs w:val="24"/>
                <w:rtl/>
              </w:rPr>
              <w:t>21455</w:t>
            </w:r>
          </w:p>
        </w:tc>
        <w:tc>
          <w:tcPr>
            <w:tcW w:w="3399" w:type="dxa"/>
            <w:shd w:val="clear" w:color="auto" w:fill="auto"/>
            <w:vAlign w:val="bottom"/>
          </w:tcPr>
          <w:p w:rsidR="006E7046" w:rsidRPr="0081371B" w:rsidRDefault="006E7046" w:rsidP="006E7046">
            <w:pPr>
              <w:spacing w:before="40" w:after="80" w:line="240" w:lineRule="exact"/>
              <w:jc w:val="left"/>
              <w:rPr>
                <w:rFonts w:hint="cs"/>
                <w:sz w:val="24"/>
                <w:szCs w:val="24"/>
              </w:rPr>
            </w:pPr>
            <w:r w:rsidRPr="0081371B">
              <w:rPr>
                <w:rFonts w:hint="cs"/>
                <w:sz w:val="24"/>
                <w:szCs w:val="24"/>
                <w:rtl/>
              </w:rPr>
              <w:t>مهندس طيران</w:t>
            </w:r>
          </w:p>
        </w:tc>
        <w:tc>
          <w:tcPr>
            <w:tcW w:w="927" w:type="dxa"/>
            <w:shd w:val="clear" w:color="auto" w:fill="auto"/>
            <w:vAlign w:val="bottom"/>
          </w:tcPr>
          <w:p w:rsidR="006E7046" w:rsidRPr="00EB41D3" w:rsidRDefault="006E7046" w:rsidP="006E7046">
            <w:pPr>
              <w:bidi w:val="0"/>
              <w:jc w:val="right"/>
              <w:rPr>
                <w:sz w:val="24"/>
                <w:szCs w:val="24"/>
              </w:rPr>
            </w:pPr>
            <w:r w:rsidRPr="00EB41D3">
              <w:rPr>
                <w:sz w:val="24"/>
                <w:szCs w:val="24"/>
                <w:rtl/>
              </w:rPr>
              <w:t>743</w:t>
            </w:r>
          </w:p>
        </w:tc>
        <w:tc>
          <w:tcPr>
            <w:tcW w:w="1133" w:type="dxa"/>
            <w:shd w:val="clear" w:color="auto" w:fill="auto"/>
            <w:vAlign w:val="bottom"/>
          </w:tcPr>
          <w:p w:rsidR="006E7046" w:rsidRPr="00EB41D3" w:rsidRDefault="006E7046" w:rsidP="006E7046">
            <w:pPr>
              <w:bidi w:val="0"/>
              <w:jc w:val="right"/>
              <w:rPr>
                <w:sz w:val="24"/>
                <w:szCs w:val="24"/>
              </w:rPr>
            </w:pPr>
            <w:r w:rsidRPr="00EB41D3">
              <w:rPr>
                <w:sz w:val="24"/>
                <w:szCs w:val="24"/>
                <w:rtl/>
              </w:rPr>
              <w:t>3</w:t>
            </w:r>
            <w:r w:rsidRPr="00EB41D3">
              <w:rPr>
                <w:sz w:val="24"/>
                <w:szCs w:val="24"/>
              </w:rPr>
              <w:t xml:space="preserve"> </w:t>
            </w:r>
            <w:r w:rsidRPr="00EB41D3">
              <w:rPr>
                <w:sz w:val="24"/>
                <w:szCs w:val="24"/>
                <w:rtl/>
              </w:rPr>
              <w:t>822</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3</w:t>
            </w:r>
            <w:r w:rsidRPr="00EB41D3">
              <w:rPr>
                <w:sz w:val="24"/>
                <w:szCs w:val="24"/>
              </w:rPr>
              <w:t xml:space="preserve"> </w:t>
            </w:r>
            <w:r w:rsidRPr="00EB41D3">
              <w:rPr>
                <w:sz w:val="24"/>
                <w:szCs w:val="24"/>
                <w:rtl/>
              </w:rPr>
              <w:t>240</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4</w:t>
            </w:r>
            <w:r w:rsidRPr="00EB41D3">
              <w:rPr>
                <w:sz w:val="24"/>
                <w:szCs w:val="24"/>
              </w:rPr>
              <w:t xml:space="preserve"> </w:t>
            </w:r>
            <w:r w:rsidRPr="00EB41D3">
              <w:rPr>
                <w:sz w:val="24"/>
                <w:szCs w:val="24"/>
                <w:rtl/>
              </w:rPr>
              <w:t>471</w:t>
            </w:r>
          </w:p>
        </w:tc>
        <w:tc>
          <w:tcPr>
            <w:tcW w:w="1029" w:type="dxa"/>
            <w:shd w:val="clear" w:color="auto" w:fill="auto"/>
            <w:vAlign w:val="bottom"/>
          </w:tcPr>
          <w:p w:rsidR="006E7046" w:rsidRPr="00EB41D3" w:rsidRDefault="006E7046" w:rsidP="006E7046">
            <w:pPr>
              <w:bidi w:val="0"/>
              <w:jc w:val="right"/>
              <w:rPr>
                <w:sz w:val="24"/>
                <w:szCs w:val="24"/>
              </w:rPr>
            </w:pPr>
            <w:r w:rsidRPr="00EB41D3">
              <w:rPr>
                <w:sz w:val="24"/>
                <w:szCs w:val="24"/>
                <w:rtl/>
              </w:rPr>
              <w:t>3</w:t>
            </w:r>
            <w:r w:rsidRPr="00EB41D3">
              <w:rPr>
                <w:sz w:val="24"/>
                <w:szCs w:val="24"/>
              </w:rPr>
              <w:t xml:space="preserve"> </w:t>
            </w:r>
            <w:r w:rsidRPr="00EB41D3">
              <w:rPr>
                <w:sz w:val="24"/>
                <w:szCs w:val="24"/>
                <w:rtl/>
              </w:rPr>
              <w:t>876</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D10AA" w:rsidRDefault="006E7046" w:rsidP="006E7046">
            <w:pPr>
              <w:rPr>
                <w:sz w:val="24"/>
                <w:szCs w:val="24"/>
              </w:rPr>
            </w:pPr>
            <w:r w:rsidRPr="00ED10AA">
              <w:rPr>
                <w:sz w:val="24"/>
                <w:szCs w:val="24"/>
                <w:rtl/>
              </w:rPr>
              <w:t>21331</w:t>
            </w:r>
          </w:p>
        </w:tc>
        <w:tc>
          <w:tcPr>
            <w:tcW w:w="3399" w:type="dxa"/>
            <w:shd w:val="clear" w:color="auto" w:fill="auto"/>
            <w:vAlign w:val="bottom"/>
          </w:tcPr>
          <w:p w:rsidR="006E7046" w:rsidRPr="0081371B" w:rsidRDefault="006E7046" w:rsidP="006E7046">
            <w:pPr>
              <w:spacing w:before="40" w:after="80" w:line="240" w:lineRule="exact"/>
              <w:jc w:val="left"/>
              <w:rPr>
                <w:rFonts w:hint="cs"/>
                <w:sz w:val="24"/>
                <w:szCs w:val="24"/>
              </w:rPr>
            </w:pPr>
            <w:r w:rsidRPr="0081371B">
              <w:rPr>
                <w:rFonts w:hint="cs"/>
                <w:sz w:val="24"/>
                <w:szCs w:val="24"/>
                <w:rtl/>
              </w:rPr>
              <w:t>مبرمج تطبيقات</w:t>
            </w:r>
          </w:p>
        </w:tc>
        <w:tc>
          <w:tcPr>
            <w:tcW w:w="927" w:type="dxa"/>
            <w:shd w:val="clear" w:color="auto" w:fill="auto"/>
            <w:vAlign w:val="bottom"/>
          </w:tcPr>
          <w:p w:rsidR="006E7046" w:rsidRPr="00EB41D3" w:rsidRDefault="006E7046" w:rsidP="006E7046">
            <w:pPr>
              <w:bidi w:val="0"/>
              <w:jc w:val="right"/>
              <w:rPr>
                <w:sz w:val="24"/>
                <w:szCs w:val="24"/>
              </w:rPr>
            </w:pPr>
            <w:r w:rsidRPr="00EB41D3">
              <w:rPr>
                <w:sz w:val="24"/>
                <w:szCs w:val="24"/>
                <w:rtl/>
              </w:rPr>
              <w:t>464</w:t>
            </w:r>
          </w:p>
        </w:tc>
        <w:tc>
          <w:tcPr>
            <w:tcW w:w="1133" w:type="dxa"/>
            <w:shd w:val="clear" w:color="auto" w:fill="auto"/>
            <w:vAlign w:val="bottom"/>
          </w:tcPr>
          <w:p w:rsidR="006E7046" w:rsidRPr="00EB41D3" w:rsidRDefault="006E7046" w:rsidP="006E7046">
            <w:pPr>
              <w:bidi w:val="0"/>
              <w:jc w:val="right"/>
              <w:rPr>
                <w:sz w:val="24"/>
                <w:szCs w:val="24"/>
              </w:rPr>
            </w:pPr>
            <w:r w:rsidRPr="00EB41D3">
              <w:rPr>
                <w:sz w:val="24"/>
                <w:szCs w:val="24"/>
                <w:rtl/>
              </w:rPr>
              <w:t>2</w:t>
            </w:r>
            <w:r w:rsidRPr="00EB41D3">
              <w:rPr>
                <w:sz w:val="24"/>
                <w:szCs w:val="24"/>
              </w:rPr>
              <w:t xml:space="preserve"> </w:t>
            </w:r>
            <w:r w:rsidRPr="00EB41D3">
              <w:rPr>
                <w:sz w:val="24"/>
                <w:szCs w:val="24"/>
                <w:rtl/>
              </w:rPr>
              <w:t>829</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2</w:t>
            </w:r>
            <w:r w:rsidRPr="00EB41D3">
              <w:rPr>
                <w:sz w:val="24"/>
                <w:szCs w:val="24"/>
              </w:rPr>
              <w:t xml:space="preserve"> </w:t>
            </w:r>
            <w:r w:rsidRPr="00EB41D3">
              <w:rPr>
                <w:sz w:val="24"/>
                <w:szCs w:val="24"/>
                <w:rtl/>
              </w:rPr>
              <w:t>500</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2</w:t>
            </w:r>
            <w:r w:rsidRPr="00EB41D3">
              <w:rPr>
                <w:sz w:val="24"/>
                <w:szCs w:val="24"/>
              </w:rPr>
              <w:t xml:space="preserve"> </w:t>
            </w:r>
            <w:r w:rsidRPr="00EB41D3">
              <w:rPr>
                <w:sz w:val="24"/>
                <w:szCs w:val="24"/>
                <w:rtl/>
              </w:rPr>
              <w:t>908</w:t>
            </w:r>
          </w:p>
        </w:tc>
        <w:tc>
          <w:tcPr>
            <w:tcW w:w="1029" w:type="dxa"/>
            <w:shd w:val="clear" w:color="auto" w:fill="auto"/>
            <w:vAlign w:val="bottom"/>
          </w:tcPr>
          <w:p w:rsidR="006E7046" w:rsidRPr="00EB41D3" w:rsidRDefault="006E7046" w:rsidP="006E7046">
            <w:pPr>
              <w:bidi w:val="0"/>
              <w:jc w:val="right"/>
              <w:rPr>
                <w:sz w:val="24"/>
                <w:szCs w:val="24"/>
              </w:rPr>
            </w:pPr>
            <w:r w:rsidRPr="00EB41D3">
              <w:rPr>
                <w:sz w:val="24"/>
                <w:szCs w:val="24"/>
                <w:rtl/>
              </w:rPr>
              <w:t>2</w:t>
            </w:r>
            <w:r w:rsidRPr="00EB41D3">
              <w:rPr>
                <w:sz w:val="24"/>
                <w:szCs w:val="24"/>
              </w:rPr>
              <w:t xml:space="preserve"> </w:t>
            </w:r>
            <w:r w:rsidRPr="00EB41D3">
              <w:rPr>
                <w:sz w:val="24"/>
                <w:szCs w:val="24"/>
                <w:rtl/>
              </w:rPr>
              <w:t>500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D10AA" w:rsidRDefault="006E7046" w:rsidP="006E7046">
            <w:pPr>
              <w:rPr>
                <w:sz w:val="24"/>
                <w:szCs w:val="24"/>
              </w:rPr>
            </w:pPr>
            <w:r w:rsidRPr="00ED10AA">
              <w:rPr>
                <w:sz w:val="24"/>
                <w:szCs w:val="24"/>
                <w:rtl/>
              </w:rPr>
              <w:t>21445</w:t>
            </w:r>
          </w:p>
        </w:tc>
        <w:tc>
          <w:tcPr>
            <w:tcW w:w="3399" w:type="dxa"/>
            <w:shd w:val="clear" w:color="auto" w:fill="auto"/>
            <w:vAlign w:val="bottom"/>
          </w:tcPr>
          <w:p w:rsidR="006E7046" w:rsidRPr="0081371B" w:rsidRDefault="006E7046" w:rsidP="006E7046">
            <w:pPr>
              <w:spacing w:before="40" w:after="80" w:line="240" w:lineRule="exact"/>
              <w:jc w:val="left"/>
              <w:rPr>
                <w:rFonts w:hint="cs"/>
                <w:sz w:val="24"/>
                <w:szCs w:val="24"/>
              </w:rPr>
            </w:pPr>
            <w:r w:rsidRPr="0081371B">
              <w:rPr>
                <w:rFonts w:hint="cs"/>
                <w:sz w:val="24"/>
                <w:szCs w:val="24"/>
                <w:rtl/>
              </w:rPr>
              <w:t>مهندس معدات سمعية وبصرية</w:t>
            </w:r>
          </w:p>
        </w:tc>
        <w:tc>
          <w:tcPr>
            <w:tcW w:w="927" w:type="dxa"/>
            <w:shd w:val="clear" w:color="auto" w:fill="auto"/>
            <w:vAlign w:val="bottom"/>
          </w:tcPr>
          <w:p w:rsidR="006E7046" w:rsidRPr="00EB41D3" w:rsidRDefault="006E7046" w:rsidP="006E7046">
            <w:pPr>
              <w:bidi w:val="0"/>
              <w:jc w:val="right"/>
              <w:rPr>
                <w:sz w:val="24"/>
                <w:szCs w:val="24"/>
              </w:rPr>
            </w:pPr>
            <w:r w:rsidRPr="00EB41D3">
              <w:rPr>
                <w:sz w:val="24"/>
                <w:szCs w:val="24"/>
                <w:rtl/>
              </w:rPr>
              <w:t>104</w:t>
            </w:r>
          </w:p>
        </w:tc>
        <w:tc>
          <w:tcPr>
            <w:tcW w:w="1133" w:type="dxa"/>
            <w:shd w:val="clear" w:color="auto" w:fill="auto"/>
            <w:vAlign w:val="bottom"/>
          </w:tcPr>
          <w:p w:rsidR="006E7046" w:rsidRPr="00EB41D3" w:rsidRDefault="006E7046" w:rsidP="006E7046">
            <w:pPr>
              <w:bidi w:val="0"/>
              <w:jc w:val="right"/>
              <w:rPr>
                <w:sz w:val="24"/>
                <w:szCs w:val="24"/>
              </w:rPr>
            </w:pPr>
            <w:r w:rsidRPr="00EB41D3">
              <w:rPr>
                <w:sz w:val="24"/>
                <w:szCs w:val="24"/>
                <w:rtl/>
              </w:rPr>
              <w:t>3</w:t>
            </w:r>
            <w:r w:rsidRPr="00EB41D3">
              <w:rPr>
                <w:sz w:val="24"/>
                <w:szCs w:val="24"/>
              </w:rPr>
              <w:t xml:space="preserve"> </w:t>
            </w:r>
            <w:r w:rsidRPr="00EB41D3">
              <w:rPr>
                <w:sz w:val="24"/>
                <w:szCs w:val="24"/>
                <w:rtl/>
              </w:rPr>
              <w:t>274</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3</w:t>
            </w:r>
            <w:r w:rsidRPr="00EB41D3">
              <w:rPr>
                <w:sz w:val="24"/>
                <w:szCs w:val="24"/>
              </w:rPr>
              <w:t xml:space="preserve"> </w:t>
            </w:r>
            <w:r w:rsidRPr="00EB41D3">
              <w:rPr>
                <w:sz w:val="24"/>
                <w:szCs w:val="24"/>
                <w:rtl/>
              </w:rPr>
              <w:t>073</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3</w:t>
            </w:r>
            <w:r w:rsidRPr="00EB41D3">
              <w:rPr>
                <w:sz w:val="24"/>
                <w:szCs w:val="24"/>
              </w:rPr>
              <w:t xml:space="preserve"> </w:t>
            </w:r>
            <w:r w:rsidRPr="00EB41D3">
              <w:rPr>
                <w:sz w:val="24"/>
                <w:szCs w:val="24"/>
                <w:rtl/>
              </w:rPr>
              <w:t>437</w:t>
            </w:r>
          </w:p>
        </w:tc>
        <w:tc>
          <w:tcPr>
            <w:tcW w:w="1029" w:type="dxa"/>
            <w:shd w:val="clear" w:color="auto" w:fill="auto"/>
            <w:vAlign w:val="bottom"/>
          </w:tcPr>
          <w:p w:rsidR="006E7046" w:rsidRPr="00EB41D3" w:rsidRDefault="006E7046" w:rsidP="006E7046">
            <w:pPr>
              <w:bidi w:val="0"/>
              <w:jc w:val="right"/>
              <w:rPr>
                <w:sz w:val="24"/>
                <w:szCs w:val="24"/>
              </w:rPr>
            </w:pPr>
            <w:r w:rsidRPr="00EB41D3">
              <w:rPr>
                <w:sz w:val="24"/>
                <w:szCs w:val="24"/>
                <w:rtl/>
              </w:rPr>
              <w:t>3</w:t>
            </w:r>
            <w:r w:rsidRPr="00EB41D3">
              <w:rPr>
                <w:sz w:val="24"/>
                <w:szCs w:val="24"/>
              </w:rPr>
              <w:t xml:space="preserve"> </w:t>
            </w:r>
            <w:r w:rsidRPr="00EB41D3">
              <w:rPr>
                <w:sz w:val="24"/>
                <w:szCs w:val="24"/>
                <w:rtl/>
              </w:rPr>
              <w:t>150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D10AA" w:rsidRDefault="006E7046" w:rsidP="006E7046">
            <w:pPr>
              <w:rPr>
                <w:sz w:val="24"/>
                <w:szCs w:val="24"/>
              </w:rPr>
            </w:pPr>
            <w:r w:rsidRPr="00ED10AA">
              <w:rPr>
                <w:sz w:val="24"/>
                <w:szCs w:val="24"/>
                <w:rtl/>
              </w:rPr>
              <w:t>24102</w:t>
            </w:r>
          </w:p>
        </w:tc>
        <w:tc>
          <w:tcPr>
            <w:tcW w:w="3399" w:type="dxa"/>
            <w:shd w:val="clear" w:color="auto" w:fill="auto"/>
            <w:vAlign w:val="bottom"/>
          </w:tcPr>
          <w:p w:rsidR="006E7046" w:rsidRPr="0081371B" w:rsidRDefault="006E7046" w:rsidP="006E7046">
            <w:pPr>
              <w:spacing w:before="40" w:after="80" w:line="240" w:lineRule="exact"/>
              <w:jc w:val="left"/>
              <w:rPr>
                <w:rFonts w:hint="cs"/>
                <w:sz w:val="24"/>
                <w:szCs w:val="24"/>
              </w:rPr>
            </w:pPr>
            <w:r w:rsidRPr="0081371B">
              <w:rPr>
                <w:rFonts w:hint="cs"/>
                <w:sz w:val="24"/>
                <w:szCs w:val="24"/>
                <w:rtl/>
              </w:rPr>
              <w:t>مراجع حسابات</w:t>
            </w:r>
          </w:p>
        </w:tc>
        <w:tc>
          <w:tcPr>
            <w:tcW w:w="927" w:type="dxa"/>
            <w:shd w:val="clear" w:color="auto" w:fill="auto"/>
            <w:vAlign w:val="bottom"/>
          </w:tcPr>
          <w:p w:rsidR="006E7046" w:rsidRPr="00EB41D3" w:rsidRDefault="006E7046" w:rsidP="006E7046">
            <w:pPr>
              <w:bidi w:val="0"/>
              <w:jc w:val="right"/>
              <w:rPr>
                <w:sz w:val="24"/>
                <w:szCs w:val="24"/>
              </w:rPr>
            </w:pPr>
            <w:r w:rsidRPr="00EB41D3">
              <w:rPr>
                <w:sz w:val="24"/>
                <w:szCs w:val="24"/>
                <w:rtl/>
              </w:rPr>
              <w:t>328</w:t>
            </w:r>
          </w:p>
        </w:tc>
        <w:tc>
          <w:tcPr>
            <w:tcW w:w="1133" w:type="dxa"/>
            <w:shd w:val="clear" w:color="auto" w:fill="auto"/>
            <w:vAlign w:val="bottom"/>
          </w:tcPr>
          <w:p w:rsidR="006E7046" w:rsidRPr="00EB41D3" w:rsidRDefault="006E7046" w:rsidP="006E7046">
            <w:pPr>
              <w:bidi w:val="0"/>
              <w:jc w:val="right"/>
              <w:rPr>
                <w:sz w:val="24"/>
                <w:szCs w:val="24"/>
              </w:rPr>
            </w:pPr>
            <w:r w:rsidRPr="00EB41D3">
              <w:rPr>
                <w:sz w:val="24"/>
                <w:szCs w:val="24"/>
                <w:rtl/>
              </w:rPr>
              <w:t>3</w:t>
            </w:r>
            <w:r w:rsidRPr="00EB41D3">
              <w:rPr>
                <w:sz w:val="24"/>
                <w:szCs w:val="24"/>
              </w:rPr>
              <w:t xml:space="preserve"> </w:t>
            </w:r>
            <w:r w:rsidRPr="00EB41D3">
              <w:rPr>
                <w:sz w:val="24"/>
                <w:szCs w:val="24"/>
                <w:rtl/>
              </w:rPr>
              <w:t>238</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3</w:t>
            </w:r>
            <w:r w:rsidRPr="00EB41D3">
              <w:rPr>
                <w:sz w:val="24"/>
                <w:szCs w:val="24"/>
              </w:rPr>
              <w:t xml:space="preserve"> </w:t>
            </w:r>
            <w:r w:rsidRPr="00EB41D3">
              <w:rPr>
                <w:sz w:val="24"/>
                <w:szCs w:val="24"/>
                <w:rtl/>
              </w:rPr>
              <w:t>100</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3</w:t>
            </w:r>
            <w:r w:rsidRPr="00EB41D3">
              <w:rPr>
                <w:sz w:val="24"/>
                <w:szCs w:val="24"/>
              </w:rPr>
              <w:t xml:space="preserve"> </w:t>
            </w:r>
            <w:r w:rsidRPr="00EB41D3">
              <w:rPr>
                <w:sz w:val="24"/>
                <w:szCs w:val="24"/>
                <w:rtl/>
              </w:rPr>
              <w:t>316</w:t>
            </w:r>
          </w:p>
        </w:tc>
        <w:tc>
          <w:tcPr>
            <w:tcW w:w="1029" w:type="dxa"/>
            <w:shd w:val="clear" w:color="auto" w:fill="auto"/>
            <w:vAlign w:val="bottom"/>
          </w:tcPr>
          <w:p w:rsidR="006E7046" w:rsidRPr="00EB41D3" w:rsidRDefault="006E7046" w:rsidP="006E7046">
            <w:pPr>
              <w:bidi w:val="0"/>
              <w:jc w:val="right"/>
              <w:rPr>
                <w:sz w:val="24"/>
                <w:szCs w:val="24"/>
              </w:rPr>
            </w:pPr>
            <w:r w:rsidRPr="00EB41D3">
              <w:rPr>
                <w:sz w:val="24"/>
                <w:szCs w:val="24"/>
                <w:rtl/>
              </w:rPr>
              <w:t>3</w:t>
            </w:r>
            <w:r w:rsidRPr="00EB41D3">
              <w:rPr>
                <w:sz w:val="24"/>
                <w:szCs w:val="24"/>
              </w:rPr>
              <w:t xml:space="preserve"> </w:t>
            </w:r>
            <w:r w:rsidRPr="00EB41D3">
              <w:rPr>
                <w:sz w:val="24"/>
                <w:szCs w:val="24"/>
                <w:rtl/>
              </w:rPr>
              <w:t>100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D10AA" w:rsidRDefault="006E7046" w:rsidP="006E7046">
            <w:pPr>
              <w:rPr>
                <w:sz w:val="24"/>
                <w:szCs w:val="24"/>
              </w:rPr>
            </w:pPr>
            <w:r w:rsidRPr="00ED10AA">
              <w:rPr>
                <w:sz w:val="24"/>
                <w:szCs w:val="24"/>
                <w:rtl/>
              </w:rPr>
              <w:t>21456</w:t>
            </w:r>
          </w:p>
        </w:tc>
        <w:tc>
          <w:tcPr>
            <w:tcW w:w="3399" w:type="dxa"/>
            <w:shd w:val="clear" w:color="auto" w:fill="auto"/>
            <w:vAlign w:val="bottom"/>
          </w:tcPr>
          <w:p w:rsidR="006E7046" w:rsidRPr="0081371B" w:rsidRDefault="006E7046" w:rsidP="006E7046">
            <w:pPr>
              <w:spacing w:before="40" w:after="80" w:line="240" w:lineRule="exact"/>
              <w:jc w:val="left"/>
              <w:rPr>
                <w:rFonts w:hint="cs"/>
                <w:sz w:val="24"/>
                <w:szCs w:val="24"/>
              </w:rPr>
            </w:pPr>
            <w:r w:rsidRPr="0081371B">
              <w:rPr>
                <w:rFonts w:hint="cs"/>
                <w:sz w:val="24"/>
                <w:szCs w:val="24"/>
                <w:rtl/>
              </w:rPr>
              <w:t>مهندس سيارات</w:t>
            </w:r>
          </w:p>
        </w:tc>
        <w:tc>
          <w:tcPr>
            <w:tcW w:w="927" w:type="dxa"/>
            <w:shd w:val="clear" w:color="auto" w:fill="auto"/>
            <w:vAlign w:val="bottom"/>
          </w:tcPr>
          <w:p w:rsidR="006E7046" w:rsidRPr="00EB41D3" w:rsidRDefault="006E7046" w:rsidP="006E7046">
            <w:pPr>
              <w:bidi w:val="0"/>
              <w:jc w:val="right"/>
              <w:rPr>
                <w:sz w:val="24"/>
                <w:szCs w:val="24"/>
              </w:rPr>
            </w:pPr>
            <w:r w:rsidRPr="00EB41D3">
              <w:rPr>
                <w:sz w:val="24"/>
                <w:szCs w:val="24"/>
                <w:rtl/>
              </w:rPr>
              <w:t>255</w:t>
            </w:r>
          </w:p>
        </w:tc>
        <w:tc>
          <w:tcPr>
            <w:tcW w:w="1133" w:type="dxa"/>
            <w:shd w:val="clear" w:color="auto" w:fill="auto"/>
            <w:vAlign w:val="bottom"/>
          </w:tcPr>
          <w:p w:rsidR="006E7046" w:rsidRPr="00EB41D3" w:rsidRDefault="006E7046" w:rsidP="006E7046">
            <w:pPr>
              <w:bidi w:val="0"/>
              <w:jc w:val="right"/>
              <w:rPr>
                <w:sz w:val="24"/>
                <w:szCs w:val="24"/>
              </w:rPr>
            </w:pPr>
            <w:r w:rsidRPr="00EB41D3">
              <w:rPr>
                <w:sz w:val="24"/>
                <w:szCs w:val="24"/>
                <w:rtl/>
              </w:rPr>
              <w:t>3</w:t>
            </w:r>
            <w:r w:rsidRPr="00EB41D3">
              <w:rPr>
                <w:sz w:val="24"/>
                <w:szCs w:val="24"/>
              </w:rPr>
              <w:t xml:space="preserve"> </w:t>
            </w:r>
            <w:r w:rsidRPr="00EB41D3">
              <w:rPr>
                <w:sz w:val="24"/>
                <w:szCs w:val="24"/>
                <w:rtl/>
              </w:rPr>
              <w:t>570</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3</w:t>
            </w:r>
            <w:r w:rsidRPr="00EB41D3">
              <w:rPr>
                <w:sz w:val="24"/>
                <w:szCs w:val="24"/>
              </w:rPr>
              <w:t xml:space="preserve"> </w:t>
            </w:r>
            <w:r w:rsidRPr="00EB41D3">
              <w:rPr>
                <w:sz w:val="24"/>
                <w:szCs w:val="24"/>
                <w:rtl/>
              </w:rPr>
              <w:t>200</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3</w:t>
            </w:r>
            <w:r w:rsidRPr="00EB41D3">
              <w:rPr>
                <w:sz w:val="24"/>
                <w:szCs w:val="24"/>
              </w:rPr>
              <w:t xml:space="preserve"> </w:t>
            </w:r>
            <w:r w:rsidRPr="00EB41D3">
              <w:rPr>
                <w:sz w:val="24"/>
                <w:szCs w:val="24"/>
                <w:rtl/>
              </w:rPr>
              <w:t>606</w:t>
            </w:r>
          </w:p>
        </w:tc>
        <w:tc>
          <w:tcPr>
            <w:tcW w:w="1029" w:type="dxa"/>
            <w:shd w:val="clear" w:color="auto" w:fill="auto"/>
            <w:vAlign w:val="bottom"/>
          </w:tcPr>
          <w:p w:rsidR="006E7046" w:rsidRPr="00EB41D3" w:rsidRDefault="006E7046" w:rsidP="006E7046">
            <w:pPr>
              <w:bidi w:val="0"/>
              <w:jc w:val="right"/>
              <w:rPr>
                <w:sz w:val="24"/>
                <w:szCs w:val="24"/>
              </w:rPr>
            </w:pPr>
            <w:r w:rsidRPr="00EB41D3">
              <w:rPr>
                <w:sz w:val="24"/>
                <w:szCs w:val="24"/>
                <w:rtl/>
              </w:rPr>
              <w:t>3</w:t>
            </w:r>
            <w:r w:rsidRPr="00EB41D3">
              <w:rPr>
                <w:sz w:val="24"/>
                <w:szCs w:val="24"/>
              </w:rPr>
              <w:t xml:space="preserve"> </w:t>
            </w:r>
            <w:r w:rsidRPr="00EB41D3">
              <w:rPr>
                <w:sz w:val="24"/>
                <w:szCs w:val="24"/>
                <w:rtl/>
              </w:rPr>
              <w:t>215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D10AA" w:rsidRDefault="006E7046" w:rsidP="006E7046">
            <w:pPr>
              <w:rPr>
                <w:sz w:val="24"/>
                <w:szCs w:val="24"/>
              </w:rPr>
            </w:pPr>
            <w:r w:rsidRPr="00ED10AA">
              <w:rPr>
                <w:sz w:val="24"/>
                <w:szCs w:val="24"/>
                <w:rtl/>
              </w:rPr>
              <w:t>21491</w:t>
            </w:r>
          </w:p>
        </w:tc>
        <w:tc>
          <w:tcPr>
            <w:tcW w:w="3399" w:type="dxa"/>
            <w:shd w:val="clear" w:color="auto" w:fill="auto"/>
            <w:vAlign w:val="bottom"/>
          </w:tcPr>
          <w:p w:rsidR="006E7046" w:rsidRPr="0081371B" w:rsidRDefault="006E7046" w:rsidP="006E7046">
            <w:pPr>
              <w:spacing w:before="40" w:after="80" w:line="240" w:lineRule="exact"/>
              <w:jc w:val="left"/>
              <w:rPr>
                <w:rFonts w:hint="cs"/>
                <w:sz w:val="24"/>
                <w:szCs w:val="24"/>
              </w:rPr>
            </w:pPr>
            <w:r w:rsidRPr="0081371B">
              <w:rPr>
                <w:rFonts w:hint="cs"/>
                <w:sz w:val="24"/>
                <w:szCs w:val="24"/>
                <w:rtl/>
              </w:rPr>
              <w:t>مهندس طبي بيولوجي</w:t>
            </w:r>
          </w:p>
        </w:tc>
        <w:tc>
          <w:tcPr>
            <w:tcW w:w="927" w:type="dxa"/>
            <w:shd w:val="clear" w:color="auto" w:fill="auto"/>
            <w:vAlign w:val="bottom"/>
          </w:tcPr>
          <w:p w:rsidR="006E7046" w:rsidRPr="00EB41D3" w:rsidRDefault="006E7046" w:rsidP="006E7046">
            <w:pPr>
              <w:bidi w:val="0"/>
              <w:jc w:val="right"/>
              <w:rPr>
                <w:sz w:val="24"/>
                <w:szCs w:val="24"/>
              </w:rPr>
            </w:pPr>
            <w:r w:rsidRPr="00EB41D3">
              <w:rPr>
                <w:sz w:val="24"/>
                <w:szCs w:val="24"/>
                <w:rtl/>
              </w:rPr>
              <w:t>42</w:t>
            </w:r>
          </w:p>
        </w:tc>
        <w:tc>
          <w:tcPr>
            <w:tcW w:w="1133" w:type="dxa"/>
            <w:shd w:val="clear" w:color="auto" w:fill="auto"/>
            <w:vAlign w:val="bottom"/>
          </w:tcPr>
          <w:p w:rsidR="006E7046" w:rsidRPr="00EB41D3" w:rsidRDefault="006E7046" w:rsidP="006E7046">
            <w:pPr>
              <w:bidi w:val="0"/>
              <w:jc w:val="right"/>
              <w:rPr>
                <w:sz w:val="24"/>
                <w:szCs w:val="24"/>
              </w:rPr>
            </w:pPr>
            <w:r w:rsidRPr="00EB41D3">
              <w:rPr>
                <w:sz w:val="24"/>
                <w:szCs w:val="24"/>
                <w:rtl/>
              </w:rPr>
              <w:t>3</w:t>
            </w:r>
            <w:r w:rsidRPr="00EB41D3">
              <w:rPr>
                <w:sz w:val="24"/>
                <w:szCs w:val="24"/>
              </w:rPr>
              <w:t xml:space="preserve"> </w:t>
            </w:r>
            <w:r w:rsidRPr="00EB41D3">
              <w:rPr>
                <w:sz w:val="24"/>
                <w:szCs w:val="24"/>
                <w:rtl/>
              </w:rPr>
              <w:t>921</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3</w:t>
            </w:r>
            <w:r w:rsidRPr="00EB41D3">
              <w:rPr>
                <w:sz w:val="24"/>
                <w:szCs w:val="24"/>
              </w:rPr>
              <w:t xml:space="preserve"> </w:t>
            </w:r>
            <w:r w:rsidRPr="00EB41D3">
              <w:rPr>
                <w:sz w:val="24"/>
                <w:szCs w:val="24"/>
                <w:rtl/>
              </w:rPr>
              <w:t>812</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4</w:t>
            </w:r>
            <w:r w:rsidRPr="00EB41D3">
              <w:rPr>
                <w:sz w:val="24"/>
                <w:szCs w:val="24"/>
              </w:rPr>
              <w:t xml:space="preserve"> </w:t>
            </w:r>
            <w:r w:rsidRPr="00EB41D3">
              <w:rPr>
                <w:sz w:val="24"/>
                <w:szCs w:val="24"/>
                <w:rtl/>
              </w:rPr>
              <w:t>073</w:t>
            </w:r>
          </w:p>
        </w:tc>
        <w:tc>
          <w:tcPr>
            <w:tcW w:w="1029" w:type="dxa"/>
            <w:shd w:val="clear" w:color="auto" w:fill="auto"/>
            <w:vAlign w:val="bottom"/>
          </w:tcPr>
          <w:p w:rsidR="006E7046" w:rsidRPr="00EB41D3" w:rsidRDefault="006E7046" w:rsidP="006E7046">
            <w:pPr>
              <w:bidi w:val="0"/>
              <w:jc w:val="right"/>
              <w:rPr>
                <w:sz w:val="24"/>
                <w:szCs w:val="24"/>
              </w:rPr>
            </w:pPr>
            <w:r w:rsidRPr="00EB41D3">
              <w:rPr>
                <w:sz w:val="24"/>
                <w:szCs w:val="24"/>
                <w:rtl/>
              </w:rPr>
              <w:t>3</w:t>
            </w:r>
            <w:r w:rsidRPr="00EB41D3">
              <w:rPr>
                <w:sz w:val="24"/>
                <w:szCs w:val="24"/>
              </w:rPr>
              <w:t xml:space="preserve"> </w:t>
            </w:r>
            <w:r w:rsidRPr="00EB41D3">
              <w:rPr>
                <w:sz w:val="24"/>
                <w:szCs w:val="24"/>
                <w:rtl/>
              </w:rPr>
              <w:t>876</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D10AA" w:rsidRDefault="006E7046" w:rsidP="006E7046">
            <w:pPr>
              <w:rPr>
                <w:sz w:val="24"/>
                <w:szCs w:val="24"/>
              </w:rPr>
            </w:pPr>
            <w:r w:rsidRPr="00ED10AA">
              <w:rPr>
                <w:sz w:val="24"/>
                <w:szCs w:val="24"/>
                <w:rtl/>
              </w:rPr>
              <w:t>21411</w:t>
            </w:r>
          </w:p>
        </w:tc>
        <w:tc>
          <w:tcPr>
            <w:tcW w:w="3399" w:type="dxa"/>
            <w:shd w:val="clear" w:color="auto" w:fill="auto"/>
            <w:vAlign w:val="bottom"/>
          </w:tcPr>
          <w:p w:rsidR="006E7046" w:rsidRPr="0081371B" w:rsidRDefault="006E7046" w:rsidP="006E7046">
            <w:pPr>
              <w:spacing w:before="40" w:after="80" w:line="240" w:lineRule="exact"/>
              <w:jc w:val="left"/>
              <w:rPr>
                <w:rFonts w:hint="cs"/>
                <w:sz w:val="24"/>
                <w:szCs w:val="24"/>
              </w:rPr>
            </w:pPr>
            <w:r w:rsidRPr="0081371B">
              <w:rPr>
                <w:rFonts w:hint="cs"/>
                <w:sz w:val="24"/>
                <w:szCs w:val="24"/>
                <w:rtl/>
              </w:rPr>
              <w:t xml:space="preserve">مهندس  معماري للأبنية </w:t>
            </w:r>
          </w:p>
        </w:tc>
        <w:tc>
          <w:tcPr>
            <w:tcW w:w="927" w:type="dxa"/>
            <w:shd w:val="clear" w:color="auto" w:fill="auto"/>
            <w:vAlign w:val="bottom"/>
          </w:tcPr>
          <w:p w:rsidR="006E7046" w:rsidRPr="00EB41D3" w:rsidRDefault="006E7046" w:rsidP="006E7046">
            <w:pPr>
              <w:bidi w:val="0"/>
              <w:jc w:val="right"/>
              <w:rPr>
                <w:sz w:val="24"/>
                <w:szCs w:val="24"/>
              </w:rPr>
            </w:pPr>
            <w:r w:rsidRPr="00EB41D3">
              <w:rPr>
                <w:sz w:val="24"/>
                <w:szCs w:val="24"/>
                <w:rtl/>
              </w:rPr>
              <w:t>141</w:t>
            </w:r>
          </w:p>
        </w:tc>
        <w:tc>
          <w:tcPr>
            <w:tcW w:w="1133" w:type="dxa"/>
            <w:shd w:val="clear" w:color="auto" w:fill="auto"/>
            <w:vAlign w:val="bottom"/>
          </w:tcPr>
          <w:p w:rsidR="006E7046" w:rsidRPr="00EB41D3" w:rsidRDefault="006E7046" w:rsidP="006E7046">
            <w:pPr>
              <w:bidi w:val="0"/>
              <w:jc w:val="right"/>
              <w:rPr>
                <w:sz w:val="24"/>
                <w:szCs w:val="24"/>
              </w:rPr>
            </w:pPr>
            <w:r w:rsidRPr="00EB41D3">
              <w:rPr>
                <w:sz w:val="24"/>
                <w:szCs w:val="24"/>
                <w:rtl/>
              </w:rPr>
              <w:t>5</w:t>
            </w:r>
            <w:r w:rsidRPr="00EB41D3">
              <w:rPr>
                <w:sz w:val="24"/>
                <w:szCs w:val="24"/>
              </w:rPr>
              <w:t xml:space="preserve"> </w:t>
            </w:r>
            <w:r w:rsidRPr="00EB41D3">
              <w:rPr>
                <w:sz w:val="24"/>
                <w:szCs w:val="24"/>
                <w:rtl/>
              </w:rPr>
              <w:t>804</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4</w:t>
            </w:r>
            <w:r w:rsidRPr="00EB41D3">
              <w:rPr>
                <w:sz w:val="24"/>
                <w:szCs w:val="24"/>
              </w:rPr>
              <w:t xml:space="preserve"> </w:t>
            </w:r>
            <w:r w:rsidRPr="00EB41D3">
              <w:rPr>
                <w:sz w:val="24"/>
                <w:szCs w:val="24"/>
                <w:rtl/>
              </w:rPr>
              <w:t>750</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6</w:t>
            </w:r>
            <w:r w:rsidRPr="00EB41D3">
              <w:rPr>
                <w:sz w:val="24"/>
                <w:szCs w:val="24"/>
              </w:rPr>
              <w:t xml:space="preserve"> </w:t>
            </w:r>
            <w:r w:rsidRPr="00EB41D3">
              <w:rPr>
                <w:sz w:val="24"/>
                <w:szCs w:val="24"/>
                <w:rtl/>
              </w:rPr>
              <w:t>325</w:t>
            </w:r>
          </w:p>
        </w:tc>
        <w:tc>
          <w:tcPr>
            <w:tcW w:w="1029" w:type="dxa"/>
            <w:shd w:val="clear" w:color="auto" w:fill="auto"/>
            <w:vAlign w:val="bottom"/>
          </w:tcPr>
          <w:p w:rsidR="006E7046" w:rsidRPr="00EB41D3" w:rsidRDefault="006E7046" w:rsidP="006E7046">
            <w:pPr>
              <w:bidi w:val="0"/>
              <w:jc w:val="right"/>
              <w:rPr>
                <w:sz w:val="24"/>
                <w:szCs w:val="24"/>
              </w:rPr>
            </w:pPr>
            <w:r w:rsidRPr="00EB41D3">
              <w:rPr>
                <w:sz w:val="24"/>
                <w:szCs w:val="24"/>
                <w:rtl/>
              </w:rPr>
              <w:t>5</w:t>
            </w:r>
            <w:r w:rsidRPr="00EB41D3">
              <w:rPr>
                <w:sz w:val="24"/>
                <w:szCs w:val="24"/>
              </w:rPr>
              <w:t xml:space="preserve"> </w:t>
            </w:r>
            <w:r w:rsidRPr="00EB41D3">
              <w:rPr>
                <w:sz w:val="24"/>
                <w:szCs w:val="24"/>
                <w:rtl/>
              </w:rPr>
              <w:t>000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D10AA" w:rsidRDefault="006E7046" w:rsidP="006E7046">
            <w:pPr>
              <w:rPr>
                <w:sz w:val="24"/>
                <w:szCs w:val="24"/>
              </w:rPr>
            </w:pPr>
            <w:r w:rsidRPr="00ED10AA">
              <w:rPr>
                <w:sz w:val="24"/>
                <w:szCs w:val="24"/>
                <w:rtl/>
              </w:rPr>
              <w:t>21423</w:t>
            </w:r>
          </w:p>
        </w:tc>
        <w:tc>
          <w:tcPr>
            <w:tcW w:w="3399" w:type="dxa"/>
            <w:shd w:val="clear" w:color="auto" w:fill="auto"/>
            <w:vAlign w:val="bottom"/>
          </w:tcPr>
          <w:p w:rsidR="006E7046" w:rsidRPr="0081371B" w:rsidRDefault="006E7046" w:rsidP="006E7046">
            <w:pPr>
              <w:spacing w:before="40" w:after="80" w:line="240" w:lineRule="exact"/>
              <w:jc w:val="left"/>
              <w:rPr>
                <w:rFonts w:hint="cs"/>
                <w:sz w:val="24"/>
                <w:szCs w:val="24"/>
              </w:rPr>
            </w:pPr>
            <w:r w:rsidRPr="0081371B">
              <w:rPr>
                <w:rFonts w:hint="cs"/>
                <w:sz w:val="24"/>
                <w:szCs w:val="24"/>
                <w:rtl/>
              </w:rPr>
              <w:t>مهندس تشييد أبنية</w:t>
            </w:r>
          </w:p>
        </w:tc>
        <w:tc>
          <w:tcPr>
            <w:tcW w:w="927" w:type="dxa"/>
            <w:shd w:val="clear" w:color="auto" w:fill="auto"/>
            <w:vAlign w:val="bottom"/>
          </w:tcPr>
          <w:p w:rsidR="006E7046" w:rsidRPr="00EB41D3" w:rsidRDefault="006E7046" w:rsidP="006E7046">
            <w:pPr>
              <w:bidi w:val="0"/>
              <w:jc w:val="right"/>
              <w:rPr>
                <w:sz w:val="24"/>
                <w:szCs w:val="24"/>
              </w:rPr>
            </w:pPr>
            <w:r w:rsidRPr="00EB41D3">
              <w:rPr>
                <w:sz w:val="24"/>
                <w:szCs w:val="24"/>
                <w:rtl/>
              </w:rPr>
              <w:t>258</w:t>
            </w:r>
          </w:p>
        </w:tc>
        <w:tc>
          <w:tcPr>
            <w:tcW w:w="1133" w:type="dxa"/>
            <w:shd w:val="clear" w:color="auto" w:fill="auto"/>
            <w:vAlign w:val="bottom"/>
          </w:tcPr>
          <w:p w:rsidR="006E7046" w:rsidRPr="00EB41D3" w:rsidRDefault="006E7046" w:rsidP="006E7046">
            <w:pPr>
              <w:bidi w:val="0"/>
              <w:jc w:val="right"/>
              <w:rPr>
                <w:sz w:val="24"/>
                <w:szCs w:val="24"/>
              </w:rPr>
            </w:pPr>
            <w:r w:rsidRPr="00EB41D3">
              <w:rPr>
                <w:sz w:val="24"/>
                <w:szCs w:val="24"/>
                <w:rtl/>
              </w:rPr>
              <w:t>3</w:t>
            </w:r>
            <w:r w:rsidRPr="00EB41D3">
              <w:rPr>
                <w:sz w:val="24"/>
                <w:szCs w:val="24"/>
              </w:rPr>
              <w:t xml:space="preserve"> </w:t>
            </w:r>
            <w:r w:rsidRPr="00EB41D3">
              <w:rPr>
                <w:sz w:val="24"/>
                <w:szCs w:val="24"/>
                <w:rtl/>
              </w:rPr>
              <w:t>346</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3</w:t>
            </w:r>
            <w:r w:rsidRPr="00EB41D3">
              <w:rPr>
                <w:sz w:val="24"/>
                <w:szCs w:val="24"/>
              </w:rPr>
              <w:t xml:space="preserve"> </w:t>
            </w:r>
            <w:r w:rsidRPr="00EB41D3">
              <w:rPr>
                <w:sz w:val="24"/>
                <w:szCs w:val="24"/>
                <w:rtl/>
              </w:rPr>
              <w:t>088</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3</w:t>
            </w:r>
            <w:r w:rsidRPr="00EB41D3">
              <w:rPr>
                <w:sz w:val="24"/>
                <w:szCs w:val="24"/>
              </w:rPr>
              <w:t xml:space="preserve"> </w:t>
            </w:r>
            <w:r w:rsidRPr="00EB41D3">
              <w:rPr>
                <w:sz w:val="24"/>
                <w:szCs w:val="24"/>
                <w:rtl/>
              </w:rPr>
              <w:t>453</w:t>
            </w:r>
          </w:p>
        </w:tc>
        <w:tc>
          <w:tcPr>
            <w:tcW w:w="1029" w:type="dxa"/>
            <w:shd w:val="clear" w:color="auto" w:fill="auto"/>
            <w:vAlign w:val="bottom"/>
          </w:tcPr>
          <w:p w:rsidR="006E7046" w:rsidRPr="00EB41D3" w:rsidRDefault="006E7046" w:rsidP="006E7046">
            <w:pPr>
              <w:bidi w:val="0"/>
              <w:jc w:val="right"/>
              <w:rPr>
                <w:sz w:val="24"/>
                <w:szCs w:val="24"/>
              </w:rPr>
            </w:pPr>
            <w:r w:rsidRPr="00EB41D3">
              <w:rPr>
                <w:sz w:val="24"/>
                <w:szCs w:val="24"/>
                <w:rtl/>
              </w:rPr>
              <w:t>3</w:t>
            </w:r>
            <w:r w:rsidRPr="00EB41D3">
              <w:rPr>
                <w:sz w:val="24"/>
                <w:szCs w:val="24"/>
              </w:rPr>
              <w:t xml:space="preserve"> </w:t>
            </w:r>
            <w:r w:rsidRPr="00EB41D3">
              <w:rPr>
                <w:sz w:val="24"/>
                <w:szCs w:val="24"/>
                <w:rtl/>
              </w:rPr>
              <w:t>200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D10AA" w:rsidRDefault="006E7046" w:rsidP="006E7046">
            <w:pPr>
              <w:rPr>
                <w:sz w:val="24"/>
                <w:szCs w:val="24"/>
              </w:rPr>
            </w:pPr>
            <w:r w:rsidRPr="00ED10AA">
              <w:rPr>
                <w:sz w:val="24"/>
                <w:szCs w:val="24"/>
                <w:rtl/>
              </w:rPr>
              <w:t>24903</w:t>
            </w:r>
          </w:p>
        </w:tc>
        <w:tc>
          <w:tcPr>
            <w:tcW w:w="3399" w:type="dxa"/>
            <w:shd w:val="clear" w:color="auto" w:fill="auto"/>
            <w:vAlign w:val="bottom"/>
          </w:tcPr>
          <w:p w:rsidR="006E7046" w:rsidRPr="0081371B" w:rsidRDefault="006E7046" w:rsidP="006E7046">
            <w:pPr>
              <w:spacing w:before="40" w:after="80" w:line="240" w:lineRule="exact"/>
              <w:jc w:val="left"/>
              <w:rPr>
                <w:rFonts w:hint="cs"/>
                <w:sz w:val="24"/>
                <w:szCs w:val="24"/>
              </w:rPr>
            </w:pPr>
            <w:r w:rsidRPr="0081371B">
              <w:rPr>
                <w:rFonts w:hint="cs"/>
                <w:sz w:val="24"/>
                <w:szCs w:val="24"/>
                <w:rtl/>
              </w:rPr>
              <w:t>مستشار في إدارة الأعمال</w:t>
            </w:r>
          </w:p>
        </w:tc>
        <w:tc>
          <w:tcPr>
            <w:tcW w:w="927" w:type="dxa"/>
            <w:shd w:val="clear" w:color="auto" w:fill="auto"/>
            <w:vAlign w:val="bottom"/>
          </w:tcPr>
          <w:p w:rsidR="006E7046" w:rsidRPr="00EB41D3" w:rsidRDefault="006E7046" w:rsidP="006E7046">
            <w:pPr>
              <w:bidi w:val="0"/>
              <w:jc w:val="right"/>
              <w:rPr>
                <w:sz w:val="24"/>
                <w:szCs w:val="24"/>
              </w:rPr>
            </w:pPr>
            <w:r w:rsidRPr="00EB41D3">
              <w:rPr>
                <w:sz w:val="24"/>
                <w:szCs w:val="24"/>
                <w:rtl/>
              </w:rPr>
              <w:t>99</w:t>
            </w:r>
          </w:p>
        </w:tc>
        <w:tc>
          <w:tcPr>
            <w:tcW w:w="1133" w:type="dxa"/>
            <w:shd w:val="clear" w:color="auto" w:fill="auto"/>
            <w:vAlign w:val="bottom"/>
          </w:tcPr>
          <w:p w:rsidR="006E7046" w:rsidRPr="00EB41D3" w:rsidRDefault="006E7046" w:rsidP="006E7046">
            <w:pPr>
              <w:bidi w:val="0"/>
              <w:jc w:val="right"/>
              <w:rPr>
                <w:sz w:val="24"/>
                <w:szCs w:val="24"/>
              </w:rPr>
            </w:pPr>
            <w:r w:rsidRPr="00EB41D3">
              <w:rPr>
                <w:sz w:val="24"/>
                <w:szCs w:val="24"/>
                <w:rtl/>
              </w:rPr>
              <w:t>6</w:t>
            </w:r>
            <w:r w:rsidRPr="00EB41D3">
              <w:rPr>
                <w:sz w:val="24"/>
                <w:szCs w:val="24"/>
              </w:rPr>
              <w:t xml:space="preserve"> </w:t>
            </w:r>
            <w:r w:rsidRPr="00EB41D3">
              <w:rPr>
                <w:sz w:val="24"/>
                <w:szCs w:val="24"/>
                <w:rtl/>
              </w:rPr>
              <w:t>653</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5</w:t>
            </w:r>
            <w:r w:rsidRPr="00EB41D3">
              <w:rPr>
                <w:sz w:val="24"/>
                <w:szCs w:val="24"/>
              </w:rPr>
              <w:t xml:space="preserve"> </w:t>
            </w:r>
            <w:r w:rsidRPr="00EB41D3">
              <w:rPr>
                <w:sz w:val="24"/>
                <w:szCs w:val="24"/>
                <w:rtl/>
              </w:rPr>
              <w:t>417</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7</w:t>
            </w:r>
            <w:r w:rsidRPr="00EB41D3">
              <w:rPr>
                <w:sz w:val="24"/>
                <w:szCs w:val="24"/>
              </w:rPr>
              <w:t xml:space="preserve"> </w:t>
            </w:r>
            <w:r w:rsidRPr="00EB41D3">
              <w:rPr>
                <w:sz w:val="24"/>
                <w:szCs w:val="24"/>
                <w:rtl/>
              </w:rPr>
              <w:t>110</w:t>
            </w:r>
          </w:p>
        </w:tc>
        <w:tc>
          <w:tcPr>
            <w:tcW w:w="1029" w:type="dxa"/>
            <w:shd w:val="clear" w:color="auto" w:fill="auto"/>
            <w:vAlign w:val="bottom"/>
          </w:tcPr>
          <w:p w:rsidR="006E7046" w:rsidRPr="00EB41D3" w:rsidRDefault="006E7046" w:rsidP="006E7046">
            <w:pPr>
              <w:bidi w:val="0"/>
              <w:jc w:val="right"/>
              <w:rPr>
                <w:sz w:val="24"/>
                <w:szCs w:val="24"/>
              </w:rPr>
            </w:pPr>
            <w:r w:rsidRPr="00EB41D3">
              <w:rPr>
                <w:sz w:val="24"/>
                <w:szCs w:val="24"/>
                <w:rtl/>
              </w:rPr>
              <w:t>5</w:t>
            </w:r>
            <w:r w:rsidRPr="00EB41D3">
              <w:rPr>
                <w:sz w:val="24"/>
                <w:szCs w:val="24"/>
              </w:rPr>
              <w:t xml:space="preserve"> </w:t>
            </w:r>
            <w:r w:rsidRPr="00EB41D3">
              <w:rPr>
                <w:sz w:val="24"/>
                <w:szCs w:val="24"/>
                <w:rtl/>
              </w:rPr>
              <w:t>555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D10AA" w:rsidRDefault="006E7046" w:rsidP="006E7046">
            <w:pPr>
              <w:rPr>
                <w:sz w:val="24"/>
                <w:szCs w:val="24"/>
              </w:rPr>
            </w:pPr>
            <w:r w:rsidRPr="00ED10AA">
              <w:rPr>
                <w:sz w:val="24"/>
                <w:szCs w:val="24"/>
                <w:rtl/>
              </w:rPr>
              <w:t>21461</w:t>
            </w:r>
          </w:p>
        </w:tc>
        <w:tc>
          <w:tcPr>
            <w:tcW w:w="3399" w:type="dxa"/>
            <w:shd w:val="clear" w:color="auto" w:fill="auto"/>
            <w:vAlign w:val="bottom"/>
          </w:tcPr>
          <w:p w:rsidR="006E7046" w:rsidRPr="0081371B" w:rsidRDefault="006E7046" w:rsidP="006E7046">
            <w:pPr>
              <w:spacing w:before="40" w:after="80" w:line="240" w:lineRule="exact"/>
              <w:jc w:val="left"/>
              <w:rPr>
                <w:rFonts w:hint="cs"/>
                <w:sz w:val="24"/>
                <w:szCs w:val="24"/>
              </w:rPr>
            </w:pPr>
            <w:r w:rsidRPr="0081371B">
              <w:rPr>
                <w:rFonts w:hint="cs"/>
                <w:sz w:val="24"/>
                <w:szCs w:val="24"/>
                <w:rtl/>
              </w:rPr>
              <w:t>مهندس كيمياوي</w:t>
            </w:r>
          </w:p>
        </w:tc>
        <w:tc>
          <w:tcPr>
            <w:tcW w:w="927" w:type="dxa"/>
            <w:shd w:val="clear" w:color="auto" w:fill="auto"/>
            <w:vAlign w:val="bottom"/>
          </w:tcPr>
          <w:p w:rsidR="006E7046" w:rsidRPr="00EB41D3" w:rsidRDefault="006E7046" w:rsidP="006E7046">
            <w:pPr>
              <w:bidi w:val="0"/>
              <w:jc w:val="right"/>
              <w:rPr>
                <w:sz w:val="24"/>
                <w:szCs w:val="24"/>
              </w:rPr>
            </w:pPr>
            <w:r w:rsidRPr="00EB41D3">
              <w:rPr>
                <w:sz w:val="24"/>
                <w:szCs w:val="24"/>
                <w:rtl/>
              </w:rPr>
              <w:t>40</w:t>
            </w:r>
          </w:p>
        </w:tc>
        <w:tc>
          <w:tcPr>
            <w:tcW w:w="1133" w:type="dxa"/>
            <w:shd w:val="clear" w:color="auto" w:fill="auto"/>
            <w:vAlign w:val="bottom"/>
          </w:tcPr>
          <w:p w:rsidR="006E7046" w:rsidRPr="00EB41D3" w:rsidRDefault="006E7046" w:rsidP="006E7046">
            <w:pPr>
              <w:bidi w:val="0"/>
              <w:jc w:val="right"/>
              <w:rPr>
                <w:sz w:val="24"/>
                <w:szCs w:val="24"/>
              </w:rPr>
            </w:pPr>
            <w:r w:rsidRPr="00EB41D3">
              <w:rPr>
                <w:sz w:val="24"/>
                <w:szCs w:val="24"/>
                <w:rtl/>
              </w:rPr>
              <w:t>3</w:t>
            </w:r>
            <w:r w:rsidRPr="00EB41D3">
              <w:rPr>
                <w:sz w:val="24"/>
                <w:szCs w:val="24"/>
              </w:rPr>
              <w:t xml:space="preserve"> </w:t>
            </w:r>
            <w:r w:rsidRPr="00EB41D3">
              <w:rPr>
                <w:sz w:val="24"/>
                <w:szCs w:val="24"/>
                <w:rtl/>
              </w:rPr>
              <w:t>525</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3</w:t>
            </w:r>
            <w:r w:rsidRPr="00EB41D3">
              <w:rPr>
                <w:sz w:val="24"/>
                <w:szCs w:val="24"/>
              </w:rPr>
              <w:t xml:space="preserve"> </w:t>
            </w:r>
            <w:r w:rsidRPr="00EB41D3">
              <w:rPr>
                <w:sz w:val="24"/>
                <w:szCs w:val="24"/>
                <w:rtl/>
              </w:rPr>
              <w:t>211</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3</w:t>
            </w:r>
            <w:r w:rsidRPr="00EB41D3">
              <w:rPr>
                <w:sz w:val="24"/>
                <w:szCs w:val="24"/>
              </w:rPr>
              <w:t xml:space="preserve"> </w:t>
            </w:r>
            <w:r w:rsidRPr="00EB41D3">
              <w:rPr>
                <w:sz w:val="24"/>
                <w:szCs w:val="24"/>
                <w:rtl/>
              </w:rPr>
              <w:t>874</w:t>
            </w:r>
          </w:p>
        </w:tc>
        <w:tc>
          <w:tcPr>
            <w:tcW w:w="1029" w:type="dxa"/>
            <w:shd w:val="clear" w:color="auto" w:fill="auto"/>
            <w:vAlign w:val="bottom"/>
          </w:tcPr>
          <w:p w:rsidR="006E7046" w:rsidRPr="00EB41D3" w:rsidRDefault="006E7046" w:rsidP="006E7046">
            <w:pPr>
              <w:bidi w:val="0"/>
              <w:jc w:val="right"/>
              <w:rPr>
                <w:sz w:val="24"/>
                <w:szCs w:val="24"/>
              </w:rPr>
            </w:pPr>
            <w:r w:rsidRPr="00EB41D3">
              <w:rPr>
                <w:sz w:val="24"/>
                <w:szCs w:val="24"/>
                <w:rtl/>
              </w:rPr>
              <w:t>3</w:t>
            </w:r>
            <w:r w:rsidRPr="00EB41D3">
              <w:rPr>
                <w:sz w:val="24"/>
                <w:szCs w:val="24"/>
              </w:rPr>
              <w:t xml:space="preserve"> </w:t>
            </w:r>
            <w:r w:rsidRPr="00EB41D3">
              <w:rPr>
                <w:sz w:val="24"/>
                <w:szCs w:val="24"/>
                <w:rtl/>
              </w:rPr>
              <w:t>453</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D10AA" w:rsidRDefault="006E7046" w:rsidP="006E7046">
            <w:pPr>
              <w:rPr>
                <w:sz w:val="24"/>
                <w:szCs w:val="24"/>
              </w:rPr>
            </w:pPr>
            <w:r w:rsidRPr="00ED10AA">
              <w:rPr>
                <w:sz w:val="24"/>
                <w:szCs w:val="24"/>
                <w:rtl/>
              </w:rPr>
              <w:t>21462</w:t>
            </w:r>
          </w:p>
        </w:tc>
        <w:tc>
          <w:tcPr>
            <w:tcW w:w="3399" w:type="dxa"/>
            <w:shd w:val="clear" w:color="auto" w:fill="auto"/>
            <w:vAlign w:val="bottom"/>
          </w:tcPr>
          <w:p w:rsidR="006E7046" w:rsidRPr="0081371B" w:rsidRDefault="006E7046" w:rsidP="006E7046">
            <w:pPr>
              <w:spacing w:before="40" w:after="80" w:line="240" w:lineRule="exact"/>
              <w:jc w:val="left"/>
              <w:rPr>
                <w:rFonts w:hint="cs"/>
                <w:sz w:val="24"/>
                <w:szCs w:val="24"/>
              </w:rPr>
            </w:pPr>
            <w:r w:rsidRPr="0081371B">
              <w:rPr>
                <w:rFonts w:hint="cs"/>
                <w:sz w:val="24"/>
                <w:szCs w:val="24"/>
                <w:rtl/>
              </w:rPr>
              <w:t>مهندس كيمياوي (نفط)</w:t>
            </w:r>
          </w:p>
        </w:tc>
        <w:tc>
          <w:tcPr>
            <w:tcW w:w="927" w:type="dxa"/>
            <w:shd w:val="clear" w:color="auto" w:fill="auto"/>
            <w:vAlign w:val="bottom"/>
          </w:tcPr>
          <w:p w:rsidR="006E7046" w:rsidRPr="00EB41D3" w:rsidRDefault="006E7046" w:rsidP="006E7046">
            <w:pPr>
              <w:bidi w:val="0"/>
              <w:jc w:val="right"/>
              <w:rPr>
                <w:sz w:val="24"/>
                <w:szCs w:val="24"/>
              </w:rPr>
            </w:pPr>
            <w:r w:rsidRPr="00EB41D3">
              <w:rPr>
                <w:sz w:val="24"/>
                <w:szCs w:val="24"/>
                <w:rtl/>
              </w:rPr>
              <w:t>52</w:t>
            </w:r>
          </w:p>
        </w:tc>
        <w:tc>
          <w:tcPr>
            <w:tcW w:w="1133" w:type="dxa"/>
            <w:shd w:val="clear" w:color="auto" w:fill="auto"/>
            <w:vAlign w:val="bottom"/>
          </w:tcPr>
          <w:p w:rsidR="006E7046" w:rsidRPr="00EB41D3" w:rsidRDefault="006E7046" w:rsidP="006E7046">
            <w:pPr>
              <w:bidi w:val="0"/>
              <w:jc w:val="right"/>
              <w:rPr>
                <w:sz w:val="24"/>
                <w:szCs w:val="24"/>
              </w:rPr>
            </w:pPr>
            <w:r w:rsidRPr="00EB41D3">
              <w:rPr>
                <w:sz w:val="24"/>
                <w:szCs w:val="24"/>
                <w:rtl/>
              </w:rPr>
              <w:t>5</w:t>
            </w:r>
            <w:r w:rsidRPr="00EB41D3">
              <w:rPr>
                <w:sz w:val="24"/>
                <w:szCs w:val="24"/>
              </w:rPr>
              <w:t xml:space="preserve"> </w:t>
            </w:r>
            <w:r w:rsidRPr="00EB41D3">
              <w:rPr>
                <w:sz w:val="24"/>
                <w:szCs w:val="24"/>
                <w:rtl/>
              </w:rPr>
              <w:t>967</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5</w:t>
            </w:r>
            <w:r w:rsidRPr="00EB41D3">
              <w:rPr>
                <w:sz w:val="24"/>
                <w:szCs w:val="24"/>
              </w:rPr>
              <w:t xml:space="preserve"> </w:t>
            </w:r>
            <w:r w:rsidRPr="00EB41D3">
              <w:rPr>
                <w:sz w:val="24"/>
                <w:szCs w:val="24"/>
                <w:rtl/>
              </w:rPr>
              <w:t>799</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6</w:t>
            </w:r>
            <w:r w:rsidRPr="00EB41D3">
              <w:rPr>
                <w:sz w:val="24"/>
                <w:szCs w:val="24"/>
              </w:rPr>
              <w:t xml:space="preserve"> </w:t>
            </w:r>
            <w:r w:rsidRPr="00EB41D3">
              <w:rPr>
                <w:sz w:val="24"/>
                <w:szCs w:val="24"/>
                <w:rtl/>
              </w:rPr>
              <w:t>301</w:t>
            </w:r>
          </w:p>
        </w:tc>
        <w:tc>
          <w:tcPr>
            <w:tcW w:w="1029" w:type="dxa"/>
            <w:shd w:val="clear" w:color="auto" w:fill="auto"/>
            <w:vAlign w:val="bottom"/>
          </w:tcPr>
          <w:p w:rsidR="006E7046" w:rsidRPr="00EB41D3" w:rsidRDefault="006E7046" w:rsidP="006E7046">
            <w:pPr>
              <w:bidi w:val="0"/>
              <w:jc w:val="right"/>
              <w:rPr>
                <w:sz w:val="24"/>
                <w:szCs w:val="24"/>
              </w:rPr>
            </w:pPr>
            <w:r w:rsidRPr="00EB41D3">
              <w:rPr>
                <w:sz w:val="24"/>
                <w:szCs w:val="24"/>
                <w:rtl/>
              </w:rPr>
              <w:t>6</w:t>
            </w:r>
            <w:r w:rsidRPr="00EB41D3">
              <w:rPr>
                <w:sz w:val="24"/>
                <w:szCs w:val="24"/>
              </w:rPr>
              <w:t xml:space="preserve"> </w:t>
            </w:r>
            <w:r w:rsidRPr="00EB41D3">
              <w:rPr>
                <w:sz w:val="24"/>
                <w:szCs w:val="24"/>
                <w:rtl/>
              </w:rPr>
              <w:t>098</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D10AA" w:rsidRDefault="006E7046" w:rsidP="006E7046">
            <w:pPr>
              <w:rPr>
                <w:sz w:val="24"/>
                <w:szCs w:val="24"/>
              </w:rPr>
            </w:pPr>
            <w:r w:rsidRPr="00ED10AA">
              <w:rPr>
                <w:sz w:val="24"/>
                <w:szCs w:val="24"/>
                <w:rtl/>
              </w:rPr>
              <w:t>21130</w:t>
            </w:r>
          </w:p>
        </w:tc>
        <w:tc>
          <w:tcPr>
            <w:tcW w:w="3399" w:type="dxa"/>
            <w:shd w:val="clear" w:color="auto" w:fill="auto"/>
            <w:vAlign w:val="bottom"/>
          </w:tcPr>
          <w:p w:rsidR="006E7046" w:rsidRPr="0081371B" w:rsidRDefault="006E7046" w:rsidP="006E7046">
            <w:pPr>
              <w:spacing w:before="40" w:after="80" w:line="240" w:lineRule="exact"/>
              <w:jc w:val="left"/>
              <w:rPr>
                <w:rFonts w:hint="cs"/>
                <w:sz w:val="24"/>
                <w:szCs w:val="24"/>
              </w:rPr>
            </w:pPr>
            <w:r w:rsidRPr="0081371B">
              <w:rPr>
                <w:rFonts w:hint="cs"/>
                <w:sz w:val="24"/>
                <w:szCs w:val="24"/>
                <w:rtl/>
              </w:rPr>
              <w:t>كيمياوي</w:t>
            </w:r>
          </w:p>
        </w:tc>
        <w:tc>
          <w:tcPr>
            <w:tcW w:w="927" w:type="dxa"/>
            <w:shd w:val="clear" w:color="auto" w:fill="auto"/>
            <w:vAlign w:val="bottom"/>
          </w:tcPr>
          <w:p w:rsidR="006E7046" w:rsidRPr="00EB41D3" w:rsidRDefault="006E7046" w:rsidP="006E7046">
            <w:pPr>
              <w:bidi w:val="0"/>
              <w:jc w:val="right"/>
              <w:rPr>
                <w:sz w:val="24"/>
                <w:szCs w:val="24"/>
              </w:rPr>
            </w:pPr>
            <w:r w:rsidRPr="00EB41D3">
              <w:rPr>
                <w:sz w:val="24"/>
                <w:szCs w:val="24"/>
                <w:rtl/>
              </w:rPr>
              <w:t>51</w:t>
            </w:r>
          </w:p>
        </w:tc>
        <w:tc>
          <w:tcPr>
            <w:tcW w:w="1133" w:type="dxa"/>
            <w:shd w:val="clear" w:color="auto" w:fill="auto"/>
            <w:vAlign w:val="bottom"/>
          </w:tcPr>
          <w:p w:rsidR="006E7046" w:rsidRPr="00EB41D3" w:rsidRDefault="006E7046" w:rsidP="006E7046">
            <w:pPr>
              <w:bidi w:val="0"/>
              <w:jc w:val="right"/>
              <w:rPr>
                <w:sz w:val="24"/>
                <w:szCs w:val="24"/>
              </w:rPr>
            </w:pPr>
            <w:r w:rsidRPr="00EB41D3">
              <w:rPr>
                <w:sz w:val="24"/>
                <w:szCs w:val="24"/>
                <w:rtl/>
              </w:rPr>
              <w:t>4</w:t>
            </w:r>
            <w:r w:rsidRPr="00EB41D3">
              <w:rPr>
                <w:sz w:val="24"/>
                <w:szCs w:val="24"/>
              </w:rPr>
              <w:t xml:space="preserve"> </w:t>
            </w:r>
            <w:r w:rsidRPr="00EB41D3">
              <w:rPr>
                <w:sz w:val="24"/>
                <w:szCs w:val="24"/>
                <w:rtl/>
              </w:rPr>
              <w:t>695</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3</w:t>
            </w:r>
            <w:r w:rsidRPr="00EB41D3">
              <w:rPr>
                <w:sz w:val="24"/>
                <w:szCs w:val="24"/>
              </w:rPr>
              <w:t xml:space="preserve"> </w:t>
            </w:r>
            <w:r w:rsidRPr="00EB41D3">
              <w:rPr>
                <w:sz w:val="24"/>
                <w:szCs w:val="24"/>
                <w:rtl/>
              </w:rPr>
              <w:t>845</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4</w:t>
            </w:r>
            <w:r w:rsidRPr="00EB41D3">
              <w:rPr>
                <w:sz w:val="24"/>
                <w:szCs w:val="24"/>
              </w:rPr>
              <w:t xml:space="preserve"> </w:t>
            </w:r>
            <w:r w:rsidRPr="00EB41D3">
              <w:rPr>
                <w:sz w:val="24"/>
                <w:szCs w:val="24"/>
                <w:rtl/>
              </w:rPr>
              <w:t>871</w:t>
            </w:r>
          </w:p>
        </w:tc>
        <w:tc>
          <w:tcPr>
            <w:tcW w:w="1029" w:type="dxa"/>
            <w:shd w:val="clear" w:color="auto" w:fill="auto"/>
            <w:vAlign w:val="bottom"/>
          </w:tcPr>
          <w:p w:rsidR="006E7046" w:rsidRPr="00EB41D3" w:rsidRDefault="006E7046" w:rsidP="006E7046">
            <w:pPr>
              <w:bidi w:val="0"/>
              <w:jc w:val="right"/>
              <w:rPr>
                <w:sz w:val="24"/>
                <w:szCs w:val="24"/>
              </w:rPr>
            </w:pPr>
            <w:r w:rsidRPr="00EB41D3">
              <w:rPr>
                <w:sz w:val="24"/>
                <w:szCs w:val="24"/>
                <w:rtl/>
              </w:rPr>
              <w:t>3</w:t>
            </w:r>
            <w:r w:rsidRPr="00EB41D3">
              <w:rPr>
                <w:sz w:val="24"/>
                <w:szCs w:val="24"/>
              </w:rPr>
              <w:t xml:space="preserve"> </w:t>
            </w:r>
            <w:r w:rsidRPr="00EB41D3">
              <w:rPr>
                <w:sz w:val="24"/>
                <w:szCs w:val="24"/>
                <w:rtl/>
              </w:rPr>
              <w:t>865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D10AA" w:rsidRDefault="006E7046" w:rsidP="006E7046">
            <w:pPr>
              <w:rPr>
                <w:sz w:val="24"/>
                <w:szCs w:val="24"/>
              </w:rPr>
            </w:pPr>
            <w:r w:rsidRPr="00ED10AA">
              <w:rPr>
                <w:sz w:val="24"/>
                <w:szCs w:val="24"/>
                <w:rtl/>
              </w:rPr>
              <w:t>21421</w:t>
            </w:r>
          </w:p>
        </w:tc>
        <w:tc>
          <w:tcPr>
            <w:tcW w:w="3399" w:type="dxa"/>
            <w:shd w:val="clear" w:color="auto" w:fill="auto"/>
            <w:vAlign w:val="bottom"/>
          </w:tcPr>
          <w:p w:rsidR="006E7046" w:rsidRPr="0081371B" w:rsidRDefault="006E7046" w:rsidP="006E7046">
            <w:pPr>
              <w:spacing w:before="40" w:after="80" w:line="240" w:lineRule="exact"/>
              <w:jc w:val="left"/>
              <w:rPr>
                <w:rFonts w:hint="cs"/>
                <w:sz w:val="24"/>
                <w:szCs w:val="24"/>
              </w:rPr>
            </w:pPr>
            <w:r w:rsidRPr="0081371B">
              <w:rPr>
                <w:rFonts w:hint="cs"/>
                <w:sz w:val="24"/>
                <w:szCs w:val="24"/>
                <w:rtl/>
              </w:rPr>
              <w:t>مهندس مدني</w:t>
            </w:r>
          </w:p>
        </w:tc>
        <w:tc>
          <w:tcPr>
            <w:tcW w:w="927" w:type="dxa"/>
            <w:shd w:val="clear" w:color="auto" w:fill="auto"/>
            <w:vAlign w:val="bottom"/>
          </w:tcPr>
          <w:p w:rsidR="006E7046" w:rsidRPr="00EB41D3" w:rsidRDefault="006E7046" w:rsidP="006E7046">
            <w:pPr>
              <w:bidi w:val="0"/>
              <w:jc w:val="right"/>
              <w:rPr>
                <w:sz w:val="24"/>
                <w:szCs w:val="24"/>
              </w:rPr>
            </w:pPr>
            <w:r w:rsidRPr="00EB41D3">
              <w:rPr>
                <w:sz w:val="24"/>
                <w:szCs w:val="24"/>
                <w:rtl/>
              </w:rPr>
              <w:t>386</w:t>
            </w:r>
          </w:p>
        </w:tc>
        <w:tc>
          <w:tcPr>
            <w:tcW w:w="1133" w:type="dxa"/>
            <w:shd w:val="clear" w:color="auto" w:fill="auto"/>
            <w:vAlign w:val="bottom"/>
          </w:tcPr>
          <w:p w:rsidR="006E7046" w:rsidRPr="00EB41D3" w:rsidRDefault="006E7046" w:rsidP="006E7046">
            <w:pPr>
              <w:bidi w:val="0"/>
              <w:jc w:val="right"/>
              <w:rPr>
                <w:sz w:val="24"/>
                <w:szCs w:val="24"/>
              </w:rPr>
            </w:pPr>
            <w:r w:rsidRPr="00EB41D3">
              <w:rPr>
                <w:sz w:val="24"/>
                <w:szCs w:val="24"/>
                <w:rtl/>
              </w:rPr>
              <w:t>3</w:t>
            </w:r>
            <w:r w:rsidRPr="00EB41D3">
              <w:rPr>
                <w:sz w:val="24"/>
                <w:szCs w:val="24"/>
              </w:rPr>
              <w:t xml:space="preserve"> </w:t>
            </w:r>
            <w:r w:rsidRPr="00EB41D3">
              <w:rPr>
                <w:sz w:val="24"/>
                <w:szCs w:val="24"/>
                <w:rtl/>
              </w:rPr>
              <w:t>569</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3</w:t>
            </w:r>
            <w:r w:rsidRPr="00EB41D3">
              <w:rPr>
                <w:sz w:val="24"/>
                <w:szCs w:val="24"/>
              </w:rPr>
              <w:t xml:space="preserve"> </w:t>
            </w:r>
            <w:r w:rsidRPr="00EB41D3">
              <w:rPr>
                <w:sz w:val="24"/>
                <w:szCs w:val="24"/>
                <w:rtl/>
              </w:rPr>
              <w:t>195</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3</w:t>
            </w:r>
            <w:r w:rsidRPr="00EB41D3">
              <w:rPr>
                <w:sz w:val="24"/>
                <w:szCs w:val="24"/>
              </w:rPr>
              <w:t xml:space="preserve"> </w:t>
            </w:r>
            <w:r w:rsidRPr="00EB41D3">
              <w:rPr>
                <w:sz w:val="24"/>
                <w:szCs w:val="24"/>
                <w:rtl/>
              </w:rPr>
              <w:t>683</w:t>
            </w:r>
          </w:p>
        </w:tc>
        <w:tc>
          <w:tcPr>
            <w:tcW w:w="1029" w:type="dxa"/>
            <w:shd w:val="clear" w:color="auto" w:fill="auto"/>
            <w:vAlign w:val="bottom"/>
          </w:tcPr>
          <w:p w:rsidR="006E7046" w:rsidRPr="00EB41D3" w:rsidRDefault="006E7046" w:rsidP="006E7046">
            <w:pPr>
              <w:bidi w:val="0"/>
              <w:jc w:val="right"/>
              <w:rPr>
                <w:sz w:val="24"/>
                <w:szCs w:val="24"/>
              </w:rPr>
            </w:pPr>
            <w:r w:rsidRPr="00EB41D3">
              <w:rPr>
                <w:sz w:val="24"/>
                <w:szCs w:val="24"/>
                <w:rtl/>
              </w:rPr>
              <w:t>3</w:t>
            </w:r>
            <w:r w:rsidRPr="00EB41D3">
              <w:rPr>
                <w:sz w:val="24"/>
                <w:szCs w:val="24"/>
              </w:rPr>
              <w:t xml:space="preserve"> </w:t>
            </w:r>
            <w:r w:rsidRPr="00EB41D3">
              <w:rPr>
                <w:sz w:val="24"/>
                <w:szCs w:val="24"/>
                <w:rtl/>
              </w:rPr>
              <w:t>238</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D10AA" w:rsidRDefault="006E7046" w:rsidP="006E7046">
            <w:pPr>
              <w:rPr>
                <w:sz w:val="24"/>
                <w:szCs w:val="24"/>
              </w:rPr>
            </w:pPr>
            <w:r w:rsidRPr="00ED10AA">
              <w:rPr>
                <w:sz w:val="24"/>
                <w:szCs w:val="24"/>
                <w:rtl/>
              </w:rPr>
              <w:t>21311</w:t>
            </w:r>
          </w:p>
        </w:tc>
        <w:tc>
          <w:tcPr>
            <w:tcW w:w="3399" w:type="dxa"/>
            <w:shd w:val="clear" w:color="auto" w:fill="auto"/>
            <w:vAlign w:val="bottom"/>
          </w:tcPr>
          <w:p w:rsidR="006E7046" w:rsidRPr="0081371B" w:rsidRDefault="006E7046" w:rsidP="006E7046">
            <w:pPr>
              <w:spacing w:before="40" w:after="80" w:line="240" w:lineRule="exact"/>
              <w:jc w:val="left"/>
              <w:rPr>
                <w:rFonts w:hint="cs"/>
                <w:sz w:val="24"/>
                <w:szCs w:val="24"/>
              </w:rPr>
            </w:pPr>
            <w:r w:rsidRPr="0081371B">
              <w:rPr>
                <w:rFonts w:hint="cs"/>
                <w:sz w:val="24"/>
                <w:szCs w:val="24"/>
                <w:rtl/>
              </w:rPr>
              <w:t>مدير حواسيب و نُظُم معلومات</w:t>
            </w:r>
          </w:p>
        </w:tc>
        <w:tc>
          <w:tcPr>
            <w:tcW w:w="927" w:type="dxa"/>
            <w:shd w:val="clear" w:color="auto" w:fill="auto"/>
            <w:vAlign w:val="bottom"/>
          </w:tcPr>
          <w:p w:rsidR="006E7046" w:rsidRPr="00EB41D3" w:rsidRDefault="006E7046" w:rsidP="006E7046">
            <w:pPr>
              <w:bidi w:val="0"/>
              <w:jc w:val="right"/>
              <w:rPr>
                <w:sz w:val="24"/>
                <w:szCs w:val="24"/>
              </w:rPr>
            </w:pPr>
            <w:r w:rsidRPr="00EB41D3">
              <w:rPr>
                <w:sz w:val="24"/>
                <w:szCs w:val="24"/>
                <w:rtl/>
              </w:rPr>
              <w:t>773</w:t>
            </w:r>
          </w:p>
        </w:tc>
        <w:tc>
          <w:tcPr>
            <w:tcW w:w="1133" w:type="dxa"/>
            <w:shd w:val="clear" w:color="auto" w:fill="auto"/>
            <w:vAlign w:val="bottom"/>
          </w:tcPr>
          <w:p w:rsidR="006E7046" w:rsidRPr="00EB41D3" w:rsidRDefault="006E7046" w:rsidP="006E7046">
            <w:pPr>
              <w:bidi w:val="0"/>
              <w:jc w:val="right"/>
              <w:rPr>
                <w:sz w:val="24"/>
                <w:szCs w:val="24"/>
              </w:rPr>
            </w:pPr>
            <w:r w:rsidRPr="00EB41D3">
              <w:rPr>
                <w:sz w:val="24"/>
                <w:szCs w:val="24"/>
                <w:rtl/>
              </w:rPr>
              <w:t>6</w:t>
            </w:r>
            <w:r w:rsidRPr="00EB41D3">
              <w:rPr>
                <w:sz w:val="24"/>
                <w:szCs w:val="24"/>
              </w:rPr>
              <w:t xml:space="preserve"> </w:t>
            </w:r>
            <w:r w:rsidRPr="00EB41D3">
              <w:rPr>
                <w:sz w:val="24"/>
                <w:szCs w:val="24"/>
                <w:rtl/>
              </w:rPr>
              <w:t>816</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6</w:t>
            </w:r>
            <w:r w:rsidRPr="00EB41D3">
              <w:rPr>
                <w:sz w:val="24"/>
                <w:szCs w:val="24"/>
              </w:rPr>
              <w:t xml:space="preserve"> </w:t>
            </w:r>
            <w:r w:rsidRPr="00EB41D3">
              <w:rPr>
                <w:sz w:val="24"/>
                <w:szCs w:val="24"/>
                <w:rtl/>
              </w:rPr>
              <w:t>200</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7</w:t>
            </w:r>
            <w:r w:rsidRPr="00EB41D3">
              <w:rPr>
                <w:sz w:val="24"/>
                <w:szCs w:val="24"/>
              </w:rPr>
              <w:t xml:space="preserve"> </w:t>
            </w:r>
            <w:r w:rsidRPr="00EB41D3">
              <w:rPr>
                <w:sz w:val="24"/>
                <w:szCs w:val="24"/>
                <w:rtl/>
              </w:rPr>
              <w:t>128</w:t>
            </w:r>
          </w:p>
        </w:tc>
        <w:tc>
          <w:tcPr>
            <w:tcW w:w="1029" w:type="dxa"/>
            <w:shd w:val="clear" w:color="auto" w:fill="auto"/>
            <w:vAlign w:val="bottom"/>
          </w:tcPr>
          <w:p w:rsidR="006E7046" w:rsidRPr="00EB41D3" w:rsidRDefault="006E7046" w:rsidP="006E7046">
            <w:pPr>
              <w:bidi w:val="0"/>
              <w:jc w:val="right"/>
              <w:rPr>
                <w:sz w:val="24"/>
                <w:szCs w:val="24"/>
              </w:rPr>
            </w:pPr>
            <w:r w:rsidRPr="00EB41D3">
              <w:rPr>
                <w:sz w:val="24"/>
                <w:szCs w:val="24"/>
                <w:rtl/>
              </w:rPr>
              <w:t>6</w:t>
            </w:r>
            <w:r w:rsidRPr="00EB41D3">
              <w:rPr>
                <w:sz w:val="24"/>
                <w:szCs w:val="24"/>
              </w:rPr>
              <w:t xml:space="preserve"> </w:t>
            </w:r>
            <w:r w:rsidRPr="00EB41D3">
              <w:rPr>
                <w:sz w:val="24"/>
                <w:szCs w:val="24"/>
                <w:rtl/>
              </w:rPr>
              <w:t>433</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D10AA" w:rsidRDefault="006E7046" w:rsidP="006E7046">
            <w:pPr>
              <w:rPr>
                <w:sz w:val="24"/>
                <w:szCs w:val="24"/>
              </w:rPr>
            </w:pPr>
            <w:r w:rsidRPr="00ED10AA">
              <w:rPr>
                <w:sz w:val="24"/>
                <w:szCs w:val="24"/>
                <w:rtl/>
              </w:rPr>
              <w:t>21443</w:t>
            </w:r>
          </w:p>
        </w:tc>
        <w:tc>
          <w:tcPr>
            <w:tcW w:w="3399" w:type="dxa"/>
            <w:shd w:val="clear" w:color="auto" w:fill="auto"/>
            <w:vAlign w:val="bottom"/>
          </w:tcPr>
          <w:p w:rsidR="006E7046" w:rsidRPr="0081371B" w:rsidRDefault="006E7046" w:rsidP="006E7046">
            <w:pPr>
              <w:spacing w:before="40" w:after="80" w:line="240" w:lineRule="exact"/>
              <w:jc w:val="left"/>
              <w:rPr>
                <w:rFonts w:hint="cs"/>
                <w:sz w:val="24"/>
                <w:szCs w:val="24"/>
              </w:rPr>
            </w:pPr>
            <w:r w:rsidRPr="0081371B">
              <w:rPr>
                <w:rFonts w:hint="cs"/>
                <w:sz w:val="24"/>
                <w:szCs w:val="24"/>
                <w:rtl/>
              </w:rPr>
              <w:t>مهندس حواسيب</w:t>
            </w:r>
          </w:p>
        </w:tc>
        <w:tc>
          <w:tcPr>
            <w:tcW w:w="927" w:type="dxa"/>
            <w:shd w:val="clear" w:color="auto" w:fill="auto"/>
            <w:vAlign w:val="bottom"/>
          </w:tcPr>
          <w:p w:rsidR="006E7046" w:rsidRPr="00EB41D3" w:rsidRDefault="006E7046" w:rsidP="006E7046">
            <w:pPr>
              <w:bidi w:val="0"/>
              <w:jc w:val="right"/>
              <w:rPr>
                <w:sz w:val="24"/>
                <w:szCs w:val="24"/>
              </w:rPr>
            </w:pPr>
            <w:r w:rsidRPr="00EB41D3">
              <w:rPr>
                <w:sz w:val="24"/>
                <w:szCs w:val="24"/>
                <w:rtl/>
              </w:rPr>
              <w:t>922</w:t>
            </w:r>
          </w:p>
        </w:tc>
        <w:tc>
          <w:tcPr>
            <w:tcW w:w="1133" w:type="dxa"/>
            <w:shd w:val="clear" w:color="auto" w:fill="auto"/>
            <w:vAlign w:val="bottom"/>
          </w:tcPr>
          <w:p w:rsidR="006E7046" w:rsidRPr="00EB41D3" w:rsidRDefault="006E7046" w:rsidP="006E7046">
            <w:pPr>
              <w:bidi w:val="0"/>
              <w:jc w:val="right"/>
              <w:rPr>
                <w:sz w:val="24"/>
                <w:szCs w:val="24"/>
              </w:rPr>
            </w:pPr>
            <w:r w:rsidRPr="00EB41D3">
              <w:rPr>
                <w:sz w:val="24"/>
                <w:szCs w:val="24"/>
                <w:rtl/>
              </w:rPr>
              <w:t>5</w:t>
            </w:r>
            <w:r w:rsidRPr="00EB41D3">
              <w:rPr>
                <w:sz w:val="24"/>
                <w:szCs w:val="24"/>
              </w:rPr>
              <w:t xml:space="preserve"> </w:t>
            </w:r>
            <w:r w:rsidRPr="00EB41D3">
              <w:rPr>
                <w:sz w:val="24"/>
                <w:szCs w:val="24"/>
                <w:rtl/>
              </w:rPr>
              <w:t>967</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4</w:t>
            </w:r>
            <w:r w:rsidRPr="00EB41D3">
              <w:rPr>
                <w:sz w:val="24"/>
                <w:szCs w:val="24"/>
              </w:rPr>
              <w:t xml:space="preserve"> </w:t>
            </w:r>
            <w:r w:rsidRPr="00EB41D3">
              <w:rPr>
                <w:sz w:val="24"/>
                <w:szCs w:val="24"/>
                <w:rtl/>
              </w:rPr>
              <w:t>950</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6</w:t>
            </w:r>
            <w:r w:rsidRPr="00EB41D3">
              <w:rPr>
                <w:sz w:val="24"/>
                <w:szCs w:val="24"/>
              </w:rPr>
              <w:t xml:space="preserve"> </w:t>
            </w:r>
            <w:r w:rsidRPr="00EB41D3">
              <w:rPr>
                <w:sz w:val="24"/>
                <w:szCs w:val="24"/>
                <w:rtl/>
              </w:rPr>
              <w:t>533</w:t>
            </w:r>
          </w:p>
        </w:tc>
        <w:tc>
          <w:tcPr>
            <w:tcW w:w="1029" w:type="dxa"/>
            <w:shd w:val="clear" w:color="auto" w:fill="auto"/>
            <w:vAlign w:val="bottom"/>
          </w:tcPr>
          <w:p w:rsidR="006E7046" w:rsidRPr="00EB41D3" w:rsidRDefault="006E7046" w:rsidP="006E7046">
            <w:pPr>
              <w:bidi w:val="0"/>
              <w:jc w:val="right"/>
              <w:rPr>
                <w:sz w:val="24"/>
                <w:szCs w:val="24"/>
              </w:rPr>
            </w:pPr>
            <w:r w:rsidRPr="00EB41D3">
              <w:rPr>
                <w:sz w:val="24"/>
                <w:szCs w:val="24"/>
                <w:rtl/>
              </w:rPr>
              <w:t>5</w:t>
            </w:r>
            <w:r w:rsidRPr="00EB41D3">
              <w:rPr>
                <w:sz w:val="24"/>
                <w:szCs w:val="24"/>
              </w:rPr>
              <w:t xml:space="preserve"> </w:t>
            </w:r>
            <w:r w:rsidRPr="00EB41D3">
              <w:rPr>
                <w:sz w:val="24"/>
                <w:szCs w:val="24"/>
                <w:rtl/>
              </w:rPr>
              <w:t>373</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D10AA" w:rsidRDefault="006E7046" w:rsidP="006E7046">
            <w:pPr>
              <w:rPr>
                <w:sz w:val="24"/>
                <w:szCs w:val="24"/>
              </w:rPr>
            </w:pPr>
            <w:r w:rsidRPr="00ED10AA">
              <w:rPr>
                <w:sz w:val="24"/>
                <w:szCs w:val="24"/>
                <w:rtl/>
              </w:rPr>
              <w:t>21312</w:t>
            </w:r>
          </w:p>
        </w:tc>
        <w:tc>
          <w:tcPr>
            <w:tcW w:w="3399" w:type="dxa"/>
            <w:shd w:val="clear" w:color="auto" w:fill="auto"/>
            <w:vAlign w:val="bottom"/>
          </w:tcPr>
          <w:p w:rsidR="006E7046" w:rsidRPr="0081371B" w:rsidRDefault="006E7046" w:rsidP="006E7046">
            <w:pPr>
              <w:spacing w:before="40" w:after="80" w:line="240" w:lineRule="exact"/>
              <w:jc w:val="left"/>
              <w:rPr>
                <w:rFonts w:hint="cs"/>
                <w:sz w:val="24"/>
                <w:szCs w:val="24"/>
              </w:rPr>
            </w:pPr>
            <w:r w:rsidRPr="0081371B">
              <w:rPr>
                <w:rFonts w:hint="cs"/>
                <w:sz w:val="24"/>
                <w:szCs w:val="24"/>
                <w:rtl/>
              </w:rPr>
              <w:t>مدير عمليات حاسوبية و شبكات</w:t>
            </w:r>
          </w:p>
        </w:tc>
        <w:tc>
          <w:tcPr>
            <w:tcW w:w="927" w:type="dxa"/>
            <w:shd w:val="clear" w:color="auto" w:fill="auto"/>
            <w:vAlign w:val="bottom"/>
          </w:tcPr>
          <w:p w:rsidR="006E7046" w:rsidRPr="00EB41D3" w:rsidRDefault="006E7046" w:rsidP="006E7046">
            <w:pPr>
              <w:bidi w:val="0"/>
              <w:jc w:val="right"/>
              <w:rPr>
                <w:sz w:val="24"/>
                <w:szCs w:val="24"/>
              </w:rPr>
            </w:pPr>
            <w:r w:rsidRPr="00EB41D3">
              <w:rPr>
                <w:sz w:val="24"/>
                <w:szCs w:val="24"/>
                <w:rtl/>
              </w:rPr>
              <w:t>107</w:t>
            </w:r>
          </w:p>
        </w:tc>
        <w:tc>
          <w:tcPr>
            <w:tcW w:w="1133" w:type="dxa"/>
            <w:shd w:val="clear" w:color="auto" w:fill="auto"/>
            <w:vAlign w:val="bottom"/>
          </w:tcPr>
          <w:p w:rsidR="006E7046" w:rsidRPr="00EB41D3" w:rsidRDefault="006E7046" w:rsidP="006E7046">
            <w:pPr>
              <w:bidi w:val="0"/>
              <w:jc w:val="right"/>
              <w:rPr>
                <w:sz w:val="24"/>
                <w:szCs w:val="24"/>
              </w:rPr>
            </w:pPr>
            <w:r w:rsidRPr="00EB41D3">
              <w:rPr>
                <w:sz w:val="24"/>
                <w:szCs w:val="24"/>
                <w:rtl/>
              </w:rPr>
              <w:t>6</w:t>
            </w:r>
            <w:r w:rsidRPr="00EB41D3">
              <w:rPr>
                <w:sz w:val="24"/>
                <w:szCs w:val="24"/>
              </w:rPr>
              <w:t xml:space="preserve"> </w:t>
            </w:r>
            <w:r w:rsidRPr="00EB41D3">
              <w:rPr>
                <w:sz w:val="24"/>
                <w:szCs w:val="24"/>
                <w:rtl/>
              </w:rPr>
              <w:t>907</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6</w:t>
            </w:r>
            <w:r w:rsidRPr="00EB41D3">
              <w:rPr>
                <w:sz w:val="24"/>
                <w:szCs w:val="24"/>
              </w:rPr>
              <w:t xml:space="preserve"> </w:t>
            </w:r>
            <w:r w:rsidRPr="00EB41D3">
              <w:rPr>
                <w:sz w:val="24"/>
                <w:szCs w:val="24"/>
                <w:rtl/>
              </w:rPr>
              <w:t>147</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7</w:t>
            </w:r>
            <w:r w:rsidRPr="00EB41D3">
              <w:rPr>
                <w:sz w:val="24"/>
                <w:szCs w:val="24"/>
              </w:rPr>
              <w:t xml:space="preserve"> </w:t>
            </w:r>
            <w:r w:rsidRPr="00EB41D3">
              <w:rPr>
                <w:sz w:val="24"/>
                <w:szCs w:val="24"/>
                <w:rtl/>
              </w:rPr>
              <w:t>101</w:t>
            </w:r>
          </w:p>
        </w:tc>
        <w:tc>
          <w:tcPr>
            <w:tcW w:w="1029" w:type="dxa"/>
            <w:shd w:val="clear" w:color="auto" w:fill="auto"/>
            <w:vAlign w:val="bottom"/>
          </w:tcPr>
          <w:p w:rsidR="006E7046" w:rsidRPr="00EB41D3" w:rsidRDefault="006E7046" w:rsidP="006E7046">
            <w:pPr>
              <w:bidi w:val="0"/>
              <w:jc w:val="right"/>
              <w:rPr>
                <w:sz w:val="24"/>
                <w:szCs w:val="24"/>
              </w:rPr>
            </w:pPr>
            <w:r w:rsidRPr="00EB41D3">
              <w:rPr>
                <w:sz w:val="24"/>
                <w:szCs w:val="24"/>
                <w:rtl/>
              </w:rPr>
              <w:t>6</w:t>
            </w:r>
            <w:r w:rsidRPr="00EB41D3">
              <w:rPr>
                <w:sz w:val="24"/>
                <w:szCs w:val="24"/>
              </w:rPr>
              <w:t xml:space="preserve"> </w:t>
            </w:r>
            <w:r w:rsidRPr="00EB41D3">
              <w:rPr>
                <w:sz w:val="24"/>
                <w:szCs w:val="24"/>
                <w:rtl/>
              </w:rPr>
              <w:t>540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D10AA" w:rsidRDefault="006E7046" w:rsidP="006E7046">
            <w:pPr>
              <w:rPr>
                <w:sz w:val="24"/>
                <w:szCs w:val="24"/>
              </w:rPr>
            </w:pPr>
            <w:r w:rsidRPr="00ED10AA">
              <w:rPr>
                <w:sz w:val="24"/>
                <w:szCs w:val="24"/>
                <w:rtl/>
              </w:rPr>
              <w:t>24202</w:t>
            </w:r>
          </w:p>
        </w:tc>
        <w:tc>
          <w:tcPr>
            <w:tcW w:w="3399" w:type="dxa"/>
            <w:shd w:val="clear" w:color="auto" w:fill="auto"/>
            <w:vAlign w:val="bottom"/>
          </w:tcPr>
          <w:p w:rsidR="006E7046" w:rsidRPr="0081371B" w:rsidRDefault="006E7046" w:rsidP="006E7046">
            <w:pPr>
              <w:spacing w:before="40" w:after="80" w:line="240" w:lineRule="exact"/>
              <w:jc w:val="left"/>
              <w:rPr>
                <w:rFonts w:hint="cs"/>
                <w:sz w:val="24"/>
                <w:szCs w:val="24"/>
              </w:rPr>
            </w:pPr>
            <w:r w:rsidRPr="0081371B">
              <w:rPr>
                <w:rFonts w:hint="cs"/>
                <w:sz w:val="24"/>
                <w:szCs w:val="24"/>
                <w:rtl/>
              </w:rPr>
              <w:t>محلل ائتمانات</w:t>
            </w:r>
          </w:p>
        </w:tc>
        <w:tc>
          <w:tcPr>
            <w:tcW w:w="927" w:type="dxa"/>
            <w:shd w:val="clear" w:color="auto" w:fill="auto"/>
            <w:vAlign w:val="bottom"/>
          </w:tcPr>
          <w:p w:rsidR="006E7046" w:rsidRPr="00EB41D3" w:rsidRDefault="006E7046" w:rsidP="006E7046">
            <w:pPr>
              <w:bidi w:val="0"/>
              <w:jc w:val="right"/>
              <w:rPr>
                <w:sz w:val="24"/>
                <w:szCs w:val="24"/>
              </w:rPr>
            </w:pPr>
            <w:r w:rsidRPr="00EB41D3">
              <w:rPr>
                <w:sz w:val="24"/>
                <w:szCs w:val="24"/>
                <w:rtl/>
              </w:rPr>
              <w:t>15</w:t>
            </w:r>
          </w:p>
        </w:tc>
        <w:tc>
          <w:tcPr>
            <w:tcW w:w="1133" w:type="dxa"/>
            <w:shd w:val="clear" w:color="auto" w:fill="auto"/>
            <w:vAlign w:val="bottom"/>
          </w:tcPr>
          <w:p w:rsidR="006E7046" w:rsidRPr="00EB41D3" w:rsidRDefault="006E7046" w:rsidP="006E7046">
            <w:pPr>
              <w:bidi w:val="0"/>
              <w:jc w:val="right"/>
              <w:rPr>
                <w:sz w:val="24"/>
                <w:szCs w:val="24"/>
              </w:rPr>
            </w:pPr>
            <w:r w:rsidRPr="00EB41D3">
              <w:rPr>
                <w:sz w:val="24"/>
                <w:szCs w:val="24"/>
                <w:rtl/>
              </w:rPr>
              <w:t>4</w:t>
            </w:r>
            <w:r w:rsidRPr="00EB41D3">
              <w:rPr>
                <w:sz w:val="24"/>
                <w:szCs w:val="24"/>
              </w:rPr>
              <w:t xml:space="preserve"> </w:t>
            </w:r>
            <w:r w:rsidRPr="00EB41D3">
              <w:rPr>
                <w:sz w:val="24"/>
                <w:szCs w:val="24"/>
                <w:rtl/>
              </w:rPr>
              <w:t>656</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3</w:t>
            </w:r>
            <w:r w:rsidRPr="00EB41D3">
              <w:rPr>
                <w:sz w:val="24"/>
                <w:szCs w:val="24"/>
              </w:rPr>
              <w:t xml:space="preserve"> </w:t>
            </w:r>
            <w:r w:rsidRPr="00EB41D3">
              <w:rPr>
                <w:sz w:val="24"/>
                <w:szCs w:val="24"/>
                <w:rtl/>
              </w:rPr>
              <w:t>465</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4</w:t>
            </w:r>
            <w:r w:rsidRPr="00EB41D3">
              <w:rPr>
                <w:sz w:val="24"/>
                <w:szCs w:val="24"/>
              </w:rPr>
              <w:t xml:space="preserve"> </w:t>
            </w:r>
            <w:r w:rsidRPr="00EB41D3">
              <w:rPr>
                <w:sz w:val="24"/>
                <w:szCs w:val="24"/>
                <w:rtl/>
              </w:rPr>
              <w:t>664</w:t>
            </w:r>
          </w:p>
        </w:tc>
        <w:tc>
          <w:tcPr>
            <w:tcW w:w="1029" w:type="dxa"/>
            <w:shd w:val="clear" w:color="auto" w:fill="auto"/>
            <w:vAlign w:val="bottom"/>
          </w:tcPr>
          <w:p w:rsidR="006E7046" w:rsidRPr="00EB41D3" w:rsidRDefault="006E7046" w:rsidP="006E7046">
            <w:pPr>
              <w:bidi w:val="0"/>
              <w:jc w:val="right"/>
              <w:rPr>
                <w:sz w:val="24"/>
                <w:szCs w:val="24"/>
              </w:rPr>
            </w:pPr>
            <w:r w:rsidRPr="00EB41D3">
              <w:rPr>
                <w:sz w:val="24"/>
                <w:szCs w:val="24"/>
                <w:rtl/>
              </w:rPr>
              <w:t>3</w:t>
            </w:r>
            <w:r w:rsidRPr="00EB41D3">
              <w:rPr>
                <w:sz w:val="24"/>
                <w:szCs w:val="24"/>
              </w:rPr>
              <w:t xml:space="preserve"> </w:t>
            </w:r>
            <w:r w:rsidRPr="00EB41D3">
              <w:rPr>
                <w:sz w:val="24"/>
                <w:szCs w:val="24"/>
                <w:rtl/>
              </w:rPr>
              <w:t>465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D10AA" w:rsidRDefault="006E7046" w:rsidP="006E7046">
            <w:pPr>
              <w:rPr>
                <w:sz w:val="24"/>
                <w:szCs w:val="24"/>
              </w:rPr>
            </w:pPr>
            <w:r w:rsidRPr="00ED10AA">
              <w:rPr>
                <w:sz w:val="24"/>
                <w:szCs w:val="24"/>
                <w:rtl/>
              </w:rPr>
              <w:t>21342</w:t>
            </w:r>
          </w:p>
        </w:tc>
        <w:tc>
          <w:tcPr>
            <w:tcW w:w="3399" w:type="dxa"/>
            <w:shd w:val="clear" w:color="auto" w:fill="auto"/>
            <w:vAlign w:val="bottom"/>
          </w:tcPr>
          <w:p w:rsidR="006E7046" w:rsidRPr="0081371B" w:rsidRDefault="006E7046" w:rsidP="006E7046">
            <w:pPr>
              <w:spacing w:before="40" w:after="80" w:line="240" w:lineRule="exact"/>
              <w:jc w:val="left"/>
              <w:rPr>
                <w:rFonts w:hint="cs"/>
                <w:sz w:val="24"/>
                <w:szCs w:val="24"/>
              </w:rPr>
            </w:pPr>
            <w:r w:rsidRPr="0081371B">
              <w:rPr>
                <w:rFonts w:hint="cs"/>
                <w:sz w:val="24"/>
                <w:szCs w:val="24"/>
                <w:rtl/>
              </w:rPr>
              <w:t>مدير قواعد بيانات</w:t>
            </w:r>
          </w:p>
        </w:tc>
        <w:tc>
          <w:tcPr>
            <w:tcW w:w="927" w:type="dxa"/>
            <w:shd w:val="clear" w:color="auto" w:fill="auto"/>
            <w:vAlign w:val="bottom"/>
          </w:tcPr>
          <w:p w:rsidR="006E7046" w:rsidRPr="00EB41D3" w:rsidRDefault="006E7046" w:rsidP="006E7046">
            <w:pPr>
              <w:bidi w:val="0"/>
              <w:jc w:val="right"/>
              <w:rPr>
                <w:sz w:val="24"/>
                <w:szCs w:val="24"/>
              </w:rPr>
            </w:pPr>
            <w:r w:rsidRPr="00EB41D3">
              <w:rPr>
                <w:sz w:val="24"/>
                <w:szCs w:val="24"/>
                <w:rtl/>
              </w:rPr>
              <w:t>74</w:t>
            </w:r>
          </w:p>
        </w:tc>
        <w:tc>
          <w:tcPr>
            <w:tcW w:w="1133" w:type="dxa"/>
            <w:shd w:val="clear" w:color="auto" w:fill="auto"/>
            <w:vAlign w:val="bottom"/>
          </w:tcPr>
          <w:p w:rsidR="006E7046" w:rsidRPr="00EB41D3" w:rsidRDefault="006E7046" w:rsidP="006E7046">
            <w:pPr>
              <w:bidi w:val="0"/>
              <w:jc w:val="right"/>
              <w:rPr>
                <w:sz w:val="24"/>
                <w:szCs w:val="24"/>
              </w:rPr>
            </w:pPr>
            <w:r w:rsidRPr="00EB41D3">
              <w:rPr>
                <w:sz w:val="24"/>
                <w:szCs w:val="24"/>
                <w:rtl/>
              </w:rPr>
              <w:t>3</w:t>
            </w:r>
            <w:r w:rsidRPr="00EB41D3">
              <w:rPr>
                <w:sz w:val="24"/>
                <w:szCs w:val="24"/>
              </w:rPr>
              <w:t xml:space="preserve"> </w:t>
            </w:r>
            <w:r w:rsidRPr="00EB41D3">
              <w:rPr>
                <w:sz w:val="24"/>
                <w:szCs w:val="24"/>
                <w:rtl/>
              </w:rPr>
              <w:t>546</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2</w:t>
            </w:r>
            <w:r w:rsidRPr="00EB41D3">
              <w:rPr>
                <w:sz w:val="24"/>
                <w:szCs w:val="24"/>
              </w:rPr>
              <w:t xml:space="preserve"> </w:t>
            </w:r>
            <w:r w:rsidRPr="00EB41D3">
              <w:rPr>
                <w:sz w:val="24"/>
                <w:szCs w:val="24"/>
                <w:rtl/>
              </w:rPr>
              <w:t>987</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3</w:t>
            </w:r>
            <w:r w:rsidRPr="00EB41D3">
              <w:rPr>
                <w:sz w:val="24"/>
                <w:szCs w:val="24"/>
              </w:rPr>
              <w:t xml:space="preserve"> </w:t>
            </w:r>
            <w:r w:rsidRPr="00EB41D3">
              <w:rPr>
                <w:sz w:val="24"/>
                <w:szCs w:val="24"/>
                <w:rtl/>
              </w:rPr>
              <w:t>769</w:t>
            </w:r>
          </w:p>
        </w:tc>
        <w:tc>
          <w:tcPr>
            <w:tcW w:w="1029" w:type="dxa"/>
            <w:shd w:val="clear" w:color="auto" w:fill="auto"/>
            <w:vAlign w:val="bottom"/>
          </w:tcPr>
          <w:p w:rsidR="006E7046" w:rsidRPr="00EB41D3" w:rsidRDefault="006E7046" w:rsidP="006E7046">
            <w:pPr>
              <w:bidi w:val="0"/>
              <w:jc w:val="right"/>
              <w:rPr>
                <w:sz w:val="24"/>
                <w:szCs w:val="24"/>
              </w:rPr>
            </w:pPr>
            <w:r w:rsidRPr="00EB41D3">
              <w:rPr>
                <w:sz w:val="24"/>
                <w:szCs w:val="24"/>
                <w:rtl/>
              </w:rPr>
              <w:t>3</w:t>
            </w:r>
            <w:r w:rsidRPr="00EB41D3">
              <w:rPr>
                <w:sz w:val="24"/>
                <w:szCs w:val="24"/>
              </w:rPr>
              <w:t xml:space="preserve"> </w:t>
            </w:r>
            <w:r w:rsidRPr="00EB41D3">
              <w:rPr>
                <w:sz w:val="24"/>
                <w:szCs w:val="24"/>
                <w:rtl/>
              </w:rPr>
              <w:t>053</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D10AA" w:rsidRDefault="006E7046" w:rsidP="006E7046">
            <w:pPr>
              <w:rPr>
                <w:sz w:val="24"/>
                <w:szCs w:val="24"/>
              </w:rPr>
            </w:pPr>
            <w:r w:rsidRPr="00ED10AA">
              <w:rPr>
                <w:sz w:val="24"/>
                <w:szCs w:val="24"/>
                <w:rtl/>
              </w:rPr>
              <w:t>22221</w:t>
            </w:r>
          </w:p>
        </w:tc>
        <w:tc>
          <w:tcPr>
            <w:tcW w:w="3399" w:type="dxa"/>
            <w:shd w:val="clear" w:color="auto" w:fill="auto"/>
            <w:vAlign w:val="bottom"/>
          </w:tcPr>
          <w:p w:rsidR="006E7046" w:rsidRPr="0081371B" w:rsidRDefault="006E7046" w:rsidP="006E7046">
            <w:pPr>
              <w:spacing w:before="40" w:after="80" w:line="240" w:lineRule="exact"/>
              <w:jc w:val="left"/>
              <w:rPr>
                <w:rFonts w:hint="cs"/>
                <w:sz w:val="24"/>
                <w:szCs w:val="24"/>
              </w:rPr>
            </w:pPr>
            <w:r w:rsidRPr="0081371B">
              <w:rPr>
                <w:rFonts w:hint="cs"/>
                <w:sz w:val="24"/>
                <w:szCs w:val="24"/>
                <w:rtl/>
              </w:rPr>
              <w:t>طبيب أسنان</w:t>
            </w:r>
          </w:p>
        </w:tc>
        <w:tc>
          <w:tcPr>
            <w:tcW w:w="927" w:type="dxa"/>
            <w:shd w:val="clear" w:color="auto" w:fill="auto"/>
            <w:vAlign w:val="bottom"/>
          </w:tcPr>
          <w:p w:rsidR="006E7046" w:rsidRPr="00EB41D3" w:rsidRDefault="006E7046" w:rsidP="006E7046">
            <w:pPr>
              <w:bidi w:val="0"/>
              <w:jc w:val="right"/>
              <w:rPr>
                <w:sz w:val="24"/>
                <w:szCs w:val="24"/>
              </w:rPr>
            </w:pPr>
            <w:r w:rsidRPr="00EB41D3">
              <w:rPr>
                <w:sz w:val="24"/>
                <w:szCs w:val="24"/>
                <w:rtl/>
              </w:rPr>
              <w:t>53</w:t>
            </w:r>
          </w:p>
        </w:tc>
        <w:tc>
          <w:tcPr>
            <w:tcW w:w="1133" w:type="dxa"/>
            <w:shd w:val="clear" w:color="auto" w:fill="auto"/>
            <w:vAlign w:val="bottom"/>
          </w:tcPr>
          <w:p w:rsidR="006E7046" w:rsidRPr="00EB41D3" w:rsidRDefault="006E7046" w:rsidP="006E7046">
            <w:pPr>
              <w:bidi w:val="0"/>
              <w:jc w:val="right"/>
              <w:rPr>
                <w:sz w:val="24"/>
                <w:szCs w:val="24"/>
              </w:rPr>
            </w:pPr>
            <w:r w:rsidRPr="00EB41D3">
              <w:rPr>
                <w:sz w:val="24"/>
                <w:szCs w:val="24"/>
                <w:rtl/>
              </w:rPr>
              <w:t>3</w:t>
            </w:r>
            <w:r w:rsidRPr="00EB41D3">
              <w:rPr>
                <w:sz w:val="24"/>
                <w:szCs w:val="24"/>
              </w:rPr>
              <w:t xml:space="preserve"> </w:t>
            </w:r>
            <w:r w:rsidRPr="00EB41D3">
              <w:rPr>
                <w:sz w:val="24"/>
                <w:szCs w:val="24"/>
                <w:rtl/>
              </w:rPr>
              <w:t>754</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3</w:t>
            </w:r>
            <w:r w:rsidRPr="00EB41D3">
              <w:rPr>
                <w:sz w:val="24"/>
                <w:szCs w:val="24"/>
              </w:rPr>
              <w:t xml:space="preserve"> </w:t>
            </w:r>
            <w:r w:rsidRPr="00EB41D3">
              <w:rPr>
                <w:sz w:val="24"/>
                <w:szCs w:val="24"/>
                <w:rtl/>
              </w:rPr>
              <w:t>550</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3</w:t>
            </w:r>
            <w:r w:rsidRPr="00EB41D3">
              <w:rPr>
                <w:sz w:val="24"/>
                <w:szCs w:val="24"/>
              </w:rPr>
              <w:t xml:space="preserve"> </w:t>
            </w:r>
            <w:r w:rsidRPr="00EB41D3">
              <w:rPr>
                <w:sz w:val="24"/>
                <w:szCs w:val="24"/>
                <w:rtl/>
              </w:rPr>
              <w:t>868</w:t>
            </w:r>
          </w:p>
        </w:tc>
        <w:tc>
          <w:tcPr>
            <w:tcW w:w="1029" w:type="dxa"/>
            <w:shd w:val="clear" w:color="auto" w:fill="auto"/>
            <w:vAlign w:val="bottom"/>
          </w:tcPr>
          <w:p w:rsidR="006E7046" w:rsidRPr="00EB41D3" w:rsidRDefault="006E7046" w:rsidP="006E7046">
            <w:pPr>
              <w:bidi w:val="0"/>
              <w:jc w:val="right"/>
              <w:rPr>
                <w:sz w:val="24"/>
                <w:szCs w:val="24"/>
              </w:rPr>
            </w:pPr>
            <w:r w:rsidRPr="00EB41D3">
              <w:rPr>
                <w:sz w:val="24"/>
                <w:szCs w:val="24"/>
                <w:rtl/>
              </w:rPr>
              <w:t>3</w:t>
            </w:r>
            <w:r w:rsidRPr="00EB41D3">
              <w:rPr>
                <w:sz w:val="24"/>
                <w:szCs w:val="24"/>
              </w:rPr>
              <w:t xml:space="preserve"> </w:t>
            </w:r>
            <w:r w:rsidRPr="00EB41D3">
              <w:rPr>
                <w:sz w:val="24"/>
                <w:szCs w:val="24"/>
                <w:rtl/>
              </w:rPr>
              <w:t>600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D10AA" w:rsidRDefault="006E7046" w:rsidP="006E7046">
            <w:pPr>
              <w:rPr>
                <w:sz w:val="24"/>
                <w:szCs w:val="24"/>
              </w:rPr>
            </w:pPr>
            <w:r w:rsidRPr="00ED10AA">
              <w:rPr>
                <w:sz w:val="24"/>
                <w:szCs w:val="24"/>
                <w:rtl/>
              </w:rPr>
              <w:t>29321</w:t>
            </w:r>
          </w:p>
        </w:tc>
        <w:tc>
          <w:tcPr>
            <w:tcW w:w="3399" w:type="dxa"/>
            <w:shd w:val="clear" w:color="auto" w:fill="auto"/>
            <w:vAlign w:val="bottom"/>
          </w:tcPr>
          <w:p w:rsidR="006E7046" w:rsidRPr="0081371B" w:rsidRDefault="006E7046" w:rsidP="006E7046">
            <w:pPr>
              <w:spacing w:before="40" w:after="80" w:line="240" w:lineRule="exact"/>
              <w:jc w:val="left"/>
              <w:rPr>
                <w:rFonts w:hint="cs"/>
                <w:sz w:val="24"/>
                <w:szCs w:val="24"/>
              </w:rPr>
            </w:pPr>
            <w:r w:rsidRPr="0081371B">
              <w:rPr>
                <w:rFonts w:hint="cs"/>
                <w:sz w:val="24"/>
                <w:szCs w:val="24"/>
                <w:rtl/>
              </w:rPr>
              <w:t>محرر (جرائد و دوريات)</w:t>
            </w:r>
          </w:p>
        </w:tc>
        <w:tc>
          <w:tcPr>
            <w:tcW w:w="927" w:type="dxa"/>
            <w:shd w:val="clear" w:color="auto" w:fill="auto"/>
            <w:vAlign w:val="bottom"/>
          </w:tcPr>
          <w:p w:rsidR="006E7046" w:rsidRPr="00EB41D3" w:rsidRDefault="006E7046" w:rsidP="006E7046">
            <w:pPr>
              <w:bidi w:val="0"/>
              <w:jc w:val="right"/>
              <w:rPr>
                <w:sz w:val="24"/>
                <w:szCs w:val="24"/>
              </w:rPr>
            </w:pPr>
            <w:r w:rsidRPr="00EB41D3">
              <w:rPr>
                <w:sz w:val="24"/>
                <w:szCs w:val="24"/>
                <w:rtl/>
              </w:rPr>
              <w:t>231</w:t>
            </w:r>
          </w:p>
        </w:tc>
        <w:tc>
          <w:tcPr>
            <w:tcW w:w="1133" w:type="dxa"/>
            <w:shd w:val="clear" w:color="auto" w:fill="auto"/>
            <w:vAlign w:val="bottom"/>
          </w:tcPr>
          <w:p w:rsidR="006E7046" w:rsidRPr="00EB41D3" w:rsidRDefault="006E7046" w:rsidP="006E7046">
            <w:pPr>
              <w:bidi w:val="0"/>
              <w:jc w:val="right"/>
              <w:rPr>
                <w:sz w:val="24"/>
                <w:szCs w:val="24"/>
              </w:rPr>
            </w:pPr>
            <w:r w:rsidRPr="00EB41D3">
              <w:rPr>
                <w:sz w:val="24"/>
                <w:szCs w:val="24"/>
                <w:rtl/>
              </w:rPr>
              <w:t>6</w:t>
            </w:r>
            <w:r w:rsidRPr="00EB41D3">
              <w:rPr>
                <w:sz w:val="24"/>
                <w:szCs w:val="24"/>
              </w:rPr>
              <w:t xml:space="preserve"> </w:t>
            </w:r>
            <w:r w:rsidRPr="00EB41D3">
              <w:rPr>
                <w:sz w:val="24"/>
                <w:szCs w:val="24"/>
                <w:rtl/>
              </w:rPr>
              <w:t>937</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6</w:t>
            </w:r>
            <w:r w:rsidRPr="00EB41D3">
              <w:rPr>
                <w:sz w:val="24"/>
                <w:szCs w:val="24"/>
              </w:rPr>
              <w:t xml:space="preserve"> </w:t>
            </w:r>
            <w:r w:rsidRPr="00EB41D3">
              <w:rPr>
                <w:sz w:val="24"/>
                <w:szCs w:val="24"/>
                <w:rtl/>
              </w:rPr>
              <w:t>237</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7</w:t>
            </w:r>
            <w:r w:rsidRPr="00EB41D3">
              <w:rPr>
                <w:sz w:val="24"/>
                <w:szCs w:val="24"/>
              </w:rPr>
              <w:t xml:space="preserve"> </w:t>
            </w:r>
            <w:r w:rsidRPr="00EB41D3">
              <w:rPr>
                <w:sz w:val="24"/>
                <w:szCs w:val="24"/>
                <w:rtl/>
              </w:rPr>
              <w:t>331</w:t>
            </w:r>
          </w:p>
        </w:tc>
        <w:tc>
          <w:tcPr>
            <w:tcW w:w="1029" w:type="dxa"/>
            <w:shd w:val="clear" w:color="auto" w:fill="auto"/>
            <w:vAlign w:val="bottom"/>
          </w:tcPr>
          <w:p w:rsidR="006E7046" w:rsidRPr="00EB41D3" w:rsidRDefault="006E7046" w:rsidP="006E7046">
            <w:pPr>
              <w:bidi w:val="0"/>
              <w:jc w:val="right"/>
              <w:rPr>
                <w:sz w:val="24"/>
                <w:szCs w:val="24"/>
              </w:rPr>
            </w:pPr>
            <w:r w:rsidRPr="00EB41D3">
              <w:rPr>
                <w:sz w:val="24"/>
                <w:szCs w:val="24"/>
                <w:rtl/>
              </w:rPr>
              <w:t>6</w:t>
            </w:r>
            <w:r w:rsidRPr="00EB41D3">
              <w:rPr>
                <w:sz w:val="24"/>
                <w:szCs w:val="24"/>
              </w:rPr>
              <w:t xml:space="preserve"> </w:t>
            </w:r>
            <w:r w:rsidRPr="00EB41D3">
              <w:rPr>
                <w:sz w:val="24"/>
                <w:szCs w:val="24"/>
                <w:rtl/>
              </w:rPr>
              <w:t>502</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D10AA" w:rsidRDefault="006E7046" w:rsidP="006E7046">
            <w:pPr>
              <w:rPr>
                <w:sz w:val="24"/>
                <w:szCs w:val="24"/>
              </w:rPr>
            </w:pPr>
            <w:r w:rsidRPr="00ED10AA">
              <w:rPr>
                <w:sz w:val="24"/>
                <w:szCs w:val="24"/>
                <w:rtl/>
              </w:rPr>
              <w:t>21431</w:t>
            </w:r>
          </w:p>
        </w:tc>
        <w:tc>
          <w:tcPr>
            <w:tcW w:w="3399" w:type="dxa"/>
            <w:shd w:val="clear" w:color="auto" w:fill="auto"/>
            <w:vAlign w:val="bottom"/>
          </w:tcPr>
          <w:p w:rsidR="006E7046" w:rsidRPr="0081371B" w:rsidRDefault="006E7046" w:rsidP="006E7046">
            <w:pPr>
              <w:spacing w:before="40" w:after="80" w:line="240" w:lineRule="exact"/>
              <w:jc w:val="left"/>
              <w:rPr>
                <w:rFonts w:hint="cs"/>
                <w:sz w:val="24"/>
                <w:szCs w:val="24"/>
              </w:rPr>
            </w:pPr>
            <w:r w:rsidRPr="0081371B">
              <w:rPr>
                <w:rFonts w:hint="cs"/>
                <w:sz w:val="24"/>
                <w:szCs w:val="24"/>
                <w:rtl/>
              </w:rPr>
              <w:t>مهندس كهربائي</w:t>
            </w:r>
          </w:p>
        </w:tc>
        <w:tc>
          <w:tcPr>
            <w:tcW w:w="927" w:type="dxa"/>
            <w:shd w:val="clear" w:color="auto" w:fill="auto"/>
            <w:vAlign w:val="bottom"/>
          </w:tcPr>
          <w:p w:rsidR="006E7046" w:rsidRPr="00EB41D3" w:rsidRDefault="006E7046" w:rsidP="006E7046">
            <w:pPr>
              <w:bidi w:val="0"/>
              <w:jc w:val="right"/>
              <w:rPr>
                <w:sz w:val="24"/>
                <w:szCs w:val="24"/>
              </w:rPr>
            </w:pPr>
            <w:r w:rsidRPr="00EB41D3">
              <w:rPr>
                <w:sz w:val="24"/>
                <w:szCs w:val="24"/>
                <w:rtl/>
              </w:rPr>
              <w:t>465</w:t>
            </w:r>
          </w:p>
        </w:tc>
        <w:tc>
          <w:tcPr>
            <w:tcW w:w="1133" w:type="dxa"/>
            <w:shd w:val="clear" w:color="auto" w:fill="auto"/>
            <w:vAlign w:val="bottom"/>
          </w:tcPr>
          <w:p w:rsidR="006E7046" w:rsidRPr="00EB41D3" w:rsidRDefault="006E7046" w:rsidP="006E7046">
            <w:pPr>
              <w:bidi w:val="0"/>
              <w:jc w:val="right"/>
              <w:rPr>
                <w:sz w:val="24"/>
                <w:szCs w:val="24"/>
              </w:rPr>
            </w:pPr>
            <w:r w:rsidRPr="00EB41D3">
              <w:rPr>
                <w:sz w:val="24"/>
                <w:szCs w:val="24"/>
                <w:rtl/>
              </w:rPr>
              <w:t>3</w:t>
            </w:r>
            <w:r w:rsidRPr="00EB41D3">
              <w:rPr>
                <w:sz w:val="24"/>
                <w:szCs w:val="24"/>
              </w:rPr>
              <w:t xml:space="preserve"> </w:t>
            </w:r>
            <w:r w:rsidRPr="00EB41D3">
              <w:rPr>
                <w:sz w:val="24"/>
                <w:szCs w:val="24"/>
                <w:rtl/>
              </w:rPr>
              <w:t>913</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3</w:t>
            </w:r>
            <w:r w:rsidRPr="00EB41D3">
              <w:rPr>
                <w:sz w:val="24"/>
                <w:szCs w:val="24"/>
              </w:rPr>
              <w:t xml:space="preserve"> </w:t>
            </w:r>
            <w:r w:rsidRPr="00EB41D3">
              <w:rPr>
                <w:sz w:val="24"/>
                <w:szCs w:val="24"/>
                <w:rtl/>
              </w:rPr>
              <w:t>700</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4</w:t>
            </w:r>
            <w:r w:rsidRPr="00EB41D3">
              <w:rPr>
                <w:sz w:val="24"/>
                <w:szCs w:val="24"/>
              </w:rPr>
              <w:t xml:space="preserve"> </w:t>
            </w:r>
            <w:r w:rsidRPr="00EB41D3">
              <w:rPr>
                <w:sz w:val="24"/>
                <w:szCs w:val="24"/>
                <w:rtl/>
              </w:rPr>
              <w:t>192</w:t>
            </w:r>
          </w:p>
        </w:tc>
        <w:tc>
          <w:tcPr>
            <w:tcW w:w="1029" w:type="dxa"/>
            <w:shd w:val="clear" w:color="auto" w:fill="auto"/>
            <w:vAlign w:val="bottom"/>
          </w:tcPr>
          <w:p w:rsidR="006E7046" w:rsidRPr="00EB41D3" w:rsidRDefault="006E7046" w:rsidP="006E7046">
            <w:pPr>
              <w:bidi w:val="0"/>
              <w:jc w:val="right"/>
              <w:rPr>
                <w:sz w:val="24"/>
                <w:szCs w:val="24"/>
              </w:rPr>
            </w:pPr>
            <w:r w:rsidRPr="00EB41D3">
              <w:rPr>
                <w:sz w:val="24"/>
                <w:szCs w:val="24"/>
                <w:rtl/>
              </w:rPr>
              <w:t>4</w:t>
            </w:r>
            <w:r w:rsidRPr="00EB41D3">
              <w:rPr>
                <w:sz w:val="24"/>
                <w:szCs w:val="24"/>
              </w:rPr>
              <w:t xml:space="preserve"> </w:t>
            </w:r>
            <w:r w:rsidRPr="00EB41D3">
              <w:rPr>
                <w:sz w:val="24"/>
                <w:szCs w:val="24"/>
                <w:rtl/>
              </w:rPr>
              <w:t>070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D10AA" w:rsidRDefault="006E7046" w:rsidP="006E7046">
            <w:pPr>
              <w:rPr>
                <w:sz w:val="24"/>
                <w:szCs w:val="24"/>
              </w:rPr>
            </w:pPr>
            <w:r w:rsidRPr="00ED10AA">
              <w:rPr>
                <w:sz w:val="24"/>
                <w:szCs w:val="24"/>
                <w:rtl/>
              </w:rPr>
              <w:t>21441</w:t>
            </w:r>
          </w:p>
        </w:tc>
        <w:tc>
          <w:tcPr>
            <w:tcW w:w="3399" w:type="dxa"/>
            <w:shd w:val="clear" w:color="auto" w:fill="auto"/>
            <w:vAlign w:val="bottom"/>
          </w:tcPr>
          <w:p w:rsidR="006E7046" w:rsidRPr="0081371B" w:rsidRDefault="006E7046" w:rsidP="006E7046">
            <w:pPr>
              <w:spacing w:before="40" w:after="80" w:line="240" w:lineRule="exact"/>
              <w:jc w:val="left"/>
              <w:rPr>
                <w:rFonts w:hint="cs"/>
                <w:sz w:val="24"/>
                <w:szCs w:val="24"/>
              </w:rPr>
            </w:pPr>
            <w:r w:rsidRPr="0081371B">
              <w:rPr>
                <w:rFonts w:hint="cs"/>
                <w:sz w:val="24"/>
                <w:szCs w:val="24"/>
                <w:rtl/>
              </w:rPr>
              <w:t>مهندس إلكترونيات</w:t>
            </w:r>
          </w:p>
        </w:tc>
        <w:tc>
          <w:tcPr>
            <w:tcW w:w="927" w:type="dxa"/>
            <w:shd w:val="clear" w:color="auto" w:fill="auto"/>
            <w:vAlign w:val="bottom"/>
          </w:tcPr>
          <w:p w:rsidR="006E7046" w:rsidRPr="00EB41D3" w:rsidRDefault="006E7046" w:rsidP="006E7046">
            <w:pPr>
              <w:bidi w:val="0"/>
              <w:jc w:val="right"/>
              <w:rPr>
                <w:sz w:val="24"/>
                <w:szCs w:val="24"/>
              </w:rPr>
            </w:pPr>
            <w:r w:rsidRPr="00EB41D3">
              <w:rPr>
                <w:sz w:val="24"/>
                <w:szCs w:val="24"/>
                <w:rtl/>
              </w:rPr>
              <w:t>600</w:t>
            </w:r>
          </w:p>
        </w:tc>
        <w:tc>
          <w:tcPr>
            <w:tcW w:w="1133" w:type="dxa"/>
            <w:shd w:val="clear" w:color="auto" w:fill="auto"/>
            <w:vAlign w:val="bottom"/>
          </w:tcPr>
          <w:p w:rsidR="006E7046" w:rsidRPr="00EB41D3" w:rsidRDefault="006E7046" w:rsidP="006E7046">
            <w:pPr>
              <w:bidi w:val="0"/>
              <w:jc w:val="right"/>
              <w:rPr>
                <w:sz w:val="24"/>
                <w:szCs w:val="24"/>
              </w:rPr>
            </w:pPr>
            <w:r w:rsidRPr="00EB41D3">
              <w:rPr>
                <w:sz w:val="24"/>
                <w:szCs w:val="24"/>
                <w:rtl/>
              </w:rPr>
              <w:t>3</w:t>
            </w:r>
            <w:r w:rsidRPr="00EB41D3">
              <w:rPr>
                <w:sz w:val="24"/>
                <w:szCs w:val="24"/>
              </w:rPr>
              <w:t xml:space="preserve"> </w:t>
            </w:r>
            <w:r w:rsidRPr="00EB41D3">
              <w:rPr>
                <w:sz w:val="24"/>
                <w:szCs w:val="24"/>
                <w:rtl/>
              </w:rPr>
              <w:t>609</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3</w:t>
            </w:r>
            <w:r w:rsidRPr="00EB41D3">
              <w:rPr>
                <w:sz w:val="24"/>
                <w:szCs w:val="24"/>
              </w:rPr>
              <w:t xml:space="preserve"> </w:t>
            </w:r>
            <w:r w:rsidRPr="00EB41D3">
              <w:rPr>
                <w:sz w:val="24"/>
                <w:szCs w:val="24"/>
                <w:rtl/>
              </w:rPr>
              <w:t>411</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3</w:t>
            </w:r>
            <w:r w:rsidRPr="00EB41D3">
              <w:rPr>
                <w:sz w:val="24"/>
                <w:szCs w:val="24"/>
              </w:rPr>
              <w:t xml:space="preserve"> </w:t>
            </w:r>
            <w:r w:rsidRPr="00EB41D3">
              <w:rPr>
                <w:sz w:val="24"/>
                <w:szCs w:val="24"/>
                <w:rtl/>
              </w:rPr>
              <w:t>702</w:t>
            </w:r>
          </w:p>
        </w:tc>
        <w:tc>
          <w:tcPr>
            <w:tcW w:w="1029" w:type="dxa"/>
            <w:shd w:val="clear" w:color="auto" w:fill="auto"/>
            <w:vAlign w:val="bottom"/>
          </w:tcPr>
          <w:p w:rsidR="006E7046" w:rsidRPr="00EB41D3" w:rsidRDefault="006E7046" w:rsidP="006E7046">
            <w:pPr>
              <w:bidi w:val="0"/>
              <w:jc w:val="right"/>
              <w:rPr>
                <w:sz w:val="24"/>
                <w:szCs w:val="24"/>
              </w:rPr>
            </w:pPr>
            <w:r w:rsidRPr="00EB41D3">
              <w:rPr>
                <w:sz w:val="24"/>
                <w:szCs w:val="24"/>
                <w:rtl/>
              </w:rPr>
              <w:t>3</w:t>
            </w:r>
            <w:r w:rsidRPr="00EB41D3">
              <w:rPr>
                <w:sz w:val="24"/>
                <w:szCs w:val="24"/>
              </w:rPr>
              <w:t xml:space="preserve"> </w:t>
            </w:r>
            <w:r w:rsidRPr="00EB41D3">
              <w:rPr>
                <w:sz w:val="24"/>
                <w:szCs w:val="24"/>
                <w:rtl/>
              </w:rPr>
              <w:t>500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D10AA" w:rsidRDefault="006E7046" w:rsidP="006E7046">
            <w:pPr>
              <w:rPr>
                <w:sz w:val="24"/>
                <w:szCs w:val="24"/>
              </w:rPr>
            </w:pPr>
            <w:r w:rsidRPr="00ED10AA">
              <w:rPr>
                <w:sz w:val="24"/>
                <w:szCs w:val="24"/>
                <w:rtl/>
              </w:rPr>
              <w:t>2936</w:t>
            </w:r>
          </w:p>
        </w:tc>
        <w:tc>
          <w:tcPr>
            <w:tcW w:w="3399" w:type="dxa"/>
            <w:shd w:val="clear" w:color="auto" w:fill="auto"/>
            <w:vAlign w:val="bottom"/>
          </w:tcPr>
          <w:p w:rsidR="006E7046" w:rsidRPr="0081371B" w:rsidRDefault="006E7046" w:rsidP="006E7046">
            <w:pPr>
              <w:spacing w:before="40" w:after="80" w:line="240" w:lineRule="exact"/>
              <w:jc w:val="left"/>
              <w:rPr>
                <w:rFonts w:hint="cs"/>
                <w:sz w:val="24"/>
                <w:szCs w:val="24"/>
                <w:rtl/>
              </w:rPr>
            </w:pPr>
            <w:r w:rsidRPr="0081371B">
              <w:rPr>
                <w:rFonts w:hint="cs"/>
                <w:sz w:val="24"/>
                <w:szCs w:val="24"/>
                <w:rtl/>
              </w:rPr>
              <w:t>منتج ومخرج وممثل أفلام ومسرحيات وما أشبهها</w:t>
            </w:r>
          </w:p>
        </w:tc>
        <w:tc>
          <w:tcPr>
            <w:tcW w:w="927" w:type="dxa"/>
            <w:shd w:val="clear" w:color="auto" w:fill="auto"/>
            <w:vAlign w:val="bottom"/>
          </w:tcPr>
          <w:p w:rsidR="006E7046" w:rsidRPr="00EB41D3" w:rsidRDefault="006E7046" w:rsidP="006E7046">
            <w:pPr>
              <w:bidi w:val="0"/>
              <w:jc w:val="right"/>
              <w:rPr>
                <w:sz w:val="24"/>
                <w:szCs w:val="24"/>
              </w:rPr>
            </w:pPr>
            <w:r w:rsidRPr="00EB41D3">
              <w:rPr>
                <w:sz w:val="24"/>
                <w:szCs w:val="24"/>
                <w:rtl/>
              </w:rPr>
              <w:t>20</w:t>
            </w:r>
          </w:p>
        </w:tc>
        <w:tc>
          <w:tcPr>
            <w:tcW w:w="1133" w:type="dxa"/>
            <w:shd w:val="clear" w:color="auto" w:fill="auto"/>
            <w:vAlign w:val="bottom"/>
          </w:tcPr>
          <w:p w:rsidR="006E7046" w:rsidRPr="00EB41D3" w:rsidRDefault="006E7046" w:rsidP="006E7046">
            <w:pPr>
              <w:bidi w:val="0"/>
              <w:jc w:val="right"/>
              <w:rPr>
                <w:sz w:val="24"/>
                <w:szCs w:val="24"/>
              </w:rPr>
            </w:pPr>
            <w:r w:rsidRPr="00EB41D3">
              <w:rPr>
                <w:sz w:val="24"/>
                <w:szCs w:val="24"/>
                <w:rtl/>
              </w:rPr>
              <w:t>3</w:t>
            </w:r>
            <w:r w:rsidRPr="00EB41D3">
              <w:rPr>
                <w:sz w:val="24"/>
                <w:szCs w:val="24"/>
              </w:rPr>
              <w:t xml:space="preserve"> </w:t>
            </w:r>
            <w:r w:rsidRPr="00EB41D3">
              <w:rPr>
                <w:sz w:val="24"/>
                <w:szCs w:val="24"/>
                <w:rtl/>
              </w:rPr>
              <w:t>299</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2</w:t>
            </w:r>
            <w:r w:rsidRPr="00EB41D3">
              <w:rPr>
                <w:sz w:val="24"/>
                <w:szCs w:val="24"/>
              </w:rPr>
              <w:t xml:space="preserve"> </w:t>
            </w:r>
            <w:r w:rsidRPr="00EB41D3">
              <w:rPr>
                <w:sz w:val="24"/>
                <w:szCs w:val="24"/>
                <w:rtl/>
              </w:rPr>
              <w:t>962</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3</w:t>
            </w:r>
            <w:r w:rsidRPr="00EB41D3">
              <w:rPr>
                <w:sz w:val="24"/>
                <w:szCs w:val="24"/>
              </w:rPr>
              <w:t xml:space="preserve"> </w:t>
            </w:r>
            <w:r w:rsidRPr="00EB41D3">
              <w:rPr>
                <w:sz w:val="24"/>
                <w:szCs w:val="24"/>
                <w:rtl/>
              </w:rPr>
              <w:t>428</w:t>
            </w:r>
          </w:p>
        </w:tc>
        <w:tc>
          <w:tcPr>
            <w:tcW w:w="1029" w:type="dxa"/>
            <w:shd w:val="clear" w:color="auto" w:fill="auto"/>
            <w:vAlign w:val="bottom"/>
          </w:tcPr>
          <w:p w:rsidR="006E7046" w:rsidRPr="00EB41D3" w:rsidRDefault="006E7046" w:rsidP="006E7046">
            <w:pPr>
              <w:bidi w:val="0"/>
              <w:jc w:val="right"/>
              <w:rPr>
                <w:sz w:val="24"/>
                <w:szCs w:val="24"/>
              </w:rPr>
            </w:pPr>
            <w:r w:rsidRPr="00EB41D3">
              <w:rPr>
                <w:sz w:val="24"/>
                <w:szCs w:val="24"/>
                <w:rtl/>
              </w:rPr>
              <w:t>2</w:t>
            </w:r>
            <w:r w:rsidRPr="00EB41D3">
              <w:rPr>
                <w:sz w:val="24"/>
                <w:szCs w:val="24"/>
              </w:rPr>
              <w:t xml:space="preserve"> </w:t>
            </w:r>
            <w:r w:rsidRPr="00EB41D3">
              <w:rPr>
                <w:sz w:val="24"/>
                <w:szCs w:val="24"/>
                <w:rtl/>
              </w:rPr>
              <w:t>999</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D10AA" w:rsidRDefault="006E7046" w:rsidP="006E7046">
            <w:pPr>
              <w:rPr>
                <w:sz w:val="24"/>
                <w:szCs w:val="24"/>
              </w:rPr>
            </w:pPr>
            <w:r w:rsidRPr="00ED10AA">
              <w:rPr>
                <w:sz w:val="24"/>
                <w:szCs w:val="24"/>
                <w:rtl/>
              </w:rPr>
              <w:t>24201</w:t>
            </w:r>
          </w:p>
        </w:tc>
        <w:tc>
          <w:tcPr>
            <w:tcW w:w="3399" w:type="dxa"/>
            <w:shd w:val="clear" w:color="auto" w:fill="auto"/>
            <w:vAlign w:val="bottom"/>
          </w:tcPr>
          <w:p w:rsidR="006E7046" w:rsidRPr="0081371B" w:rsidRDefault="006E7046" w:rsidP="006E7046">
            <w:pPr>
              <w:spacing w:before="40" w:after="80" w:line="240" w:lineRule="exact"/>
              <w:jc w:val="left"/>
              <w:rPr>
                <w:rFonts w:hint="cs"/>
                <w:sz w:val="24"/>
                <w:szCs w:val="24"/>
                <w:rtl/>
              </w:rPr>
            </w:pPr>
            <w:r w:rsidRPr="0081371B">
              <w:rPr>
                <w:rFonts w:hint="cs"/>
                <w:sz w:val="24"/>
                <w:szCs w:val="24"/>
                <w:rtl/>
              </w:rPr>
              <w:t>محلل مالي</w:t>
            </w:r>
          </w:p>
        </w:tc>
        <w:tc>
          <w:tcPr>
            <w:tcW w:w="927" w:type="dxa"/>
            <w:shd w:val="clear" w:color="auto" w:fill="auto"/>
            <w:vAlign w:val="bottom"/>
          </w:tcPr>
          <w:p w:rsidR="006E7046" w:rsidRPr="00EB41D3" w:rsidRDefault="006E7046" w:rsidP="006E7046">
            <w:pPr>
              <w:bidi w:val="0"/>
              <w:jc w:val="right"/>
              <w:rPr>
                <w:sz w:val="24"/>
                <w:szCs w:val="24"/>
              </w:rPr>
            </w:pPr>
            <w:r w:rsidRPr="00EB41D3">
              <w:rPr>
                <w:sz w:val="24"/>
                <w:szCs w:val="24"/>
                <w:rtl/>
              </w:rPr>
              <w:t>90</w:t>
            </w:r>
          </w:p>
        </w:tc>
        <w:tc>
          <w:tcPr>
            <w:tcW w:w="1133" w:type="dxa"/>
            <w:shd w:val="clear" w:color="auto" w:fill="auto"/>
            <w:vAlign w:val="bottom"/>
          </w:tcPr>
          <w:p w:rsidR="006E7046" w:rsidRPr="00EB41D3" w:rsidRDefault="006E7046" w:rsidP="006E7046">
            <w:pPr>
              <w:bidi w:val="0"/>
              <w:jc w:val="right"/>
              <w:rPr>
                <w:sz w:val="24"/>
                <w:szCs w:val="24"/>
              </w:rPr>
            </w:pPr>
            <w:r w:rsidRPr="00EB41D3">
              <w:rPr>
                <w:sz w:val="24"/>
                <w:szCs w:val="24"/>
                <w:rtl/>
              </w:rPr>
              <w:t>5</w:t>
            </w:r>
            <w:r w:rsidRPr="00EB41D3">
              <w:rPr>
                <w:sz w:val="24"/>
                <w:szCs w:val="24"/>
              </w:rPr>
              <w:t xml:space="preserve"> </w:t>
            </w:r>
            <w:r w:rsidRPr="00EB41D3">
              <w:rPr>
                <w:sz w:val="24"/>
                <w:szCs w:val="24"/>
                <w:rtl/>
              </w:rPr>
              <w:t>115</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4</w:t>
            </w:r>
            <w:r w:rsidRPr="00EB41D3">
              <w:rPr>
                <w:sz w:val="24"/>
                <w:szCs w:val="24"/>
              </w:rPr>
              <w:t xml:space="preserve"> </w:t>
            </w:r>
            <w:r w:rsidRPr="00EB41D3">
              <w:rPr>
                <w:sz w:val="24"/>
                <w:szCs w:val="24"/>
                <w:rtl/>
              </w:rPr>
              <w:t>297</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5</w:t>
            </w:r>
            <w:r w:rsidRPr="00EB41D3">
              <w:rPr>
                <w:sz w:val="24"/>
                <w:szCs w:val="24"/>
              </w:rPr>
              <w:t xml:space="preserve"> </w:t>
            </w:r>
            <w:r w:rsidRPr="00EB41D3">
              <w:rPr>
                <w:sz w:val="24"/>
                <w:szCs w:val="24"/>
                <w:rtl/>
              </w:rPr>
              <w:t>252</w:t>
            </w:r>
          </w:p>
        </w:tc>
        <w:tc>
          <w:tcPr>
            <w:tcW w:w="1029" w:type="dxa"/>
            <w:shd w:val="clear" w:color="auto" w:fill="auto"/>
            <w:vAlign w:val="bottom"/>
          </w:tcPr>
          <w:p w:rsidR="006E7046" w:rsidRPr="00EB41D3" w:rsidRDefault="006E7046" w:rsidP="006E7046">
            <w:pPr>
              <w:bidi w:val="0"/>
              <w:jc w:val="right"/>
              <w:rPr>
                <w:sz w:val="24"/>
                <w:szCs w:val="24"/>
              </w:rPr>
            </w:pPr>
            <w:r w:rsidRPr="00EB41D3">
              <w:rPr>
                <w:sz w:val="24"/>
                <w:szCs w:val="24"/>
                <w:rtl/>
              </w:rPr>
              <w:t>4</w:t>
            </w:r>
            <w:r w:rsidRPr="00EB41D3">
              <w:rPr>
                <w:sz w:val="24"/>
                <w:szCs w:val="24"/>
              </w:rPr>
              <w:t xml:space="preserve"> </w:t>
            </w:r>
            <w:r w:rsidRPr="00EB41D3">
              <w:rPr>
                <w:sz w:val="24"/>
                <w:szCs w:val="24"/>
                <w:rtl/>
              </w:rPr>
              <w:t>454</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D10AA" w:rsidRDefault="006E7046" w:rsidP="006E7046">
            <w:pPr>
              <w:rPr>
                <w:sz w:val="24"/>
                <w:szCs w:val="24"/>
              </w:rPr>
            </w:pPr>
            <w:r w:rsidRPr="00ED10AA">
              <w:rPr>
                <w:sz w:val="24"/>
                <w:szCs w:val="24"/>
                <w:rtl/>
              </w:rPr>
              <w:t>22211</w:t>
            </w:r>
          </w:p>
        </w:tc>
        <w:tc>
          <w:tcPr>
            <w:tcW w:w="3399" w:type="dxa"/>
            <w:shd w:val="clear" w:color="auto" w:fill="auto"/>
            <w:vAlign w:val="bottom"/>
          </w:tcPr>
          <w:p w:rsidR="006E7046" w:rsidRPr="0081371B" w:rsidRDefault="006E7046" w:rsidP="006E7046">
            <w:pPr>
              <w:spacing w:before="40" w:after="80" w:line="240" w:lineRule="exact"/>
              <w:jc w:val="left"/>
              <w:rPr>
                <w:rFonts w:hint="cs"/>
                <w:sz w:val="24"/>
                <w:szCs w:val="24"/>
                <w:rtl/>
              </w:rPr>
            </w:pPr>
            <w:r w:rsidRPr="0081371B">
              <w:rPr>
                <w:rFonts w:hint="cs"/>
                <w:sz w:val="24"/>
                <w:szCs w:val="24"/>
                <w:rtl/>
              </w:rPr>
              <w:t>طبيب عام</w:t>
            </w:r>
          </w:p>
        </w:tc>
        <w:tc>
          <w:tcPr>
            <w:tcW w:w="927" w:type="dxa"/>
            <w:shd w:val="clear" w:color="auto" w:fill="auto"/>
            <w:vAlign w:val="bottom"/>
          </w:tcPr>
          <w:p w:rsidR="006E7046" w:rsidRPr="00EB41D3" w:rsidRDefault="006E7046" w:rsidP="006E7046">
            <w:pPr>
              <w:bidi w:val="0"/>
              <w:jc w:val="right"/>
              <w:rPr>
                <w:sz w:val="24"/>
                <w:szCs w:val="24"/>
              </w:rPr>
            </w:pPr>
            <w:r w:rsidRPr="00EB41D3">
              <w:rPr>
                <w:sz w:val="24"/>
                <w:szCs w:val="24"/>
                <w:rtl/>
              </w:rPr>
              <w:t>144</w:t>
            </w:r>
          </w:p>
        </w:tc>
        <w:tc>
          <w:tcPr>
            <w:tcW w:w="1133" w:type="dxa"/>
            <w:shd w:val="clear" w:color="auto" w:fill="auto"/>
            <w:vAlign w:val="bottom"/>
          </w:tcPr>
          <w:p w:rsidR="006E7046" w:rsidRPr="00EB41D3" w:rsidRDefault="006E7046" w:rsidP="006E7046">
            <w:pPr>
              <w:bidi w:val="0"/>
              <w:jc w:val="right"/>
              <w:rPr>
                <w:sz w:val="24"/>
                <w:szCs w:val="24"/>
              </w:rPr>
            </w:pPr>
            <w:r w:rsidRPr="00EB41D3">
              <w:rPr>
                <w:sz w:val="24"/>
                <w:szCs w:val="24"/>
                <w:rtl/>
              </w:rPr>
              <w:t>8</w:t>
            </w:r>
            <w:r w:rsidRPr="00EB41D3">
              <w:rPr>
                <w:sz w:val="24"/>
                <w:szCs w:val="24"/>
              </w:rPr>
              <w:t xml:space="preserve"> </w:t>
            </w:r>
            <w:r w:rsidRPr="00EB41D3">
              <w:rPr>
                <w:sz w:val="24"/>
                <w:szCs w:val="24"/>
                <w:rtl/>
              </w:rPr>
              <w:t>362</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8</w:t>
            </w:r>
            <w:r w:rsidRPr="00EB41D3">
              <w:rPr>
                <w:sz w:val="24"/>
                <w:szCs w:val="24"/>
              </w:rPr>
              <w:t xml:space="preserve"> </w:t>
            </w:r>
            <w:r w:rsidRPr="00EB41D3">
              <w:rPr>
                <w:sz w:val="24"/>
                <w:szCs w:val="24"/>
                <w:rtl/>
              </w:rPr>
              <w:t>300</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12</w:t>
            </w:r>
            <w:r w:rsidRPr="00EB41D3">
              <w:rPr>
                <w:sz w:val="24"/>
                <w:szCs w:val="24"/>
              </w:rPr>
              <w:t xml:space="preserve"> </w:t>
            </w:r>
            <w:r w:rsidRPr="00EB41D3">
              <w:rPr>
                <w:sz w:val="24"/>
                <w:szCs w:val="24"/>
                <w:rtl/>
              </w:rPr>
              <w:t>232</w:t>
            </w:r>
          </w:p>
        </w:tc>
        <w:tc>
          <w:tcPr>
            <w:tcW w:w="1029" w:type="dxa"/>
            <w:shd w:val="clear" w:color="auto" w:fill="auto"/>
            <w:vAlign w:val="bottom"/>
          </w:tcPr>
          <w:p w:rsidR="006E7046" w:rsidRPr="00EB41D3" w:rsidRDefault="006E7046" w:rsidP="006E7046">
            <w:pPr>
              <w:bidi w:val="0"/>
              <w:jc w:val="right"/>
              <w:rPr>
                <w:sz w:val="24"/>
                <w:szCs w:val="24"/>
              </w:rPr>
            </w:pPr>
            <w:r w:rsidRPr="00EB41D3">
              <w:rPr>
                <w:sz w:val="24"/>
                <w:szCs w:val="24"/>
                <w:rtl/>
              </w:rPr>
              <w:t>10</w:t>
            </w:r>
            <w:r w:rsidRPr="00EB41D3">
              <w:rPr>
                <w:sz w:val="24"/>
                <w:szCs w:val="24"/>
              </w:rPr>
              <w:t xml:space="preserve"> </w:t>
            </w:r>
            <w:r w:rsidRPr="00EB41D3">
              <w:rPr>
                <w:sz w:val="24"/>
                <w:szCs w:val="24"/>
                <w:rtl/>
              </w:rPr>
              <w:t>486</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D10AA" w:rsidRDefault="006E7046" w:rsidP="006E7046">
            <w:pPr>
              <w:rPr>
                <w:sz w:val="24"/>
                <w:szCs w:val="24"/>
              </w:rPr>
            </w:pPr>
            <w:r w:rsidRPr="00ED10AA">
              <w:rPr>
                <w:sz w:val="24"/>
                <w:szCs w:val="24"/>
                <w:rtl/>
              </w:rPr>
              <w:t>22212</w:t>
            </w:r>
          </w:p>
        </w:tc>
        <w:tc>
          <w:tcPr>
            <w:tcW w:w="3399" w:type="dxa"/>
            <w:shd w:val="clear" w:color="auto" w:fill="auto"/>
            <w:vAlign w:val="bottom"/>
          </w:tcPr>
          <w:p w:rsidR="006E7046" w:rsidRPr="0081371B" w:rsidRDefault="006E7046" w:rsidP="006E7046">
            <w:pPr>
              <w:spacing w:before="40" w:after="80" w:line="240" w:lineRule="exact"/>
              <w:jc w:val="left"/>
              <w:rPr>
                <w:rFonts w:hint="cs"/>
                <w:sz w:val="24"/>
                <w:szCs w:val="24"/>
                <w:rtl/>
              </w:rPr>
            </w:pPr>
            <w:r w:rsidRPr="0081371B">
              <w:rPr>
                <w:rFonts w:hint="cs"/>
                <w:sz w:val="24"/>
                <w:szCs w:val="24"/>
                <w:rtl/>
              </w:rPr>
              <w:t>جراح عام</w:t>
            </w:r>
          </w:p>
        </w:tc>
        <w:tc>
          <w:tcPr>
            <w:tcW w:w="927" w:type="dxa"/>
            <w:shd w:val="clear" w:color="auto" w:fill="auto"/>
            <w:vAlign w:val="bottom"/>
          </w:tcPr>
          <w:p w:rsidR="006E7046" w:rsidRPr="00EB41D3" w:rsidRDefault="006E7046" w:rsidP="006E7046">
            <w:pPr>
              <w:bidi w:val="0"/>
              <w:jc w:val="right"/>
              <w:rPr>
                <w:sz w:val="24"/>
                <w:szCs w:val="24"/>
              </w:rPr>
            </w:pPr>
            <w:r w:rsidRPr="00EB41D3">
              <w:rPr>
                <w:sz w:val="24"/>
                <w:szCs w:val="24"/>
                <w:rtl/>
              </w:rPr>
              <w:t>102</w:t>
            </w:r>
          </w:p>
        </w:tc>
        <w:tc>
          <w:tcPr>
            <w:tcW w:w="1133" w:type="dxa"/>
            <w:shd w:val="clear" w:color="auto" w:fill="auto"/>
            <w:vAlign w:val="bottom"/>
          </w:tcPr>
          <w:p w:rsidR="006E7046" w:rsidRPr="00EB41D3" w:rsidRDefault="006E7046" w:rsidP="006E7046">
            <w:pPr>
              <w:bidi w:val="0"/>
              <w:jc w:val="right"/>
              <w:rPr>
                <w:sz w:val="24"/>
                <w:szCs w:val="24"/>
              </w:rPr>
            </w:pPr>
            <w:r w:rsidRPr="00EB41D3">
              <w:rPr>
                <w:sz w:val="24"/>
                <w:szCs w:val="24"/>
                <w:rtl/>
              </w:rPr>
              <w:t>9</w:t>
            </w:r>
            <w:r w:rsidRPr="00EB41D3">
              <w:rPr>
                <w:sz w:val="24"/>
                <w:szCs w:val="24"/>
              </w:rPr>
              <w:t xml:space="preserve"> </w:t>
            </w:r>
            <w:r w:rsidRPr="00EB41D3">
              <w:rPr>
                <w:sz w:val="24"/>
                <w:szCs w:val="24"/>
                <w:rtl/>
              </w:rPr>
              <w:t>739</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9</w:t>
            </w:r>
            <w:r w:rsidRPr="00EB41D3">
              <w:rPr>
                <w:sz w:val="24"/>
                <w:szCs w:val="24"/>
              </w:rPr>
              <w:t xml:space="preserve"> </w:t>
            </w:r>
            <w:r w:rsidRPr="00EB41D3">
              <w:rPr>
                <w:sz w:val="24"/>
                <w:szCs w:val="24"/>
                <w:rtl/>
              </w:rPr>
              <w:t>240</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15</w:t>
            </w:r>
            <w:r w:rsidRPr="00EB41D3">
              <w:rPr>
                <w:sz w:val="24"/>
                <w:szCs w:val="24"/>
              </w:rPr>
              <w:t xml:space="preserve"> </w:t>
            </w:r>
            <w:r w:rsidRPr="00EB41D3">
              <w:rPr>
                <w:sz w:val="24"/>
                <w:szCs w:val="24"/>
                <w:rtl/>
              </w:rPr>
              <w:t>647</w:t>
            </w:r>
          </w:p>
        </w:tc>
        <w:tc>
          <w:tcPr>
            <w:tcW w:w="1029" w:type="dxa"/>
            <w:shd w:val="clear" w:color="auto" w:fill="auto"/>
            <w:vAlign w:val="bottom"/>
          </w:tcPr>
          <w:p w:rsidR="006E7046" w:rsidRPr="00EB41D3" w:rsidRDefault="006E7046" w:rsidP="006E7046">
            <w:pPr>
              <w:bidi w:val="0"/>
              <w:jc w:val="right"/>
              <w:rPr>
                <w:sz w:val="24"/>
                <w:szCs w:val="24"/>
              </w:rPr>
            </w:pPr>
            <w:r w:rsidRPr="00EB41D3">
              <w:rPr>
                <w:sz w:val="24"/>
                <w:szCs w:val="24"/>
                <w:rtl/>
              </w:rPr>
              <w:t>13</w:t>
            </w:r>
            <w:r w:rsidRPr="00EB41D3">
              <w:rPr>
                <w:sz w:val="24"/>
                <w:szCs w:val="24"/>
              </w:rPr>
              <w:t xml:space="preserve"> </w:t>
            </w:r>
            <w:r w:rsidRPr="00EB41D3">
              <w:rPr>
                <w:sz w:val="24"/>
                <w:szCs w:val="24"/>
                <w:rtl/>
              </w:rPr>
              <w:t>157</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D10AA" w:rsidRDefault="006E7046" w:rsidP="006E7046">
            <w:pPr>
              <w:rPr>
                <w:sz w:val="24"/>
                <w:szCs w:val="24"/>
              </w:rPr>
            </w:pPr>
            <w:r w:rsidRPr="00ED10AA">
              <w:rPr>
                <w:sz w:val="24"/>
                <w:szCs w:val="24"/>
                <w:rtl/>
              </w:rPr>
              <w:t>21192</w:t>
            </w:r>
          </w:p>
        </w:tc>
        <w:tc>
          <w:tcPr>
            <w:tcW w:w="3399" w:type="dxa"/>
            <w:shd w:val="clear" w:color="auto" w:fill="auto"/>
            <w:vAlign w:val="bottom"/>
          </w:tcPr>
          <w:p w:rsidR="006E7046" w:rsidRPr="0081371B" w:rsidRDefault="006E7046" w:rsidP="006E7046">
            <w:pPr>
              <w:spacing w:before="40" w:after="80" w:line="240" w:lineRule="exact"/>
              <w:jc w:val="left"/>
              <w:rPr>
                <w:rFonts w:hint="cs"/>
                <w:sz w:val="24"/>
                <w:szCs w:val="24"/>
                <w:rtl/>
              </w:rPr>
            </w:pPr>
            <w:r w:rsidRPr="0081371B">
              <w:rPr>
                <w:rFonts w:hint="cs"/>
                <w:sz w:val="24"/>
                <w:szCs w:val="24"/>
                <w:rtl/>
              </w:rPr>
              <w:t>فيزياوي جيولوجي</w:t>
            </w:r>
          </w:p>
        </w:tc>
        <w:tc>
          <w:tcPr>
            <w:tcW w:w="927" w:type="dxa"/>
            <w:shd w:val="clear" w:color="auto" w:fill="auto"/>
            <w:vAlign w:val="bottom"/>
          </w:tcPr>
          <w:p w:rsidR="006E7046" w:rsidRPr="00EB41D3" w:rsidRDefault="006E7046" w:rsidP="006E7046">
            <w:pPr>
              <w:bidi w:val="0"/>
              <w:jc w:val="right"/>
              <w:rPr>
                <w:sz w:val="24"/>
                <w:szCs w:val="24"/>
              </w:rPr>
            </w:pPr>
            <w:r w:rsidRPr="00EB41D3">
              <w:rPr>
                <w:sz w:val="24"/>
                <w:szCs w:val="24"/>
                <w:rtl/>
              </w:rPr>
              <w:t>25</w:t>
            </w:r>
          </w:p>
        </w:tc>
        <w:tc>
          <w:tcPr>
            <w:tcW w:w="1133" w:type="dxa"/>
            <w:shd w:val="clear" w:color="auto" w:fill="auto"/>
            <w:vAlign w:val="bottom"/>
          </w:tcPr>
          <w:p w:rsidR="006E7046" w:rsidRPr="00EB41D3" w:rsidRDefault="006E7046" w:rsidP="006E7046">
            <w:pPr>
              <w:bidi w:val="0"/>
              <w:jc w:val="right"/>
              <w:rPr>
                <w:sz w:val="24"/>
                <w:szCs w:val="24"/>
              </w:rPr>
            </w:pPr>
            <w:r w:rsidRPr="00EB41D3">
              <w:rPr>
                <w:sz w:val="24"/>
                <w:szCs w:val="24"/>
                <w:rtl/>
              </w:rPr>
              <w:t>4</w:t>
            </w:r>
            <w:r w:rsidRPr="00EB41D3">
              <w:rPr>
                <w:sz w:val="24"/>
                <w:szCs w:val="24"/>
              </w:rPr>
              <w:t xml:space="preserve"> </w:t>
            </w:r>
            <w:r w:rsidRPr="00EB41D3">
              <w:rPr>
                <w:sz w:val="24"/>
                <w:szCs w:val="24"/>
                <w:rtl/>
              </w:rPr>
              <w:t>429</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4</w:t>
            </w:r>
            <w:r w:rsidRPr="00EB41D3">
              <w:rPr>
                <w:sz w:val="24"/>
                <w:szCs w:val="24"/>
              </w:rPr>
              <w:t xml:space="preserve"> </w:t>
            </w:r>
            <w:r w:rsidRPr="00EB41D3">
              <w:rPr>
                <w:sz w:val="24"/>
                <w:szCs w:val="24"/>
                <w:rtl/>
              </w:rPr>
              <w:t>434</w:t>
            </w:r>
          </w:p>
        </w:tc>
        <w:tc>
          <w:tcPr>
            <w:tcW w:w="1030" w:type="dxa"/>
            <w:shd w:val="clear" w:color="auto" w:fill="auto"/>
            <w:vAlign w:val="bottom"/>
          </w:tcPr>
          <w:p w:rsidR="006E7046" w:rsidRPr="00EB41D3" w:rsidRDefault="006E7046" w:rsidP="006E7046">
            <w:pPr>
              <w:bidi w:val="0"/>
              <w:jc w:val="right"/>
              <w:rPr>
                <w:sz w:val="24"/>
                <w:szCs w:val="24"/>
              </w:rPr>
            </w:pPr>
            <w:r w:rsidRPr="00EB41D3">
              <w:rPr>
                <w:sz w:val="24"/>
                <w:szCs w:val="24"/>
                <w:rtl/>
              </w:rPr>
              <w:t>4</w:t>
            </w:r>
            <w:r w:rsidRPr="00EB41D3">
              <w:rPr>
                <w:sz w:val="24"/>
                <w:szCs w:val="24"/>
              </w:rPr>
              <w:t xml:space="preserve"> </w:t>
            </w:r>
            <w:r w:rsidRPr="00EB41D3">
              <w:rPr>
                <w:sz w:val="24"/>
                <w:szCs w:val="24"/>
                <w:rtl/>
              </w:rPr>
              <w:t>439</w:t>
            </w:r>
          </w:p>
        </w:tc>
        <w:tc>
          <w:tcPr>
            <w:tcW w:w="1029" w:type="dxa"/>
            <w:shd w:val="clear" w:color="auto" w:fill="auto"/>
            <w:vAlign w:val="bottom"/>
          </w:tcPr>
          <w:p w:rsidR="006E7046" w:rsidRPr="00EB41D3" w:rsidRDefault="006E7046" w:rsidP="006E7046">
            <w:pPr>
              <w:bidi w:val="0"/>
              <w:jc w:val="right"/>
              <w:rPr>
                <w:sz w:val="24"/>
                <w:szCs w:val="24"/>
              </w:rPr>
            </w:pPr>
            <w:r w:rsidRPr="00EB41D3">
              <w:rPr>
                <w:sz w:val="24"/>
                <w:szCs w:val="24"/>
                <w:rtl/>
              </w:rPr>
              <w:t>4</w:t>
            </w:r>
            <w:r w:rsidRPr="00EB41D3">
              <w:rPr>
                <w:sz w:val="24"/>
                <w:szCs w:val="24"/>
              </w:rPr>
              <w:t xml:space="preserve"> </w:t>
            </w:r>
            <w:r w:rsidRPr="00EB41D3">
              <w:rPr>
                <w:sz w:val="24"/>
                <w:szCs w:val="24"/>
                <w:rtl/>
              </w:rPr>
              <w:t>434</w:t>
            </w:r>
          </w:p>
        </w:tc>
      </w:tr>
      <w:tr w:rsidR="006E7046" w:rsidRPr="00372BF5">
        <w:tblPrEx>
          <w:tblCellMar>
            <w:top w:w="0" w:type="dxa"/>
            <w:bottom w:w="0" w:type="dxa"/>
          </w:tblCellMar>
        </w:tblPrEx>
        <w:trPr>
          <w:cantSplit/>
          <w:jc w:val="center"/>
        </w:trPr>
        <w:tc>
          <w:tcPr>
            <w:tcW w:w="1301" w:type="dxa"/>
            <w:tcBorders>
              <w:bottom w:val="single" w:sz="12" w:space="0" w:color="auto"/>
            </w:tcBorders>
            <w:shd w:val="clear" w:color="auto" w:fill="auto"/>
            <w:vAlign w:val="bottom"/>
          </w:tcPr>
          <w:p w:rsidR="006E7046" w:rsidRPr="00ED10AA" w:rsidRDefault="006E7046" w:rsidP="006E7046">
            <w:pPr>
              <w:rPr>
                <w:sz w:val="24"/>
                <w:szCs w:val="24"/>
              </w:rPr>
            </w:pPr>
            <w:r w:rsidRPr="00ED10AA">
              <w:rPr>
                <w:sz w:val="24"/>
                <w:szCs w:val="24"/>
                <w:rtl/>
              </w:rPr>
              <w:t>21493</w:t>
            </w:r>
          </w:p>
        </w:tc>
        <w:tc>
          <w:tcPr>
            <w:tcW w:w="3399" w:type="dxa"/>
            <w:tcBorders>
              <w:bottom w:val="single" w:sz="12" w:space="0" w:color="auto"/>
            </w:tcBorders>
            <w:shd w:val="clear" w:color="auto" w:fill="auto"/>
            <w:vAlign w:val="bottom"/>
          </w:tcPr>
          <w:p w:rsidR="006E7046" w:rsidRPr="0081371B" w:rsidRDefault="006E7046" w:rsidP="006E7046">
            <w:pPr>
              <w:spacing w:before="40" w:after="80" w:line="240" w:lineRule="exact"/>
              <w:jc w:val="left"/>
              <w:rPr>
                <w:rFonts w:hint="cs"/>
                <w:sz w:val="24"/>
                <w:szCs w:val="24"/>
                <w:rtl/>
              </w:rPr>
            </w:pPr>
            <w:r w:rsidRPr="0081371B">
              <w:rPr>
                <w:rFonts w:hint="cs"/>
                <w:sz w:val="24"/>
                <w:szCs w:val="24"/>
                <w:rtl/>
              </w:rPr>
              <w:t>مهندس في مجال الصحة والسلامة الصناعية والبيئة</w:t>
            </w:r>
          </w:p>
        </w:tc>
        <w:tc>
          <w:tcPr>
            <w:tcW w:w="927" w:type="dxa"/>
            <w:tcBorders>
              <w:bottom w:val="single" w:sz="12" w:space="0" w:color="auto"/>
            </w:tcBorders>
            <w:shd w:val="clear" w:color="auto" w:fill="auto"/>
            <w:vAlign w:val="bottom"/>
          </w:tcPr>
          <w:p w:rsidR="006E7046" w:rsidRPr="00EB41D3" w:rsidRDefault="006E7046" w:rsidP="006E7046">
            <w:pPr>
              <w:bidi w:val="0"/>
              <w:jc w:val="right"/>
              <w:rPr>
                <w:sz w:val="24"/>
                <w:szCs w:val="24"/>
              </w:rPr>
            </w:pPr>
            <w:r w:rsidRPr="00EB41D3">
              <w:rPr>
                <w:sz w:val="24"/>
                <w:szCs w:val="24"/>
                <w:rtl/>
              </w:rPr>
              <w:t>40</w:t>
            </w:r>
          </w:p>
        </w:tc>
        <w:tc>
          <w:tcPr>
            <w:tcW w:w="1133" w:type="dxa"/>
            <w:tcBorders>
              <w:bottom w:val="single" w:sz="12" w:space="0" w:color="auto"/>
            </w:tcBorders>
            <w:shd w:val="clear" w:color="auto" w:fill="auto"/>
            <w:vAlign w:val="bottom"/>
          </w:tcPr>
          <w:p w:rsidR="006E7046" w:rsidRPr="00EB41D3" w:rsidRDefault="006E7046" w:rsidP="006E7046">
            <w:pPr>
              <w:bidi w:val="0"/>
              <w:jc w:val="right"/>
              <w:rPr>
                <w:sz w:val="24"/>
                <w:szCs w:val="24"/>
              </w:rPr>
            </w:pPr>
            <w:r w:rsidRPr="00EB41D3">
              <w:rPr>
                <w:sz w:val="24"/>
                <w:szCs w:val="24"/>
                <w:rtl/>
              </w:rPr>
              <w:t>4</w:t>
            </w:r>
            <w:r w:rsidRPr="00EB41D3">
              <w:rPr>
                <w:sz w:val="24"/>
                <w:szCs w:val="24"/>
              </w:rPr>
              <w:t xml:space="preserve"> </w:t>
            </w:r>
            <w:r w:rsidRPr="00EB41D3">
              <w:rPr>
                <w:sz w:val="24"/>
                <w:szCs w:val="24"/>
                <w:rtl/>
              </w:rPr>
              <w:t>884</w:t>
            </w:r>
          </w:p>
        </w:tc>
        <w:tc>
          <w:tcPr>
            <w:tcW w:w="1030" w:type="dxa"/>
            <w:tcBorders>
              <w:bottom w:val="single" w:sz="12" w:space="0" w:color="auto"/>
            </w:tcBorders>
            <w:shd w:val="clear" w:color="auto" w:fill="auto"/>
            <w:vAlign w:val="bottom"/>
          </w:tcPr>
          <w:p w:rsidR="006E7046" w:rsidRPr="00EB41D3" w:rsidRDefault="006E7046" w:rsidP="006E7046">
            <w:pPr>
              <w:bidi w:val="0"/>
              <w:jc w:val="right"/>
              <w:rPr>
                <w:sz w:val="24"/>
                <w:szCs w:val="24"/>
              </w:rPr>
            </w:pPr>
            <w:r w:rsidRPr="00EB41D3">
              <w:rPr>
                <w:sz w:val="24"/>
                <w:szCs w:val="24"/>
                <w:rtl/>
              </w:rPr>
              <w:t>3</w:t>
            </w:r>
            <w:r w:rsidRPr="00EB41D3">
              <w:rPr>
                <w:sz w:val="24"/>
                <w:szCs w:val="24"/>
              </w:rPr>
              <w:t xml:space="preserve"> </w:t>
            </w:r>
            <w:r w:rsidRPr="00EB41D3">
              <w:rPr>
                <w:sz w:val="24"/>
                <w:szCs w:val="24"/>
                <w:rtl/>
              </w:rPr>
              <w:t>975</w:t>
            </w:r>
          </w:p>
        </w:tc>
        <w:tc>
          <w:tcPr>
            <w:tcW w:w="1030" w:type="dxa"/>
            <w:tcBorders>
              <w:bottom w:val="single" w:sz="12" w:space="0" w:color="auto"/>
            </w:tcBorders>
            <w:shd w:val="clear" w:color="auto" w:fill="auto"/>
            <w:vAlign w:val="bottom"/>
          </w:tcPr>
          <w:p w:rsidR="006E7046" w:rsidRPr="00EB41D3" w:rsidRDefault="006E7046" w:rsidP="006E7046">
            <w:pPr>
              <w:bidi w:val="0"/>
              <w:jc w:val="right"/>
              <w:rPr>
                <w:sz w:val="24"/>
                <w:szCs w:val="24"/>
              </w:rPr>
            </w:pPr>
            <w:r w:rsidRPr="00EB41D3">
              <w:rPr>
                <w:sz w:val="24"/>
                <w:szCs w:val="24"/>
                <w:rtl/>
              </w:rPr>
              <w:t>5</w:t>
            </w:r>
            <w:r w:rsidRPr="00EB41D3">
              <w:rPr>
                <w:sz w:val="24"/>
                <w:szCs w:val="24"/>
              </w:rPr>
              <w:t xml:space="preserve"> </w:t>
            </w:r>
            <w:r w:rsidRPr="00EB41D3">
              <w:rPr>
                <w:sz w:val="24"/>
                <w:szCs w:val="24"/>
                <w:rtl/>
              </w:rPr>
              <w:t>245</w:t>
            </w:r>
          </w:p>
        </w:tc>
        <w:tc>
          <w:tcPr>
            <w:tcW w:w="1029" w:type="dxa"/>
            <w:tcBorders>
              <w:bottom w:val="single" w:sz="12" w:space="0" w:color="auto"/>
            </w:tcBorders>
            <w:shd w:val="clear" w:color="auto" w:fill="auto"/>
            <w:vAlign w:val="bottom"/>
          </w:tcPr>
          <w:p w:rsidR="006E7046" w:rsidRPr="00EB41D3" w:rsidRDefault="006E7046" w:rsidP="006E7046">
            <w:pPr>
              <w:bidi w:val="0"/>
              <w:jc w:val="right"/>
              <w:rPr>
                <w:sz w:val="24"/>
                <w:szCs w:val="24"/>
              </w:rPr>
            </w:pPr>
            <w:r w:rsidRPr="00EB41D3">
              <w:rPr>
                <w:sz w:val="24"/>
                <w:szCs w:val="24"/>
                <w:rtl/>
              </w:rPr>
              <w:t>4</w:t>
            </w:r>
            <w:r w:rsidRPr="00EB41D3">
              <w:rPr>
                <w:sz w:val="24"/>
                <w:szCs w:val="24"/>
              </w:rPr>
              <w:t xml:space="preserve"> </w:t>
            </w:r>
            <w:r w:rsidRPr="00EB41D3">
              <w:rPr>
                <w:sz w:val="24"/>
                <w:szCs w:val="24"/>
                <w:rtl/>
              </w:rPr>
              <w:t>382</w:t>
            </w:r>
          </w:p>
        </w:tc>
      </w:tr>
    </w:tbl>
    <w:p w:rsidR="006E7046" w:rsidRPr="005732E2" w:rsidRDefault="006E7046" w:rsidP="006E7046">
      <w:pPr>
        <w:pStyle w:val="SingleTxt"/>
        <w:spacing w:after="0" w:line="120" w:lineRule="exact"/>
        <w:rPr>
          <w:rFonts w:hint="cs"/>
          <w:sz w:val="10"/>
          <w:rtl/>
        </w:rPr>
      </w:pPr>
    </w:p>
    <w:p w:rsidR="006E7046" w:rsidRPr="005732E2" w:rsidRDefault="006E7046" w:rsidP="006E7046">
      <w:pPr>
        <w:pStyle w:val="SingleTxt"/>
        <w:spacing w:after="0" w:line="120" w:lineRule="exact"/>
        <w:rPr>
          <w:rFonts w:hint="cs"/>
          <w:sz w:val="10"/>
          <w:rtl/>
        </w:rPr>
      </w:pPr>
    </w:p>
    <w:p w:rsidR="006E7046" w:rsidRPr="00B127E8" w:rsidRDefault="006E7046" w:rsidP="006E7046">
      <w:pPr>
        <w:pStyle w:val="SingleTxt"/>
        <w:spacing w:after="0"/>
        <w:jc w:val="center"/>
        <w:rPr>
          <w:rFonts w:hint="cs"/>
          <w:b/>
          <w:bCs/>
          <w:rtl/>
        </w:rPr>
      </w:pPr>
      <w:r w:rsidRPr="00B127E8">
        <w:rPr>
          <w:rFonts w:hint="cs"/>
          <w:b/>
          <w:bCs/>
          <w:rtl/>
        </w:rPr>
        <w:t>الجدول 2-1</w:t>
      </w:r>
    </w:p>
    <w:p w:rsidR="006E7046" w:rsidRPr="00B127E8" w:rsidRDefault="006E7046" w:rsidP="006E7046">
      <w:pPr>
        <w:pStyle w:val="SingleTxt"/>
        <w:spacing w:after="0"/>
        <w:ind w:right="0" w:hanging="1202"/>
        <w:jc w:val="center"/>
        <w:rPr>
          <w:rFonts w:hint="cs"/>
          <w:b/>
          <w:bCs/>
          <w:rtl/>
        </w:rPr>
      </w:pPr>
      <w:r w:rsidRPr="00B127E8">
        <w:rPr>
          <w:rFonts w:hint="cs"/>
          <w:b/>
          <w:bCs/>
          <w:rtl/>
        </w:rPr>
        <w:t>الأجور الشهرية الأساسية والإجمالية لمهن مختارة في جميع الصناعات ، حزيران/يونيه 2003</w:t>
      </w:r>
    </w:p>
    <w:p w:rsidR="006E7046" w:rsidRPr="00B127E8" w:rsidRDefault="006E7046" w:rsidP="006E7046">
      <w:pPr>
        <w:pStyle w:val="SingleTxt"/>
        <w:spacing w:after="0"/>
        <w:jc w:val="center"/>
        <w:rPr>
          <w:rFonts w:hint="cs"/>
          <w:b/>
          <w:bCs/>
          <w:rtl/>
        </w:rPr>
      </w:pPr>
      <w:r w:rsidRPr="00B127E8">
        <w:rPr>
          <w:rFonts w:hint="cs"/>
          <w:b/>
          <w:bCs/>
          <w:rtl/>
        </w:rPr>
        <w:t>(ذكور)</w:t>
      </w:r>
    </w:p>
    <w:p w:rsidR="006E7046" w:rsidRPr="00F1704D" w:rsidRDefault="006E7046" w:rsidP="006E7046">
      <w:pPr>
        <w:pStyle w:val="SingleTxt"/>
        <w:spacing w:after="0" w:line="120" w:lineRule="exact"/>
        <w:rPr>
          <w:rFonts w:hint="cs"/>
          <w:sz w:val="10"/>
          <w:rtl/>
        </w:rPr>
      </w:pPr>
    </w:p>
    <w:tbl>
      <w:tblPr>
        <w:bidiVisual/>
        <w:tblW w:w="9849" w:type="dxa"/>
        <w:jc w:val="center"/>
        <w:tblLayout w:type="fixed"/>
        <w:tblCellMar>
          <w:left w:w="0" w:type="dxa"/>
          <w:right w:w="0" w:type="dxa"/>
        </w:tblCellMar>
        <w:tblLook w:val="0000" w:firstRow="0" w:lastRow="0" w:firstColumn="0" w:lastColumn="0" w:noHBand="0" w:noVBand="0"/>
      </w:tblPr>
      <w:tblGrid>
        <w:gridCol w:w="1301"/>
        <w:gridCol w:w="3399"/>
        <w:gridCol w:w="927"/>
        <w:gridCol w:w="1133"/>
        <w:gridCol w:w="1030"/>
        <w:gridCol w:w="1030"/>
        <w:gridCol w:w="1029"/>
      </w:tblGrid>
      <w:tr w:rsidR="006E7046" w:rsidRPr="00CD172F">
        <w:tblPrEx>
          <w:tblCellMar>
            <w:top w:w="0" w:type="dxa"/>
            <w:bottom w:w="0" w:type="dxa"/>
          </w:tblCellMar>
        </w:tblPrEx>
        <w:trPr>
          <w:cantSplit/>
          <w:tblHeader/>
          <w:jc w:val="center"/>
        </w:trPr>
        <w:tc>
          <w:tcPr>
            <w:tcW w:w="1301" w:type="dxa"/>
            <w:vMerge w:val="restart"/>
            <w:tcBorders>
              <w:top w:val="single" w:sz="4" w:space="0" w:color="auto"/>
            </w:tcBorders>
            <w:shd w:val="clear" w:color="auto" w:fill="auto"/>
            <w:tcMar>
              <w:left w:w="0" w:type="dxa"/>
              <w:right w:w="0" w:type="dxa"/>
            </w:tcMar>
            <w:vAlign w:val="bottom"/>
          </w:tcPr>
          <w:p w:rsidR="006E7046" w:rsidRPr="00CD172F" w:rsidRDefault="006E7046" w:rsidP="006E7046">
            <w:pPr>
              <w:spacing w:after="80" w:line="240" w:lineRule="exact"/>
              <w:jc w:val="lowKashida"/>
              <w:rPr>
                <w:rFonts w:hint="cs"/>
                <w:i/>
                <w:iCs/>
                <w:sz w:val="24"/>
                <w:szCs w:val="24"/>
                <w:rtl/>
              </w:rPr>
            </w:pPr>
            <w:r w:rsidRPr="00CD172F">
              <w:rPr>
                <w:rFonts w:hint="cs"/>
                <w:i/>
                <w:iCs/>
                <w:sz w:val="24"/>
                <w:szCs w:val="24"/>
                <w:rtl/>
              </w:rPr>
              <w:t>التصنيف المهني الموحد لسنغافورة، عام 2000</w:t>
            </w:r>
          </w:p>
        </w:tc>
        <w:tc>
          <w:tcPr>
            <w:tcW w:w="3399" w:type="dxa"/>
            <w:tcBorders>
              <w:top w:val="single" w:sz="4" w:space="0" w:color="auto"/>
            </w:tcBorders>
            <w:shd w:val="clear" w:color="auto" w:fill="auto"/>
            <w:vAlign w:val="bottom"/>
          </w:tcPr>
          <w:p w:rsidR="006E7046" w:rsidRPr="00CD172F" w:rsidRDefault="006E7046" w:rsidP="006E7046">
            <w:pPr>
              <w:spacing w:before="80" w:after="80" w:line="240" w:lineRule="exact"/>
              <w:ind w:right="144"/>
              <w:jc w:val="left"/>
              <w:rPr>
                <w:rFonts w:hint="cs"/>
                <w:i/>
                <w:iCs/>
                <w:sz w:val="24"/>
                <w:szCs w:val="24"/>
                <w:rtl/>
              </w:rPr>
            </w:pPr>
          </w:p>
        </w:tc>
        <w:tc>
          <w:tcPr>
            <w:tcW w:w="927" w:type="dxa"/>
            <w:vMerge w:val="restart"/>
            <w:tcBorders>
              <w:top w:val="single" w:sz="4" w:space="0" w:color="auto"/>
            </w:tcBorders>
            <w:shd w:val="clear" w:color="auto" w:fill="auto"/>
            <w:vAlign w:val="bottom"/>
          </w:tcPr>
          <w:p w:rsidR="006E7046" w:rsidRPr="00CD172F" w:rsidRDefault="006E7046" w:rsidP="006E7046">
            <w:pPr>
              <w:spacing w:after="80" w:line="240" w:lineRule="exact"/>
              <w:ind w:right="144"/>
              <w:jc w:val="center"/>
              <w:rPr>
                <w:rFonts w:hint="cs"/>
                <w:i/>
                <w:iCs/>
                <w:sz w:val="24"/>
                <w:szCs w:val="24"/>
                <w:rtl/>
              </w:rPr>
            </w:pPr>
            <w:r w:rsidRPr="00CD172F">
              <w:rPr>
                <w:rFonts w:hint="cs"/>
                <w:i/>
                <w:iCs/>
                <w:sz w:val="24"/>
                <w:szCs w:val="24"/>
                <w:rtl/>
              </w:rPr>
              <w:t>العــــــدد المشمول</w:t>
            </w:r>
          </w:p>
        </w:tc>
        <w:tc>
          <w:tcPr>
            <w:tcW w:w="2163" w:type="dxa"/>
            <w:gridSpan w:val="2"/>
            <w:tcBorders>
              <w:top w:val="single" w:sz="4" w:space="0" w:color="auto"/>
              <w:bottom w:val="single" w:sz="4" w:space="0" w:color="auto"/>
            </w:tcBorders>
            <w:shd w:val="clear" w:color="auto" w:fill="auto"/>
            <w:vAlign w:val="bottom"/>
          </w:tcPr>
          <w:p w:rsidR="006E7046" w:rsidRPr="00CD172F" w:rsidRDefault="006E7046" w:rsidP="006E7046">
            <w:pPr>
              <w:spacing w:before="80" w:after="80" w:line="240" w:lineRule="exact"/>
              <w:ind w:right="144"/>
              <w:jc w:val="center"/>
              <w:rPr>
                <w:rFonts w:hint="cs"/>
                <w:i/>
                <w:iCs/>
                <w:sz w:val="24"/>
                <w:szCs w:val="24"/>
                <w:rtl/>
              </w:rPr>
            </w:pPr>
            <w:r w:rsidRPr="00CD172F">
              <w:rPr>
                <w:rFonts w:hint="cs"/>
                <w:sz w:val="24"/>
                <w:szCs w:val="24"/>
                <w:rtl/>
              </w:rPr>
              <w:t>الأجر الأساسي (بالدولار)</w:t>
            </w:r>
          </w:p>
        </w:tc>
        <w:tc>
          <w:tcPr>
            <w:tcW w:w="2059" w:type="dxa"/>
            <w:gridSpan w:val="2"/>
            <w:tcBorders>
              <w:top w:val="single" w:sz="4" w:space="0" w:color="auto"/>
              <w:bottom w:val="single" w:sz="4" w:space="0" w:color="auto"/>
            </w:tcBorders>
            <w:shd w:val="clear" w:color="auto" w:fill="auto"/>
            <w:vAlign w:val="bottom"/>
          </w:tcPr>
          <w:p w:rsidR="006E7046" w:rsidRPr="00CD172F" w:rsidRDefault="006E7046" w:rsidP="006E7046">
            <w:pPr>
              <w:spacing w:before="80" w:after="80" w:line="240" w:lineRule="exact"/>
              <w:ind w:right="144"/>
              <w:jc w:val="center"/>
              <w:rPr>
                <w:rFonts w:hint="cs"/>
                <w:i/>
                <w:iCs/>
                <w:sz w:val="24"/>
                <w:szCs w:val="24"/>
                <w:rtl/>
              </w:rPr>
            </w:pPr>
            <w:r w:rsidRPr="00CD172F">
              <w:rPr>
                <w:rFonts w:hint="cs"/>
                <w:sz w:val="24"/>
                <w:szCs w:val="24"/>
                <w:rtl/>
              </w:rPr>
              <w:t>الأجر الإجمالي (بالدولار)</w:t>
            </w:r>
          </w:p>
        </w:tc>
      </w:tr>
      <w:tr w:rsidR="006E7046" w:rsidRPr="00CD172F">
        <w:tblPrEx>
          <w:tblCellMar>
            <w:top w:w="0" w:type="dxa"/>
            <w:bottom w:w="0" w:type="dxa"/>
          </w:tblCellMar>
        </w:tblPrEx>
        <w:trPr>
          <w:cantSplit/>
          <w:tblHeader/>
          <w:jc w:val="center"/>
        </w:trPr>
        <w:tc>
          <w:tcPr>
            <w:tcW w:w="1301" w:type="dxa"/>
            <w:vMerge/>
            <w:tcBorders>
              <w:bottom w:val="single" w:sz="12" w:space="0" w:color="auto"/>
            </w:tcBorders>
            <w:shd w:val="clear" w:color="auto" w:fill="auto"/>
            <w:vAlign w:val="bottom"/>
          </w:tcPr>
          <w:p w:rsidR="006E7046" w:rsidRPr="00CD172F" w:rsidRDefault="006E7046" w:rsidP="006E7046">
            <w:pPr>
              <w:spacing w:after="80" w:line="240" w:lineRule="exact"/>
              <w:rPr>
                <w:rFonts w:hint="cs"/>
                <w:i/>
                <w:iCs/>
                <w:sz w:val="24"/>
                <w:szCs w:val="24"/>
                <w:rtl/>
              </w:rPr>
            </w:pPr>
          </w:p>
        </w:tc>
        <w:tc>
          <w:tcPr>
            <w:tcW w:w="3399" w:type="dxa"/>
            <w:tcBorders>
              <w:bottom w:val="single" w:sz="12" w:space="0" w:color="auto"/>
            </w:tcBorders>
            <w:shd w:val="clear" w:color="auto" w:fill="auto"/>
            <w:vAlign w:val="bottom"/>
          </w:tcPr>
          <w:p w:rsidR="006E7046" w:rsidRPr="00CD172F" w:rsidRDefault="006E7046" w:rsidP="006E7046">
            <w:pPr>
              <w:spacing w:after="80" w:line="240" w:lineRule="exact"/>
              <w:ind w:right="144"/>
              <w:jc w:val="left"/>
              <w:rPr>
                <w:rFonts w:hint="cs"/>
                <w:i/>
                <w:iCs/>
                <w:sz w:val="24"/>
                <w:szCs w:val="24"/>
                <w:rtl/>
              </w:rPr>
            </w:pPr>
            <w:r w:rsidRPr="00CD172F">
              <w:rPr>
                <w:rFonts w:hint="cs"/>
                <w:i/>
                <w:iCs/>
                <w:sz w:val="24"/>
                <w:szCs w:val="24"/>
                <w:rtl/>
              </w:rPr>
              <w:t>المهنة</w:t>
            </w:r>
          </w:p>
        </w:tc>
        <w:tc>
          <w:tcPr>
            <w:tcW w:w="927" w:type="dxa"/>
            <w:vMerge/>
            <w:tcBorders>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tl/>
              </w:rPr>
            </w:pPr>
          </w:p>
        </w:tc>
        <w:tc>
          <w:tcPr>
            <w:tcW w:w="1133"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المتوسط</w:t>
            </w:r>
          </w:p>
        </w:tc>
        <w:tc>
          <w:tcPr>
            <w:tcW w:w="1030"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الوسطي</w:t>
            </w:r>
          </w:p>
        </w:tc>
        <w:tc>
          <w:tcPr>
            <w:tcW w:w="1030"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المتوسط</w:t>
            </w:r>
          </w:p>
        </w:tc>
        <w:tc>
          <w:tcPr>
            <w:tcW w:w="1029"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الوسطي</w:t>
            </w:r>
          </w:p>
        </w:tc>
      </w:tr>
      <w:tr w:rsidR="006E7046" w:rsidRPr="00372BF5">
        <w:tblPrEx>
          <w:tblCellMar>
            <w:top w:w="0" w:type="dxa"/>
            <w:bottom w:w="0" w:type="dxa"/>
          </w:tblCellMar>
        </w:tblPrEx>
        <w:trPr>
          <w:cantSplit/>
          <w:trHeight w:hRule="exact" w:val="115"/>
          <w:tblHeader/>
          <w:jc w:val="center"/>
        </w:trPr>
        <w:tc>
          <w:tcPr>
            <w:tcW w:w="1301" w:type="dxa"/>
            <w:tcBorders>
              <w:top w:val="single" w:sz="12" w:space="0" w:color="auto"/>
            </w:tcBorders>
            <w:shd w:val="clear" w:color="auto" w:fill="auto"/>
            <w:vAlign w:val="bottom"/>
          </w:tcPr>
          <w:p w:rsidR="006E7046" w:rsidRPr="00372BF5" w:rsidRDefault="006E7046" w:rsidP="006E7046">
            <w:pPr>
              <w:spacing w:before="40" w:after="80" w:line="240" w:lineRule="exact"/>
              <w:rPr>
                <w:rFonts w:hint="cs"/>
                <w:sz w:val="16"/>
                <w:szCs w:val="24"/>
                <w:rtl/>
              </w:rPr>
            </w:pPr>
          </w:p>
        </w:tc>
        <w:tc>
          <w:tcPr>
            <w:tcW w:w="3399"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eft"/>
              <w:rPr>
                <w:rFonts w:hint="cs"/>
                <w:sz w:val="16"/>
                <w:szCs w:val="24"/>
                <w:rtl/>
              </w:rPr>
            </w:pPr>
          </w:p>
        </w:tc>
        <w:tc>
          <w:tcPr>
            <w:tcW w:w="927"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133"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29"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D10AA" w:rsidRDefault="006E7046" w:rsidP="006E7046">
            <w:pPr>
              <w:spacing w:after="80" w:line="220" w:lineRule="exact"/>
              <w:rPr>
                <w:sz w:val="24"/>
                <w:szCs w:val="24"/>
              </w:rPr>
            </w:pPr>
            <w:r w:rsidRPr="00ED10AA">
              <w:rPr>
                <w:sz w:val="24"/>
                <w:szCs w:val="24"/>
                <w:rtl/>
              </w:rPr>
              <w:t>21452</w:t>
            </w:r>
          </w:p>
        </w:tc>
        <w:tc>
          <w:tcPr>
            <w:tcW w:w="3399" w:type="dxa"/>
            <w:shd w:val="clear" w:color="auto" w:fill="auto"/>
            <w:vAlign w:val="bottom"/>
          </w:tcPr>
          <w:p w:rsidR="006E7046" w:rsidRPr="00B81C6A" w:rsidRDefault="006E7046" w:rsidP="006E7046">
            <w:pPr>
              <w:spacing w:before="40" w:after="80" w:line="220" w:lineRule="exact"/>
              <w:jc w:val="left"/>
              <w:rPr>
                <w:rFonts w:hint="cs"/>
                <w:sz w:val="24"/>
                <w:szCs w:val="24"/>
              </w:rPr>
            </w:pPr>
            <w:r w:rsidRPr="00B81C6A">
              <w:rPr>
                <w:rFonts w:hint="cs"/>
                <w:sz w:val="24"/>
                <w:szCs w:val="24"/>
                <w:rtl/>
              </w:rPr>
              <w:t>مهندس آلات وأدوات صناعية</w:t>
            </w:r>
          </w:p>
        </w:tc>
        <w:tc>
          <w:tcPr>
            <w:tcW w:w="927"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305</w:t>
            </w:r>
          </w:p>
        </w:tc>
        <w:tc>
          <w:tcPr>
            <w:tcW w:w="1133"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3</w:t>
            </w:r>
            <w:r w:rsidRPr="001A542A">
              <w:rPr>
                <w:sz w:val="24"/>
                <w:szCs w:val="24"/>
              </w:rPr>
              <w:t xml:space="preserve"> </w:t>
            </w:r>
            <w:r w:rsidRPr="001A542A">
              <w:rPr>
                <w:sz w:val="24"/>
                <w:szCs w:val="24"/>
                <w:rtl/>
              </w:rPr>
              <w:t>249</w:t>
            </w:r>
          </w:p>
        </w:tc>
        <w:tc>
          <w:tcPr>
            <w:tcW w:w="1030"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3</w:t>
            </w:r>
            <w:r w:rsidRPr="001A542A">
              <w:rPr>
                <w:sz w:val="24"/>
                <w:szCs w:val="24"/>
              </w:rPr>
              <w:t xml:space="preserve"> </w:t>
            </w:r>
            <w:r w:rsidRPr="001A542A">
              <w:rPr>
                <w:sz w:val="24"/>
                <w:szCs w:val="24"/>
                <w:rtl/>
              </w:rPr>
              <w:t>000</w:t>
            </w:r>
          </w:p>
        </w:tc>
        <w:tc>
          <w:tcPr>
            <w:tcW w:w="1030"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3</w:t>
            </w:r>
            <w:r w:rsidRPr="001A542A">
              <w:rPr>
                <w:sz w:val="24"/>
                <w:szCs w:val="24"/>
              </w:rPr>
              <w:t xml:space="preserve"> </w:t>
            </w:r>
            <w:r w:rsidRPr="001A542A">
              <w:rPr>
                <w:sz w:val="24"/>
                <w:szCs w:val="24"/>
                <w:rtl/>
              </w:rPr>
              <w:t>494</w:t>
            </w:r>
          </w:p>
        </w:tc>
        <w:tc>
          <w:tcPr>
            <w:tcW w:w="1029"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3</w:t>
            </w:r>
            <w:r w:rsidRPr="001A542A">
              <w:rPr>
                <w:sz w:val="24"/>
                <w:szCs w:val="24"/>
              </w:rPr>
              <w:t xml:space="preserve"> </w:t>
            </w:r>
            <w:r w:rsidRPr="001A542A">
              <w:rPr>
                <w:sz w:val="24"/>
                <w:szCs w:val="24"/>
                <w:rtl/>
              </w:rPr>
              <w:t>200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D10AA" w:rsidRDefault="006E7046" w:rsidP="006E7046">
            <w:pPr>
              <w:spacing w:after="80" w:line="220" w:lineRule="exact"/>
              <w:rPr>
                <w:sz w:val="24"/>
                <w:szCs w:val="24"/>
              </w:rPr>
            </w:pPr>
            <w:r w:rsidRPr="00ED10AA">
              <w:rPr>
                <w:sz w:val="24"/>
                <w:szCs w:val="24"/>
                <w:rtl/>
              </w:rPr>
              <w:t>21392</w:t>
            </w:r>
          </w:p>
        </w:tc>
        <w:tc>
          <w:tcPr>
            <w:tcW w:w="3399" w:type="dxa"/>
            <w:shd w:val="clear" w:color="auto" w:fill="auto"/>
            <w:vAlign w:val="bottom"/>
          </w:tcPr>
          <w:p w:rsidR="006E7046" w:rsidRPr="00B81C6A" w:rsidRDefault="006E7046" w:rsidP="006E7046">
            <w:pPr>
              <w:spacing w:before="40" w:after="80" w:line="220" w:lineRule="exact"/>
              <w:jc w:val="left"/>
              <w:rPr>
                <w:rFonts w:hint="cs"/>
                <w:sz w:val="24"/>
                <w:szCs w:val="24"/>
              </w:rPr>
            </w:pPr>
            <w:r w:rsidRPr="00B81C6A">
              <w:rPr>
                <w:rFonts w:hint="cs"/>
                <w:sz w:val="24"/>
                <w:szCs w:val="24"/>
                <w:rtl/>
              </w:rPr>
              <w:t>إخصائي في أمن تكنولوجيا المعلومات</w:t>
            </w:r>
          </w:p>
        </w:tc>
        <w:tc>
          <w:tcPr>
            <w:tcW w:w="927"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25</w:t>
            </w:r>
          </w:p>
        </w:tc>
        <w:tc>
          <w:tcPr>
            <w:tcW w:w="1133"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2</w:t>
            </w:r>
            <w:r w:rsidRPr="001A542A">
              <w:rPr>
                <w:sz w:val="24"/>
                <w:szCs w:val="24"/>
              </w:rPr>
              <w:t xml:space="preserve"> </w:t>
            </w:r>
            <w:r w:rsidRPr="001A542A">
              <w:rPr>
                <w:sz w:val="24"/>
                <w:szCs w:val="24"/>
                <w:rtl/>
              </w:rPr>
              <w:t>922</w:t>
            </w:r>
          </w:p>
        </w:tc>
        <w:tc>
          <w:tcPr>
            <w:tcW w:w="1030"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2</w:t>
            </w:r>
            <w:r w:rsidRPr="001A542A">
              <w:rPr>
                <w:sz w:val="24"/>
                <w:szCs w:val="24"/>
              </w:rPr>
              <w:t xml:space="preserve"> </w:t>
            </w:r>
            <w:r w:rsidRPr="001A542A">
              <w:rPr>
                <w:sz w:val="24"/>
                <w:szCs w:val="24"/>
                <w:rtl/>
              </w:rPr>
              <w:t>800</w:t>
            </w:r>
          </w:p>
        </w:tc>
        <w:tc>
          <w:tcPr>
            <w:tcW w:w="1030"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3</w:t>
            </w:r>
            <w:r w:rsidRPr="001A542A">
              <w:rPr>
                <w:sz w:val="24"/>
                <w:szCs w:val="24"/>
              </w:rPr>
              <w:t xml:space="preserve"> </w:t>
            </w:r>
            <w:r w:rsidRPr="001A542A">
              <w:rPr>
                <w:sz w:val="24"/>
                <w:szCs w:val="24"/>
                <w:rtl/>
              </w:rPr>
              <w:t>257</w:t>
            </w:r>
          </w:p>
        </w:tc>
        <w:tc>
          <w:tcPr>
            <w:tcW w:w="1029"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3</w:t>
            </w:r>
            <w:r w:rsidRPr="001A542A">
              <w:rPr>
                <w:sz w:val="24"/>
                <w:szCs w:val="24"/>
              </w:rPr>
              <w:t xml:space="preserve"> </w:t>
            </w:r>
            <w:r w:rsidRPr="001A542A">
              <w:rPr>
                <w:sz w:val="24"/>
                <w:szCs w:val="24"/>
                <w:rtl/>
              </w:rPr>
              <w:t>200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D10AA" w:rsidRDefault="006E7046" w:rsidP="006E7046">
            <w:pPr>
              <w:spacing w:after="80" w:line="220" w:lineRule="exact"/>
              <w:rPr>
                <w:sz w:val="24"/>
                <w:szCs w:val="24"/>
              </w:rPr>
            </w:pPr>
            <w:r w:rsidRPr="00ED10AA">
              <w:rPr>
                <w:sz w:val="24"/>
                <w:szCs w:val="24"/>
                <w:rtl/>
              </w:rPr>
              <w:t>29312</w:t>
            </w:r>
          </w:p>
        </w:tc>
        <w:tc>
          <w:tcPr>
            <w:tcW w:w="3399" w:type="dxa"/>
            <w:shd w:val="clear" w:color="auto" w:fill="auto"/>
            <w:vAlign w:val="bottom"/>
          </w:tcPr>
          <w:p w:rsidR="006E7046" w:rsidRPr="00B81C6A" w:rsidRDefault="006E7046" w:rsidP="006E7046">
            <w:pPr>
              <w:spacing w:before="40" w:after="80" w:line="220" w:lineRule="exact"/>
              <w:jc w:val="left"/>
              <w:rPr>
                <w:rFonts w:hint="cs"/>
                <w:sz w:val="24"/>
                <w:szCs w:val="24"/>
              </w:rPr>
            </w:pPr>
            <w:r w:rsidRPr="00B81C6A">
              <w:rPr>
                <w:rFonts w:hint="cs"/>
                <w:sz w:val="24"/>
                <w:szCs w:val="24"/>
                <w:rtl/>
              </w:rPr>
              <w:t>صحافي</w:t>
            </w:r>
          </w:p>
        </w:tc>
        <w:tc>
          <w:tcPr>
            <w:tcW w:w="927"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207</w:t>
            </w:r>
          </w:p>
        </w:tc>
        <w:tc>
          <w:tcPr>
            <w:tcW w:w="1133"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4</w:t>
            </w:r>
            <w:r w:rsidRPr="001A542A">
              <w:rPr>
                <w:sz w:val="24"/>
                <w:szCs w:val="24"/>
              </w:rPr>
              <w:t xml:space="preserve"> </w:t>
            </w:r>
            <w:r w:rsidRPr="001A542A">
              <w:rPr>
                <w:sz w:val="24"/>
                <w:szCs w:val="24"/>
                <w:rtl/>
              </w:rPr>
              <w:t>407</w:t>
            </w:r>
          </w:p>
        </w:tc>
        <w:tc>
          <w:tcPr>
            <w:tcW w:w="1030"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4</w:t>
            </w:r>
            <w:r w:rsidRPr="001A542A">
              <w:rPr>
                <w:sz w:val="24"/>
                <w:szCs w:val="24"/>
              </w:rPr>
              <w:t xml:space="preserve"> </w:t>
            </w:r>
            <w:r w:rsidRPr="001A542A">
              <w:rPr>
                <w:sz w:val="24"/>
                <w:szCs w:val="24"/>
                <w:rtl/>
              </w:rPr>
              <w:t>050</w:t>
            </w:r>
          </w:p>
        </w:tc>
        <w:tc>
          <w:tcPr>
            <w:tcW w:w="1030"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4</w:t>
            </w:r>
            <w:r w:rsidRPr="001A542A">
              <w:rPr>
                <w:sz w:val="24"/>
                <w:szCs w:val="24"/>
              </w:rPr>
              <w:t xml:space="preserve"> </w:t>
            </w:r>
            <w:r w:rsidRPr="001A542A">
              <w:rPr>
                <w:sz w:val="24"/>
                <w:szCs w:val="24"/>
                <w:rtl/>
              </w:rPr>
              <w:t>499</w:t>
            </w:r>
          </w:p>
        </w:tc>
        <w:tc>
          <w:tcPr>
            <w:tcW w:w="1029"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4</w:t>
            </w:r>
            <w:r w:rsidRPr="001A542A">
              <w:rPr>
                <w:sz w:val="24"/>
                <w:szCs w:val="24"/>
              </w:rPr>
              <w:t xml:space="preserve"> </w:t>
            </w:r>
            <w:r w:rsidRPr="001A542A">
              <w:rPr>
                <w:sz w:val="24"/>
                <w:szCs w:val="24"/>
                <w:rtl/>
              </w:rPr>
              <w:t>125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D10AA" w:rsidRDefault="006E7046" w:rsidP="006E7046">
            <w:pPr>
              <w:spacing w:after="80" w:line="220" w:lineRule="exact"/>
              <w:rPr>
                <w:sz w:val="24"/>
                <w:szCs w:val="24"/>
              </w:rPr>
            </w:pPr>
            <w:r w:rsidRPr="00ED10AA">
              <w:rPr>
                <w:sz w:val="24"/>
                <w:szCs w:val="24"/>
                <w:rtl/>
              </w:rPr>
              <w:t>25012</w:t>
            </w:r>
          </w:p>
        </w:tc>
        <w:tc>
          <w:tcPr>
            <w:tcW w:w="3399" w:type="dxa"/>
            <w:shd w:val="clear" w:color="auto" w:fill="auto"/>
            <w:vAlign w:val="bottom"/>
          </w:tcPr>
          <w:p w:rsidR="006E7046" w:rsidRPr="00B81C6A" w:rsidRDefault="006E7046" w:rsidP="006E7046">
            <w:pPr>
              <w:spacing w:before="40" w:after="80" w:line="220" w:lineRule="exact"/>
              <w:jc w:val="left"/>
              <w:rPr>
                <w:rFonts w:hint="cs"/>
                <w:sz w:val="24"/>
                <w:szCs w:val="24"/>
              </w:rPr>
            </w:pPr>
            <w:r w:rsidRPr="00B81C6A">
              <w:rPr>
                <w:rFonts w:hint="cs"/>
                <w:sz w:val="24"/>
                <w:szCs w:val="24"/>
                <w:rtl/>
              </w:rPr>
              <w:t>رجل قانون (ما عدا المحامي ووكيل االقضايا)</w:t>
            </w:r>
          </w:p>
        </w:tc>
        <w:tc>
          <w:tcPr>
            <w:tcW w:w="927"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29</w:t>
            </w:r>
          </w:p>
        </w:tc>
        <w:tc>
          <w:tcPr>
            <w:tcW w:w="1133"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7</w:t>
            </w:r>
            <w:r w:rsidRPr="001A542A">
              <w:rPr>
                <w:sz w:val="24"/>
                <w:szCs w:val="24"/>
              </w:rPr>
              <w:t xml:space="preserve"> </w:t>
            </w:r>
            <w:r w:rsidRPr="001A542A">
              <w:rPr>
                <w:sz w:val="24"/>
                <w:szCs w:val="24"/>
                <w:rtl/>
              </w:rPr>
              <w:t>714</w:t>
            </w:r>
          </w:p>
        </w:tc>
        <w:tc>
          <w:tcPr>
            <w:tcW w:w="1030"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5</w:t>
            </w:r>
            <w:r w:rsidRPr="001A542A">
              <w:rPr>
                <w:sz w:val="24"/>
                <w:szCs w:val="24"/>
              </w:rPr>
              <w:t xml:space="preserve"> </w:t>
            </w:r>
            <w:r w:rsidRPr="001A542A">
              <w:rPr>
                <w:sz w:val="24"/>
                <w:szCs w:val="24"/>
                <w:rtl/>
              </w:rPr>
              <w:t>648</w:t>
            </w:r>
          </w:p>
        </w:tc>
        <w:tc>
          <w:tcPr>
            <w:tcW w:w="1030"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7</w:t>
            </w:r>
            <w:r w:rsidRPr="001A542A">
              <w:rPr>
                <w:sz w:val="24"/>
                <w:szCs w:val="24"/>
              </w:rPr>
              <w:t xml:space="preserve"> </w:t>
            </w:r>
            <w:r w:rsidRPr="001A542A">
              <w:rPr>
                <w:sz w:val="24"/>
                <w:szCs w:val="24"/>
                <w:rtl/>
              </w:rPr>
              <w:t>779</w:t>
            </w:r>
          </w:p>
        </w:tc>
        <w:tc>
          <w:tcPr>
            <w:tcW w:w="1029"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5</w:t>
            </w:r>
            <w:r w:rsidRPr="001A542A">
              <w:rPr>
                <w:sz w:val="24"/>
                <w:szCs w:val="24"/>
              </w:rPr>
              <w:t xml:space="preserve"> </w:t>
            </w:r>
            <w:r w:rsidRPr="001A542A">
              <w:rPr>
                <w:sz w:val="24"/>
                <w:szCs w:val="24"/>
                <w:rtl/>
              </w:rPr>
              <w:t>648</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D10AA" w:rsidRDefault="006E7046" w:rsidP="006E7046">
            <w:pPr>
              <w:spacing w:after="80" w:line="220" w:lineRule="exact"/>
              <w:rPr>
                <w:sz w:val="24"/>
                <w:szCs w:val="24"/>
              </w:rPr>
            </w:pPr>
            <w:r w:rsidRPr="00ED10AA">
              <w:rPr>
                <w:sz w:val="24"/>
                <w:szCs w:val="24"/>
                <w:rtl/>
              </w:rPr>
              <w:t>25013</w:t>
            </w:r>
          </w:p>
        </w:tc>
        <w:tc>
          <w:tcPr>
            <w:tcW w:w="3399" w:type="dxa"/>
            <w:shd w:val="clear" w:color="auto" w:fill="auto"/>
            <w:vAlign w:val="bottom"/>
          </w:tcPr>
          <w:p w:rsidR="006E7046" w:rsidRPr="00B81C6A" w:rsidRDefault="006E7046" w:rsidP="006E7046">
            <w:pPr>
              <w:spacing w:before="40" w:after="80" w:line="220" w:lineRule="exact"/>
              <w:jc w:val="left"/>
              <w:rPr>
                <w:rFonts w:hint="cs"/>
                <w:sz w:val="24"/>
                <w:szCs w:val="24"/>
              </w:rPr>
            </w:pPr>
            <w:r w:rsidRPr="00B81C6A">
              <w:rPr>
                <w:rFonts w:hint="cs"/>
                <w:sz w:val="24"/>
                <w:szCs w:val="24"/>
                <w:rtl/>
              </w:rPr>
              <w:t>موظف قانوني</w:t>
            </w:r>
          </w:p>
        </w:tc>
        <w:tc>
          <w:tcPr>
            <w:tcW w:w="927"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37</w:t>
            </w:r>
          </w:p>
        </w:tc>
        <w:tc>
          <w:tcPr>
            <w:tcW w:w="1133"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7</w:t>
            </w:r>
            <w:r w:rsidRPr="001A542A">
              <w:rPr>
                <w:sz w:val="24"/>
                <w:szCs w:val="24"/>
              </w:rPr>
              <w:t xml:space="preserve"> </w:t>
            </w:r>
            <w:r w:rsidRPr="001A542A">
              <w:rPr>
                <w:sz w:val="24"/>
                <w:szCs w:val="24"/>
                <w:rtl/>
              </w:rPr>
              <w:t>331</w:t>
            </w:r>
          </w:p>
        </w:tc>
        <w:tc>
          <w:tcPr>
            <w:tcW w:w="1030"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5</w:t>
            </w:r>
            <w:r w:rsidRPr="001A542A">
              <w:rPr>
                <w:sz w:val="24"/>
                <w:szCs w:val="24"/>
              </w:rPr>
              <w:t xml:space="preserve"> </w:t>
            </w:r>
            <w:r w:rsidRPr="001A542A">
              <w:rPr>
                <w:sz w:val="24"/>
                <w:szCs w:val="24"/>
                <w:rtl/>
              </w:rPr>
              <w:t>685</w:t>
            </w:r>
          </w:p>
        </w:tc>
        <w:tc>
          <w:tcPr>
            <w:tcW w:w="1030"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7</w:t>
            </w:r>
            <w:r w:rsidRPr="001A542A">
              <w:rPr>
                <w:sz w:val="24"/>
                <w:szCs w:val="24"/>
              </w:rPr>
              <w:t xml:space="preserve"> </w:t>
            </w:r>
            <w:r w:rsidRPr="001A542A">
              <w:rPr>
                <w:sz w:val="24"/>
                <w:szCs w:val="24"/>
                <w:rtl/>
              </w:rPr>
              <w:t>829</w:t>
            </w:r>
          </w:p>
        </w:tc>
        <w:tc>
          <w:tcPr>
            <w:tcW w:w="1029"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5</w:t>
            </w:r>
            <w:r w:rsidRPr="001A542A">
              <w:rPr>
                <w:sz w:val="24"/>
                <w:szCs w:val="24"/>
              </w:rPr>
              <w:t xml:space="preserve"> </w:t>
            </w:r>
            <w:r w:rsidRPr="001A542A">
              <w:rPr>
                <w:sz w:val="24"/>
                <w:szCs w:val="24"/>
                <w:rtl/>
              </w:rPr>
              <w:t>685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D10AA" w:rsidRDefault="006E7046" w:rsidP="006E7046">
            <w:pPr>
              <w:spacing w:after="80" w:line="220" w:lineRule="exact"/>
              <w:rPr>
                <w:sz w:val="24"/>
                <w:szCs w:val="24"/>
              </w:rPr>
            </w:pPr>
            <w:r w:rsidRPr="00ED10AA">
              <w:rPr>
                <w:sz w:val="24"/>
                <w:szCs w:val="24"/>
                <w:rtl/>
              </w:rPr>
              <w:t>21471</w:t>
            </w:r>
          </w:p>
        </w:tc>
        <w:tc>
          <w:tcPr>
            <w:tcW w:w="3399" w:type="dxa"/>
            <w:shd w:val="clear" w:color="auto" w:fill="auto"/>
            <w:vAlign w:val="bottom"/>
          </w:tcPr>
          <w:p w:rsidR="006E7046" w:rsidRPr="00B81C6A" w:rsidRDefault="006E7046" w:rsidP="006E7046">
            <w:pPr>
              <w:spacing w:before="40" w:after="80" w:line="220" w:lineRule="exact"/>
              <w:jc w:val="left"/>
              <w:rPr>
                <w:rFonts w:hint="cs"/>
                <w:sz w:val="24"/>
                <w:szCs w:val="24"/>
              </w:rPr>
            </w:pPr>
            <w:r w:rsidRPr="00B81C6A">
              <w:rPr>
                <w:rFonts w:hint="cs"/>
                <w:sz w:val="24"/>
                <w:szCs w:val="24"/>
                <w:rtl/>
              </w:rPr>
              <w:t>مهندس صناعات تحويلية</w:t>
            </w:r>
          </w:p>
        </w:tc>
        <w:tc>
          <w:tcPr>
            <w:tcW w:w="927"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624</w:t>
            </w:r>
          </w:p>
        </w:tc>
        <w:tc>
          <w:tcPr>
            <w:tcW w:w="1133"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3</w:t>
            </w:r>
            <w:r w:rsidRPr="001A542A">
              <w:rPr>
                <w:sz w:val="24"/>
                <w:szCs w:val="24"/>
              </w:rPr>
              <w:t xml:space="preserve"> </w:t>
            </w:r>
            <w:r w:rsidRPr="001A542A">
              <w:rPr>
                <w:sz w:val="24"/>
                <w:szCs w:val="24"/>
                <w:rtl/>
              </w:rPr>
              <w:t>864</w:t>
            </w:r>
          </w:p>
        </w:tc>
        <w:tc>
          <w:tcPr>
            <w:tcW w:w="1030"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3</w:t>
            </w:r>
            <w:r w:rsidRPr="001A542A">
              <w:rPr>
                <w:sz w:val="24"/>
                <w:szCs w:val="24"/>
              </w:rPr>
              <w:t xml:space="preserve"> </w:t>
            </w:r>
            <w:r w:rsidRPr="001A542A">
              <w:rPr>
                <w:sz w:val="24"/>
                <w:szCs w:val="24"/>
                <w:rtl/>
              </w:rPr>
              <w:t>560</w:t>
            </w:r>
          </w:p>
        </w:tc>
        <w:tc>
          <w:tcPr>
            <w:tcW w:w="1030"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4</w:t>
            </w:r>
            <w:r w:rsidRPr="001A542A">
              <w:rPr>
                <w:sz w:val="24"/>
                <w:szCs w:val="24"/>
              </w:rPr>
              <w:t xml:space="preserve"> </w:t>
            </w:r>
            <w:r w:rsidRPr="001A542A">
              <w:rPr>
                <w:sz w:val="24"/>
                <w:szCs w:val="24"/>
                <w:rtl/>
              </w:rPr>
              <w:t>201</w:t>
            </w:r>
          </w:p>
        </w:tc>
        <w:tc>
          <w:tcPr>
            <w:tcW w:w="1029"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3</w:t>
            </w:r>
            <w:r w:rsidRPr="001A542A">
              <w:rPr>
                <w:sz w:val="24"/>
                <w:szCs w:val="24"/>
              </w:rPr>
              <w:t xml:space="preserve"> </w:t>
            </w:r>
            <w:r w:rsidRPr="001A542A">
              <w:rPr>
                <w:sz w:val="24"/>
                <w:szCs w:val="24"/>
                <w:rtl/>
              </w:rPr>
              <w:t>851</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D10AA" w:rsidRDefault="006E7046" w:rsidP="006E7046">
            <w:pPr>
              <w:spacing w:after="80" w:line="220" w:lineRule="exact"/>
              <w:rPr>
                <w:sz w:val="24"/>
                <w:szCs w:val="24"/>
              </w:rPr>
            </w:pPr>
            <w:r w:rsidRPr="00ED10AA">
              <w:rPr>
                <w:sz w:val="24"/>
                <w:szCs w:val="24"/>
                <w:rtl/>
              </w:rPr>
              <w:t>24901</w:t>
            </w:r>
          </w:p>
        </w:tc>
        <w:tc>
          <w:tcPr>
            <w:tcW w:w="3399" w:type="dxa"/>
            <w:shd w:val="clear" w:color="auto" w:fill="auto"/>
            <w:vAlign w:val="bottom"/>
          </w:tcPr>
          <w:p w:rsidR="006E7046" w:rsidRPr="00B81C6A" w:rsidRDefault="006E7046" w:rsidP="006E7046">
            <w:pPr>
              <w:spacing w:before="40" w:after="80" w:line="220" w:lineRule="exact"/>
              <w:jc w:val="left"/>
              <w:rPr>
                <w:rFonts w:hint="cs"/>
                <w:sz w:val="24"/>
                <w:szCs w:val="24"/>
              </w:rPr>
            </w:pPr>
            <w:r w:rsidRPr="00B81C6A">
              <w:rPr>
                <w:rFonts w:hint="cs"/>
                <w:sz w:val="24"/>
                <w:szCs w:val="24"/>
                <w:rtl/>
              </w:rPr>
              <w:t>محلل بحوث سوقية</w:t>
            </w:r>
          </w:p>
        </w:tc>
        <w:tc>
          <w:tcPr>
            <w:tcW w:w="927"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47</w:t>
            </w:r>
          </w:p>
        </w:tc>
        <w:tc>
          <w:tcPr>
            <w:tcW w:w="1133"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4</w:t>
            </w:r>
            <w:r w:rsidRPr="001A542A">
              <w:rPr>
                <w:sz w:val="24"/>
                <w:szCs w:val="24"/>
              </w:rPr>
              <w:t xml:space="preserve"> </w:t>
            </w:r>
            <w:r w:rsidRPr="001A542A">
              <w:rPr>
                <w:sz w:val="24"/>
                <w:szCs w:val="24"/>
                <w:rtl/>
              </w:rPr>
              <w:t>358</w:t>
            </w:r>
          </w:p>
        </w:tc>
        <w:tc>
          <w:tcPr>
            <w:tcW w:w="1030"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3</w:t>
            </w:r>
            <w:r w:rsidRPr="001A542A">
              <w:rPr>
                <w:sz w:val="24"/>
                <w:szCs w:val="24"/>
              </w:rPr>
              <w:t xml:space="preserve"> </w:t>
            </w:r>
            <w:r w:rsidRPr="001A542A">
              <w:rPr>
                <w:sz w:val="24"/>
                <w:szCs w:val="24"/>
                <w:rtl/>
              </w:rPr>
              <w:t>500</w:t>
            </w:r>
          </w:p>
        </w:tc>
        <w:tc>
          <w:tcPr>
            <w:tcW w:w="1030"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4</w:t>
            </w:r>
            <w:r w:rsidRPr="001A542A">
              <w:rPr>
                <w:sz w:val="24"/>
                <w:szCs w:val="24"/>
              </w:rPr>
              <w:t xml:space="preserve"> </w:t>
            </w:r>
            <w:r w:rsidRPr="001A542A">
              <w:rPr>
                <w:sz w:val="24"/>
                <w:szCs w:val="24"/>
                <w:rtl/>
              </w:rPr>
              <w:t>669</w:t>
            </w:r>
          </w:p>
        </w:tc>
        <w:tc>
          <w:tcPr>
            <w:tcW w:w="1029"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3</w:t>
            </w:r>
            <w:r w:rsidRPr="001A542A">
              <w:rPr>
                <w:sz w:val="24"/>
                <w:szCs w:val="24"/>
              </w:rPr>
              <w:t xml:space="preserve"> </w:t>
            </w:r>
            <w:r w:rsidRPr="001A542A">
              <w:rPr>
                <w:sz w:val="24"/>
                <w:szCs w:val="24"/>
                <w:rtl/>
              </w:rPr>
              <w:t>500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D10AA" w:rsidRDefault="006E7046" w:rsidP="006E7046">
            <w:pPr>
              <w:spacing w:after="80" w:line="220" w:lineRule="exact"/>
              <w:rPr>
                <w:sz w:val="24"/>
                <w:szCs w:val="24"/>
              </w:rPr>
            </w:pPr>
            <w:r w:rsidRPr="00ED10AA">
              <w:rPr>
                <w:sz w:val="24"/>
                <w:szCs w:val="24"/>
                <w:rtl/>
              </w:rPr>
              <w:t>21451</w:t>
            </w:r>
          </w:p>
        </w:tc>
        <w:tc>
          <w:tcPr>
            <w:tcW w:w="3399" w:type="dxa"/>
            <w:shd w:val="clear" w:color="auto" w:fill="auto"/>
            <w:vAlign w:val="bottom"/>
          </w:tcPr>
          <w:p w:rsidR="006E7046" w:rsidRPr="00B81C6A" w:rsidRDefault="006E7046" w:rsidP="006E7046">
            <w:pPr>
              <w:spacing w:before="40" w:after="80" w:line="220" w:lineRule="exact"/>
              <w:jc w:val="left"/>
              <w:rPr>
                <w:rFonts w:hint="cs"/>
                <w:sz w:val="24"/>
                <w:szCs w:val="24"/>
              </w:rPr>
            </w:pPr>
            <w:r w:rsidRPr="00B81C6A">
              <w:rPr>
                <w:rFonts w:hint="cs"/>
                <w:sz w:val="24"/>
                <w:szCs w:val="24"/>
                <w:rtl/>
              </w:rPr>
              <w:t>مهندس ميكانيكي</w:t>
            </w:r>
          </w:p>
        </w:tc>
        <w:tc>
          <w:tcPr>
            <w:tcW w:w="927"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924</w:t>
            </w:r>
          </w:p>
        </w:tc>
        <w:tc>
          <w:tcPr>
            <w:tcW w:w="1133"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3</w:t>
            </w:r>
            <w:r w:rsidRPr="001A542A">
              <w:rPr>
                <w:sz w:val="24"/>
                <w:szCs w:val="24"/>
              </w:rPr>
              <w:t xml:space="preserve"> </w:t>
            </w:r>
            <w:r w:rsidRPr="001A542A">
              <w:rPr>
                <w:sz w:val="24"/>
                <w:szCs w:val="24"/>
                <w:rtl/>
              </w:rPr>
              <w:t>732</w:t>
            </w:r>
          </w:p>
        </w:tc>
        <w:tc>
          <w:tcPr>
            <w:tcW w:w="1030"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3</w:t>
            </w:r>
            <w:r w:rsidRPr="001A542A">
              <w:rPr>
                <w:sz w:val="24"/>
                <w:szCs w:val="24"/>
              </w:rPr>
              <w:t xml:space="preserve"> </w:t>
            </w:r>
            <w:r w:rsidRPr="001A542A">
              <w:rPr>
                <w:sz w:val="24"/>
                <w:szCs w:val="24"/>
                <w:rtl/>
              </w:rPr>
              <w:t>400</w:t>
            </w:r>
          </w:p>
        </w:tc>
        <w:tc>
          <w:tcPr>
            <w:tcW w:w="1030"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4</w:t>
            </w:r>
            <w:r w:rsidRPr="001A542A">
              <w:rPr>
                <w:sz w:val="24"/>
                <w:szCs w:val="24"/>
              </w:rPr>
              <w:t xml:space="preserve"> </w:t>
            </w:r>
            <w:r w:rsidRPr="001A542A">
              <w:rPr>
                <w:sz w:val="24"/>
                <w:szCs w:val="24"/>
                <w:rtl/>
              </w:rPr>
              <w:t>060</w:t>
            </w:r>
          </w:p>
        </w:tc>
        <w:tc>
          <w:tcPr>
            <w:tcW w:w="1029"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3</w:t>
            </w:r>
            <w:r w:rsidRPr="001A542A">
              <w:rPr>
                <w:sz w:val="24"/>
                <w:szCs w:val="24"/>
              </w:rPr>
              <w:t xml:space="preserve"> </w:t>
            </w:r>
            <w:r w:rsidRPr="001A542A">
              <w:rPr>
                <w:sz w:val="24"/>
                <w:szCs w:val="24"/>
                <w:rtl/>
              </w:rPr>
              <w:t>688</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D10AA" w:rsidRDefault="006E7046" w:rsidP="006E7046">
            <w:pPr>
              <w:spacing w:after="80" w:line="220" w:lineRule="exact"/>
              <w:rPr>
                <w:sz w:val="24"/>
                <w:szCs w:val="24"/>
              </w:rPr>
            </w:pPr>
            <w:r w:rsidRPr="00ED10AA">
              <w:rPr>
                <w:sz w:val="24"/>
                <w:szCs w:val="24"/>
                <w:rtl/>
              </w:rPr>
              <w:t>21333</w:t>
            </w:r>
          </w:p>
        </w:tc>
        <w:tc>
          <w:tcPr>
            <w:tcW w:w="3399" w:type="dxa"/>
            <w:shd w:val="clear" w:color="auto" w:fill="auto"/>
            <w:vAlign w:val="bottom"/>
          </w:tcPr>
          <w:p w:rsidR="006E7046" w:rsidRPr="00B81C6A" w:rsidRDefault="006E7046" w:rsidP="006E7046">
            <w:pPr>
              <w:spacing w:before="40" w:after="80" w:line="220" w:lineRule="exact"/>
              <w:jc w:val="left"/>
              <w:rPr>
                <w:rFonts w:hint="cs"/>
                <w:sz w:val="24"/>
                <w:szCs w:val="24"/>
              </w:rPr>
            </w:pPr>
            <w:r w:rsidRPr="00B81C6A">
              <w:rPr>
                <w:rFonts w:hint="cs"/>
                <w:sz w:val="24"/>
                <w:szCs w:val="24"/>
                <w:rtl/>
              </w:rPr>
              <w:t>مبرمج وسائط متعددة</w:t>
            </w:r>
          </w:p>
        </w:tc>
        <w:tc>
          <w:tcPr>
            <w:tcW w:w="927"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24</w:t>
            </w:r>
          </w:p>
        </w:tc>
        <w:tc>
          <w:tcPr>
            <w:tcW w:w="1133"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2</w:t>
            </w:r>
            <w:r w:rsidRPr="001A542A">
              <w:rPr>
                <w:sz w:val="24"/>
                <w:szCs w:val="24"/>
              </w:rPr>
              <w:t xml:space="preserve"> </w:t>
            </w:r>
            <w:r w:rsidRPr="001A542A">
              <w:rPr>
                <w:sz w:val="24"/>
                <w:szCs w:val="24"/>
                <w:rtl/>
              </w:rPr>
              <w:t>788</w:t>
            </w:r>
          </w:p>
        </w:tc>
        <w:tc>
          <w:tcPr>
            <w:tcW w:w="1030"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2</w:t>
            </w:r>
            <w:r w:rsidRPr="001A542A">
              <w:rPr>
                <w:sz w:val="24"/>
                <w:szCs w:val="24"/>
              </w:rPr>
              <w:t xml:space="preserve"> </w:t>
            </w:r>
            <w:r w:rsidRPr="001A542A">
              <w:rPr>
                <w:sz w:val="24"/>
                <w:szCs w:val="24"/>
                <w:rtl/>
              </w:rPr>
              <w:t>365</w:t>
            </w:r>
          </w:p>
        </w:tc>
        <w:tc>
          <w:tcPr>
            <w:tcW w:w="1030"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2</w:t>
            </w:r>
            <w:r w:rsidRPr="001A542A">
              <w:rPr>
                <w:sz w:val="24"/>
                <w:szCs w:val="24"/>
              </w:rPr>
              <w:t xml:space="preserve"> </w:t>
            </w:r>
            <w:r w:rsidRPr="001A542A">
              <w:rPr>
                <w:sz w:val="24"/>
                <w:szCs w:val="24"/>
                <w:rtl/>
              </w:rPr>
              <w:t>853</w:t>
            </w:r>
          </w:p>
        </w:tc>
        <w:tc>
          <w:tcPr>
            <w:tcW w:w="1029"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2</w:t>
            </w:r>
            <w:r w:rsidRPr="001A542A">
              <w:rPr>
                <w:sz w:val="24"/>
                <w:szCs w:val="24"/>
              </w:rPr>
              <w:t xml:space="preserve"> </w:t>
            </w:r>
            <w:r w:rsidRPr="001A542A">
              <w:rPr>
                <w:sz w:val="24"/>
                <w:szCs w:val="24"/>
                <w:rtl/>
              </w:rPr>
              <w:t>394</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D10AA" w:rsidRDefault="006E7046" w:rsidP="006E7046">
            <w:pPr>
              <w:spacing w:after="80" w:line="220" w:lineRule="exact"/>
              <w:rPr>
                <w:sz w:val="24"/>
                <w:szCs w:val="24"/>
              </w:rPr>
            </w:pPr>
            <w:r w:rsidRPr="00ED10AA">
              <w:rPr>
                <w:sz w:val="24"/>
                <w:szCs w:val="24"/>
                <w:rtl/>
              </w:rPr>
              <w:t>21341</w:t>
            </w:r>
          </w:p>
        </w:tc>
        <w:tc>
          <w:tcPr>
            <w:tcW w:w="3399" w:type="dxa"/>
            <w:shd w:val="clear" w:color="auto" w:fill="auto"/>
            <w:vAlign w:val="bottom"/>
          </w:tcPr>
          <w:p w:rsidR="006E7046" w:rsidRPr="00B81C6A" w:rsidRDefault="006E7046" w:rsidP="006E7046">
            <w:pPr>
              <w:spacing w:before="40" w:after="80" w:line="220" w:lineRule="exact"/>
              <w:jc w:val="left"/>
              <w:rPr>
                <w:rFonts w:hint="cs"/>
                <w:sz w:val="24"/>
                <w:szCs w:val="24"/>
              </w:rPr>
            </w:pPr>
            <w:r w:rsidRPr="00B81C6A">
              <w:rPr>
                <w:rFonts w:hint="cs"/>
                <w:sz w:val="24"/>
                <w:szCs w:val="24"/>
                <w:rtl/>
              </w:rPr>
              <w:t>مدير نُظُم حاسوبية وشبكية</w:t>
            </w:r>
          </w:p>
        </w:tc>
        <w:tc>
          <w:tcPr>
            <w:tcW w:w="927"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277</w:t>
            </w:r>
          </w:p>
        </w:tc>
        <w:tc>
          <w:tcPr>
            <w:tcW w:w="1133"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3</w:t>
            </w:r>
            <w:r w:rsidRPr="001A542A">
              <w:rPr>
                <w:sz w:val="24"/>
                <w:szCs w:val="24"/>
              </w:rPr>
              <w:t xml:space="preserve"> </w:t>
            </w:r>
            <w:r w:rsidRPr="001A542A">
              <w:rPr>
                <w:sz w:val="24"/>
                <w:szCs w:val="24"/>
                <w:rtl/>
              </w:rPr>
              <w:t>448</w:t>
            </w:r>
          </w:p>
        </w:tc>
        <w:tc>
          <w:tcPr>
            <w:tcW w:w="1030"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3</w:t>
            </w:r>
            <w:r w:rsidRPr="001A542A">
              <w:rPr>
                <w:sz w:val="24"/>
                <w:szCs w:val="24"/>
              </w:rPr>
              <w:t xml:space="preserve"> </w:t>
            </w:r>
            <w:r w:rsidRPr="001A542A">
              <w:rPr>
                <w:sz w:val="24"/>
                <w:szCs w:val="24"/>
                <w:rtl/>
              </w:rPr>
              <w:t>110</w:t>
            </w:r>
          </w:p>
        </w:tc>
        <w:tc>
          <w:tcPr>
            <w:tcW w:w="1030"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3</w:t>
            </w:r>
            <w:r w:rsidRPr="001A542A">
              <w:rPr>
                <w:sz w:val="24"/>
                <w:szCs w:val="24"/>
              </w:rPr>
              <w:t xml:space="preserve"> </w:t>
            </w:r>
            <w:r w:rsidRPr="001A542A">
              <w:rPr>
                <w:sz w:val="24"/>
                <w:szCs w:val="24"/>
                <w:rtl/>
              </w:rPr>
              <w:t>548</w:t>
            </w:r>
          </w:p>
        </w:tc>
        <w:tc>
          <w:tcPr>
            <w:tcW w:w="1029"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3</w:t>
            </w:r>
            <w:r w:rsidRPr="001A542A">
              <w:rPr>
                <w:sz w:val="24"/>
                <w:szCs w:val="24"/>
              </w:rPr>
              <w:t xml:space="preserve"> </w:t>
            </w:r>
            <w:r w:rsidRPr="001A542A">
              <w:rPr>
                <w:sz w:val="24"/>
                <w:szCs w:val="24"/>
                <w:rtl/>
              </w:rPr>
              <w:t>200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D10AA" w:rsidRDefault="006E7046" w:rsidP="006E7046">
            <w:pPr>
              <w:spacing w:after="80" w:line="220" w:lineRule="exact"/>
              <w:rPr>
                <w:sz w:val="24"/>
                <w:szCs w:val="24"/>
              </w:rPr>
            </w:pPr>
            <w:r w:rsidRPr="00ED10AA">
              <w:rPr>
                <w:sz w:val="24"/>
                <w:szCs w:val="24"/>
                <w:rtl/>
              </w:rPr>
              <w:t>21322</w:t>
            </w:r>
          </w:p>
        </w:tc>
        <w:tc>
          <w:tcPr>
            <w:tcW w:w="3399" w:type="dxa"/>
            <w:shd w:val="clear" w:color="auto" w:fill="auto"/>
            <w:vAlign w:val="bottom"/>
          </w:tcPr>
          <w:p w:rsidR="006E7046" w:rsidRPr="00B81C6A" w:rsidRDefault="006E7046" w:rsidP="006E7046">
            <w:pPr>
              <w:spacing w:before="40" w:after="80" w:line="220" w:lineRule="exact"/>
              <w:jc w:val="left"/>
              <w:rPr>
                <w:rFonts w:hint="cs"/>
                <w:sz w:val="24"/>
                <w:szCs w:val="24"/>
              </w:rPr>
            </w:pPr>
            <w:r w:rsidRPr="00B81C6A">
              <w:rPr>
                <w:rFonts w:hint="cs"/>
                <w:sz w:val="24"/>
                <w:szCs w:val="24"/>
                <w:rtl/>
              </w:rPr>
              <w:t>محلل اتصالات، نُظُم وبيانات شبكية</w:t>
            </w:r>
          </w:p>
        </w:tc>
        <w:tc>
          <w:tcPr>
            <w:tcW w:w="927"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234</w:t>
            </w:r>
          </w:p>
        </w:tc>
        <w:tc>
          <w:tcPr>
            <w:tcW w:w="1133"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4</w:t>
            </w:r>
            <w:r w:rsidRPr="001A542A">
              <w:rPr>
                <w:sz w:val="24"/>
                <w:szCs w:val="24"/>
              </w:rPr>
              <w:t xml:space="preserve"> </w:t>
            </w:r>
            <w:r w:rsidRPr="001A542A">
              <w:rPr>
                <w:sz w:val="24"/>
                <w:szCs w:val="24"/>
                <w:rtl/>
              </w:rPr>
              <w:t>126</w:t>
            </w:r>
          </w:p>
        </w:tc>
        <w:tc>
          <w:tcPr>
            <w:tcW w:w="1030"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3</w:t>
            </w:r>
            <w:r w:rsidRPr="001A542A">
              <w:rPr>
                <w:sz w:val="24"/>
                <w:szCs w:val="24"/>
              </w:rPr>
              <w:t xml:space="preserve"> </w:t>
            </w:r>
            <w:r w:rsidRPr="001A542A">
              <w:rPr>
                <w:sz w:val="24"/>
                <w:szCs w:val="24"/>
                <w:rtl/>
              </w:rPr>
              <w:t>770</w:t>
            </w:r>
          </w:p>
        </w:tc>
        <w:tc>
          <w:tcPr>
            <w:tcW w:w="1030"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4</w:t>
            </w:r>
            <w:r w:rsidRPr="001A542A">
              <w:rPr>
                <w:sz w:val="24"/>
                <w:szCs w:val="24"/>
              </w:rPr>
              <w:t xml:space="preserve"> </w:t>
            </w:r>
            <w:r w:rsidRPr="001A542A">
              <w:rPr>
                <w:sz w:val="24"/>
                <w:szCs w:val="24"/>
                <w:rtl/>
              </w:rPr>
              <w:t>249</w:t>
            </w:r>
          </w:p>
        </w:tc>
        <w:tc>
          <w:tcPr>
            <w:tcW w:w="1029"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3</w:t>
            </w:r>
            <w:r w:rsidRPr="001A542A">
              <w:rPr>
                <w:sz w:val="24"/>
                <w:szCs w:val="24"/>
              </w:rPr>
              <w:t xml:space="preserve"> </w:t>
            </w:r>
            <w:r w:rsidRPr="001A542A">
              <w:rPr>
                <w:sz w:val="24"/>
                <w:szCs w:val="24"/>
                <w:rtl/>
              </w:rPr>
              <w:t>894</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D10AA" w:rsidRDefault="006E7046" w:rsidP="006E7046">
            <w:pPr>
              <w:spacing w:after="80" w:line="220" w:lineRule="exact"/>
              <w:rPr>
                <w:sz w:val="24"/>
                <w:szCs w:val="24"/>
              </w:rPr>
            </w:pPr>
            <w:r w:rsidRPr="00ED10AA">
              <w:rPr>
                <w:sz w:val="24"/>
                <w:szCs w:val="24"/>
                <w:rtl/>
              </w:rPr>
              <w:t>2224</w:t>
            </w:r>
          </w:p>
        </w:tc>
        <w:tc>
          <w:tcPr>
            <w:tcW w:w="3399" w:type="dxa"/>
            <w:shd w:val="clear" w:color="auto" w:fill="auto"/>
            <w:vAlign w:val="bottom"/>
          </w:tcPr>
          <w:p w:rsidR="006E7046" w:rsidRPr="00B81C6A" w:rsidRDefault="006E7046" w:rsidP="006E7046">
            <w:pPr>
              <w:spacing w:before="40" w:after="80" w:line="220" w:lineRule="exact"/>
              <w:jc w:val="left"/>
              <w:rPr>
                <w:rFonts w:hint="cs"/>
                <w:sz w:val="24"/>
                <w:szCs w:val="24"/>
              </w:rPr>
            </w:pPr>
            <w:r w:rsidRPr="00B81C6A">
              <w:rPr>
                <w:rFonts w:hint="cs"/>
                <w:sz w:val="24"/>
                <w:szCs w:val="24"/>
                <w:rtl/>
              </w:rPr>
              <w:t>صيدلي</w:t>
            </w:r>
          </w:p>
        </w:tc>
        <w:tc>
          <w:tcPr>
            <w:tcW w:w="927"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21</w:t>
            </w:r>
          </w:p>
        </w:tc>
        <w:tc>
          <w:tcPr>
            <w:tcW w:w="1133"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3</w:t>
            </w:r>
            <w:r w:rsidRPr="001A542A">
              <w:rPr>
                <w:sz w:val="24"/>
                <w:szCs w:val="24"/>
              </w:rPr>
              <w:t xml:space="preserve"> </w:t>
            </w:r>
            <w:r w:rsidRPr="001A542A">
              <w:rPr>
                <w:sz w:val="24"/>
                <w:szCs w:val="24"/>
                <w:rtl/>
              </w:rPr>
              <w:t>431</w:t>
            </w:r>
          </w:p>
        </w:tc>
        <w:tc>
          <w:tcPr>
            <w:tcW w:w="1030"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2</w:t>
            </w:r>
            <w:r w:rsidRPr="001A542A">
              <w:rPr>
                <w:sz w:val="24"/>
                <w:szCs w:val="24"/>
              </w:rPr>
              <w:t xml:space="preserve"> </w:t>
            </w:r>
            <w:r w:rsidRPr="001A542A">
              <w:rPr>
                <w:sz w:val="24"/>
                <w:szCs w:val="24"/>
                <w:rtl/>
              </w:rPr>
              <w:t>880</w:t>
            </w:r>
          </w:p>
        </w:tc>
        <w:tc>
          <w:tcPr>
            <w:tcW w:w="1030"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4</w:t>
            </w:r>
            <w:r w:rsidRPr="001A542A">
              <w:rPr>
                <w:sz w:val="24"/>
                <w:szCs w:val="24"/>
              </w:rPr>
              <w:t xml:space="preserve"> </w:t>
            </w:r>
            <w:r w:rsidRPr="001A542A">
              <w:rPr>
                <w:sz w:val="24"/>
                <w:szCs w:val="24"/>
                <w:rtl/>
              </w:rPr>
              <w:t>283</w:t>
            </w:r>
          </w:p>
        </w:tc>
        <w:tc>
          <w:tcPr>
            <w:tcW w:w="1029"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4</w:t>
            </w:r>
            <w:r w:rsidRPr="001A542A">
              <w:rPr>
                <w:sz w:val="24"/>
                <w:szCs w:val="24"/>
              </w:rPr>
              <w:t xml:space="preserve"> </w:t>
            </w:r>
            <w:r w:rsidRPr="001A542A">
              <w:rPr>
                <w:sz w:val="24"/>
                <w:szCs w:val="24"/>
                <w:rtl/>
              </w:rPr>
              <w:t>095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D10AA" w:rsidRDefault="006E7046" w:rsidP="006E7046">
            <w:pPr>
              <w:spacing w:after="80" w:line="220" w:lineRule="exact"/>
              <w:rPr>
                <w:sz w:val="24"/>
                <w:szCs w:val="24"/>
              </w:rPr>
            </w:pPr>
            <w:r w:rsidRPr="00ED10AA">
              <w:rPr>
                <w:sz w:val="24"/>
                <w:szCs w:val="24"/>
                <w:rtl/>
              </w:rPr>
              <w:t>21110</w:t>
            </w:r>
          </w:p>
        </w:tc>
        <w:tc>
          <w:tcPr>
            <w:tcW w:w="3399" w:type="dxa"/>
            <w:shd w:val="clear" w:color="auto" w:fill="auto"/>
            <w:vAlign w:val="bottom"/>
          </w:tcPr>
          <w:p w:rsidR="006E7046" w:rsidRPr="00B81C6A" w:rsidRDefault="006E7046" w:rsidP="006E7046">
            <w:pPr>
              <w:spacing w:before="40" w:after="80" w:line="220" w:lineRule="exact"/>
              <w:jc w:val="left"/>
              <w:rPr>
                <w:rFonts w:hint="cs"/>
                <w:sz w:val="24"/>
                <w:szCs w:val="24"/>
              </w:rPr>
            </w:pPr>
            <w:r w:rsidRPr="00B81C6A">
              <w:rPr>
                <w:rFonts w:hint="cs"/>
                <w:sz w:val="24"/>
                <w:szCs w:val="24"/>
                <w:rtl/>
              </w:rPr>
              <w:t>فيزياوي</w:t>
            </w:r>
          </w:p>
        </w:tc>
        <w:tc>
          <w:tcPr>
            <w:tcW w:w="927"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284</w:t>
            </w:r>
          </w:p>
        </w:tc>
        <w:tc>
          <w:tcPr>
            <w:tcW w:w="1133"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6</w:t>
            </w:r>
            <w:r w:rsidRPr="001A542A">
              <w:rPr>
                <w:sz w:val="24"/>
                <w:szCs w:val="24"/>
              </w:rPr>
              <w:t xml:space="preserve"> </w:t>
            </w:r>
            <w:r w:rsidRPr="001A542A">
              <w:rPr>
                <w:sz w:val="24"/>
                <w:szCs w:val="24"/>
                <w:rtl/>
              </w:rPr>
              <w:t>673</w:t>
            </w:r>
          </w:p>
        </w:tc>
        <w:tc>
          <w:tcPr>
            <w:tcW w:w="1030"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6</w:t>
            </w:r>
            <w:r w:rsidRPr="001A542A">
              <w:rPr>
                <w:sz w:val="24"/>
                <w:szCs w:val="24"/>
              </w:rPr>
              <w:t xml:space="preserve"> </w:t>
            </w:r>
            <w:r w:rsidRPr="001A542A">
              <w:rPr>
                <w:sz w:val="24"/>
                <w:szCs w:val="24"/>
                <w:rtl/>
              </w:rPr>
              <w:t>311</w:t>
            </w:r>
          </w:p>
        </w:tc>
        <w:tc>
          <w:tcPr>
            <w:tcW w:w="1030"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6</w:t>
            </w:r>
            <w:r w:rsidRPr="001A542A">
              <w:rPr>
                <w:sz w:val="24"/>
                <w:szCs w:val="24"/>
              </w:rPr>
              <w:t xml:space="preserve"> </w:t>
            </w:r>
            <w:r w:rsidRPr="001A542A">
              <w:rPr>
                <w:sz w:val="24"/>
                <w:szCs w:val="24"/>
                <w:rtl/>
              </w:rPr>
              <w:t>683</w:t>
            </w:r>
          </w:p>
        </w:tc>
        <w:tc>
          <w:tcPr>
            <w:tcW w:w="1029"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6</w:t>
            </w:r>
            <w:r w:rsidRPr="001A542A">
              <w:rPr>
                <w:sz w:val="24"/>
                <w:szCs w:val="24"/>
              </w:rPr>
              <w:t xml:space="preserve"> </w:t>
            </w:r>
            <w:r w:rsidRPr="001A542A">
              <w:rPr>
                <w:sz w:val="24"/>
                <w:szCs w:val="24"/>
                <w:rtl/>
              </w:rPr>
              <w:t>311</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D10AA" w:rsidRDefault="006E7046" w:rsidP="006E7046">
            <w:pPr>
              <w:spacing w:after="80" w:line="220" w:lineRule="exact"/>
              <w:rPr>
                <w:sz w:val="24"/>
                <w:szCs w:val="24"/>
              </w:rPr>
            </w:pPr>
            <w:r w:rsidRPr="00ED10AA">
              <w:rPr>
                <w:sz w:val="24"/>
                <w:szCs w:val="24"/>
                <w:rtl/>
              </w:rPr>
              <w:t>21432</w:t>
            </w:r>
          </w:p>
        </w:tc>
        <w:tc>
          <w:tcPr>
            <w:tcW w:w="3399" w:type="dxa"/>
            <w:shd w:val="clear" w:color="auto" w:fill="auto"/>
            <w:vAlign w:val="bottom"/>
          </w:tcPr>
          <w:p w:rsidR="006E7046" w:rsidRPr="00B81C6A" w:rsidRDefault="006E7046" w:rsidP="006E7046">
            <w:pPr>
              <w:spacing w:before="40" w:after="80" w:line="220" w:lineRule="exact"/>
              <w:jc w:val="left"/>
              <w:rPr>
                <w:rFonts w:hint="cs"/>
                <w:sz w:val="24"/>
                <w:szCs w:val="24"/>
              </w:rPr>
            </w:pPr>
            <w:r w:rsidRPr="00B81C6A">
              <w:rPr>
                <w:rFonts w:hint="cs"/>
                <w:sz w:val="24"/>
                <w:szCs w:val="24"/>
                <w:rtl/>
              </w:rPr>
              <w:t>مهندس توليد وتوزيع الطاقة الكهربائية</w:t>
            </w:r>
          </w:p>
        </w:tc>
        <w:tc>
          <w:tcPr>
            <w:tcW w:w="927"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112</w:t>
            </w:r>
          </w:p>
        </w:tc>
        <w:tc>
          <w:tcPr>
            <w:tcW w:w="1133"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4</w:t>
            </w:r>
            <w:r w:rsidRPr="001A542A">
              <w:rPr>
                <w:sz w:val="24"/>
                <w:szCs w:val="24"/>
              </w:rPr>
              <w:t xml:space="preserve"> </w:t>
            </w:r>
            <w:r w:rsidRPr="001A542A">
              <w:rPr>
                <w:sz w:val="24"/>
                <w:szCs w:val="24"/>
                <w:rtl/>
              </w:rPr>
              <w:t>652</w:t>
            </w:r>
          </w:p>
        </w:tc>
        <w:tc>
          <w:tcPr>
            <w:tcW w:w="1030"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3</w:t>
            </w:r>
            <w:r w:rsidRPr="001A542A">
              <w:rPr>
                <w:sz w:val="24"/>
                <w:szCs w:val="24"/>
              </w:rPr>
              <w:t xml:space="preserve"> </w:t>
            </w:r>
            <w:r w:rsidRPr="001A542A">
              <w:rPr>
                <w:sz w:val="24"/>
                <w:szCs w:val="24"/>
                <w:rtl/>
              </w:rPr>
              <w:t>912</w:t>
            </w:r>
          </w:p>
        </w:tc>
        <w:tc>
          <w:tcPr>
            <w:tcW w:w="1030"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4</w:t>
            </w:r>
            <w:r w:rsidRPr="001A542A">
              <w:rPr>
                <w:sz w:val="24"/>
                <w:szCs w:val="24"/>
              </w:rPr>
              <w:t xml:space="preserve"> </w:t>
            </w:r>
            <w:r w:rsidRPr="001A542A">
              <w:rPr>
                <w:sz w:val="24"/>
                <w:szCs w:val="24"/>
                <w:rtl/>
              </w:rPr>
              <w:t>672</w:t>
            </w:r>
          </w:p>
        </w:tc>
        <w:tc>
          <w:tcPr>
            <w:tcW w:w="1029"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3</w:t>
            </w:r>
            <w:r w:rsidRPr="001A542A">
              <w:rPr>
                <w:sz w:val="24"/>
                <w:szCs w:val="24"/>
              </w:rPr>
              <w:t xml:space="preserve"> </w:t>
            </w:r>
            <w:r w:rsidRPr="001A542A">
              <w:rPr>
                <w:sz w:val="24"/>
                <w:szCs w:val="24"/>
                <w:rtl/>
              </w:rPr>
              <w:t>912</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D10AA" w:rsidRDefault="006E7046" w:rsidP="006E7046">
            <w:pPr>
              <w:spacing w:after="80" w:line="220" w:lineRule="exact"/>
              <w:rPr>
                <w:sz w:val="24"/>
                <w:szCs w:val="24"/>
              </w:rPr>
            </w:pPr>
            <w:r w:rsidRPr="00ED10AA">
              <w:rPr>
                <w:sz w:val="24"/>
                <w:szCs w:val="24"/>
                <w:rtl/>
              </w:rPr>
              <w:t>21472</w:t>
            </w:r>
          </w:p>
        </w:tc>
        <w:tc>
          <w:tcPr>
            <w:tcW w:w="3399" w:type="dxa"/>
            <w:shd w:val="clear" w:color="auto" w:fill="auto"/>
            <w:vAlign w:val="bottom"/>
          </w:tcPr>
          <w:p w:rsidR="006E7046" w:rsidRPr="00B81C6A" w:rsidRDefault="006E7046" w:rsidP="006E7046">
            <w:pPr>
              <w:spacing w:before="40" w:after="80" w:line="220" w:lineRule="exact"/>
              <w:jc w:val="left"/>
              <w:rPr>
                <w:rFonts w:hint="cs"/>
                <w:sz w:val="24"/>
                <w:szCs w:val="24"/>
              </w:rPr>
            </w:pPr>
            <w:r w:rsidRPr="00B81C6A">
              <w:rPr>
                <w:rFonts w:hint="cs"/>
                <w:sz w:val="24"/>
                <w:szCs w:val="24"/>
                <w:rtl/>
              </w:rPr>
              <w:t>مهندس إنتاج</w:t>
            </w:r>
          </w:p>
        </w:tc>
        <w:tc>
          <w:tcPr>
            <w:tcW w:w="927"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467</w:t>
            </w:r>
          </w:p>
        </w:tc>
        <w:tc>
          <w:tcPr>
            <w:tcW w:w="1133"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3</w:t>
            </w:r>
            <w:r w:rsidRPr="001A542A">
              <w:rPr>
                <w:sz w:val="24"/>
                <w:szCs w:val="24"/>
              </w:rPr>
              <w:t xml:space="preserve"> </w:t>
            </w:r>
            <w:r w:rsidRPr="001A542A">
              <w:rPr>
                <w:sz w:val="24"/>
                <w:szCs w:val="24"/>
                <w:rtl/>
              </w:rPr>
              <w:t>783</w:t>
            </w:r>
          </w:p>
        </w:tc>
        <w:tc>
          <w:tcPr>
            <w:tcW w:w="1030"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3</w:t>
            </w:r>
            <w:r w:rsidRPr="001A542A">
              <w:rPr>
                <w:sz w:val="24"/>
                <w:szCs w:val="24"/>
              </w:rPr>
              <w:t xml:space="preserve"> </w:t>
            </w:r>
            <w:r w:rsidRPr="001A542A">
              <w:rPr>
                <w:sz w:val="24"/>
                <w:szCs w:val="24"/>
                <w:rtl/>
              </w:rPr>
              <w:t>540</w:t>
            </w:r>
          </w:p>
        </w:tc>
        <w:tc>
          <w:tcPr>
            <w:tcW w:w="1030"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4</w:t>
            </w:r>
            <w:r w:rsidRPr="001A542A">
              <w:rPr>
                <w:sz w:val="24"/>
                <w:szCs w:val="24"/>
              </w:rPr>
              <w:t xml:space="preserve"> </w:t>
            </w:r>
            <w:r w:rsidRPr="001A542A">
              <w:rPr>
                <w:sz w:val="24"/>
                <w:szCs w:val="24"/>
                <w:rtl/>
              </w:rPr>
              <w:t>007</w:t>
            </w:r>
          </w:p>
        </w:tc>
        <w:tc>
          <w:tcPr>
            <w:tcW w:w="1029"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3</w:t>
            </w:r>
            <w:r w:rsidRPr="001A542A">
              <w:rPr>
                <w:sz w:val="24"/>
                <w:szCs w:val="24"/>
              </w:rPr>
              <w:t xml:space="preserve"> </w:t>
            </w:r>
            <w:r w:rsidRPr="001A542A">
              <w:rPr>
                <w:sz w:val="24"/>
                <w:szCs w:val="24"/>
                <w:rtl/>
              </w:rPr>
              <w:t>782</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D10AA" w:rsidRDefault="006E7046" w:rsidP="006E7046">
            <w:pPr>
              <w:spacing w:after="80" w:line="220" w:lineRule="exact"/>
              <w:rPr>
                <w:sz w:val="24"/>
                <w:szCs w:val="24"/>
              </w:rPr>
            </w:pPr>
            <w:r w:rsidRPr="00ED10AA">
              <w:rPr>
                <w:sz w:val="24"/>
                <w:szCs w:val="24"/>
                <w:rtl/>
              </w:rPr>
              <w:t>21496</w:t>
            </w:r>
          </w:p>
        </w:tc>
        <w:tc>
          <w:tcPr>
            <w:tcW w:w="3399" w:type="dxa"/>
            <w:shd w:val="clear" w:color="auto" w:fill="auto"/>
            <w:vAlign w:val="bottom"/>
          </w:tcPr>
          <w:p w:rsidR="006E7046" w:rsidRPr="00B81C6A" w:rsidRDefault="006E7046" w:rsidP="006E7046">
            <w:pPr>
              <w:spacing w:before="40" w:after="80" w:line="220" w:lineRule="exact"/>
              <w:jc w:val="left"/>
              <w:rPr>
                <w:rFonts w:hint="cs"/>
                <w:sz w:val="24"/>
                <w:szCs w:val="24"/>
              </w:rPr>
            </w:pPr>
            <w:r w:rsidRPr="00B81C6A">
              <w:rPr>
                <w:rFonts w:hint="cs"/>
                <w:sz w:val="24"/>
                <w:szCs w:val="24"/>
                <w:rtl/>
              </w:rPr>
              <w:t>مسّاح كمّي</w:t>
            </w:r>
          </w:p>
        </w:tc>
        <w:tc>
          <w:tcPr>
            <w:tcW w:w="927"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130</w:t>
            </w:r>
          </w:p>
        </w:tc>
        <w:tc>
          <w:tcPr>
            <w:tcW w:w="1133"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3</w:t>
            </w:r>
            <w:r w:rsidRPr="001A542A">
              <w:rPr>
                <w:sz w:val="24"/>
                <w:szCs w:val="24"/>
              </w:rPr>
              <w:t xml:space="preserve"> </w:t>
            </w:r>
            <w:r w:rsidRPr="001A542A">
              <w:rPr>
                <w:sz w:val="24"/>
                <w:szCs w:val="24"/>
                <w:rtl/>
              </w:rPr>
              <w:t>315</w:t>
            </w:r>
          </w:p>
        </w:tc>
        <w:tc>
          <w:tcPr>
            <w:tcW w:w="1030"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3</w:t>
            </w:r>
            <w:r w:rsidRPr="001A542A">
              <w:rPr>
                <w:sz w:val="24"/>
                <w:szCs w:val="24"/>
              </w:rPr>
              <w:t xml:space="preserve"> </w:t>
            </w:r>
            <w:r w:rsidRPr="001A542A">
              <w:rPr>
                <w:sz w:val="24"/>
                <w:szCs w:val="24"/>
                <w:rtl/>
              </w:rPr>
              <w:t>047</w:t>
            </w:r>
          </w:p>
        </w:tc>
        <w:tc>
          <w:tcPr>
            <w:tcW w:w="1030"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3</w:t>
            </w:r>
            <w:r w:rsidRPr="001A542A">
              <w:rPr>
                <w:sz w:val="24"/>
                <w:szCs w:val="24"/>
              </w:rPr>
              <w:t xml:space="preserve"> </w:t>
            </w:r>
            <w:r w:rsidRPr="001A542A">
              <w:rPr>
                <w:sz w:val="24"/>
                <w:szCs w:val="24"/>
                <w:rtl/>
              </w:rPr>
              <w:t>396</w:t>
            </w:r>
          </w:p>
        </w:tc>
        <w:tc>
          <w:tcPr>
            <w:tcW w:w="1029"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3</w:t>
            </w:r>
            <w:r w:rsidRPr="001A542A">
              <w:rPr>
                <w:sz w:val="24"/>
                <w:szCs w:val="24"/>
              </w:rPr>
              <w:t xml:space="preserve"> </w:t>
            </w:r>
            <w:r w:rsidRPr="001A542A">
              <w:rPr>
                <w:sz w:val="24"/>
                <w:szCs w:val="24"/>
                <w:rtl/>
              </w:rPr>
              <w:t>100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D10AA" w:rsidRDefault="006E7046" w:rsidP="006E7046">
            <w:pPr>
              <w:spacing w:after="80" w:line="220" w:lineRule="exact"/>
              <w:rPr>
                <w:sz w:val="24"/>
                <w:szCs w:val="24"/>
              </w:rPr>
            </w:pPr>
            <w:r w:rsidRPr="00ED10AA">
              <w:rPr>
                <w:sz w:val="24"/>
                <w:szCs w:val="24"/>
                <w:rtl/>
              </w:rPr>
              <w:t>21444</w:t>
            </w:r>
          </w:p>
        </w:tc>
        <w:tc>
          <w:tcPr>
            <w:tcW w:w="3399" w:type="dxa"/>
            <w:shd w:val="clear" w:color="auto" w:fill="auto"/>
            <w:vAlign w:val="bottom"/>
          </w:tcPr>
          <w:p w:rsidR="006E7046" w:rsidRPr="00B81C6A" w:rsidRDefault="006E7046" w:rsidP="006E7046">
            <w:pPr>
              <w:spacing w:before="40" w:after="80" w:line="220" w:lineRule="exact"/>
              <w:jc w:val="left"/>
              <w:rPr>
                <w:rFonts w:hint="cs"/>
                <w:sz w:val="24"/>
                <w:szCs w:val="24"/>
              </w:rPr>
            </w:pPr>
            <w:r w:rsidRPr="00B81C6A">
              <w:rPr>
                <w:rFonts w:hint="cs"/>
                <w:sz w:val="24"/>
                <w:szCs w:val="24"/>
                <w:rtl/>
              </w:rPr>
              <w:t>مهندس مواد شبه موصلة</w:t>
            </w:r>
          </w:p>
        </w:tc>
        <w:tc>
          <w:tcPr>
            <w:tcW w:w="927"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1</w:t>
            </w:r>
            <w:r w:rsidRPr="001A542A">
              <w:rPr>
                <w:sz w:val="24"/>
                <w:szCs w:val="24"/>
              </w:rPr>
              <w:t xml:space="preserve"> </w:t>
            </w:r>
            <w:r w:rsidRPr="001A542A">
              <w:rPr>
                <w:sz w:val="24"/>
                <w:szCs w:val="24"/>
                <w:rtl/>
              </w:rPr>
              <w:t>913</w:t>
            </w:r>
          </w:p>
        </w:tc>
        <w:tc>
          <w:tcPr>
            <w:tcW w:w="1133"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3</w:t>
            </w:r>
            <w:r w:rsidRPr="001A542A">
              <w:rPr>
                <w:sz w:val="24"/>
                <w:szCs w:val="24"/>
              </w:rPr>
              <w:t xml:space="preserve"> </w:t>
            </w:r>
            <w:r w:rsidRPr="001A542A">
              <w:rPr>
                <w:sz w:val="24"/>
                <w:szCs w:val="24"/>
                <w:rtl/>
              </w:rPr>
              <w:t>654</w:t>
            </w:r>
          </w:p>
        </w:tc>
        <w:tc>
          <w:tcPr>
            <w:tcW w:w="1030"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3</w:t>
            </w:r>
            <w:r w:rsidRPr="001A542A">
              <w:rPr>
                <w:sz w:val="24"/>
                <w:szCs w:val="24"/>
              </w:rPr>
              <w:t xml:space="preserve"> </w:t>
            </w:r>
            <w:r w:rsidRPr="001A542A">
              <w:rPr>
                <w:sz w:val="24"/>
                <w:szCs w:val="24"/>
                <w:rtl/>
              </w:rPr>
              <w:t>428</w:t>
            </w:r>
          </w:p>
        </w:tc>
        <w:tc>
          <w:tcPr>
            <w:tcW w:w="1030"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4</w:t>
            </w:r>
            <w:r w:rsidRPr="001A542A">
              <w:rPr>
                <w:sz w:val="24"/>
                <w:szCs w:val="24"/>
              </w:rPr>
              <w:t xml:space="preserve"> </w:t>
            </w:r>
            <w:r w:rsidRPr="001A542A">
              <w:rPr>
                <w:sz w:val="24"/>
                <w:szCs w:val="24"/>
                <w:rtl/>
              </w:rPr>
              <w:t>137</w:t>
            </w:r>
          </w:p>
        </w:tc>
        <w:tc>
          <w:tcPr>
            <w:tcW w:w="1029"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3</w:t>
            </w:r>
            <w:r w:rsidRPr="001A542A">
              <w:rPr>
                <w:sz w:val="24"/>
                <w:szCs w:val="24"/>
              </w:rPr>
              <w:t xml:space="preserve"> </w:t>
            </w:r>
            <w:r w:rsidRPr="001A542A">
              <w:rPr>
                <w:sz w:val="24"/>
                <w:szCs w:val="24"/>
                <w:rtl/>
              </w:rPr>
              <w:t>885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D10AA" w:rsidRDefault="006E7046" w:rsidP="006E7046">
            <w:pPr>
              <w:spacing w:after="80" w:line="220" w:lineRule="exact"/>
              <w:rPr>
                <w:sz w:val="24"/>
                <w:szCs w:val="24"/>
              </w:rPr>
            </w:pPr>
            <w:r w:rsidRPr="00ED10AA">
              <w:rPr>
                <w:sz w:val="24"/>
                <w:szCs w:val="24"/>
                <w:rtl/>
              </w:rPr>
              <w:t>21323</w:t>
            </w:r>
          </w:p>
        </w:tc>
        <w:tc>
          <w:tcPr>
            <w:tcW w:w="3399" w:type="dxa"/>
            <w:shd w:val="clear" w:color="auto" w:fill="auto"/>
            <w:vAlign w:val="bottom"/>
          </w:tcPr>
          <w:p w:rsidR="006E7046" w:rsidRPr="00B81C6A" w:rsidRDefault="006E7046" w:rsidP="006E7046">
            <w:pPr>
              <w:spacing w:before="40" w:after="80" w:line="220" w:lineRule="exact"/>
              <w:jc w:val="left"/>
              <w:rPr>
                <w:rFonts w:hint="cs"/>
                <w:sz w:val="24"/>
                <w:szCs w:val="24"/>
              </w:rPr>
            </w:pPr>
            <w:r w:rsidRPr="00B81C6A">
              <w:rPr>
                <w:rFonts w:hint="cs"/>
                <w:sz w:val="24"/>
                <w:szCs w:val="24"/>
                <w:rtl/>
              </w:rPr>
              <w:t>مهندس برامج حاسوبية</w:t>
            </w:r>
          </w:p>
        </w:tc>
        <w:tc>
          <w:tcPr>
            <w:tcW w:w="927"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963</w:t>
            </w:r>
          </w:p>
        </w:tc>
        <w:tc>
          <w:tcPr>
            <w:tcW w:w="1133"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3</w:t>
            </w:r>
            <w:r w:rsidRPr="001A542A">
              <w:rPr>
                <w:sz w:val="24"/>
                <w:szCs w:val="24"/>
              </w:rPr>
              <w:t xml:space="preserve"> </w:t>
            </w:r>
            <w:r w:rsidRPr="001A542A">
              <w:rPr>
                <w:sz w:val="24"/>
                <w:szCs w:val="24"/>
                <w:rtl/>
              </w:rPr>
              <w:t>953</w:t>
            </w:r>
          </w:p>
        </w:tc>
        <w:tc>
          <w:tcPr>
            <w:tcW w:w="1030"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3</w:t>
            </w:r>
            <w:r w:rsidRPr="001A542A">
              <w:rPr>
                <w:sz w:val="24"/>
                <w:szCs w:val="24"/>
              </w:rPr>
              <w:t xml:space="preserve"> </w:t>
            </w:r>
            <w:r w:rsidRPr="001A542A">
              <w:rPr>
                <w:sz w:val="24"/>
                <w:szCs w:val="24"/>
                <w:rtl/>
              </w:rPr>
              <w:t>705</w:t>
            </w:r>
          </w:p>
        </w:tc>
        <w:tc>
          <w:tcPr>
            <w:tcW w:w="1030"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4</w:t>
            </w:r>
            <w:r w:rsidRPr="001A542A">
              <w:rPr>
                <w:sz w:val="24"/>
                <w:szCs w:val="24"/>
              </w:rPr>
              <w:t xml:space="preserve"> </w:t>
            </w:r>
            <w:r w:rsidRPr="001A542A">
              <w:rPr>
                <w:sz w:val="24"/>
                <w:szCs w:val="24"/>
                <w:rtl/>
              </w:rPr>
              <w:t>059</w:t>
            </w:r>
          </w:p>
        </w:tc>
        <w:tc>
          <w:tcPr>
            <w:tcW w:w="1029"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3</w:t>
            </w:r>
            <w:r w:rsidRPr="001A542A">
              <w:rPr>
                <w:sz w:val="24"/>
                <w:szCs w:val="24"/>
              </w:rPr>
              <w:t xml:space="preserve"> </w:t>
            </w:r>
            <w:r w:rsidRPr="001A542A">
              <w:rPr>
                <w:sz w:val="24"/>
                <w:szCs w:val="24"/>
                <w:rtl/>
              </w:rPr>
              <w:t>800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D10AA" w:rsidRDefault="006E7046" w:rsidP="006E7046">
            <w:pPr>
              <w:spacing w:after="80" w:line="220" w:lineRule="exact"/>
              <w:rPr>
                <w:sz w:val="24"/>
                <w:szCs w:val="24"/>
              </w:rPr>
            </w:pPr>
            <w:r w:rsidRPr="00ED10AA">
              <w:rPr>
                <w:sz w:val="24"/>
                <w:szCs w:val="24"/>
                <w:rtl/>
              </w:rPr>
              <w:t>22222</w:t>
            </w:r>
          </w:p>
        </w:tc>
        <w:tc>
          <w:tcPr>
            <w:tcW w:w="3399" w:type="dxa"/>
            <w:shd w:val="clear" w:color="auto" w:fill="auto"/>
            <w:vAlign w:val="bottom"/>
          </w:tcPr>
          <w:p w:rsidR="006E7046" w:rsidRPr="00B81C6A" w:rsidRDefault="006E7046" w:rsidP="006E7046">
            <w:pPr>
              <w:spacing w:before="40" w:after="80" w:line="220" w:lineRule="exact"/>
              <w:jc w:val="left"/>
              <w:rPr>
                <w:rFonts w:hint="cs"/>
                <w:sz w:val="24"/>
                <w:szCs w:val="24"/>
              </w:rPr>
            </w:pPr>
            <w:r w:rsidRPr="00B81C6A">
              <w:rPr>
                <w:rFonts w:hint="cs"/>
                <w:sz w:val="24"/>
                <w:szCs w:val="24"/>
                <w:rtl/>
              </w:rPr>
              <w:t>طبيب أسنان متخصص</w:t>
            </w:r>
          </w:p>
        </w:tc>
        <w:tc>
          <w:tcPr>
            <w:tcW w:w="927"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16</w:t>
            </w:r>
          </w:p>
        </w:tc>
        <w:tc>
          <w:tcPr>
            <w:tcW w:w="1133"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7</w:t>
            </w:r>
            <w:r w:rsidRPr="001A542A">
              <w:rPr>
                <w:sz w:val="24"/>
                <w:szCs w:val="24"/>
              </w:rPr>
              <w:t xml:space="preserve"> </w:t>
            </w:r>
            <w:r w:rsidRPr="001A542A">
              <w:rPr>
                <w:sz w:val="24"/>
                <w:szCs w:val="24"/>
                <w:rtl/>
              </w:rPr>
              <w:t>395</w:t>
            </w:r>
          </w:p>
        </w:tc>
        <w:tc>
          <w:tcPr>
            <w:tcW w:w="1030"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6</w:t>
            </w:r>
            <w:r w:rsidRPr="001A542A">
              <w:rPr>
                <w:sz w:val="24"/>
                <w:szCs w:val="24"/>
              </w:rPr>
              <w:t xml:space="preserve"> </w:t>
            </w:r>
            <w:r w:rsidRPr="001A542A">
              <w:rPr>
                <w:sz w:val="24"/>
                <w:szCs w:val="24"/>
                <w:rtl/>
              </w:rPr>
              <w:t>600</w:t>
            </w:r>
          </w:p>
        </w:tc>
        <w:tc>
          <w:tcPr>
            <w:tcW w:w="1030"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9</w:t>
            </w:r>
            <w:r w:rsidRPr="001A542A">
              <w:rPr>
                <w:sz w:val="24"/>
                <w:szCs w:val="24"/>
              </w:rPr>
              <w:t xml:space="preserve"> </w:t>
            </w:r>
            <w:r w:rsidRPr="001A542A">
              <w:rPr>
                <w:sz w:val="24"/>
                <w:szCs w:val="24"/>
                <w:rtl/>
              </w:rPr>
              <w:t>412</w:t>
            </w:r>
          </w:p>
        </w:tc>
        <w:tc>
          <w:tcPr>
            <w:tcW w:w="1029"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9</w:t>
            </w:r>
            <w:r w:rsidRPr="001A542A">
              <w:rPr>
                <w:sz w:val="24"/>
                <w:szCs w:val="24"/>
              </w:rPr>
              <w:t xml:space="preserve"> </w:t>
            </w:r>
            <w:r w:rsidRPr="001A542A">
              <w:rPr>
                <w:sz w:val="24"/>
                <w:szCs w:val="24"/>
                <w:rtl/>
              </w:rPr>
              <w:t>351</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D10AA" w:rsidRDefault="006E7046" w:rsidP="006E7046">
            <w:pPr>
              <w:spacing w:after="80" w:line="220" w:lineRule="exact"/>
              <w:rPr>
                <w:sz w:val="24"/>
                <w:szCs w:val="24"/>
              </w:rPr>
            </w:pPr>
            <w:r w:rsidRPr="00ED10AA">
              <w:rPr>
                <w:sz w:val="24"/>
                <w:szCs w:val="24"/>
                <w:rtl/>
              </w:rPr>
              <w:t>21422</w:t>
            </w:r>
          </w:p>
        </w:tc>
        <w:tc>
          <w:tcPr>
            <w:tcW w:w="3399" w:type="dxa"/>
            <w:shd w:val="clear" w:color="auto" w:fill="auto"/>
            <w:vAlign w:val="bottom"/>
          </w:tcPr>
          <w:p w:rsidR="006E7046" w:rsidRPr="00B81C6A" w:rsidRDefault="006E7046" w:rsidP="006E7046">
            <w:pPr>
              <w:spacing w:before="40" w:after="80" w:line="220" w:lineRule="exact"/>
              <w:jc w:val="left"/>
              <w:rPr>
                <w:rFonts w:hint="cs"/>
                <w:sz w:val="24"/>
                <w:szCs w:val="24"/>
              </w:rPr>
            </w:pPr>
            <w:r w:rsidRPr="00B81C6A">
              <w:rPr>
                <w:rFonts w:hint="cs"/>
                <w:sz w:val="24"/>
                <w:szCs w:val="24"/>
                <w:rtl/>
              </w:rPr>
              <w:t>مهندس تركيبات هيكلية</w:t>
            </w:r>
          </w:p>
        </w:tc>
        <w:tc>
          <w:tcPr>
            <w:tcW w:w="927"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144</w:t>
            </w:r>
          </w:p>
        </w:tc>
        <w:tc>
          <w:tcPr>
            <w:tcW w:w="1133"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4</w:t>
            </w:r>
            <w:r w:rsidRPr="001A542A">
              <w:rPr>
                <w:sz w:val="24"/>
                <w:szCs w:val="24"/>
              </w:rPr>
              <w:t xml:space="preserve"> </w:t>
            </w:r>
            <w:r w:rsidRPr="001A542A">
              <w:rPr>
                <w:sz w:val="24"/>
                <w:szCs w:val="24"/>
                <w:rtl/>
              </w:rPr>
              <w:t>359</w:t>
            </w:r>
          </w:p>
        </w:tc>
        <w:tc>
          <w:tcPr>
            <w:tcW w:w="1030"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3</w:t>
            </w:r>
            <w:r w:rsidRPr="001A542A">
              <w:rPr>
                <w:sz w:val="24"/>
                <w:szCs w:val="24"/>
              </w:rPr>
              <w:t xml:space="preserve"> </w:t>
            </w:r>
            <w:r w:rsidRPr="001A542A">
              <w:rPr>
                <w:sz w:val="24"/>
                <w:szCs w:val="24"/>
                <w:rtl/>
              </w:rPr>
              <w:t>985</w:t>
            </w:r>
          </w:p>
        </w:tc>
        <w:tc>
          <w:tcPr>
            <w:tcW w:w="1030"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4</w:t>
            </w:r>
            <w:r w:rsidRPr="001A542A">
              <w:rPr>
                <w:sz w:val="24"/>
                <w:szCs w:val="24"/>
              </w:rPr>
              <w:t xml:space="preserve"> </w:t>
            </w:r>
            <w:r w:rsidRPr="001A542A">
              <w:rPr>
                <w:sz w:val="24"/>
                <w:szCs w:val="24"/>
                <w:rtl/>
              </w:rPr>
              <w:t>634</w:t>
            </w:r>
          </w:p>
        </w:tc>
        <w:tc>
          <w:tcPr>
            <w:tcW w:w="1029"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4</w:t>
            </w:r>
            <w:r w:rsidRPr="001A542A">
              <w:rPr>
                <w:sz w:val="24"/>
                <w:szCs w:val="24"/>
              </w:rPr>
              <w:t xml:space="preserve"> </w:t>
            </w:r>
            <w:r w:rsidRPr="001A542A">
              <w:rPr>
                <w:sz w:val="24"/>
                <w:szCs w:val="24"/>
                <w:rtl/>
              </w:rPr>
              <w:t>000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D10AA" w:rsidRDefault="006E7046" w:rsidP="006E7046">
            <w:pPr>
              <w:spacing w:after="80" w:line="220" w:lineRule="exact"/>
              <w:rPr>
                <w:sz w:val="24"/>
                <w:szCs w:val="24"/>
              </w:rPr>
            </w:pPr>
            <w:r w:rsidRPr="00ED10AA">
              <w:rPr>
                <w:sz w:val="24"/>
                <w:szCs w:val="24"/>
                <w:rtl/>
              </w:rPr>
              <w:t>21321</w:t>
            </w:r>
          </w:p>
        </w:tc>
        <w:tc>
          <w:tcPr>
            <w:tcW w:w="3399" w:type="dxa"/>
            <w:shd w:val="clear" w:color="auto" w:fill="auto"/>
            <w:vAlign w:val="bottom"/>
          </w:tcPr>
          <w:p w:rsidR="006E7046" w:rsidRPr="00B81C6A" w:rsidRDefault="006E7046" w:rsidP="006E7046">
            <w:pPr>
              <w:spacing w:before="40" w:after="80" w:line="220" w:lineRule="exact"/>
              <w:jc w:val="left"/>
              <w:rPr>
                <w:rFonts w:hint="cs"/>
                <w:sz w:val="24"/>
                <w:szCs w:val="24"/>
              </w:rPr>
            </w:pPr>
            <w:r w:rsidRPr="00B81C6A">
              <w:rPr>
                <w:rFonts w:hint="cs"/>
                <w:sz w:val="24"/>
                <w:szCs w:val="24"/>
                <w:rtl/>
              </w:rPr>
              <w:t>مصمم ومحلل نُظُم</w:t>
            </w:r>
          </w:p>
        </w:tc>
        <w:tc>
          <w:tcPr>
            <w:tcW w:w="927"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1</w:t>
            </w:r>
            <w:r w:rsidRPr="001A542A">
              <w:rPr>
                <w:sz w:val="24"/>
                <w:szCs w:val="24"/>
              </w:rPr>
              <w:t xml:space="preserve"> </w:t>
            </w:r>
            <w:r w:rsidRPr="001A542A">
              <w:rPr>
                <w:sz w:val="24"/>
                <w:szCs w:val="24"/>
                <w:rtl/>
              </w:rPr>
              <w:t>169</w:t>
            </w:r>
          </w:p>
        </w:tc>
        <w:tc>
          <w:tcPr>
            <w:tcW w:w="1133"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4</w:t>
            </w:r>
            <w:r w:rsidRPr="001A542A">
              <w:rPr>
                <w:sz w:val="24"/>
                <w:szCs w:val="24"/>
              </w:rPr>
              <w:t xml:space="preserve"> </w:t>
            </w:r>
            <w:r w:rsidRPr="001A542A">
              <w:rPr>
                <w:sz w:val="24"/>
                <w:szCs w:val="24"/>
                <w:rtl/>
              </w:rPr>
              <w:t>015</w:t>
            </w:r>
          </w:p>
        </w:tc>
        <w:tc>
          <w:tcPr>
            <w:tcW w:w="1030"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3</w:t>
            </w:r>
            <w:r w:rsidRPr="001A542A">
              <w:rPr>
                <w:sz w:val="24"/>
                <w:szCs w:val="24"/>
              </w:rPr>
              <w:t xml:space="preserve"> </w:t>
            </w:r>
            <w:r w:rsidRPr="001A542A">
              <w:rPr>
                <w:sz w:val="24"/>
                <w:szCs w:val="24"/>
                <w:rtl/>
              </w:rPr>
              <w:t>800</w:t>
            </w:r>
          </w:p>
        </w:tc>
        <w:tc>
          <w:tcPr>
            <w:tcW w:w="1030"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4</w:t>
            </w:r>
            <w:r w:rsidRPr="001A542A">
              <w:rPr>
                <w:sz w:val="24"/>
                <w:szCs w:val="24"/>
              </w:rPr>
              <w:t xml:space="preserve"> </w:t>
            </w:r>
            <w:r w:rsidRPr="001A542A">
              <w:rPr>
                <w:sz w:val="24"/>
                <w:szCs w:val="24"/>
                <w:rtl/>
              </w:rPr>
              <w:t>126</w:t>
            </w:r>
          </w:p>
        </w:tc>
        <w:tc>
          <w:tcPr>
            <w:tcW w:w="1029"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3</w:t>
            </w:r>
            <w:r w:rsidRPr="001A542A">
              <w:rPr>
                <w:sz w:val="24"/>
                <w:szCs w:val="24"/>
              </w:rPr>
              <w:t xml:space="preserve"> </w:t>
            </w:r>
            <w:r w:rsidRPr="001A542A">
              <w:rPr>
                <w:sz w:val="24"/>
                <w:szCs w:val="24"/>
                <w:rtl/>
              </w:rPr>
              <w:t>900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D10AA" w:rsidRDefault="006E7046" w:rsidP="006E7046">
            <w:pPr>
              <w:spacing w:after="80" w:line="220" w:lineRule="exact"/>
              <w:rPr>
                <w:sz w:val="24"/>
                <w:szCs w:val="24"/>
              </w:rPr>
            </w:pPr>
            <w:r w:rsidRPr="00ED10AA">
              <w:rPr>
                <w:sz w:val="24"/>
                <w:szCs w:val="24"/>
                <w:rtl/>
              </w:rPr>
              <w:t>21332</w:t>
            </w:r>
          </w:p>
        </w:tc>
        <w:tc>
          <w:tcPr>
            <w:tcW w:w="3399" w:type="dxa"/>
            <w:shd w:val="clear" w:color="auto" w:fill="auto"/>
            <w:vAlign w:val="bottom"/>
          </w:tcPr>
          <w:p w:rsidR="006E7046" w:rsidRPr="00B81C6A" w:rsidRDefault="006E7046" w:rsidP="006E7046">
            <w:pPr>
              <w:spacing w:before="40" w:after="80" w:line="220" w:lineRule="exact"/>
              <w:jc w:val="left"/>
              <w:rPr>
                <w:rFonts w:hint="cs"/>
                <w:sz w:val="24"/>
                <w:szCs w:val="24"/>
              </w:rPr>
            </w:pPr>
            <w:r w:rsidRPr="00B81C6A">
              <w:rPr>
                <w:rFonts w:hint="cs"/>
                <w:sz w:val="24"/>
                <w:szCs w:val="24"/>
                <w:rtl/>
              </w:rPr>
              <w:t>مبرمج نُظُم</w:t>
            </w:r>
          </w:p>
        </w:tc>
        <w:tc>
          <w:tcPr>
            <w:tcW w:w="927"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128</w:t>
            </w:r>
          </w:p>
        </w:tc>
        <w:tc>
          <w:tcPr>
            <w:tcW w:w="1133"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3</w:t>
            </w:r>
            <w:r w:rsidRPr="001A542A">
              <w:rPr>
                <w:sz w:val="24"/>
                <w:szCs w:val="24"/>
              </w:rPr>
              <w:t xml:space="preserve"> </w:t>
            </w:r>
            <w:r w:rsidRPr="001A542A">
              <w:rPr>
                <w:sz w:val="24"/>
                <w:szCs w:val="24"/>
                <w:rtl/>
              </w:rPr>
              <w:t>314</w:t>
            </w:r>
          </w:p>
        </w:tc>
        <w:tc>
          <w:tcPr>
            <w:tcW w:w="1030"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3</w:t>
            </w:r>
            <w:r w:rsidRPr="001A542A">
              <w:rPr>
                <w:sz w:val="24"/>
                <w:szCs w:val="24"/>
              </w:rPr>
              <w:t xml:space="preserve"> </w:t>
            </w:r>
            <w:r w:rsidRPr="001A542A">
              <w:rPr>
                <w:sz w:val="24"/>
                <w:szCs w:val="24"/>
                <w:rtl/>
              </w:rPr>
              <w:t>125</w:t>
            </w:r>
          </w:p>
        </w:tc>
        <w:tc>
          <w:tcPr>
            <w:tcW w:w="1030"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3</w:t>
            </w:r>
            <w:r w:rsidRPr="001A542A">
              <w:rPr>
                <w:sz w:val="24"/>
                <w:szCs w:val="24"/>
              </w:rPr>
              <w:t xml:space="preserve"> </w:t>
            </w:r>
            <w:r w:rsidRPr="001A542A">
              <w:rPr>
                <w:sz w:val="24"/>
                <w:szCs w:val="24"/>
                <w:rtl/>
              </w:rPr>
              <w:t>404</w:t>
            </w:r>
          </w:p>
        </w:tc>
        <w:tc>
          <w:tcPr>
            <w:tcW w:w="1029"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3</w:t>
            </w:r>
            <w:r w:rsidRPr="001A542A">
              <w:rPr>
                <w:sz w:val="24"/>
                <w:szCs w:val="24"/>
              </w:rPr>
              <w:t xml:space="preserve"> </w:t>
            </w:r>
            <w:r w:rsidRPr="001A542A">
              <w:rPr>
                <w:sz w:val="24"/>
                <w:szCs w:val="24"/>
                <w:rtl/>
              </w:rPr>
              <w:t>190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D10AA" w:rsidRDefault="006E7046" w:rsidP="006E7046">
            <w:pPr>
              <w:spacing w:after="80" w:line="220" w:lineRule="exact"/>
              <w:rPr>
                <w:sz w:val="24"/>
                <w:szCs w:val="24"/>
              </w:rPr>
            </w:pPr>
            <w:r w:rsidRPr="00ED10AA">
              <w:rPr>
                <w:sz w:val="24"/>
                <w:szCs w:val="24"/>
                <w:rtl/>
              </w:rPr>
              <w:t>21442</w:t>
            </w:r>
          </w:p>
        </w:tc>
        <w:tc>
          <w:tcPr>
            <w:tcW w:w="3399" w:type="dxa"/>
            <w:shd w:val="clear" w:color="auto" w:fill="auto"/>
            <w:vAlign w:val="bottom"/>
          </w:tcPr>
          <w:p w:rsidR="006E7046" w:rsidRPr="00B81C6A" w:rsidRDefault="006E7046" w:rsidP="006E7046">
            <w:pPr>
              <w:spacing w:before="40" w:after="80" w:line="220" w:lineRule="exact"/>
              <w:jc w:val="left"/>
              <w:rPr>
                <w:rFonts w:hint="cs"/>
                <w:sz w:val="24"/>
                <w:szCs w:val="24"/>
              </w:rPr>
            </w:pPr>
            <w:r w:rsidRPr="00B81C6A">
              <w:rPr>
                <w:rFonts w:hint="cs"/>
                <w:sz w:val="24"/>
                <w:szCs w:val="24"/>
                <w:rtl/>
              </w:rPr>
              <w:t>مهندس اتصالات سلكية ولاسلكية</w:t>
            </w:r>
          </w:p>
        </w:tc>
        <w:tc>
          <w:tcPr>
            <w:tcW w:w="927"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1</w:t>
            </w:r>
            <w:r w:rsidRPr="001A542A">
              <w:rPr>
                <w:sz w:val="24"/>
                <w:szCs w:val="24"/>
              </w:rPr>
              <w:t xml:space="preserve"> </w:t>
            </w:r>
            <w:r w:rsidRPr="001A542A">
              <w:rPr>
                <w:sz w:val="24"/>
                <w:szCs w:val="24"/>
                <w:rtl/>
              </w:rPr>
              <w:t>033</w:t>
            </w:r>
          </w:p>
        </w:tc>
        <w:tc>
          <w:tcPr>
            <w:tcW w:w="1133"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3</w:t>
            </w:r>
            <w:r w:rsidRPr="001A542A">
              <w:rPr>
                <w:sz w:val="24"/>
                <w:szCs w:val="24"/>
              </w:rPr>
              <w:t xml:space="preserve"> </w:t>
            </w:r>
            <w:r w:rsidRPr="001A542A">
              <w:rPr>
                <w:sz w:val="24"/>
                <w:szCs w:val="24"/>
                <w:rtl/>
              </w:rPr>
              <w:t>887</w:t>
            </w:r>
          </w:p>
        </w:tc>
        <w:tc>
          <w:tcPr>
            <w:tcW w:w="1030"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3</w:t>
            </w:r>
            <w:r w:rsidRPr="001A542A">
              <w:rPr>
                <w:sz w:val="24"/>
                <w:szCs w:val="24"/>
              </w:rPr>
              <w:t xml:space="preserve"> </w:t>
            </w:r>
            <w:r w:rsidRPr="001A542A">
              <w:rPr>
                <w:sz w:val="24"/>
                <w:szCs w:val="24"/>
                <w:rtl/>
              </w:rPr>
              <w:t>607</w:t>
            </w:r>
          </w:p>
        </w:tc>
        <w:tc>
          <w:tcPr>
            <w:tcW w:w="1030"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3</w:t>
            </w:r>
            <w:r w:rsidRPr="001A542A">
              <w:rPr>
                <w:sz w:val="24"/>
                <w:szCs w:val="24"/>
              </w:rPr>
              <w:t xml:space="preserve"> </w:t>
            </w:r>
            <w:r w:rsidRPr="001A542A">
              <w:rPr>
                <w:sz w:val="24"/>
                <w:szCs w:val="24"/>
                <w:rtl/>
              </w:rPr>
              <w:t>992</w:t>
            </w:r>
          </w:p>
        </w:tc>
        <w:tc>
          <w:tcPr>
            <w:tcW w:w="1029"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3</w:t>
            </w:r>
            <w:r w:rsidRPr="001A542A">
              <w:rPr>
                <w:sz w:val="24"/>
                <w:szCs w:val="24"/>
              </w:rPr>
              <w:t xml:space="preserve"> </w:t>
            </w:r>
            <w:r w:rsidRPr="001A542A">
              <w:rPr>
                <w:sz w:val="24"/>
                <w:szCs w:val="24"/>
                <w:rtl/>
              </w:rPr>
              <w:t>700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D10AA" w:rsidRDefault="006E7046" w:rsidP="006E7046">
            <w:pPr>
              <w:spacing w:after="80" w:line="220" w:lineRule="exact"/>
              <w:rPr>
                <w:sz w:val="24"/>
                <w:szCs w:val="24"/>
              </w:rPr>
            </w:pPr>
            <w:r w:rsidRPr="00ED10AA">
              <w:rPr>
                <w:sz w:val="24"/>
                <w:szCs w:val="24"/>
                <w:rtl/>
              </w:rPr>
              <w:t>24204</w:t>
            </w:r>
          </w:p>
        </w:tc>
        <w:tc>
          <w:tcPr>
            <w:tcW w:w="3399" w:type="dxa"/>
            <w:shd w:val="clear" w:color="auto" w:fill="auto"/>
            <w:vAlign w:val="bottom"/>
          </w:tcPr>
          <w:p w:rsidR="006E7046" w:rsidRPr="00B81C6A" w:rsidRDefault="006E7046" w:rsidP="006E7046">
            <w:pPr>
              <w:spacing w:before="40" w:after="80" w:line="220" w:lineRule="exact"/>
              <w:jc w:val="left"/>
              <w:rPr>
                <w:rFonts w:hint="cs"/>
                <w:sz w:val="24"/>
                <w:szCs w:val="24"/>
              </w:rPr>
            </w:pPr>
            <w:r w:rsidRPr="00B81C6A">
              <w:rPr>
                <w:rFonts w:hint="cs"/>
                <w:sz w:val="24"/>
                <w:szCs w:val="24"/>
                <w:rtl/>
              </w:rPr>
              <w:t>مدير خزانة</w:t>
            </w:r>
          </w:p>
        </w:tc>
        <w:tc>
          <w:tcPr>
            <w:tcW w:w="927"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37</w:t>
            </w:r>
          </w:p>
        </w:tc>
        <w:tc>
          <w:tcPr>
            <w:tcW w:w="1133"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9</w:t>
            </w:r>
            <w:r w:rsidRPr="001A542A">
              <w:rPr>
                <w:sz w:val="24"/>
                <w:szCs w:val="24"/>
              </w:rPr>
              <w:t xml:space="preserve"> </w:t>
            </w:r>
            <w:r w:rsidRPr="001A542A">
              <w:rPr>
                <w:sz w:val="24"/>
                <w:szCs w:val="24"/>
                <w:rtl/>
              </w:rPr>
              <w:t>609</w:t>
            </w:r>
          </w:p>
        </w:tc>
        <w:tc>
          <w:tcPr>
            <w:tcW w:w="1030"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8</w:t>
            </w:r>
            <w:r w:rsidRPr="001A542A">
              <w:rPr>
                <w:sz w:val="24"/>
                <w:szCs w:val="24"/>
              </w:rPr>
              <w:t xml:space="preserve"> </w:t>
            </w:r>
            <w:r w:rsidRPr="001A542A">
              <w:rPr>
                <w:sz w:val="24"/>
                <w:szCs w:val="24"/>
                <w:rtl/>
              </w:rPr>
              <w:t>791</w:t>
            </w:r>
          </w:p>
        </w:tc>
        <w:tc>
          <w:tcPr>
            <w:tcW w:w="1030"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9</w:t>
            </w:r>
            <w:r w:rsidRPr="001A542A">
              <w:rPr>
                <w:sz w:val="24"/>
                <w:szCs w:val="24"/>
              </w:rPr>
              <w:t xml:space="preserve"> </w:t>
            </w:r>
            <w:r w:rsidRPr="001A542A">
              <w:rPr>
                <w:sz w:val="24"/>
                <w:szCs w:val="24"/>
                <w:rtl/>
              </w:rPr>
              <w:t>886</w:t>
            </w:r>
          </w:p>
        </w:tc>
        <w:tc>
          <w:tcPr>
            <w:tcW w:w="1029" w:type="dxa"/>
            <w:shd w:val="clear" w:color="auto" w:fill="auto"/>
            <w:vAlign w:val="bottom"/>
          </w:tcPr>
          <w:p w:rsidR="006E7046" w:rsidRPr="001A542A" w:rsidRDefault="006E7046" w:rsidP="006E7046">
            <w:pPr>
              <w:bidi w:val="0"/>
              <w:spacing w:after="80" w:line="220" w:lineRule="exact"/>
              <w:jc w:val="right"/>
              <w:rPr>
                <w:sz w:val="24"/>
                <w:szCs w:val="24"/>
              </w:rPr>
            </w:pPr>
            <w:r w:rsidRPr="001A542A">
              <w:rPr>
                <w:sz w:val="24"/>
                <w:szCs w:val="24"/>
                <w:rtl/>
              </w:rPr>
              <w:t>8</w:t>
            </w:r>
            <w:r w:rsidRPr="001A542A">
              <w:rPr>
                <w:sz w:val="24"/>
                <w:szCs w:val="24"/>
              </w:rPr>
              <w:t xml:space="preserve"> </w:t>
            </w:r>
            <w:r w:rsidRPr="001A542A">
              <w:rPr>
                <w:sz w:val="24"/>
                <w:szCs w:val="24"/>
                <w:rtl/>
              </w:rPr>
              <w:t>791</w:t>
            </w:r>
          </w:p>
        </w:tc>
      </w:tr>
      <w:tr w:rsidR="006E7046" w:rsidRPr="00372BF5">
        <w:tblPrEx>
          <w:tblCellMar>
            <w:top w:w="0" w:type="dxa"/>
            <w:bottom w:w="0" w:type="dxa"/>
          </w:tblCellMar>
        </w:tblPrEx>
        <w:trPr>
          <w:cantSplit/>
          <w:trHeight w:val="193"/>
          <w:jc w:val="center"/>
        </w:trPr>
        <w:tc>
          <w:tcPr>
            <w:tcW w:w="1301" w:type="dxa"/>
            <w:shd w:val="clear" w:color="auto" w:fill="auto"/>
            <w:vAlign w:val="bottom"/>
          </w:tcPr>
          <w:p w:rsidR="006E7046" w:rsidRPr="00ED10AA" w:rsidRDefault="006E7046" w:rsidP="006E7046">
            <w:pPr>
              <w:spacing w:line="20" w:lineRule="exact"/>
              <w:rPr>
                <w:rFonts w:hint="cs"/>
                <w:sz w:val="24"/>
                <w:szCs w:val="24"/>
              </w:rPr>
            </w:pPr>
          </w:p>
        </w:tc>
        <w:tc>
          <w:tcPr>
            <w:tcW w:w="3399" w:type="dxa"/>
            <w:shd w:val="clear" w:color="auto" w:fill="auto"/>
            <w:vAlign w:val="bottom"/>
          </w:tcPr>
          <w:p w:rsidR="006E7046" w:rsidRPr="000D5847" w:rsidRDefault="006E7046" w:rsidP="006E7046">
            <w:pPr>
              <w:spacing w:line="20" w:lineRule="exact"/>
              <w:ind w:right="144"/>
              <w:jc w:val="left"/>
              <w:rPr>
                <w:rFonts w:hint="cs"/>
                <w:sz w:val="16"/>
                <w:szCs w:val="24"/>
              </w:rPr>
            </w:pPr>
          </w:p>
        </w:tc>
        <w:tc>
          <w:tcPr>
            <w:tcW w:w="927"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133"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30"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30"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29" w:type="dxa"/>
            <w:shd w:val="clear" w:color="auto" w:fill="auto"/>
            <w:vAlign w:val="bottom"/>
          </w:tcPr>
          <w:p w:rsidR="006E7046" w:rsidRPr="000D5847" w:rsidRDefault="006E7046" w:rsidP="006E7046">
            <w:pPr>
              <w:bidi w:val="0"/>
              <w:spacing w:line="20" w:lineRule="exact"/>
              <w:ind w:right="144"/>
              <w:jc w:val="lowKashida"/>
              <w:rPr>
                <w:sz w:val="16"/>
                <w:szCs w:val="24"/>
              </w:rPr>
            </w:pPr>
          </w:p>
        </w:tc>
      </w:tr>
      <w:tr w:rsidR="006E7046" w:rsidRPr="00AC3395">
        <w:tblPrEx>
          <w:tblCellMar>
            <w:top w:w="0" w:type="dxa"/>
            <w:bottom w:w="0" w:type="dxa"/>
          </w:tblCellMar>
        </w:tblPrEx>
        <w:trPr>
          <w:cantSplit/>
          <w:jc w:val="center"/>
        </w:trPr>
        <w:tc>
          <w:tcPr>
            <w:tcW w:w="1301" w:type="dxa"/>
            <w:shd w:val="clear" w:color="auto" w:fill="auto"/>
            <w:vAlign w:val="bottom"/>
          </w:tcPr>
          <w:p w:rsidR="006E7046" w:rsidRPr="00AC3395" w:rsidRDefault="006E7046" w:rsidP="006E7046">
            <w:pPr>
              <w:rPr>
                <w:rFonts w:hint="cs"/>
                <w:b/>
                <w:bCs/>
                <w:sz w:val="24"/>
                <w:szCs w:val="24"/>
              </w:rPr>
            </w:pPr>
            <w:r w:rsidRPr="00AC3395">
              <w:rPr>
                <w:rFonts w:hint="cs"/>
                <w:b/>
                <w:bCs/>
                <w:sz w:val="24"/>
                <w:szCs w:val="24"/>
                <w:rtl/>
              </w:rPr>
              <w:t>3</w:t>
            </w:r>
          </w:p>
        </w:tc>
        <w:tc>
          <w:tcPr>
            <w:tcW w:w="3399" w:type="dxa"/>
            <w:shd w:val="clear" w:color="auto" w:fill="auto"/>
            <w:vAlign w:val="bottom"/>
          </w:tcPr>
          <w:p w:rsidR="006E7046" w:rsidRPr="00EB07EF" w:rsidRDefault="006E7046" w:rsidP="006E7046">
            <w:pPr>
              <w:spacing w:before="40" w:after="80" w:line="240" w:lineRule="exact"/>
              <w:jc w:val="left"/>
              <w:rPr>
                <w:rFonts w:hint="cs"/>
                <w:b/>
                <w:bCs/>
                <w:sz w:val="24"/>
                <w:szCs w:val="24"/>
              </w:rPr>
            </w:pPr>
            <w:r w:rsidRPr="00EB07EF">
              <w:rPr>
                <w:rFonts w:hint="cs"/>
                <w:b/>
                <w:bCs/>
                <w:sz w:val="24"/>
                <w:szCs w:val="24"/>
                <w:rtl/>
              </w:rPr>
              <w:t>موظفون تقنيون وفنيون مساعدون</w:t>
            </w:r>
          </w:p>
        </w:tc>
        <w:tc>
          <w:tcPr>
            <w:tcW w:w="927" w:type="dxa"/>
            <w:shd w:val="clear" w:color="auto" w:fill="auto"/>
            <w:vAlign w:val="bottom"/>
          </w:tcPr>
          <w:p w:rsidR="006E7046" w:rsidRPr="00A04AD2" w:rsidRDefault="006E7046" w:rsidP="006E7046">
            <w:pPr>
              <w:bidi w:val="0"/>
              <w:jc w:val="right"/>
              <w:rPr>
                <w:b/>
                <w:bCs/>
                <w:sz w:val="24"/>
                <w:szCs w:val="24"/>
              </w:rPr>
            </w:pPr>
            <w:r w:rsidRPr="00A04AD2">
              <w:rPr>
                <w:b/>
                <w:bCs/>
                <w:sz w:val="24"/>
                <w:szCs w:val="24"/>
                <w:rtl/>
              </w:rPr>
              <w:t>29</w:t>
            </w:r>
            <w:r w:rsidRPr="00A04AD2">
              <w:rPr>
                <w:b/>
                <w:bCs/>
                <w:sz w:val="24"/>
                <w:szCs w:val="24"/>
              </w:rPr>
              <w:t xml:space="preserve"> </w:t>
            </w:r>
            <w:r w:rsidRPr="00A04AD2">
              <w:rPr>
                <w:b/>
                <w:bCs/>
                <w:sz w:val="24"/>
                <w:szCs w:val="24"/>
                <w:rtl/>
              </w:rPr>
              <w:t>438</w:t>
            </w:r>
          </w:p>
        </w:tc>
        <w:tc>
          <w:tcPr>
            <w:tcW w:w="1133" w:type="dxa"/>
            <w:shd w:val="clear" w:color="auto" w:fill="auto"/>
            <w:vAlign w:val="bottom"/>
          </w:tcPr>
          <w:p w:rsidR="006E7046" w:rsidRPr="00A04AD2" w:rsidRDefault="006E7046" w:rsidP="006E7046">
            <w:pPr>
              <w:bidi w:val="0"/>
              <w:jc w:val="right"/>
              <w:rPr>
                <w:b/>
                <w:bCs/>
                <w:sz w:val="24"/>
                <w:szCs w:val="24"/>
              </w:rPr>
            </w:pPr>
            <w:r w:rsidRPr="00A04AD2">
              <w:rPr>
                <w:b/>
                <w:bCs/>
                <w:sz w:val="24"/>
                <w:szCs w:val="24"/>
                <w:rtl/>
              </w:rPr>
              <w:t>2</w:t>
            </w:r>
            <w:r w:rsidRPr="00A04AD2">
              <w:rPr>
                <w:b/>
                <w:bCs/>
                <w:sz w:val="24"/>
                <w:szCs w:val="24"/>
              </w:rPr>
              <w:t xml:space="preserve"> </w:t>
            </w:r>
            <w:r w:rsidRPr="00A04AD2">
              <w:rPr>
                <w:b/>
                <w:bCs/>
                <w:sz w:val="24"/>
                <w:szCs w:val="24"/>
                <w:rtl/>
              </w:rPr>
              <w:t>919</w:t>
            </w:r>
          </w:p>
        </w:tc>
        <w:tc>
          <w:tcPr>
            <w:tcW w:w="1030" w:type="dxa"/>
            <w:shd w:val="clear" w:color="auto" w:fill="auto"/>
            <w:vAlign w:val="bottom"/>
          </w:tcPr>
          <w:p w:rsidR="006E7046" w:rsidRPr="00A04AD2" w:rsidRDefault="006E7046" w:rsidP="006E7046">
            <w:pPr>
              <w:bidi w:val="0"/>
              <w:jc w:val="right"/>
              <w:rPr>
                <w:b/>
                <w:bCs/>
                <w:sz w:val="24"/>
                <w:szCs w:val="24"/>
              </w:rPr>
            </w:pPr>
            <w:r w:rsidRPr="00A04AD2">
              <w:rPr>
                <w:b/>
                <w:bCs/>
                <w:sz w:val="24"/>
                <w:szCs w:val="24"/>
                <w:rtl/>
              </w:rPr>
              <w:t>2</w:t>
            </w:r>
            <w:r w:rsidRPr="00A04AD2">
              <w:rPr>
                <w:b/>
                <w:bCs/>
                <w:sz w:val="24"/>
                <w:szCs w:val="24"/>
              </w:rPr>
              <w:t xml:space="preserve"> </w:t>
            </w:r>
            <w:r w:rsidRPr="00A04AD2">
              <w:rPr>
                <w:b/>
                <w:bCs/>
                <w:sz w:val="24"/>
                <w:szCs w:val="24"/>
                <w:rtl/>
              </w:rPr>
              <w:t>400</w:t>
            </w:r>
          </w:p>
        </w:tc>
        <w:tc>
          <w:tcPr>
            <w:tcW w:w="1030" w:type="dxa"/>
            <w:shd w:val="clear" w:color="auto" w:fill="auto"/>
            <w:vAlign w:val="bottom"/>
          </w:tcPr>
          <w:p w:rsidR="006E7046" w:rsidRPr="00A04AD2" w:rsidRDefault="006E7046" w:rsidP="006E7046">
            <w:pPr>
              <w:bidi w:val="0"/>
              <w:jc w:val="right"/>
              <w:rPr>
                <w:b/>
                <w:bCs/>
                <w:sz w:val="24"/>
                <w:szCs w:val="24"/>
              </w:rPr>
            </w:pPr>
            <w:r w:rsidRPr="00A04AD2">
              <w:rPr>
                <w:b/>
                <w:bCs/>
                <w:sz w:val="24"/>
                <w:szCs w:val="24"/>
                <w:rtl/>
              </w:rPr>
              <w:t>3</w:t>
            </w:r>
            <w:r w:rsidRPr="00A04AD2">
              <w:rPr>
                <w:b/>
                <w:bCs/>
                <w:sz w:val="24"/>
                <w:szCs w:val="24"/>
              </w:rPr>
              <w:t xml:space="preserve"> </w:t>
            </w:r>
            <w:r w:rsidRPr="00A04AD2">
              <w:rPr>
                <w:b/>
                <w:bCs/>
                <w:sz w:val="24"/>
                <w:szCs w:val="24"/>
                <w:rtl/>
              </w:rPr>
              <w:t>547</w:t>
            </w:r>
          </w:p>
        </w:tc>
        <w:tc>
          <w:tcPr>
            <w:tcW w:w="1029" w:type="dxa"/>
            <w:shd w:val="clear" w:color="auto" w:fill="auto"/>
            <w:vAlign w:val="bottom"/>
          </w:tcPr>
          <w:p w:rsidR="006E7046" w:rsidRPr="00A04AD2" w:rsidRDefault="006E7046" w:rsidP="006E7046">
            <w:pPr>
              <w:bidi w:val="0"/>
              <w:jc w:val="right"/>
              <w:rPr>
                <w:b/>
                <w:bCs/>
                <w:sz w:val="24"/>
                <w:szCs w:val="24"/>
              </w:rPr>
            </w:pPr>
            <w:r w:rsidRPr="00A04AD2">
              <w:rPr>
                <w:b/>
                <w:bCs/>
                <w:sz w:val="24"/>
                <w:szCs w:val="24"/>
                <w:rtl/>
              </w:rPr>
              <w:t>2</w:t>
            </w:r>
            <w:r w:rsidRPr="00A04AD2">
              <w:rPr>
                <w:b/>
                <w:bCs/>
                <w:sz w:val="24"/>
                <w:szCs w:val="24"/>
              </w:rPr>
              <w:t xml:space="preserve"> </w:t>
            </w:r>
            <w:r w:rsidRPr="00A04AD2">
              <w:rPr>
                <w:b/>
                <w:bCs/>
                <w:sz w:val="24"/>
                <w:szCs w:val="24"/>
                <w:rtl/>
              </w:rPr>
              <w:t>869</w:t>
            </w:r>
          </w:p>
        </w:tc>
      </w:tr>
      <w:tr w:rsidR="006E7046" w:rsidRPr="00372BF5">
        <w:tblPrEx>
          <w:tblCellMar>
            <w:top w:w="0" w:type="dxa"/>
            <w:bottom w:w="0" w:type="dxa"/>
          </w:tblCellMar>
        </w:tblPrEx>
        <w:trPr>
          <w:cantSplit/>
          <w:trHeight w:val="193"/>
          <w:jc w:val="center"/>
        </w:trPr>
        <w:tc>
          <w:tcPr>
            <w:tcW w:w="1301" w:type="dxa"/>
            <w:shd w:val="clear" w:color="auto" w:fill="auto"/>
            <w:vAlign w:val="bottom"/>
          </w:tcPr>
          <w:p w:rsidR="006E7046" w:rsidRPr="00ED10AA" w:rsidRDefault="006E7046" w:rsidP="006E7046">
            <w:pPr>
              <w:spacing w:line="20" w:lineRule="exact"/>
              <w:rPr>
                <w:rFonts w:hint="cs"/>
                <w:sz w:val="24"/>
                <w:szCs w:val="24"/>
              </w:rPr>
            </w:pPr>
          </w:p>
        </w:tc>
        <w:tc>
          <w:tcPr>
            <w:tcW w:w="3399" w:type="dxa"/>
            <w:shd w:val="clear" w:color="auto" w:fill="auto"/>
            <w:vAlign w:val="bottom"/>
          </w:tcPr>
          <w:p w:rsidR="006E7046" w:rsidRPr="000D5847" w:rsidRDefault="006E7046" w:rsidP="006E7046">
            <w:pPr>
              <w:spacing w:line="20" w:lineRule="exact"/>
              <w:ind w:right="144"/>
              <w:jc w:val="left"/>
              <w:rPr>
                <w:rFonts w:hint="cs"/>
                <w:sz w:val="16"/>
                <w:szCs w:val="24"/>
              </w:rPr>
            </w:pPr>
          </w:p>
        </w:tc>
        <w:tc>
          <w:tcPr>
            <w:tcW w:w="927"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133"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30"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30"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29" w:type="dxa"/>
            <w:shd w:val="clear" w:color="auto" w:fill="auto"/>
            <w:vAlign w:val="bottom"/>
          </w:tcPr>
          <w:p w:rsidR="006E7046" w:rsidRPr="000D5847" w:rsidRDefault="006E7046" w:rsidP="006E7046">
            <w:pPr>
              <w:bidi w:val="0"/>
              <w:spacing w:line="20" w:lineRule="exact"/>
              <w:ind w:right="144"/>
              <w:jc w:val="lowKashida"/>
              <w:rPr>
                <w:sz w:val="16"/>
                <w:szCs w:val="24"/>
              </w:rPr>
            </w:pP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D301A7" w:rsidRDefault="006E7046" w:rsidP="006E7046">
            <w:pPr>
              <w:spacing w:after="80" w:line="220" w:lineRule="exact"/>
              <w:rPr>
                <w:sz w:val="24"/>
                <w:szCs w:val="24"/>
              </w:rPr>
            </w:pPr>
            <w:r w:rsidRPr="00D301A7">
              <w:rPr>
                <w:sz w:val="24"/>
                <w:szCs w:val="24"/>
                <w:rtl/>
              </w:rPr>
              <w:t>31242</w:t>
            </w:r>
          </w:p>
        </w:tc>
        <w:tc>
          <w:tcPr>
            <w:tcW w:w="3399" w:type="dxa"/>
            <w:shd w:val="clear" w:color="auto" w:fill="auto"/>
          </w:tcPr>
          <w:p w:rsidR="006E7046" w:rsidRPr="00AC3395" w:rsidRDefault="006E7046" w:rsidP="006E7046">
            <w:pPr>
              <w:spacing w:before="40" w:after="80" w:line="240" w:lineRule="exact"/>
              <w:jc w:val="left"/>
              <w:rPr>
                <w:rFonts w:hint="cs"/>
                <w:sz w:val="24"/>
                <w:szCs w:val="24"/>
                <w:rtl/>
              </w:rPr>
            </w:pPr>
            <w:r w:rsidRPr="00AC3395">
              <w:rPr>
                <w:rFonts w:hint="cs"/>
                <w:sz w:val="24"/>
                <w:szCs w:val="24"/>
                <w:rtl/>
              </w:rPr>
              <w:t>موظف تقني في هندسة الطيران</w:t>
            </w:r>
          </w:p>
        </w:tc>
        <w:tc>
          <w:tcPr>
            <w:tcW w:w="927" w:type="dxa"/>
            <w:shd w:val="clear" w:color="auto" w:fill="auto"/>
            <w:vAlign w:val="bottom"/>
          </w:tcPr>
          <w:p w:rsidR="006E7046" w:rsidRPr="00411AE6" w:rsidRDefault="006E7046" w:rsidP="006E7046">
            <w:pPr>
              <w:bidi w:val="0"/>
              <w:jc w:val="right"/>
              <w:rPr>
                <w:sz w:val="24"/>
                <w:szCs w:val="24"/>
              </w:rPr>
            </w:pPr>
            <w:r w:rsidRPr="00411AE6">
              <w:rPr>
                <w:sz w:val="24"/>
                <w:szCs w:val="24"/>
                <w:rtl/>
              </w:rPr>
              <w:t>1</w:t>
            </w:r>
            <w:r w:rsidRPr="00411AE6">
              <w:rPr>
                <w:sz w:val="24"/>
                <w:szCs w:val="24"/>
              </w:rPr>
              <w:t xml:space="preserve"> </w:t>
            </w:r>
            <w:r w:rsidRPr="00411AE6">
              <w:rPr>
                <w:sz w:val="24"/>
                <w:szCs w:val="24"/>
                <w:rtl/>
              </w:rPr>
              <w:t>108</w:t>
            </w:r>
          </w:p>
        </w:tc>
        <w:tc>
          <w:tcPr>
            <w:tcW w:w="1133" w:type="dxa"/>
            <w:shd w:val="clear" w:color="auto" w:fill="auto"/>
            <w:vAlign w:val="bottom"/>
          </w:tcPr>
          <w:p w:rsidR="006E7046" w:rsidRPr="00411AE6" w:rsidRDefault="006E7046" w:rsidP="006E7046">
            <w:pPr>
              <w:bidi w:val="0"/>
              <w:jc w:val="right"/>
              <w:rPr>
                <w:sz w:val="24"/>
                <w:szCs w:val="24"/>
              </w:rPr>
            </w:pPr>
            <w:r w:rsidRPr="00411AE6">
              <w:rPr>
                <w:sz w:val="24"/>
                <w:szCs w:val="24"/>
                <w:rtl/>
              </w:rPr>
              <w:t>2</w:t>
            </w:r>
            <w:r w:rsidRPr="00411AE6">
              <w:rPr>
                <w:sz w:val="24"/>
                <w:szCs w:val="24"/>
              </w:rPr>
              <w:t xml:space="preserve"> </w:t>
            </w:r>
            <w:r w:rsidRPr="00411AE6">
              <w:rPr>
                <w:sz w:val="24"/>
                <w:szCs w:val="24"/>
                <w:rtl/>
              </w:rPr>
              <w:t>510</w:t>
            </w:r>
          </w:p>
        </w:tc>
        <w:tc>
          <w:tcPr>
            <w:tcW w:w="1030" w:type="dxa"/>
            <w:shd w:val="clear" w:color="auto" w:fill="auto"/>
            <w:vAlign w:val="bottom"/>
          </w:tcPr>
          <w:p w:rsidR="006E7046" w:rsidRPr="00411AE6" w:rsidRDefault="006E7046" w:rsidP="006E7046">
            <w:pPr>
              <w:bidi w:val="0"/>
              <w:jc w:val="right"/>
              <w:rPr>
                <w:sz w:val="24"/>
                <w:szCs w:val="24"/>
              </w:rPr>
            </w:pPr>
            <w:r w:rsidRPr="00411AE6">
              <w:rPr>
                <w:sz w:val="24"/>
                <w:szCs w:val="24"/>
                <w:rtl/>
              </w:rPr>
              <w:t>2</w:t>
            </w:r>
            <w:r w:rsidRPr="00411AE6">
              <w:rPr>
                <w:sz w:val="24"/>
                <w:szCs w:val="24"/>
              </w:rPr>
              <w:t xml:space="preserve"> </w:t>
            </w:r>
            <w:r w:rsidRPr="00411AE6">
              <w:rPr>
                <w:sz w:val="24"/>
                <w:szCs w:val="24"/>
                <w:rtl/>
              </w:rPr>
              <w:t>266</w:t>
            </w:r>
          </w:p>
        </w:tc>
        <w:tc>
          <w:tcPr>
            <w:tcW w:w="1030" w:type="dxa"/>
            <w:shd w:val="clear" w:color="auto" w:fill="auto"/>
            <w:vAlign w:val="bottom"/>
          </w:tcPr>
          <w:p w:rsidR="006E7046" w:rsidRPr="00411AE6" w:rsidRDefault="006E7046" w:rsidP="006E7046">
            <w:pPr>
              <w:bidi w:val="0"/>
              <w:jc w:val="right"/>
              <w:rPr>
                <w:sz w:val="24"/>
                <w:szCs w:val="24"/>
              </w:rPr>
            </w:pPr>
            <w:r w:rsidRPr="00411AE6">
              <w:rPr>
                <w:sz w:val="24"/>
                <w:szCs w:val="24"/>
                <w:rtl/>
              </w:rPr>
              <w:t>3</w:t>
            </w:r>
            <w:r w:rsidRPr="00411AE6">
              <w:rPr>
                <w:sz w:val="24"/>
                <w:szCs w:val="24"/>
              </w:rPr>
              <w:t xml:space="preserve"> </w:t>
            </w:r>
            <w:r w:rsidRPr="00411AE6">
              <w:rPr>
                <w:sz w:val="24"/>
                <w:szCs w:val="24"/>
                <w:rtl/>
              </w:rPr>
              <w:t>782</w:t>
            </w:r>
          </w:p>
        </w:tc>
        <w:tc>
          <w:tcPr>
            <w:tcW w:w="1029" w:type="dxa"/>
            <w:shd w:val="clear" w:color="auto" w:fill="auto"/>
            <w:vAlign w:val="bottom"/>
          </w:tcPr>
          <w:p w:rsidR="006E7046" w:rsidRPr="00411AE6" w:rsidRDefault="006E7046" w:rsidP="006E7046">
            <w:pPr>
              <w:bidi w:val="0"/>
              <w:jc w:val="right"/>
              <w:rPr>
                <w:sz w:val="24"/>
                <w:szCs w:val="24"/>
              </w:rPr>
            </w:pPr>
            <w:r w:rsidRPr="00411AE6">
              <w:rPr>
                <w:sz w:val="24"/>
                <w:szCs w:val="24"/>
                <w:rtl/>
              </w:rPr>
              <w:t>3</w:t>
            </w:r>
            <w:r w:rsidRPr="00411AE6">
              <w:rPr>
                <w:sz w:val="24"/>
                <w:szCs w:val="24"/>
              </w:rPr>
              <w:t xml:space="preserve"> </w:t>
            </w:r>
            <w:r w:rsidRPr="00411AE6">
              <w:rPr>
                <w:sz w:val="24"/>
                <w:szCs w:val="24"/>
                <w:rtl/>
              </w:rPr>
              <w:t>257</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D301A7" w:rsidRDefault="006E7046" w:rsidP="006E7046">
            <w:pPr>
              <w:spacing w:after="80" w:line="220" w:lineRule="exact"/>
              <w:rPr>
                <w:sz w:val="24"/>
                <w:szCs w:val="24"/>
              </w:rPr>
            </w:pPr>
            <w:r w:rsidRPr="00D301A7">
              <w:rPr>
                <w:sz w:val="24"/>
                <w:szCs w:val="24"/>
                <w:rtl/>
              </w:rPr>
              <w:t>34153</w:t>
            </w:r>
          </w:p>
        </w:tc>
        <w:tc>
          <w:tcPr>
            <w:tcW w:w="3399" w:type="dxa"/>
            <w:shd w:val="clear" w:color="auto" w:fill="auto"/>
          </w:tcPr>
          <w:p w:rsidR="006E7046" w:rsidRPr="00AC3395" w:rsidRDefault="006E7046" w:rsidP="006E7046">
            <w:pPr>
              <w:spacing w:before="40" w:after="80" w:line="240" w:lineRule="exact"/>
              <w:jc w:val="left"/>
              <w:rPr>
                <w:rFonts w:hint="cs"/>
                <w:sz w:val="24"/>
                <w:szCs w:val="24"/>
                <w:rtl/>
              </w:rPr>
            </w:pPr>
            <w:r w:rsidRPr="00AC3395">
              <w:rPr>
                <w:rFonts w:hint="cs"/>
                <w:sz w:val="24"/>
                <w:szCs w:val="24"/>
                <w:rtl/>
              </w:rPr>
              <w:t>مسؤول عن إسداء المشورة في مجال الخدمات اللاحقة للمبيعات</w:t>
            </w:r>
          </w:p>
        </w:tc>
        <w:tc>
          <w:tcPr>
            <w:tcW w:w="927" w:type="dxa"/>
            <w:shd w:val="clear" w:color="auto" w:fill="auto"/>
            <w:vAlign w:val="bottom"/>
          </w:tcPr>
          <w:p w:rsidR="006E7046" w:rsidRPr="00411AE6" w:rsidRDefault="006E7046" w:rsidP="006E7046">
            <w:pPr>
              <w:bidi w:val="0"/>
              <w:jc w:val="right"/>
              <w:rPr>
                <w:sz w:val="24"/>
                <w:szCs w:val="24"/>
              </w:rPr>
            </w:pPr>
            <w:r w:rsidRPr="00411AE6">
              <w:rPr>
                <w:sz w:val="24"/>
                <w:szCs w:val="24"/>
                <w:rtl/>
              </w:rPr>
              <w:t>415</w:t>
            </w:r>
          </w:p>
        </w:tc>
        <w:tc>
          <w:tcPr>
            <w:tcW w:w="1133" w:type="dxa"/>
            <w:shd w:val="clear" w:color="auto" w:fill="auto"/>
            <w:vAlign w:val="bottom"/>
          </w:tcPr>
          <w:p w:rsidR="006E7046" w:rsidRPr="00411AE6" w:rsidRDefault="006E7046" w:rsidP="006E7046">
            <w:pPr>
              <w:bidi w:val="0"/>
              <w:jc w:val="right"/>
              <w:rPr>
                <w:sz w:val="24"/>
                <w:szCs w:val="24"/>
              </w:rPr>
            </w:pPr>
            <w:r w:rsidRPr="00411AE6">
              <w:rPr>
                <w:sz w:val="24"/>
                <w:szCs w:val="24"/>
                <w:rtl/>
              </w:rPr>
              <w:t>2</w:t>
            </w:r>
            <w:r w:rsidRPr="00411AE6">
              <w:rPr>
                <w:sz w:val="24"/>
                <w:szCs w:val="24"/>
              </w:rPr>
              <w:t xml:space="preserve"> </w:t>
            </w:r>
            <w:r w:rsidRPr="00411AE6">
              <w:rPr>
                <w:sz w:val="24"/>
                <w:szCs w:val="24"/>
                <w:rtl/>
              </w:rPr>
              <w:t>974</w:t>
            </w:r>
          </w:p>
        </w:tc>
        <w:tc>
          <w:tcPr>
            <w:tcW w:w="1030" w:type="dxa"/>
            <w:shd w:val="clear" w:color="auto" w:fill="auto"/>
            <w:vAlign w:val="bottom"/>
          </w:tcPr>
          <w:p w:rsidR="006E7046" w:rsidRPr="00411AE6" w:rsidRDefault="006E7046" w:rsidP="006E7046">
            <w:pPr>
              <w:bidi w:val="0"/>
              <w:jc w:val="right"/>
              <w:rPr>
                <w:sz w:val="24"/>
                <w:szCs w:val="24"/>
              </w:rPr>
            </w:pPr>
            <w:r w:rsidRPr="00411AE6">
              <w:rPr>
                <w:sz w:val="24"/>
                <w:szCs w:val="24"/>
                <w:rtl/>
              </w:rPr>
              <w:t>2</w:t>
            </w:r>
            <w:r w:rsidRPr="00411AE6">
              <w:rPr>
                <w:sz w:val="24"/>
                <w:szCs w:val="24"/>
              </w:rPr>
              <w:t xml:space="preserve"> </w:t>
            </w:r>
            <w:r w:rsidRPr="00411AE6">
              <w:rPr>
                <w:sz w:val="24"/>
                <w:szCs w:val="24"/>
                <w:rtl/>
              </w:rPr>
              <w:t>660</w:t>
            </w:r>
          </w:p>
        </w:tc>
        <w:tc>
          <w:tcPr>
            <w:tcW w:w="1030" w:type="dxa"/>
            <w:shd w:val="clear" w:color="auto" w:fill="auto"/>
            <w:vAlign w:val="bottom"/>
          </w:tcPr>
          <w:p w:rsidR="006E7046" w:rsidRPr="00411AE6" w:rsidRDefault="006E7046" w:rsidP="006E7046">
            <w:pPr>
              <w:bidi w:val="0"/>
              <w:jc w:val="right"/>
              <w:rPr>
                <w:sz w:val="24"/>
                <w:szCs w:val="24"/>
              </w:rPr>
            </w:pPr>
            <w:r w:rsidRPr="00411AE6">
              <w:rPr>
                <w:sz w:val="24"/>
                <w:szCs w:val="24"/>
                <w:rtl/>
              </w:rPr>
              <w:t>3</w:t>
            </w:r>
            <w:r w:rsidRPr="00411AE6">
              <w:rPr>
                <w:sz w:val="24"/>
                <w:szCs w:val="24"/>
              </w:rPr>
              <w:t xml:space="preserve"> </w:t>
            </w:r>
            <w:r w:rsidRPr="00411AE6">
              <w:rPr>
                <w:sz w:val="24"/>
                <w:szCs w:val="24"/>
                <w:rtl/>
              </w:rPr>
              <w:t>593</w:t>
            </w:r>
          </w:p>
        </w:tc>
        <w:tc>
          <w:tcPr>
            <w:tcW w:w="1029" w:type="dxa"/>
            <w:shd w:val="clear" w:color="auto" w:fill="auto"/>
            <w:vAlign w:val="bottom"/>
          </w:tcPr>
          <w:p w:rsidR="006E7046" w:rsidRPr="00411AE6" w:rsidRDefault="006E7046" w:rsidP="006E7046">
            <w:pPr>
              <w:bidi w:val="0"/>
              <w:jc w:val="right"/>
              <w:rPr>
                <w:sz w:val="24"/>
                <w:szCs w:val="24"/>
              </w:rPr>
            </w:pPr>
            <w:r w:rsidRPr="00411AE6">
              <w:rPr>
                <w:sz w:val="24"/>
                <w:szCs w:val="24"/>
                <w:rtl/>
              </w:rPr>
              <w:t>3</w:t>
            </w:r>
            <w:r w:rsidRPr="00411AE6">
              <w:rPr>
                <w:sz w:val="24"/>
                <w:szCs w:val="24"/>
              </w:rPr>
              <w:t xml:space="preserve"> </w:t>
            </w:r>
            <w:r w:rsidRPr="00411AE6">
              <w:rPr>
                <w:sz w:val="24"/>
                <w:szCs w:val="24"/>
                <w:rtl/>
              </w:rPr>
              <w:t>190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D301A7" w:rsidRDefault="006E7046" w:rsidP="006E7046">
            <w:pPr>
              <w:spacing w:after="80" w:line="220" w:lineRule="exact"/>
              <w:rPr>
                <w:sz w:val="24"/>
                <w:szCs w:val="24"/>
              </w:rPr>
            </w:pPr>
            <w:r w:rsidRPr="00D301A7">
              <w:rPr>
                <w:sz w:val="24"/>
                <w:szCs w:val="24"/>
                <w:rtl/>
              </w:rPr>
              <w:t>31561</w:t>
            </w:r>
          </w:p>
        </w:tc>
        <w:tc>
          <w:tcPr>
            <w:tcW w:w="3399" w:type="dxa"/>
            <w:shd w:val="clear" w:color="auto" w:fill="auto"/>
          </w:tcPr>
          <w:p w:rsidR="006E7046" w:rsidRPr="00AC3395" w:rsidRDefault="006E7046" w:rsidP="006E7046">
            <w:pPr>
              <w:spacing w:before="40" w:after="80" w:line="240" w:lineRule="exact"/>
              <w:jc w:val="left"/>
              <w:rPr>
                <w:rFonts w:hint="cs"/>
                <w:sz w:val="24"/>
                <w:szCs w:val="24"/>
                <w:rtl/>
              </w:rPr>
            </w:pPr>
            <w:r w:rsidRPr="00AC3395">
              <w:rPr>
                <w:rFonts w:hint="cs"/>
                <w:sz w:val="24"/>
                <w:szCs w:val="24"/>
                <w:rtl/>
              </w:rPr>
              <w:t>مراقب خدمات النقل الجوي</w:t>
            </w:r>
          </w:p>
        </w:tc>
        <w:tc>
          <w:tcPr>
            <w:tcW w:w="927" w:type="dxa"/>
            <w:shd w:val="clear" w:color="auto" w:fill="auto"/>
            <w:vAlign w:val="bottom"/>
          </w:tcPr>
          <w:p w:rsidR="006E7046" w:rsidRPr="00411AE6" w:rsidRDefault="006E7046" w:rsidP="006E7046">
            <w:pPr>
              <w:bidi w:val="0"/>
              <w:jc w:val="right"/>
              <w:rPr>
                <w:sz w:val="24"/>
                <w:szCs w:val="24"/>
              </w:rPr>
            </w:pPr>
            <w:r w:rsidRPr="00411AE6">
              <w:rPr>
                <w:sz w:val="24"/>
                <w:szCs w:val="24"/>
                <w:rtl/>
              </w:rPr>
              <w:t>622</w:t>
            </w:r>
          </w:p>
        </w:tc>
        <w:tc>
          <w:tcPr>
            <w:tcW w:w="1133" w:type="dxa"/>
            <w:shd w:val="clear" w:color="auto" w:fill="auto"/>
            <w:vAlign w:val="bottom"/>
          </w:tcPr>
          <w:p w:rsidR="006E7046" w:rsidRPr="00411AE6" w:rsidRDefault="006E7046" w:rsidP="006E7046">
            <w:pPr>
              <w:bidi w:val="0"/>
              <w:jc w:val="right"/>
              <w:rPr>
                <w:sz w:val="24"/>
                <w:szCs w:val="24"/>
              </w:rPr>
            </w:pPr>
            <w:r w:rsidRPr="00411AE6">
              <w:rPr>
                <w:sz w:val="24"/>
                <w:szCs w:val="24"/>
                <w:rtl/>
              </w:rPr>
              <w:t>2</w:t>
            </w:r>
            <w:r w:rsidRPr="00411AE6">
              <w:rPr>
                <w:sz w:val="24"/>
                <w:szCs w:val="24"/>
              </w:rPr>
              <w:t xml:space="preserve"> </w:t>
            </w:r>
            <w:r w:rsidRPr="00411AE6">
              <w:rPr>
                <w:sz w:val="24"/>
                <w:szCs w:val="24"/>
                <w:rtl/>
              </w:rPr>
              <w:t>661</w:t>
            </w:r>
          </w:p>
        </w:tc>
        <w:tc>
          <w:tcPr>
            <w:tcW w:w="1030" w:type="dxa"/>
            <w:shd w:val="clear" w:color="auto" w:fill="auto"/>
            <w:vAlign w:val="bottom"/>
          </w:tcPr>
          <w:p w:rsidR="006E7046" w:rsidRPr="00411AE6" w:rsidRDefault="006E7046" w:rsidP="006E7046">
            <w:pPr>
              <w:bidi w:val="0"/>
              <w:jc w:val="right"/>
              <w:rPr>
                <w:sz w:val="24"/>
                <w:szCs w:val="24"/>
              </w:rPr>
            </w:pPr>
            <w:r w:rsidRPr="00411AE6">
              <w:rPr>
                <w:sz w:val="24"/>
                <w:szCs w:val="24"/>
                <w:rtl/>
              </w:rPr>
              <w:t>2</w:t>
            </w:r>
            <w:r w:rsidRPr="00411AE6">
              <w:rPr>
                <w:sz w:val="24"/>
                <w:szCs w:val="24"/>
              </w:rPr>
              <w:t xml:space="preserve"> </w:t>
            </w:r>
            <w:r w:rsidRPr="00411AE6">
              <w:rPr>
                <w:sz w:val="24"/>
                <w:szCs w:val="24"/>
                <w:rtl/>
              </w:rPr>
              <w:t>550</w:t>
            </w:r>
          </w:p>
        </w:tc>
        <w:tc>
          <w:tcPr>
            <w:tcW w:w="1030" w:type="dxa"/>
            <w:shd w:val="clear" w:color="auto" w:fill="auto"/>
            <w:vAlign w:val="bottom"/>
          </w:tcPr>
          <w:p w:rsidR="006E7046" w:rsidRPr="00411AE6" w:rsidRDefault="006E7046" w:rsidP="006E7046">
            <w:pPr>
              <w:bidi w:val="0"/>
              <w:jc w:val="right"/>
              <w:rPr>
                <w:sz w:val="24"/>
                <w:szCs w:val="24"/>
              </w:rPr>
            </w:pPr>
            <w:r w:rsidRPr="00411AE6">
              <w:rPr>
                <w:sz w:val="24"/>
                <w:szCs w:val="24"/>
                <w:rtl/>
              </w:rPr>
              <w:t>3</w:t>
            </w:r>
            <w:r w:rsidRPr="00411AE6">
              <w:rPr>
                <w:sz w:val="24"/>
                <w:szCs w:val="24"/>
              </w:rPr>
              <w:t xml:space="preserve"> </w:t>
            </w:r>
            <w:r w:rsidRPr="00411AE6">
              <w:rPr>
                <w:sz w:val="24"/>
                <w:szCs w:val="24"/>
                <w:rtl/>
              </w:rPr>
              <w:t>790</w:t>
            </w:r>
          </w:p>
        </w:tc>
        <w:tc>
          <w:tcPr>
            <w:tcW w:w="1029" w:type="dxa"/>
            <w:shd w:val="clear" w:color="auto" w:fill="auto"/>
            <w:vAlign w:val="bottom"/>
          </w:tcPr>
          <w:p w:rsidR="006E7046" w:rsidRPr="00411AE6" w:rsidRDefault="006E7046" w:rsidP="006E7046">
            <w:pPr>
              <w:bidi w:val="0"/>
              <w:jc w:val="right"/>
              <w:rPr>
                <w:sz w:val="24"/>
                <w:szCs w:val="24"/>
              </w:rPr>
            </w:pPr>
            <w:r w:rsidRPr="00411AE6">
              <w:rPr>
                <w:sz w:val="24"/>
                <w:szCs w:val="24"/>
                <w:rtl/>
              </w:rPr>
              <w:t>3</w:t>
            </w:r>
            <w:r w:rsidRPr="00411AE6">
              <w:rPr>
                <w:sz w:val="24"/>
                <w:szCs w:val="24"/>
              </w:rPr>
              <w:t xml:space="preserve"> </w:t>
            </w:r>
            <w:r w:rsidRPr="00411AE6">
              <w:rPr>
                <w:sz w:val="24"/>
                <w:szCs w:val="24"/>
                <w:rtl/>
              </w:rPr>
              <w:t>844</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D301A7" w:rsidRDefault="006E7046" w:rsidP="006E7046">
            <w:pPr>
              <w:spacing w:after="80" w:line="220" w:lineRule="exact"/>
              <w:rPr>
                <w:sz w:val="24"/>
                <w:szCs w:val="24"/>
              </w:rPr>
            </w:pPr>
            <w:r w:rsidRPr="00D301A7">
              <w:rPr>
                <w:sz w:val="24"/>
                <w:szCs w:val="24"/>
                <w:rtl/>
              </w:rPr>
              <w:t>31275</w:t>
            </w:r>
          </w:p>
        </w:tc>
        <w:tc>
          <w:tcPr>
            <w:tcW w:w="3399" w:type="dxa"/>
            <w:shd w:val="clear" w:color="auto" w:fill="auto"/>
          </w:tcPr>
          <w:p w:rsidR="006E7046" w:rsidRPr="00AC3395" w:rsidRDefault="006E7046" w:rsidP="006E7046">
            <w:pPr>
              <w:spacing w:before="40" w:after="80" w:line="240" w:lineRule="exact"/>
              <w:jc w:val="left"/>
              <w:rPr>
                <w:rFonts w:hint="cs"/>
                <w:sz w:val="24"/>
                <w:szCs w:val="24"/>
                <w:rtl/>
              </w:rPr>
            </w:pPr>
            <w:r w:rsidRPr="00AC3395">
              <w:rPr>
                <w:rFonts w:hint="cs"/>
                <w:sz w:val="24"/>
                <w:szCs w:val="24"/>
                <w:rtl/>
              </w:rPr>
              <w:t>رسّام معماري</w:t>
            </w:r>
          </w:p>
        </w:tc>
        <w:tc>
          <w:tcPr>
            <w:tcW w:w="927" w:type="dxa"/>
            <w:shd w:val="clear" w:color="auto" w:fill="auto"/>
            <w:vAlign w:val="bottom"/>
          </w:tcPr>
          <w:p w:rsidR="006E7046" w:rsidRPr="00411AE6" w:rsidRDefault="006E7046" w:rsidP="006E7046">
            <w:pPr>
              <w:bidi w:val="0"/>
              <w:jc w:val="right"/>
              <w:rPr>
                <w:sz w:val="24"/>
                <w:szCs w:val="24"/>
              </w:rPr>
            </w:pPr>
            <w:r w:rsidRPr="00411AE6">
              <w:rPr>
                <w:sz w:val="24"/>
                <w:szCs w:val="24"/>
                <w:rtl/>
              </w:rPr>
              <w:t>150</w:t>
            </w:r>
          </w:p>
        </w:tc>
        <w:tc>
          <w:tcPr>
            <w:tcW w:w="1133" w:type="dxa"/>
            <w:shd w:val="clear" w:color="auto" w:fill="auto"/>
            <w:vAlign w:val="bottom"/>
          </w:tcPr>
          <w:p w:rsidR="006E7046" w:rsidRPr="00411AE6" w:rsidRDefault="006E7046" w:rsidP="006E7046">
            <w:pPr>
              <w:bidi w:val="0"/>
              <w:jc w:val="right"/>
              <w:rPr>
                <w:sz w:val="24"/>
                <w:szCs w:val="24"/>
              </w:rPr>
            </w:pPr>
            <w:r w:rsidRPr="00411AE6">
              <w:rPr>
                <w:sz w:val="24"/>
                <w:szCs w:val="24"/>
                <w:rtl/>
              </w:rPr>
              <w:t>3</w:t>
            </w:r>
            <w:r w:rsidRPr="00411AE6">
              <w:rPr>
                <w:sz w:val="24"/>
                <w:szCs w:val="24"/>
              </w:rPr>
              <w:t xml:space="preserve"> </w:t>
            </w:r>
            <w:r w:rsidRPr="00411AE6">
              <w:rPr>
                <w:sz w:val="24"/>
                <w:szCs w:val="24"/>
                <w:rtl/>
              </w:rPr>
              <w:t>010</w:t>
            </w:r>
          </w:p>
        </w:tc>
        <w:tc>
          <w:tcPr>
            <w:tcW w:w="1030" w:type="dxa"/>
            <w:shd w:val="clear" w:color="auto" w:fill="auto"/>
            <w:vAlign w:val="bottom"/>
          </w:tcPr>
          <w:p w:rsidR="006E7046" w:rsidRPr="00411AE6" w:rsidRDefault="006E7046" w:rsidP="006E7046">
            <w:pPr>
              <w:bidi w:val="0"/>
              <w:jc w:val="right"/>
              <w:rPr>
                <w:sz w:val="24"/>
                <w:szCs w:val="24"/>
              </w:rPr>
            </w:pPr>
            <w:r w:rsidRPr="00411AE6">
              <w:rPr>
                <w:sz w:val="24"/>
                <w:szCs w:val="24"/>
                <w:rtl/>
              </w:rPr>
              <w:t>2</w:t>
            </w:r>
            <w:r w:rsidRPr="00411AE6">
              <w:rPr>
                <w:sz w:val="24"/>
                <w:szCs w:val="24"/>
              </w:rPr>
              <w:t xml:space="preserve"> </w:t>
            </w:r>
            <w:r w:rsidRPr="00411AE6">
              <w:rPr>
                <w:sz w:val="24"/>
                <w:szCs w:val="24"/>
                <w:rtl/>
              </w:rPr>
              <w:t>800</w:t>
            </w:r>
          </w:p>
        </w:tc>
        <w:tc>
          <w:tcPr>
            <w:tcW w:w="1030" w:type="dxa"/>
            <w:shd w:val="clear" w:color="auto" w:fill="auto"/>
            <w:vAlign w:val="bottom"/>
          </w:tcPr>
          <w:p w:rsidR="006E7046" w:rsidRPr="00411AE6" w:rsidRDefault="006E7046" w:rsidP="006E7046">
            <w:pPr>
              <w:bidi w:val="0"/>
              <w:jc w:val="right"/>
              <w:rPr>
                <w:sz w:val="24"/>
                <w:szCs w:val="24"/>
              </w:rPr>
            </w:pPr>
            <w:r w:rsidRPr="00411AE6">
              <w:rPr>
                <w:sz w:val="24"/>
                <w:szCs w:val="24"/>
                <w:rtl/>
              </w:rPr>
              <w:t>3</w:t>
            </w:r>
            <w:r w:rsidRPr="00411AE6">
              <w:rPr>
                <w:sz w:val="24"/>
                <w:szCs w:val="24"/>
              </w:rPr>
              <w:t xml:space="preserve"> </w:t>
            </w:r>
            <w:r w:rsidRPr="00411AE6">
              <w:rPr>
                <w:sz w:val="24"/>
                <w:szCs w:val="24"/>
                <w:rtl/>
              </w:rPr>
              <w:t>143</w:t>
            </w:r>
          </w:p>
        </w:tc>
        <w:tc>
          <w:tcPr>
            <w:tcW w:w="1029" w:type="dxa"/>
            <w:shd w:val="clear" w:color="auto" w:fill="auto"/>
            <w:vAlign w:val="bottom"/>
          </w:tcPr>
          <w:p w:rsidR="006E7046" w:rsidRPr="00411AE6" w:rsidRDefault="006E7046" w:rsidP="006E7046">
            <w:pPr>
              <w:bidi w:val="0"/>
              <w:jc w:val="right"/>
              <w:rPr>
                <w:sz w:val="24"/>
                <w:szCs w:val="24"/>
              </w:rPr>
            </w:pPr>
            <w:r w:rsidRPr="00411AE6">
              <w:rPr>
                <w:sz w:val="24"/>
                <w:szCs w:val="24"/>
                <w:rtl/>
              </w:rPr>
              <w:t>3</w:t>
            </w:r>
            <w:r w:rsidRPr="00411AE6">
              <w:rPr>
                <w:sz w:val="24"/>
                <w:szCs w:val="24"/>
              </w:rPr>
              <w:t xml:space="preserve"> </w:t>
            </w:r>
            <w:r w:rsidRPr="00411AE6">
              <w:rPr>
                <w:sz w:val="24"/>
                <w:szCs w:val="24"/>
                <w:rtl/>
              </w:rPr>
              <w:t>000</w:t>
            </w:r>
          </w:p>
        </w:tc>
      </w:tr>
      <w:tr w:rsidR="006E7046" w:rsidRPr="00372BF5">
        <w:tblPrEx>
          <w:tblCellMar>
            <w:top w:w="0" w:type="dxa"/>
            <w:bottom w:w="0" w:type="dxa"/>
          </w:tblCellMar>
        </w:tblPrEx>
        <w:trPr>
          <w:cantSplit/>
          <w:jc w:val="center"/>
        </w:trPr>
        <w:tc>
          <w:tcPr>
            <w:tcW w:w="1301" w:type="dxa"/>
            <w:tcBorders>
              <w:bottom w:val="single" w:sz="12" w:space="0" w:color="auto"/>
            </w:tcBorders>
            <w:shd w:val="clear" w:color="auto" w:fill="auto"/>
            <w:vAlign w:val="bottom"/>
          </w:tcPr>
          <w:p w:rsidR="006E7046" w:rsidRPr="00D301A7" w:rsidRDefault="006E7046" w:rsidP="006E7046">
            <w:pPr>
              <w:spacing w:after="80" w:line="220" w:lineRule="exact"/>
              <w:rPr>
                <w:sz w:val="24"/>
                <w:szCs w:val="24"/>
              </w:rPr>
            </w:pPr>
            <w:r w:rsidRPr="00D301A7">
              <w:rPr>
                <w:sz w:val="24"/>
                <w:szCs w:val="24"/>
                <w:rtl/>
              </w:rPr>
              <w:t>34110</w:t>
            </w:r>
          </w:p>
        </w:tc>
        <w:tc>
          <w:tcPr>
            <w:tcW w:w="3399" w:type="dxa"/>
            <w:tcBorders>
              <w:bottom w:val="single" w:sz="12" w:space="0" w:color="auto"/>
            </w:tcBorders>
            <w:shd w:val="clear" w:color="auto" w:fill="auto"/>
            <w:vAlign w:val="bottom"/>
          </w:tcPr>
          <w:p w:rsidR="006E7046" w:rsidRPr="0081371B" w:rsidRDefault="006E7046" w:rsidP="006E7046">
            <w:pPr>
              <w:spacing w:before="40" w:after="80" w:line="240" w:lineRule="exact"/>
              <w:jc w:val="left"/>
              <w:rPr>
                <w:rFonts w:hint="cs"/>
                <w:sz w:val="24"/>
                <w:szCs w:val="24"/>
                <w:rtl/>
              </w:rPr>
            </w:pPr>
            <w:r w:rsidRPr="00AC3395">
              <w:rPr>
                <w:rFonts w:hint="cs"/>
                <w:sz w:val="24"/>
                <w:szCs w:val="24"/>
                <w:rtl/>
              </w:rPr>
              <w:t>محاسب مساعد</w:t>
            </w:r>
          </w:p>
        </w:tc>
        <w:tc>
          <w:tcPr>
            <w:tcW w:w="927" w:type="dxa"/>
            <w:tcBorders>
              <w:bottom w:val="single" w:sz="12" w:space="0" w:color="auto"/>
            </w:tcBorders>
            <w:shd w:val="clear" w:color="auto" w:fill="auto"/>
            <w:vAlign w:val="bottom"/>
          </w:tcPr>
          <w:p w:rsidR="006E7046" w:rsidRPr="00411AE6" w:rsidRDefault="006E7046" w:rsidP="006E7046">
            <w:pPr>
              <w:bidi w:val="0"/>
              <w:jc w:val="right"/>
              <w:rPr>
                <w:sz w:val="24"/>
                <w:szCs w:val="24"/>
              </w:rPr>
            </w:pPr>
            <w:r w:rsidRPr="00411AE6">
              <w:rPr>
                <w:sz w:val="24"/>
                <w:szCs w:val="24"/>
                <w:rtl/>
              </w:rPr>
              <w:t>14</w:t>
            </w:r>
          </w:p>
        </w:tc>
        <w:tc>
          <w:tcPr>
            <w:tcW w:w="1133" w:type="dxa"/>
            <w:tcBorders>
              <w:bottom w:val="single" w:sz="12" w:space="0" w:color="auto"/>
            </w:tcBorders>
            <w:shd w:val="clear" w:color="auto" w:fill="auto"/>
            <w:vAlign w:val="bottom"/>
          </w:tcPr>
          <w:p w:rsidR="006E7046" w:rsidRPr="00411AE6" w:rsidRDefault="006E7046" w:rsidP="006E7046">
            <w:pPr>
              <w:bidi w:val="0"/>
              <w:jc w:val="right"/>
              <w:rPr>
                <w:sz w:val="24"/>
                <w:szCs w:val="24"/>
              </w:rPr>
            </w:pPr>
            <w:r w:rsidRPr="00411AE6">
              <w:rPr>
                <w:sz w:val="24"/>
                <w:szCs w:val="24"/>
                <w:rtl/>
              </w:rPr>
              <w:t>2</w:t>
            </w:r>
            <w:r w:rsidRPr="00411AE6">
              <w:rPr>
                <w:sz w:val="24"/>
                <w:szCs w:val="24"/>
              </w:rPr>
              <w:t xml:space="preserve"> </w:t>
            </w:r>
            <w:r w:rsidRPr="00411AE6">
              <w:rPr>
                <w:sz w:val="24"/>
                <w:szCs w:val="24"/>
                <w:rtl/>
              </w:rPr>
              <w:t>820</w:t>
            </w:r>
          </w:p>
        </w:tc>
        <w:tc>
          <w:tcPr>
            <w:tcW w:w="1030" w:type="dxa"/>
            <w:tcBorders>
              <w:bottom w:val="single" w:sz="12" w:space="0" w:color="auto"/>
            </w:tcBorders>
            <w:shd w:val="clear" w:color="auto" w:fill="auto"/>
            <w:vAlign w:val="bottom"/>
          </w:tcPr>
          <w:p w:rsidR="006E7046" w:rsidRPr="00411AE6" w:rsidRDefault="006E7046" w:rsidP="006E7046">
            <w:pPr>
              <w:bidi w:val="0"/>
              <w:jc w:val="right"/>
              <w:rPr>
                <w:sz w:val="24"/>
                <w:szCs w:val="24"/>
              </w:rPr>
            </w:pPr>
            <w:r w:rsidRPr="00411AE6">
              <w:rPr>
                <w:sz w:val="24"/>
                <w:szCs w:val="24"/>
                <w:rtl/>
              </w:rPr>
              <w:t>2</w:t>
            </w:r>
            <w:r w:rsidRPr="00411AE6">
              <w:rPr>
                <w:sz w:val="24"/>
                <w:szCs w:val="24"/>
              </w:rPr>
              <w:t xml:space="preserve"> </w:t>
            </w:r>
            <w:r w:rsidRPr="00411AE6">
              <w:rPr>
                <w:sz w:val="24"/>
                <w:szCs w:val="24"/>
                <w:rtl/>
              </w:rPr>
              <w:t>760</w:t>
            </w:r>
          </w:p>
        </w:tc>
        <w:tc>
          <w:tcPr>
            <w:tcW w:w="1030" w:type="dxa"/>
            <w:tcBorders>
              <w:bottom w:val="single" w:sz="12" w:space="0" w:color="auto"/>
            </w:tcBorders>
            <w:shd w:val="clear" w:color="auto" w:fill="auto"/>
            <w:vAlign w:val="bottom"/>
          </w:tcPr>
          <w:p w:rsidR="006E7046" w:rsidRPr="00411AE6" w:rsidRDefault="006E7046" w:rsidP="006E7046">
            <w:pPr>
              <w:bidi w:val="0"/>
              <w:jc w:val="right"/>
              <w:rPr>
                <w:sz w:val="24"/>
                <w:szCs w:val="24"/>
              </w:rPr>
            </w:pPr>
            <w:r w:rsidRPr="00411AE6">
              <w:rPr>
                <w:sz w:val="24"/>
                <w:szCs w:val="24"/>
                <w:rtl/>
              </w:rPr>
              <w:t>2</w:t>
            </w:r>
            <w:r w:rsidRPr="00411AE6">
              <w:rPr>
                <w:sz w:val="24"/>
                <w:szCs w:val="24"/>
              </w:rPr>
              <w:t xml:space="preserve"> </w:t>
            </w:r>
            <w:r w:rsidRPr="00411AE6">
              <w:rPr>
                <w:sz w:val="24"/>
                <w:szCs w:val="24"/>
                <w:rtl/>
              </w:rPr>
              <w:t>830</w:t>
            </w:r>
          </w:p>
        </w:tc>
        <w:tc>
          <w:tcPr>
            <w:tcW w:w="1029" w:type="dxa"/>
            <w:tcBorders>
              <w:bottom w:val="single" w:sz="12" w:space="0" w:color="auto"/>
            </w:tcBorders>
            <w:shd w:val="clear" w:color="auto" w:fill="auto"/>
            <w:vAlign w:val="bottom"/>
          </w:tcPr>
          <w:p w:rsidR="006E7046" w:rsidRPr="00411AE6" w:rsidRDefault="006E7046" w:rsidP="006E7046">
            <w:pPr>
              <w:bidi w:val="0"/>
              <w:jc w:val="right"/>
              <w:rPr>
                <w:sz w:val="24"/>
                <w:szCs w:val="24"/>
              </w:rPr>
            </w:pPr>
            <w:r w:rsidRPr="00411AE6">
              <w:rPr>
                <w:sz w:val="24"/>
                <w:szCs w:val="24"/>
                <w:rtl/>
              </w:rPr>
              <w:t>2</w:t>
            </w:r>
            <w:r w:rsidRPr="00411AE6">
              <w:rPr>
                <w:sz w:val="24"/>
                <w:szCs w:val="24"/>
              </w:rPr>
              <w:t xml:space="preserve"> </w:t>
            </w:r>
            <w:r w:rsidRPr="00411AE6">
              <w:rPr>
                <w:sz w:val="24"/>
                <w:szCs w:val="24"/>
                <w:rtl/>
              </w:rPr>
              <w:t>760</w:t>
            </w:r>
          </w:p>
        </w:tc>
      </w:tr>
    </w:tbl>
    <w:p w:rsidR="006E7046" w:rsidRDefault="006E7046" w:rsidP="006E7046">
      <w:pPr>
        <w:pStyle w:val="SingleTxt"/>
        <w:rPr>
          <w:rFonts w:hint="cs"/>
          <w:rtl/>
        </w:rPr>
      </w:pPr>
    </w:p>
    <w:p w:rsidR="006E7046" w:rsidRDefault="006E7046" w:rsidP="006E7046">
      <w:pPr>
        <w:pStyle w:val="SingleTxt"/>
        <w:rPr>
          <w:rFonts w:hint="cs"/>
          <w:rtl/>
        </w:rPr>
      </w:pPr>
    </w:p>
    <w:p w:rsidR="006E7046" w:rsidRPr="00B127E8" w:rsidRDefault="006E7046" w:rsidP="006E7046">
      <w:pPr>
        <w:pStyle w:val="SingleTxt"/>
        <w:spacing w:after="0"/>
        <w:jc w:val="center"/>
        <w:rPr>
          <w:rFonts w:hint="cs"/>
          <w:b/>
          <w:bCs/>
          <w:rtl/>
        </w:rPr>
      </w:pPr>
      <w:r>
        <w:rPr>
          <w:b/>
          <w:bCs/>
          <w:rtl/>
        </w:rPr>
        <w:br w:type="page"/>
      </w:r>
      <w:r w:rsidRPr="00B127E8">
        <w:rPr>
          <w:rFonts w:hint="cs"/>
          <w:b/>
          <w:bCs/>
          <w:rtl/>
        </w:rPr>
        <w:t>الجدول 2-1</w:t>
      </w:r>
    </w:p>
    <w:p w:rsidR="006E7046" w:rsidRPr="00B127E8" w:rsidRDefault="006E7046" w:rsidP="006E7046">
      <w:pPr>
        <w:pStyle w:val="SingleTxt"/>
        <w:spacing w:after="0"/>
        <w:ind w:right="0" w:hanging="1202"/>
        <w:jc w:val="center"/>
        <w:rPr>
          <w:rFonts w:hint="cs"/>
          <w:b/>
          <w:bCs/>
          <w:rtl/>
        </w:rPr>
      </w:pPr>
      <w:r w:rsidRPr="00B127E8">
        <w:rPr>
          <w:rFonts w:hint="cs"/>
          <w:b/>
          <w:bCs/>
          <w:rtl/>
        </w:rPr>
        <w:t>الأجور الشهرية الأساسية والإجمالية لمهن مختارة في جميع الصناعات ، حزيران/يونيه 2003</w:t>
      </w:r>
    </w:p>
    <w:p w:rsidR="006E7046" w:rsidRPr="00B127E8" w:rsidRDefault="006E7046" w:rsidP="006E7046">
      <w:pPr>
        <w:pStyle w:val="SingleTxt"/>
        <w:spacing w:after="0"/>
        <w:jc w:val="center"/>
        <w:rPr>
          <w:rFonts w:hint="cs"/>
          <w:b/>
          <w:bCs/>
          <w:rtl/>
        </w:rPr>
      </w:pPr>
      <w:r w:rsidRPr="00B127E8">
        <w:rPr>
          <w:rFonts w:hint="cs"/>
          <w:b/>
          <w:bCs/>
          <w:rtl/>
        </w:rPr>
        <w:t>(ذكور)</w:t>
      </w:r>
    </w:p>
    <w:p w:rsidR="006E7046" w:rsidRPr="00F1704D" w:rsidRDefault="006E7046" w:rsidP="006E7046">
      <w:pPr>
        <w:pStyle w:val="SingleTxt"/>
        <w:spacing w:after="0" w:line="120" w:lineRule="exact"/>
        <w:rPr>
          <w:rFonts w:hint="cs"/>
          <w:sz w:val="10"/>
          <w:rtl/>
        </w:rPr>
      </w:pPr>
    </w:p>
    <w:tbl>
      <w:tblPr>
        <w:bidiVisual/>
        <w:tblW w:w="9849" w:type="dxa"/>
        <w:jc w:val="center"/>
        <w:tblLayout w:type="fixed"/>
        <w:tblCellMar>
          <w:left w:w="0" w:type="dxa"/>
          <w:right w:w="0" w:type="dxa"/>
        </w:tblCellMar>
        <w:tblLook w:val="0000" w:firstRow="0" w:lastRow="0" w:firstColumn="0" w:lastColumn="0" w:noHBand="0" w:noVBand="0"/>
      </w:tblPr>
      <w:tblGrid>
        <w:gridCol w:w="1301"/>
        <w:gridCol w:w="3399"/>
        <w:gridCol w:w="927"/>
        <w:gridCol w:w="1133"/>
        <w:gridCol w:w="1030"/>
        <w:gridCol w:w="1030"/>
        <w:gridCol w:w="1029"/>
      </w:tblGrid>
      <w:tr w:rsidR="006E7046" w:rsidRPr="00CD172F">
        <w:tblPrEx>
          <w:tblCellMar>
            <w:top w:w="0" w:type="dxa"/>
            <w:bottom w:w="0" w:type="dxa"/>
          </w:tblCellMar>
        </w:tblPrEx>
        <w:trPr>
          <w:cantSplit/>
          <w:tblHeader/>
          <w:jc w:val="center"/>
        </w:trPr>
        <w:tc>
          <w:tcPr>
            <w:tcW w:w="1301" w:type="dxa"/>
            <w:vMerge w:val="restart"/>
            <w:tcBorders>
              <w:top w:val="single" w:sz="4" w:space="0" w:color="auto"/>
            </w:tcBorders>
            <w:shd w:val="clear" w:color="auto" w:fill="auto"/>
            <w:tcMar>
              <w:left w:w="0" w:type="dxa"/>
              <w:right w:w="0" w:type="dxa"/>
            </w:tcMar>
            <w:vAlign w:val="bottom"/>
          </w:tcPr>
          <w:p w:rsidR="006E7046" w:rsidRPr="00CD172F" w:rsidRDefault="006E7046" w:rsidP="006E7046">
            <w:pPr>
              <w:spacing w:after="80" w:line="240" w:lineRule="exact"/>
              <w:jc w:val="lowKashida"/>
              <w:rPr>
                <w:rFonts w:hint="cs"/>
                <w:i/>
                <w:iCs/>
                <w:sz w:val="24"/>
                <w:szCs w:val="24"/>
                <w:rtl/>
              </w:rPr>
            </w:pPr>
            <w:r w:rsidRPr="00CD172F">
              <w:rPr>
                <w:rFonts w:hint="cs"/>
                <w:i/>
                <w:iCs/>
                <w:sz w:val="24"/>
                <w:szCs w:val="24"/>
                <w:rtl/>
              </w:rPr>
              <w:t>التصنيف المهني الموحد لسنغافورة، عام 2000</w:t>
            </w:r>
          </w:p>
        </w:tc>
        <w:tc>
          <w:tcPr>
            <w:tcW w:w="3399" w:type="dxa"/>
            <w:tcBorders>
              <w:top w:val="single" w:sz="4" w:space="0" w:color="auto"/>
            </w:tcBorders>
            <w:shd w:val="clear" w:color="auto" w:fill="auto"/>
            <w:vAlign w:val="bottom"/>
          </w:tcPr>
          <w:p w:rsidR="006E7046" w:rsidRPr="00CD172F" w:rsidRDefault="006E7046" w:rsidP="006E7046">
            <w:pPr>
              <w:spacing w:before="80" w:after="80" w:line="240" w:lineRule="exact"/>
              <w:ind w:right="144"/>
              <w:jc w:val="left"/>
              <w:rPr>
                <w:rFonts w:hint="cs"/>
                <w:i/>
                <w:iCs/>
                <w:sz w:val="24"/>
                <w:szCs w:val="24"/>
                <w:rtl/>
              </w:rPr>
            </w:pPr>
          </w:p>
        </w:tc>
        <w:tc>
          <w:tcPr>
            <w:tcW w:w="927" w:type="dxa"/>
            <w:vMerge w:val="restart"/>
            <w:tcBorders>
              <w:top w:val="single" w:sz="4" w:space="0" w:color="auto"/>
            </w:tcBorders>
            <w:shd w:val="clear" w:color="auto" w:fill="auto"/>
            <w:vAlign w:val="bottom"/>
          </w:tcPr>
          <w:p w:rsidR="006E7046" w:rsidRPr="00CD172F" w:rsidRDefault="006E7046" w:rsidP="006E7046">
            <w:pPr>
              <w:spacing w:after="80" w:line="240" w:lineRule="exact"/>
              <w:ind w:right="144"/>
              <w:jc w:val="center"/>
              <w:rPr>
                <w:rFonts w:hint="cs"/>
                <w:i/>
                <w:iCs/>
                <w:sz w:val="24"/>
                <w:szCs w:val="24"/>
                <w:rtl/>
              </w:rPr>
            </w:pPr>
            <w:r w:rsidRPr="00CD172F">
              <w:rPr>
                <w:rFonts w:hint="cs"/>
                <w:i/>
                <w:iCs/>
                <w:sz w:val="24"/>
                <w:szCs w:val="24"/>
                <w:rtl/>
              </w:rPr>
              <w:t>العــــــدد المشمول</w:t>
            </w:r>
          </w:p>
        </w:tc>
        <w:tc>
          <w:tcPr>
            <w:tcW w:w="2163" w:type="dxa"/>
            <w:gridSpan w:val="2"/>
            <w:tcBorders>
              <w:top w:val="single" w:sz="4" w:space="0" w:color="auto"/>
              <w:bottom w:val="single" w:sz="4" w:space="0" w:color="auto"/>
            </w:tcBorders>
            <w:shd w:val="clear" w:color="auto" w:fill="auto"/>
            <w:vAlign w:val="bottom"/>
          </w:tcPr>
          <w:p w:rsidR="006E7046" w:rsidRPr="00CD172F" w:rsidRDefault="006E7046" w:rsidP="006E7046">
            <w:pPr>
              <w:spacing w:before="80" w:after="80" w:line="240" w:lineRule="exact"/>
              <w:ind w:right="144"/>
              <w:jc w:val="center"/>
              <w:rPr>
                <w:rFonts w:hint="cs"/>
                <w:i/>
                <w:iCs/>
                <w:sz w:val="24"/>
                <w:szCs w:val="24"/>
                <w:rtl/>
              </w:rPr>
            </w:pPr>
            <w:r w:rsidRPr="00CD172F">
              <w:rPr>
                <w:rFonts w:hint="cs"/>
                <w:sz w:val="24"/>
                <w:szCs w:val="24"/>
                <w:rtl/>
              </w:rPr>
              <w:t>الأجر الأساسي (بالدولار)</w:t>
            </w:r>
          </w:p>
        </w:tc>
        <w:tc>
          <w:tcPr>
            <w:tcW w:w="2059" w:type="dxa"/>
            <w:gridSpan w:val="2"/>
            <w:tcBorders>
              <w:top w:val="single" w:sz="4" w:space="0" w:color="auto"/>
              <w:bottom w:val="single" w:sz="4" w:space="0" w:color="auto"/>
            </w:tcBorders>
            <w:shd w:val="clear" w:color="auto" w:fill="auto"/>
            <w:vAlign w:val="bottom"/>
          </w:tcPr>
          <w:p w:rsidR="006E7046" w:rsidRPr="00CD172F" w:rsidRDefault="006E7046" w:rsidP="006E7046">
            <w:pPr>
              <w:spacing w:before="80" w:after="80" w:line="240" w:lineRule="exact"/>
              <w:ind w:right="144"/>
              <w:jc w:val="center"/>
              <w:rPr>
                <w:rFonts w:hint="cs"/>
                <w:i/>
                <w:iCs/>
                <w:sz w:val="24"/>
                <w:szCs w:val="24"/>
                <w:rtl/>
              </w:rPr>
            </w:pPr>
            <w:r w:rsidRPr="00CD172F">
              <w:rPr>
                <w:rFonts w:hint="cs"/>
                <w:sz w:val="24"/>
                <w:szCs w:val="24"/>
                <w:rtl/>
              </w:rPr>
              <w:t>الأجر الإجمالي (بالدولار)</w:t>
            </w:r>
          </w:p>
        </w:tc>
      </w:tr>
      <w:tr w:rsidR="006E7046" w:rsidRPr="00CD172F">
        <w:tblPrEx>
          <w:tblCellMar>
            <w:top w:w="0" w:type="dxa"/>
            <w:bottom w:w="0" w:type="dxa"/>
          </w:tblCellMar>
        </w:tblPrEx>
        <w:trPr>
          <w:cantSplit/>
          <w:tblHeader/>
          <w:jc w:val="center"/>
        </w:trPr>
        <w:tc>
          <w:tcPr>
            <w:tcW w:w="1301" w:type="dxa"/>
            <w:vMerge/>
            <w:tcBorders>
              <w:bottom w:val="single" w:sz="12" w:space="0" w:color="auto"/>
            </w:tcBorders>
            <w:shd w:val="clear" w:color="auto" w:fill="auto"/>
            <w:vAlign w:val="bottom"/>
          </w:tcPr>
          <w:p w:rsidR="006E7046" w:rsidRPr="00CD172F" w:rsidRDefault="006E7046" w:rsidP="006E7046">
            <w:pPr>
              <w:spacing w:after="80" w:line="240" w:lineRule="exact"/>
              <w:rPr>
                <w:rFonts w:hint="cs"/>
                <w:i/>
                <w:iCs/>
                <w:sz w:val="24"/>
                <w:szCs w:val="24"/>
                <w:rtl/>
              </w:rPr>
            </w:pPr>
          </w:p>
        </w:tc>
        <w:tc>
          <w:tcPr>
            <w:tcW w:w="3399" w:type="dxa"/>
            <w:tcBorders>
              <w:bottom w:val="single" w:sz="12" w:space="0" w:color="auto"/>
            </w:tcBorders>
            <w:shd w:val="clear" w:color="auto" w:fill="auto"/>
            <w:vAlign w:val="bottom"/>
          </w:tcPr>
          <w:p w:rsidR="006E7046" w:rsidRPr="00CD172F" w:rsidRDefault="006E7046" w:rsidP="006E7046">
            <w:pPr>
              <w:spacing w:after="80" w:line="240" w:lineRule="exact"/>
              <w:ind w:right="144"/>
              <w:jc w:val="left"/>
              <w:rPr>
                <w:rFonts w:hint="cs"/>
                <w:i/>
                <w:iCs/>
                <w:sz w:val="24"/>
                <w:szCs w:val="24"/>
                <w:rtl/>
              </w:rPr>
            </w:pPr>
            <w:r w:rsidRPr="00CD172F">
              <w:rPr>
                <w:rFonts w:hint="cs"/>
                <w:i/>
                <w:iCs/>
                <w:sz w:val="24"/>
                <w:szCs w:val="24"/>
                <w:rtl/>
              </w:rPr>
              <w:t>المهنة</w:t>
            </w:r>
          </w:p>
        </w:tc>
        <w:tc>
          <w:tcPr>
            <w:tcW w:w="927" w:type="dxa"/>
            <w:vMerge/>
            <w:tcBorders>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tl/>
              </w:rPr>
            </w:pPr>
          </w:p>
        </w:tc>
        <w:tc>
          <w:tcPr>
            <w:tcW w:w="1133"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المتوسط</w:t>
            </w:r>
          </w:p>
        </w:tc>
        <w:tc>
          <w:tcPr>
            <w:tcW w:w="1030"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الوسطي</w:t>
            </w:r>
          </w:p>
        </w:tc>
        <w:tc>
          <w:tcPr>
            <w:tcW w:w="1030"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المتوسط</w:t>
            </w:r>
          </w:p>
        </w:tc>
        <w:tc>
          <w:tcPr>
            <w:tcW w:w="1029"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الوسطي</w:t>
            </w:r>
          </w:p>
        </w:tc>
      </w:tr>
      <w:tr w:rsidR="006E7046" w:rsidRPr="00372BF5">
        <w:tblPrEx>
          <w:tblCellMar>
            <w:top w:w="0" w:type="dxa"/>
            <w:bottom w:w="0" w:type="dxa"/>
          </w:tblCellMar>
        </w:tblPrEx>
        <w:trPr>
          <w:cantSplit/>
          <w:trHeight w:hRule="exact" w:val="115"/>
          <w:tblHeader/>
          <w:jc w:val="center"/>
        </w:trPr>
        <w:tc>
          <w:tcPr>
            <w:tcW w:w="1301" w:type="dxa"/>
            <w:tcBorders>
              <w:top w:val="single" w:sz="12" w:space="0" w:color="auto"/>
            </w:tcBorders>
            <w:shd w:val="clear" w:color="auto" w:fill="auto"/>
            <w:vAlign w:val="bottom"/>
          </w:tcPr>
          <w:p w:rsidR="006E7046" w:rsidRPr="00372BF5" w:rsidRDefault="006E7046" w:rsidP="006E7046">
            <w:pPr>
              <w:spacing w:before="40" w:after="80" w:line="240" w:lineRule="exact"/>
              <w:rPr>
                <w:rFonts w:hint="cs"/>
                <w:sz w:val="16"/>
                <w:szCs w:val="24"/>
                <w:rtl/>
              </w:rPr>
            </w:pPr>
          </w:p>
        </w:tc>
        <w:tc>
          <w:tcPr>
            <w:tcW w:w="3399"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eft"/>
              <w:rPr>
                <w:rFonts w:hint="cs"/>
                <w:sz w:val="16"/>
                <w:szCs w:val="24"/>
                <w:rtl/>
              </w:rPr>
            </w:pPr>
          </w:p>
        </w:tc>
        <w:tc>
          <w:tcPr>
            <w:tcW w:w="927"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133"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29"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D301A7" w:rsidRDefault="006E7046" w:rsidP="006E7046">
            <w:pPr>
              <w:spacing w:after="80" w:line="220" w:lineRule="exact"/>
              <w:rPr>
                <w:sz w:val="24"/>
                <w:szCs w:val="24"/>
              </w:rPr>
            </w:pPr>
            <w:r w:rsidRPr="00D301A7">
              <w:rPr>
                <w:sz w:val="24"/>
                <w:szCs w:val="24"/>
                <w:rtl/>
              </w:rPr>
              <w:t>31001</w:t>
            </w:r>
          </w:p>
        </w:tc>
        <w:tc>
          <w:tcPr>
            <w:tcW w:w="3399" w:type="dxa"/>
            <w:shd w:val="clear" w:color="auto" w:fill="auto"/>
          </w:tcPr>
          <w:p w:rsidR="006E7046" w:rsidRPr="003F72C3" w:rsidRDefault="006E7046" w:rsidP="006E7046">
            <w:pPr>
              <w:spacing w:before="40" w:after="80" w:line="240" w:lineRule="exact"/>
              <w:jc w:val="left"/>
              <w:rPr>
                <w:rFonts w:hint="cs"/>
                <w:sz w:val="24"/>
                <w:szCs w:val="24"/>
              </w:rPr>
            </w:pPr>
            <w:r w:rsidRPr="003F72C3">
              <w:rPr>
                <w:rFonts w:hint="cs"/>
                <w:sz w:val="24"/>
                <w:szCs w:val="24"/>
                <w:rtl/>
              </w:rPr>
              <w:t>مهندس مساعد مدني وهيكلي</w:t>
            </w:r>
          </w:p>
        </w:tc>
        <w:tc>
          <w:tcPr>
            <w:tcW w:w="927" w:type="dxa"/>
            <w:shd w:val="clear" w:color="auto" w:fill="auto"/>
            <w:vAlign w:val="bottom"/>
          </w:tcPr>
          <w:p w:rsidR="006E7046" w:rsidRPr="00D94856" w:rsidRDefault="006E7046" w:rsidP="006E7046">
            <w:pPr>
              <w:bidi w:val="0"/>
              <w:jc w:val="right"/>
              <w:rPr>
                <w:sz w:val="24"/>
                <w:szCs w:val="24"/>
              </w:rPr>
            </w:pPr>
            <w:r w:rsidRPr="00D94856">
              <w:rPr>
                <w:sz w:val="24"/>
                <w:szCs w:val="24"/>
                <w:rtl/>
              </w:rPr>
              <w:t>282</w:t>
            </w:r>
          </w:p>
        </w:tc>
        <w:tc>
          <w:tcPr>
            <w:tcW w:w="1133" w:type="dxa"/>
            <w:shd w:val="clear" w:color="auto" w:fill="auto"/>
            <w:vAlign w:val="bottom"/>
          </w:tcPr>
          <w:p w:rsidR="006E7046" w:rsidRPr="00D94856" w:rsidRDefault="006E7046" w:rsidP="006E7046">
            <w:pPr>
              <w:bidi w:val="0"/>
              <w:jc w:val="right"/>
              <w:rPr>
                <w:sz w:val="24"/>
                <w:szCs w:val="24"/>
              </w:rPr>
            </w:pPr>
            <w:r w:rsidRPr="00D94856">
              <w:rPr>
                <w:sz w:val="24"/>
                <w:szCs w:val="24"/>
                <w:rtl/>
              </w:rPr>
              <w:t>3</w:t>
            </w:r>
            <w:r w:rsidRPr="00D94856">
              <w:rPr>
                <w:sz w:val="24"/>
                <w:szCs w:val="24"/>
              </w:rPr>
              <w:t xml:space="preserve"> </w:t>
            </w:r>
            <w:r w:rsidRPr="00D94856">
              <w:rPr>
                <w:sz w:val="24"/>
                <w:szCs w:val="24"/>
                <w:rtl/>
              </w:rPr>
              <w:t>072</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3</w:t>
            </w:r>
            <w:r w:rsidRPr="00D94856">
              <w:rPr>
                <w:sz w:val="24"/>
                <w:szCs w:val="24"/>
              </w:rPr>
              <w:t xml:space="preserve"> </w:t>
            </w:r>
            <w:r w:rsidRPr="00D94856">
              <w:rPr>
                <w:sz w:val="24"/>
                <w:szCs w:val="24"/>
                <w:rtl/>
              </w:rPr>
              <w:t>000</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3</w:t>
            </w:r>
            <w:r w:rsidRPr="00D94856">
              <w:rPr>
                <w:sz w:val="24"/>
                <w:szCs w:val="24"/>
              </w:rPr>
              <w:t xml:space="preserve"> </w:t>
            </w:r>
            <w:r w:rsidRPr="00D94856">
              <w:rPr>
                <w:sz w:val="24"/>
                <w:szCs w:val="24"/>
                <w:rtl/>
              </w:rPr>
              <w:t>406</w:t>
            </w:r>
          </w:p>
        </w:tc>
        <w:tc>
          <w:tcPr>
            <w:tcW w:w="1029" w:type="dxa"/>
            <w:shd w:val="clear" w:color="auto" w:fill="auto"/>
            <w:vAlign w:val="bottom"/>
          </w:tcPr>
          <w:p w:rsidR="006E7046" w:rsidRPr="00D94856" w:rsidRDefault="006E7046" w:rsidP="006E7046">
            <w:pPr>
              <w:bidi w:val="0"/>
              <w:jc w:val="right"/>
              <w:rPr>
                <w:sz w:val="24"/>
                <w:szCs w:val="24"/>
              </w:rPr>
            </w:pPr>
            <w:r w:rsidRPr="00D94856">
              <w:rPr>
                <w:sz w:val="24"/>
                <w:szCs w:val="24"/>
                <w:rtl/>
              </w:rPr>
              <w:t>3</w:t>
            </w:r>
            <w:r w:rsidRPr="00D94856">
              <w:rPr>
                <w:sz w:val="24"/>
                <w:szCs w:val="24"/>
              </w:rPr>
              <w:t xml:space="preserve"> </w:t>
            </w:r>
            <w:r w:rsidRPr="00D94856">
              <w:rPr>
                <w:sz w:val="24"/>
                <w:szCs w:val="24"/>
                <w:rtl/>
              </w:rPr>
              <w:t>349</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D301A7" w:rsidRDefault="006E7046" w:rsidP="006E7046">
            <w:pPr>
              <w:spacing w:after="80" w:line="220" w:lineRule="exact"/>
              <w:rPr>
                <w:sz w:val="24"/>
                <w:szCs w:val="24"/>
              </w:rPr>
            </w:pPr>
            <w:r w:rsidRPr="00D301A7">
              <w:rPr>
                <w:sz w:val="24"/>
                <w:szCs w:val="24"/>
                <w:rtl/>
              </w:rPr>
              <w:t>31002</w:t>
            </w:r>
          </w:p>
        </w:tc>
        <w:tc>
          <w:tcPr>
            <w:tcW w:w="3399" w:type="dxa"/>
            <w:shd w:val="clear" w:color="auto" w:fill="auto"/>
          </w:tcPr>
          <w:p w:rsidR="006E7046" w:rsidRPr="003F72C3" w:rsidRDefault="006E7046" w:rsidP="006E7046">
            <w:pPr>
              <w:spacing w:before="40" w:after="80" w:line="240" w:lineRule="exact"/>
              <w:jc w:val="left"/>
              <w:rPr>
                <w:rFonts w:hint="cs"/>
                <w:sz w:val="24"/>
                <w:szCs w:val="24"/>
              </w:rPr>
            </w:pPr>
            <w:r w:rsidRPr="003F72C3">
              <w:rPr>
                <w:rFonts w:hint="cs"/>
                <w:sz w:val="24"/>
                <w:szCs w:val="24"/>
                <w:rtl/>
              </w:rPr>
              <w:t>مهندس مساعد كهربائي</w:t>
            </w:r>
          </w:p>
        </w:tc>
        <w:tc>
          <w:tcPr>
            <w:tcW w:w="927" w:type="dxa"/>
            <w:shd w:val="clear" w:color="auto" w:fill="auto"/>
            <w:vAlign w:val="bottom"/>
          </w:tcPr>
          <w:p w:rsidR="006E7046" w:rsidRPr="00D94856" w:rsidRDefault="006E7046" w:rsidP="006E7046">
            <w:pPr>
              <w:bidi w:val="0"/>
              <w:jc w:val="right"/>
              <w:rPr>
                <w:sz w:val="24"/>
                <w:szCs w:val="24"/>
              </w:rPr>
            </w:pPr>
            <w:r w:rsidRPr="00D94856">
              <w:rPr>
                <w:sz w:val="24"/>
                <w:szCs w:val="24"/>
                <w:rtl/>
              </w:rPr>
              <w:t>280</w:t>
            </w:r>
          </w:p>
        </w:tc>
        <w:tc>
          <w:tcPr>
            <w:tcW w:w="1133"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742</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544</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3</w:t>
            </w:r>
            <w:r w:rsidRPr="00D94856">
              <w:rPr>
                <w:sz w:val="24"/>
                <w:szCs w:val="24"/>
              </w:rPr>
              <w:t xml:space="preserve"> </w:t>
            </w:r>
            <w:r w:rsidRPr="00D94856">
              <w:rPr>
                <w:sz w:val="24"/>
                <w:szCs w:val="24"/>
                <w:rtl/>
              </w:rPr>
              <w:t>061</w:t>
            </w:r>
          </w:p>
        </w:tc>
        <w:tc>
          <w:tcPr>
            <w:tcW w:w="1029"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923</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D301A7" w:rsidRDefault="006E7046" w:rsidP="006E7046">
            <w:pPr>
              <w:spacing w:after="80" w:line="220" w:lineRule="exact"/>
              <w:rPr>
                <w:sz w:val="24"/>
                <w:szCs w:val="24"/>
              </w:rPr>
            </w:pPr>
            <w:r w:rsidRPr="00D301A7">
              <w:rPr>
                <w:sz w:val="24"/>
                <w:szCs w:val="24"/>
                <w:rtl/>
              </w:rPr>
              <w:t>31003</w:t>
            </w:r>
          </w:p>
        </w:tc>
        <w:tc>
          <w:tcPr>
            <w:tcW w:w="3399" w:type="dxa"/>
            <w:shd w:val="clear" w:color="auto" w:fill="auto"/>
          </w:tcPr>
          <w:p w:rsidR="006E7046" w:rsidRPr="003F72C3" w:rsidRDefault="006E7046" w:rsidP="006E7046">
            <w:pPr>
              <w:spacing w:before="40" w:after="80" w:line="240" w:lineRule="exact"/>
              <w:jc w:val="left"/>
              <w:rPr>
                <w:rFonts w:hint="cs"/>
                <w:sz w:val="24"/>
                <w:szCs w:val="24"/>
              </w:rPr>
            </w:pPr>
            <w:r w:rsidRPr="003F72C3">
              <w:rPr>
                <w:rFonts w:hint="cs"/>
                <w:sz w:val="24"/>
                <w:szCs w:val="24"/>
                <w:rtl/>
              </w:rPr>
              <w:t>مهندس مساعد إلكتروني</w:t>
            </w:r>
          </w:p>
        </w:tc>
        <w:tc>
          <w:tcPr>
            <w:tcW w:w="927" w:type="dxa"/>
            <w:shd w:val="clear" w:color="auto" w:fill="auto"/>
            <w:vAlign w:val="bottom"/>
          </w:tcPr>
          <w:p w:rsidR="006E7046" w:rsidRPr="00D94856" w:rsidRDefault="006E7046" w:rsidP="006E7046">
            <w:pPr>
              <w:bidi w:val="0"/>
              <w:jc w:val="right"/>
              <w:rPr>
                <w:sz w:val="24"/>
                <w:szCs w:val="24"/>
              </w:rPr>
            </w:pPr>
            <w:r w:rsidRPr="00D94856">
              <w:rPr>
                <w:sz w:val="24"/>
                <w:szCs w:val="24"/>
                <w:rtl/>
              </w:rPr>
              <w:t>1</w:t>
            </w:r>
            <w:r w:rsidRPr="00D94856">
              <w:rPr>
                <w:sz w:val="24"/>
                <w:szCs w:val="24"/>
              </w:rPr>
              <w:t xml:space="preserve"> </w:t>
            </w:r>
            <w:r w:rsidRPr="00D94856">
              <w:rPr>
                <w:sz w:val="24"/>
                <w:szCs w:val="24"/>
                <w:rtl/>
              </w:rPr>
              <w:t>009</w:t>
            </w:r>
          </w:p>
        </w:tc>
        <w:tc>
          <w:tcPr>
            <w:tcW w:w="1133"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641</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573</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926</w:t>
            </w:r>
          </w:p>
        </w:tc>
        <w:tc>
          <w:tcPr>
            <w:tcW w:w="1029"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861</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D301A7" w:rsidRDefault="006E7046" w:rsidP="006E7046">
            <w:pPr>
              <w:spacing w:after="80" w:line="220" w:lineRule="exact"/>
              <w:rPr>
                <w:sz w:val="24"/>
                <w:szCs w:val="24"/>
              </w:rPr>
            </w:pPr>
            <w:r w:rsidRPr="00D301A7">
              <w:rPr>
                <w:sz w:val="24"/>
                <w:szCs w:val="24"/>
                <w:rtl/>
              </w:rPr>
              <w:t>31006</w:t>
            </w:r>
          </w:p>
        </w:tc>
        <w:tc>
          <w:tcPr>
            <w:tcW w:w="3399" w:type="dxa"/>
            <w:shd w:val="clear" w:color="auto" w:fill="auto"/>
          </w:tcPr>
          <w:p w:rsidR="006E7046" w:rsidRPr="003F72C3" w:rsidRDefault="006E7046" w:rsidP="006E7046">
            <w:pPr>
              <w:spacing w:before="40" w:after="80" w:line="240" w:lineRule="exact"/>
              <w:jc w:val="left"/>
              <w:rPr>
                <w:rFonts w:hint="cs"/>
                <w:sz w:val="24"/>
                <w:szCs w:val="24"/>
              </w:rPr>
            </w:pPr>
            <w:r w:rsidRPr="003F72C3">
              <w:rPr>
                <w:rFonts w:hint="cs"/>
                <w:sz w:val="24"/>
                <w:szCs w:val="24"/>
                <w:rtl/>
              </w:rPr>
              <w:t>مهندس مساعد صناعات تحويلية</w:t>
            </w:r>
          </w:p>
        </w:tc>
        <w:tc>
          <w:tcPr>
            <w:tcW w:w="927" w:type="dxa"/>
            <w:shd w:val="clear" w:color="auto" w:fill="auto"/>
            <w:vAlign w:val="bottom"/>
          </w:tcPr>
          <w:p w:rsidR="006E7046" w:rsidRPr="00D94856" w:rsidRDefault="006E7046" w:rsidP="006E7046">
            <w:pPr>
              <w:bidi w:val="0"/>
              <w:jc w:val="right"/>
              <w:rPr>
                <w:sz w:val="24"/>
                <w:szCs w:val="24"/>
              </w:rPr>
            </w:pPr>
            <w:r w:rsidRPr="00D94856">
              <w:rPr>
                <w:sz w:val="24"/>
                <w:szCs w:val="24"/>
                <w:rtl/>
              </w:rPr>
              <w:t>131</w:t>
            </w:r>
          </w:p>
        </w:tc>
        <w:tc>
          <w:tcPr>
            <w:tcW w:w="1133"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293</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271</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544</w:t>
            </w:r>
          </w:p>
        </w:tc>
        <w:tc>
          <w:tcPr>
            <w:tcW w:w="1029"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440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D301A7" w:rsidRDefault="006E7046" w:rsidP="006E7046">
            <w:pPr>
              <w:spacing w:after="80" w:line="220" w:lineRule="exact"/>
              <w:rPr>
                <w:sz w:val="24"/>
                <w:szCs w:val="24"/>
              </w:rPr>
            </w:pPr>
            <w:r w:rsidRPr="00D301A7">
              <w:rPr>
                <w:sz w:val="24"/>
                <w:szCs w:val="24"/>
                <w:rtl/>
              </w:rPr>
              <w:t>31004</w:t>
            </w:r>
          </w:p>
        </w:tc>
        <w:tc>
          <w:tcPr>
            <w:tcW w:w="3399" w:type="dxa"/>
            <w:shd w:val="clear" w:color="auto" w:fill="auto"/>
          </w:tcPr>
          <w:p w:rsidR="006E7046" w:rsidRPr="003F72C3" w:rsidRDefault="006E7046" w:rsidP="006E7046">
            <w:pPr>
              <w:spacing w:before="40" w:after="80" w:line="240" w:lineRule="exact"/>
              <w:jc w:val="left"/>
              <w:rPr>
                <w:rFonts w:hint="cs"/>
                <w:sz w:val="24"/>
                <w:szCs w:val="24"/>
              </w:rPr>
            </w:pPr>
            <w:r w:rsidRPr="003F72C3">
              <w:rPr>
                <w:rFonts w:hint="cs"/>
                <w:sz w:val="24"/>
                <w:szCs w:val="24"/>
                <w:rtl/>
              </w:rPr>
              <w:t>مهندس ميكانيكي مساعد</w:t>
            </w:r>
          </w:p>
        </w:tc>
        <w:tc>
          <w:tcPr>
            <w:tcW w:w="927" w:type="dxa"/>
            <w:shd w:val="clear" w:color="auto" w:fill="auto"/>
            <w:vAlign w:val="bottom"/>
          </w:tcPr>
          <w:p w:rsidR="006E7046" w:rsidRPr="00D94856" w:rsidRDefault="006E7046" w:rsidP="006E7046">
            <w:pPr>
              <w:bidi w:val="0"/>
              <w:jc w:val="right"/>
              <w:rPr>
                <w:sz w:val="24"/>
                <w:szCs w:val="24"/>
              </w:rPr>
            </w:pPr>
            <w:r w:rsidRPr="00D94856">
              <w:rPr>
                <w:sz w:val="24"/>
                <w:szCs w:val="24"/>
                <w:rtl/>
              </w:rPr>
              <w:t>934</w:t>
            </w:r>
          </w:p>
        </w:tc>
        <w:tc>
          <w:tcPr>
            <w:tcW w:w="1133"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574</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383</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4</w:t>
            </w:r>
            <w:r w:rsidRPr="00D94856">
              <w:rPr>
                <w:sz w:val="24"/>
                <w:szCs w:val="24"/>
              </w:rPr>
              <w:t xml:space="preserve"> </w:t>
            </w:r>
            <w:r w:rsidRPr="00D94856">
              <w:rPr>
                <w:sz w:val="24"/>
                <w:szCs w:val="24"/>
                <w:rtl/>
              </w:rPr>
              <w:t>174</w:t>
            </w:r>
          </w:p>
        </w:tc>
        <w:tc>
          <w:tcPr>
            <w:tcW w:w="1029" w:type="dxa"/>
            <w:shd w:val="clear" w:color="auto" w:fill="auto"/>
            <w:vAlign w:val="bottom"/>
          </w:tcPr>
          <w:p w:rsidR="006E7046" w:rsidRPr="00D94856" w:rsidRDefault="006E7046" w:rsidP="006E7046">
            <w:pPr>
              <w:bidi w:val="0"/>
              <w:jc w:val="right"/>
              <w:rPr>
                <w:sz w:val="24"/>
                <w:szCs w:val="24"/>
              </w:rPr>
            </w:pPr>
            <w:r w:rsidRPr="00D94856">
              <w:rPr>
                <w:sz w:val="24"/>
                <w:szCs w:val="24"/>
                <w:rtl/>
              </w:rPr>
              <w:t>3</w:t>
            </w:r>
            <w:r w:rsidRPr="00D94856">
              <w:rPr>
                <w:sz w:val="24"/>
                <w:szCs w:val="24"/>
              </w:rPr>
              <w:t xml:space="preserve"> </w:t>
            </w:r>
            <w:r w:rsidRPr="00D94856">
              <w:rPr>
                <w:sz w:val="24"/>
                <w:szCs w:val="24"/>
                <w:rtl/>
              </w:rPr>
              <w:t>785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D301A7" w:rsidRDefault="006E7046" w:rsidP="006E7046">
            <w:pPr>
              <w:spacing w:after="80" w:line="220" w:lineRule="exact"/>
              <w:rPr>
                <w:sz w:val="24"/>
                <w:szCs w:val="24"/>
              </w:rPr>
            </w:pPr>
            <w:r w:rsidRPr="00D301A7">
              <w:rPr>
                <w:sz w:val="24"/>
                <w:szCs w:val="24"/>
                <w:rtl/>
              </w:rPr>
              <w:t>31243</w:t>
            </w:r>
          </w:p>
        </w:tc>
        <w:tc>
          <w:tcPr>
            <w:tcW w:w="3399" w:type="dxa"/>
            <w:shd w:val="clear" w:color="auto" w:fill="auto"/>
          </w:tcPr>
          <w:p w:rsidR="006E7046" w:rsidRPr="003F72C3" w:rsidRDefault="006E7046" w:rsidP="006E7046">
            <w:pPr>
              <w:spacing w:before="40" w:after="80" w:line="240" w:lineRule="exact"/>
              <w:jc w:val="left"/>
              <w:rPr>
                <w:rFonts w:hint="cs"/>
                <w:sz w:val="24"/>
                <w:szCs w:val="24"/>
              </w:rPr>
            </w:pPr>
            <w:r w:rsidRPr="003F72C3">
              <w:rPr>
                <w:rFonts w:hint="cs"/>
                <w:sz w:val="24"/>
                <w:szCs w:val="24"/>
                <w:rtl/>
              </w:rPr>
              <w:t>موظف تقني في هندسة السيارات</w:t>
            </w:r>
          </w:p>
        </w:tc>
        <w:tc>
          <w:tcPr>
            <w:tcW w:w="927" w:type="dxa"/>
            <w:shd w:val="clear" w:color="auto" w:fill="auto"/>
            <w:vAlign w:val="bottom"/>
          </w:tcPr>
          <w:p w:rsidR="006E7046" w:rsidRPr="00D94856" w:rsidRDefault="006E7046" w:rsidP="006E7046">
            <w:pPr>
              <w:bidi w:val="0"/>
              <w:jc w:val="right"/>
              <w:rPr>
                <w:sz w:val="24"/>
                <w:szCs w:val="24"/>
              </w:rPr>
            </w:pPr>
            <w:r w:rsidRPr="00D94856">
              <w:rPr>
                <w:sz w:val="24"/>
                <w:szCs w:val="24"/>
                <w:rtl/>
              </w:rPr>
              <w:t>541</w:t>
            </w:r>
          </w:p>
        </w:tc>
        <w:tc>
          <w:tcPr>
            <w:tcW w:w="1133" w:type="dxa"/>
            <w:shd w:val="clear" w:color="auto" w:fill="auto"/>
            <w:vAlign w:val="bottom"/>
          </w:tcPr>
          <w:p w:rsidR="006E7046" w:rsidRPr="00D94856" w:rsidRDefault="006E7046" w:rsidP="006E7046">
            <w:pPr>
              <w:bidi w:val="0"/>
              <w:jc w:val="right"/>
              <w:rPr>
                <w:sz w:val="24"/>
                <w:szCs w:val="24"/>
              </w:rPr>
            </w:pPr>
            <w:r w:rsidRPr="00D94856">
              <w:rPr>
                <w:sz w:val="24"/>
                <w:szCs w:val="24"/>
                <w:rtl/>
              </w:rPr>
              <w:t>1</w:t>
            </w:r>
            <w:r w:rsidRPr="00D94856">
              <w:rPr>
                <w:sz w:val="24"/>
                <w:szCs w:val="24"/>
              </w:rPr>
              <w:t xml:space="preserve"> </w:t>
            </w:r>
            <w:r w:rsidRPr="00D94856">
              <w:rPr>
                <w:sz w:val="24"/>
                <w:szCs w:val="24"/>
                <w:rtl/>
              </w:rPr>
              <w:t>908</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1</w:t>
            </w:r>
            <w:r w:rsidRPr="00D94856">
              <w:rPr>
                <w:sz w:val="24"/>
                <w:szCs w:val="24"/>
              </w:rPr>
              <w:t xml:space="preserve"> </w:t>
            </w:r>
            <w:r w:rsidRPr="00D94856">
              <w:rPr>
                <w:sz w:val="24"/>
                <w:szCs w:val="24"/>
                <w:rtl/>
              </w:rPr>
              <w:t>821</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355</w:t>
            </w:r>
          </w:p>
        </w:tc>
        <w:tc>
          <w:tcPr>
            <w:tcW w:w="1029"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237</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D301A7" w:rsidRDefault="006E7046" w:rsidP="006E7046">
            <w:pPr>
              <w:spacing w:after="80" w:line="220" w:lineRule="exact"/>
              <w:rPr>
                <w:sz w:val="24"/>
                <w:szCs w:val="24"/>
              </w:rPr>
            </w:pPr>
            <w:r w:rsidRPr="00D301A7">
              <w:rPr>
                <w:sz w:val="24"/>
                <w:szCs w:val="24"/>
                <w:rtl/>
              </w:rPr>
              <w:t>31213</w:t>
            </w:r>
          </w:p>
        </w:tc>
        <w:tc>
          <w:tcPr>
            <w:tcW w:w="3399" w:type="dxa"/>
            <w:shd w:val="clear" w:color="auto" w:fill="auto"/>
          </w:tcPr>
          <w:p w:rsidR="006E7046" w:rsidRPr="003F72C3" w:rsidRDefault="006E7046" w:rsidP="006E7046">
            <w:pPr>
              <w:spacing w:before="40" w:after="80" w:line="240" w:lineRule="exact"/>
              <w:jc w:val="left"/>
              <w:rPr>
                <w:rFonts w:hint="cs"/>
                <w:sz w:val="24"/>
                <w:szCs w:val="24"/>
              </w:rPr>
            </w:pPr>
            <w:r w:rsidRPr="003F72C3">
              <w:rPr>
                <w:rFonts w:hint="cs"/>
                <w:sz w:val="24"/>
                <w:szCs w:val="24"/>
                <w:rtl/>
              </w:rPr>
              <w:t>موظف تقني للأبنية</w:t>
            </w:r>
          </w:p>
        </w:tc>
        <w:tc>
          <w:tcPr>
            <w:tcW w:w="927" w:type="dxa"/>
            <w:shd w:val="clear" w:color="auto" w:fill="auto"/>
            <w:vAlign w:val="bottom"/>
          </w:tcPr>
          <w:p w:rsidR="006E7046" w:rsidRPr="00D94856" w:rsidRDefault="006E7046" w:rsidP="006E7046">
            <w:pPr>
              <w:bidi w:val="0"/>
              <w:jc w:val="right"/>
              <w:rPr>
                <w:sz w:val="24"/>
                <w:szCs w:val="24"/>
              </w:rPr>
            </w:pPr>
            <w:r w:rsidRPr="00D94856">
              <w:rPr>
                <w:sz w:val="24"/>
                <w:szCs w:val="24"/>
                <w:rtl/>
              </w:rPr>
              <w:t>503</w:t>
            </w:r>
          </w:p>
        </w:tc>
        <w:tc>
          <w:tcPr>
            <w:tcW w:w="1133"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362</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204</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544</w:t>
            </w:r>
          </w:p>
        </w:tc>
        <w:tc>
          <w:tcPr>
            <w:tcW w:w="1029"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425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D301A7" w:rsidRDefault="006E7046" w:rsidP="006E7046">
            <w:pPr>
              <w:spacing w:after="80" w:line="220" w:lineRule="exact"/>
              <w:rPr>
                <w:sz w:val="24"/>
                <w:szCs w:val="24"/>
              </w:rPr>
            </w:pPr>
            <w:r w:rsidRPr="00D301A7">
              <w:rPr>
                <w:sz w:val="24"/>
                <w:szCs w:val="24"/>
                <w:rtl/>
              </w:rPr>
              <w:t>34161</w:t>
            </w:r>
          </w:p>
        </w:tc>
        <w:tc>
          <w:tcPr>
            <w:tcW w:w="3399" w:type="dxa"/>
            <w:shd w:val="clear" w:color="auto" w:fill="auto"/>
          </w:tcPr>
          <w:p w:rsidR="006E7046" w:rsidRPr="003F72C3" w:rsidRDefault="006E7046" w:rsidP="006E7046">
            <w:pPr>
              <w:spacing w:before="40" w:after="80" w:line="240" w:lineRule="exact"/>
              <w:jc w:val="left"/>
              <w:rPr>
                <w:rFonts w:hint="cs"/>
                <w:sz w:val="24"/>
                <w:szCs w:val="24"/>
              </w:rPr>
            </w:pPr>
            <w:r w:rsidRPr="003F72C3">
              <w:rPr>
                <w:rFonts w:hint="cs"/>
                <w:sz w:val="24"/>
                <w:szCs w:val="24"/>
                <w:rtl/>
              </w:rPr>
              <w:t>مُشْتَرٍ</w:t>
            </w:r>
          </w:p>
        </w:tc>
        <w:tc>
          <w:tcPr>
            <w:tcW w:w="927" w:type="dxa"/>
            <w:shd w:val="clear" w:color="auto" w:fill="auto"/>
            <w:vAlign w:val="bottom"/>
          </w:tcPr>
          <w:p w:rsidR="006E7046" w:rsidRPr="00D94856" w:rsidRDefault="006E7046" w:rsidP="006E7046">
            <w:pPr>
              <w:bidi w:val="0"/>
              <w:jc w:val="right"/>
              <w:rPr>
                <w:sz w:val="24"/>
                <w:szCs w:val="24"/>
              </w:rPr>
            </w:pPr>
            <w:r w:rsidRPr="00D94856">
              <w:rPr>
                <w:sz w:val="24"/>
                <w:szCs w:val="24"/>
                <w:rtl/>
              </w:rPr>
              <w:t>68</w:t>
            </w:r>
          </w:p>
        </w:tc>
        <w:tc>
          <w:tcPr>
            <w:tcW w:w="1133"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770</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775</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866</w:t>
            </w:r>
          </w:p>
        </w:tc>
        <w:tc>
          <w:tcPr>
            <w:tcW w:w="1029"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863</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D301A7" w:rsidRDefault="006E7046" w:rsidP="006E7046">
            <w:pPr>
              <w:spacing w:after="80" w:line="220" w:lineRule="exact"/>
              <w:rPr>
                <w:sz w:val="24"/>
                <w:szCs w:val="24"/>
              </w:rPr>
            </w:pPr>
            <w:r w:rsidRPr="00D301A7">
              <w:rPr>
                <w:sz w:val="24"/>
                <w:szCs w:val="24"/>
                <w:rtl/>
              </w:rPr>
              <w:t>31251</w:t>
            </w:r>
          </w:p>
        </w:tc>
        <w:tc>
          <w:tcPr>
            <w:tcW w:w="3399" w:type="dxa"/>
            <w:shd w:val="clear" w:color="auto" w:fill="auto"/>
          </w:tcPr>
          <w:p w:rsidR="006E7046" w:rsidRPr="003F72C3" w:rsidRDefault="006E7046" w:rsidP="006E7046">
            <w:pPr>
              <w:spacing w:before="40" w:after="80" w:line="240" w:lineRule="exact"/>
              <w:jc w:val="left"/>
              <w:rPr>
                <w:rFonts w:hint="cs"/>
                <w:sz w:val="24"/>
                <w:szCs w:val="24"/>
              </w:rPr>
            </w:pPr>
            <w:r w:rsidRPr="003F72C3">
              <w:rPr>
                <w:rFonts w:hint="cs"/>
                <w:sz w:val="24"/>
                <w:szCs w:val="24"/>
                <w:rtl/>
              </w:rPr>
              <w:t>موظف تقني في الهندسة الكيمياوية</w:t>
            </w:r>
          </w:p>
        </w:tc>
        <w:tc>
          <w:tcPr>
            <w:tcW w:w="927" w:type="dxa"/>
            <w:shd w:val="clear" w:color="auto" w:fill="auto"/>
            <w:vAlign w:val="bottom"/>
          </w:tcPr>
          <w:p w:rsidR="006E7046" w:rsidRPr="00D94856" w:rsidRDefault="006E7046" w:rsidP="006E7046">
            <w:pPr>
              <w:bidi w:val="0"/>
              <w:jc w:val="right"/>
              <w:rPr>
                <w:sz w:val="24"/>
                <w:szCs w:val="24"/>
              </w:rPr>
            </w:pPr>
            <w:r w:rsidRPr="00D94856">
              <w:rPr>
                <w:sz w:val="24"/>
                <w:szCs w:val="24"/>
                <w:rtl/>
              </w:rPr>
              <w:t>106</w:t>
            </w:r>
          </w:p>
        </w:tc>
        <w:tc>
          <w:tcPr>
            <w:tcW w:w="1133"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293</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200</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3</w:t>
            </w:r>
            <w:r w:rsidRPr="00D94856">
              <w:rPr>
                <w:sz w:val="24"/>
                <w:szCs w:val="24"/>
              </w:rPr>
              <w:t xml:space="preserve"> </w:t>
            </w:r>
            <w:r w:rsidRPr="00D94856">
              <w:rPr>
                <w:sz w:val="24"/>
                <w:szCs w:val="24"/>
                <w:rtl/>
              </w:rPr>
              <w:t>848</w:t>
            </w:r>
          </w:p>
        </w:tc>
        <w:tc>
          <w:tcPr>
            <w:tcW w:w="1029" w:type="dxa"/>
            <w:shd w:val="clear" w:color="auto" w:fill="auto"/>
            <w:vAlign w:val="bottom"/>
          </w:tcPr>
          <w:p w:rsidR="006E7046" w:rsidRPr="00D94856" w:rsidRDefault="006E7046" w:rsidP="006E7046">
            <w:pPr>
              <w:bidi w:val="0"/>
              <w:jc w:val="right"/>
              <w:rPr>
                <w:sz w:val="24"/>
                <w:szCs w:val="24"/>
              </w:rPr>
            </w:pPr>
            <w:r w:rsidRPr="00D94856">
              <w:rPr>
                <w:sz w:val="24"/>
                <w:szCs w:val="24"/>
                <w:rtl/>
              </w:rPr>
              <w:t>3</w:t>
            </w:r>
            <w:r w:rsidRPr="00D94856">
              <w:rPr>
                <w:sz w:val="24"/>
                <w:szCs w:val="24"/>
              </w:rPr>
              <w:t xml:space="preserve"> </w:t>
            </w:r>
            <w:r w:rsidRPr="00D94856">
              <w:rPr>
                <w:sz w:val="24"/>
                <w:szCs w:val="24"/>
                <w:rtl/>
              </w:rPr>
              <w:t>480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D301A7" w:rsidRDefault="006E7046" w:rsidP="006E7046">
            <w:pPr>
              <w:spacing w:after="80" w:line="220" w:lineRule="exact"/>
              <w:rPr>
                <w:sz w:val="24"/>
                <w:szCs w:val="24"/>
              </w:rPr>
            </w:pPr>
            <w:r w:rsidRPr="00D301A7">
              <w:rPr>
                <w:sz w:val="24"/>
                <w:szCs w:val="24"/>
                <w:rtl/>
              </w:rPr>
              <w:t>31101</w:t>
            </w:r>
          </w:p>
        </w:tc>
        <w:tc>
          <w:tcPr>
            <w:tcW w:w="3399" w:type="dxa"/>
            <w:shd w:val="clear" w:color="auto" w:fill="auto"/>
          </w:tcPr>
          <w:p w:rsidR="006E7046" w:rsidRPr="003F72C3" w:rsidRDefault="006E7046" w:rsidP="006E7046">
            <w:pPr>
              <w:spacing w:before="40" w:after="80" w:line="240" w:lineRule="exact"/>
              <w:jc w:val="left"/>
              <w:rPr>
                <w:rFonts w:hint="cs"/>
                <w:sz w:val="24"/>
                <w:szCs w:val="24"/>
              </w:rPr>
            </w:pPr>
            <w:r w:rsidRPr="003F72C3">
              <w:rPr>
                <w:rFonts w:hint="cs"/>
                <w:sz w:val="24"/>
                <w:szCs w:val="24"/>
                <w:rtl/>
              </w:rPr>
              <w:t>موظف تقني في الكيمياء</w:t>
            </w:r>
          </w:p>
        </w:tc>
        <w:tc>
          <w:tcPr>
            <w:tcW w:w="927" w:type="dxa"/>
            <w:shd w:val="clear" w:color="auto" w:fill="auto"/>
            <w:vAlign w:val="bottom"/>
          </w:tcPr>
          <w:p w:rsidR="006E7046" w:rsidRPr="00D94856" w:rsidRDefault="006E7046" w:rsidP="006E7046">
            <w:pPr>
              <w:bidi w:val="0"/>
              <w:jc w:val="right"/>
              <w:rPr>
                <w:sz w:val="24"/>
                <w:szCs w:val="24"/>
              </w:rPr>
            </w:pPr>
            <w:r w:rsidRPr="00D94856">
              <w:rPr>
                <w:sz w:val="24"/>
                <w:szCs w:val="24"/>
                <w:rtl/>
              </w:rPr>
              <w:t>99</w:t>
            </w:r>
          </w:p>
        </w:tc>
        <w:tc>
          <w:tcPr>
            <w:tcW w:w="1133"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927</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434</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3</w:t>
            </w:r>
            <w:r w:rsidRPr="00D94856">
              <w:rPr>
                <w:sz w:val="24"/>
                <w:szCs w:val="24"/>
              </w:rPr>
              <w:t xml:space="preserve"> </w:t>
            </w:r>
            <w:r w:rsidRPr="00D94856">
              <w:rPr>
                <w:sz w:val="24"/>
                <w:szCs w:val="24"/>
                <w:rtl/>
              </w:rPr>
              <w:t>487</w:t>
            </w:r>
          </w:p>
        </w:tc>
        <w:tc>
          <w:tcPr>
            <w:tcW w:w="1029" w:type="dxa"/>
            <w:shd w:val="clear" w:color="auto" w:fill="auto"/>
            <w:vAlign w:val="bottom"/>
          </w:tcPr>
          <w:p w:rsidR="006E7046" w:rsidRPr="00D94856" w:rsidRDefault="006E7046" w:rsidP="006E7046">
            <w:pPr>
              <w:bidi w:val="0"/>
              <w:jc w:val="right"/>
              <w:rPr>
                <w:sz w:val="24"/>
                <w:szCs w:val="24"/>
              </w:rPr>
            </w:pPr>
            <w:r w:rsidRPr="00D94856">
              <w:rPr>
                <w:sz w:val="24"/>
                <w:szCs w:val="24"/>
                <w:rtl/>
              </w:rPr>
              <w:t>3</w:t>
            </w:r>
            <w:r w:rsidRPr="00D94856">
              <w:rPr>
                <w:sz w:val="24"/>
                <w:szCs w:val="24"/>
              </w:rPr>
              <w:t xml:space="preserve"> </w:t>
            </w:r>
            <w:r w:rsidRPr="00D94856">
              <w:rPr>
                <w:sz w:val="24"/>
                <w:szCs w:val="24"/>
                <w:rtl/>
              </w:rPr>
              <w:t>286</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D301A7" w:rsidRDefault="006E7046" w:rsidP="006E7046">
            <w:pPr>
              <w:spacing w:after="80" w:line="220" w:lineRule="exact"/>
              <w:rPr>
                <w:sz w:val="24"/>
                <w:szCs w:val="24"/>
              </w:rPr>
            </w:pPr>
            <w:r w:rsidRPr="00D301A7">
              <w:rPr>
                <w:sz w:val="24"/>
                <w:szCs w:val="24"/>
                <w:rtl/>
              </w:rPr>
              <w:t>31274</w:t>
            </w:r>
          </w:p>
        </w:tc>
        <w:tc>
          <w:tcPr>
            <w:tcW w:w="3399" w:type="dxa"/>
            <w:shd w:val="clear" w:color="auto" w:fill="auto"/>
          </w:tcPr>
          <w:p w:rsidR="006E7046" w:rsidRPr="003F72C3" w:rsidRDefault="006E7046" w:rsidP="006E7046">
            <w:pPr>
              <w:spacing w:before="40" w:after="80" w:line="240" w:lineRule="exact"/>
              <w:jc w:val="left"/>
              <w:rPr>
                <w:rFonts w:hint="cs"/>
                <w:sz w:val="24"/>
                <w:szCs w:val="24"/>
              </w:rPr>
            </w:pPr>
            <w:r w:rsidRPr="003F72C3">
              <w:rPr>
                <w:rFonts w:hint="cs"/>
                <w:sz w:val="24"/>
                <w:szCs w:val="24"/>
                <w:rtl/>
              </w:rPr>
              <w:t>رسام في الهندسة المدنية والهيكلية</w:t>
            </w:r>
          </w:p>
        </w:tc>
        <w:tc>
          <w:tcPr>
            <w:tcW w:w="927" w:type="dxa"/>
            <w:shd w:val="clear" w:color="auto" w:fill="auto"/>
            <w:vAlign w:val="bottom"/>
          </w:tcPr>
          <w:p w:rsidR="006E7046" w:rsidRPr="00D94856" w:rsidRDefault="006E7046" w:rsidP="006E7046">
            <w:pPr>
              <w:bidi w:val="0"/>
              <w:jc w:val="right"/>
              <w:rPr>
                <w:sz w:val="24"/>
                <w:szCs w:val="24"/>
              </w:rPr>
            </w:pPr>
            <w:r w:rsidRPr="00D94856">
              <w:rPr>
                <w:sz w:val="24"/>
                <w:szCs w:val="24"/>
                <w:rtl/>
              </w:rPr>
              <w:t>49</w:t>
            </w:r>
          </w:p>
        </w:tc>
        <w:tc>
          <w:tcPr>
            <w:tcW w:w="1133"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584</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509</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674</w:t>
            </w:r>
          </w:p>
        </w:tc>
        <w:tc>
          <w:tcPr>
            <w:tcW w:w="1029"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600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D301A7" w:rsidRDefault="006E7046" w:rsidP="006E7046">
            <w:pPr>
              <w:spacing w:after="80" w:line="220" w:lineRule="exact"/>
              <w:rPr>
                <w:sz w:val="24"/>
                <w:szCs w:val="24"/>
              </w:rPr>
            </w:pPr>
            <w:r w:rsidRPr="00D301A7">
              <w:rPr>
                <w:sz w:val="24"/>
                <w:szCs w:val="24"/>
                <w:rtl/>
              </w:rPr>
              <w:t>31211</w:t>
            </w:r>
          </w:p>
        </w:tc>
        <w:tc>
          <w:tcPr>
            <w:tcW w:w="3399" w:type="dxa"/>
            <w:shd w:val="clear" w:color="auto" w:fill="auto"/>
          </w:tcPr>
          <w:p w:rsidR="006E7046" w:rsidRPr="003F72C3" w:rsidRDefault="006E7046" w:rsidP="006E7046">
            <w:pPr>
              <w:spacing w:before="40" w:after="80" w:line="240" w:lineRule="exact"/>
              <w:jc w:val="left"/>
              <w:rPr>
                <w:rFonts w:hint="cs"/>
                <w:sz w:val="24"/>
                <w:szCs w:val="24"/>
              </w:rPr>
            </w:pPr>
            <w:r w:rsidRPr="003F72C3">
              <w:rPr>
                <w:rFonts w:hint="cs"/>
                <w:sz w:val="24"/>
                <w:szCs w:val="24"/>
                <w:rtl/>
              </w:rPr>
              <w:t>موظف تقني في الهندسة المدنية</w:t>
            </w:r>
          </w:p>
        </w:tc>
        <w:tc>
          <w:tcPr>
            <w:tcW w:w="927" w:type="dxa"/>
            <w:shd w:val="clear" w:color="auto" w:fill="auto"/>
            <w:vAlign w:val="bottom"/>
          </w:tcPr>
          <w:p w:rsidR="006E7046" w:rsidRPr="00D94856" w:rsidRDefault="006E7046" w:rsidP="006E7046">
            <w:pPr>
              <w:bidi w:val="0"/>
              <w:jc w:val="right"/>
              <w:rPr>
                <w:sz w:val="24"/>
                <w:szCs w:val="24"/>
              </w:rPr>
            </w:pPr>
            <w:r w:rsidRPr="00D94856">
              <w:rPr>
                <w:sz w:val="24"/>
                <w:szCs w:val="24"/>
                <w:rtl/>
              </w:rPr>
              <w:t>119</w:t>
            </w:r>
          </w:p>
        </w:tc>
        <w:tc>
          <w:tcPr>
            <w:tcW w:w="1133"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624</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580</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702</w:t>
            </w:r>
          </w:p>
        </w:tc>
        <w:tc>
          <w:tcPr>
            <w:tcW w:w="1029"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600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D301A7" w:rsidRDefault="006E7046" w:rsidP="006E7046">
            <w:pPr>
              <w:spacing w:after="80" w:line="220" w:lineRule="exact"/>
              <w:rPr>
                <w:sz w:val="24"/>
                <w:szCs w:val="24"/>
              </w:rPr>
            </w:pPr>
            <w:r w:rsidRPr="00D301A7">
              <w:rPr>
                <w:sz w:val="24"/>
                <w:szCs w:val="24"/>
                <w:rtl/>
              </w:rPr>
              <w:t>34203</w:t>
            </w:r>
          </w:p>
        </w:tc>
        <w:tc>
          <w:tcPr>
            <w:tcW w:w="3399" w:type="dxa"/>
            <w:shd w:val="clear" w:color="auto" w:fill="auto"/>
          </w:tcPr>
          <w:p w:rsidR="006E7046" w:rsidRPr="003F72C3" w:rsidRDefault="006E7046" w:rsidP="006E7046">
            <w:pPr>
              <w:spacing w:before="40" w:after="80" w:line="240" w:lineRule="exact"/>
              <w:jc w:val="left"/>
              <w:rPr>
                <w:rFonts w:hint="cs"/>
                <w:sz w:val="24"/>
                <w:szCs w:val="24"/>
              </w:rPr>
            </w:pPr>
            <w:r w:rsidRPr="003F72C3">
              <w:rPr>
                <w:rFonts w:hint="cs"/>
                <w:sz w:val="24"/>
                <w:szCs w:val="24"/>
                <w:rtl/>
              </w:rPr>
              <w:t>وكيل تخليص وشحن</w:t>
            </w:r>
          </w:p>
        </w:tc>
        <w:tc>
          <w:tcPr>
            <w:tcW w:w="927" w:type="dxa"/>
            <w:shd w:val="clear" w:color="auto" w:fill="auto"/>
            <w:vAlign w:val="bottom"/>
          </w:tcPr>
          <w:p w:rsidR="006E7046" w:rsidRPr="00D94856" w:rsidRDefault="006E7046" w:rsidP="006E7046">
            <w:pPr>
              <w:bidi w:val="0"/>
              <w:jc w:val="right"/>
              <w:rPr>
                <w:sz w:val="24"/>
                <w:szCs w:val="24"/>
              </w:rPr>
            </w:pPr>
            <w:r w:rsidRPr="00D94856">
              <w:rPr>
                <w:sz w:val="24"/>
                <w:szCs w:val="24"/>
                <w:rtl/>
              </w:rPr>
              <w:t>95</w:t>
            </w:r>
          </w:p>
        </w:tc>
        <w:tc>
          <w:tcPr>
            <w:tcW w:w="1133"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411</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300</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524</w:t>
            </w:r>
          </w:p>
        </w:tc>
        <w:tc>
          <w:tcPr>
            <w:tcW w:w="1029"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490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D301A7" w:rsidRDefault="006E7046" w:rsidP="006E7046">
            <w:pPr>
              <w:spacing w:after="80" w:line="220" w:lineRule="exact"/>
              <w:rPr>
                <w:sz w:val="24"/>
                <w:szCs w:val="24"/>
              </w:rPr>
            </w:pPr>
            <w:r w:rsidRPr="00D301A7">
              <w:rPr>
                <w:sz w:val="24"/>
                <w:szCs w:val="24"/>
                <w:rtl/>
              </w:rPr>
              <w:t>39511</w:t>
            </w:r>
          </w:p>
        </w:tc>
        <w:tc>
          <w:tcPr>
            <w:tcW w:w="3399" w:type="dxa"/>
            <w:shd w:val="clear" w:color="auto" w:fill="auto"/>
          </w:tcPr>
          <w:p w:rsidR="006E7046" w:rsidRPr="003F72C3" w:rsidRDefault="006E7046" w:rsidP="006E7046">
            <w:pPr>
              <w:spacing w:before="40" w:after="80" w:line="240" w:lineRule="exact"/>
              <w:jc w:val="left"/>
              <w:rPr>
                <w:rFonts w:hint="cs"/>
                <w:sz w:val="24"/>
                <w:szCs w:val="24"/>
              </w:rPr>
            </w:pPr>
            <w:r w:rsidRPr="003F72C3">
              <w:rPr>
                <w:rFonts w:hint="cs"/>
                <w:sz w:val="24"/>
                <w:szCs w:val="24"/>
                <w:rtl/>
              </w:rPr>
              <w:t>فنان تجاري</w:t>
            </w:r>
          </w:p>
        </w:tc>
        <w:tc>
          <w:tcPr>
            <w:tcW w:w="927" w:type="dxa"/>
            <w:shd w:val="clear" w:color="auto" w:fill="auto"/>
            <w:vAlign w:val="bottom"/>
          </w:tcPr>
          <w:p w:rsidR="006E7046" w:rsidRPr="00D94856" w:rsidRDefault="006E7046" w:rsidP="006E7046">
            <w:pPr>
              <w:bidi w:val="0"/>
              <w:jc w:val="right"/>
              <w:rPr>
                <w:sz w:val="24"/>
                <w:szCs w:val="24"/>
              </w:rPr>
            </w:pPr>
            <w:r w:rsidRPr="00D94856">
              <w:rPr>
                <w:sz w:val="24"/>
                <w:szCs w:val="24"/>
                <w:rtl/>
              </w:rPr>
              <w:t>33</w:t>
            </w:r>
          </w:p>
        </w:tc>
        <w:tc>
          <w:tcPr>
            <w:tcW w:w="1133" w:type="dxa"/>
            <w:shd w:val="clear" w:color="auto" w:fill="auto"/>
            <w:vAlign w:val="bottom"/>
          </w:tcPr>
          <w:p w:rsidR="006E7046" w:rsidRPr="00D94856" w:rsidRDefault="006E7046" w:rsidP="006E7046">
            <w:pPr>
              <w:bidi w:val="0"/>
              <w:jc w:val="right"/>
              <w:rPr>
                <w:sz w:val="24"/>
                <w:szCs w:val="24"/>
              </w:rPr>
            </w:pPr>
            <w:r w:rsidRPr="00D94856">
              <w:rPr>
                <w:sz w:val="24"/>
                <w:szCs w:val="24"/>
                <w:rtl/>
              </w:rPr>
              <w:t>3</w:t>
            </w:r>
            <w:r w:rsidRPr="00D94856">
              <w:rPr>
                <w:sz w:val="24"/>
                <w:szCs w:val="24"/>
              </w:rPr>
              <w:t xml:space="preserve"> </w:t>
            </w:r>
            <w:r w:rsidRPr="00D94856">
              <w:rPr>
                <w:sz w:val="24"/>
                <w:szCs w:val="24"/>
                <w:rtl/>
              </w:rPr>
              <w:t>242</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836</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3</w:t>
            </w:r>
            <w:r w:rsidRPr="00D94856">
              <w:rPr>
                <w:sz w:val="24"/>
                <w:szCs w:val="24"/>
              </w:rPr>
              <w:t xml:space="preserve"> </w:t>
            </w:r>
            <w:r w:rsidRPr="00D94856">
              <w:rPr>
                <w:sz w:val="24"/>
                <w:szCs w:val="24"/>
                <w:rtl/>
              </w:rPr>
              <w:t>509</w:t>
            </w:r>
          </w:p>
        </w:tc>
        <w:tc>
          <w:tcPr>
            <w:tcW w:w="1029" w:type="dxa"/>
            <w:shd w:val="clear" w:color="auto" w:fill="auto"/>
            <w:vAlign w:val="bottom"/>
          </w:tcPr>
          <w:p w:rsidR="006E7046" w:rsidRPr="00D94856" w:rsidRDefault="006E7046" w:rsidP="006E7046">
            <w:pPr>
              <w:bidi w:val="0"/>
              <w:jc w:val="right"/>
              <w:rPr>
                <w:sz w:val="24"/>
                <w:szCs w:val="24"/>
              </w:rPr>
            </w:pPr>
            <w:r w:rsidRPr="00D94856">
              <w:rPr>
                <w:sz w:val="24"/>
                <w:szCs w:val="24"/>
                <w:rtl/>
              </w:rPr>
              <w:t>3</w:t>
            </w:r>
            <w:r w:rsidRPr="00D94856">
              <w:rPr>
                <w:sz w:val="24"/>
                <w:szCs w:val="24"/>
              </w:rPr>
              <w:t xml:space="preserve"> </w:t>
            </w:r>
            <w:r w:rsidRPr="00D94856">
              <w:rPr>
                <w:sz w:val="24"/>
                <w:szCs w:val="24"/>
                <w:rtl/>
              </w:rPr>
              <w:t>161</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D301A7" w:rsidRDefault="006E7046" w:rsidP="006E7046">
            <w:pPr>
              <w:spacing w:after="80" w:line="220" w:lineRule="exact"/>
              <w:rPr>
                <w:sz w:val="24"/>
                <w:szCs w:val="24"/>
              </w:rPr>
            </w:pPr>
            <w:r w:rsidRPr="00D301A7">
              <w:rPr>
                <w:sz w:val="24"/>
                <w:szCs w:val="24"/>
                <w:rtl/>
              </w:rPr>
              <w:t>31300</w:t>
            </w:r>
          </w:p>
        </w:tc>
        <w:tc>
          <w:tcPr>
            <w:tcW w:w="3399" w:type="dxa"/>
            <w:shd w:val="clear" w:color="auto" w:fill="auto"/>
          </w:tcPr>
          <w:p w:rsidR="006E7046" w:rsidRPr="003F72C3" w:rsidRDefault="006E7046" w:rsidP="006E7046">
            <w:pPr>
              <w:spacing w:before="40" w:after="80" w:line="240" w:lineRule="exact"/>
              <w:jc w:val="left"/>
              <w:rPr>
                <w:rFonts w:hint="cs"/>
                <w:sz w:val="24"/>
                <w:szCs w:val="24"/>
              </w:rPr>
            </w:pPr>
            <w:r w:rsidRPr="003F72C3">
              <w:rPr>
                <w:rFonts w:hint="cs"/>
                <w:sz w:val="24"/>
                <w:szCs w:val="24"/>
                <w:rtl/>
              </w:rPr>
              <w:t>مُشَغِّل أجهزة حاسوبية</w:t>
            </w:r>
          </w:p>
        </w:tc>
        <w:tc>
          <w:tcPr>
            <w:tcW w:w="927" w:type="dxa"/>
            <w:shd w:val="clear" w:color="auto" w:fill="auto"/>
            <w:vAlign w:val="bottom"/>
          </w:tcPr>
          <w:p w:rsidR="006E7046" w:rsidRPr="00D94856" w:rsidRDefault="006E7046" w:rsidP="006E7046">
            <w:pPr>
              <w:bidi w:val="0"/>
              <w:jc w:val="right"/>
              <w:rPr>
                <w:sz w:val="24"/>
                <w:szCs w:val="24"/>
              </w:rPr>
            </w:pPr>
            <w:r w:rsidRPr="00D94856">
              <w:rPr>
                <w:sz w:val="24"/>
                <w:szCs w:val="24"/>
                <w:rtl/>
              </w:rPr>
              <w:t>147</w:t>
            </w:r>
          </w:p>
        </w:tc>
        <w:tc>
          <w:tcPr>
            <w:tcW w:w="1133"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086</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009</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579</w:t>
            </w:r>
          </w:p>
        </w:tc>
        <w:tc>
          <w:tcPr>
            <w:tcW w:w="1029"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409</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D301A7" w:rsidRDefault="006E7046" w:rsidP="006E7046">
            <w:pPr>
              <w:spacing w:after="80" w:line="220" w:lineRule="exact"/>
              <w:rPr>
                <w:sz w:val="24"/>
                <w:szCs w:val="24"/>
              </w:rPr>
            </w:pPr>
            <w:r w:rsidRPr="00D301A7">
              <w:rPr>
                <w:sz w:val="24"/>
                <w:szCs w:val="24"/>
                <w:rtl/>
              </w:rPr>
              <w:t>31233</w:t>
            </w:r>
          </w:p>
        </w:tc>
        <w:tc>
          <w:tcPr>
            <w:tcW w:w="3399" w:type="dxa"/>
            <w:shd w:val="clear" w:color="auto" w:fill="auto"/>
          </w:tcPr>
          <w:p w:rsidR="006E7046" w:rsidRPr="003F72C3" w:rsidRDefault="006E7046" w:rsidP="006E7046">
            <w:pPr>
              <w:spacing w:before="40" w:after="80" w:line="240" w:lineRule="exact"/>
              <w:jc w:val="left"/>
              <w:rPr>
                <w:rFonts w:hint="cs"/>
                <w:sz w:val="24"/>
                <w:szCs w:val="24"/>
              </w:rPr>
            </w:pPr>
            <w:r w:rsidRPr="003F72C3">
              <w:rPr>
                <w:rFonts w:hint="cs"/>
                <w:sz w:val="24"/>
                <w:szCs w:val="24"/>
                <w:rtl/>
              </w:rPr>
              <w:t>موظف تقني في مجال الحواسيب</w:t>
            </w:r>
          </w:p>
        </w:tc>
        <w:tc>
          <w:tcPr>
            <w:tcW w:w="927" w:type="dxa"/>
            <w:shd w:val="clear" w:color="auto" w:fill="auto"/>
            <w:vAlign w:val="bottom"/>
          </w:tcPr>
          <w:p w:rsidR="006E7046" w:rsidRPr="00D94856" w:rsidRDefault="006E7046" w:rsidP="006E7046">
            <w:pPr>
              <w:bidi w:val="0"/>
              <w:jc w:val="right"/>
              <w:rPr>
                <w:sz w:val="24"/>
                <w:szCs w:val="24"/>
              </w:rPr>
            </w:pPr>
            <w:r w:rsidRPr="00D94856">
              <w:rPr>
                <w:sz w:val="24"/>
                <w:szCs w:val="24"/>
                <w:rtl/>
              </w:rPr>
              <w:t>200</w:t>
            </w:r>
          </w:p>
        </w:tc>
        <w:tc>
          <w:tcPr>
            <w:tcW w:w="1133" w:type="dxa"/>
            <w:shd w:val="clear" w:color="auto" w:fill="auto"/>
            <w:vAlign w:val="bottom"/>
          </w:tcPr>
          <w:p w:rsidR="006E7046" w:rsidRPr="00D94856" w:rsidRDefault="006E7046" w:rsidP="006E7046">
            <w:pPr>
              <w:bidi w:val="0"/>
              <w:jc w:val="right"/>
              <w:rPr>
                <w:sz w:val="24"/>
                <w:szCs w:val="24"/>
              </w:rPr>
            </w:pPr>
            <w:r w:rsidRPr="00D94856">
              <w:rPr>
                <w:sz w:val="24"/>
                <w:szCs w:val="24"/>
                <w:rtl/>
              </w:rPr>
              <w:t>1</w:t>
            </w:r>
            <w:r w:rsidRPr="00D94856">
              <w:rPr>
                <w:sz w:val="24"/>
                <w:szCs w:val="24"/>
              </w:rPr>
              <w:t xml:space="preserve"> </w:t>
            </w:r>
            <w:r w:rsidRPr="00D94856">
              <w:rPr>
                <w:sz w:val="24"/>
                <w:szCs w:val="24"/>
                <w:rtl/>
              </w:rPr>
              <w:t>901</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1</w:t>
            </w:r>
            <w:r w:rsidRPr="00D94856">
              <w:rPr>
                <w:sz w:val="24"/>
                <w:szCs w:val="24"/>
              </w:rPr>
              <w:t xml:space="preserve"> </w:t>
            </w:r>
            <w:r w:rsidRPr="00D94856">
              <w:rPr>
                <w:sz w:val="24"/>
                <w:szCs w:val="24"/>
                <w:rtl/>
              </w:rPr>
              <w:t>800</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104</w:t>
            </w:r>
          </w:p>
        </w:tc>
        <w:tc>
          <w:tcPr>
            <w:tcW w:w="1029" w:type="dxa"/>
            <w:shd w:val="clear" w:color="auto" w:fill="auto"/>
            <w:vAlign w:val="bottom"/>
          </w:tcPr>
          <w:p w:rsidR="006E7046" w:rsidRPr="00D94856" w:rsidRDefault="006E7046" w:rsidP="006E7046">
            <w:pPr>
              <w:bidi w:val="0"/>
              <w:jc w:val="right"/>
              <w:rPr>
                <w:sz w:val="24"/>
                <w:szCs w:val="24"/>
              </w:rPr>
            </w:pPr>
            <w:r w:rsidRPr="00D94856">
              <w:rPr>
                <w:sz w:val="24"/>
                <w:szCs w:val="24"/>
                <w:rtl/>
              </w:rPr>
              <w:t>1</w:t>
            </w:r>
            <w:r w:rsidRPr="00D94856">
              <w:rPr>
                <w:sz w:val="24"/>
                <w:szCs w:val="24"/>
              </w:rPr>
              <w:t xml:space="preserve"> </w:t>
            </w:r>
            <w:r w:rsidRPr="00D94856">
              <w:rPr>
                <w:sz w:val="24"/>
                <w:szCs w:val="24"/>
                <w:rtl/>
              </w:rPr>
              <w:t>923</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D301A7" w:rsidRDefault="006E7046" w:rsidP="006E7046">
            <w:pPr>
              <w:spacing w:after="80" w:line="220" w:lineRule="exact"/>
              <w:rPr>
                <w:sz w:val="24"/>
                <w:szCs w:val="24"/>
              </w:rPr>
            </w:pPr>
            <w:r w:rsidRPr="00D301A7">
              <w:rPr>
                <w:sz w:val="24"/>
                <w:szCs w:val="24"/>
                <w:rtl/>
              </w:rPr>
              <w:t>39515</w:t>
            </w:r>
          </w:p>
        </w:tc>
        <w:tc>
          <w:tcPr>
            <w:tcW w:w="3399" w:type="dxa"/>
            <w:shd w:val="clear" w:color="auto" w:fill="auto"/>
          </w:tcPr>
          <w:p w:rsidR="006E7046" w:rsidRPr="003F72C3" w:rsidRDefault="006E7046" w:rsidP="006E7046">
            <w:pPr>
              <w:spacing w:before="40" w:after="80" w:line="240" w:lineRule="exact"/>
              <w:jc w:val="left"/>
              <w:rPr>
                <w:rFonts w:hint="cs"/>
                <w:sz w:val="24"/>
                <w:szCs w:val="24"/>
              </w:rPr>
            </w:pPr>
            <w:r w:rsidRPr="003F72C3">
              <w:rPr>
                <w:rFonts w:hint="cs"/>
                <w:sz w:val="24"/>
                <w:szCs w:val="24"/>
                <w:rtl/>
              </w:rPr>
              <w:t>فنان عَرْض</w:t>
            </w:r>
          </w:p>
        </w:tc>
        <w:tc>
          <w:tcPr>
            <w:tcW w:w="927" w:type="dxa"/>
            <w:shd w:val="clear" w:color="auto" w:fill="auto"/>
            <w:vAlign w:val="bottom"/>
          </w:tcPr>
          <w:p w:rsidR="006E7046" w:rsidRPr="00D94856" w:rsidRDefault="006E7046" w:rsidP="006E7046">
            <w:pPr>
              <w:bidi w:val="0"/>
              <w:jc w:val="right"/>
              <w:rPr>
                <w:sz w:val="24"/>
                <w:szCs w:val="24"/>
              </w:rPr>
            </w:pPr>
            <w:r w:rsidRPr="00D94856">
              <w:rPr>
                <w:sz w:val="24"/>
                <w:szCs w:val="24"/>
                <w:rtl/>
              </w:rPr>
              <w:t>21</w:t>
            </w:r>
          </w:p>
        </w:tc>
        <w:tc>
          <w:tcPr>
            <w:tcW w:w="1133" w:type="dxa"/>
            <w:shd w:val="clear" w:color="auto" w:fill="auto"/>
            <w:vAlign w:val="bottom"/>
          </w:tcPr>
          <w:p w:rsidR="006E7046" w:rsidRPr="00D94856" w:rsidRDefault="006E7046" w:rsidP="006E7046">
            <w:pPr>
              <w:bidi w:val="0"/>
              <w:jc w:val="right"/>
              <w:rPr>
                <w:sz w:val="24"/>
                <w:szCs w:val="24"/>
              </w:rPr>
            </w:pPr>
            <w:r w:rsidRPr="00D94856">
              <w:rPr>
                <w:sz w:val="24"/>
                <w:szCs w:val="24"/>
                <w:rtl/>
              </w:rPr>
              <w:t>1</w:t>
            </w:r>
            <w:r w:rsidRPr="00D94856">
              <w:rPr>
                <w:sz w:val="24"/>
                <w:szCs w:val="24"/>
              </w:rPr>
              <w:t xml:space="preserve"> </w:t>
            </w:r>
            <w:r w:rsidRPr="00D94856">
              <w:rPr>
                <w:sz w:val="24"/>
                <w:szCs w:val="24"/>
                <w:rtl/>
              </w:rPr>
              <w:t>927</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1</w:t>
            </w:r>
            <w:r w:rsidRPr="00D94856">
              <w:rPr>
                <w:sz w:val="24"/>
                <w:szCs w:val="24"/>
              </w:rPr>
              <w:t xml:space="preserve"> </w:t>
            </w:r>
            <w:r w:rsidRPr="00D94856">
              <w:rPr>
                <w:sz w:val="24"/>
                <w:szCs w:val="24"/>
                <w:rtl/>
              </w:rPr>
              <w:t>673</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1</w:t>
            </w:r>
            <w:r w:rsidRPr="00D94856">
              <w:rPr>
                <w:sz w:val="24"/>
                <w:szCs w:val="24"/>
              </w:rPr>
              <w:t xml:space="preserve"> </w:t>
            </w:r>
            <w:r w:rsidRPr="00D94856">
              <w:rPr>
                <w:sz w:val="24"/>
                <w:szCs w:val="24"/>
                <w:rtl/>
              </w:rPr>
              <w:t>929</w:t>
            </w:r>
          </w:p>
        </w:tc>
        <w:tc>
          <w:tcPr>
            <w:tcW w:w="1029" w:type="dxa"/>
            <w:shd w:val="clear" w:color="auto" w:fill="auto"/>
            <w:vAlign w:val="bottom"/>
          </w:tcPr>
          <w:p w:rsidR="006E7046" w:rsidRPr="00D94856" w:rsidRDefault="006E7046" w:rsidP="006E7046">
            <w:pPr>
              <w:bidi w:val="0"/>
              <w:jc w:val="right"/>
              <w:rPr>
                <w:sz w:val="24"/>
                <w:szCs w:val="24"/>
              </w:rPr>
            </w:pPr>
            <w:r w:rsidRPr="00D94856">
              <w:rPr>
                <w:sz w:val="24"/>
                <w:szCs w:val="24"/>
                <w:rtl/>
              </w:rPr>
              <w:t>1</w:t>
            </w:r>
            <w:r w:rsidRPr="00D94856">
              <w:rPr>
                <w:sz w:val="24"/>
                <w:szCs w:val="24"/>
              </w:rPr>
              <w:t xml:space="preserve"> </w:t>
            </w:r>
            <w:r w:rsidRPr="00D94856">
              <w:rPr>
                <w:sz w:val="24"/>
                <w:szCs w:val="24"/>
                <w:rtl/>
              </w:rPr>
              <w:t>781</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D301A7" w:rsidRDefault="006E7046" w:rsidP="006E7046">
            <w:pPr>
              <w:spacing w:after="80" w:line="220" w:lineRule="exact"/>
              <w:rPr>
                <w:sz w:val="24"/>
                <w:szCs w:val="24"/>
              </w:rPr>
            </w:pPr>
            <w:r w:rsidRPr="00D301A7">
              <w:rPr>
                <w:sz w:val="24"/>
                <w:szCs w:val="24"/>
                <w:rtl/>
              </w:rPr>
              <w:t>31271</w:t>
            </w:r>
          </w:p>
        </w:tc>
        <w:tc>
          <w:tcPr>
            <w:tcW w:w="3399" w:type="dxa"/>
            <w:shd w:val="clear" w:color="auto" w:fill="auto"/>
          </w:tcPr>
          <w:p w:rsidR="006E7046" w:rsidRPr="003F72C3" w:rsidRDefault="006E7046" w:rsidP="006E7046">
            <w:pPr>
              <w:spacing w:before="40" w:after="80" w:line="240" w:lineRule="exact"/>
              <w:jc w:val="left"/>
              <w:rPr>
                <w:rFonts w:hint="cs"/>
                <w:sz w:val="24"/>
                <w:szCs w:val="24"/>
              </w:rPr>
            </w:pPr>
            <w:r w:rsidRPr="003F72C3">
              <w:rPr>
                <w:rFonts w:hint="cs"/>
                <w:sz w:val="24"/>
                <w:szCs w:val="24"/>
                <w:rtl/>
              </w:rPr>
              <w:t>رسام</w:t>
            </w:r>
          </w:p>
        </w:tc>
        <w:tc>
          <w:tcPr>
            <w:tcW w:w="927" w:type="dxa"/>
            <w:shd w:val="clear" w:color="auto" w:fill="auto"/>
            <w:vAlign w:val="bottom"/>
          </w:tcPr>
          <w:p w:rsidR="006E7046" w:rsidRPr="00D94856" w:rsidRDefault="006E7046" w:rsidP="006E7046">
            <w:pPr>
              <w:bidi w:val="0"/>
              <w:jc w:val="right"/>
              <w:rPr>
                <w:sz w:val="24"/>
                <w:szCs w:val="24"/>
              </w:rPr>
            </w:pPr>
            <w:r w:rsidRPr="00D94856">
              <w:rPr>
                <w:sz w:val="24"/>
                <w:szCs w:val="24"/>
                <w:rtl/>
              </w:rPr>
              <w:t>61</w:t>
            </w:r>
          </w:p>
        </w:tc>
        <w:tc>
          <w:tcPr>
            <w:tcW w:w="1133"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200</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000</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546</w:t>
            </w:r>
          </w:p>
        </w:tc>
        <w:tc>
          <w:tcPr>
            <w:tcW w:w="1029"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598</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D301A7" w:rsidRDefault="006E7046" w:rsidP="006E7046">
            <w:pPr>
              <w:spacing w:after="80" w:line="220" w:lineRule="exact"/>
              <w:rPr>
                <w:sz w:val="24"/>
                <w:szCs w:val="24"/>
              </w:rPr>
            </w:pPr>
            <w:r w:rsidRPr="00D301A7">
              <w:rPr>
                <w:sz w:val="24"/>
                <w:szCs w:val="24"/>
                <w:rtl/>
              </w:rPr>
              <w:t>31273</w:t>
            </w:r>
          </w:p>
        </w:tc>
        <w:tc>
          <w:tcPr>
            <w:tcW w:w="3399" w:type="dxa"/>
            <w:shd w:val="clear" w:color="auto" w:fill="auto"/>
          </w:tcPr>
          <w:p w:rsidR="006E7046" w:rsidRPr="003F72C3" w:rsidRDefault="006E7046" w:rsidP="006E7046">
            <w:pPr>
              <w:spacing w:before="40" w:after="80" w:line="240" w:lineRule="exact"/>
              <w:jc w:val="left"/>
              <w:rPr>
                <w:rFonts w:hint="cs"/>
                <w:sz w:val="24"/>
                <w:szCs w:val="24"/>
              </w:rPr>
            </w:pPr>
            <w:r w:rsidRPr="003F72C3">
              <w:rPr>
                <w:rFonts w:hint="cs"/>
                <w:sz w:val="24"/>
                <w:szCs w:val="24"/>
                <w:rtl/>
              </w:rPr>
              <w:t>رسام كهربائي/إلكتروني</w:t>
            </w:r>
          </w:p>
        </w:tc>
        <w:tc>
          <w:tcPr>
            <w:tcW w:w="927" w:type="dxa"/>
            <w:shd w:val="clear" w:color="auto" w:fill="auto"/>
            <w:vAlign w:val="bottom"/>
          </w:tcPr>
          <w:p w:rsidR="006E7046" w:rsidRPr="00D94856" w:rsidRDefault="006E7046" w:rsidP="006E7046">
            <w:pPr>
              <w:bidi w:val="0"/>
              <w:jc w:val="right"/>
              <w:rPr>
                <w:sz w:val="24"/>
                <w:szCs w:val="24"/>
              </w:rPr>
            </w:pPr>
            <w:r w:rsidRPr="00D94856">
              <w:rPr>
                <w:sz w:val="24"/>
                <w:szCs w:val="24"/>
                <w:rtl/>
              </w:rPr>
              <w:t>11</w:t>
            </w:r>
          </w:p>
        </w:tc>
        <w:tc>
          <w:tcPr>
            <w:tcW w:w="1133" w:type="dxa"/>
            <w:shd w:val="clear" w:color="auto" w:fill="auto"/>
            <w:vAlign w:val="bottom"/>
          </w:tcPr>
          <w:p w:rsidR="006E7046" w:rsidRPr="00D94856" w:rsidRDefault="006E7046" w:rsidP="006E7046">
            <w:pPr>
              <w:bidi w:val="0"/>
              <w:jc w:val="right"/>
              <w:rPr>
                <w:sz w:val="24"/>
                <w:szCs w:val="24"/>
              </w:rPr>
            </w:pPr>
            <w:r w:rsidRPr="00D94856">
              <w:rPr>
                <w:sz w:val="24"/>
                <w:szCs w:val="24"/>
                <w:rtl/>
              </w:rPr>
              <w:t>1</w:t>
            </w:r>
            <w:r w:rsidRPr="00D94856">
              <w:rPr>
                <w:sz w:val="24"/>
                <w:szCs w:val="24"/>
              </w:rPr>
              <w:t xml:space="preserve"> </w:t>
            </w:r>
            <w:r w:rsidRPr="00D94856">
              <w:rPr>
                <w:sz w:val="24"/>
                <w:szCs w:val="24"/>
                <w:rtl/>
              </w:rPr>
              <w:t>857</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1</w:t>
            </w:r>
            <w:r w:rsidRPr="00D94856">
              <w:rPr>
                <w:sz w:val="24"/>
                <w:szCs w:val="24"/>
              </w:rPr>
              <w:t xml:space="preserve"> </w:t>
            </w:r>
            <w:r w:rsidRPr="00D94856">
              <w:rPr>
                <w:sz w:val="24"/>
                <w:szCs w:val="24"/>
                <w:rtl/>
              </w:rPr>
              <w:t>882</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1</w:t>
            </w:r>
            <w:r w:rsidRPr="00D94856">
              <w:rPr>
                <w:sz w:val="24"/>
                <w:szCs w:val="24"/>
              </w:rPr>
              <w:t xml:space="preserve"> </w:t>
            </w:r>
            <w:r w:rsidRPr="00D94856">
              <w:rPr>
                <w:sz w:val="24"/>
                <w:szCs w:val="24"/>
                <w:rtl/>
              </w:rPr>
              <w:t>911</w:t>
            </w:r>
          </w:p>
        </w:tc>
        <w:tc>
          <w:tcPr>
            <w:tcW w:w="1029" w:type="dxa"/>
            <w:shd w:val="clear" w:color="auto" w:fill="auto"/>
            <w:vAlign w:val="bottom"/>
          </w:tcPr>
          <w:p w:rsidR="006E7046" w:rsidRPr="00D94856" w:rsidRDefault="006E7046" w:rsidP="006E7046">
            <w:pPr>
              <w:bidi w:val="0"/>
              <w:jc w:val="right"/>
              <w:rPr>
                <w:sz w:val="24"/>
                <w:szCs w:val="24"/>
              </w:rPr>
            </w:pPr>
            <w:r w:rsidRPr="00D94856">
              <w:rPr>
                <w:sz w:val="24"/>
                <w:szCs w:val="24"/>
                <w:rtl/>
              </w:rPr>
              <w:t>1</w:t>
            </w:r>
            <w:r w:rsidRPr="00D94856">
              <w:rPr>
                <w:sz w:val="24"/>
                <w:szCs w:val="24"/>
              </w:rPr>
              <w:t xml:space="preserve"> </w:t>
            </w:r>
            <w:r w:rsidRPr="00D94856">
              <w:rPr>
                <w:sz w:val="24"/>
                <w:szCs w:val="24"/>
                <w:rtl/>
              </w:rPr>
              <w:t>900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D301A7" w:rsidRDefault="006E7046" w:rsidP="006E7046">
            <w:pPr>
              <w:spacing w:after="80" w:line="220" w:lineRule="exact"/>
              <w:rPr>
                <w:sz w:val="24"/>
                <w:szCs w:val="24"/>
              </w:rPr>
            </w:pPr>
            <w:r w:rsidRPr="00D301A7">
              <w:rPr>
                <w:sz w:val="24"/>
                <w:szCs w:val="24"/>
                <w:rtl/>
              </w:rPr>
              <w:t>3122</w:t>
            </w:r>
          </w:p>
        </w:tc>
        <w:tc>
          <w:tcPr>
            <w:tcW w:w="3399" w:type="dxa"/>
            <w:shd w:val="clear" w:color="auto" w:fill="auto"/>
          </w:tcPr>
          <w:p w:rsidR="006E7046" w:rsidRPr="003F72C3" w:rsidRDefault="006E7046" w:rsidP="006E7046">
            <w:pPr>
              <w:spacing w:before="40" w:after="80" w:line="240" w:lineRule="exact"/>
              <w:jc w:val="left"/>
              <w:rPr>
                <w:rFonts w:hint="cs"/>
                <w:sz w:val="24"/>
                <w:szCs w:val="24"/>
              </w:rPr>
            </w:pPr>
            <w:r w:rsidRPr="003F72C3">
              <w:rPr>
                <w:rFonts w:hint="cs"/>
                <w:sz w:val="24"/>
                <w:szCs w:val="24"/>
                <w:rtl/>
              </w:rPr>
              <w:t>موظف تقني في الهندسة الكهربائية</w:t>
            </w:r>
          </w:p>
        </w:tc>
        <w:tc>
          <w:tcPr>
            <w:tcW w:w="927" w:type="dxa"/>
            <w:shd w:val="clear" w:color="auto" w:fill="auto"/>
            <w:vAlign w:val="bottom"/>
          </w:tcPr>
          <w:p w:rsidR="006E7046" w:rsidRPr="00D94856" w:rsidRDefault="006E7046" w:rsidP="006E7046">
            <w:pPr>
              <w:bidi w:val="0"/>
              <w:jc w:val="right"/>
              <w:rPr>
                <w:sz w:val="24"/>
                <w:szCs w:val="24"/>
              </w:rPr>
            </w:pPr>
            <w:r w:rsidRPr="00D94856">
              <w:rPr>
                <w:sz w:val="24"/>
                <w:szCs w:val="24"/>
                <w:rtl/>
              </w:rPr>
              <w:t>1</w:t>
            </w:r>
            <w:r w:rsidRPr="00D94856">
              <w:rPr>
                <w:sz w:val="24"/>
                <w:szCs w:val="24"/>
              </w:rPr>
              <w:t xml:space="preserve"> </w:t>
            </w:r>
            <w:r w:rsidRPr="00D94856">
              <w:rPr>
                <w:sz w:val="24"/>
                <w:szCs w:val="24"/>
                <w:rtl/>
              </w:rPr>
              <w:t>366</w:t>
            </w:r>
          </w:p>
        </w:tc>
        <w:tc>
          <w:tcPr>
            <w:tcW w:w="1133"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214</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099</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655</w:t>
            </w:r>
          </w:p>
        </w:tc>
        <w:tc>
          <w:tcPr>
            <w:tcW w:w="1029"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667</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D301A7" w:rsidRDefault="006E7046" w:rsidP="006E7046">
            <w:pPr>
              <w:spacing w:after="80" w:line="220" w:lineRule="exact"/>
              <w:rPr>
                <w:sz w:val="24"/>
                <w:szCs w:val="24"/>
              </w:rPr>
            </w:pPr>
            <w:r w:rsidRPr="00D301A7">
              <w:rPr>
                <w:sz w:val="24"/>
                <w:szCs w:val="24"/>
                <w:rtl/>
              </w:rPr>
              <w:t>31231</w:t>
            </w:r>
          </w:p>
        </w:tc>
        <w:tc>
          <w:tcPr>
            <w:tcW w:w="3399" w:type="dxa"/>
            <w:shd w:val="clear" w:color="auto" w:fill="auto"/>
          </w:tcPr>
          <w:p w:rsidR="006E7046" w:rsidRPr="003F72C3" w:rsidRDefault="006E7046" w:rsidP="006E7046">
            <w:pPr>
              <w:spacing w:before="40" w:after="80" w:line="240" w:lineRule="exact"/>
              <w:jc w:val="left"/>
              <w:rPr>
                <w:rFonts w:hint="cs"/>
                <w:sz w:val="24"/>
                <w:szCs w:val="24"/>
              </w:rPr>
            </w:pPr>
            <w:r w:rsidRPr="003F72C3">
              <w:rPr>
                <w:rFonts w:hint="cs"/>
                <w:sz w:val="24"/>
                <w:szCs w:val="24"/>
                <w:rtl/>
              </w:rPr>
              <w:t>موظف تقني في الهندسة الإلكترونية</w:t>
            </w:r>
          </w:p>
        </w:tc>
        <w:tc>
          <w:tcPr>
            <w:tcW w:w="927" w:type="dxa"/>
            <w:shd w:val="clear" w:color="auto" w:fill="auto"/>
            <w:vAlign w:val="bottom"/>
          </w:tcPr>
          <w:p w:rsidR="006E7046" w:rsidRPr="00D94856" w:rsidRDefault="006E7046" w:rsidP="006E7046">
            <w:pPr>
              <w:bidi w:val="0"/>
              <w:jc w:val="right"/>
              <w:rPr>
                <w:sz w:val="24"/>
                <w:szCs w:val="24"/>
              </w:rPr>
            </w:pPr>
            <w:r w:rsidRPr="00D94856">
              <w:rPr>
                <w:sz w:val="24"/>
                <w:szCs w:val="24"/>
                <w:rtl/>
              </w:rPr>
              <w:t>258</w:t>
            </w:r>
          </w:p>
        </w:tc>
        <w:tc>
          <w:tcPr>
            <w:tcW w:w="1133"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073</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026</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373</w:t>
            </w:r>
          </w:p>
        </w:tc>
        <w:tc>
          <w:tcPr>
            <w:tcW w:w="1029"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273</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D301A7" w:rsidRDefault="006E7046" w:rsidP="006E7046">
            <w:pPr>
              <w:spacing w:after="80" w:line="220" w:lineRule="exact"/>
              <w:rPr>
                <w:sz w:val="24"/>
                <w:szCs w:val="24"/>
              </w:rPr>
            </w:pPr>
            <w:r w:rsidRPr="00D301A7">
              <w:rPr>
                <w:sz w:val="24"/>
                <w:szCs w:val="24"/>
                <w:rtl/>
              </w:rPr>
              <w:t>39227</w:t>
            </w:r>
          </w:p>
        </w:tc>
        <w:tc>
          <w:tcPr>
            <w:tcW w:w="3399" w:type="dxa"/>
            <w:shd w:val="clear" w:color="auto" w:fill="auto"/>
          </w:tcPr>
          <w:p w:rsidR="006E7046" w:rsidRPr="003F72C3" w:rsidRDefault="006E7046" w:rsidP="006E7046">
            <w:pPr>
              <w:spacing w:before="40" w:after="80" w:line="240" w:lineRule="exact"/>
              <w:jc w:val="left"/>
              <w:rPr>
                <w:rFonts w:hint="cs"/>
                <w:sz w:val="24"/>
                <w:szCs w:val="24"/>
              </w:rPr>
            </w:pPr>
            <w:r w:rsidRPr="003F72C3">
              <w:rPr>
                <w:rFonts w:hint="cs"/>
                <w:sz w:val="24"/>
                <w:szCs w:val="24"/>
                <w:rtl/>
              </w:rPr>
              <w:t>أمين تنفيذي</w:t>
            </w:r>
          </w:p>
        </w:tc>
        <w:tc>
          <w:tcPr>
            <w:tcW w:w="927" w:type="dxa"/>
            <w:shd w:val="clear" w:color="auto" w:fill="auto"/>
            <w:vAlign w:val="bottom"/>
          </w:tcPr>
          <w:p w:rsidR="006E7046" w:rsidRPr="00D94856" w:rsidRDefault="006E7046" w:rsidP="006E7046">
            <w:pPr>
              <w:bidi w:val="0"/>
              <w:jc w:val="right"/>
              <w:rPr>
                <w:sz w:val="24"/>
                <w:szCs w:val="24"/>
              </w:rPr>
            </w:pPr>
            <w:r w:rsidRPr="00D94856">
              <w:rPr>
                <w:sz w:val="24"/>
                <w:szCs w:val="24"/>
                <w:rtl/>
              </w:rPr>
              <w:t>20</w:t>
            </w:r>
          </w:p>
        </w:tc>
        <w:tc>
          <w:tcPr>
            <w:tcW w:w="1133" w:type="dxa"/>
            <w:shd w:val="clear" w:color="auto" w:fill="auto"/>
            <w:vAlign w:val="bottom"/>
          </w:tcPr>
          <w:p w:rsidR="006E7046" w:rsidRPr="00D94856" w:rsidRDefault="006E7046" w:rsidP="006E7046">
            <w:pPr>
              <w:bidi w:val="0"/>
              <w:jc w:val="right"/>
              <w:rPr>
                <w:sz w:val="24"/>
                <w:szCs w:val="24"/>
              </w:rPr>
            </w:pPr>
            <w:r w:rsidRPr="00D94856">
              <w:rPr>
                <w:sz w:val="24"/>
                <w:szCs w:val="24"/>
                <w:rtl/>
              </w:rPr>
              <w:t>4</w:t>
            </w:r>
            <w:r w:rsidRPr="00D94856">
              <w:rPr>
                <w:sz w:val="24"/>
                <w:szCs w:val="24"/>
              </w:rPr>
              <w:t xml:space="preserve"> </w:t>
            </w:r>
            <w:r w:rsidRPr="00D94856">
              <w:rPr>
                <w:sz w:val="24"/>
                <w:szCs w:val="24"/>
                <w:rtl/>
              </w:rPr>
              <w:t>229</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3</w:t>
            </w:r>
            <w:r w:rsidRPr="00D94856">
              <w:rPr>
                <w:sz w:val="24"/>
                <w:szCs w:val="24"/>
              </w:rPr>
              <w:t xml:space="preserve"> </w:t>
            </w:r>
            <w:r w:rsidRPr="00D94856">
              <w:rPr>
                <w:sz w:val="24"/>
                <w:szCs w:val="24"/>
                <w:rtl/>
              </w:rPr>
              <w:t>750</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4</w:t>
            </w:r>
            <w:r w:rsidRPr="00D94856">
              <w:rPr>
                <w:sz w:val="24"/>
                <w:szCs w:val="24"/>
              </w:rPr>
              <w:t xml:space="preserve"> </w:t>
            </w:r>
            <w:r w:rsidRPr="00D94856">
              <w:rPr>
                <w:sz w:val="24"/>
                <w:szCs w:val="24"/>
                <w:rtl/>
              </w:rPr>
              <w:t>440</w:t>
            </w:r>
          </w:p>
        </w:tc>
        <w:tc>
          <w:tcPr>
            <w:tcW w:w="1029" w:type="dxa"/>
            <w:shd w:val="clear" w:color="auto" w:fill="auto"/>
            <w:vAlign w:val="bottom"/>
          </w:tcPr>
          <w:p w:rsidR="006E7046" w:rsidRPr="00D94856" w:rsidRDefault="006E7046" w:rsidP="006E7046">
            <w:pPr>
              <w:bidi w:val="0"/>
              <w:jc w:val="right"/>
              <w:rPr>
                <w:sz w:val="24"/>
                <w:szCs w:val="24"/>
              </w:rPr>
            </w:pPr>
            <w:r w:rsidRPr="00D94856">
              <w:rPr>
                <w:sz w:val="24"/>
                <w:szCs w:val="24"/>
                <w:rtl/>
              </w:rPr>
              <w:t>3</w:t>
            </w:r>
            <w:r w:rsidRPr="00D94856">
              <w:rPr>
                <w:sz w:val="24"/>
                <w:szCs w:val="24"/>
              </w:rPr>
              <w:t xml:space="preserve"> </w:t>
            </w:r>
            <w:r w:rsidRPr="00D94856">
              <w:rPr>
                <w:sz w:val="24"/>
                <w:szCs w:val="24"/>
                <w:rtl/>
              </w:rPr>
              <w:t>850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D301A7" w:rsidRDefault="006E7046" w:rsidP="006E7046">
            <w:pPr>
              <w:spacing w:after="80" w:line="220" w:lineRule="exact"/>
              <w:rPr>
                <w:sz w:val="24"/>
                <w:szCs w:val="24"/>
              </w:rPr>
            </w:pPr>
            <w:r w:rsidRPr="00D301A7">
              <w:rPr>
                <w:sz w:val="24"/>
                <w:szCs w:val="24"/>
                <w:rtl/>
              </w:rPr>
              <w:t>34191</w:t>
            </w:r>
          </w:p>
        </w:tc>
        <w:tc>
          <w:tcPr>
            <w:tcW w:w="3399" w:type="dxa"/>
            <w:shd w:val="clear" w:color="auto" w:fill="auto"/>
          </w:tcPr>
          <w:p w:rsidR="006E7046" w:rsidRPr="003F72C3" w:rsidRDefault="006E7046" w:rsidP="006E7046">
            <w:pPr>
              <w:spacing w:before="40" w:after="80" w:line="240" w:lineRule="exact"/>
              <w:jc w:val="left"/>
              <w:rPr>
                <w:rFonts w:hint="cs"/>
                <w:sz w:val="24"/>
                <w:szCs w:val="24"/>
              </w:rPr>
            </w:pPr>
            <w:r w:rsidRPr="003F72C3">
              <w:rPr>
                <w:rFonts w:hint="cs"/>
                <w:sz w:val="24"/>
                <w:szCs w:val="24"/>
                <w:rtl/>
              </w:rPr>
              <w:t>مُنَظِّم/مُنَسِّق معارض/مؤتمرات</w:t>
            </w:r>
          </w:p>
        </w:tc>
        <w:tc>
          <w:tcPr>
            <w:tcW w:w="927" w:type="dxa"/>
            <w:shd w:val="clear" w:color="auto" w:fill="auto"/>
            <w:vAlign w:val="bottom"/>
          </w:tcPr>
          <w:p w:rsidR="006E7046" w:rsidRPr="00D94856" w:rsidRDefault="006E7046" w:rsidP="006E7046">
            <w:pPr>
              <w:bidi w:val="0"/>
              <w:jc w:val="right"/>
              <w:rPr>
                <w:sz w:val="24"/>
                <w:szCs w:val="24"/>
              </w:rPr>
            </w:pPr>
            <w:r w:rsidRPr="00D94856">
              <w:rPr>
                <w:sz w:val="24"/>
                <w:szCs w:val="24"/>
                <w:rtl/>
              </w:rPr>
              <w:t>14</w:t>
            </w:r>
          </w:p>
        </w:tc>
        <w:tc>
          <w:tcPr>
            <w:tcW w:w="1133"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054</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075</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054</w:t>
            </w:r>
          </w:p>
        </w:tc>
        <w:tc>
          <w:tcPr>
            <w:tcW w:w="1029"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075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D301A7" w:rsidRDefault="006E7046" w:rsidP="006E7046">
            <w:pPr>
              <w:spacing w:after="80" w:line="220" w:lineRule="exact"/>
              <w:rPr>
                <w:sz w:val="24"/>
                <w:szCs w:val="24"/>
              </w:rPr>
            </w:pPr>
            <w:r w:rsidRPr="00D301A7">
              <w:rPr>
                <w:sz w:val="24"/>
                <w:szCs w:val="24"/>
                <w:rtl/>
              </w:rPr>
              <w:t>34123</w:t>
            </w:r>
          </w:p>
        </w:tc>
        <w:tc>
          <w:tcPr>
            <w:tcW w:w="3399" w:type="dxa"/>
            <w:shd w:val="clear" w:color="auto" w:fill="auto"/>
          </w:tcPr>
          <w:p w:rsidR="006E7046" w:rsidRPr="003F72C3" w:rsidRDefault="006E7046" w:rsidP="006E7046">
            <w:pPr>
              <w:spacing w:before="40" w:after="80" w:line="240" w:lineRule="exact"/>
              <w:jc w:val="left"/>
              <w:rPr>
                <w:rFonts w:hint="cs"/>
                <w:sz w:val="24"/>
                <w:szCs w:val="24"/>
              </w:rPr>
            </w:pPr>
            <w:r w:rsidRPr="003F72C3">
              <w:rPr>
                <w:rFonts w:hint="cs"/>
                <w:sz w:val="24"/>
                <w:szCs w:val="24"/>
                <w:rtl/>
              </w:rPr>
              <w:t>متعاطي وسمسار في الصفقات المالية المستقبلية</w:t>
            </w:r>
          </w:p>
        </w:tc>
        <w:tc>
          <w:tcPr>
            <w:tcW w:w="927" w:type="dxa"/>
            <w:shd w:val="clear" w:color="auto" w:fill="auto"/>
            <w:vAlign w:val="bottom"/>
          </w:tcPr>
          <w:p w:rsidR="006E7046" w:rsidRPr="00D94856" w:rsidRDefault="006E7046" w:rsidP="006E7046">
            <w:pPr>
              <w:bidi w:val="0"/>
              <w:jc w:val="right"/>
              <w:rPr>
                <w:sz w:val="24"/>
                <w:szCs w:val="24"/>
              </w:rPr>
            </w:pPr>
            <w:r w:rsidRPr="00D94856">
              <w:rPr>
                <w:sz w:val="24"/>
                <w:szCs w:val="24"/>
                <w:rtl/>
              </w:rPr>
              <w:t>84</w:t>
            </w:r>
          </w:p>
        </w:tc>
        <w:tc>
          <w:tcPr>
            <w:tcW w:w="1133" w:type="dxa"/>
            <w:shd w:val="clear" w:color="auto" w:fill="auto"/>
            <w:vAlign w:val="bottom"/>
          </w:tcPr>
          <w:p w:rsidR="006E7046" w:rsidRPr="00D94856" w:rsidRDefault="006E7046" w:rsidP="006E7046">
            <w:pPr>
              <w:bidi w:val="0"/>
              <w:jc w:val="right"/>
              <w:rPr>
                <w:sz w:val="24"/>
                <w:szCs w:val="24"/>
              </w:rPr>
            </w:pPr>
            <w:r w:rsidRPr="00D94856">
              <w:rPr>
                <w:sz w:val="24"/>
                <w:szCs w:val="24"/>
                <w:rtl/>
              </w:rPr>
              <w:t>9</w:t>
            </w:r>
            <w:r w:rsidRPr="00D94856">
              <w:rPr>
                <w:sz w:val="24"/>
                <w:szCs w:val="24"/>
              </w:rPr>
              <w:t xml:space="preserve"> </w:t>
            </w:r>
            <w:r w:rsidRPr="00D94856">
              <w:rPr>
                <w:sz w:val="24"/>
                <w:szCs w:val="24"/>
                <w:rtl/>
              </w:rPr>
              <w:t>283</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7</w:t>
            </w:r>
            <w:r w:rsidRPr="00D94856">
              <w:rPr>
                <w:sz w:val="24"/>
                <w:szCs w:val="24"/>
              </w:rPr>
              <w:t xml:space="preserve"> </w:t>
            </w:r>
            <w:r w:rsidRPr="00D94856">
              <w:rPr>
                <w:sz w:val="24"/>
                <w:szCs w:val="24"/>
                <w:rtl/>
              </w:rPr>
              <w:t>731</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9</w:t>
            </w:r>
            <w:r w:rsidRPr="00D94856">
              <w:rPr>
                <w:sz w:val="24"/>
                <w:szCs w:val="24"/>
              </w:rPr>
              <w:t xml:space="preserve"> </w:t>
            </w:r>
            <w:r w:rsidRPr="00D94856">
              <w:rPr>
                <w:sz w:val="24"/>
                <w:szCs w:val="24"/>
                <w:rtl/>
              </w:rPr>
              <w:t>283</w:t>
            </w:r>
          </w:p>
        </w:tc>
        <w:tc>
          <w:tcPr>
            <w:tcW w:w="1029" w:type="dxa"/>
            <w:shd w:val="clear" w:color="auto" w:fill="auto"/>
            <w:vAlign w:val="bottom"/>
          </w:tcPr>
          <w:p w:rsidR="006E7046" w:rsidRPr="00D94856" w:rsidRDefault="006E7046" w:rsidP="006E7046">
            <w:pPr>
              <w:bidi w:val="0"/>
              <w:jc w:val="right"/>
              <w:rPr>
                <w:sz w:val="24"/>
                <w:szCs w:val="24"/>
              </w:rPr>
            </w:pPr>
            <w:r w:rsidRPr="00D94856">
              <w:rPr>
                <w:sz w:val="24"/>
                <w:szCs w:val="24"/>
                <w:rtl/>
              </w:rPr>
              <w:t>7</w:t>
            </w:r>
            <w:r w:rsidRPr="00D94856">
              <w:rPr>
                <w:sz w:val="24"/>
                <w:szCs w:val="24"/>
              </w:rPr>
              <w:t xml:space="preserve"> </w:t>
            </w:r>
            <w:r w:rsidRPr="00D94856">
              <w:rPr>
                <w:sz w:val="24"/>
                <w:szCs w:val="24"/>
                <w:rtl/>
              </w:rPr>
              <w:t>731</w:t>
            </w:r>
          </w:p>
        </w:tc>
      </w:tr>
      <w:tr w:rsidR="006E7046" w:rsidRPr="00372BF5">
        <w:tblPrEx>
          <w:tblCellMar>
            <w:top w:w="0" w:type="dxa"/>
            <w:bottom w:w="0" w:type="dxa"/>
          </w:tblCellMar>
        </w:tblPrEx>
        <w:trPr>
          <w:cantSplit/>
          <w:trHeight w:val="193"/>
          <w:jc w:val="center"/>
        </w:trPr>
        <w:tc>
          <w:tcPr>
            <w:tcW w:w="1301" w:type="dxa"/>
            <w:shd w:val="clear" w:color="auto" w:fill="auto"/>
            <w:vAlign w:val="bottom"/>
          </w:tcPr>
          <w:p w:rsidR="006E7046" w:rsidRPr="00D301A7" w:rsidRDefault="006E7046" w:rsidP="006E7046">
            <w:pPr>
              <w:spacing w:after="80" w:line="220" w:lineRule="exact"/>
              <w:rPr>
                <w:sz w:val="24"/>
                <w:szCs w:val="24"/>
              </w:rPr>
            </w:pPr>
            <w:r w:rsidRPr="00D301A7">
              <w:rPr>
                <w:sz w:val="24"/>
                <w:szCs w:val="24"/>
                <w:rtl/>
              </w:rPr>
              <w:t>31611</w:t>
            </w:r>
          </w:p>
        </w:tc>
        <w:tc>
          <w:tcPr>
            <w:tcW w:w="3399" w:type="dxa"/>
            <w:shd w:val="clear" w:color="auto" w:fill="auto"/>
          </w:tcPr>
          <w:p w:rsidR="006E7046" w:rsidRPr="003F72C3" w:rsidRDefault="006E7046" w:rsidP="006E7046">
            <w:pPr>
              <w:spacing w:before="40" w:after="80" w:line="240" w:lineRule="exact"/>
              <w:jc w:val="left"/>
              <w:rPr>
                <w:rFonts w:hint="cs"/>
                <w:sz w:val="24"/>
                <w:szCs w:val="24"/>
              </w:rPr>
            </w:pPr>
            <w:r w:rsidRPr="003F72C3">
              <w:rPr>
                <w:rFonts w:hint="cs"/>
                <w:sz w:val="24"/>
                <w:szCs w:val="24"/>
                <w:rtl/>
              </w:rPr>
              <w:t>مسؤول عن مكافحة الحرائق وتوفير السلامة</w:t>
            </w:r>
          </w:p>
        </w:tc>
        <w:tc>
          <w:tcPr>
            <w:tcW w:w="927" w:type="dxa"/>
            <w:shd w:val="clear" w:color="auto" w:fill="auto"/>
            <w:vAlign w:val="bottom"/>
          </w:tcPr>
          <w:p w:rsidR="006E7046" w:rsidRPr="00D94856" w:rsidRDefault="006E7046" w:rsidP="006E7046">
            <w:pPr>
              <w:bidi w:val="0"/>
              <w:jc w:val="right"/>
              <w:rPr>
                <w:sz w:val="24"/>
                <w:szCs w:val="24"/>
              </w:rPr>
            </w:pPr>
            <w:r w:rsidRPr="00D94856">
              <w:rPr>
                <w:sz w:val="24"/>
                <w:szCs w:val="24"/>
                <w:rtl/>
              </w:rPr>
              <w:t>311</w:t>
            </w:r>
          </w:p>
        </w:tc>
        <w:tc>
          <w:tcPr>
            <w:tcW w:w="1133"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675</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500</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957</w:t>
            </w:r>
          </w:p>
        </w:tc>
        <w:tc>
          <w:tcPr>
            <w:tcW w:w="1029"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760</w:t>
            </w:r>
          </w:p>
        </w:tc>
      </w:tr>
      <w:tr w:rsidR="006E7046" w:rsidRPr="00AC3395">
        <w:tblPrEx>
          <w:tblCellMar>
            <w:top w:w="0" w:type="dxa"/>
            <w:bottom w:w="0" w:type="dxa"/>
          </w:tblCellMar>
        </w:tblPrEx>
        <w:trPr>
          <w:cantSplit/>
          <w:jc w:val="center"/>
        </w:trPr>
        <w:tc>
          <w:tcPr>
            <w:tcW w:w="1301" w:type="dxa"/>
            <w:shd w:val="clear" w:color="auto" w:fill="auto"/>
            <w:vAlign w:val="bottom"/>
          </w:tcPr>
          <w:p w:rsidR="006E7046" w:rsidRPr="00D301A7" w:rsidRDefault="006E7046" w:rsidP="006E7046">
            <w:pPr>
              <w:spacing w:after="80" w:line="220" w:lineRule="exact"/>
              <w:rPr>
                <w:sz w:val="24"/>
                <w:szCs w:val="24"/>
              </w:rPr>
            </w:pPr>
            <w:r w:rsidRPr="00D301A7">
              <w:rPr>
                <w:sz w:val="24"/>
                <w:szCs w:val="24"/>
                <w:rtl/>
              </w:rPr>
              <w:t>34122</w:t>
            </w:r>
          </w:p>
        </w:tc>
        <w:tc>
          <w:tcPr>
            <w:tcW w:w="3399" w:type="dxa"/>
            <w:shd w:val="clear" w:color="auto" w:fill="auto"/>
          </w:tcPr>
          <w:p w:rsidR="006E7046" w:rsidRPr="003F72C3" w:rsidRDefault="006E7046" w:rsidP="006E7046">
            <w:pPr>
              <w:spacing w:before="40" w:after="80" w:line="240" w:lineRule="exact"/>
              <w:jc w:val="left"/>
              <w:rPr>
                <w:rFonts w:hint="cs"/>
                <w:sz w:val="24"/>
                <w:szCs w:val="24"/>
              </w:rPr>
            </w:pPr>
            <w:r w:rsidRPr="003F72C3">
              <w:rPr>
                <w:rFonts w:hint="cs"/>
                <w:sz w:val="24"/>
                <w:szCs w:val="24"/>
                <w:rtl/>
              </w:rPr>
              <w:t>متعاطي وسمسار في الصرف الأجنبي</w:t>
            </w:r>
          </w:p>
        </w:tc>
        <w:tc>
          <w:tcPr>
            <w:tcW w:w="927" w:type="dxa"/>
            <w:shd w:val="clear" w:color="auto" w:fill="auto"/>
            <w:vAlign w:val="bottom"/>
          </w:tcPr>
          <w:p w:rsidR="006E7046" w:rsidRPr="00D94856" w:rsidRDefault="006E7046" w:rsidP="006E7046">
            <w:pPr>
              <w:bidi w:val="0"/>
              <w:jc w:val="right"/>
              <w:rPr>
                <w:sz w:val="24"/>
                <w:szCs w:val="24"/>
              </w:rPr>
            </w:pPr>
            <w:r w:rsidRPr="00D94856">
              <w:rPr>
                <w:sz w:val="24"/>
                <w:szCs w:val="24"/>
                <w:rtl/>
              </w:rPr>
              <w:t>26</w:t>
            </w:r>
          </w:p>
        </w:tc>
        <w:tc>
          <w:tcPr>
            <w:tcW w:w="1133" w:type="dxa"/>
            <w:shd w:val="clear" w:color="auto" w:fill="auto"/>
            <w:vAlign w:val="bottom"/>
          </w:tcPr>
          <w:p w:rsidR="006E7046" w:rsidRPr="00D94856" w:rsidRDefault="006E7046" w:rsidP="006E7046">
            <w:pPr>
              <w:bidi w:val="0"/>
              <w:jc w:val="right"/>
              <w:rPr>
                <w:sz w:val="24"/>
                <w:szCs w:val="24"/>
              </w:rPr>
            </w:pPr>
            <w:r w:rsidRPr="00D94856">
              <w:rPr>
                <w:sz w:val="24"/>
                <w:szCs w:val="24"/>
                <w:rtl/>
              </w:rPr>
              <w:t>6</w:t>
            </w:r>
            <w:r w:rsidRPr="00D94856">
              <w:rPr>
                <w:sz w:val="24"/>
                <w:szCs w:val="24"/>
              </w:rPr>
              <w:t xml:space="preserve"> </w:t>
            </w:r>
            <w:r w:rsidRPr="00D94856">
              <w:rPr>
                <w:sz w:val="24"/>
                <w:szCs w:val="24"/>
                <w:rtl/>
              </w:rPr>
              <w:t>344</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5</w:t>
            </w:r>
            <w:r w:rsidRPr="00D94856">
              <w:rPr>
                <w:sz w:val="24"/>
                <w:szCs w:val="24"/>
              </w:rPr>
              <w:t xml:space="preserve"> </w:t>
            </w:r>
            <w:r w:rsidRPr="00D94856">
              <w:rPr>
                <w:sz w:val="24"/>
                <w:szCs w:val="24"/>
                <w:rtl/>
              </w:rPr>
              <w:t>400</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6</w:t>
            </w:r>
            <w:r w:rsidRPr="00D94856">
              <w:rPr>
                <w:sz w:val="24"/>
                <w:szCs w:val="24"/>
              </w:rPr>
              <w:t xml:space="preserve"> </w:t>
            </w:r>
            <w:r w:rsidRPr="00D94856">
              <w:rPr>
                <w:sz w:val="24"/>
                <w:szCs w:val="24"/>
                <w:rtl/>
              </w:rPr>
              <w:t>630</w:t>
            </w:r>
          </w:p>
        </w:tc>
        <w:tc>
          <w:tcPr>
            <w:tcW w:w="1029" w:type="dxa"/>
            <w:shd w:val="clear" w:color="auto" w:fill="auto"/>
            <w:vAlign w:val="bottom"/>
          </w:tcPr>
          <w:p w:rsidR="006E7046" w:rsidRPr="00D94856" w:rsidRDefault="006E7046" w:rsidP="006E7046">
            <w:pPr>
              <w:bidi w:val="0"/>
              <w:jc w:val="right"/>
              <w:rPr>
                <w:sz w:val="24"/>
                <w:szCs w:val="24"/>
              </w:rPr>
            </w:pPr>
            <w:r w:rsidRPr="00D94856">
              <w:rPr>
                <w:sz w:val="24"/>
                <w:szCs w:val="24"/>
                <w:rtl/>
              </w:rPr>
              <w:t>5</w:t>
            </w:r>
            <w:r w:rsidRPr="00D94856">
              <w:rPr>
                <w:sz w:val="24"/>
                <w:szCs w:val="24"/>
              </w:rPr>
              <w:t xml:space="preserve"> </w:t>
            </w:r>
            <w:r w:rsidRPr="00D94856">
              <w:rPr>
                <w:sz w:val="24"/>
                <w:szCs w:val="24"/>
                <w:rtl/>
              </w:rPr>
              <w:t>825</w:t>
            </w:r>
          </w:p>
        </w:tc>
      </w:tr>
      <w:tr w:rsidR="006E7046" w:rsidRPr="00372BF5">
        <w:tblPrEx>
          <w:tblCellMar>
            <w:top w:w="0" w:type="dxa"/>
            <w:bottom w:w="0" w:type="dxa"/>
          </w:tblCellMar>
        </w:tblPrEx>
        <w:trPr>
          <w:cantSplit/>
          <w:trHeight w:val="193"/>
          <w:jc w:val="center"/>
        </w:trPr>
        <w:tc>
          <w:tcPr>
            <w:tcW w:w="1301" w:type="dxa"/>
            <w:shd w:val="clear" w:color="auto" w:fill="auto"/>
            <w:vAlign w:val="bottom"/>
          </w:tcPr>
          <w:p w:rsidR="006E7046" w:rsidRPr="00D301A7" w:rsidRDefault="006E7046" w:rsidP="006E7046">
            <w:pPr>
              <w:spacing w:after="80" w:line="220" w:lineRule="exact"/>
              <w:rPr>
                <w:sz w:val="24"/>
                <w:szCs w:val="24"/>
              </w:rPr>
            </w:pPr>
            <w:r w:rsidRPr="00D301A7">
              <w:rPr>
                <w:sz w:val="24"/>
                <w:szCs w:val="24"/>
                <w:rtl/>
              </w:rPr>
              <w:t>39516</w:t>
            </w:r>
          </w:p>
        </w:tc>
        <w:tc>
          <w:tcPr>
            <w:tcW w:w="3399" w:type="dxa"/>
            <w:shd w:val="clear" w:color="auto" w:fill="auto"/>
          </w:tcPr>
          <w:p w:rsidR="006E7046" w:rsidRPr="003F72C3" w:rsidRDefault="006E7046" w:rsidP="006E7046">
            <w:pPr>
              <w:spacing w:before="40" w:after="80" w:line="240" w:lineRule="exact"/>
              <w:jc w:val="left"/>
              <w:rPr>
                <w:rFonts w:hint="cs"/>
                <w:sz w:val="24"/>
                <w:szCs w:val="24"/>
              </w:rPr>
            </w:pPr>
            <w:r w:rsidRPr="003F72C3">
              <w:rPr>
                <w:rFonts w:hint="cs"/>
                <w:sz w:val="24"/>
                <w:szCs w:val="24"/>
                <w:rtl/>
              </w:rPr>
              <w:t>مصمم رسومات</w:t>
            </w:r>
          </w:p>
        </w:tc>
        <w:tc>
          <w:tcPr>
            <w:tcW w:w="927" w:type="dxa"/>
            <w:shd w:val="clear" w:color="auto" w:fill="auto"/>
            <w:vAlign w:val="bottom"/>
          </w:tcPr>
          <w:p w:rsidR="006E7046" w:rsidRPr="00D94856" w:rsidRDefault="006E7046" w:rsidP="006E7046">
            <w:pPr>
              <w:bidi w:val="0"/>
              <w:jc w:val="right"/>
              <w:rPr>
                <w:sz w:val="24"/>
                <w:szCs w:val="24"/>
              </w:rPr>
            </w:pPr>
            <w:r w:rsidRPr="00D94856">
              <w:rPr>
                <w:sz w:val="24"/>
                <w:szCs w:val="24"/>
                <w:rtl/>
              </w:rPr>
              <w:t>56</w:t>
            </w:r>
          </w:p>
        </w:tc>
        <w:tc>
          <w:tcPr>
            <w:tcW w:w="1133"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669</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450</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794</w:t>
            </w:r>
          </w:p>
        </w:tc>
        <w:tc>
          <w:tcPr>
            <w:tcW w:w="1029"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500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D301A7" w:rsidRDefault="006E7046" w:rsidP="006E7046">
            <w:pPr>
              <w:spacing w:after="80" w:line="220" w:lineRule="exact"/>
              <w:rPr>
                <w:sz w:val="24"/>
                <w:szCs w:val="24"/>
              </w:rPr>
            </w:pPr>
            <w:r w:rsidRPr="00D301A7">
              <w:rPr>
                <w:sz w:val="24"/>
                <w:szCs w:val="24"/>
                <w:rtl/>
              </w:rPr>
              <w:t>34131</w:t>
            </w:r>
          </w:p>
        </w:tc>
        <w:tc>
          <w:tcPr>
            <w:tcW w:w="3399" w:type="dxa"/>
            <w:shd w:val="clear" w:color="auto" w:fill="auto"/>
          </w:tcPr>
          <w:p w:rsidR="006E7046" w:rsidRPr="003F72C3" w:rsidRDefault="006E7046" w:rsidP="006E7046">
            <w:pPr>
              <w:spacing w:before="40" w:after="80" w:line="240" w:lineRule="exact"/>
              <w:jc w:val="left"/>
              <w:rPr>
                <w:rFonts w:hint="cs"/>
                <w:sz w:val="24"/>
                <w:szCs w:val="24"/>
                <w:rtl/>
              </w:rPr>
            </w:pPr>
            <w:r w:rsidRPr="003F72C3">
              <w:rPr>
                <w:rFonts w:hint="cs"/>
                <w:sz w:val="24"/>
                <w:szCs w:val="24"/>
                <w:rtl/>
              </w:rPr>
              <w:t>وكيل مبيعات وسمسار تأمين</w:t>
            </w:r>
          </w:p>
        </w:tc>
        <w:tc>
          <w:tcPr>
            <w:tcW w:w="927" w:type="dxa"/>
            <w:shd w:val="clear" w:color="auto" w:fill="auto"/>
            <w:vAlign w:val="bottom"/>
          </w:tcPr>
          <w:p w:rsidR="006E7046" w:rsidRPr="00D94856" w:rsidRDefault="006E7046" w:rsidP="006E7046">
            <w:pPr>
              <w:bidi w:val="0"/>
              <w:jc w:val="right"/>
              <w:rPr>
                <w:sz w:val="24"/>
                <w:szCs w:val="24"/>
              </w:rPr>
            </w:pPr>
            <w:r w:rsidRPr="00D94856">
              <w:rPr>
                <w:sz w:val="24"/>
                <w:szCs w:val="24"/>
                <w:rtl/>
              </w:rPr>
              <w:t>41</w:t>
            </w:r>
          </w:p>
        </w:tc>
        <w:tc>
          <w:tcPr>
            <w:tcW w:w="1133"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735</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509</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966</w:t>
            </w:r>
          </w:p>
        </w:tc>
        <w:tc>
          <w:tcPr>
            <w:tcW w:w="1029"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787</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D301A7" w:rsidRDefault="006E7046" w:rsidP="006E7046">
            <w:pPr>
              <w:spacing w:after="80" w:line="220" w:lineRule="exact"/>
              <w:rPr>
                <w:sz w:val="24"/>
                <w:szCs w:val="24"/>
              </w:rPr>
            </w:pPr>
            <w:r w:rsidRPr="00D301A7">
              <w:rPr>
                <w:sz w:val="24"/>
                <w:szCs w:val="24"/>
                <w:rtl/>
              </w:rPr>
              <w:t>34132</w:t>
            </w:r>
          </w:p>
        </w:tc>
        <w:tc>
          <w:tcPr>
            <w:tcW w:w="3399" w:type="dxa"/>
            <w:shd w:val="clear" w:color="auto" w:fill="auto"/>
          </w:tcPr>
          <w:p w:rsidR="006E7046" w:rsidRPr="003F72C3" w:rsidRDefault="006E7046" w:rsidP="006E7046">
            <w:pPr>
              <w:spacing w:before="40" w:after="80" w:line="240" w:lineRule="exact"/>
              <w:jc w:val="left"/>
              <w:rPr>
                <w:rFonts w:hint="cs"/>
                <w:sz w:val="24"/>
                <w:szCs w:val="24"/>
                <w:rtl/>
              </w:rPr>
            </w:pPr>
            <w:r w:rsidRPr="003F72C3">
              <w:rPr>
                <w:rFonts w:hint="cs"/>
                <w:sz w:val="24"/>
                <w:szCs w:val="24"/>
                <w:rtl/>
              </w:rPr>
              <w:t>ضامن تأمين</w:t>
            </w:r>
          </w:p>
        </w:tc>
        <w:tc>
          <w:tcPr>
            <w:tcW w:w="927" w:type="dxa"/>
            <w:shd w:val="clear" w:color="auto" w:fill="auto"/>
            <w:vAlign w:val="bottom"/>
          </w:tcPr>
          <w:p w:rsidR="006E7046" w:rsidRPr="00D94856" w:rsidRDefault="006E7046" w:rsidP="006E7046">
            <w:pPr>
              <w:bidi w:val="0"/>
              <w:jc w:val="right"/>
              <w:rPr>
                <w:sz w:val="24"/>
                <w:szCs w:val="24"/>
              </w:rPr>
            </w:pPr>
            <w:r w:rsidRPr="00D94856">
              <w:rPr>
                <w:sz w:val="24"/>
                <w:szCs w:val="24"/>
                <w:rtl/>
              </w:rPr>
              <w:t>12</w:t>
            </w:r>
          </w:p>
        </w:tc>
        <w:tc>
          <w:tcPr>
            <w:tcW w:w="1133" w:type="dxa"/>
            <w:shd w:val="clear" w:color="auto" w:fill="auto"/>
            <w:vAlign w:val="bottom"/>
          </w:tcPr>
          <w:p w:rsidR="006E7046" w:rsidRPr="00D94856" w:rsidRDefault="006E7046" w:rsidP="006E7046">
            <w:pPr>
              <w:bidi w:val="0"/>
              <w:jc w:val="right"/>
              <w:rPr>
                <w:sz w:val="24"/>
                <w:szCs w:val="24"/>
              </w:rPr>
            </w:pPr>
            <w:r w:rsidRPr="00D94856">
              <w:rPr>
                <w:sz w:val="24"/>
                <w:szCs w:val="24"/>
                <w:rtl/>
              </w:rPr>
              <w:t>5</w:t>
            </w:r>
            <w:r w:rsidRPr="00D94856">
              <w:rPr>
                <w:sz w:val="24"/>
                <w:szCs w:val="24"/>
              </w:rPr>
              <w:t xml:space="preserve"> </w:t>
            </w:r>
            <w:r w:rsidRPr="00D94856">
              <w:rPr>
                <w:sz w:val="24"/>
                <w:szCs w:val="24"/>
                <w:rtl/>
              </w:rPr>
              <w:t>425</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4</w:t>
            </w:r>
            <w:r w:rsidRPr="00D94856">
              <w:rPr>
                <w:sz w:val="24"/>
                <w:szCs w:val="24"/>
              </w:rPr>
              <w:t xml:space="preserve"> </w:t>
            </w:r>
            <w:r w:rsidRPr="00D94856">
              <w:rPr>
                <w:sz w:val="24"/>
                <w:szCs w:val="24"/>
                <w:rtl/>
              </w:rPr>
              <w:t>754</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5</w:t>
            </w:r>
            <w:r w:rsidRPr="00D94856">
              <w:rPr>
                <w:sz w:val="24"/>
                <w:szCs w:val="24"/>
              </w:rPr>
              <w:t xml:space="preserve"> </w:t>
            </w:r>
            <w:r w:rsidRPr="00D94856">
              <w:rPr>
                <w:sz w:val="24"/>
                <w:szCs w:val="24"/>
                <w:rtl/>
              </w:rPr>
              <w:t>527</w:t>
            </w:r>
          </w:p>
        </w:tc>
        <w:tc>
          <w:tcPr>
            <w:tcW w:w="1029" w:type="dxa"/>
            <w:shd w:val="clear" w:color="auto" w:fill="auto"/>
            <w:vAlign w:val="bottom"/>
          </w:tcPr>
          <w:p w:rsidR="006E7046" w:rsidRPr="00D94856" w:rsidRDefault="006E7046" w:rsidP="006E7046">
            <w:pPr>
              <w:bidi w:val="0"/>
              <w:jc w:val="right"/>
              <w:rPr>
                <w:sz w:val="24"/>
                <w:szCs w:val="24"/>
              </w:rPr>
            </w:pPr>
            <w:r w:rsidRPr="00D94856">
              <w:rPr>
                <w:sz w:val="24"/>
                <w:szCs w:val="24"/>
                <w:rtl/>
              </w:rPr>
              <w:t>4</w:t>
            </w:r>
            <w:r w:rsidRPr="00D94856">
              <w:rPr>
                <w:sz w:val="24"/>
                <w:szCs w:val="24"/>
              </w:rPr>
              <w:t xml:space="preserve"> </w:t>
            </w:r>
            <w:r w:rsidRPr="00D94856">
              <w:rPr>
                <w:sz w:val="24"/>
                <w:szCs w:val="24"/>
                <w:rtl/>
              </w:rPr>
              <w:t>767</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D301A7" w:rsidRDefault="006E7046" w:rsidP="006E7046">
            <w:pPr>
              <w:spacing w:after="80" w:line="220" w:lineRule="exact"/>
              <w:rPr>
                <w:sz w:val="24"/>
                <w:szCs w:val="24"/>
              </w:rPr>
            </w:pPr>
            <w:r w:rsidRPr="00D301A7">
              <w:rPr>
                <w:sz w:val="24"/>
                <w:szCs w:val="24"/>
                <w:rtl/>
              </w:rPr>
              <w:t>39512</w:t>
            </w:r>
          </w:p>
        </w:tc>
        <w:tc>
          <w:tcPr>
            <w:tcW w:w="3399" w:type="dxa"/>
            <w:shd w:val="clear" w:color="auto" w:fill="auto"/>
          </w:tcPr>
          <w:p w:rsidR="006E7046" w:rsidRPr="003F72C3" w:rsidRDefault="006E7046" w:rsidP="006E7046">
            <w:pPr>
              <w:spacing w:before="40" w:after="80" w:line="240" w:lineRule="exact"/>
              <w:jc w:val="left"/>
              <w:rPr>
                <w:rFonts w:hint="cs"/>
                <w:sz w:val="24"/>
                <w:szCs w:val="24"/>
                <w:rtl/>
              </w:rPr>
            </w:pPr>
            <w:r w:rsidRPr="003F72C3">
              <w:rPr>
                <w:rFonts w:hint="cs"/>
                <w:sz w:val="24"/>
                <w:szCs w:val="24"/>
                <w:rtl/>
              </w:rPr>
              <w:t>مصمم داخلي</w:t>
            </w:r>
          </w:p>
        </w:tc>
        <w:tc>
          <w:tcPr>
            <w:tcW w:w="927" w:type="dxa"/>
            <w:shd w:val="clear" w:color="auto" w:fill="auto"/>
            <w:vAlign w:val="bottom"/>
          </w:tcPr>
          <w:p w:rsidR="006E7046" w:rsidRPr="00D94856" w:rsidRDefault="006E7046" w:rsidP="006E7046">
            <w:pPr>
              <w:bidi w:val="0"/>
              <w:jc w:val="right"/>
              <w:rPr>
                <w:sz w:val="24"/>
                <w:szCs w:val="24"/>
              </w:rPr>
            </w:pPr>
            <w:r w:rsidRPr="00D94856">
              <w:rPr>
                <w:sz w:val="24"/>
                <w:szCs w:val="24"/>
                <w:rtl/>
              </w:rPr>
              <w:t>16</w:t>
            </w:r>
          </w:p>
        </w:tc>
        <w:tc>
          <w:tcPr>
            <w:tcW w:w="1133"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814</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1</w:t>
            </w:r>
            <w:r w:rsidRPr="00D94856">
              <w:rPr>
                <w:sz w:val="24"/>
                <w:szCs w:val="24"/>
              </w:rPr>
              <w:t xml:space="preserve"> </w:t>
            </w:r>
            <w:r w:rsidRPr="00D94856">
              <w:rPr>
                <w:sz w:val="24"/>
                <w:szCs w:val="24"/>
                <w:rtl/>
              </w:rPr>
              <w:t>818</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883</w:t>
            </w:r>
          </w:p>
        </w:tc>
        <w:tc>
          <w:tcPr>
            <w:tcW w:w="1029" w:type="dxa"/>
            <w:shd w:val="clear" w:color="auto" w:fill="auto"/>
            <w:vAlign w:val="bottom"/>
          </w:tcPr>
          <w:p w:rsidR="006E7046" w:rsidRPr="00D94856" w:rsidRDefault="006E7046" w:rsidP="006E7046">
            <w:pPr>
              <w:bidi w:val="0"/>
              <w:jc w:val="right"/>
              <w:rPr>
                <w:sz w:val="24"/>
                <w:szCs w:val="24"/>
              </w:rPr>
            </w:pPr>
            <w:r w:rsidRPr="00D94856">
              <w:rPr>
                <w:sz w:val="24"/>
                <w:szCs w:val="24"/>
                <w:rtl/>
              </w:rPr>
              <w:t>1</w:t>
            </w:r>
            <w:r w:rsidRPr="00D94856">
              <w:rPr>
                <w:sz w:val="24"/>
                <w:szCs w:val="24"/>
              </w:rPr>
              <w:t xml:space="preserve"> </w:t>
            </w:r>
            <w:r w:rsidRPr="00D94856">
              <w:rPr>
                <w:sz w:val="24"/>
                <w:szCs w:val="24"/>
                <w:rtl/>
              </w:rPr>
              <w:t>911</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D301A7" w:rsidRDefault="006E7046" w:rsidP="006E7046">
            <w:pPr>
              <w:spacing w:after="80" w:line="220" w:lineRule="exact"/>
              <w:rPr>
                <w:sz w:val="24"/>
                <w:szCs w:val="24"/>
              </w:rPr>
            </w:pPr>
            <w:r w:rsidRPr="00D301A7">
              <w:rPr>
                <w:sz w:val="24"/>
                <w:szCs w:val="24"/>
                <w:rtl/>
              </w:rPr>
              <w:t>39221</w:t>
            </w:r>
          </w:p>
        </w:tc>
        <w:tc>
          <w:tcPr>
            <w:tcW w:w="3399" w:type="dxa"/>
            <w:shd w:val="clear" w:color="auto" w:fill="auto"/>
          </w:tcPr>
          <w:p w:rsidR="006E7046" w:rsidRPr="003F72C3" w:rsidRDefault="006E7046" w:rsidP="006E7046">
            <w:pPr>
              <w:spacing w:before="40" w:after="80" w:line="240" w:lineRule="exact"/>
              <w:jc w:val="left"/>
              <w:rPr>
                <w:rFonts w:hint="cs"/>
                <w:sz w:val="24"/>
                <w:szCs w:val="24"/>
                <w:rtl/>
              </w:rPr>
            </w:pPr>
            <w:r w:rsidRPr="003F72C3">
              <w:rPr>
                <w:rFonts w:hint="cs"/>
                <w:sz w:val="24"/>
                <w:szCs w:val="24"/>
                <w:rtl/>
              </w:rPr>
              <w:t>مسؤول تنفيذي إداري</w:t>
            </w:r>
          </w:p>
        </w:tc>
        <w:tc>
          <w:tcPr>
            <w:tcW w:w="927" w:type="dxa"/>
            <w:shd w:val="clear" w:color="auto" w:fill="auto"/>
            <w:vAlign w:val="bottom"/>
          </w:tcPr>
          <w:p w:rsidR="006E7046" w:rsidRPr="00D94856" w:rsidRDefault="006E7046" w:rsidP="006E7046">
            <w:pPr>
              <w:bidi w:val="0"/>
              <w:jc w:val="right"/>
              <w:rPr>
                <w:sz w:val="24"/>
                <w:szCs w:val="24"/>
              </w:rPr>
            </w:pPr>
            <w:r w:rsidRPr="00D94856">
              <w:rPr>
                <w:sz w:val="24"/>
                <w:szCs w:val="24"/>
                <w:rtl/>
              </w:rPr>
              <w:t>1</w:t>
            </w:r>
            <w:r w:rsidRPr="00D94856">
              <w:rPr>
                <w:sz w:val="24"/>
                <w:szCs w:val="24"/>
              </w:rPr>
              <w:t xml:space="preserve"> </w:t>
            </w:r>
            <w:r w:rsidRPr="00D94856">
              <w:rPr>
                <w:sz w:val="24"/>
                <w:szCs w:val="24"/>
                <w:rtl/>
              </w:rPr>
              <w:t>707</w:t>
            </w:r>
          </w:p>
        </w:tc>
        <w:tc>
          <w:tcPr>
            <w:tcW w:w="1133" w:type="dxa"/>
            <w:shd w:val="clear" w:color="auto" w:fill="auto"/>
            <w:vAlign w:val="bottom"/>
          </w:tcPr>
          <w:p w:rsidR="006E7046" w:rsidRPr="00D94856" w:rsidRDefault="006E7046" w:rsidP="006E7046">
            <w:pPr>
              <w:bidi w:val="0"/>
              <w:jc w:val="right"/>
              <w:rPr>
                <w:sz w:val="24"/>
                <w:szCs w:val="24"/>
              </w:rPr>
            </w:pPr>
            <w:r w:rsidRPr="00D94856">
              <w:rPr>
                <w:sz w:val="24"/>
                <w:szCs w:val="24"/>
                <w:rtl/>
              </w:rPr>
              <w:t>3</w:t>
            </w:r>
            <w:r w:rsidRPr="00D94856">
              <w:rPr>
                <w:sz w:val="24"/>
                <w:szCs w:val="24"/>
              </w:rPr>
              <w:t xml:space="preserve"> </w:t>
            </w:r>
            <w:r w:rsidRPr="00D94856">
              <w:rPr>
                <w:sz w:val="24"/>
                <w:szCs w:val="24"/>
                <w:rtl/>
              </w:rPr>
              <w:t>541</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3</w:t>
            </w:r>
            <w:r w:rsidRPr="00D94856">
              <w:rPr>
                <w:sz w:val="24"/>
                <w:szCs w:val="24"/>
              </w:rPr>
              <w:t xml:space="preserve"> </w:t>
            </w:r>
            <w:r w:rsidRPr="00D94856">
              <w:rPr>
                <w:sz w:val="24"/>
                <w:szCs w:val="24"/>
                <w:rtl/>
              </w:rPr>
              <w:t>000</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3</w:t>
            </w:r>
            <w:r w:rsidRPr="00D94856">
              <w:rPr>
                <w:sz w:val="24"/>
                <w:szCs w:val="24"/>
              </w:rPr>
              <w:t xml:space="preserve"> </w:t>
            </w:r>
            <w:r w:rsidRPr="00D94856">
              <w:rPr>
                <w:sz w:val="24"/>
                <w:szCs w:val="24"/>
                <w:rtl/>
              </w:rPr>
              <w:t>703</w:t>
            </w:r>
          </w:p>
        </w:tc>
        <w:tc>
          <w:tcPr>
            <w:tcW w:w="1029" w:type="dxa"/>
            <w:shd w:val="clear" w:color="auto" w:fill="auto"/>
            <w:vAlign w:val="bottom"/>
          </w:tcPr>
          <w:p w:rsidR="006E7046" w:rsidRPr="00D94856" w:rsidRDefault="006E7046" w:rsidP="006E7046">
            <w:pPr>
              <w:bidi w:val="0"/>
              <w:jc w:val="right"/>
              <w:rPr>
                <w:sz w:val="24"/>
                <w:szCs w:val="24"/>
              </w:rPr>
            </w:pPr>
            <w:r w:rsidRPr="00D94856">
              <w:rPr>
                <w:sz w:val="24"/>
                <w:szCs w:val="24"/>
                <w:rtl/>
              </w:rPr>
              <w:t>3</w:t>
            </w:r>
            <w:r w:rsidRPr="00D94856">
              <w:rPr>
                <w:sz w:val="24"/>
                <w:szCs w:val="24"/>
              </w:rPr>
              <w:t xml:space="preserve"> </w:t>
            </w:r>
            <w:r w:rsidRPr="00D94856">
              <w:rPr>
                <w:sz w:val="24"/>
                <w:szCs w:val="24"/>
                <w:rtl/>
              </w:rPr>
              <w:t>182</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D301A7" w:rsidRDefault="006E7046" w:rsidP="006E7046">
            <w:pPr>
              <w:spacing w:after="80" w:line="220" w:lineRule="exact"/>
              <w:rPr>
                <w:sz w:val="24"/>
                <w:szCs w:val="24"/>
              </w:rPr>
            </w:pPr>
            <w:r w:rsidRPr="00D301A7">
              <w:rPr>
                <w:sz w:val="24"/>
                <w:szCs w:val="24"/>
                <w:rtl/>
              </w:rPr>
              <w:t>31261</w:t>
            </w:r>
          </w:p>
        </w:tc>
        <w:tc>
          <w:tcPr>
            <w:tcW w:w="3399" w:type="dxa"/>
            <w:shd w:val="clear" w:color="auto" w:fill="auto"/>
          </w:tcPr>
          <w:p w:rsidR="006E7046" w:rsidRPr="003F72C3" w:rsidRDefault="006E7046" w:rsidP="006E7046">
            <w:pPr>
              <w:spacing w:before="40" w:after="80" w:line="240" w:lineRule="exact"/>
              <w:jc w:val="left"/>
              <w:rPr>
                <w:rFonts w:hint="cs"/>
                <w:sz w:val="24"/>
                <w:szCs w:val="24"/>
                <w:rtl/>
              </w:rPr>
            </w:pPr>
            <w:r w:rsidRPr="003F72C3">
              <w:rPr>
                <w:rFonts w:hint="cs"/>
                <w:sz w:val="24"/>
                <w:szCs w:val="24"/>
                <w:rtl/>
              </w:rPr>
              <w:t>موظف تقني في هندسة الصناعات التحويلية</w:t>
            </w:r>
          </w:p>
        </w:tc>
        <w:tc>
          <w:tcPr>
            <w:tcW w:w="927" w:type="dxa"/>
            <w:shd w:val="clear" w:color="auto" w:fill="auto"/>
            <w:vAlign w:val="bottom"/>
          </w:tcPr>
          <w:p w:rsidR="006E7046" w:rsidRPr="00D94856" w:rsidRDefault="006E7046" w:rsidP="006E7046">
            <w:pPr>
              <w:bidi w:val="0"/>
              <w:jc w:val="right"/>
              <w:rPr>
                <w:sz w:val="24"/>
                <w:szCs w:val="24"/>
              </w:rPr>
            </w:pPr>
            <w:r w:rsidRPr="00D94856">
              <w:rPr>
                <w:sz w:val="24"/>
                <w:szCs w:val="24"/>
                <w:rtl/>
              </w:rPr>
              <w:t>68</w:t>
            </w:r>
          </w:p>
        </w:tc>
        <w:tc>
          <w:tcPr>
            <w:tcW w:w="1133"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004</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1</w:t>
            </w:r>
            <w:r w:rsidRPr="00D94856">
              <w:rPr>
                <w:sz w:val="24"/>
                <w:szCs w:val="24"/>
              </w:rPr>
              <w:t xml:space="preserve"> </w:t>
            </w:r>
            <w:r w:rsidRPr="00D94856">
              <w:rPr>
                <w:sz w:val="24"/>
                <w:szCs w:val="24"/>
                <w:rtl/>
              </w:rPr>
              <w:t>830</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287</w:t>
            </w:r>
          </w:p>
        </w:tc>
        <w:tc>
          <w:tcPr>
            <w:tcW w:w="1029"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097</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D301A7" w:rsidRDefault="006E7046" w:rsidP="006E7046">
            <w:pPr>
              <w:spacing w:after="80" w:line="220" w:lineRule="exact"/>
              <w:rPr>
                <w:sz w:val="24"/>
                <w:szCs w:val="24"/>
              </w:rPr>
            </w:pPr>
            <w:r w:rsidRPr="00D301A7">
              <w:rPr>
                <w:sz w:val="24"/>
                <w:szCs w:val="24"/>
                <w:rtl/>
              </w:rPr>
              <w:t>31272</w:t>
            </w:r>
          </w:p>
        </w:tc>
        <w:tc>
          <w:tcPr>
            <w:tcW w:w="3399" w:type="dxa"/>
            <w:shd w:val="clear" w:color="auto" w:fill="auto"/>
          </w:tcPr>
          <w:p w:rsidR="006E7046" w:rsidRPr="003F72C3" w:rsidRDefault="006E7046" w:rsidP="006E7046">
            <w:pPr>
              <w:spacing w:before="40" w:after="80" w:line="240" w:lineRule="exact"/>
              <w:jc w:val="left"/>
              <w:rPr>
                <w:rFonts w:hint="cs"/>
                <w:sz w:val="24"/>
                <w:szCs w:val="24"/>
                <w:rtl/>
              </w:rPr>
            </w:pPr>
            <w:r w:rsidRPr="003F72C3">
              <w:rPr>
                <w:rFonts w:hint="cs"/>
                <w:sz w:val="24"/>
                <w:szCs w:val="24"/>
                <w:rtl/>
              </w:rPr>
              <w:t>رسام ميكانيكي</w:t>
            </w:r>
          </w:p>
        </w:tc>
        <w:tc>
          <w:tcPr>
            <w:tcW w:w="927" w:type="dxa"/>
            <w:shd w:val="clear" w:color="auto" w:fill="auto"/>
            <w:vAlign w:val="bottom"/>
          </w:tcPr>
          <w:p w:rsidR="006E7046" w:rsidRPr="00D94856" w:rsidRDefault="006E7046" w:rsidP="006E7046">
            <w:pPr>
              <w:bidi w:val="0"/>
              <w:jc w:val="right"/>
              <w:rPr>
                <w:sz w:val="24"/>
                <w:szCs w:val="24"/>
              </w:rPr>
            </w:pPr>
            <w:r w:rsidRPr="00D94856">
              <w:rPr>
                <w:sz w:val="24"/>
                <w:szCs w:val="24"/>
                <w:rtl/>
              </w:rPr>
              <w:t>34</w:t>
            </w:r>
          </w:p>
        </w:tc>
        <w:tc>
          <w:tcPr>
            <w:tcW w:w="1133"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172</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1</w:t>
            </w:r>
            <w:r w:rsidRPr="00D94856">
              <w:rPr>
                <w:sz w:val="24"/>
                <w:szCs w:val="24"/>
              </w:rPr>
              <w:t xml:space="preserve"> </w:t>
            </w:r>
            <w:r w:rsidRPr="00D94856">
              <w:rPr>
                <w:sz w:val="24"/>
                <w:szCs w:val="24"/>
                <w:rtl/>
              </w:rPr>
              <w:t>851</w:t>
            </w:r>
          </w:p>
        </w:tc>
        <w:tc>
          <w:tcPr>
            <w:tcW w:w="1030"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597</w:t>
            </w:r>
          </w:p>
        </w:tc>
        <w:tc>
          <w:tcPr>
            <w:tcW w:w="1029" w:type="dxa"/>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344</w:t>
            </w:r>
          </w:p>
        </w:tc>
      </w:tr>
      <w:tr w:rsidR="006E7046" w:rsidRPr="00372BF5">
        <w:tblPrEx>
          <w:tblCellMar>
            <w:top w:w="0" w:type="dxa"/>
            <w:bottom w:w="0" w:type="dxa"/>
          </w:tblCellMar>
        </w:tblPrEx>
        <w:trPr>
          <w:cantSplit/>
          <w:jc w:val="center"/>
        </w:trPr>
        <w:tc>
          <w:tcPr>
            <w:tcW w:w="1301" w:type="dxa"/>
            <w:tcBorders>
              <w:bottom w:val="single" w:sz="12" w:space="0" w:color="auto"/>
            </w:tcBorders>
            <w:shd w:val="clear" w:color="auto" w:fill="auto"/>
            <w:vAlign w:val="bottom"/>
          </w:tcPr>
          <w:p w:rsidR="006E7046" w:rsidRPr="00D301A7" w:rsidRDefault="006E7046" w:rsidP="006E7046">
            <w:pPr>
              <w:spacing w:after="80" w:line="220" w:lineRule="exact"/>
              <w:rPr>
                <w:sz w:val="24"/>
                <w:szCs w:val="24"/>
              </w:rPr>
            </w:pPr>
            <w:r w:rsidRPr="00D301A7">
              <w:rPr>
                <w:sz w:val="24"/>
                <w:szCs w:val="24"/>
                <w:rtl/>
              </w:rPr>
              <w:t>31241</w:t>
            </w:r>
          </w:p>
        </w:tc>
        <w:tc>
          <w:tcPr>
            <w:tcW w:w="3399" w:type="dxa"/>
            <w:tcBorders>
              <w:bottom w:val="single" w:sz="12" w:space="0" w:color="auto"/>
            </w:tcBorders>
            <w:shd w:val="clear" w:color="auto" w:fill="auto"/>
          </w:tcPr>
          <w:p w:rsidR="006E7046" w:rsidRPr="003F72C3" w:rsidRDefault="006E7046" w:rsidP="006E7046">
            <w:pPr>
              <w:spacing w:before="40" w:after="80" w:line="240" w:lineRule="exact"/>
              <w:jc w:val="left"/>
              <w:rPr>
                <w:rFonts w:hint="cs"/>
                <w:sz w:val="24"/>
                <w:szCs w:val="24"/>
                <w:rtl/>
              </w:rPr>
            </w:pPr>
            <w:r w:rsidRPr="003F72C3">
              <w:rPr>
                <w:rFonts w:hint="cs"/>
                <w:sz w:val="24"/>
                <w:szCs w:val="24"/>
                <w:rtl/>
              </w:rPr>
              <w:t>موظف تقني في الهندسة الميكانيكية</w:t>
            </w:r>
          </w:p>
        </w:tc>
        <w:tc>
          <w:tcPr>
            <w:tcW w:w="927" w:type="dxa"/>
            <w:tcBorders>
              <w:bottom w:val="single" w:sz="12" w:space="0" w:color="auto"/>
            </w:tcBorders>
            <w:shd w:val="clear" w:color="auto" w:fill="auto"/>
            <w:vAlign w:val="bottom"/>
          </w:tcPr>
          <w:p w:rsidR="006E7046" w:rsidRPr="00D94856" w:rsidRDefault="006E7046" w:rsidP="006E7046">
            <w:pPr>
              <w:bidi w:val="0"/>
              <w:jc w:val="right"/>
              <w:rPr>
                <w:sz w:val="24"/>
                <w:szCs w:val="24"/>
              </w:rPr>
            </w:pPr>
            <w:r w:rsidRPr="00D94856">
              <w:rPr>
                <w:sz w:val="24"/>
                <w:szCs w:val="24"/>
                <w:rtl/>
              </w:rPr>
              <w:t>948</w:t>
            </w:r>
          </w:p>
        </w:tc>
        <w:tc>
          <w:tcPr>
            <w:tcW w:w="1133" w:type="dxa"/>
            <w:tcBorders>
              <w:bottom w:val="single" w:sz="12" w:space="0" w:color="auto"/>
            </w:tcBorders>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031</w:t>
            </w:r>
          </w:p>
        </w:tc>
        <w:tc>
          <w:tcPr>
            <w:tcW w:w="1030" w:type="dxa"/>
            <w:tcBorders>
              <w:bottom w:val="single" w:sz="12" w:space="0" w:color="auto"/>
            </w:tcBorders>
            <w:shd w:val="clear" w:color="auto" w:fill="auto"/>
            <w:vAlign w:val="bottom"/>
          </w:tcPr>
          <w:p w:rsidR="006E7046" w:rsidRPr="00D94856" w:rsidRDefault="006E7046" w:rsidP="006E7046">
            <w:pPr>
              <w:bidi w:val="0"/>
              <w:jc w:val="right"/>
              <w:rPr>
                <w:sz w:val="24"/>
                <w:szCs w:val="24"/>
              </w:rPr>
            </w:pPr>
            <w:r w:rsidRPr="00D94856">
              <w:rPr>
                <w:sz w:val="24"/>
                <w:szCs w:val="24"/>
                <w:rtl/>
              </w:rPr>
              <w:t>1</w:t>
            </w:r>
            <w:r w:rsidRPr="00D94856">
              <w:rPr>
                <w:sz w:val="24"/>
                <w:szCs w:val="24"/>
              </w:rPr>
              <w:t xml:space="preserve"> </w:t>
            </w:r>
            <w:r w:rsidRPr="00D94856">
              <w:rPr>
                <w:sz w:val="24"/>
                <w:szCs w:val="24"/>
                <w:rtl/>
              </w:rPr>
              <w:t>900</w:t>
            </w:r>
          </w:p>
        </w:tc>
        <w:tc>
          <w:tcPr>
            <w:tcW w:w="1030" w:type="dxa"/>
            <w:tcBorders>
              <w:bottom w:val="single" w:sz="12" w:space="0" w:color="auto"/>
            </w:tcBorders>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605</w:t>
            </w:r>
          </w:p>
        </w:tc>
        <w:tc>
          <w:tcPr>
            <w:tcW w:w="1029" w:type="dxa"/>
            <w:tcBorders>
              <w:bottom w:val="single" w:sz="12" w:space="0" w:color="auto"/>
            </w:tcBorders>
            <w:shd w:val="clear" w:color="auto" w:fill="auto"/>
            <w:vAlign w:val="bottom"/>
          </w:tcPr>
          <w:p w:rsidR="006E7046" w:rsidRPr="00D94856" w:rsidRDefault="006E7046" w:rsidP="006E7046">
            <w:pPr>
              <w:bidi w:val="0"/>
              <w:jc w:val="right"/>
              <w:rPr>
                <w:sz w:val="24"/>
                <w:szCs w:val="24"/>
              </w:rPr>
            </w:pPr>
            <w:r w:rsidRPr="00D94856">
              <w:rPr>
                <w:sz w:val="24"/>
                <w:szCs w:val="24"/>
                <w:rtl/>
              </w:rPr>
              <w:t>2</w:t>
            </w:r>
            <w:r w:rsidRPr="00D94856">
              <w:rPr>
                <w:sz w:val="24"/>
                <w:szCs w:val="24"/>
              </w:rPr>
              <w:t xml:space="preserve"> </w:t>
            </w:r>
            <w:r w:rsidRPr="00D94856">
              <w:rPr>
                <w:sz w:val="24"/>
                <w:szCs w:val="24"/>
                <w:rtl/>
              </w:rPr>
              <w:t>559</w:t>
            </w:r>
          </w:p>
        </w:tc>
      </w:tr>
    </w:tbl>
    <w:p w:rsidR="006E7046" w:rsidRPr="006A28FC" w:rsidRDefault="006E7046" w:rsidP="006E7046">
      <w:pPr>
        <w:pStyle w:val="SingleTxt"/>
        <w:spacing w:after="0" w:line="120" w:lineRule="exact"/>
        <w:rPr>
          <w:rFonts w:hint="cs"/>
          <w:sz w:val="10"/>
          <w:rtl/>
        </w:rPr>
      </w:pPr>
    </w:p>
    <w:p w:rsidR="006E7046" w:rsidRPr="006A28FC" w:rsidRDefault="006E7046" w:rsidP="006E7046">
      <w:pPr>
        <w:pStyle w:val="SingleTxt"/>
        <w:spacing w:after="0" w:line="120" w:lineRule="exact"/>
        <w:rPr>
          <w:rFonts w:hint="cs"/>
          <w:sz w:val="10"/>
          <w:rtl/>
        </w:rPr>
      </w:pPr>
    </w:p>
    <w:p w:rsidR="006E7046" w:rsidRPr="00B127E8" w:rsidRDefault="006E7046" w:rsidP="006E7046">
      <w:pPr>
        <w:pStyle w:val="SingleTxt"/>
        <w:spacing w:after="0"/>
        <w:jc w:val="center"/>
        <w:rPr>
          <w:rFonts w:hint="cs"/>
          <w:b/>
          <w:bCs/>
          <w:rtl/>
        </w:rPr>
      </w:pPr>
      <w:r w:rsidRPr="00B127E8">
        <w:rPr>
          <w:rFonts w:hint="cs"/>
          <w:b/>
          <w:bCs/>
          <w:rtl/>
        </w:rPr>
        <w:t>الجدول 2-1</w:t>
      </w:r>
    </w:p>
    <w:p w:rsidR="006E7046" w:rsidRPr="00B127E8" w:rsidRDefault="006E7046" w:rsidP="006E7046">
      <w:pPr>
        <w:pStyle w:val="SingleTxt"/>
        <w:spacing w:after="0"/>
        <w:ind w:right="0" w:hanging="1202"/>
        <w:jc w:val="center"/>
        <w:rPr>
          <w:rFonts w:hint="cs"/>
          <w:b/>
          <w:bCs/>
          <w:rtl/>
        </w:rPr>
      </w:pPr>
      <w:r w:rsidRPr="00B127E8">
        <w:rPr>
          <w:rFonts w:hint="cs"/>
          <w:b/>
          <w:bCs/>
          <w:rtl/>
        </w:rPr>
        <w:t>الأجور الشهرية الأساسية والإجمالية لمهن مختارة في جميع الصناعات ، حزيران/يونيه 2003</w:t>
      </w:r>
    </w:p>
    <w:p w:rsidR="006E7046" w:rsidRPr="00B127E8" w:rsidRDefault="006E7046" w:rsidP="006E7046">
      <w:pPr>
        <w:pStyle w:val="SingleTxt"/>
        <w:spacing w:after="0"/>
        <w:jc w:val="center"/>
        <w:rPr>
          <w:rFonts w:hint="cs"/>
          <w:b/>
          <w:bCs/>
          <w:rtl/>
        </w:rPr>
      </w:pPr>
      <w:r w:rsidRPr="00B127E8">
        <w:rPr>
          <w:rFonts w:hint="cs"/>
          <w:b/>
          <w:bCs/>
          <w:rtl/>
        </w:rPr>
        <w:t>(ذكور)</w:t>
      </w:r>
    </w:p>
    <w:p w:rsidR="006E7046" w:rsidRPr="00F1704D" w:rsidRDefault="006E7046" w:rsidP="006E7046">
      <w:pPr>
        <w:pStyle w:val="SingleTxt"/>
        <w:spacing w:after="0" w:line="120" w:lineRule="exact"/>
        <w:rPr>
          <w:rFonts w:hint="cs"/>
          <w:sz w:val="10"/>
          <w:rtl/>
        </w:rPr>
      </w:pPr>
    </w:p>
    <w:tbl>
      <w:tblPr>
        <w:bidiVisual/>
        <w:tblW w:w="9849" w:type="dxa"/>
        <w:jc w:val="center"/>
        <w:tblLayout w:type="fixed"/>
        <w:tblCellMar>
          <w:left w:w="0" w:type="dxa"/>
          <w:right w:w="0" w:type="dxa"/>
        </w:tblCellMar>
        <w:tblLook w:val="0000" w:firstRow="0" w:lastRow="0" w:firstColumn="0" w:lastColumn="0" w:noHBand="0" w:noVBand="0"/>
      </w:tblPr>
      <w:tblGrid>
        <w:gridCol w:w="1301"/>
        <w:gridCol w:w="3399"/>
        <w:gridCol w:w="927"/>
        <w:gridCol w:w="1133"/>
        <w:gridCol w:w="1030"/>
        <w:gridCol w:w="1030"/>
        <w:gridCol w:w="1029"/>
      </w:tblGrid>
      <w:tr w:rsidR="006E7046" w:rsidRPr="00CD172F">
        <w:tblPrEx>
          <w:tblCellMar>
            <w:top w:w="0" w:type="dxa"/>
            <w:bottom w:w="0" w:type="dxa"/>
          </w:tblCellMar>
        </w:tblPrEx>
        <w:trPr>
          <w:cantSplit/>
          <w:tblHeader/>
          <w:jc w:val="center"/>
        </w:trPr>
        <w:tc>
          <w:tcPr>
            <w:tcW w:w="1301" w:type="dxa"/>
            <w:vMerge w:val="restart"/>
            <w:tcBorders>
              <w:top w:val="single" w:sz="4" w:space="0" w:color="auto"/>
            </w:tcBorders>
            <w:shd w:val="clear" w:color="auto" w:fill="auto"/>
            <w:tcMar>
              <w:left w:w="0" w:type="dxa"/>
              <w:right w:w="0" w:type="dxa"/>
            </w:tcMar>
            <w:vAlign w:val="bottom"/>
          </w:tcPr>
          <w:p w:rsidR="006E7046" w:rsidRPr="00CD172F" w:rsidRDefault="006E7046" w:rsidP="006E7046">
            <w:pPr>
              <w:spacing w:after="80" w:line="240" w:lineRule="exact"/>
              <w:jc w:val="lowKashida"/>
              <w:rPr>
                <w:rFonts w:hint="cs"/>
                <w:i/>
                <w:iCs/>
                <w:sz w:val="24"/>
                <w:szCs w:val="24"/>
                <w:rtl/>
              </w:rPr>
            </w:pPr>
            <w:r w:rsidRPr="00CD172F">
              <w:rPr>
                <w:rFonts w:hint="cs"/>
                <w:i/>
                <w:iCs/>
                <w:sz w:val="24"/>
                <w:szCs w:val="24"/>
                <w:rtl/>
              </w:rPr>
              <w:t>التصنيف المهني الموحد لسنغافورة، عام 2000</w:t>
            </w:r>
          </w:p>
        </w:tc>
        <w:tc>
          <w:tcPr>
            <w:tcW w:w="3399" w:type="dxa"/>
            <w:tcBorders>
              <w:top w:val="single" w:sz="4" w:space="0" w:color="auto"/>
            </w:tcBorders>
            <w:shd w:val="clear" w:color="auto" w:fill="auto"/>
            <w:vAlign w:val="bottom"/>
          </w:tcPr>
          <w:p w:rsidR="006E7046" w:rsidRPr="00CD172F" w:rsidRDefault="006E7046" w:rsidP="006E7046">
            <w:pPr>
              <w:spacing w:before="80" w:after="80" w:line="240" w:lineRule="exact"/>
              <w:ind w:right="144"/>
              <w:jc w:val="left"/>
              <w:rPr>
                <w:rFonts w:hint="cs"/>
                <w:i/>
                <w:iCs/>
                <w:sz w:val="24"/>
                <w:szCs w:val="24"/>
                <w:rtl/>
              </w:rPr>
            </w:pPr>
          </w:p>
        </w:tc>
        <w:tc>
          <w:tcPr>
            <w:tcW w:w="927" w:type="dxa"/>
            <w:vMerge w:val="restart"/>
            <w:tcBorders>
              <w:top w:val="single" w:sz="4" w:space="0" w:color="auto"/>
            </w:tcBorders>
            <w:shd w:val="clear" w:color="auto" w:fill="auto"/>
            <w:vAlign w:val="bottom"/>
          </w:tcPr>
          <w:p w:rsidR="006E7046" w:rsidRPr="00CD172F" w:rsidRDefault="006E7046" w:rsidP="006E7046">
            <w:pPr>
              <w:spacing w:after="80" w:line="240" w:lineRule="exact"/>
              <w:ind w:right="144"/>
              <w:jc w:val="center"/>
              <w:rPr>
                <w:rFonts w:hint="cs"/>
                <w:i/>
                <w:iCs/>
                <w:sz w:val="24"/>
                <w:szCs w:val="24"/>
                <w:rtl/>
              </w:rPr>
            </w:pPr>
            <w:r w:rsidRPr="00CD172F">
              <w:rPr>
                <w:rFonts w:hint="cs"/>
                <w:i/>
                <w:iCs/>
                <w:sz w:val="24"/>
                <w:szCs w:val="24"/>
                <w:rtl/>
              </w:rPr>
              <w:t>العــــــدد المشمول</w:t>
            </w:r>
          </w:p>
        </w:tc>
        <w:tc>
          <w:tcPr>
            <w:tcW w:w="2163" w:type="dxa"/>
            <w:gridSpan w:val="2"/>
            <w:tcBorders>
              <w:top w:val="single" w:sz="4" w:space="0" w:color="auto"/>
              <w:bottom w:val="single" w:sz="4" w:space="0" w:color="auto"/>
            </w:tcBorders>
            <w:shd w:val="clear" w:color="auto" w:fill="auto"/>
            <w:vAlign w:val="bottom"/>
          </w:tcPr>
          <w:p w:rsidR="006E7046" w:rsidRPr="00CD172F" w:rsidRDefault="006E7046" w:rsidP="006E7046">
            <w:pPr>
              <w:spacing w:before="80" w:after="80" w:line="240" w:lineRule="exact"/>
              <w:ind w:right="144"/>
              <w:jc w:val="center"/>
              <w:rPr>
                <w:rFonts w:hint="cs"/>
                <w:i/>
                <w:iCs/>
                <w:sz w:val="24"/>
                <w:szCs w:val="24"/>
                <w:rtl/>
              </w:rPr>
            </w:pPr>
            <w:r w:rsidRPr="00CD172F">
              <w:rPr>
                <w:rFonts w:hint="cs"/>
                <w:sz w:val="24"/>
                <w:szCs w:val="24"/>
                <w:rtl/>
              </w:rPr>
              <w:t>الأجر الأساسي (بالدولار)</w:t>
            </w:r>
          </w:p>
        </w:tc>
        <w:tc>
          <w:tcPr>
            <w:tcW w:w="2059" w:type="dxa"/>
            <w:gridSpan w:val="2"/>
            <w:tcBorders>
              <w:top w:val="single" w:sz="4" w:space="0" w:color="auto"/>
              <w:bottom w:val="single" w:sz="4" w:space="0" w:color="auto"/>
            </w:tcBorders>
            <w:shd w:val="clear" w:color="auto" w:fill="auto"/>
            <w:vAlign w:val="bottom"/>
          </w:tcPr>
          <w:p w:rsidR="006E7046" w:rsidRPr="00CD172F" w:rsidRDefault="006E7046" w:rsidP="006E7046">
            <w:pPr>
              <w:spacing w:before="80" w:after="80" w:line="240" w:lineRule="exact"/>
              <w:ind w:right="144"/>
              <w:jc w:val="center"/>
              <w:rPr>
                <w:rFonts w:hint="cs"/>
                <w:i/>
                <w:iCs/>
                <w:sz w:val="24"/>
                <w:szCs w:val="24"/>
                <w:rtl/>
              </w:rPr>
            </w:pPr>
            <w:r w:rsidRPr="00CD172F">
              <w:rPr>
                <w:rFonts w:hint="cs"/>
                <w:sz w:val="24"/>
                <w:szCs w:val="24"/>
                <w:rtl/>
              </w:rPr>
              <w:t>الأجر الإجمالي (بالدولار)</w:t>
            </w:r>
          </w:p>
        </w:tc>
      </w:tr>
      <w:tr w:rsidR="006E7046" w:rsidRPr="00CD172F">
        <w:tblPrEx>
          <w:tblCellMar>
            <w:top w:w="0" w:type="dxa"/>
            <w:bottom w:w="0" w:type="dxa"/>
          </w:tblCellMar>
        </w:tblPrEx>
        <w:trPr>
          <w:cantSplit/>
          <w:tblHeader/>
          <w:jc w:val="center"/>
        </w:trPr>
        <w:tc>
          <w:tcPr>
            <w:tcW w:w="1301" w:type="dxa"/>
            <w:vMerge/>
            <w:tcBorders>
              <w:bottom w:val="single" w:sz="12" w:space="0" w:color="auto"/>
            </w:tcBorders>
            <w:shd w:val="clear" w:color="auto" w:fill="auto"/>
            <w:vAlign w:val="bottom"/>
          </w:tcPr>
          <w:p w:rsidR="006E7046" w:rsidRPr="00CD172F" w:rsidRDefault="006E7046" w:rsidP="006E7046">
            <w:pPr>
              <w:spacing w:after="80" w:line="240" w:lineRule="exact"/>
              <w:rPr>
                <w:rFonts w:hint="cs"/>
                <w:i/>
                <w:iCs/>
                <w:sz w:val="24"/>
                <w:szCs w:val="24"/>
                <w:rtl/>
              </w:rPr>
            </w:pPr>
          </w:p>
        </w:tc>
        <w:tc>
          <w:tcPr>
            <w:tcW w:w="3399" w:type="dxa"/>
            <w:tcBorders>
              <w:bottom w:val="single" w:sz="12" w:space="0" w:color="auto"/>
            </w:tcBorders>
            <w:shd w:val="clear" w:color="auto" w:fill="auto"/>
            <w:vAlign w:val="bottom"/>
          </w:tcPr>
          <w:p w:rsidR="006E7046" w:rsidRPr="00CD172F" w:rsidRDefault="006E7046" w:rsidP="006E7046">
            <w:pPr>
              <w:spacing w:after="80" w:line="240" w:lineRule="exact"/>
              <w:ind w:right="144"/>
              <w:jc w:val="left"/>
              <w:rPr>
                <w:rFonts w:hint="cs"/>
                <w:i/>
                <w:iCs/>
                <w:sz w:val="24"/>
                <w:szCs w:val="24"/>
                <w:rtl/>
              </w:rPr>
            </w:pPr>
            <w:r w:rsidRPr="00CD172F">
              <w:rPr>
                <w:rFonts w:hint="cs"/>
                <w:i/>
                <w:iCs/>
                <w:sz w:val="24"/>
                <w:szCs w:val="24"/>
                <w:rtl/>
              </w:rPr>
              <w:t>المهنة</w:t>
            </w:r>
          </w:p>
        </w:tc>
        <w:tc>
          <w:tcPr>
            <w:tcW w:w="927" w:type="dxa"/>
            <w:vMerge/>
            <w:tcBorders>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tl/>
              </w:rPr>
            </w:pPr>
          </w:p>
        </w:tc>
        <w:tc>
          <w:tcPr>
            <w:tcW w:w="1133"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المتوسط</w:t>
            </w:r>
          </w:p>
        </w:tc>
        <w:tc>
          <w:tcPr>
            <w:tcW w:w="1030"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الوسطي</w:t>
            </w:r>
          </w:p>
        </w:tc>
        <w:tc>
          <w:tcPr>
            <w:tcW w:w="1030"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المتوسط</w:t>
            </w:r>
          </w:p>
        </w:tc>
        <w:tc>
          <w:tcPr>
            <w:tcW w:w="1029"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الوسطي</w:t>
            </w:r>
          </w:p>
        </w:tc>
      </w:tr>
      <w:tr w:rsidR="006E7046" w:rsidRPr="00372BF5">
        <w:tblPrEx>
          <w:tblCellMar>
            <w:top w:w="0" w:type="dxa"/>
            <w:bottom w:w="0" w:type="dxa"/>
          </w:tblCellMar>
        </w:tblPrEx>
        <w:trPr>
          <w:cantSplit/>
          <w:trHeight w:hRule="exact" w:val="115"/>
          <w:tblHeader/>
          <w:jc w:val="center"/>
        </w:trPr>
        <w:tc>
          <w:tcPr>
            <w:tcW w:w="1301" w:type="dxa"/>
            <w:tcBorders>
              <w:top w:val="single" w:sz="12" w:space="0" w:color="auto"/>
            </w:tcBorders>
            <w:shd w:val="clear" w:color="auto" w:fill="auto"/>
            <w:vAlign w:val="bottom"/>
          </w:tcPr>
          <w:p w:rsidR="006E7046" w:rsidRPr="00372BF5" w:rsidRDefault="006E7046" w:rsidP="006E7046">
            <w:pPr>
              <w:spacing w:before="40" w:after="80" w:line="240" w:lineRule="exact"/>
              <w:rPr>
                <w:rFonts w:hint="cs"/>
                <w:sz w:val="16"/>
                <w:szCs w:val="24"/>
                <w:rtl/>
              </w:rPr>
            </w:pPr>
          </w:p>
        </w:tc>
        <w:tc>
          <w:tcPr>
            <w:tcW w:w="3399"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eft"/>
              <w:rPr>
                <w:rFonts w:hint="cs"/>
                <w:sz w:val="16"/>
                <w:szCs w:val="24"/>
                <w:rtl/>
              </w:rPr>
            </w:pPr>
          </w:p>
        </w:tc>
        <w:tc>
          <w:tcPr>
            <w:tcW w:w="927"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133"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29"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A02E48" w:rsidRDefault="006E7046" w:rsidP="006E7046">
            <w:pPr>
              <w:spacing w:after="80" w:line="220" w:lineRule="exact"/>
              <w:rPr>
                <w:sz w:val="24"/>
                <w:szCs w:val="24"/>
              </w:rPr>
            </w:pPr>
            <w:r w:rsidRPr="00A02E48">
              <w:rPr>
                <w:sz w:val="24"/>
                <w:szCs w:val="24"/>
                <w:rtl/>
              </w:rPr>
              <w:t>32281</w:t>
            </w:r>
          </w:p>
        </w:tc>
        <w:tc>
          <w:tcPr>
            <w:tcW w:w="3399" w:type="dxa"/>
            <w:shd w:val="clear" w:color="auto" w:fill="auto"/>
          </w:tcPr>
          <w:p w:rsidR="006E7046" w:rsidRPr="001F0129" w:rsidRDefault="006E7046" w:rsidP="006E7046">
            <w:pPr>
              <w:spacing w:before="40" w:after="80" w:line="240" w:lineRule="exact"/>
              <w:jc w:val="left"/>
              <w:rPr>
                <w:rFonts w:hint="cs"/>
                <w:sz w:val="24"/>
                <w:szCs w:val="24"/>
              </w:rPr>
            </w:pPr>
            <w:r w:rsidRPr="001F0129">
              <w:rPr>
                <w:rFonts w:hint="cs"/>
                <w:sz w:val="24"/>
                <w:szCs w:val="24"/>
                <w:rtl/>
              </w:rPr>
              <w:t>مصور بالأشعة لأغراض التشخيص الطبي</w:t>
            </w:r>
          </w:p>
        </w:tc>
        <w:tc>
          <w:tcPr>
            <w:tcW w:w="927" w:type="dxa"/>
            <w:shd w:val="clear" w:color="auto" w:fill="auto"/>
            <w:vAlign w:val="bottom"/>
          </w:tcPr>
          <w:p w:rsidR="006E7046" w:rsidRPr="00A87549" w:rsidRDefault="006E7046" w:rsidP="006E7046">
            <w:pPr>
              <w:bidi w:val="0"/>
              <w:jc w:val="right"/>
              <w:rPr>
                <w:sz w:val="24"/>
                <w:szCs w:val="24"/>
              </w:rPr>
            </w:pPr>
            <w:r w:rsidRPr="00A87549">
              <w:rPr>
                <w:sz w:val="24"/>
                <w:szCs w:val="24"/>
                <w:rtl/>
              </w:rPr>
              <w:t>26</w:t>
            </w:r>
          </w:p>
        </w:tc>
        <w:tc>
          <w:tcPr>
            <w:tcW w:w="1133" w:type="dxa"/>
            <w:shd w:val="clear" w:color="auto" w:fill="auto"/>
            <w:vAlign w:val="bottom"/>
          </w:tcPr>
          <w:p w:rsidR="006E7046" w:rsidRPr="00A87549" w:rsidRDefault="006E7046" w:rsidP="006E7046">
            <w:pPr>
              <w:bidi w:val="0"/>
              <w:jc w:val="right"/>
              <w:rPr>
                <w:sz w:val="24"/>
                <w:szCs w:val="24"/>
              </w:rPr>
            </w:pPr>
            <w:r w:rsidRPr="00A87549">
              <w:rPr>
                <w:sz w:val="24"/>
                <w:szCs w:val="24"/>
                <w:rtl/>
              </w:rPr>
              <w:t>3</w:t>
            </w:r>
            <w:r w:rsidRPr="00A87549">
              <w:rPr>
                <w:sz w:val="24"/>
                <w:szCs w:val="24"/>
              </w:rPr>
              <w:t xml:space="preserve"> </w:t>
            </w:r>
            <w:r w:rsidRPr="00A87549">
              <w:rPr>
                <w:sz w:val="24"/>
                <w:szCs w:val="24"/>
                <w:rtl/>
              </w:rPr>
              <w:t>420</w:t>
            </w:r>
          </w:p>
        </w:tc>
        <w:tc>
          <w:tcPr>
            <w:tcW w:w="1030" w:type="dxa"/>
            <w:shd w:val="clear" w:color="auto" w:fill="auto"/>
            <w:vAlign w:val="bottom"/>
          </w:tcPr>
          <w:p w:rsidR="006E7046" w:rsidRPr="00A87549" w:rsidRDefault="006E7046" w:rsidP="006E7046">
            <w:pPr>
              <w:bidi w:val="0"/>
              <w:jc w:val="right"/>
              <w:rPr>
                <w:sz w:val="24"/>
                <w:szCs w:val="24"/>
              </w:rPr>
            </w:pPr>
            <w:r w:rsidRPr="00A87549">
              <w:rPr>
                <w:sz w:val="24"/>
                <w:szCs w:val="24"/>
                <w:rtl/>
              </w:rPr>
              <w:t>3</w:t>
            </w:r>
            <w:r w:rsidRPr="00A87549">
              <w:rPr>
                <w:sz w:val="24"/>
                <w:szCs w:val="24"/>
              </w:rPr>
              <w:t xml:space="preserve"> </w:t>
            </w:r>
            <w:r w:rsidRPr="00A87549">
              <w:rPr>
                <w:sz w:val="24"/>
                <w:szCs w:val="24"/>
                <w:rtl/>
              </w:rPr>
              <w:t>334</w:t>
            </w:r>
          </w:p>
        </w:tc>
        <w:tc>
          <w:tcPr>
            <w:tcW w:w="1030" w:type="dxa"/>
            <w:shd w:val="clear" w:color="auto" w:fill="auto"/>
            <w:vAlign w:val="bottom"/>
          </w:tcPr>
          <w:p w:rsidR="006E7046" w:rsidRPr="00A87549" w:rsidRDefault="006E7046" w:rsidP="006E7046">
            <w:pPr>
              <w:bidi w:val="0"/>
              <w:jc w:val="right"/>
              <w:rPr>
                <w:sz w:val="24"/>
                <w:szCs w:val="24"/>
              </w:rPr>
            </w:pPr>
            <w:r w:rsidRPr="00A87549">
              <w:rPr>
                <w:sz w:val="24"/>
                <w:szCs w:val="24"/>
                <w:rtl/>
              </w:rPr>
              <w:t>3</w:t>
            </w:r>
            <w:r w:rsidRPr="00A87549">
              <w:rPr>
                <w:sz w:val="24"/>
                <w:szCs w:val="24"/>
              </w:rPr>
              <w:t xml:space="preserve"> </w:t>
            </w:r>
            <w:r w:rsidRPr="00A87549">
              <w:rPr>
                <w:sz w:val="24"/>
                <w:szCs w:val="24"/>
                <w:rtl/>
              </w:rPr>
              <w:t>793</w:t>
            </w:r>
          </w:p>
        </w:tc>
        <w:tc>
          <w:tcPr>
            <w:tcW w:w="1029" w:type="dxa"/>
            <w:shd w:val="clear" w:color="auto" w:fill="auto"/>
            <w:vAlign w:val="bottom"/>
          </w:tcPr>
          <w:p w:rsidR="006E7046" w:rsidRPr="00A87549" w:rsidRDefault="006E7046" w:rsidP="006E7046">
            <w:pPr>
              <w:bidi w:val="0"/>
              <w:jc w:val="right"/>
              <w:rPr>
                <w:sz w:val="24"/>
                <w:szCs w:val="24"/>
              </w:rPr>
            </w:pPr>
            <w:r w:rsidRPr="00A87549">
              <w:rPr>
                <w:sz w:val="24"/>
                <w:szCs w:val="24"/>
                <w:rtl/>
              </w:rPr>
              <w:t>3</w:t>
            </w:r>
            <w:r w:rsidRPr="00A87549">
              <w:rPr>
                <w:sz w:val="24"/>
                <w:szCs w:val="24"/>
              </w:rPr>
              <w:t xml:space="preserve"> </w:t>
            </w:r>
            <w:r w:rsidRPr="00A87549">
              <w:rPr>
                <w:sz w:val="24"/>
                <w:szCs w:val="24"/>
                <w:rtl/>
              </w:rPr>
              <w:t>645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A02E48" w:rsidRDefault="006E7046" w:rsidP="006E7046">
            <w:pPr>
              <w:spacing w:after="80" w:line="220" w:lineRule="exact"/>
              <w:rPr>
                <w:sz w:val="24"/>
                <w:szCs w:val="24"/>
              </w:rPr>
            </w:pPr>
            <w:r w:rsidRPr="00A02E48">
              <w:rPr>
                <w:sz w:val="24"/>
                <w:szCs w:val="24"/>
                <w:rtl/>
              </w:rPr>
              <w:t>32111</w:t>
            </w:r>
          </w:p>
        </w:tc>
        <w:tc>
          <w:tcPr>
            <w:tcW w:w="3399" w:type="dxa"/>
            <w:shd w:val="clear" w:color="auto" w:fill="auto"/>
          </w:tcPr>
          <w:p w:rsidR="006E7046" w:rsidRPr="001F0129" w:rsidRDefault="006E7046" w:rsidP="006E7046">
            <w:pPr>
              <w:spacing w:before="40" w:after="80" w:line="240" w:lineRule="exact"/>
              <w:jc w:val="left"/>
              <w:rPr>
                <w:rFonts w:hint="cs"/>
                <w:sz w:val="24"/>
                <w:szCs w:val="24"/>
              </w:rPr>
            </w:pPr>
            <w:r w:rsidRPr="001F0129">
              <w:rPr>
                <w:rFonts w:hint="cs"/>
                <w:sz w:val="24"/>
                <w:szCs w:val="24"/>
                <w:rtl/>
              </w:rPr>
              <w:t>موظف تقني في مجال العلوم الطبية</w:t>
            </w:r>
          </w:p>
        </w:tc>
        <w:tc>
          <w:tcPr>
            <w:tcW w:w="927" w:type="dxa"/>
            <w:shd w:val="clear" w:color="auto" w:fill="auto"/>
            <w:vAlign w:val="bottom"/>
          </w:tcPr>
          <w:p w:rsidR="006E7046" w:rsidRPr="00A87549" w:rsidRDefault="006E7046" w:rsidP="006E7046">
            <w:pPr>
              <w:bidi w:val="0"/>
              <w:jc w:val="right"/>
              <w:rPr>
                <w:sz w:val="24"/>
                <w:szCs w:val="24"/>
              </w:rPr>
            </w:pPr>
            <w:r w:rsidRPr="00A87549">
              <w:rPr>
                <w:sz w:val="24"/>
                <w:szCs w:val="24"/>
                <w:rtl/>
              </w:rPr>
              <w:t>165</w:t>
            </w:r>
          </w:p>
        </w:tc>
        <w:tc>
          <w:tcPr>
            <w:tcW w:w="1133"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024</w:t>
            </w:r>
          </w:p>
        </w:tc>
        <w:tc>
          <w:tcPr>
            <w:tcW w:w="1030" w:type="dxa"/>
            <w:shd w:val="clear" w:color="auto" w:fill="auto"/>
            <w:vAlign w:val="bottom"/>
          </w:tcPr>
          <w:p w:rsidR="006E7046" w:rsidRPr="00A87549" w:rsidRDefault="006E7046" w:rsidP="006E7046">
            <w:pPr>
              <w:bidi w:val="0"/>
              <w:jc w:val="right"/>
              <w:rPr>
                <w:sz w:val="24"/>
                <w:szCs w:val="24"/>
              </w:rPr>
            </w:pPr>
            <w:r w:rsidRPr="00A87549">
              <w:rPr>
                <w:sz w:val="24"/>
                <w:szCs w:val="24"/>
                <w:rtl/>
              </w:rPr>
              <w:t>1</w:t>
            </w:r>
            <w:r w:rsidRPr="00A87549">
              <w:rPr>
                <w:sz w:val="24"/>
                <w:szCs w:val="24"/>
              </w:rPr>
              <w:t xml:space="preserve"> </w:t>
            </w:r>
            <w:r w:rsidRPr="00A87549">
              <w:rPr>
                <w:sz w:val="24"/>
                <w:szCs w:val="24"/>
                <w:rtl/>
              </w:rPr>
              <w:t>904</w:t>
            </w:r>
          </w:p>
        </w:tc>
        <w:tc>
          <w:tcPr>
            <w:tcW w:w="1030"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935</w:t>
            </w:r>
          </w:p>
        </w:tc>
        <w:tc>
          <w:tcPr>
            <w:tcW w:w="1029"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907</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A02E48" w:rsidRDefault="006E7046" w:rsidP="006E7046">
            <w:pPr>
              <w:spacing w:after="80" w:line="220" w:lineRule="exact"/>
              <w:rPr>
                <w:sz w:val="24"/>
                <w:szCs w:val="24"/>
              </w:rPr>
            </w:pPr>
            <w:r w:rsidRPr="00A02E48">
              <w:rPr>
                <w:sz w:val="24"/>
                <w:szCs w:val="24"/>
                <w:rtl/>
              </w:rPr>
              <w:t>32284</w:t>
            </w:r>
          </w:p>
        </w:tc>
        <w:tc>
          <w:tcPr>
            <w:tcW w:w="3399" w:type="dxa"/>
            <w:shd w:val="clear" w:color="auto" w:fill="auto"/>
          </w:tcPr>
          <w:p w:rsidR="006E7046" w:rsidRPr="001F0129" w:rsidRDefault="006E7046" w:rsidP="006E7046">
            <w:pPr>
              <w:spacing w:before="40" w:after="80" w:line="240" w:lineRule="exact"/>
              <w:jc w:val="left"/>
              <w:rPr>
                <w:rFonts w:hint="cs"/>
                <w:sz w:val="24"/>
                <w:szCs w:val="24"/>
              </w:rPr>
            </w:pPr>
            <w:r w:rsidRPr="001F0129">
              <w:rPr>
                <w:rFonts w:hint="cs"/>
                <w:sz w:val="24"/>
                <w:szCs w:val="24"/>
                <w:rtl/>
              </w:rPr>
              <w:t>موظف تقني في الأشعة السينية للأغراض الطبية</w:t>
            </w:r>
          </w:p>
        </w:tc>
        <w:tc>
          <w:tcPr>
            <w:tcW w:w="927" w:type="dxa"/>
            <w:shd w:val="clear" w:color="auto" w:fill="auto"/>
            <w:vAlign w:val="bottom"/>
          </w:tcPr>
          <w:p w:rsidR="006E7046" w:rsidRPr="00A87549" w:rsidRDefault="006E7046" w:rsidP="006E7046">
            <w:pPr>
              <w:bidi w:val="0"/>
              <w:jc w:val="right"/>
              <w:rPr>
                <w:sz w:val="24"/>
                <w:szCs w:val="24"/>
              </w:rPr>
            </w:pPr>
            <w:r w:rsidRPr="00A87549">
              <w:rPr>
                <w:sz w:val="24"/>
                <w:szCs w:val="24"/>
                <w:rtl/>
              </w:rPr>
              <w:t>11</w:t>
            </w:r>
          </w:p>
        </w:tc>
        <w:tc>
          <w:tcPr>
            <w:tcW w:w="1133"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881</w:t>
            </w:r>
          </w:p>
        </w:tc>
        <w:tc>
          <w:tcPr>
            <w:tcW w:w="1030"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284</w:t>
            </w:r>
          </w:p>
        </w:tc>
        <w:tc>
          <w:tcPr>
            <w:tcW w:w="1030" w:type="dxa"/>
            <w:shd w:val="clear" w:color="auto" w:fill="auto"/>
            <w:vAlign w:val="bottom"/>
          </w:tcPr>
          <w:p w:rsidR="006E7046" w:rsidRPr="00A87549" w:rsidRDefault="006E7046" w:rsidP="006E7046">
            <w:pPr>
              <w:bidi w:val="0"/>
              <w:jc w:val="right"/>
              <w:rPr>
                <w:sz w:val="24"/>
                <w:szCs w:val="24"/>
              </w:rPr>
            </w:pPr>
            <w:r w:rsidRPr="00A87549">
              <w:rPr>
                <w:sz w:val="24"/>
                <w:szCs w:val="24"/>
                <w:rtl/>
              </w:rPr>
              <w:t>3</w:t>
            </w:r>
            <w:r w:rsidRPr="00A87549">
              <w:rPr>
                <w:sz w:val="24"/>
                <w:szCs w:val="24"/>
              </w:rPr>
              <w:t xml:space="preserve"> </w:t>
            </w:r>
            <w:r w:rsidRPr="00A87549">
              <w:rPr>
                <w:sz w:val="24"/>
                <w:szCs w:val="24"/>
                <w:rtl/>
              </w:rPr>
              <w:t>374</w:t>
            </w:r>
          </w:p>
        </w:tc>
        <w:tc>
          <w:tcPr>
            <w:tcW w:w="1029" w:type="dxa"/>
            <w:shd w:val="clear" w:color="auto" w:fill="auto"/>
            <w:vAlign w:val="bottom"/>
          </w:tcPr>
          <w:p w:rsidR="006E7046" w:rsidRPr="00A87549" w:rsidRDefault="006E7046" w:rsidP="006E7046">
            <w:pPr>
              <w:bidi w:val="0"/>
              <w:jc w:val="right"/>
              <w:rPr>
                <w:sz w:val="24"/>
                <w:szCs w:val="24"/>
              </w:rPr>
            </w:pPr>
            <w:r w:rsidRPr="00A87549">
              <w:rPr>
                <w:sz w:val="24"/>
                <w:szCs w:val="24"/>
                <w:rtl/>
              </w:rPr>
              <w:t>3</w:t>
            </w:r>
            <w:r w:rsidRPr="00A87549">
              <w:rPr>
                <w:sz w:val="24"/>
                <w:szCs w:val="24"/>
              </w:rPr>
              <w:t xml:space="preserve"> </w:t>
            </w:r>
            <w:r w:rsidRPr="00A87549">
              <w:rPr>
                <w:sz w:val="24"/>
                <w:szCs w:val="24"/>
                <w:rtl/>
              </w:rPr>
              <w:t>840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A02E48" w:rsidRDefault="006E7046" w:rsidP="006E7046">
            <w:pPr>
              <w:spacing w:after="80" w:line="220" w:lineRule="exact"/>
              <w:rPr>
                <w:sz w:val="24"/>
                <w:szCs w:val="24"/>
              </w:rPr>
            </w:pPr>
            <w:r w:rsidRPr="00A02E48">
              <w:rPr>
                <w:sz w:val="24"/>
                <w:szCs w:val="24"/>
                <w:rtl/>
              </w:rPr>
              <w:t>31562</w:t>
            </w:r>
          </w:p>
        </w:tc>
        <w:tc>
          <w:tcPr>
            <w:tcW w:w="3399" w:type="dxa"/>
            <w:shd w:val="clear" w:color="auto" w:fill="auto"/>
          </w:tcPr>
          <w:p w:rsidR="006E7046" w:rsidRPr="001F0129" w:rsidRDefault="006E7046" w:rsidP="006E7046">
            <w:pPr>
              <w:spacing w:before="40" w:after="80" w:line="240" w:lineRule="exact"/>
              <w:jc w:val="left"/>
              <w:rPr>
                <w:rFonts w:hint="cs"/>
                <w:sz w:val="24"/>
                <w:szCs w:val="24"/>
              </w:rPr>
            </w:pPr>
            <w:r w:rsidRPr="001F0129">
              <w:rPr>
                <w:rFonts w:hint="cs"/>
                <w:sz w:val="24"/>
                <w:szCs w:val="24"/>
                <w:rtl/>
              </w:rPr>
              <w:t>مراقب خدمات النقل الجماعي السريع</w:t>
            </w:r>
          </w:p>
        </w:tc>
        <w:tc>
          <w:tcPr>
            <w:tcW w:w="927" w:type="dxa"/>
            <w:shd w:val="clear" w:color="auto" w:fill="auto"/>
            <w:vAlign w:val="bottom"/>
          </w:tcPr>
          <w:p w:rsidR="006E7046" w:rsidRPr="00A87549" w:rsidRDefault="006E7046" w:rsidP="006E7046">
            <w:pPr>
              <w:bidi w:val="0"/>
              <w:jc w:val="right"/>
              <w:rPr>
                <w:sz w:val="24"/>
                <w:szCs w:val="24"/>
              </w:rPr>
            </w:pPr>
            <w:r w:rsidRPr="00A87549">
              <w:rPr>
                <w:sz w:val="24"/>
                <w:szCs w:val="24"/>
                <w:rtl/>
              </w:rPr>
              <w:t>76</w:t>
            </w:r>
          </w:p>
        </w:tc>
        <w:tc>
          <w:tcPr>
            <w:tcW w:w="1133"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603</w:t>
            </w:r>
          </w:p>
        </w:tc>
        <w:tc>
          <w:tcPr>
            <w:tcW w:w="1030"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451</w:t>
            </w:r>
          </w:p>
        </w:tc>
        <w:tc>
          <w:tcPr>
            <w:tcW w:w="1030" w:type="dxa"/>
            <w:shd w:val="clear" w:color="auto" w:fill="auto"/>
            <w:vAlign w:val="bottom"/>
          </w:tcPr>
          <w:p w:rsidR="006E7046" w:rsidRPr="00A87549" w:rsidRDefault="006E7046" w:rsidP="006E7046">
            <w:pPr>
              <w:bidi w:val="0"/>
              <w:jc w:val="right"/>
              <w:rPr>
                <w:sz w:val="24"/>
                <w:szCs w:val="24"/>
              </w:rPr>
            </w:pPr>
            <w:r w:rsidRPr="00A87549">
              <w:rPr>
                <w:sz w:val="24"/>
                <w:szCs w:val="24"/>
                <w:rtl/>
              </w:rPr>
              <w:t>3</w:t>
            </w:r>
            <w:r w:rsidRPr="00A87549">
              <w:rPr>
                <w:sz w:val="24"/>
                <w:szCs w:val="24"/>
              </w:rPr>
              <w:t xml:space="preserve"> </w:t>
            </w:r>
            <w:r w:rsidRPr="00A87549">
              <w:rPr>
                <w:sz w:val="24"/>
                <w:szCs w:val="24"/>
                <w:rtl/>
              </w:rPr>
              <w:t>048</w:t>
            </w:r>
          </w:p>
        </w:tc>
        <w:tc>
          <w:tcPr>
            <w:tcW w:w="1029"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904</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A02E48" w:rsidRDefault="006E7046" w:rsidP="006E7046">
            <w:pPr>
              <w:spacing w:after="80" w:line="220" w:lineRule="exact"/>
              <w:rPr>
                <w:sz w:val="24"/>
                <w:szCs w:val="24"/>
              </w:rPr>
            </w:pPr>
            <w:r w:rsidRPr="00A02E48">
              <w:rPr>
                <w:sz w:val="24"/>
                <w:szCs w:val="24"/>
                <w:rtl/>
              </w:rPr>
              <w:t>32212</w:t>
            </w:r>
          </w:p>
        </w:tc>
        <w:tc>
          <w:tcPr>
            <w:tcW w:w="3399" w:type="dxa"/>
            <w:shd w:val="clear" w:color="auto" w:fill="auto"/>
          </w:tcPr>
          <w:p w:rsidR="006E7046" w:rsidRPr="001F0129" w:rsidRDefault="006E7046" w:rsidP="006E7046">
            <w:pPr>
              <w:spacing w:before="40" w:after="80" w:line="240" w:lineRule="exact"/>
              <w:jc w:val="left"/>
              <w:rPr>
                <w:rFonts w:hint="cs"/>
                <w:sz w:val="24"/>
                <w:szCs w:val="24"/>
              </w:rPr>
            </w:pPr>
            <w:r w:rsidRPr="001F0129">
              <w:rPr>
                <w:rFonts w:hint="cs"/>
                <w:sz w:val="24"/>
                <w:szCs w:val="24"/>
                <w:rtl/>
              </w:rPr>
              <w:t>نظّاراتي</w:t>
            </w:r>
          </w:p>
        </w:tc>
        <w:tc>
          <w:tcPr>
            <w:tcW w:w="927" w:type="dxa"/>
            <w:shd w:val="clear" w:color="auto" w:fill="auto"/>
            <w:vAlign w:val="bottom"/>
          </w:tcPr>
          <w:p w:rsidR="006E7046" w:rsidRPr="00A87549" w:rsidRDefault="006E7046" w:rsidP="006E7046">
            <w:pPr>
              <w:bidi w:val="0"/>
              <w:jc w:val="right"/>
              <w:rPr>
                <w:sz w:val="24"/>
                <w:szCs w:val="24"/>
              </w:rPr>
            </w:pPr>
            <w:r w:rsidRPr="00A87549">
              <w:rPr>
                <w:sz w:val="24"/>
                <w:szCs w:val="24"/>
                <w:rtl/>
              </w:rPr>
              <w:t>13</w:t>
            </w:r>
          </w:p>
        </w:tc>
        <w:tc>
          <w:tcPr>
            <w:tcW w:w="1133" w:type="dxa"/>
            <w:shd w:val="clear" w:color="auto" w:fill="auto"/>
            <w:vAlign w:val="bottom"/>
          </w:tcPr>
          <w:p w:rsidR="006E7046" w:rsidRPr="00A87549" w:rsidRDefault="006E7046" w:rsidP="006E7046">
            <w:pPr>
              <w:bidi w:val="0"/>
              <w:jc w:val="right"/>
              <w:rPr>
                <w:sz w:val="24"/>
                <w:szCs w:val="24"/>
              </w:rPr>
            </w:pPr>
            <w:r w:rsidRPr="00A87549">
              <w:rPr>
                <w:sz w:val="24"/>
                <w:szCs w:val="24"/>
                <w:rtl/>
              </w:rPr>
              <w:t>1</w:t>
            </w:r>
            <w:r w:rsidRPr="00A87549">
              <w:rPr>
                <w:sz w:val="24"/>
                <w:szCs w:val="24"/>
              </w:rPr>
              <w:t xml:space="preserve"> </w:t>
            </w:r>
            <w:r w:rsidRPr="00A87549">
              <w:rPr>
                <w:sz w:val="24"/>
                <w:szCs w:val="24"/>
                <w:rtl/>
              </w:rPr>
              <w:t>828</w:t>
            </w:r>
          </w:p>
        </w:tc>
        <w:tc>
          <w:tcPr>
            <w:tcW w:w="1030" w:type="dxa"/>
            <w:shd w:val="clear" w:color="auto" w:fill="auto"/>
            <w:vAlign w:val="bottom"/>
          </w:tcPr>
          <w:p w:rsidR="006E7046" w:rsidRPr="00A87549" w:rsidRDefault="006E7046" w:rsidP="006E7046">
            <w:pPr>
              <w:bidi w:val="0"/>
              <w:jc w:val="right"/>
              <w:rPr>
                <w:sz w:val="24"/>
                <w:szCs w:val="24"/>
              </w:rPr>
            </w:pPr>
            <w:r w:rsidRPr="00A87549">
              <w:rPr>
                <w:sz w:val="24"/>
                <w:szCs w:val="24"/>
                <w:rtl/>
              </w:rPr>
              <w:t>1</w:t>
            </w:r>
            <w:r w:rsidRPr="00A87549">
              <w:rPr>
                <w:sz w:val="24"/>
                <w:szCs w:val="24"/>
              </w:rPr>
              <w:t xml:space="preserve"> </w:t>
            </w:r>
            <w:r w:rsidRPr="00A87549">
              <w:rPr>
                <w:sz w:val="24"/>
                <w:szCs w:val="24"/>
                <w:rtl/>
              </w:rPr>
              <w:t>830</w:t>
            </w:r>
          </w:p>
        </w:tc>
        <w:tc>
          <w:tcPr>
            <w:tcW w:w="1030" w:type="dxa"/>
            <w:shd w:val="clear" w:color="auto" w:fill="auto"/>
            <w:vAlign w:val="bottom"/>
          </w:tcPr>
          <w:p w:rsidR="006E7046" w:rsidRPr="00A87549" w:rsidRDefault="006E7046" w:rsidP="006E7046">
            <w:pPr>
              <w:bidi w:val="0"/>
              <w:jc w:val="right"/>
              <w:rPr>
                <w:sz w:val="24"/>
                <w:szCs w:val="24"/>
              </w:rPr>
            </w:pPr>
            <w:r w:rsidRPr="00A87549">
              <w:rPr>
                <w:sz w:val="24"/>
                <w:szCs w:val="24"/>
                <w:rtl/>
              </w:rPr>
              <w:t>1</w:t>
            </w:r>
            <w:r w:rsidRPr="00A87549">
              <w:rPr>
                <w:sz w:val="24"/>
                <w:szCs w:val="24"/>
              </w:rPr>
              <w:t xml:space="preserve"> </w:t>
            </w:r>
            <w:r w:rsidRPr="00A87549">
              <w:rPr>
                <w:sz w:val="24"/>
                <w:szCs w:val="24"/>
                <w:rtl/>
              </w:rPr>
              <w:t>980</w:t>
            </w:r>
          </w:p>
        </w:tc>
        <w:tc>
          <w:tcPr>
            <w:tcW w:w="1029" w:type="dxa"/>
            <w:shd w:val="clear" w:color="auto" w:fill="auto"/>
            <w:vAlign w:val="bottom"/>
          </w:tcPr>
          <w:p w:rsidR="006E7046" w:rsidRPr="00A87549" w:rsidRDefault="006E7046" w:rsidP="006E7046">
            <w:pPr>
              <w:bidi w:val="0"/>
              <w:jc w:val="right"/>
              <w:rPr>
                <w:sz w:val="24"/>
                <w:szCs w:val="24"/>
              </w:rPr>
            </w:pPr>
            <w:r w:rsidRPr="00A87549">
              <w:rPr>
                <w:sz w:val="24"/>
                <w:szCs w:val="24"/>
                <w:rtl/>
              </w:rPr>
              <w:t>1</w:t>
            </w:r>
            <w:r w:rsidRPr="00A87549">
              <w:rPr>
                <w:sz w:val="24"/>
                <w:szCs w:val="24"/>
              </w:rPr>
              <w:t xml:space="preserve"> </w:t>
            </w:r>
            <w:r w:rsidRPr="00A87549">
              <w:rPr>
                <w:sz w:val="24"/>
                <w:szCs w:val="24"/>
                <w:rtl/>
              </w:rPr>
              <w:t>987</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A02E48" w:rsidRDefault="006E7046" w:rsidP="006E7046">
            <w:pPr>
              <w:spacing w:after="80" w:line="220" w:lineRule="exact"/>
              <w:rPr>
                <w:sz w:val="24"/>
                <w:szCs w:val="24"/>
              </w:rPr>
            </w:pPr>
            <w:r w:rsidRPr="00A02E48">
              <w:rPr>
                <w:sz w:val="24"/>
                <w:szCs w:val="24"/>
                <w:rtl/>
              </w:rPr>
              <w:t>39222</w:t>
            </w:r>
          </w:p>
        </w:tc>
        <w:tc>
          <w:tcPr>
            <w:tcW w:w="3399" w:type="dxa"/>
            <w:shd w:val="clear" w:color="auto" w:fill="auto"/>
          </w:tcPr>
          <w:p w:rsidR="006E7046" w:rsidRPr="001F0129" w:rsidRDefault="006E7046" w:rsidP="006E7046">
            <w:pPr>
              <w:spacing w:before="40" w:after="80" w:line="240" w:lineRule="exact"/>
              <w:jc w:val="left"/>
              <w:rPr>
                <w:rFonts w:hint="cs"/>
                <w:sz w:val="24"/>
                <w:szCs w:val="24"/>
              </w:rPr>
            </w:pPr>
            <w:r w:rsidRPr="001F0129">
              <w:rPr>
                <w:rFonts w:hint="cs"/>
                <w:sz w:val="24"/>
                <w:szCs w:val="24"/>
                <w:rtl/>
              </w:rPr>
              <w:t>مسؤول عن شؤون الموظفين/الموارد البشرية</w:t>
            </w:r>
          </w:p>
        </w:tc>
        <w:tc>
          <w:tcPr>
            <w:tcW w:w="927" w:type="dxa"/>
            <w:shd w:val="clear" w:color="auto" w:fill="auto"/>
            <w:vAlign w:val="bottom"/>
          </w:tcPr>
          <w:p w:rsidR="006E7046" w:rsidRPr="00A87549" w:rsidRDefault="006E7046" w:rsidP="006E7046">
            <w:pPr>
              <w:bidi w:val="0"/>
              <w:jc w:val="right"/>
              <w:rPr>
                <w:sz w:val="24"/>
                <w:szCs w:val="24"/>
              </w:rPr>
            </w:pPr>
            <w:r w:rsidRPr="00A87549">
              <w:rPr>
                <w:sz w:val="24"/>
                <w:szCs w:val="24"/>
                <w:rtl/>
              </w:rPr>
              <w:t>98</w:t>
            </w:r>
          </w:p>
        </w:tc>
        <w:tc>
          <w:tcPr>
            <w:tcW w:w="1133" w:type="dxa"/>
            <w:shd w:val="clear" w:color="auto" w:fill="auto"/>
            <w:vAlign w:val="bottom"/>
          </w:tcPr>
          <w:p w:rsidR="006E7046" w:rsidRPr="00A87549" w:rsidRDefault="006E7046" w:rsidP="006E7046">
            <w:pPr>
              <w:bidi w:val="0"/>
              <w:jc w:val="right"/>
              <w:rPr>
                <w:sz w:val="24"/>
                <w:szCs w:val="24"/>
              </w:rPr>
            </w:pPr>
            <w:r w:rsidRPr="00A87549">
              <w:rPr>
                <w:sz w:val="24"/>
                <w:szCs w:val="24"/>
                <w:rtl/>
              </w:rPr>
              <w:t>3</w:t>
            </w:r>
            <w:r w:rsidRPr="00A87549">
              <w:rPr>
                <w:sz w:val="24"/>
                <w:szCs w:val="24"/>
              </w:rPr>
              <w:t xml:space="preserve"> </w:t>
            </w:r>
            <w:r w:rsidRPr="00A87549">
              <w:rPr>
                <w:sz w:val="24"/>
                <w:szCs w:val="24"/>
                <w:rtl/>
              </w:rPr>
              <w:t>135</w:t>
            </w:r>
          </w:p>
        </w:tc>
        <w:tc>
          <w:tcPr>
            <w:tcW w:w="1030" w:type="dxa"/>
            <w:shd w:val="clear" w:color="auto" w:fill="auto"/>
            <w:vAlign w:val="bottom"/>
          </w:tcPr>
          <w:p w:rsidR="006E7046" w:rsidRPr="00A87549" w:rsidRDefault="006E7046" w:rsidP="006E7046">
            <w:pPr>
              <w:bidi w:val="0"/>
              <w:jc w:val="right"/>
              <w:rPr>
                <w:sz w:val="24"/>
                <w:szCs w:val="24"/>
              </w:rPr>
            </w:pPr>
            <w:r w:rsidRPr="00A87549">
              <w:rPr>
                <w:sz w:val="24"/>
                <w:szCs w:val="24"/>
                <w:rtl/>
              </w:rPr>
              <w:t>3</w:t>
            </w:r>
            <w:r w:rsidRPr="00A87549">
              <w:rPr>
                <w:sz w:val="24"/>
                <w:szCs w:val="24"/>
              </w:rPr>
              <w:t xml:space="preserve"> </w:t>
            </w:r>
            <w:r w:rsidRPr="00A87549">
              <w:rPr>
                <w:sz w:val="24"/>
                <w:szCs w:val="24"/>
                <w:rtl/>
              </w:rPr>
              <w:t>016</w:t>
            </w:r>
          </w:p>
        </w:tc>
        <w:tc>
          <w:tcPr>
            <w:tcW w:w="1030" w:type="dxa"/>
            <w:shd w:val="clear" w:color="auto" w:fill="auto"/>
            <w:vAlign w:val="bottom"/>
          </w:tcPr>
          <w:p w:rsidR="006E7046" w:rsidRPr="00A87549" w:rsidRDefault="006E7046" w:rsidP="006E7046">
            <w:pPr>
              <w:bidi w:val="0"/>
              <w:jc w:val="right"/>
              <w:rPr>
                <w:sz w:val="24"/>
                <w:szCs w:val="24"/>
              </w:rPr>
            </w:pPr>
            <w:r w:rsidRPr="00A87549">
              <w:rPr>
                <w:sz w:val="24"/>
                <w:szCs w:val="24"/>
                <w:rtl/>
              </w:rPr>
              <w:t>3</w:t>
            </w:r>
            <w:r w:rsidRPr="00A87549">
              <w:rPr>
                <w:sz w:val="24"/>
                <w:szCs w:val="24"/>
              </w:rPr>
              <w:t xml:space="preserve"> </w:t>
            </w:r>
            <w:r w:rsidRPr="00A87549">
              <w:rPr>
                <w:sz w:val="24"/>
                <w:szCs w:val="24"/>
                <w:rtl/>
              </w:rPr>
              <w:t>257</w:t>
            </w:r>
          </w:p>
        </w:tc>
        <w:tc>
          <w:tcPr>
            <w:tcW w:w="1029" w:type="dxa"/>
            <w:shd w:val="clear" w:color="auto" w:fill="auto"/>
            <w:vAlign w:val="bottom"/>
          </w:tcPr>
          <w:p w:rsidR="006E7046" w:rsidRPr="00A87549" w:rsidRDefault="006E7046" w:rsidP="006E7046">
            <w:pPr>
              <w:bidi w:val="0"/>
              <w:jc w:val="right"/>
              <w:rPr>
                <w:sz w:val="24"/>
                <w:szCs w:val="24"/>
              </w:rPr>
            </w:pPr>
            <w:r w:rsidRPr="00A87549">
              <w:rPr>
                <w:sz w:val="24"/>
                <w:szCs w:val="24"/>
                <w:rtl/>
              </w:rPr>
              <w:t>3</w:t>
            </w:r>
            <w:r w:rsidRPr="00A87549">
              <w:rPr>
                <w:sz w:val="24"/>
                <w:szCs w:val="24"/>
              </w:rPr>
              <w:t xml:space="preserve"> </w:t>
            </w:r>
            <w:r w:rsidRPr="00A87549">
              <w:rPr>
                <w:sz w:val="24"/>
                <w:szCs w:val="24"/>
                <w:rtl/>
              </w:rPr>
              <w:t>098</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A02E48" w:rsidRDefault="006E7046" w:rsidP="006E7046">
            <w:pPr>
              <w:spacing w:after="80" w:line="220" w:lineRule="exact"/>
              <w:rPr>
                <w:sz w:val="24"/>
                <w:szCs w:val="24"/>
              </w:rPr>
            </w:pPr>
            <w:r w:rsidRPr="00A02E48">
              <w:rPr>
                <w:sz w:val="24"/>
                <w:szCs w:val="24"/>
                <w:rtl/>
              </w:rPr>
              <w:t>32270</w:t>
            </w:r>
          </w:p>
        </w:tc>
        <w:tc>
          <w:tcPr>
            <w:tcW w:w="3399" w:type="dxa"/>
            <w:shd w:val="clear" w:color="auto" w:fill="auto"/>
          </w:tcPr>
          <w:p w:rsidR="006E7046" w:rsidRPr="001F0129" w:rsidRDefault="006E7046" w:rsidP="006E7046">
            <w:pPr>
              <w:spacing w:before="40" w:after="80" w:line="240" w:lineRule="exact"/>
              <w:jc w:val="left"/>
              <w:rPr>
                <w:rFonts w:hint="cs"/>
                <w:sz w:val="24"/>
                <w:szCs w:val="24"/>
              </w:rPr>
            </w:pPr>
            <w:r w:rsidRPr="001F0129">
              <w:rPr>
                <w:rFonts w:hint="cs"/>
                <w:sz w:val="24"/>
                <w:szCs w:val="24"/>
                <w:rtl/>
              </w:rPr>
              <w:t>مساعد صيدلي/صارف أدوية</w:t>
            </w:r>
          </w:p>
        </w:tc>
        <w:tc>
          <w:tcPr>
            <w:tcW w:w="927" w:type="dxa"/>
            <w:shd w:val="clear" w:color="auto" w:fill="auto"/>
            <w:vAlign w:val="bottom"/>
          </w:tcPr>
          <w:p w:rsidR="006E7046" w:rsidRPr="00A87549" w:rsidRDefault="006E7046" w:rsidP="006E7046">
            <w:pPr>
              <w:bidi w:val="0"/>
              <w:jc w:val="right"/>
              <w:rPr>
                <w:sz w:val="24"/>
                <w:szCs w:val="24"/>
              </w:rPr>
            </w:pPr>
            <w:r w:rsidRPr="00A87549">
              <w:rPr>
                <w:sz w:val="24"/>
                <w:szCs w:val="24"/>
                <w:rtl/>
              </w:rPr>
              <w:t>16</w:t>
            </w:r>
          </w:p>
        </w:tc>
        <w:tc>
          <w:tcPr>
            <w:tcW w:w="1133" w:type="dxa"/>
            <w:shd w:val="clear" w:color="auto" w:fill="auto"/>
            <w:vAlign w:val="bottom"/>
          </w:tcPr>
          <w:p w:rsidR="006E7046" w:rsidRPr="00A87549" w:rsidRDefault="006E7046" w:rsidP="006E7046">
            <w:pPr>
              <w:bidi w:val="0"/>
              <w:jc w:val="right"/>
              <w:rPr>
                <w:sz w:val="24"/>
                <w:szCs w:val="24"/>
              </w:rPr>
            </w:pPr>
            <w:r w:rsidRPr="00A87549">
              <w:rPr>
                <w:sz w:val="24"/>
                <w:szCs w:val="24"/>
                <w:rtl/>
              </w:rPr>
              <w:t>1</w:t>
            </w:r>
            <w:r w:rsidRPr="00A87549">
              <w:rPr>
                <w:sz w:val="24"/>
                <w:szCs w:val="24"/>
              </w:rPr>
              <w:t xml:space="preserve"> </w:t>
            </w:r>
            <w:r w:rsidRPr="00A87549">
              <w:rPr>
                <w:sz w:val="24"/>
                <w:szCs w:val="24"/>
                <w:rtl/>
              </w:rPr>
              <w:t>416</w:t>
            </w:r>
          </w:p>
        </w:tc>
        <w:tc>
          <w:tcPr>
            <w:tcW w:w="1030" w:type="dxa"/>
            <w:shd w:val="clear" w:color="auto" w:fill="auto"/>
            <w:vAlign w:val="bottom"/>
          </w:tcPr>
          <w:p w:rsidR="006E7046" w:rsidRPr="00A87549" w:rsidRDefault="006E7046" w:rsidP="006E7046">
            <w:pPr>
              <w:bidi w:val="0"/>
              <w:jc w:val="right"/>
              <w:rPr>
                <w:sz w:val="24"/>
                <w:szCs w:val="24"/>
              </w:rPr>
            </w:pPr>
            <w:r w:rsidRPr="00A87549">
              <w:rPr>
                <w:sz w:val="24"/>
                <w:szCs w:val="24"/>
                <w:rtl/>
              </w:rPr>
              <w:t>1</w:t>
            </w:r>
            <w:r w:rsidRPr="00A87549">
              <w:rPr>
                <w:sz w:val="24"/>
                <w:szCs w:val="24"/>
              </w:rPr>
              <w:t xml:space="preserve"> </w:t>
            </w:r>
            <w:r w:rsidRPr="00A87549">
              <w:rPr>
                <w:sz w:val="24"/>
                <w:szCs w:val="24"/>
                <w:rtl/>
              </w:rPr>
              <w:t>275</w:t>
            </w:r>
          </w:p>
        </w:tc>
        <w:tc>
          <w:tcPr>
            <w:tcW w:w="1030" w:type="dxa"/>
            <w:shd w:val="clear" w:color="auto" w:fill="auto"/>
            <w:vAlign w:val="bottom"/>
          </w:tcPr>
          <w:p w:rsidR="006E7046" w:rsidRPr="00A87549" w:rsidRDefault="006E7046" w:rsidP="006E7046">
            <w:pPr>
              <w:bidi w:val="0"/>
              <w:jc w:val="right"/>
              <w:rPr>
                <w:sz w:val="24"/>
                <w:szCs w:val="24"/>
              </w:rPr>
            </w:pPr>
            <w:r w:rsidRPr="00A87549">
              <w:rPr>
                <w:sz w:val="24"/>
                <w:szCs w:val="24"/>
                <w:rtl/>
              </w:rPr>
              <w:t>1</w:t>
            </w:r>
            <w:r w:rsidRPr="00A87549">
              <w:rPr>
                <w:sz w:val="24"/>
                <w:szCs w:val="24"/>
              </w:rPr>
              <w:t xml:space="preserve"> </w:t>
            </w:r>
            <w:r w:rsidRPr="00A87549">
              <w:rPr>
                <w:sz w:val="24"/>
                <w:szCs w:val="24"/>
                <w:rtl/>
              </w:rPr>
              <w:t>524</w:t>
            </w:r>
          </w:p>
        </w:tc>
        <w:tc>
          <w:tcPr>
            <w:tcW w:w="1029" w:type="dxa"/>
            <w:shd w:val="clear" w:color="auto" w:fill="auto"/>
            <w:vAlign w:val="bottom"/>
          </w:tcPr>
          <w:p w:rsidR="006E7046" w:rsidRPr="00A87549" w:rsidRDefault="006E7046" w:rsidP="006E7046">
            <w:pPr>
              <w:bidi w:val="0"/>
              <w:jc w:val="right"/>
              <w:rPr>
                <w:sz w:val="24"/>
                <w:szCs w:val="24"/>
              </w:rPr>
            </w:pPr>
            <w:r w:rsidRPr="00A87549">
              <w:rPr>
                <w:sz w:val="24"/>
                <w:szCs w:val="24"/>
                <w:rtl/>
              </w:rPr>
              <w:t>1</w:t>
            </w:r>
            <w:r w:rsidRPr="00A87549">
              <w:rPr>
                <w:sz w:val="24"/>
                <w:szCs w:val="24"/>
              </w:rPr>
              <w:t xml:space="preserve"> </w:t>
            </w:r>
            <w:r w:rsidRPr="00A87549">
              <w:rPr>
                <w:sz w:val="24"/>
                <w:szCs w:val="24"/>
                <w:rtl/>
              </w:rPr>
              <w:t>426</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A02E48" w:rsidRDefault="006E7046" w:rsidP="006E7046">
            <w:pPr>
              <w:spacing w:after="80" w:line="220" w:lineRule="exact"/>
              <w:rPr>
                <w:sz w:val="24"/>
                <w:szCs w:val="24"/>
              </w:rPr>
            </w:pPr>
            <w:r w:rsidRPr="00A02E48">
              <w:rPr>
                <w:sz w:val="24"/>
                <w:szCs w:val="24"/>
                <w:rtl/>
              </w:rPr>
              <w:t>31411</w:t>
            </w:r>
          </w:p>
        </w:tc>
        <w:tc>
          <w:tcPr>
            <w:tcW w:w="3399" w:type="dxa"/>
            <w:shd w:val="clear" w:color="auto" w:fill="auto"/>
          </w:tcPr>
          <w:p w:rsidR="006E7046" w:rsidRPr="001F0129" w:rsidRDefault="006E7046" w:rsidP="006E7046">
            <w:pPr>
              <w:spacing w:before="40" w:after="80" w:line="240" w:lineRule="exact"/>
              <w:jc w:val="left"/>
              <w:rPr>
                <w:rFonts w:hint="cs"/>
                <w:sz w:val="24"/>
                <w:szCs w:val="24"/>
              </w:rPr>
            </w:pPr>
            <w:r w:rsidRPr="001F0129">
              <w:rPr>
                <w:rFonts w:hint="cs"/>
                <w:sz w:val="24"/>
                <w:szCs w:val="24"/>
                <w:rtl/>
              </w:rPr>
              <w:t>مصور فوتوغرافي</w:t>
            </w:r>
          </w:p>
        </w:tc>
        <w:tc>
          <w:tcPr>
            <w:tcW w:w="927" w:type="dxa"/>
            <w:shd w:val="clear" w:color="auto" w:fill="auto"/>
            <w:vAlign w:val="bottom"/>
          </w:tcPr>
          <w:p w:rsidR="006E7046" w:rsidRPr="00A87549" w:rsidRDefault="006E7046" w:rsidP="006E7046">
            <w:pPr>
              <w:bidi w:val="0"/>
              <w:jc w:val="right"/>
              <w:rPr>
                <w:sz w:val="24"/>
                <w:szCs w:val="24"/>
              </w:rPr>
            </w:pPr>
            <w:r w:rsidRPr="00A87549">
              <w:rPr>
                <w:sz w:val="24"/>
                <w:szCs w:val="24"/>
                <w:rtl/>
              </w:rPr>
              <w:t>60</w:t>
            </w:r>
          </w:p>
        </w:tc>
        <w:tc>
          <w:tcPr>
            <w:tcW w:w="1133" w:type="dxa"/>
            <w:shd w:val="clear" w:color="auto" w:fill="auto"/>
            <w:vAlign w:val="bottom"/>
          </w:tcPr>
          <w:p w:rsidR="006E7046" w:rsidRPr="00A87549" w:rsidRDefault="006E7046" w:rsidP="006E7046">
            <w:pPr>
              <w:bidi w:val="0"/>
              <w:jc w:val="right"/>
              <w:rPr>
                <w:sz w:val="24"/>
                <w:szCs w:val="24"/>
              </w:rPr>
            </w:pPr>
            <w:r w:rsidRPr="00A87549">
              <w:rPr>
                <w:sz w:val="24"/>
                <w:szCs w:val="24"/>
                <w:rtl/>
              </w:rPr>
              <w:t>3</w:t>
            </w:r>
            <w:r w:rsidRPr="00A87549">
              <w:rPr>
                <w:sz w:val="24"/>
                <w:szCs w:val="24"/>
              </w:rPr>
              <w:t xml:space="preserve"> </w:t>
            </w:r>
            <w:r w:rsidRPr="00A87549">
              <w:rPr>
                <w:sz w:val="24"/>
                <w:szCs w:val="24"/>
                <w:rtl/>
              </w:rPr>
              <w:t>520</w:t>
            </w:r>
          </w:p>
        </w:tc>
        <w:tc>
          <w:tcPr>
            <w:tcW w:w="1030" w:type="dxa"/>
            <w:shd w:val="clear" w:color="auto" w:fill="auto"/>
            <w:vAlign w:val="bottom"/>
          </w:tcPr>
          <w:p w:rsidR="006E7046" w:rsidRPr="00A87549" w:rsidRDefault="006E7046" w:rsidP="006E7046">
            <w:pPr>
              <w:bidi w:val="0"/>
              <w:jc w:val="right"/>
              <w:rPr>
                <w:sz w:val="24"/>
                <w:szCs w:val="24"/>
              </w:rPr>
            </w:pPr>
            <w:r w:rsidRPr="00A87549">
              <w:rPr>
                <w:sz w:val="24"/>
                <w:szCs w:val="24"/>
                <w:rtl/>
              </w:rPr>
              <w:t>3</w:t>
            </w:r>
            <w:r w:rsidRPr="00A87549">
              <w:rPr>
                <w:sz w:val="24"/>
                <w:szCs w:val="24"/>
              </w:rPr>
              <w:t xml:space="preserve"> </w:t>
            </w:r>
            <w:r w:rsidRPr="00A87549">
              <w:rPr>
                <w:sz w:val="24"/>
                <w:szCs w:val="24"/>
                <w:rtl/>
              </w:rPr>
              <w:t>132</w:t>
            </w:r>
          </w:p>
        </w:tc>
        <w:tc>
          <w:tcPr>
            <w:tcW w:w="1030" w:type="dxa"/>
            <w:shd w:val="clear" w:color="auto" w:fill="auto"/>
            <w:vAlign w:val="bottom"/>
          </w:tcPr>
          <w:p w:rsidR="006E7046" w:rsidRPr="00A87549" w:rsidRDefault="006E7046" w:rsidP="006E7046">
            <w:pPr>
              <w:bidi w:val="0"/>
              <w:jc w:val="right"/>
              <w:rPr>
                <w:sz w:val="24"/>
                <w:szCs w:val="24"/>
              </w:rPr>
            </w:pPr>
            <w:r w:rsidRPr="00A87549">
              <w:rPr>
                <w:sz w:val="24"/>
                <w:szCs w:val="24"/>
                <w:rtl/>
              </w:rPr>
              <w:t>3</w:t>
            </w:r>
            <w:r w:rsidRPr="00A87549">
              <w:rPr>
                <w:sz w:val="24"/>
                <w:szCs w:val="24"/>
              </w:rPr>
              <w:t xml:space="preserve"> </w:t>
            </w:r>
            <w:r w:rsidRPr="00A87549">
              <w:rPr>
                <w:sz w:val="24"/>
                <w:szCs w:val="24"/>
                <w:rtl/>
              </w:rPr>
              <w:t>536</w:t>
            </w:r>
          </w:p>
        </w:tc>
        <w:tc>
          <w:tcPr>
            <w:tcW w:w="1029" w:type="dxa"/>
            <w:shd w:val="clear" w:color="auto" w:fill="auto"/>
            <w:vAlign w:val="bottom"/>
          </w:tcPr>
          <w:p w:rsidR="006E7046" w:rsidRPr="00A87549" w:rsidRDefault="006E7046" w:rsidP="006E7046">
            <w:pPr>
              <w:bidi w:val="0"/>
              <w:jc w:val="right"/>
              <w:rPr>
                <w:sz w:val="24"/>
                <w:szCs w:val="24"/>
              </w:rPr>
            </w:pPr>
            <w:r w:rsidRPr="00A87549">
              <w:rPr>
                <w:sz w:val="24"/>
                <w:szCs w:val="24"/>
                <w:rtl/>
              </w:rPr>
              <w:t>3</w:t>
            </w:r>
            <w:r w:rsidRPr="00A87549">
              <w:rPr>
                <w:sz w:val="24"/>
                <w:szCs w:val="24"/>
              </w:rPr>
              <w:t xml:space="preserve"> </w:t>
            </w:r>
            <w:r w:rsidRPr="00A87549">
              <w:rPr>
                <w:sz w:val="24"/>
                <w:szCs w:val="24"/>
                <w:rtl/>
              </w:rPr>
              <w:t>153</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A02E48" w:rsidRDefault="006E7046" w:rsidP="006E7046">
            <w:pPr>
              <w:spacing w:after="80" w:line="220" w:lineRule="exact"/>
              <w:rPr>
                <w:sz w:val="24"/>
                <w:szCs w:val="24"/>
              </w:rPr>
            </w:pPr>
            <w:r w:rsidRPr="00A02E48">
              <w:rPr>
                <w:sz w:val="24"/>
                <w:szCs w:val="24"/>
                <w:rtl/>
              </w:rPr>
              <w:t>31102</w:t>
            </w:r>
          </w:p>
        </w:tc>
        <w:tc>
          <w:tcPr>
            <w:tcW w:w="3399" w:type="dxa"/>
            <w:shd w:val="clear" w:color="auto" w:fill="auto"/>
          </w:tcPr>
          <w:p w:rsidR="006E7046" w:rsidRPr="001F0129" w:rsidRDefault="006E7046" w:rsidP="006E7046">
            <w:pPr>
              <w:spacing w:before="40" w:after="80" w:line="240" w:lineRule="exact"/>
              <w:jc w:val="left"/>
              <w:rPr>
                <w:rFonts w:hint="cs"/>
                <w:sz w:val="24"/>
                <w:szCs w:val="24"/>
              </w:rPr>
            </w:pPr>
            <w:r w:rsidRPr="001F0129">
              <w:rPr>
                <w:rFonts w:hint="cs"/>
                <w:sz w:val="24"/>
                <w:szCs w:val="24"/>
                <w:rtl/>
              </w:rPr>
              <w:t>موظف تقني في الفيزياء</w:t>
            </w:r>
          </w:p>
        </w:tc>
        <w:tc>
          <w:tcPr>
            <w:tcW w:w="927" w:type="dxa"/>
            <w:shd w:val="clear" w:color="auto" w:fill="auto"/>
            <w:vAlign w:val="bottom"/>
          </w:tcPr>
          <w:p w:rsidR="006E7046" w:rsidRPr="00A87549" w:rsidRDefault="006E7046" w:rsidP="006E7046">
            <w:pPr>
              <w:bidi w:val="0"/>
              <w:jc w:val="right"/>
              <w:rPr>
                <w:sz w:val="24"/>
                <w:szCs w:val="24"/>
              </w:rPr>
            </w:pPr>
            <w:r w:rsidRPr="00A87549">
              <w:rPr>
                <w:sz w:val="24"/>
                <w:szCs w:val="24"/>
                <w:rtl/>
              </w:rPr>
              <w:t>395</w:t>
            </w:r>
          </w:p>
        </w:tc>
        <w:tc>
          <w:tcPr>
            <w:tcW w:w="1133" w:type="dxa"/>
            <w:shd w:val="clear" w:color="auto" w:fill="auto"/>
            <w:vAlign w:val="bottom"/>
          </w:tcPr>
          <w:p w:rsidR="006E7046" w:rsidRPr="00A87549" w:rsidRDefault="006E7046" w:rsidP="006E7046">
            <w:pPr>
              <w:bidi w:val="0"/>
              <w:jc w:val="right"/>
              <w:rPr>
                <w:sz w:val="24"/>
                <w:szCs w:val="24"/>
              </w:rPr>
            </w:pPr>
            <w:r w:rsidRPr="00A87549">
              <w:rPr>
                <w:sz w:val="24"/>
                <w:szCs w:val="24"/>
                <w:rtl/>
              </w:rPr>
              <w:t>3</w:t>
            </w:r>
            <w:r w:rsidRPr="00A87549">
              <w:rPr>
                <w:sz w:val="24"/>
                <w:szCs w:val="24"/>
              </w:rPr>
              <w:t xml:space="preserve"> </w:t>
            </w:r>
            <w:r w:rsidRPr="00A87549">
              <w:rPr>
                <w:sz w:val="24"/>
                <w:szCs w:val="24"/>
                <w:rtl/>
              </w:rPr>
              <w:t>375</w:t>
            </w:r>
          </w:p>
        </w:tc>
        <w:tc>
          <w:tcPr>
            <w:tcW w:w="1030" w:type="dxa"/>
            <w:shd w:val="clear" w:color="auto" w:fill="auto"/>
            <w:vAlign w:val="bottom"/>
          </w:tcPr>
          <w:p w:rsidR="006E7046" w:rsidRPr="00A87549" w:rsidRDefault="006E7046" w:rsidP="006E7046">
            <w:pPr>
              <w:bidi w:val="0"/>
              <w:jc w:val="right"/>
              <w:rPr>
                <w:sz w:val="24"/>
                <w:szCs w:val="24"/>
              </w:rPr>
            </w:pPr>
            <w:r w:rsidRPr="00A87549">
              <w:rPr>
                <w:sz w:val="24"/>
                <w:szCs w:val="24"/>
                <w:rtl/>
              </w:rPr>
              <w:t>3</w:t>
            </w:r>
            <w:r w:rsidRPr="00A87549">
              <w:rPr>
                <w:sz w:val="24"/>
                <w:szCs w:val="24"/>
              </w:rPr>
              <w:t xml:space="preserve"> </w:t>
            </w:r>
            <w:r w:rsidRPr="00A87549">
              <w:rPr>
                <w:sz w:val="24"/>
                <w:szCs w:val="24"/>
                <w:rtl/>
              </w:rPr>
              <w:t>355</w:t>
            </w:r>
          </w:p>
        </w:tc>
        <w:tc>
          <w:tcPr>
            <w:tcW w:w="1030" w:type="dxa"/>
            <w:shd w:val="clear" w:color="auto" w:fill="auto"/>
            <w:vAlign w:val="bottom"/>
          </w:tcPr>
          <w:p w:rsidR="006E7046" w:rsidRPr="00A87549" w:rsidRDefault="006E7046" w:rsidP="006E7046">
            <w:pPr>
              <w:bidi w:val="0"/>
              <w:jc w:val="right"/>
              <w:rPr>
                <w:sz w:val="24"/>
                <w:szCs w:val="24"/>
              </w:rPr>
            </w:pPr>
            <w:r w:rsidRPr="00A87549">
              <w:rPr>
                <w:sz w:val="24"/>
                <w:szCs w:val="24"/>
                <w:rtl/>
              </w:rPr>
              <w:t>3</w:t>
            </w:r>
            <w:r w:rsidRPr="00A87549">
              <w:rPr>
                <w:sz w:val="24"/>
                <w:szCs w:val="24"/>
              </w:rPr>
              <w:t xml:space="preserve"> </w:t>
            </w:r>
            <w:r w:rsidRPr="00A87549">
              <w:rPr>
                <w:sz w:val="24"/>
                <w:szCs w:val="24"/>
                <w:rtl/>
              </w:rPr>
              <w:t>375</w:t>
            </w:r>
          </w:p>
        </w:tc>
        <w:tc>
          <w:tcPr>
            <w:tcW w:w="1029" w:type="dxa"/>
            <w:shd w:val="clear" w:color="auto" w:fill="auto"/>
            <w:vAlign w:val="bottom"/>
          </w:tcPr>
          <w:p w:rsidR="006E7046" w:rsidRPr="00A87549" w:rsidRDefault="006E7046" w:rsidP="006E7046">
            <w:pPr>
              <w:bidi w:val="0"/>
              <w:jc w:val="right"/>
              <w:rPr>
                <w:sz w:val="24"/>
                <w:szCs w:val="24"/>
              </w:rPr>
            </w:pPr>
            <w:r w:rsidRPr="00A87549">
              <w:rPr>
                <w:sz w:val="24"/>
                <w:szCs w:val="24"/>
                <w:rtl/>
              </w:rPr>
              <w:t>3</w:t>
            </w:r>
            <w:r w:rsidRPr="00A87549">
              <w:rPr>
                <w:sz w:val="24"/>
                <w:szCs w:val="24"/>
              </w:rPr>
              <w:t xml:space="preserve"> </w:t>
            </w:r>
            <w:r w:rsidRPr="00A87549">
              <w:rPr>
                <w:sz w:val="24"/>
                <w:szCs w:val="24"/>
                <w:rtl/>
              </w:rPr>
              <w:t>355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A02E48" w:rsidRDefault="006E7046" w:rsidP="006E7046">
            <w:pPr>
              <w:spacing w:after="80" w:line="220" w:lineRule="exact"/>
              <w:rPr>
                <w:sz w:val="24"/>
                <w:szCs w:val="24"/>
              </w:rPr>
            </w:pPr>
            <w:r w:rsidRPr="00A02E48">
              <w:rPr>
                <w:sz w:val="24"/>
                <w:szCs w:val="24"/>
                <w:rtl/>
              </w:rPr>
              <w:t>32221</w:t>
            </w:r>
          </w:p>
        </w:tc>
        <w:tc>
          <w:tcPr>
            <w:tcW w:w="3399" w:type="dxa"/>
            <w:shd w:val="clear" w:color="auto" w:fill="auto"/>
          </w:tcPr>
          <w:p w:rsidR="006E7046" w:rsidRPr="001F0129" w:rsidRDefault="006E7046" w:rsidP="006E7046">
            <w:pPr>
              <w:spacing w:before="40" w:after="80" w:line="240" w:lineRule="exact"/>
              <w:jc w:val="left"/>
              <w:rPr>
                <w:rFonts w:hint="cs"/>
                <w:sz w:val="24"/>
                <w:szCs w:val="24"/>
              </w:rPr>
            </w:pPr>
            <w:r w:rsidRPr="001F0129">
              <w:rPr>
                <w:rFonts w:hint="cs"/>
                <w:sz w:val="24"/>
                <w:szCs w:val="24"/>
                <w:rtl/>
              </w:rPr>
              <w:t>إخصائي في العلاج الطبيعي</w:t>
            </w:r>
          </w:p>
        </w:tc>
        <w:tc>
          <w:tcPr>
            <w:tcW w:w="927" w:type="dxa"/>
            <w:shd w:val="clear" w:color="auto" w:fill="auto"/>
            <w:vAlign w:val="bottom"/>
          </w:tcPr>
          <w:p w:rsidR="006E7046" w:rsidRPr="00A87549" w:rsidRDefault="006E7046" w:rsidP="006E7046">
            <w:pPr>
              <w:bidi w:val="0"/>
              <w:jc w:val="right"/>
              <w:rPr>
                <w:sz w:val="24"/>
                <w:szCs w:val="24"/>
              </w:rPr>
            </w:pPr>
            <w:r w:rsidRPr="00A87549">
              <w:rPr>
                <w:sz w:val="24"/>
                <w:szCs w:val="24"/>
                <w:rtl/>
              </w:rPr>
              <w:t>17</w:t>
            </w:r>
          </w:p>
        </w:tc>
        <w:tc>
          <w:tcPr>
            <w:tcW w:w="1133" w:type="dxa"/>
            <w:shd w:val="clear" w:color="auto" w:fill="auto"/>
            <w:vAlign w:val="bottom"/>
          </w:tcPr>
          <w:p w:rsidR="006E7046" w:rsidRPr="00A87549" w:rsidRDefault="006E7046" w:rsidP="006E7046">
            <w:pPr>
              <w:bidi w:val="0"/>
              <w:jc w:val="right"/>
              <w:rPr>
                <w:sz w:val="24"/>
                <w:szCs w:val="24"/>
              </w:rPr>
            </w:pPr>
            <w:r w:rsidRPr="00A87549">
              <w:rPr>
                <w:sz w:val="24"/>
                <w:szCs w:val="24"/>
                <w:rtl/>
              </w:rPr>
              <w:t>3</w:t>
            </w:r>
            <w:r w:rsidRPr="00A87549">
              <w:rPr>
                <w:sz w:val="24"/>
                <w:szCs w:val="24"/>
              </w:rPr>
              <w:t xml:space="preserve"> </w:t>
            </w:r>
            <w:r w:rsidRPr="00A87549">
              <w:rPr>
                <w:sz w:val="24"/>
                <w:szCs w:val="24"/>
                <w:rtl/>
              </w:rPr>
              <w:t>151</w:t>
            </w:r>
          </w:p>
        </w:tc>
        <w:tc>
          <w:tcPr>
            <w:tcW w:w="1030"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820</w:t>
            </w:r>
          </w:p>
        </w:tc>
        <w:tc>
          <w:tcPr>
            <w:tcW w:w="1030" w:type="dxa"/>
            <w:shd w:val="clear" w:color="auto" w:fill="auto"/>
            <w:vAlign w:val="bottom"/>
          </w:tcPr>
          <w:p w:rsidR="006E7046" w:rsidRPr="00A87549" w:rsidRDefault="006E7046" w:rsidP="006E7046">
            <w:pPr>
              <w:bidi w:val="0"/>
              <w:jc w:val="right"/>
              <w:rPr>
                <w:sz w:val="24"/>
                <w:szCs w:val="24"/>
              </w:rPr>
            </w:pPr>
            <w:r w:rsidRPr="00A87549">
              <w:rPr>
                <w:sz w:val="24"/>
                <w:szCs w:val="24"/>
                <w:rtl/>
              </w:rPr>
              <w:t>3</w:t>
            </w:r>
            <w:r w:rsidRPr="00A87549">
              <w:rPr>
                <w:sz w:val="24"/>
                <w:szCs w:val="24"/>
              </w:rPr>
              <w:t xml:space="preserve"> </w:t>
            </w:r>
            <w:r w:rsidRPr="00A87549">
              <w:rPr>
                <w:sz w:val="24"/>
                <w:szCs w:val="24"/>
                <w:rtl/>
              </w:rPr>
              <w:t>227</w:t>
            </w:r>
          </w:p>
        </w:tc>
        <w:tc>
          <w:tcPr>
            <w:tcW w:w="1029"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820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A02E48" w:rsidRDefault="006E7046" w:rsidP="006E7046">
            <w:pPr>
              <w:spacing w:after="80" w:line="220" w:lineRule="exact"/>
              <w:rPr>
                <w:sz w:val="24"/>
                <w:szCs w:val="24"/>
              </w:rPr>
            </w:pPr>
            <w:r w:rsidRPr="00A02E48">
              <w:rPr>
                <w:sz w:val="24"/>
                <w:szCs w:val="24"/>
                <w:rtl/>
              </w:rPr>
              <w:t>31612</w:t>
            </w:r>
          </w:p>
        </w:tc>
        <w:tc>
          <w:tcPr>
            <w:tcW w:w="3399" w:type="dxa"/>
            <w:shd w:val="clear" w:color="auto" w:fill="auto"/>
          </w:tcPr>
          <w:p w:rsidR="006E7046" w:rsidRPr="001F0129" w:rsidRDefault="006E7046" w:rsidP="006E7046">
            <w:pPr>
              <w:spacing w:before="40" w:after="80" w:line="240" w:lineRule="exact"/>
              <w:jc w:val="left"/>
              <w:rPr>
                <w:rFonts w:hint="cs"/>
                <w:sz w:val="24"/>
                <w:szCs w:val="24"/>
              </w:rPr>
            </w:pPr>
            <w:r w:rsidRPr="001F0129">
              <w:rPr>
                <w:rFonts w:hint="cs"/>
                <w:sz w:val="24"/>
                <w:szCs w:val="24"/>
                <w:rtl/>
              </w:rPr>
              <w:t>مسؤول عن صيانة الأمكنة</w:t>
            </w:r>
          </w:p>
        </w:tc>
        <w:tc>
          <w:tcPr>
            <w:tcW w:w="927" w:type="dxa"/>
            <w:shd w:val="clear" w:color="auto" w:fill="auto"/>
            <w:vAlign w:val="bottom"/>
          </w:tcPr>
          <w:p w:rsidR="006E7046" w:rsidRPr="00A87549" w:rsidRDefault="006E7046" w:rsidP="006E7046">
            <w:pPr>
              <w:bidi w:val="0"/>
              <w:jc w:val="right"/>
              <w:rPr>
                <w:sz w:val="24"/>
                <w:szCs w:val="24"/>
              </w:rPr>
            </w:pPr>
            <w:r w:rsidRPr="00A87549">
              <w:rPr>
                <w:sz w:val="24"/>
                <w:szCs w:val="24"/>
                <w:rtl/>
              </w:rPr>
              <w:t>120</w:t>
            </w:r>
          </w:p>
        </w:tc>
        <w:tc>
          <w:tcPr>
            <w:tcW w:w="1133"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478</w:t>
            </w:r>
          </w:p>
        </w:tc>
        <w:tc>
          <w:tcPr>
            <w:tcW w:w="1030"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340</w:t>
            </w:r>
          </w:p>
        </w:tc>
        <w:tc>
          <w:tcPr>
            <w:tcW w:w="1030"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616</w:t>
            </w:r>
          </w:p>
        </w:tc>
        <w:tc>
          <w:tcPr>
            <w:tcW w:w="1029"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500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A02E48" w:rsidRDefault="006E7046" w:rsidP="006E7046">
            <w:pPr>
              <w:spacing w:after="80" w:line="220" w:lineRule="exact"/>
              <w:rPr>
                <w:sz w:val="24"/>
                <w:szCs w:val="24"/>
              </w:rPr>
            </w:pPr>
            <w:r w:rsidRPr="00A02E48">
              <w:rPr>
                <w:sz w:val="24"/>
                <w:szCs w:val="24"/>
                <w:rtl/>
              </w:rPr>
              <w:t>31262</w:t>
            </w:r>
          </w:p>
        </w:tc>
        <w:tc>
          <w:tcPr>
            <w:tcW w:w="3399" w:type="dxa"/>
            <w:shd w:val="clear" w:color="auto" w:fill="auto"/>
          </w:tcPr>
          <w:p w:rsidR="006E7046" w:rsidRPr="001F0129" w:rsidRDefault="006E7046" w:rsidP="006E7046">
            <w:pPr>
              <w:spacing w:before="40" w:after="80" w:line="240" w:lineRule="exact"/>
              <w:jc w:val="left"/>
              <w:rPr>
                <w:rFonts w:hint="cs"/>
                <w:sz w:val="24"/>
                <w:szCs w:val="24"/>
              </w:rPr>
            </w:pPr>
            <w:r w:rsidRPr="001F0129">
              <w:rPr>
                <w:rFonts w:hint="cs"/>
                <w:sz w:val="24"/>
                <w:szCs w:val="24"/>
                <w:rtl/>
              </w:rPr>
              <w:t>موظف تقني في هندسة الإنتاج</w:t>
            </w:r>
          </w:p>
        </w:tc>
        <w:tc>
          <w:tcPr>
            <w:tcW w:w="927" w:type="dxa"/>
            <w:shd w:val="clear" w:color="auto" w:fill="auto"/>
            <w:vAlign w:val="bottom"/>
          </w:tcPr>
          <w:p w:rsidR="006E7046" w:rsidRPr="00A87549" w:rsidRDefault="006E7046" w:rsidP="006E7046">
            <w:pPr>
              <w:bidi w:val="0"/>
              <w:jc w:val="right"/>
              <w:rPr>
                <w:sz w:val="24"/>
                <w:szCs w:val="24"/>
              </w:rPr>
            </w:pPr>
            <w:r w:rsidRPr="00A87549">
              <w:rPr>
                <w:sz w:val="24"/>
                <w:szCs w:val="24"/>
                <w:rtl/>
              </w:rPr>
              <w:t>506</w:t>
            </w:r>
          </w:p>
        </w:tc>
        <w:tc>
          <w:tcPr>
            <w:tcW w:w="1133"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083</w:t>
            </w:r>
          </w:p>
        </w:tc>
        <w:tc>
          <w:tcPr>
            <w:tcW w:w="1030" w:type="dxa"/>
            <w:shd w:val="clear" w:color="auto" w:fill="auto"/>
            <w:vAlign w:val="bottom"/>
          </w:tcPr>
          <w:p w:rsidR="006E7046" w:rsidRPr="00A87549" w:rsidRDefault="006E7046" w:rsidP="006E7046">
            <w:pPr>
              <w:bidi w:val="0"/>
              <w:jc w:val="right"/>
              <w:rPr>
                <w:sz w:val="24"/>
                <w:szCs w:val="24"/>
              </w:rPr>
            </w:pPr>
            <w:r w:rsidRPr="00A87549">
              <w:rPr>
                <w:sz w:val="24"/>
                <w:szCs w:val="24"/>
                <w:rtl/>
              </w:rPr>
              <w:t>1</w:t>
            </w:r>
            <w:r w:rsidRPr="00A87549">
              <w:rPr>
                <w:sz w:val="24"/>
                <w:szCs w:val="24"/>
              </w:rPr>
              <w:t xml:space="preserve"> </w:t>
            </w:r>
            <w:r w:rsidRPr="00A87549">
              <w:rPr>
                <w:sz w:val="24"/>
                <w:szCs w:val="24"/>
                <w:rtl/>
              </w:rPr>
              <w:t>856</w:t>
            </w:r>
          </w:p>
        </w:tc>
        <w:tc>
          <w:tcPr>
            <w:tcW w:w="1030"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736</w:t>
            </w:r>
          </w:p>
        </w:tc>
        <w:tc>
          <w:tcPr>
            <w:tcW w:w="1029"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634</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A02E48" w:rsidRDefault="006E7046" w:rsidP="006E7046">
            <w:pPr>
              <w:spacing w:after="80" w:line="220" w:lineRule="exact"/>
              <w:rPr>
                <w:sz w:val="24"/>
                <w:szCs w:val="24"/>
              </w:rPr>
            </w:pPr>
            <w:r w:rsidRPr="00A02E48">
              <w:rPr>
                <w:sz w:val="24"/>
                <w:szCs w:val="24"/>
                <w:rtl/>
              </w:rPr>
              <w:t>39513</w:t>
            </w:r>
          </w:p>
        </w:tc>
        <w:tc>
          <w:tcPr>
            <w:tcW w:w="3399" w:type="dxa"/>
            <w:shd w:val="clear" w:color="auto" w:fill="auto"/>
          </w:tcPr>
          <w:p w:rsidR="006E7046" w:rsidRPr="001F0129" w:rsidRDefault="006E7046" w:rsidP="006E7046">
            <w:pPr>
              <w:spacing w:before="40" w:after="80" w:line="240" w:lineRule="exact"/>
              <w:jc w:val="left"/>
              <w:rPr>
                <w:rFonts w:hint="cs"/>
                <w:sz w:val="24"/>
                <w:szCs w:val="24"/>
              </w:rPr>
            </w:pPr>
            <w:r w:rsidRPr="001F0129">
              <w:rPr>
                <w:rFonts w:hint="cs"/>
                <w:sz w:val="24"/>
                <w:szCs w:val="24"/>
                <w:rtl/>
              </w:rPr>
              <w:t>مصمم منتجات</w:t>
            </w:r>
          </w:p>
        </w:tc>
        <w:tc>
          <w:tcPr>
            <w:tcW w:w="927" w:type="dxa"/>
            <w:shd w:val="clear" w:color="auto" w:fill="auto"/>
            <w:vAlign w:val="bottom"/>
          </w:tcPr>
          <w:p w:rsidR="006E7046" w:rsidRPr="00A87549" w:rsidRDefault="006E7046" w:rsidP="006E7046">
            <w:pPr>
              <w:bidi w:val="0"/>
              <w:jc w:val="right"/>
              <w:rPr>
                <w:sz w:val="24"/>
                <w:szCs w:val="24"/>
              </w:rPr>
            </w:pPr>
            <w:r w:rsidRPr="00A87549">
              <w:rPr>
                <w:sz w:val="24"/>
                <w:szCs w:val="24"/>
                <w:rtl/>
              </w:rPr>
              <w:t>65</w:t>
            </w:r>
          </w:p>
        </w:tc>
        <w:tc>
          <w:tcPr>
            <w:tcW w:w="1133"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460</w:t>
            </w:r>
          </w:p>
        </w:tc>
        <w:tc>
          <w:tcPr>
            <w:tcW w:w="1030"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372</w:t>
            </w:r>
          </w:p>
        </w:tc>
        <w:tc>
          <w:tcPr>
            <w:tcW w:w="1030"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732</w:t>
            </w:r>
          </w:p>
        </w:tc>
        <w:tc>
          <w:tcPr>
            <w:tcW w:w="1029"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600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A02E48" w:rsidRDefault="006E7046" w:rsidP="006E7046">
            <w:pPr>
              <w:spacing w:after="80" w:line="220" w:lineRule="exact"/>
              <w:rPr>
                <w:sz w:val="24"/>
                <w:szCs w:val="24"/>
              </w:rPr>
            </w:pPr>
            <w:r w:rsidRPr="00A02E48">
              <w:rPr>
                <w:sz w:val="24"/>
                <w:szCs w:val="24"/>
                <w:rtl/>
              </w:rPr>
              <w:t>32241</w:t>
            </w:r>
          </w:p>
        </w:tc>
        <w:tc>
          <w:tcPr>
            <w:tcW w:w="3399" w:type="dxa"/>
            <w:shd w:val="clear" w:color="auto" w:fill="auto"/>
          </w:tcPr>
          <w:p w:rsidR="006E7046" w:rsidRPr="001F0129" w:rsidRDefault="006E7046" w:rsidP="006E7046">
            <w:pPr>
              <w:spacing w:before="40" w:after="80" w:line="240" w:lineRule="exact"/>
              <w:jc w:val="left"/>
              <w:rPr>
                <w:rFonts w:hint="cs"/>
                <w:sz w:val="24"/>
                <w:szCs w:val="24"/>
              </w:rPr>
            </w:pPr>
            <w:r w:rsidRPr="001F0129">
              <w:rPr>
                <w:rFonts w:hint="cs"/>
                <w:sz w:val="24"/>
                <w:szCs w:val="24"/>
                <w:rtl/>
              </w:rPr>
              <w:t>ممرض فني</w:t>
            </w:r>
          </w:p>
        </w:tc>
        <w:tc>
          <w:tcPr>
            <w:tcW w:w="927" w:type="dxa"/>
            <w:shd w:val="clear" w:color="auto" w:fill="auto"/>
            <w:vAlign w:val="bottom"/>
          </w:tcPr>
          <w:p w:rsidR="006E7046" w:rsidRPr="00A87549" w:rsidRDefault="006E7046" w:rsidP="006E7046">
            <w:pPr>
              <w:bidi w:val="0"/>
              <w:jc w:val="right"/>
              <w:rPr>
                <w:sz w:val="24"/>
                <w:szCs w:val="24"/>
              </w:rPr>
            </w:pPr>
            <w:r w:rsidRPr="00A87549">
              <w:rPr>
                <w:sz w:val="24"/>
                <w:szCs w:val="24"/>
                <w:rtl/>
              </w:rPr>
              <w:t>89</w:t>
            </w:r>
          </w:p>
        </w:tc>
        <w:tc>
          <w:tcPr>
            <w:tcW w:w="1133"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726</w:t>
            </w:r>
          </w:p>
        </w:tc>
        <w:tc>
          <w:tcPr>
            <w:tcW w:w="1030"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646</w:t>
            </w:r>
          </w:p>
        </w:tc>
        <w:tc>
          <w:tcPr>
            <w:tcW w:w="1030" w:type="dxa"/>
            <w:shd w:val="clear" w:color="auto" w:fill="auto"/>
            <w:vAlign w:val="bottom"/>
          </w:tcPr>
          <w:p w:rsidR="006E7046" w:rsidRPr="00A87549" w:rsidRDefault="006E7046" w:rsidP="006E7046">
            <w:pPr>
              <w:bidi w:val="0"/>
              <w:jc w:val="right"/>
              <w:rPr>
                <w:sz w:val="24"/>
                <w:szCs w:val="24"/>
              </w:rPr>
            </w:pPr>
            <w:r w:rsidRPr="00A87549">
              <w:rPr>
                <w:sz w:val="24"/>
                <w:szCs w:val="24"/>
                <w:rtl/>
              </w:rPr>
              <w:t>3</w:t>
            </w:r>
            <w:r w:rsidRPr="00A87549">
              <w:rPr>
                <w:sz w:val="24"/>
                <w:szCs w:val="24"/>
              </w:rPr>
              <w:t xml:space="preserve"> </w:t>
            </w:r>
            <w:r w:rsidRPr="00A87549">
              <w:rPr>
                <w:sz w:val="24"/>
                <w:szCs w:val="24"/>
                <w:rtl/>
              </w:rPr>
              <w:t>097</w:t>
            </w:r>
          </w:p>
        </w:tc>
        <w:tc>
          <w:tcPr>
            <w:tcW w:w="1029"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905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A02E48" w:rsidRDefault="006E7046" w:rsidP="006E7046">
            <w:pPr>
              <w:spacing w:after="80" w:line="220" w:lineRule="exact"/>
              <w:rPr>
                <w:sz w:val="24"/>
                <w:szCs w:val="24"/>
              </w:rPr>
            </w:pPr>
            <w:r w:rsidRPr="00A02E48">
              <w:rPr>
                <w:sz w:val="24"/>
                <w:szCs w:val="24"/>
                <w:rtl/>
              </w:rPr>
              <w:t>39225</w:t>
            </w:r>
          </w:p>
        </w:tc>
        <w:tc>
          <w:tcPr>
            <w:tcW w:w="3399" w:type="dxa"/>
            <w:shd w:val="clear" w:color="auto" w:fill="auto"/>
          </w:tcPr>
          <w:p w:rsidR="006E7046" w:rsidRPr="001F0129" w:rsidRDefault="006E7046" w:rsidP="006E7046">
            <w:pPr>
              <w:spacing w:before="40" w:after="80" w:line="240" w:lineRule="exact"/>
              <w:jc w:val="left"/>
              <w:rPr>
                <w:rFonts w:hint="cs"/>
                <w:sz w:val="24"/>
                <w:szCs w:val="24"/>
              </w:rPr>
            </w:pPr>
            <w:r w:rsidRPr="001F0129">
              <w:rPr>
                <w:rFonts w:hint="cs"/>
                <w:sz w:val="24"/>
                <w:szCs w:val="24"/>
                <w:rtl/>
              </w:rPr>
              <w:t>مسؤول عن العلاقات العامة</w:t>
            </w:r>
          </w:p>
        </w:tc>
        <w:tc>
          <w:tcPr>
            <w:tcW w:w="927" w:type="dxa"/>
            <w:shd w:val="clear" w:color="auto" w:fill="auto"/>
            <w:vAlign w:val="bottom"/>
          </w:tcPr>
          <w:p w:rsidR="006E7046" w:rsidRPr="00A87549" w:rsidRDefault="006E7046" w:rsidP="006E7046">
            <w:pPr>
              <w:bidi w:val="0"/>
              <w:jc w:val="right"/>
              <w:rPr>
                <w:sz w:val="24"/>
                <w:szCs w:val="24"/>
              </w:rPr>
            </w:pPr>
            <w:r w:rsidRPr="00A87549">
              <w:rPr>
                <w:sz w:val="24"/>
                <w:szCs w:val="24"/>
                <w:rtl/>
              </w:rPr>
              <w:t>21</w:t>
            </w:r>
          </w:p>
        </w:tc>
        <w:tc>
          <w:tcPr>
            <w:tcW w:w="1133" w:type="dxa"/>
            <w:shd w:val="clear" w:color="auto" w:fill="auto"/>
            <w:vAlign w:val="bottom"/>
          </w:tcPr>
          <w:p w:rsidR="006E7046" w:rsidRPr="00A87549" w:rsidRDefault="006E7046" w:rsidP="006E7046">
            <w:pPr>
              <w:bidi w:val="0"/>
              <w:jc w:val="right"/>
              <w:rPr>
                <w:sz w:val="24"/>
                <w:szCs w:val="24"/>
              </w:rPr>
            </w:pPr>
            <w:r w:rsidRPr="00A87549">
              <w:rPr>
                <w:sz w:val="24"/>
                <w:szCs w:val="24"/>
                <w:rtl/>
              </w:rPr>
              <w:t>3</w:t>
            </w:r>
            <w:r w:rsidRPr="00A87549">
              <w:rPr>
                <w:sz w:val="24"/>
                <w:szCs w:val="24"/>
              </w:rPr>
              <w:t xml:space="preserve"> </w:t>
            </w:r>
            <w:r w:rsidRPr="00A87549">
              <w:rPr>
                <w:sz w:val="24"/>
                <w:szCs w:val="24"/>
                <w:rtl/>
              </w:rPr>
              <w:t>130</w:t>
            </w:r>
          </w:p>
        </w:tc>
        <w:tc>
          <w:tcPr>
            <w:tcW w:w="1030"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884</w:t>
            </w:r>
          </w:p>
        </w:tc>
        <w:tc>
          <w:tcPr>
            <w:tcW w:w="1030" w:type="dxa"/>
            <w:shd w:val="clear" w:color="auto" w:fill="auto"/>
            <w:vAlign w:val="bottom"/>
          </w:tcPr>
          <w:p w:rsidR="006E7046" w:rsidRPr="00A87549" w:rsidRDefault="006E7046" w:rsidP="006E7046">
            <w:pPr>
              <w:bidi w:val="0"/>
              <w:jc w:val="right"/>
              <w:rPr>
                <w:sz w:val="24"/>
                <w:szCs w:val="24"/>
              </w:rPr>
            </w:pPr>
            <w:r w:rsidRPr="00A87549">
              <w:rPr>
                <w:sz w:val="24"/>
                <w:szCs w:val="24"/>
                <w:rtl/>
              </w:rPr>
              <w:t>3</w:t>
            </w:r>
            <w:r w:rsidRPr="00A87549">
              <w:rPr>
                <w:sz w:val="24"/>
                <w:szCs w:val="24"/>
              </w:rPr>
              <w:t xml:space="preserve"> </w:t>
            </w:r>
            <w:r w:rsidRPr="00A87549">
              <w:rPr>
                <w:sz w:val="24"/>
                <w:szCs w:val="24"/>
                <w:rtl/>
              </w:rPr>
              <w:t>157</w:t>
            </w:r>
          </w:p>
        </w:tc>
        <w:tc>
          <w:tcPr>
            <w:tcW w:w="1029"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884</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A02E48" w:rsidRDefault="006E7046" w:rsidP="006E7046">
            <w:pPr>
              <w:spacing w:after="80" w:line="220" w:lineRule="exact"/>
              <w:rPr>
                <w:sz w:val="24"/>
                <w:szCs w:val="24"/>
              </w:rPr>
            </w:pPr>
            <w:r w:rsidRPr="00A02E48">
              <w:rPr>
                <w:sz w:val="24"/>
                <w:szCs w:val="24"/>
                <w:rtl/>
              </w:rPr>
              <w:t>34162</w:t>
            </w:r>
          </w:p>
        </w:tc>
        <w:tc>
          <w:tcPr>
            <w:tcW w:w="3399" w:type="dxa"/>
            <w:shd w:val="clear" w:color="auto" w:fill="auto"/>
          </w:tcPr>
          <w:p w:rsidR="006E7046" w:rsidRPr="001F0129" w:rsidRDefault="006E7046" w:rsidP="006E7046">
            <w:pPr>
              <w:spacing w:before="40" w:after="80" w:line="240" w:lineRule="exact"/>
              <w:jc w:val="left"/>
              <w:rPr>
                <w:rFonts w:hint="cs"/>
                <w:sz w:val="24"/>
                <w:szCs w:val="24"/>
              </w:rPr>
            </w:pPr>
            <w:r w:rsidRPr="001F0129">
              <w:rPr>
                <w:rFonts w:hint="cs"/>
                <w:sz w:val="24"/>
                <w:szCs w:val="24"/>
                <w:rtl/>
              </w:rPr>
              <w:t>وكيل شراء</w:t>
            </w:r>
          </w:p>
        </w:tc>
        <w:tc>
          <w:tcPr>
            <w:tcW w:w="927" w:type="dxa"/>
            <w:shd w:val="clear" w:color="auto" w:fill="auto"/>
            <w:vAlign w:val="bottom"/>
          </w:tcPr>
          <w:p w:rsidR="006E7046" w:rsidRPr="00A87549" w:rsidRDefault="006E7046" w:rsidP="006E7046">
            <w:pPr>
              <w:bidi w:val="0"/>
              <w:jc w:val="right"/>
              <w:rPr>
                <w:sz w:val="24"/>
                <w:szCs w:val="24"/>
              </w:rPr>
            </w:pPr>
            <w:r w:rsidRPr="00A87549">
              <w:rPr>
                <w:sz w:val="24"/>
                <w:szCs w:val="24"/>
                <w:rtl/>
              </w:rPr>
              <w:t>333</w:t>
            </w:r>
          </w:p>
        </w:tc>
        <w:tc>
          <w:tcPr>
            <w:tcW w:w="1133" w:type="dxa"/>
            <w:shd w:val="clear" w:color="auto" w:fill="auto"/>
            <w:vAlign w:val="bottom"/>
          </w:tcPr>
          <w:p w:rsidR="006E7046" w:rsidRPr="00A87549" w:rsidRDefault="006E7046" w:rsidP="006E7046">
            <w:pPr>
              <w:bidi w:val="0"/>
              <w:jc w:val="right"/>
              <w:rPr>
                <w:sz w:val="24"/>
                <w:szCs w:val="24"/>
              </w:rPr>
            </w:pPr>
            <w:r w:rsidRPr="00A87549">
              <w:rPr>
                <w:sz w:val="24"/>
                <w:szCs w:val="24"/>
                <w:rtl/>
              </w:rPr>
              <w:t>3</w:t>
            </w:r>
            <w:r w:rsidRPr="00A87549">
              <w:rPr>
                <w:sz w:val="24"/>
                <w:szCs w:val="24"/>
              </w:rPr>
              <w:t xml:space="preserve"> </w:t>
            </w:r>
            <w:r w:rsidRPr="00A87549">
              <w:rPr>
                <w:sz w:val="24"/>
                <w:szCs w:val="24"/>
                <w:rtl/>
              </w:rPr>
              <w:t>005</w:t>
            </w:r>
          </w:p>
        </w:tc>
        <w:tc>
          <w:tcPr>
            <w:tcW w:w="1030"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845</w:t>
            </w:r>
          </w:p>
        </w:tc>
        <w:tc>
          <w:tcPr>
            <w:tcW w:w="1030" w:type="dxa"/>
            <w:shd w:val="clear" w:color="auto" w:fill="auto"/>
            <w:vAlign w:val="bottom"/>
          </w:tcPr>
          <w:p w:rsidR="006E7046" w:rsidRPr="00A87549" w:rsidRDefault="006E7046" w:rsidP="006E7046">
            <w:pPr>
              <w:bidi w:val="0"/>
              <w:jc w:val="right"/>
              <w:rPr>
                <w:sz w:val="24"/>
                <w:szCs w:val="24"/>
              </w:rPr>
            </w:pPr>
            <w:r w:rsidRPr="00A87549">
              <w:rPr>
                <w:sz w:val="24"/>
                <w:szCs w:val="24"/>
                <w:rtl/>
              </w:rPr>
              <w:t>3</w:t>
            </w:r>
            <w:r w:rsidRPr="00A87549">
              <w:rPr>
                <w:sz w:val="24"/>
                <w:szCs w:val="24"/>
              </w:rPr>
              <w:t xml:space="preserve"> </w:t>
            </w:r>
            <w:r w:rsidRPr="00A87549">
              <w:rPr>
                <w:sz w:val="24"/>
                <w:szCs w:val="24"/>
                <w:rtl/>
              </w:rPr>
              <w:t>139</w:t>
            </w:r>
          </w:p>
        </w:tc>
        <w:tc>
          <w:tcPr>
            <w:tcW w:w="1029"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995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A02E48" w:rsidRDefault="006E7046" w:rsidP="006E7046">
            <w:pPr>
              <w:spacing w:after="80" w:line="220" w:lineRule="exact"/>
              <w:rPr>
                <w:sz w:val="24"/>
                <w:szCs w:val="24"/>
              </w:rPr>
            </w:pPr>
            <w:r w:rsidRPr="00A02E48">
              <w:rPr>
                <w:sz w:val="24"/>
                <w:szCs w:val="24"/>
                <w:rtl/>
              </w:rPr>
              <w:t>31265</w:t>
            </w:r>
          </w:p>
        </w:tc>
        <w:tc>
          <w:tcPr>
            <w:tcW w:w="3399" w:type="dxa"/>
            <w:shd w:val="clear" w:color="auto" w:fill="auto"/>
          </w:tcPr>
          <w:p w:rsidR="006E7046" w:rsidRPr="001F0129" w:rsidRDefault="006E7046" w:rsidP="006E7046">
            <w:pPr>
              <w:spacing w:before="40" w:after="80" w:line="240" w:lineRule="exact"/>
              <w:jc w:val="left"/>
              <w:rPr>
                <w:rFonts w:hint="cs"/>
                <w:sz w:val="24"/>
                <w:szCs w:val="24"/>
              </w:rPr>
            </w:pPr>
            <w:r w:rsidRPr="001F0129">
              <w:rPr>
                <w:rFonts w:hint="cs"/>
                <w:sz w:val="24"/>
                <w:szCs w:val="24"/>
                <w:rtl/>
              </w:rPr>
              <w:t>موظف تقني في ضمان الجودة</w:t>
            </w:r>
          </w:p>
        </w:tc>
        <w:tc>
          <w:tcPr>
            <w:tcW w:w="927" w:type="dxa"/>
            <w:shd w:val="clear" w:color="auto" w:fill="auto"/>
            <w:vAlign w:val="bottom"/>
          </w:tcPr>
          <w:p w:rsidR="006E7046" w:rsidRPr="00A87549" w:rsidRDefault="006E7046" w:rsidP="006E7046">
            <w:pPr>
              <w:bidi w:val="0"/>
              <w:jc w:val="right"/>
              <w:rPr>
                <w:sz w:val="24"/>
                <w:szCs w:val="24"/>
              </w:rPr>
            </w:pPr>
            <w:r w:rsidRPr="00A87549">
              <w:rPr>
                <w:sz w:val="24"/>
                <w:szCs w:val="24"/>
                <w:rtl/>
              </w:rPr>
              <w:t>120</w:t>
            </w:r>
          </w:p>
        </w:tc>
        <w:tc>
          <w:tcPr>
            <w:tcW w:w="1133"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204</w:t>
            </w:r>
          </w:p>
        </w:tc>
        <w:tc>
          <w:tcPr>
            <w:tcW w:w="1030"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000</w:t>
            </w:r>
          </w:p>
        </w:tc>
        <w:tc>
          <w:tcPr>
            <w:tcW w:w="1030"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721</w:t>
            </w:r>
          </w:p>
        </w:tc>
        <w:tc>
          <w:tcPr>
            <w:tcW w:w="1029"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467</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A02E48" w:rsidRDefault="006E7046" w:rsidP="006E7046">
            <w:pPr>
              <w:spacing w:after="80" w:line="220" w:lineRule="exact"/>
              <w:rPr>
                <w:sz w:val="24"/>
                <w:szCs w:val="24"/>
              </w:rPr>
            </w:pPr>
            <w:r w:rsidRPr="00A02E48">
              <w:rPr>
                <w:sz w:val="24"/>
                <w:szCs w:val="24"/>
                <w:rtl/>
              </w:rPr>
              <w:t>31298</w:t>
            </w:r>
          </w:p>
        </w:tc>
        <w:tc>
          <w:tcPr>
            <w:tcW w:w="3399" w:type="dxa"/>
            <w:shd w:val="clear" w:color="auto" w:fill="auto"/>
          </w:tcPr>
          <w:p w:rsidR="006E7046" w:rsidRPr="001F0129" w:rsidRDefault="006E7046" w:rsidP="006E7046">
            <w:pPr>
              <w:spacing w:before="40" w:after="80" w:line="240" w:lineRule="exact"/>
              <w:jc w:val="left"/>
              <w:rPr>
                <w:rFonts w:hint="cs"/>
                <w:sz w:val="24"/>
                <w:szCs w:val="24"/>
              </w:rPr>
            </w:pPr>
            <w:r w:rsidRPr="001F0129">
              <w:rPr>
                <w:rFonts w:hint="cs"/>
                <w:sz w:val="24"/>
                <w:szCs w:val="24"/>
                <w:rtl/>
              </w:rPr>
              <w:t>موظف تقني في المسح الكمي</w:t>
            </w:r>
          </w:p>
        </w:tc>
        <w:tc>
          <w:tcPr>
            <w:tcW w:w="927" w:type="dxa"/>
            <w:shd w:val="clear" w:color="auto" w:fill="auto"/>
            <w:vAlign w:val="bottom"/>
          </w:tcPr>
          <w:p w:rsidR="006E7046" w:rsidRPr="00A87549" w:rsidRDefault="006E7046" w:rsidP="006E7046">
            <w:pPr>
              <w:bidi w:val="0"/>
              <w:jc w:val="right"/>
              <w:rPr>
                <w:sz w:val="24"/>
                <w:szCs w:val="24"/>
              </w:rPr>
            </w:pPr>
            <w:r w:rsidRPr="00A87549">
              <w:rPr>
                <w:sz w:val="24"/>
                <w:szCs w:val="24"/>
                <w:rtl/>
              </w:rPr>
              <w:t>32</w:t>
            </w:r>
          </w:p>
        </w:tc>
        <w:tc>
          <w:tcPr>
            <w:tcW w:w="1133"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393</w:t>
            </w:r>
          </w:p>
        </w:tc>
        <w:tc>
          <w:tcPr>
            <w:tcW w:w="1030"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180</w:t>
            </w:r>
          </w:p>
        </w:tc>
        <w:tc>
          <w:tcPr>
            <w:tcW w:w="1030"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503</w:t>
            </w:r>
          </w:p>
        </w:tc>
        <w:tc>
          <w:tcPr>
            <w:tcW w:w="1029"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291</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A02E48" w:rsidRDefault="006E7046" w:rsidP="006E7046">
            <w:pPr>
              <w:spacing w:after="80" w:line="220" w:lineRule="exact"/>
              <w:rPr>
                <w:sz w:val="24"/>
                <w:szCs w:val="24"/>
              </w:rPr>
            </w:pPr>
            <w:r w:rsidRPr="00A02E48">
              <w:rPr>
                <w:sz w:val="24"/>
                <w:szCs w:val="24"/>
                <w:rtl/>
              </w:rPr>
              <w:t>31563</w:t>
            </w:r>
          </w:p>
        </w:tc>
        <w:tc>
          <w:tcPr>
            <w:tcW w:w="3399" w:type="dxa"/>
            <w:shd w:val="clear" w:color="auto" w:fill="auto"/>
          </w:tcPr>
          <w:p w:rsidR="006E7046" w:rsidRPr="001F0129" w:rsidRDefault="006E7046" w:rsidP="006E7046">
            <w:pPr>
              <w:spacing w:before="40" w:after="80" w:line="240" w:lineRule="exact"/>
              <w:jc w:val="left"/>
              <w:rPr>
                <w:rFonts w:hint="cs"/>
                <w:sz w:val="24"/>
                <w:szCs w:val="24"/>
              </w:rPr>
            </w:pPr>
            <w:r w:rsidRPr="001F0129">
              <w:rPr>
                <w:rFonts w:hint="cs"/>
                <w:sz w:val="24"/>
                <w:szCs w:val="24"/>
                <w:rtl/>
              </w:rPr>
              <w:t>مراقب خدمات النقل على الطرق</w:t>
            </w:r>
          </w:p>
        </w:tc>
        <w:tc>
          <w:tcPr>
            <w:tcW w:w="927" w:type="dxa"/>
            <w:shd w:val="clear" w:color="auto" w:fill="auto"/>
            <w:vAlign w:val="bottom"/>
          </w:tcPr>
          <w:p w:rsidR="006E7046" w:rsidRPr="00A87549" w:rsidRDefault="006E7046" w:rsidP="006E7046">
            <w:pPr>
              <w:bidi w:val="0"/>
              <w:jc w:val="right"/>
              <w:rPr>
                <w:sz w:val="24"/>
                <w:szCs w:val="24"/>
              </w:rPr>
            </w:pPr>
            <w:r w:rsidRPr="00A87549">
              <w:rPr>
                <w:sz w:val="24"/>
                <w:szCs w:val="24"/>
                <w:rtl/>
              </w:rPr>
              <w:t>194</w:t>
            </w:r>
          </w:p>
        </w:tc>
        <w:tc>
          <w:tcPr>
            <w:tcW w:w="1133"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321</w:t>
            </w:r>
          </w:p>
        </w:tc>
        <w:tc>
          <w:tcPr>
            <w:tcW w:w="1030"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071</w:t>
            </w:r>
          </w:p>
        </w:tc>
        <w:tc>
          <w:tcPr>
            <w:tcW w:w="1030"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479</w:t>
            </w:r>
          </w:p>
        </w:tc>
        <w:tc>
          <w:tcPr>
            <w:tcW w:w="1029"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284</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A02E48" w:rsidRDefault="006E7046" w:rsidP="006E7046">
            <w:pPr>
              <w:spacing w:after="80" w:line="220" w:lineRule="exact"/>
              <w:rPr>
                <w:sz w:val="24"/>
                <w:szCs w:val="24"/>
              </w:rPr>
            </w:pPr>
            <w:r w:rsidRPr="00A02E48">
              <w:rPr>
                <w:sz w:val="24"/>
                <w:szCs w:val="24"/>
                <w:rtl/>
              </w:rPr>
              <w:t>39228</w:t>
            </w:r>
          </w:p>
        </w:tc>
        <w:tc>
          <w:tcPr>
            <w:tcW w:w="3399" w:type="dxa"/>
            <w:shd w:val="clear" w:color="auto" w:fill="auto"/>
          </w:tcPr>
          <w:p w:rsidR="006E7046" w:rsidRPr="001F0129" w:rsidRDefault="006E7046" w:rsidP="006E7046">
            <w:pPr>
              <w:spacing w:before="40" w:after="80" w:line="240" w:lineRule="exact"/>
              <w:jc w:val="left"/>
              <w:rPr>
                <w:rFonts w:hint="cs"/>
                <w:sz w:val="24"/>
                <w:szCs w:val="24"/>
              </w:rPr>
            </w:pPr>
            <w:r w:rsidRPr="001F0129">
              <w:rPr>
                <w:rFonts w:hint="cs"/>
                <w:sz w:val="24"/>
                <w:szCs w:val="24"/>
                <w:rtl/>
              </w:rPr>
              <w:t>مسؤول تنفيذي عن المبيعات والتسويق</w:t>
            </w:r>
          </w:p>
        </w:tc>
        <w:tc>
          <w:tcPr>
            <w:tcW w:w="927" w:type="dxa"/>
            <w:shd w:val="clear" w:color="auto" w:fill="auto"/>
            <w:vAlign w:val="bottom"/>
          </w:tcPr>
          <w:p w:rsidR="006E7046" w:rsidRPr="00A87549" w:rsidRDefault="006E7046" w:rsidP="006E7046">
            <w:pPr>
              <w:bidi w:val="0"/>
              <w:jc w:val="right"/>
              <w:rPr>
                <w:sz w:val="24"/>
                <w:szCs w:val="24"/>
              </w:rPr>
            </w:pPr>
            <w:r w:rsidRPr="00A87549">
              <w:rPr>
                <w:sz w:val="24"/>
                <w:szCs w:val="24"/>
                <w:rtl/>
              </w:rPr>
              <w:t>734</w:t>
            </w:r>
          </w:p>
        </w:tc>
        <w:tc>
          <w:tcPr>
            <w:tcW w:w="1133"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751</w:t>
            </w:r>
          </w:p>
        </w:tc>
        <w:tc>
          <w:tcPr>
            <w:tcW w:w="1030"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600</w:t>
            </w:r>
          </w:p>
        </w:tc>
        <w:tc>
          <w:tcPr>
            <w:tcW w:w="1030"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981</w:t>
            </w:r>
          </w:p>
        </w:tc>
        <w:tc>
          <w:tcPr>
            <w:tcW w:w="1029"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810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A02E48" w:rsidRDefault="006E7046" w:rsidP="006E7046">
            <w:pPr>
              <w:spacing w:after="80" w:line="220" w:lineRule="exact"/>
              <w:rPr>
                <w:sz w:val="24"/>
                <w:szCs w:val="24"/>
              </w:rPr>
            </w:pPr>
            <w:r w:rsidRPr="00A02E48">
              <w:rPr>
                <w:sz w:val="24"/>
                <w:szCs w:val="24"/>
                <w:rtl/>
              </w:rPr>
              <w:t>34152</w:t>
            </w:r>
          </w:p>
        </w:tc>
        <w:tc>
          <w:tcPr>
            <w:tcW w:w="3399" w:type="dxa"/>
            <w:shd w:val="clear" w:color="auto" w:fill="auto"/>
          </w:tcPr>
          <w:p w:rsidR="006E7046" w:rsidRPr="001F0129" w:rsidRDefault="006E7046" w:rsidP="006E7046">
            <w:pPr>
              <w:spacing w:before="40" w:after="80" w:line="240" w:lineRule="exact"/>
              <w:jc w:val="left"/>
              <w:rPr>
                <w:rFonts w:hint="cs"/>
                <w:sz w:val="24"/>
                <w:szCs w:val="24"/>
                <w:rtl/>
              </w:rPr>
            </w:pPr>
            <w:r w:rsidRPr="001F0129">
              <w:rPr>
                <w:rFonts w:hint="cs"/>
                <w:sz w:val="24"/>
                <w:szCs w:val="24"/>
                <w:rtl/>
              </w:rPr>
              <w:t>ممثل مبيعات (منتجات طبية وصيدلانية)</w:t>
            </w:r>
          </w:p>
        </w:tc>
        <w:tc>
          <w:tcPr>
            <w:tcW w:w="927" w:type="dxa"/>
            <w:shd w:val="clear" w:color="auto" w:fill="auto"/>
            <w:vAlign w:val="bottom"/>
          </w:tcPr>
          <w:p w:rsidR="006E7046" w:rsidRPr="00A87549" w:rsidRDefault="006E7046" w:rsidP="006E7046">
            <w:pPr>
              <w:bidi w:val="0"/>
              <w:jc w:val="right"/>
              <w:rPr>
                <w:sz w:val="24"/>
                <w:szCs w:val="24"/>
              </w:rPr>
            </w:pPr>
            <w:r w:rsidRPr="00A87549">
              <w:rPr>
                <w:sz w:val="24"/>
                <w:szCs w:val="24"/>
                <w:rtl/>
              </w:rPr>
              <w:t>77</w:t>
            </w:r>
          </w:p>
        </w:tc>
        <w:tc>
          <w:tcPr>
            <w:tcW w:w="1133"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222</w:t>
            </w:r>
          </w:p>
        </w:tc>
        <w:tc>
          <w:tcPr>
            <w:tcW w:w="1030"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160</w:t>
            </w:r>
          </w:p>
        </w:tc>
        <w:tc>
          <w:tcPr>
            <w:tcW w:w="1030"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978</w:t>
            </w:r>
          </w:p>
        </w:tc>
        <w:tc>
          <w:tcPr>
            <w:tcW w:w="1029"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780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A02E48" w:rsidRDefault="006E7046" w:rsidP="006E7046">
            <w:pPr>
              <w:spacing w:after="80" w:line="220" w:lineRule="exact"/>
              <w:rPr>
                <w:sz w:val="24"/>
                <w:szCs w:val="24"/>
              </w:rPr>
            </w:pPr>
            <w:r w:rsidRPr="00A02E48">
              <w:rPr>
                <w:sz w:val="24"/>
                <w:szCs w:val="24"/>
                <w:rtl/>
              </w:rPr>
              <w:t>34151</w:t>
            </w:r>
          </w:p>
        </w:tc>
        <w:tc>
          <w:tcPr>
            <w:tcW w:w="3399" w:type="dxa"/>
            <w:shd w:val="clear" w:color="auto" w:fill="auto"/>
          </w:tcPr>
          <w:p w:rsidR="006E7046" w:rsidRPr="001F0129" w:rsidRDefault="006E7046" w:rsidP="006E7046">
            <w:pPr>
              <w:spacing w:before="40" w:after="80" w:line="240" w:lineRule="exact"/>
              <w:jc w:val="left"/>
              <w:rPr>
                <w:rFonts w:hint="cs"/>
                <w:sz w:val="24"/>
                <w:szCs w:val="24"/>
              </w:rPr>
            </w:pPr>
            <w:r w:rsidRPr="001F0129">
              <w:rPr>
                <w:rFonts w:hint="cs"/>
                <w:sz w:val="24"/>
                <w:szCs w:val="24"/>
                <w:rtl/>
              </w:rPr>
              <w:t>ممثل مبيعات (تقنية)</w:t>
            </w:r>
          </w:p>
        </w:tc>
        <w:tc>
          <w:tcPr>
            <w:tcW w:w="927" w:type="dxa"/>
            <w:shd w:val="clear" w:color="auto" w:fill="auto"/>
            <w:vAlign w:val="bottom"/>
          </w:tcPr>
          <w:p w:rsidR="006E7046" w:rsidRPr="00A87549" w:rsidRDefault="006E7046" w:rsidP="006E7046">
            <w:pPr>
              <w:bidi w:val="0"/>
              <w:jc w:val="right"/>
              <w:rPr>
                <w:sz w:val="24"/>
                <w:szCs w:val="24"/>
              </w:rPr>
            </w:pPr>
            <w:r w:rsidRPr="00A87549">
              <w:rPr>
                <w:sz w:val="24"/>
                <w:szCs w:val="24"/>
                <w:rtl/>
              </w:rPr>
              <w:t>1</w:t>
            </w:r>
            <w:r w:rsidRPr="00A87549">
              <w:rPr>
                <w:sz w:val="24"/>
                <w:szCs w:val="24"/>
              </w:rPr>
              <w:t xml:space="preserve"> </w:t>
            </w:r>
            <w:r w:rsidRPr="00A87549">
              <w:rPr>
                <w:sz w:val="24"/>
                <w:szCs w:val="24"/>
                <w:rtl/>
              </w:rPr>
              <w:t>017</w:t>
            </w:r>
          </w:p>
        </w:tc>
        <w:tc>
          <w:tcPr>
            <w:tcW w:w="1133" w:type="dxa"/>
            <w:shd w:val="clear" w:color="auto" w:fill="auto"/>
            <w:vAlign w:val="bottom"/>
          </w:tcPr>
          <w:p w:rsidR="006E7046" w:rsidRPr="00A87549" w:rsidRDefault="006E7046" w:rsidP="006E7046">
            <w:pPr>
              <w:bidi w:val="0"/>
              <w:jc w:val="right"/>
              <w:rPr>
                <w:sz w:val="24"/>
                <w:szCs w:val="24"/>
              </w:rPr>
            </w:pPr>
            <w:r w:rsidRPr="00A87549">
              <w:rPr>
                <w:sz w:val="24"/>
                <w:szCs w:val="24"/>
                <w:rtl/>
              </w:rPr>
              <w:t>3</w:t>
            </w:r>
            <w:r w:rsidRPr="00A87549">
              <w:rPr>
                <w:sz w:val="24"/>
                <w:szCs w:val="24"/>
              </w:rPr>
              <w:t xml:space="preserve"> </w:t>
            </w:r>
            <w:r w:rsidRPr="00A87549">
              <w:rPr>
                <w:sz w:val="24"/>
                <w:szCs w:val="24"/>
                <w:rtl/>
              </w:rPr>
              <w:t>279</w:t>
            </w:r>
          </w:p>
        </w:tc>
        <w:tc>
          <w:tcPr>
            <w:tcW w:w="1030"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900</w:t>
            </w:r>
          </w:p>
        </w:tc>
        <w:tc>
          <w:tcPr>
            <w:tcW w:w="1030" w:type="dxa"/>
            <w:shd w:val="clear" w:color="auto" w:fill="auto"/>
            <w:vAlign w:val="bottom"/>
          </w:tcPr>
          <w:p w:rsidR="006E7046" w:rsidRPr="00A87549" w:rsidRDefault="006E7046" w:rsidP="006E7046">
            <w:pPr>
              <w:bidi w:val="0"/>
              <w:jc w:val="right"/>
              <w:rPr>
                <w:sz w:val="24"/>
                <w:szCs w:val="24"/>
              </w:rPr>
            </w:pPr>
            <w:r w:rsidRPr="00A87549">
              <w:rPr>
                <w:sz w:val="24"/>
                <w:szCs w:val="24"/>
                <w:rtl/>
              </w:rPr>
              <w:t>4</w:t>
            </w:r>
            <w:r w:rsidRPr="00A87549">
              <w:rPr>
                <w:sz w:val="24"/>
                <w:szCs w:val="24"/>
              </w:rPr>
              <w:t xml:space="preserve"> </w:t>
            </w:r>
            <w:r w:rsidRPr="00A87549">
              <w:rPr>
                <w:sz w:val="24"/>
                <w:szCs w:val="24"/>
                <w:rtl/>
              </w:rPr>
              <w:t>099</w:t>
            </w:r>
          </w:p>
        </w:tc>
        <w:tc>
          <w:tcPr>
            <w:tcW w:w="1029" w:type="dxa"/>
            <w:shd w:val="clear" w:color="auto" w:fill="auto"/>
            <w:vAlign w:val="bottom"/>
          </w:tcPr>
          <w:p w:rsidR="006E7046" w:rsidRPr="00A87549" w:rsidRDefault="006E7046" w:rsidP="006E7046">
            <w:pPr>
              <w:bidi w:val="0"/>
              <w:jc w:val="right"/>
              <w:rPr>
                <w:sz w:val="24"/>
                <w:szCs w:val="24"/>
              </w:rPr>
            </w:pPr>
            <w:r w:rsidRPr="00A87549">
              <w:rPr>
                <w:sz w:val="24"/>
                <w:szCs w:val="24"/>
                <w:rtl/>
              </w:rPr>
              <w:t>3</w:t>
            </w:r>
            <w:r w:rsidRPr="00A87549">
              <w:rPr>
                <w:sz w:val="24"/>
                <w:szCs w:val="24"/>
              </w:rPr>
              <w:t xml:space="preserve"> </w:t>
            </w:r>
            <w:r w:rsidRPr="00A87549">
              <w:rPr>
                <w:sz w:val="24"/>
                <w:szCs w:val="24"/>
                <w:rtl/>
              </w:rPr>
              <w:t>200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A02E48" w:rsidRDefault="006E7046" w:rsidP="006E7046">
            <w:pPr>
              <w:spacing w:after="80" w:line="220" w:lineRule="exact"/>
              <w:rPr>
                <w:sz w:val="24"/>
                <w:szCs w:val="24"/>
              </w:rPr>
            </w:pPr>
            <w:r w:rsidRPr="00A02E48">
              <w:rPr>
                <w:sz w:val="24"/>
                <w:szCs w:val="24"/>
                <w:rtl/>
              </w:rPr>
              <w:t>34121</w:t>
            </w:r>
          </w:p>
        </w:tc>
        <w:tc>
          <w:tcPr>
            <w:tcW w:w="3399" w:type="dxa"/>
            <w:shd w:val="clear" w:color="auto" w:fill="auto"/>
          </w:tcPr>
          <w:p w:rsidR="006E7046" w:rsidRPr="001F0129" w:rsidRDefault="006E7046" w:rsidP="006E7046">
            <w:pPr>
              <w:spacing w:before="40" w:after="80" w:line="240" w:lineRule="exact"/>
              <w:jc w:val="left"/>
              <w:rPr>
                <w:rFonts w:hint="cs"/>
                <w:sz w:val="24"/>
                <w:szCs w:val="24"/>
              </w:rPr>
            </w:pPr>
            <w:r w:rsidRPr="001F0129">
              <w:rPr>
                <w:rFonts w:hint="cs"/>
                <w:sz w:val="24"/>
                <w:szCs w:val="24"/>
                <w:rtl/>
              </w:rPr>
              <w:t>متعاطي وسمسار في الأوراق المالية</w:t>
            </w:r>
          </w:p>
        </w:tc>
        <w:tc>
          <w:tcPr>
            <w:tcW w:w="927" w:type="dxa"/>
            <w:shd w:val="clear" w:color="auto" w:fill="auto"/>
            <w:vAlign w:val="bottom"/>
          </w:tcPr>
          <w:p w:rsidR="006E7046" w:rsidRPr="00A87549" w:rsidRDefault="006E7046" w:rsidP="006E7046">
            <w:pPr>
              <w:bidi w:val="0"/>
              <w:jc w:val="right"/>
              <w:rPr>
                <w:sz w:val="24"/>
                <w:szCs w:val="24"/>
              </w:rPr>
            </w:pPr>
            <w:r w:rsidRPr="00A87549">
              <w:rPr>
                <w:sz w:val="24"/>
                <w:szCs w:val="24"/>
                <w:rtl/>
              </w:rPr>
              <w:t>162</w:t>
            </w:r>
          </w:p>
        </w:tc>
        <w:tc>
          <w:tcPr>
            <w:tcW w:w="1133" w:type="dxa"/>
            <w:shd w:val="clear" w:color="auto" w:fill="auto"/>
            <w:vAlign w:val="bottom"/>
          </w:tcPr>
          <w:p w:rsidR="006E7046" w:rsidRPr="00A87549" w:rsidRDefault="006E7046" w:rsidP="006E7046">
            <w:pPr>
              <w:bidi w:val="0"/>
              <w:jc w:val="right"/>
              <w:rPr>
                <w:sz w:val="24"/>
                <w:szCs w:val="24"/>
              </w:rPr>
            </w:pPr>
            <w:r w:rsidRPr="00A87549">
              <w:rPr>
                <w:sz w:val="24"/>
                <w:szCs w:val="24"/>
                <w:rtl/>
              </w:rPr>
              <w:t>4</w:t>
            </w:r>
            <w:r w:rsidRPr="00A87549">
              <w:rPr>
                <w:sz w:val="24"/>
                <w:szCs w:val="24"/>
              </w:rPr>
              <w:t xml:space="preserve"> </w:t>
            </w:r>
            <w:r w:rsidRPr="00A87549">
              <w:rPr>
                <w:sz w:val="24"/>
                <w:szCs w:val="24"/>
                <w:rtl/>
              </w:rPr>
              <w:t>682</w:t>
            </w:r>
          </w:p>
        </w:tc>
        <w:tc>
          <w:tcPr>
            <w:tcW w:w="1030"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825</w:t>
            </w:r>
          </w:p>
        </w:tc>
        <w:tc>
          <w:tcPr>
            <w:tcW w:w="1030" w:type="dxa"/>
            <w:shd w:val="clear" w:color="auto" w:fill="auto"/>
            <w:vAlign w:val="bottom"/>
          </w:tcPr>
          <w:p w:rsidR="006E7046" w:rsidRPr="00A87549" w:rsidRDefault="006E7046" w:rsidP="006E7046">
            <w:pPr>
              <w:bidi w:val="0"/>
              <w:jc w:val="right"/>
              <w:rPr>
                <w:sz w:val="24"/>
                <w:szCs w:val="24"/>
              </w:rPr>
            </w:pPr>
            <w:r w:rsidRPr="00A87549">
              <w:rPr>
                <w:sz w:val="24"/>
                <w:szCs w:val="24"/>
                <w:rtl/>
              </w:rPr>
              <w:t>10</w:t>
            </w:r>
            <w:r w:rsidRPr="00A87549">
              <w:rPr>
                <w:sz w:val="24"/>
                <w:szCs w:val="24"/>
              </w:rPr>
              <w:t xml:space="preserve"> </w:t>
            </w:r>
            <w:r w:rsidRPr="00A87549">
              <w:rPr>
                <w:sz w:val="24"/>
                <w:szCs w:val="24"/>
                <w:rtl/>
              </w:rPr>
              <w:t>094</w:t>
            </w:r>
          </w:p>
        </w:tc>
        <w:tc>
          <w:tcPr>
            <w:tcW w:w="1029" w:type="dxa"/>
            <w:shd w:val="clear" w:color="auto" w:fill="auto"/>
            <w:vAlign w:val="bottom"/>
          </w:tcPr>
          <w:p w:rsidR="006E7046" w:rsidRPr="00A87549" w:rsidRDefault="006E7046" w:rsidP="006E7046">
            <w:pPr>
              <w:bidi w:val="0"/>
              <w:jc w:val="right"/>
              <w:rPr>
                <w:sz w:val="24"/>
                <w:szCs w:val="24"/>
              </w:rPr>
            </w:pPr>
            <w:r w:rsidRPr="00A87549">
              <w:rPr>
                <w:sz w:val="24"/>
                <w:szCs w:val="24"/>
                <w:rtl/>
              </w:rPr>
              <w:t>3</w:t>
            </w:r>
            <w:r w:rsidRPr="00A87549">
              <w:rPr>
                <w:sz w:val="24"/>
                <w:szCs w:val="24"/>
              </w:rPr>
              <w:t xml:space="preserve"> </w:t>
            </w:r>
            <w:r w:rsidRPr="00A87549">
              <w:rPr>
                <w:sz w:val="24"/>
                <w:szCs w:val="24"/>
                <w:rtl/>
              </w:rPr>
              <w:t>225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A02E48" w:rsidRDefault="006E7046" w:rsidP="006E7046">
            <w:pPr>
              <w:spacing w:after="80" w:line="220" w:lineRule="exact"/>
              <w:rPr>
                <w:sz w:val="24"/>
                <w:szCs w:val="24"/>
              </w:rPr>
            </w:pPr>
            <w:r w:rsidRPr="00A02E48">
              <w:rPr>
                <w:sz w:val="24"/>
                <w:szCs w:val="24"/>
                <w:rtl/>
              </w:rPr>
              <w:t>31234</w:t>
            </w:r>
          </w:p>
        </w:tc>
        <w:tc>
          <w:tcPr>
            <w:tcW w:w="3399" w:type="dxa"/>
            <w:shd w:val="clear" w:color="auto" w:fill="auto"/>
          </w:tcPr>
          <w:p w:rsidR="006E7046" w:rsidRPr="001F0129" w:rsidRDefault="006E7046" w:rsidP="006E7046">
            <w:pPr>
              <w:spacing w:before="40" w:after="80" w:line="240" w:lineRule="exact"/>
              <w:jc w:val="left"/>
              <w:rPr>
                <w:rFonts w:hint="cs"/>
                <w:sz w:val="24"/>
                <w:szCs w:val="24"/>
              </w:rPr>
            </w:pPr>
            <w:r w:rsidRPr="001F0129">
              <w:rPr>
                <w:rFonts w:hint="cs"/>
                <w:sz w:val="24"/>
                <w:szCs w:val="24"/>
                <w:rtl/>
              </w:rPr>
              <w:t>موظف تقني في المواد شبه الموصلة</w:t>
            </w:r>
          </w:p>
        </w:tc>
        <w:tc>
          <w:tcPr>
            <w:tcW w:w="927" w:type="dxa"/>
            <w:shd w:val="clear" w:color="auto" w:fill="auto"/>
            <w:vAlign w:val="bottom"/>
          </w:tcPr>
          <w:p w:rsidR="006E7046" w:rsidRPr="00A87549" w:rsidRDefault="006E7046" w:rsidP="006E7046">
            <w:pPr>
              <w:bidi w:val="0"/>
              <w:jc w:val="right"/>
              <w:rPr>
                <w:sz w:val="24"/>
                <w:szCs w:val="24"/>
              </w:rPr>
            </w:pPr>
            <w:r w:rsidRPr="00A87549">
              <w:rPr>
                <w:sz w:val="24"/>
                <w:szCs w:val="24"/>
                <w:rtl/>
              </w:rPr>
              <w:t>827</w:t>
            </w:r>
          </w:p>
        </w:tc>
        <w:tc>
          <w:tcPr>
            <w:tcW w:w="1133" w:type="dxa"/>
            <w:shd w:val="clear" w:color="auto" w:fill="auto"/>
            <w:vAlign w:val="bottom"/>
          </w:tcPr>
          <w:p w:rsidR="006E7046" w:rsidRPr="00A87549" w:rsidRDefault="006E7046" w:rsidP="006E7046">
            <w:pPr>
              <w:bidi w:val="0"/>
              <w:jc w:val="right"/>
              <w:rPr>
                <w:sz w:val="24"/>
                <w:szCs w:val="24"/>
              </w:rPr>
            </w:pPr>
            <w:r w:rsidRPr="00A87549">
              <w:rPr>
                <w:sz w:val="24"/>
                <w:szCs w:val="24"/>
                <w:rtl/>
              </w:rPr>
              <w:t>1</w:t>
            </w:r>
            <w:r w:rsidRPr="00A87549">
              <w:rPr>
                <w:sz w:val="24"/>
                <w:szCs w:val="24"/>
              </w:rPr>
              <w:t xml:space="preserve"> </w:t>
            </w:r>
            <w:r w:rsidRPr="00A87549">
              <w:rPr>
                <w:sz w:val="24"/>
                <w:szCs w:val="24"/>
                <w:rtl/>
              </w:rPr>
              <w:t>911</w:t>
            </w:r>
          </w:p>
        </w:tc>
        <w:tc>
          <w:tcPr>
            <w:tcW w:w="1030" w:type="dxa"/>
            <w:shd w:val="clear" w:color="auto" w:fill="auto"/>
            <w:vAlign w:val="bottom"/>
          </w:tcPr>
          <w:p w:rsidR="006E7046" w:rsidRPr="00A87549" w:rsidRDefault="006E7046" w:rsidP="006E7046">
            <w:pPr>
              <w:bidi w:val="0"/>
              <w:jc w:val="right"/>
              <w:rPr>
                <w:sz w:val="24"/>
                <w:szCs w:val="24"/>
              </w:rPr>
            </w:pPr>
            <w:r w:rsidRPr="00A87549">
              <w:rPr>
                <w:sz w:val="24"/>
                <w:szCs w:val="24"/>
                <w:rtl/>
              </w:rPr>
              <w:t>1</w:t>
            </w:r>
            <w:r w:rsidRPr="00A87549">
              <w:rPr>
                <w:sz w:val="24"/>
                <w:szCs w:val="24"/>
              </w:rPr>
              <w:t xml:space="preserve"> </w:t>
            </w:r>
            <w:r w:rsidRPr="00A87549">
              <w:rPr>
                <w:sz w:val="24"/>
                <w:szCs w:val="24"/>
                <w:rtl/>
              </w:rPr>
              <w:t>899</w:t>
            </w:r>
          </w:p>
        </w:tc>
        <w:tc>
          <w:tcPr>
            <w:tcW w:w="1030"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496</w:t>
            </w:r>
          </w:p>
        </w:tc>
        <w:tc>
          <w:tcPr>
            <w:tcW w:w="1029"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443</w:t>
            </w:r>
          </w:p>
        </w:tc>
      </w:tr>
      <w:tr w:rsidR="006E7046" w:rsidRPr="00372BF5">
        <w:tblPrEx>
          <w:tblCellMar>
            <w:top w:w="0" w:type="dxa"/>
            <w:bottom w:w="0" w:type="dxa"/>
          </w:tblCellMar>
        </w:tblPrEx>
        <w:trPr>
          <w:cantSplit/>
          <w:trHeight w:val="193"/>
          <w:jc w:val="center"/>
        </w:trPr>
        <w:tc>
          <w:tcPr>
            <w:tcW w:w="1301" w:type="dxa"/>
            <w:shd w:val="clear" w:color="auto" w:fill="auto"/>
            <w:vAlign w:val="bottom"/>
          </w:tcPr>
          <w:p w:rsidR="006E7046" w:rsidRPr="00A02E48" w:rsidRDefault="006E7046" w:rsidP="006E7046">
            <w:pPr>
              <w:spacing w:after="80" w:line="220" w:lineRule="exact"/>
              <w:rPr>
                <w:sz w:val="24"/>
                <w:szCs w:val="24"/>
              </w:rPr>
            </w:pPr>
            <w:r w:rsidRPr="00A02E48">
              <w:rPr>
                <w:sz w:val="24"/>
                <w:szCs w:val="24"/>
                <w:rtl/>
              </w:rPr>
              <w:t>39301</w:t>
            </w:r>
          </w:p>
        </w:tc>
        <w:tc>
          <w:tcPr>
            <w:tcW w:w="3399" w:type="dxa"/>
            <w:shd w:val="clear" w:color="auto" w:fill="auto"/>
          </w:tcPr>
          <w:p w:rsidR="006E7046" w:rsidRPr="001F0129" w:rsidRDefault="006E7046" w:rsidP="006E7046">
            <w:pPr>
              <w:spacing w:before="40" w:after="80" w:line="240" w:lineRule="exact"/>
              <w:jc w:val="left"/>
              <w:rPr>
                <w:rFonts w:hint="cs"/>
                <w:sz w:val="24"/>
                <w:szCs w:val="24"/>
              </w:rPr>
            </w:pPr>
            <w:r w:rsidRPr="001F0129">
              <w:rPr>
                <w:rFonts w:hint="cs"/>
                <w:sz w:val="24"/>
                <w:szCs w:val="24"/>
                <w:rtl/>
              </w:rPr>
              <w:t>إخصائي اجتماعي</w:t>
            </w:r>
          </w:p>
        </w:tc>
        <w:tc>
          <w:tcPr>
            <w:tcW w:w="927" w:type="dxa"/>
            <w:shd w:val="clear" w:color="auto" w:fill="auto"/>
            <w:vAlign w:val="bottom"/>
          </w:tcPr>
          <w:p w:rsidR="006E7046" w:rsidRPr="00A87549" w:rsidRDefault="006E7046" w:rsidP="006E7046">
            <w:pPr>
              <w:bidi w:val="0"/>
              <w:jc w:val="right"/>
              <w:rPr>
                <w:sz w:val="24"/>
                <w:szCs w:val="24"/>
              </w:rPr>
            </w:pPr>
            <w:r w:rsidRPr="00A87549">
              <w:rPr>
                <w:sz w:val="24"/>
                <w:szCs w:val="24"/>
                <w:rtl/>
              </w:rPr>
              <w:t>15</w:t>
            </w:r>
          </w:p>
        </w:tc>
        <w:tc>
          <w:tcPr>
            <w:tcW w:w="1133"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226</w:t>
            </w:r>
          </w:p>
        </w:tc>
        <w:tc>
          <w:tcPr>
            <w:tcW w:w="1030" w:type="dxa"/>
            <w:shd w:val="clear" w:color="auto" w:fill="auto"/>
            <w:vAlign w:val="bottom"/>
          </w:tcPr>
          <w:p w:rsidR="006E7046" w:rsidRPr="00A87549" w:rsidRDefault="006E7046" w:rsidP="006E7046">
            <w:pPr>
              <w:bidi w:val="0"/>
              <w:jc w:val="right"/>
              <w:rPr>
                <w:sz w:val="24"/>
                <w:szCs w:val="24"/>
              </w:rPr>
            </w:pPr>
            <w:r w:rsidRPr="00A87549">
              <w:rPr>
                <w:sz w:val="24"/>
                <w:szCs w:val="24"/>
                <w:rtl/>
              </w:rPr>
              <w:t>1</w:t>
            </w:r>
            <w:r w:rsidRPr="00A87549">
              <w:rPr>
                <w:sz w:val="24"/>
                <w:szCs w:val="24"/>
              </w:rPr>
              <w:t xml:space="preserve"> </w:t>
            </w:r>
            <w:r w:rsidRPr="00A87549">
              <w:rPr>
                <w:sz w:val="24"/>
                <w:szCs w:val="24"/>
                <w:rtl/>
              </w:rPr>
              <w:t>900</w:t>
            </w:r>
          </w:p>
        </w:tc>
        <w:tc>
          <w:tcPr>
            <w:tcW w:w="1030"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325</w:t>
            </w:r>
          </w:p>
        </w:tc>
        <w:tc>
          <w:tcPr>
            <w:tcW w:w="1029" w:type="dxa"/>
            <w:shd w:val="clear" w:color="auto" w:fill="auto"/>
            <w:vAlign w:val="bottom"/>
          </w:tcPr>
          <w:p w:rsidR="006E7046" w:rsidRPr="00A87549" w:rsidRDefault="006E7046" w:rsidP="006E7046">
            <w:pPr>
              <w:bidi w:val="0"/>
              <w:jc w:val="right"/>
              <w:rPr>
                <w:sz w:val="24"/>
                <w:szCs w:val="24"/>
              </w:rPr>
            </w:pPr>
            <w:r w:rsidRPr="00A87549">
              <w:rPr>
                <w:sz w:val="24"/>
                <w:szCs w:val="24"/>
                <w:rtl/>
              </w:rPr>
              <w:t>1</w:t>
            </w:r>
            <w:r w:rsidRPr="00A87549">
              <w:rPr>
                <w:sz w:val="24"/>
                <w:szCs w:val="24"/>
              </w:rPr>
              <w:t xml:space="preserve"> </w:t>
            </w:r>
            <w:r w:rsidRPr="00A87549">
              <w:rPr>
                <w:sz w:val="24"/>
                <w:szCs w:val="24"/>
                <w:rtl/>
              </w:rPr>
              <w:t>974</w:t>
            </w:r>
          </w:p>
        </w:tc>
      </w:tr>
      <w:tr w:rsidR="006E7046" w:rsidRPr="00AC3395">
        <w:tblPrEx>
          <w:tblCellMar>
            <w:top w:w="0" w:type="dxa"/>
            <w:bottom w:w="0" w:type="dxa"/>
          </w:tblCellMar>
        </w:tblPrEx>
        <w:trPr>
          <w:cantSplit/>
          <w:jc w:val="center"/>
        </w:trPr>
        <w:tc>
          <w:tcPr>
            <w:tcW w:w="1301" w:type="dxa"/>
            <w:shd w:val="clear" w:color="auto" w:fill="auto"/>
            <w:vAlign w:val="bottom"/>
          </w:tcPr>
          <w:p w:rsidR="006E7046" w:rsidRPr="00A02E48" w:rsidRDefault="006E7046" w:rsidP="006E7046">
            <w:pPr>
              <w:spacing w:after="80" w:line="220" w:lineRule="exact"/>
              <w:rPr>
                <w:sz w:val="24"/>
                <w:szCs w:val="24"/>
              </w:rPr>
            </w:pPr>
            <w:r w:rsidRPr="00A02E48">
              <w:rPr>
                <w:sz w:val="24"/>
                <w:szCs w:val="24"/>
                <w:rtl/>
              </w:rPr>
              <w:t>31212</w:t>
            </w:r>
          </w:p>
        </w:tc>
        <w:tc>
          <w:tcPr>
            <w:tcW w:w="3399" w:type="dxa"/>
            <w:shd w:val="clear" w:color="auto" w:fill="auto"/>
          </w:tcPr>
          <w:p w:rsidR="006E7046" w:rsidRPr="001F0129" w:rsidRDefault="006E7046" w:rsidP="006E7046">
            <w:pPr>
              <w:spacing w:before="40" w:after="80" w:line="240" w:lineRule="exact"/>
              <w:jc w:val="left"/>
              <w:rPr>
                <w:rFonts w:hint="cs"/>
                <w:sz w:val="24"/>
                <w:szCs w:val="24"/>
              </w:rPr>
            </w:pPr>
            <w:r w:rsidRPr="001F0129">
              <w:rPr>
                <w:rFonts w:hint="cs"/>
                <w:sz w:val="24"/>
                <w:szCs w:val="24"/>
                <w:rtl/>
              </w:rPr>
              <w:t>موظف تقني في هندسة التراكيب الهيكلية</w:t>
            </w:r>
          </w:p>
        </w:tc>
        <w:tc>
          <w:tcPr>
            <w:tcW w:w="927" w:type="dxa"/>
            <w:shd w:val="clear" w:color="auto" w:fill="auto"/>
            <w:vAlign w:val="bottom"/>
          </w:tcPr>
          <w:p w:rsidR="006E7046" w:rsidRPr="00A87549" w:rsidRDefault="006E7046" w:rsidP="006E7046">
            <w:pPr>
              <w:bidi w:val="0"/>
              <w:jc w:val="right"/>
              <w:rPr>
                <w:sz w:val="24"/>
                <w:szCs w:val="24"/>
              </w:rPr>
            </w:pPr>
            <w:r w:rsidRPr="00A87549">
              <w:rPr>
                <w:sz w:val="24"/>
                <w:szCs w:val="24"/>
                <w:rtl/>
              </w:rPr>
              <w:t>640</w:t>
            </w:r>
          </w:p>
        </w:tc>
        <w:tc>
          <w:tcPr>
            <w:tcW w:w="1133" w:type="dxa"/>
            <w:shd w:val="clear" w:color="auto" w:fill="auto"/>
            <w:vAlign w:val="bottom"/>
          </w:tcPr>
          <w:p w:rsidR="006E7046" w:rsidRPr="00A87549" w:rsidRDefault="006E7046" w:rsidP="006E7046">
            <w:pPr>
              <w:bidi w:val="0"/>
              <w:jc w:val="right"/>
              <w:rPr>
                <w:sz w:val="24"/>
                <w:szCs w:val="24"/>
              </w:rPr>
            </w:pPr>
            <w:r w:rsidRPr="00A87549">
              <w:rPr>
                <w:sz w:val="24"/>
                <w:szCs w:val="24"/>
                <w:rtl/>
              </w:rPr>
              <w:t>1</w:t>
            </w:r>
            <w:r w:rsidRPr="00A87549">
              <w:rPr>
                <w:sz w:val="24"/>
                <w:szCs w:val="24"/>
              </w:rPr>
              <w:t xml:space="preserve"> </w:t>
            </w:r>
            <w:r w:rsidRPr="00A87549">
              <w:rPr>
                <w:sz w:val="24"/>
                <w:szCs w:val="24"/>
                <w:rtl/>
              </w:rPr>
              <w:t>978</w:t>
            </w:r>
          </w:p>
        </w:tc>
        <w:tc>
          <w:tcPr>
            <w:tcW w:w="1030" w:type="dxa"/>
            <w:shd w:val="clear" w:color="auto" w:fill="auto"/>
            <w:vAlign w:val="bottom"/>
          </w:tcPr>
          <w:p w:rsidR="006E7046" w:rsidRPr="00A87549" w:rsidRDefault="006E7046" w:rsidP="006E7046">
            <w:pPr>
              <w:bidi w:val="0"/>
              <w:jc w:val="right"/>
              <w:rPr>
                <w:sz w:val="24"/>
                <w:szCs w:val="24"/>
              </w:rPr>
            </w:pPr>
            <w:r w:rsidRPr="00A87549">
              <w:rPr>
                <w:sz w:val="24"/>
                <w:szCs w:val="24"/>
                <w:rtl/>
              </w:rPr>
              <w:t>1</w:t>
            </w:r>
            <w:r w:rsidRPr="00A87549">
              <w:rPr>
                <w:sz w:val="24"/>
                <w:szCs w:val="24"/>
              </w:rPr>
              <w:t xml:space="preserve"> </w:t>
            </w:r>
            <w:r w:rsidRPr="00A87549">
              <w:rPr>
                <w:sz w:val="24"/>
                <w:szCs w:val="24"/>
                <w:rtl/>
              </w:rPr>
              <w:t>938</w:t>
            </w:r>
          </w:p>
        </w:tc>
        <w:tc>
          <w:tcPr>
            <w:tcW w:w="1030"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336</w:t>
            </w:r>
          </w:p>
        </w:tc>
        <w:tc>
          <w:tcPr>
            <w:tcW w:w="1029"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295</w:t>
            </w:r>
          </w:p>
        </w:tc>
      </w:tr>
      <w:tr w:rsidR="006E7046" w:rsidRPr="00372BF5">
        <w:tblPrEx>
          <w:tblCellMar>
            <w:top w:w="0" w:type="dxa"/>
            <w:bottom w:w="0" w:type="dxa"/>
          </w:tblCellMar>
        </w:tblPrEx>
        <w:trPr>
          <w:cantSplit/>
          <w:trHeight w:val="193"/>
          <w:jc w:val="center"/>
        </w:trPr>
        <w:tc>
          <w:tcPr>
            <w:tcW w:w="1301" w:type="dxa"/>
            <w:shd w:val="clear" w:color="auto" w:fill="auto"/>
            <w:vAlign w:val="bottom"/>
          </w:tcPr>
          <w:p w:rsidR="006E7046" w:rsidRPr="00A02E48" w:rsidRDefault="006E7046" w:rsidP="006E7046">
            <w:pPr>
              <w:spacing w:after="80" w:line="220" w:lineRule="exact"/>
              <w:rPr>
                <w:sz w:val="24"/>
                <w:szCs w:val="24"/>
              </w:rPr>
            </w:pPr>
            <w:r w:rsidRPr="00A02E48">
              <w:rPr>
                <w:sz w:val="24"/>
                <w:szCs w:val="24"/>
                <w:rtl/>
              </w:rPr>
              <w:t>31232</w:t>
            </w:r>
          </w:p>
        </w:tc>
        <w:tc>
          <w:tcPr>
            <w:tcW w:w="3399" w:type="dxa"/>
            <w:shd w:val="clear" w:color="auto" w:fill="auto"/>
          </w:tcPr>
          <w:p w:rsidR="006E7046" w:rsidRPr="001F0129" w:rsidRDefault="006E7046" w:rsidP="006E7046">
            <w:pPr>
              <w:spacing w:before="40" w:after="80" w:line="240" w:lineRule="exact"/>
              <w:jc w:val="left"/>
              <w:rPr>
                <w:rFonts w:hint="cs"/>
                <w:sz w:val="24"/>
                <w:szCs w:val="24"/>
              </w:rPr>
            </w:pPr>
            <w:r w:rsidRPr="001F0129">
              <w:rPr>
                <w:rFonts w:hint="cs"/>
                <w:sz w:val="24"/>
                <w:szCs w:val="24"/>
                <w:rtl/>
              </w:rPr>
              <w:t>موظف تقني في المواصلات السلكية واللاسلكية</w:t>
            </w:r>
          </w:p>
        </w:tc>
        <w:tc>
          <w:tcPr>
            <w:tcW w:w="927" w:type="dxa"/>
            <w:shd w:val="clear" w:color="auto" w:fill="auto"/>
            <w:vAlign w:val="bottom"/>
          </w:tcPr>
          <w:p w:rsidR="006E7046" w:rsidRPr="00A87549" w:rsidRDefault="006E7046" w:rsidP="006E7046">
            <w:pPr>
              <w:bidi w:val="0"/>
              <w:jc w:val="right"/>
              <w:rPr>
                <w:sz w:val="24"/>
                <w:szCs w:val="24"/>
              </w:rPr>
            </w:pPr>
            <w:r w:rsidRPr="00A87549">
              <w:rPr>
                <w:sz w:val="24"/>
                <w:szCs w:val="24"/>
                <w:rtl/>
              </w:rPr>
              <w:t>1</w:t>
            </w:r>
            <w:r w:rsidRPr="00A87549">
              <w:rPr>
                <w:sz w:val="24"/>
                <w:szCs w:val="24"/>
              </w:rPr>
              <w:t xml:space="preserve"> </w:t>
            </w:r>
            <w:r w:rsidRPr="00A87549">
              <w:rPr>
                <w:sz w:val="24"/>
                <w:szCs w:val="24"/>
                <w:rtl/>
              </w:rPr>
              <w:t>606</w:t>
            </w:r>
          </w:p>
        </w:tc>
        <w:tc>
          <w:tcPr>
            <w:tcW w:w="1133"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143</w:t>
            </w:r>
          </w:p>
        </w:tc>
        <w:tc>
          <w:tcPr>
            <w:tcW w:w="1030"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100</w:t>
            </w:r>
          </w:p>
        </w:tc>
        <w:tc>
          <w:tcPr>
            <w:tcW w:w="1030"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417</w:t>
            </w:r>
          </w:p>
        </w:tc>
        <w:tc>
          <w:tcPr>
            <w:tcW w:w="1029" w:type="dxa"/>
            <w:shd w:val="clear" w:color="auto" w:fill="auto"/>
            <w:vAlign w:val="bottom"/>
          </w:tcPr>
          <w:p w:rsidR="006E7046" w:rsidRPr="00A87549" w:rsidRDefault="006E7046" w:rsidP="006E7046">
            <w:pPr>
              <w:bidi w:val="0"/>
              <w:jc w:val="right"/>
              <w:rPr>
                <w:sz w:val="24"/>
                <w:szCs w:val="24"/>
              </w:rPr>
            </w:pPr>
            <w:r w:rsidRPr="00A87549">
              <w:rPr>
                <w:sz w:val="24"/>
                <w:szCs w:val="24"/>
                <w:rtl/>
              </w:rPr>
              <w:t>2</w:t>
            </w:r>
            <w:r w:rsidRPr="00A87549">
              <w:rPr>
                <w:sz w:val="24"/>
                <w:szCs w:val="24"/>
              </w:rPr>
              <w:t xml:space="preserve"> </w:t>
            </w:r>
            <w:r w:rsidRPr="00A87549">
              <w:rPr>
                <w:sz w:val="24"/>
                <w:szCs w:val="24"/>
                <w:rtl/>
              </w:rPr>
              <w:t>381</w:t>
            </w:r>
          </w:p>
        </w:tc>
      </w:tr>
      <w:tr w:rsidR="006E7046" w:rsidRPr="00372BF5">
        <w:tblPrEx>
          <w:tblCellMar>
            <w:top w:w="0" w:type="dxa"/>
            <w:bottom w:w="0" w:type="dxa"/>
          </w:tblCellMar>
        </w:tblPrEx>
        <w:trPr>
          <w:cantSplit/>
          <w:jc w:val="center"/>
        </w:trPr>
        <w:tc>
          <w:tcPr>
            <w:tcW w:w="1301" w:type="dxa"/>
            <w:tcBorders>
              <w:bottom w:val="single" w:sz="12" w:space="0" w:color="auto"/>
            </w:tcBorders>
            <w:shd w:val="clear" w:color="auto" w:fill="auto"/>
            <w:vAlign w:val="bottom"/>
          </w:tcPr>
          <w:p w:rsidR="006E7046" w:rsidRPr="00A02E48" w:rsidRDefault="006E7046" w:rsidP="006E7046">
            <w:pPr>
              <w:spacing w:after="80" w:line="220" w:lineRule="exact"/>
              <w:rPr>
                <w:sz w:val="24"/>
                <w:szCs w:val="24"/>
              </w:rPr>
            </w:pPr>
            <w:r w:rsidRPr="00A02E48">
              <w:rPr>
                <w:sz w:val="24"/>
                <w:szCs w:val="24"/>
                <w:rtl/>
              </w:rPr>
              <w:t>39223</w:t>
            </w:r>
          </w:p>
        </w:tc>
        <w:tc>
          <w:tcPr>
            <w:tcW w:w="3399" w:type="dxa"/>
            <w:tcBorders>
              <w:bottom w:val="single" w:sz="12" w:space="0" w:color="auto"/>
            </w:tcBorders>
            <w:shd w:val="clear" w:color="auto" w:fill="auto"/>
          </w:tcPr>
          <w:p w:rsidR="006E7046" w:rsidRPr="003F72C3" w:rsidRDefault="006E7046" w:rsidP="006E7046">
            <w:pPr>
              <w:spacing w:before="40" w:after="80" w:line="240" w:lineRule="exact"/>
              <w:jc w:val="left"/>
              <w:rPr>
                <w:rFonts w:hint="cs"/>
                <w:sz w:val="24"/>
                <w:szCs w:val="24"/>
                <w:rtl/>
              </w:rPr>
            </w:pPr>
            <w:r w:rsidRPr="001F0129">
              <w:rPr>
                <w:rFonts w:hint="cs"/>
                <w:sz w:val="24"/>
                <w:szCs w:val="24"/>
                <w:rtl/>
              </w:rPr>
              <w:t>مسؤول عن التدريب</w:t>
            </w:r>
          </w:p>
        </w:tc>
        <w:tc>
          <w:tcPr>
            <w:tcW w:w="927" w:type="dxa"/>
            <w:tcBorders>
              <w:bottom w:val="single" w:sz="12" w:space="0" w:color="auto"/>
            </w:tcBorders>
            <w:shd w:val="clear" w:color="auto" w:fill="auto"/>
            <w:vAlign w:val="bottom"/>
          </w:tcPr>
          <w:p w:rsidR="006E7046" w:rsidRPr="00A87549" w:rsidRDefault="006E7046" w:rsidP="006E7046">
            <w:pPr>
              <w:bidi w:val="0"/>
              <w:jc w:val="right"/>
              <w:rPr>
                <w:sz w:val="24"/>
                <w:szCs w:val="24"/>
              </w:rPr>
            </w:pPr>
            <w:r w:rsidRPr="00A87549">
              <w:rPr>
                <w:sz w:val="24"/>
                <w:szCs w:val="24"/>
                <w:rtl/>
              </w:rPr>
              <w:t>139</w:t>
            </w:r>
          </w:p>
        </w:tc>
        <w:tc>
          <w:tcPr>
            <w:tcW w:w="1133" w:type="dxa"/>
            <w:tcBorders>
              <w:bottom w:val="single" w:sz="12" w:space="0" w:color="auto"/>
            </w:tcBorders>
            <w:shd w:val="clear" w:color="auto" w:fill="auto"/>
            <w:vAlign w:val="bottom"/>
          </w:tcPr>
          <w:p w:rsidR="006E7046" w:rsidRPr="00A87549" w:rsidRDefault="006E7046" w:rsidP="006E7046">
            <w:pPr>
              <w:bidi w:val="0"/>
              <w:jc w:val="right"/>
              <w:rPr>
                <w:sz w:val="24"/>
                <w:szCs w:val="24"/>
              </w:rPr>
            </w:pPr>
            <w:r w:rsidRPr="00A87549">
              <w:rPr>
                <w:sz w:val="24"/>
                <w:szCs w:val="24"/>
                <w:rtl/>
              </w:rPr>
              <w:t>3</w:t>
            </w:r>
            <w:r w:rsidRPr="00A87549">
              <w:rPr>
                <w:sz w:val="24"/>
                <w:szCs w:val="24"/>
              </w:rPr>
              <w:t xml:space="preserve"> </w:t>
            </w:r>
            <w:r w:rsidRPr="00A87549">
              <w:rPr>
                <w:sz w:val="24"/>
                <w:szCs w:val="24"/>
                <w:rtl/>
              </w:rPr>
              <w:t>514</w:t>
            </w:r>
          </w:p>
        </w:tc>
        <w:tc>
          <w:tcPr>
            <w:tcW w:w="1030" w:type="dxa"/>
            <w:tcBorders>
              <w:bottom w:val="single" w:sz="12" w:space="0" w:color="auto"/>
            </w:tcBorders>
            <w:shd w:val="clear" w:color="auto" w:fill="auto"/>
            <w:vAlign w:val="bottom"/>
          </w:tcPr>
          <w:p w:rsidR="006E7046" w:rsidRPr="00A87549" w:rsidRDefault="006E7046" w:rsidP="006E7046">
            <w:pPr>
              <w:bidi w:val="0"/>
              <w:jc w:val="right"/>
              <w:rPr>
                <w:sz w:val="24"/>
                <w:szCs w:val="24"/>
              </w:rPr>
            </w:pPr>
            <w:r w:rsidRPr="00A87549">
              <w:rPr>
                <w:sz w:val="24"/>
                <w:szCs w:val="24"/>
                <w:rtl/>
              </w:rPr>
              <w:t>3</w:t>
            </w:r>
            <w:r w:rsidRPr="00A87549">
              <w:rPr>
                <w:sz w:val="24"/>
                <w:szCs w:val="24"/>
              </w:rPr>
              <w:t xml:space="preserve"> </w:t>
            </w:r>
            <w:r w:rsidRPr="00A87549">
              <w:rPr>
                <w:sz w:val="24"/>
                <w:szCs w:val="24"/>
                <w:rtl/>
              </w:rPr>
              <w:t>045</w:t>
            </w:r>
          </w:p>
        </w:tc>
        <w:tc>
          <w:tcPr>
            <w:tcW w:w="1030" w:type="dxa"/>
            <w:tcBorders>
              <w:bottom w:val="single" w:sz="12" w:space="0" w:color="auto"/>
            </w:tcBorders>
            <w:shd w:val="clear" w:color="auto" w:fill="auto"/>
            <w:vAlign w:val="bottom"/>
          </w:tcPr>
          <w:p w:rsidR="006E7046" w:rsidRPr="00A87549" w:rsidRDefault="006E7046" w:rsidP="006E7046">
            <w:pPr>
              <w:bidi w:val="0"/>
              <w:jc w:val="right"/>
              <w:rPr>
                <w:sz w:val="24"/>
                <w:szCs w:val="24"/>
              </w:rPr>
            </w:pPr>
            <w:r w:rsidRPr="00A87549">
              <w:rPr>
                <w:sz w:val="24"/>
                <w:szCs w:val="24"/>
                <w:rtl/>
              </w:rPr>
              <w:t>3</w:t>
            </w:r>
            <w:r w:rsidRPr="00A87549">
              <w:rPr>
                <w:sz w:val="24"/>
                <w:szCs w:val="24"/>
              </w:rPr>
              <w:t xml:space="preserve"> </w:t>
            </w:r>
            <w:r w:rsidRPr="00A87549">
              <w:rPr>
                <w:sz w:val="24"/>
                <w:szCs w:val="24"/>
                <w:rtl/>
              </w:rPr>
              <w:t>853</w:t>
            </w:r>
          </w:p>
        </w:tc>
        <w:tc>
          <w:tcPr>
            <w:tcW w:w="1029" w:type="dxa"/>
            <w:tcBorders>
              <w:bottom w:val="single" w:sz="12" w:space="0" w:color="auto"/>
            </w:tcBorders>
            <w:shd w:val="clear" w:color="auto" w:fill="auto"/>
            <w:vAlign w:val="bottom"/>
          </w:tcPr>
          <w:p w:rsidR="006E7046" w:rsidRPr="00A87549" w:rsidRDefault="006E7046" w:rsidP="006E7046">
            <w:pPr>
              <w:bidi w:val="0"/>
              <w:jc w:val="right"/>
              <w:rPr>
                <w:sz w:val="24"/>
                <w:szCs w:val="24"/>
              </w:rPr>
            </w:pPr>
            <w:r w:rsidRPr="00A87549">
              <w:rPr>
                <w:sz w:val="24"/>
                <w:szCs w:val="24"/>
                <w:rtl/>
              </w:rPr>
              <w:t>3</w:t>
            </w:r>
            <w:r w:rsidRPr="00A87549">
              <w:rPr>
                <w:sz w:val="24"/>
                <w:szCs w:val="24"/>
              </w:rPr>
              <w:t xml:space="preserve"> </w:t>
            </w:r>
            <w:r w:rsidRPr="00A87549">
              <w:rPr>
                <w:sz w:val="24"/>
                <w:szCs w:val="24"/>
                <w:rtl/>
              </w:rPr>
              <w:t>288</w:t>
            </w:r>
          </w:p>
        </w:tc>
      </w:tr>
    </w:tbl>
    <w:p w:rsidR="006E7046" w:rsidRPr="003C7B5B" w:rsidRDefault="006E7046" w:rsidP="006E7046">
      <w:pPr>
        <w:pStyle w:val="SingleTxt"/>
        <w:spacing w:after="0" w:line="120" w:lineRule="exact"/>
        <w:rPr>
          <w:rFonts w:hint="cs"/>
          <w:sz w:val="10"/>
          <w:rtl/>
        </w:rPr>
      </w:pPr>
    </w:p>
    <w:p w:rsidR="006E7046" w:rsidRPr="006A28FC" w:rsidRDefault="006E7046" w:rsidP="006E7046">
      <w:pPr>
        <w:pStyle w:val="SingleTxt"/>
        <w:spacing w:after="0" w:line="120" w:lineRule="exact"/>
        <w:rPr>
          <w:rFonts w:hint="cs"/>
          <w:sz w:val="10"/>
          <w:rtl/>
        </w:rPr>
      </w:pPr>
    </w:p>
    <w:p w:rsidR="006E7046" w:rsidRPr="00B127E8" w:rsidRDefault="006E7046" w:rsidP="006E7046">
      <w:pPr>
        <w:pStyle w:val="SingleTxt"/>
        <w:spacing w:after="0"/>
        <w:jc w:val="center"/>
        <w:rPr>
          <w:rFonts w:hint="cs"/>
          <w:b/>
          <w:bCs/>
          <w:rtl/>
        </w:rPr>
      </w:pPr>
      <w:r w:rsidRPr="00B127E8">
        <w:rPr>
          <w:rFonts w:hint="cs"/>
          <w:b/>
          <w:bCs/>
          <w:rtl/>
        </w:rPr>
        <w:t>الجدول 2-1</w:t>
      </w:r>
    </w:p>
    <w:p w:rsidR="006E7046" w:rsidRPr="00B127E8" w:rsidRDefault="006E7046" w:rsidP="006E7046">
      <w:pPr>
        <w:pStyle w:val="SingleTxt"/>
        <w:spacing w:after="0"/>
        <w:ind w:right="0" w:hanging="1202"/>
        <w:jc w:val="center"/>
        <w:rPr>
          <w:rFonts w:hint="cs"/>
          <w:b/>
          <w:bCs/>
          <w:rtl/>
        </w:rPr>
      </w:pPr>
      <w:r w:rsidRPr="00B127E8">
        <w:rPr>
          <w:rFonts w:hint="cs"/>
          <w:b/>
          <w:bCs/>
          <w:rtl/>
        </w:rPr>
        <w:t>الأجور الشهرية الأساسية والإجمالية لمهن مختارة في جميع الصناعات ، حزيران/يونيه 2003</w:t>
      </w:r>
    </w:p>
    <w:p w:rsidR="006E7046" w:rsidRPr="00B127E8" w:rsidRDefault="006E7046" w:rsidP="006E7046">
      <w:pPr>
        <w:pStyle w:val="SingleTxt"/>
        <w:spacing w:after="0"/>
        <w:jc w:val="center"/>
        <w:rPr>
          <w:rFonts w:hint="cs"/>
          <w:b/>
          <w:bCs/>
          <w:rtl/>
        </w:rPr>
      </w:pPr>
      <w:r w:rsidRPr="00B127E8">
        <w:rPr>
          <w:rFonts w:hint="cs"/>
          <w:b/>
          <w:bCs/>
          <w:rtl/>
        </w:rPr>
        <w:t>(ذكور)</w:t>
      </w:r>
    </w:p>
    <w:p w:rsidR="006E7046" w:rsidRPr="00F1704D" w:rsidRDefault="006E7046" w:rsidP="006E7046">
      <w:pPr>
        <w:pStyle w:val="SingleTxt"/>
        <w:spacing w:after="0" w:line="120" w:lineRule="exact"/>
        <w:rPr>
          <w:rFonts w:hint="cs"/>
          <w:sz w:val="10"/>
          <w:rtl/>
        </w:rPr>
      </w:pPr>
    </w:p>
    <w:tbl>
      <w:tblPr>
        <w:bidiVisual/>
        <w:tblW w:w="9849" w:type="dxa"/>
        <w:jc w:val="center"/>
        <w:tblLayout w:type="fixed"/>
        <w:tblCellMar>
          <w:left w:w="0" w:type="dxa"/>
          <w:right w:w="0" w:type="dxa"/>
        </w:tblCellMar>
        <w:tblLook w:val="0000" w:firstRow="0" w:lastRow="0" w:firstColumn="0" w:lastColumn="0" w:noHBand="0" w:noVBand="0"/>
      </w:tblPr>
      <w:tblGrid>
        <w:gridCol w:w="1301"/>
        <w:gridCol w:w="3399"/>
        <w:gridCol w:w="927"/>
        <w:gridCol w:w="1133"/>
        <w:gridCol w:w="1030"/>
        <w:gridCol w:w="1030"/>
        <w:gridCol w:w="1029"/>
      </w:tblGrid>
      <w:tr w:rsidR="006E7046" w:rsidRPr="00CD172F">
        <w:tblPrEx>
          <w:tblCellMar>
            <w:top w:w="0" w:type="dxa"/>
            <w:bottom w:w="0" w:type="dxa"/>
          </w:tblCellMar>
        </w:tblPrEx>
        <w:trPr>
          <w:cantSplit/>
          <w:tblHeader/>
          <w:jc w:val="center"/>
        </w:trPr>
        <w:tc>
          <w:tcPr>
            <w:tcW w:w="1301" w:type="dxa"/>
            <w:vMerge w:val="restart"/>
            <w:tcBorders>
              <w:top w:val="single" w:sz="4" w:space="0" w:color="auto"/>
            </w:tcBorders>
            <w:shd w:val="clear" w:color="auto" w:fill="auto"/>
            <w:tcMar>
              <w:left w:w="0" w:type="dxa"/>
              <w:right w:w="0" w:type="dxa"/>
            </w:tcMar>
            <w:vAlign w:val="bottom"/>
          </w:tcPr>
          <w:p w:rsidR="006E7046" w:rsidRPr="00CD172F" w:rsidRDefault="006E7046" w:rsidP="006E7046">
            <w:pPr>
              <w:spacing w:after="80" w:line="240" w:lineRule="exact"/>
              <w:jc w:val="lowKashida"/>
              <w:rPr>
                <w:rFonts w:hint="cs"/>
                <w:i/>
                <w:iCs/>
                <w:sz w:val="24"/>
                <w:szCs w:val="24"/>
                <w:rtl/>
              </w:rPr>
            </w:pPr>
            <w:r w:rsidRPr="00CD172F">
              <w:rPr>
                <w:rFonts w:hint="cs"/>
                <w:i/>
                <w:iCs/>
                <w:sz w:val="24"/>
                <w:szCs w:val="24"/>
                <w:rtl/>
              </w:rPr>
              <w:t>التصنيف المهني الموحد لسنغافورة، عام 2000</w:t>
            </w:r>
          </w:p>
        </w:tc>
        <w:tc>
          <w:tcPr>
            <w:tcW w:w="3399" w:type="dxa"/>
            <w:tcBorders>
              <w:top w:val="single" w:sz="4" w:space="0" w:color="auto"/>
            </w:tcBorders>
            <w:shd w:val="clear" w:color="auto" w:fill="auto"/>
            <w:vAlign w:val="bottom"/>
          </w:tcPr>
          <w:p w:rsidR="006E7046" w:rsidRPr="00CD172F" w:rsidRDefault="006E7046" w:rsidP="006E7046">
            <w:pPr>
              <w:spacing w:before="80" w:after="80" w:line="240" w:lineRule="exact"/>
              <w:ind w:right="144"/>
              <w:jc w:val="left"/>
              <w:rPr>
                <w:rFonts w:hint="cs"/>
                <w:i/>
                <w:iCs/>
                <w:sz w:val="24"/>
                <w:szCs w:val="24"/>
                <w:rtl/>
              </w:rPr>
            </w:pPr>
          </w:p>
        </w:tc>
        <w:tc>
          <w:tcPr>
            <w:tcW w:w="927" w:type="dxa"/>
            <w:vMerge w:val="restart"/>
            <w:tcBorders>
              <w:top w:val="single" w:sz="4" w:space="0" w:color="auto"/>
            </w:tcBorders>
            <w:shd w:val="clear" w:color="auto" w:fill="auto"/>
            <w:vAlign w:val="bottom"/>
          </w:tcPr>
          <w:p w:rsidR="006E7046" w:rsidRPr="00CD172F" w:rsidRDefault="006E7046" w:rsidP="006E7046">
            <w:pPr>
              <w:spacing w:after="80" w:line="240" w:lineRule="exact"/>
              <w:ind w:right="144"/>
              <w:jc w:val="center"/>
              <w:rPr>
                <w:rFonts w:hint="cs"/>
                <w:i/>
                <w:iCs/>
                <w:sz w:val="24"/>
                <w:szCs w:val="24"/>
                <w:rtl/>
              </w:rPr>
            </w:pPr>
            <w:r w:rsidRPr="00CD172F">
              <w:rPr>
                <w:rFonts w:hint="cs"/>
                <w:i/>
                <w:iCs/>
                <w:sz w:val="24"/>
                <w:szCs w:val="24"/>
                <w:rtl/>
              </w:rPr>
              <w:t>العــــــدد المشمول</w:t>
            </w:r>
          </w:p>
        </w:tc>
        <w:tc>
          <w:tcPr>
            <w:tcW w:w="2163" w:type="dxa"/>
            <w:gridSpan w:val="2"/>
            <w:tcBorders>
              <w:top w:val="single" w:sz="4" w:space="0" w:color="auto"/>
              <w:bottom w:val="single" w:sz="4" w:space="0" w:color="auto"/>
            </w:tcBorders>
            <w:shd w:val="clear" w:color="auto" w:fill="auto"/>
            <w:vAlign w:val="bottom"/>
          </w:tcPr>
          <w:p w:rsidR="006E7046" w:rsidRPr="00CD172F" w:rsidRDefault="006E7046" w:rsidP="006E7046">
            <w:pPr>
              <w:spacing w:before="80" w:after="80" w:line="240" w:lineRule="exact"/>
              <w:ind w:right="144"/>
              <w:jc w:val="center"/>
              <w:rPr>
                <w:rFonts w:hint="cs"/>
                <w:i/>
                <w:iCs/>
                <w:sz w:val="24"/>
                <w:szCs w:val="24"/>
                <w:rtl/>
              </w:rPr>
            </w:pPr>
            <w:r w:rsidRPr="00CD172F">
              <w:rPr>
                <w:rFonts w:hint="cs"/>
                <w:sz w:val="24"/>
                <w:szCs w:val="24"/>
                <w:rtl/>
              </w:rPr>
              <w:t>الأجر الأساسي (بالدولار)</w:t>
            </w:r>
          </w:p>
        </w:tc>
        <w:tc>
          <w:tcPr>
            <w:tcW w:w="2059" w:type="dxa"/>
            <w:gridSpan w:val="2"/>
            <w:tcBorders>
              <w:top w:val="single" w:sz="4" w:space="0" w:color="auto"/>
              <w:bottom w:val="single" w:sz="4" w:space="0" w:color="auto"/>
            </w:tcBorders>
            <w:shd w:val="clear" w:color="auto" w:fill="auto"/>
            <w:vAlign w:val="bottom"/>
          </w:tcPr>
          <w:p w:rsidR="006E7046" w:rsidRPr="00CD172F" w:rsidRDefault="006E7046" w:rsidP="006E7046">
            <w:pPr>
              <w:spacing w:before="80" w:after="80" w:line="240" w:lineRule="exact"/>
              <w:ind w:right="144"/>
              <w:jc w:val="center"/>
              <w:rPr>
                <w:rFonts w:hint="cs"/>
                <w:i/>
                <w:iCs/>
                <w:sz w:val="24"/>
                <w:szCs w:val="24"/>
                <w:rtl/>
              </w:rPr>
            </w:pPr>
            <w:r w:rsidRPr="00CD172F">
              <w:rPr>
                <w:rFonts w:hint="cs"/>
                <w:sz w:val="24"/>
                <w:szCs w:val="24"/>
                <w:rtl/>
              </w:rPr>
              <w:t>الأجر الإجمالي (بالدولار)</w:t>
            </w:r>
          </w:p>
        </w:tc>
      </w:tr>
      <w:tr w:rsidR="006E7046" w:rsidRPr="00CD172F">
        <w:tblPrEx>
          <w:tblCellMar>
            <w:top w:w="0" w:type="dxa"/>
            <w:bottom w:w="0" w:type="dxa"/>
          </w:tblCellMar>
        </w:tblPrEx>
        <w:trPr>
          <w:cantSplit/>
          <w:tblHeader/>
          <w:jc w:val="center"/>
        </w:trPr>
        <w:tc>
          <w:tcPr>
            <w:tcW w:w="1301" w:type="dxa"/>
            <w:vMerge/>
            <w:tcBorders>
              <w:bottom w:val="single" w:sz="12" w:space="0" w:color="auto"/>
            </w:tcBorders>
            <w:shd w:val="clear" w:color="auto" w:fill="auto"/>
            <w:vAlign w:val="bottom"/>
          </w:tcPr>
          <w:p w:rsidR="006E7046" w:rsidRPr="00CD172F" w:rsidRDefault="006E7046" w:rsidP="006E7046">
            <w:pPr>
              <w:spacing w:after="80" w:line="240" w:lineRule="exact"/>
              <w:rPr>
                <w:rFonts w:hint="cs"/>
                <w:i/>
                <w:iCs/>
                <w:sz w:val="24"/>
                <w:szCs w:val="24"/>
                <w:rtl/>
              </w:rPr>
            </w:pPr>
          </w:p>
        </w:tc>
        <w:tc>
          <w:tcPr>
            <w:tcW w:w="3399" w:type="dxa"/>
            <w:tcBorders>
              <w:bottom w:val="single" w:sz="12" w:space="0" w:color="auto"/>
            </w:tcBorders>
            <w:shd w:val="clear" w:color="auto" w:fill="auto"/>
            <w:vAlign w:val="bottom"/>
          </w:tcPr>
          <w:p w:rsidR="006E7046" w:rsidRPr="00CD172F" w:rsidRDefault="006E7046" w:rsidP="006E7046">
            <w:pPr>
              <w:spacing w:after="80" w:line="240" w:lineRule="exact"/>
              <w:ind w:right="144"/>
              <w:jc w:val="left"/>
              <w:rPr>
                <w:rFonts w:hint="cs"/>
                <w:i/>
                <w:iCs/>
                <w:sz w:val="24"/>
                <w:szCs w:val="24"/>
                <w:rtl/>
              </w:rPr>
            </w:pPr>
            <w:r w:rsidRPr="00CD172F">
              <w:rPr>
                <w:rFonts w:hint="cs"/>
                <w:i/>
                <w:iCs/>
                <w:sz w:val="24"/>
                <w:szCs w:val="24"/>
                <w:rtl/>
              </w:rPr>
              <w:t>المهنة</w:t>
            </w:r>
          </w:p>
        </w:tc>
        <w:tc>
          <w:tcPr>
            <w:tcW w:w="927" w:type="dxa"/>
            <w:vMerge/>
            <w:tcBorders>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tl/>
              </w:rPr>
            </w:pPr>
          </w:p>
        </w:tc>
        <w:tc>
          <w:tcPr>
            <w:tcW w:w="1133"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المتوسط</w:t>
            </w:r>
          </w:p>
        </w:tc>
        <w:tc>
          <w:tcPr>
            <w:tcW w:w="1030"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الوسطي</w:t>
            </w:r>
          </w:p>
        </w:tc>
        <w:tc>
          <w:tcPr>
            <w:tcW w:w="1030"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المتوسط</w:t>
            </w:r>
          </w:p>
        </w:tc>
        <w:tc>
          <w:tcPr>
            <w:tcW w:w="1029"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الوسطي</w:t>
            </w:r>
          </w:p>
        </w:tc>
      </w:tr>
      <w:tr w:rsidR="006E7046" w:rsidRPr="00372BF5">
        <w:tblPrEx>
          <w:tblCellMar>
            <w:top w:w="0" w:type="dxa"/>
            <w:bottom w:w="0" w:type="dxa"/>
          </w:tblCellMar>
        </w:tblPrEx>
        <w:trPr>
          <w:cantSplit/>
          <w:trHeight w:hRule="exact" w:val="115"/>
          <w:tblHeader/>
          <w:jc w:val="center"/>
        </w:trPr>
        <w:tc>
          <w:tcPr>
            <w:tcW w:w="1301" w:type="dxa"/>
            <w:tcBorders>
              <w:top w:val="single" w:sz="12" w:space="0" w:color="auto"/>
            </w:tcBorders>
            <w:shd w:val="clear" w:color="auto" w:fill="auto"/>
            <w:vAlign w:val="bottom"/>
          </w:tcPr>
          <w:p w:rsidR="006E7046" w:rsidRPr="00372BF5" w:rsidRDefault="006E7046" w:rsidP="006E7046">
            <w:pPr>
              <w:spacing w:before="40" w:after="80" w:line="240" w:lineRule="exact"/>
              <w:rPr>
                <w:rFonts w:hint="cs"/>
                <w:sz w:val="16"/>
                <w:szCs w:val="24"/>
                <w:rtl/>
              </w:rPr>
            </w:pPr>
          </w:p>
        </w:tc>
        <w:tc>
          <w:tcPr>
            <w:tcW w:w="3399"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eft"/>
              <w:rPr>
                <w:rFonts w:hint="cs"/>
                <w:sz w:val="16"/>
                <w:szCs w:val="24"/>
                <w:rtl/>
              </w:rPr>
            </w:pPr>
          </w:p>
        </w:tc>
        <w:tc>
          <w:tcPr>
            <w:tcW w:w="927"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133"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29"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r>
      <w:tr w:rsidR="006E7046" w:rsidRPr="000D5847">
        <w:tblPrEx>
          <w:tblCellMar>
            <w:top w:w="0" w:type="dxa"/>
            <w:bottom w:w="0" w:type="dxa"/>
          </w:tblCellMar>
        </w:tblPrEx>
        <w:trPr>
          <w:cantSplit/>
          <w:jc w:val="center"/>
        </w:trPr>
        <w:tc>
          <w:tcPr>
            <w:tcW w:w="1301" w:type="dxa"/>
            <w:shd w:val="clear" w:color="auto" w:fill="auto"/>
            <w:vAlign w:val="bottom"/>
          </w:tcPr>
          <w:p w:rsidR="006E7046" w:rsidRPr="000D5847" w:rsidRDefault="006E7046" w:rsidP="006E7046">
            <w:pPr>
              <w:rPr>
                <w:rFonts w:hint="cs"/>
                <w:b/>
                <w:bCs/>
                <w:sz w:val="24"/>
                <w:szCs w:val="24"/>
              </w:rPr>
            </w:pPr>
            <w:r>
              <w:rPr>
                <w:rFonts w:hint="cs"/>
                <w:b/>
                <w:bCs/>
                <w:sz w:val="24"/>
                <w:szCs w:val="24"/>
                <w:rtl/>
              </w:rPr>
              <w:t>4</w:t>
            </w:r>
          </w:p>
        </w:tc>
        <w:tc>
          <w:tcPr>
            <w:tcW w:w="3399" w:type="dxa"/>
            <w:shd w:val="clear" w:color="auto" w:fill="auto"/>
            <w:vAlign w:val="bottom"/>
          </w:tcPr>
          <w:p w:rsidR="006E7046" w:rsidRPr="000D5847" w:rsidRDefault="006E7046" w:rsidP="006E7046">
            <w:pPr>
              <w:spacing w:before="40" w:after="80" w:line="240" w:lineRule="exact"/>
              <w:ind w:right="144"/>
              <w:jc w:val="lowKashida"/>
              <w:rPr>
                <w:rFonts w:hint="cs"/>
                <w:b/>
                <w:bCs/>
                <w:sz w:val="24"/>
                <w:szCs w:val="24"/>
                <w:rtl/>
              </w:rPr>
            </w:pPr>
            <w:r>
              <w:rPr>
                <w:rFonts w:hint="cs"/>
                <w:b/>
                <w:bCs/>
                <w:sz w:val="24"/>
                <w:szCs w:val="24"/>
                <w:rtl/>
              </w:rPr>
              <w:t>موظفو المكاتب</w:t>
            </w:r>
          </w:p>
        </w:tc>
        <w:tc>
          <w:tcPr>
            <w:tcW w:w="927" w:type="dxa"/>
            <w:shd w:val="clear" w:color="auto" w:fill="auto"/>
            <w:vAlign w:val="bottom"/>
          </w:tcPr>
          <w:p w:rsidR="006E7046" w:rsidRPr="004F6257" w:rsidRDefault="006E7046" w:rsidP="006E7046">
            <w:pPr>
              <w:bidi w:val="0"/>
              <w:jc w:val="right"/>
              <w:rPr>
                <w:b/>
                <w:bCs/>
                <w:sz w:val="24"/>
                <w:szCs w:val="24"/>
              </w:rPr>
            </w:pPr>
            <w:r w:rsidRPr="004F6257">
              <w:rPr>
                <w:b/>
                <w:bCs/>
                <w:sz w:val="24"/>
                <w:szCs w:val="24"/>
                <w:rtl/>
              </w:rPr>
              <w:t>10</w:t>
            </w:r>
            <w:r w:rsidRPr="004F6257">
              <w:rPr>
                <w:b/>
                <w:bCs/>
                <w:sz w:val="24"/>
                <w:szCs w:val="24"/>
              </w:rPr>
              <w:t xml:space="preserve"> </w:t>
            </w:r>
            <w:r w:rsidRPr="004F6257">
              <w:rPr>
                <w:b/>
                <w:bCs/>
                <w:sz w:val="24"/>
                <w:szCs w:val="24"/>
                <w:rtl/>
              </w:rPr>
              <w:t>004</w:t>
            </w:r>
          </w:p>
        </w:tc>
        <w:tc>
          <w:tcPr>
            <w:tcW w:w="1133" w:type="dxa"/>
            <w:shd w:val="clear" w:color="auto" w:fill="auto"/>
            <w:vAlign w:val="bottom"/>
          </w:tcPr>
          <w:p w:rsidR="006E7046" w:rsidRPr="004F6257" w:rsidRDefault="006E7046" w:rsidP="006E7046">
            <w:pPr>
              <w:bidi w:val="0"/>
              <w:jc w:val="right"/>
              <w:rPr>
                <w:b/>
                <w:bCs/>
                <w:sz w:val="24"/>
                <w:szCs w:val="24"/>
              </w:rPr>
            </w:pPr>
            <w:r w:rsidRPr="004F6257">
              <w:rPr>
                <w:b/>
                <w:bCs/>
                <w:sz w:val="24"/>
                <w:szCs w:val="24"/>
                <w:rtl/>
              </w:rPr>
              <w:t>1</w:t>
            </w:r>
            <w:r w:rsidRPr="004F6257">
              <w:rPr>
                <w:b/>
                <w:bCs/>
                <w:sz w:val="24"/>
                <w:szCs w:val="24"/>
              </w:rPr>
              <w:t xml:space="preserve"> </w:t>
            </w:r>
            <w:r w:rsidRPr="004F6257">
              <w:rPr>
                <w:b/>
                <w:bCs/>
                <w:sz w:val="24"/>
                <w:szCs w:val="24"/>
                <w:rtl/>
              </w:rPr>
              <w:t>720</w:t>
            </w:r>
          </w:p>
        </w:tc>
        <w:tc>
          <w:tcPr>
            <w:tcW w:w="1030" w:type="dxa"/>
            <w:shd w:val="clear" w:color="auto" w:fill="auto"/>
            <w:vAlign w:val="bottom"/>
          </w:tcPr>
          <w:p w:rsidR="006E7046" w:rsidRPr="004F6257" w:rsidRDefault="006E7046" w:rsidP="006E7046">
            <w:pPr>
              <w:bidi w:val="0"/>
              <w:jc w:val="right"/>
              <w:rPr>
                <w:b/>
                <w:bCs/>
                <w:sz w:val="24"/>
                <w:szCs w:val="24"/>
              </w:rPr>
            </w:pPr>
            <w:r w:rsidRPr="004F6257">
              <w:rPr>
                <w:b/>
                <w:bCs/>
                <w:sz w:val="24"/>
                <w:szCs w:val="24"/>
                <w:rtl/>
              </w:rPr>
              <w:t>1</w:t>
            </w:r>
            <w:r w:rsidRPr="004F6257">
              <w:rPr>
                <w:b/>
                <w:bCs/>
                <w:sz w:val="24"/>
                <w:szCs w:val="24"/>
              </w:rPr>
              <w:t xml:space="preserve"> </w:t>
            </w:r>
            <w:r w:rsidRPr="004F6257">
              <w:rPr>
                <w:b/>
                <w:bCs/>
                <w:sz w:val="24"/>
                <w:szCs w:val="24"/>
                <w:rtl/>
              </w:rPr>
              <w:t>603</w:t>
            </w:r>
          </w:p>
        </w:tc>
        <w:tc>
          <w:tcPr>
            <w:tcW w:w="1030" w:type="dxa"/>
            <w:shd w:val="clear" w:color="auto" w:fill="auto"/>
            <w:vAlign w:val="bottom"/>
          </w:tcPr>
          <w:p w:rsidR="006E7046" w:rsidRPr="004F6257" w:rsidRDefault="006E7046" w:rsidP="006E7046">
            <w:pPr>
              <w:bidi w:val="0"/>
              <w:jc w:val="right"/>
              <w:rPr>
                <w:b/>
                <w:bCs/>
                <w:sz w:val="24"/>
                <w:szCs w:val="24"/>
              </w:rPr>
            </w:pPr>
            <w:r w:rsidRPr="004F6257">
              <w:rPr>
                <w:b/>
                <w:bCs/>
                <w:sz w:val="24"/>
                <w:szCs w:val="24"/>
                <w:rtl/>
              </w:rPr>
              <w:t>2</w:t>
            </w:r>
            <w:r w:rsidRPr="004F6257">
              <w:rPr>
                <w:b/>
                <w:bCs/>
                <w:sz w:val="24"/>
                <w:szCs w:val="24"/>
              </w:rPr>
              <w:t xml:space="preserve"> </w:t>
            </w:r>
            <w:r w:rsidRPr="004F6257">
              <w:rPr>
                <w:b/>
                <w:bCs/>
                <w:sz w:val="24"/>
                <w:szCs w:val="24"/>
                <w:rtl/>
              </w:rPr>
              <w:t>062</w:t>
            </w:r>
          </w:p>
        </w:tc>
        <w:tc>
          <w:tcPr>
            <w:tcW w:w="1029" w:type="dxa"/>
            <w:shd w:val="clear" w:color="auto" w:fill="auto"/>
            <w:vAlign w:val="bottom"/>
          </w:tcPr>
          <w:p w:rsidR="006E7046" w:rsidRPr="004F6257" w:rsidRDefault="006E7046" w:rsidP="006E7046">
            <w:pPr>
              <w:bidi w:val="0"/>
              <w:jc w:val="right"/>
              <w:rPr>
                <w:b/>
                <w:bCs/>
                <w:sz w:val="24"/>
                <w:szCs w:val="24"/>
              </w:rPr>
            </w:pPr>
            <w:r w:rsidRPr="004F6257">
              <w:rPr>
                <w:b/>
                <w:bCs/>
                <w:sz w:val="24"/>
                <w:szCs w:val="24"/>
                <w:rtl/>
              </w:rPr>
              <w:t>1</w:t>
            </w:r>
            <w:r w:rsidRPr="004F6257">
              <w:rPr>
                <w:b/>
                <w:bCs/>
                <w:sz w:val="24"/>
                <w:szCs w:val="24"/>
              </w:rPr>
              <w:t xml:space="preserve"> </w:t>
            </w:r>
            <w:r w:rsidRPr="004F6257">
              <w:rPr>
                <w:b/>
                <w:bCs/>
                <w:sz w:val="24"/>
                <w:szCs w:val="24"/>
                <w:rtl/>
              </w:rPr>
              <w:t>937</w:t>
            </w:r>
          </w:p>
        </w:tc>
      </w:tr>
      <w:tr w:rsidR="006E7046" w:rsidRPr="00372BF5">
        <w:tblPrEx>
          <w:tblCellMar>
            <w:top w:w="0" w:type="dxa"/>
            <w:bottom w:w="0" w:type="dxa"/>
          </w:tblCellMar>
        </w:tblPrEx>
        <w:trPr>
          <w:cantSplit/>
          <w:trHeight w:val="193"/>
          <w:jc w:val="center"/>
        </w:trPr>
        <w:tc>
          <w:tcPr>
            <w:tcW w:w="1301" w:type="dxa"/>
            <w:shd w:val="clear" w:color="auto" w:fill="auto"/>
            <w:vAlign w:val="bottom"/>
          </w:tcPr>
          <w:p w:rsidR="006E7046" w:rsidRPr="000D5847" w:rsidRDefault="006E7046" w:rsidP="006E7046">
            <w:pPr>
              <w:spacing w:line="20" w:lineRule="exact"/>
              <w:ind w:right="144"/>
              <w:jc w:val="lowKashida"/>
              <w:rPr>
                <w:rFonts w:hint="cs"/>
                <w:sz w:val="16"/>
                <w:szCs w:val="24"/>
              </w:rPr>
            </w:pPr>
          </w:p>
        </w:tc>
        <w:tc>
          <w:tcPr>
            <w:tcW w:w="3399" w:type="dxa"/>
            <w:shd w:val="clear" w:color="auto" w:fill="auto"/>
          </w:tcPr>
          <w:p w:rsidR="006E7046" w:rsidRPr="000D5847" w:rsidRDefault="006E7046" w:rsidP="006E7046">
            <w:pPr>
              <w:spacing w:line="20" w:lineRule="exact"/>
              <w:ind w:right="144"/>
              <w:jc w:val="lowKashida"/>
              <w:rPr>
                <w:rFonts w:hint="cs"/>
                <w:sz w:val="16"/>
                <w:szCs w:val="24"/>
              </w:rPr>
            </w:pPr>
          </w:p>
        </w:tc>
        <w:tc>
          <w:tcPr>
            <w:tcW w:w="927"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133"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30"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30"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29" w:type="dxa"/>
            <w:shd w:val="clear" w:color="auto" w:fill="auto"/>
            <w:vAlign w:val="bottom"/>
          </w:tcPr>
          <w:p w:rsidR="006E7046" w:rsidRPr="000D5847" w:rsidRDefault="006E7046" w:rsidP="006E7046">
            <w:pPr>
              <w:bidi w:val="0"/>
              <w:spacing w:line="20" w:lineRule="exact"/>
              <w:ind w:right="144"/>
              <w:jc w:val="lowKashida"/>
              <w:rPr>
                <w:sz w:val="16"/>
                <w:szCs w:val="24"/>
              </w:rPr>
            </w:pP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6417C" w:rsidRDefault="006E7046" w:rsidP="006E7046">
            <w:pPr>
              <w:spacing w:after="80" w:line="220" w:lineRule="exact"/>
              <w:rPr>
                <w:sz w:val="24"/>
                <w:szCs w:val="24"/>
              </w:rPr>
            </w:pPr>
            <w:r w:rsidRPr="00E6417C">
              <w:rPr>
                <w:sz w:val="24"/>
                <w:szCs w:val="24"/>
                <w:rtl/>
              </w:rPr>
              <w:t>42224</w:t>
            </w:r>
          </w:p>
        </w:tc>
        <w:tc>
          <w:tcPr>
            <w:tcW w:w="3399" w:type="dxa"/>
            <w:shd w:val="clear" w:color="auto" w:fill="auto"/>
          </w:tcPr>
          <w:p w:rsidR="006E7046" w:rsidRPr="0057550C" w:rsidRDefault="006E7046" w:rsidP="006E7046">
            <w:pPr>
              <w:spacing w:before="40" w:after="80" w:line="240" w:lineRule="exact"/>
              <w:jc w:val="lowKashida"/>
              <w:rPr>
                <w:rFonts w:hint="cs"/>
                <w:sz w:val="24"/>
                <w:szCs w:val="24"/>
              </w:rPr>
            </w:pPr>
            <w:r w:rsidRPr="0057550C">
              <w:rPr>
                <w:rFonts w:hint="cs"/>
                <w:sz w:val="24"/>
                <w:szCs w:val="24"/>
                <w:rtl/>
              </w:rPr>
              <w:t>موظف/كاتب استقبال في مطار</w:t>
            </w:r>
          </w:p>
        </w:tc>
        <w:tc>
          <w:tcPr>
            <w:tcW w:w="927" w:type="dxa"/>
            <w:shd w:val="clear" w:color="auto" w:fill="auto"/>
            <w:vAlign w:val="bottom"/>
          </w:tcPr>
          <w:p w:rsidR="006E7046" w:rsidRPr="00B30F2D" w:rsidRDefault="006E7046" w:rsidP="006E7046">
            <w:pPr>
              <w:bidi w:val="0"/>
              <w:jc w:val="right"/>
              <w:rPr>
                <w:sz w:val="24"/>
                <w:szCs w:val="24"/>
              </w:rPr>
            </w:pPr>
            <w:r w:rsidRPr="00B30F2D">
              <w:rPr>
                <w:sz w:val="24"/>
                <w:szCs w:val="24"/>
                <w:rtl/>
              </w:rPr>
              <w:t>326</w:t>
            </w:r>
          </w:p>
        </w:tc>
        <w:tc>
          <w:tcPr>
            <w:tcW w:w="1133"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399</w:t>
            </w:r>
          </w:p>
        </w:tc>
        <w:tc>
          <w:tcPr>
            <w:tcW w:w="1030"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332</w:t>
            </w:r>
          </w:p>
        </w:tc>
        <w:tc>
          <w:tcPr>
            <w:tcW w:w="1030"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873</w:t>
            </w:r>
          </w:p>
        </w:tc>
        <w:tc>
          <w:tcPr>
            <w:tcW w:w="1029"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780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6417C" w:rsidRDefault="006E7046" w:rsidP="006E7046">
            <w:pPr>
              <w:spacing w:after="80" w:line="220" w:lineRule="exact"/>
              <w:rPr>
                <w:sz w:val="24"/>
                <w:szCs w:val="24"/>
              </w:rPr>
            </w:pPr>
            <w:r w:rsidRPr="00E6417C">
              <w:rPr>
                <w:sz w:val="24"/>
                <w:szCs w:val="24"/>
                <w:rtl/>
              </w:rPr>
              <w:t>41303</w:t>
            </w:r>
          </w:p>
        </w:tc>
        <w:tc>
          <w:tcPr>
            <w:tcW w:w="3399" w:type="dxa"/>
            <w:shd w:val="clear" w:color="auto" w:fill="auto"/>
          </w:tcPr>
          <w:p w:rsidR="006E7046" w:rsidRPr="0057550C" w:rsidRDefault="006E7046" w:rsidP="006E7046">
            <w:pPr>
              <w:spacing w:before="40" w:after="80" w:line="240" w:lineRule="exact"/>
              <w:jc w:val="lowKashida"/>
              <w:rPr>
                <w:rFonts w:hint="cs"/>
                <w:sz w:val="24"/>
                <w:szCs w:val="24"/>
              </w:rPr>
            </w:pPr>
            <w:r w:rsidRPr="0057550C">
              <w:rPr>
                <w:rFonts w:hint="cs"/>
                <w:sz w:val="24"/>
                <w:szCs w:val="24"/>
                <w:rtl/>
              </w:rPr>
              <w:t>كاتب مراجعة حسابات</w:t>
            </w:r>
          </w:p>
        </w:tc>
        <w:tc>
          <w:tcPr>
            <w:tcW w:w="927" w:type="dxa"/>
            <w:shd w:val="clear" w:color="auto" w:fill="auto"/>
            <w:vAlign w:val="bottom"/>
          </w:tcPr>
          <w:p w:rsidR="006E7046" w:rsidRPr="00B30F2D" w:rsidRDefault="006E7046" w:rsidP="006E7046">
            <w:pPr>
              <w:bidi w:val="0"/>
              <w:jc w:val="right"/>
              <w:rPr>
                <w:sz w:val="24"/>
                <w:szCs w:val="24"/>
              </w:rPr>
            </w:pPr>
            <w:r w:rsidRPr="00B30F2D">
              <w:rPr>
                <w:sz w:val="24"/>
                <w:szCs w:val="24"/>
                <w:rtl/>
              </w:rPr>
              <w:t>30</w:t>
            </w:r>
          </w:p>
        </w:tc>
        <w:tc>
          <w:tcPr>
            <w:tcW w:w="1133"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750</w:t>
            </w:r>
          </w:p>
        </w:tc>
        <w:tc>
          <w:tcPr>
            <w:tcW w:w="1030"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741</w:t>
            </w:r>
          </w:p>
        </w:tc>
        <w:tc>
          <w:tcPr>
            <w:tcW w:w="1030"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813</w:t>
            </w:r>
          </w:p>
        </w:tc>
        <w:tc>
          <w:tcPr>
            <w:tcW w:w="1029"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741</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6417C" w:rsidRDefault="006E7046" w:rsidP="006E7046">
            <w:pPr>
              <w:spacing w:after="80" w:line="220" w:lineRule="exact"/>
              <w:rPr>
                <w:sz w:val="24"/>
                <w:szCs w:val="24"/>
              </w:rPr>
            </w:pPr>
            <w:r w:rsidRPr="00E6417C">
              <w:rPr>
                <w:sz w:val="24"/>
                <w:szCs w:val="24"/>
                <w:rtl/>
              </w:rPr>
              <w:t>42121</w:t>
            </w:r>
          </w:p>
        </w:tc>
        <w:tc>
          <w:tcPr>
            <w:tcW w:w="3399" w:type="dxa"/>
            <w:shd w:val="clear" w:color="auto" w:fill="auto"/>
          </w:tcPr>
          <w:p w:rsidR="006E7046" w:rsidRPr="0057550C" w:rsidRDefault="006E7046" w:rsidP="006E7046">
            <w:pPr>
              <w:spacing w:before="40" w:after="80" w:line="240" w:lineRule="exact"/>
              <w:jc w:val="lowKashida"/>
              <w:rPr>
                <w:rFonts w:hint="cs"/>
                <w:sz w:val="24"/>
                <w:szCs w:val="24"/>
              </w:rPr>
            </w:pPr>
            <w:r w:rsidRPr="0057550C">
              <w:rPr>
                <w:rFonts w:hint="cs"/>
                <w:sz w:val="24"/>
                <w:szCs w:val="24"/>
                <w:rtl/>
              </w:rPr>
              <w:t>صرّاف في مصرف</w:t>
            </w:r>
          </w:p>
        </w:tc>
        <w:tc>
          <w:tcPr>
            <w:tcW w:w="927" w:type="dxa"/>
            <w:shd w:val="clear" w:color="auto" w:fill="auto"/>
            <w:vAlign w:val="bottom"/>
          </w:tcPr>
          <w:p w:rsidR="006E7046" w:rsidRPr="00B30F2D" w:rsidRDefault="006E7046" w:rsidP="006E7046">
            <w:pPr>
              <w:bidi w:val="0"/>
              <w:jc w:val="right"/>
              <w:rPr>
                <w:sz w:val="24"/>
                <w:szCs w:val="24"/>
              </w:rPr>
            </w:pPr>
            <w:r w:rsidRPr="00B30F2D">
              <w:rPr>
                <w:sz w:val="24"/>
                <w:szCs w:val="24"/>
                <w:rtl/>
              </w:rPr>
              <w:t>14</w:t>
            </w:r>
          </w:p>
        </w:tc>
        <w:tc>
          <w:tcPr>
            <w:tcW w:w="1133"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922</w:t>
            </w:r>
          </w:p>
        </w:tc>
        <w:tc>
          <w:tcPr>
            <w:tcW w:w="1030"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865</w:t>
            </w:r>
          </w:p>
        </w:tc>
        <w:tc>
          <w:tcPr>
            <w:tcW w:w="1030" w:type="dxa"/>
            <w:shd w:val="clear" w:color="auto" w:fill="auto"/>
            <w:vAlign w:val="bottom"/>
          </w:tcPr>
          <w:p w:rsidR="006E7046" w:rsidRPr="00B30F2D" w:rsidRDefault="006E7046" w:rsidP="006E7046">
            <w:pPr>
              <w:bidi w:val="0"/>
              <w:jc w:val="right"/>
              <w:rPr>
                <w:sz w:val="24"/>
                <w:szCs w:val="24"/>
              </w:rPr>
            </w:pPr>
            <w:r w:rsidRPr="00B30F2D">
              <w:rPr>
                <w:sz w:val="24"/>
                <w:szCs w:val="24"/>
                <w:rtl/>
              </w:rPr>
              <w:t>2</w:t>
            </w:r>
            <w:r w:rsidRPr="00B30F2D">
              <w:rPr>
                <w:sz w:val="24"/>
                <w:szCs w:val="24"/>
              </w:rPr>
              <w:t xml:space="preserve"> </w:t>
            </w:r>
            <w:r w:rsidRPr="00B30F2D">
              <w:rPr>
                <w:sz w:val="24"/>
                <w:szCs w:val="24"/>
                <w:rtl/>
              </w:rPr>
              <w:t>454</w:t>
            </w:r>
          </w:p>
        </w:tc>
        <w:tc>
          <w:tcPr>
            <w:tcW w:w="1029" w:type="dxa"/>
            <w:shd w:val="clear" w:color="auto" w:fill="auto"/>
            <w:vAlign w:val="bottom"/>
          </w:tcPr>
          <w:p w:rsidR="006E7046" w:rsidRPr="00B30F2D" w:rsidRDefault="006E7046" w:rsidP="006E7046">
            <w:pPr>
              <w:bidi w:val="0"/>
              <w:jc w:val="right"/>
              <w:rPr>
                <w:sz w:val="24"/>
                <w:szCs w:val="24"/>
              </w:rPr>
            </w:pPr>
            <w:r w:rsidRPr="00B30F2D">
              <w:rPr>
                <w:sz w:val="24"/>
                <w:szCs w:val="24"/>
                <w:rtl/>
              </w:rPr>
              <w:t>2</w:t>
            </w:r>
            <w:r w:rsidRPr="00B30F2D">
              <w:rPr>
                <w:sz w:val="24"/>
                <w:szCs w:val="24"/>
              </w:rPr>
              <w:t xml:space="preserve"> </w:t>
            </w:r>
            <w:r w:rsidRPr="00B30F2D">
              <w:rPr>
                <w:sz w:val="24"/>
                <w:szCs w:val="24"/>
                <w:rtl/>
              </w:rPr>
              <w:t>545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6417C" w:rsidRDefault="006E7046" w:rsidP="006E7046">
            <w:pPr>
              <w:spacing w:after="80" w:line="220" w:lineRule="exact"/>
              <w:rPr>
                <w:sz w:val="24"/>
                <w:szCs w:val="24"/>
              </w:rPr>
            </w:pPr>
            <w:r w:rsidRPr="00E6417C">
              <w:rPr>
                <w:sz w:val="24"/>
                <w:szCs w:val="24"/>
                <w:rtl/>
              </w:rPr>
              <w:t>41305</w:t>
            </w:r>
          </w:p>
        </w:tc>
        <w:tc>
          <w:tcPr>
            <w:tcW w:w="3399" w:type="dxa"/>
            <w:shd w:val="clear" w:color="auto" w:fill="auto"/>
          </w:tcPr>
          <w:p w:rsidR="006E7046" w:rsidRPr="0057550C" w:rsidRDefault="006E7046" w:rsidP="006E7046">
            <w:pPr>
              <w:spacing w:before="40" w:after="80" w:line="240" w:lineRule="exact"/>
              <w:jc w:val="lowKashida"/>
              <w:rPr>
                <w:rFonts w:hint="cs"/>
                <w:sz w:val="24"/>
                <w:szCs w:val="24"/>
              </w:rPr>
            </w:pPr>
            <w:r w:rsidRPr="0057550C">
              <w:rPr>
                <w:rFonts w:hint="cs"/>
                <w:sz w:val="24"/>
                <w:szCs w:val="24"/>
                <w:rtl/>
              </w:rPr>
              <w:t>مُجَهِّز فواتير</w:t>
            </w:r>
          </w:p>
        </w:tc>
        <w:tc>
          <w:tcPr>
            <w:tcW w:w="927" w:type="dxa"/>
            <w:shd w:val="clear" w:color="auto" w:fill="auto"/>
            <w:vAlign w:val="bottom"/>
          </w:tcPr>
          <w:p w:rsidR="006E7046" w:rsidRPr="00B30F2D" w:rsidRDefault="006E7046" w:rsidP="006E7046">
            <w:pPr>
              <w:bidi w:val="0"/>
              <w:jc w:val="right"/>
              <w:rPr>
                <w:sz w:val="24"/>
                <w:szCs w:val="24"/>
              </w:rPr>
            </w:pPr>
            <w:r w:rsidRPr="00B30F2D">
              <w:rPr>
                <w:sz w:val="24"/>
                <w:szCs w:val="24"/>
                <w:rtl/>
              </w:rPr>
              <w:t>42</w:t>
            </w:r>
          </w:p>
        </w:tc>
        <w:tc>
          <w:tcPr>
            <w:tcW w:w="1133"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757</w:t>
            </w:r>
          </w:p>
        </w:tc>
        <w:tc>
          <w:tcPr>
            <w:tcW w:w="1030"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675</w:t>
            </w:r>
          </w:p>
        </w:tc>
        <w:tc>
          <w:tcPr>
            <w:tcW w:w="1030" w:type="dxa"/>
            <w:shd w:val="clear" w:color="auto" w:fill="auto"/>
            <w:vAlign w:val="bottom"/>
          </w:tcPr>
          <w:p w:rsidR="006E7046" w:rsidRPr="00B30F2D" w:rsidRDefault="006E7046" w:rsidP="006E7046">
            <w:pPr>
              <w:bidi w:val="0"/>
              <w:jc w:val="right"/>
              <w:rPr>
                <w:sz w:val="24"/>
                <w:szCs w:val="24"/>
              </w:rPr>
            </w:pPr>
            <w:r w:rsidRPr="00B30F2D">
              <w:rPr>
                <w:sz w:val="24"/>
                <w:szCs w:val="24"/>
                <w:rtl/>
              </w:rPr>
              <w:t>2</w:t>
            </w:r>
            <w:r w:rsidRPr="00B30F2D">
              <w:rPr>
                <w:sz w:val="24"/>
                <w:szCs w:val="24"/>
              </w:rPr>
              <w:t xml:space="preserve"> </w:t>
            </w:r>
            <w:r w:rsidRPr="00B30F2D">
              <w:rPr>
                <w:sz w:val="24"/>
                <w:szCs w:val="24"/>
                <w:rtl/>
              </w:rPr>
              <w:t>041</w:t>
            </w:r>
          </w:p>
        </w:tc>
        <w:tc>
          <w:tcPr>
            <w:tcW w:w="1029"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763</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6417C" w:rsidRDefault="006E7046" w:rsidP="006E7046">
            <w:pPr>
              <w:spacing w:after="80" w:line="220" w:lineRule="exact"/>
              <w:rPr>
                <w:sz w:val="24"/>
                <w:szCs w:val="24"/>
              </w:rPr>
            </w:pPr>
            <w:r w:rsidRPr="00E6417C">
              <w:rPr>
                <w:sz w:val="24"/>
                <w:szCs w:val="24"/>
                <w:rtl/>
              </w:rPr>
              <w:t>42111</w:t>
            </w:r>
          </w:p>
        </w:tc>
        <w:tc>
          <w:tcPr>
            <w:tcW w:w="3399" w:type="dxa"/>
            <w:shd w:val="clear" w:color="auto" w:fill="auto"/>
          </w:tcPr>
          <w:p w:rsidR="006E7046" w:rsidRPr="0057550C" w:rsidRDefault="006E7046" w:rsidP="006E7046">
            <w:pPr>
              <w:spacing w:before="40" w:after="80" w:line="240" w:lineRule="exact"/>
              <w:jc w:val="lowKashida"/>
              <w:rPr>
                <w:rFonts w:hint="cs"/>
                <w:sz w:val="24"/>
                <w:szCs w:val="24"/>
              </w:rPr>
            </w:pPr>
            <w:r w:rsidRPr="0057550C">
              <w:rPr>
                <w:rFonts w:hint="cs"/>
                <w:sz w:val="24"/>
                <w:szCs w:val="24"/>
                <w:rtl/>
              </w:rPr>
              <w:t>أمين صندوق</w:t>
            </w:r>
          </w:p>
        </w:tc>
        <w:tc>
          <w:tcPr>
            <w:tcW w:w="927" w:type="dxa"/>
            <w:shd w:val="clear" w:color="auto" w:fill="auto"/>
            <w:vAlign w:val="bottom"/>
          </w:tcPr>
          <w:p w:rsidR="006E7046" w:rsidRPr="00B30F2D" w:rsidRDefault="006E7046" w:rsidP="006E7046">
            <w:pPr>
              <w:bidi w:val="0"/>
              <w:jc w:val="right"/>
              <w:rPr>
                <w:sz w:val="24"/>
                <w:szCs w:val="24"/>
              </w:rPr>
            </w:pPr>
            <w:r w:rsidRPr="00B30F2D">
              <w:rPr>
                <w:sz w:val="24"/>
                <w:szCs w:val="24"/>
                <w:rtl/>
              </w:rPr>
              <w:t>74</w:t>
            </w:r>
          </w:p>
        </w:tc>
        <w:tc>
          <w:tcPr>
            <w:tcW w:w="1133"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340</w:t>
            </w:r>
          </w:p>
        </w:tc>
        <w:tc>
          <w:tcPr>
            <w:tcW w:w="1030"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190</w:t>
            </w:r>
          </w:p>
        </w:tc>
        <w:tc>
          <w:tcPr>
            <w:tcW w:w="1030"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478</w:t>
            </w:r>
          </w:p>
        </w:tc>
        <w:tc>
          <w:tcPr>
            <w:tcW w:w="1029"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315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6417C" w:rsidRDefault="006E7046" w:rsidP="006E7046">
            <w:pPr>
              <w:spacing w:after="80" w:line="220" w:lineRule="exact"/>
              <w:rPr>
                <w:sz w:val="24"/>
                <w:szCs w:val="24"/>
              </w:rPr>
            </w:pPr>
            <w:r w:rsidRPr="00E6417C">
              <w:rPr>
                <w:sz w:val="24"/>
                <w:szCs w:val="24"/>
                <w:rtl/>
              </w:rPr>
              <w:t>41000</w:t>
            </w:r>
          </w:p>
        </w:tc>
        <w:tc>
          <w:tcPr>
            <w:tcW w:w="3399" w:type="dxa"/>
            <w:shd w:val="clear" w:color="auto" w:fill="auto"/>
          </w:tcPr>
          <w:p w:rsidR="006E7046" w:rsidRPr="0057550C" w:rsidRDefault="006E7046" w:rsidP="006E7046">
            <w:pPr>
              <w:spacing w:before="40" w:after="80" w:line="240" w:lineRule="exact"/>
              <w:jc w:val="lowKashida"/>
              <w:rPr>
                <w:rFonts w:hint="cs"/>
                <w:sz w:val="24"/>
                <w:szCs w:val="24"/>
              </w:rPr>
            </w:pPr>
            <w:r w:rsidRPr="0057550C">
              <w:rPr>
                <w:rFonts w:hint="cs"/>
                <w:sz w:val="24"/>
                <w:szCs w:val="24"/>
                <w:rtl/>
              </w:rPr>
              <w:t>مراقب كتبة</w:t>
            </w:r>
          </w:p>
        </w:tc>
        <w:tc>
          <w:tcPr>
            <w:tcW w:w="927"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266</w:t>
            </w:r>
          </w:p>
        </w:tc>
        <w:tc>
          <w:tcPr>
            <w:tcW w:w="1133" w:type="dxa"/>
            <w:shd w:val="clear" w:color="auto" w:fill="auto"/>
            <w:vAlign w:val="bottom"/>
          </w:tcPr>
          <w:p w:rsidR="006E7046" w:rsidRPr="00B30F2D" w:rsidRDefault="006E7046" w:rsidP="006E7046">
            <w:pPr>
              <w:bidi w:val="0"/>
              <w:jc w:val="right"/>
              <w:rPr>
                <w:sz w:val="24"/>
                <w:szCs w:val="24"/>
              </w:rPr>
            </w:pPr>
            <w:r w:rsidRPr="00B30F2D">
              <w:rPr>
                <w:sz w:val="24"/>
                <w:szCs w:val="24"/>
                <w:rtl/>
              </w:rPr>
              <w:t>2</w:t>
            </w:r>
            <w:r w:rsidRPr="00B30F2D">
              <w:rPr>
                <w:sz w:val="24"/>
                <w:szCs w:val="24"/>
              </w:rPr>
              <w:t xml:space="preserve"> </w:t>
            </w:r>
            <w:r w:rsidRPr="00B30F2D">
              <w:rPr>
                <w:sz w:val="24"/>
                <w:szCs w:val="24"/>
                <w:rtl/>
              </w:rPr>
              <w:t>332</w:t>
            </w:r>
          </w:p>
        </w:tc>
        <w:tc>
          <w:tcPr>
            <w:tcW w:w="1030" w:type="dxa"/>
            <w:shd w:val="clear" w:color="auto" w:fill="auto"/>
            <w:vAlign w:val="bottom"/>
          </w:tcPr>
          <w:p w:rsidR="006E7046" w:rsidRPr="00B30F2D" w:rsidRDefault="006E7046" w:rsidP="006E7046">
            <w:pPr>
              <w:bidi w:val="0"/>
              <w:jc w:val="right"/>
              <w:rPr>
                <w:sz w:val="24"/>
                <w:szCs w:val="24"/>
              </w:rPr>
            </w:pPr>
            <w:r w:rsidRPr="00B30F2D">
              <w:rPr>
                <w:sz w:val="24"/>
                <w:szCs w:val="24"/>
                <w:rtl/>
              </w:rPr>
              <w:t>2</w:t>
            </w:r>
            <w:r w:rsidRPr="00B30F2D">
              <w:rPr>
                <w:sz w:val="24"/>
                <w:szCs w:val="24"/>
              </w:rPr>
              <w:t xml:space="preserve"> </w:t>
            </w:r>
            <w:r w:rsidRPr="00B30F2D">
              <w:rPr>
                <w:sz w:val="24"/>
                <w:szCs w:val="24"/>
                <w:rtl/>
              </w:rPr>
              <w:t>200</w:t>
            </w:r>
          </w:p>
        </w:tc>
        <w:tc>
          <w:tcPr>
            <w:tcW w:w="1030" w:type="dxa"/>
            <w:shd w:val="clear" w:color="auto" w:fill="auto"/>
            <w:vAlign w:val="bottom"/>
          </w:tcPr>
          <w:p w:rsidR="006E7046" w:rsidRPr="00B30F2D" w:rsidRDefault="006E7046" w:rsidP="006E7046">
            <w:pPr>
              <w:bidi w:val="0"/>
              <w:jc w:val="right"/>
              <w:rPr>
                <w:sz w:val="24"/>
                <w:szCs w:val="24"/>
              </w:rPr>
            </w:pPr>
            <w:r w:rsidRPr="00B30F2D">
              <w:rPr>
                <w:sz w:val="24"/>
                <w:szCs w:val="24"/>
                <w:rtl/>
              </w:rPr>
              <w:t>2</w:t>
            </w:r>
            <w:r w:rsidRPr="00B30F2D">
              <w:rPr>
                <w:sz w:val="24"/>
                <w:szCs w:val="24"/>
              </w:rPr>
              <w:t xml:space="preserve"> </w:t>
            </w:r>
            <w:r w:rsidRPr="00B30F2D">
              <w:rPr>
                <w:sz w:val="24"/>
                <w:szCs w:val="24"/>
                <w:rtl/>
              </w:rPr>
              <w:t>714</w:t>
            </w:r>
          </w:p>
        </w:tc>
        <w:tc>
          <w:tcPr>
            <w:tcW w:w="1029" w:type="dxa"/>
            <w:shd w:val="clear" w:color="auto" w:fill="auto"/>
            <w:vAlign w:val="bottom"/>
          </w:tcPr>
          <w:p w:rsidR="006E7046" w:rsidRPr="00B30F2D" w:rsidRDefault="006E7046" w:rsidP="006E7046">
            <w:pPr>
              <w:bidi w:val="0"/>
              <w:jc w:val="right"/>
              <w:rPr>
                <w:sz w:val="24"/>
                <w:szCs w:val="24"/>
              </w:rPr>
            </w:pPr>
            <w:r w:rsidRPr="00B30F2D">
              <w:rPr>
                <w:sz w:val="24"/>
                <w:szCs w:val="24"/>
                <w:rtl/>
              </w:rPr>
              <w:t>2</w:t>
            </w:r>
            <w:r w:rsidRPr="00B30F2D">
              <w:rPr>
                <w:sz w:val="24"/>
                <w:szCs w:val="24"/>
              </w:rPr>
              <w:t xml:space="preserve"> </w:t>
            </w:r>
            <w:r w:rsidRPr="00B30F2D">
              <w:rPr>
                <w:sz w:val="24"/>
                <w:szCs w:val="24"/>
                <w:rtl/>
              </w:rPr>
              <w:t>520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6417C" w:rsidRDefault="006E7046" w:rsidP="006E7046">
            <w:pPr>
              <w:spacing w:after="80" w:line="220" w:lineRule="exact"/>
              <w:rPr>
                <w:sz w:val="24"/>
                <w:szCs w:val="24"/>
              </w:rPr>
            </w:pPr>
            <w:r w:rsidRPr="00E6417C">
              <w:rPr>
                <w:sz w:val="24"/>
                <w:szCs w:val="24"/>
                <w:rtl/>
              </w:rPr>
              <w:t>42225</w:t>
            </w:r>
          </w:p>
        </w:tc>
        <w:tc>
          <w:tcPr>
            <w:tcW w:w="3399" w:type="dxa"/>
            <w:shd w:val="clear" w:color="auto" w:fill="auto"/>
          </w:tcPr>
          <w:p w:rsidR="006E7046" w:rsidRPr="0057550C" w:rsidRDefault="006E7046" w:rsidP="006E7046">
            <w:pPr>
              <w:spacing w:before="40" w:after="80" w:line="240" w:lineRule="exact"/>
              <w:jc w:val="lowKashida"/>
              <w:rPr>
                <w:rFonts w:hint="cs"/>
                <w:sz w:val="24"/>
                <w:szCs w:val="24"/>
              </w:rPr>
            </w:pPr>
            <w:r w:rsidRPr="0057550C">
              <w:rPr>
                <w:rFonts w:hint="cs"/>
                <w:sz w:val="24"/>
                <w:szCs w:val="24"/>
                <w:rtl/>
              </w:rPr>
              <w:t>كاتب خدمات للزبائن</w:t>
            </w:r>
          </w:p>
        </w:tc>
        <w:tc>
          <w:tcPr>
            <w:tcW w:w="927" w:type="dxa"/>
            <w:shd w:val="clear" w:color="auto" w:fill="auto"/>
            <w:vAlign w:val="bottom"/>
          </w:tcPr>
          <w:p w:rsidR="006E7046" w:rsidRPr="00B30F2D" w:rsidRDefault="006E7046" w:rsidP="006E7046">
            <w:pPr>
              <w:bidi w:val="0"/>
              <w:jc w:val="right"/>
              <w:rPr>
                <w:sz w:val="24"/>
                <w:szCs w:val="24"/>
              </w:rPr>
            </w:pPr>
            <w:r w:rsidRPr="00B30F2D">
              <w:rPr>
                <w:sz w:val="24"/>
                <w:szCs w:val="24"/>
                <w:rtl/>
              </w:rPr>
              <w:t>698</w:t>
            </w:r>
          </w:p>
        </w:tc>
        <w:tc>
          <w:tcPr>
            <w:tcW w:w="1133"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638</w:t>
            </w:r>
          </w:p>
        </w:tc>
        <w:tc>
          <w:tcPr>
            <w:tcW w:w="1030"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609</w:t>
            </w:r>
          </w:p>
        </w:tc>
        <w:tc>
          <w:tcPr>
            <w:tcW w:w="1030" w:type="dxa"/>
            <w:shd w:val="clear" w:color="auto" w:fill="auto"/>
            <w:vAlign w:val="bottom"/>
          </w:tcPr>
          <w:p w:rsidR="006E7046" w:rsidRPr="00B30F2D" w:rsidRDefault="006E7046" w:rsidP="006E7046">
            <w:pPr>
              <w:bidi w:val="0"/>
              <w:jc w:val="right"/>
              <w:rPr>
                <w:sz w:val="24"/>
                <w:szCs w:val="24"/>
              </w:rPr>
            </w:pPr>
            <w:r w:rsidRPr="00B30F2D">
              <w:rPr>
                <w:sz w:val="24"/>
                <w:szCs w:val="24"/>
                <w:rtl/>
              </w:rPr>
              <w:t>2</w:t>
            </w:r>
            <w:r w:rsidRPr="00B30F2D">
              <w:rPr>
                <w:sz w:val="24"/>
                <w:szCs w:val="24"/>
              </w:rPr>
              <w:t xml:space="preserve"> </w:t>
            </w:r>
            <w:r w:rsidRPr="00B30F2D">
              <w:rPr>
                <w:sz w:val="24"/>
                <w:szCs w:val="24"/>
                <w:rtl/>
              </w:rPr>
              <w:t>087</w:t>
            </w:r>
          </w:p>
        </w:tc>
        <w:tc>
          <w:tcPr>
            <w:tcW w:w="1029"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995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6417C" w:rsidRDefault="006E7046" w:rsidP="006E7046">
            <w:pPr>
              <w:spacing w:after="80" w:line="220" w:lineRule="exact"/>
              <w:rPr>
                <w:sz w:val="24"/>
                <w:szCs w:val="24"/>
              </w:rPr>
            </w:pPr>
            <w:r w:rsidRPr="00E6417C">
              <w:rPr>
                <w:sz w:val="24"/>
                <w:szCs w:val="24"/>
                <w:rtl/>
              </w:rPr>
              <w:t>41130</w:t>
            </w:r>
          </w:p>
        </w:tc>
        <w:tc>
          <w:tcPr>
            <w:tcW w:w="3399" w:type="dxa"/>
            <w:shd w:val="clear" w:color="auto" w:fill="auto"/>
          </w:tcPr>
          <w:p w:rsidR="006E7046" w:rsidRPr="0057550C" w:rsidRDefault="006E7046" w:rsidP="006E7046">
            <w:pPr>
              <w:spacing w:before="40" w:after="80" w:line="240" w:lineRule="exact"/>
              <w:jc w:val="lowKashida"/>
              <w:rPr>
                <w:rFonts w:hint="cs"/>
                <w:sz w:val="24"/>
                <w:szCs w:val="24"/>
              </w:rPr>
            </w:pPr>
            <w:r w:rsidRPr="0057550C">
              <w:rPr>
                <w:rFonts w:hint="cs"/>
                <w:sz w:val="24"/>
                <w:szCs w:val="24"/>
                <w:rtl/>
              </w:rPr>
              <w:t>مُقَيِّد بيانات</w:t>
            </w:r>
          </w:p>
        </w:tc>
        <w:tc>
          <w:tcPr>
            <w:tcW w:w="927" w:type="dxa"/>
            <w:shd w:val="clear" w:color="auto" w:fill="auto"/>
            <w:vAlign w:val="bottom"/>
          </w:tcPr>
          <w:p w:rsidR="006E7046" w:rsidRPr="00B30F2D" w:rsidRDefault="006E7046" w:rsidP="006E7046">
            <w:pPr>
              <w:bidi w:val="0"/>
              <w:jc w:val="right"/>
              <w:rPr>
                <w:sz w:val="24"/>
                <w:szCs w:val="24"/>
              </w:rPr>
            </w:pPr>
            <w:r w:rsidRPr="00B30F2D">
              <w:rPr>
                <w:sz w:val="24"/>
                <w:szCs w:val="24"/>
                <w:rtl/>
              </w:rPr>
              <w:t>27</w:t>
            </w:r>
          </w:p>
        </w:tc>
        <w:tc>
          <w:tcPr>
            <w:tcW w:w="1133"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268</w:t>
            </w:r>
          </w:p>
        </w:tc>
        <w:tc>
          <w:tcPr>
            <w:tcW w:w="1030"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363</w:t>
            </w:r>
          </w:p>
        </w:tc>
        <w:tc>
          <w:tcPr>
            <w:tcW w:w="1030"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532</w:t>
            </w:r>
          </w:p>
        </w:tc>
        <w:tc>
          <w:tcPr>
            <w:tcW w:w="1029"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541</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6417C" w:rsidRDefault="006E7046" w:rsidP="006E7046">
            <w:pPr>
              <w:spacing w:after="80" w:line="220" w:lineRule="exact"/>
              <w:rPr>
                <w:sz w:val="24"/>
                <w:szCs w:val="24"/>
              </w:rPr>
            </w:pPr>
            <w:r w:rsidRPr="00E6417C">
              <w:rPr>
                <w:sz w:val="24"/>
                <w:szCs w:val="24"/>
                <w:rtl/>
              </w:rPr>
              <w:t>41421</w:t>
            </w:r>
          </w:p>
        </w:tc>
        <w:tc>
          <w:tcPr>
            <w:tcW w:w="3399" w:type="dxa"/>
            <w:shd w:val="clear" w:color="auto" w:fill="auto"/>
          </w:tcPr>
          <w:p w:rsidR="006E7046" w:rsidRPr="0057550C" w:rsidRDefault="006E7046" w:rsidP="006E7046">
            <w:pPr>
              <w:spacing w:before="40" w:after="80" w:line="240" w:lineRule="exact"/>
              <w:jc w:val="lowKashida"/>
              <w:rPr>
                <w:rFonts w:hint="cs"/>
                <w:sz w:val="24"/>
                <w:szCs w:val="24"/>
              </w:rPr>
            </w:pPr>
            <w:r w:rsidRPr="0057550C">
              <w:rPr>
                <w:rFonts w:hint="cs"/>
                <w:sz w:val="24"/>
                <w:szCs w:val="24"/>
                <w:rtl/>
              </w:rPr>
              <w:t>كاتب مراقبة نجهيز البيانات</w:t>
            </w:r>
          </w:p>
        </w:tc>
        <w:tc>
          <w:tcPr>
            <w:tcW w:w="927" w:type="dxa"/>
            <w:shd w:val="clear" w:color="auto" w:fill="auto"/>
            <w:vAlign w:val="bottom"/>
          </w:tcPr>
          <w:p w:rsidR="006E7046" w:rsidRPr="00B30F2D" w:rsidRDefault="006E7046" w:rsidP="006E7046">
            <w:pPr>
              <w:bidi w:val="0"/>
              <w:jc w:val="right"/>
              <w:rPr>
                <w:sz w:val="24"/>
                <w:szCs w:val="24"/>
              </w:rPr>
            </w:pPr>
            <w:r w:rsidRPr="00B30F2D">
              <w:rPr>
                <w:sz w:val="24"/>
                <w:szCs w:val="24"/>
                <w:rtl/>
              </w:rPr>
              <w:t>29</w:t>
            </w:r>
          </w:p>
        </w:tc>
        <w:tc>
          <w:tcPr>
            <w:tcW w:w="1133"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807</w:t>
            </w:r>
          </w:p>
        </w:tc>
        <w:tc>
          <w:tcPr>
            <w:tcW w:w="1030"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755</w:t>
            </w:r>
          </w:p>
        </w:tc>
        <w:tc>
          <w:tcPr>
            <w:tcW w:w="1030" w:type="dxa"/>
            <w:shd w:val="clear" w:color="auto" w:fill="auto"/>
            <w:vAlign w:val="bottom"/>
          </w:tcPr>
          <w:p w:rsidR="006E7046" w:rsidRPr="00B30F2D" w:rsidRDefault="006E7046" w:rsidP="006E7046">
            <w:pPr>
              <w:bidi w:val="0"/>
              <w:jc w:val="right"/>
              <w:rPr>
                <w:sz w:val="24"/>
                <w:szCs w:val="24"/>
              </w:rPr>
            </w:pPr>
            <w:r w:rsidRPr="00B30F2D">
              <w:rPr>
                <w:sz w:val="24"/>
                <w:szCs w:val="24"/>
                <w:rtl/>
              </w:rPr>
              <w:t>2</w:t>
            </w:r>
            <w:r w:rsidRPr="00B30F2D">
              <w:rPr>
                <w:sz w:val="24"/>
                <w:szCs w:val="24"/>
              </w:rPr>
              <w:t xml:space="preserve"> </w:t>
            </w:r>
            <w:r w:rsidRPr="00B30F2D">
              <w:rPr>
                <w:sz w:val="24"/>
                <w:szCs w:val="24"/>
                <w:rtl/>
              </w:rPr>
              <w:t>024</w:t>
            </w:r>
          </w:p>
        </w:tc>
        <w:tc>
          <w:tcPr>
            <w:tcW w:w="1029"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920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6417C" w:rsidRDefault="006E7046" w:rsidP="006E7046">
            <w:pPr>
              <w:spacing w:after="80" w:line="220" w:lineRule="exact"/>
              <w:rPr>
                <w:sz w:val="24"/>
                <w:szCs w:val="24"/>
              </w:rPr>
            </w:pPr>
            <w:r w:rsidRPr="00E6417C">
              <w:rPr>
                <w:sz w:val="24"/>
                <w:szCs w:val="24"/>
                <w:rtl/>
              </w:rPr>
              <w:t>41205</w:t>
            </w:r>
          </w:p>
        </w:tc>
        <w:tc>
          <w:tcPr>
            <w:tcW w:w="3399" w:type="dxa"/>
            <w:shd w:val="clear" w:color="auto" w:fill="auto"/>
          </w:tcPr>
          <w:p w:rsidR="006E7046" w:rsidRPr="0057550C" w:rsidRDefault="006E7046" w:rsidP="006E7046">
            <w:pPr>
              <w:spacing w:before="40" w:after="80" w:line="240" w:lineRule="exact"/>
              <w:jc w:val="lowKashida"/>
              <w:rPr>
                <w:rFonts w:hint="cs"/>
                <w:sz w:val="24"/>
                <w:szCs w:val="24"/>
              </w:rPr>
            </w:pPr>
            <w:r w:rsidRPr="0057550C">
              <w:rPr>
                <w:rFonts w:hint="cs"/>
                <w:sz w:val="24"/>
                <w:szCs w:val="24"/>
                <w:rtl/>
              </w:rPr>
              <w:t>كاتب حِفْظ الأوراق</w:t>
            </w:r>
          </w:p>
        </w:tc>
        <w:tc>
          <w:tcPr>
            <w:tcW w:w="927" w:type="dxa"/>
            <w:shd w:val="clear" w:color="auto" w:fill="auto"/>
            <w:vAlign w:val="bottom"/>
          </w:tcPr>
          <w:p w:rsidR="006E7046" w:rsidRPr="00B30F2D" w:rsidRDefault="006E7046" w:rsidP="006E7046">
            <w:pPr>
              <w:bidi w:val="0"/>
              <w:jc w:val="right"/>
              <w:rPr>
                <w:sz w:val="24"/>
                <w:szCs w:val="24"/>
              </w:rPr>
            </w:pPr>
            <w:r w:rsidRPr="00B30F2D">
              <w:rPr>
                <w:sz w:val="24"/>
                <w:szCs w:val="24"/>
                <w:rtl/>
              </w:rPr>
              <w:t>82</w:t>
            </w:r>
          </w:p>
        </w:tc>
        <w:tc>
          <w:tcPr>
            <w:tcW w:w="1133"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244</w:t>
            </w:r>
          </w:p>
        </w:tc>
        <w:tc>
          <w:tcPr>
            <w:tcW w:w="1030"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200</w:t>
            </w:r>
          </w:p>
        </w:tc>
        <w:tc>
          <w:tcPr>
            <w:tcW w:w="1030"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351</w:t>
            </w:r>
          </w:p>
        </w:tc>
        <w:tc>
          <w:tcPr>
            <w:tcW w:w="1029"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304</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6417C" w:rsidRDefault="006E7046" w:rsidP="006E7046">
            <w:pPr>
              <w:spacing w:after="80" w:line="220" w:lineRule="exact"/>
              <w:rPr>
                <w:sz w:val="24"/>
                <w:szCs w:val="24"/>
              </w:rPr>
            </w:pPr>
            <w:r w:rsidRPr="00E6417C">
              <w:rPr>
                <w:sz w:val="24"/>
                <w:szCs w:val="24"/>
                <w:rtl/>
              </w:rPr>
              <w:t>42222</w:t>
            </w:r>
          </w:p>
        </w:tc>
        <w:tc>
          <w:tcPr>
            <w:tcW w:w="3399" w:type="dxa"/>
            <w:shd w:val="clear" w:color="auto" w:fill="auto"/>
          </w:tcPr>
          <w:p w:rsidR="006E7046" w:rsidRPr="0057550C" w:rsidRDefault="006E7046" w:rsidP="006E7046">
            <w:pPr>
              <w:spacing w:before="40" w:after="80" w:line="240" w:lineRule="exact"/>
              <w:jc w:val="lowKashida"/>
              <w:rPr>
                <w:rFonts w:hint="cs"/>
                <w:sz w:val="24"/>
                <w:szCs w:val="24"/>
              </w:rPr>
            </w:pPr>
            <w:r w:rsidRPr="0057550C">
              <w:rPr>
                <w:rFonts w:hint="cs"/>
                <w:sz w:val="24"/>
                <w:szCs w:val="24"/>
                <w:rtl/>
              </w:rPr>
              <w:t>موظف استقبال في فندق</w:t>
            </w:r>
          </w:p>
        </w:tc>
        <w:tc>
          <w:tcPr>
            <w:tcW w:w="927" w:type="dxa"/>
            <w:shd w:val="clear" w:color="auto" w:fill="auto"/>
            <w:vAlign w:val="bottom"/>
          </w:tcPr>
          <w:p w:rsidR="006E7046" w:rsidRPr="00B30F2D" w:rsidRDefault="006E7046" w:rsidP="006E7046">
            <w:pPr>
              <w:bidi w:val="0"/>
              <w:jc w:val="right"/>
              <w:rPr>
                <w:sz w:val="24"/>
                <w:szCs w:val="24"/>
              </w:rPr>
            </w:pPr>
            <w:r w:rsidRPr="00B30F2D">
              <w:rPr>
                <w:sz w:val="24"/>
                <w:szCs w:val="24"/>
                <w:rtl/>
              </w:rPr>
              <w:t>45</w:t>
            </w:r>
          </w:p>
        </w:tc>
        <w:tc>
          <w:tcPr>
            <w:tcW w:w="1133"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124</w:t>
            </w:r>
          </w:p>
        </w:tc>
        <w:tc>
          <w:tcPr>
            <w:tcW w:w="1030"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128</w:t>
            </w:r>
          </w:p>
        </w:tc>
        <w:tc>
          <w:tcPr>
            <w:tcW w:w="1030"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335</w:t>
            </w:r>
          </w:p>
        </w:tc>
        <w:tc>
          <w:tcPr>
            <w:tcW w:w="1029"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307</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6417C" w:rsidRDefault="006E7046" w:rsidP="006E7046">
            <w:pPr>
              <w:spacing w:after="80" w:line="220" w:lineRule="exact"/>
              <w:rPr>
                <w:sz w:val="24"/>
                <w:szCs w:val="24"/>
              </w:rPr>
            </w:pPr>
            <w:r w:rsidRPr="00E6417C">
              <w:rPr>
                <w:sz w:val="24"/>
                <w:szCs w:val="24"/>
                <w:rtl/>
              </w:rPr>
              <w:t>41302</w:t>
            </w:r>
          </w:p>
        </w:tc>
        <w:tc>
          <w:tcPr>
            <w:tcW w:w="3399" w:type="dxa"/>
            <w:shd w:val="clear" w:color="auto" w:fill="auto"/>
          </w:tcPr>
          <w:p w:rsidR="006E7046" w:rsidRPr="0057550C" w:rsidRDefault="006E7046" w:rsidP="006E7046">
            <w:pPr>
              <w:spacing w:before="40" w:after="80" w:line="240" w:lineRule="exact"/>
              <w:jc w:val="lowKashida"/>
              <w:rPr>
                <w:rFonts w:hint="cs"/>
                <w:sz w:val="24"/>
                <w:szCs w:val="24"/>
              </w:rPr>
            </w:pPr>
            <w:r w:rsidRPr="0057550C">
              <w:rPr>
                <w:rFonts w:hint="cs"/>
                <w:sz w:val="24"/>
                <w:szCs w:val="24"/>
                <w:rtl/>
              </w:rPr>
              <w:t>كاتب دفاتر وحسابات</w:t>
            </w:r>
          </w:p>
        </w:tc>
        <w:tc>
          <w:tcPr>
            <w:tcW w:w="927" w:type="dxa"/>
            <w:shd w:val="clear" w:color="auto" w:fill="auto"/>
            <w:vAlign w:val="bottom"/>
          </w:tcPr>
          <w:p w:rsidR="006E7046" w:rsidRPr="00B30F2D" w:rsidRDefault="006E7046" w:rsidP="006E7046">
            <w:pPr>
              <w:bidi w:val="0"/>
              <w:jc w:val="right"/>
              <w:rPr>
                <w:sz w:val="24"/>
                <w:szCs w:val="24"/>
              </w:rPr>
            </w:pPr>
            <w:r w:rsidRPr="00B30F2D">
              <w:rPr>
                <w:sz w:val="24"/>
                <w:szCs w:val="24"/>
                <w:rtl/>
              </w:rPr>
              <w:t>242</w:t>
            </w:r>
          </w:p>
        </w:tc>
        <w:tc>
          <w:tcPr>
            <w:tcW w:w="1133"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785</w:t>
            </w:r>
          </w:p>
        </w:tc>
        <w:tc>
          <w:tcPr>
            <w:tcW w:w="1030"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700</w:t>
            </w:r>
          </w:p>
        </w:tc>
        <w:tc>
          <w:tcPr>
            <w:tcW w:w="1030"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918</w:t>
            </w:r>
          </w:p>
        </w:tc>
        <w:tc>
          <w:tcPr>
            <w:tcW w:w="1029"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800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6417C" w:rsidRDefault="006E7046" w:rsidP="006E7046">
            <w:pPr>
              <w:spacing w:after="80" w:line="220" w:lineRule="exact"/>
              <w:rPr>
                <w:sz w:val="24"/>
                <w:szCs w:val="24"/>
              </w:rPr>
            </w:pPr>
            <w:r w:rsidRPr="00E6417C">
              <w:rPr>
                <w:sz w:val="24"/>
                <w:szCs w:val="24"/>
                <w:rtl/>
              </w:rPr>
              <w:t>41202</w:t>
            </w:r>
          </w:p>
        </w:tc>
        <w:tc>
          <w:tcPr>
            <w:tcW w:w="3399" w:type="dxa"/>
            <w:shd w:val="clear" w:color="auto" w:fill="auto"/>
          </w:tcPr>
          <w:p w:rsidR="006E7046" w:rsidRPr="0057550C" w:rsidRDefault="006E7046" w:rsidP="006E7046">
            <w:pPr>
              <w:spacing w:before="40" w:after="80" w:line="240" w:lineRule="exact"/>
              <w:jc w:val="lowKashida"/>
              <w:rPr>
                <w:rFonts w:hint="cs"/>
                <w:sz w:val="24"/>
                <w:szCs w:val="24"/>
              </w:rPr>
            </w:pPr>
            <w:r w:rsidRPr="0057550C">
              <w:rPr>
                <w:rFonts w:hint="cs"/>
                <w:sz w:val="24"/>
                <w:szCs w:val="24"/>
                <w:rtl/>
              </w:rPr>
              <w:t>كاتب قانوني</w:t>
            </w:r>
          </w:p>
        </w:tc>
        <w:tc>
          <w:tcPr>
            <w:tcW w:w="927" w:type="dxa"/>
            <w:shd w:val="clear" w:color="auto" w:fill="auto"/>
            <w:vAlign w:val="bottom"/>
          </w:tcPr>
          <w:p w:rsidR="006E7046" w:rsidRPr="00B30F2D" w:rsidRDefault="006E7046" w:rsidP="006E7046">
            <w:pPr>
              <w:bidi w:val="0"/>
              <w:jc w:val="right"/>
              <w:rPr>
                <w:sz w:val="24"/>
                <w:szCs w:val="24"/>
              </w:rPr>
            </w:pPr>
            <w:r w:rsidRPr="00B30F2D">
              <w:rPr>
                <w:sz w:val="24"/>
                <w:szCs w:val="24"/>
                <w:rtl/>
              </w:rPr>
              <w:t>46</w:t>
            </w:r>
          </w:p>
        </w:tc>
        <w:tc>
          <w:tcPr>
            <w:tcW w:w="1133"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885</w:t>
            </w:r>
          </w:p>
        </w:tc>
        <w:tc>
          <w:tcPr>
            <w:tcW w:w="1030"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799</w:t>
            </w:r>
          </w:p>
        </w:tc>
        <w:tc>
          <w:tcPr>
            <w:tcW w:w="1030"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969</w:t>
            </w:r>
          </w:p>
        </w:tc>
        <w:tc>
          <w:tcPr>
            <w:tcW w:w="1029"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918</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6417C" w:rsidRDefault="006E7046" w:rsidP="006E7046">
            <w:pPr>
              <w:spacing w:after="80" w:line="220" w:lineRule="exact"/>
              <w:rPr>
                <w:sz w:val="24"/>
                <w:szCs w:val="24"/>
              </w:rPr>
            </w:pPr>
            <w:r w:rsidRPr="00E6417C">
              <w:rPr>
                <w:sz w:val="24"/>
                <w:szCs w:val="24"/>
                <w:rtl/>
              </w:rPr>
              <w:t>41521</w:t>
            </w:r>
          </w:p>
        </w:tc>
        <w:tc>
          <w:tcPr>
            <w:tcW w:w="3399" w:type="dxa"/>
            <w:shd w:val="clear" w:color="auto" w:fill="auto"/>
          </w:tcPr>
          <w:p w:rsidR="006E7046" w:rsidRPr="0057550C" w:rsidRDefault="006E7046" w:rsidP="006E7046">
            <w:pPr>
              <w:spacing w:before="40" w:after="80" w:line="240" w:lineRule="exact"/>
              <w:jc w:val="lowKashida"/>
              <w:rPr>
                <w:rFonts w:hint="cs"/>
                <w:sz w:val="24"/>
                <w:szCs w:val="24"/>
              </w:rPr>
            </w:pPr>
            <w:r w:rsidRPr="0057550C">
              <w:rPr>
                <w:rFonts w:hint="cs"/>
                <w:sz w:val="24"/>
                <w:szCs w:val="24"/>
                <w:rtl/>
              </w:rPr>
              <w:t>كاتب تخطيط مادّي</w:t>
            </w:r>
          </w:p>
        </w:tc>
        <w:tc>
          <w:tcPr>
            <w:tcW w:w="927" w:type="dxa"/>
            <w:shd w:val="clear" w:color="auto" w:fill="auto"/>
            <w:vAlign w:val="bottom"/>
          </w:tcPr>
          <w:p w:rsidR="006E7046" w:rsidRPr="00B30F2D" w:rsidRDefault="006E7046" w:rsidP="006E7046">
            <w:pPr>
              <w:bidi w:val="0"/>
              <w:jc w:val="right"/>
              <w:rPr>
                <w:sz w:val="24"/>
                <w:szCs w:val="24"/>
              </w:rPr>
            </w:pPr>
            <w:r w:rsidRPr="00B30F2D">
              <w:rPr>
                <w:sz w:val="24"/>
                <w:szCs w:val="24"/>
                <w:rtl/>
              </w:rPr>
              <w:t>447</w:t>
            </w:r>
          </w:p>
        </w:tc>
        <w:tc>
          <w:tcPr>
            <w:tcW w:w="1133"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514</w:t>
            </w:r>
          </w:p>
        </w:tc>
        <w:tc>
          <w:tcPr>
            <w:tcW w:w="1030"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425</w:t>
            </w:r>
          </w:p>
        </w:tc>
        <w:tc>
          <w:tcPr>
            <w:tcW w:w="1030"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861</w:t>
            </w:r>
          </w:p>
        </w:tc>
        <w:tc>
          <w:tcPr>
            <w:tcW w:w="1029"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765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6417C" w:rsidRDefault="006E7046" w:rsidP="006E7046">
            <w:pPr>
              <w:spacing w:after="80" w:line="220" w:lineRule="exact"/>
              <w:rPr>
                <w:sz w:val="24"/>
                <w:szCs w:val="24"/>
              </w:rPr>
            </w:pPr>
            <w:r w:rsidRPr="00E6417C">
              <w:rPr>
                <w:sz w:val="24"/>
                <w:szCs w:val="24"/>
                <w:rtl/>
              </w:rPr>
              <w:t>42223</w:t>
            </w:r>
          </w:p>
        </w:tc>
        <w:tc>
          <w:tcPr>
            <w:tcW w:w="3399" w:type="dxa"/>
            <w:shd w:val="clear" w:color="auto" w:fill="auto"/>
          </w:tcPr>
          <w:p w:rsidR="006E7046" w:rsidRPr="0057550C" w:rsidRDefault="006E7046" w:rsidP="006E7046">
            <w:pPr>
              <w:spacing w:before="40" w:after="80" w:line="240" w:lineRule="exact"/>
              <w:jc w:val="lowKashida"/>
              <w:rPr>
                <w:rFonts w:hint="cs"/>
                <w:sz w:val="24"/>
                <w:szCs w:val="24"/>
              </w:rPr>
            </w:pPr>
            <w:r w:rsidRPr="0057550C">
              <w:rPr>
                <w:rFonts w:hint="cs"/>
                <w:sz w:val="24"/>
                <w:szCs w:val="24"/>
                <w:rtl/>
              </w:rPr>
              <w:t>موظف استقبال في مكتب طبيب/طبيب أسنان</w:t>
            </w:r>
          </w:p>
        </w:tc>
        <w:tc>
          <w:tcPr>
            <w:tcW w:w="927" w:type="dxa"/>
            <w:shd w:val="clear" w:color="auto" w:fill="auto"/>
            <w:vAlign w:val="bottom"/>
          </w:tcPr>
          <w:p w:rsidR="006E7046" w:rsidRPr="00B30F2D" w:rsidRDefault="006E7046" w:rsidP="006E7046">
            <w:pPr>
              <w:bidi w:val="0"/>
              <w:jc w:val="right"/>
              <w:rPr>
                <w:sz w:val="24"/>
                <w:szCs w:val="24"/>
              </w:rPr>
            </w:pPr>
            <w:r w:rsidRPr="00B30F2D">
              <w:rPr>
                <w:sz w:val="24"/>
                <w:szCs w:val="24"/>
                <w:rtl/>
              </w:rPr>
              <w:t>15</w:t>
            </w:r>
          </w:p>
        </w:tc>
        <w:tc>
          <w:tcPr>
            <w:tcW w:w="1133"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402</w:t>
            </w:r>
          </w:p>
        </w:tc>
        <w:tc>
          <w:tcPr>
            <w:tcW w:w="1030"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350</w:t>
            </w:r>
          </w:p>
        </w:tc>
        <w:tc>
          <w:tcPr>
            <w:tcW w:w="1030"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628</w:t>
            </w:r>
          </w:p>
        </w:tc>
        <w:tc>
          <w:tcPr>
            <w:tcW w:w="1029"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416</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6417C" w:rsidRDefault="006E7046" w:rsidP="006E7046">
            <w:pPr>
              <w:spacing w:after="80" w:line="220" w:lineRule="exact"/>
              <w:rPr>
                <w:sz w:val="24"/>
                <w:szCs w:val="24"/>
              </w:rPr>
            </w:pPr>
            <w:r w:rsidRPr="00E6417C">
              <w:rPr>
                <w:sz w:val="24"/>
                <w:szCs w:val="24"/>
                <w:rtl/>
              </w:rPr>
              <w:t>42112</w:t>
            </w:r>
          </w:p>
        </w:tc>
        <w:tc>
          <w:tcPr>
            <w:tcW w:w="3399" w:type="dxa"/>
            <w:shd w:val="clear" w:color="auto" w:fill="auto"/>
          </w:tcPr>
          <w:p w:rsidR="006E7046" w:rsidRPr="0057550C" w:rsidRDefault="006E7046" w:rsidP="006E7046">
            <w:pPr>
              <w:spacing w:before="40" w:after="80" w:line="240" w:lineRule="exact"/>
              <w:jc w:val="lowKashida"/>
              <w:rPr>
                <w:rFonts w:hint="cs"/>
                <w:sz w:val="24"/>
                <w:szCs w:val="24"/>
              </w:rPr>
            </w:pPr>
            <w:r w:rsidRPr="0057550C">
              <w:rPr>
                <w:rFonts w:hint="cs"/>
                <w:sz w:val="24"/>
                <w:szCs w:val="24"/>
                <w:rtl/>
              </w:rPr>
              <w:t>أمين صندوق مكتب</w:t>
            </w:r>
          </w:p>
        </w:tc>
        <w:tc>
          <w:tcPr>
            <w:tcW w:w="927" w:type="dxa"/>
            <w:shd w:val="clear" w:color="auto" w:fill="auto"/>
            <w:vAlign w:val="bottom"/>
          </w:tcPr>
          <w:p w:rsidR="006E7046" w:rsidRPr="00B30F2D" w:rsidRDefault="006E7046" w:rsidP="006E7046">
            <w:pPr>
              <w:bidi w:val="0"/>
              <w:jc w:val="right"/>
              <w:rPr>
                <w:sz w:val="24"/>
                <w:szCs w:val="24"/>
              </w:rPr>
            </w:pPr>
            <w:r w:rsidRPr="00B30F2D">
              <w:rPr>
                <w:sz w:val="24"/>
                <w:szCs w:val="24"/>
                <w:rtl/>
              </w:rPr>
              <w:t>36</w:t>
            </w:r>
          </w:p>
        </w:tc>
        <w:tc>
          <w:tcPr>
            <w:tcW w:w="1133"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637</w:t>
            </w:r>
          </w:p>
        </w:tc>
        <w:tc>
          <w:tcPr>
            <w:tcW w:w="1030"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482</w:t>
            </w:r>
          </w:p>
        </w:tc>
        <w:tc>
          <w:tcPr>
            <w:tcW w:w="1030"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890</w:t>
            </w:r>
          </w:p>
        </w:tc>
        <w:tc>
          <w:tcPr>
            <w:tcW w:w="1029"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678</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6417C" w:rsidRDefault="006E7046" w:rsidP="006E7046">
            <w:pPr>
              <w:spacing w:after="80" w:line="220" w:lineRule="exact"/>
              <w:rPr>
                <w:sz w:val="24"/>
                <w:szCs w:val="24"/>
              </w:rPr>
            </w:pPr>
            <w:r w:rsidRPr="00E6417C">
              <w:rPr>
                <w:sz w:val="24"/>
                <w:szCs w:val="24"/>
                <w:rtl/>
              </w:rPr>
              <w:t>41201</w:t>
            </w:r>
          </w:p>
        </w:tc>
        <w:tc>
          <w:tcPr>
            <w:tcW w:w="3399" w:type="dxa"/>
            <w:shd w:val="clear" w:color="auto" w:fill="auto"/>
          </w:tcPr>
          <w:p w:rsidR="006E7046" w:rsidRPr="0057550C" w:rsidRDefault="006E7046" w:rsidP="006E7046">
            <w:pPr>
              <w:spacing w:before="40" w:after="80" w:line="240" w:lineRule="exact"/>
              <w:jc w:val="lowKashida"/>
              <w:rPr>
                <w:rFonts w:hint="cs"/>
                <w:sz w:val="24"/>
                <w:szCs w:val="24"/>
              </w:rPr>
            </w:pPr>
            <w:r w:rsidRPr="0057550C">
              <w:rPr>
                <w:rFonts w:hint="cs"/>
                <w:sz w:val="24"/>
                <w:szCs w:val="24"/>
                <w:rtl/>
              </w:rPr>
              <w:t>كاتب مكتب</w:t>
            </w:r>
          </w:p>
        </w:tc>
        <w:tc>
          <w:tcPr>
            <w:tcW w:w="927" w:type="dxa"/>
            <w:shd w:val="clear" w:color="auto" w:fill="auto"/>
            <w:vAlign w:val="bottom"/>
          </w:tcPr>
          <w:p w:rsidR="006E7046" w:rsidRPr="00B30F2D" w:rsidRDefault="006E7046" w:rsidP="006E7046">
            <w:pPr>
              <w:bidi w:val="0"/>
              <w:jc w:val="right"/>
              <w:rPr>
                <w:sz w:val="24"/>
                <w:szCs w:val="24"/>
              </w:rPr>
            </w:pPr>
            <w:r w:rsidRPr="00B30F2D">
              <w:rPr>
                <w:sz w:val="24"/>
                <w:szCs w:val="24"/>
                <w:rtl/>
              </w:rPr>
              <w:t>996</w:t>
            </w:r>
          </w:p>
        </w:tc>
        <w:tc>
          <w:tcPr>
            <w:tcW w:w="1133"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784</w:t>
            </w:r>
          </w:p>
        </w:tc>
        <w:tc>
          <w:tcPr>
            <w:tcW w:w="1030"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731</w:t>
            </w:r>
          </w:p>
        </w:tc>
        <w:tc>
          <w:tcPr>
            <w:tcW w:w="1030"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946</w:t>
            </w:r>
          </w:p>
        </w:tc>
        <w:tc>
          <w:tcPr>
            <w:tcW w:w="1029"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920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6417C" w:rsidRDefault="006E7046" w:rsidP="006E7046">
            <w:pPr>
              <w:spacing w:after="80" w:line="220" w:lineRule="exact"/>
              <w:rPr>
                <w:sz w:val="24"/>
                <w:szCs w:val="24"/>
              </w:rPr>
            </w:pPr>
            <w:r w:rsidRPr="00E6417C">
              <w:rPr>
                <w:sz w:val="24"/>
                <w:szCs w:val="24"/>
                <w:rtl/>
              </w:rPr>
              <w:t>41206</w:t>
            </w:r>
          </w:p>
        </w:tc>
        <w:tc>
          <w:tcPr>
            <w:tcW w:w="3399" w:type="dxa"/>
            <w:shd w:val="clear" w:color="auto" w:fill="auto"/>
          </w:tcPr>
          <w:p w:rsidR="006E7046" w:rsidRPr="0057550C" w:rsidRDefault="006E7046" w:rsidP="006E7046">
            <w:pPr>
              <w:spacing w:before="40" w:after="80" w:line="240" w:lineRule="exact"/>
              <w:jc w:val="lowKashida"/>
              <w:rPr>
                <w:rFonts w:hint="cs"/>
                <w:sz w:val="24"/>
                <w:szCs w:val="24"/>
              </w:rPr>
            </w:pPr>
            <w:r w:rsidRPr="0057550C">
              <w:rPr>
                <w:rFonts w:hint="cs"/>
                <w:sz w:val="24"/>
                <w:szCs w:val="24"/>
                <w:rtl/>
              </w:rPr>
              <w:t>كاتب لشؤون الموطفين/للموارد البشرية</w:t>
            </w:r>
          </w:p>
        </w:tc>
        <w:tc>
          <w:tcPr>
            <w:tcW w:w="927" w:type="dxa"/>
            <w:shd w:val="clear" w:color="auto" w:fill="auto"/>
            <w:vAlign w:val="bottom"/>
          </w:tcPr>
          <w:p w:rsidR="006E7046" w:rsidRPr="00B30F2D" w:rsidRDefault="006E7046" w:rsidP="006E7046">
            <w:pPr>
              <w:bidi w:val="0"/>
              <w:jc w:val="right"/>
              <w:rPr>
                <w:sz w:val="24"/>
                <w:szCs w:val="24"/>
              </w:rPr>
            </w:pPr>
            <w:r w:rsidRPr="00B30F2D">
              <w:rPr>
                <w:sz w:val="24"/>
                <w:szCs w:val="24"/>
                <w:rtl/>
              </w:rPr>
              <w:t>62</w:t>
            </w:r>
          </w:p>
        </w:tc>
        <w:tc>
          <w:tcPr>
            <w:tcW w:w="1133"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599</w:t>
            </w:r>
          </w:p>
        </w:tc>
        <w:tc>
          <w:tcPr>
            <w:tcW w:w="1030"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670</w:t>
            </w:r>
          </w:p>
        </w:tc>
        <w:tc>
          <w:tcPr>
            <w:tcW w:w="1030"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653</w:t>
            </w:r>
          </w:p>
        </w:tc>
        <w:tc>
          <w:tcPr>
            <w:tcW w:w="1029"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718</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6417C" w:rsidRDefault="006E7046" w:rsidP="006E7046">
            <w:pPr>
              <w:spacing w:after="80" w:line="220" w:lineRule="exact"/>
              <w:rPr>
                <w:sz w:val="24"/>
                <w:szCs w:val="24"/>
              </w:rPr>
            </w:pPr>
            <w:r w:rsidRPr="00E6417C">
              <w:rPr>
                <w:sz w:val="24"/>
                <w:szCs w:val="24"/>
                <w:rtl/>
              </w:rPr>
              <w:t>41522</w:t>
            </w:r>
          </w:p>
        </w:tc>
        <w:tc>
          <w:tcPr>
            <w:tcW w:w="3399" w:type="dxa"/>
            <w:shd w:val="clear" w:color="auto" w:fill="auto"/>
          </w:tcPr>
          <w:p w:rsidR="006E7046" w:rsidRPr="0057550C" w:rsidRDefault="006E7046" w:rsidP="006E7046">
            <w:pPr>
              <w:spacing w:before="40" w:after="80" w:line="240" w:lineRule="exact"/>
              <w:jc w:val="lowKashida"/>
              <w:rPr>
                <w:rFonts w:hint="cs"/>
                <w:sz w:val="24"/>
                <w:szCs w:val="24"/>
                <w:rtl/>
              </w:rPr>
            </w:pPr>
            <w:r w:rsidRPr="0057550C">
              <w:rPr>
                <w:rFonts w:hint="cs"/>
                <w:sz w:val="24"/>
                <w:szCs w:val="24"/>
                <w:rtl/>
              </w:rPr>
              <w:t>كاتب تخطيط إنتاج</w:t>
            </w:r>
          </w:p>
        </w:tc>
        <w:tc>
          <w:tcPr>
            <w:tcW w:w="927" w:type="dxa"/>
            <w:shd w:val="clear" w:color="auto" w:fill="auto"/>
            <w:vAlign w:val="bottom"/>
          </w:tcPr>
          <w:p w:rsidR="006E7046" w:rsidRPr="00B30F2D" w:rsidRDefault="006E7046" w:rsidP="006E7046">
            <w:pPr>
              <w:bidi w:val="0"/>
              <w:jc w:val="right"/>
              <w:rPr>
                <w:sz w:val="24"/>
                <w:szCs w:val="24"/>
              </w:rPr>
            </w:pPr>
            <w:r w:rsidRPr="00B30F2D">
              <w:rPr>
                <w:sz w:val="24"/>
                <w:szCs w:val="24"/>
                <w:rtl/>
              </w:rPr>
              <w:t>125</w:t>
            </w:r>
          </w:p>
        </w:tc>
        <w:tc>
          <w:tcPr>
            <w:tcW w:w="1133" w:type="dxa"/>
            <w:shd w:val="clear" w:color="auto" w:fill="auto"/>
            <w:vAlign w:val="bottom"/>
          </w:tcPr>
          <w:p w:rsidR="006E7046" w:rsidRPr="00B30F2D" w:rsidRDefault="006E7046" w:rsidP="006E7046">
            <w:pPr>
              <w:bidi w:val="0"/>
              <w:jc w:val="right"/>
              <w:rPr>
                <w:sz w:val="24"/>
                <w:szCs w:val="24"/>
              </w:rPr>
            </w:pPr>
            <w:r w:rsidRPr="00B30F2D">
              <w:rPr>
                <w:sz w:val="24"/>
                <w:szCs w:val="24"/>
                <w:rtl/>
              </w:rPr>
              <w:t>2</w:t>
            </w:r>
            <w:r w:rsidRPr="00B30F2D">
              <w:rPr>
                <w:sz w:val="24"/>
                <w:szCs w:val="24"/>
              </w:rPr>
              <w:t xml:space="preserve"> </w:t>
            </w:r>
            <w:r w:rsidRPr="00B30F2D">
              <w:rPr>
                <w:sz w:val="24"/>
                <w:szCs w:val="24"/>
                <w:rtl/>
              </w:rPr>
              <w:t>023</w:t>
            </w:r>
          </w:p>
        </w:tc>
        <w:tc>
          <w:tcPr>
            <w:tcW w:w="1030"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914</w:t>
            </w:r>
          </w:p>
        </w:tc>
        <w:tc>
          <w:tcPr>
            <w:tcW w:w="1030" w:type="dxa"/>
            <w:shd w:val="clear" w:color="auto" w:fill="auto"/>
            <w:vAlign w:val="bottom"/>
          </w:tcPr>
          <w:p w:rsidR="006E7046" w:rsidRPr="00B30F2D" w:rsidRDefault="006E7046" w:rsidP="006E7046">
            <w:pPr>
              <w:bidi w:val="0"/>
              <w:jc w:val="right"/>
              <w:rPr>
                <w:sz w:val="24"/>
                <w:szCs w:val="24"/>
              </w:rPr>
            </w:pPr>
            <w:r w:rsidRPr="00B30F2D">
              <w:rPr>
                <w:sz w:val="24"/>
                <w:szCs w:val="24"/>
                <w:rtl/>
              </w:rPr>
              <w:t>2</w:t>
            </w:r>
            <w:r w:rsidRPr="00B30F2D">
              <w:rPr>
                <w:sz w:val="24"/>
                <w:szCs w:val="24"/>
              </w:rPr>
              <w:t xml:space="preserve"> </w:t>
            </w:r>
            <w:r w:rsidRPr="00B30F2D">
              <w:rPr>
                <w:sz w:val="24"/>
                <w:szCs w:val="24"/>
                <w:rtl/>
              </w:rPr>
              <w:t>514</w:t>
            </w:r>
          </w:p>
        </w:tc>
        <w:tc>
          <w:tcPr>
            <w:tcW w:w="1029" w:type="dxa"/>
            <w:shd w:val="clear" w:color="auto" w:fill="auto"/>
            <w:vAlign w:val="bottom"/>
          </w:tcPr>
          <w:p w:rsidR="006E7046" w:rsidRPr="00B30F2D" w:rsidRDefault="006E7046" w:rsidP="006E7046">
            <w:pPr>
              <w:bidi w:val="0"/>
              <w:jc w:val="right"/>
              <w:rPr>
                <w:sz w:val="24"/>
                <w:szCs w:val="24"/>
              </w:rPr>
            </w:pPr>
            <w:r w:rsidRPr="00B30F2D">
              <w:rPr>
                <w:sz w:val="24"/>
                <w:szCs w:val="24"/>
                <w:rtl/>
              </w:rPr>
              <w:t>2</w:t>
            </w:r>
            <w:r w:rsidRPr="00B30F2D">
              <w:rPr>
                <w:sz w:val="24"/>
                <w:szCs w:val="24"/>
              </w:rPr>
              <w:t xml:space="preserve"> </w:t>
            </w:r>
            <w:r w:rsidRPr="00B30F2D">
              <w:rPr>
                <w:sz w:val="24"/>
                <w:szCs w:val="24"/>
                <w:rtl/>
              </w:rPr>
              <w:t>415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6417C" w:rsidRDefault="006E7046" w:rsidP="006E7046">
            <w:pPr>
              <w:spacing w:after="80" w:line="220" w:lineRule="exact"/>
              <w:rPr>
                <w:sz w:val="24"/>
                <w:szCs w:val="24"/>
              </w:rPr>
            </w:pPr>
            <w:r w:rsidRPr="00E6417C">
              <w:rPr>
                <w:sz w:val="24"/>
                <w:szCs w:val="24"/>
                <w:rtl/>
              </w:rPr>
              <w:t>42221</w:t>
            </w:r>
          </w:p>
        </w:tc>
        <w:tc>
          <w:tcPr>
            <w:tcW w:w="3399" w:type="dxa"/>
            <w:shd w:val="clear" w:color="auto" w:fill="auto"/>
          </w:tcPr>
          <w:p w:rsidR="006E7046" w:rsidRPr="0057550C" w:rsidRDefault="006E7046" w:rsidP="006E7046">
            <w:pPr>
              <w:spacing w:before="40" w:after="80" w:line="240" w:lineRule="exact"/>
              <w:jc w:val="lowKashida"/>
              <w:rPr>
                <w:rFonts w:hint="cs"/>
                <w:sz w:val="24"/>
                <w:szCs w:val="24"/>
              </w:rPr>
            </w:pPr>
            <w:r w:rsidRPr="0057550C">
              <w:rPr>
                <w:rFonts w:hint="cs"/>
                <w:sz w:val="24"/>
                <w:szCs w:val="24"/>
                <w:rtl/>
              </w:rPr>
              <w:t>موظف استقبال</w:t>
            </w:r>
          </w:p>
        </w:tc>
        <w:tc>
          <w:tcPr>
            <w:tcW w:w="927" w:type="dxa"/>
            <w:shd w:val="clear" w:color="auto" w:fill="auto"/>
            <w:vAlign w:val="bottom"/>
          </w:tcPr>
          <w:p w:rsidR="006E7046" w:rsidRPr="00B30F2D" w:rsidRDefault="006E7046" w:rsidP="006E7046">
            <w:pPr>
              <w:bidi w:val="0"/>
              <w:jc w:val="right"/>
              <w:rPr>
                <w:sz w:val="24"/>
                <w:szCs w:val="24"/>
              </w:rPr>
            </w:pPr>
            <w:r w:rsidRPr="00B30F2D">
              <w:rPr>
                <w:sz w:val="24"/>
                <w:szCs w:val="24"/>
                <w:rtl/>
              </w:rPr>
              <w:t>24</w:t>
            </w:r>
          </w:p>
        </w:tc>
        <w:tc>
          <w:tcPr>
            <w:tcW w:w="1133"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569</w:t>
            </w:r>
          </w:p>
        </w:tc>
        <w:tc>
          <w:tcPr>
            <w:tcW w:w="1030"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571</w:t>
            </w:r>
          </w:p>
        </w:tc>
        <w:tc>
          <w:tcPr>
            <w:tcW w:w="1030"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927</w:t>
            </w:r>
          </w:p>
        </w:tc>
        <w:tc>
          <w:tcPr>
            <w:tcW w:w="1029" w:type="dxa"/>
            <w:shd w:val="clear" w:color="auto" w:fill="auto"/>
            <w:vAlign w:val="bottom"/>
          </w:tcPr>
          <w:p w:rsidR="006E7046" w:rsidRPr="00B30F2D" w:rsidRDefault="006E7046" w:rsidP="006E7046">
            <w:pPr>
              <w:bidi w:val="0"/>
              <w:jc w:val="right"/>
              <w:rPr>
                <w:sz w:val="24"/>
                <w:szCs w:val="24"/>
              </w:rPr>
            </w:pPr>
            <w:r w:rsidRPr="00B30F2D">
              <w:rPr>
                <w:sz w:val="24"/>
                <w:szCs w:val="24"/>
                <w:rtl/>
              </w:rPr>
              <w:t>2</w:t>
            </w:r>
            <w:r w:rsidRPr="00B30F2D">
              <w:rPr>
                <w:sz w:val="24"/>
                <w:szCs w:val="24"/>
              </w:rPr>
              <w:t xml:space="preserve"> </w:t>
            </w:r>
            <w:r w:rsidRPr="00B30F2D">
              <w:rPr>
                <w:sz w:val="24"/>
                <w:szCs w:val="24"/>
                <w:rtl/>
              </w:rPr>
              <w:t>073</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6417C" w:rsidRDefault="006E7046" w:rsidP="006E7046">
            <w:pPr>
              <w:spacing w:after="80" w:line="220" w:lineRule="exact"/>
              <w:rPr>
                <w:sz w:val="24"/>
                <w:szCs w:val="24"/>
              </w:rPr>
            </w:pPr>
            <w:r w:rsidRPr="00E6417C">
              <w:rPr>
                <w:sz w:val="24"/>
                <w:szCs w:val="24"/>
                <w:rtl/>
              </w:rPr>
              <w:t>41111</w:t>
            </w:r>
          </w:p>
        </w:tc>
        <w:tc>
          <w:tcPr>
            <w:tcW w:w="3399" w:type="dxa"/>
            <w:shd w:val="clear" w:color="auto" w:fill="auto"/>
          </w:tcPr>
          <w:p w:rsidR="006E7046" w:rsidRPr="0057550C" w:rsidRDefault="006E7046" w:rsidP="006E7046">
            <w:pPr>
              <w:spacing w:before="40" w:after="80" w:line="240" w:lineRule="exact"/>
              <w:jc w:val="lowKashida"/>
              <w:rPr>
                <w:rFonts w:hint="cs"/>
                <w:sz w:val="24"/>
                <w:szCs w:val="24"/>
              </w:rPr>
            </w:pPr>
            <w:r w:rsidRPr="0057550C">
              <w:rPr>
                <w:rFonts w:hint="cs"/>
                <w:sz w:val="24"/>
                <w:szCs w:val="24"/>
                <w:rtl/>
              </w:rPr>
              <w:t>أمين سرّ (سكرتير)</w:t>
            </w:r>
          </w:p>
        </w:tc>
        <w:tc>
          <w:tcPr>
            <w:tcW w:w="927" w:type="dxa"/>
            <w:shd w:val="clear" w:color="auto" w:fill="auto"/>
            <w:vAlign w:val="bottom"/>
          </w:tcPr>
          <w:p w:rsidR="006E7046" w:rsidRPr="00B30F2D" w:rsidRDefault="006E7046" w:rsidP="006E7046">
            <w:pPr>
              <w:bidi w:val="0"/>
              <w:jc w:val="right"/>
              <w:rPr>
                <w:sz w:val="24"/>
                <w:szCs w:val="24"/>
              </w:rPr>
            </w:pPr>
            <w:r w:rsidRPr="00B30F2D">
              <w:rPr>
                <w:sz w:val="24"/>
                <w:szCs w:val="24"/>
                <w:rtl/>
              </w:rPr>
              <w:t>12</w:t>
            </w:r>
          </w:p>
        </w:tc>
        <w:tc>
          <w:tcPr>
            <w:tcW w:w="1133" w:type="dxa"/>
            <w:shd w:val="clear" w:color="auto" w:fill="auto"/>
            <w:vAlign w:val="bottom"/>
          </w:tcPr>
          <w:p w:rsidR="006E7046" w:rsidRPr="00B30F2D" w:rsidRDefault="006E7046" w:rsidP="006E7046">
            <w:pPr>
              <w:bidi w:val="0"/>
              <w:jc w:val="right"/>
              <w:rPr>
                <w:sz w:val="24"/>
                <w:szCs w:val="24"/>
              </w:rPr>
            </w:pPr>
            <w:r w:rsidRPr="00B30F2D">
              <w:rPr>
                <w:sz w:val="24"/>
                <w:szCs w:val="24"/>
                <w:rtl/>
              </w:rPr>
              <w:t>2</w:t>
            </w:r>
            <w:r w:rsidRPr="00B30F2D">
              <w:rPr>
                <w:sz w:val="24"/>
                <w:szCs w:val="24"/>
              </w:rPr>
              <w:t xml:space="preserve"> </w:t>
            </w:r>
            <w:r w:rsidRPr="00B30F2D">
              <w:rPr>
                <w:sz w:val="24"/>
                <w:szCs w:val="24"/>
                <w:rtl/>
              </w:rPr>
              <w:t>276</w:t>
            </w:r>
          </w:p>
        </w:tc>
        <w:tc>
          <w:tcPr>
            <w:tcW w:w="1030" w:type="dxa"/>
            <w:shd w:val="clear" w:color="auto" w:fill="auto"/>
            <w:vAlign w:val="bottom"/>
          </w:tcPr>
          <w:p w:rsidR="006E7046" w:rsidRPr="00B30F2D" w:rsidRDefault="006E7046" w:rsidP="006E7046">
            <w:pPr>
              <w:bidi w:val="0"/>
              <w:jc w:val="right"/>
              <w:rPr>
                <w:sz w:val="24"/>
                <w:szCs w:val="24"/>
              </w:rPr>
            </w:pPr>
            <w:r w:rsidRPr="00B30F2D">
              <w:rPr>
                <w:sz w:val="24"/>
                <w:szCs w:val="24"/>
                <w:rtl/>
              </w:rPr>
              <w:t>2</w:t>
            </w:r>
            <w:r w:rsidRPr="00B30F2D">
              <w:rPr>
                <w:sz w:val="24"/>
                <w:szCs w:val="24"/>
              </w:rPr>
              <w:t xml:space="preserve"> </w:t>
            </w:r>
            <w:r w:rsidRPr="00B30F2D">
              <w:rPr>
                <w:sz w:val="24"/>
                <w:szCs w:val="24"/>
                <w:rtl/>
              </w:rPr>
              <w:t>092</w:t>
            </w:r>
          </w:p>
        </w:tc>
        <w:tc>
          <w:tcPr>
            <w:tcW w:w="1030" w:type="dxa"/>
            <w:shd w:val="clear" w:color="auto" w:fill="auto"/>
            <w:vAlign w:val="bottom"/>
          </w:tcPr>
          <w:p w:rsidR="006E7046" w:rsidRPr="00B30F2D" w:rsidRDefault="006E7046" w:rsidP="006E7046">
            <w:pPr>
              <w:bidi w:val="0"/>
              <w:jc w:val="right"/>
              <w:rPr>
                <w:sz w:val="24"/>
                <w:szCs w:val="24"/>
              </w:rPr>
            </w:pPr>
            <w:r w:rsidRPr="00B30F2D">
              <w:rPr>
                <w:sz w:val="24"/>
                <w:szCs w:val="24"/>
                <w:rtl/>
              </w:rPr>
              <w:t>2</w:t>
            </w:r>
            <w:r w:rsidRPr="00B30F2D">
              <w:rPr>
                <w:sz w:val="24"/>
                <w:szCs w:val="24"/>
              </w:rPr>
              <w:t xml:space="preserve"> </w:t>
            </w:r>
            <w:r w:rsidRPr="00B30F2D">
              <w:rPr>
                <w:sz w:val="24"/>
                <w:szCs w:val="24"/>
                <w:rtl/>
              </w:rPr>
              <w:t>324</w:t>
            </w:r>
          </w:p>
        </w:tc>
        <w:tc>
          <w:tcPr>
            <w:tcW w:w="1029" w:type="dxa"/>
            <w:shd w:val="clear" w:color="auto" w:fill="auto"/>
            <w:vAlign w:val="bottom"/>
          </w:tcPr>
          <w:p w:rsidR="006E7046" w:rsidRPr="00B30F2D" w:rsidRDefault="006E7046" w:rsidP="006E7046">
            <w:pPr>
              <w:bidi w:val="0"/>
              <w:jc w:val="right"/>
              <w:rPr>
                <w:sz w:val="24"/>
                <w:szCs w:val="24"/>
              </w:rPr>
            </w:pPr>
            <w:r w:rsidRPr="00B30F2D">
              <w:rPr>
                <w:sz w:val="24"/>
                <w:szCs w:val="24"/>
                <w:rtl/>
              </w:rPr>
              <w:t>2</w:t>
            </w:r>
            <w:r w:rsidRPr="00B30F2D">
              <w:rPr>
                <w:sz w:val="24"/>
                <w:szCs w:val="24"/>
              </w:rPr>
              <w:t xml:space="preserve"> </w:t>
            </w:r>
            <w:r w:rsidRPr="00B30F2D">
              <w:rPr>
                <w:sz w:val="24"/>
                <w:szCs w:val="24"/>
                <w:rtl/>
              </w:rPr>
              <w:t>092</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6417C" w:rsidRDefault="006E7046" w:rsidP="006E7046">
            <w:pPr>
              <w:spacing w:after="80" w:line="220" w:lineRule="exact"/>
              <w:rPr>
                <w:sz w:val="24"/>
                <w:szCs w:val="24"/>
              </w:rPr>
            </w:pPr>
            <w:r w:rsidRPr="00E6417C">
              <w:rPr>
                <w:sz w:val="24"/>
                <w:szCs w:val="24"/>
                <w:rtl/>
              </w:rPr>
              <w:t>41306</w:t>
            </w:r>
          </w:p>
        </w:tc>
        <w:tc>
          <w:tcPr>
            <w:tcW w:w="3399" w:type="dxa"/>
            <w:shd w:val="clear" w:color="auto" w:fill="auto"/>
          </w:tcPr>
          <w:p w:rsidR="006E7046" w:rsidRPr="0057550C" w:rsidRDefault="006E7046" w:rsidP="006E7046">
            <w:pPr>
              <w:spacing w:before="40" w:after="80" w:line="240" w:lineRule="exact"/>
              <w:jc w:val="lowKashida"/>
              <w:rPr>
                <w:rFonts w:hint="cs"/>
                <w:sz w:val="24"/>
                <w:szCs w:val="24"/>
              </w:rPr>
            </w:pPr>
            <w:r w:rsidRPr="0057550C">
              <w:rPr>
                <w:rFonts w:hint="cs"/>
                <w:sz w:val="24"/>
                <w:szCs w:val="24"/>
                <w:rtl/>
              </w:rPr>
              <w:t>كاتب للأوراق المالية</w:t>
            </w:r>
          </w:p>
        </w:tc>
        <w:tc>
          <w:tcPr>
            <w:tcW w:w="927" w:type="dxa"/>
            <w:shd w:val="clear" w:color="auto" w:fill="auto"/>
            <w:vAlign w:val="bottom"/>
          </w:tcPr>
          <w:p w:rsidR="006E7046" w:rsidRPr="00B30F2D" w:rsidRDefault="006E7046" w:rsidP="006E7046">
            <w:pPr>
              <w:bidi w:val="0"/>
              <w:jc w:val="right"/>
              <w:rPr>
                <w:sz w:val="24"/>
                <w:szCs w:val="24"/>
              </w:rPr>
            </w:pPr>
            <w:r w:rsidRPr="00B30F2D">
              <w:rPr>
                <w:sz w:val="24"/>
                <w:szCs w:val="24"/>
                <w:rtl/>
              </w:rPr>
              <w:t>18</w:t>
            </w:r>
          </w:p>
        </w:tc>
        <w:tc>
          <w:tcPr>
            <w:tcW w:w="1133"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935</w:t>
            </w:r>
          </w:p>
        </w:tc>
        <w:tc>
          <w:tcPr>
            <w:tcW w:w="1030"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951</w:t>
            </w:r>
          </w:p>
        </w:tc>
        <w:tc>
          <w:tcPr>
            <w:tcW w:w="1030" w:type="dxa"/>
            <w:shd w:val="clear" w:color="auto" w:fill="auto"/>
            <w:vAlign w:val="bottom"/>
          </w:tcPr>
          <w:p w:rsidR="006E7046" w:rsidRPr="00B30F2D" w:rsidRDefault="006E7046" w:rsidP="006E7046">
            <w:pPr>
              <w:bidi w:val="0"/>
              <w:jc w:val="right"/>
              <w:rPr>
                <w:sz w:val="24"/>
                <w:szCs w:val="24"/>
              </w:rPr>
            </w:pPr>
            <w:r w:rsidRPr="00B30F2D">
              <w:rPr>
                <w:sz w:val="24"/>
                <w:szCs w:val="24"/>
                <w:rtl/>
              </w:rPr>
              <w:t>2</w:t>
            </w:r>
            <w:r w:rsidRPr="00B30F2D">
              <w:rPr>
                <w:sz w:val="24"/>
                <w:szCs w:val="24"/>
              </w:rPr>
              <w:t xml:space="preserve"> </w:t>
            </w:r>
            <w:r w:rsidRPr="00B30F2D">
              <w:rPr>
                <w:sz w:val="24"/>
                <w:szCs w:val="24"/>
                <w:rtl/>
              </w:rPr>
              <w:t>020</w:t>
            </w:r>
          </w:p>
        </w:tc>
        <w:tc>
          <w:tcPr>
            <w:tcW w:w="1029"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951</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6417C" w:rsidRDefault="006E7046" w:rsidP="006E7046">
            <w:pPr>
              <w:spacing w:after="80" w:line="220" w:lineRule="exact"/>
              <w:rPr>
                <w:sz w:val="24"/>
                <w:szCs w:val="24"/>
              </w:rPr>
            </w:pPr>
            <w:r w:rsidRPr="00E6417C">
              <w:rPr>
                <w:sz w:val="24"/>
                <w:szCs w:val="24"/>
                <w:rtl/>
              </w:rPr>
              <w:t>41511</w:t>
            </w:r>
          </w:p>
        </w:tc>
        <w:tc>
          <w:tcPr>
            <w:tcW w:w="3399" w:type="dxa"/>
            <w:shd w:val="clear" w:color="auto" w:fill="auto"/>
          </w:tcPr>
          <w:p w:rsidR="006E7046" w:rsidRPr="0057550C" w:rsidRDefault="006E7046" w:rsidP="006E7046">
            <w:pPr>
              <w:spacing w:before="40" w:after="80" w:line="240" w:lineRule="exact"/>
              <w:jc w:val="lowKashida"/>
              <w:rPr>
                <w:rFonts w:hint="cs"/>
                <w:sz w:val="24"/>
                <w:szCs w:val="24"/>
              </w:rPr>
            </w:pPr>
            <w:r w:rsidRPr="0057550C">
              <w:rPr>
                <w:rFonts w:hint="cs"/>
                <w:sz w:val="24"/>
                <w:szCs w:val="24"/>
                <w:rtl/>
              </w:rPr>
              <w:t>كاتب شحن</w:t>
            </w:r>
          </w:p>
        </w:tc>
        <w:tc>
          <w:tcPr>
            <w:tcW w:w="927" w:type="dxa"/>
            <w:shd w:val="clear" w:color="auto" w:fill="auto"/>
            <w:vAlign w:val="bottom"/>
          </w:tcPr>
          <w:p w:rsidR="006E7046" w:rsidRPr="00B30F2D" w:rsidRDefault="006E7046" w:rsidP="006E7046">
            <w:pPr>
              <w:bidi w:val="0"/>
              <w:jc w:val="right"/>
              <w:rPr>
                <w:sz w:val="24"/>
                <w:szCs w:val="24"/>
              </w:rPr>
            </w:pPr>
            <w:r w:rsidRPr="00B30F2D">
              <w:rPr>
                <w:sz w:val="24"/>
                <w:szCs w:val="24"/>
                <w:rtl/>
              </w:rPr>
              <w:t>235</w:t>
            </w:r>
          </w:p>
        </w:tc>
        <w:tc>
          <w:tcPr>
            <w:tcW w:w="1133"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612</w:t>
            </w:r>
          </w:p>
        </w:tc>
        <w:tc>
          <w:tcPr>
            <w:tcW w:w="1030"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527</w:t>
            </w:r>
          </w:p>
        </w:tc>
        <w:tc>
          <w:tcPr>
            <w:tcW w:w="1030" w:type="dxa"/>
            <w:shd w:val="clear" w:color="auto" w:fill="auto"/>
            <w:vAlign w:val="bottom"/>
          </w:tcPr>
          <w:p w:rsidR="006E7046" w:rsidRPr="00B30F2D" w:rsidRDefault="006E7046" w:rsidP="006E7046">
            <w:pPr>
              <w:bidi w:val="0"/>
              <w:jc w:val="right"/>
              <w:rPr>
                <w:sz w:val="24"/>
                <w:szCs w:val="24"/>
              </w:rPr>
            </w:pPr>
            <w:r w:rsidRPr="00B30F2D">
              <w:rPr>
                <w:sz w:val="24"/>
                <w:szCs w:val="24"/>
                <w:rtl/>
              </w:rPr>
              <w:t>2</w:t>
            </w:r>
            <w:r w:rsidRPr="00B30F2D">
              <w:rPr>
                <w:sz w:val="24"/>
                <w:szCs w:val="24"/>
              </w:rPr>
              <w:t xml:space="preserve"> </w:t>
            </w:r>
            <w:r w:rsidRPr="00B30F2D">
              <w:rPr>
                <w:sz w:val="24"/>
                <w:szCs w:val="24"/>
                <w:rtl/>
              </w:rPr>
              <w:t>008</w:t>
            </w:r>
          </w:p>
        </w:tc>
        <w:tc>
          <w:tcPr>
            <w:tcW w:w="1029"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927</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6417C" w:rsidRDefault="006E7046" w:rsidP="006E7046">
            <w:pPr>
              <w:spacing w:after="80" w:line="220" w:lineRule="exact"/>
              <w:rPr>
                <w:sz w:val="24"/>
                <w:szCs w:val="24"/>
              </w:rPr>
            </w:pPr>
            <w:r w:rsidRPr="00E6417C">
              <w:rPr>
                <w:sz w:val="24"/>
                <w:szCs w:val="24"/>
                <w:rtl/>
              </w:rPr>
              <w:t>41512</w:t>
            </w:r>
          </w:p>
        </w:tc>
        <w:tc>
          <w:tcPr>
            <w:tcW w:w="3399" w:type="dxa"/>
            <w:shd w:val="clear" w:color="auto" w:fill="auto"/>
          </w:tcPr>
          <w:p w:rsidR="006E7046" w:rsidRPr="0057550C" w:rsidRDefault="006E7046" w:rsidP="006E7046">
            <w:pPr>
              <w:spacing w:before="40" w:after="80" w:line="240" w:lineRule="exact"/>
              <w:jc w:val="lowKashida"/>
              <w:rPr>
                <w:rFonts w:hint="cs"/>
                <w:sz w:val="24"/>
                <w:szCs w:val="24"/>
              </w:rPr>
            </w:pPr>
            <w:r w:rsidRPr="0057550C">
              <w:rPr>
                <w:rFonts w:hint="cs"/>
                <w:sz w:val="24"/>
                <w:szCs w:val="24"/>
                <w:rtl/>
              </w:rPr>
              <w:t>كاتب سجلات المخزون</w:t>
            </w:r>
          </w:p>
        </w:tc>
        <w:tc>
          <w:tcPr>
            <w:tcW w:w="927" w:type="dxa"/>
            <w:shd w:val="clear" w:color="auto" w:fill="auto"/>
            <w:vAlign w:val="bottom"/>
          </w:tcPr>
          <w:p w:rsidR="006E7046" w:rsidRPr="00B30F2D" w:rsidRDefault="006E7046" w:rsidP="006E7046">
            <w:pPr>
              <w:bidi w:val="0"/>
              <w:jc w:val="right"/>
              <w:rPr>
                <w:sz w:val="24"/>
                <w:szCs w:val="24"/>
              </w:rPr>
            </w:pPr>
            <w:r w:rsidRPr="00B30F2D">
              <w:rPr>
                <w:sz w:val="24"/>
                <w:szCs w:val="24"/>
                <w:rtl/>
              </w:rPr>
              <w:t>260</w:t>
            </w:r>
          </w:p>
        </w:tc>
        <w:tc>
          <w:tcPr>
            <w:tcW w:w="1133"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861</w:t>
            </w:r>
          </w:p>
        </w:tc>
        <w:tc>
          <w:tcPr>
            <w:tcW w:w="1030"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880</w:t>
            </w:r>
          </w:p>
        </w:tc>
        <w:tc>
          <w:tcPr>
            <w:tcW w:w="1030" w:type="dxa"/>
            <w:shd w:val="clear" w:color="auto" w:fill="auto"/>
            <w:vAlign w:val="bottom"/>
          </w:tcPr>
          <w:p w:rsidR="006E7046" w:rsidRPr="00B30F2D" w:rsidRDefault="006E7046" w:rsidP="006E7046">
            <w:pPr>
              <w:bidi w:val="0"/>
              <w:jc w:val="right"/>
              <w:rPr>
                <w:sz w:val="24"/>
                <w:szCs w:val="24"/>
              </w:rPr>
            </w:pPr>
            <w:r w:rsidRPr="00B30F2D">
              <w:rPr>
                <w:sz w:val="24"/>
                <w:szCs w:val="24"/>
                <w:rtl/>
              </w:rPr>
              <w:t>2</w:t>
            </w:r>
            <w:r w:rsidRPr="00B30F2D">
              <w:rPr>
                <w:sz w:val="24"/>
                <w:szCs w:val="24"/>
              </w:rPr>
              <w:t xml:space="preserve"> </w:t>
            </w:r>
            <w:r w:rsidRPr="00B30F2D">
              <w:rPr>
                <w:sz w:val="24"/>
                <w:szCs w:val="24"/>
                <w:rtl/>
              </w:rPr>
              <w:t>246</w:t>
            </w:r>
          </w:p>
        </w:tc>
        <w:tc>
          <w:tcPr>
            <w:tcW w:w="1029" w:type="dxa"/>
            <w:shd w:val="clear" w:color="auto" w:fill="auto"/>
            <w:vAlign w:val="bottom"/>
          </w:tcPr>
          <w:p w:rsidR="006E7046" w:rsidRPr="00B30F2D" w:rsidRDefault="006E7046" w:rsidP="006E7046">
            <w:pPr>
              <w:bidi w:val="0"/>
              <w:jc w:val="right"/>
              <w:rPr>
                <w:sz w:val="24"/>
                <w:szCs w:val="24"/>
              </w:rPr>
            </w:pPr>
            <w:r w:rsidRPr="00B30F2D">
              <w:rPr>
                <w:sz w:val="24"/>
                <w:szCs w:val="24"/>
                <w:rtl/>
              </w:rPr>
              <w:t>2</w:t>
            </w:r>
            <w:r w:rsidRPr="00B30F2D">
              <w:rPr>
                <w:sz w:val="24"/>
                <w:szCs w:val="24"/>
              </w:rPr>
              <w:t xml:space="preserve"> </w:t>
            </w:r>
            <w:r w:rsidRPr="00B30F2D">
              <w:rPr>
                <w:sz w:val="24"/>
                <w:szCs w:val="24"/>
                <w:rtl/>
              </w:rPr>
              <w:t>262</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6417C" w:rsidRDefault="006E7046" w:rsidP="006E7046">
            <w:pPr>
              <w:spacing w:after="80" w:line="220" w:lineRule="exact"/>
              <w:rPr>
                <w:sz w:val="24"/>
                <w:szCs w:val="24"/>
              </w:rPr>
            </w:pPr>
            <w:r w:rsidRPr="00E6417C">
              <w:rPr>
                <w:sz w:val="24"/>
                <w:szCs w:val="24"/>
                <w:rtl/>
              </w:rPr>
              <w:t>41513</w:t>
            </w:r>
          </w:p>
        </w:tc>
        <w:tc>
          <w:tcPr>
            <w:tcW w:w="3399" w:type="dxa"/>
            <w:shd w:val="clear" w:color="auto" w:fill="auto"/>
          </w:tcPr>
          <w:p w:rsidR="006E7046" w:rsidRPr="0057550C" w:rsidRDefault="006E7046" w:rsidP="006E7046">
            <w:pPr>
              <w:spacing w:before="40" w:after="80" w:line="240" w:lineRule="exact"/>
              <w:jc w:val="lowKashida"/>
              <w:rPr>
                <w:rFonts w:hint="cs"/>
                <w:sz w:val="24"/>
                <w:szCs w:val="24"/>
              </w:rPr>
            </w:pPr>
            <w:r w:rsidRPr="0057550C">
              <w:rPr>
                <w:rFonts w:hint="cs"/>
                <w:sz w:val="24"/>
                <w:szCs w:val="24"/>
                <w:rtl/>
              </w:rPr>
              <w:t>أمين مخزن</w:t>
            </w:r>
          </w:p>
        </w:tc>
        <w:tc>
          <w:tcPr>
            <w:tcW w:w="927"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521</w:t>
            </w:r>
          </w:p>
        </w:tc>
        <w:tc>
          <w:tcPr>
            <w:tcW w:w="1133"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522</w:t>
            </w:r>
          </w:p>
        </w:tc>
        <w:tc>
          <w:tcPr>
            <w:tcW w:w="1030"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462</w:t>
            </w:r>
          </w:p>
        </w:tc>
        <w:tc>
          <w:tcPr>
            <w:tcW w:w="1030"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877</w:t>
            </w:r>
          </w:p>
        </w:tc>
        <w:tc>
          <w:tcPr>
            <w:tcW w:w="1029"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796</w:t>
            </w:r>
          </w:p>
        </w:tc>
      </w:tr>
      <w:tr w:rsidR="006E7046" w:rsidRPr="00372BF5">
        <w:tblPrEx>
          <w:tblCellMar>
            <w:top w:w="0" w:type="dxa"/>
            <w:bottom w:w="0" w:type="dxa"/>
          </w:tblCellMar>
        </w:tblPrEx>
        <w:trPr>
          <w:cantSplit/>
          <w:trHeight w:val="193"/>
          <w:jc w:val="center"/>
        </w:trPr>
        <w:tc>
          <w:tcPr>
            <w:tcW w:w="1301" w:type="dxa"/>
            <w:shd w:val="clear" w:color="auto" w:fill="auto"/>
            <w:vAlign w:val="bottom"/>
          </w:tcPr>
          <w:p w:rsidR="006E7046" w:rsidRPr="00E6417C" w:rsidRDefault="006E7046" w:rsidP="006E7046">
            <w:pPr>
              <w:spacing w:after="80" w:line="220" w:lineRule="exact"/>
              <w:rPr>
                <w:sz w:val="24"/>
                <w:szCs w:val="24"/>
              </w:rPr>
            </w:pPr>
            <w:r w:rsidRPr="00E6417C">
              <w:rPr>
                <w:sz w:val="24"/>
                <w:szCs w:val="24"/>
                <w:rtl/>
              </w:rPr>
              <w:t>4223</w:t>
            </w:r>
          </w:p>
        </w:tc>
        <w:tc>
          <w:tcPr>
            <w:tcW w:w="3399" w:type="dxa"/>
            <w:shd w:val="clear" w:color="auto" w:fill="auto"/>
          </w:tcPr>
          <w:p w:rsidR="006E7046" w:rsidRPr="0057550C" w:rsidRDefault="006E7046" w:rsidP="006E7046">
            <w:pPr>
              <w:spacing w:before="40" w:after="80" w:line="240" w:lineRule="exact"/>
              <w:jc w:val="lowKashida"/>
              <w:rPr>
                <w:rFonts w:hint="cs"/>
                <w:sz w:val="24"/>
                <w:szCs w:val="24"/>
              </w:rPr>
            </w:pPr>
            <w:r w:rsidRPr="0057550C">
              <w:rPr>
                <w:rFonts w:hint="cs"/>
                <w:sz w:val="24"/>
                <w:szCs w:val="24"/>
                <w:rtl/>
              </w:rPr>
              <w:t>عامل هاتف</w:t>
            </w:r>
          </w:p>
        </w:tc>
        <w:tc>
          <w:tcPr>
            <w:tcW w:w="927" w:type="dxa"/>
            <w:shd w:val="clear" w:color="auto" w:fill="auto"/>
            <w:vAlign w:val="bottom"/>
          </w:tcPr>
          <w:p w:rsidR="006E7046" w:rsidRPr="00B30F2D" w:rsidRDefault="006E7046" w:rsidP="006E7046">
            <w:pPr>
              <w:bidi w:val="0"/>
              <w:jc w:val="right"/>
              <w:rPr>
                <w:sz w:val="24"/>
                <w:szCs w:val="24"/>
              </w:rPr>
            </w:pPr>
            <w:r w:rsidRPr="00B30F2D">
              <w:rPr>
                <w:sz w:val="24"/>
                <w:szCs w:val="24"/>
                <w:rtl/>
              </w:rPr>
              <w:t>27</w:t>
            </w:r>
          </w:p>
        </w:tc>
        <w:tc>
          <w:tcPr>
            <w:tcW w:w="1133"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534</w:t>
            </w:r>
          </w:p>
        </w:tc>
        <w:tc>
          <w:tcPr>
            <w:tcW w:w="1030"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450</w:t>
            </w:r>
          </w:p>
        </w:tc>
        <w:tc>
          <w:tcPr>
            <w:tcW w:w="1030"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950</w:t>
            </w:r>
          </w:p>
        </w:tc>
        <w:tc>
          <w:tcPr>
            <w:tcW w:w="1029"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829</w:t>
            </w:r>
          </w:p>
        </w:tc>
      </w:tr>
      <w:tr w:rsidR="006E7046" w:rsidRPr="00AC3395">
        <w:tblPrEx>
          <w:tblCellMar>
            <w:top w:w="0" w:type="dxa"/>
            <w:bottom w:w="0" w:type="dxa"/>
          </w:tblCellMar>
        </w:tblPrEx>
        <w:trPr>
          <w:cantSplit/>
          <w:jc w:val="center"/>
        </w:trPr>
        <w:tc>
          <w:tcPr>
            <w:tcW w:w="1301" w:type="dxa"/>
            <w:shd w:val="clear" w:color="auto" w:fill="auto"/>
            <w:vAlign w:val="bottom"/>
          </w:tcPr>
          <w:p w:rsidR="006E7046" w:rsidRPr="00E6417C" w:rsidRDefault="006E7046" w:rsidP="006E7046">
            <w:pPr>
              <w:spacing w:after="80" w:line="220" w:lineRule="exact"/>
              <w:rPr>
                <w:sz w:val="24"/>
                <w:szCs w:val="24"/>
              </w:rPr>
            </w:pPr>
            <w:r w:rsidRPr="00E6417C">
              <w:rPr>
                <w:sz w:val="24"/>
                <w:szCs w:val="24"/>
                <w:rtl/>
              </w:rPr>
              <w:t>42210</w:t>
            </w:r>
          </w:p>
        </w:tc>
        <w:tc>
          <w:tcPr>
            <w:tcW w:w="3399" w:type="dxa"/>
            <w:shd w:val="clear" w:color="auto" w:fill="auto"/>
          </w:tcPr>
          <w:p w:rsidR="006E7046" w:rsidRPr="0057550C" w:rsidRDefault="006E7046" w:rsidP="006E7046">
            <w:pPr>
              <w:spacing w:before="40" w:after="80" w:line="240" w:lineRule="exact"/>
              <w:jc w:val="lowKashida"/>
              <w:rPr>
                <w:rFonts w:hint="cs"/>
                <w:sz w:val="24"/>
                <w:szCs w:val="24"/>
                <w:rtl/>
              </w:rPr>
            </w:pPr>
            <w:r w:rsidRPr="0057550C">
              <w:rPr>
                <w:rFonts w:hint="cs"/>
                <w:sz w:val="24"/>
                <w:szCs w:val="24"/>
                <w:rtl/>
              </w:rPr>
              <w:t>كاتب وكالة سفر وما أشبهها</w:t>
            </w:r>
          </w:p>
        </w:tc>
        <w:tc>
          <w:tcPr>
            <w:tcW w:w="927" w:type="dxa"/>
            <w:shd w:val="clear" w:color="auto" w:fill="auto"/>
            <w:vAlign w:val="bottom"/>
          </w:tcPr>
          <w:p w:rsidR="006E7046" w:rsidRPr="00B30F2D" w:rsidRDefault="006E7046" w:rsidP="006E7046">
            <w:pPr>
              <w:bidi w:val="0"/>
              <w:jc w:val="right"/>
              <w:rPr>
                <w:sz w:val="24"/>
                <w:szCs w:val="24"/>
              </w:rPr>
            </w:pPr>
            <w:r w:rsidRPr="00B30F2D">
              <w:rPr>
                <w:sz w:val="24"/>
                <w:szCs w:val="24"/>
                <w:rtl/>
              </w:rPr>
              <w:t>41</w:t>
            </w:r>
          </w:p>
        </w:tc>
        <w:tc>
          <w:tcPr>
            <w:tcW w:w="1133"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489</w:t>
            </w:r>
          </w:p>
        </w:tc>
        <w:tc>
          <w:tcPr>
            <w:tcW w:w="1030"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449</w:t>
            </w:r>
          </w:p>
        </w:tc>
        <w:tc>
          <w:tcPr>
            <w:tcW w:w="1030"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522</w:t>
            </w:r>
          </w:p>
        </w:tc>
        <w:tc>
          <w:tcPr>
            <w:tcW w:w="1029" w:type="dxa"/>
            <w:shd w:val="clear" w:color="auto" w:fill="auto"/>
            <w:vAlign w:val="bottom"/>
          </w:tcPr>
          <w:p w:rsidR="006E7046" w:rsidRPr="00B30F2D" w:rsidRDefault="006E7046" w:rsidP="006E7046">
            <w:pPr>
              <w:bidi w:val="0"/>
              <w:jc w:val="right"/>
              <w:rPr>
                <w:sz w:val="24"/>
                <w:szCs w:val="24"/>
              </w:rPr>
            </w:pPr>
            <w:r w:rsidRPr="00B30F2D">
              <w:rPr>
                <w:sz w:val="24"/>
                <w:szCs w:val="24"/>
                <w:rtl/>
              </w:rPr>
              <w:t>1</w:t>
            </w:r>
            <w:r w:rsidRPr="00B30F2D">
              <w:rPr>
                <w:sz w:val="24"/>
                <w:szCs w:val="24"/>
              </w:rPr>
              <w:t xml:space="preserve"> </w:t>
            </w:r>
            <w:r w:rsidRPr="00B30F2D">
              <w:rPr>
                <w:sz w:val="24"/>
                <w:szCs w:val="24"/>
                <w:rtl/>
              </w:rPr>
              <w:t>462</w:t>
            </w:r>
          </w:p>
        </w:tc>
      </w:tr>
      <w:tr w:rsidR="006E7046" w:rsidRPr="00372BF5">
        <w:tblPrEx>
          <w:tblCellMar>
            <w:top w:w="0" w:type="dxa"/>
            <w:bottom w:w="0" w:type="dxa"/>
          </w:tblCellMar>
        </w:tblPrEx>
        <w:trPr>
          <w:cantSplit/>
          <w:trHeight w:val="193"/>
          <w:jc w:val="center"/>
        </w:trPr>
        <w:tc>
          <w:tcPr>
            <w:tcW w:w="1301" w:type="dxa"/>
            <w:shd w:val="clear" w:color="auto" w:fill="auto"/>
            <w:vAlign w:val="bottom"/>
          </w:tcPr>
          <w:p w:rsidR="006E7046" w:rsidRPr="00ED10AA" w:rsidRDefault="006E7046" w:rsidP="006E7046">
            <w:pPr>
              <w:spacing w:line="20" w:lineRule="exact"/>
              <w:rPr>
                <w:rFonts w:hint="cs"/>
                <w:sz w:val="24"/>
                <w:szCs w:val="24"/>
              </w:rPr>
            </w:pPr>
          </w:p>
        </w:tc>
        <w:tc>
          <w:tcPr>
            <w:tcW w:w="3399" w:type="dxa"/>
            <w:shd w:val="clear" w:color="auto" w:fill="auto"/>
            <w:vAlign w:val="bottom"/>
          </w:tcPr>
          <w:p w:rsidR="006E7046" w:rsidRPr="000D5847" w:rsidRDefault="006E7046" w:rsidP="006E7046">
            <w:pPr>
              <w:spacing w:line="20" w:lineRule="exact"/>
              <w:ind w:right="144"/>
              <w:jc w:val="lowKashida"/>
              <w:rPr>
                <w:rFonts w:hint="cs"/>
                <w:sz w:val="16"/>
                <w:szCs w:val="24"/>
              </w:rPr>
            </w:pPr>
          </w:p>
        </w:tc>
        <w:tc>
          <w:tcPr>
            <w:tcW w:w="927"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133"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30"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30"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29" w:type="dxa"/>
            <w:shd w:val="clear" w:color="auto" w:fill="auto"/>
            <w:vAlign w:val="bottom"/>
          </w:tcPr>
          <w:p w:rsidR="006E7046" w:rsidRPr="000D5847" w:rsidRDefault="006E7046" w:rsidP="006E7046">
            <w:pPr>
              <w:bidi w:val="0"/>
              <w:spacing w:line="20" w:lineRule="exact"/>
              <w:ind w:right="144"/>
              <w:jc w:val="lowKashida"/>
              <w:rPr>
                <w:sz w:val="16"/>
                <w:szCs w:val="24"/>
              </w:rPr>
            </w:pPr>
          </w:p>
        </w:tc>
      </w:tr>
      <w:tr w:rsidR="006E7046" w:rsidRPr="00AC3395">
        <w:tblPrEx>
          <w:tblCellMar>
            <w:top w:w="0" w:type="dxa"/>
            <w:bottom w:w="0" w:type="dxa"/>
          </w:tblCellMar>
        </w:tblPrEx>
        <w:trPr>
          <w:cantSplit/>
          <w:jc w:val="center"/>
        </w:trPr>
        <w:tc>
          <w:tcPr>
            <w:tcW w:w="1301" w:type="dxa"/>
            <w:shd w:val="clear" w:color="auto" w:fill="auto"/>
            <w:vAlign w:val="center"/>
          </w:tcPr>
          <w:p w:rsidR="006E7046" w:rsidRPr="00AC3395" w:rsidRDefault="006E7046" w:rsidP="006E7046">
            <w:pPr>
              <w:jc w:val="left"/>
              <w:rPr>
                <w:rFonts w:hint="cs"/>
                <w:b/>
                <w:bCs/>
                <w:sz w:val="24"/>
                <w:szCs w:val="24"/>
              </w:rPr>
            </w:pPr>
            <w:r>
              <w:rPr>
                <w:rFonts w:hint="cs"/>
                <w:b/>
                <w:bCs/>
                <w:sz w:val="24"/>
                <w:szCs w:val="24"/>
                <w:rtl/>
              </w:rPr>
              <w:t>5</w:t>
            </w:r>
          </w:p>
        </w:tc>
        <w:tc>
          <w:tcPr>
            <w:tcW w:w="3399" w:type="dxa"/>
            <w:shd w:val="clear" w:color="auto" w:fill="auto"/>
            <w:vAlign w:val="bottom"/>
          </w:tcPr>
          <w:p w:rsidR="006E7046" w:rsidRPr="00EB07EF" w:rsidRDefault="006E7046" w:rsidP="006E7046">
            <w:pPr>
              <w:spacing w:before="40" w:after="80" w:line="240" w:lineRule="exact"/>
              <w:jc w:val="lowKashida"/>
              <w:rPr>
                <w:rFonts w:hint="cs"/>
                <w:b/>
                <w:bCs/>
                <w:sz w:val="24"/>
                <w:szCs w:val="24"/>
              </w:rPr>
            </w:pPr>
            <w:r w:rsidRPr="00186B74">
              <w:rPr>
                <w:rFonts w:hint="cs"/>
                <w:b/>
                <w:bCs/>
                <w:sz w:val="24"/>
                <w:szCs w:val="24"/>
                <w:rtl/>
              </w:rPr>
              <w:t>عاملو خدمات وعاملو مبيعات محلات تجارية وأسواق</w:t>
            </w:r>
          </w:p>
        </w:tc>
        <w:tc>
          <w:tcPr>
            <w:tcW w:w="927" w:type="dxa"/>
            <w:shd w:val="clear" w:color="auto" w:fill="auto"/>
            <w:vAlign w:val="center"/>
          </w:tcPr>
          <w:p w:rsidR="006E7046" w:rsidRPr="005D0C58" w:rsidRDefault="006E7046" w:rsidP="006E7046">
            <w:pPr>
              <w:bidi w:val="0"/>
              <w:jc w:val="right"/>
              <w:rPr>
                <w:b/>
                <w:bCs/>
                <w:sz w:val="24"/>
                <w:szCs w:val="24"/>
              </w:rPr>
            </w:pPr>
            <w:r w:rsidRPr="005D0C58">
              <w:rPr>
                <w:b/>
                <w:bCs/>
                <w:sz w:val="24"/>
                <w:szCs w:val="24"/>
                <w:rtl/>
              </w:rPr>
              <w:t>10</w:t>
            </w:r>
            <w:r w:rsidRPr="005D0C58">
              <w:rPr>
                <w:b/>
                <w:bCs/>
                <w:sz w:val="24"/>
                <w:szCs w:val="24"/>
              </w:rPr>
              <w:t xml:space="preserve"> </w:t>
            </w:r>
            <w:r w:rsidRPr="005D0C58">
              <w:rPr>
                <w:b/>
                <w:bCs/>
                <w:sz w:val="24"/>
                <w:szCs w:val="24"/>
                <w:rtl/>
              </w:rPr>
              <w:t>199</w:t>
            </w:r>
          </w:p>
        </w:tc>
        <w:tc>
          <w:tcPr>
            <w:tcW w:w="1133" w:type="dxa"/>
            <w:shd w:val="clear" w:color="auto" w:fill="auto"/>
            <w:vAlign w:val="center"/>
          </w:tcPr>
          <w:p w:rsidR="006E7046" w:rsidRPr="005D0C58" w:rsidRDefault="006E7046" w:rsidP="006E7046">
            <w:pPr>
              <w:bidi w:val="0"/>
              <w:jc w:val="right"/>
              <w:rPr>
                <w:b/>
                <w:bCs/>
                <w:sz w:val="24"/>
                <w:szCs w:val="24"/>
              </w:rPr>
            </w:pPr>
            <w:r w:rsidRPr="005D0C58">
              <w:rPr>
                <w:b/>
                <w:bCs/>
                <w:sz w:val="24"/>
                <w:szCs w:val="24"/>
                <w:rtl/>
              </w:rPr>
              <w:t>1</w:t>
            </w:r>
            <w:r w:rsidRPr="005D0C58">
              <w:rPr>
                <w:b/>
                <w:bCs/>
                <w:sz w:val="24"/>
                <w:szCs w:val="24"/>
              </w:rPr>
              <w:t xml:space="preserve"> </w:t>
            </w:r>
            <w:r w:rsidRPr="005D0C58">
              <w:rPr>
                <w:b/>
                <w:bCs/>
                <w:sz w:val="24"/>
                <w:szCs w:val="24"/>
                <w:rtl/>
              </w:rPr>
              <w:t>451</w:t>
            </w:r>
          </w:p>
        </w:tc>
        <w:tc>
          <w:tcPr>
            <w:tcW w:w="1030" w:type="dxa"/>
            <w:shd w:val="clear" w:color="auto" w:fill="auto"/>
            <w:vAlign w:val="center"/>
          </w:tcPr>
          <w:p w:rsidR="006E7046" w:rsidRPr="005D0C58" w:rsidRDefault="006E7046" w:rsidP="006E7046">
            <w:pPr>
              <w:bidi w:val="0"/>
              <w:jc w:val="right"/>
              <w:rPr>
                <w:b/>
                <w:bCs/>
                <w:sz w:val="24"/>
                <w:szCs w:val="24"/>
              </w:rPr>
            </w:pPr>
            <w:r w:rsidRPr="005D0C58">
              <w:rPr>
                <w:b/>
                <w:bCs/>
                <w:sz w:val="24"/>
                <w:szCs w:val="24"/>
                <w:rtl/>
              </w:rPr>
              <w:t>1</w:t>
            </w:r>
            <w:r w:rsidRPr="005D0C58">
              <w:rPr>
                <w:b/>
                <w:bCs/>
                <w:sz w:val="24"/>
                <w:szCs w:val="24"/>
              </w:rPr>
              <w:t xml:space="preserve"> </w:t>
            </w:r>
            <w:r w:rsidRPr="005D0C58">
              <w:rPr>
                <w:b/>
                <w:bCs/>
                <w:sz w:val="24"/>
                <w:szCs w:val="24"/>
                <w:rtl/>
              </w:rPr>
              <w:t>350</w:t>
            </w:r>
          </w:p>
        </w:tc>
        <w:tc>
          <w:tcPr>
            <w:tcW w:w="1030" w:type="dxa"/>
            <w:shd w:val="clear" w:color="auto" w:fill="auto"/>
            <w:vAlign w:val="center"/>
          </w:tcPr>
          <w:p w:rsidR="006E7046" w:rsidRPr="005D0C58" w:rsidRDefault="006E7046" w:rsidP="006E7046">
            <w:pPr>
              <w:bidi w:val="0"/>
              <w:jc w:val="right"/>
              <w:rPr>
                <w:b/>
                <w:bCs/>
                <w:sz w:val="24"/>
                <w:szCs w:val="24"/>
              </w:rPr>
            </w:pPr>
            <w:r w:rsidRPr="005D0C58">
              <w:rPr>
                <w:b/>
                <w:bCs/>
                <w:sz w:val="24"/>
                <w:szCs w:val="24"/>
                <w:rtl/>
              </w:rPr>
              <w:t>1</w:t>
            </w:r>
            <w:r w:rsidRPr="005D0C58">
              <w:rPr>
                <w:b/>
                <w:bCs/>
                <w:sz w:val="24"/>
                <w:szCs w:val="24"/>
              </w:rPr>
              <w:t xml:space="preserve"> </w:t>
            </w:r>
            <w:r w:rsidRPr="005D0C58">
              <w:rPr>
                <w:b/>
                <w:bCs/>
                <w:sz w:val="24"/>
                <w:szCs w:val="24"/>
                <w:rtl/>
              </w:rPr>
              <w:t>848</w:t>
            </w:r>
          </w:p>
        </w:tc>
        <w:tc>
          <w:tcPr>
            <w:tcW w:w="1029" w:type="dxa"/>
            <w:shd w:val="clear" w:color="auto" w:fill="auto"/>
            <w:vAlign w:val="center"/>
          </w:tcPr>
          <w:p w:rsidR="006E7046" w:rsidRPr="005D0C58" w:rsidRDefault="006E7046" w:rsidP="006E7046">
            <w:pPr>
              <w:bidi w:val="0"/>
              <w:jc w:val="right"/>
              <w:rPr>
                <w:b/>
                <w:bCs/>
                <w:sz w:val="24"/>
                <w:szCs w:val="24"/>
              </w:rPr>
            </w:pPr>
            <w:r w:rsidRPr="005D0C58">
              <w:rPr>
                <w:b/>
                <w:bCs/>
                <w:sz w:val="24"/>
                <w:szCs w:val="24"/>
                <w:rtl/>
              </w:rPr>
              <w:t>1</w:t>
            </w:r>
            <w:r w:rsidRPr="005D0C58">
              <w:rPr>
                <w:b/>
                <w:bCs/>
                <w:sz w:val="24"/>
                <w:szCs w:val="24"/>
              </w:rPr>
              <w:t xml:space="preserve"> </w:t>
            </w:r>
            <w:r w:rsidRPr="005D0C58">
              <w:rPr>
                <w:b/>
                <w:bCs/>
                <w:sz w:val="24"/>
                <w:szCs w:val="24"/>
                <w:rtl/>
              </w:rPr>
              <w:t>700</w:t>
            </w:r>
          </w:p>
        </w:tc>
      </w:tr>
      <w:tr w:rsidR="006E7046" w:rsidRPr="00372BF5">
        <w:tblPrEx>
          <w:tblCellMar>
            <w:top w:w="0" w:type="dxa"/>
            <w:bottom w:w="0" w:type="dxa"/>
          </w:tblCellMar>
        </w:tblPrEx>
        <w:trPr>
          <w:cantSplit/>
          <w:trHeight w:val="193"/>
          <w:jc w:val="center"/>
        </w:trPr>
        <w:tc>
          <w:tcPr>
            <w:tcW w:w="1301" w:type="dxa"/>
            <w:shd w:val="clear" w:color="auto" w:fill="auto"/>
            <w:vAlign w:val="bottom"/>
          </w:tcPr>
          <w:p w:rsidR="006E7046" w:rsidRPr="00ED10AA" w:rsidRDefault="006E7046" w:rsidP="006E7046">
            <w:pPr>
              <w:spacing w:line="20" w:lineRule="exact"/>
              <w:rPr>
                <w:rFonts w:hint="cs"/>
                <w:sz w:val="24"/>
                <w:szCs w:val="24"/>
              </w:rPr>
            </w:pPr>
          </w:p>
        </w:tc>
        <w:tc>
          <w:tcPr>
            <w:tcW w:w="3399" w:type="dxa"/>
            <w:shd w:val="clear" w:color="auto" w:fill="auto"/>
            <w:vAlign w:val="bottom"/>
          </w:tcPr>
          <w:p w:rsidR="006E7046" w:rsidRPr="000D5847" w:rsidRDefault="006E7046" w:rsidP="006E7046">
            <w:pPr>
              <w:spacing w:line="20" w:lineRule="exact"/>
              <w:ind w:right="144"/>
              <w:jc w:val="lowKashida"/>
              <w:rPr>
                <w:rFonts w:hint="cs"/>
                <w:sz w:val="16"/>
                <w:szCs w:val="24"/>
              </w:rPr>
            </w:pPr>
          </w:p>
        </w:tc>
        <w:tc>
          <w:tcPr>
            <w:tcW w:w="927"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133"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30"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30"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29" w:type="dxa"/>
            <w:shd w:val="clear" w:color="auto" w:fill="auto"/>
            <w:vAlign w:val="bottom"/>
          </w:tcPr>
          <w:p w:rsidR="006E7046" w:rsidRPr="000D5847" w:rsidRDefault="006E7046" w:rsidP="006E7046">
            <w:pPr>
              <w:bidi w:val="0"/>
              <w:spacing w:line="20" w:lineRule="exact"/>
              <w:ind w:right="144"/>
              <w:jc w:val="lowKashida"/>
              <w:rPr>
                <w:sz w:val="16"/>
                <w:szCs w:val="24"/>
              </w:rPr>
            </w:pPr>
          </w:p>
        </w:tc>
      </w:tr>
      <w:tr w:rsidR="006E7046" w:rsidRPr="00372BF5">
        <w:tblPrEx>
          <w:tblCellMar>
            <w:top w:w="0" w:type="dxa"/>
            <w:bottom w:w="0" w:type="dxa"/>
          </w:tblCellMar>
        </w:tblPrEx>
        <w:trPr>
          <w:cantSplit/>
          <w:jc w:val="center"/>
        </w:trPr>
        <w:tc>
          <w:tcPr>
            <w:tcW w:w="1301" w:type="dxa"/>
            <w:tcBorders>
              <w:bottom w:val="single" w:sz="12" w:space="0" w:color="auto"/>
            </w:tcBorders>
            <w:shd w:val="clear" w:color="auto" w:fill="auto"/>
          </w:tcPr>
          <w:p w:rsidR="006E7046" w:rsidRDefault="006E7046" w:rsidP="006E7046">
            <w:pPr>
              <w:spacing w:after="80" w:line="220" w:lineRule="exact"/>
              <w:rPr>
                <w:rFonts w:hint="cs"/>
                <w:sz w:val="28"/>
                <w:szCs w:val="28"/>
              </w:rPr>
            </w:pPr>
            <w:r w:rsidRPr="005B49B8">
              <w:rPr>
                <w:rFonts w:hint="cs"/>
                <w:sz w:val="24"/>
                <w:szCs w:val="24"/>
                <w:rtl/>
              </w:rPr>
              <w:t>51113</w:t>
            </w:r>
          </w:p>
        </w:tc>
        <w:tc>
          <w:tcPr>
            <w:tcW w:w="3399" w:type="dxa"/>
            <w:tcBorders>
              <w:bottom w:val="single" w:sz="12" w:space="0" w:color="auto"/>
            </w:tcBorders>
            <w:shd w:val="clear" w:color="auto" w:fill="auto"/>
          </w:tcPr>
          <w:p w:rsidR="006E7046" w:rsidRDefault="006E7046" w:rsidP="006E7046">
            <w:pPr>
              <w:spacing w:before="40" w:after="80" w:line="240" w:lineRule="exact"/>
              <w:jc w:val="lowKashida"/>
              <w:rPr>
                <w:rFonts w:hint="cs"/>
                <w:sz w:val="28"/>
                <w:szCs w:val="28"/>
                <w:rtl/>
              </w:rPr>
            </w:pPr>
            <w:r w:rsidRPr="00852CEE">
              <w:rPr>
                <w:rFonts w:hint="cs"/>
                <w:sz w:val="24"/>
                <w:szCs w:val="24"/>
                <w:rtl/>
              </w:rPr>
              <w:t>ناظر مقصورة/مضيف</w:t>
            </w:r>
          </w:p>
        </w:tc>
        <w:tc>
          <w:tcPr>
            <w:tcW w:w="927" w:type="dxa"/>
            <w:tcBorders>
              <w:bottom w:val="single" w:sz="12" w:space="0" w:color="auto"/>
            </w:tcBorders>
            <w:shd w:val="clear" w:color="auto" w:fill="auto"/>
            <w:vAlign w:val="bottom"/>
          </w:tcPr>
          <w:p w:rsidR="006E7046" w:rsidRPr="001A7F19" w:rsidRDefault="006E7046" w:rsidP="006E7046">
            <w:pPr>
              <w:bidi w:val="0"/>
              <w:jc w:val="right"/>
              <w:rPr>
                <w:sz w:val="24"/>
                <w:szCs w:val="24"/>
              </w:rPr>
            </w:pPr>
            <w:r w:rsidRPr="001A7F19">
              <w:rPr>
                <w:sz w:val="24"/>
                <w:szCs w:val="24"/>
                <w:rtl/>
              </w:rPr>
              <w:t>1</w:t>
            </w:r>
            <w:r w:rsidRPr="001A7F19">
              <w:rPr>
                <w:sz w:val="24"/>
                <w:szCs w:val="24"/>
              </w:rPr>
              <w:t xml:space="preserve"> </w:t>
            </w:r>
            <w:r w:rsidRPr="001A7F19">
              <w:rPr>
                <w:sz w:val="24"/>
                <w:szCs w:val="24"/>
                <w:rtl/>
              </w:rPr>
              <w:t>921</w:t>
            </w:r>
          </w:p>
        </w:tc>
        <w:tc>
          <w:tcPr>
            <w:tcW w:w="1133" w:type="dxa"/>
            <w:tcBorders>
              <w:bottom w:val="single" w:sz="12" w:space="0" w:color="auto"/>
            </w:tcBorders>
            <w:shd w:val="clear" w:color="auto" w:fill="auto"/>
            <w:vAlign w:val="bottom"/>
          </w:tcPr>
          <w:p w:rsidR="006E7046" w:rsidRPr="001A7F19" w:rsidRDefault="006E7046" w:rsidP="006E7046">
            <w:pPr>
              <w:bidi w:val="0"/>
              <w:jc w:val="right"/>
              <w:rPr>
                <w:sz w:val="24"/>
                <w:szCs w:val="24"/>
              </w:rPr>
            </w:pPr>
            <w:r w:rsidRPr="001A7F19">
              <w:rPr>
                <w:sz w:val="24"/>
                <w:szCs w:val="24"/>
                <w:rtl/>
              </w:rPr>
              <w:t>1</w:t>
            </w:r>
            <w:r w:rsidRPr="001A7F19">
              <w:rPr>
                <w:sz w:val="24"/>
                <w:szCs w:val="24"/>
              </w:rPr>
              <w:t xml:space="preserve"> </w:t>
            </w:r>
            <w:r w:rsidRPr="001A7F19">
              <w:rPr>
                <w:sz w:val="24"/>
                <w:szCs w:val="24"/>
                <w:rtl/>
              </w:rPr>
              <w:t>692</w:t>
            </w:r>
          </w:p>
        </w:tc>
        <w:tc>
          <w:tcPr>
            <w:tcW w:w="1030" w:type="dxa"/>
            <w:tcBorders>
              <w:bottom w:val="single" w:sz="12" w:space="0" w:color="auto"/>
            </w:tcBorders>
            <w:shd w:val="clear" w:color="auto" w:fill="auto"/>
            <w:vAlign w:val="bottom"/>
          </w:tcPr>
          <w:p w:rsidR="006E7046" w:rsidRPr="001A7F19" w:rsidRDefault="006E7046" w:rsidP="006E7046">
            <w:pPr>
              <w:bidi w:val="0"/>
              <w:jc w:val="right"/>
              <w:rPr>
                <w:sz w:val="24"/>
                <w:szCs w:val="24"/>
              </w:rPr>
            </w:pPr>
            <w:r w:rsidRPr="001A7F19">
              <w:rPr>
                <w:sz w:val="24"/>
                <w:szCs w:val="24"/>
                <w:rtl/>
              </w:rPr>
              <w:t>1</w:t>
            </w:r>
            <w:r w:rsidRPr="001A7F19">
              <w:rPr>
                <w:sz w:val="24"/>
                <w:szCs w:val="24"/>
              </w:rPr>
              <w:t xml:space="preserve"> </w:t>
            </w:r>
            <w:r w:rsidRPr="001A7F19">
              <w:rPr>
                <w:sz w:val="24"/>
                <w:szCs w:val="24"/>
                <w:rtl/>
              </w:rPr>
              <w:t>723</w:t>
            </w:r>
          </w:p>
        </w:tc>
        <w:tc>
          <w:tcPr>
            <w:tcW w:w="1030" w:type="dxa"/>
            <w:tcBorders>
              <w:bottom w:val="single" w:sz="12" w:space="0" w:color="auto"/>
            </w:tcBorders>
            <w:shd w:val="clear" w:color="auto" w:fill="auto"/>
            <w:vAlign w:val="bottom"/>
          </w:tcPr>
          <w:p w:rsidR="006E7046" w:rsidRPr="001A7F19" w:rsidRDefault="006E7046" w:rsidP="006E7046">
            <w:pPr>
              <w:bidi w:val="0"/>
              <w:jc w:val="right"/>
              <w:rPr>
                <w:sz w:val="24"/>
                <w:szCs w:val="24"/>
              </w:rPr>
            </w:pPr>
            <w:r w:rsidRPr="001A7F19">
              <w:rPr>
                <w:sz w:val="24"/>
                <w:szCs w:val="24"/>
                <w:rtl/>
              </w:rPr>
              <w:t>2</w:t>
            </w:r>
            <w:r w:rsidRPr="001A7F19">
              <w:rPr>
                <w:sz w:val="24"/>
                <w:szCs w:val="24"/>
              </w:rPr>
              <w:t xml:space="preserve"> </w:t>
            </w:r>
            <w:r w:rsidRPr="001A7F19">
              <w:rPr>
                <w:sz w:val="24"/>
                <w:szCs w:val="24"/>
                <w:rtl/>
              </w:rPr>
              <w:t>341</w:t>
            </w:r>
          </w:p>
        </w:tc>
        <w:tc>
          <w:tcPr>
            <w:tcW w:w="1029" w:type="dxa"/>
            <w:tcBorders>
              <w:bottom w:val="single" w:sz="12" w:space="0" w:color="auto"/>
            </w:tcBorders>
            <w:shd w:val="clear" w:color="auto" w:fill="auto"/>
            <w:vAlign w:val="bottom"/>
          </w:tcPr>
          <w:p w:rsidR="006E7046" w:rsidRPr="001A7F19" w:rsidRDefault="006E7046" w:rsidP="006E7046">
            <w:pPr>
              <w:bidi w:val="0"/>
              <w:jc w:val="right"/>
              <w:rPr>
                <w:sz w:val="24"/>
                <w:szCs w:val="24"/>
              </w:rPr>
            </w:pPr>
            <w:r w:rsidRPr="001A7F19">
              <w:rPr>
                <w:sz w:val="24"/>
                <w:szCs w:val="24"/>
                <w:rtl/>
              </w:rPr>
              <w:t>2</w:t>
            </w:r>
            <w:r w:rsidRPr="001A7F19">
              <w:rPr>
                <w:sz w:val="24"/>
                <w:szCs w:val="24"/>
              </w:rPr>
              <w:t xml:space="preserve"> </w:t>
            </w:r>
            <w:r w:rsidRPr="001A7F19">
              <w:rPr>
                <w:sz w:val="24"/>
                <w:szCs w:val="24"/>
                <w:rtl/>
              </w:rPr>
              <w:t>220</w:t>
            </w:r>
          </w:p>
        </w:tc>
      </w:tr>
    </w:tbl>
    <w:p w:rsidR="006E7046" w:rsidRPr="003C7B5B" w:rsidRDefault="006E7046" w:rsidP="006E7046">
      <w:pPr>
        <w:pStyle w:val="SingleTxt"/>
        <w:spacing w:after="0" w:line="120" w:lineRule="exact"/>
        <w:rPr>
          <w:rFonts w:hint="cs"/>
          <w:sz w:val="10"/>
          <w:rtl/>
        </w:rPr>
      </w:pPr>
    </w:p>
    <w:p w:rsidR="006E7046" w:rsidRPr="003C7B5B" w:rsidRDefault="006E7046" w:rsidP="006E7046">
      <w:pPr>
        <w:pStyle w:val="SingleTxt"/>
        <w:spacing w:after="0" w:line="120" w:lineRule="exact"/>
        <w:rPr>
          <w:rFonts w:hint="cs"/>
          <w:sz w:val="10"/>
          <w:rtl/>
        </w:rPr>
      </w:pPr>
    </w:p>
    <w:p w:rsidR="006E7046" w:rsidRDefault="006E7046" w:rsidP="006E7046">
      <w:pPr>
        <w:pStyle w:val="SingleTxt"/>
        <w:rPr>
          <w:rFonts w:hint="cs"/>
          <w:rtl/>
        </w:rPr>
      </w:pPr>
    </w:p>
    <w:p w:rsidR="006E7046" w:rsidRPr="00B127E8" w:rsidRDefault="006E7046" w:rsidP="006E7046">
      <w:pPr>
        <w:pStyle w:val="SingleTxt"/>
        <w:spacing w:after="0"/>
        <w:jc w:val="center"/>
        <w:rPr>
          <w:rFonts w:hint="cs"/>
          <w:b/>
          <w:bCs/>
          <w:rtl/>
        </w:rPr>
      </w:pPr>
      <w:r w:rsidRPr="00B127E8">
        <w:rPr>
          <w:rFonts w:hint="cs"/>
          <w:b/>
          <w:bCs/>
          <w:rtl/>
        </w:rPr>
        <w:t>الجدول 2-1</w:t>
      </w:r>
    </w:p>
    <w:p w:rsidR="006E7046" w:rsidRPr="00B127E8" w:rsidRDefault="006E7046" w:rsidP="006E7046">
      <w:pPr>
        <w:pStyle w:val="SingleTxt"/>
        <w:spacing w:after="0"/>
        <w:ind w:right="0" w:hanging="1202"/>
        <w:jc w:val="center"/>
        <w:rPr>
          <w:rFonts w:hint="cs"/>
          <w:b/>
          <w:bCs/>
          <w:rtl/>
        </w:rPr>
      </w:pPr>
      <w:r w:rsidRPr="00B127E8">
        <w:rPr>
          <w:rFonts w:hint="cs"/>
          <w:b/>
          <w:bCs/>
          <w:rtl/>
        </w:rPr>
        <w:t>الأجور الشهرية الأساسية والإجمالية لمهن مختارة في جميع الصناعات ، حزيران/يونيه 2003</w:t>
      </w:r>
    </w:p>
    <w:p w:rsidR="006E7046" w:rsidRPr="00B127E8" w:rsidRDefault="006E7046" w:rsidP="006E7046">
      <w:pPr>
        <w:pStyle w:val="SingleTxt"/>
        <w:spacing w:after="0"/>
        <w:jc w:val="center"/>
        <w:rPr>
          <w:rFonts w:hint="cs"/>
          <w:b/>
          <w:bCs/>
          <w:rtl/>
        </w:rPr>
      </w:pPr>
      <w:r w:rsidRPr="00B127E8">
        <w:rPr>
          <w:rFonts w:hint="cs"/>
          <w:b/>
          <w:bCs/>
          <w:rtl/>
        </w:rPr>
        <w:t>(ذكور)</w:t>
      </w:r>
    </w:p>
    <w:p w:rsidR="006E7046" w:rsidRPr="00F1704D" w:rsidRDefault="006E7046" w:rsidP="006E7046">
      <w:pPr>
        <w:pStyle w:val="SingleTxt"/>
        <w:spacing w:after="0" w:line="120" w:lineRule="exact"/>
        <w:rPr>
          <w:rFonts w:hint="cs"/>
          <w:sz w:val="10"/>
          <w:rtl/>
        </w:rPr>
      </w:pPr>
    </w:p>
    <w:tbl>
      <w:tblPr>
        <w:bidiVisual/>
        <w:tblW w:w="9849" w:type="dxa"/>
        <w:jc w:val="center"/>
        <w:tblLayout w:type="fixed"/>
        <w:tblCellMar>
          <w:left w:w="0" w:type="dxa"/>
          <w:right w:w="0" w:type="dxa"/>
        </w:tblCellMar>
        <w:tblLook w:val="0000" w:firstRow="0" w:lastRow="0" w:firstColumn="0" w:lastColumn="0" w:noHBand="0" w:noVBand="0"/>
      </w:tblPr>
      <w:tblGrid>
        <w:gridCol w:w="1301"/>
        <w:gridCol w:w="3399"/>
        <w:gridCol w:w="927"/>
        <w:gridCol w:w="1133"/>
        <w:gridCol w:w="1030"/>
        <w:gridCol w:w="1030"/>
        <w:gridCol w:w="1029"/>
      </w:tblGrid>
      <w:tr w:rsidR="006E7046" w:rsidRPr="00CD172F">
        <w:tblPrEx>
          <w:tblCellMar>
            <w:top w:w="0" w:type="dxa"/>
            <w:bottom w:w="0" w:type="dxa"/>
          </w:tblCellMar>
        </w:tblPrEx>
        <w:trPr>
          <w:cantSplit/>
          <w:tblHeader/>
          <w:jc w:val="center"/>
        </w:trPr>
        <w:tc>
          <w:tcPr>
            <w:tcW w:w="1301" w:type="dxa"/>
            <w:vMerge w:val="restart"/>
            <w:tcBorders>
              <w:top w:val="single" w:sz="4" w:space="0" w:color="auto"/>
            </w:tcBorders>
            <w:shd w:val="clear" w:color="auto" w:fill="auto"/>
            <w:tcMar>
              <w:left w:w="0" w:type="dxa"/>
              <w:right w:w="0" w:type="dxa"/>
            </w:tcMar>
            <w:vAlign w:val="bottom"/>
          </w:tcPr>
          <w:p w:rsidR="006E7046" w:rsidRPr="00CD172F" w:rsidRDefault="006E7046" w:rsidP="006E7046">
            <w:pPr>
              <w:spacing w:after="80" w:line="240" w:lineRule="exact"/>
              <w:jc w:val="lowKashida"/>
              <w:rPr>
                <w:rFonts w:hint="cs"/>
                <w:i/>
                <w:iCs/>
                <w:sz w:val="24"/>
                <w:szCs w:val="24"/>
                <w:rtl/>
              </w:rPr>
            </w:pPr>
            <w:r w:rsidRPr="00CD172F">
              <w:rPr>
                <w:rFonts w:hint="cs"/>
                <w:i/>
                <w:iCs/>
                <w:sz w:val="24"/>
                <w:szCs w:val="24"/>
                <w:rtl/>
              </w:rPr>
              <w:t>التصنيف المهني الموحد لسنغافورة، عام 2000</w:t>
            </w:r>
          </w:p>
        </w:tc>
        <w:tc>
          <w:tcPr>
            <w:tcW w:w="3399" w:type="dxa"/>
            <w:tcBorders>
              <w:top w:val="single" w:sz="4" w:space="0" w:color="auto"/>
            </w:tcBorders>
            <w:shd w:val="clear" w:color="auto" w:fill="auto"/>
            <w:vAlign w:val="bottom"/>
          </w:tcPr>
          <w:p w:rsidR="006E7046" w:rsidRPr="00CD172F" w:rsidRDefault="006E7046" w:rsidP="006E7046">
            <w:pPr>
              <w:spacing w:before="80" w:after="80" w:line="240" w:lineRule="exact"/>
              <w:ind w:right="144"/>
              <w:jc w:val="left"/>
              <w:rPr>
                <w:rFonts w:hint="cs"/>
                <w:i/>
                <w:iCs/>
                <w:sz w:val="24"/>
                <w:szCs w:val="24"/>
                <w:rtl/>
              </w:rPr>
            </w:pPr>
          </w:p>
        </w:tc>
        <w:tc>
          <w:tcPr>
            <w:tcW w:w="927" w:type="dxa"/>
            <w:vMerge w:val="restart"/>
            <w:tcBorders>
              <w:top w:val="single" w:sz="4" w:space="0" w:color="auto"/>
            </w:tcBorders>
            <w:shd w:val="clear" w:color="auto" w:fill="auto"/>
            <w:vAlign w:val="bottom"/>
          </w:tcPr>
          <w:p w:rsidR="006E7046" w:rsidRPr="00CD172F" w:rsidRDefault="006E7046" w:rsidP="006E7046">
            <w:pPr>
              <w:spacing w:after="80" w:line="240" w:lineRule="exact"/>
              <w:ind w:right="144"/>
              <w:jc w:val="center"/>
              <w:rPr>
                <w:rFonts w:hint="cs"/>
                <w:i/>
                <w:iCs/>
                <w:sz w:val="24"/>
                <w:szCs w:val="24"/>
                <w:rtl/>
              </w:rPr>
            </w:pPr>
            <w:r w:rsidRPr="00CD172F">
              <w:rPr>
                <w:rFonts w:hint="cs"/>
                <w:i/>
                <w:iCs/>
                <w:sz w:val="24"/>
                <w:szCs w:val="24"/>
                <w:rtl/>
              </w:rPr>
              <w:t>العــــــدد المشمول</w:t>
            </w:r>
          </w:p>
        </w:tc>
        <w:tc>
          <w:tcPr>
            <w:tcW w:w="2163" w:type="dxa"/>
            <w:gridSpan w:val="2"/>
            <w:tcBorders>
              <w:top w:val="single" w:sz="4" w:space="0" w:color="auto"/>
              <w:bottom w:val="single" w:sz="4" w:space="0" w:color="auto"/>
            </w:tcBorders>
            <w:shd w:val="clear" w:color="auto" w:fill="auto"/>
            <w:vAlign w:val="bottom"/>
          </w:tcPr>
          <w:p w:rsidR="006E7046" w:rsidRPr="00CD172F" w:rsidRDefault="006E7046" w:rsidP="006E7046">
            <w:pPr>
              <w:spacing w:before="80" w:after="80" w:line="240" w:lineRule="exact"/>
              <w:ind w:right="144"/>
              <w:jc w:val="center"/>
              <w:rPr>
                <w:rFonts w:hint="cs"/>
                <w:i/>
                <w:iCs/>
                <w:sz w:val="24"/>
                <w:szCs w:val="24"/>
                <w:rtl/>
              </w:rPr>
            </w:pPr>
            <w:r w:rsidRPr="00CD172F">
              <w:rPr>
                <w:rFonts w:hint="cs"/>
                <w:sz w:val="24"/>
                <w:szCs w:val="24"/>
                <w:rtl/>
              </w:rPr>
              <w:t>الأجر الأساسي (بالدولار)</w:t>
            </w:r>
          </w:p>
        </w:tc>
        <w:tc>
          <w:tcPr>
            <w:tcW w:w="2059" w:type="dxa"/>
            <w:gridSpan w:val="2"/>
            <w:tcBorders>
              <w:top w:val="single" w:sz="4" w:space="0" w:color="auto"/>
              <w:bottom w:val="single" w:sz="4" w:space="0" w:color="auto"/>
            </w:tcBorders>
            <w:shd w:val="clear" w:color="auto" w:fill="auto"/>
            <w:vAlign w:val="bottom"/>
          </w:tcPr>
          <w:p w:rsidR="006E7046" w:rsidRPr="00CD172F" w:rsidRDefault="006E7046" w:rsidP="006E7046">
            <w:pPr>
              <w:spacing w:before="80" w:after="80" w:line="240" w:lineRule="exact"/>
              <w:ind w:right="144"/>
              <w:jc w:val="center"/>
              <w:rPr>
                <w:rFonts w:hint="cs"/>
                <w:i/>
                <w:iCs/>
                <w:sz w:val="24"/>
                <w:szCs w:val="24"/>
                <w:rtl/>
              </w:rPr>
            </w:pPr>
            <w:r w:rsidRPr="00CD172F">
              <w:rPr>
                <w:rFonts w:hint="cs"/>
                <w:sz w:val="24"/>
                <w:szCs w:val="24"/>
                <w:rtl/>
              </w:rPr>
              <w:t>الأجر الإجمالي (بالدولار)</w:t>
            </w:r>
          </w:p>
        </w:tc>
      </w:tr>
      <w:tr w:rsidR="006E7046" w:rsidRPr="00CD172F">
        <w:tblPrEx>
          <w:tblCellMar>
            <w:top w:w="0" w:type="dxa"/>
            <w:bottom w:w="0" w:type="dxa"/>
          </w:tblCellMar>
        </w:tblPrEx>
        <w:trPr>
          <w:cantSplit/>
          <w:tblHeader/>
          <w:jc w:val="center"/>
        </w:trPr>
        <w:tc>
          <w:tcPr>
            <w:tcW w:w="1301" w:type="dxa"/>
            <w:vMerge/>
            <w:tcBorders>
              <w:bottom w:val="single" w:sz="12" w:space="0" w:color="auto"/>
            </w:tcBorders>
            <w:shd w:val="clear" w:color="auto" w:fill="auto"/>
            <w:vAlign w:val="bottom"/>
          </w:tcPr>
          <w:p w:rsidR="006E7046" w:rsidRPr="00CD172F" w:rsidRDefault="006E7046" w:rsidP="006E7046">
            <w:pPr>
              <w:spacing w:after="80" w:line="240" w:lineRule="exact"/>
              <w:rPr>
                <w:rFonts w:hint="cs"/>
                <w:i/>
                <w:iCs/>
                <w:sz w:val="24"/>
                <w:szCs w:val="24"/>
                <w:rtl/>
              </w:rPr>
            </w:pPr>
          </w:p>
        </w:tc>
        <w:tc>
          <w:tcPr>
            <w:tcW w:w="3399" w:type="dxa"/>
            <w:tcBorders>
              <w:bottom w:val="single" w:sz="12" w:space="0" w:color="auto"/>
            </w:tcBorders>
            <w:shd w:val="clear" w:color="auto" w:fill="auto"/>
            <w:vAlign w:val="bottom"/>
          </w:tcPr>
          <w:p w:rsidR="006E7046" w:rsidRPr="00CD172F" w:rsidRDefault="006E7046" w:rsidP="006E7046">
            <w:pPr>
              <w:spacing w:after="80" w:line="240" w:lineRule="exact"/>
              <w:ind w:right="144"/>
              <w:jc w:val="left"/>
              <w:rPr>
                <w:rFonts w:hint="cs"/>
                <w:i/>
                <w:iCs/>
                <w:sz w:val="24"/>
                <w:szCs w:val="24"/>
                <w:rtl/>
              </w:rPr>
            </w:pPr>
            <w:r w:rsidRPr="00CD172F">
              <w:rPr>
                <w:rFonts w:hint="cs"/>
                <w:i/>
                <w:iCs/>
                <w:sz w:val="24"/>
                <w:szCs w:val="24"/>
                <w:rtl/>
              </w:rPr>
              <w:t>المهنة</w:t>
            </w:r>
          </w:p>
        </w:tc>
        <w:tc>
          <w:tcPr>
            <w:tcW w:w="927" w:type="dxa"/>
            <w:vMerge/>
            <w:tcBorders>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tl/>
              </w:rPr>
            </w:pPr>
          </w:p>
        </w:tc>
        <w:tc>
          <w:tcPr>
            <w:tcW w:w="1133"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المتوسط</w:t>
            </w:r>
          </w:p>
        </w:tc>
        <w:tc>
          <w:tcPr>
            <w:tcW w:w="1030"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الوسطي</w:t>
            </w:r>
          </w:p>
        </w:tc>
        <w:tc>
          <w:tcPr>
            <w:tcW w:w="1030"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المتوسط</w:t>
            </w:r>
          </w:p>
        </w:tc>
        <w:tc>
          <w:tcPr>
            <w:tcW w:w="1029"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الوسطي</w:t>
            </w:r>
          </w:p>
        </w:tc>
      </w:tr>
      <w:tr w:rsidR="006E7046" w:rsidRPr="00372BF5">
        <w:tblPrEx>
          <w:tblCellMar>
            <w:top w:w="0" w:type="dxa"/>
            <w:bottom w:w="0" w:type="dxa"/>
          </w:tblCellMar>
        </w:tblPrEx>
        <w:trPr>
          <w:cantSplit/>
          <w:trHeight w:hRule="exact" w:val="115"/>
          <w:tblHeader/>
          <w:jc w:val="center"/>
        </w:trPr>
        <w:tc>
          <w:tcPr>
            <w:tcW w:w="1301" w:type="dxa"/>
            <w:tcBorders>
              <w:top w:val="single" w:sz="12" w:space="0" w:color="auto"/>
            </w:tcBorders>
            <w:shd w:val="clear" w:color="auto" w:fill="auto"/>
            <w:vAlign w:val="bottom"/>
          </w:tcPr>
          <w:p w:rsidR="006E7046" w:rsidRPr="00372BF5" w:rsidRDefault="006E7046" w:rsidP="006E7046">
            <w:pPr>
              <w:spacing w:before="40" w:after="80" w:line="240" w:lineRule="exact"/>
              <w:rPr>
                <w:rFonts w:hint="cs"/>
                <w:sz w:val="16"/>
                <w:szCs w:val="24"/>
                <w:rtl/>
              </w:rPr>
            </w:pPr>
          </w:p>
        </w:tc>
        <w:tc>
          <w:tcPr>
            <w:tcW w:w="3399"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eft"/>
              <w:rPr>
                <w:rFonts w:hint="cs"/>
                <w:sz w:val="16"/>
                <w:szCs w:val="24"/>
                <w:rtl/>
              </w:rPr>
            </w:pPr>
          </w:p>
        </w:tc>
        <w:tc>
          <w:tcPr>
            <w:tcW w:w="927"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133"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29"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5B49B8" w:rsidRDefault="006E7046" w:rsidP="006E7046">
            <w:pPr>
              <w:spacing w:before="40" w:after="80" w:line="220" w:lineRule="exact"/>
              <w:jc w:val="left"/>
              <w:rPr>
                <w:sz w:val="24"/>
                <w:szCs w:val="24"/>
              </w:rPr>
            </w:pPr>
            <w:r w:rsidRPr="005B49B8">
              <w:rPr>
                <w:sz w:val="24"/>
                <w:szCs w:val="24"/>
                <w:rtl/>
              </w:rPr>
              <w:t>51230</w:t>
            </w:r>
          </w:p>
        </w:tc>
        <w:tc>
          <w:tcPr>
            <w:tcW w:w="3399" w:type="dxa"/>
            <w:shd w:val="clear" w:color="auto" w:fill="auto"/>
          </w:tcPr>
          <w:p w:rsidR="006E7046" w:rsidRPr="00923F5D" w:rsidRDefault="006E7046" w:rsidP="006E7046">
            <w:pPr>
              <w:spacing w:before="40" w:after="80" w:line="240" w:lineRule="exact"/>
              <w:jc w:val="lowKashida"/>
              <w:rPr>
                <w:rFonts w:hint="cs"/>
                <w:sz w:val="24"/>
                <w:szCs w:val="24"/>
              </w:rPr>
            </w:pPr>
            <w:r w:rsidRPr="00923F5D">
              <w:rPr>
                <w:rFonts w:hint="cs"/>
                <w:sz w:val="24"/>
                <w:szCs w:val="24"/>
                <w:rtl/>
              </w:rPr>
              <w:t>رئيس/مراقب نُدُل (في مطعم)</w:t>
            </w:r>
          </w:p>
        </w:tc>
        <w:tc>
          <w:tcPr>
            <w:tcW w:w="927" w:type="dxa"/>
            <w:shd w:val="clear" w:color="auto" w:fill="auto"/>
            <w:vAlign w:val="bottom"/>
          </w:tcPr>
          <w:p w:rsidR="006E7046" w:rsidRPr="001D4E63" w:rsidRDefault="006E7046" w:rsidP="006E7046">
            <w:pPr>
              <w:bidi w:val="0"/>
              <w:jc w:val="right"/>
              <w:rPr>
                <w:sz w:val="24"/>
                <w:szCs w:val="24"/>
              </w:rPr>
            </w:pPr>
            <w:r w:rsidRPr="001D4E63">
              <w:rPr>
                <w:sz w:val="24"/>
                <w:szCs w:val="24"/>
                <w:rtl/>
              </w:rPr>
              <w:t>402</w:t>
            </w:r>
          </w:p>
        </w:tc>
        <w:tc>
          <w:tcPr>
            <w:tcW w:w="1133" w:type="dxa"/>
            <w:shd w:val="clear" w:color="auto" w:fill="auto"/>
            <w:vAlign w:val="bottom"/>
          </w:tcPr>
          <w:p w:rsidR="006E7046" w:rsidRPr="001D4E63" w:rsidRDefault="006E7046" w:rsidP="006E7046">
            <w:pPr>
              <w:bidi w:val="0"/>
              <w:jc w:val="right"/>
              <w:rPr>
                <w:sz w:val="24"/>
                <w:szCs w:val="24"/>
              </w:rPr>
            </w:pPr>
            <w:r w:rsidRPr="001D4E63">
              <w:rPr>
                <w:sz w:val="24"/>
                <w:szCs w:val="24"/>
                <w:rtl/>
              </w:rPr>
              <w:t>1</w:t>
            </w:r>
            <w:r w:rsidRPr="001D4E63">
              <w:rPr>
                <w:sz w:val="24"/>
                <w:szCs w:val="24"/>
              </w:rPr>
              <w:t xml:space="preserve"> </w:t>
            </w:r>
            <w:r w:rsidRPr="001D4E63">
              <w:rPr>
                <w:sz w:val="24"/>
                <w:szCs w:val="24"/>
                <w:rtl/>
              </w:rPr>
              <w:t>485</w:t>
            </w:r>
          </w:p>
        </w:tc>
        <w:tc>
          <w:tcPr>
            <w:tcW w:w="1030" w:type="dxa"/>
            <w:shd w:val="clear" w:color="auto" w:fill="auto"/>
            <w:vAlign w:val="bottom"/>
          </w:tcPr>
          <w:p w:rsidR="006E7046" w:rsidRPr="001D4E63" w:rsidRDefault="006E7046" w:rsidP="006E7046">
            <w:pPr>
              <w:bidi w:val="0"/>
              <w:jc w:val="right"/>
              <w:rPr>
                <w:sz w:val="24"/>
                <w:szCs w:val="24"/>
              </w:rPr>
            </w:pPr>
            <w:r w:rsidRPr="001D4E63">
              <w:rPr>
                <w:sz w:val="24"/>
                <w:szCs w:val="24"/>
                <w:rtl/>
              </w:rPr>
              <w:t>1</w:t>
            </w:r>
            <w:r w:rsidRPr="001D4E63">
              <w:rPr>
                <w:sz w:val="24"/>
                <w:szCs w:val="24"/>
              </w:rPr>
              <w:t xml:space="preserve"> </w:t>
            </w:r>
            <w:r w:rsidRPr="001D4E63">
              <w:rPr>
                <w:sz w:val="24"/>
                <w:szCs w:val="24"/>
                <w:rtl/>
              </w:rPr>
              <w:t>550</w:t>
            </w:r>
          </w:p>
        </w:tc>
        <w:tc>
          <w:tcPr>
            <w:tcW w:w="1030" w:type="dxa"/>
            <w:shd w:val="clear" w:color="auto" w:fill="auto"/>
            <w:vAlign w:val="bottom"/>
          </w:tcPr>
          <w:p w:rsidR="006E7046" w:rsidRPr="001D4E63" w:rsidRDefault="006E7046" w:rsidP="006E7046">
            <w:pPr>
              <w:bidi w:val="0"/>
              <w:jc w:val="right"/>
              <w:rPr>
                <w:sz w:val="24"/>
                <w:szCs w:val="24"/>
              </w:rPr>
            </w:pPr>
            <w:r w:rsidRPr="001D4E63">
              <w:rPr>
                <w:sz w:val="24"/>
                <w:szCs w:val="24"/>
                <w:rtl/>
              </w:rPr>
              <w:t>1</w:t>
            </w:r>
            <w:r w:rsidRPr="001D4E63">
              <w:rPr>
                <w:sz w:val="24"/>
                <w:szCs w:val="24"/>
              </w:rPr>
              <w:t xml:space="preserve"> </w:t>
            </w:r>
            <w:r w:rsidRPr="001D4E63">
              <w:rPr>
                <w:sz w:val="24"/>
                <w:szCs w:val="24"/>
                <w:rtl/>
              </w:rPr>
              <w:t>519</w:t>
            </w:r>
          </w:p>
        </w:tc>
        <w:tc>
          <w:tcPr>
            <w:tcW w:w="1029" w:type="dxa"/>
            <w:shd w:val="clear" w:color="auto" w:fill="auto"/>
            <w:vAlign w:val="bottom"/>
          </w:tcPr>
          <w:p w:rsidR="006E7046" w:rsidRPr="001D4E63" w:rsidRDefault="006E7046" w:rsidP="006E7046">
            <w:pPr>
              <w:bidi w:val="0"/>
              <w:jc w:val="right"/>
              <w:rPr>
                <w:sz w:val="24"/>
                <w:szCs w:val="24"/>
              </w:rPr>
            </w:pPr>
            <w:r w:rsidRPr="001D4E63">
              <w:rPr>
                <w:sz w:val="24"/>
                <w:szCs w:val="24"/>
                <w:rtl/>
              </w:rPr>
              <w:t>1</w:t>
            </w:r>
            <w:r w:rsidRPr="001D4E63">
              <w:rPr>
                <w:sz w:val="24"/>
                <w:szCs w:val="24"/>
              </w:rPr>
              <w:t xml:space="preserve"> </w:t>
            </w:r>
            <w:r w:rsidRPr="001D4E63">
              <w:rPr>
                <w:sz w:val="24"/>
                <w:szCs w:val="24"/>
                <w:rtl/>
              </w:rPr>
              <w:t>610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5B49B8" w:rsidRDefault="006E7046" w:rsidP="006E7046">
            <w:pPr>
              <w:spacing w:before="40" w:after="80" w:line="220" w:lineRule="exact"/>
              <w:jc w:val="left"/>
              <w:rPr>
                <w:sz w:val="24"/>
                <w:szCs w:val="24"/>
              </w:rPr>
            </w:pPr>
            <w:r w:rsidRPr="005B49B8">
              <w:rPr>
                <w:sz w:val="24"/>
                <w:szCs w:val="24"/>
                <w:rtl/>
              </w:rPr>
              <w:t>51220</w:t>
            </w:r>
          </w:p>
        </w:tc>
        <w:tc>
          <w:tcPr>
            <w:tcW w:w="3399" w:type="dxa"/>
            <w:shd w:val="clear" w:color="auto" w:fill="auto"/>
          </w:tcPr>
          <w:p w:rsidR="006E7046" w:rsidRPr="00923F5D" w:rsidRDefault="006E7046" w:rsidP="006E7046">
            <w:pPr>
              <w:spacing w:before="40" w:after="80" w:line="240" w:lineRule="exact"/>
              <w:jc w:val="lowKashida"/>
              <w:rPr>
                <w:rFonts w:hint="cs"/>
                <w:sz w:val="24"/>
                <w:szCs w:val="24"/>
              </w:rPr>
            </w:pPr>
            <w:r w:rsidRPr="00923F5D">
              <w:rPr>
                <w:rFonts w:hint="cs"/>
                <w:sz w:val="24"/>
                <w:szCs w:val="24"/>
                <w:rtl/>
              </w:rPr>
              <w:t>طباخ</w:t>
            </w:r>
          </w:p>
        </w:tc>
        <w:tc>
          <w:tcPr>
            <w:tcW w:w="927" w:type="dxa"/>
            <w:shd w:val="clear" w:color="auto" w:fill="auto"/>
            <w:vAlign w:val="bottom"/>
          </w:tcPr>
          <w:p w:rsidR="006E7046" w:rsidRPr="001D4E63" w:rsidRDefault="006E7046" w:rsidP="006E7046">
            <w:pPr>
              <w:bidi w:val="0"/>
              <w:jc w:val="right"/>
              <w:rPr>
                <w:sz w:val="24"/>
                <w:szCs w:val="24"/>
              </w:rPr>
            </w:pPr>
            <w:r w:rsidRPr="001D4E63">
              <w:rPr>
                <w:sz w:val="24"/>
                <w:szCs w:val="24"/>
                <w:rtl/>
              </w:rPr>
              <w:t>1</w:t>
            </w:r>
            <w:r w:rsidRPr="001D4E63">
              <w:rPr>
                <w:sz w:val="24"/>
                <w:szCs w:val="24"/>
              </w:rPr>
              <w:t xml:space="preserve"> </w:t>
            </w:r>
            <w:r w:rsidRPr="001D4E63">
              <w:rPr>
                <w:sz w:val="24"/>
                <w:szCs w:val="24"/>
                <w:rtl/>
              </w:rPr>
              <w:t>188</w:t>
            </w:r>
          </w:p>
        </w:tc>
        <w:tc>
          <w:tcPr>
            <w:tcW w:w="1133" w:type="dxa"/>
            <w:shd w:val="clear" w:color="auto" w:fill="auto"/>
            <w:vAlign w:val="bottom"/>
          </w:tcPr>
          <w:p w:rsidR="006E7046" w:rsidRPr="001D4E63" w:rsidRDefault="006E7046" w:rsidP="006E7046">
            <w:pPr>
              <w:bidi w:val="0"/>
              <w:jc w:val="right"/>
              <w:rPr>
                <w:sz w:val="24"/>
                <w:szCs w:val="24"/>
              </w:rPr>
            </w:pPr>
            <w:r w:rsidRPr="001D4E63">
              <w:rPr>
                <w:sz w:val="24"/>
                <w:szCs w:val="24"/>
                <w:rtl/>
              </w:rPr>
              <w:t>1</w:t>
            </w:r>
            <w:r w:rsidRPr="001D4E63">
              <w:rPr>
                <w:sz w:val="24"/>
                <w:szCs w:val="24"/>
              </w:rPr>
              <w:t xml:space="preserve"> </w:t>
            </w:r>
            <w:r w:rsidRPr="001D4E63">
              <w:rPr>
                <w:sz w:val="24"/>
                <w:szCs w:val="24"/>
                <w:rtl/>
              </w:rPr>
              <w:t>987</w:t>
            </w:r>
          </w:p>
        </w:tc>
        <w:tc>
          <w:tcPr>
            <w:tcW w:w="1030" w:type="dxa"/>
            <w:shd w:val="clear" w:color="auto" w:fill="auto"/>
            <w:vAlign w:val="bottom"/>
          </w:tcPr>
          <w:p w:rsidR="006E7046" w:rsidRPr="001D4E63" w:rsidRDefault="006E7046" w:rsidP="006E7046">
            <w:pPr>
              <w:bidi w:val="0"/>
              <w:jc w:val="right"/>
              <w:rPr>
                <w:sz w:val="24"/>
                <w:szCs w:val="24"/>
              </w:rPr>
            </w:pPr>
            <w:r w:rsidRPr="001D4E63">
              <w:rPr>
                <w:sz w:val="24"/>
                <w:szCs w:val="24"/>
                <w:rtl/>
              </w:rPr>
              <w:t>1</w:t>
            </w:r>
            <w:r w:rsidRPr="001D4E63">
              <w:rPr>
                <w:sz w:val="24"/>
                <w:szCs w:val="24"/>
              </w:rPr>
              <w:t xml:space="preserve"> </w:t>
            </w:r>
            <w:r w:rsidRPr="001D4E63">
              <w:rPr>
                <w:sz w:val="24"/>
                <w:szCs w:val="24"/>
                <w:rtl/>
              </w:rPr>
              <w:t>727</w:t>
            </w:r>
          </w:p>
        </w:tc>
        <w:tc>
          <w:tcPr>
            <w:tcW w:w="1030" w:type="dxa"/>
            <w:shd w:val="clear" w:color="auto" w:fill="auto"/>
            <w:vAlign w:val="bottom"/>
          </w:tcPr>
          <w:p w:rsidR="006E7046" w:rsidRPr="001D4E63" w:rsidRDefault="006E7046" w:rsidP="006E7046">
            <w:pPr>
              <w:bidi w:val="0"/>
              <w:jc w:val="right"/>
              <w:rPr>
                <w:sz w:val="24"/>
                <w:szCs w:val="24"/>
              </w:rPr>
            </w:pPr>
            <w:r w:rsidRPr="001D4E63">
              <w:rPr>
                <w:sz w:val="24"/>
                <w:szCs w:val="24"/>
                <w:rtl/>
              </w:rPr>
              <w:t>2</w:t>
            </w:r>
            <w:r w:rsidRPr="001D4E63">
              <w:rPr>
                <w:sz w:val="24"/>
                <w:szCs w:val="24"/>
              </w:rPr>
              <w:t xml:space="preserve"> </w:t>
            </w:r>
            <w:r w:rsidRPr="001D4E63">
              <w:rPr>
                <w:sz w:val="24"/>
                <w:szCs w:val="24"/>
                <w:rtl/>
              </w:rPr>
              <w:t>229</w:t>
            </w:r>
          </w:p>
        </w:tc>
        <w:tc>
          <w:tcPr>
            <w:tcW w:w="1029" w:type="dxa"/>
            <w:shd w:val="clear" w:color="auto" w:fill="auto"/>
            <w:vAlign w:val="bottom"/>
          </w:tcPr>
          <w:p w:rsidR="006E7046" w:rsidRPr="001D4E63" w:rsidRDefault="006E7046" w:rsidP="006E7046">
            <w:pPr>
              <w:bidi w:val="0"/>
              <w:jc w:val="right"/>
              <w:rPr>
                <w:sz w:val="24"/>
                <w:szCs w:val="24"/>
              </w:rPr>
            </w:pPr>
            <w:r w:rsidRPr="001D4E63">
              <w:rPr>
                <w:sz w:val="24"/>
                <w:szCs w:val="24"/>
                <w:rtl/>
              </w:rPr>
              <w:t>1</w:t>
            </w:r>
            <w:r w:rsidRPr="001D4E63">
              <w:rPr>
                <w:sz w:val="24"/>
                <w:szCs w:val="24"/>
              </w:rPr>
              <w:t xml:space="preserve"> </w:t>
            </w:r>
            <w:r w:rsidRPr="001D4E63">
              <w:rPr>
                <w:sz w:val="24"/>
                <w:szCs w:val="24"/>
                <w:rtl/>
              </w:rPr>
              <w:t>982</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5B49B8" w:rsidRDefault="006E7046" w:rsidP="006E7046">
            <w:pPr>
              <w:spacing w:before="40" w:after="80" w:line="220" w:lineRule="exact"/>
              <w:jc w:val="left"/>
              <w:rPr>
                <w:sz w:val="24"/>
                <w:szCs w:val="24"/>
              </w:rPr>
            </w:pPr>
            <w:r w:rsidRPr="005B49B8">
              <w:rPr>
                <w:sz w:val="24"/>
                <w:szCs w:val="24"/>
                <w:rtl/>
              </w:rPr>
              <w:t>51212</w:t>
            </w:r>
          </w:p>
        </w:tc>
        <w:tc>
          <w:tcPr>
            <w:tcW w:w="3399" w:type="dxa"/>
            <w:shd w:val="clear" w:color="auto" w:fill="auto"/>
          </w:tcPr>
          <w:p w:rsidR="006E7046" w:rsidRPr="00923F5D" w:rsidRDefault="006E7046" w:rsidP="006E7046">
            <w:pPr>
              <w:spacing w:before="40" w:after="80" w:line="240" w:lineRule="exact"/>
              <w:jc w:val="lowKashida"/>
              <w:rPr>
                <w:rFonts w:hint="cs"/>
                <w:sz w:val="24"/>
                <w:szCs w:val="24"/>
              </w:rPr>
            </w:pPr>
            <w:r w:rsidRPr="00923F5D">
              <w:rPr>
                <w:rFonts w:hint="cs"/>
                <w:sz w:val="24"/>
                <w:szCs w:val="24"/>
                <w:rtl/>
              </w:rPr>
              <w:t>قهرمان منزلي</w:t>
            </w:r>
          </w:p>
        </w:tc>
        <w:tc>
          <w:tcPr>
            <w:tcW w:w="927" w:type="dxa"/>
            <w:shd w:val="clear" w:color="auto" w:fill="auto"/>
            <w:vAlign w:val="bottom"/>
          </w:tcPr>
          <w:p w:rsidR="006E7046" w:rsidRPr="001D4E63" w:rsidRDefault="006E7046" w:rsidP="006E7046">
            <w:pPr>
              <w:bidi w:val="0"/>
              <w:jc w:val="right"/>
              <w:rPr>
                <w:sz w:val="24"/>
                <w:szCs w:val="24"/>
              </w:rPr>
            </w:pPr>
            <w:r w:rsidRPr="001D4E63">
              <w:rPr>
                <w:sz w:val="24"/>
                <w:szCs w:val="24"/>
                <w:rtl/>
              </w:rPr>
              <w:t>23</w:t>
            </w:r>
          </w:p>
        </w:tc>
        <w:tc>
          <w:tcPr>
            <w:tcW w:w="1133" w:type="dxa"/>
            <w:shd w:val="clear" w:color="auto" w:fill="auto"/>
            <w:vAlign w:val="bottom"/>
          </w:tcPr>
          <w:p w:rsidR="006E7046" w:rsidRPr="001D4E63" w:rsidRDefault="006E7046" w:rsidP="006E7046">
            <w:pPr>
              <w:bidi w:val="0"/>
              <w:jc w:val="right"/>
              <w:rPr>
                <w:sz w:val="24"/>
                <w:szCs w:val="24"/>
              </w:rPr>
            </w:pPr>
            <w:r w:rsidRPr="001D4E63">
              <w:rPr>
                <w:sz w:val="24"/>
                <w:szCs w:val="24"/>
                <w:rtl/>
              </w:rPr>
              <w:t>1</w:t>
            </w:r>
            <w:r w:rsidRPr="001D4E63">
              <w:rPr>
                <w:sz w:val="24"/>
                <w:szCs w:val="24"/>
              </w:rPr>
              <w:t xml:space="preserve"> </w:t>
            </w:r>
            <w:r w:rsidRPr="001D4E63">
              <w:rPr>
                <w:sz w:val="24"/>
                <w:szCs w:val="24"/>
                <w:rtl/>
              </w:rPr>
              <w:t>697</w:t>
            </w:r>
          </w:p>
        </w:tc>
        <w:tc>
          <w:tcPr>
            <w:tcW w:w="1030" w:type="dxa"/>
            <w:shd w:val="clear" w:color="auto" w:fill="auto"/>
            <w:vAlign w:val="bottom"/>
          </w:tcPr>
          <w:p w:rsidR="006E7046" w:rsidRPr="001D4E63" w:rsidRDefault="006E7046" w:rsidP="006E7046">
            <w:pPr>
              <w:bidi w:val="0"/>
              <w:jc w:val="right"/>
              <w:rPr>
                <w:sz w:val="24"/>
                <w:szCs w:val="24"/>
              </w:rPr>
            </w:pPr>
            <w:r w:rsidRPr="001D4E63">
              <w:rPr>
                <w:sz w:val="24"/>
                <w:szCs w:val="24"/>
                <w:rtl/>
              </w:rPr>
              <w:t>1</w:t>
            </w:r>
            <w:r w:rsidRPr="001D4E63">
              <w:rPr>
                <w:sz w:val="24"/>
                <w:szCs w:val="24"/>
              </w:rPr>
              <w:t xml:space="preserve"> </w:t>
            </w:r>
            <w:r w:rsidRPr="001D4E63">
              <w:rPr>
                <w:sz w:val="24"/>
                <w:szCs w:val="24"/>
                <w:rtl/>
              </w:rPr>
              <w:t>504</w:t>
            </w:r>
          </w:p>
        </w:tc>
        <w:tc>
          <w:tcPr>
            <w:tcW w:w="1030" w:type="dxa"/>
            <w:shd w:val="clear" w:color="auto" w:fill="auto"/>
            <w:vAlign w:val="bottom"/>
          </w:tcPr>
          <w:p w:rsidR="006E7046" w:rsidRPr="001D4E63" w:rsidRDefault="006E7046" w:rsidP="006E7046">
            <w:pPr>
              <w:bidi w:val="0"/>
              <w:jc w:val="right"/>
              <w:rPr>
                <w:sz w:val="24"/>
                <w:szCs w:val="24"/>
              </w:rPr>
            </w:pPr>
            <w:r w:rsidRPr="001D4E63">
              <w:rPr>
                <w:sz w:val="24"/>
                <w:szCs w:val="24"/>
                <w:rtl/>
              </w:rPr>
              <w:t>1</w:t>
            </w:r>
            <w:r w:rsidRPr="001D4E63">
              <w:rPr>
                <w:sz w:val="24"/>
                <w:szCs w:val="24"/>
              </w:rPr>
              <w:t xml:space="preserve"> </w:t>
            </w:r>
            <w:r w:rsidRPr="001D4E63">
              <w:rPr>
                <w:sz w:val="24"/>
                <w:szCs w:val="24"/>
                <w:rtl/>
              </w:rPr>
              <w:t>885</w:t>
            </w:r>
          </w:p>
        </w:tc>
        <w:tc>
          <w:tcPr>
            <w:tcW w:w="1029" w:type="dxa"/>
            <w:shd w:val="clear" w:color="auto" w:fill="auto"/>
            <w:vAlign w:val="bottom"/>
          </w:tcPr>
          <w:p w:rsidR="006E7046" w:rsidRPr="001D4E63" w:rsidRDefault="006E7046" w:rsidP="006E7046">
            <w:pPr>
              <w:bidi w:val="0"/>
              <w:jc w:val="right"/>
              <w:rPr>
                <w:sz w:val="24"/>
                <w:szCs w:val="24"/>
              </w:rPr>
            </w:pPr>
            <w:r w:rsidRPr="001D4E63">
              <w:rPr>
                <w:sz w:val="24"/>
                <w:szCs w:val="24"/>
                <w:rtl/>
              </w:rPr>
              <w:t>1</w:t>
            </w:r>
            <w:r w:rsidRPr="001D4E63">
              <w:rPr>
                <w:sz w:val="24"/>
                <w:szCs w:val="24"/>
              </w:rPr>
              <w:t xml:space="preserve"> </w:t>
            </w:r>
            <w:r w:rsidRPr="001D4E63">
              <w:rPr>
                <w:sz w:val="24"/>
                <w:szCs w:val="24"/>
                <w:rtl/>
              </w:rPr>
              <w:t>633</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5B49B8" w:rsidRDefault="006E7046" w:rsidP="006E7046">
            <w:pPr>
              <w:spacing w:before="40" w:after="80" w:line="220" w:lineRule="exact"/>
              <w:jc w:val="left"/>
              <w:rPr>
                <w:sz w:val="24"/>
                <w:szCs w:val="24"/>
              </w:rPr>
            </w:pPr>
            <w:r w:rsidRPr="005B49B8">
              <w:rPr>
                <w:sz w:val="24"/>
                <w:szCs w:val="24"/>
                <w:rtl/>
              </w:rPr>
              <w:t>51211</w:t>
            </w:r>
          </w:p>
        </w:tc>
        <w:tc>
          <w:tcPr>
            <w:tcW w:w="3399" w:type="dxa"/>
            <w:shd w:val="clear" w:color="auto" w:fill="auto"/>
          </w:tcPr>
          <w:p w:rsidR="006E7046" w:rsidRPr="00923F5D" w:rsidRDefault="006E7046" w:rsidP="006E7046">
            <w:pPr>
              <w:spacing w:before="40" w:after="80" w:line="240" w:lineRule="exact"/>
              <w:jc w:val="lowKashida"/>
              <w:rPr>
                <w:rFonts w:hint="cs"/>
                <w:sz w:val="24"/>
                <w:szCs w:val="24"/>
              </w:rPr>
            </w:pPr>
            <w:r w:rsidRPr="00923F5D">
              <w:rPr>
                <w:rFonts w:hint="cs"/>
                <w:sz w:val="24"/>
                <w:szCs w:val="24"/>
                <w:rtl/>
              </w:rPr>
              <w:t>مُدَبِّر منزل (فنادق ومؤسسات أخرى)</w:t>
            </w:r>
          </w:p>
        </w:tc>
        <w:tc>
          <w:tcPr>
            <w:tcW w:w="927" w:type="dxa"/>
            <w:shd w:val="clear" w:color="auto" w:fill="auto"/>
            <w:vAlign w:val="bottom"/>
          </w:tcPr>
          <w:p w:rsidR="006E7046" w:rsidRPr="001D4E63" w:rsidRDefault="006E7046" w:rsidP="006E7046">
            <w:pPr>
              <w:bidi w:val="0"/>
              <w:jc w:val="right"/>
              <w:rPr>
                <w:sz w:val="24"/>
                <w:szCs w:val="24"/>
              </w:rPr>
            </w:pPr>
            <w:r w:rsidRPr="001D4E63">
              <w:rPr>
                <w:sz w:val="24"/>
                <w:szCs w:val="24"/>
                <w:rtl/>
              </w:rPr>
              <w:t>51</w:t>
            </w:r>
          </w:p>
        </w:tc>
        <w:tc>
          <w:tcPr>
            <w:tcW w:w="1133" w:type="dxa"/>
            <w:shd w:val="clear" w:color="auto" w:fill="auto"/>
            <w:vAlign w:val="bottom"/>
          </w:tcPr>
          <w:p w:rsidR="006E7046" w:rsidRPr="001D4E63" w:rsidRDefault="006E7046" w:rsidP="006E7046">
            <w:pPr>
              <w:bidi w:val="0"/>
              <w:jc w:val="right"/>
              <w:rPr>
                <w:sz w:val="24"/>
                <w:szCs w:val="24"/>
              </w:rPr>
            </w:pPr>
            <w:r w:rsidRPr="001D4E63">
              <w:rPr>
                <w:sz w:val="24"/>
                <w:szCs w:val="24"/>
                <w:rtl/>
              </w:rPr>
              <w:t>1</w:t>
            </w:r>
            <w:r w:rsidRPr="001D4E63">
              <w:rPr>
                <w:sz w:val="24"/>
                <w:szCs w:val="24"/>
              </w:rPr>
              <w:t xml:space="preserve"> </w:t>
            </w:r>
            <w:r w:rsidRPr="001D4E63">
              <w:rPr>
                <w:sz w:val="24"/>
                <w:szCs w:val="24"/>
                <w:rtl/>
              </w:rPr>
              <w:t>536</w:t>
            </w:r>
          </w:p>
        </w:tc>
        <w:tc>
          <w:tcPr>
            <w:tcW w:w="1030" w:type="dxa"/>
            <w:shd w:val="clear" w:color="auto" w:fill="auto"/>
            <w:vAlign w:val="bottom"/>
          </w:tcPr>
          <w:p w:rsidR="006E7046" w:rsidRPr="001D4E63" w:rsidRDefault="006E7046" w:rsidP="006E7046">
            <w:pPr>
              <w:bidi w:val="0"/>
              <w:jc w:val="right"/>
              <w:rPr>
                <w:sz w:val="24"/>
                <w:szCs w:val="24"/>
              </w:rPr>
            </w:pPr>
            <w:r w:rsidRPr="001D4E63">
              <w:rPr>
                <w:sz w:val="24"/>
                <w:szCs w:val="24"/>
                <w:rtl/>
              </w:rPr>
              <w:t>1</w:t>
            </w:r>
            <w:r w:rsidRPr="001D4E63">
              <w:rPr>
                <w:sz w:val="24"/>
                <w:szCs w:val="24"/>
              </w:rPr>
              <w:t xml:space="preserve"> </w:t>
            </w:r>
            <w:r w:rsidRPr="001D4E63">
              <w:rPr>
                <w:sz w:val="24"/>
                <w:szCs w:val="24"/>
                <w:rtl/>
              </w:rPr>
              <w:t>433</w:t>
            </w:r>
          </w:p>
        </w:tc>
        <w:tc>
          <w:tcPr>
            <w:tcW w:w="1030" w:type="dxa"/>
            <w:shd w:val="clear" w:color="auto" w:fill="auto"/>
            <w:vAlign w:val="bottom"/>
          </w:tcPr>
          <w:p w:rsidR="006E7046" w:rsidRPr="001D4E63" w:rsidRDefault="006E7046" w:rsidP="006E7046">
            <w:pPr>
              <w:bidi w:val="0"/>
              <w:jc w:val="right"/>
              <w:rPr>
                <w:sz w:val="24"/>
                <w:szCs w:val="24"/>
              </w:rPr>
            </w:pPr>
            <w:r w:rsidRPr="001D4E63">
              <w:rPr>
                <w:sz w:val="24"/>
                <w:szCs w:val="24"/>
                <w:rtl/>
              </w:rPr>
              <w:t>1</w:t>
            </w:r>
            <w:r w:rsidRPr="001D4E63">
              <w:rPr>
                <w:sz w:val="24"/>
                <w:szCs w:val="24"/>
              </w:rPr>
              <w:t xml:space="preserve"> </w:t>
            </w:r>
            <w:r w:rsidRPr="001D4E63">
              <w:rPr>
                <w:sz w:val="24"/>
                <w:szCs w:val="24"/>
                <w:rtl/>
              </w:rPr>
              <w:t>873</w:t>
            </w:r>
          </w:p>
        </w:tc>
        <w:tc>
          <w:tcPr>
            <w:tcW w:w="1029" w:type="dxa"/>
            <w:shd w:val="clear" w:color="auto" w:fill="auto"/>
            <w:vAlign w:val="bottom"/>
          </w:tcPr>
          <w:p w:rsidR="006E7046" w:rsidRPr="001D4E63" w:rsidRDefault="006E7046" w:rsidP="006E7046">
            <w:pPr>
              <w:bidi w:val="0"/>
              <w:jc w:val="right"/>
              <w:rPr>
                <w:sz w:val="24"/>
                <w:szCs w:val="24"/>
              </w:rPr>
            </w:pPr>
            <w:r w:rsidRPr="001D4E63">
              <w:rPr>
                <w:sz w:val="24"/>
                <w:szCs w:val="24"/>
                <w:rtl/>
              </w:rPr>
              <w:t>1</w:t>
            </w:r>
            <w:r w:rsidRPr="001D4E63">
              <w:rPr>
                <w:sz w:val="24"/>
                <w:szCs w:val="24"/>
              </w:rPr>
              <w:t xml:space="preserve"> </w:t>
            </w:r>
            <w:r w:rsidRPr="001D4E63">
              <w:rPr>
                <w:sz w:val="24"/>
                <w:szCs w:val="24"/>
                <w:rtl/>
              </w:rPr>
              <w:t>661</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5B49B8" w:rsidRDefault="006E7046" w:rsidP="006E7046">
            <w:pPr>
              <w:spacing w:before="40" w:after="80" w:line="220" w:lineRule="exact"/>
              <w:jc w:val="left"/>
              <w:rPr>
                <w:sz w:val="24"/>
                <w:szCs w:val="24"/>
              </w:rPr>
            </w:pPr>
            <w:r w:rsidRPr="005B49B8">
              <w:rPr>
                <w:sz w:val="24"/>
                <w:szCs w:val="24"/>
                <w:rtl/>
              </w:rPr>
              <w:t>5150</w:t>
            </w:r>
          </w:p>
        </w:tc>
        <w:tc>
          <w:tcPr>
            <w:tcW w:w="3399" w:type="dxa"/>
            <w:shd w:val="clear" w:color="auto" w:fill="auto"/>
          </w:tcPr>
          <w:p w:rsidR="006E7046" w:rsidRPr="00923F5D" w:rsidRDefault="006E7046" w:rsidP="006E7046">
            <w:pPr>
              <w:spacing w:before="40" w:after="80" w:line="240" w:lineRule="exact"/>
              <w:jc w:val="lowKashida"/>
              <w:rPr>
                <w:rFonts w:hint="cs"/>
                <w:sz w:val="24"/>
                <w:szCs w:val="24"/>
              </w:rPr>
            </w:pPr>
            <w:r w:rsidRPr="00923F5D">
              <w:rPr>
                <w:rFonts w:hint="cs"/>
                <w:sz w:val="24"/>
                <w:szCs w:val="24"/>
                <w:rtl/>
              </w:rPr>
              <w:t>مُوَزِّع بريد</w:t>
            </w:r>
          </w:p>
        </w:tc>
        <w:tc>
          <w:tcPr>
            <w:tcW w:w="927" w:type="dxa"/>
            <w:shd w:val="clear" w:color="auto" w:fill="auto"/>
            <w:vAlign w:val="bottom"/>
          </w:tcPr>
          <w:p w:rsidR="006E7046" w:rsidRPr="001D4E63" w:rsidRDefault="006E7046" w:rsidP="006E7046">
            <w:pPr>
              <w:bidi w:val="0"/>
              <w:jc w:val="right"/>
              <w:rPr>
                <w:sz w:val="24"/>
                <w:szCs w:val="24"/>
              </w:rPr>
            </w:pPr>
            <w:r w:rsidRPr="001D4E63">
              <w:rPr>
                <w:sz w:val="24"/>
                <w:szCs w:val="24"/>
                <w:rtl/>
              </w:rPr>
              <w:t>1</w:t>
            </w:r>
            <w:r w:rsidRPr="001D4E63">
              <w:rPr>
                <w:sz w:val="24"/>
                <w:szCs w:val="24"/>
              </w:rPr>
              <w:t xml:space="preserve"> </w:t>
            </w:r>
            <w:r w:rsidRPr="001D4E63">
              <w:rPr>
                <w:sz w:val="24"/>
                <w:szCs w:val="24"/>
                <w:rtl/>
              </w:rPr>
              <w:t>006</w:t>
            </w:r>
          </w:p>
        </w:tc>
        <w:tc>
          <w:tcPr>
            <w:tcW w:w="1133" w:type="dxa"/>
            <w:shd w:val="clear" w:color="auto" w:fill="auto"/>
            <w:vAlign w:val="bottom"/>
          </w:tcPr>
          <w:p w:rsidR="006E7046" w:rsidRPr="001D4E63" w:rsidRDefault="006E7046" w:rsidP="006E7046">
            <w:pPr>
              <w:bidi w:val="0"/>
              <w:jc w:val="right"/>
              <w:rPr>
                <w:sz w:val="24"/>
                <w:szCs w:val="24"/>
              </w:rPr>
            </w:pPr>
            <w:r w:rsidRPr="001D4E63">
              <w:rPr>
                <w:sz w:val="24"/>
                <w:szCs w:val="24"/>
                <w:rtl/>
              </w:rPr>
              <w:t>1</w:t>
            </w:r>
            <w:r w:rsidRPr="001D4E63">
              <w:rPr>
                <w:sz w:val="24"/>
                <w:szCs w:val="24"/>
              </w:rPr>
              <w:t xml:space="preserve"> </w:t>
            </w:r>
            <w:r w:rsidRPr="001D4E63">
              <w:rPr>
                <w:sz w:val="24"/>
                <w:szCs w:val="24"/>
                <w:rtl/>
              </w:rPr>
              <w:t>402</w:t>
            </w:r>
          </w:p>
        </w:tc>
        <w:tc>
          <w:tcPr>
            <w:tcW w:w="1030" w:type="dxa"/>
            <w:shd w:val="clear" w:color="auto" w:fill="auto"/>
            <w:vAlign w:val="bottom"/>
          </w:tcPr>
          <w:p w:rsidR="006E7046" w:rsidRPr="001D4E63" w:rsidRDefault="006E7046" w:rsidP="006E7046">
            <w:pPr>
              <w:bidi w:val="0"/>
              <w:jc w:val="right"/>
              <w:rPr>
                <w:sz w:val="24"/>
                <w:szCs w:val="24"/>
              </w:rPr>
            </w:pPr>
            <w:r w:rsidRPr="001D4E63">
              <w:rPr>
                <w:sz w:val="24"/>
                <w:szCs w:val="24"/>
                <w:rtl/>
              </w:rPr>
              <w:t>1</w:t>
            </w:r>
            <w:r w:rsidRPr="001D4E63">
              <w:rPr>
                <w:sz w:val="24"/>
                <w:szCs w:val="24"/>
              </w:rPr>
              <w:t xml:space="preserve"> </w:t>
            </w:r>
            <w:r w:rsidRPr="001D4E63">
              <w:rPr>
                <w:sz w:val="24"/>
                <w:szCs w:val="24"/>
                <w:rtl/>
              </w:rPr>
              <w:t>400</w:t>
            </w:r>
          </w:p>
        </w:tc>
        <w:tc>
          <w:tcPr>
            <w:tcW w:w="1030" w:type="dxa"/>
            <w:shd w:val="clear" w:color="auto" w:fill="auto"/>
            <w:vAlign w:val="bottom"/>
          </w:tcPr>
          <w:p w:rsidR="006E7046" w:rsidRPr="001D4E63" w:rsidRDefault="006E7046" w:rsidP="006E7046">
            <w:pPr>
              <w:bidi w:val="0"/>
              <w:jc w:val="right"/>
              <w:rPr>
                <w:sz w:val="24"/>
                <w:szCs w:val="24"/>
              </w:rPr>
            </w:pPr>
            <w:r w:rsidRPr="001D4E63">
              <w:rPr>
                <w:sz w:val="24"/>
                <w:szCs w:val="24"/>
                <w:rtl/>
              </w:rPr>
              <w:t>1</w:t>
            </w:r>
            <w:r w:rsidRPr="001D4E63">
              <w:rPr>
                <w:sz w:val="24"/>
                <w:szCs w:val="24"/>
              </w:rPr>
              <w:t xml:space="preserve"> </w:t>
            </w:r>
            <w:r w:rsidRPr="001D4E63">
              <w:rPr>
                <w:sz w:val="24"/>
                <w:szCs w:val="24"/>
                <w:rtl/>
              </w:rPr>
              <w:t>750</w:t>
            </w:r>
          </w:p>
        </w:tc>
        <w:tc>
          <w:tcPr>
            <w:tcW w:w="1029" w:type="dxa"/>
            <w:shd w:val="clear" w:color="auto" w:fill="auto"/>
            <w:vAlign w:val="bottom"/>
          </w:tcPr>
          <w:p w:rsidR="006E7046" w:rsidRPr="001D4E63" w:rsidRDefault="006E7046" w:rsidP="006E7046">
            <w:pPr>
              <w:bidi w:val="0"/>
              <w:jc w:val="right"/>
              <w:rPr>
                <w:sz w:val="24"/>
                <w:szCs w:val="24"/>
              </w:rPr>
            </w:pPr>
            <w:r w:rsidRPr="001D4E63">
              <w:rPr>
                <w:sz w:val="24"/>
                <w:szCs w:val="24"/>
                <w:rtl/>
              </w:rPr>
              <w:t>1</w:t>
            </w:r>
            <w:r w:rsidRPr="001D4E63">
              <w:rPr>
                <w:sz w:val="24"/>
                <w:szCs w:val="24"/>
              </w:rPr>
              <w:t xml:space="preserve"> </w:t>
            </w:r>
            <w:r w:rsidRPr="001D4E63">
              <w:rPr>
                <w:sz w:val="24"/>
                <w:szCs w:val="24"/>
                <w:rtl/>
              </w:rPr>
              <w:t>652</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5B49B8" w:rsidRDefault="006E7046" w:rsidP="006E7046">
            <w:pPr>
              <w:spacing w:before="40" w:after="80" w:line="220" w:lineRule="exact"/>
              <w:jc w:val="left"/>
              <w:rPr>
                <w:sz w:val="24"/>
                <w:szCs w:val="24"/>
              </w:rPr>
            </w:pPr>
            <w:r w:rsidRPr="005B49B8">
              <w:rPr>
                <w:sz w:val="24"/>
                <w:szCs w:val="24"/>
                <w:rtl/>
              </w:rPr>
              <w:t>51440</w:t>
            </w:r>
          </w:p>
        </w:tc>
        <w:tc>
          <w:tcPr>
            <w:tcW w:w="3399" w:type="dxa"/>
            <w:shd w:val="clear" w:color="auto" w:fill="auto"/>
          </w:tcPr>
          <w:p w:rsidR="006E7046" w:rsidRPr="00923F5D" w:rsidRDefault="006E7046" w:rsidP="006E7046">
            <w:pPr>
              <w:spacing w:before="40" w:after="80" w:line="240" w:lineRule="exact"/>
              <w:jc w:val="lowKashida"/>
              <w:rPr>
                <w:rFonts w:hint="cs"/>
                <w:sz w:val="24"/>
                <w:szCs w:val="24"/>
              </w:rPr>
            </w:pPr>
            <w:r w:rsidRPr="00923F5D">
              <w:rPr>
                <w:rFonts w:hint="cs"/>
                <w:sz w:val="24"/>
                <w:szCs w:val="24"/>
                <w:rtl/>
              </w:rPr>
              <w:t>حارس أمني خاص</w:t>
            </w:r>
          </w:p>
        </w:tc>
        <w:tc>
          <w:tcPr>
            <w:tcW w:w="927" w:type="dxa"/>
            <w:shd w:val="clear" w:color="auto" w:fill="auto"/>
            <w:vAlign w:val="bottom"/>
          </w:tcPr>
          <w:p w:rsidR="006E7046" w:rsidRPr="001D4E63" w:rsidRDefault="006E7046" w:rsidP="006E7046">
            <w:pPr>
              <w:bidi w:val="0"/>
              <w:jc w:val="right"/>
              <w:rPr>
                <w:sz w:val="24"/>
                <w:szCs w:val="24"/>
              </w:rPr>
            </w:pPr>
            <w:r w:rsidRPr="001D4E63">
              <w:rPr>
                <w:sz w:val="24"/>
                <w:szCs w:val="24"/>
                <w:rtl/>
              </w:rPr>
              <w:t>2</w:t>
            </w:r>
            <w:r w:rsidRPr="001D4E63">
              <w:rPr>
                <w:sz w:val="24"/>
                <w:szCs w:val="24"/>
              </w:rPr>
              <w:t xml:space="preserve"> </w:t>
            </w:r>
            <w:r w:rsidRPr="001D4E63">
              <w:rPr>
                <w:sz w:val="24"/>
                <w:szCs w:val="24"/>
                <w:rtl/>
              </w:rPr>
              <w:t>183</w:t>
            </w:r>
          </w:p>
        </w:tc>
        <w:tc>
          <w:tcPr>
            <w:tcW w:w="1133" w:type="dxa"/>
            <w:shd w:val="clear" w:color="auto" w:fill="auto"/>
            <w:vAlign w:val="bottom"/>
          </w:tcPr>
          <w:p w:rsidR="006E7046" w:rsidRPr="001D4E63" w:rsidRDefault="006E7046" w:rsidP="006E7046">
            <w:pPr>
              <w:bidi w:val="0"/>
              <w:jc w:val="right"/>
              <w:rPr>
                <w:sz w:val="24"/>
                <w:szCs w:val="24"/>
              </w:rPr>
            </w:pPr>
            <w:r w:rsidRPr="001D4E63">
              <w:rPr>
                <w:sz w:val="24"/>
                <w:szCs w:val="24"/>
                <w:rtl/>
              </w:rPr>
              <w:t>1</w:t>
            </w:r>
            <w:r w:rsidRPr="001D4E63">
              <w:rPr>
                <w:sz w:val="24"/>
                <w:szCs w:val="24"/>
              </w:rPr>
              <w:t xml:space="preserve"> </w:t>
            </w:r>
            <w:r w:rsidRPr="001D4E63">
              <w:rPr>
                <w:sz w:val="24"/>
                <w:szCs w:val="24"/>
                <w:rtl/>
              </w:rPr>
              <w:t>038</w:t>
            </w:r>
          </w:p>
        </w:tc>
        <w:tc>
          <w:tcPr>
            <w:tcW w:w="1030" w:type="dxa"/>
            <w:shd w:val="clear" w:color="auto" w:fill="auto"/>
            <w:vAlign w:val="bottom"/>
          </w:tcPr>
          <w:p w:rsidR="006E7046" w:rsidRPr="001D4E63" w:rsidRDefault="006E7046" w:rsidP="006E7046">
            <w:pPr>
              <w:bidi w:val="0"/>
              <w:jc w:val="right"/>
              <w:rPr>
                <w:sz w:val="24"/>
                <w:szCs w:val="24"/>
              </w:rPr>
            </w:pPr>
            <w:r w:rsidRPr="001D4E63">
              <w:rPr>
                <w:sz w:val="24"/>
                <w:szCs w:val="24"/>
                <w:rtl/>
              </w:rPr>
              <w:t>1</w:t>
            </w:r>
            <w:r w:rsidRPr="001D4E63">
              <w:rPr>
                <w:sz w:val="24"/>
                <w:szCs w:val="24"/>
              </w:rPr>
              <w:t xml:space="preserve"> </w:t>
            </w:r>
            <w:r w:rsidRPr="001D4E63">
              <w:rPr>
                <w:sz w:val="24"/>
                <w:szCs w:val="24"/>
                <w:rtl/>
              </w:rPr>
              <w:t>000</w:t>
            </w:r>
          </w:p>
        </w:tc>
        <w:tc>
          <w:tcPr>
            <w:tcW w:w="1030" w:type="dxa"/>
            <w:shd w:val="clear" w:color="auto" w:fill="auto"/>
            <w:vAlign w:val="bottom"/>
          </w:tcPr>
          <w:p w:rsidR="006E7046" w:rsidRPr="001D4E63" w:rsidRDefault="006E7046" w:rsidP="006E7046">
            <w:pPr>
              <w:bidi w:val="0"/>
              <w:jc w:val="right"/>
              <w:rPr>
                <w:sz w:val="24"/>
                <w:szCs w:val="24"/>
              </w:rPr>
            </w:pPr>
            <w:r w:rsidRPr="001D4E63">
              <w:rPr>
                <w:sz w:val="24"/>
                <w:szCs w:val="24"/>
                <w:rtl/>
              </w:rPr>
              <w:t>1</w:t>
            </w:r>
            <w:r w:rsidRPr="001D4E63">
              <w:rPr>
                <w:sz w:val="24"/>
                <w:szCs w:val="24"/>
              </w:rPr>
              <w:t xml:space="preserve"> </w:t>
            </w:r>
            <w:r w:rsidRPr="001D4E63">
              <w:rPr>
                <w:sz w:val="24"/>
                <w:szCs w:val="24"/>
                <w:rtl/>
              </w:rPr>
              <w:t>387</w:t>
            </w:r>
          </w:p>
        </w:tc>
        <w:tc>
          <w:tcPr>
            <w:tcW w:w="1029" w:type="dxa"/>
            <w:shd w:val="clear" w:color="auto" w:fill="auto"/>
            <w:vAlign w:val="bottom"/>
          </w:tcPr>
          <w:p w:rsidR="006E7046" w:rsidRPr="001D4E63" w:rsidRDefault="006E7046" w:rsidP="006E7046">
            <w:pPr>
              <w:bidi w:val="0"/>
              <w:jc w:val="right"/>
              <w:rPr>
                <w:sz w:val="24"/>
                <w:szCs w:val="24"/>
              </w:rPr>
            </w:pPr>
            <w:r w:rsidRPr="001D4E63">
              <w:rPr>
                <w:sz w:val="24"/>
                <w:szCs w:val="24"/>
                <w:rtl/>
              </w:rPr>
              <w:t>1</w:t>
            </w:r>
            <w:r w:rsidRPr="001D4E63">
              <w:rPr>
                <w:sz w:val="24"/>
                <w:szCs w:val="24"/>
              </w:rPr>
              <w:t xml:space="preserve"> </w:t>
            </w:r>
            <w:r w:rsidRPr="001D4E63">
              <w:rPr>
                <w:sz w:val="24"/>
                <w:szCs w:val="24"/>
                <w:rtl/>
              </w:rPr>
              <w:t>250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5B49B8" w:rsidRDefault="006E7046" w:rsidP="006E7046">
            <w:pPr>
              <w:spacing w:before="40" w:after="80" w:line="220" w:lineRule="exact"/>
              <w:jc w:val="left"/>
              <w:rPr>
                <w:sz w:val="24"/>
                <w:szCs w:val="24"/>
              </w:rPr>
            </w:pPr>
            <w:r w:rsidRPr="005B49B8">
              <w:rPr>
                <w:sz w:val="24"/>
                <w:szCs w:val="24"/>
                <w:rtl/>
              </w:rPr>
              <w:t>52103</w:t>
            </w:r>
          </w:p>
        </w:tc>
        <w:tc>
          <w:tcPr>
            <w:tcW w:w="3399" w:type="dxa"/>
            <w:shd w:val="clear" w:color="auto" w:fill="auto"/>
          </w:tcPr>
          <w:p w:rsidR="006E7046" w:rsidRPr="00923F5D" w:rsidRDefault="006E7046" w:rsidP="006E7046">
            <w:pPr>
              <w:spacing w:before="40" w:after="80" w:line="240" w:lineRule="exact"/>
              <w:jc w:val="lowKashida"/>
              <w:rPr>
                <w:rFonts w:hint="cs"/>
                <w:sz w:val="24"/>
                <w:szCs w:val="24"/>
              </w:rPr>
            </w:pPr>
            <w:r w:rsidRPr="00923F5D">
              <w:rPr>
                <w:rFonts w:hint="cs"/>
                <w:sz w:val="24"/>
                <w:szCs w:val="24"/>
                <w:rtl/>
              </w:rPr>
              <w:t>داعية مبيعات</w:t>
            </w:r>
          </w:p>
        </w:tc>
        <w:tc>
          <w:tcPr>
            <w:tcW w:w="927" w:type="dxa"/>
            <w:shd w:val="clear" w:color="auto" w:fill="auto"/>
            <w:vAlign w:val="bottom"/>
          </w:tcPr>
          <w:p w:rsidR="006E7046" w:rsidRPr="001D4E63" w:rsidRDefault="006E7046" w:rsidP="006E7046">
            <w:pPr>
              <w:bidi w:val="0"/>
              <w:jc w:val="right"/>
              <w:rPr>
                <w:sz w:val="24"/>
                <w:szCs w:val="24"/>
              </w:rPr>
            </w:pPr>
            <w:r w:rsidRPr="001D4E63">
              <w:rPr>
                <w:sz w:val="24"/>
                <w:szCs w:val="24"/>
                <w:rtl/>
              </w:rPr>
              <w:t>52</w:t>
            </w:r>
          </w:p>
        </w:tc>
        <w:tc>
          <w:tcPr>
            <w:tcW w:w="1133" w:type="dxa"/>
            <w:shd w:val="clear" w:color="auto" w:fill="auto"/>
            <w:vAlign w:val="bottom"/>
          </w:tcPr>
          <w:p w:rsidR="006E7046" w:rsidRPr="001D4E63" w:rsidRDefault="006E7046" w:rsidP="006E7046">
            <w:pPr>
              <w:bidi w:val="0"/>
              <w:jc w:val="right"/>
              <w:rPr>
                <w:sz w:val="24"/>
                <w:szCs w:val="24"/>
              </w:rPr>
            </w:pPr>
            <w:r w:rsidRPr="001D4E63">
              <w:rPr>
                <w:sz w:val="24"/>
                <w:szCs w:val="24"/>
                <w:rtl/>
              </w:rPr>
              <w:t>1</w:t>
            </w:r>
            <w:r w:rsidRPr="001D4E63">
              <w:rPr>
                <w:sz w:val="24"/>
                <w:szCs w:val="24"/>
              </w:rPr>
              <w:t xml:space="preserve"> </w:t>
            </w:r>
            <w:r w:rsidRPr="001D4E63">
              <w:rPr>
                <w:sz w:val="24"/>
                <w:szCs w:val="24"/>
                <w:rtl/>
              </w:rPr>
              <w:t>117</w:t>
            </w:r>
          </w:p>
        </w:tc>
        <w:tc>
          <w:tcPr>
            <w:tcW w:w="1030" w:type="dxa"/>
            <w:shd w:val="clear" w:color="auto" w:fill="auto"/>
            <w:vAlign w:val="bottom"/>
          </w:tcPr>
          <w:p w:rsidR="006E7046" w:rsidRPr="001D4E63" w:rsidRDefault="006E7046" w:rsidP="006E7046">
            <w:pPr>
              <w:bidi w:val="0"/>
              <w:jc w:val="right"/>
              <w:rPr>
                <w:sz w:val="24"/>
                <w:szCs w:val="24"/>
              </w:rPr>
            </w:pPr>
            <w:r w:rsidRPr="001D4E63">
              <w:rPr>
                <w:sz w:val="24"/>
                <w:szCs w:val="24"/>
                <w:rtl/>
              </w:rPr>
              <w:t>1</w:t>
            </w:r>
            <w:r w:rsidRPr="001D4E63">
              <w:rPr>
                <w:sz w:val="24"/>
                <w:szCs w:val="24"/>
              </w:rPr>
              <w:t xml:space="preserve"> </w:t>
            </w:r>
            <w:r w:rsidRPr="001D4E63">
              <w:rPr>
                <w:sz w:val="24"/>
                <w:szCs w:val="24"/>
                <w:rtl/>
              </w:rPr>
              <w:t>000</w:t>
            </w:r>
          </w:p>
        </w:tc>
        <w:tc>
          <w:tcPr>
            <w:tcW w:w="1030" w:type="dxa"/>
            <w:shd w:val="clear" w:color="auto" w:fill="auto"/>
            <w:vAlign w:val="bottom"/>
          </w:tcPr>
          <w:p w:rsidR="006E7046" w:rsidRPr="001D4E63" w:rsidRDefault="006E7046" w:rsidP="006E7046">
            <w:pPr>
              <w:bidi w:val="0"/>
              <w:jc w:val="right"/>
              <w:rPr>
                <w:sz w:val="24"/>
                <w:szCs w:val="24"/>
              </w:rPr>
            </w:pPr>
            <w:r w:rsidRPr="001D4E63">
              <w:rPr>
                <w:sz w:val="24"/>
                <w:szCs w:val="24"/>
                <w:rtl/>
              </w:rPr>
              <w:t>1</w:t>
            </w:r>
            <w:r w:rsidRPr="001D4E63">
              <w:rPr>
                <w:sz w:val="24"/>
                <w:szCs w:val="24"/>
              </w:rPr>
              <w:t xml:space="preserve"> </w:t>
            </w:r>
            <w:r w:rsidRPr="001D4E63">
              <w:rPr>
                <w:sz w:val="24"/>
                <w:szCs w:val="24"/>
                <w:rtl/>
              </w:rPr>
              <w:t>899</w:t>
            </w:r>
          </w:p>
        </w:tc>
        <w:tc>
          <w:tcPr>
            <w:tcW w:w="1029" w:type="dxa"/>
            <w:shd w:val="clear" w:color="auto" w:fill="auto"/>
            <w:vAlign w:val="bottom"/>
          </w:tcPr>
          <w:p w:rsidR="006E7046" w:rsidRPr="001D4E63" w:rsidRDefault="006E7046" w:rsidP="006E7046">
            <w:pPr>
              <w:bidi w:val="0"/>
              <w:jc w:val="right"/>
              <w:rPr>
                <w:sz w:val="24"/>
                <w:szCs w:val="24"/>
              </w:rPr>
            </w:pPr>
            <w:r w:rsidRPr="001D4E63">
              <w:rPr>
                <w:sz w:val="24"/>
                <w:szCs w:val="24"/>
                <w:rtl/>
              </w:rPr>
              <w:t>1</w:t>
            </w:r>
            <w:r w:rsidRPr="001D4E63">
              <w:rPr>
                <w:sz w:val="24"/>
                <w:szCs w:val="24"/>
              </w:rPr>
              <w:t xml:space="preserve"> </w:t>
            </w:r>
            <w:r w:rsidRPr="001D4E63">
              <w:rPr>
                <w:sz w:val="24"/>
                <w:szCs w:val="24"/>
                <w:rtl/>
              </w:rPr>
              <w:t>530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5B49B8" w:rsidRDefault="006E7046" w:rsidP="006E7046">
            <w:pPr>
              <w:spacing w:before="40" w:after="80" w:line="220" w:lineRule="exact"/>
              <w:jc w:val="left"/>
              <w:rPr>
                <w:sz w:val="24"/>
                <w:szCs w:val="24"/>
              </w:rPr>
            </w:pPr>
            <w:r w:rsidRPr="005B49B8">
              <w:rPr>
                <w:sz w:val="24"/>
                <w:szCs w:val="24"/>
                <w:rtl/>
              </w:rPr>
              <w:t>52101</w:t>
            </w:r>
          </w:p>
        </w:tc>
        <w:tc>
          <w:tcPr>
            <w:tcW w:w="3399" w:type="dxa"/>
            <w:shd w:val="clear" w:color="auto" w:fill="auto"/>
          </w:tcPr>
          <w:p w:rsidR="006E7046" w:rsidRPr="00923F5D" w:rsidRDefault="006E7046" w:rsidP="006E7046">
            <w:pPr>
              <w:spacing w:before="40" w:after="80" w:line="240" w:lineRule="exact"/>
              <w:jc w:val="lowKashida"/>
              <w:rPr>
                <w:rFonts w:hint="cs"/>
                <w:sz w:val="24"/>
                <w:szCs w:val="24"/>
              </w:rPr>
            </w:pPr>
            <w:r w:rsidRPr="00923F5D">
              <w:rPr>
                <w:rFonts w:hint="cs"/>
                <w:sz w:val="24"/>
                <w:szCs w:val="24"/>
                <w:rtl/>
              </w:rPr>
              <w:t>مراقب مبيعات</w:t>
            </w:r>
          </w:p>
        </w:tc>
        <w:tc>
          <w:tcPr>
            <w:tcW w:w="927" w:type="dxa"/>
            <w:shd w:val="clear" w:color="auto" w:fill="auto"/>
            <w:vAlign w:val="bottom"/>
          </w:tcPr>
          <w:p w:rsidR="006E7046" w:rsidRPr="001D4E63" w:rsidRDefault="006E7046" w:rsidP="006E7046">
            <w:pPr>
              <w:bidi w:val="0"/>
              <w:jc w:val="right"/>
              <w:rPr>
                <w:sz w:val="24"/>
                <w:szCs w:val="24"/>
              </w:rPr>
            </w:pPr>
            <w:r w:rsidRPr="001D4E63">
              <w:rPr>
                <w:sz w:val="24"/>
                <w:szCs w:val="24"/>
                <w:rtl/>
              </w:rPr>
              <w:t>599</w:t>
            </w:r>
          </w:p>
        </w:tc>
        <w:tc>
          <w:tcPr>
            <w:tcW w:w="1133" w:type="dxa"/>
            <w:shd w:val="clear" w:color="auto" w:fill="auto"/>
            <w:vAlign w:val="bottom"/>
          </w:tcPr>
          <w:p w:rsidR="006E7046" w:rsidRPr="001D4E63" w:rsidRDefault="006E7046" w:rsidP="006E7046">
            <w:pPr>
              <w:bidi w:val="0"/>
              <w:jc w:val="right"/>
              <w:rPr>
                <w:sz w:val="24"/>
                <w:szCs w:val="24"/>
              </w:rPr>
            </w:pPr>
            <w:r w:rsidRPr="001D4E63">
              <w:rPr>
                <w:sz w:val="24"/>
                <w:szCs w:val="24"/>
                <w:rtl/>
              </w:rPr>
              <w:t>1</w:t>
            </w:r>
            <w:r w:rsidRPr="001D4E63">
              <w:rPr>
                <w:sz w:val="24"/>
                <w:szCs w:val="24"/>
              </w:rPr>
              <w:t xml:space="preserve"> </w:t>
            </w:r>
            <w:r w:rsidRPr="001D4E63">
              <w:rPr>
                <w:sz w:val="24"/>
                <w:szCs w:val="24"/>
                <w:rtl/>
              </w:rPr>
              <w:t>660</w:t>
            </w:r>
          </w:p>
        </w:tc>
        <w:tc>
          <w:tcPr>
            <w:tcW w:w="1030" w:type="dxa"/>
            <w:shd w:val="clear" w:color="auto" w:fill="auto"/>
            <w:vAlign w:val="bottom"/>
          </w:tcPr>
          <w:p w:rsidR="006E7046" w:rsidRPr="001D4E63" w:rsidRDefault="006E7046" w:rsidP="006E7046">
            <w:pPr>
              <w:bidi w:val="0"/>
              <w:jc w:val="right"/>
              <w:rPr>
                <w:sz w:val="24"/>
                <w:szCs w:val="24"/>
              </w:rPr>
            </w:pPr>
            <w:r w:rsidRPr="001D4E63">
              <w:rPr>
                <w:sz w:val="24"/>
                <w:szCs w:val="24"/>
                <w:rtl/>
              </w:rPr>
              <w:t>1</w:t>
            </w:r>
            <w:r w:rsidRPr="001D4E63">
              <w:rPr>
                <w:sz w:val="24"/>
                <w:szCs w:val="24"/>
              </w:rPr>
              <w:t xml:space="preserve"> </w:t>
            </w:r>
            <w:r w:rsidRPr="001D4E63">
              <w:rPr>
                <w:sz w:val="24"/>
                <w:szCs w:val="24"/>
                <w:rtl/>
              </w:rPr>
              <w:t>606</w:t>
            </w:r>
          </w:p>
        </w:tc>
        <w:tc>
          <w:tcPr>
            <w:tcW w:w="1030" w:type="dxa"/>
            <w:shd w:val="clear" w:color="auto" w:fill="auto"/>
            <w:vAlign w:val="bottom"/>
          </w:tcPr>
          <w:p w:rsidR="006E7046" w:rsidRPr="001D4E63" w:rsidRDefault="006E7046" w:rsidP="006E7046">
            <w:pPr>
              <w:bidi w:val="0"/>
              <w:jc w:val="right"/>
              <w:rPr>
                <w:sz w:val="24"/>
                <w:szCs w:val="24"/>
              </w:rPr>
            </w:pPr>
            <w:r w:rsidRPr="001D4E63">
              <w:rPr>
                <w:sz w:val="24"/>
                <w:szCs w:val="24"/>
                <w:rtl/>
              </w:rPr>
              <w:t>1</w:t>
            </w:r>
            <w:r w:rsidRPr="001D4E63">
              <w:rPr>
                <w:sz w:val="24"/>
                <w:szCs w:val="24"/>
              </w:rPr>
              <w:t xml:space="preserve"> </w:t>
            </w:r>
            <w:r w:rsidRPr="001D4E63">
              <w:rPr>
                <w:sz w:val="24"/>
                <w:szCs w:val="24"/>
                <w:rtl/>
              </w:rPr>
              <w:t>952</w:t>
            </w:r>
          </w:p>
        </w:tc>
        <w:tc>
          <w:tcPr>
            <w:tcW w:w="1029" w:type="dxa"/>
            <w:shd w:val="clear" w:color="auto" w:fill="auto"/>
            <w:vAlign w:val="bottom"/>
          </w:tcPr>
          <w:p w:rsidR="006E7046" w:rsidRPr="001D4E63" w:rsidRDefault="006E7046" w:rsidP="006E7046">
            <w:pPr>
              <w:bidi w:val="0"/>
              <w:jc w:val="right"/>
              <w:rPr>
                <w:sz w:val="24"/>
                <w:szCs w:val="24"/>
              </w:rPr>
            </w:pPr>
            <w:r w:rsidRPr="001D4E63">
              <w:rPr>
                <w:sz w:val="24"/>
                <w:szCs w:val="24"/>
                <w:rtl/>
              </w:rPr>
              <w:t>1</w:t>
            </w:r>
            <w:r w:rsidRPr="001D4E63">
              <w:rPr>
                <w:sz w:val="24"/>
                <w:szCs w:val="24"/>
              </w:rPr>
              <w:t xml:space="preserve"> </w:t>
            </w:r>
            <w:r w:rsidRPr="001D4E63">
              <w:rPr>
                <w:sz w:val="24"/>
                <w:szCs w:val="24"/>
                <w:rtl/>
              </w:rPr>
              <w:t>823</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5B49B8" w:rsidRDefault="006E7046" w:rsidP="006E7046">
            <w:pPr>
              <w:spacing w:before="40" w:after="80" w:line="220" w:lineRule="exact"/>
              <w:jc w:val="left"/>
              <w:rPr>
                <w:sz w:val="24"/>
                <w:szCs w:val="24"/>
              </w:rPr>
            </w:pPr>
            <w:r w:rsidRPr="005B49B8">
              <w:rPr>
                <w:sz w:val="24"/>
                <w:szCs w:val="24"/>
                <w:rtl/>
              </w:rPr>
              <w:t>52102</w:t>
            </w:r>
          </w:p>
        </w:tc>
        <w:tc>
          <w:tcPr>
            <w:tcW w:w="3399" w:type="dxa"/>
            <w:shd w:val="clear" w:color="auto" w:fill="auto"/>
          </w:tcPr>
          <w:p w:rsidR="006E7046" w:rsidRPr="00923F5D" w:rsidRDefault="006E7046" w:rsidP="006E7046">
            <w:pPr>
              <w:spacing w:before="40" w:after="80" w:line="240" w:lineRule="exact"/>
              <w:jc w:val="lowKashida"/>
              <w:rPr>
                <w:rFonts w:hint="cs"/>
                <w:sz w:val="24"/>
                <w:szCs w:val="24"/>
              </w:rPr>
            </w:pPr>
            <w:r w:rsidRPr="00923F5D">
              <w:rPr>
                <w:rFonts w:hint="cs"/>
                <w:sz w:val="24"/>
                <w:szCs w:val="24"/>
                <w:rtl/>
              </w:rPr>
              <w:t>مساعد مبيعات في محل تجاري</w:t>
            </w:r>
          </w:p>
        </w:tc>
        <w:tc>
          <w:tcPr>
            <w:tcW w:w="927" w:type="dxa"/>
            <w:shd w:val="clear" w:color="auto" w:fill="auto"/>
            <w:vAlign w:val="bottom"/>
          </w:tcPr>
          <w:p w:rsidR="006E7046" w:rsidRPr="001D4E63" w:rsidRDefault="006E7046" w:rsidP="006E7046">
            <w:pPr>
              <w:bidi w:val="0"/>
              <w:jc w:val="right"/>
              <w:rPr>
                <w:sz w:val="24"/>
                <w:szCs w:val="24"/>
              </w:rPr>
            </w:pPr>
            <w:r w:rsidRPr="001D4E63">
              <w:rPr>
                <w:sz w:val="24"/>
                <w:szCs w:val="24"/>
                <w:rtl/>
              </w:rPr>
              <w:t>1</w:t>
            </w:r>
            <w:r w:rsidRPr="001D4E63">
              <w:rPr>
                <w:sz w:val="24"/>
                <w:szCs w:val="24"/>
              </w:rPr>
              <w:t xml:space="preserve"> </w:t>
            </w:r>
            <w:r w:rsidRPr="001D4E63">
              <w:rPr>
                <w:sz w:val="24"/>
                <w:szCs w:val="24"/>
                <w:rtl/>
              </w:rPr>
              <w:t>036</w:t>
            </w:r>
          </w:p>
        </w:tc>
        <w:tc>
          <w:tcPr>
            <w:tcW w:w="1133" w:type="dxa"/>
            <w:shd w:val="clear" w:color="auto" w:fill="auto"/>
            <w:vAlign w:val="bottom"/>
          </w:tcPr>
          <w:p w:rsidR="006E7046" w:rsidRPr="001D4E63" w:rsidRDefault="006E7046" w:rsidP="006E7046">
            <w:pPr>
              <w:bidi w:val="0"/>
              <w:jc w:val="right"/>
              <w:rPr>
                <w:sz w:val="24"/>
                <w:szCs w:val="24"/>
              </w:rPr>
            </w:pPr>
            <w:r w:rsidRPr="001D4E63">
              <w:rPr>
                <w:sz w:val="24"/>
                <w:szCs w:val="24"/>
                <w:rtl/>
              </w:rPr>
              <w:t>1</w:t>
            </w:r>
            <w:r w:rsidRPr="001D4E63">
              <w:rPr>
                <w:sz w:val="24"/>
                <w:szCs w:val="24"/>
              </w:rPr>
              <w:t xml:space="preserve"> </w:t>
            </w:r>
            <w:r w:rsidRPr="001D4E63">
              <w:rPr>
                <w:sz w:val="24"/>
                <w:szCs w:val="24"/>
                <w:rtl/>
              </w:rPr>
              <w:t>117</w:t>
            </w:r>
          </w:p>
        </w:tc>
        <w:tc>
          <w:tcPr>
            <w:tcW w:w="1030" w:type="dxa"/>
            <w:shd w:val="clear" w:color="auto" w:fill="auto"/>
            <w:vAlign w:val="bottom"/>
          </w:tcPr>
          <w:p w:rsidR="006E7046" w:rsidRPr="001D4E63" w:rsidRDefault="006E7046" w:rsidP="006E7046">
            <w:pPr>
              <w:bidi w:val="0"/>
              <w:jc w:val="right"/>
              <w:rPr>
                <w:sz w:val="24"/>
                <w:szCs w:val="24"/>
              </w:rPr>
            </w:pPr>
            <w:r w:rsidRPr="001D4E63">
              <w:rPr>
                <w:sz w:val="24"/>
                <w:szCs w:val="24"/>
                <w:rtl/>
              </w:rPr>
              <w:t>1</w:t>
            </w:r>
            <w:r w:rsidRPr="001D4E63">
              <w:rPr>
                <w:sz w:val="24"/>
                <w:szCs w:val="24"/>
              </w:rPr>
              <w:t xml:space="preserve"> </w:t>
            </w:r>
            <w:r w:rsidRPr="001D4E63">
              <w:rPr>
                <w:sz w:val="24"/>
                <w:szCs w:val="24"/>
                <w:rtl/>
              </w:rPr>
              <w:t>000</w:t>
            </w:r>
          </w:p>
        </w:tc>
        <w:tc>
          <w:tcPr>
            <w:tcW w:w="1030" w:type="dxa"/>
            <w:shd w:val="clear" w:color="auto" w:fill="auto"/>
            <w:vAlign w:val="bottom"/>
          </w:tcPr>
          <w:p w:rsidR="006E7046" w:rsidRPr="001D4E63" w:rsidRDefault="006E7046" w:rsidP="006E7046">
            <w:pPr>
              <w:bidi w:val="0"/>
              <w:jc w:val="right"/>
              <w:rPr>
                <w:sz w:val="24"/>
                <w:szCs w:val="24"/>
              </w:rPr>
            </w:pPr>
            <w:r w:rsidRPr="001D4E63">
              <w:rPr>
                <w:sz w:val="24"/>
                <w:szCs w:val="24"/>
                <w:rtl/>
              </w:rPr>
              <w:t>1</w:t>
            </w:r>
            <w:r w:rsidRPr="001D4E63">
              <w:rPr>
                <w:sz w:val="24"/>
                <w:szCs w:val="24"/>
              </w:rPr>
              <w:t xml:space="preserve"> </w:t>
            </w:r>
            <w:r w:rsidRPr="001D4E63">
              <w:rPr>
                <w:sz w:val="24"/>
                <w:szCs w:val="24"/>
                <w:rtl/>
              </w:rPr>
              <w:t>679</w:t>
            </w:r>
          </w:p>
        </w:tc>
        <w:tc>
          <w:tcPr>
            <w:tcW w:w="1029" w:type="dxa"/>
            <w:shd w:val="clear" w:color="auto" w:fill="auto"/>
            <w:vAlign w:val="bottom"/>
          </w:tcPr>
          <w:p w:rsidR="006E7046" w:rsidRPr="001D4E63" w:rsidRDefault="006E7046" w:rsidP="006E7046">
            <w:pPr>
              <w:bidi w:val="0"/>
              <w:jc w:val="right"/>
              <w:rPr>
                <w:sz w:val="24"/>
                <w:szCs w:val="24"/>
              </w:rPr>
            </w:pPr>
            <w:r w:rsidRPr="001D4E63">
              <w:rPr>
                <w:sz w:val="24"/>
                <w:szCs w:val="24"/>
                <w:rtl/>
              </w:rPr>
              <w:t>1</w:t>
            </w:r>
            <w:r w:rsidRPr="001D4E63">
              <w:rPr>
                <w:sz w:val="24"/>
                <w:szCs w:val="24"/>
              </w:rPr>
              <w:t xml:space="preserve"> </w:t>
            </w:r>
            <w:r w:rsidRPr="001D4E63">
              <w:rPr>
                <w:sz w:val="24"/>
                <w:szCs w:val="24"/>
                <w:rtl/>
              </w:rPr>
              <w:t>506</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5B49B8" w:rsidRDefault="006E7046" w:rsidP="006E7046">
            <w:pPr>
              <w:spacing w:before="40" w:after="80" w:line="220" w:lineRule="exact"/>
              <w:jc w:val="left"/>
              <w:rPr>
                <w:sz w:val="24"/>
                <w:szCs w:val="24"/>
              </w:rPr>
            </w:pPr>
            <w:r w:rsidRPr="005B49B8">
              <w:rPr>
                <w:sz w:val="24"/>
                <w:szCs w:val="24"/>
                <w:rtl/>
              </w:rPr>
              <w:t>51231</w:t>
            </w:r>
          </w:p>
        </w:tc>
        <w:tc>
          <w:tcPr>
            <w:tcW w:w="3399" w:type="dxa"/>
            <w:shd w:val="clear" w:color="auto" w:fill="auto"/>
          </w:tcPr>
          <w:p w:rsidR="006E7046" w:rsidRPr="00923F5D" w:rsidRDefault="006E7046" w:rsidP="006E7046">
            <w:pPr>
              <w:spacing w:before="40" w:after="80" w:line="240" w:lineRule="exact"/>
              <w:jc w:val="lowKashida"/>
              <w:rPr>
                <w:rFonts w:hint="cs"/>
                <w:sz w:val="24"/>
                <w:szCs w:val="24"/>
              </w:rPr>
            </w:pPr>
            <w:r w:rsidRPr="00923F5D">
              <w:rPr>
                <w:rFonts w:hint="cs"/>
                <w:sz w:val="24"/>
                <w:szCs w:val="24"/>
                <w:rtl/>
              </w:rPr>
              <w:t>نادِل</w:t>
            </w:r>
          </w:p>
        </w:tc>
        <w:tc>
          <w:tcPr>
            <w:tcW w:w="927" w:type="dxa"/>
            <w:shd w:val="clear" w:color="auto" w:fill="auto"/>
            <w:vAlign w:val="bottom"/>
          </w:tcPr>
          <w:p w:rsidR="006E7046" w:rsidRPr="001D4E63" w:rsidRDefault="006E7046" w:rsidP="006E7046">
            <w:pPr>
              <w:bidi w:val="0"/>
              <w:jc w:val="right"/>
              <w:rPr>
                <w:sz w:val="24"/>
                <w:szCs w:val="24"/>
              </w:rPr>
            </w:pPr>
            <w:r w:rsidRPr="001D4E63">
              <w:rPr>
                <w:sz w:val="24"/>
                <w:szCs w:val="24"/>
                <w:rtl/>
              </w:rPr>
              <w:t>139</w:t>
            </w:r>
          </w:p>
        </w:tc>
        <w:tc>
          <w:tcPr>
            <w:tcW w:w="1133" w:type="dxa"/>
            <w:shd w:val="clear" w:color="auto" w:fill="auto"/>
            <w:vAlign w:val="bottom"/>
          </w:tcPr>
          <w:p w:rsidR="006E7046" w:rsidRPr="001D4E63" w:rsidRDefault="006E7046" w:rsidP="006E7046">
            <w:pPr>
              <w:bidi w:val="0"/>
              <w:jc w:val="right"/>
              <w:rPr>
                <w:sz w:val="24"/>
                <w:szCs w:val="24"/>
              </w:rPr>
            </w:pPr>
            <w:r w:rsidRPr="001D4E63">
              <w:rPr>
                <w:sz w:val="24"/>
                <w:szCs w:val="24"/>
                <w:rtl/>
              </w:rPr>
              <w:t>982</w:t>
            </w:r>
          </w:p>
        </w:tc>
        <w:tc>
          <w:tcPr>
            <w:tcW w:w="1030" w:type="dxa"/>
            <w:shd w:val="clear" w:color="auto" w:fill="auto"/>
            <w:vAlign w:val="bottom"/>
          </w:tcPr>
          <w:p w:rsidR="006E7046" w:rsidRPr="001D4E63" w:rsidRDefault="006E7046" w:rsidP="006E7046">
            <w:pPr>
              <w:bidi w:val="0"/>
              <w:jc w:val="right"/>
              <w:rPr>
                <w:sz w:val="24"/>
                <w:szCs w:val="24"/>
              </w:rPr>
            </w:pPr>
            <w:r w:rsidRPr="001D4E63">
              <w:rPr>
                <w:sz w:val="24"/>
                <w:szCs w:val="24"/>
                <w:rtl/>
              </w:rPr>
              <w:t>950</w:t>
            </w:r>
          </w:p>
        </w:tc>
        <w:tc>
          <w:tcPr>
            <w:tcW w:w="1030" w:type="dxa"/>
            <w:shd w:val="clear" w:color="auto" w:fill="auto"/>
            <w:vAlign w:val="bottom"/>
          </w:tcPr>
          <w:p w:rsidR="006E7046" w:rsidRPr="001D4E63" w:rsidRDefault="006E7046" w:rsidP="006E7046">
            <w:pPr>
              <w:bidi w:val="0"/>
              <w:jc w:val="right"/>
              <w:rPr>
                <w:sz w:val="24"/>
                <w:szCs w:val="24"/>
              </w:rPr>
            </w:pPr>
            <w:r w:rsidRPr="001D4E63">
              <w:rPr>
                <w:sz w:val="24"/>
                <w:szCs w:val="24"/>
                <w:rtl/>
              </w:rPr>
              <w:t>1</w:t>
            </w:r>
            <w:r w:rsidRPr="001D4E63">
              <w:rPr>
                <w:sz w:val="24"/>
                <w:szCs w:val="24"/>
              </w:rPr>
              <w:t xml:space="preserve"> </w:t>
            </w:r>
            <w:r w:rsidRPr="001D4E63">
              <w:rPr>
                <w:sz w:val="24"/>
                <w:szCs w:val="24"/>
                <w:rtl/>
              </w:rPr>
              <w:t>107</w:t>
            </w:r>
          </w:p>
        </w:tc>
        <w:tc>
          <w:tcPr>
            <w:tcW w:w="1029" w:type="dxa"/>
            <w:shd w:val="clear" w:color="auto" w:fill="auto"/>
            <w:vAlign w:val="bottom"/>
          </w:tcPr>
          <w:p w:rsidR="006E7046" w:rsidRPr="001D4E63" w:rsidRDefault="006E7046" w:rsidP="006E7046">
            <w:pPr>
              <w:bidi w:val="0"/>
              <w:jc w:val="right"/>
              <w:rPr>
                <w:sz w:val="24"/>
                <w:szCs w:val="24"/>
              </w:rPr>
            </w:pPr>
            <w:r w:rsidRPr="001D4E63">
              <w:rPr>
                <w:sz w:val="24"/>
                <w:szCs w:val="24"/>
                <w:rtl/>
              </w:rPr>
              <w:t>1</w:t>
            </w:r>
            <w:r w:rsidRPr="001D4E63">
              <w:rPr>
                <w:sz w:val="24"/>
                <w:szCs w:val="24"/>
              </w:rPr>
              <w:t xml:space="preserve"> </w:t>
            </w:r>
            <w:r w:rsidRPr="001D4E63">
              <w:rPr>
                <w:sz w:val="24"/>
                <w:szCs w:val="24"/>
                <w:rtl/>
              </w:rPr>
              <w:t>035</w:t>
            </w:r>
          </w:p>
        </w:tc>
      </w:tr>
      <w:tr w:rsidR="006E7046" w:rsidRPr="00372BF5">
        <w:tblPrEx>
          <w:tblCellMar>
            <w:top w:w="0" w:type="dxa"/>
            <w:bottom w:w="0" w:type="dxa"/>
          </w:tblCellMar>
        </w:tblPrEx>
        <w:trPr>
          <w:cantSplit/>
          <w:trHeight w:val="193"/>
          <w:jc w:val="center"/>
        </w:trPr>
        <w:tc>
          <w:tcPr>
            <w:tcW w:w="1301" w:type="dxa"/>
            <w:shd w:val="clear" w:color="auto" w:fill="auto"/>
            <w:vAlign w:val="bottom"/>
          </w:tcPr>
          <w:p w:rsidR="006E7046" w:rsidRPr="00ED10AA" w:rsidRDefault="006E7046" w:rsidP="006E7046">
            <w:pPr>
              <w:spacing w:line="20" w:lineRule="exact"/>
              <w:rPr>
                <w:rFonts w:hint="cs"/>
                <w:sz w:val="24"/>
                <w:szCs w:val="24"/>
              </w:rPr>
            </w:pPr>
          </w:p>
        </w:tc>
        <w:tc>
          <w:tcPr>
            <w:tcW w:w="3399" w:type="dxa"/>
            <w:shd w:val="clear" w:color="auto" w:fill="auto"/>
            <w:vAlign w:val="bottom"/>
          </w:tcPr>
          <w:p w:rsidR="006E7046" w:rsidRPr="000D5847" w:rsidRDefault="006E7046" w:rsidP="006E7046">
            <w:pPr>
              <w:spacing w:line="20" w:lineRule="exact"/>
              <w:ind w:right="144"/>
              <w:jc w:val="lowKashida"/>
              <w:rPr>
                <w:rFonts w:hint="cs"/>
                <w:sz w:val="16"/>
                <w:szCs w:val="24"/>
              </w:rPr>
            </w:pPr>
          </w:p>
        </w:tc>
        <w:tc>
          <w:tcPr>
            <w:tcW w:w="927"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133"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30"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30"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29" w:type="dxa"/>
            <w:shd w:val="clear" w:color="auto" w:fill="auto"/>
            <w:vAlign w:val="bottom"/>
          </w:tcPr>
          <w:p w:rsidR="006E7046" w:rsidRPr="000D5847" w:rsidRDefault="006E7046" w:rsidP="006E7046">
            <w:pPr>
              <w:bidi w:val="0"/>
              <w:spacing w:line="20" w:lineRule="exact"/>
              <w:ind w:right="144"/>
              <w:jc w:val="lowKashida"/>
              <w:rPr>
                <w:sz w:val="16"/>
                <w:szCs w:val="24"/>
              </w:rPr>
            </w:pPr>
          </w:p>
        </w:tc>
      </w:tr>
      <w:tr w:rsidR="006E7046" w:rsidRPr="00AC3395">
        <w:tblPrEx>
          <w:tblCellMar>
            <w:top w:w="0" w:type="dxa"/>
            <w:bottom w:w="0" w:type="dxa"/>
          </w:tblCellMar>
        </w:tblPrEx>
        <w:trPr>
          <w:cantSplit/>
          <w:jc w:val="center"/>
        </w:trPr>
        <w:tc>
          <w:tcPr>
            <w:tcW w:w="1301" w:type="dxa"/>
            <w:shd w:val="clear" w:color="auto" w:fill="auto"/>
            <w:vAlign w:val="center"/>
          </w:tcPr>
          <w:p w:rsidR="006E7046" w:rsidRPr="00AC3395" w:rsidRDefault="006E7046" w:rsidP="006E7046">
            <w:pPr>
              <w:jc w:val="left"/>
              <w:rPr>
                <w:rFonts w:hint="cs"/>
                <w:b/>
                <w:bCs/>
                <w:sz w:val="24"/>
                <w:szCs w:val="24"/>
              </w:rPr>
            </w:pPr>
            <w:r>
              <w:rPr>
                <w:rFonts w:hint="cs"/>
                <w:b/>
                <w:bCs/>
                <w:sz w:val="24"/>
                <w:szCs w:val="24"/>
                <w:rtl/>
              </w:rPr>
              <w:t>7</w:t>
            </w:r>
          </w:p>
        </w:tc>
        <w:tc>
          <w:tcPr>
            <w:tcW w:w="3399" w:type="dxa"/>
            <w:shd w:val="clear" w:color="auto" w:fill="auto"/>
            <w:vAlign w:val="bottom"/>
          </w:tcPr>
          <w:p w:rsidR="006E7046" w:rsidRPr="00EB07EF" w:rsidRDefault="006E7046" w:rsidP="006E7046">
            <w:pPr>
              <w:spacing w:before="40" w:after="80" w:line="240" w:lineRule="exact"/>
              <w:jc w:val="lowKashida"/>
              <w:rPr>
                <w:rFonts w:hint="cs"/>
                <w:b/>
                <w:bCs/>
                <w:sz w:val="24"/>
                <w:szCs w:val="24"/>
              </w:rPr>
            </w:pPr>
            <w:r w:rsidRPr="00507817">
              <w:rPr>
                <w:rFonts w:hint="cs"/>
                <w:b/>
                <w:bCs/>
                <w:sz w:val="24"/>
                <w:szCs w:val="24"/>
                <w:rtl/>
              </w:rPr>
              <w:t>عاملون حِرَفِيّون في الإنتاج وما أشبههم من العاملين</w:t>
            </w:r>
          </w:p>
        </w:tc>
        <w:tc>
          <w:tcPr>
            <w:tcW w:w="927" w:type="dxa"/>
            <w:shd w:val="clear" w:color="auto" w:fill="auto"/>
            <w:vAlign w:val="bottom"/>
          </w:tcPr>
          <w:p w:rsidR="006E7046" w:rsidRPr="00C35BA5" w:rsidRDefault="006E7046" w:rsidP="006E7046">
            <w:pPr>
              <w:bidi w:val="0"/>
              <w:jc w:val="right"/>
              <w:rPr>
                <w:b/>
                <w:bCs/>
                <w:sz w:val="24"/>
                <w:szCs w:val="24"/>
              </w:rPr>
            </w:pPr>
            <w:r w:rsidRPr="00C35BA5">
              <w:rPr>
                <w:b/>
                <w:bCs/>
                <w:sz w:val="24"/>
                <w:szCs w:val="24"/>
                <w:rtl/>
              </w:rPr>
              <w:t>13</w:t>
            </w:r>
            <w:r w:rsidRPr="00C35BA5">
              <w:rPr>
                <w:b/>
                <w:bCs/>
                <w:sz w:val="24"/>
                <w:szCs w:val="24"/>
              </w:rPr>
              <w:t xml:space="preserve"> </w:t>
            </w:r>
            <w:r w:rsidRPr="00C35BA5">
              <w:rPr>
                <w:b/>
                <w:bCs/>
                <w:sz w:val="24"/>
                <w:szCs w:val="24"/>
                <w:rtl/>
              </w:rPr>
              <w:t>405</w:t>
            </w:r>
          </w:p>
        </w:tc>
        <w:tc>
          <w:tcPr>
            <w:tcW w:w="1133" w:type="dxa"/>
            <w:shd w:val="clear" w:color="auto" w:fill="auto"/>
            <w:vAlign w:val="bottom"/>
          </w:tcPr>
          <w:p w:rsidR="006E7046" w:rsidRPr="00C35BA5" w:rsidRDefault="006E7046" w:rsidP="006E7046">
            <w:pPr>
              <w:bidi w:val="0"/>
              <w:jc w:val="right"/>
              <w:rPr>
                <w:b/>
                <w:bCs/>
                <w:sz w:val="24"/>
                <w:szCs w:val="24"/>
              </w:rPr>
            </w:pPr>
            <w:r w:rsidRPr="00C35BA5">
              <w:rPr>
                <w:b/>
                <w:bCs/>
                <w:sz w:val="24"/>
                <w:szCs w:val="24"/>
                <w:rtl/>
              </w:rPr>
              <w:t>1</w:t>
            </w:r>
            <w:r w:rsidRPr="00C35BA5">
              <w:rPr>
                <w:b/>
                <w:bCs/>
                <w:sz w:val="24"/>
                <w:szCs w:val="24"/>
              </w:rPr>
              <w:t xml:space="preserve"> </w:t>
            </w:r>
            <w:r w:rsidRPr="00C35BA5">
              <w:rPr>
                <w:b/>
                <w:bCs/>
                <w:sz w:val="24"/>
                <w:szCs w:val="24"/>
                <w:rtl/>
              </w:rPr>
              <w:t>757</w:t>
            </w:r>
          </w:p>
        </w:tc>
        <w:tc>
          <w:tcPr>
            <w:tcW w:w="1030" w:type="dxa"/>
            <w:shd w:val="clear" w:color="auto" w:fill="auto"/>
            <w:vAlign w:val="bottom"/>
          </w:tcPr>
          <w:p w:rsidR="006E7046" w:rsidRPr="00C35BA5" w:rsidRDefault="006E7046" w:rsidP="006E7046">
            <w:pPr>
              <w:bidi w:val="0"/>
              <w:jc w:val="right"/>
              <w:rPr>
                <w:b/>
                <w:bCs/>
                <w:sz w:val="24"/>
                <w:szCs w:val="24"/>
              </w:rPr>
            </w:pPr>
            <w:r w:rsidRPr="00C35BA5">
              <w:rPr>
                <w:b/>
                <w:bCs/>
                <w:sz w:val="24"/>
                <w:szCs w:val="24"/>
                <w:rtl/>
              </w:rPr>
              <w:t>1</w:t>
            </w:r>
            <w:r w:rsidRPr="00C35BA5">
              <w:rPr>
                <w:b/>
                <w:bCs/>
                <w:sz w:val="24"/>
                <w:szCs w:val="24"/>
              </w:rPr>
              <w:t xml:space="preserve"> </w:t>
            </w:r>
            <w:r w:rsidRPr="00C35BA5">
              <w:rPr>
                <w:b/>
                <w:bCs/>
                <w:sz w:val="24"/>
                <w:szCs w:val="24"/>
                <w:rtl/>
              </w:rPr>
              <w:t>626</w:t>
            </w:r>
          </w:p>
        </w:tc>
        <w:tc>
          <w:tcPr>
            <w:tcW w:w="1030" w:type="dxa"/>
            <w:shd w:val="clear" w:color="auto" w:fill="auto"/>
            <w:vAlign w:val="bottom"/>
          </w:tcPr>
          <w:p w:rsidR="006E7046" w:rsidRPr="00C35BA5" w:rsidRDefault="006E7046" w:rsidP="006E7046">
            <w:pPr>
              <w:bidi w:val="0"/>
              <w:jc w:val="right"/>
              <w:rPr>
                <w:b/>
                <w:bCs/>
                <w:sz w:val="24"/>
                <w:szCs w:val="24"/>
              </w:rPr>
            </w:pPr>
            <w:r w:rsidRPr="00C35BA5">
              <w:rPr>
                <w:b/>
                <w:bCs/>
                <w:sz w:val="24"/>
                <w:szCs w:val="24"/>
                <w:rtl/>
              </w:rPr>
              <w:t>2</w:t>
            </w:r>
            <w:r w:rsidRPr="00C35BA5">
              <w:rPr>
                <w:b/>
                <w:bCs/>
                <w:sz w:val="24"/>
                <w:szCs w:val="24"/>
              </w:rPr>
              <w:t xml:space="preserve"> </w:t>
            </w:r>
            <w:r w:rsidRPr="00C35BA5">
              <w:rPr>
                <w:b/>
                <w:bCs/>
                <w:sz w:val="24"/>
                <w:szCs w:val="24"/>
                <w:rtl/>
              </w:rPr>
              <w:t>263</w:t>
            </w:r>
          </w:p>
        </w:tc>
        <w:tc>
          <w:tcPr>
            <w:tcW w:w="1029" w:type="dxa"/>
            <w:shd w:val="clear" w:color="auto" w:fill="auto"/>
            <w:vAlign w:val="bottom"/>
          </w:tcPr>
          <w:p w:rsidR="006E7046" w:rsidRPr="00C35BA5" w:rsidRDefault="006E7046" w:rsidP="006E7046">
            <w:pPr>
              <w:bidi w:val="0"/>
              <w:jc w:val="right"/>
              <w:rPr>
                <w:b/>
                <w:bCs/>
                <w:sz w:val="24"/>
                <w:szCs w:val="24"/>
              </w:rPr>
            </w:pPr>
            <w:r w:rsidRPr="00C35BA5">
              <w:rPr>
                <w:b/>
                <w:bCs/>
                <w:sz w:val="24"/>
                <w:szCs w:val="24"/>
                <w:rtl/>
              </w:rPr>
              <w:t>2</w:t>
            </w:r>
            <w:r w:rsidRPr="00C35BA5">
              <w:rPr>
                <w:b/>
                <w:bCs/>
                <w:sz w:val="24"/>
                <w:szCs w:val="24"/>
              </w:rPr>
              <w:t xml:space="preserve"> </w:t>
            </w:r>
            <w:r w:rsidRPr="00C35BA5">
              <w:rPr>
                <w:b/>
                <w:bCs/>
                <w:sz w:val="24"/>
                <w:szCs w:val="24"/>
                <w:rtl/>
              </w:rPr>
              <w:t>057</w:t>
            </w:r>
          </w:p>
        </w:tc>
      </w:tr>
      <w:tr w:rsidR="006E7046" w:rsidRPr="00372BF5">
        <w:tblPrEx>
          <w:tblCellMar>
            <w:top w:w="0" w:type="dxa"/>
            <w:bottom w:w="0" w:type="dxa"/>
          </w:tblCellMar>
        </w:tblPrEx>
        <w:trPr>
          <w:cantSplit/>
          <w:trHeight w:val="193"/>
          <w:jc w:val="center"/>
        </w:trPr>
        <w:tc>
          <w:tcPr>
            <w:tcW w:w="1301" w:type="dxa"/>
            <w:shd w:val="clear" w:color="auto" w:fill="auto"/>
            <w:vAlign w:val="bottom"/>
          </w:tcPr>
          <w:p w:rsidR="006E7046" w:rsidRPr="00ED10AA" w:rsidRDefault="006E7046" w:rsidP="006E7046">
            <w:pPr>
              <w:spacing w:line="20" w:lineRule="exact"/>
              <w:rPr>
                <w:rFonts w:hint="cs"/>
                <w:sz w:val="24"/>
                <w:szCs w:val="24"/>
              </w:rPr>
            </w:pPr>
          </w:p>
        </w:tc>
        <w:tc>
          <w:tcPr>
            <w:tcW w:w="3399" w:type="dxa"/>
            <w:shd w:val="clear" w:color="auto" w:fill="auto"/>
            <w:vAlign w:val="bottom"/>
          </w:tcPr>
          <w:p w:rsidR="006E7046" w:rsidRPr="000D5847" w:rsidRDefault="006E7046" w:rsidP="006E7046">
            <w:pPr>
              <w:spacing w:line="20" w:lineRule="exact"/>
              <w:ind w:right="144"/>
              <w:jc w:val="lowKashida"/>
              <w:rPr>
                <w:rFonts w:hint="cs"/>
                <w:sz w:val="16"/>
                <w:szCs w:val="24"/>
              </w:rPr>
            </w:pPr>
          </w:p>
        </w:tc>
        <w:tc>
          <w:tcPr>
            <w:tcW w:w="927"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133"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30"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30"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29" w:type="dxa"/>
            <w:shd w:val="clear" w:color="auto" w:fill="auto"/>
            <w:vAlign w:val="bottom"/>
          </w:tcPr>
          <w:p w:rsidR="006E7046" w:rsidRPr="000D5847" w:rsidRDefault="006E7046" w:rsidP="006E7046">
            <w:pPr>
              <w:bidi w:val="0"/>
              <w:spacing w:line="20" w:lineRule="exact"/>
              <w:ind w:right="144"/>
              <w:jc w:val="lowKashida"/>
              <w:rPr>
                <w:sz w:val="16"/>
                <w:szCs w:val="24"/>
              </w:rPr>
            </w:pPr>
          </w:p>
        </w:tc>
      </w:tr>
      <w:tr w:rsidR="006E7046" w:rsidRPr="00372BF5">
        <w:tblPrEx>
          <w:tblCellMar>
            <w:top w:w="0" w:type="dxa"/>
            <w:bottom w:w="0" w:type="dxa"/>
          </w:tblCellMar>
        </w:tblPrEx>
        <w:trPr>
          <w:cantSplit/>
          <w:jc w:val="center"/>
        </w:trPr>
        <w:tc>
          <w:tcPr>
            <w:tcW w:w="1301" w:type="dxa"/>
            <w:shd w:val="clear" w:color="auto" w:fill="auto"/>
          </w:tcPr>
          <w:p w:rsidR="006E7046" w:rsidRPr="000B1E4E" w:rsidRDefault="006E7046" w:rsidP="006E7046">
            <w:pPr>
              <w:spacing w:before="40" w:after="80" w:line="220" w:lineRule="exact"/>
              <w:jc w:val="left"/>
              <w:rPr>
                <w:sz w:val="24"/>
                <w:szCs w:val="24"/>
              </w:rPr>
            </w:pPr>
            <w:r w:rsidRPr="000B1E4E">
              <w:rPr>
                <w:sz w:val="24"/>
                <w:szCs w:val="24"/>
                <w:rtl/>
              </w:rPr>
              <w:t>72314</w:t>
            </w:r>
          </w:p>
        </w:tc>
        <w:tc>
          <w:tcPr>
            <w:tcW w:w="3399" w:type="dxa"/>
            <w:shd w:val="clear" w:color="auto" w:fill="auto"/>
          </w:tcPr>
          <w:p w:rsidR="006E7046" w:rsidRPr="008C2517" w:rsidRDefault="006E7046" w:rsidP="006E7046">
            <w:pPr>
              <w:spacing w:before="40" w:after="80" w:line="240" w:lineRule="exact"/>
              <w:jc w:val="lowKashida"/>
              <w:rPr>
                <w:rFonts w:hint="cs"/>
                <w:sz w:val="24"/>
                <w:szCs w:val="24"/>
              </w:rPr>
            </w:pPr>
            <w:r w:rsidRPr="008C2517">
              <w:rPr>
                <w:rFonts w:hint="cs"/>
                <w:sz w:val="24"/>
                <w:szCs w:val="24"/>
                <w:rtl/>
              </w:rPr>
              <w:t>عامل ميكانيكي لمحركات الطائرات</w:t>
            </w:r>
          </w:p>
        </w:tc>
        <w:tc>
          <w:tcPr>
            <w:tcW w:w="927" w:type="dxa"/>
            <w:shd w:val="clear" w:color="auto" w:fill="auto"/>
            <w:vAlign w:val="bottom"/>
          </w:tcPr>
          <w:p w:rsidR="006E7046" w:rsidRPr="00B96AEA" w:rsidRDefault="006E7046" w:rsidP="006E7046">
            <w:pPr>
              <w:bidi w:val="0"/>
              <w:jc w:val="right"/>
              <w:rPr>
                <w:sz w:val="24"/>
                <w:szCs w:val="24"/>
              </w:rPr>
            </w:pPr>
            <w:r w:rsidRPr="00B96AEA">
              <w:rPr>
                <w:sz w:val="24"/>
                <w:szCs w:val="24"/>
                <w:rtl/>
              </w:rPr>
              <w:t>2</w:t>
            </w:r>
            <w:r w:rsidRPr="00B96AEA">
              <w:rPr>
                <w:sz w:val="24"/>
                <w:szCs w:val="24"/>
              </w:rPr>
              <w:t xml:space="preserve"> </w:t>
            </w:r>
            <w:r w:rsidRPr="00B96AEA">
              <w:rPr>
                <w:sz w:val="24"/>
                <w:szCs w:val="24"/>
                <w:rtl/>
              </w:rPr>
              <w:t>212</w:t>
            </w:r>
          </w:p>
        </w:tc>
        <w:tc>
          <w:tcPr>
            <w:tcW w:w="1133" w:type="dxa"/>
            <w:shd w:val="clear" w:color="auto" w:fill="auto"/>
            <w:vAlign w:val="bottom"/>
          </w:tcPr>
          <w:p w:rsidR="006E7046" w:rsidRPr="00B96AEA" w:rsidRDefault="006E7046" w:rsidP="006E7046">
            <w:pPr>
              <w:bidi w:val="0"/>
              <w:jc w:val="right"/>
              <w:rPr>
                <w:sz w:val="24"/>
                <w:szCs w:val="24"/>
              </w:rPr>
            </w:pPr>
            <w:r w:rsidRPr="00B96AEA">
              <w:rPr>
                <w:sz w:val="24"/>
                <w:szCs w:val="24"/>
                <w:rtl/>
              </w:rPr>
              <w:t>1</w:t>
            </w:r>
            <w:r w:rsidRPr="00B96AEA">
              <w:rPr>
                <w:sz w:val="24"/>
                <w:szCs w:val="24"/>
              </w:rPr>
              <w:t xml:space="preserve"> </w:t>
            </w:r>
            <w:r w:rsidRPr="00B96AEA">
              <w:rPr>
                <w:sz w:val="24"/>
                <w:szCs w:val="24"/>
                <w:rtl/>
              </w:rPr>
              <w:t>656</w:t>
            </w:r>
          </w:p>
        </w:tc>
        <w:tc>
          <w:tcPr>
            <w:tcW w:w="1030" w:type="dxa"/>
            <w:shd w:val="clear" w:color="auto" w:fill="auto"/>
            <w:vAlign w:val="bottom"/>
          </w:tcPr>
          <w:p w:rsidR="006E7046" w:rsidRPr="00B96AEA" w:rsidRDefault="006E7046" w:rsidP="006E7046">
            <w:pPr>
              <w:bidi w:val="0"/>
              <w:jc w:val="right"/>
              <w:rPr>
                <w:sz w:val="24"/>
                <w:szCs w:val="24"/>
              </w:rPr>
            </w:pPr>
            <w:r w:rsidRPr="00B96AEA">
              <w:rPr>
                <w:sz w:val="24"/>
                <w:szCs w:val="24"/>
                <w:rtl/>
              </w:rPr>
              <w:t>1</w:t>
            </w:r>
            <w:r w:rsidRPr="00B96AEA">
              <w:rPr>
                <w:sz w:val="24"/>
                <w:szCs w:val="24"/>
              </w:rPr>
              <w:t xml:space="preserve"> </w:t>
            </w:r>
            <w:r w:rsidRPr="00B96AEA">
              <w:rPr>
                <w:sz w:val="24"/>
                <w:szCs w:val="24"/>
                <w:rtl/>
              </w:rPr>
              <w:t>555</w:t>
            </w:r>
          </w:p>
        </w:tc>
        <w:tc>
          <w:tcPr>
            <w:tcW w:w="1030" w:type="dxa"/>
            <w:shd w:val="clear" w:color="auto" w:fill="auto"/>
            <w:vAlign w:val="bottom"/>
          </w:tcPr>
          <w:p w:rsidR="006E7046" w:rsidRPr="00B96AEA" w:rsidRDefault="006E7046" w:rsidP="006E7046">
            <w:pPr>
              <w:bidi w:val="0"/>
              <w:jc w:val="right"/>
              <w:rPr>
                <w:sz w:val="24"/>
                <w:szCs w:val="24"/>
              </w:rPr>
            </w:pPr>
            <w:r w:rsidRPr="00B96AEA">
              <w:rPr>
                <w:sz w:val="24"/>
                <w:szCs w:val="24"/>
                <w:rtl/>
              </w:rPr>
              <w:t>2</w:t>
            </w:r>
            <w:r w:rsidRPr="00B96AEA">
              <w:rPr>
                <w:sz w:val="24"/>
                <w:szCs w:val="24"/>
              </w:rPr>
              <w:t xml:space="preserve"> </w:t>
            </w:r>
            <w:r w:rsidRPr="00B96AEA">
              <w:rPr>
                <w:sz w:val="24"/>
                <w:szCs w:val="24"/>
                <w:rtl/>
              </w:rPr>
              <w:t>651</w:t>
            </w:r>
          </w:p>
        </w:tc>
        <w:tc>
          <w:tcPr>
            <w:tcW w:w="1029" w:type="dxa"/>
            <w:shd w:val="clear" w:color="auto" w:fill="auto"/>
            <w:vAlign w:val="bottom"/>
          </w:tcPr>
          <w:p w:rsidR="006E7046" w:rsidRPr="00B96AEA" w:rsidRDefault="006E7046" w:rsidP="006E7046">
            <w:pPr>
              <w:bidi w:val="0"/>
              <w:jc w:val="right"/>
              <w:rPr>
                <w:sz w:val="24"/>
                <w:szCs w:val="24"/>
              </w:rPr>
            </w:pPr>
            <w:r w:rsidRPr="00B96AEA">
              <w:rPr>
                <w:sz w:val="24"/>
                <w:szCs w:val="24"/>
                <w:rtl/>
              </w:rPr>
              <w:t>2</w:t>
            </w:r>
            <w:r w:rsidRPr="00B96AEA">
              <w:rPr>
                <w:sz w:val="24"/>
                <w:szCs w:val="24"/>
              </w:rPr>
              <w:t xml:space="preserve"> </w:t>
            </w:r>
            <w:r w:rsidRPr="00B96AEA">
              <w:rPr>
                <w:sz w:val="24"/>
                <w:szCs w:val="24"/>
                <w:rtl/>
              </w:rPr>
              <w:t>443</w:t>
            </w:r>
          </w:p>
        </w:tc>
      </w:tr>
      <w:tr w:rsidR="006E7046" w:rsidRPr="00372BF5">
        <w:tblPrEx>
          <w:tblCellMar>
            <w:top w:w="0" w:type="dxa"/>
            <w:bottom w:w="0" w:type="dxa"/>
          </w:tblCellMar>
        </w:tblPrEx>
        <w:trPr>
          <w:cantSplit/>
          <w:jc w:val="center"/>
        </w:trPr>
        <w:tc>
          <w:tcPr>
            <w:tcW w:w="1301" w:type="dxa"/>
            <w:shd w:val="clear" w:color="auto" w:fill="auto"/>
          </w:tcPr>
          <w:p w:rsidR="006E7046" w:rsidRPr="000B1E4E" w:rsidRDefault="006E7046" w:rsidP="006E7046">
            <w:pPr>
              <w:spacing w:before="40" w:after="80" w:line="220" w:lineRule="exact"/>
              <w:jc w:val="left"/>
              <w:rPr>
                <w:sz w:val="24"/>
                <w:szCs w:val="24"/>
              </w:rPr>
            </w:pPr>
            <w:r w:rsidRPr="000B1E4E">
              <w:rPr>
                <w:sz w:val="24"/>
                <w:szCs w:val="24"/>
                <w:rtl/>
              </w:rPr>
              <w:t>7412</w:t>
            </w:r>
          </w:p>
        </w:tc>
        <w:tc>
          <w:tcPr>
            <w:tcW w:w="3399" w:type="dxa"/>
            <w:shd w:val="clear" w:color="auto" w:fill="auto"/>
          </w:tcPr>
          <w:p w:rsidR="006E7046" w:rsidRPr="008C2517" w:rsidRDefault="006E7046" w:rsidP="006E7046">
            <w:pPr>
              <w:spacing w:before="40" w:after="80" w:line="240" w:lineRule="exact"/>
              <w:jc w:val="lowKashida"/>
              <w:rPr>
                <w:rFonts w:hint="cs"/>
                <w:sz w:val="24"/>
                <w:szCs w:val="24"/>
              </w:rPr>
            </w:pPr>
            <w:r w:rsidRPr="008C2517">
              <w:rPr>
                <w:rFonts w:hint="cs"/>
                <w:sz w:val="24"/>
                <w:szCs w:val="24"/>
                <w:rtl/>
              </w:rPr>
              <w:t>خباز وطباخ مُعَجَّنات وصانع حلويات</w:t>
            </w:r>
          </w:p>
        </w:tc>
        <w:tc>
          <w:tcPr>
            <w:tcW w:w="927" w:type="dxa"/>
            <w:shd w:val="clear" w:color="auto" w:fill="auto"/>
            <w:vAlign w:val="bottom"/>
          </w:tcPr>
          <w:p w:rsidR="006E7046" w:rsidRPr="00B96AEA" w:rsidRDefault="006E7046" w:rsidP="006E7046">
            <w:pPr>
              <w:bidi w:val="0"/>
              <w:jc w:val="right"/>
              <w:rPr>
                <w:sz w:val="24"/>
                <w:szCs w:val="24"/>
              </w:rPr>
            </w:pPr>
            <w:r w:rsidRPr="00B96AEA">
              <w:rPr>
                <w:sz w:val="24"/>
                <w:szCs w:val="24"/>
                <w:rtl/>
              </w:rPr>
              <w:t>36</w:t>
            </w:r>
          </w:p>
        </w:tc>
        <w:tc>
          <w:tcPr>
            <w:tcW w:w="1133" w:type="dxa"/>
            <w:shd w:val="clear" w:color="auto" w:fill="auto"/>
            <w:vAlign w:val="bottom"/>
          </w:tcPr>
          <w:p w:rsidR="006E7046" w:rsidRPr="00B96AEA" w:rsidRDefault="006E7046" w:rsidP="006E7046">
            <w:pPr>
              <w:bidi w:val="0"/>
              <w:jc w:val="right"/>
              <w:rPr>
                <w:sz w:val="24"/>
                <w:szCs w:val="24"/>
              </w:rPr>
            </w:pPr>
            <w:r w:rsidRPr="00B96AEA">
              <w:rPr>
                <w:sz w:val="24"/>
                <w:szCs w:val="24"/>
                <w:rtl/>
              </w:rPr>
              <w:t>1</w:t>
            </w:r>
            <w:r w:rsidRPr="00B96AEA">
              <w:rPr>
                <w:sz w:val="24"/>
                <w:szCs w:val="24"/>
              </w:rPr>
              <w:t xml:space="preserve"> </w:t>
            </w:r>
            <w:r w:rsidRPr="00B96AEA">
              <w:rPr>
                <w:sz w:val="24"/>
                <w:szCs w:val="24"/>
                <w:rtl/>
              </w:rPr>
              <w:t>306</w:t>
            </w:r>
          </w:p>
        </w:tc>
        <w:tc>
          <w:tcPr>
            <w:tcW w:w="1030" w:type="dxa"/>
            <w:shd w:val="clear" w:color="auto" w:fill="auto"/>
            <w:vAlign w:val="bottom"/>
          </w:tcPr>
          <w:p w:rsidR="006E7046" w:rsidRPr="00B96AEA" w:rsidRDefault="006E7046" w:rsidP="006E7046">
            <w:pPr>
              <w:bidi w:val="0"/>
              <w:jc w:val="right"/>
              <w:rPr>
                <w:sz w:val="24"/>
                <w:szCs w:val="24"/>
              </w:rPr>
            </w:pPr>
            <w:r w:rsidRPr="00B96AEA">
              <w:rPr>
                <w:sz w:val="24"/>
                <w:szCs w:val="24"/>
                <w:rtl/>
              </w:rPr>
              <w:t>1</w:t>
            </w:r>
            <w:r w:rsidRPr="00B96AEA">
              <w:rPr>
                <w:sz w:val="24"/>
                <w:szCs w:val="24"/>
              </w:rPr>
              <w:t xml:space="preserve"> </w:t>
            </w:r>
            <w:r w:rsidRPr="00B96AEA">
              <w:rPr>
                <w:sz w:val="24"/>
                <w:szCs w:val="24"/>
                <w:rtl/>
              </w:rPr>
              <w:t>228</w:t>
            </w:r>
          </w:p>
        </w:tc>
        <w:tc>
          <w:tcPr>
            <w:tcW w:w="1030" w:type="dxa"/>
            <w:shd w:val="clear" w:color="auto" w:fill="auto"/>
            <w:vAlign w:val="bottom"/>
          </w:tcPr>
          <w:p w:rsidR="006E7046" w:rsidRPr="00B96AEA" w:rsidRDefault="006E7046" w:rsidP="006E7046">
            <w:pPr>
              <w:bidi w:val="0"/>
              <w:jc w:val="right"/>
              <w:rPr>
                <w:sz w:val="24"/>
                <w:szCs w:val="24"/>
              </w:rPr>
            </w:pPr>
            <w:r w:rsidRPr="00B96AEA">
              <w:rPr>
                <w:sz w:val="24"/>
                <w:szCs w:val="24"/>
                <w:rtl/>
              </w:rPr>
              <w:t>1</w:t>
            </w:r>
            <w:r w:rsidRPr="00B96AEA">
              <w:rPr>
                <w:sz w:val="24"/>
                <w:szCs w:val="24"/>
              </w:rPr>
              <w:t xml:space="preserve"> </w:t>
            </w:r>
            <w:r w:rsidRPr="00B96AEA">
              <w:rPr>
                <w:sz w:val="24"/>
                <w:szCs w:val="24"/>
                <w:rtl/>
              </w:rPr>
              <w:t>547</w:t>
            </w:r>
          </w:p>
        </w:tc>
        <w:tc>
          <w:tcPr>
            <w:tcW w:w="1029" w:type="dxa"/>
            <w:shd w:val="clear" w:color="auto" w:fill="auto"/>
            <w:vAlign w:val="bottom"/>
          </w:tcPr>
          <w:p w:rsidR="006E7046" w:rsidRPr="00B96AEA" w:rsidRDefault="006E7046" w:rsidP="006E7046">
            <w:pPr>
              <w:bidi w:val="0"/>
              <w:jc w:val="right"/>
              <w:rPr>
                <w:sz w:val="24"/>
                <w:szCs w:val="24"/>
              </w:rPr>
            </w:pPr>
            <w:r w:rsidRPr="00B96AEA">
              <w:rPr>
                <w:sz w:val="24"/>
                <w:szCs w:val="24"/>
                <w:rtl/>
              </w:rPr>
              <w:t>1</w:t>
            </w:r>
            <w:r w:rsidRPr="00B96AEA">
              <w:rPr>
                <w:sz w:val="24"/>
                <w:szCs w:val="24"/>
              </w:rPr>
              <w:t xml:space="preserve"> </w:t>
            </w:r>
            <w:r w:rsidRPr="00B96AEA">
              <w:rPr>
                <w:sz w:val="24"/>
                <w:szCs w:val="24"/>
                <w:rtl/>
              </w:rPr>
              <w:t>434</w:t>
            </w:r>
          </w:p>
        </w:tc>
      </w:tr>
      <w:tr w:rsidR="006E7046" w:rsidRPr="00372BF5">
        <w:tblPrEx>
          <w:tblCellMar>
            <w:top w:w="0" w:type="dxa"/>
            <w:bottom w:w="0" w:type="dxa"/>
          </w:tblCellMar>
        </w:tblPrEx>
        <w:trPr>
          <w:cantSplit/>
          <w:jc w:val="center"/>
        </w:trPr>
        <w:tc>
          <w:tcPr>
            <w:tcW w:w="1301" w:type="dxa"/>
            <w:shd w:val="clear" w:color="auto" w:fill="auto"/>
          </w:tcPr>
          <w:p w:rsidR="006E7046" w:rsidRPr="000B1E4E" w:rsidRDefault="006E7046" w:rsidP="006E7046">
            <w:pPr>
              <w:spacing w:before="40" w:after="80" w:line="220" w:lineRule="exact"/>
              <w:jc w:val="left"/>
              <w:rPr>
                <w:sz w:val="24"/>
                <w:szCs w:val="24"/>
              </w:rPr>
            </w:pPr>
            <w:r w:rsidRPr="000B1E4E">
              <w:rPr>
                <w:sz w:val="24"/>
                <w:szCs w:val="24"/>
                <w:rtl/>
              </w:rPr>
              <w:t>72440</w:t>
            </w:r>
          </w:p>
        </w:tc>
        <w:tc>
          <w:tcPr>
            <w:tcW w:w="3399" w:type="dxa"/>
            <w:shd w:val="clear" w:color="auto" w:fill="auto"/>
          </w:tcPr>
          <w:p w:rsidR="006E7046" w:rsidRPr="008C2517" w:rsidRDefault="006E7046" w:rsidP="006E7046">
            <w:pPr>
              <w:spacing w:before="40" w:after="80" w:line="240" w:lineRule="exact"/>
              <w:jc w:val="lowKashida"/>
              <w:rPr>
                <w:sz w:val="24"/>
                <w:szCs w:val="24"/>
              </w:rPr>
            </w:pPr>
            <w:r w:rsidRPr="008C2517">
              <w:rPr>
                <w:rFonts w:hint="cs"/>
                <w:sz w:val="24"/>
                <w:szCs w:val="24"/>
                <w:rtl/>
              </w:rPr>
              <w:t>عامل ميكانيكي للحواسيب وما أشبه</w:t>
            </w:r>
            <w:r>
              <w:rPr>
                <w:rFonts w:hint="cs"/>
                <w:sz w:val="24"/>
                <w:szCs w:val="24"/>
                <w:rtl/>
              </w:rPr>
              <w:t xml:space="preserve"> </w:t>
            </w:r>
            <w:r w:rsidRPr="008C2517">
              <w:rPr>
                <w:rFonts w:hint="cs"/>
                <w:sz w:val="24"/>
                <w:szCs w:val="24"/>
                <w:rtl/>
              </w:rPr>
              <w:t>من معدات إلكترونية</w:t>
            </w:r>
          </w:p>
        </w:tc>
        <w:tc>
          <w:tcPr>
            <w:tcW w:w="927" w:type="dxa"/>
            <w:shd w:val="clear" w:color="auto" w:fill="auto"/>
            <w:vAlign w:val="bottom"/>
          </w:tcPr>
          <w:p w:rsidR="006E7046" w:rsidRPr="00B96AEA" w:rsidRDefault="006E7046" w:rsidP="006E7046">
            <w:pPr>
              <w:bidi w:val="0"/>
              <w:jc w:val="right"/>
              <w:rPr>
                <w:sz w:val="24"/>
                <w:szCs w:val="24"/>
              </w:rPr>
            </w:pPr>
            <w:r w:rsidRPr="00B96AEA">
              <w:rPr>
                <w:sz w:val="24"/>
                <w:szCs w:val="24"/>
                <w:rtl/>
              </w:rPr>
              <w:t>56</w:t>
            </w:r>
          </w:p>
        </w:tc>
        <w:tc>
          <w:tcPr>
            <w:tcW w:w="1133" w:type="dxa"/>
            <w:shd w:val="clear" w:color="auto" w:fill="auto"/>
            <w:vAlign w:val="bottom"/>
          </w:tcPr>
          <w:p w:rsidR="006E7046" w:rsidRPr="00B96AEA" w:rsidRDefault="006E7046" w:rsidP="006E7046">
            <w:pPr>
              <w:bidi w:val="0"/>
              <w:jc w:val="right"/>
              <w:rPr>
                <w:sz w:val="24"/>
                <w:szCs w:val="24"/>
              </w:rPr>
            </w:pPr>
            <w:r w:rsidRPr="00B96AEA">
              <w:rPr>
                <w:sz w:val="24"/>
                <w:szCs w:val="24"/>
                <w:rtl/>
              </w:rPr>
              <w:t>1</w:t>
            </w:r>
            <w:r w:rsidRPr="00B96AEA">
              <w:rPr>
                <w:sz w:val="24"/>
                <w:szCs w:val="24"/>
              </w:rPr>
              <w:t xml:space="preserve"> </w:t>
            </w:r>
            <w:r w:rsidRPr="00B96AEA">
              <w:rPr>
                <w:sz w:val="24"/>
                <w:szCs w:val="24"/>
                <w:rtl/>
              </w:rPr>
              <w:t>554</w:t>
            </w:r>
          </w:p>
        </w:tc>
        <w:tc>
          <w:tcPr>
            <w:tcW w:w="1030" w:type="dxa"/>
            <w:shd w:val="clear" w:color="auto" w:fill="auto"/>
            <w:vAlign w:val="bottom"/>
          </w:tcPr>
          <w:p w:rsidR="006E7046" w:rsidRPr="00B96AEA" w:rsidRDefault="006E7046" w:rsidP="006E7046">
            <w:pPr>
              <w:bidi w:val="0"/>
              <w:jc w:val="right"/>
              <w:rPr>
                <w:sz w:val="24"/>
                <w:szCs w:val="24"/>
              </w:rPr>
            </w:pPr>
            <w:r w:rsidRPr="00B96AEA">
              <w:rPr>
                <w:sz w:val="24"/>
                <w:szCs w:val="24"/>
                <w:rtl/>
              </w:rPr>
              <w:t>1</w:t>
            </w:r>
            <w:r w:rsidRPr="00B96AEA">
              <w:rPr>
                <w:sz w:val="24"/>
                <w:szCs w:val="24"/>
              </w:rPr>
              <w:t xml:space="preserve"> </w:t>
            </w:r>
            <w:r w:rsidRPr="00B96AEA">
              <w:rPr>
                <w:sz w:val="24"/>
                <w:szCs w:val="24"/>
                <w:rtl/>
              </w:rPr>
              <w:t>551</w:t>
            </w:r>
          </w:p>
        </w:tc>
        <w:tc>
          <w:tcPr>
            <w:tcW w:w="1030" w:type="dxa"/>
            <w:shd w:val="clear" w:color="auto" w:fill="auto"/>
            <w:vAlign w:val="bottom"/>
          </w:tcPr>
          <w:p w:rsidR="006E7046" w:rsidRPr="00B96AEA" w:rsidRDefault="006E7046" w:rsidP="006E7046">
            <w:pPr>
              <w:bidi w:val="0"/>
              <w:jc w:val="right"/>
              <w:rPr>
                <w:sz w:val="24"/>
                <w:szCs w:val="24"/>
              </w:rPr>
            </w:pPr>
            <w:r w:rsidRPr="00B96AEA">
              <w:rPr>
                <w:sz w:val="24"/>
                <w:szCs w:val="24"/>
                <w:rtl/>
              </w:rPr>
              <w:t>1</w:t>
            </w:r>
            <w:r w:rsidRPr="00B96AEA">
              <w:rPr>
                <w:sz w:val="24"/>
                <w:szCs w:val="24"/>
              </w:rPr>
              <w:t xml:space="preserve"> </w:t>
            </w:r>
            <w:r w:rsidRPr="00B96AEA">
              <w:rPr>
                <w:sz w:val="24"/>
                <w:szCs w:val="24"/>
                <w:rtl/>
              </w:rPr>
              <w:t>984</w:t>
            </w:r>
          </w:p>
        </w:tc>
        <w:tc>
          <w:tcPr>
            <w:tcW w:w="1029" w:type="dxa"/>
            <w:shd w:val="clear" w:color="auto" w:fill="auto"/>
            <w:vAlign w:val="bottom"/>
          </w:tcPr>
          <w:p w:rsidR="006E7046" w:rsidRPr="00B96AEA" w:rsidRDefault="006E7046" w:rsidP="006E7046">
            <w:pPr>
              <w:bidi w:val="0"/>
              <w:jc w:val="right"/>
              <w:rPr>
                <w:sz w:val="24"/>
                <w:szCs w:val="24"/>
              </w:rPr>
            </w:pPr>
            <w:r w:rsidRPr="00B96AEA">
              <w:rPr>
                <w:sz w:val="24"/>
                <w:szCs w:val="24"/>
                <w:rtl/>
              </w:rPr>
              <w:t>1</w:t>
            </w:r>
            <w:r w:rsidRPr="00B96AEA">
              <w:rPr>
                <w:sz w:val="24"/>
                <w:szCs w:val="24"/>
              </w:rPr>
              <w:t xml:space="preserve"> </w:t>
            </w:r>
            <w:r w:rsidRPr="00B96AEA">
              <w:rPr>
                <w:sz w:val="24"/>
                <w:szCs w:val="24"/>
                <w:rtl/>
              </w:rPr>
              <w:t>987</w:t>
            </w:r>
          </w:p>
        </w:tc>
      </w:tr>
      <w:tr w:rsidR="006E7046" w:rsidRPr="00372BF5">
        <w:tblPrEx>
          <w:tblCellMar>
            <w:top w:w="0" w:type="dxa"/>
            <w:bottom w:w="0" w:type="dxa"/>
          </w:tblCellMar>
        </w:tblPrEx>
        <w:trPr>
          <w:cantSplit/>
          <w:jc w:val="center"/>
        </w:trPr>
        <w:tc>
          <w:tcPr>
            <w:tcW w:w="1301" w:type="dxa"/>
            <w:shd w:val="clear" w:color="auto" w:fill="auto"/>
          </w:tcPr>
          <w:p w:rsidR="006E7046" w:rsidRPr="000B1E4E" w:rsidRDefault="006E7046" w:rsidP="006E7046">
            <w:pPr>
              <w:spacing w:before="40" w:after="80" w:line="220" w:lineRule="exact"/>
              <w:jc w:val="left"/>
              <w:rPr>
                <w:sz w:val="24"/>
                <w:szCs w:val="24"/>
              </w:rPr>
            </w:pPr>
            <w:r w:rsidRPr="000B1E4E">
              <w:rPr>
                <w:sz w:val="24"/>
                <w:szCs w:val="24"/>
                <w:rtl/>
              </w:rPr>
              <w:t>72411</w:t>
            </w:r>
          </w:p>
        </w:tc>
        <w:tc>
          <w:tcPr>
            <w:tcW w:w="3399" w:type="dxa"/>
            <w:shd w:val="clear" w:color="auto" w:fill="auto"/>
          </w:tcPr>
          <w:p w:rsidR="006E7046" w:rsidRPr="008C2517" w:rsidRDefault="006E7046" w:rsidP="006E7046">
            <w:pPr>
              <w:spacing w:before="40" w:after="80" w:line="240" w:lineRule="exact"/>
              <w:jc w:val="lowKashida"/>
              <w:rPr>
                <w:rFonts w:hint="cs"/>
                <w:sz w:val="24"/>
                <w:szCs w:val="24"/>
                <w:rtl/>
              </w:rPr>
            </w:pPr>
            <w:r w:rsidRPr="008C2517">
              <w:rPr>
                <w:rFonts w:hint="cs"/>
                <w:sz w:val="24"/>
                <w:szCs w:val="24"/>
                <w:rtl/>
              </w:rPr>
              <w:t>مُرَكِّب كهربائي</w:t>
            </w:r>
          </w:p>
        </w:tc>
        <w:tc>
          <w:tcPr>
            <w:tcW w:w="927" w:type="dxa"/>
            <w:shd w:val="clear" w:color="auto" w:fill="auto"/>
            <w:vAlign w:val="bottom"/>
          </w:tcPr>
          <w:p w:rsidR="006E7046" w:rsidRPr="00B96AEA" w:rsidRDefault="006E7046" w:rsidP="006E7046">
            <w:pPr>
              <w:bidi w:val="0"/>
              <w:jc w:val="right"/>
              <w:rPr>
                <w:sz w:val="24"/>
                <w:szCs w:val="24"/>
              </w:rPr>
            </w:pPr>
            <w:r w:rsidRPr="00B96AEA">
              <w:rPr>
                <w:sz w:val="24"/>
                <w:szCs w:val="24"/>
                <w:rtl/>
              </w:rPr>
              <w:t>199</w:t>
            </w:r>
          </w:p>
        </w:tc>
        <w:tc>
          <w:tcPr>
            <w:tcW w:w="1133" w:type="dxa"/>
            <w:shd w:val="clear" w:color="auto" w:fill="auto"/>
            <w:vAlign w:val="bottom"/>
          </w:tcPr>
          <w:p w:rsidR="006E7046" w:rsidRPr="00B96AEA" w:rsidRDefault="006E7046" w:rsidP="006E7046">
            <w:pPr>
              <w:bidi w:val="0"/>
              <w:jc w:val="right"/>
              <w:rPr>
                <w:sz w:val="24"/>
                <w:szCs w:val="24"/>
              </w:rPr>
            </w:pPr>
            <w:r w:rsidRPr="00B96AEA">
              <w:rPr>
                <w:sz w:val="24"/>
                <w:szCs w:val="24"/>
                <w:rtl/>
              </w:rPr>
              <w:t>1</w:t>
            </w:r>
            <w:r w:rsidRPr="00B96AEA">
              <w:rPr>
                <w:sz w:val="24"/>
                <w:szCs w:val="24"/>
              </w:rPr>
              <w:t xml:space="preserve"> </w:t>
            </w:r>
            <w:r w:rsidRPr="00B96AEA">
              <w:rPr>
                <w:sz w:val="24"/>
                <w:szCs w:val="24"/>
                <w:rtl/>
              </w:rPr>
              <w:t>642</w:t>
            </w:r>
          </w:p>
        </w:tc>
        <w:tc>
          <w:tcPr>
            <w:tcW w:w="1030" w:type="dxa"/>
            <w:shd w:val="clear" w:color="auto" w:fill="auto"/>
            <w:vAlign w:val="bottom"/>
          </w:tcPr>
          <w:p w:rsidR="006E7046" w:rsidRPr="00B96AEA" w:rsidRDefault="006E7046" w:rsidP="006E7046">
            <w:pPr>
              <w:bidi w:val="0"/>
              <w:jc w:val="right"/>
              <w:rPr>
                <w:sz w:val="24"/>
                <w:szCs w:val="24"/>
              </w:rPr>
            </w:pPr>
            <w:r w:rsidRPr="00B96AEA">
              <w:rPr>
                <w:sz w:val="24"/>
                <w:szCs w:val="24"/>
                <w:rtl/>
              </w:rPr>
              <w:t>1</w:t>
            </w:r>
            <w:r w:rsidRPr="00B96AEA">
              <w:rPr>
                <w:sz w:val="24"/>
                <w:szCs w:val="24"/>
              </w:rPr>
              <w:t xml:space="preserve"> </w:t>
            </w:r>
            <w:r w:rsidRPr="00B96AEA">
              <w:rPr>
                <w:sz w:val="24"/>
                <w:szCs w:val="24"/>
                <w:rtl/>
              </w:rPr>
              <w:t>587</w:t>
            </w:r>
          </w:p>
        </w:tc>
        <w:tc>
          <w:tcPr>
            <w:tcW w:w="1030" w:type="dxa"/>
            <w:shd w:val="clear" w:color="auto" w:fill="auto"/>
            <w:vAlign w:val="bottom"/>
          </w:tcPr>
          <w:p w:rsidR="006E7046" w:rsidRPr="00B96AEA" w:rsidRDefault="006E7046" w:rsidP="006E7046">
            <w:pPr>
              <w:bidi w:val="0"/>
              <w:jc w:val="right"/>
              <w:rPr>
                <w:sz w:val="24"/>
                <w:szCs w:val="24"/>
              </w:rPr>
            </w:pPr>
            <w:r w:rsidRPr="00B96AEA">
              <w:rPr>
                <w:sz w:val="24"/>
                <w:szCs w:val="24"/>
                <w:rtl/>
              </w:rPr>
              <w:t>2</w:t>
            </w:r>
            <w:r w:rsidRPr="00B96AEA">
              <w:rPr>
                <w:sz w:val="24"/>
                <w:szCs w:val="24"/>
              </w:rPr>
              <w:t xml:space="preserve"> </w:t>
            </w:r>
            <w:r w:rsidRPr="00B96AEA">
              <w:rPr>
                <w:sz w:val="24"/>
                <w:szCs w:val="24"/>
                <w:rtl/>
              </w:rPr>
              <w:t>015</w:t>
            </w:r>
          </w:p>
        </w:tc>
        <w:tc>
          <w:tcPr>
            <w:tcW w:w="1029" w:type="dxa"/>
            <w:shd w:val="clear" w:color="auto" w:fill="auto"/>
            <w:vAlign w:val="bottom"/>
          </w:tcPr>
          <w:p w:rsidR="006E7046" w:rsidRPr="00B96AEA" w:rsidRDefault="006E7046" w:rsidP="006E7046">
            <w:pPr>
              <w:bidi w:val="0"/>
              <w:jc w:val="right"/>
              <w:rPr>
                <w:sz w:val="24"/>
                <w:szCs w:val="24"/>
              </w:rPr>
            </w:pPr>
            <w:r w:rsidRPr="00B96AEA">
              <w:rPr>
                <w:sz w:val="24"/>
                <w:szCs w:val="24"/>
                <w:rtl/>
              </w:rPr>
              <w:t>1</w:t>
            </w:r>
            <w:r w:rsidRPr="00B96AEA">
              <w:rPr>
                <w:sz w:val="24"/>
                <w:szCs w:val="24"/>
              </w:rPr>
              <w:t xml:space="preserve"> </w:t>
            </w:r>
            <w:r w:rsidRPr="00B96AEA">
              <w:rPr>
                <w:sz w:val="24"/>
                <w:szCs w:val="24"/>
                <w:rtl/>
              </w:rPr>
              <w:t>779</w:t>
            </w:r>
          </w:p>
        </w:tc>
      </w:tr>
      <w:tr w:rsidR="006E7046" w:rsidRPr="00372BF5">
        <w:tblPrEx>
          <w:tblCellMar>
            <w:top w:w="0" w:type="dxa"/>
            <w:bottom w:w="0" w:type="dxa"/>
          </w:tblCellMar>
        </w:tblPrEx>
        <w:trPr>
          <w:cantSplit/>
          <w:jc w:val="center"/>
        </w:trPr>
        <w:tc>
          <w:tcPr>
            <w:tcW w:w="1301" w:type="dxa"/>
            <w:shd w:val="clear" w:color="auto" w:fill="auto"/>
          </w:tcPr>
          <w:p w:rsidR="006E7046" w:rsidRPr="000B1E4E" w:rsidRDefault="006E7046" w:rsidP="006E7046">
            <w:pPr>
              <w:spacing w:before="40" w:after="80" w:line="220" w:lineRule="exact"/>
              <w:jc w:val="left"/>
              <w:rPr>
                <w:sz w:val="24"/>
                <w:szCs w:val="24"/>
              </w:rPr>
            </w:pPr>
            <w:r w:rsidRPr="000B1E4E">
              <w:rPr>
                <w:sz w:val="24"/>
                <w:szCs w:val="24"/>
                <w:rtl/>
              </w:rPr>
              <w:t>72412</w:t>
            </w:r>
          </w:p>
        </w:tc>
        <w:tc>
          <w:tcPr>
            <w:tcW w:w="3399" w:type="dxa"/>
            <w:shd w:val="clear" w:color="auto" w:fill="auto"/>
          </w:tcPr>
          <w:p w:rsidR="006E7046" w:rsidRPr="008C2517" w:rsidRDefault="006E7046" w:rsidP="006E7046">
            <w:pPr>
              <w:spacing w:before="40" w:after="80" w:line="240" w:lineRule="exact"/>
              <w:jc w:val="lowKashida"/>
              <w:rPr>
                <w:rFonts w:hint="cs"/>
                <w:sz w:val="24"/>
                <w:szCs w:val="24"/>
                <w:rtl/>
              </w:rPr>
            </w:pPr>
            <w:r w:rsidRPr="008C2517">
              <w:rPr>
                <w:rFonts w:hint="cs"/>
                <w:sz w:val="24"/>
                <w:szCs w:val="24"/>
                <w:rtl/>
              </w:rPr>
              <w:t xml:space="preserve">مُرَكِّب مصعد كهربائي وسُلَّم كهربائي وما أشبه من </w:t>
            </w:r>
          </w:p>
          <w:p w:rsidR="006E7046" w:rsidRPr="008C2517" w:rsidRDefault="006E7046" w:rsidP="006E7046">
            <w:pPr>
              <w:spacing w:before="40" w:after="80" w:line="240" w:lineRule="exact"/>
              <w:jc w:val="lowKashida"/>
              <w:rPr>
                <w:rFonts w:hint="cs"/>
                <w:sz w:val="24"/>
                <w:szCs w:val="24"/>
              </w:rPr>
            </w:pPr>
            <w:r w:rsidRPr="008C2517">
              <w:rPr>
                <w:rFonts w:hint="cs"/>
                <w:sz w:val="24"/>
                <w:szCs w:val="24"/>
                <w:rtl/>
              </w:rPr>
              <w:t>المعدات</w:t>
            </w:r>
          </w:p>
        </w:tc>
        <w:tc>
          <w:tcPr>
            <w:tcW w:w="927" w:type="dxa"/>
            <w:shd w:val="clear" w:color="auto" w:fill="auto"/>
            <w:vAlign w:val="bottom"/>
          </w:tcPr>
          <w:p w:rsidR="006E7046" w:rsidRPr="00B96AEA" w:rsidRDefault="006E7046" w:rsidP="006E7046">
            <w:pPr>
              <w:bidi w:val="0"/>
              <w:jc w:val="right"/>
              <w:rPr>
                <w:sz w:val="24"/>
                <w:szCs w:val="24"/>
              </w:rPr>
            </w:pPr>
            <w:r w:rsidRPr="00B96AEA">
              <w:rPr>
                <w:sz w:val="24"/>
                <w:szCs w:val="24"/>
                <w:rtl/>
              </w:rPr>
              <w:t>609</w:t>
            </w:r>
          </w:p>
        </w:tc>
        <w:tc>
          <w:tcPr>
            <w:tcW w:w="1133" w:type="dxa"/>
            <w:shd w:val="clear" w:color="auto" w:fill="auto"/>
            <w:vAlign w:val="bottom"/>
          </w:tcPr>
          <w:p w:rsidR="006E7046" w:rsidRPr="00B96AEA" w:rsidRDefault="006E7046" w:rsidP="006E7046">
            <w:pPr>
              <w:bidi w:val="0"/>
              <w:jc w:val="right"/>
              <w:rPr>
                <w:sz w:val="24"/>
                <w:szCs w:val="24"/>
              </w:rPr>
            </w:pPr>
            <w:r w:rsidRPr="00B96AEA">
              <w:rPr>
                <w:sz w:val="24"/>
                <w:szCs w:val="24"/>
                <w:rtl/>
              </w:rPr>
              <w:t>1</w:t>
            </w:r>
            <w:r w:rsidRPr="00B96AEA">
              <w:rPr>
                <w:sz w:val="24"/>
                <w:szCs w:val="24"/>
              </w:rPr>
              <w:t xml:space="preserve"> </w:t>
            </w:r>
            <w:r w:rsidRPr="00B96AEA">
              <w:rPr>
                <w:sz w:val="24"/>
                <w:szCs w:val="24"/>
                <w:rtl/>
              </w:rPr>
              <w:t>474</w:t>
            </w:r>
          </w:p>
        </w:tc>
        <w:tc>
          <w:tcPr>
            <w:tcW w:w="1030" w:type="dxa"/>
            <w:shd w:val="clear" w:color="auto" w:fill="auto"/>
            <w:vAlign w:val="bottom"/>
          </w:tcPr>
          <w:p w:rsidR="006E7046" w:rsidRPr="00B96AEA" w:rsidRDefault="006E7046" w:rsidP="006E7046">
            <w:pPr>
              <w:bidi w:val="0"/>
              <w:jc w:val="right"/>
              <w:rPr>
                <w:sz w:val="24"/>
                <w:szCs w:val="24"/>
              </w:rPr>
            </w:pPr>
            <w:r w:rsidRPr="00B96AEA">
              <w:rPr>
                <w:sz w:val="24"/>
                <w:szCs w:val="24"/>
                <w:rtl/>
              </w:rPr>
              <w:t>1</w:t>
            </w:r>
            <w:r w:rsidRPr="00B96AEA">
              <w:rPr>
                <w:sz w:val="24"/>
                <w:szCs w:val="24"/>
              </w:rPr>
              <w:t xml:space="preserve"> </w:t>
            </w:r>
            <w:r w:rsidRPr="00B96AEA">
              <w:rPr>
                <w:sz w:val="24"/>
                <w:szCs w:val="24"/>
                <w:rtl/>
              </w:rPr>
              <w:t>441</w:t>
            </w:r>
          </w:p>
        </w:tc>
        <w:tc>
          <w:tcPr>
            <w:tcW w:w="1030" w:type="dxa"/>
            <w:shd w:val="clear" w:color="auto" w:fill="auto"/>
            <w:vAlign w:val="bottom"/>
          </w:tcPr>
          <w:p w:rsidR="006E7046" w:rsidRPr="00B96AEA" w:rsidRDefault="006E7046" w:rsidP="006E7046">
            <w:pPr>
              <w:bidi w:val="0"/>
              <w:jc w:val="right"/>
              <w:rPr>
                <w:sz w:val="24"/>
                <w:szCs w:val="24"/>
              </w:rPr>
            </w:pPr>
            <w:r w:rsidRPr="00B96AEA">
              <w:rPr>
                <w:sz w:val="24"/>
                <w:szCs w:val="24"/>
                <w:rtl/>
              </w:rPr>
              <w:t>1</w:t>
            </w:r>
            <w:r w:rsidRPr="00B96AEA">
              <w:rPr>
                <w:sz w:val="24"/>
                <w:szCs w:val="24"/>
              </w:rPr>
              <w:t xml:space="preserve"> </w:t>
            </w:r>
            <w:r w:rsidRPr="00B96AEA">
              <w:rPr>
                <w:sz w:val="24"/>
                <w:szCs w:val="24"/>
                <w:rtl/>
              </w:rPr>
              <w:t>797</w:t>
            </w:r>
          </w:p>
        </w:tc>
        <w:tc>
          <w:tcPr>
            <w:tcW w:w="1029" w:type="dxa"/>
            <w:shd w:val="clear" w:color="auto" w:fill="auto"/>
            <w:vAlign w:val="bottom"/>
          </w:tcPr>
          <w:p w:rsidR="006E7046" w:rsidRPr="00B96AEA" w:rsidRDefault="006E7046" w:rsidP="006E7046">
            <w:pPr>
              <w:bidi w:val="0"/>
              <w:jc w:val="right"/>
              <w:rPr>
                <w:sz w:val="24"/>
                <w:szCs w:val="24"/>
              </w:rPr>
            </w:pPr>
            <w:r w:rsidRPr="00B96AEA">
              <w:rPr>
                <w:sz w:val="24"/>
                <w:szCs w:val="24"/>
                <w:rtl/>
              </w:rPr>
              <w:t>1</w:t>
            </w:r>
            <w:r w:rsidRPr="00B96AEA">
              <w:rPr>
                <w:sz w:val="24"/>
                <w:szCs w:val="24"/>
              </w:rPr>
              <w:t xml:space="preserve"> </w:t>
            </w:r>
            <w:r w:rsidRPr="00B96AEA">
              <w:rPr>
                <w:sz w:val="24"/>
                <w:szCs w:val="24"/>
                <w:rtl/>
              </w:rPr>
              <w:t>628</w:t>
            </w:r>
          </w:p>
        </w:tc>
      </w:tr>
      <w:tr w:rsidR="006E7046" w:rsidRPr="00372BF5">
        <w:tblPrEx>
          <w:tblCellMar>
            <w:top w:w="0" w:type="dxa"/>
            <w:bottom w:w="0" w:type="dxa"/>
          </w:tblCellMar>
        </w:tblPrEx>
        <w:trPr>
          <w:cantSplit/>
          <w:jc w:val="center"/>
        </w:trPr>
        <w:tc>
          <w:tcPr>
            <w:tcW w:w="1301" w:type="dxa"/>
            <w:shd w:val="clear" w:color="auto" w:fill="auto"/>
          </w:tcPr>
          <w:p w:rsidR="006E7046" w:rsidRPr="000B1E4E" w:rsidRDefault="006E7046" w:rsidP="006E7046">
            <w:pPr>
              <w:spacing w:before="40" w:after="80" w:line="220" w:lineRule="exact"/>
              <w:jc w:val="left"/>
              <w:rPr>
                <w:sz w:val="24"/>
                <w:szCs w:val="24"/>
              </w:rPr>
            </w:pPr>
            <w:r w:rsidRPr="000B1E4E">
              <w:rPr>
                <w:sz w:val="24"/>
                <w:szCs w:val="24"/>
                <w:rtl/>
              </w:rPr>
              <w:t>72413</w:t>
            </w:r>
          </w:p>
        </w:tc>
        <w:tc>
          <w:tcPr>
            <w:tcW w:w="3399" w:type="dxa"/>
            <w:shd w:val="clear" w:color="auto" w:fill="auto"/>
          </w:tcPr>
          <w:p w:rsidR="006E7046" w:rsidRPr="008C2517" w:rsidRDefault="006E7046" w:rsidP="006E7046">
            <w:pPr>
              <w:spacing w:before="40" w:after="80" w:line="240" w:lineRule="exact"/>
              <w:jc w:val="lowKashida"/>
              <w:rPr>
                <w:rFonts w:hint="cs"/>
                <w:sz w:val="24"/>
                <w:szCs w:val="24"/>
              </w:rPr>
            </w:pPr>
            <w:r w:rsidRPr="008C2517">
              <w:rPr>
                <w:rFonts w:hint="cs"/>
                <w:sz w:val="24"/>
                <w:szCs w:val="24"/>
                <w:rtl/>
              </w:rPr>
              <w:t>عامل كهربائي</w:t>
            </w:r>
          </w:p>
        </w:tc>
        <w:tc>
          <w:tcPr>
            <w:tcW w:w="927" w:type="dxa"/>
            <w:shd w:val="clear" w:color="auto" w:fill="auto"/>
            <w:vAlign w:val="bottom"/>
          </w:tcPr>
          <w:p w:rsidR="006E7046" w:rsidRPr="00B96AEA" w:rsidRDefault="006E7046" w:rsidP="006E7046">
            <w:pPr>
              <w:bidi w:val="0"/>
              <w:jc w:val="right"/>
              <w:rPr>
                <w:sz w:val="24"/>
                <w:szCs w:val="24"/>
              </w:rPr>
            </w:pPr>
            <w:r w:rsidRPr="00B96AEA">
              <w:rPr>
                <w:sz w:val="24"/>
                <w:szCs w:val="24"/>
                <w:rtl/>
              </w:rPr>
              <w:t>434</w:t>
            </w:r>
          </w:p>
        </w:tc>
        <w:tc>
          <w:tcPr>
            <w:tcW w:w="1133" w:type="dxa"/>
            <w:shd w:val="clear" w:color="auto" w:fill="auto"/>
            <w:vAlign w:val="bottom"/>
          </w:tcPr>
          <w:p w:rsidR="006E7046" w:rsidRPr="00B96AEA" w:rsidRDefault="006E7046" w:rsidP="006E7046">
            <w:pPr>
              <w:bidi w:val="0"/>
              <w:jc w:val="right"/>
              <w:rPr>
                <w:sz w:val="24"/>
                <w:szCs w:val="24"/>
              </w:rPr>
            </w:pPr>
            <w:r w:rsidRPr="00B96AEA">
              <w:rPr>
                <w:sz w:val="24"/>
                <w:szCs w:val="24"/>
                <w:rtl/>
              </w:rPr>
              <w:t>1</w:t>
            </w:r>
            <w:r w:rsidRPr="00B96AEA">
              <w:rPr>
                <w:sz w:val="24"/>
                <w:szCs w:val="24"/>
              </w:rPr>
              <w:t xml:space="preserve"> </w:t>
            </w:r>
            <w:r w:rsidRPr="00B96AEA">
              <w:rPr>
                <w:sz w:val="24"/>
                <w:szCs w:val="24"/>
                <w:rtl/>
              </w:rPr>
              <w:t>585</w:t>
            </w:r>
          </w:p>
        </w:tc>
        <w:tc>
          <w:tcPr>
            <w:tcW w:w="1030" w:type="dxa"/>
            <w:shd w:val="clear" w:color="auto" w:fill="auto"/>
            <w:vAlign w:val="bottom"/>
          </w:tcPr>
          <w:p w:rsidR="006E7046" w:rsidRPr="00B96AEA" w:rsidRDefault="006E7046" w:rsidP="006E7046">
            <w:pPr>
              <w:bidi w:val="0"/>
              <w:jc w:val="right"/>
              <w:rPr>
                <w:sz w:val="24"/>
                <w:szCs w:val="24"/>
              </w:rPr>
            </w:pPr>
            <w:r w:rsidRPr="00B96AEA">
              <w:rPr>
                <w:sz w:val="24"/>
                <w:szCs w:val="24"/>
                <w:rtl/>
              </w:rPr>
              <w:t>1</w:t>
            </w:r>
            <w:r w:rsidRPr="00B96AEA">
              <w:rPr>
                <w:sz w:val="24"/>
                <w:szCs w:val="24"/>
              </w:rPr>
              <w:t xml:space="preserve"> </w:t>
            </w:r>
            <w:r w:rsidRPr="00B96AEA">
              <w:rPr>
                <w:sz w:val="24"/>
                <w:szCs w:val="24"/>
                <w:rtl/>
              </w:rPr>
              <w:t>531</w:t>
            </w:r>
          </w:p>
        </w:tc>
        <w:tc>
          <w:tcPr>
            <w:tcW w:w="1030" w:type="dxa"/>
            <w:shd w:val="clear" w:color="auto" w:fill="auto"/>
            <w:vAlign w:val="bottom"/>
          </w:tcPr>
          <w:p w:rsidR="006E7046" w:rsidRPr="00B96AEA" w:rsidRDefault="006E7046" w:rsidP="006E7046">
            <w:pPr>
              <w:bidi w:val="0"/>
              <w:jc w:val="right"/>
              <w:rPr>
                <w:sz w:val="24"/>
                <w:szCs w:val="24"/>
              </w:rPr>
            </w:pPr>
            <w:r w:rsidRPr="00B96AEA">
              <w:rPr>
                <w:sz w:val="24"/>
                <w:szCs w:val="24"/>
                <w:rtl/>
              </w:rPr>
              <w:t>1</w:t>
            </w:r>
            <w:r w:rsidRPr="00B96AEA">
              <w:rPr>
                <w:sz w:val="24"/>
                <w:szCs w:val="24"/>
              </w:rPr>
              <w:t xml:space="preserve"> </w:t>
            </w:r>
            <w:r w:rsidRPr="00B96AEA">
              <w:rPr>
                <w:sz w:val="24"/>
                <w:szCs w:val="24"/>
                <w:rtl/>
              </w:rPr>
              <w:t>870</w:t>
            </w:r>
          </w:p>
        </w:tc>
        <w:tc>
          <w:tcPr>
            <w:tcW w:w="1029" w:type="dxa"/>
            <w:shd w:val="clear" w:color="auto" w:fill="auto"/>
            <w:vAlign w:val="bottom"/>
          </w:tcPr>
          <w:p w:rsidR="006E7046" w:rsidRPr="00B96AEA" w:rsidRDefault="006E7046" w:rsidP="006E7046">
            <w:pPr>
              <w:bidi w:val="0"/>
              <w:jc w:val="right"/>
              <w:rPr>
                <w:sz w:val="24"/>
                <w:szCs w:val="24"/>
              </w:rPr>
            </w:pPr>
            <w:r w:rsidRPr="00B96AEA">
              <w:rPr>
                <w:sz w:val="24"/>
                <w:szCs w:val="24"/>
                <w:rtl/>
              </w:rPr>
              <w:t>1</w:t>
            </w:r>
            <w:r w:rsidRPr="00B96AEA">
              <w:rPr>
                <w:sz w:val="24"/>
                <w:szCs w:val="24"/>
              </w:rPr>
              <w:t xml:space="preserve"> </w:t>
            </w:r>
            <w:r w:rsidRPr="00B96AEA">
              <w:rPr>
                <w:sz w:val="24"/>
                <w:szCs w:val="24"/>
                <w:rtl/>
              </w:rPr>
              <w:t>750</w:t>
            </w:r>
          </w:p>
        </w:tc>
      </w:tr>
      <w:tr w:rsidR="006E7046" w:rsidRPr="00372BF5">
        <w:tblPrEx>
          <w:tblCellMar>
            <w:top w:w="0" w:type="dxa"/>
            <w:bottom w:w="0" w:type="dxa"/>
          </w:tblCellMar>
        </w:tblPrEx>
        <w:trPr>
          <w:cantSplit/>
          <w:jc w:val="center"/>
        </w:trPr>
        <w:tc>
          <w:tcPr>
            <w:tcW w:w="1301" w:type="dxa"/>
            <w:shd w:val="clear" w:color="auto" w:fill="auto"/>
          </w:tcPr>
          <w:p w:rsidR="006E7046" w:rsidRPr="000B1E4E" w:rsidRDefault="006E7046" w:rsidP="006E7046">
            <w:pPr>
              <w:spacing w:before="40" w:after="80" w:line="220" w:lineRule="exact"/>
              <w:jc w:val="left"/>
              <w:rPr>
                <w:sz w:val="24"/>
                <w:szCs w:val="24"/>
              </w:rPr>
            </w:pPr>
            <w:r w:rsidRPr="000B1E4E">
              <w:rPr>
                <w:sz w:val="24"/>
                <w:szCs w:val="24"/>
                <w:rtl/>
              </w:rPr>
              <w:t>7242</w:t>
            </w:r>
          </w:p>
        </w:tc>
        <w:tc>
          <w:tcPr>
            <w:tcW w:w="3399" w:type="dxa"/>
            <w:shd w:val="clear" w:color="auto" w:fill="auto"/>
          </w:tcPr>
          <w:p w:rsidR="006E7046" w:rsidRPr="008C2517" w:rsidRDefault="006E7046" w:rsidP="006E7046">
            <w:pPr>
              <w:spacing w:before="40" w:after="80" w:line="240" w:lineRule="exact"/>
              <w:jc w:val="lowKashida"/>
              <w:rPr>
                <w:rFonts w:hint="cs"/>
                <w:sz w:val="24"/>
                <w:szCs w:val="24"/>
              </w:rPr>
            </w:pPr>
            <w:r w:rsidRPr="008C2517">
              <w:rPr>
                <w:rFonts w:hint="cs"/>
                <w:sz w:val="24"/>
                <w:szCs w:val="24"/>
                <w:rtl/>
              </w:rPr>
              <w:t>مُرَكِّب إلكترونيات</w:t>
            </w:r>
          </w:p>
        </w:tc>
        <w:tc>
          <w:tcPr>
            <w:tcW w:w="927" w:type="dxa"/>
            <w:shd w:val="clear" w:color="auto" w:fill="auto"/>
            <w:vAlign w:val="bottom"/>
          </w:tcPr>
          <w:p w:rsidR="006E7046" w:rsidRPr="00B96AEA" w:rsidRDefault="006E7046" w:rsidP="006E7046">
            <w:pPr>
              <w:bidi w:val="0"/>
              <w:jc w:val="right"/>
              <w:rPr>
                <w:sz w:val="24"/>
                <w:szCs w:val="24"/>
              </w:rPr>
            </w:pPr>
            <w:r w:rsidRPr="00B96AEA">
              <w:rPr>
                <w:sz w:val="24"/>
                <w:szCs w:val="24"/>
                <w:rtl/>
              </w:rPr>
              <w:t>273</w:t>
            </w:r>
          </w:p>
        </w:tc>
        <w:tc>
          <w:tcPr>
            <w:tcW w:w="1133" w:type="dxa"/>
            <w:shd w:val="clear" w:color="auto" w:fill="auto"/>
            <w:vAlign w:val="bottom"/>
          </w:tcPr>
          <w:p w:rsidR="006E7046" w:rsidRPr="00B96AEA" w:rsidRDefault="006E7046" w:rsidP="006E7046">
            <w:pPr>
              <w:bidi w:val="0"/>
              <w:jc w:val="right"/>
              <w:rPr>
                <w:sz w:val="24"/>
                <w:szCs w:val="24"/>
              </w:rPr>
            </w:pPr>
            <w:r w:rsidRPr="00B96AEA">
              <w:rPr>
                <w:sz w:val="24"/>
                <w:szCs w:val="24"/>
                <w:rtl/>
              </w:rPr>
              <w:t>1</w:t>
            </w:r>
            <w:r w:rsidRPr="00B96AEA">
              <w:rPr>
                <w:sz w:val="24"/>
                <w:szCs w:val="24"/>
              </w:rPr>
              <w:t xml:space="preserve"> </w:t>
            </w:r>
            <w:r w:rsidRPr="00B96AEA">
              <w:rPr>
                <w:sz w:val="24"/>
                <w:szCs w:val="24"/>
                <w:rtl/>
              </w:rPr>
              <w:t>649</w:t>
            </w:r>
          </w:p>
        </w:tc>
        <w:tc>
          <w:tcPr>
            <w:tcW w:w="1030" w:type="dxa"/>
            <w:shd w:val="clear" w:color="auto" w:fill="auto"/>
            <w:vAlign w:val="bottom"/>
          </w:tcPr>
          <w:p w:rsidR="006E7046" w:rsidRPr="00B96AEA" w:rsidRDefault="006E7046" w:rsidP="006E7046">
            <w:pPr>
              <w:bidi w:val="0"/>
              <w:jc w:val="right"/>
              <w:rPr>
                <w:sz w:val="24"/>
                <w:szCs w:val="24"/>
              </w:rPr>
            </w:pPr>
            <w:r w:rsidRPr="00B96AEA">
              <w:rPr>
                <w:sz w:val="24"/>
                <w:szCs w:val="24"/>
                <w:rtl/>
              </w:rPr>
              <w:t>1</w:t>
            </w:r>
            <w:r w:rsidRPr="00B96AEA">
              <w:rPr>
                <w:sz w:val="24"/>
                <w:szCs w:val="24"/>
              </w:rPr>
              <w:t xml:space="preserve"> </w:t>
            </w:r>
            <w:r w:rsidRPr="00B96AEA">
              <w:rPr>
                <w:sz w:val="24"/>
                <w:szCs w:val="24"/>
                <w:rtl/>
              </w:rPr>
              <w:t>647</w:t>
            </w:r>
          </w:p>
        </w:tc>
        <w:tc>
          <w:tcPr>
            <w:tcW w:w="1030" w:type="dxa"/>
            <w:shd w:val="clear" w:color="auto" w:fill="auto"/>
            <w:vAlign w:val="bottom"/>
          </w:tcPr>
          <w:p w:rsidR="006E7046" w:rsidRPr="00B96AEA" w:rsidRDefault="006E7046" w:rsidP="006E7046">
            <w:pPr>
              <w:bidi w:val="0"/>
              <w:jc w:val="right"/>
              <w:rPr>
                <w:sz w:val="24"/>
                <w:szCs w:val="24"/>
              </w:rPr>
            </w:pPr>
            <w:r w:rsidRPr="00B96AEA">
              <w:rPr>
                <w:sz w:val="24"/>
                <w:szCs w:val="24"/>
                <w:rtl/>
              </w:rPr>
              <w:t>2</w:t>
            </w:r>
            <w:r w:rsidRPr="00B96AEA">
              <w:rPr>
                <w:sz w:val="24"/>
                <w:szCs w:val="24"/>
              </w:rPr>
              <w:t xml:space="preserve"> </w:t>
            </w:r>
            <w:r w:rsidRPr="00B96AEA">
              <w:rPr>
                <w:sz w:val="24"/>
                <w:szCs w:val="24"/>
                <w:rtl/>
              </w:rPr>
              <w:t>520</w:t>
            </w:r>
          </w:p>
        </w:tc>
        <w:tc>
          <w:tcPr>
            <w:tcW w:w="1029" w:type="dxa"/>
            <w:shd w:val="clear" w:color="auto" w:fill="auto"/>
            <w:vAlign w:val="bottom"/>
          </w:tcPr>
          <w:p w:rsidR="006E7046" w:rsidRPr="00B96AEA" w:rsidRDefault="006E7046" w:rsidP="006E7046">
            <w:pPr>
              <w:bidi w:val="0"/>
              <w:jc w:val="right"/>
              <w:rPr>
                <w:sz w:val="24"/>
                <w:szCs w:val="24"/>
              </w:rPr>
            </w:pPr>
            <w:r w:rsidRPr="00B96AEA">
              <w:rPr>
                <w:sz w:val="24"/>
                <w:szCs w:val="24"/>
                <w:rtl/>
              </w:rPr>
              <w:t>2</w:t>
            </w:r>
            <w:r w:rsidRPr="00B96AEA">
              <w:rPr>
                <w:sz w:val="24"/>
                <w:szCs w:val="24"/>
              </w:rPr>
              <w:t xml:space="preserve"> </w:t>
            </w:r>
            <w:r w:rsidRPr="00B96AEA">
              <w:rPr>
                <w:sz w:val="24"/>
                <w:szCs w:val="24"/>
                <w:rtl/>
              </w:rPr>
              <w:t>338</w:t>
            </w:r>
          </w:p>
        </w:tc>
      </w:tr>
      <w:tr w:rsidR="006E7046" w:rsidRPr="00372BF5">
        <w:tblPrEx>
          <w:tblCellMar>
            <w:top w:w="0" w:type="dxa"/>
            <w:bottom w:w="0" w:type="dxa"/>
          </w:tblCellMar>
        </w:tblPrEx>
        <w:trPr>
          <w:cantSplit/>
          <w:jc w:val="center"/>
        </w:trPr>
        <w:tc>
          <w:tcPr>
            <w:tcW w:w="1301" w:type="dxa"/>
            <w:shd w:val="clear" w:color="auto" w:fill="auto"/>
          </w:tcPr>
          <w:p w:rsidR="006E7046" w:rsidRPr="000B1E4E" w:rsidRDefault="006E7046" w:rsidP="006E7046">
            <w:pPr>
              <w:spacing w:before="40" w:after="80" w:line="220" w:lineRule="exact"/>
              <w:jc w:val="left"/>
              <w:rPr>
                <w:sz w:val="24"/>
                <w:szCs w:val="24"/>
              </w:rPr>
            </w:pPr>
            <w:r w:rsidRPr="000B1E4E">
              <w:rPr>
                <w:sz w:val="24"/>
                <w:szCs w:val="24"/>
                <w:rtl/>
              </w:rPr>
              <w:t>72313</w:t>
            </w:r>
          </w:p>
        </w:tc>
        <w:tc>
          <w:tcPr>
            <w:tcW w:w="3399" w:type="dxa"/>
            <w:shd w:val="clear" w:color="auto" w:fill="auto"/>
          </w:tcPr>
          <w:p w:rsidR="006E7046" w:rsidRPr="008C2517" w:rsidRDefault="006E7046" w:rsidP="006E7046">
            <w:pPr>
              <w:spacing w:before="40" w:after="80" w:line="240" w:lineRule="exact"/>
              <w:jc w:val="lowKashida"/>
              <w:rPr>
                <w:rFonts w:hint="cs"/>
                <w:sz w:val="24"/>
                <w:szCs w:val="24"/>
                <w:rtl/>
              </w:rPr>
            </w:pPr>
            <w:r w:rsidRPr="008C2517">
              <w:rPr>
                <w:rFonts w:hint="cs"/>
                <w:sz w:val="24"/>
                <w:szCs w:val="24"/>
                <w:rtl/>
              </w:rPr>
              <w:t>عامل ميكانيكي لآلات صناعية ومكتبية</w:t>
            </w:r>
          </w:p>
        </w:tc>
        <w:tc>
          <w:tcPr>
            <w:tcW w:w="927" w:type="dxa"/>
            <w:shd w:val="clear" w:color="auto" w:fill="auto"/>
            <w:vAlign w:val="bottom"/>
          </w:tcPr>
          <w:p w:rsidR="006E7046" w:rsidRPr="00B96AEA" w:rsidRDefault="006E7046" w:rsidP="006E7046">
            <w:pPr>
              <w:bidi w:val="0"/>
              <w:jc w:val="right"/>
              <w:rPr>
                <w:sz w:val="24"/>
                <w:szCs w:val="24"/>
              </w:rPr>
            </w:pPr>
            <w:r w:rsidRPr="00B96AEA">
              <w:rPr>
                <w:sz w:val="24"/>
                <w:szCs w:val="24"/>
                <w:rtl/>
              </w:rPr>
              <w:t>1</w:t>
            </w:r>
            <w:r w:rsidRPr="00B96AEA">
              <w:rPr>
                <w:sz w:val="24"/>
                <w:szCs w:val="24"/>
              </w:rPr>
              <w:t xml:space="preserve"> </w:t>
            </w:r>
            <w:r w:rsidRPr="00B96AEA">
              <w:rPr>
                <w:sz w:val="24"/>
                <w:szCs w:val="24"/>
                <w:rtl/>
              </w:rPr>
              <w:t>040</w:t>
            </w:r>
          </w:p>
        </w:tc>
        <w:tc>
          <w:tcPr>
            <w:tcW w:w="1133" w:type="dxa"/>
            <w:shd w:val="clear" w:color="auto" w:fill="auto"/>
            <w:vAlign w:val="bottom"/>
          </w:tcPr>
          <w:p w:rsidR="006E7046" w:rsidRPr="00B96AEA" w:rsidRDefault="006E7046" w:rsidP="006E7046">
            <w:pPr>
              <w:bidi w:val="0"/>
              <w:jc w:val="right"/>
              <w:rPr>
                <w:sz w:val="24"/>
                <w:szCs w:val="24"/>
              </w:rPr>
            </w:pPr>
            <w:r w:rsidRPr="00B96AEA">
              <w:rPr>
                <w:sz w:val="24"/>
                <w:szCs w:val="24"/>
                <w:rtl/>
              </w:rPr>
              <w:t>1</w:t>
            </w:r>
            <w:r w:rsidRPr="00B96AEA">
              <w:rPr>
                <w:sz w:val="24"/>
                <w:szCs w:val="24"/>
              </w:rPr>
              <w:t xml:space="preserve"> </w:t>
            </w:r>
            <w:r w:rsidRPr="00B96AEA">
              <w:rPr>
                <w:sz w:val="24"/>
                <w:szCs w:val="24"/>
                <w:rtl/>
              </w:rPr>
              <w:t>677</w:t>
            </w:r>
          </w:p>
        </w:tc>
        <w:tc>
          <w:tcPr>
            <w:tcW w:w="1030" w:type="dxa"/>
            <w:shd w:val="clear" w:color="auto" w:fill="auto"/>
            <w:vAlign w:val="bottom"/>
          </w:tcPr>
          <w:p w:rsidR="006E7046" w:rsidRPr="00B96AEA" w:rsidRDefault="006E7046" w:rsidP="006E7046">
            <w:pPr>
              <w:bidi w:val="0"/>
              <w:jc w:val="right"/>
              <w:rPr>
                <w:sz w:val="24"/>
                <w:szCs w:val="24"/>
              </w:rPr>
            </w:pPr>
            <w:r w:rsidRPr="00B96AEA">
              <w:rPr>
                <w:sz w:val="24"/>
                <w:szCs w:val="24"/>
                <w:rtl/>
              </w:rPr>
              <w:t>1</w:t>
            </w:r>
            <w:r w:rsidRPr="00B96AEA">
              <w:rPr>
                <w:sz w:val="24"/>
                <w:szCs w:val="24"/>
              </w:rPr>
              <w:t xml:space="preserve"> </w:t>
            </w:r>
            <w:r w:rsidRPr="00B96AEA">
              <w:rPr>
                <w:sz w:val="24"/>
                <w:szCs w:val="24"/>
                <w:rtl/>
              </w:rPr>
              <w:t>639</w:t>
            </w:r>
          </w:p>
        </w:tc>
        <w:tc>
          <w:tcPr>
            <w:tcW w:w="1030" w:type="dxa"/>
            <w:shd w:val="clear" w:color="auto" w:fill="auto"/>
            <w:vAlign w:val="bottom"/>
          </w:tcPr>
          <w:p w:rsidR="006E7046" w:rsidRPr="00B96AEA" w:rsidRDefault="006E7046" w:rsidP="006E7046">
            <w:pPr>
              <w:bidi w:val="0"/>
              <w:jc w:val="right"/>
              <w:rPr>
                <w:sz w:val="24"/>
                <w:szCs w:val="24"/>
              </w:rPr>
            </w:pPr>
            <w:r w:rsidRPr="00B96AEA">
              <w:rPr>
                <w:sz w:val="24"/>
                <w:szCs w:val="24"/>
                <w:rtl/>
              </w:rPr>
              <w:t>2</w:t>
            </w:r>
            <w:r w:rsidRPr="00B96AEA">
              <w:rPr>
                <w:sz w:val="24"/>
                <w:szCs w:val="24"/>
              </w:rPr>
              <w:t xml:space="preserve"> </w:t>
            </w:r>
            <w:r w:rsidRPr="00B96AEA">
              <w:rPr>
                <w:sz w:val="24"/>
                <w:szCs w:val="24"/>
                <w:rtl/>
              </w:rPr>
              <w:t>239</w:t>
            </w:r>
          </w:p>
        </w:tc>
        <w:tc>
          <w:tcPr>
            <w:tcW w:w="1029" w:type="dxa"/>
            <w:shd w:val="clear" w:color="auto" w:fill="auto"/>
            <w:vAlign w:val="bottom"/>
          </w:tcPr>
          <w:p w:rsidR="006E7046" w:rsidRPr="00B96AEA" w:rsidRDefault="006E7046" w:rsidP="006E7046">
            <w:pPr>
              <w:bidi w:val="0"/>
              <w:jc w:val="right"/>
              <w:rPr>
                <w:sz w:val="24"/>
                <w:szCs w:val="24"/>
              </w:rPr>
            </w:pPr>
            <w:r w:rsidRPr="00B96AEA">
              <w:rPr>
                <w:sz w:val="24"/>
                <w:szCs w:val="24"/>
                <w:rtl/>
              </w:rPr>
              <w:t>2</w:t>
            </w:r>
            <w:r w:rsidRPr="00B96AEA">
              <w:rPr>
                <w:sz w:val="24"/>
                <w:szCs w:val="24"/>
              </w:rPr>
              <w:t xml:space="preserve"> </w:t>
            </w:r>
            <w:r w:rsidRPr="00B96AEA">
              <w:rPr>
                <w:sz w:val="24"/>
                <w:szCs w:val="24"/>
                <w:rtl/>
              </w:rPr>
              <w:t>132</w:t>
            </w:r>
          </w:p>
        </w:tc>
      </w:tr>
      <w:tr w:rsidR="006E7046" w:rsidRPr="00372BF5">
        <w:tblPrEx>
          <w:tblCellMar>
            <w:top w:w="0" w:type="dxa"/>
            <w:bottom w:w="0" w:type="dxa"/>
          </w:tblCellMar>
        </w:tblPrEx>
        <w:trPr>
          <w:cantSplit/>
          <w:jc w:val="center"/>
        </w:trPr>
        <w:tc>
          <w:tcPr>
            <w:tcW w:w="1301" w:type="dxa"/>
            <w:shd w:val="clear" w:color="auto" w:fill="auto"/>
          </w:tcPr>
          <w:p w:rsidR="006E7046" w:rsidRPr="000B1E4E" w:rsidRDefault="006E7046" w:rsidP="006E7046">
            <w:pPr>
              <w:spacing w:before="40" w:after="80" w:line="220" w:lineRule="exact"/>
              <w:jc w:val="left"/>
              <w:rPr>
                <w:sz w:val="24"/>
                <w:szCs w:val="24"/>
              </w:rPr>
            </w:pPr>
            <w:r w:rsidRPr="000B1E4E">
              <w:rPr>
                <w:sz w:val="24"/>
                <w:szCs w:val="24"/>
                <w:rtl/>
              </w:rPr>
              <w:t>7411</w:t>
            </w:r>
          </w:p>
        </w:tc>
        <w:tc>
          <w:tcPr>
            <w:tcW w:w="3399" w:type="dxa"/>
            <w:shd w:val="clear" w:color="auto" w:fill="auto"/>
          </w:tcPr>
          <w:p w:rsidR="006E7046" w:rsidRPr="008C2517" w:rsidRDefault="006E7046" w:rsidP="006E7046">
            <w:pPr>
              <w:spacing w:before="40" w:after="80" w:line="240" w:lineRule="exact"/>
              <w:jc w:val="lowKashida"/>
              <w:rPr>
                <w:rFonts w:hint="cs"/>
                <w:sz w:val="24"/>
                <w:szCs w:val="24"/>
              </w:rPr>
            </w:pPr>
            <w:r w:rsidRPr="008C2517">
              <w:rPr>
                <w:rFonts w:hint="cs"/>
                <w:sz w:val="24"/>
                <w:szCs w:val="24"/>
                <w:rtl/>
              </w:rPr>
              <w:t>مُحَضِّر لحوم وأسماك</w:t>
            </w:r>
          </w:p>
        </w:tc>
        <w:tc>
          <w:tcPr>
            <w:tcW w:w="927" w:type="dxa"/>
            <w:shd w:val="clear" w:color="auto" w:fill="auto"/>
            <w:vAlign w:val="bottom"/>
          </w:tcPr>
          <w:p w:rsidR="006E7046" w:rsidRPr="00B96AEA" w:rsidRDefault="006E7046" w:rsidP="006E7046">
            <w:pPr>
              <w:bidi w:val="0"/>
              <w:jc w:val="right"/>
              <w:rPr>
                <w:sz w:val="24"/>
                <w:szCs w:val="24"/>
              </w:rPr>
            </w:pPr>
            <w:r w:rsidRPr="00B96AEA">
              <w:rPr>
                <w:sz w:val="24"/>
                <w:szCs w:val="24"/>
                <w:rtl/>
              </w:rPr>
              <w:t>119</w:t>
            </w:r>
          </w:p>
        </w:tc>
        <w:tc>
          <w:tcPr>
            <w:tcW w:w="1133" w:type="dxa"/>
            <w:shd w:val="clear" w:color="auto" w:fill="auto"/>
            <w:vAlign w:val="bottom"/>
          </w:tcPr>
          <w:p w:rsidR="006E7046" w:rsidRPr="00B96AEA" w:rsidRDefault="006E7046" w:rsidP="006E7046">
            <w:pPr>
              <w:bidi w:val="0"/>
              <w:jc w:val="right"/>
              <w:rPr>
                <w:sz w:val="24"/>
                <w:szCs w:val="24"/>
              </w:rPr>
            </w:pPr>
            <w:r w:rsidRPr="00B96AEA">
              <w:rPr>
                <w:sz w:val="24"/>
                <w:szCs w:val="24"/>
                <w:rtl/>
              </w:rPr>
              <w:t>1</w:t>
            </w:r>
            <w:r w:rsidRPr="00B96AEA">
              <w:rPr>
                <w:sz w:val="24"/>
                <w:szCs w:val="24"/>
              </w:rPr>
              <w:t xml:space="preserve"> </w:t>
            </w:r>
            <w:r w:rsidRPr="00B96AEA">
              <w:rPr>
                <w:sz w:val="24"/>
                <w:szCs w:val="24"/>
                <w:rtl/>
              </w:rPr>
              <w:t>332</w:t>
            </w:r>
          </w:p>
        </w:tc>
        <w:tc>
          <w:tcPr>
            <w:tcW w:w="1030" w:type="dxa"/>
            <w:shd w:val="clear" w:color="auto" w:fill="auto"/>
            <w:vAlign w:val="bottom"/>
          </w:tcPr>
          <w:p w:rsidR="006E7046" w:rsidRPr="00B96AEA" w:rsidRDefault="006E7046" w:rsidP="006E7046">
            <w:pPr>
              <w:bidi w:val="0"/>
              <w:jc w:val="right"/>
              <w:rPr>
                <w:sz w:val="24"/>
                <w:szCs w:val="24"/>
              </w:rPr>
            </w:pPr>
            <w:r w:rsidRPr="00B96AEA">
              <w:rPr>
                <w:sz w:val="24"/>
                <w:szCs w:val="24"/>
                <w:rtl/>
              </w:rPr>
              <w:t>1</w:t>
            </w:r>
            <w:r w:rsidRPr="00B96AEA">
              <w:rPr>
                <w:sz w:val="24"/>
                <w:szCs w:val="24"/>
              </w:rPr>
              <w:t xml:space="preserve"> </w:t>
            </w:r>
            <w:r w:rsidRPr="00B96AEA">
              <w:rPr>
                <w:sz w:val="24"/>
                <w:szCs w:val="24"/>
                <w:rtl/>
              </w:rPr>
              <w:t>320</w:t>
            </w:r>
          </w:p>
        </w:tc>
        <w:tc>
          <w:tcPr>
            <w:tcW w:w="1030" w:type="dxa"/>
            <w:shd w:val="clear" w:color="auto" w:fill="auto"/>
            <w:vAlign w:val="bottom"/>
          </w:tcPr>
          <w:p w:rsidR="006E7046" w:rsidRPr="00B96AEA" w:rsidRDefault="006E7046" w:rsidP="006E7046">
            <w:pPr>
              <w:bidi w:val="0"/>
              <w:jc w:val="right"/>
              <w:rPr>
                <w:sz w:val="24"/>
                <w:szCs w:val="24"/>
              </w:rPr>
            </w:pPr>
            <w:r w:rsidRPr="00B96AEA">
              <w:rPr>
                <w:sz w:val="24"/>
                <w:szCs w:val="24"/>
                <w:rtl/>
              </w:rPr>
              <w:t>1</w:t>
            </w:r>
            <w:r w:rsidRPr="00B96AEA">
              <w:rPr>
                <w:sz w:val="24"/>
                <w:szCs w:val="24"/>
              </w:rPr>
              <w:t xml:space="preserve"> </w:t>
            </w:r>
            <w:r w:rsidRPr="00B96AEA">
              <w:rPr>
                <w:sz w:val="24"/>
                <w:szCs w:val="24"/>
                <w:rtl/>
              </w:rPr>
              <w:t>506</w:t>
            </w:r>
          </w:p>
        </w:tc>
        <w:tc>
          <w:tcPr>
            <w:tcW w:w="1029" w:type="dxa"/>
            <w:shd w:val="clear" w:color="auto" w:fill="auto"/>
            <w:vAlign w:val="bottom"/>
          </w:tcPr>
          <w:p w:rsidR="006E7046" w:rsidRPr="00B96AEA" w:rsidRDefault="006E7046" w:rsidP="006E7046">
            <w:pPr>
              <w:bidi w:val="0"/>
              <w:jc w:val="right"/>
              <w:rPr>
                <w:sz w:val="24"/>
                <w:szCs w:val="24"/>
              </w:rPr>
            </w:pPr>
            <w:r w:rsidRPr="00B96AEA">
              <w:rPr>
                <w:sz w:val="24"/>
                <w:szCs w:val="24"/>
                <w:rtl/>
              </w:rPr>
              <w:t>1</w:t>
            </w:r>
            <w:r w:rsidRPr="00B96AEA">
              <w:rPr>
                <w:sz w:val="24"/>
                <w:szCs w:val="24"/>
              </w:rPr>
              <w:t xml:space="preserve"> </w:t>
            </w:r>
            <w:r w:rsidRPr="00B96AEA">
              <w:rPr>
                <w:sz w:val="24"/>
                <w:szCs w:val="24"/>
                <w:rtl/>
              </w:rPr>
              <w:t>531</w:t>
            </w:r>
          </w:p>
        </w:tc>
      </w:tr>
      <w:tr w:rsidR="006E7046" w:rsidRPr="00372BF5">
        <w:tblPrEx>
          <w:tblCellMar>
            <w:top w:w="0" w:type="dxa"/>
            <w:bottom w:w="0" w:type="dxa"/>
          </w:tblCellMar>
        </w:tblPrEx>
        <w:trPr>
          <w:cantSplit/>
          <w:jc w:val="center"/>
        </w:trPr>
        <w:tc>
          <w:tcPr>
            <w:tcW w:w="1301" w:type="dxa"/>
            <w:shd w:val="clear" w:color="auto" w:fill="auto"/>
          </w:tcPr>
          <w:p w:rsidR="006E7046" w:rsidRPr="000B1E4E" w:rsidRDefault="006E7046" w:rsidP="006E7046">
            <w:pPr>
              <w:spacing w:before="40" w:after="80" w:line="220" w:lineRule="exact"/>
              <w:jc w:val="left"/>
              <w:rPr>
                <w:sz w:val="24"/>
                <w:szCs w:val="24"/>
              </w:rPr>
            </w:pPr>
            <w:r w:rsidRPr="000B1E4E">
              <w:rPr>
                <w:sz w:val="24"/>
                <w:szCs w:val="24"/>
                <w:rtl/>
              </w:rPr>
              <w:t>73113</w:t>
            </w:r>
          </w:p>
        </w:tc>
        <w:tc>
          <w:tcPr>
            <w:tcW w:w="3399" w:type="dxa"/>
            <w:shd w:val="clear" w:color="auto" w:fill="auto"/>
          </w:tcPr>
          <w:p w:rsidR="006E7046" w:rsidRPr="008C2517" w:rsidRDefault="006E7046" w:rsidP="006E7046">
            <w:pPr>
              <w:spacing w:before="40" w:after="80" w:line="240" w:lineRule="exact"/>
              <w:jc w:val="lowKashida"/>
              <w:rPr>
                <w:rFonts w:hint="cs"/>
                <w:sz w:val="24"/>
                <w:szCs w:val="24"/>
              </w:rPr>
            </w:pPr>
            <w:r w:rsidRPr="008C2517">
              <w:rPr>
                <w:rFonts w:hint="cs"/>
                <w:sz w:val="24"/>
                <w:szCs w:val="24"/>
                <w:rtl/>
              </w:rPr>
              <w:t>صانع ومُجَمِّع ومُصَلِّح آلات دقيقة</w:t>
            </w:r>
          </w:p>
        </w:tc>
        <w:tc>
          <w:tcPr>
            <w:tcW w:w="927" w:type="dxa"/>
            <w:shd w:val="clear" w:color="auto" w:fill="auto"/>
            <w:vAlign w:val="bottom"/>
          </w:tcPr>
          <w:p w:rsidR="006E7046" w:rsidRPr="00B96AEA" w:rsidRDefault="006E7046" w:rsidP="006E7046">
            <w:pPr>
              <w:bidi w:val="0"/>
              <w:jc w:val="right"/>
              <w:rPr>
                <w:sz w:val="24"/>
                <w:szCs w:val="24"/>
              </w:rPr>
            </w:pPr>
            <w:r w:rsidRPr="00B96AEA">
              <w:rPr>
                <w:sz w:val="24"/>
                <w:szCs w:val="24"/>
                <w:rtl/>
              </w:rPr>
              <w:t>212</w:t>
            </w:r>
          </w:p>
        </w:tc>
        <w:tc>
          <w:tcPr>
            <w:tcW w:w="1133" w:type="dxa"/>
            <w:shd w:val="clear" w:color="auto" w:fill="auto"/>
            <w:vAlign w:val="bottom"/>
          </w:tcPr>
          <w:p w:rsidR="006E7046" w:rsidRPr="00B96AEA" w:rsidRDefault="006E7046" w:rsidP="006E7046">
            <w:pPr>
              <w:bidi w:val="0"/>
              <w:jc w:val="right"/>
              <w:rPr>
                <w:sz w:val="24"/>
                <w:szCs w:val="24"/>
              </w:rPr>
            </w:pPr>
            <w:r w:rsidRPr="00B96AEA">
              <w:rPr>
                <w:sz w:val="24"/>
                <w:szCs w:val="24"/>
                <w:rtl/>
              </w:rPr>
              <w:t>1</w:t>
            </w:r>
            <w:r w:rsidRPr="00B96AEA">
              <w:rPr>
                <w:sz w:val="24"/>
                <w:szCs w:val="24"/>
              </w:rPr>
              <w:t xml:space="preserve"> </w:t>
            </w:r>
            <w:r w:rsidRPr="00B96AEA">
              <w:rPr>
                <w:sz w:val="24"/>
                <w:szCs w:val="24"/>
                <w:rtl/>
              </w:rPr>
              <w:t>673</w:t>
            </w:r>
          </w:p>
        </w:tc>
        <w:tc>
          <w:tcPr>
            <w:tcW w:w="1030" w:type="dxa"/>
            <w:shd w:val="clear" w:color="auto" w:fill="auto"/>
            <w:vAlign w:val="bottom"/>
          </w:tcPr>
          <w:p w:rsidR="006E7046" w:rsidRPr="00B96AEA" w:rsidRDefault="006E7046" w:rsidP="006E7046">
            <w:pPr>
              <w:bidi w:val="0"/>
              <w:jc w:val="right"/>
              <w:rPr>
                <w:sz w:val="24"/>
                <w:szCs w:val="24"/>
              </w:rPr>
            </w:pPr>
            <w:r w:rsidRPr="00B96AEA">
              <w:rPr>
                <w:sz w:val="24"/>
                <w:szCs w:val="24"/>
                <w:rtl/>
              </w:rPr>
              <w:t>1</w:t>
            </w:r>
            <w:r w:rsidRPr="00B96AEA">
              <w:rPr>
                <w:sz w:val="24"/>
                <w:szCs w:val="24"/>
              </w:rPr>
              <w:t xml:space="preserve"> </w:t>
            </w:r>
            <w:r w:rsidRPr="00B96AEA">
              <w:rPr>
                <w:sz w:val="24"/>
                <w:szCs w:val="24"/>
                <w:rtl/>
              </w:rPr>
              <w:t>654</w:t>
            </w:r>
          </w:p>
        </w:tc>
        <w:tc>
          <w:tcPr>
            <w:tcW w:w="1030" w:type="dxa"/>
            <w:shd w:val="clear" w:color="auto" w:fill="auto"/>
            <w:vAlign w:val="bottom"/>
          </w:tcPr>
          <w:p w:rsidR="006E7046" w:rsidRPr="00B96AEA" w:rsidRDefault="006E7046" w:rsidP="006E7046">
            <w:pPr>
              <w:bidi w:val="0"/>
              <w:jc w:val="right"/>
              <w:rPr>
                <w:sz w:val="24"/>
                <w:szCs w:val="24"/>
              </w:rPr>
            </w:pPr>
            <w:r w:rsidRPr="00B96AEA">
              <w:rPr>
                <w:sz w:val="24"/>
                <w:szCs w:val="24"/>
                <w:rtl/>
              </w:rPr>
              <w:t>2</w:t>
            </w:r>
            <w:r w:rsidRPr="00B96AEA">
              <w:rPr>
                <w:sz w:val="24"/>
                <w:szCs w:val="24"/>
              </w:rPr>
              <w:t xml:space="preserve"> </w:t>
            </w:r>
            <w:r w:rsidRPr="00B96AEA">
              <w:rPr>
                <w:sz w:val="24"/>
                <w:szCs w:val="24"/>
                <w:rtl/>
              </w:rPr>
              <w:t>345</w:t>
            </w:r>
          </w:p>
        </w:tc>
        <w:tc>
          <w:tcPr>
            <w:tcW w:w="1029" w:type="dxa"/>
            <w:shd w:val="clear" w:color="auto" w:fill="auto"/>
            <w:vAlign w:val="bottom"/>
          </w:tcPr>
          <w:p w:rsidR="006E7046" w:rsidRPr="00B96AEA" w:rsidRDefault="006E7046" w:rsidP="006E7046">
            <w:pPr>
              <w:bidi w:val="0"/>
              <w:jc w:val="right"/>
              <w:rPr>
                <w:sz w:val="24"/>
                <w:szCs w:val="24"/>
              </w:rPr>
            </w:pPr>
            <w:r w:rsidRPr="00B96AEA">
              <w:rPr>
                <w:sz w:val="24"/>
                <w:szCs w:val="24"/>
                <w:rtl/>
              </w:rPr>
              <w:t>2</w:t>
            </w:r>
            <w:r w:rsidRPr="00B96AEA">
              <w:rPr>
                <w:sz w:val="24"/>
                <w:szCs w:val="24"/>
              </w:rPr>
              <w:t xml:space="preserve"> </w:t>
            </w:r>
            <w:r w:rsidRPr="00B96AEA">
              <w:rPr>
                <w:sz w:val="24"/>
                <w:szCs w:val="24"/>
                <w:rtl/>
              </w:rPr>
              <w:t>306</w:t>
            </w:r>
          </w:p>
        </w:tc>
      </w:tr>
      <w:tr w:rsidR="006E7046" w:rsidRPr="00372BF5">
        <w:tblPrEx>
          <w:tblCellMar>
            <w:top w:w="0" w:type="dxa"/>
            <w:bottom w:w="0" w:type="dxa"/>
          </w:tblCellMar>
        </w:tblPrEx>
        <w:trPr>
          <w:cantSplit/>
          <w:jc w:val="center"/>
        </w:trPr>
        <w:tc>
          <w:tcPr>
            <w:tcW w:w="1301" w:type="dxa"/>
            <w:shd w:val="clear" w:color="auto" w:fill="auto"/>
          </w:tcPr>
          <w:p w:rsidR="006E7046" w:rsidRPr="00D40EE0" w:rsidRDefault="006E7046" w:rsidP="006E7046">
            <w:pPr>
              <w:spacing w:before="40" w:after="80" w:line="220" w:lineRule="exact"/>
              <w:jc w:val="left"/>
              <w:rPr>
                <w:sz w:val="24"/>
                <w:szCs w:val="24"/>
              </w:rPr>
            </w:pPr>
            <w:r w:rsidRPr="00D40EE0">
              <w:rPr>
                <w:sz w:val="24"/>
                <w:szCs w:val="24"/>
                <w:rtl/>
              </w:rPr>
              <w:t>7333</w:t>
            </w:r>
          </w:p>
        </w:tc>
        <w:tc>
          <w:tcPr>
            <w:tcW w:w="3399" w:type="dxa"/>
            <w:shd w:val="clear" w:color="auto" w:fill="auto"/>
          </w:tcPr>
          <w:p w:rsidR="006E7046" w:rsidRPr="008C2517" w:rsidRDefault="006E7046" w:rsidP="006E7046">
            <w:pPr>
              <w:spacing w:before="40" w:after="80" w:line="240" w:lineRule="exact"/>
              <w:jc w:val="lowKashida"/>
              <w:rPr>
                <w:rFonts w:hint="cs"/>
                <w:sz w:val="24"/>
                <w:szCs w:val="24"/>
              </w:rPr>
            </w:pPr>
            <w:r w:rsidRPr="008C2517">
              <w:rPr>
                <w:rFonts w:hint="cs"/>
                <w:sz w:val="24"/>
                <w:szCs w:val="24"/>
                <w:rtl/>
              </w:rPr>
              <w:t>حفّار ونقّاش طباعة</w:t>
            </w:r>
          </w:p>
        </w:tc>
        <w:tc>
          <w:tcPr>
            <w:tcW w:w="927" w:type="dxa"/>
            <w:shd w:val="clear" w:color="auto" w:fill="auto"/>
            <w:vAlign w:val="bottom"/>
          </w:tcPr>
          <w:p w:rsidR="006E7046" w:rsidRPr="00B96AEA" w:rsidRDefault="006E7046" w:rsidP="006E7046">
            <w:pPr>
              <w:bidi w:val="0"/>
              <w:jc w:val="right"/>
              <w:rPr>
                <w:sz w:val="24"/>
                <w:szCs w:val="24"/>
              </w:rPr>
            </w:pPr>
            <w:r w:rsidRPr="00B96AEA">
              <w:rPr>
                <w:sz w:val="24"/>
                <w:szCs w:val="24"/>
                <w:rtl/>
              </w:rPr>
              <w:t>13</w:t>
            </w:r>
          </w:p>
        </w:tc>
        <w:tc>
          <w:tcPr>
            <w:tcW w:w="1133" w:type="dxa"/>
            <w:shd w:val="clear" w:color="auto" w:fill="auto"/>
            <w:vAlign w:val="bottom"/>
          </w:tcPr>
          <w:p w:rsidR="006E7046" w:rsidRPr="00B96AEA" w:rsidRDefault="006E7046" w:rsidP="006E7046">
            <w:pPr>
              <w:bidi w:val="0"/>
              <w:jc w:val="right"/>
              <w:rPr>
                <w:sz w:val="24"/>
                <w:szCs w:val="24"/>
              </w:rPr>
            </w:pPr>
            <w:r w:rsidRPr="00B96AEA">
              <w:rPr>
                <w:sz w:val="24"/>
                <w:szCs w:val="24"/>
                <w:rtl/>
              </w:rPr>
              <w:t>1</w:t>
            </w:r>
            <w:r w:rsidRPr="00B96AEA">
              <w:rPr>
                <w:sz w:val="24"/>
                <w:szCs w:val="24"/>
              </w:rPr>
              <w:t xml:space="preserve"> </w:t>
            </w:r>
            <w:r w:rsidRPr="00B96AEA">
              <w:rPr>
                <w:sz w:val="24"/>
                <w:szCs w:val="24"/>
                <w:rtl/>
              </w:rPr>
              <w:t>393</w:t>
            </w:r>
          </w:p>
        </w:tc>
        <w:tc>
          <w:tcPr>
            <w:tcW w:w="1030" w:type="dxa"/>
            <w:shd w:val="clear" w:color="auto" w:fill="auto"/>
            <w:vAlign w:val="bottom"/>
          </w:tcPr>
          <w:p w:rsidR="006E7046" w:rsidRPr="00B96AEA" w:rsidRDefault="006E7046" w:rsidP="006E7046">
            <w:pPr>
              <w:bidi w:val="0"/>
              <w:jc w:val="right"/>
              <w:rPr>
                <w:sz w:val="24"/>
                <w:szCs w:val="24"/>
              </w:rPr>
            </w:pPr>
            <w:r w:rsidRPr="00B96AEA">
              <w:rPr>
                <w:sz w:val="24"/>
                <w:szCs w:val="24"/>
                <w:rtl/>
              </w:rPr>
              <w:t>1</w:t>
            </w:r>
            <w:r w:rsidRPr="00B96AEA">
              <w:rPr>
                <w:sz w:val="24"/>
                <w:szCs w:val="24"/>
              </w:rPr>
              <w:t xml:space="preserve"> </w:t>
            </w:r>
            <w:r w:rsidRPr="00B96AEA">
              <w:rPr>
                <w:sz w:val="24"/>
                <w:szCs w:val="24"/>
                <w:rtl/>
              </w:rPr>
              <w:t>386</w:t>
            </w:r>
          </w:p>
        </w:tc>
        <w:tc>
          <w:tcPr>
            <w:tcW w:w="1030" w:type="dxa"/>
            <w:shd w:val="clear" w:color="auto" w:fill="auto"/>
            <w:vAlign w:val="bottom"/>
          </w:tcPr>
          <w:p w:rsidR="006E7046" w:rsidRPr="00B96AEA" w:rsidRDefault="006E7046" w:rsidP="006E7046">
            <w:pPr>
              <w:bidi w:val="0"/>
              <w:jc w:val="right"/>
              <w:rPr>
                <w:sz w:val="24"/>
                <w:szCs w:val="24"/>
              </w:rPr>
            </w:pPr>
            <w:r w:rsidRPr="00B96AEA">
              <w:rPr>
                <w:sz w:val="24"/>
                <w:szCs w:val="24"/>
                <w:rtl/>
              </w:rPr>
              <w:t>1</w:t>
            </w:r>
            <w:r w:rsidRPr="00B96AEA">
              <w:rPr>
                <w:sz w:val="24"/>
                <w:szCs w:val="24"/>
              </w:rPr>
              <w:t xml:space="preserve"> </w:t>
            </w:r>
            <w:r w:rsidRPr="00B96AEA">
              <w:rPr>
                <w:sz w:val="24"/>
                <w:szCs w:val="24"/>
                <w:rtl/>
              </w:rPr>
              <w:t>645</w:t>
            </w:r>
          </w:p>
        </w:tc>
        <w:tc>
          <w:tcPr>
            <w:tcW w:w="1029" w:type="dxa"/>
            <w:shd w:val="clear" w:color="auto" w:fill="auto"/>
            <w:vAlign w:val="bottom"/>
          </w:tcPr>
          <w:p w:rsidR="006E7046" w:rsidRPr="00B96AEA" w:rsidRDefault="006E7046" w:rsidP="006E7046">
            <w:pPr>
              <w:bidi w:val="0"/>
              <w:jc w:val="right"/>
              <w:rPr>
                <w:sz w:val="24"/>
                <w:szCs w:val="24"/>
              </w:rPr>
            </w:pPr>
            <w:r w:rsidRPr="00B96AEA">
              <w:rPr>
                <w:sz w:val="24"/>
                <w:szCs w:val="24"/>
                <w:rtl/>
              </w:rPr>
              <w:t>1</w:t>
            </w:r>
            <w:r w:rsidRPr="00B96AEA">
              <w:rPr>
                <w:sz w:val="24"/>
                <w:szCs w:val="24"/>
              </w:rPr>
              <w:t xml:space="preserve"> </w:t>
            </w:r>
            <w:r w:rsidRPr="00B96AEA">
              <w:rPr>
                <w:sz w:val="24"/>
                <w:szCs w:val="24"/>
                <w:rtl/>
              </w:rPr>
              <w:t>386</w:t>
            </w:r>
          </w:p>
        </w:tc>
      </w:tr>
      <w:tr w:rsidR="006E7046" w:rsidRPr="00372BF5">
        <w:tblPrEx>
          <w:tblCellMar>
            <w:top w:w="0" w:type="dxa"/>
            <w:bottom w:w="0" w:type="dxa"/>
          </w:tblCellMar>
        </w:tblPrEx>
        <w:trPr>
          <w:cantSplit/>
          <w:jc w:val="center"/>
        </w:trPr>
        <w:tc>
          <w:tcPr>
            <w:tcW w:w="1301" w:type="dxa"/>
            <w:shd w:val="clear" w:color="auto" w:fill="auto"/>
          </w:tcPr>
          <w:p w:rsidR="006E7046" w:rsidRPr="00D40EE0" w:rsidRDefault="006E7046" w:rsidP="006E7046">
            <w:pPr>
              <w:spacing w:before="40" w:after="80" w:line="220" w:lineRule="exact"/>
              <w:jc w:val="left"/>
              <w:rPr>
                <w:sz w:val="24"/>
                <w:szCs w:val="24"/>
              </w:rPr>
            </w:pPr>
            <w:r w:rsidRPr="00D40EE0">
              <w:rPr>
                <w:sz w:val="24"/>
                <w:szCs w:val="24"/>
                <w:rtl/>
              </w:rPr>
              <w:t>72325</w:t>
            </w:r>
          </w:p>
        </w:tc>
        <w:tc>
          <w:tcPr>
            <w:tcW w:w="3399" w:type="dxa"/>
            <w:shd w:val="clear" w:color="auto" w:fill="auto"/>
          </w:tcPr>
          <w:p w:rsidR="006E7046" w:rsidRPr="008C2517" w:rsidRDefault="006E7046" w:rsidP="006E7046">
            <w:pPr>
              <w:spacing w:before="40" w:after="80" w:line="240" w:lineRule="exact"/>
              <w:jc w:val="lowKashida"/>
              <w:rPr>
                <w:rFonts w:hint="cs"/>
                <w:sz w:val="24"/>
                <w:szCs w:val="24"/>
              </w:rPr>
            </w:pPr>
            <w:r w:rsidRPr="008C2517">
              <w:rPr>
                <w:rFonts w:hint="cs"/>
                <w:sz w:val="24"/>
                <w:szCs w:val="24"/>
                <w:rtl/>
              </w:rPr>
              <w:t>مُرَكِّب منشأة تبريد وتكييف هواء</w:t>
            </w:r>
          </w:p>
        </w:tc>
        <w:tc>
          <w:tcPr>
            <w:tcW w:w="927" w:type="dxa"/>
            <w:shd w:val="clear" w:color="auto" w:fill="auto"/>
            <w:vAlign w:val="bottom"/>
          </w:tcPr>
          <w:p w:rsidR="006E7046" w:rsidRPr="00B96AEA" w:rsidRDefault="006E7046" w:rsidP="006E7046">
            <w:pPr>
              <w:bidi w:val="0"/>
              <w:jc w:val="right"/>
              <w:rPr>
                <w:sz w:val="24"/>
                <w:szCs w:val="24"/>
              </w:rPr>
            </w:pPr>
            <w:r w:rsidRPr="00B96AEA">
              <w:rPr>
                <w:sz w:val="24"/>
                <w:szCs w:val="24"/>
                <w:rtl/>
              </w:rPr>
              <w:t>137</w:t>
            </w:r>
          </w:p>
        </w:tc>
        <w:tc>
          <w:tcPr>
            <w:tcW w:w="1133" w:type="dxa"/>
            <w:shd w:val="clear" w:color="auto" w:fill="auto"/>
            <w:vAlign w:val="bottom"/>
          </w:tcPr>
          <w:p w:rsidR="006E7046" w:rsidRPr="00B96AEA" w:rsidRDefault="006E7046" w:rsidP="006E7046">
            <w:pPr>
              <w:bidi w:val="0"/>
              <w:jc w:val="right"/>
              <w:rPr>
                <w:sz w:val="24"/>
                <w:szCs w:val="24"/>
              </w:rPr>
            </w:pPr>
            <w:r w:rsidRPr="00B96AEA">
              <w:rPr>
                <w:sz w:val="24"/>
                <w:szCs w:val="24"/>
                <w:rtl/>
              </w:rPr>
              <w:t>1</w:t>
            </w:r>
            <w:r w:rsidRPr="00B96AEA">
              <w:rPr>
                <w:sz w:val="24"/>
                <w:szCs w:val="24"/>
              </w:rPr>
              <w:t xml:space="preserve"> </w:t>
            </w:r>
            <w:r w:rsidRPr="00B96AEA">
              <w:rPr>
                <w:sz w:val="24"/>
                <w:szCs w:val="24"/>
                <w:rtl/>
              </w:rPr>
              <w:t>309</w:t>
            </w:r>
          </w:p>
        </w:tc>
        <w:tc>
          <w:tcPr>
            <w:tcW w:w="1030" w:type="dxa"/>
            <w:shd w:val="clear" w:color="auto" w:fill="auto"/>
            <w:vAlign w:val="bottom"/>
          </w:tcPr>
          <w:p w:rsidR="006E7046" w:rsidRPr="00B96AEA" w:rsidRDefault="006E7046" w:rsidP="006E7046">
            <w:pPr>
              <w:bidi w:val="0"/>
              <w:jc w:val="right"/>
              <w:rPr>
                <w:sz w:val="24"/>
                <w:szCs w:val="24"/>
              </w:rPr>
            </w:pPr>
            <w:r w:rsidRPr="00B96AEA">
              <w:rPr>
                <w:sz w:val="24"/>
                <w:szCs w:val="24"/>
                <w:rtl/>
              </w:rPr>
              <w:t>1</w:t>
            </w:r>
            <w:r w:rsidRPr="00B96AEA">
              <w:rPr>
                <w:sz w:val="24"/>
                <w:szCs w:val="24"/>
              </w:rPr>
              <w:t xml:space="preserve"> </w:t>
            </w:r>
            <w:r w:rsidRPr="00B96AEA">
              <w:rPr>
                <w:sz w:val="24"/>
                <w:szCs w:val="24"/>
                <w:rtl/>
              </w:rPr>
              <w:t>302</w:t>
            </w:r>
          </w:p>
        </w:tc>
        <w:tc>
          <w:tcPr>
            <w:tcW w:w="1030" w:type="dxa"/>
            <w:shd w:val="clear" w:color="auto" w:fill="auto"/>
            <w:vAlign w:val="bottom"/>
          </w:tcPr>
          <w:p w:rsidR="006E7046" w:rsidRPr="00B96AEA" w:rsidRDefault="006E7046" w:rsidP="006E7046">
            <w:pPr>
              <w:bidi w:val="0"/>
              <w:jc w:val="right"/>
              <w:rPr>
                <w:sz w:val="24"/>
                <w:szCs w:val="24"/>
              </w:rPr>
            </w:pPr>
            <w:r w:rsidRPr="00B96AEA">
              <w:rPr>
                <w:sz w:val="24"/>
                <w:szCs w:val="24"/>
                <w:rtl/>
              </w:rPr>
              <w:t>1</w:t>
            </w:r>
            <w:r w:rsidRPr="00B96AEA">
              <w:rPr>
                <w:sz w:val="24"/>
                <w:szCs w:val="24"/>
              </w:rPr>
              <w:t xml:space="preserve"> </w:t>
            </w:r>
            <w:r w:rsidRPr="00B96AEA">
              <w:rPr>
                <w:sz w:val="24"/>
                <w:szCs w:val="24"/>
                <w:rtl/>
              </w:rPr>
              <w:t>682</w:t>
            </w:r>
          </w:p>
        </w:tc>
        <w:tc>
          <w:tcPr>
            <w:tcW w:w="1029" w:type="dxa"/>
            <w:shd w:val="clear" w:color="auto" w:fill="auto"/>
            <w:vAlign w:val="bottom"/>
          </w:tcPr>
          <w:p w:rsidR="006E7046" w:rsidRPr="00B96AEA" w:rsidRDefault="006E7046" w:rsidP="006E7046">
            <w:pPr>
              <w:bidi w:val="0"/>
              <w:jc w:val="right"/>
              <w:rPr>
                <w:sz w:val="24"/>
                <w:szCs w:val="24"/>
              </w:rPr>
            </w:pPr>
            <w:r w:rsidRPr="00B96AEA">
              <w:rPr>
                <w:sz w:val="24"/>
                <w:szCs w:val="24"/>
                <w:rtl/>
              </w:rPr>
              <w:t>1</w:t>
            </w:r>
            <w:r w:rsidRPr="00B96AEA">
              <w:rPr>
                <w:sz w:val="24"/>
                <w:szCs w:val="24"/>
              </w:rPr>
              <w:t xml:space="preserve"> </w:t>
            </w:r>
            <w:r w:rsidRPr="00B96AEA">
              <w:rPr>
                <w:sz w:val="24"/>
                <w:szCs w:val="24"/>
                <w:rtl/>
              </w:rPr>
              <w:t>653</w:t>
            </w:r>
          </w:p>
        </w:tc>
      </w:tr>
      <w:tr w:rsidR="006E7046" w:rsidRPr="00372BF5">
        <w:tblPrEx>
          <w:tblCellMar>
            <w:top w:w="0" w:type="dxa"/>
            <w:bottom w:w="0" w:type="dxa"/>
          </w:tblCellMar>
        </w:tblPrEx>
        <w:trPr>
          <w:cantSplit/>
          <w:jc w:val="center"/>
        </w:trPr>
        <w:tc>
          <w:tcPr>
            <w:tcW w:w="1301" w:type="dxa"/>
            <w:shd w:val="clear" w:color="auto" w:fill="auto"/>
          </w:tcPr>
          <w:p w:rsidR="006E7046" w:rsidRPr="00D40EE0" w:rsidRDefault="006E7046" w:rsidP="006E7046">
            <w:pPr>
              <w:spacing w:before="40" w:after="80" w:line="220" w:lineRule="exact"/>
              <w:jc w:val="left"/>
              <w:rPr>
                <w:sz w:val="24"/>
                <w:szCs w:val="24"/>
              </w:rPr>
            </w:pPr>
            <w:r w:rsidRPr="00D40EE0">
              <w:rPr>
                <w:sz w:val="24"/>
                <w:szCs w:val="24"/>
                <w:rtl/>
              </w:rPr>
              <w:t>74000</w:t>
            </w:r>
          </w:p>
        </w:tc>
        <w:tc>
          <w:tcPr>
            <w:tcW w:w="3399" w:type="dxa"/>
            <w:shd w:val="clear" w:color="auto" w:fill="auto"/>
          </w:tcPr>
          <w:p w:rsidR="006E7046" w:rsidRPr="008C2517" w:rsidRDefault="006E7046" w:rsidP="006E7046">
            <w:pPr>
              <w:spacing w:before="40" w:after="80" w:line="240" w:lineRule="exact"/>
              <w:jc w:val="lowKashida"/>
              <w:rPr>
                <w:rFonts w:hint="cs"/>
                <w:sz w:val="24"/>
                <w:szCs w:val="24"/>
              </w:rPr>
            </w:pPr>
            <w:r w:rsidRPr="008C2517">
              <w:rPr>
                <w:rFonts w:hint="cs"/>
                <w:sz w:val="24"/>
                <w:szCs w:val="24"/>
                <w:rtl/>
              </w:rPr>
              <w:t>مراقب ومُقَدَّم عمال عام (حِرَف تجهيز الأغذية، وشَغْل الخشب، والمنسوجات وما أشبهها)</w:t>
            </w:r>
          </w:p>
        </w:tc>
        <w:tc>
          <w:tcPr>
            <w:tcW w:w="927" w:type="dxa"/>
            <w:shd w:val="clear" w:color="auto" w:fill="auto"/>
            <w:vAlign w:val="bottom"/>
          </w:tcPr>
          <w:p w:rsidR="006E7046" w:rsidRPr="00B96AEA" w:rsidRDefault="006E7046" w:rsidP="006E7046">
            <w:pPr>
              <w:bidi w:val="0"/>
              <w:jc w:val="right"/>
              <w:rPr>
                <w:sz w:val="24"/>
                <w:szCs w:val="24"/>
              </w:rPr>
            </w:pPr>
            <w:r w:rsidRPr="00B96AEA">
              <w:rPr>
                <w:sz w:val="24"/>
                <w:szCs w:val="24"/>
                <w:rtl/>
              </w:rPr>
              <w:t>196</w:t>
            </w:r>
          </w:p>
        </w:tc>
        <w:tc>
          <w:tcPr>
            <w:tcW w:w="1133" w:type="dxa"/>
            <w:shd w:val="clear" w:color="auto" w:fill="auto"/>
            <w:vAlign w:val="bottom"/>
          </w:tcPr>
          <w:p w:rsidR="006E7046" w:rsidRPr="00B96AEA" w:rsidRDefault="006E7046" w:rsidP="006E7046">
            <w:pPr>
              <w:bidi w:val="0"/>
              <w:jc w:val="right"/>
              <w:rPr>
                <w:sz w:val="24"/>
                <w:szCs w:val="24"/>
              </w:rPr>
            </w:pPr>
            <w:r w:rsidRPr="00B96AEA">
              <w:rPr>
                <w:sz w:val="24"/>
                <w:szCs w:val="24"/>
                <w:rtl/>
              </w:rPr>
              <w:t>1</w:t>
            </w:r>
            <w:r w:rsidRPr="00B96AEA">
              <w:rPr>
                <w:sz w:val="24"/>
                <w:szCs w:val="24"/>
              </w:rPr>
              <w:t xml:space="preserve"> </w:t>
            </w:r>
            <w:r w:rsidRPr="00B96AEA">
              <w:rPr>
                <w:sz w:val="24"/>
                <w:szCs w:val="24"/>
                <w:rtl/>
              </w:rPr>
              <w:t>398</w:t>
            </w:r>
          </w:p>
        </w:tc>
        <w:tc>
          <w:tcPr>
            <w:tcW w:w="1030" w:type="dxa"/>
            <w:shd w:val="clear" w:color="auto" w:fill="auto"/>
            <w:vAlign w:val="bottom"/>
          </w:tcPr>
          <w:p w:rsidR="006E7046" w:rsidRPr="00B96AEA" w:rsidRDefault="006E7046" w:rsidP="006E7046">
            <w:pPr>
              <w:bidi w:val="0"/>
              <w:jc w:val="right"/>
              <w:rPr>
                <w:sz w:val="24"/>
                <w:szCs w:val="24"/>
              </w:rPr>
            </w:pPr>
            <w:r w:rsidRPr="00B96AEA">
              <w:rPr>
                <w:sz w:val="24"/>
                <w:szCs w:val="24"/>
                <w:rtl/>
              </w:rPr>
              <w:t>1</w:t>
            </w:r>
            <w:r w:rsidRPr="00B96AEA">
              <w:rPr>
                <w:sz w:val="24"/>
                <w:szCs w:val="24"/>
              </w:rPr>
              <w:t xml:space="preserve"> </w:t>
            </w:r>
            <w:r w:rsidRPr="00B96AEA">
              <w:rPr>
                <w:sz w:val="24"/>
                <w:szCs w:val="24"/>
                <w:rtl/>
              </w:rPr>
              <w:t>303</w:t>
            </w:r>
          </w:p>
        </w:tc>
        <w:tc>
          <w:tcPr>
            <w:tcW w:w="1030" w:type="dxa"/>
            <w:shd w:val="clear" w:color="auto" w:fill="auto"/>
            <w:vAlign w:val="bottom"/>
          </w:tcPr>
          <w:p w:rsidR="006E7046" w:rsidRPr="00B96AEA" w:rsidRDefault="006E7046" w:rsidP="006E7046">
            <w:pPr>
              <w:bidi w:val="0"/>
              <w:jc w:val="right"/>
              <w:rPr>
                <w:sz w:val="24"/>
                <w:szCs w:val="24"/>
              </w:rPr>
            </w:pPr>
            <w:r w:rsidRPr="00B96AEA">
              <w:rPr>
                <w:sz w:val="24"/>
                <w:szCs w:val="24"/>
                <w:rtl/>
              </w:rPr>
              <w:t>1</w:t>
            </w:r>
            <w:r w:rsidRPr="00B96AEA">
              <w:rPr>
                <w:sz w:val="24"/>
                <w:szCs w:val="24"/>
              </w:rPr>
              <w:t xml:space="preserve"> </w:t>
            </w:r>
            <w:r w:rsidRPr="00B96AEA">
              <w:rPr>
                <w:sz w:val="24"/>
                <w:szCs w:val="24"/>
                <w:rtl/>
              </w:rPr>
              <w:t>745</w:t>
            </w:r>
          </w:p>
        </w:tc>
        <w:tc>
          <w:tcPr>
            <w:tcW w:w="1029" w:type="dxa"/>
            <w:shd w:val="clear" w:color="auto" w:fill="auto"/>
            <w:vAlign w:val="bottom"/>
          </w:tcPr>
          <w:p w:rsidR="006E7046" w:rsidRPr="00B96AEA" w:rsidRDefault="006E7046" w:rsidP="006E7046">
            <w:pPr>
              <w:bidi w:val="0"/>
              <w:jc w:val="right"/>
              <w:rPr>
                <w:sz w:val="24"/>
                <w:szCs w:val="24"/>
              </w:rPr>
            </w:pPr>
            <w:r w:rsidRPr="00B96AEA">
              <w:rPr>
                <w:sz w:val="24"/>
                <w:szCs w:val="24"/>
                <w:rtl/>
              </w:rPr>
              <w:t>1</w:t>
            </w:r>
            <w:r w:rsidRPr="00B96AEA">
              <w:rPr>
                <w:sz w:val="24"/>
                <w:szCs w:val="24"/>
              </w:rPr>
              <w:t xml:space="preserve"> </w:t>
            </w:r>
            <w:r w:rsidRPr="00B96AEA">
              <w:rPr>
                <w:sz w:val="24"/>
                <w:szCs w:val="24"/>
                <w:rtl/>
              </w:rPr>
              <w:t>598</w:t>
            </w:r>
          </w:p>
        </w:tc>
      </w:tr>
      <w:tr w:rsidR="006E7046" w:rsidRPr="00372BF5">
        <w:tblPrEx>
          <w:tblCellMar>
            <w:top w:w="0" w:type="dxa"/>
            <w:bottom w:w="0" w:type="dxa"/>
          </w:tblCellMar>
        </w:tblPrEx>
        <w:trPr>
          <w:cantSplit/>
          <w:jc w:val="center"/>
        </w:trPr>
        <w:tc>
          <w:tcPr>
            <w:tcW w:w="1301" w:type="dxa"/>
            <w:shd w:val="clear" w:color="auto" w:fill="auto"/>
          </w:tcPr>
          <w:p w:rsidR="006E7046" w:rsidRPr="00D40EE0" w:rsidRDefault="006E7046" w:rsidP="006E7046">
            <w:pPr>
              <w:spacing w:before="40" w:after="80" w:line="220" w:lineRule="exact"/>
              <w:jc w:val="left"/>
              <w:rPr>
                <w:sz w:val="24"/>
                <w:szCs w:val="24"/>
              </w:rPr>
            </w:pPr>
            <w:r w:rsidRPr="00D40EE0">
              <w:rPr>
                <w:sz w:val="24"/>
                <w:szCs w:val="24"/>
                <w:rtl/>
              </w:rPr>
              <w:t>72000</w:t>
            </w:r>
          </w:p>
        </w:tc>
        <w:tc>
          <w:tcPr>
            <w:tcW w:w="3399" w:type="dxa"/>
            <w:shd w:val="clear" w:color="auto" w:fill="auto"/>
          </w:tcPr>
          <w:p w:rsidR="006E7046" w:rsidRPr="008C2517" w:rsidRDefault="006E7046" w:rsidP="006E7046">
            <w:pPr>
              <w:spacing w:before="40" w:after="80" w:line="240" w:lineRule="exact"/>
              <w:jc w:val="lowKashida"/>
              <w:rPr>
                <w:rFonts w:hint="cs"/>
                <w:sz w:val="24"/>
                <w:szCs w:val="24"/>
              </w:rPr>
            </w:pPr>
            <w:r w:rsidRPr="009125A9">
              <w:rPr>
                <w:rFonts w:hint="cs"/>
                <w:sz w:val="24"/>
                <w:szCs w:val="24"/>
                <w:rtl/>
              </w:rPr>
              <w:t>مراقب ومُقَدَّم عمال عام (حِرَف معدنية وآلية وما</w:t>
            </w:r>
            <w:r>
              <w:rPr>
                <w:rFonts w:hint="eastAsia"/>
                <w:sz w:val="24"/>
                <w:szCs w:val="24"/>
                <w:rtl/>
              </w:rPr>
              <w:t> </w:t>
            </w:r>
            <w:r w:rsidRPr="009125A9">
              <w:rPr>
                <w:rFonts w:hint="cs"/>
                <w:sz w:val="24"/>
                <w:szCs w:val="24"/>
                <w:rtl/>
              </w:rPr>
              <w:t>أشبهها)</w:t>
            </w:r>
          </w:p>
        </w:tc>
        <w:tc>
          <w:tcPr>
            <w:tcW w:w="927" w:type="dxa"/>
            <w:shd w:val="clear" w:color="auto" w:fill="auto"/>
            <w:vAlign w:val="bottom"/>
          </w:tcPr>
          <w:p w:rsidR="006E7046" w:rsidRPr="00B96AEA" w:rsidRDefault="006E7046" w:rsidP="006E7046">
            <w:pPr>
              <w:bidi w:val="0"/>
              <w:jc w:val="right"/>
              <w:rPr>
                <w:sz w:val="24"/>
                <w:szCs w:val="24"/>
              </w:rPr>
            </w:pPr>
            <w:r w:rsidRPr="00B96AEA">
              <w:rPr>
                <w:sz w:val="24"/>
                <w:szCs w:val="24"/>
                <w:rtl/>
              </w:rPr>
              <w:t>1</w:t>
            </w:r>
            <w:r w:rsidRPr="00B96AEA">
              <w:rPr>
                <w:sz w:val="24"/>
                <w:szCs w:val="24"/>
              </w:rPr>
              <w:t xml:space="preserve"> </w:t>
            </w:r>
            <w:r w:rsidRPr="00B96AEA">
              <w:rPr>
                <w:sz w:val="24"/>
                <w:szCs w:val="24"/>
                <w:rtl/>
              </w:rPr>
              <w:t>475</w:t>
            </w:r>
          </w:p>
        </w:tc>
        <w:tc>
          <w:tcPr>
            <w:tcW w:w="1133" w:type="dxa"/>
            <w:shd w:val="clear" w:color="auto" w:fill="auto"/>
            <w:vAlign w:val="bottom"/>
          </w:tcPr>
          <w:p w:rsidR="006E7046" w:rsidRPr="00B96AEA" w:rsidRDefault="006E7046" w:rsidP="006E7046">
            <w:pPr>
              <w:bidi w:val="0"/>
              <w:jc w:val="right"/>
              <w:rPr>
                <w:sz w:val="24"/>
                <w:szCs w:val="24"/>
              </w:rPr>
            </w:pPr>
            <w:r w:rsidRPr="00B96AEA">
              <w:rPr>
                <w:sz w:val="24"/>
                <w:szCs w:val="24"/>
                <w:rtl/>
              </w:rPr>
              <w:t>2</w:t>
            </w:r>
            <w:r w:rsidRPr="00B96AEA">
              <w:rPr>
                <w:sz w:val="24"/>
                <w:szCs w:val="24"/>
              </w:rPr>
              <w:t xml:space="preserve"> </w:t>
            </w:r>
            <w:r w:rsidRPr="00B96AEA">
              <w:rPr>
                <w:sz w:val="24"/>
                <w:szCs w:val="24"/>
                <w:rtl/>
              </w:rPr>
              <w:t>418</w:t>
            </w:r>
          </w:p>
        </w:tc>
        <w:tc>
          <w:tcPr>
            <w:tcW w:w="1030" w:type="dxa"/>
            <w:shd w:val="clear" w:color="auto" w:fill="auto"/>
            <w:vAlign w:val="bottom"/>
          </w:tcPr>
          <w:p w:rsidR="006E7046" w:rsidRPr="00B96AEA" w:rsidRDefault="006E7046" w:rsidP="006E7046">
            <w:pPr>
              <w:bidi w:val="0"/>
              <w:jc w:val="right"/>
              <w:rPr>
                <w:sz w:val="24"/>
                <w:szCs w:val="24"/>
              </w:rPr>
            </w:pPr>
            <w:r w:rsidRPr="00B96AEA">
              <w:rPr>
                <w:sz w:val="24"/>
                <w:szCs w:val="24"/>
                <w:rtl/>
              </w:rPr>
              <w:t>2</w:t>
            </w:r>
            <w:r w:rsidRPr="00B96AEA">
              <w:rPr>
                <w:sz w:val="24"/>
                <w:szCs w:val="24"/>
              </w:rPr>
              <w:t xml:space="preserve"> </w:t>
            </w:r>
            <w:r w:rsidRPr="00B96AEA">
              <w:rPr>
                <w:sz w:val="24"/>
                <w:szCs w:val="24"/>
                <w:rtl/>
              </w:rPr>
              <w:t>300</w:t>
            </w:r>
          </w:p>
        </w:tc>
        <w:tc>
          <w:tcPr>
            <w:tcW w:w="1030" w:type="dxa"/>
            <w:shd w:val="clear" w:color="auto" w:fill="auto"/>
            <w:vAlign w:val="bottom"/>
          </w:tcPr>
          <w:p w:rsidR="006E7046" w:rsidRPr="00B96AEA" w:rsidRDefault="006E7046" w:rsidP="006E7046">
            <w:pPr>
              <w:bidi w:val="0"/>
              <w:jc w:val="right"/>
              <w:rPr>
                <w:sz w:val="24"/>
                <w:szCs w:val="24"/>
              </w:rPr>
            </w:pPr>
            <w:r w:rsidRPr="00B96AEA">
              <w:rPr>
                <w:sz w:val="24"/>
                <w:szCs w:val="24"/>
                <w:rtl/>
              </w:rPr>
              <w:t>2</w:t>
            </w:r>
            <w:r w:rsidRPr="00B96AEA">
              <w:rPr>
                <w:sz w:val="24"/>
                <w:szCs w:val="24"/>
              </w:rPr>
              <w:t xml:space="preserve"> </w:t>
            </w:r>
            <w:r w:rsidRPr="00B96AEA">
              <w:rPr>
                <w:sz w:val="24"/>
                <w:szCs w:val="24"/>
                <w:rtl/>
              </w:rPr>
              <w:t>956</w:t>
            </w:r>
          </w:p>
        </w:tc>
        <w:tc>
          <w:tcPr>
            <w:tcW w:w="1029" w:type="dxa"/>
            <w:shd w:val="clear" w:color="auto" w:fill="auto"/>
            <w:vAlign w:val="bottom"/>
          </w:tcPr>
          <w:p w:rsidR="006E7046" w:rsidRPr="00B96AEA" w:rsidRDefault="006E7046" w:rsidP="006E7046">
            <w:pPr>
              <w:bidi w:val="0"/>
              <w:jc w:val="right"/>
              <w:rPr>
                <w:sz w:val="24"/>
                <w:szCs w:val="24"/>
              </w:rPr>
            </w:pPr>
            <w:r w:rsidRPr="00B96AEA">
              <w:rPr>
                <w:sz w:val="24"/>
                <w:szCs w:val="24"/>
                <w:rtl/>
              </w:rPr>
              <w:t>2</w:t>
            </w:r>
            <w:r w:rsidRPr="00B96AEA">
              <w:rPr>
                <w:sz w:val="24"/>
                <w:szCs w:val="24"/>
              </w:rPr>
              <w:t xml:space="preserve"> </w:t>
            </w:r>
            <w:r w:rsidRPr="00B96AEA">
              <w:rPr>
                <w:sz w:val="24"/>
                <w:szCs w:val="24"/>
                <w:rtl/>
              </w:rPr>
              <w:t>761</w:t>
            </w:r>
          </w:p>
        </w:tc>
      </w:tr>
      <w:tr w:rsidR="006E7046" w:rsidRPr="00372BF5">
        <w:tblPrEx>
          <w:tblCellMar>
            <w:top w:w="0" w:type="dxa"/>
            <w:bottom w:w="0" w:type="dxa"/>
          </w:tblCellMar>
        </w:tblPrEx>
        <w:trPr>
          <w:cantSplit/>
          <w:jc w:val="center"/>
        </w:trPr>
        <w:tc>
          <w:tcPr>
            <w:tcW w:w="1301" w:type="dxa"/>
            <w:tcBorders>
              <w:bottom w:val="single" w:sz="12" w:space="0" w:color="auto"/>
            </w:tcBorders>
            <w:shd w:val="clear" w:color="auto" w:fill="auto"/>
          </w:tcPr>
          <w:p w:rsidR="006E7046" w:rsidRPr="00D40EE0" w:rsidRDefault="006E7046" w:rsidP="006E7046">
            <w:pPr>
              <w:spacing w:before="40" w:after="80" w:line="220" w:lineRule="exact"/>
              <w:jc w:val="left"/>
              <w:rPr>
                <w:sz w:val="24"/>
                <w:szCs w:val="24"/>
              </w:rPr>
            </w:pPr>
            <w:r w:rsidRPr="00D40EE0">
              <w:rPr>
                <w:sz w:val="24"/>
                <w:szCs w:val="24"/>
                <w:rtl/>
              </w:rPr>
              <w:t>73000</w:t>
            </w:r>
          </w:p>
        </w:tc>
        <w:tc>
          <w:tcPr>
            <w:tcW w:w="3399" w:type="dxa"/>
            <w:tcBorders>
              <w:bottom w:val="single" w:sz="12" w:space="0" w:color="auto"/>
            </w:tcBorders>
            <w:shd w:val="clear" w:color="auto" w:fill="auto"/>
          </w:tcPr>
          <w:p w:rsidR="006E7046" w:rsidRPr="00F23AF3" w:rsidRDefault="006E7046" w:rsidP="006E7046">
            <w:pPr>
              <w:spacing w:before="40" w:after="80" w:line="240" w:lineRule="exact"/>
              <w:jc w:val="lowKashida"/>
              <w:rPr>
                <w:rFonts w:hint="cs"/>
                <w:sz w:val="24"/>
                <w:szCs w:val="24"/>
                <w:rtl/>
              </w:rPr>
            </w:pPr>
            <w:r w:rsidRPr="008C2517">
              <w:rPr>
                <w:rFonts w:hint="cs"/>
                <w:sz w:val="24"/>
                <w:szCs w:val="24"/>
                <w:rtl/>
              </w:rPr>
              <w:t>مراقب ومُقَدَّم عمال عام (حِرَف دقيقة ويدوية وطباعية وما أشبهها)</w:t>
            </w:r>
          </w:p>
        </w:tc>
        <w:tc>
          <w:tcPr>
            <w:tcW w:w="927" w:type="dxa"/>
            <w:tcBorders>
              <w:bottom w:val="single" w:sz="12" w:space="0" w:color="auto"/>
            </w:tcBorders>
            <w:shd w:val="clear" w:color="auto" w:fill="auto"/>
            <w:vAlign w:val="bottom"/>
          </w:tcPr>
          <w:p w:rsidR="006E7046" w:rsidRPr="00B96AEA" w:rsidRDefault="006E7046" w:rsidP="006E7046">
            <w:pPr>
              <w:bidi w:val="0"/>
              <w:jc w:val="right"/>
              <w:rPr>
                <w:sz w:val="24"/>
                <w:szCs w:val="24"/>
              </w:rPr>
            </w:pPr>
            <w:r w:rsidRPr="00B96AEA">
              <w:rPr>
                <w:sz w:val="24"/>
                <w:szCs w:val="24"/>
                <w:rtl/>
              </w:rPr>
              <w:t>34</w:t>
            </w:r>
          </w:p>
        </w:tc>
        <w:tc>
          <w:tcPr>
            <w:tcW w:w="1133" w:type="dxa"/>
            <w:tcBorders>
              <w:bottom w:val="single" w:sz="12" w:space="0" w:color="auto"/>
            </w:tcBorders>
            <w:shd w:val="clear" w:color="auto" w:fill="auto"/>
            <w:vAlign w:val="bottom"/>
          </w:tcPr>
          <w:p w:rsidR="006E7046" w:rsidRPr="00B96AEA" w:rsidRDefault="006E7046" w:rsidP="006E7046">
            <w:pPr>
              <w:bidi w:val="0"/>
              <w:jc w:val="right"/>
              <w:rPr>
                <w:sz w:val="24"/>
                <w:szCs w:val="24"/>
              </w:rPr>
            </w:pPr>
            <w:r w:rsidRPr="00B96AEA">
              <w:rPr>
                <w:sz w:val="24"/>
                <w:szCs w:val="24"/>
                <w:rtl/>
              </w:rPr>
              <w:t>2</w:t>
            </w:r>
            <w:r w:rsidRPr="00B96AEA">
              <w:rPr>
                <w:sz w:val="24"/>
                <w:szCs w:val="24"/>
              </w:rPr>
              <w:t xml:space="preserve"> </w:t>
            </w:r>
            <w:r w:rsidRPr="00B96AEA">
              <w:rPr>
                <w:sz w:val="24"/>
                <w:szCs w:val="24"/>
                <w:rtl/>
              </w:rPr>
              <w:t>915</w:t>
            </w:r>
          </w:p>
        </w:tc>
        <w:tc>
          <w:tcPr>
            <w:tcW w:w="1030" w:type="dxa"/>
            <w:tcBorders>
              <w:bottom w:val="single" w:sz="12" w:space="0" w:color="auto"/>
            </w:tcBorders>
            <w:shd w:val="clear" w:color="auto" w:fill="auto"/>
            <w:vAlign w:val="bottom"/>
          </w:tcPr>
          <w:p w:rsidR="006E7046" w:rsidRPr="00B96AEA" w:rsidRDefault="006E7046" w:rsidP="006E7046">
            <w:pPr>
              <w:bidi w:val="0"/>
              <w:jc w:val="right"/>
              <w:rPr>
                <w:sz w:val="24"/>
                <w:szCs w:val="24"/>
              </w:rPr>
            </w:pPr>
            <w:r w:rsidRPr="00B96AEA">
              <w:rPr>
                <w:sz w:val="24"/>
                <w:szCs w:val="24"/>
                <w:rtl/>
              </w:rPr>
              <w:t>2</w:t>
            </w:r>
            <w:r w:rsidRPr="00B96AEA">
              <w:rPr>
                <w:sz w:val="24"/>
                <w:szCs w:val="24"/>
              </w:rPr>
              <w:t xml:space="preserve"> </w:t>
            </w:r>
            <w:r w:rsidRPr="00B96AEA">
              <w:rPr>
                <w:sz w:val="24"/>
                <w:szCs w:val="24"/>
                <w:rtl/>
              </w:rPr>
              <w:t>930</w:t>
            </w:r>
          </w:p>
        </w:tc>
        <w:tc>
          <w:tcPr>
            <w:tcW w:w="1030" w:type="dxa"/>
            <w:tcBorders>
              <w:bottom w:val="single" w:sz="12" w:space="0" w:color="auto"/>
            </w:tcBorders>
            <w:shd w:val="clear" w:color="auto" w:fill="auto"/>
            <w:vAlign w:val="bottom"/>
          </w:tcPr>
          <w:p w:rsidR="006E7046" w:rsidRPr="00B96AEA" w:rsidRDefault="006E7046" w:rsidP="006E7046">
            <w:pPr>
              <w:bidi w:val="0"/>
              <w:jc w:val="right"/>
              <w:rPr>
                <w:sz w:val="24"/>
                <w:szCs w:val="24"/>
              </w:rPr>
            </w:pPr>
            <w:r w:rsidRPr="00B96AEA">
              <w:rPr>
                <w:sz w:val="24"/>
                <w:szCs w:val="24"/>
                <w:rtl/>
              </w:rPr>
              <w:t>3</w:t>
            </w:r>
            <w:r w:rsidRPr="00B96AEA">
              <w:rPr>
                <w:sz w:val="24"/>
                <w:szCs w:val="24"/>
              </w:rPr>
              <w:t xml:space="preserve"> </w:t>
            </w:r>
            <w:r w:rsidRPr="00B96AEA">
              <w:rPr>
                <w:sz w:val="24"/>
                <w:szCs w:val="24"/>
                <w:rtl/>
              </w:rPr>
              <w:t>199</w:t>
            </w:r>
          </w:p>
        </w:tc>
        <w:tc>
          <w:tcPr>
            <w:tcW w:w="1029" w:type="dxa"/>
            <w:tcBorders>
              <w:bottom w:val="single" w:sz="12" w:space="0" w:color="auto"/>
            </w:tcBorders>
            <w:shd w:val="clear" w:color="auto" w:fill="auto"/>
            <w:vAlign w:val="bottom"/>
          </w:tcPr>
          <w:p w:rsidR="006E7046" w:rsidRPr="00B96AEA" w:rsidRDefault="006E7046" w:rsidP="006E7046">
            <w:pPr>
              <w:bidi w:val="0"/>
              <w:jc w:val="right"/>
              <w:rPr>
                <w:sz w:val="24"/>
                <w:szCs w:val="24"/>
              </w:rPr>
            </w:pPr>
            <w:r w:rsidRPr="00B96AEA">
              <w:rPr>
                <w:sz w:val="24"/>
                <w:szCs w:val="24"/>
                <w:rtl/>
              </w:rPr>
              <w:t>3</w:t>
            </w:r>
            <w:r w:rsidRPr="00B96AEA">
              <w:rPr>
                <w:sz w:val="24"/>
                <w:szCs w:val="24"/>
              </w:rPr>
              <w:t xml:space="preserve"> </w:t>
            </w:r>
            <w:r w:rsidRPr="00B96AEA">
              <w:rPr>
                <w:sz w:val="24"/>
                <w:szCs w:val="24"/>
                <w:rtl/>
              </w:rPr>
              <w:t>359</w:t>
            </w:r>
          </w:p>
        </w:tc>
      </w:tr>
    </w:tbl>
    <w:p w:rsidR="006E7046" w:rsidRPr="003C7B5B" w:rsidRDefault="006E7046" w:rsidP="006E7046">
      <w:pPr>
        <w:pStyle w:val="SingleTxt"/>
        <w:spacing w:after="0" w:line="120" w:lineRule="exact"/>
        <w:rPr>
          <w:rFonts w:hint="cs"/>
          <w:sz w:val="10"/>
          <w:rtl/>
        </w:rPr>
      </w:pPr>
    </w:p>
    <w:p w:rsidR="006E7046" w:rsidRPr="003C7B5B" w:rsidRDefault="006E7046" w:rsidP="006E7046">
      <w:pPr>
        <w:pStyle w:val="SingleTxt"/>
        <w:spacing w:after="0" w:line="120" w:lineRule="exact"/>
        <w:rPr>
          <w:rFonts w:hint="cs"/>
          <w:sz w:val="10"/>
          <w:rtl/>
        </w:rPr>
      </w:pPr>
    </w:p>
    <w:p w:rsidR="006E7046" w:rsidRPr="00B127E8" w:rsidRDefault="006E7046" w:rsidP="006E7046">
      <w:pPr>
        <w:pStyle w:val="SingleTxt"/>
        <w:spacing w:after="0"/>
        <w:jc w:val="center"/>
        <w:rPr>
          <w:rFonts w:hint="cs"/>
          <w:b/>
          <w:bCs/>
          <w:rtl/>
        </w:rPr>
      </w:pPr>
      <w:r w:rsidRPr="00B127E8">
        <w:rPr>
          <w:rFonts w:hint="cs"/>
          <w:b/>
          <w:bCs/>
          <w:rtl/>
        </w:rPr>
        <w:t>الجدول 2-1</w:t>
      </w:r>
    </w:p>
    <w:p w:rsidR="006E7046" w:rsidRPr="00B127E8" w:rsidRDefault="006E7046" w:rsidP="006E7046">
      <w:pPr>
        <w:pStyle w:val="SingleTxt"/>
        <w:spacing w:after="0"/>
        <w:ind w:right="0" w:hanging="1202"/>
        <w:jc w:val="center"/>
        <w:rPr>
          <w:rFonts w:hint="cs"/>
          <w:b/>
          <w:bCs/>
          <w:rtl/>
        </w:rPr>
      </w:pPr>
      <w:r w:rsidRPr="00B127E8">
        <w:rPr>
          <w:rFonts w:hint="cs"/>
          <w:b/>
          <w:bCs/>
          <w:rtl/>
        </w:rPr>
        <w:t>الأجور الشهرية الأساسية والإجمالية لمهن مختارة في جميع الصناعات ، حزيران/يونيه 2003</w:t>
      </w:r>
    </w:p>
    <w:p w:rsidR="006E7046" w:rsidRPr="00B127E8" w:rsidRDefault="006E7046" w:rsidP="006E7046">
      <w:pPr>
        <w:pStyle w:val="SingleTxt"/>
        <w:spacing w:after="0"/>
        <w:jc w:val="center"/>
        <w:rPr>
          <w:rFonts w:hint="cs"/>
          <w:b/>
          <w:bCs/>
          <w:rtl/>
        </w:rPr>
      </w:pPr>
      <w:r w:rsidRPr="00B127E8">
        <w:rPr>
          <w:rFonts w:hint="cs"/>
          <w:b/>
          <w:bCs/>
          <w:rtl/>
        </w:rPr>
        <w:t>(ذكور)</w:t>
      </w:r>
    </w:p>
    <w:p w:rsidR="006E7046" w:rsidRPr="00F1704D" w:rsidRDefault="006E7046" w:rsidP="006E7046">
      <w:pPr>
        <w:pStyle w:val="SingleTxt"/>
        <w:spacing w:after="0" w:line="120" w:lineRule="exact"/>
        <w:rPr>
          <w:rFonts w:hint="cs"/>
          <w:sz w:val="10"/>
          <w:rtl/>
        </w:rPr>
      </w:pPr>
    </w:p>
    <w:tbl>
      <w:tblPr>
        <w:bidiVisual/>
        <w:tblW w:w="9849" w:type="dxa"/>
        <w:jc w:val="center"/>
        <w:tblLayout w:type="fixed"/>
        <w:tblCellMar>
          <w:left w:w="0" w:type="dxa"/>
          <w:right w:w="0" w:type="dxa"/>
        </w:tblCellMar>
        <w:tblLook w:val="0000" w:firstRow="0" w:lastRow="0" w:firstColumn="0" w:lastColumn="0" w:noHBand="0" w:noVBand="0"/>
      </w:tblPr>
      <w:tblGrid>
        <w:gridCol w:w="1301"/>
        <w:gridCol w:w="3399"/>
        <w:gridCol w:w="927"/>
        <w:gridCol w:w="1133"/>
        <w:gridCol w:w="1030"/>
        <w:gridCol w:w="1030"/>
        <w:gridCol w:w="1029"/>
      </w:tblGrid>
      <w:tr w:rsidR="006E7046" w:rsidRPr="00CD172F">
        <w:tblPrEx>
          <w:tblCellMar>
            <w:top w:w="0" w:type="dxa"/>
            <w:bottom w:w="0" w:type="dxa"/>
          </w:tblCellMar>
        </w:tblPrEx>
        <w:trPr>
          <w:cantSplit/>
          <w:tblHeader/>
          <w:jc w:val="center"/>
        </w:trPr>
        <w:tc>
          <w:tcPr>
            <w:tcW w:w="1301" w:type="dxa"/>
            <w:vMerge w:val="restart"/>
            <w:tcBorders>
              <w:top w:val="single" w:sz="4" w:space="0" w:color="auto"/>
            </w:tcBorders>
            <w:shd w:val="clear" w:color="auto" w:fill="auto"/>
            <w:tcMar>
              <w:left w:w="0" w:type="dxa"/>
              <w:right w:w="0" w:type="dxa"/>
            </w:tcMar>
            <w:vAlign w:val="bottom"/>
          </w:tcPr>
          <w:p w:rsidR="006E7046" w:rsidRPr="00CD172F" w:rsidRDefault="006E7046" w:rsidP="006E7046">
            <w:pPr>
              <w:spacing w:after="80" w:line="240" w:lineRule="exact"/>
              <w:jc w:val="lowKashida"/>
              <w:rPr>
                <w:rFonts w:hint="cs"/>
                <w:i/>
                <w:iCs/>
                <w:sz w:val="24"/>
                <w:szCs w:val="24"/>
                <w:rtl/>
              </w:rPr>
            </w:pPr>
            <w:r w:rsidRPr="00CD172F">
              <w:rPr>
                <w:rFonts w:hint="cs"/>
                <w:i/>
                <w:iCs/>
                <w:sz w:val="24"/>
                <w:szCs w:val="24"/>
                <w:rtl/>
              </w:rPr>
              <w:t>التصنيف المهني الموحد لسنغافورة، عام 2000</w:t>
            </w:r>
          </w:p>
        </w:tc>
        <w:tc>
          <w:tcPr>
            <w:tcW w:w="3399" w:type="dxa"/>
            <w:tcBorders>
              <w:top w:val="single" w:sz="4" w:space="0" w:color="auto"/>
            </w:tcBorders>
            <w:shd w:val="clear" w:color="auto" w:fill="auto"/>
            <w:vAlign w:val="bottom"/>
          </w:tcPr>
          <w:p w:rsidR="006E7046" w:rsidRPr="00CD172F" w:rsidRDefault="006E7046" w:rsidP="006E7046">
            <w:pPr>
              <w:spacing w:before="80" w:after="80" w:line="240" w:lineRule="exact"/>
              <w:ind w:right="144"/>
              <w:jc w:val="left"/>
              <w:rPr>
                <w:rFonts w:hint="cs"/>
                <w:i/>
                <w:iCs/>
                <w:sz w:val="24"/>
                <w:szCs w:val="24"/>
                <w:rtl/>
              </w:rPr>
            </w:pPr>
          </w:p>
        </w:tc>
        <w:tc>
          <w:tcPr>
            <w:tcW w:w="927" w:type="dxa"/>
            <w:vMerge w:val="restart"/>
            <w:tcBorders>
              <w:top w:val="single" w:sz="4" w:space="0" w:color="auto"/>
            </w:tcBorders>
            <w:shd w:val="clear" w:color="auto" w:fill="auto"/>
            <w:vAlign w:val="bottom"/>
          </w:tcPr>
          <w:p w:rsidR="006E7046" w:rsidRPr="00CD172F" w:rsidRDefault="006E7046" w:rsidP="006E7046">
            <w:pPr>
              <w:spacing w:after="80" w:line="240" w:lineRule="exact"/>
              <w:ind w:right="144"/>
              <w:jc w:val="center"/>
              <w:rPr>
                <w:rFonts w:hint="cs"/>
                <w:i/>
                <w:iCs/>
                <w:sz w:val="24"/>
                <w:szCs w:val="24"/>
                <w:rtl/>
              </w:rPr>
            </w:pPr>
            <w:r w:rsidRPr="00CD172F">
              <w:rPr>
                <w:rFonts w:hint="cs"/>
                <w:i/>
                <w:iCs/>
                <w:sz w:val="24"/>
                <w:szCs w:val="24"/>
                <w:rtl/>
              </w:rPr>
              <w:t>العــــــدد المشمول</w:t>
            </w:r>
          </w:p>
        </w:tc>
        <w:tc>
          <w:tcPr>
            <w:tcW w:w="2163" w:type="dxa"/>
            <w:gridSpan w:val="2"/>
            <w:tcBorders>
              <w:top w:val="single" w:sz="4" w:space="0" w:color="auto"/>
              <w:bottom w:val="single" w:sz="4" w:space="0" w:color="auto"/>
            </w:tcBorders>
            <w:shd w:val="clear" w:color="auto" w:fill="auto"/>
            <w:vAlign w:val="bottom"/>
          </w:tcPr>
          <w:p w:rsidR="006E7046" w:rsidRPr="00CD172F" w:rsidRDefault="006E7046" w:rsidP="006E7046">
            <w:pPr>
              <w:spacing w:before="80" w:after="80" w:line="240" w:lineRule="exact"/>
              <w:ind w:right="144"/>
              <w:jc w:val="center"/>
              <w:rPr>
                <w:rFonts w:hint="cs"/>
                <w:i/>
                <w:iCs/>
                <w:sz w:val="24"/>
                <w:szCs w:val="24"/>
                <w:rtl/>
              </w:rPr>
            </w:pPr>
            <w:r w:rsidRPr="00CD172F">
              <w:rPr>
                <w:rFonts w:hint="cs"/>
                <w:sz w:val="24"/>
                <w:szCs w:val="24"/>
                <w:rtl/>
              </w:rPr>
              <w:t>الأجر الأساسي (بالدولار)</w:t>
            </w:r>
          </w:p>
        </w:tc>
        <w:tc>
          <w:tcPr>
            <w:tcW w:w="2059" w:type="dxa"/>
            <w:gridSpan w:val="2"/>
            <w:tcBorders>
              <w:top w:val="single" w:sz="4" w:space="0" w:color="auto"/>
              <w:bottom w:val="single" w:sz="4" w:space="0" w:color="auto"/>
            </w:tcBorders>
            <w:shd w:val="clear" w:color="auto" w:fill="auto"/>
            <w:vAlign w:val="bottom"/>
          </w:tcPr>
          <w:p w:rsidR="006E7046" w:rsidRPr="00CD172F" w:rsidRDefault="006E7046" w:rsidP="006E7046">
            <w:pPr>
              <w:spacing w:before="80" w:after="80" w:line="240" w:lineRule="exact"/>
              <w:ind w:right="144"/>
              <w:jc w:val="center"/>
              <w:rPr>
                <w:rFonts w:hint="cs"/>
                <w:i/>
                <w:iCs/>
                <w:sz w:val="24"/>
                <w:szCs w:val="24"/>
                <w:rtl/>
              </w:rPr>
            </w:pPr>
            <w:r w:rsidRPr="00CD172F">
              <w:rPr>
                <w:rFonts w:hint="cs"/>
                <w:sz w:val="24"/>
                <w:szCs w:val="24"/>
                <w:rtl/>
              </w:rPr>
              <w:t>الأجر الإجمالي (بالدولار)</w:t>
            </w:r>
          </w:p>
        </w:tc>
      </w:tr>
      <w:tr w:rsidR="006E7046" w:rsidRPr="00CD172F">
        <w:tblPrEx>
          <w:tblCellMar>
            <w:top w:w="0" w:type="dxa"/>
            <w:bottom w:w="0" w:type="dxa"/>
          </w:tblCellMar>
        </w:tblPrEx>
        <w:trPr>
          <w:cantSplit/>
          <w:tblHeader/>
          <w:jc w:val="center"/>
        </w:trPr>
        <w:tc>
          <w:tcPr>
            <w:tcW w:w="1301" w:type="dxa"/>
            <w:vMerge/>
            <w:tcBorders>
              <w:bottom w:val="single" w:sz="12" w:space="0" w:color="auto"/>
            </w:tcBorders>
            <w:shd w:val="clear" w:color="auto" w:fill="auto"/>
            <w:vAlign w:val="bottom"/>
          </w:tcPr>
          <w:p w:rsidR="006E7046" w:rsidRPr="00CD172F" w:rsidRDefault="006E7046" w:rsidP="006E7046">
            <w:pPr>
              <w:spacing w:after="80" w:line="240" w:lineRule="exact"/>
              <w:rPr>
                <w:rFonts w:hint="cs"/>
                <w:i/>
                <w:iCs/>
                <w:sz w:val="24"/>
                <w:szCs w:val="24"/>
                <w:rtl/>
              </w:rPr>
            </w:pPr>
          </w:p>
        </w:tc>
        <w:tc>
          <w:tcPr>
            <w:tcW w:w="3399" w:type="dxa"/>
            <w:tcBorders>
              <w:bottom w:val="single" w:sz="12" w:space="0" w:color="auto"/>
            </w:tcBorders>
            <w:shd w:val="clear" w:color="auto" w:fill="auto"/>
            <w:vAlign w:val="bottom"/>
          </w:tcPr>
          <w:p w:rsidR="006E7046" w:rsidRPr="00CD172F" w:rsidRDefault="006E7046" w:rsidP="006E7046">
            <w:pPr>
              <w:spacing w:after="80" w:line="240" w:lineRule="exact"/>
              <w:ind w:right="144"/>
              <w:jc w:val="left"/>
              <w:rPr>
                <w:rFonts w:hint="cs"/>
                <w:i/>
                <w:iCs/>
                <w:sz w:val="24"/>
                <w:szCs w:val="24"/>
                <w:rtl/>
              </w:rPr>
            </w:pPr>
            <w:r w:rsidRPr="00CD172F">
              <w:rPr>
                <w:rFonts w:hint="cs"/>
                <w:i/>
                <w:iCs/>
                <w:sz w:val="24"/>
                <w:szCs w:val="24"/>
                <w:rtl/>
              </w:rPr>
              <w:t>المهنة</w:t>
            </w:r>
          </w:p>
        </w:tc>
        <w:tc>
          <w:tcPr>
            <w:tcW w:w="927" w:type="dxa"/>
            <w:vMerge/>
            <w:tcBorders>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tl/>
              </w:rPr>
            </w:pPr>
          </w:p>
        </w:tc>
        <w:tc>
          <w:tcPr>
            <w:tcW w:w="1133"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المتوسط</w:t>
            </w:r>
          </w:p>
        </w:tc>
        <w:tc>
          <w:tcPr>
            <w:tcW w:w="1030"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الوسطي</w:t>
            </w:r>
          </w:p>
        </w:tc>
        <w:tc>
          <w:tcPr>
            <w:tcW w:w="1030"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المتوسط</w:t>
            </w:r>
          </w:p>
        </w:tc>
        <w:tc>
          <w:tcPr>
            <w:tcW w:w="1029"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الوسطي</w:t>
            </w:r>
          </w:p>
        </w:tc>
      </w:tr>
      <w:tr w:rsidR="006E7046" w:rsidRPr="00372BF5">
        <w:tblPrEx>
          <w:tblCellMar>
            <w:top w:w="0" w:type="dxa"/>
            <w:bottom w:w="0" w:type="dxa"/>
          </w:tblCellMar>
        </w:tblPrEx>
        <w:trPr>
          <w:cantSplit/>
          <w:trHeight w:hRule="exact" w:val="115"/>
          <w:tblHeader/>
          <w:jc w:val="center"/>
        </w:trPr>
        <w:tc>
          <w:tcPr>
            <w:tcW w:w="1301" w:type="dxa"/>
            <w:tcBorders>
              <w:top w:val="single" w:sz="12" w:space="0" w:color="auto"/>
            </w:tcBorders>
            <w:shd w:val="clear" w:color="auto" w:fill="auto"/>
            <w:vAlign w:val="bottom"/>
          </w:tcPr>
          <w:p w:rsidR="006E7046" w:rsidRPr="00372BF5" w:rsidRDefault="006E7046" w:rsidP="006E7046">
            <w:pPr>
              <w:spacing w:before="40" w:after="80" w:line="240" w:lineRule="exact"/>
              <w:rPr>
                <w:rFonts w:hint="cs"/>
                <w:sz w:val="16"/>
                <w:szCs w:val="24"/>
                <w:rtl/>
              </w:rPr>
            </w:pPr>
          </w:p>
        </w:tc>
        <w:tc>
          <w:tcPr>
            <w:tcW w:w="3399"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eft"/>
              <w:rPr>
                <w:rFonts w:hint="cs"/>
                <w:sz w:val="16"/>
                <w:szCs w:val="24"/>
                <w:rtl/>
              </w:rPr>
            </w:pPr>
          </w:p>
        </w:tc>
        <w:tc>
          <w:tcPr>
            <w:tcW w:w="927"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133"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29"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r>
      <w:tr w:rsidR="006E7046" w:rsidRPr="00AC3395">
        <w:tblPrEx>
          <w:tblCellMar>
            <w:top w:w="0" w:type="dxa"/>
            <w:bottom w:w="0" w:type="dxa"/>
          </w:tblCellMar>
        </w:tblPrEx>
        <w:trPr>
          <w:cantSplit/>
          <w:jc w:val="center"/>
        </w:trPr>
        <w:tc>
          <w:tcPr>
            <w:tcW w:w="1301" w:type="dxa"/>
            <w:shd w:val="clear" w:color="auto" w:fill="auto"/>
            <w:vAlign w:val="center"/>
          </w:tcPr>
          <w:p w:rsidR="006E7046" w:rsidRPr="00AC3395" w:rsidRDefault="006E7046" w:rsidP="006E7046">
            <w:pPr>
              <w:jc w:val="left"/>
              <w:rPr>
                <w:rFonts w:hint="cs"/>
                <w:b/>
                <w:bCs/>
                <w:sz w:val="24"/>
                <w:szCs w:val="24"/>
              </w:rPr>
            </w:pPr>
            <w:r>
              <w:rPr>
                <w:rFonts w:hint="cs"/>
                <w:b/>
                <w:bCs/>
                <w:sz w:val="24"/>
                <w:szCs w:val="24"/>
                <w:rtl/>
              </w:rPr>
              <w:t>8</w:t>
            </w:r>
          </w:p>
        </w:tc>
        <w:tc>
          <w:tcPr>
            <w:tcW w:w="3399" w:type="dxa"/>
            <w:shd w:val="clear" w:color="auto" w:fill="auto"/>
            <w:vAlign w:val="bottom"/>
          </w:tcPr>
          <w:p w:rsidR="006E7046" w:rsidRPr="00EB07EF" w:rsidRDefault="006E7046" w:rsidP="006E7046">
            <w:pPr>
              <w:spacing w:before="40" w:after="80" w:line="240" w:lineRule="exact"/>
              <w:jc w:val="lowKashida"/>
              <w:rPr>
                <w:rFonts w:hint="cs"/>
                <w:b/>
                <w:bCs/>
                <w:sz w:val="24"/>
                <w:szCs w:val="24"/>
              </w:rPr>
            </w:pPr>
            <w:r w:rsidRPr="00C92EDF">
              <w:rPr>
                <w:rFonts w:hint="cs"/>
                <w:b/>
                <w:bCs/>
                <w:sz w:val="24"/>
                <w:szCs w:val="24"/>
                <w:rtl/>
              </w:rPr>
              <w:t>مُشَغِّلو ومُجَمِّعو منشآت وآلات</w:t>
            </w:r>
          </w:p>
        </w:tc>
        <w:tc>
          <w:tcPr>
            <w:tcW w:w="927" w:type="dxa"/>
            <w:shd w:val="clear" w:color="auto" w:fill="auto"/>
            <w:vAlign w:val="bottom"/>
          </w:tcPr>
          <w:p w:rsidR="006E7046" w:rsidRPr="00D250E2" w:rsidRDefault="006E7046" w:rsidP="006E7046">
            <w:pPr>
              <w:bidi w:val="0"/>
              <w:jc w:val="right"/>
              <w:rPr>
                <w:b/>
                <w:bCs/>
                <w:sz w:val="24"/>
                <w:szCs w:val="24"/>
              </w:rPr>
            </w:pPr>
            <w:r w:rsidRPr="00D250E2">
              <w:rPr>
                <w:b/>
                <w:bCs/>
                <w:sz w:val="24"/>
                <w:szCs w:val="24"/>
                <w:rtl/>
              </w:rPr>
              <w:t>16</w:t>
            </w:r>
            <w:r w:rsidRPr="00D250E2">
              <w:rPr>
                <w:b/>
                <w:bCs/>
                <w:sz w:val="24"/>
                <w:szCs w:val="24"/>
              </w:rPr>
              <w:t xml:space="preserve"> </w:t>
            </w:r>
            <w:r w:rsidRPr="00D250E2">
              <w:rPr>
                <w:b/>
                <w:bCs/>
                <w:sz w:val="24"/>
                <w:szCs w:val="24"/>
                <w:rtl/>
              </w:rPr>
              <w:t>020</w:t>
            </w:r>
          </w:p>
        </w:tc>
        <w:tc>
          <w:tcPr>
            <w:tcW w:w="1133" w:type="dxa"/>
            <w:shd w:val="clear" w:color="auto" w:fill="auto"/>
            <w:vAlign w:val="bottom"/>
          </w:tcPr>
          <w:p w:rsidR="006E7046" w:rsidRPr="00D250E2" w:rsidRDefault="006E7046" w:rsidP="006E7046">
            <w:pPr>
              <w:bidi w:val="0"/>
              <w:jc w:val="right"/>
              <w:rPr>
                <w:b/>
                <w:bCs/>
                <w:sz w:val="24"/>
                <w:szCs w:val="24"/>
              </w:rPr>
            </w:pPr>
            <w:r w:rsidRPr="00D250E2">
              <w:rPr>
                <w:b/>
                <w:bCs/>
                <w:sz w:val="24"/>
                <w:szCs w:val="24"/>
                <w:rtl/>
              </w:rPr>
              <w:t>1</w:t>
            </w:r>
            <w:r w:rsidRPr="00D250E2">
              <w:rPr>
                <w:b/>
                <w:bCs/>
                <w:sz w:val="24"/>
                <w:szCs w:val="24"/>
              </w:rPr>
              <w:t xml:space="preserve"> </w:t>
            </w:r>
            <w:r w:rsidRPr="00D250E2">
              <w:rPr>
                <w:b/>
                <w:bCs/>
                <w:sz w:val="24"/>
                <w:szCs w:val="24"/>
                <w:rtl/>
              </w:rPr>
              <w:t>600</w:t>
            </w:r>
          </w:p>
        </w:tc>
        <w:tc>
          <w:tcPr>
            <w:tcW w:w="1030" w:type="dxa"/>
            <w:shd w:val="clear" w:color="auto" w:fill="auto"/>
            <w:vAlign w:val="bottom"/>
          </w:tcPr>
          <w:p w:rsidR="006E7046" w:rsidRPr="00D250E2" w:rsidRDefault="006E7046" w:rsidP="006E7046">
            <w:pPr>
              <w:bidi w:val="0"/>
              <w:jc w:val="right"/>
              <w:rPr>
                <w:b/>
                <w:bCs/>
                <w:sz w:val="24"/>
                <w:szCs w:val="24"/>
              </w:rPr>
            </w:pPr>
            <w:r w:rsidRPr="00D250E2">
              <w:rPr>
                <w:b/>
                <w:bCs/>
                <w:sz w:val="24"/>
                <w:szCs w:val="24"/>
                <w:rtl/>
              </w:rPr>
              <w:t>1</w:t>
            </w:r>
            <w:r w:rsidRPr="00D250E2">
              <w:rPr>
                <w:b/>
                <w:bCs/>
                <w:sz w:val="24"/>
                <w:szCs w:val="24"/>
              </w:rPr>
              <w:t xml:space="preserve"> </w:t>
            </w:r>
            <w:r w:rsidRPr="00D250E2">
              <w:rPr>
                <w:b/>
                <w:bCs/>
                <w:sz w:val="24"/>
                <w:szCs w:val="24"/>
                <w:rtl/>
              </w:rPr>
              <w:t>469</w:t>
            </w:r>
          </w:p>
        </w:tc>
        <w:tc>
          <w:tcPr>
            <w:tcW w:w="1030" w:type="dxa"/>
            <w:shd w:val="clear" w:color="auto" w:fill="auto"/>
            <w:vAlign w:val="bottom"/>
          </w:tcPr>
          <w:p w:rsidR="006E7046" w:rsidRPr="00D250E2" w:rsidRDefault="006E7046" w:rsidP="006E7046">
            <w:pPr>
              <w:bidi w:val="0"/>
              <w:jc w:val="right"/>
              <w:rPr>
                <w:b/>
                <w:bCs/>
                <w:sz w:val="24"/>
                <w:szCs w:val="24"/>
              </w:rPr>
            </w:pPr>
            <w:r w:rsidRPr="00D250E2">
              <w:rPr>
                <w:b/>
                <w:bCs/>
                <w:sz w:val="24"/>
                <w:szCs w:val="24"/>
                <w:rtl/>
              </w:rPr>
              <w:t>2</w:t>
            </w:r>
            <w:r w:rsidRPr="00D250E2">
              <w:rPr>
                <w:b/>
                <w:bCs/>
                <w:sz w:val="24"/>
                <w:szCs w:val="24"/>
              </w:rPr>
              <w:t xml:space="preserve"> </w:t>
            </w:r>
            <w:r w:rsidRPr="00D250E2">
              <w:rPr>
                <w:b/>
                <w:bCs/>
                <w:sz w:val="24"/>
                <w:szCs w:val="24"/>
                <w:rtl/>
              </w:rPr>
              <w:t>216</w:t>
            </w:r>
          </w:p>
        </w:tc>
        <w:tc>
          <w:tcPr>
            <w:tcW w:w="1029" w:type="dxa"/>
            <w:shd w:val="clear" w:color="auto" w:fill="auto"/>
            <w:vAlign w:val="bottom"/>
          </w:tcPr>
          <w:p w:rsidR="006E7046" w:rsidRPr="00D250E2" w:rsidRDefault="006E7046" w:rsidP="006E7046">
            <w:pPr>
              <w:bidi w:val="0"/>
              <w:jc w:val="right"/>
              <w:rPr>
                <w:b/>
                <w:bCs/>
                <w:sz w:val="24"/>
                <w:szCs w:val="24"/>
              </w:rPr>
            </w:pPr>
            <w:r w:rsidRPr="00D250E2">
              <w:rPr>
                <w:b/>
                <w:bCs/>
                <w:sz w:val="24"/>
                <w:szCs w:val="24"/>
                <w:rtl/>
              </w:rPr>
              <w:t>2</w:t>
            </w:r>
            <w:r w:rsidRPr="00D250E2">
              <w:rPr>
                <w:b/>
                <w:bCs/>
                <w:sz w:val="24"/>
                <w:szCs w:val="24"/>
              </w:rPr>
              <w:t xml:space="preserve"> </w:t>
            </w:r>
            <w:r w:rsidRPr="00D250E2">
              <w:rPr>
                <w:b/>
                <w:bCs/>
                <w:sz w:val="24"/>
                <w:szCs w:val="24"/>
                <w:rtl/>
              </w:rPr>
              <w:t>118</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81574D" w:rsidRDefault="006E7046" w:rsidP="006E7046">
            <w:pPr>
              <w:spacing w:before="40" w:after="80" w:line="220" w:lineRule="exact"/>
              <w:jc w:val="left"/>
              <w:rPr>
                <w:sz w:val="24"/>
                <w:szCs w:val="24"/>
              </w:rPr>
            </w:pPr>
            <w:r w:rsidRPr="0081574D">
              <w:rPr>
                <w:sz w:val="24"/>
                <w:szCs w:val="24"/>
                <w:rtl/>
              </w:rPr>
              <w:t>83244</w:t>
            </w:r>
          </w:p>
        </w:tc>
        <w:tc>
          <w:tcPr>
            <w:tcW w:w="3399" w:type="dxa"/>
            <w:shd w:val="clear" w:color="auto" w:fill="auto"/>
          </w:tcPr>
          <w:p w:rsidR="006E7046" w:rsidRPr="002A2DEB" w:rsidRDefault="006E7046" w:rsidP="006E7046">
            <w:pPr>
              <w:spacing w:before="40" w:after="80" w:line="240" w:lineRule="exact"/>
              <w:jc w:val="lowKashida"/>
              <w:rPr>
                <w:rFonts w:hint="cs"/>
                <w:sz w:val="24"/>
                <w:szCs w:val="24"/>
              </w:rPr>
            </w:pPr>
            <w:r w:rsidRPr="002A2DEB">
              <w:rPr>
                <w:rFonts w:hint="cs"/>
                <w:sz w:val="24"/>
                <w:szCs w:val="24"/>
                <w:rtl/>
              </w:rPr>
              <w:t>سائق معدات متنقلة في مطار</w:t>
            </w:r>
          </w:p>
        </w:tc>
        <w:tc>
          <w:tcPr>
            <w:tcW w:w="927" w:type="dxa"/>
            <w:shd w:val="clear" w:color="auto" w:fill="auto"/>
            <w:vAlign w:val="bottom"/>
          </w:tcPr>
          <w:p w:rsidR="006E7046" w:rsidRPr="00A71DA6" w:rsidRDefault="006E7046" w:rsidP="006E7046">
            <w:pPr>
              <w:bidi w:val="0"/>
              <w:jc w:val="right"/>
              <w:rPr>
                <w:sz w:val="24"/>
                <w:szCs w:val="24"/>
              </w:rPr>
            </w:pPr>
            <w:r w:rsidRPr="00A71DA6">
              <w:rPr>
                <w:sz w:val="24"/>
                <w:szCs w:val="24"/>
                <w:rtl/>
              </w:rPr>
              <w:t>402</w:t>
            </w:r>
          </w:p>
        </w:tc>
        <w:tc>
          <w:tcPr>
            <w:tcW w:w="1133"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274</w:t>
            </w:r>
          </w:p>
        </w:tc>
        <w:tc>
          <w:tcPr>
            <w:tcW w:w="1030"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349</w:t>
            </w:r>
          </w:p>
        </w:tc>
        <w:tc>
          <w:tcPr>
            <w:tcW w:w="1030"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775</w:t>
            </w:r>
          </w:p>
        </w:tc>
        <w:tc>
          <w:tcPr>
            <w:tcW w:w="1029"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766</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81574D" w:rsidRDefault="006E7046" w:rsidP="006E7046">
            <w:pPr>
              <w:spacing w:before="40" w:after="80" w:line="220" w:lineRule="exact"/>
              <w:jc w:val="left"/>
              <w:rPr>
                <w:sz w:val="24"/>
                <w:szCs w:val="24"/>
              </w:rPr>
            </w:pPr>
            <w:r w:rsidRPr="0081574D">
              <w:rPr>
                <w:sz w:val="24"/>
                <w:szCs w:val="24"/>
                <w:rtl/>
              </w:rPr>
              <w:t>8252</w:t>
            </w:r>
          </w:p>
        </w:tc>
        <w:tc>
          <w:tcPr>
            <w:tcW w:w="3399" w:type="dxa"/>
            <w:shd w:val="clear" w:color="auto" w:fill="auto"/>
          </w:tcPr>
          <w:p w:rsidR="006E7046" w:rsidRPr="002A2DEB" w:rsidRDefault="006E7046" w:rsidP="006E7046">
            <w:pPr>
              <w:spacing w:before="40" w:after="80" w:line="240" w:lineRule="exact"/>
              <w:jc w:val="lowKashida"/>
              <w:rPr>
                <w:rFonts w:hint="cs"/>
                <w:sz w:val="24"/>
                <w:szCs w:val="24"/>
              </w:rPr>
            </w:pPr>
            <w:r w:rsidRPr="002A2DEB">
              <w:rPr>
                <w:rFonts w:hint="cs"/>
                <w:sz w:val="24"/>
                <w:szCs w:val="24"/>
                <w:rtl/>
              </w:rPr>
              <w:t>مُشَغِّل آلة تجليد كتب وما أشبهها</w:t>
            </w:r>
          </w:p>
        </w:tc>
        <w:tc>
          <w:tcPr>
            <w:tcW w:w="927" w:type="dxa"/>
            <w:shd w:val="clear" w:color="auto" w:fill="auto"/>
            <w:vAlign w:val="bottom"/>
          </w:tcPr>
          <w:p w:rsidR="006E7046" w:rsidRPr="00A71DA6" w:rsidRDefault="006E7046" w:rsidP="006E7046">
            <w:pPr>
              <w:bidi w:val="0"/>
              <w:jc w:val="right"/>
              <w:rPr>
                <w:sz w:val="24"/>
                <w:szCs w:val="24"/>
              </w:rPr>
            </w:pPr>
            <w:r w:rsidRPr="00A71DA6">
              <w:rPr>
                <w:sz w:val="24"/>
                <w:szCs w:val="24"/>
                <w:rtl/>
              </w:rPr>
              <w:t>85</w:t>
            </w:r>
          </w:p>
        </w:tc>
        <w:tc>
          <w:tcPr>
            <w:tcW w:w="1133"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320</w:t>
            </w:r>
          </w:p>
        </w:tc>
        <w:tc>
          <w:tcPr>
            <w:tcW w:w="1030"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300</w:t>
            </w:r>
          </w:p>
        </w:tc>
        <w:tc>
          <w:tcPr>
            <w:tcW w:w="1030"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794</w:t>
            </w:r>
          </w:p>
        </w:tc>
        <w:tc>
          <w:tcPr>
            <w:tcW w:w="1029"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581</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81574D" w:rsidRDefault="006E7046" w:rsidP="006E7046">
            <w:pPr>
              <w:spacing w:before="40" w:after="80" w:line="220" w:lineRule="exact"/>
              <w:jc w:val="left"/>
              <w:rPr>
                <w:sz w:val="24"/>
                <w:szCs w:val="24"/>
              </w:rPr>
            </w:pPr>
            <w:r w:rsidRPr="0081574D">
              <w:rPr>
                <w:sz w:val="24"/>
                <w:szCs w:val="24"/>
                <w:rtl/>
              </w:rPr>
              <w:t>83230</w:t>
            </w:r>
          </w:p>
        </w:tc>
        <w:tc>
          <w:tcPr>
            <w:tcW w:w="3399" w:type="dxa"/>
            <w:shd w:val="clear" w:color="auto" w:fill="auto"/>
          </w:tcPr>
          <w:p w:rsidR="006E7046" w:rsidRPr="002A2DEB" w:rsidRDefault="006E7046" w:rsidP="006E7046">
            <w:pPr>
              <w:spacing w:before="40" w:after="80" w:line="240" w:lineRule="exact"/>
              <w:jc w:val="lowKashida"/>
              <w:rPr>
                <w:rFonts w:hint="cs"/>
                <w:sz w:val="24"/>
                <w:szCs w:val="24"/>
              </w:rPr>
            </w:pPr>
            <w:r w:rsidRPr="002A2DEB">
              <w:rPr>
                <w:rFonts w:hint="cs"/>
                <w:sz w:val="24"/>
                <w:szCs w:val="24"/>
                <w:rtl/>
              </w:rPr>
              <w:t>سائق حافلة</w:t>
            </w:r>
          </w:p>
        </w:tc>
        <w:tc>
          <w:tcPr>
            <w:tcW w:w="927" w:type="dxa"/>
            <w:shd w:val="clear" w:color="auto" w:fill="auto"/>
            <w:vAlign w:val="bottom"/>
          </w:tcPr>
          <w:p w:rsidR="006E7046" w:rsidRPr="00A71DA6" w:rsidRDefault="006E7046" w:rsidP="006E7046">
            <w:pPr>
              <w:bidi w:val="0"/>
              <w:jc w:val="right"/>
              <w:rPr>
                <w:sz w:val="24"/>
                <w:szCs w:val="24"/>
              </w:rPr>
            </w:pPr>
            <w:r w:rsidRPr="00A71DA6">
              <w:rPr>
                <w:sz w:val="24"/>
                <w:szCs w:val="24"/>
                <w:rtl/>
              </w:rPr>
              <w:t>3</w:t>
            </w:r>
            <w:r w:rsidRPr="00A71DA6">
              <w:rPr>
                <w:sz w:val="24"/>
                <w:szCs w:val="24"/>
              </w:rPr>
              <w:t xml:space="preserve"> </w:t>
            </w:r>
            <w:r w:rsidRPr="00A71DA6">
              <w:rPr>
                <w:sz w:val="24"/>
                <w:szCs w:val="24"/>
                <w:rtl/>
              </w:rPr>
              <w:t>891</w:t>
            </w:r>
          </w:p>
        </w:tc>
        <w:tc>
          <w:tcPr>
            <w:tcW w:w="1133"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274</w:t>
            </w:r>
          </w:p>
        </w:tc>
        <w:tc>
          <w:tcPr>
            <w:tcW w:w="1030"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269</w:t>
            </w:r>
          </w:p>
        </w:tc>
        <w:tc>
          <w:tcPr>
            <w:tcW w:w="1030" w:type="dxa"/>
            <w:shd w:val="clear" w:color="auto" w:fill="auto"/>
            <w:vAlign w:val="bottom"/>
          </w:tcPr>
          <w:p w:rsidR="006E7046" w:rsidRPr="00A71DA6" w:rsidRDefault="006E7046" w:rsidP="006E7046">
            <w:pPr>
              <w:bidi w:val="0"/>
              <w:jc w:val="right"/>
              <w:rPr>
                <w:sz w:val="24"/>
                <w:szCs w:val="24"/>
              </w:rPr>
            </w:pPr>
            <w:r w:rsidRPr="00A71DA6">
              <w:rPr>
                <w:sz w:val="24"/>
                <w:szCs w:val="24"/>
                <w:rtl/>
              </w:rPr>
              <w:t>2</w:t>
            </w:r>
            <w:r w:rsidRPr="00A71DA6">
              <w:rPr>
                <w:sz w:val="24"/>
                <w:szCs w:val="24"/>
              </w:rPr>
              <w:t xml:space="preserve"> </w:t>
            </w:r>
            <w:r w:rsidRPr="00A71DA6">
              <w:rPr>
                <w:sz w:val="24"/>
                <w:szCs w:val="24"/>
                <w:rtl/>
              </w:rPr>
              <w:t>057</w:t>
            </w:r>
          </w:p>
        </w:tc>
        <w:tc>
          <w:tcPr>
            <w:tcW w:w="1029" w:type="dxa"/>
            <w:shd w:val="clear" w:color="auto" w:fill="auto"/>
            <w:vAlign w:val="bottom"/>
          </w:tcPr>
          <w:p w:rsidR="006E7046" w:rsidRPr="00A71DA6" w:rsidRDefault="006E7046" w:rsidP="006E7046">
            <w:pPr>
              <w:bidi w:val="0"/>
              <w:jc w:val="right"/>
              <w:rPr>
                <w:sz w:val="24"/>
                <w:szCs w:val="24"/>
              </w:rPr>
            </w:pPr>
            <w:r w:rsidRPr="00A71DA6">
              <w:rPr>
                <w:sz w:val="24"/>
                <w:szCs w:val="24"/>
                <w:rtl/>
              </w:rPr>
              <w:t>2</w:t>
            </w:r>
            <w:r w:rsidRPr="00A71DA6">
              <w:rPr>
                <w:sz w:val="24"/>
                <w:szCs w:val="24"/>
              </w:rPr>
              <w:t xml:space="preserve"> </w:t>
            </w:r>
            <w:r w:rsidRPr="00A71DA6">
              <w:rPr>
                <w:sz w:val="24"/>
                <w:szCs w:val="24"/>
                <w:rtl/>
              </w:rPr>
              <w:t>062</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81574D" w:rsidRDefault="006E7046" w:rsidP="006E7046">
            <w:pPr>
              <w:spacing w:before="40" w:after="80" w:line="220" w:lineRule="exact"/>
              <w:jc w:val="left"/>
              <w:rPr>
                <w:sz w:val="24"/>
                <w:szCs w:val="24"/>
              </w:rPr>
            </w:pPr>
            <w:r w:rsidRPr="0081574D">
              <w:rPr>
                <w:sz w:val="24"/>
                <w:szCs w:val="24"/>
                <w:rtl/>
              </w:rPr>
              <w:t>8150</w:t>
            </w:r>
          </w:p>
        </w:tc>
        <w:tc>
          <w:tcPr>
            <w:tcW w:w="3399" w:type="dxa"/>
            <w:shd w:val="clear" w:color="auto" w:fill="auto"/>
          </w:tcPr>
          <w:p w:rsidR="006E7046" w:rsidRPr="002A2DEB" w:rsidRDefault="006E7046" w:rsidP="006E7046">
            <w:pPr>
              <w:spacing w:before="40" w:after="80" w:line="240" w:lineRule="exact"/>
              <w:jc w:val="lowKashida"/>
              <w:rPr>
                <w:rFonts w:hint="cs"/>
                <w:sz w:val="24"/>
                <w:szCs w:val="24"/>
              </w:rPr>
            </w:pPr>
            <w:r w:rsidRPr="002A2DEB">
              <w:rPr>
                <w:rFonts w:hint="cs"/>
                <w:sz w:val="24"/>
                <w:szCs w:val="24"/>
                <w:rtl/>
              </w:rPr>
              <w:t>مُشَغِّل منشأة معالجة كيمياوية</w:t>
            </w:r>
          </w:p>
        </w:tc>
        <w:tc>
          <w:tcPr>
            <w:tcW w:w="927" w:type="dxa"/>
            <w:shd w:val="clear" w:color="auto" w:fill="auto"/>
            <w:vAlign w:val="bottom"/>
          </w:tcPr>
          <w:p w:rsidR="006E7046" w:rsidRPr="00A71DA6" w:rsidRDefault="006E7046" w:rsidP="006E7046">
            <w:pPr>
              <w:bidi w:val="0"/>
              <w:jc w:val="right"/>
              <w:rPr>
                <w:sz w:val="24"/>
                <w:szCs w:val="24"/>
              </w:rPr>
            </w:pPr>
            <w:r w:rsidRPr="00A71DA6">
              <w:rPr>
                <w:sz w:val="24"/>
                <w:szCs w:val="24"/>
                <w:rtl/>
              </w:rPr>
              <w:t>309</w:t>
            </w:r>
          </w:p>
        </w:tc>
        <w:tc>
          <w:tcPr>
            <w:tcW w:w="1133"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810</w:t>
            </w:r>
          </w:p>
        </w:tc>
        <w:tc>
          <w:tcPr>
            <w:tcW w:w="1030"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679</w:t>
            </w:r>
          </w:p>
        </w:tc>
        <w:tc>
          <w:tcPr>
            <w:tcW w:w="1030" w:type="dxa"/>
            <w:shd w:val="clear" w:color="auto" w:fill="auto"/>
            <w:vAlign w:val="bottom"/>
          </w:tcPr>
          <w:p w:rsidR="006E7046" w:rsidRPr="00A71DA6" w:rsidRDefault="006E7046" w:rsidP="006E7046">
            <w:pPr>
              <w:bidi w:val="0"/>
              <w:jc w:val="right"/>
              <w:rPr>
                <w:sz w:val="24"/>
                <w:szCs w:val="24"/>
              </w:rPr>
            </w:pPr>
            <w:r w:rsidRPr="00A71DA6">
              <w:rPr>
                <w:sz w:val="24"/>
                <w:szCs w:val="24"/>
                <w:rtl/>
              </w:rPr>
              <w:t>2</w:t>
            </w:r>
            <w:r w:rsidRPr="00A71DA6">
              <w:rPr>
                <w:sz w:val="24"/>
                <w:szCs w:val="24"/>
              </w:rPr>
              <w:t xml:space="preserve"> </w:t>
            </w:r>
            <w:r w:rsidRPr="00A71DA6">
              <w:rPr>
                <w:sz w:val="24"/>
                <w:szCs w:val="24"/>
                <w:rtl/>
              </w:rPr>
              <w:t>490</w:t>
            </w:r>
          </w:p>
        </w:tc>
        <w:tc>
          <w:tcPr>
            <w:tcW w:w="1029" w:type="dxa"/>
            <w:shd w:val="clear" w:color="auto" w:fill="auto"/>
            <w:vAlign w:val="bottom"/>
          </w:tcPr>
          <w:p w:rsidR="006E7046" w:rsidRPr="00A71DA6" w:rsidRDefault="006E7046" w:rsidP="006E7046">
            <w:pPr>
              <w:bidi w:val="0"/>
              <w:jc w:val="right"/>
              <w:rPr>
                <w:sz w:val="24"/>
                <w:szCs w:val="24"/>
              </w:rPr>
            </w:pPr>
            <w:r w:rsidRPr="00A71DA6">
              <w:rPr>
                <w:sz w:val="24"/>
                <w:szCs w:val="24"/>
                <w:rtl/>
              </w:rPr>
              <w:t>2</w:t>
            </w:r>
            <w:r w:rsidRPr="00A71DA6">
              <w:rPr>
                <w:sz w:val="24"/>
                <w:szCs w:val="24"/>
              </w:rPr>
              <w:t xml:space="preserve"> </w:t>
            </w:r>
            <w:r w:rsidRPr="00A71DA6">
              <w:rPr>
                <w:sz w:val="24"/>
                <w:szCs w:val="24"/>
                <w:rtl/>
              </w:rPr>
              <w:t>233</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81574D" w:rsidRDefault="006E7046" w:rsidP="006E7046">
            <w:pPr>
              <w:spacing w:before="40" w:after="80" w:line="220" w:lineRule="exact"/>
              <w:jc w:val="left"/>
              <w:rPr>
                <w:sz w:val="24"/>
                <w:szCs w:val="24"/>
              </w:rPr>
            </w:pPr>
            <w:r w:rsidRPr="0081574D">
              <w:rPr>
                <w:sz w:val="24"/>
                <w:szCs w:val="24"/>
                <w:rtl/>
              </w:rPr>
              <w:t>82821</w:t>
            </w:r>
          </w:p>
        </w:tc>
        <w:tc>
          <w:tcPr>
            <w:tcW w:w="3399" w:type="dxa"/>
            <w:shd w:val="clear" w:color="auto" w:fill="auto"/>
          </w:tcPr>
          <w:p w:rsidR="006E7046" w:rsidRPr="002A2DEB" w:rsidRDefault="006E7046" w:rsidP="006E7046">
            <w:pPr>
              <w:spacing w:before="40" w:after="80" w:line="240" w:lineRule="exact"/>
              <w:jc w:val="lowKashida"/>
              <w:rPr>
                <w:rFonts w:hint="cs"/>
                <w:sz w:val="24"/>
                <w:szCs w:val="24"/>
              </w:rPr>
            </w:pPr>
            <w:r w:rsidRPr="002A2DEB">
              <w:rPr>
                <w:rFonts w:hint="cs"/>
                <w:sz w:val="24"/>
                <w:szCs w:val="24"/>
                <w:rtl/>
              </w:rPr>
              <w:t>فاحص ومُخْتًبِر جودة منتجات كهربائية/إلكترونية</w:t>
            </w:r>
          </w:p>
        </w:tc>
        <w:tc>
          <w:tcPr>
            <w:tcW w:w="927" w:type="dxa"/>
            <w:shd w:val="clear" w:color="auto" w:fill="auto"/>
            <w:vAlign w:val="bottom"/>
          </w:tcPr>
          <w:p w:rsidR="006E7046" w:rsidRPr="00A71DA6" w:rsidRDefault="006E7046" w:rsidP="006E7046">
            <w:pPr>
              <w:bidi w:val="0"/>
              <w:jc w:val="right"/>
              <w:rPr>
                <w:sz w:val="24"/>
                <w:szCs w:val="24"/>
              </w:rPr>
            </w:pPr>
            <w:r w:rsidRPr="00A71DA6">
              <w:rPr>
                <w:sz w:val="24"/>
                <w:szCs w:val="24"/>
                <w:rtl/>
              </w:rPr>
              <w:t>53</w:t>
            </w:r>
          </w:p>
        </w:tc>
        <w:tc>
          <w:tcPr>
            <w:tcW w:w="1133"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265</w:t>
            </w:r>
          </w:p>
        </w:tc>
        <w:tc>
          <w:tcPr>
            <w:tcW w:w="1030"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280</w:t>
            </w:r>
          </w:p>
        </w:tc>
        <w:tc>
          <w:tcPr>
            <w:tcW w:w="1030"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570</w:t>
            </w:r>
          </w:p>
        </w:tc>
        <w:tc>
          <w:tcPr>
            <w:tcW w:w="1029"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479</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81574D" w:rsidRDefault="006E7046" w:rsidP="006E7046">
            <w:pPr>
              <w:spacing w:before="40" w:after="80" w:line="220" w:lineRule="exact"/>
              <w:jc w:val="left"/>
              <w:rPr>
                <w:sz w:val="24"/>
                <w:szCs w:val="24"/>
              </w:rPr>
            </w:pPr>
            <w:r w:rsidRPr="0081574D">
              <w:rPr>
                <w:sz w:val="24"/>
                <w:szCs w:val="24"/>
                <w:rtl/>
              </w:rPr>
              <w:t>82811</w:t>
            </w:r>
          </w:p>
        </w:tc>
        <w:tc>
          <w:tcPr>
            <w:tcW w:w="3399" w:type="dxa"/>
            <w:shd w:val="clear" w:color="auto" w:fill="auto"/>
          </w:tcPr>
          <w:p w:rsidR="006E7046" w:rsidRPr="002A2DEB" w:rsidRDefault="006E7046" w:rsidP="006E7046">
            <w:pPr>
              <w:spacing w:before="40" w:after="80" w:line="240" w:lineRule="exact"/>
              <w:jc w:val="lowKashida"/>
              <w:rPr>
                <w:rFonts w:hint="cs"/>
                <w:sz w:val="24"/>
                <w:szCs w:val="24"/>
              </w:rPr>
            </w:pPr>
            <w:r w:rsidRPr="002A2DEB">
              <w:rPr>
                <w:rFonts w:hint="cs"/>
                <w:sz w:val="24"/>
                <w:szCs w:val="24"/>
                <w:rtl/>
              </w:rPr>
              <w:t>مُجَمِّع معدات/مُكَوِّنات كهربائية</w:t>
            </w:r>
          </w:p>
        </w:tc>
        <w:tc>
          <w:tcPr>
            <w:tcW w:w="927" w:type="dxa"/>
            <w:shd w:val="clear" w:color="auto" w:fill="auto"/>
            <w:vAlign w:val="bottom"/>
          </w:tcPr>
          <w:p w:rsidR="006E7046" w:rsidRPr="00A71DA6" w:rsidRDefault="006E7046" w:rsidP="006E7046">
            <w:pPr>
              <w:bidi w:val="0"/>
              <w:jc w:val="right"/>
              <w:rPr>
                <w:sz w:val="24"/>
                <w:szCs w:val="24"/>
              </w:rPr>
            </w:pPr>
            <w:r w:rsidRPr="00A71DA6">
              <w:rPr>
                <w:sz w:val="24"/>
                <w:szCs w:val="24"/>
                <w:rtl/>
              </w:rPr>
              <w:t>13</w:t>
            </w:r>
          </w:p>
        </w:tc>
        <w:tc>
          <w:tcPr>
            <w:tcW w:w="1133"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385</w:t>
            </w:r>
          </w:p>
        </w:tc>
        <w:tc>
          <w:tcPr>
            <w:tcW w:w="1030"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296</w:t>
            </w:r>
          </w:p>
        </w:tc>
        <w:tc>
          <w:tcPr>
            <w:tcW w:w="1030"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527</w:t>
            </w:r>
          </w:p>
        </w:tc>
        <w:tc>
          <w:tcPr>
            <w:tcW w:w="1029"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371</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81574D" w:rsidRDefault="006E7046" w:rsidP="006E7046">
            <w:pPr>
              <w:spacing w:before="40" w:after="80" w:line="220" w:lineRule="exact"/>
              <w:jc w:val="left"/>
              <w:rPr>
                <w:sz w:val="24"/>
                <w:szCs w:val="24"/>
              </w:rPr>
            </w:pPr>
            <w:r w:rsidRPr="0081574D">
              <w:rPr>
                <w:sz w:val="24"/>
                <w:szCs w:val="24"/>
                <w:rtl/>
              </w:rPr>
              <w:t>82812</w:t>
            </w:r>
          </w:p>
        </w:tc>
        <w:tc>
          <w:tcPr>
            <w:tcW w:w="3399" w:type="dxa"/>
            <w:shd w:val="clear" w:color="auto" w:fill="auto"/>
          </w:tcPr>
          <w:p w:rsidR="006E7046" w:rsidRPr="002A2DEB" w:rsidRDefault="006E7046" w:rsidP="006E7046">
            <w:pPr>
              <w:spacing w:before="40" w:after="80" w:line="240" w:lineRule="exact"/>
              <w:jc w:val="lowKashida"/>
              <w:rPr>
                <w:rFonts w:hint="cs"/>
                <w:sz w:val="24"/>
                <w:szCs w:val="24"/>
              </w:rPr>
            </w:pPr>
            <w:r w:rsidRPr="002A2DEB">
              <w:rPr>
                <w:rFonts w:hint="cs"/>
                <w:sz w:val="24"/>
                <w:szCs w:val="24"/>
                <w:rtl/>
              </w:rPr>
              <w:t>مُجَمِّع معدات/مُكَوِّنات إلكترونية</w:t>
            </w:r>
          </w:p>
        </w:tc>
        <w:tc>
          <w:tcPr>
            <w:tcW w:w="927" w:type="dxa"/>
            <w:shd w:val="clear" w:color="auto" w:fill="auto"/>
            <w:vAlign w:val="bottom"/>
          </w:tcPr>
          <w:p w:rsidR="006E7046" w:rsidRPr="00A71DA6" w:rsidRDefault="006E7046" w:rsidP="006E7046">
            <w:pPr>
              <w:bidi w:val="0"/>
              <w:jc w:val="right"/>
              <w:rPr>
                <w:sz w:val="24"/>
                <w:szCs w:val="24"/>
              </w:rPr>
            </w:pPr>
            <w:r w:rsidRPr="00A71DA6">
              <w:rPr>
                <w:sz w:val="24"/>
                <w:szCs w:val="24"/>
                <w:rtl/>
              </w:rPr>
              <w:t>407</w:t>
            </w:r>
          </w:p>
        </w:tc>
        <w:tc>
          <w:tcPr>
            <w:tcW w:w="1133"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315</w:t>
            </w:r>
          </w:p>
        </w:tc>
        <w:tc>
          <w:tcPr>
            <w:tcW w:w="1030"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200</w:t>
            </w:r>
          </w:p>
        </w:tc>
        <w:tc>
          <w:tcPr>
            <w:tcW w:w="1030"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855</w:t>
            </w:r>
          </w:p>
        </w:tc>
        <w:tc>
          <w:tcPr>
            <w:tcW w:w="1029"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764</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81574D" w:rsidRDefault="006E7046" w:rsidP="006E7046">
            <w:pPr>
              <w:spacing w:before="40" w:after="80" w:line="220" w:lineRule="exact"/>
              <w:jc w:val="left"/>
              <w:rPr>
                <w:sz w:val="24"/>
                <w:szCs w:val="24"/>
              </w:rPr>
            </w:pPr>
            <w:r w:rsidRPr="0081574D">
              <w:rPr>
                <w:sz w:val="24"/>
                <w:szCs w:val="24"/>
                <w:rtl/>
              </w:rPr>
              <w:t>82221</w:t>
            </w:r>
          </w:p>
        </w:tc>
        <w:tc>
          <w:tcPr>
            <w:tcW w:w="3399" w:type="dxa"/>
            <w:shd w:val="clear" w:color="auto" w:fill="auto"/>
          </w:tcPr>
          <w:p w:rsidR="006E7046" w:rsidRPr="002A2DEB" w:rsidRDefault="006E7046" w:rsidP="006E7046">
            <w:pPr>
              <w:spacing w:before="40" w:after="80" w:line="240" w:lineRule="exact"/>
              <w:jc w:val="lowKashida"/>
              <w:rPr>
                <w:rFonts w:hint="cs"/>
                <w:sz w:val="24"/>
                <w:szCs w:val="24"/>
              </w:rPr>
            </w:pPr>
            <w:r w:rsidRPr="002A2DEB">
              <w:rPr>
                <w:rFonts w:hint="cs"/>
                <w:sz w:val="24"/>
                <w:szCs w:val="24"/>
                <w:rtl/>
              </w:rPr>
              <w:t>جهاز طلاء كهربائي</w:t>
            </w:r>
          </w:p>
        </w:tc>
        <w:tc>
          <w:tcPr>
            <w:tcW w:w="927" w:type="dxa"/>
            <w:shd w:val="clear" w:color="auto" w:fill="auto"/>
            <w:vAlign w:val="bottom"/>
          </w:tcPr>
          <w:p w:rsidR="006E7046" w:rsidRPr="00A71DA6" w:rsidRDefault="006E7046" w:rsidP="006E7046">
            <w:pPr>
              <w:bidi w:val="0"/>
              <w:jc w:val="right"/>
              <w:rPr>
                <w:sz w:val="24"/>
                <w:szCs w:val="24"/>
              </w:rPr>
            </w:pPr>
            <w:r w:rsidRPr="00A71DA6">
              <w:rPr>
                <w:sz w:val="24"/>
                <w:szCs w:val="24"/>
                <w:rtl/>
              </w:rPr>
              <w:t>15</w:t>
            </w:r>
          </w:p>
        </w:tc>
        <w:tc>
          <w:tcPr>
            <w:tcW w:w="1133"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181</w:t>
            </w:r>
          </w:p>
        </w:tc>
        <w:tc>
          <w:tcPr>
            <w:tcW w:w="1030"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200</w:t>
            </w:r>
          </w:p>
        </w:tc>
        <w:tc>
          <w:tcPr>
            <w:tcW w:w="1030"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651</w:t>
            </w:r>
          </w:p>
        </w:tc>
        <w:tc>
          <w:tcPr>
            <w:tcW w:w="1029"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609</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81574D" w:rsidRDefault="006E7046" w:rsidP="006E7046">
            <w:pPr>
              <w:spacing w:before="40" w:after="80" w:line="220" w:lineRule="exact"/>
              <w:jc w:val="left"/>
              <w:rPr>
                <w:sz w:val="24"/>
                <w:szCs w:val="24"/>
              </w:rPr>
            </w:pPr>
            <w:r w:rsidRPr="0081574D">
              <w:rPr>
                <w:sz w:val="24"/>
                <w:szCs w:val="24"/>
                <w:rtl/>
              </w:rPr>
              <w:t>827</w:t>
            </w:r>
          </w:p>
        </w:tc>
        <w:tc>
          <w:tcPr>
            <w:tcW w:w="3399" w:type="dxa"/>
            <w:shd w:val="clear" w:color="auto" w:fill="auto"/>
          </w:tcPr>
          <w:p w:rsidR="006E7046" w:rsidRPr="002A2DEB" w:rsidRDefault="006E7046" w:rsidP="006E7046">
            <w:pPr>
              <w:spacing w:before="40" w:after="80" w:line="240" w:lineRule="exact"/>
              <w:jc w:val="lowKashida"/>
              <w:rPr>
                <w:rFonts w:hint="cs"/>
                <w:sz w:val="24"/>
                <w:szCs w:val="24"/>
              </w:rPr>
            </w:pPr>
            <w:r w:rsidRPr="002A2DEB">
              <w:rPr>
                <w:rFonts w:hint="cs"/>
                <w:sz w:val="24"/>
                <w:szCs w:val="24"/>
                <w:rtl/>
              </w:rPr>
              <w:t>مُشَغِّل آلات أغذية وما أشبهها من المنتجات</w:t>
            </w:r>
          </w:p>
        </w:tc>
        <w:tc>
          <w:tcPr>
            <w:tcW w:w="927" w:type="dxa"/>
            <w:shd w:val="clear" w:color="auto" w:fill="auto"/>
            <w:vAlign w:val="bottom"/>
          </w:tcPr>
          <w:p w:rsidR="006E7046" w:rsidRPr="00A71DA6" w:rsidRDefault="006E7046" w:rsidP="006E7046">
            <w:pPr>
              <w:bidi w:val="0"/>
              <w:jc w:val="right"/>
              <w:rPr>
                <w:sz w:val="24"/>
                <w:szCs w:val="24"/>
              </w:rPr>
            </w:pPr>
            <w:r w:rsidRPr="00A71DA6">
              <w:rPr>
                <w:sz w:val="24"/>
                <w:szCs w:val="24"/>
                <w:rtl/>
              </w:rPr>
              <w:t>240</w:t>
            </w:r>
          </w:p>
        </w:tc>
        <w:tc>
          <w:tcPr>
            <w:tcW w:w="1133"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289</w:t>
            </w:r>
          </w:p>
        </w:tc>
        <w:tc>
          <w:tcPr>
            <w:tcW w:w="1030"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135</w:t>
            </w:r>
          </w:p>
        </w:tc>
        <w:tc>
          <w:tcPr>
            <w:tcW w:w="1030"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633</w:t>
            </w:r>
          </w:p>
        </w:tc>
        <w:tc>
          <w:tcPr>
            <w:tcW w:w="1029"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442</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81574D" w:rsidRDefault="006E7046" w:rsidP="006E7046">
            <w:pPr>
              <w:spacing w:before="40" w:after="80" w:line="220" w:lineRule="exact"/>
              <w:jc w:val="left"/>
              <w:rPr>
                <w:sz w:val="24"/>
                <w:szCs w:val="24"/>
              </w:rPr>
            </w:pPr>
            <w:r w:rsidRPr="0081574D">
              <w:rPr>
                <w:sz w:val="24"/>
                <w:szCs w:val="24"/>
                <w:rtl/>
              </w:rPr>
              <w:t>82000</w:t>
            </w:r>
          </w:p>
        </w:tc>
        <w:tc>
          <w:tcPr>
            <w:tcW w:w="3399" w:type="dxa"/>
            <w:shd w:val="clear" w:color="auto" w:fill="auto"/>
          </w:tcPr>
          <w:p w:rsidR="006E7046" w:rsidRPr="002A2DEB" w:rsidRDefault="006E7046" w:rsidP="006E7046">
            <w:pPr>
              <w:spacing w:before="40" w:after="80" w:line="240" w:lineRule="exact"/>
              <w:jc w:val="lowKashida"/>
              <w:rPr>
                <w:rFonts w:hint="cs"/>
                <w:sz w:val="24"/>
                <w:szCs w:val="24"/>
              </w:rPr>
            </w:pPr>
            <w:r w:rsidRPr="002A2DEB">
              <w:rPr>
                <w:rFonts w:hint="cs"/>
                <w:sz w:val="24"/>
                <w:szCs w:val="24"/>
                <w:rtl/>
              </w:rPr>
              <w:t>مراقب آلات ومُقَدَّم عمال عام</w:t>
            </w:r>
          </w:p>
        </w:tc>
        <w:tc>
          <w:tcPr>
            <w:tcW w:w="927"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513</w:t>
            </w:r>
          </w:p>
        </w:tc>
        <w:tc>
          <w:tcPr>
            <w:tcW w:w="1133" w:type="dxa"/>
            <w:shd w:val="clear" w:color="auto" w:fill="auto"/>
            <w:vAlign w:val="bottom"/>
          </w:tcPr>
          <w:p w:rsidR="006E7046" w:rsidRPr="00A71DA6" w:rsidRDefault="006E7046" w:rsidP="006E7046">
            <w:pPr>
              <w:bidi w:val="0"/>
              <w:jc w:val="right"/>
              <w:rPr>
                <w:sz w:val="24"/>
                <w:szCs w:val="24"/>
              </w:rPr>
            </w:pPr>
            <w:r w:rsidRPr="00A71DA6">
              <w:rPr>
                <w:sz w:val="24"/>
                <w:szCs w:val="24"/>
                <w:rtl/>
              </w:rPr>
              <w:t>2</w:t>
            </w:r>
            <w:r w:rsidRPr="00A71DA6">
              <w:rPr>
                <w:sz w:val="24"/>
                <w:szCs w:val="24"/>
              </w:rPr>
              <w:t xml:space="preserve"> </w:t>
            </w:r>
            <w:r w:rsidRPr="00A71DA6">
              <w:rPr>
                <w:sz w:val="24"/>
                <w:szCs w:val="24"/>
                <w:rtl/>
              </w:rPr>
              <w:t>551</w:t>
            </w:r>
          </w:p>
        </w:tc>
        <w:tc>
          <w:tcPr>
            <w:tcW w:w="1030" w:type="dxa"/>
            <w:shd w:val="clear" w:color="auto" w:fill="auto"/>
            <w:vAlign w:val="bottom"/>
          </w:tcPr>
          <w:p w:rsidR="006E7046" w:rsidRPr="00A71DA6" w:rsidRDefault="006E7046" w:rsidP="006E7046">
            <w:pPr>
              <w:bidi w:val="0"/>
              <w:jc w:val="right"/>
              <w:rPr>
                <w:sz w:val="24"/>
                <w:szCs w:val="24"/>
              </w:rPr>
            </w:pPr>
            <w:r w:rsidRPr="00A71DA6">
              <w:rPr>
                <w:sz w:val="24"/>
                <w:szCs w:val="24"/>
                <w:rtl/>
              </w:rPr>
              <w:t>2</w:t>
            </w:r>
            <w:r w:rsidRPr="00A71DA6">
              <w:rPr>
                <w:sz w:val="24"/>
                <w:szCs w:val="24"/>
              </w:rPr>
              <w:t xml:space="preserve"> </w:t>
            </w:r>
            <w:r w:rsidRPr="00A71DA6">
              <w:rPr>
                <w:sz w:val="24"/>
                <w:szCs w:val="24"/>
                <w:rtl/>
              </w:rPr>
              <w:t>450</w:t>
            </w:r>
          </w:p>
        </w:tc>
        <w:tc>
          <w:tcPr>
            <w:tcW w:w="1030" w:type="dxa"/>
            <w:shd w:val="clear" w:color="auto" w:fill="auto"/>
            <w:vAlign w:val="bottom"/>
          </w:tcPr>
          <w:p w:rsidR="006E7046" w:rsidRPr="00A71DA6" w:rsidRDefault="006E7046" w:rsidP="006E7046">
            <w:pPr>
              <w:bidi w:val="0"/>
              <w:jc w:val="right"/>
              <w:rPr>
                <w:sz w:val="24"/>
                <w:szCs w:val="24"/>
              </w:rPr>
            </w:pPr>
            <w:r w:rsidRPr="00A71DA6">
              <w:rPr>
                <w:sz w:val="24"/>
                <w:szCs w:val="24"/>
                <w:rtl/>
              </w:rPr>
              <w:t>3</w:t>
            </w:r>
            <w:r w:rsidRPr="00A71DA6">
              <w:rPr>
                <w:sz w:val="24"/>
                <w:szCs w:val="24"/>
              </w:rPr>
              <w:t xml:space="preserve"> </w:t>
            </w:r>
            <w:r w:rsidRPr="00A71DA6">
              <w:rPr>
                <w:sz w:val="24"/>
                <w:szCs w:val="24"/>
                <w:rtl/>
              </w:rPr>
              <w:t>060</w:t>
            </w:r>
          </w:p>
        </w:tc>
        <w:tc>
          <w:tcPr>
            <w:tcW w:w="1029" w:type="dxa"/>
            <w:shd w:val="clear" w:color="auto" w:fill="auto"/>
            <w:vAlign w:val="bottom"/>
          </w:tcPr>
          <w:p w:rsidR="006E7046" w:rsidRPr="00A71DA6" w:rsidRDefault="006E7046" w:rsidP="006E7046">
            <w:pPr>
              <w:bidi w:val="0"/>
              <w:jc w:val="right"/>
              <w:rPr>
                <w:sz w:val="24"/>
                <w:szCs w:val="24"/>
              </w:rPr>
            </w:pPr>
            <w:r w:rsidRPr="00A71DA6">
              <w:rPr>
                <w:sz w:val="24"/>
                <w:szCs w:val="24"/>
                <w:rtl/>
              </w:rPr>
              <w:t>2</w:t>
            </w:r>
            <w:r w:rsidRPr="00A71DA6">
              <w:rPr>
                <w:sz w:val="24"/>
                <w:szCs w:val="24"/>
              </w:rPr>
              <w:t xml:space="preserve"> </w:t>
            </w:r>
            <w:r w:rsidRPr="00A71DA6">
              <w:rPr>
                <w:sz w:val="24"/>
                <w:szCs w:val="24"/>
                <w:rtl/>
              </w:rPr>
              <w:t>950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81574D" w:rsidRDefault="006E7046" w:rsidP="006E7046">
            <w:pPr>
              <w:spacing w:before="40" w:after="80" w:line="220" w:lineRule="exact"/>
              <w:jc w:val="left"/>
              <w:rPr>
                <w:sz w:val="24"/>
                <w:szCs w:val="24"/>
              </w:rPr>
            </w:pPr>
            <w:r w:rsidRPr="0081574D">
              <w:rPr>
                <w:sz w:val="24"/>
                <w:szCs w:val="24"/>
                <w:rtl/>
              </w:rPr>
              <w:t>82822</w:t>
            </w:r>
          </w:p>
        </w:tc>
        <w:tc>
          <w:tcPr>
            <w:tcW w:w="3399" w:type="dxa"/>
            <w:shd w:val="clear" w:color="auto" w:fill="auto"/>
          </w:tcPr>
          <w:p w:rsidR="006E7046" w:rsidRPr="002A2DEB" w:rsidRDefault="006E7046" w:rsidP="006E7046">
            <w:pPr>
              <w:spacing w:before="40" w:after="80" w:line="240" w:lineRule="exact"/>
              <w:jc w:val="lowKashida"/>
              <w:rPr>
                <w:rFonts w:hint="cs"/>
                <w:sz w:val="24"/>
                <w:szCs w:val="24"/>
              </w:rPr>
            </w:pPr>
            <w:r w:rsidRPr="002A2DEB">
              <w:rPr>
                <w:rFonts w:hint="cs"/>
                <w:sz w:val="24"/>
                <w:szCs w:val="24"/>
                <w:rtl/>
              </w:rPr>
              <w:t>فاحص ومُخْتًبِر جودة منتجات آلية</w:t>
            </w:r>
          </w:p>
        </w:tc>
        <w:tc>
          <w:tcPr>
            <w:tcW w:w="927" w:type="dxa"/>
            <w:shd w:val="clear" w:color="auto" w:fill="auto"/>
            <w:vAlign w:val="bottom"/>
          </w:tcPr>
          <w:p w:rsidR="006E7046" w:rsidRPr="00A71DA6" w:rsidRDefault="006E7046" w:rsidP="006E7046">
            <w:pPr>
              <w:bidi w:val="0"/>
              <w:jc w:val="right"/>
              <w:rPr>
                <w:sz w:val="24"/>
                <w:szCs w:val="24"/>
              </w:rPr>
            </w:pPr>
            <w:r w:rsidRPr="00A71DA6">
              <w:rPr>
                <w:sz w:val="24"/>
                <w:szCs w:val="24"/>
                <w:rtl/>
              </w:rPr>
              <w:t>69</w:t>
            </w:r>
          </w:p>
        </w:tc>
        <w:tc>
          <w:tcPr>
            <w:tcW w:w="1133"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641</w:t>
            </w:r>
          </w:p>
        </w:tc>
        <w:tc>
          <w:tcPr>
            <w:tcW w:w="1030"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462</w:t>
            </w:r>
          </w:p>
        </w:tc>
        <w:tc>
          <w:tcPr>
            <w:tcW w:w="1030" w:type="dxa"/>
            <w:shd w:val="clear" w:color="auto" w:fill="auto"/>
            <w:vAlign w:val="bottom"/>
          </w:tcPr>
          <w:p w:rsidR="006E7046" w:rsidRPr="00A71DA6" w:rsidRDefault="006E7046" w:rsidP="006E7046">
            <w:pPr>
              <w:bidi w:val="0"/>
              <w:jc w:val="right"/>
              <w:rPr>
                <w:sz w:val="24"/>
                <w:szCs w:val="24"/>
              </w:rPr>
            </w:pPr>
            <w:r w:rsidRPr="00A71DA6">
              <w:rPr>
                <w:sz w:val="24"/>
                <w:szCs w:val="24"/>
                <w:rtl/>
              </w:rPr>
              <w:t>2</w:t>
            </w:r>
            <w:r w:rsidRPr="00A71DA6">
              <w:rPr>
                <w:sz w:val="24"/>
                <w:szCs w:val="24"/>
              </w:rPr>
              <w:t xml:space="preserve"> </w:t>
            </w:r>
            <w:r w:rsidRPr="00A71DA6">
              <w:rPr>
                <w:sz w:val="24"/>
                <w:szCs w:val="24"/>
                <w:rtl/>
              </w:rPr>
              <w:t>111</w:t>
            </w:r>
          </w:p>
        </w:tc>
        <w:tc>
          <w:tcPr>
            <w:tcW w:w="1029"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939</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81574D" w:rsidRDefault="006E7046" w:rsidP="006E7046">
            <w:pPr>
              <w:spacing w:before="40" w:after="80" w:line="220" w:lineRule="exact"/>
              <w:jc w:val="left"/>
              <w:rPr>
                <w:sz w:val="24"/>
                <w:szCs w:val="24"/>
              </w:rPr>
            </w:pPr>
            <w:r w:rsidRPr="0081574D">
              <w:rPr>
                <w:sz w:val="24"/>
                <w:szCs w:val="24"/>
                <w:rtl/>
              </w:rPr>
              <w:t>8124</w:t>
            </w:r>
          </w:p>
        </w:tc>
        <w:tc>
          <w:tcPr>
            <w:tcW w:w="3399" w:type="dxa"/>
            <w:shd w:val="clear" w:color="auto" w:fill="auto"/>
          </w:tcPr>
          <w:p w:rsidR="006E7046" w:rsidRPr="002A2DEB" w:rsidRDefault="006E7046" w:rsidP="006E7046">
            <w:pPr>
              <w:spacing w:before="40" w:after="80" w:line="240" w:lineRule="exact"/>
              <w:jc w:val="lowKashida"/>
              <w:rPr>
                <w:rFonts w:hint="cs"/>
                <w:sz w:val="24"/>
                <w:szCs w:val="24"/>
              </w:rPr>
            </w:pPr>
            <w:r w:rsidRPr="002A2DEB">
              <w:rPr>
                <w:rFonts w:hint="cs"/>
                <w:sz w:val="24"/>
                <w:szCs w:val="24"/>
                <w:rtl/>
              </w:rPr>
              <w:t>ساحب ومُشَكِّل معادن</w:t>
            </w:r>
          </w:p>
        </w:tc>
        <w:tc>
          <w:tcPr>
            <w:tcW w:w="927" w:type="dxa"/>
            <w:shd w:val="clear" w:color="auto" w:fill="auto"/>
            <w:vAlign w:val="bottom"/>
          </w:tcPr>
          <w:p w:rsidR="006E7046" w:rsidRPr="00A71DA6" w:rsidRDefault="006E7046" w:rsidP="006E7046">
            <w:pPr>
              <w:bidi w:val="0"/>
              <w:jc w:val="right"/>
              <w:rPr>
                <w:sz w:val="24"/>
                <w:szCs w:val="24"/>
              </w:rPr>
            </w:pPr>
            <w:r w:rsidRPr="00A71DA6">
              <w:rPr>
                <w:sz w:val="24"/>
                <w:szCs w:val="24"/>
                <w:rtl/>
              </w:rPr>
              <w:t>33</w:t>
            </w:r>
          </w:p>
        </w:tc>
        <w:tc>
          <w:tcPr>
            <w:tcW w:w="1133"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717</w:t>
            </w:r>
          </w:p>
        </w:tc>
        <w:tc>
          <w:tcPr>
            <w:tcW w:w="1030"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682</w:t>
            </w:r>
          </w:p>
        </w:tc>
        <w:tc>
          <w:tcPr>
            <w:tcW w:w="1030" w:type="dxa"/>
            <w:shd w:val="clear" w:color="auto" w:fill="auto"/>
            <w:vAlign w:val="bottom"/>
          </w:tcPr>
          <w:p w:rsidR="006E7046" w:rsidRPr="00A71DA6" w:rsidRDefault="006E7046" w:rsidP="006E7046">
            <w:pPr>
              <w:bidi w:val="0"/>
              <w:jc w:val="right"/>
              <w:rPr>
                <w:sz w:val="24"/>
                <w:szCs w:val="24"/>
              </w:rPr>
            </w:pPr>
            <w:r w:rsidRPr="00A71DA6">
              <w:rPr>
                <w:sz w:val="24"/>
                <w:szCs w:val="24"/>
                <w:rtl/>
              </w:rPr>
              <w:t>2</w:t>
            </w:r>
            <w:r w:rsidRPr="00A71DA6">
              <w:rPr>
                <w:sz w:val="24"/>
                <w:szCs w:val="24"/>
              </w:rPr>
              <w:t xml:space="preserve"> </w:t>
            </w:r>
            <w:r w:rsidRPr="00A71DA6">
              <w:rPr>
                <w:sz w:val="24"/>
                <w:szCs w:val="24"/>
                <w:rtl/>
              </w:rPr>
              <w:t>451</w:t>
            </w:r>
          </w:p>
        </w:tc>
        <w:tc>
          <w:tcPr>
            <w:tcW w:w="1029" w:type="dxa"/>
            <w:shd w:val="clear" w:color="auto" w:fill="auto"/>
            <w:vAlign w:val="bottom"/>
          </w:tcPr>
          <w:p w:rsidR="006E7046" w:rsidRPr="00A71DA6" w:rsidRDefault="006E7046" w:rsidP="006E7046">
            <w:pPr>
              <w:bidi w:val="0"/>
              <w:jc w:val="right"/>
              <w:rPr>
                <w:sz w:val="24"/>
                <w:szCs w:val="24"/>
              </w:rPr>
            </w:pPr>
            <w:r w:rsidRPr="00A71DA6">
              <w:rPr>
                <w:sz w:val="24"/>
                <w:szCs w:val="24"/>
                <w:rtl/>
              </w:rPr>
              <w:t>2</w:t>
            </w:r>
            <w:r w:rsidRPr="00A71DA6">
              <w:rPr>
                <w:sz w:val="24"/>
                <w:szCs w:val="24"/>
              </w:rPr>
              <w:t xml:space="preserve"> </w:t>
            </w:r>
            <w:r w:rsidRPr="00A71DA6">
              <w:rPr>
                <w:sz w:val="24"/>
                <w:szCs w:val="24"/>
                <w:rtl/>
              </w:rPr>
              <w:t>149</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81574D" w:rsidRDefault="006E7046" w:rsidP="006E7046">
            <w:pPr>
              <w:spacing w:before="40" w:after="80" w:line="220" w:lineRule="exact"/>
              <w:jc w:val="left"/>
              <w:rPr>
                <w:sz w:val="24"/>
                <w:szCs w:val="24"/>
              </w:rPr>
            </w:pPr>
            <w:r w:rsidRPr="0081574D">
              <w:rPr>
                <w:sz w:val="24"/>
                <w:szCs w:val="24"/>
                <w:rtl/>
              </w:rPr>
              <w:t>8122</w:t>
            </w:r>
          </w:p>
        </w:tc>
        <w:tc>
          <w:tcPr>
            <w:tcW w:w="3399" w:type="dxa"/>
            <w:shd w:val="clear" w:color="auto" w:fill="auto"/>
          </w:tcPr>
          <w:p w:rsidR="006E7046" w:rsidRPr="002A2DEB" w:rsidRDefault="006E7046" w:rsidP="006E7046">
            <w:pPr>
              <w:spacing w:before="40" w:after="80" w:line="240" w:lineRule="exact"/>
              <w:jc w:val="lowKashida"/>
              <w:rPr>
                <w:rFonts w:hint="cs"/>
                <w:sz w:val="24"/>
                <w:szCs w:val="24"/>
              </w:rPr>
            </w:pPr>
            <w:r w:rsidRPr="002A2DEB">
              <w:rPr>
                <w:rFonts w:hint="cs"/>
                <w:sz w:val="24"/>
                <w:szCs w:val="24"/>
                <w:rtl/>
              </w:rPr>
              <w:t>صاهر  وسابك معادن و مُشَغِّل منشأة تدوير</w:t>
            </w:r>
          </w:p>
        </w:tc>
        <w:tc>
          <w:tcPr>
            <w:tcW w:w="927" w:type="dxa"/>
            <w:shd w:val="clear" w:color="auto" w:fill="auto"/>
            <w:vAlign w:val="bottom"/>
          </w:tcPr>
          <w:p w:rsidR="006E7046" w:rsidRPr="00A71DA6" w:rsidRDefault="006E7046" w:rsidP="006E7046">
            <w:pPr>
              <w:bidi w:val="0"/>
              <w:jc w:val="right"/>
              <w:rPr>
                <w:sz w:val="24"/>
                <w:szCs w:val="24"/>
              </w:rPr>
            </w:pPr>
            <w:r w:rsidRPr="00A71DA6">
              <w:rPr>
                <w:sz w:val="24"/>
                <w:szCs w:val="24"/>
                <w:rtl/>
              </w:rPr>
              <w:t>27</w:t>
            </w:r>
          </w:p>
        </w:tc>
        <w:tc>
          <w:tcPr>
            <w:tcW w:w="1133"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186</w:t>
            </w:r>
          </w:p>
        </w:tc>
        <w:tc>
          <w:tcPr>
            <w:tcW w:w="1030" w:type="dxa"/>
            <w:shd w:val="clear" w:color="auto" w:fill="auto"/>
            <w:vAlign w:val="bottom"/>
          </w:tcPr>
          <w:p w:rsidR="006E7046" w:rsidRPr="00A71DA6" w:rsidRDefault="006E7046" w:rsidP="006E7046">
            <w:pPr>
              <w:bidi w:val="0"/>
              <w:jc w:val="right"/>
              <w:rPr>
                <w:sz w:val="24"/>
                <w:szCs w:val="24"/>
              </w:rPr>
            </w:pPr>
            <w:r w:rsidRPr="00A71DA6">
              <w:rPr>
                <w:sz w:val="24"/>
                <w:szCs w:val="24"/>
                <w:rtl/>
              </w:rPr>
              <w:t>980</w:t>
            </w:r>
          </w:p>
        </w:tc>
        <w:tc>
          <w:tcPr>
            <w:tcW w:w="1030"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710</w:t>
            </w:r>
          </w:p>
        </w:tc>
        <w:tc>
          <w:tcPr>
            <w:tcW w:w="1029"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573</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81574D" w:rsidRDefault="006E7046" w:rsidP="006E7046">
            <w:pPr>
              <w:spacing w:before="40" w:after="80" w:line="220" w:lineRule="exact"/>
              <w:jc w:val="left"/>
              <w:rPr>
                <w:sz w:val="24"/>
                <w:szCs w:val="24"/>
              </w:rPr>
            </w:pPr>
            <w:r w:rsidRPr="0081574D">
              <w:rPr>
                <w:sz w:val="24"/>
                <w:szCs w:val="24"/>
                <w:rtl/>
              </w:rPr>
              <w:t>82111</w:t>
            </w:r>
          </w:p>
        </w:tc>
        <w:tc>
          <w:tcPr>
            <w:tcW w:w="3399" w:type="dxa"/>
            <w:shd w:val="clear" w:color="auto" w:fill="auto"/>
          </w:tcPr>
          <w:p w:rsidR="006E7046" w:rsidRPr="002A2DEB" w:rsidRDefault="006E7046" w:rsidP="006E7046">
            <w:pPr>
              <w:spacing w:before="40" w:after="80" w:line="240" w:lineRule="exact"/>
              <w:jc w:val="lowKashida"/>
              <w:rPr>
                <w:rFonts w:hint="cs"/>
                <w:sz w:val="24"/>
                <w:szCs w:val="24"/>
              </w:rPr>
            </w:pPr>
            <w:r w:rsidRPr="002A2DEB">
              <w:rPr>
                <w:rFonts w:hint="cs"/>
                <w:sz w:val="24"/>
                <w:szCs w:val="24"/>
                <w:rtl/>
              </w:rPr>
              <w:t>مُرَكِّب- مُشَغِّل آلة شَغْل المعادن</w:t>
            </w:r>
          </w:p>
        </w:tc>
        <w:tc>
          <w:tcPr>
            <w:tcW w:w="927" w:type="dxa"/>
            <w:shd w:val="clear" w:color="auto" w:fill="auto"/>
            <w:vAlign w:val="bottom"/>
          </w:tcPr>
          <w:p w:rsidR="006E7046" w:rsidRPr="00A71DA6" w:rsidRDefault="006E7046" w:rsidP="006E7046">
            <w:pPr>
              <w:bidi w:val="0"/>
              <w:jc w:val="right"/>
              <w:rPr>
                <w:sz w:val="24"/>
                <w:szCs w:val="24"/>
              </w:rPr>
            </w:pPr>
            <w:r w:rsidRPr="00A71DA6">
              <w:rPr>
                <w:sz w:val="24"/>
                <w:szCs w:val="24"/>
                <w:rtl/>
              </w:rPr>
              <w:t>430</w:t>
            </w:r>
          </w:p>
        </w:tc>
        <w:tc>
          <w:tcPr>
            <w:tcW w:w="1133"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504</w:t>
            </w:r>
          </w:p>
        </w:tc>
        <w:tc>
          <w:tcPr>
            <w:tcW w:w="1030"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489</w:t>
            </w:r>
          </w:p>
        </w:tc>
        <w:tc>
          <w:tcPr>
            <w:tcW w:w="1030" w:type="dxa"/>
            <w:shd w:val="clear" w:color="auto" w:fill="auto"/>
            <w:vAlign w:val="bottom"/>
          </w:tcPr>
          <w:p w:rsidR="006E7046" w:rsidRPr="00A71DA6" w:rsidRDefault="006E7046" w:rsidP="006E7046">
            <w:pPr>
              <w:bidi w:val="0"/>
              <w:jc w:val="right"/>
              <w:rPr>
                <w:sz w:val="24"/>
                <w:szCs w:val="24"/>
              </w:rPr>
            </w:pPr>
            <w:r w:rsidRPr="00A71DA6">
              <w:rPr>
                <w:sz w:val="24"/>
                <w:szCs w:val="24"/>
                <w:rtl/>
              </w:rPr>
              <w:t>2</w:t>
            </w:r>
            <w:r w:rsidRPr="00A71DA6">
              <w:rPr>
                <w:sz w:val="24"/>
                <w:szCs w:val="24"/>
              </w:rPr>
              <w:t xml:space="preserve"> </w:t>
            </w:r>
            <w:r w:rsidRPr="00A71DA6">
              <w:rPr>
                <w:sz w:val="24"/>
                <w:szCs w:val="24"/>
                <w:rtl/>
              </w:rPr>
              <w:t>347</w:t>
            </w:r>
          </w:p>
        </w:tc>
        <w:tc>
          <w:tcPr>
            <w:tcW w:w="1029" w:type="dxa"/>
            <w:shd w:val="clear" w:color="auto" w:fill="auto"/>
            <w:vAlign w:val="bottom"/>
          </w:tcPr>
          <w:p w:rsidR="006E7046" w:rsidRPr="00A71DA6" w:rsidRDefault="006E7046" w:rsidP="006E7046">
            <w:pPr>
              <w:bidi w:val="0"/>
              <w:jc w:val="right"/>
              <w:rPr>
                <w:sz w:val="24"/>
                <w:szCs w:val="24"/>
              </w:rPr>
            </w:pPr>
            <w:r w:rsidRPr="00A71DA6">
              <w:rPr>
                <w:sz w:val="24"/>
                <w:szCs w:val="24"/>
                <w:rtl/>
              </w:rPr>
              <w:t>2</w:t>
            </w:r>
            <w:r w:rsidRPr="00A71DA6">
              <w:rPr>
                <w:sz w:val="24"/>
                <w:szCs w:val="24"/>
              </w:rPr>
              <w:t xml:space="preserve"> </w:t>
            </w:r>
            <w:r w:rsidRPr="00A71DA6">
              <w:rPr>
                <w:sz w:val="24"/>
                <w:szCs w:val="24"/>
                <w:rtl/>
              </w:rPr>
              <w:t>188</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81574D" w:rsidRDefault="006E7046" w:rsidP="006E7046">
            <w:pPr>
              <w:spacing w:before="40" w:after="80" w:line="220" w:lineRule="exact"/>
              <w:jc w:val="left"/>
              <w:rPr>
                <w:sz w:val="24"/>
                <w:szCs w:val="24"/>
              </w:rPr>
            </w:pPr>
            <w:r w:rsidRPr="0081574D">
              <w:rPr>
                <w:sz w:val="24"/>
                <w:szCs w:val="24"/>
                <w:rtl/>
              </w:rPr>
              <w:t>8253</w:t>
            </w:r>
          </w:p>
        </w:tc>
        <w:tc>
          <w:tcPr>
            <w:tcW w:w="3399" w:type="dxa"/>
            <w:shd w:val="clear" w:color="auto" w:fill="auto"/>
          </w:tcPr>
          <w:p w:rsidR="006E7046" w:rsidRPr="002A2DEB" w:rsidRDefault="006E7046" w:rsidP="006E7046">
            <w:pPr>
              <w:spacing w:before="40" w:after="80" w:line="240" w:lineRule="exact"/>
              <w:jc w:val="lowKashida"/>
              <w:rPr>
                <w:rFonts w:hint="cs"/>
                <w:sz w:val="24"/>
                <w:szCs w:val="24"/>
              </w:rPr>
            </w:pPr>
            <w:r w:rsidRPr="002A2DEB">
              <w:rPr>
                <w:rFonts w:hint="cs"/>
                <w:sz w:val="24"/>
                <w:szCs w:val="24"/>
                <w:rtl/>
              </w:rPr>
              <w:t>مُشَغِّل آلة منتجات الورق والورق المقوى</w:t>
            </w:r>
          </w:p>
        </w:tc>
        <w:tc>
          <w:tcPr>
            <w:tcW w:w="927" w:type="dxa"/>
            <w:shd w:val="clear" w:color="auto" w:fill="auto"/>
            <w:vAlign w:val="bottom"/>
          </w:tcPr>
          <w:p w:rsidR="006E7046" w:rsidRPr="00A71DA6" w:rsidRDefault="006E7046" w:rsidP="006E7046">
            <w:pPr>
              <w:bidi w:val="0"/>
              <w:jc w:val="right"/>
              <w:rPr>
                <w:sz w:val="24"/>
                <w:szCs w:val="24"/>
              </w:rPr>
            </w:pPr>
            <w:r w:rsidRPr="00A71DA6">
              <w:rPr>
                <w:sz w:val="24"/>
                <w:szCs w:val="24"/>
                <w:rtl/>
              </w:rPr>
              <w:t>118</w:t>
            </w:r>
          </w:p>
        </w:tc>
        <w:tc>
          <w:tcPr>
            <w:tcW w:w="1133"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398</w:t>
            </w:r>
          </w:p>
        </w:tc>
        <w:tc>
          <w:tcPr>
            <w:tcW w:w="1030"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313</w:t>
            </w:r>
          </w:p>
        </w:tc>
        <w:tc>
          <w:tcPr>
            <w:tcW w:w="1030"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758</w:t>
            </w:r>
          </w:p>
        </w:tc>
        <w:tc>
          <w:tcPr>
            <w:tcW w:w="1029"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695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81574D" w:rsidRDefault="006E7046" w:rsidP="006E7046">
            <w:pPr>
              <w:spacing w:before="40" w:after="80" w:line="220" w:lineRule="exact"/>
              <w:jc w:val="left"/>
              <w:rPr>
                <w:sz w:val="24"/>
                <w:szCs w:val="24"/>
              </w:rPr>
            </w:pPr>
            <w:r w:rsidRPr="0081574D">
              <w:rPr>
                <w:sz w:val="24"/>
                <w:szCs w:val="24"/>
                <w:rtl/>
              </w:rPr>
              <w:t>8143</w:t>
            </w:r>
          </w:p>
        </w:tc>
        <w:tc>
          <w:tcPr>
            <w:tcW w:w="3399" w:type="dxa"/>
            <w:shd w:val="clear" w:color="auto" w:fill="auto"/>
          </w:tcPr>
          <w:p w:rsidR="006E7046" w:rsidRPr="002A2DEB" w:rsidRDefault="006E7046" w:rsidP="006E7046">
            <w:pPr>
              <w:spacing w:before="40" w:after="80" w:line="240" w:lineRule="exact"/>
              <w:jc w:val="lowKashida"/>
              <w:rPr>
                <w:rFonts w:hint="cs"/>
                <w:sz w:val="24"/>
                <w:szCs w:val="24"/>
              </w:rPr>
            </w:pPr>
            <w:r w:rsidRPr="002A2DEB">
              <w:rPr>
                <w:rFonts w:hint="cs"/>
                <w:sz w:val="24"/>
                <w:szCs w:val="24"/>
                <w:rtl/>
              </w:rPr>
              <w:t>مُشَغِّل منشأة لصنع الورق</w:t>
            </w:r>
          </w:p>
        </w:tc>
        <w:tc>
          <w:tcPr>
            <w:tcW w:w="927" w:type="dxa"/>
            <w:shd w:val="clear" w:color="auto" w:fill="auto"/>
            <w:vAlign w:val="bottom"/>
          </w:tcPr>
          <w:p w:rsidR="006E7046" w:rsidRPr="00A71DA6" w:rsidRDefault="006E7046" w:rsidP="006E7046">
            <w:pPr>
              <w:bidi w:val="0"/>
              <w:jc w:val="right"/>
              <w:rPr>
                <w:sz w:val="24"/>
                <w:szCs w:val="24"/>
              </w:rPr>
            </w:pPr>
            <w:r w:rsidRPr="00A71DA6">
              <w:rPr>
                <w:sz w:val="24"/>
                <w:szCs w:val="24"/>
                <w:rtl/>
              </w:rPr>
              <w:t>31</w:t>
            </w:r>
          </w:p>
        </w:tc>
        <w:tc>
          <w:tcPr>
            <w:tcW w:w="1133"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143</w:t>
            </w:r>
          </w:p>
        </w:tc>
        <w:tc>
          <w:tcPr>
            <w:tcW w:w="1030"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270</w:t>
            </w:r>
          </w:p>
        </w:tc>
        <w:tc>
          <w:tcPr>
            <w:tcW w:w="1030"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647</w:t>
            </w:r>
          </w:p>
        </w:tc>
        <w:tc>
          <w:tcPr>
            <w:tcW w:w="1029"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692</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81574D" w:rsidRDefault="006E7046" w:rsidP="006E7046">
            <w:pPr>
              <w:spacing w:before="40" w:after="80" w:line="220" w:lineRule="exact"/>
              <w:jc w:val="left"/>
              <w:rPr>
                <w:sz w:val="24"/>
                <w:szCs w:val="24"/>
              </w:rPr>
            </w:pPr>
            <w:r w:rsidRPr="0081574D">
              <w:rPr>
                <w:sz w:val="24"/>
                <w:szCs w:val="24"/>
                <w:rtl/>
              </w:rPr>
              <w:t>82210</w:t>
            </w:r>
          </w:p>
        </w:tc>
        <w:tc>
          <w:tcPr>
            <w:tcW w:w="3399" w:type="dxa"/>
            <w:shd w:val="clear" w:color="auto" w:fill="auto"/>
          </w:tcPr>
          <w:p w:rsidR="006E7046" w:rsidRPr="002A2DEB" w:rsidRDefault="006E7046" w:rsidP="006E7046">
            <w:pPr>
              <w:spacing w:before="40" w:after="80" w:line="240" w:lineRule="exact"/>
              <w:jc w:val="lowKashida"/>
              <w:rPr>
                <w:rFonts w:hint="cs"/>
                <w:sz w:val="24"/>
                <w:szCs w:val="24"/>
              </w:rPr>
            </w:pPr>
            <w:r w:rsidRPr="002A2DEB">
              <w:rPr>
                <w:rFonts w:hint="cs"/>
                <w:sz w:val="24"/>
                <w:szCs w:val="24"/>
                <w:rtl/>
              </w:rPr>
              <w:t>مُشَغِّل آلة للمنتجات الصيدلانية ومنتجات الزينة</w:t>
            </w:r>
          </w:p>
        </w:tc>
        <w:tc>
          <w:tcPr>
            <w:tcW w:w="927" w:type="dxa"/>
            <w:shd w:val="clear" w:color="auto" w:fill="auto"/>
            <w:vAlign w:val="bottom"/>
          </w:tcPr>
          <w:p w:rsidR="006E7046" w:rsidRPr="00A71DA6" w:rsidRDefault="006E7046" w:rsidP="006E7046">
            <w:pPr>
              <w:bidi w:val="0"/>
              <w:jc w:val="right"/>
              <w:rPr>
                <w:sz w:val="24"/>
                <w:szCs w:val="24"/>
              </w:rPr>
            </w:pPr>
            <w:r w:rsidRPr="00A71DA6">
              <w:rPr>
                <w:sz w:val="24"/>
                <w:szCs w:val="24"/>
                <w:rtl/>
              </w:rPr>
              <w:t>39</w:t>
            </w:r>
          </w:p>
        </w:tc>
        <w:tc>
          <w:tcPr>
            <w:tcW w:w="1133"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200</w:t>
            </w:r>
          </w:p>
        </w:tc>
        <w:tc>
          <w:tcPr>
            <w:tcW w:w="1030"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131</w:t>
            </w:r>
          </w:p>
        </w:tc>
        <w:tc>
          <w:tcPr>
            <w:tcW w:w="1030"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620</w:t>
            </w:r>
          </w:p>
        </w:tc>
        <w:tc>
          <w:tcPr>
            <w:tcW w:w="1029"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586</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81574D" w:rsidRDefault="006E7046" w:rsidP="006E7046">
            <w:pPr>
              <w:spacing w:before="40" w:after="80" w:line="220" w:lineRule="exact"/>
              <w:jc w:val="left"/>
              <w:rPr>
                <w:sz w:val="24"/>
                <w:szCs w:val="24"/>
              </w:rPr>
            </w:pPr>
            <w:r w:rsidRPr="0081574D">
              <w:rPr>
                <w:sz w:val="24"/>
                <w:szCs w:val="24"/>
                <w:rtl/>
              </w:rPr>
              <w:t>82230</w:t>
            </w:r>
          </w:p>
        </w:tc>
        <w:tc>
          <w:tcPr>
            <w:tcW w:w="3399" w:type="dxa"/>
            <w:shd w:val="clear" w:color="auto" w:fill="auto"/>
          </w:tcPr>
          <w:p w:rsidR="006E7046" w:rsidRPr="002A2DEB" w:rsidRDefault="006E7046" w:rsidP="006E7046">
            <w:pPr>
              <w:spacing w:before="40" w:after="80" w:line="240" w:lineRule="exact"/>
              <w:jc w:val="lowKashida"/>
              <w:rPr>
                <w:rFonts w:hint="cs"/>
                <w:sz w:val="24"/>
                <w:szCs w:val="24"/>
              </w:rPr>
            </w:pPr>
            <w:r w:rsidRPr="002A2DEB">
              <w:rPr>
                <w:rFonts w:hint="cs"/>
                <w:sz w:val="24"/>
                <w:szCs w:val="24"/>
                <w:rtl/>
              </w:rPr>
              <w:t>مُشَغِّل آلة لمنتجات التصوير الفوتوغرافي</w:t>
            </w:r>
          </w:p>
        </w:tc>
        <w:tc>
          <w:tcPr>
            <w:tcW w:w="927" w:type="dxa"/>
            <w:shd w:val="clear" w:color="auto" w:fill="auto"/>
            <w:vAlign w:val="bottom"/>
          </w:tcPr>
          <w:p w:rsidR="006E7046" w:rsidRPr="00A71DA6" w:rsidRDefault="006E7046" w:rsidP="006E7046">
            <w:pPr>
              <w:bidi w:val="0"/>
              <w:jc w:val="right"/>
              <w:rPr>
                <w:sz w:val="24"/>
                <w:szCs w:val="24"/>
              </w:rPr>
            </w:pPr>
            <w:r w:rsidRPr="00A71DA6">
              <w:rPr>
                <w:sz w:val="24"/>
                <w:szCs w:val="24"/>
                <w:rtl/>
              </w:rPr>
              <w:t>14</w:t>
            </w:r>
          </w:p>
        </w:tc>
        <w:tc>
          <w:tcPr>
            <w:tcW w:w="1133"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490</w:t>
            </w:r>
          </w:p>
        </w:tc>
        <w:tc>
          <w:tcPr>
            <w:tcW w:w="1030"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375</w:t>
            </w:r>
          </w:p>
        </w:tc>
        <w:tc>
          <w:tcPr>
            <w:tcW w:w="1030"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746</w:t>
            </w:r>
          </w:p>
        </w:tc>
        <w:tc>
          <w:tcPr>
            <w:tcW w:w="1029"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781</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81574D" w:rsidRDefault="006E7046" w:rsidP="006E7046">
            <w:pPr>
              <w:spacing w:before="40" w:after="80" w:line="220" w:lineRule="exact"/>
              <w:jc w:val="left"/>
              <w:rPr>
                <w:sz w:val="24"/>
                <w:szCs w:val="24"/>
              </w:rPr>
            </w:pPr>
            <w:r w:rsidRPr="0081574D">
              <w:rPr>
                <w:sz w:val="24"/>
                <w:szCs w:val="24"/>
                <w:rtl/>
              </w:rPr>
              <w:t>82320</w:t>
            </w:r>
          </w:p>
        </w:tc>
        <w:tc>
          <w:tcPr>
            <w:tcW w:w="3399" w:type="dxa"/>
            <w:shd w:val="clear" w:color="auto" w:fill="auto"/>
          </w:tcPr>
          <w:p w:rsidR="006E7046" w:rsidRPr="002A2DEB" w:rsidRDefault="006E7046" w:rsidP="006E7046">
            <w:pPr>
              <w:spacing w:before="40" w:after="80" w:line="240" w:lineRule="exact"/>
              <w:jc w:val="lowKashida"/>
              <w:rPr>
                <w:rFonts w:hint="cs"/>
                <w:sz w:val="24"/>
                <w:szCs w:val="24"/>
              </w:rPr>
            </w:pPr>
            <w:r w:rsidRPr="002A2DEB">
              <w:rPr>
                <w:rFonts w:hint="cs"/>
                <w:sz w:val="24"/>
                <w:szCs w:val="24"/>
                <w:rtl/>
              </w:rPr>
              <w:t>مُشَغِّل آلة منتجات بلاستيكية</w:t>
            </w:r>
          </w:p>
        </w:tc>
        <w:tc>
          <w:tcPr>
            <w:tcW w:w="927" w:type="dxa"/>
            <w:shd w:val="clear" w:color="auto" w:fill="auto"/>
            <w:vAlign w:val="bottom"/>
          </w:tcPr>
          <w:p w:rsidR="006E7046" w:rsidRPr="00A71DA6" w:rsidRDefault="006E7046" w:rsidP="006E7046">
            <w:pPr>
              <w:bidi w:val="0"/>
              <w:jc w:val="right"/>
              <w:rPr>
                <w:sz w:val="24"/>
                <w:szCs w:val="24"/>
              </w:rPr>
            </w:pPr>
            <w:r w:rsidRPr="00A71DA6">
              <w:rPr>
                <w:sz w:val="24"/>
                <w:szCs w:val="24"/>
                <w:rtl/>
              </w:rPr>
              <w:t>163</w:t>
            </w:r>
          </w:p>
        </w:tc>
        <w:tc>
          <w:tcPr>
            <w:tcW w:w="1133"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218</w:t>
            </w:r>
          </w:p>
        </w:tc>
        <w:tc>
          <w:tcPr>
            <w:tcW w:w="1030"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180</w:t>
            </w:r>
          </w:p>
        </w:tc>
        <w:tc>
          <w:tcPr>
            <w:tcW w:w="1030"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760</w:t>
            </w:r>
          </w:p>
        </w:tc>
        <w:tc>
          <w:tcPr>
            <w:tcW w:w="1029"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673</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81574D" w:rsidRDefault="006E7046" w:rsidP="006E7046">
            <w:pPr>
              <w:spacing w:before="40" w:after="80" w:line="220" w:lineRule="exact"/>
              <w:jc w:val="left"/>
              <w:rPr>
                <w:sz w:val="24"/>
                <w:szCs w:val="24"/>
              </w:rPr>
            </w:pPr>
            <w:r w:rsidRPr="0081574D">
              <w:rPr>
                <w:sz w:val="24"/>
                <w:szCs w:val="24"/>
                <w:rtl/>
              </w:rPr>
              <w:t>82117</w:t>
            </w:r>
          </w:p>
        </w:tc>
        <w:tc>
          <w:tcPr>
            <w:tcW w:w="3399" w:type="dxa"/>
            <w:shd w:val="clear" w:color="auto" w:fill="auto"/>
          </w:tcPr>
          <w:p w:rsidR="006E7046" w:rsidRPr="002A2DEB" w:rsidRDefault="006E7046" w:rsidP="006E7046">
            <w:pPr>
              <w:spacing w:before="40" w:after="80" w:line="240" w:lineRule="exact"/>
              <w:jc w:val="lowKashida"/>
              <w:rPr>
                <w:rFonts w:hint="cs"/>
                <w:sz w:val="24"/>
                <w:szCs w:val="24"/>
                <w:rtl/>
              </w:rPr>
            </w:pPr>
            <w:r w:rsidRPr="002A2DEB">
              <w:rPr>
                <w:rFonts w:hint="cs"/>
                <w:sz w:val="24"/>
                <w:szCs w:val="24"/>
                <w:rtl/>
              </w:rPr>
              <w:t>مُرَكِّب- مُشَغِّل آلة صقل دقيقة</w:t>
            </w:r>
          </w:p>
        </w:tc>
        <w:tc>
          <w:tcPr>
            <w:tcW w:w="927" w:type="dxa"/>
            <w:shd w:val="clear" w:color="auto" w:fill="auto"/>
            <w:vAlign w:val="bottom"/>
          </w:tcPr>
          <w:p w:rsidR="006E7046" w:rsidRPr="00A71DA6" w:rsidRDefault="006E7046" w:rsidP="006E7046">
            <w:pPr>
              <w:bidi w:val="0"/>
              <w:jc w:val="right"/>
              <w:rPr>
                <w:sz w:val="24"/>
                <w:szCs w:val="24"/>
              </w:rPr>
            </w:pPr>
            <w:r w:rsidRPr="00A71DA6">
              <w:rPr>
                <w:sz w:val="24"/>
                <w:szCs w:val="24"/>
                <w:rtl/>
              </w:rPr>
              <w:t>65</w:t>
            </w:r>
          </w:p>
        </w:tc>
        <w:tc>
          <w:tcPr>
            <w:tcW w:w="1133"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551</w:t>
            </w:r>
          </w:p>
        </w:tc>
        <w:tc>
          <w:tcPr>
            <w:tcW w:w="1030"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619</w:t>
            </w:r>
          </w:p>
        </w:tc>
        <w:tc>
          <w:tcPr>
            <w:tcW w:w="1030" w:type="dxa"/>
            <w:shd w:val="clear" w:color="auto" w:fill="auto"/>
            <w:vAlign w:val="bottom"/>
          </w:tcPr>
          <w:p w:rsidR="006E7046" w:rsidRPr="00A71DA6" w:rsidRDefault="006E7046" w:rsidP="006E7046">
            <w:pPr>
              <w:bidi w:val="0"/>
              <w:jc w:val="right"/>
              <w:rPr>
                <w:sz w:val="24"/>
                <w:szCs w:val="24"/>
              </w:rPr>
            </w:pPr>
            <w:r w:rsidRPr="00A71DA6">
              <w:rPr>
                <w:sz w:val="24"/>
                <w:szCs w:val="24"/>
                <w:rtl/>
              </w:rPr>
              <w:t>2</w:t>
            </w:r>
            <w:r w:rsidRPr="00A71DA6">
              <w:rPr>
                <w:sz w:val="24"/>
                <w:szCs w:val="24"/>
              </w:rPr>
              <w:t xml:space="preserve"> </w:t>
            </w:r>
            <w:r w:rsidRPr="00A71DA6">
              <w:rPr>
                <w:sz w:val="24"/>
                <w:szCs w:val="24"/>
                <w:rtl/>
              </w:rPr>
              <w:t>246</w:t>
            </w:r>
          </w:p>
        </w:tc>
        <w:tc>
          <w:tcPr>
            <w:tcW w:w="1029" w:type="dxa"/>
            <w:shd w:val="clear" w:color="auto" w:fill="auto"/>
            <w:vAlign w:val="bottom"/>
          </w:tcPr>
          <w:p w:rsidR="006E7046" w:rsidRPr="00A71DA6" w:rsidRDefault="006E7046" w:rsidP="006E7046">
            <w:pPr>
              <w:bidi w:val="0"/>
              <w:jc w:val="right"/>
              <w:rPr>
                <w:sz w:val="24"/>
                <w:szCs w:val="24"/>
              </w:rPr>
            </w:pPr>
            <w:r w:rsidRPr="00A71DA6">
              <w:rPr>
                <w:sz w:val="24"/>
                <w:szCs w:val="24"/>
                <w:rtl/>
              </w:rPr>
              <w:t>2</w:t>
            </w:r>
            <w:r w:rsidRPr="00A71DA6">
              <w:rPr>
                <w:sz w:val="24"/>
                <w:szCs w:val="24"/>
              </w:rPr>
              <w:t xml:space="preserve"> </w:t>
            </w:r>
            <w:r w:rsidRPr="00A71DA6">
              <w:rPr>
                <w:sz w:val="24"/>
                <w:szCs w:val="24"/>
                <w:rtl/>
              </w:rPr>
              <w:t>437</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81574D" w:rsidRDefault="006E7046" w:rsidP="006E7046">
            <w:pPr>
              <w:spacing w:before="40" w:after="80" w:line="220" w:lineRule="exact"/>
              <w:jc w:val="left"/>
              <w:rPr>
                <w:sz w:val="24"/>
                <w:szCs w:val="24"/>
              </w:rPr>
            </w:pPr>
            <w:r w:rsidRPr="0081574D">
              <w:rPr>
                <w:sz w:val="24"/>
                <w:szCs w:val="24"/>
                <w:rtl/>
              </w:rPr>
              <w:t>82510</w:t>
            </w:r>
          </w:p>
        </w:tc>
        <w:tc>
          <w:tcPr>
            <w:tcW w:w="3399" w:type="dxa"/>
            <w:shd w:val="clear" w:color="auto" w:fill="auto"/>
          </w:tcPr>
          <w:p w:rsidR="006E7046" w:rsidRPr="002A2DEB" w:rsidRDefault="006E7046" w:rsidP="006E7046">
            <w:pPr>
              <w:spacing w:before="40" w:after="80" w:line="240" w:lineRule="exact"/>
              <w:jc w:val="lowKashida"/>
              <w:rPr>
                <w:rFonts w:hint="cs"/>
                <w:sz w:val="24"/>
                <w:szCs w:val="24"/>
              </w:rPr>
            </w:pPr>
            <w:r w:rsidRPr="002A2DEB">
              <w:rPr>
                <w:rFonts w:hint="cs"/>
                <w:sz w:val="24"/>
                <w:szCs w:val="24"/>
                <w:rtl/>
              </w:rPr>
              <w:t>مُشَغِّل آلة طباعة</w:t>
            </w:r>
          </w:p>
        </w:tc>
        <w:tc>
          <w:tcPr>
            <w:tcW w:w="927" w:type="dxa"/>
            <w:shd w:val="clear" w:color="auto" w:fill="auto"/>
            <w:vAlign w:val="bottom"/>
          </w:tcPr>
          <w:p w:rsidR="006E7046" w:rsidRPr="00A71DA6" w:rsidRDefault="006E7046" w:rsidP="006E7046">
            <w:pPr>
              <w:bidi w:val="0"/>
              <w:jc w:val="right"/>
              <w:rPr>
                <w:sz w:val="24"/>
                <w:szCs w:val="24"/>
              </w:rPr>
            </w:pPr>
            <w:r w:rsidRPr="00A71DA6">
              <w:rPr>
                <w:sz w:val="24"/>
                <w:szCs w:val="24"/>
                <w:rtl/>
              </w:rPr>
              <w:t>506</w:t>
            </w:r>
          </w:p>
        </w:tc>
        <w:tc>
          <w:tcPr>
            <w:tcW w:w="1133"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844</w:t>
            </w:r>
          </w:p>
        </w:tc>
        <w:tc>
          <w:tcPr>
            <w:tcW w:w="1030"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891</w:t>
            </w:r>
          </w:p>
        </w:tc>
        <w:tc>
          <w:tcPr>
            <w:tcW w:w="1030" w:type="dxa"/>
            <w:shd w:val="clear" w:color="auto" w:fill="auto"/>
            <w:vAlign w:val="bottom"/>
          </w:tcPr>
          <w:p w:rsidR="006E7046" w:rsidRPr="00A71DA6" w:rsidRDefault="006E7046" w:rsidP="006E7046">
            <w:pPr>
              <w:bidi w:val="0"/>
              <w:jc w:val="right"/>
              <w:rPr>
                <w:sz w:val="24"/>
                <w:szCs w:val="24"/>
              </w:rPr>
            </w:pPr>
            <w:r w:rsidRPr="00A71DA6">
              <w:rPr>
                <w:sz w:val="24"/>
                <w:szCs w:val="24"/>
                <w:rtl/>
              </w:rPr>
              <w:t>2</w:t>
            </w:r>
            <w:r w:rsidRPr="00A71DA6">
              <w:rPr>
                <w:sz w:val="24"/>
                <w:szCs w:val="24"/>
              </w:rPr>
              <w:t xml:space="preserve"> </w:t>
            </w:r>
            <w:r w:rsidRPr="00A71DA6">
              <w:rPr>
                <w:sz w:val="24"/>
                <w:szCs w:val="24"/>
                <w:rtl/>
              </w:rPr>
              <w:t>431</w:t>
            </w:r>
          </w:p>
        </w:tc>
        <w:tc>
          <w:tcPr>
            <w:tcW w:w="1029" w:type="dxa"/>
            <w:shd w:val="clear" w:color="auto" w:fill="auto"/>
            <w:vAlign w:val="bottom"/>
          </w:tcPr>
          <w:p w:rsidR="006E7046" w:rsidRPr="00A71DA6" w:rsidRDefault="006E7046" w:rsidP="006E7046">
            <w:pPr>
              <w:bidi w:val="0"/>
              <w:jc w:val="right"/>
              <w:rPr>
                <w:sz w:val="24"/>
                <w:szCs w:val="24"/>
              </w:rPr>
            </w:pPr>
            <w:r w:rsidRPr="00A71DA6">
              <w:rPr>
                <w:sz w:val="24"/>
                <w:szCs w:val="24"/>
                <w:rtl/>
              </w:rPr>
              <w:t>2</w:t>
            </w:r>
            <w:r w:rsidRPr="00A71DA6">
              <w:rPr>
                <w:sz w:val="24"/>
                <w:szCs w:val="24"/>
              </w:rPr>
              <w:t xml:space="preserve"> </w:t>
            </w:r>
            <w:r w:rsidRPr="00A71DA6">
              <w:rPr>
                <w:sz w:val="24"/>
                <w:szCs w:val="24"/>
                <w:rtl/>
              </w:rPr>
              <w:t>444</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81574D" w:rsidRDefault="006E7046" w:rsidP="006E7046">
            <w:pPr>
              <w:spacing w:before="40" w:after="80" w:line="220" w:lineRule="exact"/>
              <w:jc w:val="left"/>
              <w:rPr>
                <w:sz w:val="24"/>
                <w:szCs w:val="24"/>
              </w:rPr>
            </w:pPr>
            <w:r w:rsidRPr="0081574D">
              <w:rPr>
                <w:sz w:val="24"/>
                <w:szCs w:val="24"/>
                <w:rtl/>
              </w:rPr>
              <w:t>8231</w:t>
            </w:r>
          </w:p>
        </w:tc>
        <w:tc>
          <w:tcPr>
            <w:tcW w:w="3399" w:type="dxa"/>
            <w:shd w:val="clear" w:color="auto" w:fill="auto"/>
          </w:tcPr>
          <w:p w:rsidR="006E7046" w:rsidRPr="002A2DEB" w:rsidRDefault="006E7046" w:rsidP="006E7046">
            <w:pPr>
              <w:spacing w:before="40" w:after="80" w:line="240" w:lineRule="exact"/>
              <w:jc w:val="lowKashida"/>
              <w:rPr>
                <w:rFonts w:hint="cs"/>
                <w:sz w:val="24"/>
                <w:szCs w:val="24"/>
              </w:rPr>
            </w:pPr>
            <w:r w:rsidRPr="002A2DEB">
              <w:rPr>
                <w:rFonts w:hint="cs"/>
                <w:sz w:val="24"/>
                <w:szCs w:val="24"/>
                <w:rtl/>
              </w:rPr>
              <w:t>مُشَغِّل آلة منتجات مطاطية</w:t>
            </w:r>
          </w:p>
        </w:tc>
        <w:tc>
          <w:tcPr>
            <w:tcW w:w="927" w:type="dxa"/>
            <w:shd w:val="clear" w:color="auto" w:fill="auto"/>
            <w:vAlign w:val="bottom"/>
          </w:tcPr>
          <w:p w:rsidR="006E7046" w:rsidRPr="00A71DA6" w:rsidRDefault="006E7046" w:rsidP="006E7046">
            <w:pPr>
              <w:bidi w:val="0"/>
              <w:jc w:val="right"/>
              <w:rPr>
                <w:sz w:val="24"/>
                <w:szCs w:val="24"/>
              </w:rPr>
            </w:pPr>
            <w:r w:rsidRPr="00A71DA6">
              <w:rPr>
                <w:sz w:val="24"/>
                <w:szCs w:val="24"/>
                <w:rtl/>
              </w:rPr>
              <w:t>50</w:t>
            </w:r>
          </w:p>
        </w:tc>
        <w:tc>
          <w:tcPr>
            <w:tcW w:w="1133"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206</w:t>
            </w:r>
          </w:p>
        </w:tc>
        <w:tc>
          <w:tcPr>
            <w:tcW w:w="1030"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186</w:t>
            </w:r>
          </w:p>
        </w:tc>
        <w:tc>
          <w:tcPr>
            <w:tcW w:w="1030"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632</w:t>
            </w:r>
          </w:p>
        </w:tc>
        <w:tc>
          <w:tcPr>
            <w:tcW w:w="1029"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610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81574D" w:rsidRDefault="006E7046" w:rsidP="006E7046">
            <w:pPr>
              <w:spacing w:before="40" w:after="80" w:line="220" w:lineRule="exact"/>
              <w:jc w:val="left"/>
              <w:rPr>
                <w:sz w:val="24"/>
                <w:szCs w:val="24"/>
              </w:rPr>
            </w:pPr>
            <w:r w:rsidRPr="0081574D">
              <w:rPr>
                <w:sz w:val="24"/>
                <w:szCs w:val="24"/>
                <w:rtl/>
              </w:rPr>
              <w:t>83242</w:t>
            </w:r>
          </w:p>
        </w:tc>
        <w:tc>
          <w:tcPr>
            <w:tcW w:w="3399" w:type="dxa"/>
            <w:shd w:val="clear" w:color="auto" w:fill="auto"/>
          </w:tcPr>
          <w:p w:rsidR="006E7046" w:rsidRPr="002A2DEB" w:rsidRDefault="006E7046" w:rsidP="006E7046">
            <w:pPr>
              <w:spacing w:before="40" w:after="80" w:line="240" w:lineRule="exact"/>
              <w:jc w:val="lowKashida"/>
              <w:rPr>
                <w:rFonts w:hint="cs"/>
                <w:sz w:val="24"/>
                <w:szCs w:val="24"/>
              </w:rPr>
            </w:pPr>
            <w:r w:rsidRPr="002A2DEB">
              <w:rPr>
                <w:rFonts w:hint="cs"/>
                <w:sz w:val="24"/>
                <w:szCs w:val="24"/>
                <w:rtl/>
              </w:rPr>
              <w:t>سائق شاحنة ذات مقطورة</w:t>
            </w:r>
          </w:p>
        </w:tc>
        <w:tc>
          <w:tcPr>
            <w:tcW w:w="927" w:type="dxa"/>
            <w:shd w:val="clear" w:color="auto" w:fill="auto"/>
            <w:vAlign w:val="bottom"/>
          </w:tcPr>
          <w:p w:rsidR="006E7046" w:rsidRPr="00A71DA6" w:rsidRDefault="006E7046" w:rsidP="006E7046">
            <w:pPr>
              <w:bidi w:val="0"/>
              <w:jc w:val="right"/>
              <w:rPr>
                <w:sz w:val="24"/>
                <w:szCs w:val="24"/>
              </w:rPr>
            </w:pPr>
            <w:r w:rsidRPr="00A71DA6">
              <w:rPr>
                <w:sz w:val="24"/>
                <w:szCs w:val="24"/>
                <w:rtl/>
              </w:rPr>
              <w:t>810</w:t>
            </w:r>
          </w:p>
        </w:tc>
        <w:tc>
          <w:tcPr>
            <w:tcW w:w="1133"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520</w:t>
            </w:r>
          </w:p>
        </w:tc>
        <w:tc>
          <w:tcPr>
            <w:tcW w:w="1030"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610</w:t>
            </w:r>
          </w:p>
        </w:tc>
        <w:tc>
          <w:tcPr>
            <w:tcW w:w="1030" w:type="dxa"/>
            <w:shd w:val="clear" w:color="auto" w:fill="auto"/>
            <w:vAlign w:val="bottom"/>
          </w:tcPr>
          <w:p w:rsidR="006E7046" w:rsidRPr="00A71DA6" w:rsidRDefault="006E7046" w:rsidP="006E7046">
            <w:pPr>
              <w:bidi w:val="0"/>
              <w:jc w:val="right"/>
              <w:rPr>
                <w:sz w:val="24"/>
                <w:szCs w:val="24"/>
              </w:rPr>
            </w:pPr>
            <w:r w:rsidRPr="00A71DA6">
              <w:rPr>
                <w:sz w:val="24"/>
                <w:szCs w:val="24"/>
                <w:rtl/>
              </w:rPr>
              <w:t>2</w:t>
            </w:r>
            <w:r w:rsidRPr="00A71DA6">
              <w:rPr>
                <w:sz w:val="24"/>
                <w:szCs w:val="24"/>
              </w:rPr>
              <w:t xml:space="preserve"> </w:t>
            </w:r>
            <w:r w:rsidRPr="00A71DA6">
              <w:rPr>
                <w:sz w:val="24"/>
                <w:szCs w:val="24"/>
                <w:rtl/>
              </w:rPr>
              <w:t>032</w:t>
            </w:r>
          </w:p>
        </w:tc>
        <w:tc>
          <w:tcPr>
            <w:tcW w:w="1029" w:type="dxa"/>
            <w:shd w:val="clear" w:color="auto" w:fill="auto"/>
            <w:vAlign w:val="bottom"/>
          </w:tcPr>
          <w:p w:rsidR="006E7046" w:rsidRPr="00A71DA6" w:rsidRDefault="006E7046" w:rsidP="006E7046">
            <w:pPr>
              <w:bidi w:val="0"/>
              <w:jc w:val="right"/>
              <w:rPr>
                <w:sz w:val="24"/>
                <w:szCs w:val="24"/>
              </w:rPr>
            </w:pPr>
            <w:r w:rsidRPr="00A71DA6">
              <w:rPr>
                <w:sz w:val="24"/>
                <w:szCs w:val="24"/>
                <w:rtl/>
              </w:rPr>
              <w:t>2</w:t>
            </w:r>
            <w:r w:rsidRPr="00A71DA6">
              <w:rPr>
                <w:sz w:val="24"/>
                <w:szCs w:val="24"/>
              </w:rPr>
              <w:t xml:space="preserve"> </w:t>
            </w:r>
            <w:r w:rsidRPr="00A71DA6">
              <w:rPr>
                <w:sz w:val="24"/>
                <w:szCs w:val="24"/>
                <w:rtl/>
              </w:rPr>
              <w:t>109</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81574D" w:rsidRDefault="006E7046" w:rsidP="006E7046">
            <w:pPr>
              <w:spacing w:before="40" w:after="80" w:line="220" w:lineRule="exact"/>
              <w:jc w:val="left"/>
              <w:rPr>
                <w:sz w:val="24"/>
                <w:szCs w:val="24"/>
              </w:rPr>
            </w:pPr>
            <w:r w:rsidRPr="0081574D">
              <w:rPr>
                <w:sz w:val="24"/>
                <w:szCs w:val="24"/>
                <w:rtl/>
              </w:rPr>
              <w:t>82223</w:t>
            </w:r>
          </w:p>
        </w:tc>
        <w:tc>
          <w:tcPr>
            <w:tcW w:w="3399" w:type="dxa"/>
            <w:shd w:val="clear" w:color="auto" w:fill="auto"/>
          </w:tcPr>
          <w:p w:rsidR="006E7046" w:rsidRPr="002A2DEB" w:rsidRDefault="006E7046" w:rsidP="006E7046">
            <w:pPr>
              <w:spacing w:before="40" w:after="80" w:line="240" w:lineRule="exact"/>
              <w:jc w:val="lowKashida"/>
              <w:rPr>
                <w:rFonts w:hint="cs"/>
                <w:sz w:val="24"/>
                <w:szCs w:val="24"/>
              </w:rPr>
            </w:pPr>
            <w:r w:rsidRPr="002A2DEB">
              <w:rPr>
                <w:rFonts w:hint="cs"/>
                <w:sz w:val="24"/>
                <w:szCs w:val="24"/>
                <w:rtl/>
              </w:rPr>
              <w:t>مُشَغِّل آلة تغليف أسلاك</w:t>
            </w:r>
          </w:p>
        </w:tc>
        <w:tc>
          <w:tcPr>
            <w:tcW w:w="927" w:type="dxa"/>
            <w:shd w:val="clear" w:color="auto" w:fill="auto"/>
            <w:vAlign w:val="bottom"/>
          </w:tcPr>
          <w:p w:rsidR="006E7046" w:rsidRPr="00A71DA6" w:rsidRDefault="006E7046" w:rsidP="006E7046">
            <w:pPr>
              <w:bidi w:val="0"/>
              <w:jc w:val="right"/>
              <w:rPr>
                <w:sz w:val="24"/>
                <w:szCs w:val="24"/>
              </w:rPr>
            </w:pPr>
            <w:r w:rsidRPr="00A71DA6">
              <w:rPr>
                <w:sz w:val="24"/>
                <w:szCs w:val="24"/>
                <w:rtl/>
              </w:rPr>
              <w:t>27</w:t>
            </w:r>
          </w:p>
        </w:tc>
        <w:tc>
          <w:tcPr>
            <w:tcW w:w="1133"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406</w:t>
            </w:r>
          </w:p>
        </w:tc>
        <w:tc>
          <w:tcPr>
            <w:tcW w:w="1030" w:type="dxa"/>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383</w:t>
            </w:r>
          </w:p>
        </w:tc>
        <w:tc>
          <w:tcPr>
            <w:tcW w:w="1030" w:type="dxa"/>
            <w:shd w:val="clear" w:color="auto" w:fill="auto"/>
            <w:vAlign w:val="bottom"/>
          </w:tcPr>
          <w:p w:rsidR="006E7046" w:rsidRPr="00A71DA6" w:rsidRDefault="006E7046" w:rsidP="006E7046">
            <w:pPr>
              <w:bidi w:val="0"/>
              <w:jc w:val="right"/>
              <w:rPr>
                <w:sz w:val="24"/>
                <w:szCs w:val="24"/>
              </w:rPr>
            </w:pPr>
            <w:r w:rsidRPr="00A71DA6">
              <w:rPr>
                <w:sz w:val="24"/>
                <w:szCs w:val="24"/>
                <w:rtl/>
              </w:rPr>
              <w:t>2</w:t>
            </w:r>
            <w:r w:rsidRPr="00A71DA6">
              <w:rPr>
                <w:sz w:val="24"/>
                <w:szCs w:val="24"/>
              </w:rPr>
              <w:t xml:space="preserve"> </w:t>
            </w:r>
            <w:r w:rsidRPr="00A71DA6">
              <w:rPr>
                <w:sz w:val="24"/>
                <w:szCs w:val="24"/>
                <w:rtl/>
              </w:rPr>
              <w:t>169</w:t>
            </w:r>
          </w:p>
        </w:tc>
        <w:tc>
          <w:tcPr>
            <w:tcW w:w="1029" w:type="dxa"/>
            <w:shd w:val="clear" w:color="auto" w:fill="auto"/>
            <w:vAlign w:val="bottom"/>
          </w:tcPr>
          <w:p w:rsidR="006E7046" w:rsidRPr="00A71DA6" w:rsidRDefault="006E7046" w:rsidP="006E7046">
            <w:pPr>
              <w:bidi w:val="0"/>
              <w:jc w:val="right"/>
              <w:rPr>
                <w:sz w:val="24"/>
                <w:szCs w:val="24"/>
              </w:rPr>
            </w:pPr>
            <w:r w:rsidRPr="00A71DA6">
              <w:rPr>
                <w:sz w:val="24"/>
                <w:szCs w:val="24"/>
                <w:rtl/>
              </w:rPr>
              <w:t>2</w:t>
            </w:r>
            <w:r w:rsidRPr="00A71DA6">
              <w:rPr>
                <w:sz w:val="24"/>
                <w:szCs w:val="24"/>
              </w:rPr>
              <w:t xml:space="preserve"> </w:t>
            </w:r>
            <w:r w:rsidRPr="00A71DA6">
              <w:rPr>
                <w:sz w:val="24"/>
                <w:szCs w:val="24"/>
                <w:rtl/>
              </w:rPr>
              <w:t>212</w:t>
            </w:r>
          </w:p>
        </w:tc>
      </w:tr>
      <w:tr w:rsidR="006E7046" w:rsidRPr="00372BF5">
        <w:tblPrEx>
          <w:tblCellMar>
            <w:top w:w="0" w:type="dxa"/>
            <w:bottom w:w="0" w:type="dxa"/>
          </w:tblCellMar>
        </w:tblPrEx>
        <w:trPr>
          <w:cantSplit/>
          <w:trHeight w:val="193"/>
          <w:jc w:val="center"/>
        </w:trPr>
        <w:tc>
          <w:tcPr>
            <w:tcW w:w="1301" w:type="dxa"/>
            <w:shd w:val="clear" w:color="auto" w:fill="auto"/>
            <w:vAlign w:val="bottom"/>
          </w:tcPr>
          <w:p w:rsidR="006E7046" w:rsidRPr="00ED10AA" w:rsidRDefault="006E7046" w:rsidP="006E7046">
            <w:pPr>
              <w:spacing w:line="20" w:lineRule="exact"/>
              <w:rPr>
                <w:rFonts w:hint="cs"/>
                <w:sz w:val="24"/>
                <w:szCs w:val="24"/>
              </w:rPr>
            </w:pPr>
          </w:p>
        </w:tc>
        <w:tc>
          <w:tcPr>
            <w:tcW w:w="3399" w:type="dxa"/>
            <w:shd w:val="clear" w:color="auto" w:fill="auto"/>
            <w:vAlign w:val="bottom"/>
          </w:tcPr>
          <w:p w:rsidR="006E7046" w:rsidRPr="000D5847" w:rsidRDefault="006E7046" w:rsidP="006E7046">
            <w:pPr>
              <w:spacing w:line="20" w:lineRule="exact"/>
              <w:ind w:right="144"/>
              <w:jc w:val="lowKashida"/>
              <w:rPr>
                <w:rFonts w:hint="cs"/>
                <w:sz w:val="16"/>
                <w:szCs w:val="24"/>
              </w:rPr>
            </w:pPr>
          </w:p>
        </w:tc>
        <w:tc>
          <w:tcPr>
            <w:tcW w:w="927"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133"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30"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30"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29" w:type="dxa"/>
            <w:shd w:val="clear" w:color="auto" w:fill="auto"/>
            <w:vAlign w:val="bottom"/>
          </w:tcPr>
          <w:p w:rsidR="006E7046" w:rsidRPr="000D5847" w:rsidRDefault="006E7046" w:rsidP="006E7046">
            <w:pPr>
              <w:bidi w:val="0"/>
              <w:spacing w:line="20" w:lineRule="exact"/>
              <w:ind w:right="144"/>
              <w:jc w:val="lowKashida"/>
              <w:rPr>
                <w:sz w:val="16"/>
                <w:szCs w:val="24"/>
              </w:rPr>
            </w:pPr>
          </w:p>
        </w:tc>
      </w:tr>
      <w:tr w:rsidR="006E7046" w:rsidRPr="00AC3395">
        <w:tblPrEx>
          <w:tblCellMar>
            <w:top w:w="0" w:type="dxa"/>
            <w:bottom w:w="0" w:type="dxa"/>
          </w:tblCellMar>
        </w:tblPrEx>
        <w:trPr>
          <w:cantSplit/>
          <w:jc w:val="center"/>
        </w:trPr>
        <w:tc>
          <w:tcPr>
            <w:tcW w:w="1301" w:type="dxa"/>
            <w:shd w:val="clear" w:color="auto" w:fill="auto"/>
            <w:vAlign w:val="center"/>
          </w:tcPr>
          <w:p w:rsidR="006E7046" w:rsidRPr="00AC3395" w:rsidRDefault="006E7046" w:rsidP="006E7046">
            <w:pPr>
              <w:jc w:val="left"/>
              <w:rPr>
                <w:rFonts w:hint="cs"/>
                <w:b/>
                <w:bCs/>
                <w:sz w:val="24"/>
                <w:szCs w:val="24"/>
              </w:rPr>
            </w:pPr>
            <w:r>
              <w:rPr>
                <w:rFonts w:hint="cs"/>
                <w:b/>
                <w:bCs/>
                <w:sz w:val="24"/>
                <w:szCs w:val="24"/>
                <w:rtl/>
              </w:rPr>
              <w:t>9</w:t>
            </w:r>
          </w:p>
        </w:tc>
        <w:tc>
          <w:tcPr>
            <w:tcW w:w="3399" w:type="dxa"/>
            <w:shd w:val="clear" w:color="auto" w:fill="auto"/>
            <w:vAlign w:val="bottom"/>
          </w:tcPr>
          <w:p w:rsidR="006E7046" w:rsidRPr="00EB07EF" w:rsidRDefault="006E7046" w:rsidP="006E7046">
            <w:pPr>
              <w:spacing w:before="40" w:after="80" w:line="240" w:lineRule="exact"/>
              <w:jc w:val="lowKashida"/>
              <w:rPr>
                <w:rFonts w:hint="cs"/>
                <w:b/>
                <w:bCs/>
                <w:sz w:val="24"/>
                <w:szCs w:val="24"/>
              </w:rPr>
            </w:pPr>
            <w:r w:rsidRPr="009435B9">
              <w:rPr>
                <w:rFonts w:hint="cs"/>
                <w:b/>
                <w:bCs/>
                <w:sz w:val="24"/>
                <w:szCs w:val="24"/>
                <w:rtl/>
              </w:rPr>
              <w:t>مُنَظِّفون وعمال وما أشبههم</w:t>
            </w:r>
          </w:p>
        </w:tc>
        <w:tc>
          <w:tcPr>
            <w:tcW w:w="927" w:type="dxa"/>
            <w:shd w:val="clear" w:color="auto" w:fill="auto"/>
            <w:vAlign w:val="bottom"/>
          </w:tcPr>
          <w:p w:rsidR="006E7046" w:rsidRPr="00AA09FE" w:rsidRDefault="006E7046" w:rsidP="006E7046">
            <w:pPr>
              <w:bidi w:val="0"/>
              <w:jc w:val="right"/>
              <w:rPr>
                <w:b/>
                <w:bCs/>
                <w:sz w:val="24"/>
                <w:szCs w:val="24"/>
              </w:rPr>
            </w:pPr>
            <w:r w:rsidRPr="00AA09FE">
              <w:rPr>
                <w:b/>
                <w:bCs/>
                <w:sz w:val="24"/>
                <w:szCs w:val="24"/>
                <w:rtl/>
              </w:rPr>
              <w:t>7</w:t>
            </w:r>
            <w:r w:rsidRPr="00AA09FE">
              <w:rPr>
                <w:b/>
                <w:bCs/>
                <w:sz w:val="24"/>
                <w:szCs w:val="24"/>
              </w:rPr>
              <w:t xml:space="preserve"> </w:t>
            </w:r>
            <w:r w:rsidRPr="00AA09FE">
              <w:rPr>
                <w:b/>
                <w:bCs/>
                <w:sz w:val="24"/>
                <w:szCs w:val="24"/>
                <w:rtl/>
              </w:rPr>
              <w:t>860</w:t>
            </w:r>
          </w:p>
        </w:tc>
        <w:tc>
          <w:tcPr>
            <w:tcW w:w="1133" w:type="dxa"/>
            <w:shd w:val="clear" w:color="auto" w:fill="auto"/>
            <w:vAlign w:val="bottom"/>
          </w:tcPr>
          <w:p w:rsidR="006E7046" w:rsidRPr="00AA09FE" w:rsidRDefault="006E7046" w:rsidP="006E7046">
            <w:pPr>
              <w:bidi w:val="0"/>
              <w:jc w:val="right"/>
              <w:rPr>
                <w:b/>
                <w:bCs/>
                <w:sz w:val="24"/>
                <w:szCs w:val="24"/>
              </w:rPr>
            </w:pPr>
            <w:r w:rsidRPr="00AA09FE">
              <w:rPr>
                <w:b/>
                <w:bCs/>
                <w:sz w:val="24"/>
                <w:szCs w:val="24"/>
                <w:rtl/>
              </w:rPr>
              <w:t>1</w:t>
            </w:r>
            <w:r w:rsidRPr="00AA09FE">
              <w:rPr>
                <w:b/>
                <w:bCs/>
                <w:sz w:val="24"/>
                <w:szCs w:val="24"/>
              </w:rPr>
              <w:t xml:space="preserve"> </w:t>
            </w:r>
            <w:r w:rsidRPr="00AA09FE">
              <w:rPr>
                <w:b/>
                <w:bCs/>
                <w:sz w:val="24"/>
                <w:szCs w:val="24"/>
                <w:rtl/>
              </w:rPr>
              <w:t>133</w:t>
            </w:r>
          </w:p>
        </w:tc>
        <w:tc>
          <w:tcPr>
            <w:tcW w:w="1030" w:type="dxa"/>
            <w:shd w:val="clear" w:color="auto" w:fill="auto"/>
            <w:vAlign w:val="bottom"/>
          </w:tcPr>
          <w:p w:rsidR="006E7046" w:rsidRPr="00AA09FE" w:rsidRDefault="006E7046" w:rsidP="006E7046">
            <w:pPr>
              <w:bidi w:val="0"/>
              <w:jc w:val="right"/>
              <w:rPr>
                <w:b/>
                <w:bCs/>
                <w:sz w:val="24"/>
                <w:szCs w:val="24"/>
              </w:rPr>
            </w:pPr>
            <w:r w:rsidRPr="00AA09FE">
              <w:rPr>
                <w:b/>
                <w:bCs/>
                <w:sz w:val="24"/>
                <w:szCs w:val="24"/>
                <w:rtl/>
              </w:rPr>
              <w:t>1</w:t>
            </w:r>
            <w:r w:rsidRPr="00AA09FE">
              <w:rPr>
                <w:b/>
                <w:bCs/>
                <w:sz w:val="24"/>
                <w:szCs w:val="24"/>
              </w:rPr>
              <w:t xml:space="preserve"> </w:t>
            </w:r>
            <w:r w:rsidRPr="00AA09FE">
              <w:rPr>
                <w:b/>
                <w:bCs/>
                <w:sz w:val="24"/>
                <w:szCs w:val="24"/>
                <w:rtl/>
              </w:rPr>
              <w:t>110</w:t>
            </w:r>
          </w:p>
        </w:tc>
        <w:tc>
          <w:tcPr>
            <w:tcW w:w="1030" w:type="dxa"/>
            <w:shd w:val="clear" w:color="auto" w:fill="auto"/>
            <w:vAlign w:val="bottom"/>
          </w:tcPr>
          <w:p w:rsidR="006E7046" w:rsidRPr="00AA09FE" w:rsidRDefault="006E7046" w:rsidP="006E7046">
            <w:pPr>
              <w:bidi w:val="0"/>
              <w:jc w:val="right"/>
              <w:rPr>
                <w:b/>
                <w:bCs/>
                <w:sz w:val="24"/>
                <w:szCs w:val="24"/>
              </w:rPr>
            </w:pPr>
            <w:r w:rsidRPr="00AA09FE">
              <w:rPr>
                <w:b/>
                <w:bCs/>
                <w:sz w:val="24"/>
                <w:szCs w:val="24"/>
                <w:rtl/>
              </w:rPr>
              <w:t>1</w:t>
            </w:r>
            <w:r w:rsidRPr="00AA09FE">
              <w:rPr>
                <w:b/>
                <w:bCs/>
                <w:sz w:val="24"/>
                <w:szCs w:val="24"/>
              </w:rPr>
              <w:t xml:space="preserve"> </w:t>
            </w:r>
            <w:r w:rsidRPr="00AA09FE">
              <w:rPr>
                <w:b/>
                <w:bCs/>
                <w:sz w:val="24"/>
                <w:szCs w:val="24"/>
                <w:rtl/>
              </w:rPr>
              <w:t>390</w:t>
            </w:r>
          </w:p>
        </w:tc>
        <w:tc>
          <w:tcPr>
            <w:tcW w:w="1029" w:type="dxa"/>
            <w:shd w:val="clear" w:color="auto" w:fill="auto"/>
            <w:vAlign w:val="bottom"/>
          </w:tcPr>
          <w:p w:rsidR="006E7046" w:rsidRPr="00AA09FE" w:rsidRDefault="006E7046" w:rsidP="006E7046">
            <w:pPr>
              <w:bidi w:val="0"/>
              <w:jc w:val="right"/>
              <w:rPr>
                <w:b/>
                <w:bCs/>
                <w:sz w:val="24"/>
                <w:szCs w:val="24"/>
              </w:rPr>
            </w:pPr>
            <w:r w:rsidRPr="00AA09FE">
              <w:rPr>
                <w:b/>
                <w:bCs/>
                <w:sz w:val="24"/>
                <w:szCs w:val="24"/>
                <w:rtl/>
              </w:rPr>
              <w:t>1</w:t>
            </w:r>
            <w:r w:rsidRPr="00AA09FE">
              <w:rPr>
                <w:b/>
                <w:bCs/>
                <w:sz w:val="24"/>
                <w:szCs w:val="24"/>
              </w:rPr>
              <w:t xml:space="preserve"> </w:t>
            </w:r>
            <w:r w:rsidRPr="00AA09FE">
              <w:rPr>
                <w:b/>
                <w:bCs/>
                <w:sz w:val="24"/>
                <w:szCs w:val="24"/>
                <w:rtl/>
              </w:rPr>
              <w:t>314</w:t>
            </w:r>
          </w:p>
        </w:tc>
      </w:tr>
      <w:tr w:rsidR="006E7046" w:rsidRPr="00372BF5">
        <w:tblPrEx>
          <w:tblCellMar>
            <w:top w:w="0" w:type="dxa"/>
            <w:bottom w:w="0" w:type="dxa"/>
          </w:tblCellMar>
        </w:tblPrEx>
        <w:trPr>
          <w:cantSplit/>
          <w:trHeight w:val="193"/>
          <w:jc w:val="center"/>
        </w:trPr>
        <w:tc>
          <w:tcPr>
            <w:tcW w:w="1301" w:type="dxa"/>
            <w:shd w:val="clear" w:color="auto" w:fill="auto"/>
            <w:vAlign w:val="bottom"/>
          </w:tcPr>
          <w:p w:rsidR="006E7046" w:rsidRPr="00ED10AA" w:rsidRDefault="006E7046" w:rsidP="006E7046">
            <w:pPr>
              <w:spacing w:line="20" w:lineRule="exact"/>
              <w:rPr>
                <w:rFonts w:hint="cs"/>
                <w:sz w:val="24"/>
                <w:szCs w:val="24"/>
              </w:rPr>
            </w:pPr>
          </w:p>
        </w:tc>
        <w:tc>
          <w:tcPr>
            <w:tcW w:w="3399" w:type="dxa"/>
            <w:shd w:val="clear" w:color="auto" w:fill="auto"/>
            <w:vAlign w:val="bottom"/>
          </w:tcPr>
          <w:p w:rsidR="006E7046" w:rsidRPr="000D5847" w:rsidRDefault="006E7046" w:rsidP="006E7046">
            <w:pPr>
              <w:spacing w:line="20" w:lineRule="exact"/>
              <w:ind w:right="144"/>
              <w:jc w:val="lowKashida"/>
              <w:rPr>
                <w:rFonts w:hint="cs"/>
                <w:sz w:val="16"/>
                <w:szCs w:val="24"/>
              </w:rPr>
            </w:pPr>
          </w:p>
        </w:tc>
        <w:tc>
          <w:tcPr>
            <w:tcW w:w="927"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133"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30"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30"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29" w:type="dxa"/>
            <w:shd w:val="clear" w:color="auto" w:fill="auto"/>
            <w:vAlign w:val="bottom"/>
          </w:tcPr>
          <w:p w:rsidR="006E7046" w:rsidRPr="000D5847" w:rsidRDefault="006E7046" w:rsidP="006E7046">
            <w:pPr>
              <w:bidi w:val="0"/>
              <w:spacing w:line="20" w:lineRule="exact"/>
              <w:ind w:right="144"/>
              <w:jc w:val="lowKashida"/>
              <w:rPr>
                <w:sz w:val="16"/>
                <w:szCs w:val="24"/>
              </w:rPr>
            </w:pPr>
          </w:p>
        </w:tc>
      </w:tr>
      <w:tr w:rsidR="006E7046" w:rsidRPr="00372BF5">
        <w:tblPrEx>
          <w:tblCellMar>
            <w:top w:w="0" w:type="dxa"/>
            <w:bottom w:w="0" w:type="dxa"/>
          </w:tblCellMar>
        </w:tblPrEx>
        <w:trPr>
          <w:cantSplit/>
          <w:jc w:val="center"/>
        </w:trPr>
        <w:tc>
          <w:tcPr>
            <w:tcW w:w="1301" w:type="dxa"/>
            <w:tcBorders>
              <w:bottom w:val="single" w:sz="12" w:space="0" w:color="auto"/>
            </w:tcBorders>
            <w:shd w:val="clear" w:color="auto" w:fill="auto"/>
          </w:tcPr>
          <w:p w:rsidR="006E7046" w:rsidRPr="00D40EE0" w:rsidRDefault="006E7046" w:rsidP="006E7046">
            <w:pPr>
              <w:spacing w:before="40" w:after="80" w:line="220" w:lineRule="exact"/>
              <w:jc w:val="left"/>
              <w:rPr>
                <w:rFonts w:hint="cs"/>
                <w:sz w:val="24"/>
                <w:szCs w:val="24"/>
              </w:rPr>
            </w:pPr>
            <w:r w:rsidRPr="0081574D">
              <w:rPr>
                <w:sz w:val="24"/>
                <w:szCs w:val="24"/>
                <w:rtl/>
              </w:rPr>
              <w:t>91303</w:t>
            </w:r>
          </w:p>
        </w:tc>
        <w:tc>
          <w:tcPr>
            <w:tcW w:w="3399" w:type="dxa"/>
            <w:tcBorders>
              <w:bottom w:val="single" w:sz="12" w:space="0" w:color="auto"/>
            </w:tcBorders>
            <w:shd w:val="clear" w:color="auto" w:fill="auto"/>
          </w:tcPr>
          <w:p w:rsidR="006E7046" w:rsidRPr="00F23AF3" w:rsidRDefault="006E7046" w:rsidP="006E7046">
            <w:pPr>
              <w:spacing w:before="40" w:after="80" w:line="240" w:lineRule="exact"/>
              <w:jc w:val="lowKashida"/>
              <w:rPr>
                <w:rFonts w:hint="cs"/>
                <w:sz w:val="24"/>
                <w:szCs w:val="24"/>
                <w:rtl/>
              </w:rPr>
            </w:pPr>
            <w:r w:rsidRPr="009D3AAD">
              <w:rPr>
                <w:rFonts w:hint="cs"/>
                <w:sz w:val="24"/>
                <w:szCs w:val="24"/>
                <w:rtl/>
              </w:rPr>
              <w:t>مُنَظِّف طائرات</w:t>
            </w:r>
          </w:p>
        </w:tc>
        <w:tc>
          <w:tcPr>
            <w:tcW w:w="927" w:type="dxa"/>
            <w:tcBorders>
              <w:bottom w:val="single" w:sz="12" w:space="0" w:color="auto"/>
            </w:tcBorders>
            <w:shd w:val="clear" w:color="auto" w:fill="auto"/>
            <w:vAlign w:val="bottom"/>
          </w:tcPr>
          <w:p w:rsidR="006E7046" w:rsidRPr="00A71DA6" w:rsidRDefault="006E7046" w:rsidP="006E7046">
            <w:pPr>
              <w:bidi w:val="0"/>
              <w:jc w:val="right"/>
              <w:rPr>
                <w:sz w:val="24"/>
                <w:szCs w:val="24"/>
              </w:rPr>
            </w:pPr>
            <w:r w:rsidRPr="00A71DA6">
              <w:rPr>
                <w:sz w:val="24"/>
                <w:szCs w:val="24"/>
                <w:rtl/>
              </w:rPr>
              <w:t>291</w:t>
            </w:r>
          </w:p>
        </w:tc>
        <w:tc>
          <w:tcPr>
            <w:tcW w:w="1133" w:type="dxa"/>
            <w:tcBorders>
              <w:bottom w:val="single" w:sz="12" w:space="0" w:color="auto"/>
            </w:tcBorders>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311</w:t>
            </w:r>
          </w:p>
        </w:tc>
        <w:tc>
          <w:tcPr>
            <w:tcW w:w="1030" w:type="dxa"/>
            <w:tcBorders>
              <w:bottom w:val="single" w:sz="12" w:space="0" w:color="auto"/>
            </w:tcBorders>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315</w:t>
            </w:r>
          </w:p>
        </w:tc>
        <w:tc>
          <w:tcPr>
            <w:tcW w:w="1030" w:type="dxa"/>
            <w:tcBorders>
              <w:bottom w:val="single" w:sz="12" w:space="0" w:color="auto"/>
            </w:tcBorders>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839</w:t>
            </w:r>
          </w:p>
        </w:tc>
        <w:tc>
          <w:tcPr>
            <w:tcW w:w="1029" w:type="dxa"/>
            <w:tcBorders>
              <w:bottom w:val="single" w:sz="12" w:space="0" w:color="auto"/>
            </w:tcBorders>
            <w:shd w:val="clear" w:color="auto" w:fill="auto"/>
            <w:vAlign w:val="bottom"/>
          </w:tcPr>
          <w:p w:rsidR="006E7046" w:rsidRPr="00A71DA6" w:rsidRDefault="006E7046" w:rsidP="006E7046">
            <w:pPr>
              <w:bidi w:val="0"/>
              <w:jc w:val="right"/>
              <w:rPr>
                <w:sz w:val="24"/>
                <w:szCs w:val="24"/>
              </w:rPr>
            </w:pPr>
            <w:r w:rsidRPr="00A71DA6">
              <w:rPr>
                <w:sz w:val="24"/>
                <w:szCs w:val="24"/>
                <w:rtl/>
              </w:rPr>
              <w:t>1</w:t>
            </w:r>
            <w:r w:rsidRPr="00A71DA6">
              <w:rPr>
                <w:sz w:val="24"/>
                <w:szCs w:val="24"/>
              </w:rPr>
              <w:t xml:space="preserve"> </w:t>
            </w:r>
            <w:r w:rsidRPr="00A71DA6">
              <w:rPr>
                <w:sz w:val="24"/>
                <w:szCs w:val="24"/>
                <w:rtl/>
              </w:rPr>
              <w:t>795</w:t>
            </w:r>
          </w:p>
        </w:tc>
      </w:tr>
    </w:tbl>
    <w:p w:rsidR="006E7046" w:rsidRPr="003C7B5B" w:rsidRDefault="006E7046" w:rsidP="006E7046">
      <w:pPr>
        <w:pStyle w:val="SingleTxt"/>
        <w:spacing w:after="0" w:line="120" w:lineRule="exact"/>
        <w:rPr>
          <w:rFonts w:hint="cs"/>
          <w:sz w:val="10"/>
          <w:rtl/>
        </w:rPr>
      </w:pPr>
    </w:p>
    <w:p w:rsidR="006E7046" w:rsidRPr="003C7B5B" w:rsidRDefault="006E7046" w:rsidP="006E7046">
      <w:pPr>
        <w:pStyle w:val="SingleTxt"/>
        <w:spacing w:after="0" w:line="120" w:lineRule="exact"/>
        <w:rPr>
          <w:rFonts w:hint="cs"/>
          <w:sz w:val="10"/>
          <w:rtl/>
        </w:rPr>
      </w:pPr>
    </w:p>
    <w:p w:rsidR="006E7046" w:rsidRPr="00B127E8" w:rsidRDefault="006E7046" w:rsidP="006E7046">
      <w:pPr>
        <w:pStyle w:val="SingleTxt"/>
        <w:spacing w:after="0"/>
        <w:jc w:val="center"/>
        <w:rPr>
          <w:rFonts w:hint="cs"/>
          <w:b/>
          <w:bCs/>
          <w:rtl/>
        </w:rPr>
      </w:pPr>
      <w:r w:rsidRPr="00B127E8">
        <w:rPr>
          <w:rFonts w:hint="cs"/>
          <w:b/>
          <w:bCs/>
          <w:rtl/>
        </w:rPr>
        <w:t>الجدول 2-1</w:t>
      </w:r>
    </w:p>
    <w:p w:rsidR="006E7046" w:rsidRPr="00B127E8" w:rsidRDefault="006E7046" w:rsidP="006E7046">
      <w:pPr>
        <w:pStyle w:val="SingleTxt"/>
        <w:spacing w:after="0"/>
        <w:ind w:right="0" w:hanging="1202"/>
        <w:jc w:val="center"/>
        <w:rPr>
          <w:rFonts w:hint="cs"/>
          <w:b/>
          <w:bCs/>
          <w:rtl/>
        </w:rPr>
      </w:pPr>
      <w:r w:rsidRPr="00B127E8">
        <w:rPr>
          <w:rFonts w:hint="cs"/>
          <w:b/>
          <w:bCs/>
          <w:rtl/>
        </w:rPr>
        <w:t>الأجور الشهرية الأساسية والإجمالية لمهن مختارة في جميع الصناعات ، حزيران/يونيه 2003</w:t>
      </w:r>
    </w:p>
    <w:p w:rsidR="006E7046" w:rsidRPr="00B127E8" w:rsidRDefault="006E7046" w:rsidP="006E7046">
      <w:pPr>
        <w:pStyle w:val="SingleTxt"/>
        <w:spacing w:after="0"/>
        <w:jc w:val="center"/>
        <w:rPr>
          <w:rFonts w:hint="cs"/>
          <w:b/>
          <w:bCs/>
          <w:rtl/>
        </w:rPr>
      </w:pPr>
      <w:r w:rsidRPr="00B127E8">
        <w:rPr>
          <w:rFonts w:hint="cs"/>
          <w:b/>
          <w:bCs/>
          <w:rtl/>
        </w:rPr>
        <w:t>(ذكور)</w:t>
      </w:r>
    </w:p>
    <w:p w:rsidR="006E7046" w:rsidRPr="00F1704D" w:rsidRDefault="006E7046" w:rsidP="006E7046">
      <w:pPr>
        <w:pStyle w:val="SingleTxt"/>
        <w:spacing w:after="0" w:line="120" w:lineRule="exact"/>
        <w:rPr>
          <w:rFonts w:hint="cs"/>
          <w:sz w:val="10"/>
          <w:rtl/>
        </w:rPr>
      </w:pPr>
    </w:p>
    <w:tbl>
      <w:tblPr>
        <w:bidiVisual/>
        <w:tblW w:w="9849" w:type="dxa"/>
        <w:jc w:val="center"/>
        <w:tblLayout w:type="fixed"/>
        <w:tblCellMar>
          <w:left w:w="0" w:type="dxa"/>
          <w:right w:w="0" w:type="dxa"/>
        </w:tblCellMar>
        <w:tblLook w:val="0000" w:firstRow="0" w:lastRow="0" w:firstColumn="0" w:lastColumn="0" w:noHBand="0" w:noVBand="0"/>
      </w:tblPr>
      <w:tblGrid>
        <w:gridCol w:w="1301"/>
        <w:gridCol w:w="3399"/>
        <w:gridCol w:w="927"/>
        <w:gridCol w:w="1133"/>
        <w:gridCol w:w="1030"/>
        <w:gridCol w:w="1030"/>
        <w:gridCol w:w="1029"/>
      </w:tblGrid>
      <w:tr w:rsidR="006E7046" w:rsidRPr="00CD172F">
        <w:tblPrEx>
          <w:tblCellMar>
            <w:top w:w="0" w:type="dxa"/>
            <w:bottom w:w="0" w:type="dxa"/>
          </w:tblCellMar>
        </w:tblPrEx>
        <w:trPr>
          <w:cantSplit/>
          <w:tblHeader/>
          <w:jc w:val="center"/>
        </w:trPr>
        <w:tc>
          <w:tcPr>
            <w:tcW w:w="1301" w:type="dxa"/>
            <w:vMerge w:val="restart"/>
            <w:tcBorders>
              <w:top w:val="single" w:sz="4" w:space="0" w:color="auto"/>
            </w:tcBorders>
            <w:shd w:val="clear" w:color="auto" w:fill="auto"/>
            <w:tcMar>
              <w:left w:w="0" w:type="dxa"/>
              <w:right w:w="0" w:type="dxa"/>
            </w:tcMar>
            <w:vAlign w:val="bottom"/>
          </w:tcPr>
          <w:p w:rsidR="006E7046" w:rsidRPr="00CD172F" w:rsidRDefault="006E7046" w:rsidP="006E7046">
            <w:pPr>
              <w:spacing w:after="80" w:line="240" w:lineRule="exact"/>
              <w:jc w:val="lowKashida"/>
              <w:rPr>
                <w:rFonts w:hint="cs"/>
                <w:i/>
                <w:iCs/>
                <w:sz w:val="24"/>
                <w:szCs w:val="24"/>
                <w:rtl/>
              </w:rPr>
            </w:pPr>
            <w:r w:rsidRPr="00CD172F">
              <w:rPr>
                <w:rFonts w:hint="cs"/>
                <w:i/>
                <w:iCs/>
                <w:sz w:val="24"/>
                <w:szCs w:val="24"/>
                <w:rtl/>
              </w:rPr>
              <w:t>التصنيف المهني الموحد لسنغافورة، عام 2000</w:t>
            </w:r>
          </w:p>
        </w:tc>
        <w:tc>
          <w:tcPr>
            <w:tcW w:w="3399" w:type="dxa"/>
            <w:tcBorders>
              <w:top w:val="single" w:sz="4" w:space="0" w:color="auto"/>
            </w:tcBorders>
            <w:shd w:val="clear" w:color="auto" w:fill="auto"/>
            <w:vAlign w:val="bottom"/>
          </w:tcPr>
          <w:p w:rsidR="006E7046" w:rsidRPr="00CD172F" w:rsidRDefault="006E7046" w:rsidP="006E7046">
            <w:pPr>
              <w:spacing w:before="80" w:after="80" w:line="240" w:lineRule="exact"/>
              <w:ind w:right="144"/>
              <w:jc w:val="left"/>
              <w:rPr>
                <w:rFonts w:hint="cs"/>
                <w:i/>
                <w:iCs/>
                <w:sz w:val="24"/>
                <w:szCs w:val="24"/>
                <w:rtl/>
              </w:rPr>
            </w:pPr>
          </w:p>
        </w:tc>
        <w:tc>
          <w:tcPr>
            <w:tcW w:w="927" w:type="dxa"/>
            <w:vMerge w:val="restart"/>
            <w:tcBorders>
              <w:top w:val="single" w:sz="4" w:space="0" w:color="auto"/>
            </w:tcBorders>
            <w:shd w:val="clear" w:color="auto" w:fill="auto"/>
            <w:vAlign w:val="bottom"/>
          </w:tcPr>
          <w:p w:rsidR="006E7046" w:rsidRPr="00CD172F" w:rsidRDefault="006E7046" w:rsidP="006E7046">
            <w:pPr>
              <w:spacing w:after="80" w:line="240" w:lineRule="exact"/>
              <w:ind w:right="144"/>
              <w:jc w:val="center"/>
              <w:rPr>
                <w:rFonts w:hint="cs"/>
                <w:i/>
                <w:iCs/>
                <w:sz w:val="24"/>
                <w:szCs w:val="24"/>
                <w:rtl/>
              </w:rPr>
            </w:pPr>
            <w:r w:rsidRPr="00CD172F">
              <w:rPr>
                <w:rFonts w:hint="cs"/>
                <w:i/>
                <w:iCs/>
                <w:sz w:val="24"/>
                <w:szCs w:val="24"/>
                <w:rtl/>
              </w:rPr>
              <w:t>العــــــدد المشمول</w:t>
            </w:r>
          </w:p>
        </w:tc>
        <w:tc>
          <w:tcPr>
            <w:tcW w:w="2163" w:type="dxa"/>
            <w:gridSpan w:val="2"/>
            <w:tcBorders>
              <w:top w:val="single" w:sz="4" w:space="0" w:color="auto"/>
              <w:bottom w:val="single" w:sz="4" w:space="0" w:color="auto"/>
            </w:tcBorders>
            <w:shd w:val="clear" w:color="auto" w:fill="auto"/>
            <w:vAlign w:val="bottom"/>
          </w:tcPr>
          <w:p w:rsidR="006E7046" w:rsidRPr="00CD172F" w:rsidRDefault="006E7046" w:rsidP="006E7046">
            <w:pPr>
              <w:spacing w:before="80" w:after="80" w:line="240" w:lineRule="exact"/>
              <w:ind w:right="144"/>
              <w:jc w:val="center"/>
              <w:rPr>
                <w:rFonts w:hint="cs"/>
                <w:i/>
                <w:iCs/>
                <w:sz w:val="24"/>
                <w:szCs w:val="24"/>
                <w:rtl/>
              </w:rPr>
            </w:pPr>
            <w:r w:rsidRPr="00CD172F">
              <w:rPr>
                <w:rFonts w:hint="cs"/>
                <w:sz w:val="24"/>
                <w:szCs w:val="24"/>
                <w:rtl/>
              </w:rPr>
              <w:t>الأجر الأساسي (بالدولار)</w:t>
            </w:r>
          </w:p>
        </w:tc>
        <w:tc>
          <w:tcPr>
            <w:tcW w:w="2059" w:type="dxa"/>
            <w:gridSpan w:val="2"/>
            <w:tcBorders>
              <w:top w:val="single" w:sz="4" w:space="0" w:color="auto"/>
              <w:bottom w:val="single" w:sz="4" w:space="0" w:color="auto"/>
            </w:tcBorders>
            <w:shd w:val="clear" w:color="auto" w:fill="auto"/>
            <w:vAlign w:val="bottom"/>
          </w:tcPr>
          <w:p w:rsidR="006E7046" w:rsidRPr="00CD172F" w:rsidRDefault="006E7046" w:rsidP="006E7046">
            <w:pPr>
              <w:spacing w:before="80" w:after="80" w:line="240" w:lineRule="exact"/>
              <w:ind w:right="144"/>
              <w:jc w:val="center"/>
              <w:rPr>
                <w:rFonts w:hint="cs"/>
                <w:i/>
                <w:iCs/>
                <w:sz w:val="24"/>
                <w:szCs w:val="24"/>
                <w:rtl/>
              </w:rPr>
            </w:pPr>
            <w:r w:rsidRPr="00CD172F">
              <w:rPr>
                <w:rFonts w:hint="cs"/>
                <w:sz w:val="24"/>
                <w:szCs w:val="24"/>
                <w:rtl/>
              </w:rPr>
              <w:t>الأجر الإجمالي (بالدولار)</w:t>
            </w:r>
          </w:p>
        </w:tc>
      </w:tr>
      <w:tr w:rsidR="006E7046" w:rsidRPr="00CD172F">
        <w:tblPrEx>
          <w:tblCellMar>
            <w:top w:w="0" w:type="dxa"/>
            <w:bottom w:w="0" w:type="dxa"/>
          </w:tblCellMar>
        </w:tblPrEx>
        <w:trPr>
          <w:cantSplit/>
          <w:tblHeader/>
          <w:jc w:val="center"/>
        </w:trPr>
        <w:tc>
          <w:tcPr>
            <w:tcW w:w="1301" w:type="dxa"/>
            <w:vMerge/>
            <w:tcBorders>
              <w:bottom w:val="single" w:sz="12" w:space="0" w:color="auto"/>
            </w:tcBorders>
            <w:shd w:val="clear" w:color="auto" w:fill="auto"/>
            <w:vAlign w:val="bottom"/>
          </w:tcPr>
          <w:p w:rsidR="006E7046" w:rsidRPr="00CD172F" w:rsidRDefault="006E7046" w:rsidP="006E7046">
            <w:pPr>
              <w:spacing w:after="80" w:line="240" w:lineRule="exact"/>
              <w:rPr>
                <w:rFonts w:hint="cs"/>
                <w:i/>
                <w:iCs/>
                <w:sz w:val="24"/>
                <w:szCs w:val="24"/>
                <w:rtl/>
              </w:rPr>
            </w:pPr>
          </w:p>
        </w:tc>
        <w:tc>
          <w:tcPr>
            <w:tcW w:w="3399" w:type="dxa"/>
            <w:tcBorders>
              <w:bottom w:val="single" w:sz="12" w:space="0" w:color="auto"/>
            </w:tcBorders>
            <w:shd w:val="clear" w:color="auto" w:fill="auto"/>
            <w:vAlign w:val="bottom"/>
          </w:tcPr>
          <w:p w:rsidR="006E7046" w:rsidRPr="00CD172F" w:rsidRDefault="006E7046" w:rsidP="006E7046">
            <w:pPr>
              <w:spacing w:after="80" w:line="240" w:lineRule="exact"/>
              <w:ind w:right="144"/>
              <w:jc w:val="left"/>
              <w:rPr>
                <w:rFonts w:hint="cs"/>
                <w:i/>
                <w:iCs/>
                <w:sz w:val="24"/>
                <w:szCs w:val="24"/>
                <w:rtl/>
              </w:rPr>
            </w:pPr>
            <w:r w:rsidRPr="00CD172F">
              <w:rPr>
                <w:rFonts w:hint="cs"/>
                <w:i/>
                <w:iCs/>
                <w:sz w:val="24"/>
                <w:szCs w:val="24"/>
                <w:rtl/>
              </w:rPr>
              <w:t>المهنة</w:t>
            </w:r>
          </w:p>
        </w:tc>
        <w:tc>
          <w:tcPr>
            <w:tcW w:w="927" w:type="dxa"/>
            <w:vMerge/>
            <w:tcBorders>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tl/>
              </w:rPr>
            </w:pPr>
          </w:p>
        </w:tc>
        <w:tc>
          <w:tcPr>
            <w:tcW w:w="1133"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المتوسط</w:t>
            </w:r>
          </w:p>
        </w:tc>
        <w:tc>
          <w:tcPr>
            <w:tcW w:w="1030"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الوسطي</w:t>
            </w:r>
          </w:p>
        </w:tc>
        <w:tc>
          <w:tcPr>
            <w:tcW w:w="1030"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المتوسط</w:t>
            </w:r>
          </w:p>
        </w:tc>
        <w:tc>
          <w:tcPr>
            <w:tcW w:w="1029"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الوسطي</w:t>
            </w:r>
          </w:p>
        </w:tc>
      </w:tr>
      <w:tr w:rsidR="006E7046" w:rsidRPr="00372BF5">
        <w:tblPrEx>
          <w:tblCellMar>
            <w:top w:w="0" w:type="dxa"/>
            <w:bottom w:w="0" w:type="dxa"/>
          </w:tblCellMar>
        </w:tblPrEx>
        <w:trPr>
          <w:cantSplit/>
          <w:trHeight w:hRule="exact" w:val="115"/>
          <w:tblHeader/>
          <w:jc w:val="center"/>
        </w:trPr>
        <w:tc>
          <w:tcPr>
            <w:tcW w:w="1301" w:type="dxa"/>
            <w:tcBorders>
              <w:top w:val="single" w:sz="12" w:space="0" w:color="auto"/>
            </w:tcBorders>
            <w:shd w:val="clear" w:color="auto" w:fill="auto"/>
            <w:vAlign w:val="bottom"/>
          </w:tcPr>
          <w:p w:rsidR="006E7046" w:rsidRPr="00372BF5" w:rsidRDefault="006E7046" w:rsidP="006E7046">
            <w:pPr>
              <w:spacing w:before="40" w:after="80" w:line="240" w:lineRule="exact"/>
              <w:rPr>
                <w:rFonts w:hint="cs"/>
                <w:sz w:val="16"/>
                <w:szCs w:val="24"/>
                <w:rtl/>
              </w:rPr>
            </w:pPr>
          </w:p>
        </w:tc>
        <w:tc>
          <w:tcPr>
            <w:tcW w:w="3399"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eft"/>
              <w:rPr>
                <w:rFonts w:hint="cs"/>
                <w:sz w:val="16"/>
                <w:szCs w:val="24"/>
                <w:rtl/>
              </w:rPr>
            </w:pPr>
          </w:p>
        </w:tc>
        <w:tc>
          <w:tcPr>
            <w:tcW w:w="927"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133"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29"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683D3C" w:rsidRDefault="006E7046" w:rsidP="006E7046">
            <w:pPr>
              <w:spacing w:before="40" w:after="80" w:line="220" w:lineRule="exact"/>
              <w:jc w:val="left"/>
              <w:rPr>
                <w:sz w:val="24"/>
                <w:szCs w:val="24"/>
              </w:rPr>
            </w:pPr>
            <w:r w:rsidRPr="00683D3C">
              <w:rPr>
                <w:sz w:val="24"/>
                <w:szCs w:val="24"/>
                <w:rtl/>
              </w:rPr>
              <w:t>92024</w:t>
            </w:r>
          </w:p>
        </w:tc>
        <w:tc>
          <w:tcPr>
            <w:tcW w:w="3399" w:type="dxa"/>
            <w:shd w:val="clear" w:color="auto" w:fill="auto"/>
          </w:tcPr>
          <w:p w:rsidR="006E7046" w:rsidRPr="003E35A8" w:rsidRDefault="006E7046" w:rsidP="006E7046">
            <w:pPr>
              <w:spacing w:before="40" w:after="80" w:line="240" w:lineRule="exact"/>
              <w:jc w:val="lowKashida"/>
              <w:rPr>
                <w:rFonts w:hint="cs"/>
                <w:sz w:val="24"/>
                <w:szCs w:val="24"/>
              </w:rPr>
            </w:pPr>
            <w:r w:rsidRPr="003E35A8">
              <w:rPr>
                <w:rFonts w:hint="cs"/>
                <w:sz w:val="24"/>
                <w:szCs w:val="24"/>
                <w:rtl/>
              </w:rPr>
              <w:t>مشرف على ساحة وقوف السيارات</w:t>
            </w:r>
          </w:p>
        </w:tc>
        <w:tc>
          <w:tcPr>
            <w:tcW w:w="927" w:type="dxa"/>
            <w:shd w:val="clear" w:color="auto" w:fill="auto"/>
            <w:vAlign w:val="bottom"/>
          </w:tcPr>
          <w:p w:rsidR="006E7046" w:rsidRPr="00DA795C" w:rsidRDefault="006E7046" w:rsidP="006E7046">
            <w:pPr>
              <w:bidi w:val="0"/>
              <w:jc w:val="right"/>
              <w:rPr>
                <w:sz w:val="24"/>
                <w:szCs w:val="24"/>
              </w:rPr>
            </w:pPr>
            <w:r w:rsidRPr="00DA795C">
              <w:rPr>
                <w:sz w:val="24"/>
                <w:szCs w:val="24"/>
                <w:rtl/>
              </w:rPr>
              <w:t>30</w:t>
            </w:r>
          </w:p>
        </w:tc>
        <w:tc>
          <w:tcPr>
            <w:tcW w:w="1133" w:type="dxa"/>
            <w:shd w:val="clear" w:color="auto" w:fill="auto"/>
            <w:vAlign w:val="bottom"/>
          </w:tcPr>
          <w:p w:rsidR="006E7046" w:rsidRPr="00DA795C" w:rsidRDefault="006E7046" w:rsidP="006E7046">
            <w:pPr>
              <w:bidi w:val="0"/>
              <w:jc w:val="right"/>
              <w:rPr>
                <w:sz w:val="24"/>
                <w:szCs w:val="24"/>
              </w:rPr>
            </w:pPr>
            <w:r w:rsidRPr="00DA795C">
              <w:rPr>
                <w:sz w:val="24"/>
                <w:szCs w:val="24"/>
                <w:rtl/>
              </w:rPr>
              <w:t>1</w:t>
            </w:r>
            <w:r w:rsidRPr="00DA795C">
              <w:rPr>
                <w:sz w:val="24"/>
                <w:szCs w:val="24"/>
              </w:rPr>
              <w:t xml:space="preserve"> </w:t>
            </w:r>
            <w:r w:rsidRPr="00DA795C">
              <w:rPr>
                <w:sz w:val="24"/>
                <w:szCs w:val="24"/>
                <w:rtl/>
              </w:rPr>
              <w:t>042</w:t>
            </w:r>
          </w:p>
        </w:tc>
        <w:tc>
          <w:tcPr>
            <w:tcW w:w="1030" w:type="dxa"/>
            <w:shd w:val="clear" w:color="auto" w:fill="auto"/>
            <w:vAlign w:val="bottom"/>
          </w:tcPr>
          <w:p w:rsidR="006E7046" w:rsidRPr="00DA795C" w:rsidRDefault="006E7046" w:rsidP="006E7046">
            <w:pPr>
              <w:bidi w:val="0"/>
              <w:jc w:val="right"/>
              <w:rPr>
                <w:sz w:val="24"/>
                <w:szCs w:val="24"/>
              </w:rPr>
            </w:pPr>
            <w:r w:rsidRPr="00DA795C">
              <w:rPr>
                <w:sz w:val="24"/>
                <w:szCs w:val="24"/>
                <w:rtl/>
              </w:rPr>
              <w:t>1</w:t>
            </w:r>
            <w:r w:rsidRPr="00DA795C">
              <w:rPr>
                <w:sz w:val="24"/>
                <w:szCs w:val="24"/>
              </w:rPr>
              <w:t xml:space="preserve"> </w:t>
            </w:r>
            <w:r w:rsidRPr="00DA795C">
              <w:rPr>
                <w:sz w:val="24"/>
                <w:szCs w:val="24"/>
                <w:rtl/>
              </w:rPr>
              <w:t>000</w:t>
            </w:r>
          </w:p>
        </w:tc>
        <w:tc>
          <w:tcPr>
            <w:tcW w:w="1030" w:type="dxa"/>
            <w:shd w:val="clear" w:color="auto" w:fill="auto"/>
            <w:vAlign w:val="bottom"/>
          </w:tcPr>
          <w:p w:rsidR="006E7046" w:rsidRPr="00DA795C" w:rsidRDefault="006E7046" w:rsidP="006E7046">
            <w:pPr>
              <w:bidi w:val="0"/>
              <w:jc w:val="right"/>
              <w:rPr>
                <w:sz w:val="24"/>
                <w:szCs w:val="24"/>
              </w:rPr>
            </w:pPr>
            <w:r w:rsidRPr="00DA795C">
              <w:rPr>
                <w:sz w:val="24"/>
                <w:szCs w:val="24"/>
                <w:rtl/>
              </w:rPr>
              <w:t>1</w:t>
            </w:r>
            <w:r w:rsidRPr="00DA795C">
              <w:rPr>
                <w:sz w:val="24"/>
                <w:szCs w:val="24"/>
              </w:rPr>
              <w:t xml:space="preserve"> </w:t>
            </w:r>
            <w:r w:rsidRPr="00DA795C">
              <w:rPr>
                <w:sz w:val="24"/>
                <w:szCs w:val="24"/>
                <w:rtl/>
              </w:rPr>
              <w:t>189</w:t>
            </w:r>
          </w:p>
        </w:tc>
        <w:tc>
          <w:tcPr>
            <w:tcW w:w="1029" w:type="dxa"/>
            <w:shd w:val="clear" w:color="auto" w:fill="auto"/>
            <w:vAlign w:val="bottom"/>
          </w:tcPr>
          <w:p w:rsidR="006E7046" w:rsidRPr="00DA795C" w:rsidRDefault="006E7046" w:rsidP="006E7046">
            <w:pPr>
              <w:bidi w:val="0"/>
              <w:jc w:val="right"/>
              <w:rPr>
                <w:sz w:val="24"/>
                <w:szCs w:val="24"/>
              </w:rPr>
            </w:pPr>
            <w:r w:rsidRPr="00DA795C">
              <w:rPr>
                <w:sz w:val="24"/>
                <w:szCs w:val="24"/>
                <w:rtl/>
              </w:rPr>
              <w:t>1</w:t>
            </w:r>
            <w:r w:rsidRPr="00DA795C">
              <w:rPr>
                <w:sz w:val="24"/>
                <w:szCs w:val="24"/>
              </w:rPr>
              <w:t xml:space="preserve"> </w:t>
            </w:r>
            <w:r w:rsidRPr="00DA795C">
              <w:rPr>
                <w:sz w:val="24"/>
                <w:szCs w:val="24"/>
                <w:rtl/>
              </w:rPr>
              <w:t>145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683D3C" w:rsidRDefault="006E7046" w:rsidP="006E7046">
            <w:pPr>
              <w:spacing w:before="40" w:after="80" w:line="220" w:lineRule="exact"/>
              <w:jc w:val="left"/>
              <w:rPr>
                <w:sz w:val="24"/>
                <w:szCs w:val="24"/>
              </w:rPr>
            </w:pPr>
            <w:r w:rsidRPr="00683D3C">
              <w:rPr>
                <w:sz w:val="24"/>
                <w:szCs w:val="24"/>
                <w:rtl/>
              </w:rPr>
              <w:t>9129</w:t>
            </w:r>
          </w:p>
        </w:tc>
        <w:tc>
          <w:tcPr>
            <w:tcW w:w="3399" w:type="dxa"/>
            <w:shd w:val="clear" w:color="auto" w:fill="auto"/>
          </w:tcPr>
          <w:p w:rsidR="006E7046" w:rsidRPr="003E35A8" w:rsidRDefault="006E7046" w:rsidP="006E7046">
            <w:pPr>
              <w:spacing w:before="40" w:after="80" w:line="240" w:lineRule="exact"/>
              <w:jc w:val="lowKashida"/>
              <w:rPr>
                <w:rFonts w:hint="cs"/>
                <w:sz w:val="24"/>
                <w:szCs w:val="24"/>
              </w:rPr>
            </w:pPr>
            <w:r w:rsidRPr="003E35A8">
              <w:rPr>
                <w:rFonts w:hint="cs"/>
                <w:sz w:val="24"/>
                <w:szCs w:val="24"/>
                <w:rtl/>
              </w:rPr>
              <w:t>مُنَظِّف في مؤسسة مكتبية وصنتاعية</w:t>
            </w:r>
          </w:p>
        </w:tc>
        <w:tc>
          <w:tcPr>
            <w:tcW w:w="927" w:type="dxa"/>
            <w:shd w:val="clear" w:color="auto" w:fill="auto"/>
            <w:vAlign w:val="bottom"/>
          </w:tcPr>
          <w:p w:rsidR="006E7046" w:rsidRPr="00DA795C" w:rsidRDefault="006E7046" w:rsidP="006E7046">
            <w:pPr>
              <w:bidi w:val="0"/>
              <w:jc w:val="right"/>
              <w:rPr>
                <w:sz w:val="24"/>
                <w:szCs w:val="24"/>
              </w:rPr>
            </w:pPr>
            <w:r w:rsidRPr="00DA795C">
              <w:rPr>
                <w:sz w:val="24"/>
                <w:szCs w:val="24"/>
                <w:rtl/>
              </w:rPr>
              <w:t>1</w:t>
            </w:r>
            <w:r w:rsidRPr="00DA795C">
              <w:rPr>
                <w:sz w:val="24"/>
                <w:szCs w:val="24"/>
              </w:rPr>
              <w:t xml:space="preserve"> </w:t>
            </w:r>
            <w:r w:rsidRPr="00DA795C">
              <w:rPr>
                <w:sz w:val="24"/>
                <w:szCs w:val="24"/>
                <w:rtl/>
              </w:rPr>
              <w:t>396</w:t>
            </w:r>
          </w:p>
        </w:tc>
        <w:tc>
          <w:tcPr>
            <w:tcW w:w="1133" w:type="dxa"/>
            <w:shd w:val="clear" w:color="auto" w:fill="auto"/>
            <w:vAlign w:val="bottom"/>
          </w:tcPr>
          <w:p w:rsidR="006E7046" w:rsidRPr="00DA795C" w:rsidRDefault="006E7046" w:rsidP="006E7046">
            <w:pPr>
              <w:bidi w:val="0"/>
              <w:jc w:val="right"/>
              <w:rPr>
                <w:sz w:val="24"/>
                <w:szCs w:val="24"/>
              </w:rPr>
            </w:pPr>
            <w:r w:rsidRPr="00DA795C">
              <w:rPr>
                <w:sz w:val="24"/>
                <w:szCs w:val="24"/>
                <w:rtl/>
              </w:rPr>
              <w:t>839</w:t>
            </w:r>
          </w:p>
        </w:tc>
        <w:tc>
          <w:tcPr>
            <w:tcW w:w="1030" w:type="dxa"/>
            <w:shd w:val="clear" w:color="auto" w:fill="auto"/>
            <w:vAlign w:val="bottom"/>
          </w:tcPr>
          <w:p w:rsidR="006E7046" w:rsidRPr="00DA795C" w:rsidRDefault="006E7046" w:rsidP="006E7046">
            <w:pPr>
              <w:bidi w:val="0"/>
              <w:jc w:val="right"/>
              <w:rPr>
                <w:sz w:val="24"/>
                <w:szCs w:val="24"/>
              </w:rPr>
            </w:pPr>
            <w:r w:rsidRPr="00DA795C">
              <w:rPr>
                <w:sz w:val="24"/>
                <w:szCs w:val="24"/>
                <w:rtl/>
              </w:rPr>
              <w:t>710</w:t>
            </w:r>
          </w:p>
        </w:tc>
        <w:tc>
          <w:tcPr>
            <w:tcW w:w="1030" w:type="dxa"/>
            <w:shd w:val="clear" w:color="auto" w:fill="auto"/>
            <w:vAlign w:val="bottom"/>
          </w:tcPr>
          <w:p w:rsidR="006E7046" w:rsidRPr="00DA795C" w:rsidRDefault="006E7046" w:rsidP="006E7046">
            <w:pPr>
              <w:bidi w:val="0"/>
              <w:jc w:val="right"/>
              <w:rPr>
                <w:sz w:val="24"/>
                <w:szCs w:val="24"/>
              </w:rPr>
            </w:pPr>
            <w:r w:rsidRPr="00DA795C">
              <w:rPr>
                <w:sz w:val="24"/>
                <w:szCs w:val="24"/>
                <w:rtl/>
              </w:rPr>
              <w:t>996</w:t>
            </w:r>
          </w:p>
        </w:tc>
        <w:tc>
          <w:tcPr>
            <w:tcW w:w="1029" w:type="dxa"/>
            <w:shd w:val="clear" w:color="auto" w:fill="auto"/>
            <w:vAlign w:val="bottom"/>
          </w:tcPr>
          <w:p w:rsidR="006E7046" w:rsidRPr="00DA795C" w:rsidRDefault="006E7046" w:rsidP="006E7046">
            <w:pPr>
              <w:bidi w:val="0"/>
              <w:jc w:val="right"/>
              <w:rPr>
                <w:sz w:val="24"/>
                <w:szCs w:val="24"/>
              </w:rPr>
            </w:pPr>
            <w:r w:rsidRPr="00DA795C">
              <w:rPr>
                <w:sz w:val="24"/>
                <w:szCs w:val="24"/>
                <w:rtl/>
              </w:rPr>
              <w:t>850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683D3C" w:rsidRDefault="006E7046" w:rsidP="006E7046">
            <w:pPr>
              <w:spacing w:before="40" w:after="80" w:line="220" w:lineRule="exact"/>
              <w:jc w:val="left"/>
              <w:rPr>
                <w:sz w:val="24"/>
                <w:szCs w:val="24"/>
              </w:rPr>
            </w:pPr>
            <w:r w:rsidRPr="00683D3C">
              <w:rPr>
                <w:sz w:val="24"/>
                <w:szCs w:val="24"/>
                <w:rtl/>
              </w:rPr>
              <w:t>93300</w:t>
            </w:r>
          </w:p>
        </w:tc>
        <w:tc>
          <w:tcPr>
            <w:tcW w:w="3399" w:type="dxa"/>
            <w:shd w:val="clear" w:color="auto" w:fill="auto"/>
          </w:tcPr>
          <w:p w:rsidR="006E7046" w:rsidRPr="003E35A8" w:rsidRDefault="006E7046" w:rsidP="006E7046">
            <w:pPr>
              <w:spacing w:before="40" w:after="80" w:line="240" w:lineRule="exact"/>
              <w:jc w:val="lowKashida"/>
              <w:rPr>
                <w:rFonts w:hint="cs"/>
                <w:sz w:val="24"/>
                <w:szCs w:val="24"/>
              </w:rPr>
            </w:pPr>
            <w:r w:rsidRPr="003E35A8">
              <w:rPr>
                <w:rFonts w:hint="cs"/>
                <w:sz w:val="24"/>
                <w:szCs w:val="24"/>
                <w:rtl/>
              </w:rPr>
              <w:t>عامل بناء وما أشبهه</w:t>
            </w:r>
          </w:p>
        </w:tc>
        <w:tc>
          <w:tcPr>
            <w:tcW w:w="927" w:type="dxa"/>
            <w:shd w:val="clear" w:color="auto" w:fill="auto"/>
            <w:vAlign w:val="bottom"/>
          </w:tcPr>
          <w:p w:rsidR="006E7046" w:rsidRPr="00DA795C" w:rsidRDefault="006E7046" w:rsidP="006E7046">
            <w:pPr>
              <w:bidi w:val="0"/>
              <w:jc w:val="right"/>
              <w:rPr>
                <w:sz w:val="24"/>
                <w:szCs w:val="24"/>
              </w:rPr>
            </w:pPr>
            <w:r w:rsidRPr="00DA795C">
              <w:rPr>
                <w:sz w:val="24"/>
                <w:szCs w:val="24"/>
                <w:rtl/>
              </w:rPr>
              <w:t>526</w:t>
            </w:r>
          </w:p>
        </w:tc>
        <w:tc>
          <w:tcPr>
            <w:tcW w:w="1133" w:type="dxa"/>
            <w:shd w:val="clear" w:color="auto" w:fill="auto"/>
            <w:vAlign w:val="bottom"/>
          </w:tcPr>
          <w:p w:rsidR="006E7046" w:rsidRPr="00DA795C" w:rsidRDefault="006E7046" w:rsidP="006E7046">
            <w:pPr>
              <w:bidi w:val="0"/>
              <w:jc w:val="right"/>
              <w:rPr>
                <w:sz w:val="24"/>
                <w:szCs w:val="24"/>
              </w:rPr>
            </w:pPr>
            <w:r w:rsidRPr="00DA795C">
              <w:rPr>
                <w:sz w:val="24"/>
                <w:szCs w:val="24"/>
                <w:rtl/>
              </w:rPr>
              <w:t>860</w:t>
            </w:r>
          </w:p>
        </w:tc>
        <w:tc>
          <w:tcPr>
            <w:tcW w:w="1030" w:type="dxa"/>
            <w:shd w:val="clear" w:color="auto" w:fill="auto"/>
            <w:vAlign w:val="bottom"/>
          </w:tcPr>
          <w:p w:rsidR="006E7046" w:rsidRPr="00DA795C" w:rsidRDefault="006E7046" w:rsidP="006E7046">
            <w:pPr>
              <w:bidi w:val="0"/>
              <w:jc w:val="right"/>
              <w:rPr>
                <w:sz w:val="24"/>
                <w:szCs w:val="24"/>
              </w:rPr>
            </w:pPr>
            <w:r w:rsidRPr="00DA795C">
              <w:rPr>
                <w:sz w:val="24"/>
                <w:szCs w:val="24"/>
                <w:rtl/>
              </w:rPr>
              <w:t>954</w:t>
            </w:r>
          </w:p>
        </w:tc>
        <w:tc>
          <w:tcPr>
            <w:tcW w:w="1030" w:type="dxa"/>
            <w:shd w:val="clear" w:color="auto" w:fill="auto"/>
            <w:vAlign w:val="bottom"/>
          </w:tcPr>
          <w:p w:rsidR="006E7046" w:rsidRPr="00DA795C" w:rsidRDefault="006E7046" w:rsidP="006E7046">
            <w:pPr>
              <w:bidi w:val="0"/>
              <w:jc w:val="right"/>
              <w:rPr>
                <w:sz w:val="24"/>
                <w:szCs w:val="24"/>
              </w:rPr>
            </w:pPr>
            <w:r w:rsidRPr="00DA795C">
              <w:rPr>
                <w:sz w:val="24"/>
                <w:szCs w:val="24"/>
                <w:rtl/>
              </w:rPr>
              <w:t>964</w:t>
            </w:r>
          </w:p>
        </w:tc>
        <w:tc>
          <w:tcPr>
            <w:tcW w:w="1029" w:type="dxa"/>
            <w:shd w:val="clear" w:color="auto" w:fill="auto"/>
            <w:vAlign w:val="bottom"/>
          </w:tcPr>
          <w:p w:rsidR="006E7046" w:rsidRPr="00DA795C" w:rsidRDefault="006E7046" w:rsidP="006E7046">
            <w:pPr>
              <w:bidi w:val="0"/>
              <w:jc w:val="right"/>
              <w:rPr>
                <w:sz w:val="24"/>
                <w:szCs w:val="24"/>
              </w:rPr>
            </w:pPr>
            <w:r w:rsidRPr="00DA795C">
              <w:rPr>
                <w:sz w:val="24"/>
                <w:szCs w:val="24"/>
                <w:rtl/>
              </w:rPr>
              <w:t>1</w:t>
            </w:r>
            <w:r w:rsidRPr="00DA795C">
              <w:rPr>
                <w:sz w:val="24"/>
                <w:szCs w:val="24"/>
              </w:rPr>
              <w:t xml:space="preserve"> </w:t>
            </w:r>
            <w:r w:rsidRPr="00DA795C">
              <w:rPr>
                <w:sz w:val="24"/>
                <w:szCs w:val="24"/>
                <w:rtl/>
              </w:rPr>
              <w:t>000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683D3C" w:rsidRDefault="006E7046" w:rsidP="006E7046">
            <w:pPr>
              <w:spacing w:before="40" w:after="80" w:line="220" w:lineRule="exact"/>
              <w:jc w:val="left"/>
              <w:rPr>
                <w:sz w:val="24"/>
                <w:szCs w:val="24"/>
              </w:rPr>
            </w:pPr>
            <w:r w:rsidRPr="00683D3C">
              <w:rPr>
                <w:sz w:val="24"/>
                <w:szCs w:val="24"/>
                <w:rtl/>
              </w:rPr>
              <w:t>91223</w:t>
            </w:r>
          </w:p>
        </w:tc>
        <w:tc>
          <w:tcPr>
            <w:tcW w:w="3399" w:type="dxa"/>
            <w:shd w:val="clear" w:color="auto" w:fill="auto"/>
          </w:tcPr>
          <w:p w:rsidR="006E7046" w:rsidRPr="003E35A8" w:rsidRDefault="006E7046" w:rsidP="006E7046">
            <w:pPr>
              <w:spacing w:before="40" w:after="80" w:line="240" w:lineRule="exact"/>
              <w:jc w:val="lowKashida"/>
              <w:rPr>
                <w:rFonts w:hint="cs"/>
                <w:sz w:val="24"/>
                <w:szCs w:val="24"/>
              </w:rPr>
            </w:pPr>
            <w:r w:rsidRPr="003E35A8">
              <w:rPr>
                <w:rFonts w:hint="cs"/>
                <w:sz w:val="24"/>
                <w:szCs w:val="24"/>
                <w:rtl/>
              </w:rPr>
              <w:t>مساعد في كشك لبيع الأغذية والمشروبات</w:t>
            </w:r>
          </w:p>
        </w:tc>
        <w:tc>
          <w:tcPr>
            <w:tcW w:w="927" w:type="dxa"/>
            <w:shd w:val="clear" w:color="auto" w:fill="auto"/>
            <w:vAlign w:val="bottom"/>
          </w:tcPr>
          <w:p w:rsidR="006E7046" w:rsidRPr="00DA795C" w:rsidRDefault="006E7046" w:rsidP="006E7046">
            <w:pPr>
              <w:bidi w:val="0"/>
              <w:jc w:val="right"/>
              <w:rPr>
                <w:sz w:val="24"/>
                <w:szCs w:val="24"/>
              </w:rPr>
            </w:pPr>
            <w:r w:rsidRPr="00DA795C">
              <w:rPr>
                <w:sz w:val="24"/>
                <w:szCs w:val="24"/>
                <w:rtl/>
              </w:rPr>
              <w:t>27</w:t>
            </w:r>
          </w:p>
        </w:tc>
        <w:tc>
          <w:tcPr>
            <w:tcW w:w="1133" w:type="dxa"/>
            <w:shd w:val="clear" w:color="auto" w:fill="auto"/>
            <w:vAlign w:val="bottom"/>
          </w:tcPr>
          <w:p w:rsidR="006E7046" w:rsidRPr="00DA795C" w:rsidRDefault="006E7046" w:rsidP="006E7046">
            <w:pPr>
              <w:bidi w:val="0"/>
              <w:jc w:val="right"/>
              <w:rPr>
                <w:sz w:val="24"/>
                <w:szCs w:val="24"/>
              </w:rPr>
            </w:pPr>
            <w:r w:rsidRPr="00DA795C">
              <w:rPr>
                <w:sz w:val="24"/>
                <w:szCs w:val="24"/>
                <w:rtl/>
              </w:rPr>
              <w:t>963</w:t>
            </w:r>
          </w:p>
        </w:tc>
        <w:tc>
          <w:tcPr>
            <w:tcW w:w="1030" w:type="dxa"/>
            <w:shd w:val="clear" w:color="auto" w:fill="auto"/>
            <w:vAlign w:val="bottom"/>
          </w:tcPr>
          <w:p w:rsidR="006E7046" w:rsidRPr="00DA795C" w:rsidRDefault="006E7046" w:rsidP="006E7046">
            <w:pPr>
              <w:bidi w:val="0"/>
              <w:jc w:val="right"/>
              <w:rPr>
                <w:sz w:val="24"/>
                <w:szCs w:val="24"/>
              </w:rPr>
            </w:pPr>
            <w:r w:rsidRPr="00DA795C">
              <w:rPr>
                <w:sz w:val="24"/>
                <w:szCs w:val="24"/>
                <w:rtl/>
              </w:rPr>
              <w:t>765</w:t>
            </w:r>
          </w:p>
        </w:tc>
        <w:tc>
          <w:tcPr>
            <w:tcW w:w="1030" w:type="dxa"/>
            <w:shd w:val="clear" w:color="auto" w:fill="auto"/>
            <w:vAlign w:val="bottom"/>
          </w:tcPr>
          <w:p w:rsidR="006E7046" w:rsidRPr="00DA795C" w:rsidRDefault="006E7046" w:rsidP="006E7046">
            <w:pPr>
              <w:bidi w:val="0"/>
              <w:jc w:val="right"/>
              <w:rPr>
                <w:sz w:val="24"/>
                <w:szCs w:val="24"/>
              </w:rPr>
            </w:pPr>
            <w:r w:rsidRPr="00DA795C">
              <w:rPr>
                <w:sz w:val="24"/>
                <w:szCs w:val="24"/>
                <w:rtl/>
              </w:rPr>
              <w:t>967</w:t>
            </w:r>
          </w:p>
        </w:tc>
        <w:tc>
          <w:tcPr>
            <w:tcW w:w="1029" w:type="dxa"/>
            <w:shd w:val="clear" w:color="auto" w:fill="auto"/>
            <w:vAlign w:val="bottom"/>
          </w:tcPr>
          <w:p w:rsidR="006E7046" w:rsidRPr="00DA795C" w:rsidRDefault="006E7046" w:rsidP="006E7046">
            <w:pPr>
              <w:bidi w:val="0"/>
              <w:jc w:val="right"/>
              <w:rPr>
                <w:sz w:val="24"/>
                <w:szCs w:val="24"/>
              </w:rPr>
            </w:pPr>
            <w:r w:rsidRPr="00DA795C">
              <w:rPr>
                <w:sz w:val="24"/>
                <w:szCs w:val="24"/>
                <w:rtl/>
              </w:rPr>
              <w:t>800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683D3C" w:rsidRDefault="006E7046" w:rsidP="006E7046">
            <w:pPr>
              <w:spacing w:before="40" w:after="80" w:line="220" w:lineRule="exact"/>
              <w:jc w:val="left"/>
              <w:rPr>
                <w:sz w:val="24"/>
                <w:szCs w:val="24"/>
              </w:rPr>
            </w:pPr>
            <w:r w:rsidRPr="00683D3C">
              <w:rPr>
                <w:sz w:val="24"/>
                <w:szCs w:val="24"/>
                <w:rtl/>
              </w:rPr>
              <w:t>93414</w:t>
            </w:r>
          </w:p>
        </w:tc>
        <w:tc>
          <w:tcPr>
            <w:tcW w:w="3399" w:type="dxa"/>
            <w:shd w:val="clear" w:color="auto" w:fill="auto"/>
          </w:tcPr>
          <w:p w:rsidR="006E7046" w:rsidRPr="003E35A8" w:rsidRDefault="006E7046" w:rsidP="006E7046">
            <w:pPr>
              <w:spacing w:before="40" w:after="80" w:line="240" w:lineRule="exact"/>
              <w:jc w:val="lowKashida"/>
              <w:rPr>
                <w:rFonts w:hint="cs"/>
                <w:sz w:val="24"/>
                <w:szCs w:val="24"/>
              </w:rPr>
            </w:pPr>
            <w:r w:rsidRPr="003E35A8">
              <w:rPr>
                <w:rFonts w:hint="cs"/>
                <w:sz w:val="24"/>
                <w:szCs w:val="24"/>
                <w:rtl/>
              </w:rPr>
              <w:t>عامل مستودع</w:t>
            </w:r>
          </w:p>
        </w:tc>
        <w:tc>
          <w:tcPr>
            <w:tcW w:w="927" w:type="dxa"/>
            <w:shd w:val="clear" w:color="auto" w:fill="auto"/>
            <w:vAlign w:val="bottom"/>
          </w:tcPr>
          <w:p w:rsidR="006E7046" w:rsidRPr="00DA795C" w:rsidRDefault="006E7046" w:rsidP="006E7046">
            <w:pPr>
              <w:bidi w:val="0"/>
              <w:jc w:val="right"/>
              <w:rPr>
                <w:sz w:val="24"/>
                <w:szCs w:val="24"/>
              </w:rPr>
            </w:pPr>
            <w:r w:rsidRPr="00DA795C">
              <w:rPr>
                <w:sz w:val="24"/>
                <w:szCs w:val="24"/>
                <w:rtl/>
              </w:rPr>
              <w:t>452</w:t>
            </w:r>
          </w:p>
        </w:tc>
        <w:tc>
          <w:tcPr>
            <w:tcW w:w="1133" w:type="dxa"/>
            <w:shd w:val="clear" w:color="auto" w:fill="auto"/>
            <w:vAlign w:val="bottom"/>
          </w:tcPr>
          <w:p w:rsidR="006E7046" w:rsidRPr="00DA795C" w:rsidRDefault="006E7046" w:rsidP="006E7046">
            <w:pPr>
              <w:bidi w:val="0"/>
              <w:jc w:val="right"/>
              <w:rPr>
                <w:sz w:val="24"/>
                <w:szCs w:val="24"/>
              </w:rPr>
            </w:pPr>
            <w:r w:rsidRPr="00DA795C">
              <w:rPr>
                <w:sz w:val="24"/>
                <w:szCs w:val="24"/>
                <w:rtl/>
              </w:rPr>
              <w:t>1</w:t>
            </w:r>
            <w:r w:rsidRPr="00DA795C">
              <w:rPr>
                <w:sz w:val="24"/>
                <w:szCs w:val="24"/>
              </w:rPr>
              <w:t xml:space="preserve"> </w:t>
            </w:r>
            <w:r w:rsidRPr="00DA795C">
              <w:rPr>
                <w:sz w:val="24"/>
                <w:szCs w:val="24"/>
                <w:rtl/>
              </w:rPr>
              <w:t>304</w:t>
            </w:r>
          </w:p>
        </w:tc>
        <w:tc>
          <w:tcPr>
            <w:tcW w:w="1030" w:type="dxa"/>
            <w:shd w:val="clear" w:color="auto" w:fill="auto"/>
            <w:vAlign w:val="bottom"/>
          </w:tcPr>
          <w:p w:rsidR="006E7046" w:rsidRPr="00DA795C" w:rsidRDefault="006E7046" w:rsidP="006E7046">
            <w:pPr>
              <w:bidi w:val="0"/>
              <w:jc w:val="right"/>
              <w:rPr>
                <w:sz w:val="24"/>
                <w:szCs w:val="24"/>
              </w:rPr>
            </w:pPr>
            <w:r w:rsidRPr="00DA795C">
              <w:rPr>
                <w:sz w:val="24"/>
                <w:szCs w:val="24"/>
                <w:rtl/>
              </w:rPr>
              <w:t>1</w:t>
            </w:r>
            <w:r w:rsidRPr="00DA795C">
              <w:rPr>
                <w:sz w:val="24"/>
                <w:szCs w:val="24"/>
              </w:rPr>
              <w:t xml:space="preserve"> </w:t>
            </w:r>
            <w:r w:rsidRPr="00DA795C">
              <w:rPr>
                <w:sz w:val="24"/>
                <w:szCs w:val="24"/>
                <w:rtl/>
              </w:rPr>
              <w:t>290</w:t>
            </w:r>
          </w:p>
        </w:tc>
        <w:tc>
          <w:tcPr>
            <w:tcW w:w="1030" w:type="dxa"/>
            <w:shd w:val="clear" w:color="auto" w:fill="auto"/>
            <w:vAlign w:val="bottom"/>
          </w:tcPr>
          <w:p w:rsidR="006E7046" w:rsidRPr="00DA795C" w:rsidRDefault="006E7046" w:rsidP="006E7046">
            <w:pPr>
              <w:bidi w:val="0"/>
              <w:jc w:val="right"/>
              <w:rPr>
                <w:sz w:val="24"/>
                <w:szCs w:val="24"/>
              </w:rPr>
            </w:pPr>
            <w:r w:rsidRPr="00DA795C">
              <w:rPr>
                <w:sz w:val="24"/>
                <w:szCs w:val="24"/>
                <w:rtl/>
              </w:rPr>
              <w:t>1</w:t>
            </w:r>
            <w:r w:rsidRPr="00DA795C">
              <w:rPr>
                <w:sz w:val="24"/>
                <w:szCs w:val="24"/>
              </w:rPr>
              <w:t xml:space="preserve"> </w:t>
            </w:r>
            <w:r w:rsidRPr="00DA795C">
              <w:rPr>
                <w:sz w:val="24"/>
                <w:szCs w:val="24"/>
                <w:rtl/>
              </w:rPr>
              <w:t>685</w:t>
            </w:r>
          </w:p>
        </w:tc>
        <w:tc>
          <w:tcPr>
            <w:tcW w:w="1029" w:type="dxa"/>
            <w:shd w:val="clear" w:color="auto" w:fill="auto"/>
            <w:vAlign w:val="bottom"/>
          </w:tcPr>
          <w:p w:rsidR="006E7046" w:rsidRPr="00DA795C" w:rsidRDefault="006E7046" w:rsidP="006E7046">
            <w:pPr>
              <w:bidi w:val="0"/>
              <w:jc w:val="right"/>
              <w:rPr>
                <w:sz w:val="24"/>
                <w:szCs w:val="24"/>
              </w:rPr>
            </w:pPr>
            <w:r w:rsidRPr="00DA795C">
              <w:rPr>
                <w:sz w:val="24"/>
                <w:szCs w:val="24"/>
                <w:rtl/>
              </w:rPr>
              <w:t>1</w:t>
            </w:r>
            <w:r w:rsidRPr="00DA795C">
              <w:rPr>
                <w:sz w:val="24"/>
                <w:szCs w:val="24"/>
              </w:rPr>
              <w:t xml:space="preserve"> </w:t>
            </w:r>
            <w:r w:rsidRPr="00DA795C">
              <w:rPr>
                <w:sz w:val="24"/>
                <w:szCs w:val="24"/>
                <w:rtl/>
              </w:rPr>
              <w:t>609</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683D3C" w:rsidRDefault="006E7046" w:rsidP="006E7046">
            <w:pPr>
              <w:spacing w:before="40" w:after="80" w:line="220" w:lineRule="exact"/>
              <w:jc w:val="left"/>
              <w:rPr>
                <w:sz w:val="24"/>
                <w:szCs w:val="24"/>
              </w:rPr>
            </w:pPr>
            <w:r w:rsidRPr="00683D3C">
              <w:rPr>
                <w:sz w:val="24"/>
                <w:szCs w:val="24"/>
                <w:rtl/>
              </w:rPr>
              <w:t>93901</w:t>
            </w:r>
          </w:p>
        </w:tc>
        <w:tc>
          <w:tcPr>
            <w:tcW w:w="3399" w:type="dxa"/>
            <w:shd w:val="clear" w:color="auto" w:fill="auto"/>
          </w:tcPr>
          <w:p w:rsidR="006E7046" w:rsidRPr="003E35A8" w:rsidRDefault="006E7046" w:rsidP="006E7046">
            <w:pPr>
              <w:spacing w:before="40" w:after="80" w:line="240" w:lineRule="exact"/>
              <w:jc w:val="lowKashida"/>
              <w:rPr>
                <w:rFonts w:hint="cs"/>
                <w:sz w:val="24"/>
                <w:szCs w:val="24"/>
              </w:rPr>
            </w:pPr>
            <w:r w:rsidRPr="003E35A8">
              <w:rPr>
                <w:rFonts w:hint="cs"/>
                <w:sz w:val="24"/>
                <w:szCs w:val="24"/>
                <w:rtl/>
              </w:rPr>
              <w:t>معبئ يدوي</w:t>
            </w:r>
          </w:p>
        </w:tc>
        <w:tc>
          <w:tcPr>
            <w:tcW w:w="927" w:type="dxa"/>
            <w:shd w:val="clear" w:color="auto" w:fill="auto"/>
            <w:vAlign w:val="bottom"/>
          </w:tcPr>
          <w:p w:rsidR="006E7046" w:rsidRPr="00DA795C" w:rsidRDefault="006E7046" w:rsidP="006E7046">
            <w:pPr>
              <w:bidi w:val="0"/>
              <w:jc w:val="right"/>
              <w:rPr>
                <w:sz w:val="24"/>
                <w:szCs w:val="24"/>
              </w:rPr>
            </w:pPr>
            <w:r w:rsidRPr="00DA795C">
              <w:rPr>
                <w:sz w:val="24"/>
                <w:szCs w:val="24"/>
                <w:rtl/>
              </w:rPr>
              <w:t>182</w:t>
            </w:r>
          </w:p>
        </w:tc>
        <w:tc>
          <w:tcPr>
            <w:tcW w:w="1133" w:type="dxa"/>
            <w:shd w:val="clear" w:color="auto" w:fill="auto"/>
            <w:vAlign w:val="bottom"/>
          </w:tcPr>
          <w:p w:rsidR="006E7046" w:rsidRPr="00DA795C" w:rsidRDefault="006E7046" w:rsidP="006E7046">
            <w:pPr>
              <w:bidi w:val="0"/>
              <w:jc w:val="right"/>
              <w:rPr>
                <w:sz w:val="24"/>
                <w:szCs w:val="24"/>
              </w:rPr>
            </w:pPr>
            <w:r w:rsidRPr="00DA795C">
              <w:rPr>
                <w:sz w:val="24"/>
                <w:szCs w:val="24"/>
                <w:rtl/>
              </w:rPr>
              <w:t>1</w:t>
            </w:r>
            <w:r w:rsidRPr="00DA795C">
              <w:rPr>
                <w:sz w:val="24"/>
                <w:szCs w:val="24"/>
              </w:rPr>
              <w:t xml:space="preserve"> </w:t>
            </w:r>
            <w:r w:rsidRPr="00DA795C">
              <w:rPr>
                <w:sz w:val="24"/>
                <w:szCs w:val="24"/>
                <w:rtl/>
              </w:rPr>
              <w:t>105</w:t>
            </w:r>
          </w:p>
        </w:tc>
        <w:tc>
          <w:tcPr>
            <w:tcW w:w="1030" w:type="dxa"/>
            <w:shd w:val="clear" w:color="auto" w:fill="auto"/>
            <w:vAlign w:val="bottom"/>
          </w:tcPr>
          <w:p w:rsidR="006E7046" w:rsidRPr="00DA795C" w:rsidRDefault="006E7046" w:rsidP="006E7046">
            <w:pPr>
              <w:bidi w:val="0"/>
              <w:jc w:val="right"/>
              <w:rPr>
                <w:sz w:val="24"/>
                <w:szCs w:val="24"/>
              </w:rPr>
            </w:pPr>
            <w:r w:rsidRPr="00DA795C">
              <w:rPr>
                <w:sz w:val="24"/>
                <w:szCs w:val="24"/>
                <w:rtl/>
              </w:rPr>
              <w:t>1</w:t>
            </w:r>
            <w:r w:rsidRPr="00DA795C">
              <w:rPr>
                <w:sz w:val="24"/>
                <w:szCs w:val="24"/>
              </w:rPr>
              <w:t xml:space="preserve"> </w:t>
            </w:r>
            <w:r w:rsidRPr="00DA795C">
              <w:rPr>
                <w:sz w:val="24"/>
                <w:szCs w:val="24"/>
                <w:rtl/>
              </w:rPr>
              <w:t>004</w:t>
            </w:r>
          </w:p>
        </w:tc>
        <w:tc>
          <w:tcPr>
            <w:tcW w:w="1030" w:type="dxa"/>
            <w:shd w:val="clear" w:color="auto" w:fill="auto"/>
            <w:vAlign w:val="bottom"/>
          </w:tcPr>
          <w:p w:rsidR="006E7046" w:rsidRPr="00DA795C" w:rsidRDefault="006E7046" w:rsidP="006E7046">
            <w:pPr>
              <w:bidi w:val="0"/>
              <w:jc w:val="right"/>
              <w:rPr>
                <w:sz w:val="24"/>
                <w:szCs w:val="24"/>
              </w:rPr>
            </w:pPr>
            <w:r w:rsidRPr="00DA795C">
              <w:rPr>
                <w:sz w:val="24"/>
                <w:szCs w:val="24"/>
                <w:rtl/>
              </w:rPr>
              <w:t>1</w:t>
            </w:r>
            <w:r w:rsidRPr="00DA795C">
              <w:rPr>
                <w:sz w:val="24"/>
                <w:szCs w:val="24"/>
              </w:rPr>
              <w:t xml:space="preserve"> </w:t>
            </w:r>
            <w:r w:rsidRPr="00DA795C">
              <w:rPr>
                <w:sz w:val="24"/>
                <w:szCs w:val="24"/>
                <w:rtl/>
              </w:rPr>
              <w:t>376</w:t>
            </w:r>
          </w:p>
        </w:tc>
        <w:tc>
          <w:tcPr>
            <w:tcW w:w="1029" w:type="dxa"/>
            <w:shd w:val="clear" w:color="auto" w:fill="auto"/>
            <w:vAlign w:val="bottom"/>
          </w:tcPr>
          <w:p w:rsidR="006E7046" w:rsidRPr="00DA795C" w:rsidRDefault="006E7046" w:rsidP="006E7046">
            <w:pPr>
              <w:bidi w:val="0"/>
              <w:jc w:val="right"/>
              <w:rPr>
                <w:sz w:val="24"/>
                <w:szCs w:val="24"/>
              </w:rPr>
            </w:pPr>
            <w:r w:rsidRPr="00DA795C">
              <w:rPr>
                <w:sz w:val="24"/>
                <w:szCs w:val="24"/>
                <w:rtl/>
              </w:rPr>
              <w:t>1</w:t>
            </w:r>
            <w:r w:rsidRPr="00DA795C">
              <w:rPr>
                <w:sz w:val="24"/>
                <w:szCs w:val="24"/>
              </w:rPr>
              <w:t xml:space="preserve"> </w:t>
            </w:r>
            <w:r w:rsidRPr="00DA795C">
              <w:rPr>
                <w:sz w:val="24"/>
                <w:szCs w:val="24"/>
                <w:rtl/>
              </w:rPr>
              <w:t>322</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683D3C" w:rsidRDefault="006E7046" w:rsidP="006E7046">
            <w:pPr>
              <w:spacing w:before="40" w:after="80" w:line="220" w:lineRule="exact"/>
              <w:jc w:val="left"/>
              <w:rPr>
                <w:sz w:val="24"/>
                <w:szCs w:val="24"/>
              </w:rPr>
            </w:pPr>
            <w:r w:rsidRPr="00683D3C">
              <w:rPr>
                <w:sz w:val="24"/>
                <w:szCs w:val="24"/>
                <w:rtl/>
              </w:rPr>
              <w:t>92023</w:t>
            </w:r>
          </w:p>
        </w:tc>
        <w:tc>
          <w:tcPr>
            <w:tcW w:w="3399" w:type="dxa"/>
            <w:shd w:val="clear" w:color="auto" w:fill="auto"/>
          </w:tcPr>
          <w:p w:rsidR="006E7046" w:rsidRPr="003E35A8" w:rsidRDefault="006E7046" w:rsidP="006E7046">
            <w:pPr>
              <w:spacing w:before="40" w:after="80" w:line="240" w:lineRule="exact"/>
              <w:jc w:val="lowKashida"/>
              <w:rPr>
                <w:rFonts w:hint="cs"/>
                <w:sz w:val="24"/>
                <w:szCs w:val="24"/>
              </w:rPr>
            </w:pPr>
            <w:r w:rsidRPr="003E35A8">
              <w:rPr>
                <w:rFonts w:hint="cs"/>
                <w:sz w:val="24"/>
                <w:szCs w:val="24"/>
                <w:rtl/>
              </w:rPr>
              <w:t>معين في مستشفى</w:t>
            </w:r>
          </w:p>
        </w:tc>
        <w:tc>
          <w:tcPr>
            <w:tcW w:w="927" w:type="dxa"/>
            <w:shd w:val="clear" w:color="auto" w:fill="auto"/>
            <w:vAlign w:val="bottom"/>
          </w:tcPr>
          <w:p w:rsidR="006E7046" w:rsidRPr="00DA795C" w:rsidRDefault="006E7046" w:rsidP="006E7046">
            <w:pPr>
              <w:bidi w:val="0"/>
              <w:jc w:val="right"/>
              <w:rPr>
                <w:sz w:val="24"/>
                <w:szCs w:val="24"/>
              </w:rPr>
            </w:pPr>
            <w:r w:rsidRPr="00DA795C">
              <w:rPr>
                <w:sz w:val="24"/>
                <w:szCs w:val="24"/>
                <w:rtl/>
              </w:rPr>
              <w:t>113</w:t>
            </w:r>
          </w:p>
        </w:tc>
        <w:tc>
          <w:tcPr>
            <w:tcW w:w="1133" w:type="dxa"/>
            <w:shd w:val="clear" w:color="auto" w:fill="auto"/>
            <w:vAlign w:val="bottom"/>
          </w:tcPr>
          <w:p w:rsidR="006E7046" w:rsidRPr="00DA795C" w:rsidRDefault="006E7046" w:rsidP="006E7046">
            <w:pPr>
              <w:bidi w:val="0"/>
              <w:jc w:val="right"/>
              <w:rPr>
                <w:sz w:val="24"/>
                <w:szCs w:val="24"/>
              </w:rPr>
            </w:pPr>
            <w:r w:rsidRPr="00DA795C">
              <w:rPr>
                <w:sz w:val="24"/>
                <w:szCs w:val="24"/>
                <w:rtl/>
              </w:rPr>
              <w:t>1</w:t>
            </w:r>
            <w:r w:rsidRPr="00DA795C">
              <w:rPr>
                <w:sz w:val="24"/>
                <w:szCs w:val="24"/>
              </w:rPr>
              <w:t xml:space="preserve"> </w:t>
            </w:r>
            <w:r w:rsidRPr="00DA795C">
              <w:rPr>
                <w:sz w:val="24"/>
                <w:szCs w:val="24"/>
                <w:rtl/>
              </w:rPr>
              <w:t>185</w:t>
            </w:r>
          </w:p>
        </w:tc>
        <w:tc>
          <w:tcPr>
            <w:tcW w:w="1030" w:type="dxa"/>
            <w:shd w:val="clear" w:color="auto" w:fill="auto"/>
            <w:vAlign w:val="bottom"/>
          </w:tcPr>
          <w:p w:rsidR="006E7046" w:rsidRPr="00DA795C" w:rsidRDefault="006E7046" w:rsidP="006E7046">
            <w:pPr>
              <w:bidi w:val="0"/>
              <w:jc w:val="right"/>
              <w:rPr>
                <w:sz w:val="24"/>
                <w:szCs w:val="24"/>
              </w:rPr>
            </w:pPr>
            <w:r w:rsidRPr="00DA795C">
              <w:rPr>
                <w:sz w:val="24"/>
                <w:szCs w:val="24"/>
                <w:rtl/>
              </w:rPr>
              <w:t>1</w:t>
            </w:r>
            <w:r w:rsidRPr="00DA795C">
              <w:rPr>
                <w:sz w:val="24"/>
                <w:szCs w:val="24"/>
              </w:rPr>
              <w:t xml:space="preserve"> </w:t>
            </w:r>
            <w:r w:rsidRPr="00DA795C">
              <w:rPr>
                <w:sz w:val="24"/>
                <w:szCs w:val="24"/>
                <w:rtl/>
              </w:rPr>
              <w:t>182</w:t>
            </w:r>
          </w:p>
        </w:tc>
        <w:tc>
          <w:tcPr>
            <w:tcW w:w="1030" w:type="dxa"/>
            <w:shd w:val="clear" w:color="auto" w:fill="auto"/>
            <w:vAlign w:val="bottom"/>
          </w:tcPr>
          <w:p w:rsidR="006E7046" w:rsidRPr="00DA795C" w:rsidRDefault="006E7046" w:rsidP="006E7046">
            <w:pPr>
              <w:bidi w:val="0"/>
              <w:jc w:val="right"/>
              <w:rPr>
                <w:sz w:val="24"/>
                <w:szCs w:val="24"/>
              </w:rPr>
            </w:pPr>
            <w:r w:rsidRPr="00DA795C">
              <w:rPr>
                <w:sz w:val="24"/>
                <w:szCs w:val="24"/>
                <w:rtl/>
              </w:rPr>
              <w:t>1</w:t>
            </w:r>
            <w:r w:rsidRPr="00DA795C">
              <w:rPr>
                <w:sz w:val="24"/>
                <w:szCs w:val="24"/>
              </w:rPr>
              <w:t xml:space="preserve"> </w:t>
            </w:r>
            <w:r w:rsidRPr="00DA795C">
              <w:rPr>
                <w:sz w:val="24"/>
                <w:szCs w:val="24"/>
                <w:rtl/>
              </w:rPr>
              <w:t>284</w:t>
            </w:r>
          </w:p>
        </w:tc>
        <w:tc>
          <w:tcPr>
            <w:tcW w:w="1029" w:type="dxa"/>
            <w:shd w:val="clear" w:color="auto" w:fill="auto"/>
            <w:vAlign w:val="bottom"/>
          </w:tcPr>
          <w:p w:rsidR="006E7046" w:rsidRPr="00DA795C" w:rsidRDefault="006E7046" w:rsidP="006E7046">
            <w:pPr>
              <w:bidi w:val="0"/>
              <w:jc w:val="right"/>
              <w:rPr>
                <w:sz w:val="24"/>
                <w:szCs w:val="24"/>
              </w:rPr>
            </w:pPr>
            <w:r w:rsidRPr="00DA795C">
              <w:rPr>
                <w:sz w:val="24"/>
                <w:szCs w:val="24"/>
                <w:rtl/>
              </w:rPr>
              <w:t>1</w:t>
            </w:r>
            <w:r w:rsidRPr="00DA795C">
              <w:rPr>
                <w:sz w:val="24"/>
                <w:szCs w:val="24"/>
              </w:rPr>
              <w:t xml:space="preserve"> </w:t>
            </w:r>
            <w:r w:rsidRPr="00DA795C">
              <w:rPr>
                <w:sz w:val="24"/>
                <w:szCs w:val="24"/>
                <w:rtl/>
              </w:rPr>
              <w:t>263</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683D3C" w:rsidRDefault="006E7046" w:rsidP="006E7046">
            <w:pPr>
              <w:spacing w:before="40" w:after="80" w:line="220" w:lineRule="exact"/>
              <w:jc w:val="left"/>
              <w:rPr>
                <w:sz w:val="24"/>
                <w:szCs w:val="24"/>
              </w:rPr>
            </w:pPr>
            <w:r w:rsidRPr="00683D3C">
              <w:rPr>
                <w:sz w:val="24"/>
                <w:szCs w:val="24"/>
                <w:rtl/>
              </w:rPr>
              <w:t>91222</w:t>
            </w:r>
          </w:p>
        </w:tc>
        <w:tc>
          <w:tcPr>
            <w:tcW w:w="3399" w:type="dxa"/>
            <w:shd w:val="clear" w:color="auto" w:fill="auto"/>
          </w:tcPr>
          <w:p w:rsidR="006E7046" w:rsidRPr="003E35A8" w:rsidRDefault="006E7046" w:rsidP="006E7046">
            <w:pPr>
              <w:spacing w:before="40" w:after="80" w:line="240" w:lineRule="exact"/>
              <w:jc w:val="lowKashida"/>
              <w:rPr>
                <w:rFonts w:hint="cs"/>
                <w:sz w:val="24"/>
                <w:szCs w:val="24"/>
              </w:rPr>
            </w:pPr>
            <w:r w:rsidRPr="003E35A8">
              <w:rPr>
                <w:rFonts w:hint="cs"/>
                <w:sz w:val="24"/>
                <w:szCs w:val="24"/>
                <w:rtl/>
              </w:rPr>
              <w:t>مساعد في مطبخ</w:t>
            </w:r>
          </w:p>
        </w:tc>
        <w:tc>
          <w:tcPr>
            <w:tcW w:w="927" w:type="dxa"/>
            <w:shd w:val="clear" w:color="auto" w:fill="auto"/>
            <w:vAlign w:val="bottom"/>
          </w:tcPr>
          <w:p w:rsidR="006E7046" w:rsidRPr="00DA795C" w:rsidRDefault="006E7046" w:rsidP="006E7046">
            <w:pPr>
              <w:bidi w:val="0"/>
              <w:jc w:val="right"/>
              <w:rPr>
                <w:sz w:val="24"/>
                <w:szCs w:val="24"/>
              </w:rPr>
            </w:pPr>
            <w:r w:rsidRPr="00DA795C">
              <w:rPr>
                <w:sz w:val="24"/>
                <w:szCs w:val="24"/>
                <w:rtl/>
              </w:rPr>
              <w:t>362</w:t>
            </w:r>
          </w:p>
        </w:tc>
        <w:tc>
          <w:tcPr>
            <w:tcW w:w="1133" w:type="dxa"/>
            <w:shd w:val="clear" w:color="auto" w:fill="auto"/>
            <w:vAlign w:val="bottom"/>
          </w:tcPr>
          <w:p w:rsidR="006E7046" w:rsidRPr="00DA795C" w:rsidRDefault="006E7046" w:rsidP="006E7046">
            <w:pPr>
              <w:bidi w:val="0"/>
              <w:jc w:val="right"/>
              <w:rPr>
                <w:sz w:val="24"/>
                <w:szCs w:val="24"/>
              </w:rPr>
            </w:pPr>
            <w:r w:rsidRPr="00DA795C">
              <w:rPr>
                <w:sz w:val="24"/>
                <w:szCs w:val="24"/>
                <w:rtl/>
              </w:rPr>
              <w:t>1</w:t>
            </w:r>
            <w:r w:rsidRPr="00DA795C">
              <w:rPr>
                <w:sz w:val="24"/>
                <w:szCs w:val="24"/>
              </w:rPr>
              <w:t xml:space="preserve"> </w:t>
            </w:r>
            <w:r w:rsidRPr="00DA795C">
              <w:rPr>
                <w:sz w:val="24"/>
                <w:szCs w:val="24"/>
                <w:rtl/>
              </w:rPr>
              <w:t>182</w:t>
            </w:r>
          </w:p>
        </w:tc>
        <w:tc>
          <w:tcPr>
            <w:tcW w:w="1030" w:type="dxa"/>
            <w:shd w:val="clear" w:color="auto" w:fill="auto"/>
            <w:vAlign w:val="bottom"/>
          </w:tcPr>
          <w:p w:rsidR="006E7046" w:rsidRPr="00DA795C" w:rsidRDefault="006E7046" w:rsidP="006E7046">
            <w:pPr>
              <w:bidi w:val="0"/>
              <w:jc w:val="right"/>
              <w:rPr>
                <w:sz w:val="24"/>
                <w:szCs w:val="24"/>
              </w:rPr>
            </w:pPr>
            <w:r w:rsidRPr="00DA795C">
              <w:rPr>
                <w:sz w:val="24"/>
                <w:szCs w:val="24"/>
                <w:rtl/>
              </w:rPr>
              <w:t>1</w:t>
            </w:r>
            <w:r w:rsidRPr="00DA795C">
              <w:rPr>
                <w:sz w:val="24"/>
                <w:szCs w:val="24"/>
              </w:rPr>
              <w:t xml:space="preserve"> </w:t>
            </w:r>
            <w:r w:rsidRPr="00DA795C">
              <w:rPr>
                <w:sz w:val="24"/>
                <w:szCs w:val="24"/>
                <w:rtl/>
              </w:rPr>
              <w:t>150</w:t>
            </w:r>
          </w:p>
        </w:tc>
        <w:tc>
          <w:tcPr>
            <w:tcW w:w="1030" w:type="dxa"/>
            <w:shd w:val="clear" w:color="auto" w:fill="auto"/>
            <w:vAlign w:val="bottom"/>
          </w:tcPr>
          <w:p w:rsidR="006E7046" w:rsidRPr="00DA795C" w:rsidRDefault="006E7046" w:rsidP="006E7046">
            <w:pPr>
              <w:bidi w:val="0"/>
              <w:jc w:val="right"/>
              <w:rPr>
                <w:sz w:val="24"/>
                <w:szCs w:val="24"/>
              </w:rPr>
            </w:pPr>
            <w:r w:rsidRPr="00DA795C">
              <w:rPr>
                <w:sz w:val="24"/>
                <w:szCs w:val="24"/>
                <w:rtl/>
              </w:rPr>
              <w:t>1</w:t>
            </w:r>
            <w:r w:rsidRPr="00DA795C">
              <w:rPr>
                <w:sz w:val="24"/>
                <w:szCs w:val="24"/>
              </w:rPr>
              <w:t xml:space="preserve"> </w:t>
            </w:r>
            <w:r w:rsidRPr="00DA795C">
              <w:rPr>
                <w:sz w:val="24"/>
                <w:szCs w:val="24"/>
                <w:rtl/>
              </w:rPr>
              <w:t>471</w:t>
            </w:r>
          </w:p>
        </w:tc>
        <w:tc>
          <w:tcPr>
            <w:tcW w:w="1029" w:type="dxa"/>
            <w:shd w:val="clear" w:color="auto" w:fill="auto"/>
            <w:vAlign w:val="bottom"/>
          </w:tcPr>
          <w:p w:rsidR="006E7046" w:rsidRPr="00DA795C" w:rsidRDefault="006E7046" w:rsidP="006E7046">
            <w:pPr>
              <w:bidi w:val="0"/>
              <w:jc w:val="right"/>
              <w:rPr>
                <w:sz w:val="24"/>
                <w:szCs w:val="24"/>
              </w:rPr>
            </w:pPr>
            <w:r w:rsidRPr="00DA795C">
              <w:rPr>
                <w:sz w:val="24"/>
                <w:szCs w:val="24"/>
                <w:rtl/>
              </w:rPr>
              <w:t>1</w:t>
            </w:r>
            <w:r w:rsidRPr="00DA795C">
              <w:rPr>
                <w:sz w:val="24"/>
                <w:szCs w:val="24"/>
              </w:rPr>
              <w:t xml:space="preserve"> </w:t>
            </w:r>
            <w:r w:rsidRPr="00DA795C">
              <w:rPr>
                <w:sz w:val="24"/>
                <w:szCs w:val="24"/>
                <w:rtl/>
              </w:rPr>
              <w:t>399</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683D3C" w:rsidRDefault="006E7046" w:rsidP="006E7046">
            <w:pPr>
              <w:spacing w:before="40" w:after="80" w:line="220" w:lineRule="exact"/>
              <w:jc w:val="left"/>
              <w:rPr>
                <w:sz w:val="24"/>
                <w:szCs w:val="24"/>
              </w:rPr>
            </w:pPr>
            <w:r w:rsidRPr="00683D3C">
              <w:rPr>
                <w:sz w:val="24"/>
                <w:szCs w:val="24"/>
                <w:rtl/>
              </w:rPr>
              <w:t>92022</w:t>
            </w:r>
          </w:p>
        </w:tc>
        <w:tc>
          <w:tcPr>
            <w:tcW w:w="3399" w:type="dxa"/>
            <w:shd w:val="clear" w:color="auto" w:fill="auto"/>
          </w:tcPr>
          <w:p w:rsidR="006E7046" w:rsidRPr="003E35A8" w:rsidRDefault="006E7046" w:rsidP="006E7046">
            <w:pPr>
              <w:spacing w:before="40" w:after="80" w:line="240" w:lineRule="exact"/>
              <w:jc w:val="lowKashida"/>
              <w:rPr>
                <w:rFonts w:hint="cs"/>
                <w:sz w:val="24"/>
                <w:szCs w:val="24"/>
              </w:rPr>
            </w:pPr>
            <w:r w:rsidRPr="003E35A8">
              <w:rPr>
                <w:rFonts w:hint="cs"/>
                <w:sz w:val="24"/>
                <w:szCs w:val="24"/>
                <w:rtl/>
              </w:rPr>
              <w:t>مساعد في مختبر</w:t>
            </w:r>
          </w:p>
        </w:tc>
        <w:tc>
          <w:tcPr>
            <w:tcW w:w="927" w:type="dxa"/>
            <w:shd w:val="clear" w:color="auto" w:fill="auto"/>
            <w:vAlign w:val="bottom"/>
          </w:tcPr>
          <w:p w:rsidR="006E7046" w:rsidRPr="00DA795C" w:rsidRDefault="006E7046" w:rsidP="006E7046">
            <w:pPr>
              <w:bidi w:val="0"/>
              <w:jc w:val="right"/>
              <w:rPr>
                <w:sz w:val="24"/>
                <w:szCs w:val="24"/>
              </w:rPr>
            </w:pPr>
            <w:r w:rsidRPr="00DA795C">
              <w:rPr>
                <w:sz w:val="24"/>
                <w:szCs w:val="24"/>
                <w:rtl/>
              </w:rPr>
              <w:t>21</w:t>
            </w:r>
          </w:p>
        </w:tc>
        <w:tc>
          <w:tcPr>
            <w:tcW w:w="1133" w:type="dxa"/>
            <w:shd w:val="clear" w:color="auto" w:fill="auto"/>
            <w:vAlign w:val="bottom"/>
          </w:tcPr>
          <w:p w:rsidR="006E7046" w:rsidRPr="00DA795C" w:rsidRDefault="006E7046" w:rsidP="006E7046">
            <w:pPr>
              <w:bidi w:val="0"/>
              <w:jc w:val="right"/>
              <w:rPr>
                <w:sz w:val="24"/>
                <w:szCs w:val="24"/>
              </w:rPr>
            </w:pPr>
            <w:r w:rsidRPr="00DA795C">
              <w:rPr>
                <w:sz w:val="24"/>
                <w:szCs w:val="24"/>
                <w:rtl/>
              </w:rPr>
              <w:t>1</w:t>
            </w:r>
            <w:r w:rsidRPr="00DA795C">
              <w:rPr>
                <w:sz w:val="24"/>
                <w:szCs w:val="24"/>
              </w:rPr>
              <w:t xml:space="preserve"> </w:t>
            </w:r>
            <w:r w:rsidRPr="00DA795C">
              <w:rPr>
                <w:sz w:val="24"/>
                <w:szCs w:val="24"/>
                <w:rtl/>
              </w:rPr>
              <w:t>479</w:t>
            </w:r>
          </w:p>
        </w:tc>
        <w:tc>
          <w:tcPr>
            <w:tcW w:w="1030" w:type="dxa"/>
            <w:shd w:val="clear" w:color="auto" w:fill="auto"/>
            <w:vAlign w:val="bottom"/>
          </w:tcPr>
          <w:p w:rsidR="006E7046" w:rsidRPr="00DA795C" w:rsidRDefault="006E7046" w:rsidP="006E7046">
            <w:pPr>
              <w:bidi w:val="0"/>
              <w:jc w:val="right"/>
              <w:rPr>
                <w:sz w:val="24"/>
                <w:szCs w:val="24"/>
              </w:rPr>
            </w:pPr>
            <w:r w:rsidRPr="00DA795C">
              <w:rPr>
                <w:sz w:val="24"/>
                <w:szCs w:val="24"/>
                <w:rtl/>
              </w:rPr>
              <w:t>1</w:t>
            </w:r>
            <w:r w:rsidRPr="00DA795C">
              <w:rPr>
                <w:sz w:val="24"/>
                <w:szCs w:val="24"/>
              </w:rPr>
              <w:t xml:space="preserve"> </w:t>
            </w:r>
            <w:r w:rsidRPr="00DA795C">
              <w:rPr>
                <w:sz w:val="24"/>
                <w:szCs w:val="24"/>
                <w:rtl/>
              </w:rPr>
              <w:t>350</w:t>
            </w:r>
          </w:p>
        </w:tc>
        <w:tc>
          <w:tcPr>
            <w:tcW w:w="1030" w:type="dxa"/>
            <w:shd w:val="clear" w:color="auto" w:fill="auto"/>
            <w:vAlign w:val="bottom"/>
          </w:tcPr>
          <w:p w:rsidR="006E7046" w:rsidRPr="00DA795C" w:rsidRDefault="006E7046" w:rsidP="006E7046">
            <w:pPr>
              <w:bidi w:val="0"/>
              <w:jc w:val="right"/>
              <w:rPr>
                <w:sz w:val="24"/>
                <w:szCs w:val="24"/>
              </w:rPr>
            </w:pPr>
            <w:r w:rsidRPr="00DA795C">
              <w:rPr>
                <w:sz w:val="24"/>
                <w:szCs w:val="24"/>
                <w:rtl/>
              </w:rPr>
              <w:t>1</w:t>
            </w:r>
            <w:r w:rsidRPr="00DA795C">
              <w:rPr>
                <w:sz w:val="24"/>
                <w:szCs w:val="24"/>
              </w:rPr>
              <w:t xml:space="preserve"> </w:t>
            </w:r>
            <w:r w:rsidRPr="00DA795C">
              <w:rPr>
                <w:sz w:val="24"/>
                <w:szCs w:val="24"/>
                <w:rtl/>
              </w:rPr>
              <w:t>681</w:t>
            </w:r>
          </w:p>
        </w:tc>
        <w:tc>
          <w:tcPr>
            <w:tcW w:w="1029" w:type="dxa"/>
            <w:shd w:val="clear" w:color="auto" w:fill="auto"/>
            <w:vAlign w:val="bottom"/>
          </w:tcPr>
          <w:p w:rsidR="006E7046" w:rsidRPr="00DA795C" w:rsidRDefault="006E7046" w:rsidP="006E7046">
            <w:pPr>
              <w:bidi w:val="0"/>
              <w:jc w:val="right"/>
              <w:rPr>
                <w:sz w:val="24"/>
                <w:szCs w:val="24"/>
              </w:rPr>
            </w:pPr>
            <w:r w:rsidRPr="00DA795C">
              <w:rPr>
                <w:sz w:val="24"/>
                <w:szCs w:val="24"/>
                <w:rtl/>
              </w:rPr>
              <w:t>1</w:t>
            </w:r>
            <w:r w:rsidRPr="00DA795C">
              <w:rPr>
                <w:sz w:val="24"/>
                <w:szCs w:val="24"/>
              </w:rPr>
              <w:t xml:space="preserve"> </w:t>
            </w:r>
            <w:r w:rsidRPr="00DA795C">
              <w:rPr>
                <w:sz w:val="24"/>
                <w:szCs w:val="24"/>
                <w:rtl/>
              </w:rPr>
              <w:t>636</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683D3C" w:rsidRDefault="006E7046" w:rsidP="006E7046">
            <w:pPr>
              <w:spacing w:before="40" w:after="80" w:line="220" w:lineRule="exact"/>
              <w:jc w:val="left"/>
              <w:rPr>
                <w:sz w:val="24"/>
                <w:szCs w:val="24"/>
              </w:rPr>
            </w:pPr>
            <w:r w:rsidRPr="00683D3C">
              <w:rPr>
                <w:sz w:val="24"/>
                <w:szCs w:val="24"/>
                <w:rtl/>
              </w:rPr>
              <w:t>91210</w:t>
            </w:r>
          </w:p>
        </w:tc>
        <w:tc>
          <w:tcPr>
            <w:tcW w:w="3399" w:type="dxa"/>
            <w:shd w:val="clear" w:color="auto" w:fill="auto"/>
          </w:tcPr>
          <w:p w:rsidR="006E7046" w:rsidRPr="003E35A8" w:rsidRDefault="006E7046" w:rsidP="006E7046">
            <w:pPr>
              <w:spacing w:before="40" w:after="80" w:line="240" w:lineRule="exact"/>
              <w:jc w:val="lowKashida"/>
              <w:rPr>
                <w:rFonts w:hint="cs"/>
                <w:sz w:val="24"/>
                <w:szCs w:val="24"/>
              </w:rPr>
            </w:pPr>
            <w:r w:rsidRPr="003E35A8">
              <w:rPr>
                <w:rFonts w:hint="cs"/>
                <w:sz w:val="24"/>
                <w:szCs w:val="24"/>
                <w:rtl/>
              </w:rPr>
              <w:t>عامل في محل غسيل وتنظيف جاف</w:t>
            </w:r>
          </w:p>
        </w:tc>
        <w:tc>
          <w:tcPr>
            <w:tcW w:w="927" w:type="dxa"/>
            <w:shd w:val="clear" w:color="auto" w:fill="auto"/>
            <w:vAlign w:val="bottom"/>
          </w:tcPr>
          <w:p w:rsidR="006E7046" w:rsidRPr="00DA795C" w:rsidRDefault="006E7046" w:rsidP="006E7046">
            <w:pPr>
              <w:bidi w:val="0"/>
              <w:jc w:val="right"/>
              <w:rPr>
                <w:sz w:val="24"/>
                <w:szCs w:val="24"/>
              </w:rPr>
            </w:pPr>
            <w:r w:rsidRPr="00DA795C">
              <w:rPr>
                <w:sz w:val="24"/>
                <w:szCs w:val="24"/>
                <w:rtl/>
              </w:rPr>
              <w:t>49</w:t>
            </w:r>
          </w:p>
        </w:tc>
        <w:tc>
          <w:tcPr>
            <w:tcW w:w="1133" w:type="dxa"/>
            <w:shd w:val="clear" w:color="auto" w:fill="auto"/>
            <w:vAlign w:val="bottom"/>
          </w:tcPr>
          <w:p w:rsidR="006E7046" w:rsidRPr="00DA795C" w:rsidRDefault="006E7046" w:rsidP="006E7046">
            <w:pPr>
              <w:bidi w:val="0"/>
              <w:jc w:val="right"/>
              <w:rPr>
                <w:sz w:val="24"/>
                <w:szCs w:val="24"/>
              </w:rPr>
            </w:pPr>
            <w:r w:rsidRPr="00DA795C">
              <w:rPr>
                <w:sz w:val="24"/>
                <w:szCs w:val="24"/>
                <w:rtl/>
              </w:rPr>
              <w:t>1</w:t>
            </w:r>
            <w:r w:rsidRPr="00DA795C">
              <w:rPr>
                <w:sz w:val="24"/>
                <w:szCs w:val="24"/>
              </w:rPr>
              <w:t xml:space="preserve"> </w:t>
            </w:r>
            <w:r w:rsidRPr="00DA795C">
              <w:rPr>
                <w:sz w:val="24"/>
                <w:szCs w:val="24"/>
                <w:rtl/>
              </w:rPr>
              <w:t>003</w:t>
            </w:r>
          </w:p>
        </w:tc>
        <w:tc>
          <w:tcPr>
            <w:tcW w:w="1030" w:type="dxa"/>
            <w:shd w:val="clear" w:color="auto" w:fill="auto"/>
            <w:vAlign w:val="bottom"/>
          </w:tcPr>
          <w:p w:rsidR="006E7046" w:rsidRPr="00DA795C" w:rsidRDefault="006E7046" w:rsidP="006E7046">
            <w:pPr>
              <w:bidi w:val="0"/>
              <w:jc w:val="right"/>
              <w:rPr>
                <w:sz w:val="24"/>
                <w:szCs w:val="24"/>
              </w:rPr>
            </w:pPr>
            <w:r w:rsidRPr="00DA795C">
              <w:rPr>
                <w:sz w:val="24"/>
                <w:szCs w:val="24"/>
                <w:rtl/>
              </w:rPr>
              <w:t>1</w:t>
            </w:r>
            <w:r w:rsidRPr="00DA795C">
              <w:rPr>
                <w:sz w:val="24"/>
                <w:szCs w:val="24"/>
              </w:rPr>
              <w:t xml:space="preserve"> </w:t>
            </w:r>
            <w:r w:rsidRPr="00DA795C">
              <w:rPr>
                <w:sz w:val="24"/>
                <w:szCs w:val="24"/>
                <w:rtl/>
              </w:rPr>
              <w:t>000</w:t>
            </w:r>
          </w:p>
        </w:tc>
        <w:tc>
          <w:tcPr>
            <w:tcW w:w="1030" w:type="dxa"/>
            <w:shd w:val="clear" w:color="auto" w:fill="auto"/>
            <w:vAlign w:val="bottom"/>
          </w:tcPr>
          <w:p w:rsidR="006E7046" w:rsidRPr="00DA795C" w:rsidRDefault="006E7046" w:rsidP="006E7046">
            <w:pPr>
              <w:bidi w:val="0"/>
              <w:jc w:val="right"/>
              <w:rPr>
                <w:sz w:val="24"/>
                <w:szCs w:val="24"/>
              </w:rPr>
            </w:pPr>
            <w:r w:rsidRPr="00DA795C">
              <w:rPr>
                <w:sz w:val="24"/>
                <w:szCs w:val="24"/>
                <w:rtl/>
              </w:rPr>
              <w:t>1</w:t>
            </w:r>
            <w:r w:rsidRPr="00DA795C">
              <w:rPr>
                <w:sz w:val="24"/>
                <w:szCs w:val="24"/>
              </w:rPr>
              <w:t xml:space="preserve"> </w:t>
            </w:r>
            <w:r w:rsidRPr="00DA795C">
              <w:rPr>
                <w:sz w:val="24"/>
                <w:szCs w:val="24"/>
                <w:rtl/>
              </w:rPr>
              <w:t>234</w:t>
            </w:r>
          </w:p>
        </w:tc>
        <w:tc>
          <w:tcPr>
            <w:tcW w:w="1029" w:type="dxa"/>
            <w:shd w:val="clear" w:color="auto" w:fill="auto"/>
            <w:vAlign w:val="bottom"/>
          </w:tcPr>
          <w:p w:rsidR="006E7046" w:rsidRPr="00DA795C" w:rsidRDefault="006E7046" w:rsidP="006E7046">
            <w:pPr>
              <w:bidi w:val="0"/>
              <w:jc w:val="right"/>
              <w:rPr>
                <w:sz w:val="24"/>
                <w:szCs w:val="24"/>
              </w:rPr>
            </w:pPr>
            <w:r w:rsidRPr="00DA795C">
              <w:rPr>
                <w:sz w:val="24"/>
                <w:szCs w:val="24"/>
                <w:rtl/>
              </w:rPr>
              <w:t>1</w:t>
            </w:r>
            <w:r w:rsidRPr="00DA795C">
              <w:rPr>
                <w:sz w:val="24"/>
                <w:szCs w:val="24"/>
              </w:rPr>
              <w:t xml:space="preserve"> </w:t>
            </w:r>
            <w:r w:rsidRPr="00DA795C">
              <w:rPr>
                <w:sz w:val="24"/>
                <w:szCs w:val="24"/>
                <w:rtl/>
              </w:rPr>
              <w:t>193</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683D3C" w:rsidRDefault="006E7046" w:rsidP="006E7046">
            <w:pPr>
              <w:spacing w:before="40" w:after="80" w:line="220" w:lineRule="exact"/>
              <w:jc w:val="left"/>
              <w:rPr>
                <w:sz w:val="24"/>
                <w:szCs w:val="24"/>
              </w:rPr>
            </w:pPr>
            <w:r w:rsidRPr="00683D3C">
              <w:rPr>
                <w:sz w:val="24"/>
                <w:szCs w:val="24"/>
                <w:rtl/>
              </w:rPr>
              <w:t>93200</w:t>
            </w:r>
          </w:p>
        </w:tc>
        <w:tc>
          <w:tcPr>
            <w:tcW w:w="3399" w:type="dxa"/>
            <w:shd w:val="clear" w:color="auto" w:fill="auto"/>
          </w:tcPr>
          <w:p w:rsidR="006E7046" w:rsidRPr="003E35A8" w:rsidRDefault="006E7046" w:rsidP="006E7046">
            <w:pPr>
              <w:spacing w:before="40" w:after="80" w:line="240" w:lineRule="exact"/>
              <w:jc w:val="lowKashida"/>
              <w:rPr>
                <w:rFonts w:hint="cs"/>
                <w:sz w:val="24"/>
                <w:szCs w:val="24"/>
              </w:rPr>
            </w:pPr>
            <w:r w:rsidRPr="003E35A8">
              <w:rPr>
                <w:rFonts w:hint="cs"/>
                <w:sz w:val="24"/>
                <w:szCs w:val="24"/>
                <w:rtl/>
              </w:rPr>
              <w:t>عامل صناعة تحويلية وما أشبهه</w:t>
            </w:r>
          </w:p>
        </w:tc>
        <w:tc>
          <w:tcPr>
            <w:tcW w:w="927" w:type="dxa"/>
            <w:shd w:val="clear" w:color="auto" w:fill="auto"/>
            <w:vAlign w:val="bottom"/>
          </w:tcPr>
          <w:p w:rsidR="006E7046" w:rsidRPr="00DA795C" w:rsidRDefault="006E7046" w:rsidP="006E7046">
            <w:pPr>
              <w:bidi w:val="0"/>
              <w:jc w:val="right"/>
              <w:rPr>
                <w:sz w:val="24"/>
                <w:szCs w:val="24"/>
              </w:rPr>
            </w:pPr>
            <w:r w:rsidRPr="00DA795C">
              <w:rPr>
                <w:sz w:val="24"/>
                <w:szCs w:val="24"/>
                <w:rtl/>
              </w:rPr>
              <w:t>376</w:t>
            </w:r>
          </w:p>
        </w:tc>
        <w:tc>
          <w:tcPr>
            <w:tcW w:w="1133" w:type="dxa"/>
            <w:shd w:val="clear" w:color="auto" w:fill="auto"/>
            <w:vAlign w:val="bottom"/>
          </w:tcPr>
          <w:p w:rsidR="006E7046" w:rsidRPr="00DA795C" w:rsidRDefault="006E7046" w:rsidP="006E7046">
            <w:pPr>
              <w:bidi w:val="0"/>
              <w:jc w:val="right"/>
              <w:rPr>
                <w:sz w:val="24"/>
                <w:szCs w:val="24"/>
              </w:rPr>
            </w:pPr>
            <w:r w:rsidRPr="00DA795C">
              <w:rPr>
                <w:sz w:val="24"/>
                <w:szCs w:val="24"/>
                <w:rtl/>
              </w:rPr>
              <w:t>987</w:t>
            </w:r>
          </w:p>
        </w:tc>
        <w:tc>
          <w:tcPr>
            <w:tcW w:w="1030" w:type="dxa"/>
            <w:shd w:val="clear" w:color="auto" w:fill="auto"/>
            <w:vAlign w:val="bottom"/>
          </w:tcPr>
          <w:p w:rsidR="006E7046" w:rsidRPr="00DA795C" w:rsidRDefault="006E7046" w:rsidP="006E7046">
            <w:pPr>
              <w:bidi w:val="0"/>
              <w:jc w:val="right"/>
              <w:rPr>
                <w:sz w:val="24"/>
                <w:szCs w:val="24"/>
              </w:rPr>
            </w:pPr>
            <w:r w:rsidRPr="00DA795C">
              <w:rPr>
                <w:sz w:val="24"/>
                <w:szCs w:val="24"/>
                <w:rtl/>
              </w:rPr>
              <w:t>900</w:t>
            </w:r>
          </w:p>
        </w:tc>
        <w:tc>
          <w:tcPr>
            <w:tcW w:w="1030" w:type="dxa"/>
            <w:shd w:val="clear" w:color="auto" w:fill="auto"/>
            <w:vAlign w:val="bottom"/>
          </w:tcPr>
          <w:p w:rsidR="006E7046" w:rsidRPr="00DA795C" w:rsidRDefault="006E7046" w:rsidP="006E7046">
            <w:pPr>
              <w:bidi w:val="0"/>
              <w:jc w:val="right"/>
              <w:rPr>
                <w:sz w:val="24"/>
                <w:szCs w:val="24"/>
              </w:rPr>
            </w:pPr>
            <w:r w:rsidRPr="00DA795C">
              <w:rPr>
                <w:sz w:val="24"/>
                <w:szCs w:val="24"/>
                <w:rtl/>
              </w:rPr>
              <w:t>1</w:t>
            </w:r>
            <w:r w:rsidRPr="00DA795C">
              <w:rPr>
                <w:sz w:val="24"/>
                <w:szCs w:val="24"/>
              </w:rPr>
              <w:t xml:space="preserve"> </w:t>
            </w:r>
            <w:r w:rsidRPr="00DA795C">
              <w:rPr>
                <w:sz w:val="24"/>
                <w:szCs w:val="24"/>
                <w:rtl/>
              </w:rPr>
              <w:t>238</w:t>
            </w:r>
          </w:p>
        </w:tc>
        <w:tc>
          <w:tcPr>
            <w:tcW w:w="1029" w:type="dxa"/>
            <w:shd w:val="clear" w:color="auto" w:fill="auto"/>
            <w:vAlign w:val="bottom"/>
          </w:tcPr>
          <w:p w:rsidR="006E7046" w:rsidRPr="00DA795C" w:rsidRDefault="006E7046" w:rsidP="006E7046">
            <w:pPr>
              <w:bidi w:val="0"/>
              <w:jc w:val="right"/>
              <w:rPr>
                <w:sz w:val="24"/>
                <w:szCs w:val="24"/>
              </w:rPr>
            </w:pPr>
            <w:r w:rsidRPr="00DA795C">
              <w:rPr>
                <w:sz w:val="24"/>
                <w:szCs w:val="24"/>
                <w:rtl/>
              </w:rPr>
              <w:t>1</w:t>
            </w:r>
            <w:r w:rsidRPr="00DA795C">
              <w:rPr>
                <w:sz w:val="24"/>
                <w:szCs w:val="24"/>
              </w:rPr>
              <w:t xml:space="preserve"> </w:t>
            </w:r>
            <w:r w:rsidRPr="00DA795C">
              <w:rPr>
                <w:sz w:val="24"/>
                <w:szCs w:val="24"/>
                <w:rtl/>
              </w:rPr>
              <w:t>150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683D3C" w:rsidRDefault="006E7046" w:rsidP="006E7046">
            <w:pPr>
              <w:spacing w:before="40" w:after="80" w:line="220" w:lineRule="exact"/>
              <w:jc w:val="left"/>
              <w:rPr>
                <w:sz w:val="24"/>
                <w:szCs w:val="24"/>
              </w:rPr>
            </w:pPr>
            <w:r w:rsidRPr="00683D3C">
              <w:rPr>
                <w:sz w:val="24"/>
                <w:szCs w:val="24"/>
                <w:rtl/>
              </w:rPr>
              <w:t>92021</w:t>
            </w:r>
          </w:p>
        </w:tc>
        <w:tc>
          <w:tcPr>
            <w:tcW w:w="3399" w:type="dxa"/>
            <w:shd w:val="clear" w:color="auto" w:fill="auto"/>
          </w:tcPr>
          <w:p w:rsidR="006E7046" w:rsidRPr="003E35A8" w:rsidRDefault="006E7046" w:rsidP="006E7046">
            <w:pPr>
              <w:spacing w:before="40" w:after="80" w:line="240" w:lineRule="exact"/>
              <w:jc w:val="lowKashida"/>
              <w:rPr>
                <w:rFonts w:hint="cs"/>
                <w:sz w:val="24"/>
                <w:szCs w:val="24"/>
              </w:rPr>
            </w:pPr>
            <w:r w:rsidRPr="003E35A8">
              <w:rPr>
                <w:rFonts w:hint="cs"/>
                <w:sz w:val="24"/>
                <w:szCs w:val="24"/>
                <w:rtl/>
              </w:rPr>
              <w:t>مساعدة في مكتب/مكتبة</w:t>
            </w:r>
          </w:p>
        </w:tc>
        <w:tc>
          <w:tcPr>
            <w:tcW w:w="927" w:type="dxa"/>
            <w:shd w:val="clear" w:color="auto" w:fill="auto"/>
            <w:vAlign w:val="bottom"/>
          </w:tcPr>
          <w:p w:rsidR="006E7046" w:rsidRPr="00DA795C" w:rsidRDefault="006E7046" w:rsidP="006E7046">
            <w:pPr>
              <w:bidi w:val="0"/>
              <w:jc w:val="right"/>
              <w:rPr>
                <w:sz w:val="24"/>
                <w:szCs w:val="24"/>
              </w:rPr>
            </w:pPr>
            <w:r w:rsidRPr="00DA795C">
              <w:rPr>
                <w:sz w:val="24"/>
                <w:szCs w:val="24"/>
                <w:rtl/>
              </w:rPr>
              <w:t>203</w:t>
            </w:r>
          </w:p>
        </w:tc>
        <w:tc>
          <w:tcPr>
            <w:tcW w:w="1133" w:type="dxa"/>
            <w:shd w:val="clear" w:color="auto" w:fill="auto"/>
            <w:vAlign w:val="bottom"/>
          </w:tcPr>
          <w:p w:rsidR="006E7046" w:rsidRPr="00DA795C" w:rsidRDefault="006E7046" w:rsidP="006E7046">
            <w:pPr>
              <w:bidi w:val="0"/>
              <w:jc w:val="right"/>
              <w:rPr>
                <w:sz w:val="24"/>
                <w:szCs w:val="24"/>
              </w:rPr>
            </w:pPr>
            <w:r w:rsidRPr="00DA795C">
              <w:rPr>
                <w:sz w:val="24"/>
                <w:szCs w:val="24"/>
                <w:rtl/>
              </w:rPr>
              <w:t>1</w:t>
            </w:r>
            <w:r w:rsidRPr="00DA795C">
              <w:rPr>
                <w:sz w:val="24"/>
                <w:szCs w:val="24"/>
              </w:rPr>
              <w:t xml:space="preserve"> </w:t>
            </w:r>
            <w:r w:rsidRPr="00DA795C">
              <w:rPr>
                <w:sz w:val="24"/>
                <w:szCs w:val="24"/>
                <w:rtl/>
              </w:rPr>
              <w:t>343</w:t>
            </w:r>
          </w:p>
        </w:tc>
        <w:tc>
          <w:tcPr>
            <w:tcW w:w="1030" w:type="dxa"/>
            <w:shd w:val="clear" w:color="auto" w:fill="auto"/>
            <w:vAlign w:val="bottom"/>
          </w:tcPr>
          <w:p w:rsidR="006E7046" w:rsidRPr="00DA795C" w:rsidRDefault="006E7046" w:rsidP="006E7046">
            <w:pPr>
              <w:bidi w:val="0"/>
              <w:jc w:val="right"/>
              <w:rPr>
                <w:sz w:val="24"/>
                <w:szCs w:val="24"/>
              </w:rPr>
            </w:pPr>
            <w:r w:rsidRPr="00DA795C">
              <w:rPr>
                <w:sz w:val="24"/>
                <w:szCs w:val="24"/>
                <w:rtl/>
              </w:rPr>
              <w:t>1</w:t>
            </w:r>
            <w:r w:rsidRPr="00DA795C">
              <w:rPr>
                <w:sz w:val="24"/>
                <w:szCs w:val="24"/>
              </w:rPr>
              <w:t xml:space="preserve"> </w:t>
            </w:r>
            <w:r w:rsidRPr="00DA795C">
              <w:rPr>
                <w:sz w:val="24"/>
                <w:szCs w:val="24"/>
                <w:rtl/>
              </w:rPr>
              <w:t>320</w:t>
            </w:r>
          </w:p>
        </w:tc>
        <w:tc>
          <w:tcPr>
            <w:tcW w:w="1030" w:type="dxa"/>
            <w:shd w:val="clear" w:color="auto" w:fill="auto"/>
            <w:vAlign w:val="bottom"/>
          </w:tcPr>
          <w:p w:rsidR="006E7046" w:rsidRPr="00DA795C" w:rsidRDefault="006E7046" w:rsidP="006E7046">
            <w:pPr>
              <w:bidi w:val="0"/>
              <w:jc w:val="right"/>
              <w:rPr>
                <w:sz w:val="24"/>
                <w:szCs w:val="24"/>
              </w:rPr>
            </w:pPr>
            <w:r w:rsidRPr="00DA795C">
              <w:rPr>
                <w:sz w:val="24"/>
                <w:szCs w:val="24"/>
                <w:rtl/>
              </w:rPr>
              <w:t>1</w:t>
            </w:r>
            <w:r w:rsidRPr="00DA795C">
              <w:rPr>
                <w:sz w:val="24"/>
                <w:szCs w:val="24"/>
              </w:rPr>
              <w:t xml:space="preserve"> </w:t>
            </w:r>
            <w:r w:rsidRPr="00DA795C">
              <w:rPr>
                <w:sz w:val="24"/>
                <w:szCs w:val="24"/>
                <w:rtl/>
              </w:rPr>
              <w:t>517</w:t>
            </w:r>
          </w:p>
        </w:tc>
        <w:tc>
          <w:tcPr>
            <w:tcW w:w="1029" w:type="dxa"/>
            <w:shd w:val="clear" w:color="auto" w:fill="auto"/>
            <w:vAlign w:val="bottom"/>
          </w:tcPr>
          <w:p w:rsidR="006E7046" w:rsidRPr="00DA795C" w:rsidRDefault="006E7046" w:rsidP="006E7046">
            <w:pPr>
              <w:bidi w:val="0"/>
              <w:jc w:val="right"/>
              <w:rPr>
                <w:sz w:val="24"/>
                <w:szCs w:val="24"/>
              </w:rPr>
            </w:pPr>
            <w:r w:rsidRPr="00DA795C">
              <w:rPr>
                <w:sz w:val="24"/>
                <w:szCs w:val="24"/>
                <w:rtl/>
              </w:rPr>
              <w:t>1</w:t>
            </w:r>
            <w:r w:rsidRPr="00DA795C">
              <w:rPr>
                <w:sz w:val="24"/>
                <w:szCs w:val="24"/>
              </w:rPr>
              <w:t xml:space="preserve"> </w:t>
            </w:r>
            <w:r w:rsidRPr="00DA795C">
              <w:rPr>
                <w:sz w:val="24"/>
                <w:szCs w:val="24"/>
                <w:rtl/>
              </w:rPr>
              <w:t>446</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683D3C" w:rsidRDefault="006E7046" w:rsidP="006E7046">
            <w:pPr>
              <w:spacing w:before="40" w:after="80" w:line="220" w:lineRule="exact"/>
              <w:jc w:val="left"/>
              <w:rPr>
                <w:sz w:val="24"/>
                <w:szCs w:val="24"/>
              </w:rPr>
            </w:pPr>
            <w:r w:rsidRPr="00683D3C">
              <w:rPr>
                <w:sz w:val="24"/>
                <w:szCs w:val="24"/>
                <w:rtl/>
              </w:rPr>
              <w:t>91221</w:t>
            </w:r>
          </w:p>
        </w:tc>
        <w:tc>
          <w:tcPr>
            <w:tcW w:w="3399" w:type="dxa"/>
            <w:shd w:val="clear" w:color="auto" w:fill="auto"/>
          </w:tcPr>
          <w:p w:rsidR="006E7046" w:rsidRPr="003E35A8" w:rsidRDefault="006E7046" w:rsidP="006E7046">
            <w:pPr>
              <w:spacing w:before="40" w:after="80" w:line="240" w:lineRule="exact"/>
              <w:jc w:val="lowKashida"/>
              <w:rPr>
                <w:rFonts w:hint="cs"/>
                <w:sz w:val="24"/>
                <w:szCs w:val="24"/>
              </w:rPr>
            </w:pPr>
            <w:r w:rsidRPr="003E35A8">
              <w:rPr>
                <w:rFonts w:hint="cs"/>
                <w:sz w:val="24"/>
                <w:szCs w:val="24"/>
                <w:rtl/>
              </w:rPr>
              <w:t>قهرمان/قهرمانة</w:t>
            </w:r>
          </w:p>
        </w:tc>
        <w:tc>
          <w:tcPr>
            <w:tcW w:w="927" w:type="dxa"/>
            <w:shd w:val="clear" w:color="auto" w:fill="auto"/>
            <w:vAlign w:val="bottom"/>
          </w:tcPr>
          <w:p w:rsidR="006E7046" w:rsidRPr="00DA795C" w:rsidRDefault="006E7046" w:rsidP="006E7046">
            <w:pPr>
              <w:bidi w:val="0"/>
              <w:jc w:val="right"/>
              <w:rPr>
                <w:sz w:val="24"/>
                <w:szCs w:val="24"/>
              </w:rPr>
            </w:pPr>
            <w:r w:rsidRPr="00DA795C">
              <w:rPr>
                <w:sz w:val="24"/>
                <w:szCs w:val="24"/>
                <w:rtl/>
              </w:rPr>
              <w:t>67</w:t>
            </w:r>
          </w:p>
        </w:tc>
        <w:tc>
          <w:tcPr>
            <w:tcW w:w="1133" w:type="dxa"/>
            <w:shd w:val="clear" w:color="auto" w:fill="auto"/>
            <w:vAlign w:val="bottom"/>
          </w:tcPr>
          <w:p w:rsidR="006E7046" w:rsidRPr="00DA795C" w:rsidRDefault="006E7046" w:rsidP="006E7046">
            <w:pPr>
              <w:bidi w:val="0"/>
              <w:jc w:val="right"/>
              <w:rPr>
                <w:sz w:val="24"/>
                <w:szCs w:val="24"/>
              </w:rPr>
            </w:pPr>
            <w:r w:rsidRPr="00DA795C">
              <w:rPr>
                <w:sz w:val="24"/>
                <w:szCs w:val="24"/>
                <w:rtl/>
              </w:rPr>
              <w:t>920</w:t>
            </w:r>
          </w:p>
        </w:tc>
        <w:tc>
          <w:tcPr>
            <w:tcW w:w="1030" w:type="dxa"/>
            <w:shd w:val="clear" w:color="auto" w:fill="auto"/>
            <w:vAlign w:val="bottom"/>
          </w:tcPr>
          <w:p w:rsidR="006E7046" w:rsidRPr="00DA795C" w:rsidRDefault="006E7046" w:rsidP="006E7046">
            <w:pPr>
              <w:bidi w:val="0"/>
              <w:jc w:val="right"/>
              <w:rPr>
                <w:sz w:val="24"/>
                <w:szCs w:val="24"/>
              </w:rPr>
            </w:pPr>
            <w:r w:rsidRPr="00DA795C">
              <w:rPr>
                <w:sz w:val="24"/>
                <w:szCs w:val="24"/>
                <w:rtl/>
              </w:rPr>
              <w:t>874</w:t>
            </w:r>
          </w:p>
        </w:tc>
        <w:tc>
          <w:tcPr>
            <w:tcW w:w="1030" w:type="dxa"/>
            <w:shd w:val="clear" w:color="auto" w:fill="auto"/>
            <w:vAlign w:val="bottom"/>
          </w:tcPr>
          <w:p w:rsidR="006E7046" w:rsidRPr="00DA795C" w:rsidRDefault="006E7046" w:rsidP="006E7046">
            <w:pPr>
              <w:bidi w:val="0"/>
              <w:jc w:val="right"/>
              <w:rPr>
                <w:sz w:val="24"/>
                <w:szCs w:val="24"/>
              </w:rPr>
            </w:pPr>
            <w:r w:rsidRPr="00DA795C">
              <w:rPr>
                <w:sz w:val="24"/>
                <w:szCs w:val="24"/>
                <w:rtl/>
              </w:rPr>
              <w:t>1</w:t>
            </w:r>
            <w:r w:rsidRPr="00DA795C">
              <w:rPr>
                <w:sz w:val="24"/>
                <w:szCs w:val="24"/>
              </w:rPr>
              <w:t xml:space="preserve"> </w:t>
            </w:r>
            <w:r w:rsidRPr="00DA795C">
              <w:rPr>
                <w:sz w:val="24"/>
                <w:szCs w:val="24"/>
                <w:rtl/>
              </w:rPr>
              <w:t>171</w:t>
            </w:r>
          </w:p>
        </w:tc>
        <w:tc>
          <w:tcPr>
            <w:tcW w:w="1029" w:type="dxa"/>
            <w:shd w:val="clear" w:color="auto" w:fill="auto"/>
            <w:vAlign w:val="bottom"/>
          </w:tcPr>
          <w:p w:rsidR="006E7046" w:rsidRPr="00DA795C" w:rsidRDefault="006E7046" w:rsidP="006E7046">
            <w:pPr>
              <w:bidi w:val="0"/>
              <w:jc w:val="right"/>
              <w:rPr>
                <w:sz w:val="24"/>
                <w:szCs w:val="24"/>
              </w:rPr>
            </w:pPr>
            <w:r w:rsidRPr="00DA795C">
              <w:rPr>
                <w:sz w:val="24"/>
                <w:szCs w:val="24"/>
                <w:rtl/>
              </w:rPr>
              <w:t>1</w:t>
            </w:r>
            <w:r w:rsidRPr="00DA795C">
              <w:rPr>
                <w:sz w:val="24"/>
                <w:szCs w:val="24"/>
              </w:rPr>
              <w:t xml:space="preserve"> </w:t>
            </w:r>
            <w:r w:rsidRPr="00DA795C">
              <w:rPr>
                <w:sz w:val="24"/>
                <w:szCs w:val="24"/>
                <w:rtl/>
              </w:rPr>
              <w:t>065</w:t>
            </w:r>
          </w:p>
        </w:tc>
      </w:tr>
      <w:tr w:rsidR="006E7046" w:rsidRPr="00372BF5">
        <w:tblPrEx>
          <w:tblCellMar>
            <w:top w:w="0" w:type="dxa"/>
            <w:bottom w:w="0" w:type="dxa"/>
          </w:tblCellMar>
        </w:tblPrEx>
        <w:trPr>
          <w:cantSplit/>
          <w:jc w:val="center"/>
        </w:trPr>
        <w:tc>
          <w:tcPr>
            <w:tcW w:w="1301" w:type="dxa"/>
            <w:tcBorders>
              <w:bottom w:val="single" w:sz="12" w:space="0" w:color="auto"/>
            </w:tcBorders>
            <w:shd w:val="clear" w:color="auto" w:fill="auto"/>
            <w:vAlign w:val="bottom"/>
          </w:tcPr>
          <w:p w:rsidR="006E7046" w:rsidRPr="00683D3C" w:rsidRDefault="006E7046" w:rsidP="006E7046">
            <w:pPr>
              <w:spacing w:before="40" w:after="80" w:line="220" w:lineRule="exact"/>
              <w:jc w:val="left"/>
              <w:rPr>
                <w:sz w:val="24"/>
                <w:szCs w:val="24"/>
              </w:rPr>
            </w:pPr>
            <w:r w:rsidRPr="00683D3C">
              <w:rPr>
                <w:sz w:val="24"/>
                <w:szCs w:val="24"/>
                <w:rtl/>
              </w:rPr>
              <w:t>93416</w:t>
            </w:r>
          </w:p>
        </w:tc>
        <w:tc>
          <w:tcPr>
            <w:tcW w:w="3399" w:type="dxa"/>
            <w:tcBorders>
              <w:bottom w:val="single" w:sz="12" w:space="0" w:color="auto"/>
            </w:tcBorders>
            <w:shd w:val="clear" w:color="auto" w:fill="auto"/>
          </w:tcPr>
          <w:p w:rsidR="006E7046" w:rsidRPr="003E35A8" w:rsidRDefault="006E7046" w:rsidP="006E7046">
            <w:pPr>
              <w:spacing w:before="40" w:after="80" w:line="240" w:lineRule="exact"/>
              <w:jc w:val="lowKashida"/>
              <w:rPr>
                <w:rFonts w:hint="cs"/>
                <w:sz w:val="24"/>
                <w:szCs w:val="24"/>
              </w:rPr>
            </w:pPr>
            <w:r w:rsidRPr="003E35A8">
              <w:rPr>
                <w:rFonts w:hint="cs"/>
                <w:sz w:val="24"/>
                <w:szCs w:val="24"/>
                <w:rtl/>
              </w:rPr>
              <w:t>عامل في مخزن</w:t>
            </w:r>
          </w:p>
        </w:tc>
        <w:tc>
          <w:tcPr>
            <w:tcW w:w="927" w:type="dxa"/>
            <w:tcBorders>
              <w:bottom w:val="single" w:sz="12" w:space="0" w:color="auto"/>
            </w:tcBorders>
            <w:shd w:val="clear" w:color="auto" w:fill="auto"/>
            <w:vAlign w:val="bottom"/>
          </w:tcPr>
          <w:p w:rsidR="006E7046" w:rsidRPr="00DA795C" w:rsidRDefault="006E7046" w:rsidP="006E7046">
            <w:pPr>
              <w:bidi w:val="0"/>
              <w:jc w:val="right"/>
              <w:rPr>
                <w:sz w:val="24"/>
                <w:szCs w:val="24"/>
              </w:rPr>
            </w:pPr>
            <w:r w:rsidRPr="00DA795C">
              <w:rPr>
                <w:sz w:val="24"/>
                <w:szCs w:val="24"/>
                <w:rtl/>
              </w:rPr>
              <w:t>816</w:t>
            </w:r>
          </w:p>
        </w:tc>
        <w:tc>
          <w:tcPr>
            <w:tcW w:w="1133" w:type="dxa"/>
            <w:tcBorders>
              <w:bottom w:val="single" w:sz="12" w:space="0" w:color="auto"/>
            </w:tcBorders>
            <w:shd w:val="clear" w:color="auto" w:fill="auto"/>
            <w:vAlign w:val="bottom"/>
          </w:tcPr>
          <w:p w:rsidR="006E7046" w:rsidRPr="00DA795C" w:rsidRDefault="006E7046" w:rsidP="006E7046">
            <w:pPr>
              <w:bidi w:val="0"/>
              <w:jc w:val="right"/>
              <w:rPr>
                <w:sz w:val="24"/>
                <w:szCs w:val="24"/>
              </w:rPr>
            </w:pPr>
            <w:r w:rsidRPr="00DA795C">
              <w:rPr>
                <w:sz w:val="24"/>
                <w:szCs w:val="24"/>
                <w:rtl/>
              </w:rPr>
              <w:t>1</w:t>
            </w:r>
            <w:r w:rsidRPr="00DA795C">
              <w:rPr>
                <w:sz w:val="24"/>
                <w:szCs w:val="24"/>
              </w:rPr>
              <w:t xml:space="preserve"> </w:t>
            </w:r>
            <w:r w:rsidRPr="00DA795C">
              <w:rPr>
                <w:sz w:val="24"/>
                <w:szCs w:val="24"/>
                <w:rtl/>
              </w:rPr>
              <w:t>289</w:t>
            </w:r>
          </w:p>
        </w:tc>
        <w:tc>
          <w:tcPr>
            <w:tcW w:w="1030" w:type="dxa"/>
            <w:tcBorders>
              <w:bottom w:val="single" w:sz="12" w:space="0" w:color="auto"/>
            </w:tcBorders>
            <w:shd w:val="clear" w:color="auto" w:fill="auto"/>
            <w:vAlign w:val="bottom"/>
          </w:tcPr>
          <w:p w:rsidR="006E7046" w:rsidRPr="00DA795C" w:rsidRDefault="006E7046" w:rsidP="006E7046">
            <w:pPr>
              <w:bidi w:val="0"/>
              <w:jc w:val="right"/>
              <w:rPr>
                <w:sz w:val="24"/>
                <w:szCs w:val="24"/>
              </w:rPr>
            </w:pPr>
            <w:r w:rsidRPr="00DA795C">
              <w:rPr>
                <w:sz w:val="24"/>
                <w:szCs w:val="24"/>
                <w:rtl/>
              </w:rPr>
              <w:t>1</w:t>
            </w:r>
            <w:r w:rsidRPr="00DA795C">
              <w:rPr>
                <w:sz w:val="24"/>
                <w:szCs w:val="24"/>
              </w:rPr>
              <w:t xml:space="preserve"> </w:t>
            </w:r>
            <w:r w:rsidRPr="00DA795C">
              <w:rPr>
                <w:sz w:val="24"/>
                <w:szCs w:val="24"/>
                <w:rtl/>
              </w:rPr>
              <w:t>260</w:t>
            </w:r>
          </w:p>
        </w:tc>
        <w:tc>
          <w:tcPr>
            <w:tcW w:w="1030" w:type="dxa"/>
            <w:tcBorders>
              <w:bottom w:val="single" w:sz="12" w:space="0" w:color="auto"/>
            </w:tcBorders>
            <w:shd w:val="clear" w:color="auto" w:fill="auto"/>
            <w:vAlign w:val="bottom"/>
          </w:tcPr>
          <w:p w:rsidR="006E7046" w:rsidRPr="00DA795C" w:rsidRDefault="006E7046" w:rsidP="006E7046">
            <w:pPr>
              <w:bidi w:val="0"/>
              <w:jc w:val="right"/>
              <w:rPr>
                <w:sz w:val="24"/>
                <w:szCs w:val="24"/>
              </w:rPr>
            </w:pPr>
            <w:r w:rsidRPr="00DA795C">
              <w:rPr>
                <w:sz w:val="24"/>
                <w:szCs w:val="24"/>
                <w:rtl/>
              </w:rPr>
              <w:t>1</w:t>
            </w:r>
            <w:r w:rsidRPr="00DA795C">
              <w:rPr>
                <w:sz w:val="24"/>
                <w:szCs w:val="24"/>
              </w:rPr>
              <w:t xml:space="preserve"> </w:t>
            </w:r>
            <w:r w:rsidRPr="00DA795C">
              <w:rPr>
                <w:sz w:val="24"/>
                <w:szCs w:val="24"/>
                <w:rtl/>
              </w:rPr>
              <w:t>534</w:t>
            </w:r>
          </w:p>
        </w:tc>
        <w:tc>
          <w:tcPr>
            <w:tcW w:w="1029" w:type="dxa"/>
            <w:tcBorders>
              <w:bottom w:val="single" w:sz="12" w:space="0" w:color="auto"/>
            </w:tcBorders>
            <w:shd w:val="clear" w:color="auto" w:fill="auto"/>
            <w:vAlign w:val="bottom"/>
          </w:tcPr>
          <w:p w:rsidR="006E7046" w:rsidRPr="00DA795C" w:rsidRDefault="006E7046" w:rsidP="006E7046">
            <w:pPr>
              <w:bidi w:val="0"/>
              <w:jc w:val="right"/>
              <w:rPr>
                <w:sz w:val="24"/>
                <w:szCs w:val="24"/>
              </w:rPr>
            </w:pPr>
            <w:r w:rsidRPr="00DA795C">
              <w:rPr>
                <w:sz w:val="24"/>
                <w:szCs w:val="24"/>
                <w:rtl/>
              </w:rPr>
              <w:t>1</w:t>
            </w:r>
            <w:r w:rsidRPr="00DA795C">
              <w:rPr>
                <w:sz w:val="24"/>
                <w:szCs w:val="24"/>
              </w:rPr>
              <w:t xml:space="preserve"> </w:t>
            </w:r>
            <w:r w:rsidRPr="00DA795C">
              <w:rPr>
                <w:sz w:val="24"/>
                <w:szCs w:val="24"/>
                <w:rtl/>
              </w:rPr>
              <w:t>478</w:t>
            </w:r>
          </w:p>
        </w:tc>
      </w:tr>
    </w:tbl>
    <w:p w:rsidR="006E7046" w:rsidRPr="003C7B5B" w:rsidRDefault="006E7046" w:rsidP="006E7046">
      <w:pPr>
        <w:pStyle w:val="SingleTxt"/>
        <w:spacing w:after="0" w:line="120" w:lineRule="exact"/>
        <w:rPr>
          <w:rFonts w:hint="cs"/>
          <w:sz w:val="10"/>
          <w:rtl/>
        </w:rPr>
      </w:pPr>
    </w:p>
    <w:p w:rsidR="006E7046" w:rsidRPr="003C065C" w:rsidRDefault="006E7046" w:rsidP="006E7046">
      <w:pPr>
        <w:pStyle w:val="SingleTxt"/>
        <w:ind w:right="0"/>
        <w:jc w:val="right"/>
        <w:rPr>
          <w:rFonts w:hint="cs"/>
          <w:i/>
          <w:iCs/>
          <w:rtl/>
        </w:rPr>
      </w:pPr>
      <w:r w:rsidRPr="003C065C">
        <w:rPr>
          <w:rFonts w:hint="cs"/>
          <w:i/>
          <w:iCs/>
          <w:rtl/>
        </w:rPr>
        <w:t xml:space="preserve">المصدر: تقرير عن الأجور في سنغافورة، </w:t>
      </w:r>
      <w:r>
        <w:rPr>
          <w:rFonts w:hint="cs"/>
          <w:i/>
          <w:iCs/>
          <w:rtl/>
        </w:rPr>
        <w:t xml:space="preserve">عام </w:t>
      </w:r>
      <w:r w:rsidRPr="003C065C">
        <w:rPr>
          <w:rFonts w:hint="cs"/>
          <w:i/>
          <w:iCs/>
          <w:rtl/>
        </w:rPr>
        <w:t>2003</w:t>
      </w:r>
    </w:p>
    <w:p w:rsidR="006E7046" w:rsidRDefault="006E7046" w:rsidP="006E7046">
      <w:pPr>
        <w:pStyle w:val="SingleTxt"/>
        <w:rPr>
          <w:rFonts w:hint="cs"/>
          <w:rtl/>
        </w:rPr>
      </w:pPr>
    </w:p>
    <w:p w:rsidR="006E7046" w:rsidRDefault="006E7046" w:rsidP="006E7046">
      <w:pPr>
        <w:pStyle w:val="SingleTxt"/>
        <w:rPr>
          <w:rFonts w:hint="cs"/>
          <w:rtl/>
        </w:rPr>
      </w:pPr>
    </w:p>
    <w:p w:rsidR="00F40663" w:rsidRDefault="006E7046" w:rsidP="006E7046">
      <w:pPr>
        <w:pStyle w:val="SingleTxt"/>
        <w:rPr>
          <w:rFonts w:hint="cs"/>
          <w:rtl/>
        </w:rPr>
      </w:pPr>
      <w:r>
        <w:rPr>
          <w:rtl/>
        </w:rPr>
        <w:br w:type="page"/>
      </w:r>
    </w:p>
    <w:p w:rsidR="006E7046" w:rsidRDefault="00F40663" w:rsidP="006E7046">
      <w:pPr>
        <w:pStyle w:val="SingleTxt"/>
        <w:rPr>
          <w:rFonts w:hint="cs"/>
          <w:rtl/>
        </w:rPr>
      </w:pPr>
      <w:r>
        <w:rPr>
          <w:rtl/>
        </w:rPr>
        <w:br w:type="page"/>
      </w:r>
    </w:p>
    <w:p w:rsidR="006E7046" w:rsidRDefault="006E7046" w:rsidP="006E7046">
      <w:pPr>
        <w:pStyle w:val="SingleTxt"/>
        <w:rPr>
          <w:rFonts w:hint="cs"/>
          <w:rtl/>
        </w:rPr>
      </w:pPr>
    </w:p>
    <w:p w:rsidR="006E7046" w:rsidRDefault="006E7046" w:rsidP="006E7046">
      <w:pPr>
        <w:pStyle w:val="SingleTxt"/>
        <w:rPr>
          <w:rFonts w:hint="cs"/>
          <w:rtl/>
        </w:rPr>
      </w:pPr>
    </w:p>
    <w:p w:rsidR="006E7046" w:rsidRPr="002D262C" w:rsidRDefault="006E7046" w:rsidP="006E7046">
      <w:pPr>
        <w:pStyle w:val="SingleTxt"/>
        <w:rPr>
          <w:rFonts w:hint="cs"/>
          <w:rtl/>
        </w:rPr>
      </w:pPr>
    </w:p>
    <w:p w:rsidR="006E7046" w:rsidRDefault="006E7046" w:rsidP="006E704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center"/>
        <w:rPr>
          <w:rFonts w:hint="cs"/>
          <w:rtl/>
        </w:rPr>
      </w:pPr>
      <w:r>
        <w:rPr>
          <w:rFonts w:hint="cs"/>
          <w:rtl/>
        </w:rPr>
        <w:t>التذييل 3 - باء</w:t>
      </w:r>
    </w:p>
    <w:p w:rsidR="006E7046" w:rsidRDefault="006E7046" w:rsidP="006E7046">
      <w:pPr>
        <w:pStyle w:val="SingleTxt"/>
        <w:rPr>
          <w:rFonts w:hint="cs"/>
          <w:rtl/>
        </w:rPr>
      </w:pPr>
    </w:p>
    <w:p w:rsidR="006E7046" w:rsidRPr="00B127E8" w:rsidRDefault="006E7046" w:rsidP="006E7046">
      <w:pPr>
        <w:pStyle w:val="SingleTxt"/>
        <w:spacing w:after="0"/>
        <w:jc w:val="center"/>
        <w:rPr>
          <w:rFonts w:hint="cs"/>
          <w:b/>
          <w:bCs/>
          <w:rtl/>
        </w:rPr>
      </w:pPr>
      <w:r>
        <w:rPr>
          <w:rtl/>
        </w:rPr>
        <w:br w:type="page"/>
      </w:r>
      <w:r w:rsidRPr="00B127E8">
        <w:rPr>
          <w:rFonts w:hint="cs"/>
          <w:b/>
          <w:bCs/>
          <w:rtl/>
        </w:rPr>
        <w:t xml:space="preserve">التذييل 3 </w:t>
      </w:r>
      <w:r w:rsidRPr="00B127E8">
        <w:rPr>
          <w:b/>
          <w:bCs/>
          <w:rtl/>
        </w:rPr>
        <w:t>–</w:t>
      </w:r>
      <w:r w:rsidRPr="00B127E8">
        <w:rPr>
          <w:rFonts w:hint="cs"/>
          <w:b/>
          <w:bCs/>
          <w:rtl/>
        </w:rPr>
        <w:t xml:space="preserve"> </w:t>
      </w:r>
      <w:r>
        <w:rPr>
          <w:rFonts w:hint="cs"/>
          <w:b/>
          <w:bCs/>
          <w:rtl/>
        </w:rPr>
        <w:t>باء</w:t>
      </w:r>
    </w:p>
    <w:p w:rsidR="006E7046" w:rsidRPr="008E515D" w:rsidRDefault="006E7046" w:rsidP="006E7046">
      <w:pPr>
        <w:pStyle w:val="SingleTxt"/>
        <w:spacing w:after="0" w:line="120" w:lineRule="exact"/>
        <w:jc w:val="center"/>
        <w:rPr>
          <w:rFonts w:hint="cs"/>
          <w:b/>
          <w:bCs/>
          <w:sz w:val="10"/>
          <w:rtl/>
        </w:rPr>
      </w:pPr>
    </w:p>
    <w:p w:rsidR="006E7046" w:rsidRPr="00B127E8" w:rsidRDefault="006E7046" w:rsidP="006E7046">
      <w:pPr>
        <w:pStyle w:val="SingleTxt"/>
        <w:spacing w:after="0"/>
        <w:jc w:val="center"/>
        <w:rPr>
          <w:rFonts w:hint="cs"/>
          <w:b/>
          <w:bCs/>
          <w:rtl/>
        </w:rPr>
      </w:pPr>
      <w:r>
        <w:rPr>
          <w:rFonts w:hint="cs"/>
          <w:b/>
          <w:bCs/>
          <w:rtl/>
        </w:rPr>
        <w:t>الجدول 2-2</w:t>
      </w:r>
    </w:p>
    <w:p w:rsidR="006E7046" w:rsidRPr="00B127E8" w:rsidRDefault="006E7046" w:rsidP="006E7046">
      <w:pPr>
        <w:pStyle w:val="SingleTxt"/>
        <w:spacing w:after="0"/>
        <w:ind w:right="0" w:hanging="1202"/>
        <w:jc w:val="center"/>
        <w:rPr>
          <w:rFonts w:hint="cs"/>
          <w:b/>
          <w:bCs/>
          <w:rtl/>
        </w:rPr>
      </w:pPr>
      <w:r w:rsidRPr="00B127E8">
        <w:rPr>
          <w:rFonts w:hint="cs"/>
          <w:b/>
          <w:bCs/>
          <w:rtl/>
        </w:rPr>
        <w:t>الأجور الشهرية الأساسية والإجمالية لمهن مختارة في جميع الصناعات ، حزيران/يونيه 2003</w:t>
      </w:r>
    </w:p>
    <w:p w:rsidR="006E7046" w:rsidRPr="00B127E8" w:rsidRDefault="006E7046" w:rsidP="006E7046">
      <w:pPr>
        <w:pStyle w:val="SingleTxt"/>
        <w:spacing w:after="0"/>
        <w:jc w:val="center"/>
        <w:rPr>
          <w:rFonts w:hint="cs"/>
          <w:b/>
          <w:bCs/>
          <w:rtl/>
        </w:rPr>
      </w:pPr>
      <w:r w:rsidRPr="00B127E8">
        <w:rPr>
          <w:rFonts w:hint="cs"/>
          <w:b/>
          <w:bCs/>
          <w:rtl/>
        </w:rPr>
        <w:t>(</w:t>
      </w:r>
      <w:r>
        <w:rPr>
          <w:rFonts w:hint="cs"/>
          <w:b/>
          <w:bCs/>
          <w:rtl/>
        </w:rPr>
        <w:t>إناث</w:t>
      </w:r>
      <w:r w:rsidRPr="00B127E8">
        <w:rPr>
          <w:rFonts w:hint="cs"/>
          <w:b/>
          <w:bCs/>
          <w:rtl/>
        </w:rPr>
        <w:t>)</w:t>
      </w:r>
    </w:p>
    <w:p w:rsidR="006E7046" w:rsidRPr="00F1704D" w:rsidRDefault="006E7046" w:rsidP="006E7046">
      <w:pPr>
        <w:pStyle w:val="SingleTxt"/>
        <w:spacing w:after="0" w:line="120" w:lineRule="exact"/>
        <w:rPr>
          <w:rFonts w:hint="cs"/>
          <w:sz w:val="10"/>
          <w:rtl/>
        </w:rPr>
      </w:pPr>
    </w:p>
    <w:tbl>
      <w:tblPr>
        <w:bidiVisual/>
        <w:tblW w:w="9849" w:type="dxa"/>
        <w:jc w:val="center"/>
        <w:tblLayout w:type="fixed"/>
        <w:tblCellMar>
          <w:left w:w="0" w:type="dxa"/>
          <w:right w:w="0" w:type="dxa"/>
        </w:tblCellMar>
        <w:tblLook w:val="0000" w:firstRow="0" w:lastRow="0" w:firstColumn="0" w:lastColumn="0" w:noHBand="0" w:noVBand="0"/>
      </w:tblPr>
      <w:tblGrid>
        <w:gridCol w:w="1301"/>
        <w:gridCol w:w="3399"/>
        <w:gridCol w:w="927"/>
        <w:gridCol w:w="1133"/>
        <w:gridCol w:w="1030"/>
        <w:gridCol w:w="1030"/>
        <w:gridCol w:w="1029"/>
      </w:tblGrid>
      <w:tr w:rsidR="006E7046" w:rsidRPr="00CD172F">
        <w:tblPrEx>
          <w:tblCellMar>
            <w:top w:w="0" w:type="dxa"/>
            <w:bottom w:w="0" w:type="dxa"/>
          </w:tblCellMar>
        </w:tblPrEx>
        <w:trPr>
          <w:cantSplit/>
          <w:tblHeader/>
          <w:jc w:val="center"/>
        </w:trPr>
        <w:tc>
          <w:tcPr>
            <w:tcW w:w="1301" w:type="dxa"/>
            <w:vMerge w:val="restart"/>
            <w:tcBorders>
              <w:top w:val="single" w:sz="4" w:space="0" w:color="auto"/>
            </w:tcBorders>
            <w:shd w:val="clear" w:color="auto" w:fill="auto"/>
            <w:tcMar>
              <w:left w:w="0" w:type="dxa"/>
              <w:right w:w="0" w:type="dxa"/>
            </w:tcMar>
            <w:vAlign w:val="bottom"/>
          </w:tcPr>
          <w:p w:rsidR="006E7046" w:rsidRPr="00CD172F" w:rsidRDefault="006E7046" w:rsidP="006E7046">
            <w:pPr>
              <w:spacing w:after="80" w:line="240" w:lineRule="exact"/>
              <w:jc w:val="lowKashida"/>
              <w:rPr>
                <w:rFonts w:hint="cs"/>
                <w:i/>
                <w:iCs/>
                <w:sz w:val="24"/>
                <w:szCs w:val="24"/>
                <w:rtl/>
              </w:rPr>
            </w:pPr>
            <w:r w:rsidRPr="00CD172F">
              <w:rPr>
                <w:rFonts w:hint="cs"/>
                <w:i/>
                <w:iCs/>
                <w:sz w:val="24"/>
                <w:szCs w:val="24"/>
                <w:rtl/>
              </w:rPr>
              <w:t>التصنيف المهني الموحد لسنغافورة، عام 2000</w:t>
            </w:r>
          </w:p>
        </w:tc>
        <w:tc>
          <w:tcPr>
            <w:tcW w:w="3399" w:type="dxa"/>
            <w:tcBorders>
              <w:top w:val="single" w:sz="4" w:space="0" w:color="auto"/>
            </w:tcBorders>
            <w:shd w:val="clear" w:color="auto" w:fill="auto"/>
            <w:vAlign w:val="bottom"/>
          </w:tcPr>
          <w:p w:rsidR="006E7046" w:rsidRPr="00CD172F" w:rsidRDefault="006E7046" w:rsidP="006E7046">
            <w:pPr>
              <w:spacing w:before="80" w:after="80" w:line="240" w:lineRule="exact"/>
              <w:ind w:right="144"/>
              <w:jc w:val="center"/>
              <w:rPr>
                <w:rFonts w:hint="cs"/>
                <w:i/>
                <w:iCs/>
                <w:sz w:val="24"/>
                <w:szCs w:val="24"/>
                <w:rtl/>
              </w:rPr>
            </w:pPr>
          </w:p>
        </w:tc>
        <w:tc>
          <w:tcPr>
            <w:tcW w:w="927" w:type="dxa"/>
            <w:vMerge w:val="restart"/>
            <w:tcBorders>
              <w:top w:val="single" w:sz="4" w:space="0" w:color="auto"/>
            </w:tcBorders>
            <w:shd w:val="clear" w:color="auto" w:fill="auto"/>
            <w:vAlign w:val="bottom"/>
          </w:tcPr>
          <w:p w:rsidR="006E7046" w:rsidRPr="00CD172F" w:rsidRDefault="006E7046" w:rsidP="006E7046">
            <w:pPr>
              <w:spacing w:after="80" w:line="240" w:lineRule="exact"/>
              <w:ind w:right="144"/>
              <w:jc w:val="center"/>
              <w:rPr>
                <w:rFonts w:hint="cs"/>
                <w:i/>
                <w:iCs/>
                <w:sz w:val="24"/>
                <w:szCs w:val="24"/>
                <w:rtl/>
              </w:rPr>
            </w:pPr>
            <w:r w:rsidRPr="00CD172F">
              <w:rPr>
                <w:rFonts w:hint="cs"/>
                <w:i/>
                <w:iCs/>
                <w:sz w:val="24"/>
                <w:szCs w:val="24"/>
                <w:rtl/>
              </w:rPr>
              <w:t>العــــــدد المشمول</w:t>
            </w:r>
          </w:p>
        </w:tc>
        <w:tc>
          <w:tcPr>
            <w:tcW w:w="2163" w:type="dxa"/>
            <w:gridSpan w:val="2"/>
            <w:tcBorders>
              <w:top w:val="single" w:sz="4" w:space="0" w:color="auto"/>
              <w:bottom w:val="single" w:sz="4" w:space="0" w:color="auto"/>
            </w:tcBorders>
            <w:shd w:val="clear" w:color="auto" w:fill="auto"/>
            <w:vAlign w:val="bottom"/>
          </w:tcPr>
          <w:p w:rsidR="006E7046" w:rsidRPr="00CD172F" w:rsidRDefault="006E7046" w:rsidP="006E7046">
            <w:pPr>
              <w:spacing w:before="80" w:after="80" w:line="240" w:lineRule="exact"/>
              <w:ind w:right="144"/>
              <w:jc w:val="center"/>
              <w:rPr>
                <w:rFonts w:hint="cs"/>
                <w:i/>
                <w:iCs/>
                <w:sz w:val="24"/>
                <w:szCs w:val="24"/>
                <w:rtl/>
              </w:rPr>
            </w:pPr>
            <w:r w:rsidRPr="00CD172F">
              <w:rPr>
                <w:rFonts w:hint="cs"/>
                <w:sz w:val="24"/>
                <w:szCs w:val="24"/>
                <w:rtl/>
              </w:rPr>
              <w:t>الأجر الأساسي (بالدولار)</w:t>
            </w:r>
          </w:p>
        </w:tc>
        <w:tc>
          <w:tcPr>
            <w:tcW w:w="2059" w:type="dxa"/>
            <w:gridSpan w:val="2"/>
            <w:tcBorders>
              <w:top w:val="single" w:sz="4" w:space="0" w:color="auto"/>
              <w:bottom w:val="single" w:sz="4" w:space="0" w:color="auto"/>
            </w:tcBorders>
            <w:shd w:val="clear" w:color="auto" w:fill="auto"/>
            <w:vAlign w:val="bottom"/>
          </w:tcPr>
          <w:p w:rsidR="006E7046" w:rsidRPr="00CD172F" w:rsidRDefault="006E7046" w:rsidP="006E7046">
            <w:pPr>
              <w:spacing w:before="80" w:after="80" w:line="240" w:lineRule="exact"/>
              <w:ind w:right="144"/>
              <w:jc w:val="center"/>
              <w:rPr>
                <w:rFonts w:hint="cs"/>
                <w:i/>
                <w:iCs/>
                <w:sz w:val="24"/>
                <w:szCs w:val="24"/>
                <w:rtl/>
              </w:rPr>
            </w:pPr>
            <w:r w:rsidRPr="00CD172F">
              <w:rPr>
                <w:rFonts w:hint="cs"/>
                <w:sz w:val="24"/>
                <w:szCs w:val="24"/>
                <w:rtl/>
              </w:rPr>
              <w:t>الأجر الإجمالي (بالدولار)</w:t>
            </w:r>
          </w:p>
        </w:tc>
      </w:tr>
      <w:tr w:rsidR="006E7046" w:rsidRPr="00CD172F">
        <w:tblPrEx>
          <w:tblCellMar>
            <w:top w:w="0" w:type="dxa"/>
            <w:bottom w:w="0" w:type="dxa"/>
          </w:tblCellMar>
        </w:tblPrEx>
        <w:trPr>
          <w:cantSplit/>
          <w:tblHeader/>
          <w:jc w:val="center"/>
        </w:trPr>
        <w:tc>
          <w:tcPr>
            <w:tcW w:w="1301" w:type="dxa"/>
            <w:vMerge/>
            <w:tcBorders>
              <w:bottom w:val="single" w:sz="12" w:space="0" w:color="auto"/>
            </w:tcBorders>
            <w:shd w:val="clear" w:color="auto" w:fill="auto"/>
            <w:vAlign w:val="bottom"/>
          </w:tcPr>
          <w:p w:rsidR="006E7046" w:rsidRPr="00CD172F" w:rsidRDefault="006E7046" w:rsidP="006E7046">
            <w:pPr>
              <w:spacing w:after="80" w:line="240" w:lineRule="exact"/>
              <w:rPr>
                <w:rFonts w:hint="cs"/>
                <w:i/>
                <w:iCs/>
                <w:sz w:val="24"/>
                <w:szCs w:val="24"/>
                <w:rtl/>
              </w:rPr>
            </w:pPr>
          </w:p>
        </w:tc>
        <w:tc>
          <w:tcPr>
            <w:tcW w:w="3399" w:type="dxa"/>
            <w:tcBorders>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tl/>
              </w:rPr>
            </w:pPr>
            <w:r w:rsidRPr="00CD172F">
              <w:rPr>
                <w:rFonts w:hint="cs"/>
                <w:i/>
                <w:iCs/>
                <w:sz w:val="24"/>
                <w:szCs w:val="24"/>
                <w:rtl/>
              </w:rPr>
              <w:t>المهنة</w:t>
            </w:r>
          </w:p>
        </w:tc>
        <w:tc>
          <w:tcPr>
            <w:tcW w:w="927" w:type="dxa"/>
            <w:vMerge/>
            <w:tcBorders>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tl/>
              </w:rPr>
            </w:pPr>
          </w:p>
        </w:tc>
        <w:tc>
          <w:tcPr>
            <w:tcW w:w="1133"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المتوسط</w:t>
            </w:r>
          </w:p>
        </w:tc>
        <w:tc>
          <w:tcPr>
            <w:tcW w:w="1030"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الوسطي</w:t>
            </w:r>
          </w:p>
        </w:tc>
        <w:tc>
          <w:tcPr>
            <w:tcW w:w="1030"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المتوسط</w:t>
            </w:r>
          </w:p>
        </w:tc>
        <w:tc>
          <w:tcPr>
            <w:tcW w:w="1029"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الوسطي</w:t>
            </w:r>
          </w:p>
        </w:tc>
      </w:tr>
      <w:tr w:rsidR="006E7046" w:rsidRPr="00372BF5">
        <w:tblPrEx>
          <w:tblCellMar>
            <w:top w:w="0" w:type="dxa"/>
            <w:bottom w:w="0" w:type="dxa"/>
          </w:tblCellMar>
        </w:tblPrEx>
        <w:trPr>
          <w:cantSplit/>
          <w:trHeight w:hRule="exact" w:val="115"/>
          <w:tblHeader/>
          <w:jc w:val="center"/>
        </w:trPr>
        <w:tc>
          <w:tcPr>
            <w:tcW w:w="1301" w:type="dxa"/>
            <w:tcBorders>
              <w:top w:val="single" w:sz="12" w:space="0" w:color="auto"/>
            </w:tcBorders>
            <w:shd w:val="clear" w:color="auto" w:fill="auto"/>
            <w:vAlign w:val="bottom"/>
          </w:tcPr>
          <w:p w:rsidR="006E7046" w:rsidRPr="00372BF5" w:rsidRDefault="006E7046" w:rsidP="006E7046">
            <w:pPr>
              <w:spacing w:before="40" w:after="80" w:line="240" w:lineRule="exact"/>
              <w:rPr>
                <w:rFonts w:hint="cs"/>
                <w:sz w:val="16"/>
                <w:szCs w:val="24"/>
                <w:rtl/>
              </w:rPr>
            </w:pPr>
          </w:p>
        </w:tc>
        <w:tc>
          <w:tcPr>
            <w:tcW w:w="3399"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927"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133"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29"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r>
      <w:tr w:rsidR="006E7046" w:rsidRPr="000D5847">
        <w:tblPrEx>
          <w:tblCellMar>
            <w:top w:w="0" w:type="dxa"/>
            <w:bottom w:w="0" w:type="dxa"/>
          </w:tblCellMar>
        </w:tblPrEx>
        <w:trPr>
          <w:cantSplit/>
          <w:jc w:val="center"/>
        </w:trPr>
        <w:tc>
          <w:tcPr>
            <w:tcW w:w="1301" w:type="dxa"/>
            <w:shd w:val="clear" w:color="auto" w:fill="auto"/>
            <w:vAlign w:val="bottom"/>
          </w:tcPr>
          <w:p w:rsidR="006E7046" w:rsidRPr="00A81168" w:rsidRDefault="006E7046" w:rsidP="006E7046">
            <w:pPr>
              <w:rPr>
                <w:rFonts w:hint="cs"/>
                <w:b/>
                <w:bCs/>
                <w:sz w:val="24"/>
                <w:szCs w:val="24"/>
              </w:rPr>
            </w:pPr>
            <w:r w:rsidRPr="00A81168">
              <w:rPr>
                <w:b/>
                <w:bCs/>
                <w:sz w:val="24"/>
                <w:szCs w:val="24"/>
                <w:rtl/>
              </w:rPr>
              <w:t>1</w:t>
            </w:r>
          </w:p>
        </w:tc>
        <w:tc>
          <w:tcPr>
            <w:tcW w:w="3399" w:type="dxa"/>
            <w:shd w:val="clear" w:color="auto" w:fill="auto"/>
            <w:vAlign w:val="bottom"/>
          </w:tcPr>
          <w:p w:rsidR="006E7046" w:rsidRPr="00A81168" w:rsidRDefault="006E7046" w:rsidP="006E7046">
            <w:pPr>
              <w:spacing w:before="40" w:after="80" w:line="240" w:lineRule="exact"/>
              <w:ind w:right="144"/>
              <w:jc w:val="left"/>
              <w:rPr>
                <w:rFonts w:hint="cs"/>
                <w:b/>
                <w:bCs/>
                <w:sz w:val="24"/>
                <w:szCs w:val="24"/>
                <w:rtl/>
              </w:rPr>
            </w:pPr>
            <w:r w:rsidRPr="00A81168">
              <w:rPr>
                <w:rFonts w:hint="cs"/>
                <w:b/>
                <w:bCs/>
                <w:sz w:val="24"/>
                <w:szCs w:val="24"/>
                <w:rtl/>
              </w:rPr>
              <w:t>مديرات</w:t>
            </w:r>
          </w:p>
        </w:tc>
        <w:tc>
          <w:tcPr>
            <w:tcW w:w="927" w:type="dxa"/>
            <w:shd w:val="clear" w:color="auto" w:fill="auto"/>
            <w:vAlign w:val="bottom"/>
          </w:tcPr>
          <w:p w:rsidR="006E7046" w:rsidRPr="00A81168" w:rsidRDefault="006E7046" w:rsidP="006E7046">
            <w:pPr>
              <w:bidi w:val="0"/>
              <w:jc w:val="right"/>
              <w:rPr>
                <w:b/>
                <w:bCs/>
                <w:sz w:val="24"/>
                <w:szCs w:val="24"/>
              </w:rPr>
            </w:pPr>
            <w:r w:rsidRPr="00A81168">
              <w:rPr>
                <w:b/>
                <w:bCs/>
                <w:sz w:val="24"/>
                <w:szCs w:val="24"/>
                <w:rtl/>
              </w:rPr>
              <w:t>8</w:t>
            </w:r>
            <w:r w:rsidRPr="00A81168">
              <w:rPr>
                <w:b/>
                <w:bCs/>
                <w:sz w:val="24"/>
                <w:szCs w:val="24"/>
              </w:rPr>
              <w:t xml:space="preserve"> </w:t>
            </w:r>
            <w:r w:rsidRPr="00A81168">
              <w:rPr>
                <w:b/>
                <w:bCs/>
                <w:sz w:val="24"/>
                <w:szCs w:val="24"/>
                <w:rtl/>
              </w:rPr>
              <w:t>547</w:t>
            </w:r>
          </w:p>
        </w:tc>
        <w:tc>
          <w:tcPr>
            <w:tcW w:w="1133" w:type="dxa"/>
            <w:shd w:val="clear" w:color="auto" w:fill="auto"/>
            <w:vAlign w:val="bottom"/>
          </w:tcPr>
          <w:p w:rsidR="006E7046" w:rsidRPr="00A81168" w:rsidRDefault="006E7046" w:rsidP="006E7046">
            <w:pPr>
              <w:bidi w:val="0"/>
              <w:jc w:val="right"/>
              <w:rPr>
                <w:b/>
                <w:bCs/>
                <w:sz w:val="24"/>
                <w:szCs w:val="24"/>
              </w:rPr>
            </w:pPr>
            <w:r w:rsidRPr="00A81168">
              <w:rPr>
                <w:b/>
                <w:bCs/>
                <w:sz w:val="24"/>
                <w:szCs w:val="24"/>
                <w:rtl/>
              </w:rPr>
              <w:t>5</w:t>
            </w:r>
            <w:r w:rsidRPr="00A81168">
              <w:rPr>
                <w:b/>
                <w:bCs/>
                <w:sz w:val="24"/>
                <w:szCs w:val="24"/>
              </w:rPr>
              <w:t xml:space="preserve"> </w:t>
            </w:r>
            <w:r w:rsidRPr="00A81168">
              <w:rPr>
                <w:b/>
                <w:bCs/>
                <w:sz w:val="24"/>
                <w:szCs w:val="24"/>
                <w:rtl/>
              </w:rPr>
              <w:t>919</w:t>
            </w:r>
          </w:p>
        </w:tc>
        <w:tc>
          <w:tcPr>
            <w:tcW w:w="1030" w:type="dxa"/>
            <w:shd w:val="clear" w:color="auto" w:fill="auto"/>
            <w:vAlign w:val="bottom"/>
          </w:tcPr>
          <w:p w:rsidR="006E7046" w:rsidRPr="00A81168" w:rsidRDefault="006E7046" w:rsidP="006E7046">
            <w:pPr>
              <w:bidi w:val="0"/>
              <w:jc w:val="right"/>
              <w:rPr>
                <w:b/>
                <w:bCs/>
                <w:sz w:val="24"/>
                <w:szCs w:val="24"/>
              </w:rPr>
            </w:pPr>
            <w:r w:rsidRPr="00A81168">
              <w:rPr>
                <w:b/>
                <w:bCs/>
                <w:sz w:val="24"/>
                <w:szCs w:val="24"/>
                <w:rtl/>
              </w:rPr>
              <w:t>4</w:t>
            </w:r>
            <w:r w:rsidRPr="00A81168">
              <w:rPr>
                <w:b/>
                <w:bCs/>
                <w:sz w:val="24"/>
                <w:szCs w:val="24"/>
              </w:rPr>
              <w:t xml:space="preserve"> </w:t>
            </w:r>
            <w:r w:rsidRPr="00A81168">
              <w:rPr>
                <w:b/>
                <w:bCs/>
                <w:sz w:val="24"/>
                <w:szCs w:val="24"/>
                <w:rtl/>
              </w:rPr>
              <w:t>958</w:t>
            </w:r>
          </w:p>
        </w:tc>
        <w:tc>
          <w:tcPr>
            <w:tcW w:w="1030" w:type="dxa"/>
            <w:shd w:val="clear" w:color="auto" w:fill="auto"/>
            <w:vAlign w:val="bottom"/>
          </w:tcPr>
          <w:p w:rsidR="006E7046" w:rsidRPr="00A81168" w:rsidRDefault="006E7046" w:rsidP="006E7046">
            <w:pPr>
              <w:bidi w:val="0"/>
              <w:jc w:val="right"/>
              <w:rPr>
                <w:b/>
                <w:bCs/>
                <w:sz w:val="24"/>
                <w:szCs w:val="24"/>
              </w:rPr>
            </w:pPr>
            <w:r w:rsidRPr="00A81168">
              <w:rPr>
                <w:b/>
                <w:bCs/>
                <w:sz w:val="24"/>
                <w:szCs w:val="24"/>
                <w:rtl/>
              </w:rPr>
              <w:t>6</w:t>
            </w:r>
            <w:r w:rsidRPr="00A81168">
              <w:rPr>
                <w:b/>
                <w:bCs/>
                <w:sz w:val="24"/>
                <w:szCs w:val="24"/>
              </w:rPr>
              <w:t xml:space="preserve"> </w:t>
            </w:r>
            <w:r w:rsidRPr="00A81168">
              <w:rPr>
                <w:b/>
                <w:bCs/>
                <w:sz w:val="24"/>
                <w:szCs w:val="24"/>
                <w:rtl/>
              </w:rPr>
              <w:t>163</w:t>
            </w:r>
          </w:p>
        </w:tc>
        <w:tc>
          <w:tcPr>
            <w:tcW w:w="1029" w:type="dxa"/>
            <w:shd w:val="clear" w:color="auto" w:fill="auto"/>
            <w:vAlign w:val="bottom"/>
          </w:tcPr>
          <w:p w:rsidR="006E7046" w:rsidRPr="00A81168" w:rsidRDefault="006E7046" w:rsidP="006E7046">
            <w:pPr>
              <w:bidi w:val="0"/>
              <w:jc w:val="right"/>
              <w:rPr>
                <w:b/>
                <w:bCs/>
                <w:sz w:val="24"/>
                <w:szCs w:val="24"/>
              </w:rPr>
            </w:pPr>
            <w:r w:rsidRPr="00A81168">
              <w:rPr>
                <w:b/>
                <w:bCs/>
                <w:sz w:val="24"/>
                <w:szCs w:val="24"/>
                <w:rtl/>
              </w:rPr>
              <w:t>5</w:t>
            </w:r>
            <w:r w:rsidRPr="00A81168">
              <w:rPr>
                <w:b/>
                <w:bCs/>
                <w:sz w:val="24"/>
                <w:szCs w:val="24"/>
              </w:rPr>
              <w:t xml:space="preserve"> </w:t>
            </w:r>
            <w:r w:rsidRPr="00A81168">
              <w:rPr>
                <w:b/>
                <w:bCs/>
                <w:sz w:val="24"/>
                <w:szCs w:val="24"/>
                <w:rtl/>
              </w:rPr>
              <w:t>000</w:t>
            </w:r>
          </w:p>
        </w:tc>
      </w:tr>
      <w:tr w:rsidR="006E7046" w:rsidRPr="00372BF5">
        <w:tblPrEx>
          <w:tblCellMar>
            <w:top w:w="0" w:type="dxa"/>
            <w:bottom w:w="0" w:type="dxa"/>
          </w:tblCellMar>
        </w:tblPrEx>
        <w:trPr>
          <w:cantSplit/>
          <w:trHeight w:val="193"/>
          <w:jc w:val="center"/>
        </w:trPr>
        <w:tc>
          <w:tcPr>
            <w:tcW w:w="1301" w:type="dxa"/>
            <w:shd w:val="clear" w:color="auto" w:fill="auto"/>
            <w:vAlign w:val="bottom"/>
          </w:tcPr>
          <w:p w:rsidR="006E7046" w:rsidRPr="000D5847" w:rsidRDefault="006E7046" w:rsidP="006E7046">
            <w:pPr>
              <w:spacing w:line="20" w:lineRule="exact"/>
              <w:ind w:right="144"/>
              <w:jc w:val="lowKashida"/>
              <w:rPr>
                <w:rFonts w:hint="cs"/>
                <w:sz w:val="16"/>
                <w:szCs w:val="24"/>
              </w:rPr>
            </w:pPr>
          </w:p>
        </w:tc>
        <w:tc>
          <w:tcPr>
            <w:tcW w:w="3399" w:type="dxa"/>
            <w:shd w:val="clear" w:color="auto" w:fill="auto"/>
          </w:tcPr>
          <w:p w:rsidR="006E7046" w:rsidRPr="000D5847" w:rsidRDefault="006E7046" w:rsidP="006E7046">
            <w:pPr>
              <w:spacing w:line="20" w:lineRule="exact"/>
              <w:ind w:right="144"/>
              <w:jc w:val="lowKashida"/>
              <w:rPr>
                <w:rFonts w:hint="cs"/>
                <w:sz w:val="16"/>
                <w:szCs w:val="24"/>
              </w:rPr>
            </w:pPr>
          </w:p>
        </w:tc>
        <w:tc>
          <w:tcPr>
            <w:tcW w:w="927"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133"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30"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30"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29" w:type="dxa"/>
            <w:shd w:val="clear" w:color="auto" w:fill="auto"/>
            <w:vAlign w:val="bottom"/>
          </w:tcPr>
          <w:p w:rsidR="006E7046" w:rsidRPr="000D5847" w:rsidRDefault="006E7046" w:rsidP="006E7046">
            <w:pPr>
              <w:bidi w:val="0"/>
              <w:spacing w:line="20" w:lineRule="exact"/>
              <w:ind w:right="144"/>
              <w:jc w:val="lowKashida"/>
              <w:rPr>
                <w:sz w:val="16"/>
                <w:szCs w:val="24"/>
              </w:rPr>
            </w:pP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1364B2" w:rsidRDefault="006E7046" w:rsidP="006E7046">
            <w:pPr>
              <w:rPr>
                <w:sz w:val="24"/>
                <w:szCs w:val="24"/>
              </w:rPr>
            </w:pPr>
            <w:r w:rsidRPr="001364B2">
              <w:rPr>
                <w:sz w:val="24"/>
                <w:szCs w:val="24"/>
                <w:rtl/>
              </w:rPr>
              <w:t>12332</w:t>
            </w:r>
          </w:p>
        </w:tc>
        <w:tc>
          <w:tcPr>
            <w:tcW w:w="3399" w:type="dxa"/>
            <w:shd w:val="clear" w:color="auto" w:fill="auto"/>
          </w:tcPr>
          <w:p w:rsidR="006E7046" w:rsidRPr="00F41F6D" w:rsidRDefault="006E7046" w:rsidP="006E7046">
            <w:pPr>
              <w:spacing w:before="40" w:after="80" w:line="240" w:lineRule="exact"/>
              <w:ind w:right="144"/>
              <w:jc w:val="left"/>
              <w:rPr>
                <w:rFonts w:hint="cs"/>
                <w:sz w:val="24"/>
                <w:szCs w:val="24"/>
              </w:rPr>
            </w:pPr>
            <w:r w:rsidRPr="00F41F6D">
              <w:rPr>
                <w:rFonts w:hint="cs"/>
                <w:sz w:val="24"/>
                <w:szCs w:val="24"/>
                <w:rtl/>
              </w:rPr>
              <w:t>مديرة إدارة</w:t>
            </w:r>
          </w:p>
        </w:tc>
        <w:tc>
          <w:tcPr>
            <w:tcW w:w="927" w:type="dxa"/>
            <w:shd w:val="clear" w:color="auto" w:fill="auto"/>
            <w:vAlign w:val="bottom"/>
          </w:tcPr>
          <w:p w:rsidR="006E7046" w:rsidRPr="00500375" w:rsidRDefault="006E7046" w:rsidP="006E7046">
            <w:pPr>
              <w:bidi w:val="0"/>
              <w:jc w:val="right"/>
              <w:rPr>
                <w:sz w:val="24"/>
                <w:szCs w:val="24"/>
              </w:rPr>
            </w:pPr>
            <w:r w:rsidRPr="00500375">
              <w:rPr>
                <w:sz w:val="24"/>
                <w:szCs w:val="24"/>
                <w:rtl/>
              </w:rPr>
              <w:t>410</w:t>
            </w:r>
          </w:p>
        </w:tc>
        <w:tc>
          <w:tcPr>
            <w:tcW w:w="1133" w:type="dxa"/>
            <w:shd w:val="clear" w:color="auto" w:fill="auto"/>
            <w:vAlign w:val="bottom"/>
          </w:tcPr>
          <w:p w:rsidR="006E7046" w:rsidRPr="00500375" w:rsidRDefault="006E7046" w:rsidP="006E7046">
            <w:pPr>
              <w:bidi w:val="0"/>
              <w:jc w:val="right"/>
              <w:rPr>
                <w:sz w:val="24"/>
                <w:szCs w:val="24"/>
              </w:rPr>
            </w:pPr>
            <w:r w:rsidRPr="00500375">
              <w:rPr>
                <w:sz w:val="24"/>
                <w:szCs w:val="24"/>
                <w:rtl/>
              </w:rPr>
              <w:t>4</w:t>
            </w:r>
            <w:r w:rsidRPr="00500375">
              <w:rPr>
                <w:sz w:val="24"/>
                <w:szCs w:val="24"/>
              </w:rPr>
              <w:t xml:space="preserve"> </w:t>
            </w:r>
            <w:r w:rsidRPr="00500375">
              <w:rPr>
                <w:sz w:val="24"/>
                <w:szCs w:val="24"/>
                <w:rtl/>
              </w:rPr>
              <w:t>314</w:t>
            </w:r>
          </w:p>
        </w:tc>
        <w:tc>
          <w:tcPr>
            <w:tcW w:w="1030" w:type="dxa"/>
            <w:shd w:val="clear" w:color="auto" w:fill="auto"/>
            <w:vAlign w:val="bottom"/>
          </w:tcPr>
          <w:p w:rsidR="006E7046" w:rsidRPr="00500375" w:rsidRDefault="006E7046" w:rsidP="006E7046">
            <w:pPr>
              <w:bidi w:val="0"/>
              <w:jc w:val="right"/>
              <w:rPr>
                <w:sz w:val="24"/>
                <w:szCs w:val="24"/>
              </w:rPr>
            </w:pPr>
            <w:r w:rsidRPr="00500375">
              <w:rPr>
                <w:sz w:val="24"/>
                <w:szCs w:val="24"/>
                <w:rtl/>
              </w:rPr>
              <w:t>3</w:t>
            </w:r>
            <w:r w:rsidRPr="00500375">
              <w:rPr>
                <w:sz w:val="24"/>
                <w:szCs w:val="24"/>
              </w:rPr>
              <w:t xml:space="preserve"> </w:t>
            </w:r>
            <w:r w:rsidRPr="00500375">
              <w:rPr>
                <w:sz w:val="24"/>
                <w:szCs w:val="24"/>
                <w:rtl/>
              </w:rPr>
              <w:t>996</w:t>
            </w:r>
          </w:p>
        </w:tc>
        <w:tc>
          <w:tcPr>
            <w:tcW w:w="1030" w:type="dxa"/>
            <w:shd w:val="clear" w:color="auto" w:fill="auto"/>
            <w:vAlign w:val="bottom"/>
          </w:tcPr>
          <w:p w:rsidR="006E7046" w:rsidRPr="00500375" w:rsidRDefault="006E7046" w:rsidP="006E7046">
            <w:pPr>
              <w:bidi w:val="0"/>
              <w:jc w:val="right"/>
              <w:rPr>
                <w:sz w:val="24"/>
                <w:szCs w:val="24"/>
              </w:rPr>
            </w:pPr>
            <w:r w:rsidRPr="00500375">
              <w:rPr>
                <w:sz w:val="24"/>
                <w:szCs w:val="24"/>
                <w:rtl/>
              </w:rPr>
              <w:t>4</w:t>
            </w:r>
            <w:r w:rsidRPr="00500375">
              <w:rPr>
                <w:sz w:val="24"/>
                <w:szCs w:val="24"/>
              </w:rPr>
              <w:t xml:space="preserve"> </w:t>
            </w:r>
            <w:r w:rsidRPr="00500375">
              <w:rPr>
                <w:sz w:val="24"/>
                <w:szCs w:val="24"/>
                <w:rtl/>
              </w:rPr>
              <w:t>434</w:t>
            </w:r>
          </w:p>
        </w:tc>
        <w:tc>
          <w:tcPr>
            <w:tcW w:w="1029" w:type="dxa"/>
            <w:shd w:val="clear" w:color="auto" w:fill="auto"/>
            <w:vAlign w:val="bottom"/>
          </w:tcPr>
          <w:p w:rsidR="006E7046" w:rsidRPr="00500375" w:rsidRDefault="006E7046" w:rsidP="006E7046">
            <w:pPr>
              <w:bidi w:val="0"/>
              <w:jc w:val="right"/>
              <w:rPr>
                <w:rFonts w:hint="cs"/>
                <w:sz w:val="24"/>
                <w:szCs w:val="24"/>
                <w:rtl/>
              </w:rPr>
            </w:pPr>
            <w:r w:rsidRPr="00500375">
              <w:rPr>
                <w:sz w:val="24"/>
                <w:szCs w:val="24"/>
                <w:rtl/>
              </w:rPr>
              <w:t>4</w:t>
            </w:r>
            <w:r w:rsidRPr="00500375">
              <w:rPr>
                <w:sz w:val="24"/>
                <w:szCs w:val="24"/>
              </w:rPr>
              <w:t xml:space="preserve"> </w:t>
            </w:r>
            <w:r w:rsidRPr="00500375">
              <w:rPr>
                <w:sz w:val="24"/>
                <w:szCs w:val="24"/>
                <w:rtl/>
              </w:rPr>
              <w:t>000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1364B2" w:rsidRDefault="006E7046" w:rsidP="006E7046">
            <w:pPr>
              <w:spacing w:before="40" w:after="80" w:line="220" w:lineRule="exact"/>
              <w:jc w:val="left"/>
              <w:rPr>
                <w:sz w:val="24"/>
                <w:szCs w:val="24"/>
              </w:rPr>
            </w:pPr>
            <w:r w:rsidRPr="001364B2">
              <w:rPr>
                <w:sz w:val="24"/>
                <w:szCs w:val="24"/>
                <w:rtl/>
              </w:rPr>
              <w:t>12350</w:t>
            </w:r>
          </w:p>
        </w:tc>
        <w:tc>
          <w:tcPr>
            <w:tcW w:w="3399" w:type="dxa"/>
            <w:shd w:val="clear" w:color="auto" w:fill="auto"/>
          </w:tcPr>
          <w:p w:rsidR="006E7046" w:rsidRPr="00F41F6D" w:rsidRDefault="006E7046" w:rsidP="006E7046">
            <w:pPr>
              <w:spacing w:before="40" w:after="80" w:line="240" w:lineRule="exact"/>
              <w:ind w:right="144"/>
              <w:jc w:val="left"/>
              <w:rPr>
                <w:rFonts w:hint="cs"/>
                <w:sz w:val="24"/>
                <w:szCs w:val="24"/>
              </w:rPr>
            </w:pPr>
            <w:r w:rsidRPr="00F41F6D">
              <w:rPr>
                <w:rFonts w:hint="cs"/>
                <w:sz w:val="24"/>
                <w:szCs w:val="24"/>
                <w:rtl/>
              </w:rPr>
              <w:t>مديرة إعلان وعلاقات عامة</w:t>
            </w:r>
          </w:p>
        </w:tc>
        <w:tc>
          <w:tcPr>
            <w:tcW w:w="927" w:type="dxa"/>
            <w:shd w:val="clear" w:color="auto" w:fill="auto"/>
            <w:vAlign w:val="bottom"/>
          </w:tcPr>
          <w:p w:rsidR="006E7046" w:rsidRPr="00500375" w:rsidRDefault="006E7046" w:rsidP="006E7046">
            <w:pPr>
              <w:bidi w:val="0"/>
              <w:jc w:val="right"/>
              <w:rPr>
                <w:sz w:val="24"/>
                <w:szCs w:val="24"/>
              </w:rPr>
            </w:pPr>
            <w:r w:rsidRPr="00500375">
              <w:rPr>
                <w:sz w:val="24"/>
                <w:szCs w:val="24"/>
                <w:rtl/>
              </w:rPr>
              <w:t>193</w:t>
            </w:r>
          </w:p>
        </w:tc>
        <w:tc>
          <w:tcPr>
            <w:tcW w:w="1133" w:type="dxa"/>
            <w:shd w:val="clear" w:color="auto" w:fill="auto"/>
            <w:vAlign w:val="bottom"/>
          </w:tcPr>
          <w:p w:rsidR="006E7046" w:rsidRPr="00500375" w:rsidRDefault="006E7046" w:rsidP="006E7046">
            <w:pPr>
              <w:bidi w:val="0"/>
              <w:jc w:val="right"/>
              <w:rPr>
                <w:sz w:val="24"/>
                <w:szCs w:val="24"/>
              </w:rPr>
            </w:pPr>
            <w:r w:rsidRPr="00500375">
              <w:rPr>
                <w:sz w:val="24"/>
                <w:szCs w:val="24"/>
                <w:rtl/>
              </w:rPr>
              <w:t>4</w:t>
            </w:r>
            <w:r w:rsidRPr="00500375">
              <w:rPr>
                <w:sz w:val="24"/>
                <w:szCs w:val="24"/>
              </w:rPr>
              <w:t xml:space="preserve"> </w:t>
            </w:r>
            <w:r w:rsidRPr="00500375">
              <w:rPr>
                <w:sz w:val="24"/>
                <w:szCs w:val="24"/>
                <w:rtl/>
              </w:rPr>
              <w:t>423</w:t>
            </w:r>
          </w:p>
        </w:tc>
        <w:tc>
          <w:tcPr>
            <w:tcW w:w="1030" w:type="dxa"/>
            <w:shd w:val="clear" w:color="auto" w:fill="auto"/>
            <w:vAlign w:val="bottom"/>
          </w:tcPr>
          <w:p w:rsidR="006E7046" w:rsidRPr="00500375" w:rsidRDefault="006E7046" w:rsidP="006E7046">
            <w:pPr>
              <w:bidi w:val="0"/>
              <w:jc w:val="right"/>
              <w:rPr>
                <w:sz w:val="24"/>
                <w:szCs w:val="24"/>
              </w:rPr>
            </w:pPr>
            <w:r w:rsidRPr="00500375">
              <w:rPr>
                <w:sz w:val="24"/>
                <w:szCs w:val="24"/>
                <w:rtl/>
              </w:rPr>
              <w:t>4</w:t>
            </w:r>
            <w:r w:rsidRPr="00500375">
              <w:rPr>
                <w:sz w:val="24"/>
                <w:szCs w:val="24"/>
              </w:rPr>
              <w:t xml:space="preserve"> </w:t>
            </w:r>
            <w:r w:rsidRPr="00500375">
              <w:rPr>
                <w:sz w:val="24"/>
                <w:szCs w:val="24"/>
                <w:rtl/>
              </w:rPr>
              <w:t>000</w:t>
            </w:r>
          </w:p>
        </w:tc>
        <w:tc>
          <w:tcPr>
            <w:tcW w:w="1030" w:type="dxa"/>
            <w:shd w:val="clear" w:color="auto" w:fill="auto"/>
            <w:vAlign w:val="bottom"/>
          </w:tcPr>
          <w:p w:rsidR="006E7046" w:rsidRPr="00500375" w:rsidRDefault="006E7046" w:rsidP="006E7046">
            <w:pPr>
              <w:bidi w:val="0"/>
              <w:jc w:val="right"/>
              <w:rPr>
                <w:sz w:val="24"/>
                <w:szCs w:val="24"/>
              </w:rPr>
            </w:pPr>
            <w:r w:rsidRPr="00500375">
              <w:rPr>
                <w:sz w:val="24"/>
                <w:szCs w:val="24"/>
                <w:rtl/>
              </w:rPr>
              <w:t>4</w:t>
            </w:r>
            <w:r w:rsidRPr="00500375">
              <w:rPr>
                <w:sz w:val="24"/>
                <w:szCs w:val="24"/>
              </w:rPr>
              <w:t xml:space="preserve"> </w:t>
            </w:r>
            <w:r w:rsidRPr="00500375">
              <w:rPr>
                <w:sz w:val="24"/>
                <w:szCs w:val="24"/>
                <w:rtl/>
              </w:rPr>
              <w:t>470</w:t>
            </w:r>
          </w:p>
        </w:tc>
        <w:tc>
          <w:tcPr>
            <w:tcW w:w="1029" w:type="dxa"/>
            <w:shd w:val="clear" w:color="auto" w:fill="auto"/>
            <w:vAlign w:val="bottom"/>
          </w:tcPr>
          <w:p w:rsidR="006E7046" w:rsidRPr="00500375" w:rsidRDefault="006E7046" w:rsidP="006E7046">
            <w:pPr>
              <w:bidi w:val="0"/>
              <w:jc w:val="right"/>
              <w:rPr>
                <w:sz w:val="24"/>
                <w:szCs w:val="24"/>
              </w:rPr>
            </w:pPr>
            <w:r w:rsidRPr="00500375">
              <w:rPr>
                <w:sz w:val="24"/>
                <w:szCs w:val="24"/>
                <w:rtl/>
              </w:rPr>
              <w:t>4</w:t>
            </w:r>
            <w:r w:rsidRPr="00500375">
              <w:rPr>
                <w:sz w:val="24"/>
                <w:szCs w:val="24"/>
              </w:rPr>
              <w:t xml:space="preserve"> </w:t>
            </w:r>
            <w:r w:rsidRPr="00500375">
              <w:rPr>
                <w:sz w:val="24"/>
                <w:szCs w:val="24"/>
                <w:rtl/>
              </w:rPr>
              <w:t>000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1364B2" w:rsidRDefault="006E7046" w:rsidP="006E7046">
            <w:pPr>
              <w:spacing w:before="40" w:after="80" w:line="220" w:lineRule="exact"/>
              <w:jc w:val="left"/>
              <w:rPr>
                <w:sz w:val="24"/>
                <w:szCs w:val="24"/>
              </w:rPr>
            </w:pPr>
            <w:r w:rsidRPr="001364B2">
              <w:rPr>
                <w:sz w:val="24"/>
                <w:szCs w:val="24"/>
                <w:rtl/>
              </w:rPr>
              <w:t>12331</w:t>
            </w:r>
          </w:p>
        </w:tc>
        <w:tc>
          <w:tcPr>
            <w:tcW w:w="3399" w:type="dxa"/>
            <w:shd w:val="clear" w:color="auto" w:fill="auto"/>
          </w:tcPr>
          <w:p w:rsidR="006E7046" w:rsidRPr="00F41F6D" w:rsidRDefault="006E7046" w:rsidP="006E7046">
            <w:pPr>
              <w:spacing w:before="40" w:after="80" w:line="240" w:lineRule="exact"/>
              <w:ind w:right="144"/>
              <w:jc w:val="left"/>
              <w:rPr>
                <w:rFonts w:hint="cs"/>
                <w:sz w:val="24"/>
                <w:szCs w:val="24"/>
              </w:rPr>
            </w:pPr>
            <w:r w:rsidRPr="00F41F6D">
              <w:rPr>
                <w:rFonts w:hint="cs"/>
                <w:sz w:val="24"/>
                <w:szCs w:val="24"/>
                <w:rtl/>
              </w:rPr>
              <w:t>مديرة محاسبةة، إعداد ميزانيات وشؤون مالية</w:t>
            </w:r>
          </w:p>
        </w:tc>
        <w:tc>
          <w:tcPr>
            <w:tcW w:w="927" w:type="dxa"/>
            <w:shd w:val="clear" w:color="auto" w:fill="auto"/>
            <w:vAlign w:val="bottom"/>
          </w:tcPr>
          <w:p w:rsidR="006E7046" w:rsidRPr="00500375" w:rsidRDefault="006E7046" w:rsidP="006E7046">
            <w:pPr>
              <w:bidi w:val="0"/>
              <w:jc w:val="right"/>
              <w:rPr>
                <w:sz w:val="24"/>
                <w:szCs w:val="24"/>
              </w:rPr>
            </w:pPr>
            <w:r w:rsidRPr="00500375">
              <w:rPr>
                <w:sz w:val="24"/>
                <w:szCs w:val="24"/>
                <w:rtl/>
              </w:rPr>
              <w:t>1</w:t>
            </w:r>
            <w:r w:rsidRPr="00500375">
              <w:rPr>
                <w:sz w:val="24"/>
                <w:szCs w:val="24"/>
              </w:rPr>
              <w:t xml:space="preserve"> </w:t>
            </w:r>
            <w:r w:rsidRPr="00500375">
              <w:rPr>
                <w:sz w:val="24"/>
                <w:szCs w:val="24"/>
                <w:rtl/>
              </w:rPr>
              <w:t>114</w:t>
            </w:r>
          </w:p>
        </w:tc>
        <w:tc>
          <w:tcPr>
            <w:tcW w:w="1133" w:type="dxa"/>
            <w:shd w:val="clear" w:color="auto" w:fill="auto"/>
            <w:vAlign w:val="bottom"/>
          </w:tcPr>
          <w:p w:rsidR="006E7046" w:rsidRPr="00500375" w:rsidRDefault="006E7046" w:rsidP="006E7046">
            <w:pPr>
              <w:bidi w:val="0"/>
              <w:jc w:val="right"/>
              <w:rPr>
                <w:sz w:val="24"/>
                <w:szCs w:val="24"/>
              </w:rPr>
            </w:pPr>
            <w:r w:rsidRPr="00500375">
              <w:rPr>
                <w:sz w:val="24"/>
                <w:szCs w:val="24"/>
                <w:rtl/>
              </w:rPr>
              <w:t>5</w:t>
            </w:r>
            <w:r w:rsidRPr="00500375">
              <w:rPr>
                <w:sz w:val="24"/>
                <w:szCs w:val="24"/>
              </w:rPr>
              <w:t xml:space="preserve"> </w:t>
            </w:r>
            <w:r w:rsidRPr="00500375">
              <w:rPr>
                <w:sz w:val="24"/>
                <w:szCs w:val="24"/>
                <w:rtl/>
              </w:rPr>
              <w:t>691</w:t>
            </w:r>
          </w:p>
        </w:tc>
        <w:tc>
          <w:tcPr>
            <w:tcW w:w="1030" w:type="dxa"/>
            <w:shd w:val="clear" w:color="auto" w:fill="auto"/>
            <w:vAlign w:val="bottom"/>
          </w:tcPr>
          <w:p w:rsidR="006E7046" w:rsidRPr="00500375" w:rsidRDefault="006E7046" w:rsidP="006E7046">
            <w:pPr>
              <w:bidi w:val="0"/>
              <w:jc w:val="right"/>
              <w:rPr>
                <w:sz w:val="24"/>
                <w:szCs w:val="24"/>
              </w:rPr>
            </w:pPr>
            <w:r w:rsidRPr="00500375">
              <w:rPr>
                <w:sz w:val="24"/>
                <w:szCs w:val="24"/>
                <w:rtl/>
              </w:rPr>
              <w:t>5</w:t>
            </w:r>
            <w:r w:rsidRPr="00500375">
              <w:rPr>
                <w:sz w:val="24"/>
                <w:szCs w:val="24"/>
              </w:rPr>
              <w:t xml:space="preserve"> </w:t>
            </w:r>
            <w:r w:rsidRPr="00500375">
              <w:rPr>
                <w:sz w:val="24"/>
                <w:szCs w:val="24"/>
                <w:rtl/>
              </w:rPr>
              <w:t>000</w:t>
            </w:r>
          </w:p>
        </w:tc>
        <w:tc>
          <w:tcPr>
            <w:tcW w:w="1030" w:type="dxa"/>
            <w:shd w:val="clear" w:color="auto" w:fill="auto"/>
            <w:vAlign w:val="bottom"/>
          </w:tcPr>
          <w:p w:rsidR="006E7046" w:rsidRPr="00500375" w:rsidRDefault="006E7046" w:rsidP="006E7046">
            <w:pPr>
              <w:bidi w:val="0"/>
              <w:jc w:val="right"/>
              <w:rPr>
                <w:sz w:val="24"/>
                <w:szCs w:val="24"/>
              </w:rPr>
            </w:pPr>
            <w:r w:rsidRPr="00500375">
              <w:rPr>
                <w:sz w:val="24"/>
                <w:szCs w:val="24"/>
                <w:rtl/>
              </w:rPr>
              <w:t>5</w:t>
            </w:r>
            <w:r w:rsidRPr="00500375">
              <w:rPr>
                <w:sz w:val="24"/>
                <w:szCs w:val="24"/>
              </w:rPr>
              <w:t xml:space="preserve"> </w:t>
            </w:r>
            <w:r w:rsidRPr="00500375">
              <w:rPr>
                <w:sz w:val="24"/>
                <w:szCs w:val="24"/>
                <w:rtl/>
              </w:rPr>
              <w:t>889</w:t>
            </w:r>
          </w:p>
        </w:tc>
        <w:tc>
          <w:tcPr>
            <w:tcW w:w="1029" w:type="dxa"/>
            <w:shd w:val="clear" w:color="auto" w:fill="auto"/>
            <w:vAlign w:val="bottom"/>
          </w:tcPr>
          <w:p w:rsidR="006E7046" w:rsidRPr="00500375" w:rsidRDefault="006E7046" w:rsidP="006E7046">
            <w:pPr>
              <w:bidi w:val="0"/>
              <w:jc w:val="right"/>
              <w:rPr>
                <w:sz w:val="24"/>
                <w:szCs w:val="24"/>
              </w:rPr>
            </w:pPr>
            <w:r w:rsidRPr="00500375">
              <w:rPr>
                <w:sz w:val="24"/>
                <w:szCs w:val="24"/>
                <w:rtl/>
              </w:rPr>
              <w:t>5</w:t>
            </w:r>
            <w:r w:rsidRPr="00500375">
              <w:rPr>
                <w:sz w:val="24"/>
                <w:szCs w:val="24"/>
              </w:rPr>
              <w:t xml:space="preserve"> </w:t>
            </w:r>
            <w:r w:rsidRPr="00500375">
              <w:rPr>
                <w:sz w:val="24"/>
                <w:szCs w:val="24"/>
                <w:rtl/>
              </w:rPr>
              <w:t>140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1364B2" w:rsidRDefault="006E7046" w:rsidP="006E7046">
            <w:pPr>
              <w:spacing w:before="40" w:after="80" w:line="220" w:lineRule="exact"/>
              <w:jc w:val="left"/>
              <w:rPr>
                <w:sz w:val="24"/>
                <w:szCs w:val="24"/>
              </w:rPr>
            </w:pPr>
            <w:r w:rsidRPr="001364B2">
              <w:rPr>
                <w:sz w:val="24"/>
                <w:szCs w:val="24"/>
                <w:rtl/>
              </w:rPr>
              <w:t>12312</w:t>
            </w:r>
          </w:p>
        </w:tc>
        <w:tc>
          <w:tcPr>
            <w:tcW w:w="3399" w:type="dxa"/>
            <w:shd w:val="clear" w:color="auto" w:fill="auto"/>
          </w:tcPr>
          <w:p w:rsidR="006E7046" w:rsidRPr="00F41F6D" w:rsidRDefault="006E7046" w:rsidP="006E7046">
            <w:pPr>
              <w:spacing w:before="40" w:after="80" w:line="240" w:lineRule="exact"/>
              <w:ind w:right="144"/>
              <w:jc w:val="left"/>
              <w:rPr>
                <w:rFonts w:hint="cs"/>
                <w:sz w:val="24"/>
                <w:szCs w:val="24"/>
              </w:rPr>
            </w:pPr>
            <w:r w:rsidRPr="00F41F6D">
              <w:rPr>
                <w:rFonts w:hint="cs"/>
                <w:sz w:val="24"/>
                <w:szCs w:val="24"/>
                <w:rtl/>
              </w:rPr>
              <w:t>مديرة مشاريع، بناء وتشييد</w:t>
            </w:r>
          </w:p>
        </w:tc>
        <w:tc>
          <w:tcPr>
            <w:tcW w:w="927" w:type="dxa"/>
            <w:shd w:val="clear" w:color="auto" w:fill="auto"/>
            <w:vAlign w:val="bottom"/>
          </w:tcPr>
          <w:p w:rsidR="006E7046" w:rsidRPr="00500375" w:rsidRDefault="006E7046" w:rsidP="006E7046">
            <w:pPr>
              <w:bidi w:val="0"/>
              <w:jc w:val="right"/>
              <w:rPr>
                <w:sz w:val="24"/>
                <w:szCs w:val="24"/>
              </w:rPr>
            </w:pPr>
            <w:r w:rsidRPr="00500375">
              <w:rPr>
                <w:sz w:val="24"/>
                <w:szCs w:val="24"/>
                <w:rtl/>
              </w:rPr>
              <w:t>83</w:t>
            </w:r>
          </w:p>
        </w:tc>
        <w:tc>
          <w:tcPr>
            <w:tcW w:w="1133" w:type="dxa"/>
            <w:shd w:val="clear" w:color="auto" w:fill="auto"/>
            <w:vAlign w:val="bottom"/>
          </w:tcPr>
          <w:p w:rsidR="006E7046" w:rsidRPr="00500375" w:rsidRDefault="006E7046" w:rsidP="006E7046">
            <w:pPr>
              <w:bidi w:val="0"/>
              <w:jc w:val="right"/>
              <w:rPr>
                <w:sz w:val="24"/>
                <w:szCs w:val="24"/>
              </w:rPr>
            </w:pPr>
            <w:r w:rsidRPr="00500375">
              <w:rPr>
                <w:sz w:val="24"/>
                <w:szCs w:val="24"/>
                <w:rtl/>
              </w:rPr>
              <w:t>4</w:t>
            </w:r>
            <w:r w:rsidRPr="00500375">
              <w:rPr>
                <w:sz w:val="24"/>
                <w:szCs w:val="24"/>
              </w:rPr>
              <w:t xml:space="preserve"> </w:t>
            </w:r>
            <w:r w:rsidRPr="00500375">
              <w:rPr>
                <w:sz w:val="24"/>
                <w:szCs w:val="24"/>
                <w:rtl/>
              </w:rPr>
              <w:t>434</w:t>
            </w:r>
          </w:p>
        </w:tc>
        <w:tc>
          <w:tcPr>
            <w:tcW w:w="1030" w:type="dxa"/>
            <w:shd w:val="clear" w:color="auto" w:fill="auto"/>
            <w:vAlign w:val="bottom"/>
          </w:tcPr>
          <w:p w:rsidR="006E7046" w:rsidRPr="00500375" w:rsidRDefault="006E7046" w:rsidP="006E7046">
            <w:pPr>
              <w:bidi w:val="0"/>
              <w:jc w:val="right"/>
              <w:rPr>
                <w:sz w:val="24"/>
                <w:szCs w:val="24"/>
              </w:rPr>
            </w:pPr>
            <w:r w:rsidRPr="00500375">
              <w:rPr>
                <w:sz w:val="24"/>
                <w:szCs w:val="24"/>
                <w:rtl/>
              </w:rPr>
              <w:t>4</w:t>
            </w:r>
            <w:r w:rsidRPr="00500375">
              <w:rPr>
                <w:sz w:val="24"/>
                <w:szCs w:val="24"/>
              </w:rPr>
              <w:t xml:space="preserve"> </w:t>
            </w:r>
            <w:r w:rsidRPr="00500375">
              <w:rPr>
                <w:sz w:val="24"/>
                <w:szCs w:val="24"/>
                <w:rtl/>
              </w:rPr>
              <w:t>180</w:t>
            </w:r>
          </w:p>
        </w:tc>
        <w:tc>
          <w:tcPr>
            <w:tcW w:w="1030" w:type="dxa"/>
            <w:shd w:val="clear" w:color="auto" w:fill="auto"/>
            <w:vAlign w:val="bottom"/>
          </w:tcPr>
          <w:p w:rsidR="006E7046" w:rsidRPr="00500375" w:rsidRDefault="006E7046" w:rsidP="006E7046">
            <w:pPr>
              <w:bidi w:val="0"/>
              <w:jc w:val="right"/>
              <w:rPr>
                <w:sz w:val="24"/>
                <w:szCs w:val="24"/>
              </w:rPr>
            </w:pPr>
            <w:r w:rsidRPr="00500375">
              <w:rPr>
                <w:sz w:val="24"/>
                <w:szCs w:val="24"/>
                <w:rtl/>
              </w:rPr>
              <w:t>4</w:t>
            </w:r>
            <w:r w:rsidRPr="00500375">
              <w:rPr>
                <w:sz w:val="24"/>
                <w:szCs w:val="24"/>
              </w:rPr>
              <w:t xml:space="preserve"> </w:t>
            </w:r>
            <w:r w:rsidRPr="00500375">
              <w:rPr>
                <w:sz w:val="24"/>
                <w:szCs w:val="24"/>
                <w:rtl/>
              </w:rPr>
              <w:t>536</w:t>
            </w:r>
          </w:p>
        </w:tc>
        <w:tc>
          <w:tcPr>
            <w:tcW w:w="1029" w:type="dxa"/>
            <w:shd w:val="clear" w:color="auto" w:fill="auto"/>
            <w:vAlign w:val="bottom"/>
          </w:tcPr>
          <w:p w:rsidR="006E7046" w:rsidRPr="00500375" w:rsidRDefault="006E7046" w:rsidP="006E7046">
            <w:pPr>
              <w:bidi w:val="0"/>
              <w:jc w:val="right"/>
              <w:rPr>
                <w:sz w:val="24"/>
                <w:szCs w:val="24"/>
              </w:rPr>
            </w:pPr>
            <w:r w:rsidRPr="00500375">
              <w:rPr>
                <w:sz w:val="24"/>
                <w:szCs w:val="24"/>
                <w:rtl/>
              </w:rPr>
              <w:t>4</w:t>
            </w:r>
            <w:r w:rsidRPr="00500375">
              <w:rPr>
                <w:sz w:val="24"/>
                <w:szCs w:val="24"/>
              </w:rPr>
              <w:t xml:space="preserve"> </w:t>
            </w:r>
            <w:r w:rsidRPr="00500375">
              <w:rPr>
                <w:sz w:val="24"/>
                <w:szCs w:val="24"/>
                <w:rtl/>
              </w:rPr>
              <w:t>300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1364B2" w:rsidRDefault="006E7046" w:rsidP="006E7046">
            <w:pPr>
              <w:spacing w:before="40" w:after="80" w:line="220" w:lineRule="exact"/>
              <w:jc w:val="left"/>
              <w:rPr>
                <w:rFonts w:hint="cs"/>
                <w:sz w:val="24"/>
                <w:szCs w:val="24"/>
              </w:rPr>
            </w:pPr>
            <w:r w:rsidRPr="001364B2">
              <w:rPr>
                <w:sz w:val="24"/>
                <w:szCs w:val="24"/>
                <w:rtl/>
              </w:rPr>
              <w:t>12391</w:t>
            </w:r>
          </w:p>
        </w:tc>
        <w:tc>
          <w:tcPr>
            <w:tcW w:w="3399" w:type="dxa"/>
            <w:shd w:val="clear" w:color="auto" w:fill="auto"/>
          </w:tcPr>
          <w:p w:rsidR="006E7046" w:rsidRPr="00F41F6D" w:rsidRDefault="006E7046" w:rsidP="006E7046">
            <w:pPr>
              <w:spacing w:before="40" w:after="80" w:line="240" w:lineRule="exact"/>
              <w:ind w:right="144"/>
              <w:jc w:val="left"/>
              <w:rPr>
                <w:rFonts w:hint="cs"/>
                <w:sz w:val="24"/>
                <w:szCs w:val="24"/>
              </w:rPr>
            </w:pPr>
            <w:r w:rsidRPr="00F41F6D">
              <w:rPr>
                <w:rFonts w:hint="cs"/>
                <w:sz w:val="24"/>
                <w:szCs w:val="24"/>
                <w:rtl/>
              </w:rPr>
              <w:t>مديرة تنمية أعمال</w:t>
            </w:r>
          </w:p>
        </w:tc>
        <w:tc>
          <w:tcPr>
            <w:tcW w:w="927" w:type="dxa"/>
            <w:shd w:val="clear" w:color="auto" w:fill="auto"/>
            <w:vAlign w:val="bottom"/>
          </w:tcPr>
          <w:p w:rsidR="006E7046" w:rsidRPr="00500375" w:rsidRDefault="006E7046" w:rsidP="006E7046">
            <w:pPr>
              <w:bidi w:val="0"/>
              <w:jc w:val="right"/>
              <w:rPr>
                <w:sz w:val="24"/>
                <w:szCs w:val="24"/>
              </w:rPr>
            </w:pPr>
            <w:r w:rsidRPr="00500375">
              <w:rPr>
                <w:sz w:val="24"/>
                <w:szCs w:val="24"/>
                <w:rtl/>
              </w:rPr>
              <w:t>212</w:t>
            </w:r>
          </w:p>
        </w:tc>
        <w:tc>
          <w:tcPr>
            <w:tcW w:w="1133" w:type="dxa"/>
            <w:shd w:val="clear" w:color="auto" w:fill="auto"/>
            <w:vAlign w:val="bottom"/>
          </w:tcPr>
          <w:p w:rsidR="006E7046" w:rsidRPr="00500375" w:rsidRDefault="006E7046" w:rsidP="006E7046">
            <w:pPr>
              <w:bidi w:val="0"/>
              <w:jc w:val="right"/>
              <w:rPr>
                <w:sz w:val="24"/>
                <w:szCs w:val="24"/>
              </w:rPr>
            </w:pPr>
            <w:r w:rsidRPr="00500375">
              <w:rPr>
                <w:sz w:val="24"/>
                <w:szCs w:val="24"/>
                <w:rtl/>
              </w:rPr>
              <w:t>5</w:t>
            </w:r>
            <w:r w:rsidRPr="00500375">
              <w:rPr>
                <w:sz w:val="24"/>
                <w:szCs w:val="24"/>
              </w:rPr>
              <w:t xml:space="preserve"> </w:t>
            </w:r>
            <w:r w:rsidRPr="00500375">
              <w:rPr>
                <w:sz w:val="24"/>
                <w:szCs w:val="24"/>
                <w:rtl/>
              </w:rPr>
              <w:t>776</w:t>
            </w:r>
          </w:p>
        </w:tc>
        <w:tc>
          <w:tcPr>
            <w:tcW w:w="1030" w:type="dxa"/>
            <w:shd w:val="clear" w:color="auto" w:fill="auto"/>
            <w:vAlign w:val="bottom"/>
          </w:tcPr>
          <w:p w:rsidR="006E7046" w:rsidRPr="00500375" w:rsidRDefault="006E7046" w:rsidP="006E7046">
            <w:pPr>
              <w:bidi w:val="0"/>
              <w:jc w:val="right"/>
              <w:rPr>
                <w:sz w:val="24"/>
                <w:szCs w:val="24"/>
              </w:rPr>
            </w:pPr>
            <w:r w:rsidRPr="00500375">
              <w:rPr>
                <w:sz w:val="24"/>
                <w:szCs w:val="24"/>
                <w:rtl/>
              </w:rPr>
              <w:t>5</w:t>
            </w:r>
            <w:r w:rsidRPr="00500375">
              <w:rPr>
                <w:sz w:val="24"/>
                <w:szCs w:val="24"/>
              </w:rPr>
              <w:t xml:space="preserve"> </w:t>
            </w:r>
            <w:r w:rsidRPr="00500375">
              <w:rPr>
                <w:sz w:val="24"/>
                <w:szCs w:val="24"/>
                <w:rtl/>
              </w:rPr>
              <w:t>107</w:t>
            </w:r>
          </w:p>
        </w:tc>
        <w:tc>
          <w:tcPr>
            <w:tcW w:w="1030" w:type="dxa"/>
            <w:shd w:val="clear" w:color="auto" w:fill="auto"/>
            <w:vAlign w:val="bottom"/>
          </w:tcPr>
          <w:p w:rsidR="006E7046" w:rsidRPr="00500375" w:rsidRDefault="006E7046" w:rsidP="006E7046">
            <w:pPr>
              <w:bidi w:val="0"/>
              <w:jc w:val="right"/>
              <w:rPr>
                <w:sz w:val="24"/>
                <w:szCs w:val="24"/>
              </w:rPr>
            </w:pPr>
            <w:r w:rsidRPr="00500375">
              <w:rPr>
                <w:sz w:val="24"/>
                <w:szCs w:val="24"/>
                <w:rtl/>
              </w:rPr>
              <w:t>6</w:t>
            </w:r>
            <w:r w:rsidRPr="00500375">
              <w:rPr>
                <w:sz w:val="24"/>
                <w:szCs w:val="24"/>
              </w:rPr>
              <w:t xml:space="preserve"> </w:t>
            </w:r>
            <w:r w:rsidRPr="00500375">
              <w:rPr>
                <w:sz w:val="24"/>
                <w:szCs w:val="24"/>
                <w:rtl/>
              </w:rPr>
              <w:t>102</w:t>
            </w:r>
          </w:p>
        </w:tc>
        <w:tc>
          <w:tcPr>
            <w:tcW w:w="1029" w:type="dxa"/>
            <w:shd w:val="clear" w:color="auto" w:fill="auto"/>
            <w:vAlign w:val="bottom"/>
          </w:tcPr>
          <w:p w:rsidR="006E7046" w:rsidRPr="00500375" w:rsidRDefault="006E7046" w:rsidP="006E7046">
            <w:pPr>
              <w:bidi w:val="0"/>
              <w:jc w:val="right"/>
              <w:rPr>
                <w:sz w:val="24"/>
                <w:szCs w:val="24"/>
              </w:rPr>
            </w:pPr>
            <w:r w:rsidRPr="00500375">
              <w:rPr>
                <w:sz w:val="24"/>
                <w:szCs w:val="24"/>
                <w:rtl/>
              </w:rPr>
              <w:t>5</w:t>
            </w:r>
            <w:r w:rsidRPr="00500375">
              <w:rPr>
                <w:sz w:val="24"/>
                <w:szCs w:val="24"/>
              </w:rPr>
              <w:t xml:space="preserve"> </w:t>
            </w:r>
            <w:r w:rsidRPr="00500375">
              <w:rPr>
                <w:sz w:val="24"/>
                <w:szCs w:val="24"/>
                <w:rtl/>
              </w:rPr>
              <w:t>258</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1364B2" w:rsidRDefault="006E7046" w:rsidP="006E7046">
            <w:pPr>
              <w:spacing w:before="40" w:after="80" w:line="220" w:lineRule="exact"/>
              <w:jc w:val="left"/>
              <w:rPr>
                <w:sz w:val="24"/>
                <w:szCs w:val="24"/>
              </w:rPr>
            </w:pPr>
            <w:r w:rsidRPr="001364B2">
              <w:rPr>
                <w:sz w:val="24"/>
                <w:szCs w:val="24"/>
                <w:rtl/>
              </w:rPr>
              <w:t>12102</w:t>
            </w:r>
          </w:p>
        </w:tc>
        <w:tc>
          <w:tcPr>
            <w:tcW w:w="3399" w:type="dxa"/>
            <w:shd w:val="clear" w:color="auto" w:fill="auto"/>
          </w:tcPr>
          <w:p w:rsidR="006E7046" w:rsidRPr="00F41F6D" w:rsidRDefault="006E7046" w:rsidP="006E7046">
            <w:pPr>
              <w:spacing w:before="40" w:after="80" w:line="240" w:lineRule="exact"/>
              <w:ind w:right="144"/>
              <w:jc w:val="left"/>
              <w:rPr>
                <w:rFonts w:hint="cs"/>
                <w:sz w:val="24"/>
                <w:szCs w:val="24"/>
              </w:rPr>
            </w:pPr>
            <w:r w:rsidRPr="00F41F6D">
              <w:rPr>
                <w:rFonts w:hint="cs"/>
                <w:sz w:val="24"/>
                <w:szCs w:val="24"/>
                <w:rtl/>
              </w:rPr>
              <w:t>مديرة شركة</w:t>
            </w:r>
          </w:p>
        </w:tc>
        <w:tc>
          <w:tcPr>
            <w:tcW w:w="927" w:type="dxa"/>
            <w:shd w:val="clear" w:color="auto" w:fill="auto"/>
            <w:vAlign w:val="bottom"/>
          </w:tcPr>
          <w:p w:rsidR="006E7046" w:rsidRPr="00500375" w:rsidRDefault="006E7046" w:rsidP="006E7046">
            <w:pPr>
              <w:bidi w:val="0"/>
              <w:jc w:val="right"/>
              <w:rPr>
                <w:sz w:val="24"/>
                <w:szCs w:val="24"/>
              </w:rPr>
            </w:pPr>
            <w:r w:rsidRPr="00500375">
              <w:rPr>
                <w:sz w:val="24"/>
                <w:szCs w:val="24"/>
                <w:rtl/>
              </w:rPr>
              <w:t>641</w:t>
            </w:r>
          </w:p>
        </w:tc>
        <w:tc>
          <w:tcPr>
            <w:tcW w:w="1133" w:type="dxa"/>
            <w:shd w:val="clear" w:color="auto" w:fill="auto"/>
            <w:vAlign w:val="bottom"/>
          </w:tcPr>
          <w:p w:rsidR="006E7046" w:rsidRPr="00500375" w:rsidRDefault="006E7046" w:rsidP="006E7046">
            <w:pPr>
              <w:bidi w:val="0"/>
              <w:jc w:val="right"/>
              <w:rPr>
                <w:sz w:val="24"/>
                <w:szCs w:val="24"/>
              </w:rPr>
            </w:pPr>
            <w:r w:rsidRPr="00500375">
              <w:rPr>
                <w:sz w:val="24"/>
                <w:szCs w:val="24"/>
                <w:rtl/>
              </w:rPr>
              <w:t>8</w:t>
            </w:r>
            <w:r w:rsidRPr="00500375">
              <w:rPr>
                <w:sz w:val="24"/>
                <w:szCs w:val="24"/>
              </w:rPr>
              <w:t xml:space="preserve"> </w:t>
            </w:r>
            <w:r w:rsidRPr="00500375">
              <w:rPr>
                <w:sz w:val="24"/>
                <w:szCs w:val="24"/>
                <w:rtl/>
              </w:rPr>
              <w:t>526</w:t>
            </w:r>
          </w:p>
        </w:tc>
        <w:tc>
          <w:tcPr>
            <w:tcW w:w="1030" w:type="dxa"/>
            <w:shd w:val="clear" w:color="auto" w:fill="auto"/>
            <w:vAlign w:val="bottom"/>
          </w:tcPr>
          <w:p w:rsidR="006E7046" w:rsidRPr="00500375" w:rsidRDefault="006E7046" w:rsidP="006E7046">
            <w:pPr>
              <w:bidi w:val="0"/>
              <w:jc w:val="right"/>
              <w:rPr>
                <w:sz w:val="24"/>
                <w:szCs w:val="24"/>
              </w:rPr>
            </w:pPr>
            <w:r w:rsidRPr="00500375">
              <w:rPr>
                <w:sz w:val="24"/>
                <w:szCs w:val="24"/>
                <w:rtl/>
              </w:rPr>
              <w:t>7</w:t>
            </w:r>
            <w:r w:rsidRPr="00500375">
              <w:rPr>
                <w:sz w:val="24"/>
                <w:szCs w:val="24"/>
              </w:rPr>
              <w:t xml:space="preserve"> </w:t>
            </w:r>
            <w:r w:rsidRPr="00500375">
              <w:rPr>
                <w:sz w:val="24"/>
                <w:szCs w:val="24"/>
                <w:rtl/>
              </w:rPr>
              <w:t>500</w:t>
            </w:r>
          </w:p>
        </w:tc>
        <w:tc>
          <w:tcPr>
            <w:tcW w:w="1030" w:type="dxa"/>
            <w:shd w:val="clear" w:color="auto" w:fill="auto"/>
            <w:vAlign w:val="bottom"/>
          </w:tcPr>
          <w:p w:rsidR="006E7046" w:rsidRPr="00500375" w:rsidRDefault="006E7046" w:rsidP="006E7046">
            <w:pPr>
              <w:bidi w:val="0"/>
              <w:jc w:val="right"/>
              <w:rPr>
                <w:sz w:val="24"/>
                <w:szCs w:val="24"/>
              </w:rPr>
            </w:pPr>
            <w:r w:rsidRPr="00500375">
              <w:rPr>
                <w:sz w:val="24"/>
                <w:szCs w:val="24"/>
                <w:rtl/>
              </w:rPr>
              <w:t>8</w:t>
            </w:r>
            <w:r w:rsidRPr="00500375">
              <w:rPr>
                <w:sz w:val="24"/>
                <w:szCs w:val="24"/>
              </w:rPr>
              <w:t xml:space="preserve"> </w:t>
            </w:r>
            <w:r w:rsidRPr="00500375">
              <w:rPr>
                <w:sz w:val="24"/>
                <w:szCs w:val="24"/>
                <w:rtl/>
              </w:rPr>
              <w:t>963</w:t>
            </w:r>
          </w:p>
        </w:tc>
        <w:tc>
          <w:tcPr>
            <w:tcW w:w="1029" w:type="dxa"/>
            <w:shd w:val="clear" w:color="auto" w:fill="auto"/>
            <w:vAlign w:val="bottom"/>
          </w:tcPr>
          <w:p w:rsidR="006E7046" w:rsidRPr="00500375" w:rsidRDefault="006E7046" w:rsidP="006E7046">
            <w:pPr>
              <w:bidi w:val="0"/>
              <w:jc w:val="right"/>
              <w:rPr>
                <w:sz w:val="24"/>
                <w:szCs w:val="24"/>
              </w:rPr>
            </w:pPr>
            <w:r w:rsidRPr="00500375">
              <w:rPr>
                <w:sz w:val="24"/>
                <w:szCs w:val="24"/>
                <w:rtl/>
              </w:rPr>
              <w:t>7</w:t>
            </w:r>
            <w:r w:rsidRPr="00500375">
              <w:rPr>
                <w:sz w:val="24"/>
                <w:szCs w:val="24"/>
              </w:rPr>
              <w:t xml:space="preserve"> </w:t>
            </w:r>
            <w:r w:rsidRPr="00500375">
              <w:rPr>
                <w:sz w:val="24"/>
                <w:szCs w:val="24"/>
                <w:rtl/>
              </w:rPr>
              <w:t>546</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1364B2" w:rsidRDefault="006E7046" w:rsidP="006E7046">
            <w:pPr>
              <w:spacing w:before="40" w:after="80" w:line="220" w:lineRule="exact"/>
              <w:jc w:val="left"/>
              <w:rPr>
                <w:sz w:val="24"/>
                <w:szCs w:val="24"/>
              </w:rPr>
            </w:pPr>
            <w:r w:rsidRPr="001364B2">
              <w:rPr>
                <w:sz w:val="24"/>
                <w:szCs w:val="24"/>
                <w:rtl/>
              </w:rPr>
              <w:t>12333</w:t>
            </w:r>
          </w:p>
        </w:tc>
        <w:tc>
          <w:tcPr>
            <w:tcW w:w="3399" w:type="dxa"/>
            <w:shd w:val="clear" w:color="auto" w:fill="auto"/>
          </w:tcPr>
          <w:p w:rsidR="006E7046" w:rsidRPr="00F41F6D" w:rsidRDefault="006E7046" w:rsidP="006E7046">
            <w:pPr>
              <w:spacing w:before="40" w:after="80" w:line="240" w:lineRule="exact"/>
              <w:ind w:right="144"/>
              <w:jc w:val="lowKashida"/>
              <w:rPr>
                <w:rFonts w:hint="cs"/>
                <w:sz w:val="24"/>
                <w:szCs w:val="24"/>
              </w:rPr>
            </w:pPr>
            <w:r w:rsidRPr="00F41F6D">
              <w:rPr>
                <w:rFonts w:hint="cs"/>
                <w:sz w:val="24"/>
                <w:szCs w:val="24"/>
                <w:rtl/>
              </w:rPr>
              <w:t>مديرة تخطيط على مستوى الشركات</w:t>
            </w:r>
          </w:p>
        </w:tc>
        <w:tc>
          <w:tcPr>
            <w:tcW w:w="927" w:type="dxa"/>
            <w:shd w:val="clear" w:color="auto" w:fill="auto"/>
            <w:vAlign w:val="bottom"/>
          </w:tcPr>
          <w:p w:rsidR="006E7046" w:rsidRPr="00500375" w:rsidRDefault="006E7046" w:rsidP="006E7046">
            <w:pPr>
              <w:bidi w:val="0"/>
              <w:jc w:val="right"/>
              <w:rPr>
                <w:sz w:val="24"/>
                <w:szCs w:val="24"/>
              </w:rPr>
            </w:pPr>
            <w:r w:rsidRPr="00500375">
              <w:rPr>
                <w:sz w:val="24"/>
                <w:szCs w:val="24"/>
                <w:rtl/>
              </w:rPr>
              <w:t>26</w:t>
            </w:r>
          </w:p>
        </w:tc>
        <w:tc>
          <w:tcPr>
            <w:tcW w:w="1133" w:type="dxa"/>
            <w:shd w:val="clear" w:color="auto" w:fill="auto"/>
            <w:vAlign w:val="bottom"/>
          </w:tcPr>
          <w:p w:rsidR="006E7046" w:rsidRPr="00500375" w:rsidRDefault="006E7046" w:rsidP="006E7046">
            <w:pPr>
              <w:bidi w:val="0"/>
              <w:jc w:val="right"/>
              <w:rPr>
                <w:sz w:val="24"/>
                <w:szCs w:val="24"/>
              </w:rPr>
            </w:pPr>
            <w:r w:rsidRPr="00500375">
              <w:rPr>
                <w:sz w:val="24"/>
                <w:szCs w:val="24"/>
                <w:rtl/>
              </w:rPr>
              <w:t>5</w:t>
            </w:r>
            <w:r w:rsidRPr="00500375">
              <w:rPr>
                <w:sz w:val="24"/>
                <w:szCs w:val="24"/>
              </w:rPr>
              <w:t xml:space="preserve"> </w:t>
            </w:r>
            <w:r w:rsidRPr="00500375">
              <w:rPr>
                <w:sz w:val="24"/>
                <w:szCs w:val="24"/>
                <w:rtl/>
              </w:rPr>
              <w:t>883</w:t>
            </w:r>
          </w:p>
        </w:tc>
        <w:tc>
          <w:tcPr>
            <w:tcW w:w="1030" w:type="dxa"/>
            <w:shd w:val="clear" w:color="auto" w:fill="auto"/>
            <w:vAlign w:val="bottom"/>
          </w:tcPr>
          <w:p w:rsidR="006E7046" w:rsidRPr="00500375" w:rsidRDefault="006E7046" w:rsidP="006E7046">
            <w:pPr>
              <w:bidi w:val="0"/>
              <w:jc w:val="right"/>
              <w:rPr>
                <w:sz w:val="24"/>
                <w:szCs w:val="24"/>
              </w:rPr>
            </w:pPr>
            <w:r w:rsidRPr="00500375">
              <w:rPr>
                <w:sz w:val="24"/>
                <w:szCs w:val="24"/>
                <w:rtl/>
              </w:rPr>
              <w:t>5</w:t>
            </w:r>
            <w:r w:rsidRPr="00500375">
              <w:rPr>
                <w:sz w:val="24"/>
                <w:szCs w:val="24"/>
              </w:rPr>
              <w:t xml:space="preserve"> </w:t>
            </w:r>
            <w:r w:rsidRPr="00500375">
              <w:rPr>
                <w:sz w:val="24"/>
                <w:szCs w:val="24"/>
                <w:rtl/>
              </w:rPr>
              <w:t>938</w:t>
            </w:r>
          </w:p>
        </w:tc>
        <w:tc>
          <w:tcPr>
            <w:tcW w:w="1030" w:type="dxa"/>
            <w:shd w:val="clear" w:color="auto" w:fill="auto"/>
            <w:vAlign w:val="bottom"/>
          </w:tcPr>
          <w:p w:rsidR="006E7046" w:rsidRPr="00500375" w:rsidRDefault="006E7046" w:rsidP="006E7046">
            <w:pPr>
              <w:bidi w:val="0"/>
              <w:jc w:val="right"/>
              <w:rPr>
                <w:sz w:val="24"/>
                <w:szCs w:val="24"/>
              </w:rPr>
            </w:pPr>
            <w:r w:rsidRPr="00500375">
              <w:rPr>
                <w:sz w:val="24"/>
                <w:szCs w:val="24"/>
                <w:rtl/>
              </w:rPr>
              <w:t>6</w:t>
            </w:r>
            <w:r w:rsidRPr="00500375">
              <w:rPr>
                <w:sz w:val="24"/>
                <w:szCs w:val="24"/>
              </w:rPr>
              <w:t xml:space="preserve"> </w:t>
            </w:r>
            <w:r w:rsidRPr="00500375">
              <w:rPr>
                <w:sz w:val="24"/>
                <w:szCs w:val="24"/>
                <w:rtl/>
              </w:rPr>
              <w:t>175</w:t>
            </w:r>
          </w:p>
        </w:tc>
        <w:tc>
          <w:tcPr>
            <w:tcW w:w="1029" w:type="dxa"/>
            <w:shd w:val="clear" w:color="auto" w:fill="auto"/>
            <w:vAlign w:val="bottom"/>
          </w:tcPr>
          <w:p w:rsidR="006E7046" w:rsidRPr="00500375" w:rsidRDefault="006E7046" w:rsidP="006E7046">
            <w:pPr>
              <w:bidi w:val="0"/>
              <w:jc w:val="right"/>
              <w:rPr>
                <w:sz w:val="24"/>
                <w:szCs w:val="24"/>
              </w:rPr>
            </w:pPr>
            <w:r w:rsidRPr="00500375">
              <w:rPr>
                <w:sz w:val="24"/>
                <w:szCs w:val="24"/>
                <w:rtl/>
              </w:rPr>
              <w:t>6</w:t>
            </w:r>
            <w:r w:rsidRPr="00500375">
              <w:rPr>
                <w:sz w:val="24"/>
                <w:szCs w:val="24"/>
              </w:rPr>
              <w:t xml:space="preserve"> </w:t>
            </w:r>
            <w:r w:rsidRPr="00500375">
              <w:rPr>
                <w:sz w:val="24"/>
                <w:szCs w:val="24"/>
                <w:rtl/>
              </w:rPr>
              <w:t>148</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1364B2" w:rsidRDefault="006E7046" w:rsidP="006E7046">
            <w:pPr>
              <w:spacing w:before="40" w:after="80" w:line="220" w:lineRule="exact"/>
              <w:jc w:val="left"/>
              <w:rPr>
                <w:sz w:val="24"/>
                <w:szCs w:val="24"/>
              </w:rPr>
            </w:pPr>
            <w:r w:rsidRPr="001364B2">
              <w:rPr>
                <w:sz w:val="24"/>
                <w:szCs w:val="24"/>
                <w:rtl/>
              </w:rPr>
              <w:t>12351</w:t>
            </w:r>
          </w:p>
        </w:tc>
        <w:tc>
          <w:tcPr>
            <w:tcW w:w="3399" w:type="dxa"/>
            <w:shd w:val="clear" w:color="auto" w:fill="auto"/>
          </w:tcPr>
          <w:p w:rsidR="006E7046" w:rsidRPr="00F41F6D" w:rsidRDefault="006E7046" w:rsidP="006E7046">
            <w:pPr>
              <w:spacing w:before="40" w:after="80" w:line="240" w:lineRule="exact"/>
              <w:ind w:right="144"/>
              <w:jc w:val="left"/>
              <w:rPr>
                <w:rFonts w:hint="cs"/>
                <w:sz w:val="24"/>
                <w:szCs w:val="24"/>
              </w:rPr>
            </w:pPr>
            <w:r w:rsidRPr="00F41F6D">
              <w:rPr>
                <w:rFonts w:hint="cs"/>
                <w:sz w:val="24"/>
                <w:szCs w:val="24"/>
                <w:rtl/>
              </w:rPr>
              <w:t>مديرة إبداعية (إعلان)</w:t>
            </w:r>
          </w:p>
        </w:tc>
        <w:tc>
          <w:tcPr>
            <w:tcW w:w="927" w:type="dxa"/>
            <w:shd w:val="clear" w:color="auto" w:fill="auto"/>
            <w:vAlign w:val="bottom"/>
          </w:tcPr>
          <w:p w:rsidR="006E7046" w:rsidRPr="00500375" w:rsidRDefault="006E7046" w:rsidP="006E7046">
            <w:pPr>
              <w:bidi w:val="0"/>
              <w:jc w:val="right"/>
              <w:rPr>
                <w:sz w:val="24"/>
                <w:szCs w:val="24"/>
              </w:rPr>
            </w:pPr>
            <w:r w:rsidRPr="00500375">
              <w:rPr>
                <w:sz w:val="24"/>
                <w:szCs w:val="24"/>
                <w:rtl/>
              </w:rPr>
              <w:t>11</w:t>
            </w:r>
          </w:p>
        </w:tc>
        <w:tc>
          <w:tcPr>
            <w:tcW w:w="1133" w:type="dxa"/>
            <w:shd w:val="clear" w:color="auto" w:fill="auto"/>
            <w:vAlign w:val="bottom"/>
          </w:tcPr>
          <w:p w:rsidR="006E7046" w:rsidRPr="00500375" w:rsidRDefault="006E7046" w:rsidP="006E7046">
            <w:pPr>
              <w:bidi w:val="0"/>
              <w:jc w:val="right"/>
              <w:rPr>
                <w:sz w:val="24"/>
                <w:szCs w:val="24"/>
              </w:rPr>
            </w:pPr>
            <w:r w:rsidRPr="00500375">
              <w:rPr>
                <w:sz w:val="24"/>
                <w:szCs w:val="24"/>
                <w:rtl/>
              </w:rPr>
              <w:t>6</w:t>
            </w:r>
            <w:r w:rsidRPr="00500375">
              <w:rPr>
                <w:sz w:val="24"/>
                <w:szCs w:val="24"/>
              </w:rPr>
              <w:t xml:space="preserve"> </w:t>
            </w:r>
            <w:r w:rsidRPr="00500375">
              <w:rPr>
                <w:sz w:val="24"/>
                <w:szCs w:val="24"/>
                <w:rtl/>
              </w:rPr>
              <w:t>583</w:t>
            </w:r>
          </w:p>
        </w:tc>
        <w:tc>
          <w:tcPr>
            <w:tcW w:w="1030" w:type="dxa"/>
            <w:shd w:val="clear" w:color="auto" w:fill="auto"/>
            <w:vAlign w:val="bottom"/>
          </w:tcPr>
          <w:p w:rsidR="006E7046" w:rsidRPr="00500375" w:rsidRDefault="006E7046" w:rsidP="006E7046">
            <w:pPr>
              <w:bidi w:val="0"/>
              <w:jc w:val="right"/>
              <w:rPr>
                <w:sz w:val="24"/>
                <w:szCs w:val="24"/>
              </w:rPr>
            </w:pPr>
            <w:r w:rsidRPr="00500375">
              <w:rPr>
                <w:sz w:val="24"/>
                <w:szCs w:val="24"/>
                <w:rtl/>
              </w:rPr>
              <w:t>5</w:t>
            </w:r>
            <w:r w:rsidRPr="00500375">
              <w:rPr>
                <w:sz w:val="24"/>
                <w:szCs w:val="24"/>
              </w:rPr>
              <w:t xml:space="preserve"> </w:t>
            </w:r>
            <w:r w:rsidRPr="00500375">
              <w:rPr>
                <w:sz w:val="24"/>
                <w:szCs w:val="24"/>
                <w:rtl/>
              </w:rPr>
              <w:t>000</w:t>
            </w:r>
          </w:p>
        </w:tc>
        <w:tc>
          <w:tcPr>
            <w:tcW w:w="1030" w:type="dxa"/>
            <w:shd w:val="clear" w:color="auto" w:fill="auto"/>
            <w:vAlign w:val="bottom"/>
          </w:tcPr>
          <w:p w:rsidR="006E7046" w:rsidRPr="00500375" w:rsidRDefault="006E7046" w:rsidP="006E7046">
            <w:pPr>
              <w:bidi w:val="0"/>
              <w:jc w:val="right"/>
              <w:rPr>
                <w:sz w:val="24"/>
                <w:szCs w:val="24"/>
              </w:rPr>
            </w:pPr>
            <w:r w:rsidRPr="00500375">
              <w:rPr>
                <w:sz w:val="24"/>
                <w:szCs w:val="24"/>
                <w:rtl/>
              </w:rPr>
              <w:t>6</w:t>
            </w:r>
            <w:r w:rsidRPr="00500375">
              <w:rPr>
                <w:sz w:val="24"/>
                <w:szCs w:val="24"/>
              </w:rPr>
              <w:t xml:space="preserve"> </w:t>
            </w:r>
            <w:r w:rsidRPr="00500375">
              <w:rPr>
                <w:sz w:val="24"/>
                <w:szCs w:val="24"/>
                <w:rtl/>
              </w:rPr>
              <w:t>604</w:t>
            </w:r>
          </w:p>
        </w:tc>
        <w:tc>
          <w:tcPr>
            <w:tcW w:w="1029" w:type="dxa"/>
            <w:shd w:val="clear" w:color="auto" w:fill="auto"/>
            <w:vAlign w:val="bottom"/>
          </w:tcPr>
          <w:p w:rsidR="006E7046" w:rsidRPr="00500375" w:rsidRDefault="006E7046" w:rsidP="006E7046">
            <w:pPr>
              <w:bidi w:val="0"/>
              <w:jc w:val="right"/>
              <w:rPr>
                <w:sz w:val="24"/>
                <w:szCs w:val="24"/>
              </w:rPr>
            </w:pPr>
            <w:r w:rsidRPr="00500375">
              <w:rPr>
                <w:sz w:val="24"/>
                <w:szCs w:val="24"/>
                <w:rtl/>
              </w:rPr>
              <w:t>5</w:t>
            </w:r>
            <w:r w:rsidRPr="00500375">
              <w:rPr>
                <w:sz w:val="24"/>
                <w:szCs w:val="24"/>
              </w:rPr>
              <w:t xml:space="preserve"> </w:t>
            </w:r>
            <w:r w:rsidRPr="00500375">
              <w:rPr>
                <w:sz w:val="24"/>
                <w:szCs w:val="24"/>
                <w:rtl/>
              </w:rPr>
              <w:t>000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1364B2" w:rsidRDefault="006E7046" w:rsidP="006E7046">
            <w:pPr>
              <w:spacing w:before="40" w:after="80" w:line="220" w:lineRule="exact"/>
              <w:jc w:val="left"/>
              <w:rPr>
                <w:sz w:val="24"/>
                <w:szCs w:val="24"/>
              </w:rPr>
            </w:pPr>
            <w:r w:rsidRPr="001364B2">
              <w:rPr>
                <w:sz w:val="24"/>
                <w:szCs w:val="24"/>
                <w:rtl/>
              </w:rPr>
              <w:t>12322</w:t>
            </w:r>
          </w:p>
        </w:tc>
        <w:tc>
          <w:tcPr>
            <w:tcW w:w="3399" w:type="dxa"/>
            <w:shd w:val="clear" w:color="auto" w:fill="auto"/>
          </w:tcPr>
          <w:p w:rsidR="006E7046" w:rsidRPr="00F41F6D" w:rsidRDefault="006E7046" w:rsidP="006E7046">
            <w:pPr>
              <w:spacing w:before="40" w:after="80" w:line="240" w:lineRule="exact"/>
              <w:ind w:right="144"/>
              <w:jc w:val="left"/>
              <w:rPr>
                <w:rFonts w:hint="cs"/>
                <w:sz w:val="24"/>
                <w:szCs w:val="24"/>
              </w:rPr>
            </w:pPr>
            <w:r w:rsidRPr="00F41F6D">
              <w:rPr>
                <w:rFonts w:hint="cs"/>
                <w:sz w:val="24"/>
                <w:szCs w:val="24"/>
                <w:rtl/>
              </w:rPr>
              <w:t>مديرة خدمة الزبائن</w:t>
            </w:r>
          </w:p>
        </w:tc>
        <w:tc>
          <w:tcPr>
            <w:tcW w:w="927" w:type="dxa"/>
            <w:shd w:val="clear" w:color="auto" w:fill="auto"/>
            <w:vAlign w:val="bottom"/>
          </w:tcPr>
          <w:p w:rsidR="006E7046" w:rsidRPr="00500375" w:rsidRDefault="006E7046" w:rsidP="006E7046">
            <w:pPr>
              <w:bidi w:val="0"/>
              <w:jc w:val="right"/>
              <w:rPr>
                <w:sz w:val="24"/>
                <w:szCs w:val="24"/>
              </w:rPr>
            </w:pPr>
            <w:r w:rsidRPr="00500375">
              <w:rPr>
                <w:sz w:val="24"/>
                <w:szCs w:val="24"/>
                <w:rtl/>
              </w:rPr>
              <w:t>208</w:t>
            </w:r>
          </w:p>
        </w:tc>
        <w:tc>
          <w:tcPr>
            <w:tcW w:w="1133" w:type="dxa"/>
            <w:shd w:val="clear" w:color="auto" w:fill="auto"/>
            <w:vAlign w:val="bottom"/>
          </w:tcPr>
          <w:p w:rsidR="006E7046" w:rsidRPr="00500375" w:rsidRDefault="006E7046" w:rsidP="006E7046">
            <w:pPr>
              <w:bidi w:val="0"/>
              <w:jc w:val="right"/>
              <w:rPr>
                <w:sz w:val="24"/>
                <w:szCs w:val="24"/>
              </w:rPr>
            </w:pPr>
            <w:r w:rsidRPr="00500375">
              <w:rPr>
                <w:sz w:val="24"/>
                <w:szCs w:val="24"/>
                <w:rtl/>
              </w:rPr>
              <w:t>4</w:t>
            </w:r>
            <w:r w:rsidRPr="00500375">
              <w:rPr>
                <w:sz w:val="24"/>
                <w:szCs w:val="24"/>
              </w:rPr>
              <w:t xml:space="preserve"> </w:t>
            </w:r>
            <w:r w:rsidRPr="00500375">
              <w:rPr>
                <w:sz w:val="24"/>
                <w:szCs w:val="24"/>
                <w:rtl/>
              </w:rPr>
              <w:t>664</w:t>
            </w:r>
          </w:p>
        </w:tc>
        <w:tc>
          <w:tcPr>
            <w:tcW w:w="1030" w:type="dxa"/>
            <w:shd w:val="clear" w:color="auto" w:fill="auto"/>
            <w:vAlign w:val="bottom"/>
          </w:tcPr>
          <w:p w:rsidR="006E7046" w:rsidRPr="00500375" w:rsidRDefault="006E7046" w:rsidP="006E7046">
            <w:pPr>
              <w:bidi w:val="0"/>
              <w:jc w:val="right"/>
              <w:rPr>
                <w:sz w:val="24"/>
                <w:szCs w:val="24"/>
              </w:rPr>
            </w:pPr>
            <w:r w:rsidRPr="00500375">
              <w:rPr>
                <w:sz w:val="24"/>
                <w:szCs w:val="24"/>
                <w:rtl/>
              </w:rPr>
              <w:t>4</w:t>
            </w:r>
            <w:r w:rsidRPr="00500375">
              <w:rPr>
                <w:sz w:val="24"/>
                <w:szCs w:val="24"/>
              </w:rPr>
              <w:t xml:space="preserve"> </w:t>
            </w:r>
            <w:r w:rsidRPr="00500375">
              <w:rPr>
                <w:sz w:val="24"/>
                <w:szCs w:val="24"/>
                <w:rtl/>
              </w:rPr>
              <w:t>100</w:t>
            </w:r>
          </w:p>
        </w:tc>
        <w:tc>
          <w:tcPr>
            <w:tcW w:w="1030" w:type="dxa"/>
            <w:shd w:val="clear" w:color="auto" w:fill="auto"/>
            <w:vAlign w:val="bottom"/>
          </w:tcPr>
          <w:p w:rsidR="006E7046" w:rsidRPr="00500375" w:rsidRDefault="006E7046" w:rsidP="006E7046">
            <w:pPr>
              <w:bidi w:val="0"/>
              <w:jc w:val="right"/>
              <w:rPr>
                <w:sz w:val="24"/>
                <w:szCs w:val="24"/>
              </w:rPr>
            </w:pPr>
            <w:r w:rsidRPr="00500375">
              <w:rPr>
                <w:sz w:val="24"/>
                <w:szCs w:val="24"/>
                <w:rtl/>
              </w:rPr>
              <w:t>4</w:t>
            </w:r>
            <w:r w:rsidRPr="00500375">
              <w:rPr>
                <w:sz w:val="24"/>
                <w:szCs w:val="24"/>
              </w:rPr>
              <w:t xml:space="preserve"> </w:t>
            </w:r>
            <w:r w:rsidRPr="00500375">
              <w:rPr>
                <w:sz w:val="24"/>
                <w:szCs w:val="24"/>
                <w:rtl/>
              </w:rPr>
              <w:t>818</w:t>
            </w:r>
          </w:p>
        </w:tc>
        <w:tc>
          <w:tcPr>
            <w:tcW w:w="1029" w:type="dxa"/>
            <w:shd w:val="clear" w:color="auto" w:fill="auto"/>
            <w:vAlign w:val="bottom"/>
          </w:tcPr>
          <w:p w:rsidR="006E7046" w:rsidRPr="00500375" w:rsidRDefault="006E7046" w:rsidP="006E7046">
            <w:pPr>
              <w:bidi w:val="0"/>
              <w:jc w:val="right"/>
              <w:rPr>
                <w:sz w:val="24"/>
                <w:szCs w:val="24"/>
              </w:rPr>
            </w:pPr>
            <w:r w:rsidRPr="00500375">
              <w:rPr>
                <w:sz w:val="24"/>
                <w:szCs w:val="24"/>
                <w:rtl/>
              </w:rPr>
              <w:t>4</w:t>
            </w:r>
            <w:r w:rsidRPr="00500375">
              <w:rPr>
                <w:sz w:val="24"/>
                <w:szCs w:val="24"/>
              </w:rPr>
              <w:t xml:space="preserve"> </w:t>
            </w:r>
            <w:r w:rsidRPr="00500375">
              <w:rPr>
                <w:sz w:val="24"/>
                <w:szCs w:val="24"/>
                <w:rtl/>
              </w:rPr>
              <w:t>230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1364B2" w:rsidRDefault="006E7046" w:rsidP="006E7046">
            <w:pPr>
              <w:spacing w:before="40" w:after="80" w:line="220" w:lineRule="exact"/>
              <w:jc w:val="left"/>
              <w:rPr>
                <w:sz w:val="24"/>
                <w:szCs w:val="24"/>
              </w:rPr>
            </w:pPr>
            <w:r w:rsidRPr="001364B2">
              <w:rPr>
                <w:sz w:val="24"/>
                <w:szCs w:val="24"/>
                <w:rtl/>
              </w:rPr>
              <w:t>1220</w:t>
            </w:r>
          </w:p>
        </w:tc>
        <w:tc>
          <w:tcPr>
            <w:tcW w:w="3399" w:type="dxa"/>
            <w:shd w:val="clear" w:color="auto" w:fill="auto"/>
          </w:tcPr>
          <w:p w:rsidR="006E7046" w:rsidRPr="00F41F6D" w:rsidRDefault="006E7046" w:rsidP="006E7046">
            <w:pPr>
              <w:spacing w:before="40" w:after="80" w:line="240" w:lineRule="exact"/>
              <w:ind w:right="144"/>
              <w:jc w:val="left"/>
              <w:rPr>
                <w:rFonts w:hint="cs"/>
                <w:sz w:val="24"/>
                <w:szCs w:val="24"/>
              </w:rPr>
            </w:pPr>
            <w:r w:rsidRPr="00F41F6D">
              <w:rPr>
                <w:rFonts w:hint="cs"/>
                <w:sz w:val="24"/>
                <w:szCs w:val="24"/>
                <w:rtl/>
              </w:rPr>
              <w:t>مديرة شؤون عامة</w:t>
            </w:r>
          </w:p>
        </w:tc>
        <w:tc>
          <w:tcPr>
            <w:tcW w:w="927" w:type="dxa"/>
            <w:shd w:val="clear" w:color="auto" w:fill="auto"/>
            <w:vAlign w:val="bottom"/>
          </w:tcPr>
          <w:p w:rsidR="006E7046" w:rsidRPr="00500375" w:rsidRDefault="006E7046" w:rsidP="006E7046">
            <w:pPr>
              <w:bidi w:val="0"/>
              <w:jc w:val="right"/>
              <w:rPr>
                <w:sz w:val="24"/>
                <w:szCs w:val="24"/>
              </w:rPr>
            </w:pPr>
            <w:r w:rsidRPr="00500375">
              <w:rPr>
                <w:sz w:val="24"/>
                <w:szCs w:val="24"/>
                <w:rtl/>
              </w:rPr>
              <w:t>418</w:t>
            </w:r>
          </w:p>
        </w:tc>
        <w:tc>
          <w:tcPr>
            <w:tcW w:w="1133" w:type="dxa"/>
            <w:shd w:val="clear" w:color="auto" w:fill="auto"/>
            <w:vAlign w:val="bottom"/>
          </w:tcPr>
          <w:p w:rsidR="006E7046" w:rsidRPr="00500375" w:rsidRDefault="006E7046" w:rsidP="006E7046">
            <w:pPr>
              <w:bidi w:val="0"/>
              <w:jc w:val="right"/>
              <w:rPr>
                <w:sz w:val="24"/>
                <w:szCs w:val="24"/>
              </w:rPr>
            </w:pPr>
            <w:r w:rsidRPr="00500375">
              <w:rPr>
                <w:sz w:val="24"/>
                <w:szCs w:val="24"/>
                <w:rtl/>
              </w:rPr>
              <w:t>10</w:t>
            </w:r>
            <w:r w:rsidRPr="00500375">
              <w:rPr>
                <w:sz w:val="24"/>
                <w:szCs w:val="24"/>
              </w:rPr>
              <w:t xml:space="preserve"> </w:t>
            </w:r>
            <w:r w:rsidRPr="00500375">
              <w:rPr>
                <w:sz w:val="24"/>
                <w:szCs w:val="24"/>
                <w:rtl/>
              </w:rPr>
              <w:t>063</w:t>
            </w:r>
          </w:p>
        </w:tc>
        <w:tc>
          <w:tcPr>
            <w:tcW w:w="1030" w:type="dxa"/>
            <w:shd w:val="clear" w:color="auto" w:fill="auto"/>
            <w:vAlign w:val="bottom"/>
          </w:tcPr>
          <w:p w:rsidR="006E7046" w:rsidRPr="00500375" w:rsidRDefault="006E7046" w:rsidP="006E7046">
            <w:pPr>
              <w:bidi w:val="0"/>
              <w:jc w:val="right"/>
              <w:rPr>
                <w:sz w:val="24"/>
                <w:szCs w:val="24"/>
              </w:rPr>
            </w:pPr>
            <w:r w:rsidRPr="00500375">
              <w:rPr>
                <w:sz w:val="24"/>
                <w:szCs w:val="24"/>
                <w:rtl/>
              </w:rPr>
              <w:t>9</w:t>
            </w:r>
            <w:r w:rsidRPr="00500375">
              <w:rPr>
                <w:sz w:val="24"/>
                <w:szCs w:val="24"/>
              </w:rPr>
              <w:t xml:space="preserve"> </w:t>
            </w:r>
            <w:r w:rsidRPr="00500375">
              <w:rPr>
                <w:sz w:val="24"/>
                <w:szCs w:val="24"/>
                <w:rtl/>
              </w:rPr>
              <w:t>250</w:t>
            </w:r>
          </w:p>
        </w:tc>
        <w:tc>
          <w:tcPr>
            <w:tcW w:w="1030" w:type="dxa"/>
            <w:shd w:val="clear" w:color="auto" w:fill="auto"/>
            <w:vAlign w:val="bottom"/>
          </w:tcPr>
          <w:p w:rsidR="006E7046" w:rsidRPr="00500375" w:rsidRDefault="006E7046" w:rsidP="006E7046">
            <w:pPr>
              <w:bidi w:val="0"/>
              <w:jc w:val="right"/>
              <w:rPr>
                <w:sz w:val="24"/>
                <w:szCs w:val="24"/>
              </w:rPr>
            </w:pPr>
            <w:r w:rsidRPr="00500375">
              <w:rPr>
                <w:sz w:val="24"/>
                <w:szCs w:val="24"/>
                <w:rtl/>
              </w:rPr>
              <w:t>10</w:t>
            </w:r>
            <w:r w:rsidRPr="00500375">
              <w:rPr>
                <w:sz w:val="24"/>
                <w:szCs w:val="24"/>
              </w:rPr>
              <w:t xml:space="preserve"> </w:t>
            </w:r>
            <w:r w:rsidRPr="00500375">
              <w:rPr>
                <w:sz w:val="24"/>
                <w:szCs w:val="24"/>
                <w:rtl/>
              </w:rPr>
              <w:t>592</w:t>
            </w:r>
          </w:p>
        </w:tc>
        <w:tc>
          <w:tcPr>
            <w:tcW w:w="1029" w:type="dxa"/>
            <w:shd w:val="clear" w:color="auto" w:fill="auto"/>
            <w:vAlign w:val="bottom"/>
          </w:tcPr>
          <w:p w:rsidR="006E7046" w:rsidRPr="00500375" w:rsidRDefault="006E7046" w:rsidP="006E7046">
            <w:pPr>
              <w:bidi w:val="0"/>
              <w:jc w:val="right"/>
              <w:rPr>
                <w:sz w:val="24"/>
                <w:szCs w:val="24"/>
              </w:rPr>
            </w:pPr>
            <w:r w:rsidRPr="00500375">
              <w:rPr>
                <w:sz w:val="24"/>
                <w:szCs w:val="24"/>
                <w:rtl/>
              </w:rPr>
              <w:t>9</w:t>
            </w:r>
            <w:r w:rsidRPr="00500375">
              <w:rPr>
                <w:sz w:val="24"/>
                <w:szCs w:val="24"/>
              </w:rPr>
              <w:t xml:space="preserve"> </w:t>
            </w:r>
            <w:r w:rsidRPr="00500375">
              <w:rPr>
                <w:sz w:val="24"/>
                <w:szCs w:val="24"/>
                <w:rtl/>
              </w:rPr>
              <w:t>595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1364B2" w:rsidRDefault="006E7046" w:rsidP="006E7046">
            <w:pPr>
              <w:spacing w:before="40" w:after="80" w:line="220" w:lineRule="exact"/>
              <w:jc w:val="left"/>
              <w:rPr>
                <w:sz w:val="24"/>
                <w:szCs w:val="24"/>
              </w:rPr>
            </w:pPr>
            <w:r w:rsidRPr="001364B2">
              <w:rPr>
                <w:sz w:val="24"/>
                <w:szCs w:val="24"/>
                <w:rtl/>
              </w:rPr>
              <w:t>12902</w:t>
            </w:r>
          </w:p>
        </w:tc>
        <w:tc>
          <w:tcPr>
            <w:tcW w:w="3399" w:type="dxa"/>
            <w:shd w:val="clear" w:color="auto" w:fill="auto"/>
          </w:tcPr>
          <w:p w:rsidR="006E7046" w:rsidRPr="00F41F6D" w:rsidRDefault="006E7046" w:rsidP="006E7046">
            <w:pPr>
              <w:spacing w:before="40" w:after="80" w:line="240" w:lineRule="exact"/>
              <w:ind w:right="144"/>
              <w:jc w:val="left"/>
              <w:rPr>
                <w:rFonts w:hint="cs"/>
                <w:sz w:val="24"/>
                <w:szCs w:val="24"/>
              </w:rPr>
            </w:pPr>
            <w:r w:rsidRPr="00F41F6D">
              <w:rPr>
                <w:rFonts w:hint="cs"/>
                <w:sz w:val="24"/>
                <w:szCs w:val="24"/>
                <w:rtl/>
              </w:rPr>
              <w:t>مديرة خدمات سَكَن</w:t>
            </w:r>
          </w:p>
        </w:tc>
        <w:tc>
          <w:tcPr>
            <w:tcW w:w="927" w:type="dxa"/>
            <w:shd w:val="clear" w:color="auto" w:fill="auto"/>
            <w:vAlign w:val="bottom"/>
          </w:tcPr>
          <w:p w:rsidR="006E7046" w:rsidRPr="00500375" w:rsidRDefault="006E7046" w:rsidP="006E7046">
            <w:pPr>
              <w:bidi w:val="0"/>
              <w:jc w:val="right"/>
              <w:rPr>
                <w:sz w:val="24"/>
                <w:szCs w:val="24"/>
              </w:rPr>
            </w:pPr>
            <w:r w:rsidRPr="00500375">
              <w:rPr>
                <w:sz w:val="24"/>
                <w:szCs w:val="24"/>
                <w:rtl/>
              </w:rPr>
              <w:t>48</w:t>
            </w:r>
          </w:p>
        </w:tc>
        <w:tc>
          <w:tcPr>
            <w:tcW w:w="1133" w:type="dxa"/>
            <w:shd w:val="clear" w:color="auto" w:fill="auto"/>
            <w:vAlign w:val="bottom"/>
          </w:tcPr>
          <w:p w:rsidR="006E7046" w:rsidRPr="00500375" w:rsidRDefault="006E7046" w:rsidP="006E7046">
            <w:pPr>
              <w:bidi w:val="0"/>
              <w:jc w:val="right"/>
              <w:rPr>
                <w:sz w:val="24"/>
                <w:szCs w:val="24"/>
              </w:rPr>
            </w:pPr>
            <w:r w:rsidRPr="00500375">
              <w:rPr>
                <w:sz w:val="24"/>
                <w:szCs w:val="24"/>
                <w:rtl/>
              </w:rPr>
              <w:t>2</w:t>
            </w:r>
            <w:r w:rsidRPr="00500375">
              <w:rPr>
                <w:sz w:val="24"/>
                <w:szCs w:val="24"/>
              </w:rPr>
              <w:t xml:space="preserve"> </w:t>
            </w:r>
            <w:r w:rsidRPr="00500375">
              <w:rPr>
                <w:sz w:val="24"/>
                <w:szCs w:val="24"/>
                <w:rtl/>
              </w:rPr>
              <w:t>802</w:t>
            </w:r>
          </w:p>
        </w:tc>
        <w:tc>
          <w:tcPr>
            <w:tcW w:w="1030" w:type="dxa"/>
            <w:shd w:val="clear" w:color="auto" w:fill="auto"/>
            <w:vAlign w:val="bottom"/>
          </w:tcPr>
          <w:p w:rsidR="006E7046" w:rsidRPr="00500375" w:rsidRDefault="006E7046" w:rsidP="006E7046">
            <w:pPr>
              <w:bidi w:val="0"/>
              <w:jc w:val="right"/>
              <w:rPr>
                <w:sz w:val="24"/>
                <w:szCs w:val="24"/>
              </w:rPr>
            </w:pPr>
            <w:r w:rsidRPr="00500375">
              <w:rPr>
                <w:sz w:val="24"/>
                <w:szCs w:val="24"/>
                <w:rtl/>
              </w:rPr>
              <w:t>2</w:t>
            </w:r>
            <w:r w:rsidRPr="00500375">
              <w:rPr>
                <w:sz w:val="24"/>
                <w:szCs w:val="24"/>
              </w:rPr>
              <w:t xml:space="preserve"> </w:t>
            </w:r>
            <w:r w:rsidRPr="00500375">
              <w:rPr>
                <w:sz w:val="24"/>
                <w:szCs w:val="24"/>
                <w:rtl/>
              </w:rPr>
              <w:t>500</w:t>
            </w:r>
          </w:p>
        </w:tc>
        <w:tc>
          <w:tcPr>
            <w:tcW w:w="1030" w:type="dxa"/>
            <w:shd w:val="clear" w:color="auto" w:fill="auto"/>
            <w:vAlign w:val="bottom"/>
          </w:tcPr>
          <w:p w:rsidR="006E7046" w:rsidRPr="00500375" w:rsidRDefault="006E7046" w:rsidP="006E7046">
            <w:pPr>
              <w:bidi w:val="0"/>
              <w:jc w:val="right"/>
              <w:rPr>
                <w:sz w:val="24"/>
                <w:szCs w:val="24"/>
              </w:rPr>
            </w:pPr>
            <w:r w:rsidRPr="00500375">
              <w:rPr>
                <w:sz w:val="24"/>
                <w:szCs w:val="24"/>
                <w:rtl/>
              </w:rPr>
              <w:t>2</w:t>
            </w:r>
            <w:r w:rsidRPr="00500375">
              <w:rPr>
                <w:sz w:val="24"/>
                <w:szCs w:val="24"/>
              </w:rPr>
              <w:t xml:space="preserve"> </w:t>
            </w:r>
            <w:r w:rsidRPr="00500375">
              <w:rPr>
                <w:sz w:val="24"/>
                <w:szCs w:val="24"/>
                <w:rtl/>
              </w:rPr>
              <w:t>951</w:t>
            </w:r>
          </w:p>
        </w:tc>
        <w:tc>
          <w:tcPr>
            <w:tcW w:w="1029" w:type="dxa"/>
            <w:shd w:val="clear" w:color="auto" w:fill="auto"/>
            <w:vAlign w:val="bottom"/>
          </w:tcPr>
          <w:p w:rsidR="006E7046" w:rsidRPr="00500375" w:rsidRDefault="006E7046" w:rsidP="006E7046">
            <w:pPr>
              <w:bidi w:val="0"/>
              <w:jc w:val="right"/>
              <w:rPr>
                <w:sz w:val="24"/>
                <w:szCs w:val="24"/>
              </w:rPr>
            </w:pPr>
            <w:r w:rsidRPr="00500375">
              <w:rPr>
                <w:sz w:val="24"/>
                <w:szCs w:val="24"/>
                <w:rtl/>
              </w:rPr>
              <w:t>2</w:t>
            </w:r>
            <w:r w:rsidRPr="00500375">
              <w:rPr>
                <w:sz w:val="24"/>
                <w:szCs w:val="24"/>
              </w:rPr>
              <w:t xml:space="preserve"> </w:t>
            </w:r>
            <w:r w:rsidRPr="00500375">
              <w:rPr>
                <w:sz w:val="24"/>
                <w:szCs w:val="24"/>
                <w:rtl/>
              </w:rPr>
              <w:t>554</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1364B2" w:rsidRDefault="006E7046" w:rsidP="006E7046">
            <w:pPr>
              <w:spacing w:before="40" w:after="80" w:line="220" w:lineRule="exact"/>
              <w:jc w:val="left"/>
              <w:rPr>
                <w:sz w:val="24"/>
                <w:szCs w:val="24"/>
              </w:rPr>
            </w:pPr>
            <w:r w:rsidRPr="001364B2">
              <w:rPr>
                <w:sz w:val="24"/>
                <w:szCs w:val="24"/>
                <w:rtl/>
              </w:rPr>
              <w:t>12101</w:t>
            </w:r>
          </w:p>
        </w:tc>
        <w:tc>
          <w:tcPr>
            <w:tcW w:w="3399" w:type="dxa"/>
            <w:shd w:val="clear" w:color="auto" w:fill="auto"/>
          </w:tcPr>
          <w:p w:rsidR="006E7046" w:rsidRPr="00F41F6D" w:rsidRDefault="006E7046" w:rsidP="006E7046">
            <w:pPr>
              <w:spacing w:before="40" w:after="80" w:line="240" w:lineRule="exact"/>
              <w:ind w:right="144"/>
              <w:jc w:val="left"/>
              <w:rPr>
                <w:rFonts w:hint="cs"/>
                <w:sz w:val="24"/>
                <w:szCs w:val="24"/>
              </w:rPr>
            </w:pPr>
            <w:r w:rsidRPr="00F41F6D">
              <w:rPr>
                <w:rFonts w:hint="cs"/>
                <w:sz w:val="24"/>
                <w:szCs w:val="24"/>
                <w:rtl/>
              </w:rPr>
              <w:t>مديرة تنظيمية</w:t>
            </w:r>
          </w:p>
        </w:tc>
        <w:tc>
          <w:tcPr>
            <w:tcW w:w="927" w:type="dxa"/>
            <w:shd w:val="clear" w:color="auto" w:fill="auto"/>
            <w:vAlign w:val="bottom"/>
          </w:tcPr>
          <w:p w:rsidR="006E7046" w:rsidRPr="00500375" w:rsidRDefault="006E7046" w:rsidP="006E7046">
            <w:pPr>
              <w:bidi w:val="0"/>
              <w:jc w:val="right"/>
              <w:rPr>
                <w:sz w:val="24"/>
                <w:szCs w:val="24"/>
              </w:rPr>
            </w:pPr>
            <w:r w:rsidRPr="00500375">
              <w:rPr>
                <w:sz w:val="24"/>
                <w:szCs w:val="24"/>
                <w:rtl/>
              </w:rPr>
              <w:t>130</w:t>
            </w:r>
          </w:p>
        </w:tc>
        <w:tc>
          <w:tcPr>
            <w:tcW w:w="1133" w:type="dxa"/>
            <w:shd w:val="clear" w:color="auto" w:fill="auto"/>
            <w:vAlign w:val="bottom"/>
          </w:tcPr>
          <w:p w:rsidR="006E7046" w:rsidRPr="00500375" w:rsidRDefault="006E7046" w:rsidP="006E7046">
            <w:pPr>
              <w:bidi w:val="0"/>
              <w:jc w:val="right"/>
              <w:rPr>
                <w:sz w:val="24"/>
                <w:szCs w:val="24"/>
              </w:rPr>
            </w:pPr>
            <w:r w:rsidRPr="00500375">
              <w:rPr>
                <w:sz w:val="24"/>
                <w:szCs w:val="24"/>
                <w:rtl/>
              </w:rPr>
              <w:t>14</w:t>
            </w:r>
            <w:r w:rsidRPr="00500375">
              <w:rPr>
                <w:sz w:val="24"/>
                <w:szCs w:val="24"/>
              </w:rPr>
              <w:t xml:space="preserve"> </w:t>
            </w:r>
            <w:r w:rsidRPr="00500375">
              <w:rPr>
                <w:sz w:val="24"/>
                <w:szCs w:val="24"/>
                <w:rtl/>
              </w:rPr>
              <w:t>816</w:t>
            </w:r>
          </w:p>
        </w:tc>
        <w:tc>
          <w:tcPr>
            <w:tcW w:w="1030" w:type="dxa"/>
            <w:shd w:val="clear" w:color="auto" w:fill="auto"/>
            <w:vAlign w:val="bottom"/>
          </w:tcPr>
          <w:p w:rsidR="006E7046" w:rsidRPr="00500375" w:rsidRDefault="006E7046" w:rsidP="006E7046">
            <w:pPr>
              <w:bidi w:val="0"/>
              <w:jc w:val="right"/>
              <w:rPr>
                <w:sz w:val="24"/>
                <w:szCs w:val="24"/>
              </w:rPr>
            </w:pPr>
            <w:r w:rsidRPr="00500375">
              <w:rPr>
                <w:sz w:val="24"/>
                <w:szCs w:val="24"/>
                <w:rtl/>
              </w:rPr>
              <w:t>14</w:t>
            </w:r>
            <w:r w:rsidRPr="00500375">
              <w:rPr>
                <w:sz w:val="24"/>
                <w:szCs w:val="24"/>
              </w:rPr>
              <w:t xml:space="preserve"> </w:t>
            </w:r>
            <w:r w:rsidRPr="00500375">
              <w:rPr>
                <w:sz w:val="24"/>
                <w:szCs w:val="24"/>
                <w:rtl/>
              </w:rPr>
              <w:t>000</w:t>
            </w:r>
          </w:p>
        </w:tc>
        <w:tc>
          <w:tcPr>
            <w:tcW w:w="1030" w:type="dxa"/>
            <w:shd w:val="clear" w:color="auto" w:fill="auto"/>
            <w:vAlign w:val="bottom"/>
          </w:tcPr>
          <w:p w:rsidR="006E7046" w:rsidRPr="00500375" w:rsidRDefault="006E7046" w:rsidP="006E7046">
            <w:pPr>
              <w:bidi w:val="0"/>
              <w:jc w:val="right"/>
              <w:rPr>
                <w:sz w:val="24"/>
                <w:szCs w:val="24"/>
              </w:rPr>
            </w:pPr>
            <w:r w:rsidRPr="00500375">
              <w:rPr>
                <w:sz w:val="24"/>
                <w:szCs w:val="24"/>
                <w:rtl/>
              </w:rPr>
              <w:t>16</w:t>
            </w:r>
            <w:r w:rsidRPr="00500375">
              <w:rPr>
                <w:sz w:val="24"/>
                <w:szCs w:val="24"/>
              </w:rPr>
              <w:t xml:space="preserve"> </w:t>
            </w:r>
            <w:r w:rsidRPr="00500375">
              <w:rPr>
                <w:sz w:val="24"/>
                <w:szCs w:val="24"/>
                <w:rtl/>
              </w:rPr>
              <w:t>017</w:t>
            </w:r>
          </w:p>
        </w:tc>
        <w:tc>
          <w:tcPr>
            <w:tcW w:w="1029" w:type="dxa"/>
            <w:shd w:val="clear" w:color="auto" w:fill="auto"/>
            <w:vAlign w:val="bottom"/>
          </w:tcPr>
          <w:p w:rsidR="006E7046" w:rsidRPr="00500375" w:rsidRDefault="006E7046" w:rsidP="006E7046">
            <w:pPr>
              <w:bidi w:val="0"/>
              <w:jc w:val="right"/>
              <w:rPr>
                <w:sz w:val="24"/>
                <w:szCs w:val="24"/>
              </w:rPr>
            </w:pPr>
            <w:r w:rsidRPr="00500375">
              <w:rPr>
                <w:sz w:val="24"/>
                <w:szCs w:val="24"/>
                <w:rtl/>
              </w:rPr>
              <w:t>14</w:t>
            </w:r>
            <w:r w:rsidRPr="00500375">
              <w:rPr>
                <w:sz w:val="24"/>
                <w:szCs w:val="24"/>
              </w:rPr>
              <w:t xml:space="preserve"> </w:t>
            </w:r>
            <w:r w:rsidRPr="00500375">
              <w:rPr>
                <w:sz w:val="24"/>
                <w:szCs w:val="24"/>
                <w:rtl/>
              </w:rPr>
              <w:t>825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1364B2" w:rsidRDefault="006E7046" w:rsidP="006E7046">
            <w:pPr>
              <w:spacing w:before="40" w:after="80" w:line="220" w:lineRule="exact"/>
              <w:jc w:val="left"/>
              <w:rPr>
                <w:sz w:val="24"/>
                <w:szCs w:val="24"/>
              </w:rPr>
            </w:pPr>
            <w:r w:rsidRPr="001364B2">
              <w:rPr>
                <w:sz w:val="24"/>
                <w:szCs w:val="24"/>
                <w:rtl/>
              </w:rPr>
              <w:t>12311</w:t>
            </w:r>
          </w:p>
        </w:tc>
        <w:tc>
          <w:tcPr>
            <w:tcW w:w="3399" w:type="dxa"/>
            <w:shd w:val="clear" w:color="auto" w:fill="auto"/>
          </w:tcPr>
          <w:p w:rsidR="006E7046" w:rsidRPr="00F41F6D" w:rsidRDefault="006E7046" w:rsidP="006E7046">
            <w:pPr>
              <w:spacing w:before="40" w:after="80" w:line="240" w:lineRule="exact"/>
              <w:ind w:right="144"/>
              <w:jc w:val="left"/>
              <w:rPr>
                <w:rFonts w:hint="cs"/>
                <w:sz w:val="24"/>
                <w:szCs w:val="24"/>
              </w:rPr>
            </w:pPr>
            <w:r w:rsidRPr="00F41F6D">
              <w:rPr>
                <w:rFonts w:hint="cs"/>
                <w:sz w:val="24"/>
                <w:szCs w:val="24"/>
                <w:rtl/>
              </w:rPr>
              <w:t>مديرة مصنع تحويلي و إنتاج</w:t>
            </w:r>
          </w:p>
        </w:tc>
        <w:tc>
          <w:tcPr>
            <w:tcW w:w="927" w:type="dxa"/>
            <w:shd w:val="clear" w:color="auto" w:fill="auto"/>
            <w:vAlign w:val="bottom"/>
          </w:tcPr>
          <w:p w:rsidR="006E7046" w:rsidRPr="00500375" w:rsidRDefault="006E7046" w:rsidP="006E7046">
            <w:pPr>
              <w:bidi w:val="0"/>
              <w:jc w:val="right"/>
              <w:rPr>
                <w:sz w:val="24"/>
                <w:szCs w:val="24"/>
              </w:rPr>
            </w:pPr>
            <w:r w:rsidRPr="00500375">
              <w:rPr>
                <w:sz w:val="24"/>
                <w:szCs w:val="24"/>
                <w:rtl/>
              </w:rPr>
              <w:t>296</w:t>
            </w:r>
          </w:p>
        </w:tc>
        <w:tc>
          <w:tcPr>
            <w:tcW w:w="1133" w:type="dxa"/>
            <w:shd w:val="clear" w:color="auto" w:fill="auto"/>
            <w:vAlign w:val="bottom"/>
          </w:tcPr>
          <w:p w:rsidR="006E7046" w:rsidRPr="00500375" w:rsidRDefault="006E7046" w:rsidP="006E7046">
            <w:pPr>
              <w:bidi w:val="0"/>
              <w:jc w:val="right"/>
              <w:rPr>
                <w:sz w:val="24"/>
                <w:szCs w:val="24"/>
              </w:rPr>
            </w:pPr>
            <w:r w:rsidRPr="00500375">
              <w:rPr>
                <w:sz w:val="24"/>
                <w:szCs w:val="24"/>
                <w:rtl/>
              </w:rPr>
              <w:t>5</w:t>
            </w:r>
            <w:r w:rsidRPr="00500375">
              <w:rPr>
                <w:sz w:val="24"/>
                <w:szCs w:val="24"/>
              </w:rPr>
              <w:t xml:space="preserve"> </w:t>
            </w:r>
            <w:r w:rsidRPr="00500375">
              <w:rPr>
                <w:sz w:val="24"/>
                <w:szCs w:val="24"/>
                <w:rtl/>
              </w:rPr>
              <w:t>470</w:t>
            </w:r>
          </w:p>
        </w:tc>
        <w:tc>
          <w:tcPr>
            <w:tcW w:w="1030" w:type="dxa"/>
            <w:shd w:val="clear" w:color="auto" w:fill="auto"/>
            <w:vAlign w:val="bottom"/>
          </w:tcPr>
          <w:p w:rsidR="006E7046" w:rsidRPr="00500375" w:rsidRDefault="006E7046" w:rsidP="006E7046">
            <w:pPr>
              <w:bidi w:val="0"/>
              <w:jc w:val="right"/>
              <w:rPr>
                <w:sz w:val="24"/>
                <w:szCs w:val="24"/>
              </w:rPr>
            </w:pPr>
            <w:r w:rsidRPr="00500375">
              <w:rPr>
                <w:sz w:val="24"/>
                <w:szCs w:val="24"/>
                <w:rtl/>
              </w:rPr>
              <w:t>5</w:t>
            </w:r>
            <w:r w:rsidRPr="00500375">
              <w:rPr>
                <w:sz w:val="24"/>
                <w:szCs w:val="24"/>
              </w:rPr>
              <w:t xml:space="preserve"> </w:t>
            </w:r>
            <w:r w:rsidRPr="00500375">
              <w:rPr>
                <w:sz w:val="24"/>
                <w:szCs w:val="24"/>
                <w:rtl/>
              </w:rPr>
              <w:t>222</w:t>
            </w:r>
          </w:p>
        </w:tc>
        <w:tc>
          <w:tcPr>
            <w:tcW w:w="1030" w:type="dxa"/>
            <w:shd w:val="clear" w:color="auto" w:fill="auto"/>
            <w:vAlign w:val="bottom"/>
          </w:tcPr>
          <w:p w:rsidR="006E7046" w:rsidRPr="00500375" w:rsidRDefault="006E7046" w:rsidP="006E7046">
            <w:pPr>
              <w:bidi w:val="0"/>
              <w:jc w:val="right"/>
              <w:rPr>
                <w:sz w:val="24"/>
                <w:szCs w:val="24"/>
              </w:rPr>
            </w:pPr>
            <w:r w:rsidRPr="00500375">
              <w:rPr>
                <w:sz w:val="24"/>
                <w:szCs w:val="24"/>
                <w:rtl/>
              </w:rPr>
              <w:t>5</w:t>
            </w:r>
            <w:r w:rsidRPr="00500375">
              <w:rPr>
                <w:sz w:val="24"/>
                <w:szCs w:val="24"/>
              </w:rPr>
              <w:t xml:space="preserve"> </w:t>
            </w:r>
            <w:r w:rsidRPr="00500375">
              <w:rPr>
                <w:sz w:val="24"/>
                <w:szCs w:val="24"/>
                <w:rtl/>
              </w:rPr>
              <w:t>699</w:t>
            </w:r>
          </w:p>
        </w:tc>
        <w:tc>
          <w:tcPr>
            <w:tcW w:w="1029" w:type="dxa"/>
            <w:shd w:val="clear" w:color="auto" w:fill="auto"/>
            <w:vAlign w:val="bottom"/>
          </w:tcPr>
          <w:p w:rsidR="006E7046" w:rsidRPr="00500375" w:rsidRDefault="006E7046" w:rsidP="006E7046">
            <w:pPr>
              <w:bidi w:val="0"/>
              <w:jc w:val="right"/>
              <w:rPr>
                <w:sz w:val="24"/>
                <w:szCs w:val="24"/>
              </w:rPr>
            </w:pPr>
            <w:r w:rsidRPr="00500375">
              <w:rPr>
                <w:sz w:val="24"/>
                <w:szCs w:val="24"/>
                <w:rtl/>
              </w:rPr>
              <w:t>5</w:t>
            </w:r>
            <w:r w:rsidRPr="00500375">
              <w:rPr>
                <w:sz w:val="24"/>
                <w:szCs w:val="24"/>
              </w:rPr>
              <w:t xml:space="preserve"> </w:t>
            </w:r>
            <w:r w:rsidRPr="00500375">
              <w:rPr>
                <w:sz w:val="24"/>
                <w:szCs w:val="24"/>
                <w:rtl/>
              </w:rPr>
              <w:t>425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1364B2" w:rsidRDefault="006E7046" w:rsidP="006E7046">
            <w:pPr>
              <w:spacing w:before="40" w:after="80" w:line="220" w:lineRule="exact"/>
              <w:jc w:val="left"/>
              <w:rPr>
                <w:sz w:val="24"/>
                <w:szCs w:val="24"/>
              </w:rPr>
            </w:pPr>
            <w:r w:rsidRPr="001364B2">
              <w:rPr>
                <w:sz w:val="24"/>
                <w:szCs w:val="24"/>
                <w:rtl/>
              </w:rPr>
              <w:t>12310</w:t>
            </w:r>
          </w:p>
        </w:tc>
        <w:tc>
          <w:tcPr>
            <w:tcW w:w="3399" w:type="dxa"/>
            <w:shd w:val="clear" w:color="auto" w:fill="auto"/>
          </w:tcPr>
          <w:p w:rsidR="006E7046" w:rsidRPr="00F41F6D" w:rsidRDefault="006E7046" w:rsidP="006E7046">
            <w:pPr>
              <w:spacing w:before="40" w:after="80" w:line="240" w:lineRule="exact"/>
              <w:ind w:right="144"/>
              <w:jc w:val="left"/>
              <w:rPr>
                <w:rFonts w:hint="cs"/>
                <w:sz w:val="24"/>
                <w:szCs w:val="24"/>
              </w:rPr>
            </w:pPr>
            <w:r w:rsidRPr="00F41F6D">
              <w:rPr>
                <w:rFonts w:hint="cs"/>
                <w:sz w:val="24"/>
                <w:szCs w:val="24"/>
                <w:rtl/>
              </w:rPr>
              <w:t>مديرة عمليات (تجارة)</w:t>
            </w:r>
          </w:p>
        </w:tc>
        <w:tc>
          <w:tcPr>
            <w:tcW w:w="927" w:type="dxa"/>
            <w:shd w:val="clear" w:color="auto" w:fill="auto"/>
            <w:vAlign w:val="bottom"/>
          </w:tcPr>
          <w:p w:rsidR="006E7046" w:rsidRPr="00500375" w:rsidRDefault="006E7046" w:rsidP="006E7046">
            <w:pPr>
              <w:bidi w:val="0"/>
              <w:jc w:val="right"/>
              <w:rPr>
                <w:sz w:val="24"/>
                <w:szCs w:val="24"/>
              </w:rPr>
            </w:pPr>
            <w:r w:rsidRPr="00500375">
              <w:rPr>
                <w:sz w:val="24"/>
                <w:szCs w:val="24"/>
                <w:rtl/>
              </w:rPr>
              <w:t>24</w:t>
            </w:r>
          </w:p>
        </w:tc>
        <w:tc>
          <w:tcPr>
            <w:tcW w:w="1133" w:type="dxa"/>
            <w:shd w:val="clear" w:color="auto" w:fill="auto"/>
            <w:vAlign w:val="bottom"/>
          </w:tcPr>
          <w:p w:rsidR="006E7046" w:rsidRPr="00500375" w:rsidRDefault="006E7046" w:rsidP="006E7046">
            <w:pPr>
              <w:bidi w:val="0"/>
              <w:jc w:val="right"/>
              <w:rPr>
                <w:sz w:val="24"/>
                <w:szCs w:val="24"/>
              </w:rPr>
            </w:pPr>
            <w:r w:rsidRPr="00500375">
              <w:rPr>
                <w:sz w:val="24"/>
                <w:szCs w:val="24"/>
                <w:rtl/>
              </w:rPr>
              <w:t>4</w:t>
            </w:r>
            <w:r w:rsidRPr="00500375">
              <w:rPr>
                <w:sz w:val="24"/>
                <w:szCs w:val="24"/>
              </w:rPr>
              <w:t xml:space="preserve"> </w:t>
            </w:r>
            <w:r w:rsidRPr="00500375">
              <w:rPr>
                <w:sz w:val="24"/>
                <w:szCs w:val="24"/>
                <w:rtl/>
              </w:rPr>
              <w:t>577</w:t>
            </w:r>
          </w:p>
        </w:tc>
        <w:tc>
          <w:tcPr>
            <w:tcW w:w="1030" w:type="dxa"/>
            <w:shd w:val="clear" w:color="auto" w:fill="auto"/>
            <w:vAlign w:val="bottom"/>
          </w:tcPr>
          <w:p w:rsidR="006E7046" w:rsidRPr="00500375" w:rsidRDefault="006E7046" w:rsidP="006E7046">
            <w:pPr>
              <w:bidi w:val="0"/>
              <w:jc w:val="right"/>
              <w:rPr>
                <w:sz w:val="24"/>
                <w:szCs w:val="24"/>
              </w:rPr>
            </w:pPr>
            <w:r w:rsidRPr="00500375">
              <w:rPr>
                <w:sz w:val="24"/>
                <w:szCs w:val="24"/>
                <w:rtl/>
              </w:rPr>
              <w:t>3</w:t>
            </w:r>
            <w:r w:rsidRPr="00500375">
              <w:rPr>
                <w:sz w:val="24"/>
                <w:szCs w:val="24"/>
              </w:rPr>
              <w:t xml:space="preserve"> </w:t>
            </w:r>
            <w:r w:rsidRPr="00500375">
              <w:rPr>
                <w:sz w:val="24"/>
                <w:szCs w:val="24"/>
                <w:rtl/>
              </w:rPr>
              <w:t>890</w:t>
            </w:r>
          </w:p>
        </w:tc>
        <w:tc>
          <w:tcPr>
            <w:tcW w:w="1030" w:type="dxa"/>
            <w:shd w:val="clear" w:color="auto" w:fill="auto"/>
            <w:vAlign w:val="bottom"/>
          </w:tcPr>
          <w:p w:rsidR="006E7046" w:rsidRPr="00500375" w:rsidRDefault="006E7046" w:rsidP="006E7046">
            <w:pPr>
              <w:bidi w:val="0"/>
              <w:jc w:val="right"/>
              <w:rPr>
                <w:sz w:val="24"/>
                <w:szCs w:val="24"/>
              </w:rPr>
            </w:pPr>
            <w:r w:rsidRPr="00500375">
              <w:rPr>
                <w:sz w:val="24"/>
                <w:szCs w:val="24"/>
                <w:rtl/>
              </w:rPr>
              <w:t>4</w:t>
            </w:r>
            <w:r w:rsidRPr="00500375">
              <w:rPr>
                <w:sz w:val="24"/>
                <w:szCs w:val="24"/>
              </w:rPr>
              <w:t xml:space="preserve"> </w:t>
            </w:r>
            <w:r w:rsidRPr="00500375">
              <w:rPr>
                <w:sz w:val="24"/>
                <w:szCs w:val="24"/>
                <w:rtl/>
              </w:rPr>
              <w:t>598</w:t>
            </w:r>
          </w:p>
        </w:tc>
        <w:tc>
          <w:tcPr>
            <w:tcW w:w="1029" w:type="dxa"/>
            <w:shd w:val="clear" w:color="auto" w:fill="auto"/>
            <w:vAlign w:val="bottom"/>
          </w:tcPr>
          <w:p w:rsidR="006E7046" w:rsidRPr="00500375" w:rsidRDefault="006E7046" w:rsidP="006E7046">
            <w:pPr>
              <w:bidi w:val="0"/>
              <w:jc w:val="right"/>
              <w:rPr>
                <w:sz w:val="24"/>
                <w:szCs w:val="24"/>
              </w:rPr>
            </w:pPr>
            <w:r w:rsidRPr="00500375">
              <w:rPr>
                <w:sz w:val="24"/>
                <w:szCs w:val="24"/>
                <w:rtl/>
              </w:rPr>
              <w:t>3</w:t>
            </w:r>
            <w:r w:rsidRPr="00500375">
              <w:rPr>
                <w:sz w:val="24"/>
                <w:szCs w:val="24"/>
              </w:rPr>
              <w:t xml:space="preserve"> </w:t>
            </w:r>
            <w:r w:rsidRPr="00500375">
              <w:rPr>
                <w:sz w:val="24"/>
                <w:szCs w:val="24"/>
                <w:rtl/>
              </w:rPr>
              <w:t>890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1364B2" w:rsidRDefault="006E7046" w:rsidP="006E7046">
            <w:pPr>
              <w:spacing w:before="40" w:after="80" w:line="220" w:lineRule="exact"/>
              <w:jc w:val="left"/>
              <w:rPr>
                <w:sz w:val="24"/>
                <w:szCs w:val="24"/>
              </w:rPr>
            </w:pPr>
            <w:r w:rsidRPr="001364B2">
              <w:rPr>
                <w:sz w:val="24"/>
                <w:szCs w:val="24"/>
                <w:rtl/>
              </w:rPr>
              <w:t>12318</w:t>
            </w:r>
          </w:p>
        </w:tc>
        <w:tc>
          <w:tcPr>
            <w:tcW w:w="3399" w:type="dxa"/>
            <w:shd w:val="clear" w:color="auto" w:fill="auto"/>
          </w:tcPr>
          <w:p w:rsidR="006E7046" w:rsidRPr="00F41F6D" w:rsidRDefault="006E7046" w:rsidP="006E7046">
            <w:pPr>
              <w:spacing w:before="40" w:after="80" w:line="240" w:lineRule="exact"/>
              <w:ind w:right="144"/>
              <w:jc w:val="left"/>
              <w:rPr>
                <w:rFonts w:hint="cs"/>
                <w:sz w:val="24"/>
                <w:szCs w:val="24"/>
                <w:rtl/>
              </w:rPr>
            </w:pPr>
            <w:r w:rsidRPr="00F41F6D">
              <w:rPr>
                <w:rFonts w:hint="cs"/>
                <w:sz w:val="24"/>
                <w:szCs w:val="24"/>
                <w:rtl/>
              </w:rPr>
              <w:t>مديرة عمليات (مجتمعات محلية)</w:t>
            </w:r>
          </w:p>
        </w:tc>
        <w:tc>
          <w:tcPr>
            <w:tcW w:w="927" w:type="dxa"/>
            <w:shd w:val="clear" w:color="auto" w:fill="auto"/>
            <w:vAlign w:val="bottom"/>
          </w:tcPr>
          <w:p w:rsidR="006E7046" w:rsidRPr="00500375" w:rsidRDefault="006E7046" w:rsidP="006E7046">
            <w:pPr>
              <w:bidi w:val="0"/>
              <w:jc w:val="right"/>
              <w:rPr>
                <w:sz w:val="24"/>
                <w:szCs w:val="24"/>
              </w:rPr>
            </w:pPr>
            <w:r w:rsidRPr="00500375">
              <w:rPr>
                <w:sz w:val="24"/>
                <w:szCs w:val="24"/>
                <w:rtl/>
              </w:rPr>
              <w:t>180</w:t>
            </w:r>
          </w:p>
        </w:tc>
        <w:tc>
          <w:tcPr>
            <w:tcW w:w="1133" w:type="dxa"/>
            <w:shd w:val="clear" w:color="auto" w:fill="auto"/>
            <w:vAlign w:val="bottom"/>
          </w:tcPr>
          <w:p w:rsidR="006E7046" w:rsidRPr="00500375" w:rsidRDefault="006E7046" w:rsidP="006E7046">
            <w:pPr>
              <w:bidi w:val="0"/>
              <w:jc w:val="right"/>
              <w:rPr>
                <w:sz w:val="24"/>
                <w:szCs w:val="24"/>
              </w:rPr>
            </w:pPr>
            <w:r w:rsidRPr="00500375">
              <w:rPr>
                <w:sz w:val="24"/>
                <w:szCs w:val="24"/>
                <w:rtl/>
              </w:rPr>
              <w:t>4</w:t>
            </w:r>
            <w:r w:rsidRPr="00500375">
              <w:rPr>
                <w:sz w:val="24"/>
                <w:szCs w:val="24"/>
              </w:rPr>
              <w:t xml:space="preserve"> </w:t>
            </w:r>
            <w:r w:rsidRPr="00500375">
              <w:rPr>
                <w:sz w:val="24"/>
                <w:szCs w:val="24"/>
                <w:rtl/>
              </w:rPr>
              <w:t>397</w:t>
            </w:r>
          </w:p>
        </w:tc>
        <w:tc>
          <w:tcPr>
            <w:tcW w:w="1030" w:type="dxa"/>
            <w:shd w:val="clear" w:color="auto" w:fill="auto"/>
            <w:vAlign w:val="bottom"/>
          </w:tcPr>
          <w:p w:rsidR="006E7046" w:rsidRPr="00500375" w:rsidRDefault="006E7046" w:rsidP="006E7046">
            <w:pPr>
              <w:bidi w:val="0"/>
              <w:jc w:val="right"/>
              <w:rPr>
                <w:sz w:val="24"/>
                <w:szCs w:val="24"/>
              </w:rPr>
            </w:pPr>
            <w:r w:rsidRPr="00500375">
              <w:rPr>
                <w:sz w:val="24"/>
                <w:szCs w:val="24"/>
                <w:rtl/>
              </w:rPr>
              <w:t>4</w:t>
            </w:r>
            <w:r w:rsidRPr="00500375">
              <w:rPr>
                <w:sz w:val="24"/>
                <w:szCs w:val="24"/>
              </w:rPr>
              <w:t xml:space="preserve"> </w:t>
            </w:r>
            <w:r w:rsidRPr="00500375">
              <w:rPr>
                <w:sz w:val="24"/>
                <w:szCs w:val="24"/>
                <w:rtl/>
              </w:rPr>
              <w:t>468</w:t>
            </w:r>
          </w:p>
        </w:tc>
        <w:tc>
          <w:tcPr>
            <w:tcW w:w="1030" w:type="dxa"/>
            <w:shd w:val="clear" w:color="auto" w:fill="auto"/>
            <w:vAlign w:val="bottom"/>
          </w:tcPr>
          <w:p w:rsidR="006E7046" w:rsidRPr="00500375" w:rsidRDefault="006E7046" w:rsidP="006E7046">
            <w:pPr>
              <w:bidi w:val="0"/>
              <w:jc w:val="right"/>
              <w:rPr>
                <w:sz w:val="24"/>
                <w:szCs w:val="24"/>
              </w:rPr>
            </w:pPr>
            <w:r w:rsidRPr="00500375">
              <w:rPr>
                <w:sz w:val="24"/>
                <w:szCs w:val="24"/>
                <w:rtl/>
              </w:rPr>
              <w:t>4</w:t>
            </w:r>
            <w:r w:rsidRPr="00500375">
              <w:rPr>
                <w:sz w:val="24"/>
                <w:szCs w:val="24"/>
              </w:rPr>
              <w:t xml:space="preserve"> </w:t>
            </w:r>
            <w:r w:rsidRPr="00500375">
              <w:rPr>
                <w:sz w:val="24"/>
                <w:szCs w:val="24"/>
                <w:rtl/>
              </w:rPr>
              <w:t>397</w:t>
            </w:r>
          </w:p>
        </w:tc>
        <w:tc>
          <w:tcPr>
            <w:tcW w:w="1029" w:type="dxa"/>
            <w:shd w:val="clear" w:color="auto" w:fill="auto"/>
            <w:vAlign w:val="bottom"/>
          </w:tcPr>
          <w:p w:rsidR="006E7046" w:rsidRPr="00500375" w:rsidRDefault="006E7046" w:rsidP="006E7046">
            <w:pPr>
              <w:bidi w:val="0"/>
              <w:jc w:val="right"/>
              <w:rPr>
                <w:sz w:val="24"/>
                <w:szCs w:val="24"/>
              </w:rPr>
            </w:pPr>
            <w:r w:rsidRPr="00500375">
              <w:rPr>
                <w:sz w:val="24"/>
                <w:szCs w:val="24"/>
                <w:rtl/>
              </w:rPr>
              <w:t>4</w:t>
            </w:r>
            <w:r w:rsidRPr="00500375">
              <w:rPr>
                <w:sz w:val="24"/>
                <w:szCs w:val="24"/>
              </w:rPr>
              <w:t xml:space="preserve"> </w:t>
            </w:r>
            <w:r w:rsidRPr="00500375">
              <w:rPr>
                <w:sz w:val="24"/>
                <w:szCs w:val="24"/>
                <w:rtl/>
              </w:rPr>
              <w:t>468</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1364B2" w:rsidRDefault="006E7046" w:rsidP="006E7046">
            <w:pPr>
              <w:spacing w:before="40" w:after="80" w:line="220" w:lineRule="exact"/>
              <w:jc w:val="left"/>
              <w:rPr>
                <w:sz w:val="24"/>
                <w:szCs w:val="24"/>
              </w:rPr>
            </w:pPr>
            <w:r w:rsidRPr="001364B2">
              <w:rPr>
                <w:sz w:val="24"/>
                <w:szCs w:val="24"/>
                <w:rtl/>
              </w:rPr>
              <w:t>12317</w:t>
            </w:r>
          </w:p>
        </w:tc>
        <w:tc>
          <w:tcPr>
            <w:tcW w:w="3399" w:type="dxa"/>
            <w:shd w:val="clear" w:color="auto" w:fill="auto"/>
          </w:tcPr>
          <w:p w:rsidR="006E7046" w:rsidRPr="00F41F6D" w:rsidRDefault="006E7046" w:rsidP="006E7046">
            <w:pPr>
              <w:spacing w:before="40" w:after="80" w:line="240" w:lineRule="exact"/>
              <w:ind w:right="144"/>
              <w:jc w:val="left"/>
              <w:rPr>
                <w:rFonts w:hint="cs"/>
                <w:sz w:val="24"/>
                <w:szCs w:val="24"/>
              </w:rPr>
            </w:pPr>
            <w:r w:rsidRPr="00F41F6D">
              <w:rPr>
                <w:rFonts w:hint="cs"/>
                <w:sz w:val="24"/>
                <w:szCs w:val="24"/>
                <w:rtl/>
              </w:rPr>
              <w:t>مديرة عمليات (شؤون مالية)</w:t>
            </w:r>
          </w:p>
        </w:tc>
        <w:tc>
          <w:tcPr>
            <w:tcW w:w="927" w:type="dxa"/>
            <w:shd w:val="clear" w:color="auto" w:fill="auto"/>
            <w:vAlign w:val="bottom"/>
          </w:tcPr>
          <w:p w:rsidR="006E7046" w:rsidRPr="00500375" w:rsidRDefault="006E7046" w:rsidP="006E7046">
            <w:pPr>
              <w:bidi w:val="0"/>
              <w:jc w:val="right"/>
              <w:rPr>
                <w:sz w:val="24"/>
                <w:szCs w:val="24"/>
              </w:rPr>
            </w:pPr>
            <w:r w:rsidRPr="00500375">
              <w:rPr>
                <w:sz w:val="24"/>
                <w:szCs w:val="24"/>
                <w:rtl/>
              </w:rPr>
              <w:t>1</w:t>
            </w:r>
            <w:r w:rsidRPr="00500375">
              <w:rPr>
                <w:sz w:val="24"/>
                <w:szCs w:val="24"/>
              </w:rPr>
              <w:t xml:space="preserve"> </w:t>
            </w:r>
            <w:r w:rsidRPr="00500375">
              <w:rPr>
                <w:sz w:val="24"/>
                <w:szCs w:val="24"/>
                <w:rtl/>
              </w:rPr>
              <w:t>002</w:t>
            </w:r>
          </w:p>
        </w:tc>
        <w:tc>
          <w:tcPr>
            <w:tcW w:w="1133" w:type="dxa"/>
            <w:shd w:val="clear" w:color="auto" w:fill="auto"/>
            <w:vAlign w:val="bottom"/>
          </w:tcPr>
          <w:p w:rsidR="006E7046" w:rsidRPr="00500375" w:rsidRDefault="006E7046" w:rsidP="006E7046">
            <w:pPr>
              <w:bidi w:val="0"/>
              <w:jc w:val="right"/>
              <w:rPr>
                <w:sz w:val="24"/>
                <w:szCs w:val="24"/>
              </w:rPr>
            </w:pPr>
            <w:r w:rsidRPr="00500375">
              <w:rPr>
                <w:sz w:val="24"/>
                <w:szCs w:val="24"/>
                <w:rtl/>
              </w:rPr>
              <w:t>6</w:t>
            </w:r>
            <w:r w:rsidRPr="00500375">
              <w:rPr>
                <w:sz w:val="24"/>
                <w:szCs w:val="24"/>
              </w:rPr>
              <w:t xml:space="preserve"> </w:t>
            </w:r>
            <w:r w:rsidRPr="00500375">
              <w:rPr>
                <w:sz w:val="24"/>
                <w:szCs w:val="24"/>
                <w:rtl/>
              </w:rPr>
              <w:t>931</w:t>
            </w:r>
          </w:p>
        </w:tc>
        <w:tc>
          <w:tcPr>
            <w:tcW w:w="1030" w:type="dxa"/>
            <w:shd w:val="clear" w:color="auto" w:fill="auto"/>
            <w:vAlign w:val="bottom"/>
          </w:tcPr>
          <w:p w:rsidR="006E7046" w:rsidRPr="00500375" w:rsidRDefault="006E7046" w:rsidP="006E7046">
            <w:pPr>
              <w:bidi w:val="0"/>
              <w:jc w:val="right"/>
              <w:rPr>
                <w:sz w:val="24"/>
                <w:szCs w:val="24"/>
              </w:rPr>
            </w:pPr>
            <w:r w:rsidRPr="00500375">
              <w:rPr>
                <w:sz w:val="24"/>
                <w:szCs w:val="24"/>
                <w:rtl/>
              </w:rPr>
              <w:t>5</w:t>
            </w:r>
            <w:r w:rsidRPr="00500375">
              <w:rPr>
                <w:sz w:val="24"/>
                <w:szCs w:val="24"/>
              </w:rPr>
              <w:t xml:space="preserve"> </w:t>
            </w:r>
            <w:r w:rsidRPr="00500375">
              <w:rPr>
                <w:sz w:val="24"/>
                <w:szCs w:val="24"/>
                <w:rtl/>
              </w:rPr>
              <w:t>932</w:t>
            </w:r>
          </w:p>
        </w:tc>
        <w:tc>
          <w:tcPr>
            <w:tcW w:w="1030" w:type="dxa"/>
            <w:shd w:val="clear" w:color="auto" w:fill="auto"/>
            <w:vAlign w:val="bottom"/>
          </w:tcPr>
          <w:p w:rsidR="006E7046" w:rsidRPr="00500375" w:rsidRDefault="006E7046" w:rsidP="006E7046">
            <w:pPr>
              <w:bidi w:val="0"/>
              <w:jc w:val="right"/>
              <w:rPr>
                <w:sz w:val="24"/>
                <w:szCs w:val="24"/>
              </w:rPr>
            </w:pPr>
            <w:r w:rsidRPr="00500375">
              <w:rPr>
                <w:sz w:val="24"/>
                <w:szCs w:val="24"/>
                <w:rtl/>
              </w:rPr>
              <w:t>7</w:t>
            </w:r>
            <w:r w:rsidRPr="00500375">
              <w:rPr>
                <w:sz w:val="24"/>
                <w:szCs w:val="24"/>
              </w:rPr>
              <w:t xml:space="preserve"> </w:t>
            </w:r>
            <w:r w:rsidRPr="00500375">
              <w:rPr>
                <w:sz w:val="24"/>
                <w:szCs w:val="24"/>
                <w:rtl/>
              </w:rPr>
              <w:t>213</w:t>
            </w:r>
          </w:p>
        </w:tc>
        <w:tc>
          <w:tcPr>
            <w:tcW w:w="1029" w:type="dxa"/>
            <w:shd w:val="clear" w:color="auto" w:fill="auto"/>
            <w:vAlign w:val="bottom"/>
          </w:tcPr>
          <w:p w:rsidR="006E7046" w:rsidRPr="00500375" w:rsidRDefault="006E7046" w:rsidP="006E7046">
            <w:pPr>
              <w:bidi w:val="0"/>
              <w:jc w:val="right"/>
              <w:rPr>
                <w:sz w:val="24"/>
                <w:szCs w:val="24"/>
              </w:rPr>
            </w:pPr>
            <w:r w:rsidRPr="00500375">
              <w:rPr>
                <w:sz w:val="24"/>
                <w:szCs w:val="24"/>
                <w:rtl/>
              </w:rPr>
              <w:t>5</w:t>
            </w:r>
            <w:r w:rsidRPr="00500375">
              <w:rPr>
                <w:sz w:val="24"/>
                <w:szCs w:val="24"/>
              </w:rPr>
              <w:t xml:space="preserve"> </w:t>
            </w:r>
            <w:r w:rsidRPr="00500375">
              <w:rPr>
                <w:sz w:val="24"/>
                <w:szCs w:val="24"/>
                <w:rtl/>
              </w:rPr>
              <w:t>980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1364B2" w:rsidRDefault="006E7046" w:rsidP="006E7046">
            <w:pPr>
              <w:spacing w:before="40" w:after="80" w:line="220" w:lineRule="exact"/>
              <w:jc w:val="left"/>
              <w:rPr>
                <w:sz w:val="24"/>
                <w:szCs w:val="24"/>
              </w:rPr>
            </w:pPr>
            <w:r w:rsidRPr="001364B2">
              <w:rPr>
                <w:sz w:val="24"/>
                <w:szCs w:val="24"/>
                <w:rtl/>
              </w:rPr>
              <w:t>12341</w:t>
            </w:r>
          </w:p>
        </w:tc>
        <w:tc>
          <w:tcPr>
            <w:tcW w:w="3399" w:type="dxa"/>
            <w:shd w:val="clear" w:color="auto" w:fill="auto"/>
          </w:tcPr>
          <w:p w:rsidR="006E7046" w:rsidRPr="00F41F6D" w:rsidRDefault="006E7046" w:rsidP="006E7046">
            <w:pPr>
              <w:spacing w:before="40" w:after="80" w:line="240" w:lineRule="exact"/>
              <w:ind w:right="144"/>
              <w:jc w:val="left"/>
              <w:rPr>
                <w:rFonts w:hint="cs"/>
                <w:sz w:val="24"/>
                <w:szCs w:val="24"/>
              </w:rPr>
            </w:pPr>
            <w:r w:rsidRPr="00F41F6D">
              <w:rPr>
                <w:rFonts w:hint="cs"/>
                <w:sz w:val="24"/>
                <w:szCs w:val="24"/>
                <w:rtl/>
              </w:rPr>
              <w:t>مديرة شؤون موظفين/موارد بشرية</w:t>
            </w:r>
          </w:p>
        </w:tc>
        <w:tc>
          <w:tcPr>
            <w:tcW w:w="927" w:type="dxa"/>
            <w:shd w:val="clear" w:color="auto" w:fill="auto"/>
            <w:vAlign w:val="bottom"/>
          </w:tcPr>
          <w:p w:rsidR="006E7046" w:rsidRPr="00500375" w:rsidRDefault="006E7046" w:rsidP="006E7046">
            <w:pPr>
              <w:bidi w:val="0"/>
              <w:jc w:val="right"/>
              <w:rPr>
                <w:sz w:val="24"/>
                <w:szCs w:val="24"/>
              </w:rPr>
            </w:pPr>
            <w:r w:rsidRPr="00500375">
              <w:rPr>
                <w:sz w:val="24"/>
                <w:szCs w:val="24"/>
                <w:rtl/>
              </w:rPr>
              <w:t>408</w:t>
            </w:r>
          </w:p>
        </w:tc>
        <w:tc>
          <w:tcPr>
            <w:tcW w:w="1133" w:type="dxa"/>
            <w:shd w:val="clear" w:color="auto" w:fill="auto"/>
            <w:vAlign w:val="bottom"/>
          </w:tcPr>
          <w:p w:rsidR="006E7046" w:rsidRPr="00500375" w:rsidRDefault="006E7046" w:rsidP="006E7046">
            <w:pPr>
              <w:bidi w:val="0"/>
              <w:jc w:val="right"/>
              <w:rPr>
                <w:sz w:val="24"/>
                <w:szCs w:val="24"/>
              </w:rPr>
            </w:pPr>
            <w:r w:rsidRPr="00500375">
              <w:rPr>
                <w:sz w:val="24"/>
                <w:szCs w:val="24"/>
                <w:rtl/>
              </w:rPr>
              <w:t>5</w:t>
            </w:r>
            <w:r w:rsidRPr="00500375">
              <w:rPr>
                <w:sz w:val="24"/>
                <w:szCs w:val="24"/>
              </w:rPr>
              <w:t xml:space="preserve"> </w:t>
            </w:r>
            <w:r w:rsidRPr="00500375">
              <w:rPr>
                <w:sz w:val="24"/>
                <w:szCs w:val="24"/>
                <w:rtl/>
              </w:rPr>
              <w:t>838</w:t>
            </w:r>
          </w:p>
        </w:tc>
        <w:tc>
          <w:tcPr>
            <w:tcW w:w="1030" w:type="dxa"/>
            <w:shd w:val="clear" w:color="auto" w:fill="auto"/>
            <w:vAlign w:val="bottom"/>
          </w:tcPr>
          <w:p w:rsidR="006E7046" w:rsidRPr="00500375" w:rsidRDefault="006E7046" w:rsidP="006E7046">
            <w:pPr>
              <w:bidi w:val="0"/>
              <w:jc w:val="right"/>
              <w:rPr>
                <w:sz w:val="24"/>
                <w:szCs w:val="24"/>
              </w:rPr>
            </w:pPr>
            <w:r w:rsidRPr="00500375">
              <w:rPr>
                <w:sz w:val="24"/>
                <w:szCs w:val="24"/>
                <w:rtl/>
              </w:rPr>
              <w:t>5</w:t>
            </w:r>
            <w:r w:rsidRPr="00500375">
              <w:rPr>
                <w:sz w:val="24"/>
                <w:szCs w:val="24"/>
              </w:rPr>
              <w:t xml:space="preserve"> </w:t>
            </w:r>
            <w:r w:rsidRPr="00500375">
              <w:rPr>
                <w:sz w:val="24"/>
                <w:szCs w:val="24"/>
                <w:rtl/>
              </w:rPr>
              <w:t>220</w:t>
            </w:r>
          </w:p>
        </w:tc>
        <w:tc>
          <w:tcPr>
            <w:tcW w:w="1030" w:type="dxa"/>
            <w:shd w:val="clear" w:color="auto" w:fill="auto"/>
            <w:vAlign w:val="bottom"/>
          </w:tcPr>
          <w:p w:rsidR="006E7046" w:rsidRPr="00500375" w:rsidRDefault="006E7046" w:rsidP="006E7046">
            <w:pPr>
              <w:bidi w:val="0"/>
              <w:jc w:val="right"/>
              <w:rPr>
                <w:sz w:val="24"/>
                <w:szCs w:val="24"/>
              </w:rPr>
            </w:pPr>
            <w:r w:rsidRPr="00500375">
              <w:rPr>
                <w:sz w:val="24"/>
                <w:szCs w:val="24"/>
                <w:rtl/>
              </w:rPr>
              <w:t>6</w:t>
            </w:r>
            <w:r w:rsidRPr="00500375">
              <w:rPr>
                <w:sz w:val="24"/>
                <w:szCs w:val="24"/>
              </w:rPr>
              <w:t xml:space="preserve"> </w:t>
            </w:r>
            <w:r w:rsidRPr="00500375">
              <w:rPr>
                <w:sz w:val="24"/>
                <w:szCs w:val="24"/>
                <w:rtl/>
              </w:rPr>
              <w:t>102</w:t>
            </w:r>
          </w:p>
        </w:tc>
        <w:tc>
          <w:tcPr>
            <w:tcW w:w="1029" w:type="dxa"/>
            <w:shd w:val="clear" w:color="auto" w:fill="auto"/>
            <w:vAlign w:val="bottom"/>
          </w:tcPr>
          <w:p w:rsidR="006E7046" w:rsidRPr="00500375" w:rsidRDefault="006E7046" w:rsidP="006E7046">
            <w:pPr>
              <w:bidi w:val="0"/>
              <w:jc w:val="right"/>
              <w:rPr>
                <w:sz w:val="24"/>
                <w:szCs w:val="24"/>
              </w:rPr>
            </w:pPr>
            <w:r w:rsidRPr="00500375">
              <w:rPr>
                <w:sz w:val="24"/>
                <w:szCs w:val="24"/>
                <w:rtl/>
              </w:rPr>
              <w:t>5</w:t>
            </w:r>
            <w:r w:rsidRPr="00500375">
              <w:rPr>
                <w:sz w:val="24"/>
                <w:szCs w:val="24"/>
              </w:rPr>
              <w:t xml:space="preserve"> </w:t>
            </w:r>
            <w:r w:rsidRPr="00500375">
              <w:rPr>
                <w:sz w:val="24"/>
                <w:szCs w:val="24"/>
                <w:rtl/>
              </w:rPr>
              <w:t>352</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1364B2" w:rsidRDefault="006E7046" w:rsidP="006E7046">
            <w:pPr>
              <w:spacing w:before="40" w:after="80" w:line="220" w:lineRule="exact"/>
              <w:jc w:val="left"/>
              <w:rPr>
                <w:sz w:val="24"/>
                <w:szCs w:val="24"/>
              </w:rPr>
            </w:pPr>
            <w:r w:rsidRPr="001364B2">
              <w:rPr>
                <w:sz w:val="24"/>
                <w:szCs w:val="24"/>
                <w:rtl/>
              </w:rPr>
              <w:t>12315</w:t>
            </w:r>
          </w:p>
        </w:tc>
        <w:tc>
          <w:tcPr>
            <w:tcW w:w="3399" w:type="dxa"/>
            <w:shd w:val="clear" w:color="auto" w:fill="auto"/>
          </w:tcPr>
          <w:p w:rsidR="006E7046" w:rsidRPr="00F41F6D" w:rsidRDefault="006E7046" w:rsidP="006E7046">
            <w:pPr>
              <w:spacing w:before="40" w:after="80" w:line="240" w:lineRule="exact"/>
              <w:ind w:right="144"/>
              <w:jc w:val="left"/>
              <w:rPr>
                <w:rFonts w:hint="cs"/>
                <w:sz w:val="24"/>
                <w:szCs w:val="24"/>
              </w:rPr>
            </w:pPr>
            <w:r w:rsidRPr="00F41F6D">
              <w:rPr>
                <w:rFonts w:hint="cs"/>
                <w:sz w:val="24"/>
                <w:szCs w:val="24"/>
                <w:rtl/>
              </w:rPr>
              <w:t>مديرة مشتريات</w:t>
            </w:r>
          </w:p>
        </w:tc>
        <w:tc>
          <w:tcPr>
            <w:tcW w:w="927" w:type="dxa"/>
            <w:shd w:val="clear" w:color="auto" w:fill="auto"/>
            <w:vAlign w:val="bottom"/>
          </w:tcPr>
          <w:p w:rsidR="006E7046" w:rsidRPr="00500375" w:rsidRDefault="006E7046" w:rsidP="006E7046">
            <w:pPr>
              <w:bidi w:val="0"/>
              <w:jc w:val="right"/>
              <w:rPr>
                <w:sz w:val="24"/>
                <w:szCs w:val="24"/>
              </w:rPr>
            </w:pPr>
            <w:r w:rsidRPr="00500375">
              <w:rPr>
                <w:sz w:val="24"/>
                <w:szCs w:val="24"/>
                <w:rtl/>
              </w:rPr>
              <w:t>130</w:t>
            </w:r>
          </w:p>
        </w:tc>
        <w:tc>
          <w:tcPr>
            <w:tcW w:w="1133" w:type="dxa"/>
            <w:shd w:val="clear" w:color="auto" w:fill="auto"/>
            <w:vAlign w:val="bottom"/>
          </w:tcPr>
          <w:p w:rsidR="006E7046" w:rsidRPr="00500375" w:rsidRDefault="006E7046" w:rsidP="006E7046">
            <w:pPr>
              <w:bidi w:val="0"/>
              <w:jc w:val="right"/>
              <w:rPr>
                <w:sz w:val="24"/>
                <w:szCs w:val="24"/>
              </w:rPr>
            </w:pPr>
            <w:r w:rsidRPr="00500375">
              <w:rPr>
                <w:sz w:val="24"/>
                <w:szCs w:val="24"/>
                <w:rtl/>
              </w:rPr>
              <w:t>4</w:t>
            </w:r>
            <w:r w:rsidRPr="00500375">
              <w:rPr>
                <w:sz w:val="24"/>
                <w:szCs w:val="24"/>
              </w:rPr>
              <w:t xml:space="preserve"> </w:t>
            </w:r>
            <w:r w:rsidRPr="00500375">
              <w:rPr>
                <w:sz w:val="24"/>
                <w:szCs w:val="24"/>
                <w:rtl/>
              </w:rPr>
              <w:t>583</w:t>
            </w:r>
          </w:p>
        </w:tc>
        <w:tc>
          <w:tcPr>
            <w:tcW w:w="1030" w:type="dxa"/>
            <w:shd w:val="clear" w:color="auto" w:fill="auto"/>
            <w:vAlign w:val="bottom"/>
          </w:tcPr>
          <w:p w:rsidR="006E7046" w:rsidRPr="00500375" w:rsidRDefault="006E7046" w:rsidP="006E7046">
            <w:pPr>
              <w:bidi w:val="0"/>
              <w:jc w:val="right"/>
              <w:rPr>
                <w:sz w:val="24"/>
                <w:szCs w:val="24"/>
              </w:rPr>
            </w:pPr>
            <w:r w:rsidRPr="00500375">
              <w:rPr>
                <w:sz w:val="24"/>
                <w:szCs w:val="24"/>
                <w:rtl/>
              </w:rPr>
              <w:t>4</w:t>
            </w:r>
            <w:r w:rsidRPr="00500375">
              <w:rPr>
                <w:sz w:val="24"/>
                <w:szCs w:val="24"/>
              </w:rPr>
              <w:t xml:space="preserve"> </w:t>
            </w:r>
            <w:r w:rsidRPr="00500375">
              <w:rPr>
                <w:sz w:val="24"/>
                <w:szCs w:val="24"/>
                <w:rtl/>
              </w:rPr>
              <w:t>200</w:t>
            </w:r>
          </w:p>
        </w:tc>
        <w:tc>
          <w:tcPr>
            <w:tcW w:w="1030" w:type="dxa"/>
            <w:shd w:val="clear" w:color="auto" w:fill="auto"/>
            <w:vAlign w:val="bottom"/>
          </w:tcPr>
          <w:p w:rsidR="006E7046" w:rsidRPr="00500375" w:rsidRDefault="006E7046" w:rsidP="006E7046">
            <w:pPr>
              <w:bidi w:val="0"/>
              <w:jc w:val="right"/>
              <w:rPr>
                <w:sz w:val="24"/>
                <w:szCs w:val="24"/>
              </w:rPr>
            </w:pPr>
            <w:r w:rsidRPr="00500375">
              <w:rPr>
                <w:sz w:val="24"/>
                <w:szCs w:val="24"/>
                <w:rtl/>
              </w:rPr>
              <w:t>4</w:t>
            </w:r>
            <w:r w:rsidRPr="00500375">
              <w:rPr>
                <w:sz w:val="24"/>
                <w:szCs w:val="24"/>
              </w:rPr>
              <w:t xml:space="preserve"> </w:t>
            </w:r>
            <w:r w:rsidRPr="00500375">
              <w:rPr>
                <w:sz w:val="24"/>
                <w:szCs w:val="24"/>
                <w:rtl/>
              </w:rPr>
              <w:t>775</w:t>
            </w:r>
          </w:p>
        </w:tc>
        <w:tc>
          <w:tcPr>
            <w:tcW w:w="1029" w:type="dxa"/>
            <w:shd w:val="clear" w:color="auto" w:fill="auto"/>
            <w:vAlign w:val="bottom"/>
          </w:tcPr>
          <w:p w:rsidR="006E7046" w:rsidRPr="00500375" w:rsidRDefault="006E7046" w:rsidP="006E7046">
            <w:pPr>
              <w:bidi w:val="0"/>
              <w:jc w:val="right"/>
              <w:rPr>
                <w:sz w:val="24"/>
                <w:szCs w:val="24"/>
              </w:rPr>
            </w:pPr>
            <w:r w:rsidRPr="00500375">
              <w:rPr>
                <w:sz w:val="24"/>
                <w:szCs w:val="24"/>
                <w:rtl/>
              </w:rPr>
              <w:t>4</w:t>
            </w:r>
            <w:r w:rsidRPr="00500375">
              <w:rPr>
                <w:sz w:val="24"/>
                <w:szCs w:val="24"/>
              </w:rPr>
              <w:t xml:space="preserve"> </w:t>
            </w:r>
            <w:r w:rsidRPr="00500375">
              <w:rPr>
                <w:sz w:val="24"/>
                <w:szCs w:val="24"/>
                <w:rtl/>
              </w:rPr>
              <w:t>275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1364B2" w:rsidRDefault="006E7046" w:rsidP="006E7046">
            <w:pPr>
              <w:spacing w:before="40" w:after="80" w:line="220" w:lineRule="exact"/>
              <w:jc w:val="left"/>
              <w:rPr>
                <w:sz w:val="24"/>
                <w:szCs w:val="24"/>
              </w:rPr>
            </w:pPr>
            <w:r w:rsidRPr="001364B2">
              <w:rPr>
                <w:sz w:val="24"/>
                <w:szCs w:val="24"/>
                <w:rtl/>
              </w:rPr>
              <w:t>12392</w:t>
            </w:r>
          </w:p>
        </w:tc>
        <w:tc>
          <w:tcPr>
            <w:tcW w:w="3399" w:type="dxa"/>
            <w:shd w:val="clear" w:color="auto" w:fill="auto"/>
          </w:tcPr>
          <w:p w:rsidR="006E7046" w:rsidRPr="00F41F6D" w:rsidRDefault="006E7046" w:rsidP="006E7046">
            <w:pPr>
              <w:spacing w:before="40" w:after="80" w:line="240" w:lineRule="exact"/>
              <w:ind w:right="144"/>
              <w:jc w:val="left"/>
              <w:rPr>
                <w:rFonts w:hint="cs"/>
                <w:sz w:val="24"/>
                <w:szCs w:val="24"/>
              </w:rPr>
            </w:pPr>
            <w:r w:rsidRPr="00F41F6D">
              <w:rPr>
                <w:rFonts w:hint="cs"/>
                <w:sz w:val="24"/>
                <w:szCs w:val="24"/>
                <w:rtl/>
              </w:rPr>
              <w:t>مديرة أملاك/عقارات</w:t>
            </w:r>
          </w:p>
        </w:tc>
        <w:tc>
          <w:tcPr>
            <w:tcW w:w="927" w:type="dxa"/>
            <w:shd w:val="clear" w:color="auto" w:fill="auto"/>
            <w:vAlign w:val="bottom"/>
          </w:tcPr>
          <w:p w:rsidR="006E7046" w:rsidRPr="00500375" w:rsidRDefault="006E7046" w:rsidP="006E7046">
            <w:pPr>
              <w:bidi w:val="0"/>
              <w:jc w:val="right"/>
              <w:rPr>
                <w:sz w:val="24"/>
                <w:szCs w:val="24"/>
              </w:rPr>
            </w:pPr>
            <w:r w:rsidRPr="00500375">
              <w:rPr>
                <w:sz w:val="24"/>
                <w:szCs w:val="24"/>
                <w:rtl/>
              </w:rPr>
              <w:t>98</w:t>
            </w:r>
          </w:p>
        </w:tc>
        <w:tc>
          <w:tcPr>
            <w:tcW w:w="1133" w:type="dxa"/>
            <w:shd w:val="clear" w:color="auto" w:fill="auto"/>
            <w:vAlign w:val="bottom"/>
          </w:tcPr>
          <w:p w:rsidR="006E7046" w:rsidRPr="00500375" w:rsidRDefault="006E7046" w:rsidP="006E7046">
            <w:pPr>
              <w:bidi w:val="0"/>
              <w:jc w:val="right"/>
              <w:rPr>
                <w:sz w:val="24"/>
                <w:szCs w:val="24"/>
              </w:rPr>
            </w:pPr>
            <w:r w:rsidRPr="00500375">
              <w:rPr>
                <w:sz w:val="24"/>
                <w:szCs w:val="24"/>
                <w:rtl/>
              </w:rPr>
              <w:t>4</w:t>
            </w:r>
            <w:r w:rsidRPr="00500375">
              <w:rPr>
                <w:sz w:val="24"/>
                <w:szCs w:val="24"/>
              </w:rPr>
              <w:t xml:space="preserve"> </w:t>
            </w:r>
            <w:r w:rsidRPr="00500375">
              <w:rPr>
                <w:sz w:val="24"/>
                <w:szCs w:val="24"/>
                <w:rtl/>
              </w:rPr>
              <w:t>280</w:t>
            </w:r>
          </w:p>
        </w:tc>
        <w:tc>
          <w:tcPr>
            <w:tcW w:w="1030" w:type="dxa"/>
            <w:shd w:val="clear" w:color="auto" w:fill="auto"/>
            <w:vAlign w:val="bottom"/>
          </w:tcPr>
          <w:p w:rsidR="006E7046" w:rsidRPr="00500375" w:rsidRDefault="006E7046" w:rsidP="006E7046">
            <w:pPr>
              <w:bidi w:val="0"/>
              <w:jc w:val="right"/>
              <w:rPr>
                <w:sz w:val="24"/>
                <w:szCs w:val="24"/>
              </w:rPr>
            </w:pPr>
            <w:r w:rsidRPr="00500375">
              <w:rPr>
                <w:sz w:val="24"/>
                <w:szCs w:val="24"/>
                <w:rtl/>
              </w:rPr>
              <w:t>4</w:t>
            </w:r>
            <w:r w:rsidRPr="00500375">
              <w:rPr>
                <w:sz w:val="24"/>
                <w:szCs w:val="24"/>
              </w:rPr>
              <w:t xml:space="preserve"> </w:t>
            </w:r>
            <w:r w:rsidRPr="00500375">
              <w:rPr>
                <w:sz w:val="24"/>
                <w:szCs w:val="24"/>
                <w:rtl/>
              </w:rPr>
              <w:t>008</w:t>
            </w:r>
          </w:p>
        </w:tc>
        <w:tc>
          <w:tcPr>
            <w:tcW w:w="1030" w:type="dxa"/>
            <w:shd w:val="clear" w:color="auto" w:fill="auto"/>
            <w:vAlign w:val="bottom"/>
          </w:tcPr>
          <w:p w:rsidR="006E7046" w:rsidRPr="00500375" w:rsidRDefault="006E7046" w:rsidP="006E7046">
            <w:pPr>
              <w:bidi w:val="0"/>
              <w:jc w:val="right"/>
              <w:rPr>
                <w:sz w:val="24"/>
                <w:szCs w:val="24"/>
              </w:rPr>
            </w:pPr>
            <w:r w:rsidRPr="00500375">
              <w:rPr>
                <w:sz w:val="24"/>
                <w:szCs w:val="24"/>
                <w:rtl/>
              </w:rPr>
              <w:t>4</w:t>
            </w:r>
            <w:r w:rsidRPr="00500375">
              <w:rPr>
                <w:sz w:val="24"/>
                <w:szCs w:val="24"/>
              </w:rPr>
              <w:t xml:space="preserve"> </w:t>
            </w:r>
            <w:r w:rsidRPr="00500375">
              <w:rPr>
                <w:sz w:val="24"/>
                <w:szCs w:val="24"/>
                <w:rtl/>
              </w:rPr>
              <w:t>417</w:t>
            </w:r>
          </w:p>
        </w:tc>
        <w:tc>
          <w:tcPr>
            <w:tcW w:w="1029" w:type="dxa"/>
            <w:shd w:val="clear" w:color="auto" w:fill="auto"/>
            <w:vAlign w:val="bottom"/>
          </w:tcPr>
          <w:p w:rsidR="006E7046" w:rsidRPr="00500375" w:rsidRDefault="006E7046" w:rsidP="006E7046">
            <w:pPr>
              <w:bidi w:val="0"/>
              <w:jc w:val="right"/>
              <w:rPr>
                <w:sz w:val="24"/>
                <w:szCs w:val="24"/>
              </w:rPr>
            </w:pPr>
            <w:r w:rsidRPr="00500375">
              <w:rPr>
                <w:sz w:val="24"/>
                <w:szCs w:val="24"/>
                <w:rtl/>
              </w:rPr>
              <w:t>4</w:t>
            </w:r>
            <w:r w:rsidRPr="00500375">
              <w:rPr>
                <w:sz w:val="24"/>
                <w:szCs w:val="24"/>
              </w:rPr>
              <w:t xml:space="preserve"> </w:t>
            </w:r>
            <w:r w:rsidRPr="00500375">
              <w:rPr>
                <w:sz w:val="24"/>
                <w:szCs w:val="24"/>
                <w:rtl/>
              </w:rPr>
              <w:t>210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1364B2" w:rsidRDefault="006E7046" w:rsidP="006E7046">
            <w:pPr>
              <w:spacing w:before="40" w:after="80" w:line="220" w:lineRule="exact"/>
              <w:jc w:val="left"/>
              <w:rPr>
                <w:sz w:val="24"/>
                <w:szCs w:val="24"/>
              </w:rPr>
            </w:pPr>
            <w:r w:rsidRPr="001364B2">
              <w:rPr>
                <w:sz w:val="24"/>
                <w:szCs w:val="24"/>
                <w:rtl/>
              </w:rPr>
              <w:t>12314</w:t>
            </w:r>
          </w:p>
        </w:tc>
        <w:tc>
          <w:tcPr>
            <w:tcW w:w="3399" w:type="dxa"/>
            <w:shd w:val="clear" w:color="auto" w:fill="auto"/>
          </w:tcPr>
          <w:p w:rsidR="006E7046" w:rsidRPr="00F41F6D" w:rsidRDefault="006E7046" w:rsidP="006E7046">
            <w:pPr>
              <w:spacing w:before="40" w:after="80" w:line="240" w:lineRule="exact"/>
              <w:ind w:right="144"/>
              <w:jc w:val="left"/>
              <w:rPr>
                <w:rFonts w:hint="cs"/>
                <w:sz w:val="24"/>
                <w:szCs w:val="24"/>
              </w:rPr>
            </w:pPr>
            <w:r w:rsidRPr="00F41F6D">
              <w:rPr>
                <w:rFonts w:hint="cs"/>
                <w:sz w:val="24"/>
                <w:szCs w:val="24"/>
                <w:rtl/>
              </w:rPr>
              <w:t>مديرة ضمان الجودة</w:t>
            </w:r>
          </w:p>
        </w:tc>
        <w:tc>
          <w:tcPr>
            <w:tcW w:w="927" w:type="dxa"/>
            <w:shd w:val="clear" w:color="auto" w:fill="auto"/>
            <w:vAlign w:val="bottom"/>
          </w:tcPr>
          <w:p w:rsidR="006E7046" w:rsidRPr="00500375" w:rsidRDefault="006E7046" w:rsidP="006E7046">
            <w:pPr>
              <w:bidi w:val="0"/>
              <w:jc w:val="right"/>
              <w:rPr>
                <w:sz w:val="24"/>
                <w:szCs w:val="24"/>
              </w:rPr>
            </w:pPr>
            <w:r w:rsidRPr="00500375">
              <w:rPr>
                <w:sz w:val="24"/>
                <w:szCs w:val="24"/>
                <w:rtl/>
              </w:rPr>
              <w:t>63</w:t>
            </w:r>
          </w:p>
        </w:tc>
        <w:tc>
          <w:tcPr>
            <w:tcW w:w="1133" w:type="dxa"/>
            <w:shd w:val="clear" w:color="auto" w:fill="auto"/>
            <w:vAlign w:val="bottom"/>
          </w:tcPr>
          <w:p w:rsidR="006E7046" w:rsidRPr="00500375" w:rsidRDefault="006E7046" w:rsidP="006E7046">
            <w:pPr>
              <w:bidi w:val="0"/>
              <w:jc w:val="right"/>
              <w:rPr>
                <w:sz w:val="24"/>
                <w:szCs w:val="24"/>
              </w:rPr>
            </w:pPr>
            <w:r w:rsidRPr="00500375">
              <w:rPr>
                <w:sz w:val="24"/>
                <w:szCs w:val="24"/>
                <w:rtl/>
              </w:rPr>
              <w:t>4</w:t>
            </w:r>
            <w:r w:rsidRPr="00500375">
              <w:rPr>
                <w:sz w:val="24"/>
                <w:szCs w:val="24"/>
              </w:rPr>
              <w:t xml:space="preserve"> </w:t>
            </w:r>
            <w:r w:rsidRPr="00500375">
              <w:rPr>
                <w:sz w:val="24"/>
                <w:szCs w:val="24"/>
                <w:rtl/>
              </w:rPr>
              <w:t>982</w:t>
            </w:r>
          </w:p>
        </w:tc>
        <w:tc>
          <w:tcPr>
            <w:tcW w:w="1030" w:type="dxa"/>
            <w:shd w:val="clear" w:color="auto" w:fill="auto"/>
            <w:vAlign w:val="bottom"/>
          </w:tcPr>
          <w:p w:rsidR="006E7046" w:rsidRPr="00500375" w:rsidRDefault="006E7046" w:rsidP="006E7046">
            <w:pPr>
              <w:bidi w:val="0"/>
              <w:jc w:val="right"/>
              <w:rPr>
                <w:sz w:val="24"/>
                <w:szCs w:val="24"/>
              </w:rPr>
            </w:pPr>
            <w:r w:rsidRPr="00500375">
              <w:rPr>
                <w:sz w:val="24"/>
                <w:szCs w:val="24"/>
                <w:rtl/>
              </w:rPr>
              <w:t>4</w:t>
            </w:r>
            <w:r w:rsidRPr="00500375">
              <w:rPr>
                <w:sz w:val="24"/>
                <w:szCs w:val="24"/>
              </w:rPr>
              <w:t xml:space="preserve"> </w:t>
            </w:r>
            <w:r w:rsidRPr="00500375">
              <w:rPr>
                <w:sz w:val="24"/>
                <w:szCs w:val="24"/>
                <w:rtl/>
              </w:rPr>
              <w:t>748</w:t>
            </w:r>
          </w:p>
        </w:tc>
        <w:tc>
          <w:tcPr>
            <w:tcW w:w="1030" w:type="dxa"/>
            <w:shd w:val="clear" w:color="auto" w:fill="auto"/>
            <w:vAlign w:val="bottom"/>
          </w:tcPr>
          <w:p w:rsidR="006E7046" w:rsidRPr="00500375" w:rsidRDefault="006E7046" w:rsidP="006E7046">
            <w:pPr>
              <w:bidi w:val="0"/>
              <w:jc w:val="right"/>
              <w:rPr>
                <w:sz w:val="24"/>
                <w:szCs w:val="24"/>
              </w:rPr>
            </w:pPr>
            <w:r w:rsidRPr="00500375">
              <w:rPr>
                <w:sz w:val="24"/>
                <w:szCs w:val="24"/>
                <w:rtl/>
              </w:rPr>
              <w:t>5</w:t>
            </w:r>
            <w:r w:rsidRPr="00500375">
              <w:rPr>
                <w:sz w:val="24"/>
                <w:szCs w:val="24"/>
              </w:rPr>
              <w:t xml:space="preserve"> </w:t>
            </w:r>
            <w:r w:rsidRPr="00500375">
              <w:rPr>
                <w:sz w:val="24"/>
                <w:szCs w:val="24"/>
                <w:rtl/>
              </w:rPr>
              <w:t>104</w:t>
            </w:r>
          </w:p>
        </w:tc>
        <w:tc>
          <w:tcPr>
            <w:tcW w:w="1029" w:type="dxa"/>
            <w:shd w:val="clear" w:color="auto" w:fill="auto"/>
            <w:vAlign w:val="bottom"/>
          </w:tcPr>
          <w:p w:rsidR="006E7046" w:rsidRPr="00500375" w:rsidRDefault="006E7046" w:rsidP="006E7046">
            <w:pPr>
              <w:bidi w:val="0"/>
              <w:jc w:val="right"/>
              <w:rPr>
                <w:sz w:val="24"/>
                <w:szCs w:val="24"/>
              </w:rPr>
            </w:pPr>
            <w:r w:rsidRPr="00500375">
              <w:rPr>
                <w:sz w:val="24"/>
                <w:szCs w:val="24"/>
                <w:rtl/>
              </w:rPr>
              <w:t>4</w:t>
            </w:r>
            <w:r w:rsidRPr="00500375">
              <w:rPr>
                <w:sz w:val="24"/>
                <w:szCs w:val="24"/>
              </w:rPr>
              <w:t xml:space="preserve"> </w:t>
            </w:r>
            <w:r w:rsidRPr="00500375">
              <w:rPr>
                <w:sz w:val="24"/>
                <w:szCs w:val="24"/>
                <w:rtl/>
              </w:rPr>
              <w:t>748</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1364B2" w:rsidRDefault="006E7046" w:rsidP="006E7046">
            <w:pPr>
              <w:spacing w:before="40" w:after="80" w:line="220" w:lineRule="exact"/>
              <w:jc w:val="left"/>
              <w:rPr>
                <w:sz w:val="24"/>
                <w:szCs w:val="24"/>
              </w:rPr>
            </w:pPr>
            <w:r w:rsidRPr="001364B2">
              <w:rPr>
                <w:sz w:val="24"/>
                <w:szCs w:val="24"/>
                <w:rtl/>
              </w:rPr>
              <w:t>12360</w:t>
            </w:r>
          </w:p>
        </w:tc>
        <w:tc>
          <w:tcPr>
            <w:tcW w:w="3399" w:type="dxa"/>
            <w:shd w:val="clear" w:color="auto" w:fill="auto"/>
          </w:tcPr>
          <w:p w:rsidR="006E7046" w:rsidRPr="00F41F6D" w:rsidRDefault="006E7046" w:rsidP="006E7046">
            <w:pPr>
              <w:spacing w:before="40" w:after="80" w:line="240" w:lineRule="exact"/>
              <w:ind w:right="144"/>
              <w:jc w:val="left"/>
              <w:rPr>
                <w:rFonts w:hint="cs"/>
                <w:sz w:val="24"/>
                <w:szCs w:val="24"/>
              </w:rPr>
            </w:pPr>
            <w:r w:rsidRPr="00F41F6D">
              <w:rPr>
                <w:rFonts w:hint="cs"/>
                <w:sz w:val="24"/>
                <w:szCs w:val="24"/>
                <w:rtl/>
              </w:rPr>
              <w:t>مديرة بحث وتنمية</w:t>
            </w:r>
          </w:p>
        </w:tc>
        <w:tc>
          <w:tcPr>
            <w:tcW w:w="927" w:type="dxa"/>
            <w:shd w:val="clear" w:color="auto" w:fill="auto"/>
            <w:vAlign w:val="bottom"/>
          </w:tcPr>
          <w:p w:rsidR="006E7046" w:rsidRPr="00500375" w:rsidRDefault="006E7046" w:rsidP="006E7046">
            <w:pPr>
              <w:bidi w:val="0"/>
              <w:jc w:val="right"/>
              <w:rPr>
                <w:sz w:val="24"/>
                <w:szCs w:val="24"/>
              </w:rPr>
            </w:pPr>
            <w:r w:rsidRPr="00500375">
              <w:rPr>
                <w:sz w:val="24"/>
                <w:szCs w:val="24"/>
                <w:rtl/>
              </w:rPr>
              <w:t>32</w:t>
            </w:r>
          </w:p>
        </w:tc>
        <w:tc>
          <w:tcPr>
            <w:tcW w:w="1133" w:type="dxa"/>
            <w:shd w:val="clear" w:color="auto" w:fill="auto"/>
            <w:vAlign w:val="bottom"/>
          </w:tcPr>
          <w:p w:rsidR="006E7046" w:rsidRPr="00500375" w:rsidRDefault="006E7046" w:rsidP="006E7046">
            <w:pPr>
              <w:bidi w:val="0"/>
              <w:jc w:val="right"/>
              <w:rPr>
                <w:sz w:val="24"/>
                <w:szCs w:val="24"/>
              </w:rPr>
            </w:pPr>
            <w:r w:rsidRPr="00500375">
              <w:rPr>
                <w:sz w:val="24"/>
                <w:szCs w:val="24"/>
                <w:rtl/>
              </w:rPr>
              <w:t>5</w:t>
            </w:r>
            <w:r w:rsidRPr="00500375">
              <w:rPr>
                <w:sz w:val="24"/>
                <w:szCs w:val="24"/>
              </w:rPr>
              <w:t xml:space="preserve"> </w:t>
            </w:r>
            <w:r w:rsidRPr="00500375">
              <w:rPr>
                <w:sz w:val="24"/>
                <w:szCs w:val="24"/>
                <w:rtl/>
              </w:rPr>
              <w:t>224</w:t>
            </w:r>
          </w:p>
        </w:tc>
        <w:tc>
          <w:tcPr>
            <w:tcW w:w="1030" w:type="dxa"/>
            <w:shd w:val="clear" w:color="auto" w:fill="auto"/>
            <w:vAlign w:val="bottom"/>
          </w:tcPr>
          <w:p w:rsidR="006E7046" w:rsidRPr="00500375" w:rsidRDefault="006E7046" w:rsidP="006E7046">
            <w:pPr>
              <w:bidi w:val="0"/>
              <w:jc w:val="right"/>
              <w:rPr>
                <w:sz w:val="24"/>
                <w:szCs w:val="24"/>
              </w:rPr>
            </w:pPr>
            <w:r w:rsidRPr="00500375">
              <w:rPr>
                <w:sz w:val="24"/>
                <w:szCs w:val="24"/>
                <w:rtl/>
              </w:rPr>
              <w:t>5</w:t>
            </w:r>
            <w:r w:rsidRPr="00500375">
              <w:rPr>
                <w:sz w:val="24"/>
                <w:szCs w:val="24"/>
              </w:rPr>
              <w:t xml:space="preserve"> </w:t>
            </w:r>
            <w:r w:rsidRPr="00500375">
              <w:rPr>
                <w:sz w:val="24"/>
                <w:szCs w:val="24"/>
                <w:rtl/>
              </w:rPr>
              <w:t>000</w:t>
            </w:r>
          </w:p>
        </w:tc>
        <w:tc>
          <w:tcPr>
            <w:tcW w:w="1030" w:type="dxa"/>
            <w:shd w:val="clear" w:color="auto" w:fill="auto"/>
            <w:vAlign w:val="bottom"/>
          </w:tcPr>
          <w:p w:rsidR="006E7046" w:rsidRPr="00500375" w:rsidRDefault="006E7046" w:rsidP="006E7046">
            <w:pPr>
              <w:bidi w:val="0"/>
              <w:jc w:val="right"/>
              <w:rPr>
                <w:sz w:val="24"/>
                <w:szCs w:val="24"/>
              </w:rPr>
            </w:pPr>
            <w:r w:rsidRPr="00500375">
              <w:rPr>
                <w:sz w:val="24"/>
                <w:szCs w:val="24"/>
                <w:rtl/>
              </w:rPr>
              <w:t>5</w:t>
            </w:r>
            <w:r w:rsidRPr="00500375">
              <w:rPr>
                <w:sz w:val="24"/>
                <w:szCs w:val="24"/>
              </w:rPr>
              <w:t xml:space="preserve"> </w:t>
            </w:r>
            <w:r w:rsidRPr="00500375">
              <w:rPr>
                <w:sz w:val="24"/>
                <w:szCs w:val="24"/>
                <w:rtl/>
              </w:rPr>
              <w:t>483</w:t>
            </w:r>
          </w:p>
        </w:tc>
        <w:tc>
          <w:tcPr>
            <w:tcW w:w="1029" w:type="dxa"/>
            <w:shd w:val="clear" w:color="auto" w:fill="auto"/>
            <w:vAlign w:val="bottom"/>
          </w:tcPr>
          <w:p w:rsidR="006E7046" w:rsidRPr="00500375" w:rsidRDefault="006E7046" w:rsidP="006E7046">
            <w:pPr>
              <w:bidi w:val="0"/>
              <w:jc w:val="right"/>
              <w:rPr>
                <w:sz w:val="24"/>
                <w:szCs w:val="24"/>
              </w:rPr>
            </w:pPr>
            <w:r w:rsidRPr="00500375">
              <w:rPr>
                <w:sz w:val="24"/>
                <w:szCs w:val="24"/>
                <w:rtl/>
              </w:rPr>
              <w:t>5</w:t>
            </w:r>
            <w:r w:rsidRPr="00500375">
              <w:rPr>
                <w:sz w:val="24"/>
                <w:szCs w:val="24"/>
              </w:rPr>
              <w:t xml:space="preserve"> </w:t>
            </w:r>
            <w:r w:rsidRPr="00500375">
              <w:rPr>
                <w:sz w:val="24"/>
                <w:szCs w:val="24"/>
                <w:rtl/>
              </w:rPr>
              <w:t>036</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1364B2" w:rsidRDefault="006E7046" w:rsidP="006E7046">
            <w:pPr>
              <w:spacing w:before="40" w:after="80" w:line="220" w:lineRule="exact"/>
              <w:jc w:val="left"/>
              <w:rPr>
                <w:sz w:val="24"/>
                <w:szCs w:val="24"/>
              </w:rPr>
            </w:pPr>
            <w:r w:rsidRPr="001364B2">
              <w:rPr>
                <w:sz w:val="24"/>
                <w:szCs w:val="24"/>
                <w:rtl/>
              </w:rPr>
              <w:t>12903</w:t>
            </w:r>
          </w:p>
        </w:tc>
        <w:tc>
          <w:tcPr>
            <w:tcW w:w="3399" w:type="dxa"/>
            <w:shd w:val="clear" w:color="auto" w:fill="auto"/>
          </w:tcPr>
          <w:p w:rsidR="006E7046" w:rsidRPr="00F41F6D" w:rsidRDefault="006E7046" w:rsidP="006E7046">
            <w:pPr>
              <w:spacing w:before="40" w:after="80" w:line="240" w:lineRule="exact"/>
              <w:ind w:right="144"/>
              <w:jc w:val="left"/>
              <w:rPr>
                <w:rFonts w:hint="cs"/>
                <w:sz w:val="24"/>
                <w:szCs w:val="24"/>
              </w:rPr>
            </w:pPr>
            <w:r w:rsidRPr="00F41F6D">
              <w:rPr>
                <w:rFonts w:hint="cs"/>
                <w:sz w:val="24"/>
                <w:szCs w:val="24"/>
                <w:rtl/>
              </w:rPr>
              <w:t>مديرة  مطعم وخدمات تموينية أخرى</w:t>
            </w:r>
          </w:p>
        </w:tc>
        <w:tc>
          <w:tcPr>
            <w:tcW w:w="927" w:type="dxa"/>
            <w:shd w:val="clear" w:color="auto" w:fill="auto"/>
            <w:vAlign w:val="bottom"/>
          </w:tcPr>
          <w:p w:rsidR="006E7046" w:rsidRPr="00500375" w:rsidRDefault="006E7046" w:rsidP="006E7046">
            <w:pPr>
              <w:bidi w:val="0"/>
              <w:jc w:val="right"/>
              <w:rPr>
                <w:sz w:val="24"/>
                <w:szCs w:val="24"/>
              </w:rPr>
            </w:pPr>
            <w:r w:rsidRPr="00500375">
              <w:rPr>
                <w:sz w:val="24"/>
                <w:szCs w:val="24"/>
                <w:rtl/>
              </w:rPr>
              <w:t>166</w:t>
            </w:r>
          </w:p>
        </w:tc>
        <w:tc>
          <w:tcPr>
            <w:tcW w:w="1133" w:type="dxa"/>
            <w:shd w:val="clear" w:color="auto" w:fill="auto"/>
            <w:vAlign w:val="bottom"/>
          </w:tcPr>
          <w:p w:rsidR="006E7046" w:rsidRPr="00500375" w:rsidRDefault="006E7046" w:rsidP="006E7046">
            <w:pPr>
              <w:bidi w:val="0"/>
              <w:jc w:val="right"/>
              <w:rPr>
                <w:sz w:val="24"/>
                <w:szCs w:val="24"/>
              </w:rPr>
            </w:pPr>
            <w:r w:rsidRPr="00500375">
              <w:rPr>
                <w:sz w:val="24"/>
                <w:szCs w:val="24"/>
                <w:rtl/>
              </w:rPr>
              <w:t>2</w:t>
            </w:r>
            <w:r w:rsidRPr="00500375">
              <w:rPr>
                <w:sz w:val="24"/>
                <w:szCs w:val="24"/>
              </w:rPr>
              <w:t xml:space="preserve"> </w:t>
            </w:r>
            <w:r w:rsidRPr="00500375">
              <w:rPr>
                <w:sz w:val="24"/>
                <w:szCs w:val="24"/>
                <w:rtl/>
              </w:rPr>
              <w:t>583</w:t>
            </w:r>
          </w:p>
        </w:tc>
        <w:tc>
          <w:tcPr>
            <w:tcW w:w="1030" w:type="dxa"/>
            <w:shd w:val="clear" w:color="auto" w:fill="auto"/>
            <w:vAlign w:val="bottom"/>
          </w:tcPr>
          <w:p w:rsidR="006E7046" w:rsidRPr="00500375" w:rsidRDefault="006E7046" w:rsidP="006E7046">
            <w:pPr>
              <w:bidi w:val="0"/>
              <w:jc w:val="right"/>
              <w:rPr>
                <w:sz w:val="24"/>
                <w:szCs w:val="24"/>
              </w:rPr>
            </w:pPr>
            <w:r w:rsidRPr="00500375">
              <w:rPr>
                <w:sz w:val="24"/>
                <w:szCs w:val="24"/>
                <w:rtl/>
              </w:rPr>
              <w:t>2</w:t>
            </w:r>
            <w:r w:rsidRPr="00500375">
              <w:rPr>
                <w:sz w:val="24"/>
                <w:szCs w:val="24"/>
              </w:rPr>
              <w:t xml:space="preserve"> </w:t>
            </w:r>
            <w:r w:rsidRPr="00500375">
              <w:rPr>
                <w:sz w:val="24"/>
                <w:szCs w:val="24"/>
                <w:rtl/>
              </w:rPr>
              <w:t>431</w:t>
            </w:r>
          </w:p>
        </w:tc>
        <w:tc>
          <w:tcPr>
            <w:tcW w:w="1030" w:type="dxa"/>
            <w:shd w:val="clear" w:color="auto" w:fill="auto"/>
            <w:vAlign w:val="bottom"/>
          </w:tcPr>
          <w:p w:rsidR="006E7046" w:rsidRPr="00500375" w:rsidRDefault="006E7046" w:rsidP="006E7046">
            <w:pPr>
              <w:bidi w:val="0"/>
              <w:jc w:val="right"/>
              <w:rPr>
                <w:sz w:val="24"/>
                <w:szCs w:val="24"/>
              </w:rPr>
            </w:pPr>
            <w:r w:rsidRPr="00500375">
              <w:rPr>
                <w:sz w:val="24"/>
                <w:szCs w:val="24"/>
                <w:rtl/>
              </w:rPr>
              <w:t>2</w:t>
            </w:r>
            <w:r w:rsidRPr="00500375">
              <w:rPr>
                <w:sz w:val="24"/>
                <w:szCs w:val="24"/>
              </w:rPr>
              <w:t xml:space="preserve"> </w:t>
            </w:r>
            <w:r w:rsidRPr="00500375">
              <w:rPr>
                <w:sz w:val="24"/>
                <w:szCs w:val="24"/>
                <w:rtl/>
              </w:rPr>
              <w:t>632</w:t>
            </w:r>
          </w:p>
        </w:tc>
        <w:tc>
          <w:tcPr>
            <w:tcW w:w="1029" w:type="dxa"/>
            <w:shd w:val="clear" w:color="auto" w:fill="auto"/>
            <w:vAlign w:val="bottom"/>
          </w:tcPr>
          <w:p w:rsidR="006E7046" w:rsidRPr="00500375" w:rsidRDefault="006E7046" w:rsidP="006E7046">
            <w:pPr>
              <w:bidi w:val="0"/>
              <w:jc w:val="right"/>
              <w:rPr>
                <w:sz w:val="24"/>
                <w:szCs w:val="24"/>
              </w:rPr>
            </w:pPr>
            <w:r w:rsidRPr="00500375">
              <w:rPr>
                <w:sz w:val="24"/>
                <w:szCs w:val="24"/>
                <w:rtl/>
              </w:rPr>
              <w:t>2</w:t>
            </w:r>
            <w:r w:rsidRPr="00500375">
              <w:rPr>
                <w:sz w:val="24"/>
                <w:szCs w:val="24"/>
              </w:rPr>
              <w:t xml:space="preserve"> </w:t>
            </w:r>
            <w:r w:rsidRPr="00500375">
              <w:rPr>
                <w:sz w:val="24"/>
                <w:szCs w:val="24"/>
                <w:rtl/>
              </w:rPr>
              <w:t>463</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1364B2" w:rsidRDefault="006E7046" w:rsidP="006E7046">
            <w:pPr>
              <w:spacing w:before="40" w:after="80" w:line="220" w:lineRule="exact"/>
              <w:jc w:val="left"/>
              <w:rPr>
                <w:sz w:val="24"/>
                <w:szCs w:val="24"/>
              </w:rPr>
            </w:pPr>
            <w:r w:rsidRPr="001364B2">
              <w:rPr>
                <w:sz w:val="24"/>
                <w:szCs w:val="24"/>
                <w:rtl/>
              </w:rPr>
              <w:t>12321</w:t>
            </w:r>
          </w:p>
        </w:tc>
        <w:tc>
          <w:tcPr>
            <w:tcW w:w="3399" w:type="dxa"/>
            <w:shd w:val="clear" w:color="auto" w:fill="auto"/>
          </w:tcPr>
          <w:p w:rsidR="006E7046" w:rsidRPr="00F41F6D" w:rsidRDefault="006E7046" w:rsidP="006E7046">
            <w:pPr>
              <w:spacing w:before="40" w:after="80" w:line="240" w:lineRule="exact"/>
              <w:ind w:right="144"/>
              <w:jc w:val="left"/>
              <w:rPr>
                <w:rFonts w:hint="cs"/>
                <w:sz w:val="24"/>
                <w:szCs w:val="24"/>
              </w:rPr>
            </w:pPr>
            <w:r w:rsidRPr="00F41F6D">
              <w:rPr>
                <w:rFonts w:hint="cs"/>
                <w:sz w:val="24"/>
                <w:szCs w:val="24"/>
                <w:rtl/>
              </w:rPr>
              <w:t>مديرة مبيعات</w:t>
            </w:r>
          </w:p>
        </w:tc>
        <w:tc>
          <w:tcPr>
            <w:tcW w:w="927" w:type="dxa"/>
            <w:shd w:val="clear" w:color="auto" w:fill="auto"/>
            <w:vAlign w:val="bottom"/>
          </w:tcPr>
          <w:p w:rsidR="006E7046" w:rsidRPr="00500375" w:rsidRDefault="006E7046" w:rsidP="006E7046">
            <w:pPr>
              <w:bidi w:val="0"/>
              <w:jc w:val="right"/>
              <w:rPr>
                <w:sz w:val="24"/>
                <w:szCs w:val="24"/>
              </w:rPr>
            </w:pPr>
            <w:r w:rsidRPr="00500375">
              <w:rPr>
                <w:sz w:val="24"/>
                <w:szCs w:val="24"/>
                <w:rtl/>
              </w:rPr>
              <w:t>365</w:t>
            </w:r>
          </w:p>
        </w:tc>
        <w:tc>
          <w:tcPr>
            <w:tcW w:w="1133" w:type="dxa"/>
            <w:shd w:val="clear" w:color="auto" w:fill="auto"/>
            <w:vAlign w:val="bottom"/>
          </w:tcPr>
          <w:p w:rsidR="006E7046" w:rsidRPr="00500375" w:rsidRDefault="006E7046" w:rsidP="006E7046">
            <w:pPr>
              <w:bidi w:val="0"/>
              <w:jc w:val="right"/>
              <w:rPr>
                <w:sz w:val="24"/>
                <w:szCs w:val="24"/>
              </w:rPr>
            </w:pPr>
            <w:r w:rsidRPr="00500375">
              <w:rPr>
                <w:sz w:val="24"/>
                <w:szCs w:val="24"/>
                <w:rtl/>
              </w:rPr>
              <w:t>4</w:t>
            </w:r>
            <w:r w:rsidRPr="00500375">
              <w:rPr>
                <w:sz w:val="24"/>
                <w:szCs w:val="24"/>
              </w:rPr>
              <w:t xml:space="preserve"> </w:t>
            </w:r>
            <w:r w:rsidRPr="00500375">
              <w:rPr>
                <w:sz w:val="24"/>
                <w:szCs w:val="24"/>
                <w:rtl/>
              </w:rPr>
              <w:t>610</w:t>
            </w:r>
          </w:p>
        </w:tc>
        <w:tc>
          <w:tcPr>
            <w:tcW w:w="1030" w:type="dxa"/>
            <w:shd w:val="clear" w:color="auto" w:fill="auto"/>
            <w:vAlign w:val="bottom"/>
          </w:tcPr>
          <w:p w:rsidR="006E7046" w:rsidRPr="00500375" w:rsidRDefault="006E7046" w:rsidP="006E7046">
            <w:pPr>
              <w:bidi w:val="0"/>
              <w:jc w:val="right"/>
              <w:rPr>
                <w:sz w:val="24"/>
                <w:szCs w:val="24"/>
              </w:rPr>
            </w:pPr>
            <w:r w:rsidRPr="00500375">
              <w:rPr>
                <w:sz w:val="24"/>
                <w:szCs w:val="24"/>
                <w:rtl/>
              </w:rPr>
              <w:t>4</w:t>
            </w:r>
            <w:r w:rsidRPr="00500375">
              <w:rPr>
                <w:sz w:val="24"/>
                <w:szCs w:val="24"/>
              </w:rPr>
              <w:t xml:space="preserve"> </w:t>
            </w:r>
            <w:r w:rsidRPr="00500375">
              <w:rPr>
                <w:sz w:val="24"/>
                <w:szCs w:val="24"/>
                <w:rtl/>
              </w:rPr>
              <w:t>062</w:t>
            </w:r>
          </w:p>
        </w:tc>
        <w:tc>
          <w:tcPr>
            <w:tcW w:w="1030" w:type="dxa"/>
            <w:shd w:val="clear" w:color="auto" w:fill="auto"/>
            <w:vAlign w:val="bottom"/>
          </w:tcPr>
          <w:p w:rsidR="006E7046" w:rsidRPr="00500375" w:rsidRDefault="006E7046" w:rsidP="006E7046">
            <w:pPr>
              <w:bidi w:val="0"/>
              <w:jc w:val="right"/>
              <w:rPr>
                <w:sz w:val="24"/>
                <w:szCs w:val="24"/>
              </w:rPr>
            </w:pPr>
            <w:r w:rsidRPr="00500375">
              <w:rPr>
                <w:sz w:val="24"/>
                <w:szCs w:val="24"/>
                <w:rtl/>
              </w:rPr>
              <w:t>4</w:t>
            </w:r>
            <w:r w:rsidRPr="00500375">
              <w:rPr>
                <w:sz w:val="24"/>
                <w:szCs w:val="24"/>
              </w:rPr>
              <w:t xml:space="preserve"> </w:t>
            </w:r>
            <w:r w:rsidRPr="00500375">
              <w:rPr>
                <w:sz w:val="24"/>
                <w:szCs w:val="24"/>
                <w:rtl/>
              </w:rPr>
              <w:t>948</w:t>
            </w:r>
          </w:p>
        </w:tc>
        <w:tc>
          <w:tcPr>
            <w:tcW w:w="1029" w:type="dxa"/>
            <w:shd w:val="clear" w:color="auto" w:fill="auto"/>
            <w:vAlign w:val="bottom"/>
          </w:tcPr>
          <w:p w:rsidR="006E7046" w:rsidRPr="00500375" w:rsidRDefault="006E7046" w:rsidP="006E7046">
            <w:pPr>
              <w:bidi w:val="0"/>
              <w:jc w:val="right"/>
              <w:rPr>
                <w:sz w:val="24"/>
                <w:szCs w:val="24"/>
              </w:rPr>
            </w:pPr>
            <w:r w:rsidRPr="00500375">
              <w:rPr>
                <w:sz w:val="24"/>
                <w:szCs w:val="24"/>
                <w:rtl/>
              </w:rPr>
              <w:t>4</w:t>
            </w:r>
            <w:r w:rsidRPr="00500375">
              <w:rPr>
                <w:sz w:val="24"/>
                <w:szCs w:val="24"/>
              </w:rPr>
              <w:t xml:space="preserve"> </w:t>
            </w:r>
            <w:r w:rsidRPr="00500375">
              <w:rPr>
                <w:sz w:val="24"/>
                <w:szCs w:val="24"/>
                <w:rtl/>
              </w:rPr>
              <w:t>200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1364B2" w:rsidRDefault="006E7046" w:rsidP="006E7046">
            <w:pPr>
              <w:spacing w:before="40" w:after="80" w:line="220" w:lineRule="exact"/>
              <w:jc w:val="left"/>
              <w:rPr>
                <w:sz w:val="24"/>
                <w:szCs w:val="24"/>
              </w:rPr>
            </w:pPr>
            <w:r w:rsidRPr="001364B2">
              <w:rPr>
                <w:sz w:val="24"/>
                <w:szCs w:val="24"/>
                <w:rtl/>
              </w:rPr>
              <w:t>12901</w:t>
            </w:r>
          </w:p>
        </w:tc>
        <w:tc>
          <w:tcPr>
            <w:tcW w:w="3399" w:type="dxa"/>
            <w:shd w:val="clear" w:color="auto" w:fill="auto"/>
          </w:tcPr>
          <w:p w:rsidR="006E7046" w:rsidRPr="00F41F6D" w:rsidRDefault="006E7046" w:rsidP="006E7046">
            <w:pPr>
              <w:spacing w:before="40" w:after="80" w:line="240" w:lineRule="exact"/>
              <w:ind w:right="144"/>
              <w:jc w:val="left"/>
              <w:rPr>
                <w:rFonts w:hint="cs"/>
                <w:sz w:val="24"/>
                <w:szCs w:val="24"/>
              </w:rPr>
            </w:pPr>
            <w:r w:rsidRPr="00F41F6D">
              <w:rPr>
                <w:rFonts w:hint="cs"/>
                <w:sz w:val="24"/>
                <w:szCs w:val="24"/>
                <w:rtl/>
              </w:rPr>
              <w:t>مديرة مبيعات في محلات تجارية</w:t>
            </w:r>
          </w:p>
        </w:tc>
        <w:tc>
          <w:tcPr>
            <w:tcW w:w="927" w:type="dxa"/>
            <w:shd w:val="clear" w:color="auto" w:fill="auto"/>
            <w:vAlign w:val="bottom"/>
          </w:tcPr>
          <w:p w:rsidR="006E7046" w:rsidRPr="00500375" w:rsidRDefault="006E7046" w:rsidP="006E7046">
            <w:pPr>
              <w:bidi w:val="0"/>
              <w:jc w:val="right"/>
              <w:rPr>
                <w:sz w:val="24"/>
                <w:szCs w:val="24"/>
              </w:rPr>
            </w:pPr>
            <w:r w:rsidRPr="00500375">
              <w:rPr>
                <w:sz w:val="24"/>
                <w:szCs w:val="24"/>
                <w:rtl/>
              </w:rPr>
              <w:t>304</w:t>
            </w:r>
          </w:p>
        </w:tc>
        <w:tc>
          <w:tcPr>
            <w:tcW w:w="1133" w:type="dxa"/>
            <w:shd w:val="clear" w:color="auto" w:fill="auto"/>
            <w:vAlign w:val="bottom"/>
          </w:tcPr>
          <w:p w:rsidR="006E7046" w:rsidRPr="00500375" w:rsidRDefault="006E7046" w:rsidP="006E7046">
            <w:pPr>
              <w:bidi w:val="0"/>
              <w:jc w:val="right"/>
              <w:rPr>
                <w:sz w:val="24"/>
                <w:szCs w:val="24"/>
              </w:rPr>
            </w:pPr>
            <w:r w:rsidRPr="00500375">
              <w:rPr>
                <w:sz w:val="24"/>
                <w:szCs w:val="24"/>
                <w:rtl/>
              </w:rPr>
              <w:t>2</w:t>
            </w:r>
            <w:r w:rsidRPr="00500375">
              <w:rPr>
                <w:sz w:val="24"/>
                <w:szCs w:val="24"/>
              </w:rPr>
              <w:t xml:space="preserve"> </w:t>
            </w:r>
            <w:r w:rsidRPr="00500375">
              <w:rPr>
                <w:sz w:val="24"/>
                <w:szCs w:val="24"/>
                <w:rtl/>
              </w:rPr>
              <w:t>589</w:t>
            </w:r>
          </w:p>
        </w:tc>
        <w:tc>
          <w:tcPr>
            <w:tcW w:w="1030" w:type="dxa"/>
            <w:shd w:val="clear" w:color="auto" w:fill="auto"/>
            <w:vAlign w:val="bottom"/>
          </w:tcPr>
          <w:p w:rsidR="006E7046" w:rsidRPr="00500375" w:rsidRDefault="006E7046" w:rsidP="006E7046">
            <w:pPr>
              <w:bidi w:val="0"/>
              <w:jc w:val="right"/>
              <w:rPr>
                <w:sz w:val="24"/>
                <w:szCs w:val="24"/>
              </w:rPr>
            </w:pPr>
            <w:r w:rsidRPr="00500375">
              <w:rPr>
                <w:sz w:val="24"/>
                <w:szCs w:val="24"/>
                <w:rtl/>
              </w:rPr>
              <w:t>2</w:t>
            </w:r>
            <w:r w:rsidRPr="00500375">
              <w:rPr>
                <w:sz w:val="24"/>
                <w:szCs w:val="24"/>
              </w:rPr>
              <w:t xml:space="preserve"> </w:t>
            </w:r>
            <w:r w:rsidRPr="00500375">
              <w:rPr>
                <w:sz w:val="24"/>
                <w:szCs w:val="24"/>
                <w:rtl/>
              </w:rPr>
              <w:t>285</w:t>
            </w:r>
          </w:p>
        </w:tc>
        <w:tc>
          <w:tcPr>
            <w:tcW w:w="1030" w:type="dxa"/>
            <w:shd w:val="clear" w:color="auto" w:fill="auto"/>
            <w:vAlign w:val="bottom"/>
          </w:tcPr>
          <w:p w:rsidR="006E7046" w:rsidRPr="00500375" w:rsidRDefault="006E7046" w:rsidP="006E7046">
            <w:pPr>
              <w:bidi w:val="0"/>
              <w:jc w:val="right"/>
              <w:rPr>
                <w:sz w:val="24"/>
                <w:szCs w:val="24"/>
              </w:rPr>
            </w:pPr>
            <w:r w:rsidRPr="00500375">
              <w:rPr>
                <w:sz w:val="24"/>
                <w:szCs w:val="24"/>
                <w:rtl/>
              </w:rPr>
              <w:t>2</w:t>
            </w:r>
            <w:r w:rsidRPr="00500375">
              <w:rPr>
                <w:sz w:val="24"/>
                <w:szCs w:val="24"/>
              </w:rPr>
              <w:t xml:space="preserve"> </w:t>
            </w:r>
            <w:r w:rsidRPr="00500375">
              <w:rPr>
                <w:sz w:val="24"/>
                <w:szCs w:val="24"/>
                <w:rtl/>
              </w:rPr>
              <w:t>889</w:t>
            </w:r>
          </w:p>
        </w:tc>
        <w:tc>
          <w:tcPr>
            <w:tcW w:w="1029" w:type="dxa"/>
            <w:shd w:val="clear" w:color="auto" w:fill="auto"/>
            <w:vAlign w:val="bottom"/>
          </w:tcPr>
          <w:p w:rsidR="006E7046" w:rsidRPr="00500375" w:rsidRDefault="006E7046" w:rsidP="006E7046">
            <w:pPr>
              <w:bidi w:val="0"/>
              <w:jc w:val="right"/>
              <w:rPr>
                <w:sz w:val="24"/>
                <w:szCs w:val="24"/>
              </w:rPr>
            </w:pPr>
            <w:r w:rsidRPr="00500375">
              <w:rPr>
                <w:sz w:val="24"/>
                <w:szCs w:val="24"/>
                <w:rtl/>
              </w:rPr>
              <w:t>2</w:t>
            </w:r>
            <w:r w:rsidRPr="00500375">
              <w:rPr>
                <w:sz w:val="24"/>
                <w:szCs w:val="24"/>
              </w:rPr>
              <w:t xml:space="preserve"> </w:t>
            </w:r>
            <w:r w:rsidRPr="00500375">
              <w:rPr>
                <w:sz w:val="24"/>
                <w:szCs w:val="24"/>
                <w:rtl/>
              </w:rPr>
              <w:t>525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1364B2" w:rsidRDefault="006E7046" w:rsidP="006E7046">
            <w:pPr>
              <w:spacing w:before="40" w:after="80" w:line="220" w:lineRule="exact"/>
              <w:jc w:val="left"/>
              <w:rPr>
                <w:sz w:val="24"/>
                <w:szCs w:val="24"/>
              </w:rPr>
            </w:pPr>
            <w:r w:rsidRPr="001364B2">
              <w:rPr>
                <w:sz w:val="24"/>
                <w:szCs w:val="24"/>
                <w:rtl/>
              </w:rPr>
              <w:t>12343</w:t>
            </w:r>
          </w:p>
        </w:tc>
        <w:tc>
          <w:tcPr>
            <w:tcW w:w="3399" w:type="dxa"/>
            <w:shd w:val="clear" w:color="auto" w:fill="auto"/>
          </w:tcPr>
          <w:p w:rsidR="006E7046" w:rsidRPr="00F41F6D" w:rsidRDefault="006E7046" w:rsidP="006E7046">
            <w:pPr>
              <w:spacing w:before="40" w:after="80" w:line="240" w:lineRule="exact"/>
              <w:ind w:right="144"/>
              <w:jc w:val="left"/>
              <w:rPr>
                <w:rFonts w:hint="cs"/>
                <w:sz w:val="24"/>
                <w:szCs w:val="24"/>
              </w:rPr>
            </w:pPr>
            <w:r w:rsidRPr="00F41F6D">
              <w:rPr>
                <w:rFonts w:hint="cs"/>
                <w:sz w:val="24"/>
                <w:szCs w:val="24"/>
                <w:rtl/>
              </w:rPr>
              <w:t>مديرة تدريب</w:t>
            </w:r>
          </w:p>
        </w:tc>
        <w:tc>
          <w:tcPr>
            <w:tcW w:w="927" w:type="dxa"/>
            <w:shd w:val="clear" w:color="auto" w:fill="auto"/>
            <w:vAlign w:val="bottom"/>
          </w:tcPr>
          <w:p w:rsidR="006E7046" w:rsidRPr="00500375" w:rsidRDefault="006E7046" w:rsidP="006E7046">
            <w:pPr>
              <w:bidi w:val="0"/>
              <w:jc w:val="right"/>
              <w:rPr>
                <w:sz w:val="24"/>
                <w:szCs w:val="24"/>
              </w:rPr>
            </w:pPr>
            <w:r w:rsidRPr="00500375">
              <w:rPr>
                <w:sz w:val="24"/>
                <w:szCs w:val="24"/>
                <w:rtl/>
              </w:rPr>
              <w:t>50</w:t>
            </w:r>
          </w:p>
        </w:tc>
        <w:tc>
          <w:tcPr>
            <w:tcW w:w="1133" w:type="dxa"/>
            <w:shd w:val="clear" w:color="auto" w:fill="auto"/>
            <w:vAlign w:val="bottom"/>
          </w:tcPr>
          <w:p w:rsidR="006E7046" w:rsidRPr="00500375" w:rsidRDefault="006E7046" w:rsidP="006E7046">
            <w:pPr>
              <w:bidi w:val="0"/>
              <w:jc w:val="right"/>
              <w:rPr>
                <w:sz w:val="24"/>
                <w:szCs w:val="24"/>
              </w:rPr>
            </w:pPr>
            <w:r w:rsidRPr="00500375">
              <w:rPr>
                <w:sz w:val="24"/>
                <w:szCs w:val="24"/>
                <w:rtl/>
              </w:rPr>
              <w:t>4</w:t>
            </w:r>
            <w:r w:rsidRPr="00500375">
              <w:rPr>
                <w:sz w:val="24"/>
                <w:szCs w:val="24"/>
              </w:rPr>
              <w:t xml:space="preserve"> </w:t>
            </w:r>
            <w:r w:rsidRPr="00500375">
              <w:rPr>
                <w:sz w:val="24"/>
                <w:szCs w:val="24"/>
                <w:rtl/>
              </w:rPr>
              <w:t>922</w:t>
            </w:r>
          </w:p>
        </w:tc>
        <w:tc>
          <w:tcPr>
            <w:tcW w:w="1030" w:type="dxa"/>
            <w:shd w:val="clear" w:color="auto" w:fill="auto"/>
            <w:vAlign w:val="bottom"/>
          </w:tcPr>
          <w:p w:rsidR="006E7046" w:rsidRPr="00500375" w:rsidRDefault="006E7046" w:rsidP="006E7046">
            <w:pPr>
              <w:bidi w:val="0"/>
              <w:jc w:val="right"/>
              <w:rPr>
                <w:sz w:val="24"/>
                <w:szCs w:val="24"/>
              </w:rPr>
            </w:pPr>
            <w:r w:rsidRPr="00500375">
              <w:rPr>
                <w:sz w:val="24"/>
                <w:szCs w:val="24"/>
                <w:rtl/>
              </w:rPr>
              <w:t>4</w:t>
            </w:r>
            <w:r w:rsidRPr="00500375">
              <w:rPr>
                <w:sz w:val="24"/>
                <w:szCs w:val="24"/>
              </w:rPr>
              <w:t xml:space="preserve"> </w:t>
            </w:r>
            <w:r w:rsidRPr="00500375">
              <w:rPr>
                <w:sz w:val="24"/>
                <w:szCs w:val="24"/>
                <w:rtl/>
              </w:rPr>
              <w:t>569</w:t>
            </w:r>
          </w:p>
        </w:tc>
        <w:tc>
          <w:tcPr>
            <w:tcW w:w="1030" w:type="dxa"/>
            <w:shd w:val="clear" w:color="auto" w:fill="auto"/>
            <w:vAlign w:val="bottom"/>
          </w:tcPr>
          <w:p w:rsidR="006E7046" w:rsidRPr="00500375" w:rsidRDefault="006E7046" w:rsidP="006E7046">
            <w:pPr>
              <w:bidi w:val="0"/>
              <w:jc w:val="right"/>
              <w:rPr>
                <w:sz w:val="24"/>
                <w:szCs w:val="24"/>
              </w:rPr>
            </w:pPr>
            <w:r w:rsidRPr="00500375">
              <w:rPr>
                <w:sz w:val="24"/>
                <w:szCs w:val="24"/>
                <w:rtl/>
              </w:rPr>
              <w:t>5</w:t>
            </w:r>
            <w:r w:rsidRPr="00500375">
              <w:rPr>
                <w:sz w:val="24"/>
                <w:szCs w:val="24"/>
              </w:rPr>
              <w:t xml:space="preserve"> </w:t>
            </w:r>
            <w:r w:rsidRPr="00500375">
              <w:rPr>
                <w:sz w:val="24"/>
                <w:szCs w:val="24"/>
                <w:rtl/>
              </w:rPr>
              <w:t>097</w:t>
            </w:r>
          </w:p>
        </w:tc>
        <w:tc>
          <w:tcPr>
            <w:tcW w:w="1029" w:type="dxa"/>
            <w:shd w:val="clear" w:color="auto" w:fill="auto"/>
            <w:vAlign w:val="bottom"/>
          </w:tcPr>
          <w:p w:rsidR="006E7046" w:rsidRPr="00500375" w:rsidRDefault="006E7046" w:rsidP="006E7046">
            <w:pPr>
              <w:bidi w:val="0"/>
              <w:jc w:val="right"/>
              <w:rPr>
                <w:sz w:val="24"/>
                <w:szCs w:val="24"/>
              </w:rPr>
            </w:pPr>
            <w:r w:rsidRPr="00500375">
              <w:rPr>
                <w:sz w:val="24"/>
                <w:szCs w:val="24"/>
                <w:rtl/>
              </w:rPr>
              <w:t>4</w:t>
            </w:r>
            <w:r w:rsidRPr="00500375">
              <w:rPr>
                <w:sz w:val="24"/>
                <w:szCs w:val="24"/>
              </w:rPr>
              <w:t xml:space="preserve"> </w:t>
            </w:r>
            <w:r w:rsidRPr="00500375">
              <w:rPr>
                <w:sz w:val="24"/>
                <w:szCs w:val="24"/>
                <w:rtl/>
              </w:rPr>
              <w:t>686</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1364B2" w:rsidRDefault="006E7046" w:rsidP="006E7046">
            <w:pPr>
              <w:spacing w:before="40" w:after="80" w:line="220" w:lineRule="exact"/>
              <w:jc w:val="left"/>
              <w:rPr>
                <w:sz w:val="24"/>
                <w:szCs w:val="24"/>
              </w:rPr>
            </w:pPr>
            <w:r w:rsidRPr="001364B2">
              <w:rPr>
                <w:sz w:val="24"/>
                <w:szCs w:val="24"/>
                <w:rtl/>
              </w:rPr>
              <w:t>12313</w:t>
            </w:r>
          </w:p>
        </w:tc>
        <w:tc>
          <w:tcPr>
            <w:tcW w:w="3399" w:type="dxa"/>
            <w:shd w:val="clear" w:color="auto" w:fill="auto"/>
          </w:tcPr>
          <w:p w:rsidR="006E7046" w:rsidRPr="00F41F6D" w:rsidRDefault="006E7046" w:rsidP="006E7046">
            <w:pPr>
              <w:spacing w:before="40" w:after="80" w:line="240" w:lineRule="exact"/>
              <w:ind w:right="144"/>
              <w:jc w:val="left"/>
              <w:rPr>
                <w:rFonts w:hint="cs"/>
                <w:sz w:val="24"/>
                <w:szCs w:val="24"/>
              </w:rPr>
            </w:pPr>
            <w:r w:rsidRPr="00F41F6D">
              <w:rPr>
                <w:rFonts w:hint="cs"/>
                <w:sz w:val="24"/>
                <w:szCs w:val="24"/>
                <w:rtl/>
              </w:rPr>
              <w:t>مديرة عمليات نقل</w:t>
            </w:r>
          </w:p>
        </w:tc>
        <w:tc>
          <w:tcPr>
            <w:tcW w:w="927" w:type="dxa"/>
            <w:shd w:val="clear" w:color="auto" w:fill="auto"/>
            <w:vAlign w:val="bottom"/>
          </w:tcPr>
          <w:p w:rsidR="006E7046" w:rsidRPr="00500375" w:rsidRDefault="006E7046" w:rsidP="006E7046">
            <w:pPr>
              <w:bidi w:val="0"/>
              <w:jc w:val="right"/>
              <w:rPr>
                <w:sz w:val="24"/>
                <w:szCs w:val="24"/>
              </w:rPr>
            </w:pPr>
            <w:r w:rsidRPr="00500375">
              <w:rPr>
                <w:sz w:val="24"/>
                <w:szCs w:val="24"/>
                <w:rtl/>
              </w:rPr>
              <w:t>119</w:t>
            </w:r>
          </w:p>
        </w:tc>
        <w:tc>
          <w:tcPr>
            <w:tcW w:w="1133" w:type="dxa"/>
            <w:shd w:val="clear" w:color="auto" w:fill="auto"/>
            <w:vAlign w:val="bottom"/>
          </w:tcPr>
          <w:p w:rsidR="006E7046" w:rsidRPr="00500375" w:rsidRDefault="006E7046" w:rsidP="006E7046">
            <w:pPr>
              <w:bidi w:val="0"/>
              <w:jc w:val="right"/>
              <w:rPr>
                <w:sz w:val="24"/>
                <w:szCs w:val="24"/>
              </w:rPr>
            </w:pPr>
            <w:r w:rsidRPr="00500375">
              <w:rPr>
                <w:sz w:val="24"/>
                <w:szCs w:val="24"/>
                <w:rtl/>
              </w:rPr>
              <w:t>4</w:t>
            </w:r>
            <w:r w:rsidRPr="00500375">
              <w:rPr>
                <w:sz w:val="24"/>
                <w:szCs w:val="24"/>
              </w:rPr>
              <w:t xml:space="preserve"> </w:t>
            </w:r>
            <w:r w:rsidRPr="00500375">
              <w:rPr>
                <w:sz w:val="24"/>
                <w:szCs w:val="24"/>
                <w:rtl/>
              </w:rPr>
              <w:t>162</w:t>
            </w:r>
          </w:p>
        </w:tc>
        <w:tc>
          <w:tcPr>
            <w:tcW w:w="1030" w:type="dxa"/>
            <w:shd w:val="clear" w:color="auto" w:fill="auto"/>
            <w:vAlign w:val="bottom"/>
          </w:tcPr>
          <w:p w:rsidR="006E7046" w:rsidRPr="00500375" w:rsidRDefault="006E7046" w:rsidP="006E7046">
            <w:pPr>
              <w:bidi w:val="0"/>
              <w:jc w:val="right"/>
              <w:rPr>
                <w:sz w:val="24"/>
                <w:szCs w:val="24"/>
              </w:rPr>
            </w:pPr>
            <w:r w:rsidRPr="00500375">
              <w:rPr>
                <w:sz w:val="24"/>
                <w:szCs w:val="24"/>
                <w:rtl/>
              </w:rPr>
              <w:t>4</w:t>
            </w:r>
            <w:r w:rsidRPr="00500375">
              <w:rPr>
                <w:sz w:val="24"/>
                <w:szCs w:val="24"/>
              </w:rPr>
              <w:t xml:space="preserve"> </w:t>
            </w:r>
            <w:r w:rsidRPr="00500375">
              <w:rPr>
                <w:sz w:val="24"/>
                <w:szCs w:val="24"/>
                <w:rtl/>
              </w:rPr>
              <w:t>000</w:t>
            </w:r>
          </w:p>
        </w:tc>
        <w:tc>
          <w:tcPr>
            <w:tcW w:w="1030" w:type="dxa"/>
            <w:shd w:val="clear" w:color="auto" w:fill="auto"/>
            <w:vAlign w:val="bottom"/>
          </w:tcPr>
          <w:p w:rsidR="006E7046" w:rsidRPr="00500375" w:rsidRDefault="006E7046" w:rsidP="006E7046">
            <w:pPr>
              <w:bidi w:val="0"/>
              <w:jc w:val="right"/>
              <w:rPr>
                <w:sz w:val="24"/>
                <w:szCs w:val="24"/>
              </w:rPr>
            </w:pPr>
            <w:r w:rsidRPr="00500375">
              <w:rPr>
                <w:sz w:val="24"/>
                <w:szCs w:val="24"/>
                <w:rtl/>
              </w:rPr>
              <w:t>4</w:t>
            </w:r>
            <w:r w:rsidRPr="00500375">
              <w:rPr>
                <w:sz w:val="24"/>
                <w:szCs w:val="24"/>
              </w:rPr>
              <w:t xml:space="preserve"> </w:t>
            </w:r>
            <w:r w:rsidRPr="00500375">
              <w:rPr>
                <w:sz w:val="24"/>
                <w:szCs w:val="24"/>
                <w:rtl/>
              </w:rPr>
              <w:t>321</w:t>
            </w:r>
          </w:p>
        </w:tc>
        <w:tc>
          <w:tcPr>
            <w:tcW w:w="1029" w:type="dxa"/>
            <w:shd w:val="clear" w:color="auto" w:fill="auto"/>
            <w:vAlign w:val="bottom"/>
          </w:tcPr>
          <w:p w:rsidR="006E7046" w:rsidRPr="00500375" w:rsidRDefault="006E7046" w:rsidP="006E7046">
            <w:pPr>
              <w:bidi w:val="0"/>
              <w:jc w:val="right"/>
              <w:rPr>
                <w:sz w:val="24"/>
                <w:szCs w:val="24"/>
              </w:rPr>
            </w:pPr>
            <w:r w:rsidRPr="00500375">
              <w:rPr>
                <w:sz w:val="24"/>
                <w:szCs w:val="24"/>
                <w:rtl/>
              </w:rPr>
              <w:t>4</w:t>
            </w:r>
            <w:r w:rsidRPr="00500375">
              <w:rPr>
                <w:sz w:val="24"/>
                <w:szCs w:val="24"/>
              </w:rPr>
              <w:t xml:space="preserve"> </w:t>
            </w:r>
            <w:r w:rsidRPr="00500375">
              <w:rPr>
                <w:sz w:val="24"/>
                <w:szCs w:val="24"/>
                <w:rtl/>
              </w:rPr>
              <w:t>100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1364B2" w:rsidRDefault="006E7046" w:rsidP="006E7046">
            <w:pPr>
              <w:spacing w:before="40" w:after="80" w:line="220" w:lineRule="exact"/>
              <w:jc w:val="left"/>
              <w:rPr>
                <w:sz w:val="24"/>
                <w:szCs w:val="24"/>
              </w:rPr>
            </w:pPr>
            <w:r w:rsidRPr="001364B2">
              <w:rPr>
                <w:sz w:val="24"/>
                <w:szCs w:val="24"/>
                <w:rtl/>
              </w:rPr>
              <w:t>12316</w:t>
            </w:r>
          </w:p>
        </w:tc>
        <w:tc>
          <w:tcPr>
            <w:tcW w:w="3399" w:type="dxa"/>
            <w:shd w:val="clear" w:color="auto" w:fill="auto"/>
          </w:tcPr>
          <w:p w:rsidR="006E7046" w:rsidRPr="00F41F6D" w:rsidRDefault="006E7046" w:rsidP="006E7046">
            <w:pPr>
              <w:spacing w:before="40" w:after="80" w:line="240" w:lineRule="exact"/>
              <w:ind w:right="144"/>
              <w:jc w:val="left"/>
              <w:rPr>
                <w:rFonts w:hint="cs"/>
                <w:sz w:val="24"/>
                <w:szCs w:val="24"/>
              </w:rPr>
            </w:pPr>
            <w:r w:rsidRPr="00F41F6D">
              <w:rPr>
                <w:rFonts w:hint="cs"/>
                <w:sz w:val="24"/>
                <w:szCs w:val="24"/>
                <w:rtl/>
              </w:rPr>
              <w:t>مديرة مستودعات</w:t>
            </w:r>
          </w:p>
        </w:tc>
        <w:tc>
          <w:tcPr>
            <w:tcW w:w="927" w:type="dxa"/>
            <w:shd w:val="clear" w:color="auto" w:fill="auto"/>
            <w:vAlign w:val="bottom"/>
          </w:tcPr>
          <w:p w:rsidR="006E7046" w:rsidRPr="00500375" w:rsidRDefault="006E7046" w:rsidP="006E7046">
            <w:pPr>
              <w:bidi w:val="0"/>
              <w:jc w:val="right"/>
              <w:rPr>
                <w:sz w:val="24"/>
                <w:szCs w:val="24"/>
              </w:rPr>
            </w:pPr>
            <w:r w:rsidRPr="00500375">
              <w:rPr>
                <w:sz w:val="24"/>
                <w:szCs w:val="24"/>
                <w:rtl/>
              </w:rPr>
              <w:t>12</w:t>
            </w:r>
          </w:p>
        </w:tc>
        <w:tc>
          <w:tcPr>
            <w:tcW w:w="1133" w:type="dxa"/>
            <w:shd w:val="clear" w:color="auto" w:fill="auto"/>
            <w:vAlign w:val="bottom"/>
          </w:tcPr>
          <w:p w:rsidR="006E7046" w:rsidRPr="00500375" w:rsidRDefault="006E7046" w:rsidP="006E7046">
            <w:pPr>
              <w:bidi w:val="0"/>
              <w:jc w:val="right"/>
              <w:rPr>
                <w:sz w:val="24"/>
                <w:szCs w:val="24"/>
              </w:rPr>
            </w:pPr>
            <w:r w:rsidRPr="00500375">
              <w:rPr>
                <w:sz w:val="24"/>
                <w:szCs w:val="24"/>
                <w:rtl/>
              </w:rPr>
              <w:t>4</w:t>
            </w:r>
            <w:r w:rsidRPr="00500375">
              <w:rPr>
                <w:sz w:val="24"/>
                <w:szCs w:val="24"/>
              </w:rPr>
              <w:t xml:space="preserve"> </w:t>
            </w:r>
            <w:r w:rsidRPr="00500375">
              <w:rPr>
                <w:sz w:val="24"/>
                <w:szCs w:val="24"/>
                <w:rtl/>
              </w:rPr>
              <w:t>132</w:t>
            </w:r>
          </w:p>
        </w:tc>
        <w:tc>
          <w:tcPr>
            <w:tcW w:w="1030" w:type="dxa"/>
            <w:shd w:val="clear" w:color="auto" w:fill="auto"/>
            <w:vAlign w:val="bottom"/>
          </w:tcPr>
          <w:p w:rsidR="006E7046" w:rsidRPr="00500375" w:rsidRDefault="006E7046" w:rsidP="006E7046">
            <w:pPr>
              <w:bidi w:val="0"/>
              <w:jc w:val="right"/>
              <w:rPr>
                <w:sz w:val="24"/>
                <w:szCs w:val="24"/>
              </w:rPr>
            </w:pPr>
            <w:r w:rsidRPr="00500375">
              <w:rPr>
                <w:sz w:val="24"/>
                <w:szCs w:val="24"/>
                <w:rtl/>
              </w:rPr>
              <w:t>4</w:t>
            </w:r>
            <w:r w:rsidRPr="00500375">
              <w:rPr>
                <w:sz w:val="24"/>
                <w:szCs w:val="24"/>
              </w:rPr>
              <w:t xml:space="preserve"> </w:t>
            </w:r>
            <w:r w:rsidRPr="00500375">
              <w:rPr>
                <w:sz w:val="24"/>
                <w:szCs w:val="24"/>
                <w:rtl/>
              </w:rPr>
              <w:t>454</w:t>
            </w:r>
          </w:p>
        </w:tc>
        <w:tc>
          <w:tcPr>
            <w:tcW w:w="1030" w:type="dxa"/>
            <w:shd w:val="clear" w:color="auto" w:fill="auto"/>
            <w:vAlign w:val="bottom"/>
          </w:tcPr>
          <w:p w:rsidR="006E7046" w:rsidRPr="00500375" w:rsidRDefault="006E7046" w:rsidP="006E7046">
            <w:pPr>
              <w:bidi w:val="0"/>
              <w:jc w:val="right"/>
              <w:rPr>
                <w:sz w:val="24"/>
                <w:szCs w:val="24"/>
              </w:rPr>
            </w:pPr>
            <w:r w:rsidRPr="00500375">
              <w:rPr>
                <w:sz w:val="24"/>
                <w:szCs w:val="24"/>
                <w:rtl/>
              </w:rPr>
              <w:t>4</w:t>
            </w:r>
            <w:r w:rsidRPr="00500375">
              <w:rPr>
                <w:sz w:val="24"/>
                <w:szCs w:val="24"/>
              </w:rPr>
              <w:t xml:space="preserve"> </w:t>
            </w:r>
            <w:r w:rsidRPr="00500375">
              <w:rPr>
                <w:sz w:val="24"/>
                <w:szCs w:val="24"/>
                <w:rtl/>
              </w:rPr>
              <w:t>210</w:t>
            </w:r>
          </w:p>
        </w:tc>
        <w:tc>
          <w:tcPr>
            <w:tcW w:w="1029" w:type="dxa"/>
            <w:shd w:val="clear" w:color="auto" w:fill="auto"/>
            <w:vAlign w:val="bottom"/>
          </w:tcPr>
          <w:p w:rsidR="006E7046" w:rsidRPr="00500375" w:rsidRDefault="006E7046" w:rsidP="006E7046">
            <w:pPr>
              <w:bidi w:val="0"/>
              <w:jc w:val="right"/>
              <w:rPr>
                <w:sz w:val="24"/>
                <w:szCs w:val="24"/>
              </w:rPr>
            </w:pPr>
            <w:r w:rsidRPr="00500375">
              <w:rPr>
                <w:sz w:val="24"/>
                <w:szCs w:val="24"/>
                <w:rtl/>
              </w:rPr>
              <w:t>4</w:t>
            </w:r>
            <w:r w:rsidRPr="00500375">
              <w:rPr>
                <w:sz w:val="24"/>
                <w:szCs w:val="24"/>
              </w:rPr>
              <w:t xml:space="preserve"> </w:t>
            </w:r>
            <w:r w:rsidRPr="00500375">
              <w:rPr>
                <w:sz w:val="24"/>
                <w:szCs w:val="24"/>
                <w:rtl/>
              </w:rPr>
              <w:t>555</w:t>
            </w:r>
          </w:p>
        </w:tc>
      </w:tr>
      <w:tr w:rsidR="006E7046" w:rsidRPr="00372BF5">
        <w:tblPrEx>
          <w:tblCellMar>
            <w:top w:w="0" w:type="dxa"/>
            <w:bottom w:w="0" w:type="dxa"/>
          </w:tblCellMar>
        </w:tblPrEx>
        <w:trPr>
          <w:cantSplit/>
          <w:trHeight w:val="193"/>
          <w:jc w:val="center"/>
        </w:trPr>
        <w:tc>
          <w:tcPr>
            <w:tcW w:w="1301" w:type="dxa"/>
            <w:shd w:val="clear" w:color="auto" w:fill="auto"/>
            <w:vAlign w:val="bottom"/>
          </w:tcPr>
          <w:p w:rsidR="006E7046" w:rsidRPr="00ED10AA" w:rsidRDefault="006E7046" w:rsidP="006E7046">
            <w:pPr>
              <w:spacing w:line="20" w:lineRule="exact"/>
              <w:rPr>
                <w:rFonts w:hint="cs"/>
                <w:sz w:val="24"/>
                <w:szCs w:val="24"/>
              </w:rPr>
            </w:pPr>
          </w:p>
        </w:tc>
        <w:tc>
          <w:tcPr>
            <w:tcW w:w="3399" w:type="dxa"/>
            <w:shd w:val="clear" w:color="auto" w:fill="auto"/>
            <w:vAlign w:val="bottom"/>
          </w:tcPr>
          <w:p w:rsidR="006E7046" w:rsidRPr="000D5847" w:rsidRDefault="006E7046" w:rsidP="006E7046">
            <w:pPr>
              <w:spacing w:line="20" w:lineRule="exact"/>
              <w:ind w:right="144"/>
              <w:jc w:val="lowKashida"/>
              <w:rPr>
                <w:rFonts w:hint="cs"/>
                <w:sz w:val="16"/>
                <w:szCs w:val="24"/>
              </w:rPr>
            </w:pPr>
          </w:p>
        </w:tc>
        <w:tc>
          <w:tcPr>
            <w:tcW w:w="927"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133"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30"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30"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29" w:type="dxa"/>
            <w:shd w:val="clear" w:color="auto" w:fill="auto"/>
            <w:vAlign w:val="bottom"/>
          </w:tcPr>
          <w:p w:rsidR="006E7046" w:rsidRPr="000D5847" w:rsidRDefault="006E7046" w:rsidP="006E7046">
            <w:pPr>
              <w:bidi w:val="0"/>
              <w:spacing w:line="20" w:lineRule="exact"/>
              <w:ind w:right="144"/>
              <w:jc w:val="lowKashida"/>
              <w:rPr>
                <w:sz w:val="16"/>
                <w:szCs w:val="24"/>
              </w:rPr>
            </w:pP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1364B2" w:rsidRDefault="006E7046" w:rsidP="006E7046">
            <w:pPr>
              <w:spacing w:before="40" w:after="80" w:line="220" w:lineRule="exact"/>
              <w:jc w:val="left"/>
              <w:rPr>
                <w:rFonts w:hint="cs"/>
                <w:b/>
                <w:bCs/>
                <w:sz w:val="24"/>
                <w:szCs w:val="24"/>
              </w:rPr>
            </w:pPr>
            <w:r w:rsidRPr="001364B2">
              <w:rPr>
                <w:rFonts w:hint="cs"/>
                <w:b/>
                <w:bCs/>
                <w:sz w:val="24"/>
                <w:szCs w:val="24"/>
                <w:rtl/>
              </w:rPr>
              <w:t>2</w:t>
            </w:r>
          </w:p>
        </w:tc>
        <w:tc>
          <w:tcPr>
            <w:tcW w:w="3399" w:type="dxa"/>
            <w:shd w:val="clear" w:color="auto" w:fill="auto"/>
          </w:tcPr>
          <w:p w:rsidR="006E7046" w:rsidRPr="00844860" w:rsidRDefault="006E7046" w:rsidP="006E7046">
            <w:pPr>
              <w:spacing w:before="40" w:after="80" w:line="240" w:lineRule="exact"/>
              <w:jc w:val="lowKashida"/>
              <w:rPr>
                <w:rFonts w:hint="cs"/>
                <w:b/>
                <w:bCs/>
                <w:sz w:val="24"/>
                <w:szCs w:val="24"/>
                <w:rtl/>
              </w:rPr>
            </w:pPr>
            <w:r w:rsidRPr="00844860">
              <w:rPr>
                <w:rFonts w:hint="cs"/>
                <w:b/>
                <w:bCs/>
                <w:sz w:val="24"/>
                <w:szCs w:val="24"/>
                <w:rtl/>
              </w:rPr>
              <w:t>موظفات فنيات</w:t>
            </w:r>
          </w:p>
        </w:tc>
        <w:tc>
          <w:tcPr>
            <w:tcW w:w="927" w:type="dxa"/>
            <w:shd w:val="clear" w:color="auto" w:fill="auto"/>
            <w:vAlign w:val="bottom"/>
          </w:tcPr>
          <w:p w:rsidR="006E7046" w:rsidRPr="005D72B1" w:rsidRDefault="006E7046" w:rsidP="006E7046">
            <w:pPr>
              <w:bidi w:val="0"/>
              <w:jc w:val="right"/>
              <w:rPr>
                <w:b/>
                <w:bCs/>
                <w:sz w:val="24"/>
                <w:szCs w:val="24"/>
              </w:rPr>
            </w:pPr>
            <w:r w:rsidRPr="005D72B1">
              <w:rPr>
                <w:b/>
                <w:bCs/>
                <w:sz w:val="24"/>
                <w:szCs w:val="24"/>
                <w:rtl/>
              </w:rPr>
              <w:t>10</w:t>
            </w:r>
            <w:r w:rsidRPr="005D72B1">
              <w:rPr>
                <w:b/>
                <w:bCs/>
                <w:sz w:val="24"/>
                <w:szCs w:val="24"/>
              </w:rPr>
              <w:t xml:space="preserve"> </w:t>
            </w:r>
            <w:r w:rsidRPr="005D72B1">
              <w:rPr>
                <w:b/>
                <w:bCs/>
                <w:sz w:val="24"/>
                <w:szCs w:val="24"/>
                <w:rtl/>
              </w:rPr>
              <w:t>316</w:t>
            </w:r>
          </w:p>
        </w:tc>
        <w:tc>
          <w:tcPr>
            <w:tcW w:w="1133" w:type="dxa"/>
            <w:shd w:val="clear" w:color="auto" w:fill="auto"/>
            <w:vAlign w:val="bottom"/>
          </w:tcPr>
          <w:p w:rsidR="006E7046" w:rsidRPr="005D72B1" w:rsidRDefault="006E7046" w:rsidP="006E7046">
            <w:pPr>
              <w:bidi w:val="0"/>
              <w:jc w:val="right"/>
              <w:rPr>
                <w:b/>
                <w:bCs/>
                <w:sz w:val="24"/>
                <w:szCs w:val="24"/>
              </w:rPr>
            </w:pPr>
            <w:r w:rsidRPr="005D72B1">
              <w:rPr>
                <w:b/>
                <w:bCs/>
                <w:sz w:val="24"/>
                <w:szCs w:val="24"/>
                <w:rtl/>
              </w:rPr>
              <w:t>3</w:t>
            </w:r>
            <w:r w:rsidRPr="005D72B1">
              <w:rPr>
                <w:b/>
                <w:bCs/>
                <w:sz w:val="24"/>
                <w:szCs w:val="24"/>
              </w:rPr>
              <w:t xml:space="preserve"> </w:t>
            </w:r>
            <w:r w:rsidRPr="005D72B1">
              <w:rPr>
                <w:b/>
                <w:bCs/>
                <w:sz w:val="24"/>
                <w:szCs w:val="24"/>
                <w:rtl/>
              </w:rPr>
              <w:t>967</w:t>
            </w:r>
          </w:p>
        </w:tc>
        <w:tc>
          <w:tcPr>
            <w:tcW w:w="1030" w:type="dxa"/>
            <w:shd w:val="clear" w:color="auto" w:fill="auto"/>
            <w:vAlign w:val="bottom"/>
          </w:tcPr>
          <w:p w:rsidR="006E7046" w:rsidRPr="005D72B1" w:rsidRDefault="006E7046" w:rsidP="006E7046">
            <w:pPr>
              <w:bidi w:val="0"/>
              <w:jc w:val="right"/>
              <w:rPr>
                <w:b/>
                <w:bCs/>
                <w:sz w:val="24"/>
                <w:szCs w:val="24"/>
              </w:rPr>
            </w:pPr>
            <w:r w:rsidRPr="005D72B1">
              <w:rPr>
                <w:b/>
                <w:bCs/>
                <w:sz w:val="24"/>
                <w:szCs w:val="24"/>
                <w:rtl/>
              </w:rPr>
              <w:t>3</w:t>
            </w:r>
            <w:r w:rsidRPr="005D72B1">
              <w:rPr>
                <w:b/>
                <w:bCs/>
                <w:sz w:val="24"/>
                <w:szCs w:val="24"/>
              </w:rPr>
              <w:t xml:space="preserve"> </w:t>
            </w:r>
            <w:r w:rsidRPr="005D72B1">
              <w:rPr>
                <w:b/>
                <w:bCs/>
                <w:sz w:val="24"/>
                <w:szCs w:val="24"/>
                <w:rtl/>
              </w:rPr>
              <w:t>500</w:t>
            </w:r>
          </w:p>
        </w:tc>
        <w:tc>
          <w:tcPr>
            <w:tcW w:w="1030" w:type="dxa"/>
            <w:shd w:val="clear" w:color="auto" w:fill="auto"/>
            <w:vAlign w:val="bottom"/>
          </w:tcPr>
          <w:p w:rsidR="006E7046" w:rsidRPr="005D72B1" w:rsidRDefault="006E7046" w:rsidP="006E7046">
            <w:pPr>
              <w:bidi w:val="0"/>
              <w:jc w:val="right"/>
              <w:rPr>
                <w:b/>
                <w:bCs/>
                <w:sz w:val="24"/>
                <w:szCs w:val="24"/>
              </w:rPr>
            </w:pPr>
            <w:r w:rsidRPr="005D72B1">
              <w:rPr>
                <w:b/>
                <w:bCs/>
                <w:sz w:val="24"/>
                <w:szCs w:val="24"/>
                <w:rtl/>
              </w:rPr>
              <w:t>4</w:t>
            </w:r>
            <w:r w:rsidRPr="005D72B1">
              <w:rPr>
                <w:b/>
                <w:bCs/>
                <w:sz w:val="24"/>
                <w:szCs w:val="24"/>
              </w:rPr>
              <w:t xml:space="preserve"> </w:t>
            </w:r>
            <w:r w:rsidRPr="005D72B1">
              <w:rPr>
                <w:b/>
                <w:bCs/>
                <w:sz w:val="24"/>
                <w:szCs w:val="24"/>
                <w:rtl/>
              </w:rPr>
              <w:t>124</w:t>
            </w:r>
          </w:p>
        </w:tc>
        <w:tc>
          <w:tcPr>
            <w:tcW w:w="1029" w:type="dxa"/>
            <w:shd w:val="clear" w:color="auto" w:fill="auto"/>
            <w:vAlign w:val="bottom"/>
          </w:tcPr>
          <w:p w:rsidR="006E7046" w:rsidRPr="005D72B1" w:rsidRDefault="006E7046" w:rsidP="006E7046">
            <w:pPr>
              <w:bidi w:val="0"/>
              <w:jc w:val="right"/>
              <w:rPr>
                <w:b/>
                <w:bCs/>
                <w:sz w:val="24"/>
                <w:szCs w:val="24"/>
              </w:rPr>
            </w:pPr>
            <w:r w:rsidRPr="005D72B1">
              <w:rPr>
                <w:b/>
                <w:bCs/>
                <w:sz w:val="24"/>
                <w:szCs w:val="24"/>
                <w:rtl/>
              </w:rPr>
              <w:t>3</w:t>
            </w:r>
            <w:r w:rsidRPr="005D72B1">
              <w:rPr>
                <w:b/>
                <w:bCs/>
                <w:sz w:val="24"/>
                <w:szCs w:val="24"/>
              </w:rPr>
              <w:t xml:space="preserve"> </w:t>
            </w:r>
            <w:r w:rsidRPr="005D72B1">
              <w:rPr>
                <w:b/>
                <w:bCs/>
                <w:sz w:val="24"/>
                <w:szCs w:val="24"/>
                <w:rtl/>
              </w:rPr>
              <w:t>600</w:t>
            </w:r>
          </w:p>
        </w:tc>
      </w:tr>
      <w:tr w:rsidR="006E7046" w:rsidRPr="00372BF5">
        <w:tblPrEx>
          <w:tblCellMar>
            <w:top w:w="0" w:type="dxa"/>
            <w:bottom w:w="0" w:type="dxa"/>
          </w:tblCellMar>
        </w:tblPrEx>
        <w:trPr>
          <w:cantSplit/>
          <w:trHeight w:val="193"/>
          <w:jc w:val="center"/>
        </w:trPr>
        <w:tc>
          <w:tcPr>
            <w:tcW w:w="1301" w:type="dxa"/>
            <w:shd w:val="clear" w:color="auto" w:fill="auto"/>
            <w:vAlign w:val="bottom"/>
          </w:tcPr>
          <w:p w:rsidR="006E7046" w:rsidRPr="00ED10AA" w:rsidRDefault="006E7046" w:rsidP="006E7046">
            <w:pPr>
              <w:spacing w:line="20" w:lineRule="exact"/>
              <w:rPr>
                <w:rFonts w:hint="cs"/>
                <w:sz w:val="24"/>
                <w:szCs w:val="24"/>
              </w:rPr>
            </w:pPr>
          </w:p>
        </w:tc>
        <w:tc>
          <w:tcPr>
            <w:tcW w:w="3399" w:type="dxa"/>
            <w:shd w:val="clear" w:color="auto" w:fill="auto"/>
            <w:vAlign w:val="bottom"/>
          </w:tcPr>
          <w:p w:rsidR="006E7046" w:rsidRPr="000D5847" w:rsidRDefault="006E7046" w:rsidP="006E7046">
            <w:pPr>
              <w:spacing w:line="20" w:lineRule="exact"/>
              <w:ind w:right="144"/>
              <w:jc w:val="lowKashida"/>
              <w:rPr>
                <w:rFonts w:hint="cs"/>
                <w:sz w:val="16"/>
                <w:szCs w:val="24"/>
              </w:rPr>
            </w:pPr>
          </w:p>
        </w:tc>
        <w:tc>
          <w:tcPr>
            <w:tcW w:w="927"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133"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30"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30"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29" w:type="dxa"/>
            <w:shd w:val="clear" w:color="auto" w:fill="auto"/>
            <w:vAlign w:val="bottom"/>
          </w:tcPr>
          <w:p w:rsidR="006E7046" w:rsidRPr="000D5847" w:rsidRDefault="006E7046" w:rsidP="006E7046">
            <w:pPr>
              <w:bidi w:val="0"/>
              <w:spacing w:line="20" w:lineRule="exact"/>
              <w:ind w:right="144"/>
              <w:jc w:val="lowKashida"/>
              <w:rPr>
                <w:sz w:val="16"/>
                <w:szCs w:val="24"/>
              </w:rPr>
            </w:pPr>
          </w:p>
        </w:tc>
      </w:tr>
      <w:tr w:rsidR="006E7046" w:rsidRPr="00372BF5">
        <w:tblPrEx>
          <w:tblCellMar>
            <w:top w:w="0" w:type="dxa"/>
            <w:bottom w:w="0" w:type="dxa"/>
          </w:tblCellMar>
        </w:tblPrEx>
        <w:trPr>
          <w:cantSplit/>
          <w:jc w:val="center"/>
        </w:trPr>
        <w:tc>
          <w:tcPr>
            <w:tcW w:w="1301" w:type="dxa"/>
            <w:tcBorders>
              <w:bottom w:val="single" w:sz="12" w:space="0" w:color="auto"/>
            </w:tcBorders>
            <w:shd w:val="clear" w:color="auto" w:fill="auto"/>
            <w:vAlign w:val="bottom"/>
          </w:tcPr>
          <w:p w:rsidR="006E7046" w:rsidRPr="008A61AB" w:rsidRDefault="006E7046" w:rsidP="006E7046">
            <w:pPr>
              <w:spacing w:before="40" w:after="80" w:line="220" w:lineRule="exact"/>
              <w:jc w:val="left"/>
            </w:pPr>
            <w:r w:rsidRPr="0038553A">
              <w:rPr>
                <w:sz w:val="24"/>
                <w:szCs w:val="24"/>
                <w:rtl/>
              </w:rPr>
              <w:t>24101</w:t>
            </w:r>
          </w:p>
        </w:tc>
        <w:tc>
          <w:tcPr>
            <w:tcW w:w="3399" w:type="dxa"/>
            <w:tcBorders>
              <w:bottom w:val="single" w:sz="12" w:space="0" w:color="auto"/>
            </w:tcBorders>
            <w:shd w:val="clear" w:color="auto" w:fill="auto"/>
          </w:tcPr>
          <w:p w:rsidR="006E7046" w:rsidRPr="00CD172F" w:rsidRDefault="006E7046" w:rsidP="006E7046">
            <w:pPr>
              <w:spacing w:before="40" w:after="80" w:line="240" w:lineRule="exact"/>
              <w:ind w:right="144"/>
              <w:jc w:val="left"/>
              <w:rPr>
                <w:rFonts w:hint="cs"/>
                <w:sz w:val="24"/>
                <w:szCs w:val="24"/>
              </w:rPr>
            </w:pPr>
            <w:r w:rsidRPr="00F41F6D">
              <w:rPr>
                <w:rFonts w:hint="cs"/>
                <w:sz w:val="24"/>
                <w:szCs w:val="24"/>
                <w:rtl/>
              </w:rPr>
              <w:t>محاسِبة</w:t>
            </w:r>
          </w:p>
        </w:tc>
        <w:tc>
          <w:tcPr>
            <w:tcW w:w="927" w:type="dxa"/>
            <w:tcBorders>
              <w:bottom w:val="single" w:sz="12" w:space="0" w:color="auto"/>
            </w:tcBorders>
            <w:shd w:val="clear" w:color="auto" w:fill="auto"/>
            <w:vAlign w:val="bottom"/>
          </w:tcPr>
          <w:p w:rsidR="006E7046" w:rsidRPr="005D72B1" w:rsidRDefault="006E7046" w:rsidP="006E7046">
            <w:pPr>
              <w:bidi w:val="0"/>
              <w:jc w:val="right"/>
              <w:rPr>
                <w:sz w:val="24"/>
                <w:szCs w:val="24"/>
              </w:rPr>
            </w:pPr>
            <w:r w:rsidRPr="009720A9">
              <w:rPr>
                <w:sz w:val="24"/>
                <w:szCs w:val="24"/>
                <w:rtl/>
              </w:rPr>
              <w:t>825</w:t>
            </w:r>
          </w:p>
        </w:tc>
        <w:tc>
          <w:tcPr>
            <w:tcW w:w="1133" w:type="dxa"/>
            <w:tcBorders>
              <w:bottom w:val="single" w:sz="12" w:space="0" w:color="auto"/>
            </w:tcBorders>
            <w:shd w:val="clear" w:color="auto" w:fill="auto"/>
            <w:vAlign w:val="bottom"/>
          </w:tcPr>
          <w:p w:rsidR="006E7046" w:rsidRPr="005D72B1" w:rsidRDefault="006E7046" w:rsidP="006E7046">
            <w:pPr>
              <w:bidi w:val="0"/>
              <w:jc w:val="right"/>
              <w:rPr>
                <w:sz w:val="24"/>
                <w:szCs w:val="24"/>
              </w:rPr>
            </w:pPr>
            <w:r w:rsidRPr="005D72B1">
              <w:rPr>
                <w:sz w:val="24"/>
                <w:szCs w:val="24"/>
                <w:rtl/>
              </w:rPr>
              <w:t>3</w:t>
            </w:r>
            <w:r w:rsidRPr="005D72B1">
              <w:rPr>
                <w:sz w:val="24"/>
                <w:szCs w:val="24"/>
              </w:rPr>
              <w:t xml:space="preserve"> </w:t>
            </w:r>
            <w:r w:rsidRPr="005D72B1">
              <w:rPr>
                <w:sz w:val="24"/>
                <w:szCs w:val="24"/>
                <w:rtl/>
              </w:rPr>
              <w:t>813</w:t>
            </w:r>
          </w:p>
        </w:tc>
        <w:tc>
          <w:tcPr>
            <w:tcW w:w="1030" w:type="dxa"/>
            <w:tcBorders>
              <w:bottom w:val="single" w:sz="12" w:space="0" w:color="auto"/>
            </w:tcBorders>
            <w:shd w:val="clear" w:color="auto" w:fill="auto"/>
            <w:vAlign w:val="bottom"/>
          </w:tcPr>
          <w:p w:rsidR="006E7046" w:rsidRPr="005D72B1" w:rsidRDefault="006E7046" w:rsidP="006E7046">
            <w:pPr>
              <w:bidi w:val="0"/>
              <w:jc w:val="right"/>
              <w:rPr>
                <w:sz w:val="24"/>
                <w:szCs w:val="24"/>
              </w:rPr>
            </w:pPr>
            <w:r w:rsidRPr="005D72B1">
              <w:rPr>
                <w:sz w:val="24"/>
                <w:szCs w:val="24"/>
                <w:rtl/>
              </w:rPr>
              <w:t>3</w:t>
            </w:r>
            <w:r w:rsidRPr="005D72B1">
              <w:rPr>
                <w:sz w:val="24"/>
                <w:szCs w:val="24"/>
              </w:rPr>
              <w:t xml:space="preserve"> </w:t>
            </w:r>
            <w:r w:rsidRPr="005D72B1">
              <w:rPr>
                <w:sz w:val="24"/>
                <w:szCs w:val="24"/>
                <w:rtl/>
              </w:rPr>
              <w:t>605</w:t>
            </w:r>
          </w:p>
        </w:tc>
        <w:tc>
          <w:tcPr>
            <w:tcW w:w="1030" w:type="dxa"/>
            <w:tcBorders>
              <w:bottom w:val="single" w:sz="12" w:space="0" w:color="auto"/>
            </w:tcBorders>
            <w:shd w:val="clear" w:color="auto" w:fill="auto"/>
            <w:vAlign w:val="bottom"/>
          </w:tcPr>
          <w:p w:rsidR="006E7046" w:rsidRPr="005D72B1" w:rsidRDefault="006E7046" w:rsidP="006E7046">
            <w:pPr>
              <w:bidi w:val="0"/>
              <w:jc w:val="right"/>
              <w:rPr>
                <w:rFonts w:hint="cs"/>
                <w:sz w:val="24"/>
                <w:szCs w:val="24"/>
              </w:rPr>
            </w:pPr>
            <w:r w:rsidRPr="005D72B1">
              <w:rPr>
                <w:sz w:val="24"/>
                <w:szCs w:val="24"/>
                <w:rtl/>
              </w:rPr>
              <w:t>3</w:t>
            </w:r>
            <w:r w:rsidRPr="005D72B1">
              <w:rPr>
                <w:sz w:val="24"/>
                <w:szCs w:val="24"/>
              </w:rPr>
              <w:t xml:space="preserve"> </w:t>
            </w:r>
            <w:r w:rsidRPr="005D72B1">
              <w:rPr>
                <w:sz w:val="24"/>
                <w:szCs w:val="24"/>
                <w:rtl/>
              </w:rPr>
              <w:t>872</w:t>
            </w:r>
          </w:p>
        </w:tc>
        <w:tc>
          <w:tcPr>
            <w:tcW w:w="1029" w:type="dxa"/>
            <w:tcBorders>
              <w:bottom w:val="single" w:sz="12" w:space="0" w:color="auto"/>
            </w:tcBorders>
            <w:shd w:val="clear" w:color="auto" w:fill="auto"/>
            <w:vAlign w:val="bottom"/>
          </w:tcPr>
          <w:p w:rsidR="006E7046" w:rsidRPr="005D72B1" w:rsidRDefault="006E7046" w:rsidP="006E7046">
            <w:pPr>
              <w:bidi w:val="0"/>
              <w:jc w:val="right"/>
              <w:rPr>
                <w:sz w:val="24"/>
                <w:szCs w:val="24"/>
              </w:rPr>
            </w:pPr>
            <w:r w:rsidRPr="005D72B1">
              <w:rPr>
                <w:sz w:val="24"/>
                <w:szCs w:val="24"/>
                <w:rtl/>
              </w:rPr>
              <w:t>3</w:t>
            </w:r>
            <w:r w:rsidRPr="005D72B1">
              <w:rPr>
                <w:sz w:val="24"/>
                <w:szCs w:val="24"/>
              </w:rPr>
              <w:t xml:space="preserve"> </w:t>
            </w:r>
            <w:r w:rsidRPr="005D72B1">
              <w:rPr>
                <w:sz w:val="24"/>
                <w:szCs w:val="24"/>
                <w:rtl/>
              </w:rPr>
              <w:t>700</w:t>
            </w:r>
          </w:p>
        </w:tc>
      </w:tr>
    </w:tbl>
    <w:p w:rsidR="006E7046" w:rsidRPr="005732E2" w:rsidRDefault="006E7046" w:rsidP="006E7046">
      <w:pPr>
        <w:pStyle w:val="SingleTxt"/>
        <w:spacing w:after="0" w:line="120" w:lineRule="exact"/>
        <w:rPr>
          <w:rFonts w:hint="cs"/>
          <w:sz w:val="10"/>
          <w:rtl/>
        </w:rPr>
      </w:pPr>
    </w:p>
    <w:p w:rsidR="006E7046" w:rsidRPr="005732E2" w:rsidRDefault="006E7046" w:rsidP="006E7046">
      <w:pPr>
        <w:pStyle w:val="SingleTxt"/>
        <w:spacing w:after="0" w:line="120" w:lineRule="exact"/>
        <w:rPr>
          <w:rFonts w:hint="cs"/>
          <w:sz w:val="10"/>
          <w:rtl/>
        </w:rPr>
      </w:pPr>
    </w:p>
    <w:p w:rsidR="006E7046" w:rsidRPr="00B127E8" w:rsidRDefault="006E7046" w:rsidP="006E7046">
      <w:pPr>
        <w:pStyle w:val="SingleTxt"/>
        <w:spacing w:after="0"/>
        <w:jc w:val="center"/>
        <w:rPr>
          <w:rFonts w:hint="cs"/>
          <w:b/>
          <w:bCs/>
          <w:rtl/>
        </w:rPr>
      </w:pPr>
      <w:r>
        <w:rPr>
          <w:rFonts w:hint="cs"/>
          <w:b/>
          <w:bCs/>
          <w:rtl/>
        </w:rPr>
        <w:t>الجدول 2-2</w:t>
      </w:r>
    </w:p>
    <w:p w:rsidR="006E7046" w:rsidRPr="00B127E8" w:rsidRDefault="006E7046" w:rsidP="006E7046">
      <w:pPr>
        <w:pStyle w:val="SingleTxt"/>
        <w:spacing w:after="0"/>
        <w:ind w:right="0" w:hanging="1202"/>
        <w:jc w:val="center"/>
        <w:rPr>
          <w:rFonts w:hint="cs"/>
          <w:b/>
          <w:bCs/>
          <w:rtl/>
        </w:rPr>
      </w:pPr>
      <w:r w:rsidRPr="00B127E8">
        <w:rPr>
          <w:rFonts w:hint="cs"/>
          <w:b/>
          <w:bCs/>
          <w:rtl/>
        </w:rPr>
        <w:t>الأجور الشهرية الأساسية والإجمالية لمهن مختارة في جميع الصناعات ، حزيران/يونيه 2003</w:t>
      </w:r>
    </w:p>
    <w:p w:rsidR="006E7046" w:rsidRPr="00B127E8" w:rsidRDefault="006E7046" w:rsidP="006E7046">
      <w:pPr>
        <w:pStyle w:val="SingleTxt"/>
        <w:spacing w:after="0"/>
        <w:jc w:val="center"/>
        <w:rPr>
          <w:rFonts w:hint="cs"/>
          <w:b/>
          <w:bCs/>
          <w:rtl/>
        </w:rPr>
      </w:pPr>
      <w:r w:rsidRPr="00B127E8">
        <w:rPr>
          <w:rFonts w:hint="cs"/>
          <w:b/>
          <w:bCs/>
          <w:rtl/>
        </w:rPr>
        <w:t>(</w:t>
      </w:r>
      <w:r>
        <w:rPr>
          <w:rFonts w:hint="cs"/>
          <w:b/>
          <w:bCs/>
          <w:rtl/>
        </w:rPr>
        <w:t>إناث</w:t>
      </w:r>
      <w:r w:rsidRPr="00B127E8">
        <w:rPr>
          <w:rFonts w:hint="cs"/>
          <w:b/>
          <w:bCs/>
          <w:rtl/>
        </w:rPr>
        <w:t>)</w:t>
      </w:r>
    </w:p>
    <w:p w:rsidR="006E7046" w:rsidRPr="00F1704D" w:rsidRDefault="006E7046" w:rsidP="006E7046">
      <w:pPr>
        <w:pStyle w:val="SingleTxt"/>
        <w:spacing w:after="0" w:line="120" w:lineRule="exact"/>
        <w:rPr>
          <w:rFonts w:hint="cs"/>
          <w:sz w:val="10"/>
          <w:rtl/>
        </w:rPr>
      </w:pPr>
    </w:p>
    <w:tbl>
      <w:tblPr>
        <w:bidiVisual/>
        <w:tblW w:w="9849" w:type="dxa"/>
        <w:jc w:val="center"/>
        <w:tblLayout w:type="fixed"/>
        <w:tblCellMar>
          <w:left w:w="0" w:type="dxa"/>
          <w:right w:w="0" w:type="dxa"/>
        </w:tblCellMar>
        <w:tblLook w:val="0000" w:firstRow="0" w:lastRow="0" w:firstColumn="0" w:lastColumn="0" w:noHBand="0" w:noVBand="0"/>
      </w:tblPr>
      <w:tblGrid>
        <w:gridCol w:w="1301"/>
        <w:gridCol w:w="3399"/>
        <w:gridCol w:w="927"/>
        <w:gridCol w:w="1133"/>
        <w:gridCol w:w="1030"/>
        <w:gridCol w:w="1030"/>
        <w:gridCol w:w="1029"/>
      </w:tblGrid>
      <w:tr w:rsidR="006E7046" w:rsidRPr="00CD172F">
        <w:tblPrEx>
          <w:tblCellMar>
            <w:top w:w="0" w:type="dxa"/>
            <w:bottom w:w="0" w:type="dxa"/>
          </w:tblCellMar>
        </w:tblPrEx>
        <w:trPr>
          <w:cantSplit/>
          <w:tblHeader/>
          <w:jc w:val="center"/>
        </w:trPr>
        <w:tc>
          <w:tcPr>
            <w:tcW w:w="1301" w:type="dxa"/>
            <w:vMerge w:val="restart"/>
            <w:tcBorders>
              <w:top w:val="single" w:sz="4" w:space="0" w:color="auto"/>
            </w:tcBorders>
            <w:shd w:val="clear" w:color="auto" w:fill="auto"/>
            <w:tcMar>
              <w:left w:w="0" w:type="dxa"/>
              <w:right w:w="0" w:type="dxa"/>
            </w:tcMar>
            <w:vAlign w:val="bottom"/>
          </w:tcPr>
          <w:p w:rsidR="006E7046" w:rsidRPr="00CD172F" w:rsidRDefault="006E7046" w:rsidP="006E7046">
            <w:pPr>
              <w:spacing w:after="80" w:line="240" w:lineRule="exact"/>
              <w:jc w:val="lowKashida"/>
              <w:rPr>
                <w:rFonts w:hint="cs"/>
                <w:i/>
                <w:iCs/>
                <w:sz w:val="24"/>
                <w:szCs w:val="24"/>
                <w:rtl/>
              </w:rPr>
            </w:pPr>
            <w:r w:rsidRPr="00CD172F">
              <w:rPr>
                <w:rFonts w:hint="cs"/>
                <w:i/>
                <w:iCs/>
                <w:sz w:val="24"/>
                <w:szCs w:val="24"/>
                <w:rtl/>
              </w:rPr>
              <w:t>التصنيف المهني الموحد لسنغافورة، عام 2000</w:t>
            </w:r>
          </w:p>
        </w:tc>
        <w:tc>
          <w:tcPr>
            <w:tcW w:w="3399" w:type="dxa"/>
            <w:tcBorders>
              <w:top w:val="single" w:sz="4" w:space="0" w:color="auto"/>
            </w:tcBorders>
            <w:shd w:val="clear" w:color="auto" w:fill="auto"/>
            <w:vAlign w:val="bottom"/>
          </w:tcPr>
          <w:p w:rsidR="006E7046" w:rsidRPr="00CD172F" w:rsidRDefault="006E7046" w:rsidP="006E7046">
            <w:pPr>
              <w:spacing w:before="80" w:after="80" w:line="240" w:lineRule="exact"/>
              <w:ind w:right="144"/>
              <w:jc w:val="center"/>
              <w:rPr>
                <w:rFonts w:hint="cs"/>
                <w:i/>
                <w:iCs/>
                <w:sz w:val="24"/>
                <w:szCs w:val="24"/>
                <w:rtl/>
              </w:rPr>
            </w:pPr>
          </w:p>
        </w:tc>
        <w:tc>
          <w:tcPr>
            <w:tcW w:w="927" w:type="dxa"/>
            <w:vMerge w:val="restart"/>
            <w:tcBorders>
              <w:top w:val="single" w:sz="4" w:space="0" w:color="auto"/>
            </w:tcBorders>
            <w:shd w:val="clear" w:color="auto" w:fill="auto"/>
            <w:vAlign w:val="bottom"/>
          </w:tcPr>
          <w:p w:rsidR="006E7046" w:rsidRPr="00CD172F" w:rsidRDefault="006E7046" w:rsidP="006E7046">
            <w:pPr>
              <w:spacing w:after="80" w:line="240" w:lineRule="exact"/>
              <w:ind w:right="144"/>
              <w:jc w:val="center"/>
              <w:rPr>
                <w:rFonts w:hint="cs"/>
                <w:i/>
                <w:iCs/>
                <w:sz w:val="24"/>
                <w:szCs w:val="24"/>
                <w:rtl/>
              </w:rPr>
            </w:pPr>
            <w:r w:rsidRPr="00CD172F">
              <w:rPr>
                <w:rFonts w:hint="cs"/>
                <w:i/>
                <w:iCs/>
                <w:sz w:val="24"/>
                <w:szCs w:val="24"/>
                <w:rtl/>
              </w:rPr>
              <w:t>العــــــدد المشمول</w:t>
            </w:r>
          </w:p>
        </w:tc>
        <w:tc>
          <w:tcPr>
            <w:tcW w:w="2163" w:type="dxa"/>
            <w:gridSpan w:val="2"/>
            <w:tcBorders>
              <w:top w:val="single" w:sz="4" w:space="0" w:color="auto"/>
              <w:bottom w:val="single" w:sz="4" w:space="0" w:color="auto"/>
            </w:tcBorders>
            <w:shd w:val="clear" w:color="auto" w:fill="auto"/>
            <w:vAlign w:val="bottom"/>
          </w:tcPr>
          <w:p w:rsidR="006E7046" w:rsidRPr="00CD172F" w:rsidRDefault="006E7046" w:rsidP="006E7046">
            <w:pPr>
              <w:spacing w:before="80" w:after="80" w:line="240" w:lineRule="exact"/>
              <w:ind w:right="144"/>
              <w:jc w:val="center"/>
              <w:rPr>
                <w:rFonts w:hint="cs"/>
                <w:i/>
                <w:iCs/>
                <w:sz w:val="24"/>
                <w:szCs w:val="24"/>
                <w:rtl/>
              </w:rPr>
            </w:pPr>
            <w:r w:rsidRPr="00CD172F">
              <w:rPr>
                <w:rFonts w:hint="cs"/>
                <w:sz w:val="24"/>
                <w:szCs w:val="24"/>
                <w:rtl/>
              </w:rPr>
              <w:t>الأجر الأساسي (بالدولار)</w:t>
            </w:r>
          </w:p>
        </w:tc>
        <w:tc>
          <w:tcPr>
            <w:tcW w:w="2059" w:type="dxa"/>
            <w:gridSpan w:val="2"/>
            <w:tcBorders>
              <w:top w:val="single" w:sz="4" w:space="0" w:color="auto"/>
              <w:bottom w:val="single" w:sz="4" w:space="0" w:color="auto"/>
            </w:tcBorders>
            <w:shd w:val="clear" w:color="auto" w:fill="auto"/>
            <w:vAlign w:val="bottom"/>
          </w:tcPr>
          <w:p w:rsidR="006E7046" w:rsidRPr="00CD172F" w:rsidRDefault="006E7046" w:rsidP="006E7046">
            <w:pPr>
              <w:spacing w:before="80" w:after="80" w:line="240" w:lineRule="exact"/>
              <w:ind w:right="144"/>
              <w:jc w:val="center"/>
              <w:rPr>
                <w:rFonts w:hint="cs"/>
                <w:i/>
                <w:iCs/>
                <w:sz w:val="24"/>
                <w:szCs w:val="24"/>
                <w:rtl/>
              </w:rPr>
            </w:pPr>
            <w:r w:rsidRPr="00CD172F">
              <w:rPr>
                <w:rFonts w:hint="cs"/>
                <w:sz w:val="24"/>
                <w:szCs w:val="24"/>
                <w:rtl/>
              </w:rPr>
              <w:t>الأجر الإجمالي (بالدولار)</w:t>
            </w:r>
          </w:p>
        </w:tc>
      </w:tr>
      <w:tr w:rsidR="006E7046" w:rsidRPr="00CD172F">
        <w:tblPrEx>
          <w:tblCellMar>
            <w:top w:w="0" w:type="dxa"/>
            <w:bottom w:w="0" w:type="dxa"/>
          </w:tblCellMar>
        </w:tblPrEx>
        <w:trPr>
          <w:cantSplit/>
          <w:tblHeader/>
          <w:jc w:val="center"/>
        </w:trPr>
        <w:tc>
          <w:tcPr>
            <w:tcW w:w="1301" w:type="dxa"/>
            <w:vMerge/>
            <w:tcBorders>
              <w:bottom w:val="single" w:sz="12" w:space="0" w:color="auto"/>
            </w:tcBorders>
            <w:shd w:val="clear" w:color="auto" w:fill="auto"/>
            <w:vAlign w:val="bottom"/>
          </w:tcPr>
          <w:p w:rsidR="006E7046" w:rsidRPr="00CD172F" w:rsidRDefault="006E7046" w:rsidP="006E7046">
            <w:pPr>
              <w:spacing w:after="80" w:line="240" w:lineRule="exact"/>
              <w:rPr>
                <w:rFonts w:hint="cs"/>
                <w:i/>
                <w:iCs/>
                <w:sz w:val="24"/>
                <w:szCs w:val="24"/>
                <w:rtl/>
              </w:rPr>
            </w:pPr>
          </w:p>
        </w:tc>
        <w:tc>
          <w:tcPr>
            <w:tcW w:w="3399" w:type="dxa"/>
            <w:tcBorders>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tl/>
              </w:rPr>
            </w:pPr>
            <w:r w:rsidRPr="00CD172F">
              <w:rPr>
                <w:rFonts w:hint="cs"/>
                <w:i/>
                <w:iCs/>
                <w:sz w:val="24"/>
                <w:szCs w:val="24"/>
                <w:rtl/>
              </w:rPr>
              <w:t>المهنة</w:t>
            </w:r>
          </w:p>
        </w:tc>
        <w:tc>
          <w:tcPr>
            <w:tcW w:w="927" w:type="dxa"/>
            <w:vMerge/>
            <w:tcBorders>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tl/>
              </w:rPr>
            </w:pPr>
          </w:p>
        </w:tc>
        <w:tc>
          <w:tcPr>
            <w:tcW w:w="1133"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المتوسط</w:t>
            </w:r>
          </w:p>
        </w:tc>
        <w:tc>
          <w:tcPr>
            <w:tcW w:w="1030"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الوسطي</w:t>
            </w:r>
          </w:p>
        </w:tc>
        <w:tc>
          <w:tcPr>
            <w:tcW w:w="1030"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المتوسط</w:t>
            </w:r>
          </w:p>
        </w:tc>
        <w:tc>
          <w:tcPr>
            <w:tcW w:w="1029"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الوسطي</w:t>
            </w:r>
          </w:p>
        </w:tc>
      </w:tr>
      <w:tr w:rsidR="006E7046" w:rsidRPr="00372BF5">
        <w:tblPrEx>
          <w:tblCellMar>
            <w:top w:w="0" w:type="dxa"/>
            <w:bottom w:w="0" w:type="dxa"/>
          </w:tblCellMar>
        </w:tblPrEx>
        <w:trPr>
          <w:cantSplit/>
          <w:trHeight w:hRule="exact" w:val="115"/>
          <w:tblHeader/>
          <w:jc w:val="center"/>
        </w:trPr>
        <w:tc>
          <w:tcPr>
            <w:tcW w:w="1301" w:type="dxa"/>
            <w:tcBorders>
              <w:top w:val="single" w:sz="12" w:space="0" w:color="auto"/>
            </w:tcBorders>
            <w:shd w:val="clear" w:color="auto" w:fill="auto"/>
            <w:vAlign w:val="bottom"/>
          </w:tcPr>
          <w:p w:rsidR="006E7046" w:rsidRPr="00372BF5" w:rsidRDefault="006E7046" w:rsidP="006E7046">
            <w:pPr>
              <w:spacing w:before="40" w:after="80" w:line="240" w:lineRule="exact"/>
              <w:rPr>
                <w:rFonts w:hint="cs"/>
                <w:sz w:val="16"/>
                <w:szCs w:val="24"/>
                <w:rtl/>
              </w:rPr>
            </w:pPr>
          </w:p>
        </w:tc>
        <w:tc>
          <w:tcPr>
            <w:tcW w:w="3399"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927"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133"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29"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B1030B" w:rsidRDefault="006E7046" w:rsidP="006E7046">
            <w:pPr>
              <w:rPr>
                <w:sz w:val="24"/>
                <w:szCs w:val="24"/>
              </w:rPr>
            </w:pPr>
            <w:r w:rsidRPr="00B1030B">
              <w:rPr>
                <w:sz w:val="24"/>
                <w:szCs w:val="24"/>
                <w:rtl/>
              </w:rPr>
              <w:t>21213</w:t>
            </w:r>
          </w:p>
        </w:tc>
        <w:tc>
          <w:tcPr>
            <w:tcW w:w="3399" w:type="dxa"/>
            <w:shd w:val="clear" w:color="auto" w:fill="auto"/>
          </w:tcPr>
          <w:p w:rsidR="006E7046" w:rsidRPr="008033E0" w:rsidRDefault="006E7046" w:rsidP="006E7046">
            <w:pPr>
              <w:rPr>
                <w:rFonts w:hint="cs"/>
                <w:sz w:val="24"/>
                <w:szCs w:val="24"/>
                <w:rtl/>
              </w:rPr>
            </w:pPr>
            <w:r w:rsidRPr="008033E0">
              <w:rPr>
                <w:rFonts w:hint="cs"/>
                <w:sz w:val="24"/>
                <w:szCs w:val="24"/>
                <w:rtl/>
              </w:rPr>
              <w:t>خبيرة أكتوارية</w:t>
            </w:r>
          </w:p>
        </w:tc>
        <w:tc>
          <w:tcPr>
            <w:tcW w:w="927" w:type="dxa"/>
            <w:shd w:val="clear" w:color="auto" w:fill="auto"/>
            <w:vAlign w:val="bottom"/>
          </w:tcPr>
          <w:p w:rsidR="006E7046" w:rsidRPr="009F121D" w:rsidRDefault="006E7046" w:rsidP="006E7046">
            <w:pPr>
              <w:bidi w:val="0"/>
              <w:jc w:val="right"/>
              <w:rPr>
                <w:sz w:val="24"/>
                <w:szCs w:val="24"/>
              </w:rPr>
            </w:pPr>
            <w:r w:rsidRPr="009F121D">
              <w:rPr>
                <w:sz w:val="24"/>
                <w:szCs w:val="24"/>
                <w:rtl/>
              </w:rPr>
              <w:t>13</w:t>
            </w:r>
          </w:p>
        </w:tc>
        <w:tc>
          <w:tcPr>
            <w:tcW w:w="1133"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859</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625</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981</w:t>
            </w:r>
          </w:p>
        </w:tc>
        <w:tc>
          <w:tcPr>
            <w:tcW w:w="1029"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741</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B1030B" w:rsidRDefault="006E7046" w:rsidP="006E7046">
            <w:pPr>
              <w:spacing w:before="40" w:after="80" w:line="220" w:lineRule="exact"/>
              <w:jc w:val="left"/>
              <w:rPr>
                <w:sz w:val="24"/>
                <w:szCs w:val="24"/>
              </w:rPr>
            </w:pPr>
            <w:r w:rsidRPr="00B1030B">
              <w:rPr>
                <w:sz w:val="24"/>
                <w:szCs w:val="24"/>
                <w:rtl/>
              </w:rPr>
              <w:t>24902</w:t>
            </w:r>
          </w:p>
        </w:tc>
        <w:tc>
          <w:tcPr>
            <w:tcW w:w="3399" w:type="dxa"/>
            <w:shd w:val="clear" w:color="auto" w:fill="auto"/>
          </w:tcPr>
          <w:p w:rsidR="006E7046" w:rsidRPr="008033E0" w:rsidRDefault="006E7046" w:rsidP="006E7046">
            <w:pPr>
              <w:spacing w:before="40" w:after="80" w:line="240" w:lineRule="exact"/>
              <w:ind w:right="144"/>
              <w:jc w:val="lowKashida"/>
              <w:rPr>
                <w:rFonts w:hint="cs"/>
                <w:sz w:val="24"/>
                <w:szCs w:val="24"/>
              </w:rPr>
            </w:pPr>
            <w:r w:rsidRPr="008033E0">
              <w:rPr>
                <w:rFonts w:hint="cs"/>
                <w:sz w:val="24"/>
                <w:szCs w:val="24"/>
                <w:rtl/>
              </w:rPr>
              <w:t>مسؤولةة تنفيذية عن حسابات الإعلان</w:t>
            </w:r>
          </w:p>
        </w:tc>
        <w:tc>
          <w:tcPr>
            <w:tcW w:w="927" w:type="dxa"/>
            <w:shd w:val="clear" w:color="auto" w:fill="auto"/>
            <w:vAlign w:val="bottom"/>
          </w:tcPr>
          <w:p w:rsidR="006E7046" w:rsidRPr="009F121D" w:rsidRDefault="006E7046" w:rsidP="006E7046">
            <w:pPr>
              <w:bidi w:val="0"/>
              <w:jc w:val="right"/>
              <w:rPr>
                <w:sz w:val="24"/>
                <w:szCs w:val="24"/>
              </w:rPr>
            </w:pPr>
            <w:r w:rsidRPr="009F121D">
              <w:rPr>
                <w:sz w:val="24"/>
                <w:szCs w:val="24"/>
                <w:rtl/>
              </w:rPr>
              <w:t>57</w:t>
            </w:r>
          </w:p>
        </w:tc>
        <w:tc>
          <w:tcPr>
            <w:tcW w:w="1133" w:type="dxa"/>
            <w:shd w:val="clear" w:color="auto" w:fill="auto"/>
            <w:vAlign w:val="bottom"/>
          </w:tcPr>
          <w:p w:rsidR="006E7046" w:rsidRPr="009F121D" w:rsidRDefault="006E7046" w:rsidP="006E7046">
            <w:pPr>
              <w:bidi w:val="0"/>
              <w:jc w:val="right"/>
              <w:rPr>
                <w:sz w:val="24"/>
                <w:szCs w:val="24"/>
              </w:rPr>
            </w:pPr>
            <w:r w:rsidRPr="009F121D">
              <w:rPr>
                <w:sz w:val="24"/>
                <w:szCs w:val="24"/>
                <w:rtl/>
              </w:rPr>
              <w:t>2</w:t>
            </w:r>
            <w:r w:rsidRPr="009F121D">
              <w:rPr>
                <w:sz w:val="24"/>
                <w:szCs w:val="24"/>
              </w:rPr>
              <w:t xml:space="preserve"> </w:t>
            </w:r>
            <w:r w:rsidRPr="009F121D">
              <w:rPr>
                <w:sz w:val="24"/>
                <w:szCs w:val="24"/>
                <w:rtl/>
              </w:rPr>
              <w:t>667</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2</w:t>
            </w:r>
            <w:r w:rsidRPr="009F121D">
              <w:rPr>
                <w:sz w:val="24"/>
                <w:szCs w:val="24"/>
              </w:rPr>
              <w:t xml:space="preserve"> </w:t>
            </w:r>
            <w:r w:rsidRPr="009F121D">
              <w:rPr>
                <w:sz w:val="24"/>
                <w:szCs w:val="24"/>
                <w:rtl/>
              </w:rPr>
              <w:t>504</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2</w:t>
            </w:r>
            <w:r w:rsidRPr="009F121D">
              <w:rPr>
                <w:sz w:val="24"/>
                <w:szCs w:val="24"/>
              </w:rPr>
              <w:t xml:space="preserve"> </w:t>
            </w:r>
            <w:r w:rsidRPr="009F121D">
              <w:rPr>
                <w:sz w:val="24"/>
                <w:szCs w:val="24"/>
                <w:rtl/>
              </w:rPr>
              <w:t>804</w:t>
            </w:r>
          </w:p>
        </w:tc>
        <w:tc>
          <w:tcPr>
            <w:tcW w:w="1029" w:type="dxa"/>
            <w:shd w:val="clear" w:color="auto" w:fill="auto"/>
            <w:vAlign w:val="bottom"/>
          </w:tcPr>
          <w:p w:rsidR="006E7046" w:rsidRPr="009F121D" w:rsidRDefault="006E7046" w:rsidP="006E7046">
            <w:pPr>
              <w:bidi w:val="0"/>
              <w:jc w:val="right"/>
              <w:rPr>
                <w:sz w:val="24"/>
                <w:szCs w:val="24"/>
              </w:rPr>
            </w:pPr>
            <w:r w:rsidRPr="009F121D">
              <w:rPr>
                <w:sz w:val="24"/>
                <w:szCs w:val="24"/>
                <w:rtl/>
              </w:rPr>
              <w:t>2</w:t>
            </w:r>
            <w:r w:rsidRPr="009F121D">
              <w:rPr>
                <w:sz w:val="24"/>
                <w:szCs w:val="24"/>
              </w:rPr>
              <w:t xml:space="preserve"> </w:t>
            </w:r>
            <w:r w:rsidRPr="009F121D">
              <w:rPr>
                <w:sz w:val="24"/>
                <w:szCs w:val="24"/>
                <w:rtl/>
              </w:rPr>
              <w:t>655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B1030B" w:rsidRDefault="006E7046" w:rsidP="006E7046">
            <w:pPr>
              <w:spacing w:before="40" w:after="80" w:line="220" w:lineRule="exact"/>
              <w:jc w:val="left"/>
              <w:rPr>
                <w:sz w:val="24"/>
                <w:szCs w:val="24"/>
              </w:rPr>
            </w:pPr>
            <w:r w:rsidRPr="00B1030B">
              <w:rPr>
                <w:sz w:val="24"/>
                <w:szCs w:val="24"/>
                <w:rtl/>
              </w:rPr>
              <w:t>29314</w:t>
            </w:r>
          </w:p>
        </w:tc>
        <w:tc>
          <w:tcPr>
            <w:tcW w:w="3399" w:type="dxa"/>
            <w:shd w:val="clear" w:color="auto" w:fill="auto"/>
          </w:tcPr>
          <w:p w:rsidR="006E7046" w:rsidRPr="008033E0" w:rsidRDefault="006E7046" w:rsidP="006E7046">
            <w:pPr>
              <w:spacing w:before="40" w:after="80" w:line="240" w:lineRule="exact"/>
              <w:ind w:right="144"/>
              <w:jc w:val="lowKashida"/>
              <w:rPr>
                <w:rFonts w:hint="cs"/>
                <w:sz w:val="24"/>
                <w:szCs w:val="24"/>
              </w:rPr>
            </w:pPr>
            <w:r w:rsidRPr="008033E0">
              <w:rPr>
                <w:rFonts w:hint="cs"/>
                <w:sz w:val="24"/>
                <w:szCs w:val="24"/>
                <w:rtl/>
              </w:rPr>
              <w:t>كاتبة نصوص الإعلانات</w:t>
            </w:r>
          </w:p>
        </w:tc>
        <w:tc>
          <w:tcPr>
            <w:tcW w:w="927" w:type="dxa"/>
            <w:shd w:val="clear" w:color="auto" w:fill="auto"/>
            <w:vAlign w:val="bottom"/>
          </w:tcPr>
          <w:p w:rsidR="006E7046" w:rsidRPr="009F121D" w:rsidRDefault="006E7046" w:rsidP="006E7046">
            <w:pPr>
              <w:bidi w:val="0"/>
              <w:jc w:val="right"/>
              <w:rPr>
                <w:sz w:val="24"/>
                <w:szCs w:val="24"/>
              </w:rPr>
            </w:pPr>
            <w:r w:rsidRPr="009F121D">
              <w:rPr>
                <w:sz w:val="24"/>
                <w:szCs w:val="24"/>
                <w:rtl/>
              </w:rPr>
              <w:t>17</w:t>
            </w:r>
          </w:p>
        </w:tc>
        <w:tc>
          <w:tcPr>
            <w:tcW w:w="1133"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861</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750</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861</w:t>
            </w:r>
          </w:p>
        </w:tc>
        <w:tc>
          <w:tcPr>
            <w:tcW w:w="1029"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750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B1030B" w:rsidRDefault="006E7046" w:rsidP="006E7046">
            <w:pPr>
              <w:spacing w:before="40" w:after="80" w:line="220" w:lineRule="exact"/>
              <w:jc w:val="left"/>
              <w:rPr>
                <w:sz w:val="24"/>
                <w:szCs w:val="24"/>
              </w:rPr>
            </w:pPr>
            <w:r w:rsidRPr="00B1030B">
              <w:rPr>
                <w:sz w:val="24"/>
                <w:szCs w:val="24"/>
                <w:rtl/>
              </w:rPr>
              <w:t>25011</w:t>
            </w:r>
          </w:p>
        </w:tc>
        <w:tc>
          <w:tcPr>
            <w:tcW w:w="3399" w:type="dxa"/>
            <w:shd w:val="clear" w:color="auto" w:fill="auto"/>
          </w:tcPr>
          <w:p w:rsidR="006E7046" w:rsidRPr="008033E0" w:rsidRDefault="006E7046" w:rsidP="006E7046">
            <w:pPr>
              <w:spacing w:before="40" w:after="80" w:line="240" w:lineRule="exact"/>
              <w:ind w:right="144"/>
              <w:jc w:val="lowKashida"/>
              <w:rPr>
                <w:rFonts w:hint="cs"/>
                <w:sz w:val="24"/>
                <w:szCs w:val="24"/>
              </w:rPr>
            </w:pPr>
            <w:r w:rsidRPr="008033E0">
              <w:rPr>
                <w:rFonts w:hint="cs"/>
                <w:sz w:val="24"/>
                <w:szCs w:val="24"/>
                <w:rtl/>
              </w:rPr>
              <w:t>محامية ووكيلة قضايا</w:t>
            </w:r>
          </w:p>
        </w:tc>
        <w:tc>
          <w:tcPr>
            <w:tcW w:w="927" w:type="dxa"/>
            <w:shd w:val="clear" w:color="auto" w:fill="auto"/>
            <w:vAlign w:val="bottom"/>
          </w:tcPr>
          <w:p w:rsidR="006E7046" w:rsidRPr="009F121D" w:rsidRDefault="006E7046" w:rsidP="006E7046">
            <w:pPr>
              <w:bidi w:val="0"/>
              <w:jc w:val="right"/>
              <w:rPr>
                <w:sz w:val="24"/>
                <w:szCs w:val="24"/>
              </w:rPr>
            </w:pPr>
            <w:r w:rsidRPr="009F121D">
              <w:rPr>
                <w:sz w:val="24"/>
                <w:szCs w:val="24"/>
                <w:rtl/>
              </w:rPr>
              <w:t>173</w:t>
            </w:r>
          </w:p>
        </w:tc>
        <w:tc>
          <w:tcPr>
            <w:tcW w:w="1133" w:type="dxa"/>
            <w:shd w:val="clear" w:color="auto" w:fill="auto"/>
            <w:vAlign w:val="bottom"/>
          </w:tcPr>
          <w:p w:rsidR="006E7046" w:rsidRPr="009F121D" w:rsidRDefault="006E7046" w:rsidP="006E7046">
            <w:pPr>
              <w:bidi w:val="0"/>
              <w:jc w:val="right"/>
              <w:rPr>
                <w:sz w:val="24"/>
                <w:szCs w:val="24"/>
              </w:rPr>
            </w:pPr>
            <w:r w:rsidRPr="009F121D">
              <w:rPr>
                <w:sz w:val="24"/>
                <w:szCs w:val="24"/>
                <w:rtl/>
              </w:rPr>
              <w:t>5</w:t>
            </w:r>
            <w:r w:rsidRPr="009F121D">
              <w:rPr>
                <w:sz w:val="24"/>
                <w:szCs w:val="24"/>
              </w:rPr>
              <w:t xml:space="preserve"> </w:t>
            </w:r>
            <w:r w:rsidRPr="009F121D">
              <w:rPr>
                <w:sz w:val="24"/>
                <w:szCs w:val="24"/>
                <w:rtl/>
              </w:rPr>
              <w:t>382</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5</w:t>
            </w:r>
            <w:r w:rsidRPr="009F121D">
              <w:rPr>
                <w:sz w:val="24"/>
                <w:szCs w:val="24"/>
              </w:rPr>
              <w:t xml:space="preserve"> </w:t>
            </w:r>
            <w:r w:rsidRPr="009F121D">
              <w:rPr>
                <w:sz w:val="24"/>
                <w:szCs w:val="24"/>
                <w:rtl/>
              </w:rPr>
              <w:t>000</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5</w:t>
            </w:r>
            <w:r w:rsidRPr="009F121D">
              <w:rPr>
                <w:sz w:val="24"/>
                <w:szCs w:val="24"/>
              </w:rPr>
              <w:t xml:space="preserve"> </w:t>
            </w:r>
            <w:r w:rsidRPr="009F121D">
              <w:rPr>
                <w:sz w:val="24"/>
                <w:szCs w:val="24"/>
                <w:rtl/>
              </w:rPr>
              <w:t>438</w:t>
            </w:r>
          </w:p>
        </w:tc>
        <w:tc>
          <w:tcPr>
            <w:tcW w:w="1029" w:type="dxa"/>
            <w:shd w:val="clear" w:color="auto" w:fill="auto"/>
            <w:vAlign w:val="bottom"/>
          </w:tcPr>
          <w:p w:rsidR="006E7046" w:rsidRPr="009F121D" w:rsidRDefault="006E7046" w:rsidP="006E7046">
            <w:pPr>
              <w:bidi w:val="0"/>
              <w:jc w:val="right"/>
              <w:rPr>
                <w:sz w:val="24"/>
                <w:szCs w:val="24"/>
              </w:rPr>
            </w:pPr>
            <w:r w:rsidRPr="009F121D">
              <w:rPr>
                <w:sz w:val="24"/>
                <w:szCs w:val="24"/>
                <w:rtl/>
              </w:rPr>
              <w:t>5</w:t>
            </w:r>
            <w:r w:rsidRPr="009F121D">
              <w:rPr>
                <w:sz w:val="24"/>
                <w:szCs w:val="24"/>
              </w:rPr>
              <w:t xml:space="preserve"> </w:t>
            </w:r>
            <w:r w:rsidRPr="009F121D">
              <w:rPr>
                <w:sz w:val="24"/>
                <w:szCs w:val="24"/>
                <w:rtl/>
              </w:rPr>
              <w:t>000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B1030B" w:rsidRDefault="006E7046" w:rsidP="006E7046">
            <w:pPr>
              <w:spacing w:before="40" w:after="80" w:line="220" w:lineRule="exact"/>
              <w:jc w:val="left"/>
              <w:rPr>
                <w:sz w:val="24"/>
                <w:szCs w:val="24"/>
              </w:rPr>
            </w:pPr>
            <w:r w:rsidRPr="00B1030B">
              <w:rPr>
                <w:sz w:val="24"/>
                <w:szCs w:val="24"/>
                <w:rtl/>
              </w:rPr>
              <w:t>21455</w:t>
            </w:r>
          </w:p>
        </w:tc>
        <w:tc>
          <w:tcPr>
            <w:tcW w:w="3399" w:type="dxa"/>
            <w:shd w:val="clear" w:color="auto" w:fill="auto"/>
          </w:tcPr>
          <w:p w:rsidR="006E7046" w:rsidRPr="008033E0" w:rsidRDefault="006E7046" w:rsidP="006E7046">
            <w:pPr>
              <w:spacing w:before="40" w:after="80" w:line="240" w:lineRule="exact"/>
              <w:ind w:right="144"/>
              <w:jc w:val="lowKashida"/>
              <w:rPr>
                <w:rFonts w:hint="cs"/>
                <w:sz w:val="24"/>
                <w:szCs w:val="24"/>
              </w:rPr>
            </w:pPr>
            <w:r w:rsidRPr="008033E0">
              <w:rPr>
                <w:rFonts w:hint="cs"/>
                <w:sz w:val="24"/>
                <w:szCs w:val="24"/>
                <w:rtl/>
              </w:rPr>
              <w:t>مهندسة طيران</w:t>
            </w:r>
          </w:p>
        </w:tc>
        <w:tc>
          <w:tcPr>
            <w:tcW w:w="927" w:type="dxa"/>
            <w:shd w:val="clear" w:color="auto" w:fill="auto"/>
            <w:vAlign w:val="bottom"/>
          </w:tcPr>
          <w:p w:rsidR="006E7046" w:rsidRPr="009F121D" w:rsidRDefault="006E7046" w:rsidP="006E7046">
            <w:pPr>
              <w:bidi w:val="0"/>
              <w:jc w:val="right"/>
              <w:rPr>
                <w:sz w:val="24"/>
                <w:szCs w:val="24"/>
              </w:rPr>
            </w:pPr>
            <w:r w:rsidRPr="009F121D">
              <w:rPr>
                <w:sz w:val="24"/>
                <w:szCs w:val="24"/>
                <w:rtl/>
              </w:rPr>
              <w:t>70</w:t>
            </w:r>
          </w:p>
        </w:tc>
        <w:tc>
          <w:tcPr>
            <w:tcW w:w="1133"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381</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070</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524</w:t>
            </w:r>
          </w:p>
        </w:tc>
        <w:tc>
          <w:tcPr>
            <w:tcW w:w="1029"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238</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B1030B" w:rsidRDefault="006E7046" w:rsidP="006E7046">
            <w:pPr>
              <w:spacing w:before="40" w:after="80" w:line="220" w:lineRule="exact"/>
              <w:jc w:val="left"/>
              <w:rPr>
                <w:sz w:val="24"/>
                <w:szCs w:val="24"/>
              </w:rPr>
            </w:pPr>
            <w:r w:rsidRPr="00B1030B">
              <w:rPr>
                <w:sz w:val="24"/>
                <w:szCs w:val="24"/>
                <w:rtl/>
              </w:rPr>
              <w:t>21331</w:t>
            </w:r>
          </w:p>
        </w:tc>
        <w:tc>
          <w:tcPr>
            <w:tcW w:w="3399" w:type="dxa"/>
            <w:shd w:val="clear" w:color="auto" w:fill="auto"/>
          </w:tcPr>
          <w:p w:rsidR="006E7046" w:rsidRPr="008033E0" w:rsidRDefault="006E7046" w:rsidP="006E7046">
            <w:pPr>
              <w:spacing w:before="40" w:after="80" w:line="240" w:lineRule="exact"/>
              <w:ind w:right="144"/>
              <w:jc w:val="lowKashida"/>
              <w:rPr>
                <w:rFonts w:hint="cs"/>
                <w:sz w:val="24"/>
                <w:szCs w:val="24"/>
              </w:rPr>
            </w:pPr>
            <w:r w:rsidRPr="008033E0">
              <w:rPr>
                <w:rFonts w:hint="cs"/>
                <w:sz w:val="24"/>
                <w:szCs w:val="24"/>
                <w:rtl/>
              </w:rPr>
              <w:t>مبرمجة تطبيقات</w:t>
            </w:r>
          </w:p>
        </w:tc>
        <w:tc>
          <w:tcPr>
            <w:tcW w:w="927" w:type="dxa"/>
            <w:shd w:val="clear" w:color="auto" w:fill="auto"/>
            <w:vAlign w:val="bottom"/>
          </w:tcPr>
          <w:p w:rsidR="006E7046" w:rsidRPr="009F121D" w:rsidRDefault="006E7046" w:rsidP="006E7046">
            <w:pPr>
              <w:bidi w:val="0"/>
              <w:jc w:val="right"/>
              <w:rPr>
                <w:sz w:val="24"/>
                <w:szCs w:val="24"/>
              </w:rPr>
            </w:pPr>
            <w:r w:rsidRPr="009F121D">
              <w:rPr>
                <w:sz w:val="24"/>
                <w:szCs w:val="24"/>
                <w:rtl/>
              </w:rPr>
              <w:t>416</w:t>
            </w:r>
          </w:p>
        </w:tc>
        <w:tc>
          <w:tcPr>
            <w:tcW w:w="1133" w:type="dxa"/>
            <w:shd w:val="clear" w:color="auto" w:fill="auto"/>
            <w:vAlign w:val="bottom"/>
          </w:tcPr>
          <w:p w:rsidR="006E7046" w:rsidRPr="009F121D" w:rsidRDefault="006E7046" w:rsidP="006E7046">
            <w:pPr>
              <w:bidi w:val="0"/>
              <w:jc w:val="right"/>
              <w:rPr>
                <w:sz w:val="24"/>
                <w:szCs w:val="24"/>
              </w:rPr>
            </w:pPr>
            <w:r w:rsidRPr="009F121D">
              <w:rPr>
                <w:sz w:val="24"/>
                <w:szCs w:val="24"/>
                <w:rtl/>
              </w:rPr>
              <w:t>2</w:t>
            </w:r>
            <w:r w:rsidRPr="009F121D">
              <w:rPr>
                <w:sz w:val="24"/>
                <w:szCs w:val="24"/>
              </w:rPr>
              <w:t xml:space="preserve"> </w:t>
            </w:r>
            <w:r w:rsidRPr="009F121D">
              <w:rPr>
                <w:sz w:val="24"/>
                <w:szCs w:val="24"/>
                <w:rtl/>
              </w:rPr>
              <w:t>628</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2</w:t>
            </w:r>
            <w:r w:rsidRPr="009F121D">
              <w:rPr>
                <w:sz w:val="24"/>
                <w:szCs w:val="24"/>
              </w:rPr>
              <w:t xml:space="preserve"> </w:t>
            </w:r>
            <w:r w:rsidRPr="009F121D">
              <w:rPr>
                <w:sz w:val="24"/>
                <w:szCs w:val="24"/>
                <w:rtl/>
              </w:rPr>
              <w:t>438</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2</w:t>
            </w:r>
            <w:r w:rsidRPr="009F121D">
              <w:rPr>
                <w:sz w:val="24"/>
                <w:szCs w:val="24"/>
              </w:rPr>
              <w:t xml:space="preserve"> </w:t>
            </w:r>
            <w:r w:rsidRPr="009F121D">
              <w:rPr>
                <w:sz w:val="24"/>
                <w:szCs w:val="24"/>
                <w:rtl/>
              </w:rPr>
              <w:t>719</w:t>
            </w:r>
          </w:p>
        </w:tc>
        <w:tc>
          <w:tcPr>
            <w:tcW w:w="1029" w:type="dxa"/>
            <w:shd w:val="clear" w:color="auto" w:fill="auto"/>
            <w:vAlign w:val="bottom"/>
          </w:tcPr>
          <w:p w:rsidR="006E7046" w:rsidRPr="009F121D" w:rsidRDefault="006E7046" w:rsidP="006E7046">
            <w:pPr>
              <w:bidi w:val="0"/>
              <w:jc w:val="right"/>
              <w:rPr>
                <w:sz w:val="24"/>
                <w:szCs w:val="24"/>
              </w:rPr>
            </w:pPr>
            <w:r w:rsidRPr="009F121D">
              <w:rPr>
                <w:sz w:val="24"/>
                <w:szCs w:val="24"/>
                <w:rtl/>
              </w:rPr>
              <w:t>2</w:t>
            </w:r>
            <w:r w:rsidRPr="009F121D">
              <w:rPr>
                <w:sz w:val="24"/>
                <w:szCs w:val="24"/>
              </w:rPr>
              <w:t xml:space="preserve"> </w:t>
            </w:r>
            <w:r w:rsidRPr="009F121D">
              <w:rPr>
                <w:sz w:val="24"/>
                <w:szCs w:val="24"/>
                <w:rtl/>
              </w:rPr>
              <w:t>500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B1030B" w:rsidRDefault="006E7046" w:rsidP="006E7046">
            <w:pPr>
              <w:spacing w:before="40" w:after="80" w:line="220" w:lineRule="exact"/>
              <w:jc w:val="left"/>
              <w:rPr>
                <w:sz w:val="24"/>
                <w:szCs w:val="24"/>
              </w:rPr>
            </w:pPr>
            <w:r w:rsidRPr="00B1030B">
              <w:rPr>
                <w:sz w:val="24"/>
                <w:szCs w:val="24"/>
                <w:rtl/>
              </w:rPr>
              <w:t>21445</w:t>
            </w:r>
          </w:p>
        </w:tc>
        <w:tc>
          <w:tcPr>
            <w:tcW w:w="3399" w:type="dxa"/>
            <w:shd w:val="clear" w:color="auto" w:fill="auto"/>
          </w:tcPr>
          <w:p w:rsidR="006E7046" w:rsidRPr="008033E0" w:rsidRDefault="006E7046" w:rsidP="006E7046">
            <w:pPr>
              <w:spacing w:before="40" w:after="80" w:line="240" w:lineRule="exact"/>
              <w:ind w:right="144"/>
              <w:jc w:val="lowKashida"/>
              <w:rPr>
                <w:rFonts w:hint="cs"/>
                <w:sz w:val="24"/>
                <w:szCs w:val="24"/>
              </w:rPr>
            </w:pPr>
            <w:r w:rsidRPr="008033E0">
              <w:rPr>
                <w:rFonts w:hint="cs"/>
                <w:sz w:val="24"/>
                <w:szCs w:val="24"/>
                <w:rtl/>
              </w:rPr>
              <w:t>مهندسة معدات سمعية وبصرية</w:t>
            </w:r>
          </w:p>
        </w:tc>
        <w:tc>
          <w:tcPr>
            <w:tcW w:w="927" w:type="dxa"/>
            <w:shd w:val="clear" w:color="auto" w:fill="auto"/>
            <w:vAlign w:val="bottom"/>
          </w:tcPr>
          <w:p w:rsidR="006E7046" w:rsidRPr="009F121D" w:rsidRDefault="006E7046" w:rsidP="006E7046">
            <w:pPr>
              <w:bidi w:val="0"/>
              <w:jc w:val="right"/>
              <w:rPr>
                <w:sz w:val="24"/>
                <w:szCs w:val="24"/>
              </w:rPr>
            </w:pPr>
            <w:r w:rsidRPr="009F121D">
              <w:rPr>
                <w:sz w:val="24"/>
                <w:szCs w:val="24"/>
                <w:rtl/>
              </w:rPr>
              <w:t>17</w:t>
            </w:r>
          </w:p>
        </w:tc>
        <w:tc>
          <w:tcPr>
            <w:tcW w:w="1133" w:type="dxa"/>
            <w:shd w:val="clear" w:color="auto" w:fill="auto"/>
            <w:vAlign w:val="bottom"/>
          </w:tcPr>
          <w:p w:rsidR="006E7046" w:rsidRPr="009F121D" w:rsidRDefault="006E7046" w:rsidP="006E7046">
            <w:pPr>
              <w:bidi w:val="0"/>
              <w:jc w:val="right"/>
              <w:rPr>
                <w:sz w:val="24"/>
                <w:szCs w:val="24"/>
              </w:rPr>
            </w:pPr>
            <w:r w:rsidRPr="009F121D">
              <w:rPr>
                <w:sz w:val="24"/>
                <w:szCs w:val="24"/>
                <w:rtl/>
              </w:rPr>
              <w:t>2</w:t>
            </w:r>
            <w:r w:rsidRPr="009F121D">
              <w:rPr>
                <w:sz w:val="24"/>
                <w:szCs w:val="24"/>
              </w:rPr>
              <w:t xml:space="preserve"> </w:t>
            </w:r>
            <w:r w:rsidRPr="009F121D">
              <w:rPr>
                <w:sz w:val="24"/>
                <w:szCs w:val="24"/>
                <w:rtl/>
              </w:rPr>
              <w:t>805</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2</w:t>
            </w:r>
            <w:r w:rsidRPr="009F121D">
              <w:rPr>
                <w:sz w:val="24"/>
                <w:szCs w:val="24"/>
              </w:rPr>
              <w:t xml:space="preserve"> </w:t>
            </w:r>
            <w:r w:rsidRPr="009F121D">
              <w:rPr>
                <w:sz w:val="24"/>
                <w:szCs w:val="24"/>
                <w:rtl/>
              </w:rPr>
              <w:t>805</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2</w:t>
            </w:r>
            <w:r w:rsidRPr="009F121D">
              <w:rPr>
                <w:sz w:val="24"/>
                <w:szCs w:val="24"/>
              </w:rPr>
              <w:t xml:space="preserve"> </w:t>
            </w:r>
            <w:r w:rsidRPr="009F121D">
              <w:rPr>
                <w:sz w:val="24"/>
                <w:szCs w:val="24"/>
                <w:rtl/>
              </w:rPr>
              <w:t>891</w:t>
            </w:r>
          </w:p>
        </w:tc>
        <w:tc>
          <w:tcPr>
            <w:tcW w:w="1029" w:type="dxa"/>
            <w:shd w:val="clear" w:color="auto" w:fill="auto"/>
            <w:vAlign w:val="bottom"/>
          </w:tcPr>
          <w:p w:rsidR="006E7046" w:rsidRPr="009F121D" w:rsidRDefault="006E7046" w:rsidP="006E7046">
            <w:pPr>
              <w:bidi w:val="0"/>
              <w:jc w:val="right"/>
              <w:rPr>
                <w:sz w:val="24"/>
                <w:szCs w:val="24"/>
              </w:rPr>
            </w:pPr>
            <w:r w:rsidRPr="009F121D">
              <w:rPr>
                <w:sz w:val="24"/>
                <w:szCs w:val="24"/>
                <w:rtl/>
              </w:rPr>
              <w:t>2</w:t>
            </w:r>
            <w:r w:rsidRPr="009F121D">
              <w:rPr>
                <w:sz w:val="24"/>
                <w:szCs w:val="24"/>
              </w:rPr>
              <w:t xml:space="preserve"> </w:t>
            </w:r>
            <w:r w:rsidRPr="009F121D">
              <w:rPr>
                <w:sz w:val="24"/>
                <w:szCs w:val="24"/>
                <w:rtl/>
              </w:rPr>
              <w:t>805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B1030B" w:rsidRDefault="006E7046" w:rsidP="006E7046">
            <w:pPr>
              <w:spacing w:before="40" w:after="80" w:line="220" w:lineRule="exact"/>
              <w:jc w:val="left"/>
              <w:rPr>
                <w:sz w:val="24"/>
                <w:szCs w:val="24"/>
              </w:rPr>
            </w:pPr>
            <w:r w:rsidRPr="00B1030B">
              <w:rPr>
                <w:sz w:val="24"/>
                <w:szCs w:val="24"/>
                <w:rtl/>
              </w:rPr>
              <w:t>24102</w:t>
            </w:r>
          </w:p>
        </w:tc>
        <w:tc>
          <w:tcPr>
            <w:tcW w:w="3399" w:type="dxa"/>
            <w:shd w:val="clear" w:color="auto" w:fill="auto"/>
          </w:tcPr>
          <w:p w:rsidR="006E7046" w:rsidRPr="008033E0" w:rsidRDefault="006E7046" w:rsidP="006E7046">
            <w:pPr>
              <w:spacing w:before="40" w:after="80" w:line="240" w:lineRule="exact"/>
              <w:ind w:right="144"/>
              <w:jc w:val="lowKashida"/>
              <w:rPr>
                <w:rFonts w:hint="cs"/>
                <w:sz w:val="24"/>
                <w:szCs w:val="24"/>
              </w:rPr>
            </w:pPr>
            <w:r w:rsidRPr="008033E0">
              <w:rPr>
                <w:rFonts w:hint="cs"/>
                <w:sz w:val="24"/>
                <w:szCs w:val="24"/>
                <w:rtl/>
              </w:rPr>
              <w:t>مُراجِعة حسابات</w:t>
            </w:r>
          </w:p>
        </w:tc>
        <w:tc>
          <w:tcPr>
            <w:tcW w:w="927" w:type="dxa"/>
            <w:shd w:val="clear" w:color="auto" w:fill="auto"/>
            <w:vAlign w:val="bottom"/>
          </w:tcPr>
          <w:p w:rsidR="006E7046" w:rsidRPr="009F121D" w:rsidRDefault="006E7046" w:rsidP="006E7046">
            <w:pPr>
              <w:bidi w:val="0"/>
              <w:jc w:val="right"/>
              <w:rPr>
                <w:sz w:val="24"/>
                <w:szCs w:val="24"/>
              </w:rPr>
            </w:pPr>
            <w:r w:rsidRPr="009F121D">
              <w:rPr>
                <w:sz w:val="24"/>
                <w:szCs w:val="24"/>
                <w:rtl/>
              </w:rPr>
              <w:t>569</w:t>
            </w:r>
          </w:p>
        </w:tc>
        <w:tc>
          <w:tcPr>
            <w:tcW w:w="1133" w:type="dxa"/>
            <w:shd w:val="clear" w:color="auto" w:fill="auto"/>
            <w:vAlign w:val="bottom"/>
          </w:tcPr>
          <w:p w:rsidR="006E7046" w:rsidRPr="009F121D" w:rsidRDefault="006E7046" w:rsidP="006E7046">
            <w:pPr>
              <w:bidi w:val="0"/>
              <w:jc w:val="right"/>
              <w:rPr>
                <w:sz w:val="24"/>
                <w:szCs w:val="24"/>
              </w:rPr>
            </w:pPr>
            <w:r w:rsidRPr="009F121D">
              <w:rPr>
                <w:sz w:val="24"/>
                <w:szCs w:val="24"/>
                <w:rtl/>
              </w:rPr>
              <w:t>2</w:t>
            </w:r>
            <w:r w:rsidRPr="009F121D">
              <w:rPr>
                <w:sz w:val="24"/>
                <w:szCs w:val="24"/>
              </w:rPr>
              <w:t xml:space="preserve"> </w:t>
            </w:r>
            <w:r w:rsidRPr="009F121D">
              <w:rPr>
                <w:sz w:val="24"/>
                <w:szCs w:val="24"/>
                <w:rtl/>
              </w:rPr>
              <w:t>900</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2</w:t>
            </w:r>
            <w:r w:rsidRPr="009F121D">
              <w:rPr>
                <w:sz w:val="24"/>
                <w:szCs w:val="24"/>
              </w:rPr>
              <w:t xml:space="preserve"> </w:t>
            </w:r>
            <w:r w:rsidRPr="009F121D">
              <w:rPr>
                <w:sz w:val="24"/>
                <w:szCs w:val="24"/>
                <w:rtl/>
              </w:rPr>
              <w:t>400</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2</w:t>
            </w:r>
            <w:r w:rsidRPr="009F121D">
              <w:rPr>
                <w:sz w:val="24"/>
                <w:szCs w:val="24"/>
              </w:rPr>
              <w:t xml:space="preserve"> </w:t>
            </w:r>
            <w:r w:rsidRPr="009F121D">
              <w:rPr>
                <w:sz w:val="24"/>
                <w:szCs w:val="24"/>
                <w:rtl/>
              </w:rPr>
              <w:t>934</w:t>
            </w:r>
          </w:p>
        </w:tc>
        <w:tc>
          <w:tcPr>
            <w:tcW w:w="1029" w:type="dxa"/>
            <w:shd w:val="clear" w:color="auto" w:fill="auto"/>
            <w:vAlign w:val="bottom"/>
          </w:tcPr>
          <w:p w:rsidR="006E7046" w:rsidRPr="009F121D" w:rsidRDefault="006E7046" w:rsidP="006E7046">
            <w:pPr>
              <w:bidi w:val="0"/>
              <w:jc w:val="right"/>
              <w:rPr>
                <w:sz w:val="24"/>
                <w:szCs w:val="24"/>
              </w:rPr>
            </w:pPr>
            <w:r w:rsidRPr="009F121D">
              <w:rPr>
                <w:sz w:val="24"/>
                <w:szCs w:val="24"/>
                <w:rtl/>
              </w:rPr>
              <w:t>2</w:t>
            </w:r>
            <w:r w:rsidRPr="009F121D">
              <w:rPr>
                <w:sz w:val="24"/>
                <w:szCs w:val="24"/>
              </w:rPr>
              <w:t xml:space="preserve"> </w:t>
            </w:r>
            <w:r w:rsidRPr="009F121D">
              <w:rPr>
                <w:sz w:val="24"/>
                <w:szCs w:val="24"/>
                <w:rtl/>
              </w:rPr>
              <w:t>400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B1030B" w:rsidRDefault="006E7046" w:rsidP="006E7046">
            <w:pPr>
              <w:spacing w:before="40" w:after="80" w:line="220" w:lineRule="exact"/>
              <w:jc w:val="left"/>
              <w:rPr>
                <w:sz w:val="24"/>
                <w:szCs w:val="24"/>
              </w:rPr>
            </w:pPr>
            <w:r w:rsidRPr="00B1030B">
              <w:rPr>
                <w:sz w:val="24"/>
                <w:szCs w:val="24"/>
                <w:rtl/>
              </w:rPr>
              <w:t>21456</w:t>
            </w:r>
          </w:p>
        </w:tc>
        <w:tc>
          <w:tcPr>
            <w:tcW w:w="3399" w:type="dxa"/>
            <w:shd w:val="clear" w:color="auto" w:fill="auto"/>
          </w:tcPr>
          <w:p w:rsidR="006E7046" w:rsidRPr="008033E0" w:rsidRDefault="006E7046" w:rsidP="006E7046">
            <w:pPr>
              <w:spacing w:before="40" w:after="80" w:line="240" w:lineRule="exact"/>
              <w:ind w:right="144"/>
              <w:jc w:val="lowKashida"/>
              <w:rPr>
                <w:rFonts w:hint="cs"/>
                <w:sz w:val="24"/>
                <w:szCs w:val="24"/>
              </w:rPr>
            </w:pPr>
            <w:r w:rsidRPr="008033E0">
              <w:rPr>
                <w:rFonts w:hint="cs"/>
                <w:sz w:val="24"/>
                <w:szCs w:val="24"/>
                <w:rtl/>
              </w:rPr>
              <w:t>مهندسة سيارات</w:t>
            </w:r>
          </w:p>
        </w:tc>
        <w:tc>
          <w:tcPr>
            <w:tcW w:w="927" w:type="dxa"/>
            <w:shd w:val="clear" w:color="auto" w:fill="auto"/>
            <w:vAlign w:val="bottom"/>
          </w:tcPr>
          <w:p w:rsidR="006E7046" w:rsidRPr="009F121D" w:rsidRDefault="006E7046" w:rsidP="006E7046">
            <w:pPr>
              <w:bidi w:val="0"/>
              <w:jc w:val="right"/>
              <w:rPr>
                <w:sz w:val="24"/>
                <w:szCs w:val="24"/>
              </w:rPr>
            </w:pPr>
            <w:r w:rsidRPr="009F121D">
              <w:rPr>
                <w:sz w:val="24"/>
                <w:szCs w:val="24"/>
                <w:rtl/>
              </w:rPr>
              <w:t>14</w:t>
            </w:r>
          </w:p>
        </w:tc>
        <w:tc>
          <w:tcPr>
            <w:tcW w:w="1133"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120</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2</w:t>
            </w:r>
            <w:r w:rsidRPr="009F121D">
              <w:rPr>
                <w:sz w:val="24"/>
                <w:szCs w:val="24"/>
              </w:rPr>
              <w:t xml:space="preserve"> </w:t>
            </w:r>
            <w:r w:rsidRPr="009F121D">
              <w:rPr>
                <w:sz w:val="24"/>
                <w:szCs w:val="24"/>
                <w:rtl/>
              </w:rPr>
              <w:t>973</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120</w:t>
            </w:r>
          </w:p>
        </w:tc>
        <w:tc>
          <w:tcPr>
            <w:tcW w:w="1029" w:type="dxa"/>
            <w:shd w:val="clear" w:color="auto" w:fill="auto"/>
            <w:vAlign w:val="bottom"/>
          </w:tcPr>
          <w:p w:rsidR="006E7046" w:rsidRPr="009F121D" w:rsidRDefault="006E7046" w:rsidP="006E7046">
            <w:pPr>
              <w:bidi w:val="0"/>
              <w:jc w:val="right"/>
              <w:rPr>
                <w:sz w:val="24"/>
                <w:szCs w:val="24"/>
              </w:rPr>
            </w:pPr>
            <w:r w:rsidRPr="009F121D">
              <w:rPr>
                <w:sz w:val="24"/>
                <w:szCs w:val="24"/>
                <w:rtl/>
              </w:rPr>
              <w:t>2</w:t>
            </w:r>
            <w:r w:rsidRPr="009F121D">
              <w:rPr>
                <w:sz w:val="24"/>
                <w:szCs w:val="24"/>
              </w:rPr>
              <w:t xml:space="preserve"> </w:t>
            </w:r>
            <w:r w:rsidRPr="009F121D">
              <w:rPr>
                <w:sz w:val="24"/>
                <w:szCs w:val="24"/>
                <w:rtl/>
              </w:rPr>
              <w:t>973</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B1030B" w:rsidRDefault="006E7046" w:rsidP="006E7046">
            <w:pPr>
              <w:spacing w:before="40" w:after="80" w:line="220" w:lineRule="exact"/>
              <w:jc w:val="left"/>
              <w:rPr>
                <w:sz w:val="24"/>
                <w:szCs w:val="24"/>
              </w:rPr>
            </w:pPr>
            <w:r w:rsidRPr="00B1030B">
              <w:rPr>
                <w:sz w:val="24"/>
                <w:szCs w:val="24"/>
                <w:rtl/>
              </w:rPr>
              <w:t>21491</w:t>
            </w:r>
          </w:p>
        </w:tc>
        <w:tc>
          <w:tcPr>
            <w:tcW w:w="3399" w:type="dxa"/>
            <w:shd w:val="clear" w:color="auto" w:fill="auto"/>
          </w:tcPr>
          <w:p w:rsidR="006E7046" w:rsidRPr="008033E0" w:rsidRDefault="006E7046" w:rsidP="006E7046">
            <w:pPr>
              <w:spacing w:before="40" w:after="80" w:line="240" w:lineRule="exact"/>
              <w:ind w:right="144"/>
              <w:jc w:val="lowKashida"/>
              <w:rPr>
                <w:rFonts w:hint="cs"/>
                <w:sz w:val="24"/>
                <w:szCs w:val="24"/>
              </w:rPr>
            </w:pPr>
            <w:r w:rsidRPr="008033E0">
              <w:rPr>
                <w:rFonts w:hint="cs"/>
                <w:sz w:val="24"/>
                <w:szCs w:val="24"/>
                <w:rtl/>
              </w:rPr>
              <w:t>مهندسة طبية بيولوجية</w:t>
            </w:r>
          </w:p>
        </w:tc>
        <w:tc>
          <w:tcPr>
            <w:tcW w:w="927" w:type="dxa"/>
            <w:shd w:val="clear" w:color="auto" w:fill="auto"/>
            <w:vAlign w:val="bottom"/>
          </w:tcPr>
          <w:p w:rsidR="006E7046" w:rsidRPr="009F121D" w:rsidRDefault="006E7046" w:rsidP="006E7046">
            <w:pPr>
              <w:bidi w:val="0"/>
              <w:jc w:val="right"/>
              <w:rPr>
                <w:sz w:val="24"/>
                <w:szCs w:val="24"/>
              </w:rPr>
            </w:pPr>
            <w:r w:rsidRPr="009F121D">
              <w:rPr>
                <w:sz w:val="24"/>
                <w:szCs w:val="24"/>
                <w:rtl/>
              </w:rPr>
              <w:t>14</w:t>
            </w:r>
          </w:p>
        </w:tc>
        <w:tc>
          <w:tcPr>
            <w:tcW w:w="1133"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308</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155</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403</w:t>
            </w:r>
          </w:p>
        </w:tc>
        <w:tc>
          <w:tcPr>
            <w:tcW w:w="1029"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240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B1030B" w:rsidRDefault="006E7046" w:rsidP="006E7046">
            <w:pPr>
              <w:spacing w:before="40" w:after="80" w:line="220" w:lineRule="exact"/>
              <w:jc w:val="left"/>
              <w:rPr>
                <w:sz w:val="24"/>
                <w:szCs w:val="24"/>
              </w:rPr>
            </w:pPr>
            <w:r w:rsidRPr="00B1030B">
              <w:rPr>
                <w:sz w:val="24"/>
                <w:szCs w:val="24"/>
                <w:rtl/>
              </w:rPr>
              <w:t>21411</w:t>
            </w:r>
          </w:p>
        </w:tc>
        <w:tc>
          <w:tcPr>
            <w:tcW w:w="3399" w:type="dxa"/>
            <w:shd w:val="clear" w:color="auto" w:fill="auto"/>
          </w:tcPr>
          <w:p w:rsidR="006E7046" w:rsidRPr="008033E0" w:rsidRDefault="006E7046" w:rsidP="006E7046">
            <w:pPr>
              <w:spacing w:before="40" w:after="80" w:line="240" w:lineRule="exact"/>
              <w:ind w:right="144"/>
              <w:jc w:val="lowKashida"/>
              <w:rPr>
                <w:rFonts w:hint="cs"/>
                <w:sz w:val="24"/>
                <w:szCs w:val="24"/>
              </w:rPr>
            </w:pPr>
            <w:r w:rsidRPr="008033E0">
              <w:rPr>
                <w:rFonts w:hint="cs"/>
                <w:sz w:val="24"/>
                <w:szCs w:val="24"/>
                <w:rtl/>
              </w:rPr>
              <w:t xml:space="preserve">مهندسة  معمارية للأبنية </w:t>
            </w:r>
          </w:p>
        </w:tc>
        <w:tc>
          <w:tcPr>
            <w:tcW w:w="927" w:type="dxa"/>
            <w:shd w:val="clear" w:color="auto" w:fill="auto"/>
            <w:vAlign w:val="bottom"/>
          </w:tcPr>
          <w:p w:rsidR="006E7046" w:rsidRPr="009F121D" w:rsidRDefault="006E7046" w:rsidP="006E7046">
            <w:pPr>
              <w:bidi w:val="0"/>
              <w:jc w:val="right"/>
              <w:rPr>
                <w:sz w:val="24"/>
                <w:szCs w:val="24"/>
              </w:rPr>
            </w:pPr>
            <w:r w:rsidRPr="009F121D">
              <w:rPr>
                <w:sz w:val="24"/>
                <w:szCs w:val="24"/>
                <w:rtl/>
              </w:rPr>
              <w:t>72</w:t>
            </w:r>
          </w:p>
        </w:tc>
        <w:tc>
          <w:tcPr>
            <w:tcW w:w="1133" w:type="dxa"/>
            <w:shd w:val="clear" w:color="auto" w:fill="auto"/>
            <w:vAlign w:val="bottom"/>
          </w:tcPr>
          <w:p w:rsidR="006E7046" w:rsidRPr="009F121D" w:rsidRDefault="006E7046" w:rsidP="006E7046">
            <w:pPr>
              <w:bidi w:val="0"/>
              <w:jc w:val="right"/>
              <w:rPr>
                <w:sz w:val="24"/>
                <w:szCs w:val="24"/>
              </w:rPr>
            </w:pPr>
            <w:r w:rsidRPr="009F121D">
              <w:rPr>
                <w:sz w:val="24"/>
                <w:szCs w:val="24"/>
                <w:rtl/>
              </w:rPr>
              <w:t>4</w:t>
            </w:r>
            <w:r w:rsidRPr="009F121D">
              <w:rPr>
                <w:sz w:val="24"/>
                <w:szCs w:val="24"/>
              </w:rPr>
              <w:t xml:space="preserve"> </w:t>
            </w:r>
            <w:r w:rsidRPr="009F121D">
              <w:rPr>
                <w:sz w:val="24"/>
                <w:szCs w:val="24"/>
                <w:rtl/>
              </w:rPr>
              <w:t>190</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800</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4</w:t>
            </w:r>
            <w:r w:rsidRPr="009F121D">
              <w:rPr>
                <w:sz w:val="24"/>
                <w:szCs w:val="24"/>
              </w:rPr>
              <w:t xml:space="preserve"> </w:t>
            </w:r>
            <w:r w:rsidRPr="009F121D">
              <w:rPr>
                <w:sz w:val="24"/>
                <w:szCs w:val="24"/>
                <w:rtl/>
              </w:rPr>
              <w:t>377</w:t>
            </w:r>
          </w:p>
        </w:tc>
        <w:tc>
          <w:tcPr>
            <w:tcW w:w="1029"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825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B1030B" w:rsidRDefault="006E7046" w:rsidP="006E7046">
            <w:pPr>
              <w:spacing w:before="40" w:after="80" w:line="220" w:lineRule="exact"/>
              <w:jc w:val="left"/>
              <w:rPr>
                <w:sz w:val="24"/>
                <w:szCs w:val="24"/>
              </w:rPr>
            </w:pPr>
            <w:r w:rsidRPr="00B1030B">
              <w:rPr>
                <w:sz w:val="24"/>
                <w:szCs w:val="24"/>
                <w:rtl/>
              </w:rPr>
              <w:t>21423</w:t>
            </w:r>
          </w:p>
        </w:tc>
        <w:tc>
          <w:tcPr>
            <w:tcW w:w="3399" w:type="dxa"/>
            <w:shd w:val="clear" w:color="auto" w:fill="auto"/>
          </w:tcPr>
          <w:p w:rsidR="006E7046" w:rsidRPr="008033E0" w:rsidRDefault="006E7046" w:rsidP="006E7046">
            <w:pPr>
              <w:spacing w:before="40" w:after="80" w:line="240" w:lineRule="exact"/>
              <w:ind w:right="144"/>
              <w:jc w:val="lowKashida"/>
              <w:rPr>
                <w:rFonts w:hint="cs"/>
                <w:sz w:val="24"/>
                <w:szCs w:val="24"/>
              </w:rPr>
            </w:pPr>
            <w:r w:rsidRPr="008033E0">
              <w:rPr>
                <w:rFonts w:hint="cs"/>
                <w:sz w:val="24"/>
                <w:szCs w:val="24"/>
                <w:rtl/>
              </w:rPr>
              <w:t>مهندسة تشييد أبنية</w:t>
            </w:r>
          </w:p>
        </w:tc>
        <w:tc>
          <w:tcPr>
            <w:tcW w:w="927" w:type="dxa"/>
            <w:shd w:val="clear" w:color="auto" w:fill="auto"/>
            <w:vAlign w:val="bottom"/>
          </w:tcPr>
          <w:p w:rsidR="006E7046" w:rsidRPr="009F121D" w:rsidRDefault="006E7046" w:rsidP="006E7046">
            <w:pPr>
              <w:bidi w:val="0"/>
              <w:jc w:val="right"/>
              <w:rPr>
                <w:sz w:val="24"/>
                <w:szCs w:val="24"/>
              </w:rPr>
            </w:pPr>
            <w:r w:rsidRPr="009F121D">
              <w:rPr>
                <w:sz w:val="24"/>
                <w:szCs w:val="24"/>
                <w:rtl/>
              </w:rPr>
              <w:t>49</w:t>
            </w:r>
          </w:p>
        </w:tc>
        <w:tc>
          <w:tcPr>
            <w:tcW w:w="1133"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012</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2</w:t>
            </w:r>
            <w:r w:rsidRPr="009F121D">
              <w:rPr>
                <w:sz w:val="24"/>
                <w:szCs w:val="24"/>
              </w:rPr>
              <w:t xml:space="preserve"> </w:t>
            </w:r>
            <w:r w:rsidRPr="009F121D">
              <w:rPr>
                <w:sz w:val="24"/>
                <w:szCs w:val="24"/>
                <w:rtl/>
              </w:rPr>
              <w:t>800</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155</w:t>
            </w:r>
          </w:p>
        </w:tc>
        <w:tc>
          <w:tcPr>
            <w:tcW w:w="1029" w:type="dxa"/>
            <w:shd w:val="clear" w:color="auto" w:fill="auto"/>
            <w:vAlign w:val="bottom"/>
          </w:tcPr>
          <w:p w:rsidR="006E7046" w:rsidRPr="009F121D" w:rsidRDefault="006E7046" w:rsidP="006E7046">
            <w:pPr>
              <w:bidi w:val="0"/>
              <w:jc w:val="right"/>
              <w:rPr>
                <w:sz w:val="24"/>
                <w:szCs w:val="24"/>
              </w:rPr>
            </w:pPr>
            <w:r w:rsidRPr="009F121D">
              <w:rPr>
                <w:sz w:val="24"/>
                <w:szCs w:val="24"/>
                <w:rtl/>
              </w:rPr>
              <w:t>2</w:t>
            </w:r>
            <w:r w:rsidRPr="009F121D">
              <w:rPr>
                <w:sz w:val="24"/>
                <w:szCs w:val="24"/>
              </w:rPr>
              <w:t xml:space="preserve"> </w:t>
            </w:r>
            <w:r w:rsidRPr="009F121D">
              <w:rPr>
                <w:sz w:val="24"/>
                <w:szCs w:val="24"/>
                <w:rtl/>
              </w:rPr>
              <w:t>800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B1030B" w:rsidRDefault="006E7046" w:rsidP="006E7046">
            <w:pPr>
              <w:spacing w:before="40" w:after="80" w:line="220" w:lineRule="exact"/>
              <w:jc w:val="left"/>
              <w:rPr>
                <w:sz w:val="24"/>
                <w:szCs w:val="24"/>
              </w:rPr>
            </w:pPr>
            <w:r w:rsidRPr="00B1030B">
              <w:rPr>
                <w:sz w:val="24"/>
                <w:szCs w:val="24"/>
                <w:rtl/>
              </w:rPr>
              <w:t>24903</w:t>
            </w:r>
          </w:p>
        </w:tc>
        <w:tc>
          <w:tcPr>
            <w:tcW w:w="3399" w:type="dxa"/>
            <w:shd w:val="clear" w:color="auto" w:fill="auto"/>
          </w:tcPr>
          <w:p w:rsidR="006E7046" w:rsidRPr="008033E0" w:rsidRDefault="006E7046" w:rsidP="006E7046">
            <w:pPr>
              <w:spacing w:before="40" w:after="80" w:line="240" w:lineRule="exact"/>
              <w:ind w:right="144"/>
              <w:jc w:val="lowKashida"/>
              <w:rPr>
                <w:rFonts w:hint="cs"/>
                <w:sz w:val="24"/>
                <w:szCs w:val="24"/>
              </w:rPr>
            </w:pPr>
            <w:r w:rsidRPr="008033E0">
              <w:rPr>
                <w:rFonts w:hint="cs"/>
                <w:sz w:val="24"/>
                <w:szCs w:val="24"/>
                <w:rtl/>
              </w:rPr>
              <w:t>مستشارة في إدارة الأعمال</w:t>
            </w:r>
          </w:p>
        </w:tc>
        <w:tc>
          <w:tcPr>
            <w:tcW w:w="927" w:type="dxa"/>
            <w:shd w:val="clear" w:color="auto" w:fill="auto"/>
            <w:vAlign w:val="bottom"/>
          </w:tcPr>
          <w:p w:rsidR="006E7046" w:rsidRPr="009F121D" w:rsidRDefault="006E7046" w:rsidP="006E7046">
            <w:pPr>
              <w:bidi w:val="0"/>
              <w:jc w:val="right"/>
              <w:rPr>
                <w:sz w:val="24"/>
                <w:szCs w:val="24"/>
              </w:rPr>
            </w:pPr>
            <w:r w:rsidRPr="009F121D">
              <w:rPr>
                <w:sz w:val="24"/>
                <w:szCs w:val="24"/>
                <w:rtl/>
              </w:rPr>
              <w:t>83</w:t>
            </w:r>
          </w:p>
        </w:tc>
        <w:tc>
          <w:tcPr>
            <w:tcW w:w="1133" w:type="dxa"/>
            <w:shd w:val="clear" w:color="auto" w:fill="auto"/>
            <w:vAlign w:val="bottom"/>
          </w:tcPr>
          <w:p w:rsidR="006E7046" w:rsidRPr="009F121D" w:rsidRDefault="006E7046" w:rsidP="006E7046">
            <w:pPr>
              <w:bidi w:val="0"/>
              <w:jc w:val="right"/>
              <w:rPr>
                <w:sz w:val="24"/>
                <w:szCs w:val="24"/>
              </w:rPr>
            </w:pPr>
            <w:r w:rsidRPr="009F121D">
              <w:rPr>
                <w:sz w:val="24"/>
                <w:szCs w:val="24"/>
                <w:rtl/>
              </w:rPr>
              <w:t>4</w:t>
            </w:r>
            <w:r w:rsidRPr="009F121D">
              <w:rPr>
                <w:sz w:val="24"/>
                <w:szCs w:val="24"/>
              </w:rPr>
              <w:t xml:space="preserve"> </w:t>
            </w:r>
            <w:r w:rsidRPr="009F121D">
              <w:rPr>
                <w:sz w:val="24"/>
                <w:szCs w:val="24"/>
                <w:rtl/>
              </w:rPr>
              <w:t>917</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4</w:t>
            </w:r>
            <w:r w:rsidRPr="009F121D">
              <w:rPr>
                <w:sz w:val="24"/>
                <w:szCs w:val="24"/>
              </w:rPr>
              <w:t xml:space="preserve"> </w:t>
            </w:r>
            <w:r w:rsidRPr="009F121D">
              <w:rPr>
                <w:sz w:val="24"/>
                <w:szCs w:val="24"/>
                <w:rtl/>
              </w:rPr>
              <w:t>263</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5</w:t>
            </w:r>
            <w:r w:rsidRPr="009F121D">
              <w:rPr>
                <w:sz w:val="24"/>
                <w:szCs w:val="24"/>
              </w:rPr>
              <w:t xml:space="preserve"> </w:t>
            </w:r>
            <w:r w:rsidRPr="009F121D">
              <w:rPr>
                <w:sz w:val="24"/>
                <w:szCs w:val="24"/>
                <w:rtl/>
              </w:rPr>
              <w:t>287</w:t>
            </w:r>
          </w:p>
        </w:tc>
        <w:tc>
          <w:tcPr>
            <w:tcW w:w="1029" w:type="dxa"/>
            <w:shd w:val="clear" w:color="auto" w:fill="auto"/>
            <w:vAlign w:val="bottom"/>
          </w:tcPr>
          <w:p w:rsidR="006E7046" w:rsidRPr="009F121D" w:rsidRDefault="006E7046" w:rsidP="006E7046">
            <w:pPr>
              <w:bidi w:val="0"/>
              <w:jc w:val="right"/>
              <w:rPr>
                <w:sz w:val="24"/>
                <w:szCs w:val="24"/>
              </w:rPr>
            </w:pPr>
            <w:r w:rsidRPr="009F121D">
              <w:rPr>
                <w:sz w:val="24"/>
                <w:szCs w:val="24"/>
                <w:rtl/>
              </w:rPr>
              <w:t>4</w:t>
            </w:r>
            <w:r w:rsidRPr="009F121D">
              <w:rPr>
                <w:sz w:val="24"/>
                <w:szCs w:val="24"/>
              </w:rPr>
              <w:t xml:space="preserve"> </w:t>
            </w:r>
            <w:r w:rsidRPr="009F121D">
              <w:rPr>
                <w:sz w:val="24"/>
                <w:szCs w:val="24"/>
                <w:rtl/>
              </w:rPr>
              <w:t>346</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B1030B" w:rsidRDefault="006E7046" w:rsidP="006E7046">
            <w:pPr>
              <w:spacing w:before="40" w:after="80" w:line="220" w:lineRule="exact"/>
              <w:jc w:val="left"/>
              <w:rPr>
                <w:sz w:val="24"/>
                <w:szCs w:val="24"/>
              </w:rPr>
            </w:pPr>
            <w:r w:rsidRPr="00B1030B">
              <w:rPr>
                <w:sz w:val="24"/>
                <w:szCs w:val="24"/>
                <w:rtl/>
              </w:rPr>
              <w:t>21461</w:t>
            </w:r>
          </w:p>
        </w:tc>
        <w:tc>
          <w:tcPr>
            <w:tcW w:w="3399" w:type="dxa"/>
            <w:shd w:val="clear" w:color="auto" w:fill="auto"/>
          </w:tcPr>
          <w:p w:rsidR="006E7046" w:rsidRPr="008033E0" w:rsidRDefault="006E7046" w:rsidP="006E7046">
            <w:pPr>
              <w:spacing w:before="40" w:after="80" w:line="240" w:lineRule="exact"/>
              <w:ind w:right="144"/>
              <w:jc w:val="lowKashida"/>
              <w:rPr>
                <w:rFonts w:hint="cs"/>
                <w:sz w:val="24"/>
                <w:szCs w:val="24"/>
              </w:rPr>
            </w:pPr>
            <w:r w:rsidRPr="008033E0">
              <w:rPr>
                <w:rFonts w:hint="cs"/>
                <w:sz w:val="24"/>
                <w:szCs w:val="24"/>
                <w:rtl/>
              </w:rPr>
              <w:t>مهندسة كيمياوية</w:t>
            </w:r>
          </w:p>
        </w:tc>
        <w:tc>
          <w:tcPr>
            <w:tcW w:w="927" w:type="dxa"/>
            <w:shd w:val="clear" w:color="auto" w:fill="auto"/>
            <w:vAlign w:val="bottom"/>
          </w:tcPr>
          <w:p w:rsidR="006E7046" w:rsidRPr="009F121D" w:rsidRDefault="006E7046" w:rsidP="006E7046">
            <w:pPr>
              <w:bidi w:val="0"/>
              <w:jc w:val="right"/>
              <w:rPr>
                <w:sz w:val="24"/>
                <w:szCs w:val="24"/>
              </w:rPr>
            </w:pPr>
            <w:r w:rsidRPr="009F121D">
              <w:rPr>
                <w:sz w:val="24"/>
                <w:szCs w:val="24"/>
                <w:rtl/>
              </w:rPr>
              <w:t>12</w:t>
            </w:r>
          </w:p>
        </w:tc>
        <w:tc>
          <w:tcPr>
            <w:tcW w:w="1133" w:type="dxa"/>
            <w:shd w:val="clear" w:color="auto" w:fill="auto"/>
            <w:vAlign w:val="bottom"/>
          </w:tcPr>
          <w:p w:rsidR="006E7046" w:rsidRPr="009F121D" w:rsidRDefault="006E7046" w:rsidP="006E7046">
            <w:pPr>
              <w:bidi w:val="0"/>
              <w:jc w:val="right"/>
              <w:rPr>
                <w:sz w:val="24"/>
                <w:szCs w:val="24"/>
              </w:rPr>
            </w:pPr>
            <w:r w:rsidRPr="009F121D">
              <w:rPr>
                <w:sz w:val="24"/>
                <w:szCs w:val="24"/>
                <w:rtl/>
              </w:rPr>
              <w:t>2</w:t>
            </w:r>
            <w:r w:rsidRPr="009F121D">
              <w:rPr>
                <w:sz w:val="24"/>
                <w:szCs w:val="24"/>
              </w:rPr>
              <w:t xml:space="preserve"> </w:t>
            </w:r>
            <w:r w:rsidRPr="009F121D">
              <w:rPr>
                <w:sz w:val="24"/>
                <w:szCs w:val="24"/>
                <w:rtl/>
              </w:rPr>
              <w:t>848</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2</w:t>
            </w:r>
            <w:r w:rsidRPr="009F121D">
              <w:rPr>
                <w:sz w:val="24"/>
                <w:szCs w:val="24"/>
              </w:rPr>
              <w:t xml:space="preserve"> </w:t>
            </w:r>
            <w:r w:rsidRPr="009F121D">
              <w:rPr>
                <w:sz w:val="24"/>
                <w:szCs w:val="24"/>
                <w:rtl/>
              </w:rPr>
              <w:t>800</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2</w:t>
            </w:r>
            <w:r w:rsidRPr="009F121D">
              <w:rPr>
                <w:sz w:val="24"/>
                <w:szCs w:val="24"/>
              </w:rPr>
              <w:t xml:space="preserve"> </w:t>
            </w:r>
            <w:r w:rsidRPr="009F121D">
              <w:rPr>
                <w:sz w:val="24"/>
                <w:szCs w:val="24"/>
                <w:rtl/>
              </w:rPr>
              <w:t>975</w:t>
            </w:r>
          </w:p>
        </w:tc>
        <w:tc>
          <w:tcPr>
            <w:tcW w:w="1029" w:type="dxa"/>
            <w:shd w:val="clear" w:color="auto" w:fill="auto"/>
            <w:vAlign w:val="bottom"/>
          </w:tcPr>
          <w:p w:rsidR="006E7046" w:rsidRPr="009F121D" w:rsidRDefault="006E7046" w:rsidP="006E7046">
            <w:pPr>
              <w:bidi w:val="0"/>
              <w:jc w:val="right"/>
              <w:rPr>
                <w:sz w:val="24"/>
                <w:szCs w:val="24"/>
              </w:rPr>
            </w:pPr>
            <w:r w:rsidRPr="009F121D">
              <w:rPr>
                <w:sz w:val="24"/>
                <w:szCs w:val="24"/>
                <w:rtl/>
              </w:rPr>
              <w:t>2</w:t>
            </w:r>
            <w:r w:rsidRPr="009F121D">
              <w:rPr>
                <w:sz w:val="24"/>
                <w:szCs w:val="24"/>
              </w:rPr>
              <w:t xml:space="preserve"> </w:t>
            </w:r>
            <w:r w:rsidRPr="009F121D">
              <w:rPr>
                <w:sz w:val="24"/>
                <w:szCs w:val="24"/>
                <w:rtl/>
              </w:rPr>
              <w:t>800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B1030B" w:rsidRDefault="006E7046" w:rsidP="006E7046">
            <w:pPr>
              <w:spacing w:before="40" w:after="80" w:line="220" w:lineRule="exact"/>
              <w:jc w:val="left"/>
              <w:rPr>
                <w:sz w:val="24"/>
                <w:szCs w:val="24"/>
              </w:rPr>
            </w:pPr>
            <w:r w:rsidRPr="00B1030B">
              <w:rPr>
                <w:sz w:val="24"/>
                <w:szCs w:val="24"/>
                <w:rtl/>
              </w:rPr>
              <w:t>21462</w:t>
            </w:r>
          </w:p>
        </w:tc>
        <w:tc>
          <w:tcPr>
            <w:tcW w:w="3399" w:type="dxa"/>
            <w:shd w:val="clear" w:color="auto" w:fill="auto"/>
          </w:tcPr>
          <w:p w:rsidR="006E7046" w:rsidRPr="008033E0" w:rsidRDefault="006E7046" w:rsidP="006E7046">
            <w:pPr>
              <w:spacing w:before="40" w:after="80" w:line="240" w:lineRule="exact"/>
              <w:ind w:right="144"/>
              <w:jc w:val="lowKashida"/>
              <w:rPr>
                <w:rFonts w:hint="cs"/>
                <w:sz w:val="24"/>
                <w:szCs w:val="24"/>
              </w:rPr>
            </w:pPr>
            <w:r w:rsidRPr="008033E0">
              <w:rPr>
                <w:rFonts w:hint="cs"/>
                <w:sz w:val="24"/>
                <w:szCs w:val="24"/>
                <w:rtl/>
              </w:rPr>
              <w:t>مهندسة كيمياوية (نفط)</w:t>
            </w:r>
          </w:p>
        </w:tc>
        <w:tc>
          <w:tcPr>
            <w:tcW w:w="927" w:type="dxa"/>
            <w:shd w:val="clear" w:color="auto" w:fill="auto"/>
            <w:vAlign w:val="bottom"/>
          </w:tcPr>
          <w:p w:rsidR="006E7046" w:rsidRPr="009F121D" w:rsidRDefault="006E7046" w:rsidP="006E7046">
            <w:pPr>
              <w:bidi w:val="0"/>
              <w:jc w:val="right"/>
              <w:rPr>
                <w:sz w:val="24"/>
                <w:szCs w:val="24"/>
              </w:rPr>
            </w:pPr>
            <w:r w:rsidRPr="009F121D">
              <w:rPr>
                <w:sz w:val="24"/>
                <w:szCs w:val="24"/>
                <w:rtl/>
              </w:rPr>
              <w:t>12</w:t>
            </w:r>
          </w:p>
        </w:tc>
        <w:tc>
          <w:tcPr>
            <w:tcW w:w="1133" w:type="dxa"/>
            <w:shd w:val="clear" w:color="auto" w:fill="auto"/>
            <w:vAlign w:val="bottom"/>
          </w:tcPr>
          <w:p w:rsidR="006E7046" w:rsidRPr="009F121D" w:rsidRDefault="006E7046" w:rsidP="006E7046">
            <w:pPr>
              <w:bidi w:val="0"/>
              <w:jc w:val="right"/>
              <w:rPr>
                <w:sz w:val="24"/>
                <w:szCs w:val="24"/>
              </w:rPr>
            </w:pPr>
            <w:r w:rsidRPr="009F121D">
              <w:rPr>
                <w:sz w:val="24"/>
                <w:szCs w:val="24"/>
                <w:rtl/>
              </w:rPr>
              <w:t>4</w:t>
            </w:r>
            <w:r w:rsidRPr="009F121D">
              <w:rPr>
                <w:sz w:val="24"/>
                <w:szCs w:val="24"/>
              </w:rPr>
              <w:t xml:space="preserve"> </w:t>
            </w:r>
            <w:r w:rsidRPr="009F121D">
              <w:rPr>
                <w:sz w:val="24"/>
                <w:szCs w:val="24"/>
                <w:rtl/>
              </w:rPr>
              <w:t>099</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4</w:t>
            </w:r>
            <w:r w:rsidRPr="009F121D">
              <w:rPr>
                <w:sz w:val="24"/>
                <w:szCs w:val="24"/>
              </w:rPr>
              <w:t xml:space="preserve"> </w:t>
            </w:r>
            <w:r w:rsidRPr="009F121D">
              <w:rPr>
                <w:sz w:val="24"/>
                <w:szCs w:val="24"/>
                <w:rtl/>
              </w:rPr>
              <w:t>120</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4</w:t>
            </w:r>
            <w:r w:rsidRPr="009F121D">
              <w:rPr>
                <w:sz w:val="24"/>
                <w:szCs w:val="24"/>
              </w:rPr>
              <w:t xml:space="preserve"> </w:t>
            </w:r>
            <w:r w:rsidRPr="009F121D">
              <w:rPr>
                <w:sz w:val="24"/>
                <w:szCs w:val="24"/>
                <w:rtl/>
              </w:rPr>
              <w:t>224</w:t>
            </w:r>
          </w:p>
        </w:tc>
        <w:tc>
          <w:tcPr>
            <w:tcW w:w="1029" w:type="dxa"/>
            <w:shd w:val="clear" w:color="auto" w:fill="auto"/>
            <w:vAlign w:val="bottom"/>
          </w:tcPr>
          <w:p w:rsidR="006E7046" w:rsidRPr="009F121D" w:rsidRDefault="006E7046" w:rsidP="006E7046">
            <w:pPr>
              <w:bidi w:val="0"/>
              <w:jc w:val="right"/>
              <w:rPr>
                <w:sz w:val="24"/>
                <w:szCs w:val="24"/>
              </w:rPr>
            </w:pPr>
            <w:r w:rsidRPr="009F121D">
              <w:rPr>
                <w:sz w:val="24"/>
                <w:szCs w:val="24"/>
                <w:rtl/>
              </w:rPr>
              <w:t>4</w:t>
            </w:r>
            <w:r w:rsidRPr="009F121D">
              <w:rPr>
                <w:sz w:val="24"/>
                <w:szCs w:val="24"/>
              </w:rPr>
              <w:t xml:space="preserve"> </w:t>
            </w:r>
            <w:r w:rsidRPr="009F121D">
              <w:rPr>
                <w:sz w:val="24"/>
                <w:szCs w:val="24"/>
                <w:rtl/>
              </w:rPr>
              <w:t>270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B1030B" w:rsidRDefault="006E7046" w:rsidP="006E7046">
            <w:pPr>
              <w:spacing w:before="40" w:after="80" w:line="220" w:lineRule="exact"/>
              <w:jc w:val="left"/>
              <w:rPr>
                <w:sz w:val="24"/>
                <w:szCs w:val="24"/>
              </w:rPr>
            </w:pPr>
            <w:r w:rsidRPr="00B1030B">
              <w:rPr>
                <w:sz w:val="24"/>
                <w:szCs w:val="24"/>
                <w:rtl/>
              </w:rPr>
              <w:t>21130</w:t>
            </w:r>
          </w:p>
        </w:tc>
        <w:tc>
          <w:tcPr>
            <w:tcW w:w="3399" w:type="dxa"/>
            <w:shd w:val="clear" w:color="auto" w:fill="auto"/>
          </w:tcPr>
          <w:p w:rsidR="006E7046" w:rsidRPr="008033E0" w:rsidRDefault="006E7046" w:rsidP="006E7046">
            <w:pPr>
              <w:spacing w:before="40" w:after="80" w:line="240" w:lineRule="exact"/>
              <w:ind w:right="144"/>
              <w:jc w:val="lowKashida"/>
              <w:rPr>
                <w:rFonts w:hint="cs"/>
                <w:sz w:val="24"/>
                <w:szCs w:val="24"/>
              </w:rPr>
            </w:pPr>
            <w:r w:rsidRPr="008033E0">
              <w:rPr>
                <w:rFonts w:hint="cs"/>
                <w:sz w:val="24"/>
                <w:szCs w:val="24"/>
                <w:rtl/>
              </w:rPr>
              <w:t>كيمياوية</w:t>
            </w:r>
          </w:p>
        </w:tc>
        <w:tc>
          <w:tcPr>
            <w:tcW w:w="927" w:type="dxa"/>
            <w:shd w:val="clear" w:color="auto" w:fill="auto"/>
            <w:vAlign w:val="bottom"/>
          </w:tcPr>
          <w:p w:rsidR="006E7046" w:rsidRPr="009F121D" w:rsidRDefault="006E7046" w:rsidP="006E7046">
            <w:pPr>
              <w:bidi w:val="0"/>
              <w:jc w:val="right"/>
              <w:rPr>
                <w:sz w:val="24"/>
                <w:szCs w:val="24"/>
              </w:rPr>
            </w:pPr>
            <w:r w:rsidRPr="009F121D">
              <w:rPr>
                <w:sz w:val="24"/>
                <w:szCs w:val="24"/>
                <w:rtl/>
              </w:rPr>
              <w:t>81</w:t>
            </w:r>
          </w:p>
        </w:tc>
        <w:tc>
          <w:tcPr>
            <w:tcW w:w="1133"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225</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000</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413</w:t>
            </w:r>
          </w:p>
        </w:tc>
        <w:tc>
          <w:tcPr>
            <w:tcW w:w="1029"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155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B1030B" w:rsidRDefault="006E7046" w:rsidP="006E7046">
            <w:pPr>
              <w:spacing w:before="40" w:after="80" w:line="220" w:lineRule="exact"/>
              <w:jc w:val="left"/>
              <w:rPr>
                <w:sz w:val="24"/>
                <w:szCs w:val="24"/>
              </w:rPr>
            </w:pPr>
            <w:r w:rsidRPr="00B1030B">
              <w:rPr>
                <w:sz w:val="24"/>
                <w:szCs w:val="24"/>
                <w:rtl/>
              </w:rPr>
              <w:t>21421</w:t>
            </w:r>
          </w:p>
        </w:tc>
        <w:tc>
          <w:tcPr>
            <w:tcW w:w="3399" w:type="dxa"/>
            <w:shd w:val="clear" w:color="auto" w:fill="auto"/>
          </w:tcPr>
          <w:p w:rsidR="006E7046" w:rsidRPr="008033E0" w:rsidRDefault="006E7046" w:rsidP="006E7046">
            <w:pPr>
              <w:spacing w:before="40" w:after="80" w:line="240" w:lineRule="exact"/>
              <w:ind w:right="144"/>
              <w:jc w:val="lowKashida"/>
              <w:rPr>
                <w:rFonts w:hint="cs"/>
                <w:sz w:val="24"/>
                <w:szCs w:val="24"/>
              </w:rPr>
            </w:pPr>
            <w:r w:rsidRPr="008033E0">
              <w:rPr>
                <w:rFonts w:hint="cs"/>
                <w:sz w:val="24"/>
                <w:szCs w:val="24"/>
                <w:rtl/>
              </w:rPr>
              <w:t>مهندسة مدنية</w:t>
            </w:r>
          </w:p>
        </w:tc>
        <w:tc>
          <w:tcPr>
            <w:tcW w:w="927" w:type="dxa"/>
            <w:shd w:val="clear" w:color="auto" w:fill="auto"/>
            <w:vAlign w:val="bottom"/>
          </w:tcPr>
          <w:p w:rsidR="006E7046" w:rsidRPr="009F121D" w:rsidRDefault="006E7046" w:rsidP="006E7046">
            <w:pPr>
              <w:bidi w:val="0"/>
              <w:jc w:val="right"/>
              <w:rPr>
                <w:sz w:val="24"/>
                <w:szCs w:val="24"/>
              </w:rPr>
            </w:pPr>
            <w:r w:rsidRPr="009F121D">
              <w:rPr>
                <w:sz w:val="24"/>
                <w:szCs w:val="24"/>
                <w:rtl/>
              </w:rPr>
              <w:t>63</w:t>
            </w:r>
          </w:p>
        </w:tc>
        <w:tc>
          <w:tcPr>
            <w:tcW w:w="1133"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187</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2</w:t>
            </w:r>
            <w:r w:rsidRPr="009F121D">
              <w:rPr>
                <w:sz w:val="24"/>
                <w:szCs w:val="24"/>
              </w:rPr>
              <w:t xml:space="preserve"> </w:t>
            </w:r>
            <w:r w:rsidRPr="009F121D">
              <w:rPr>
                <w:sz w:val="24"/>
                <w:szCs w:val="24"/>
                <w:rtl/>
              </w:rPr>
              <w:t>750</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250</w:t>
            </w:r>
          </w:p>
        </w:tc>
        <w:tc>
          <w:tcPr>
            <w:tcW w:w="1029" w:type="dxa"/>
            <w:shd w:val="clear" w:color="auto" w:fill="auto"/>
            <w:vAlign w:val="bottom"/>
          </w:tcPr>
          <w:p w:rsidR="006E7046" w:rsidRPr="009F121D" w:rsidRDefault="006E7046" w:rsidP="006E7046">
            <w:pPr>
              <w:bidi w:val="0"/>
              <w:jc w:val="right"/>
              <w:rPr>
                <w:sz w:val="24"/>
                <w:szCs w:val="24"/>
              </w:rPr>
            </w:pPr>
            <w:r w:rsidRPr="009F121D">
              <w:rPr>
                <w:sz w:val="24"/>
                <w:szCs w:val="24"/>
                <w:rtl/>
              </w:rPr>
              <w:t>2</w:t>
            </w:r>
            <w:r w:rsidRPr="009F121D">
              <w:rPr>
                <w:sz w:val="24"/>
                <w:szCs w:val="24"/>
              </w:rPr>
              <w:t xml:space="preserve"> </w:t>
            </w:r>
            <w:r w:rsidRPr="009F121D">
              <w:rPr>
                <w:sz w:val="24"/>
                <w:szCs w:val="24"/>
                <w:rtl/>
              </w:rPr>
              <w:t>900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B1030B" w:rsidRDefault="006E7046" w:rsidP="006E7046">
            <w:pPr>
              <w:spacing w:before="40" w:after="80" w:line="220" w:lineRule="exact"/>
              <w:jc w:val="left"/>
              <w:rPr>
                <w:sz w:val="24"/>
                <w:szCs w:val="24"/>
              </w:rPr>
            </w:pPr>
            <w:r w:rsidRPr="00B1030B">
              <w:rPr>
                <w:sz w:val="24"/>
                <w:szCs w:val="24"/>
                <w:rtl/>
              </w:rPr>
              <w:t>21311</w:t>
            </w:r>
          </w:p>
        </w:tc>
        <w:tc>
          <w:tcPr>
            <w:tcW w:w="3399" w:type="dxa"/>
            <w:shd w:val="clear" w:color="auto" w:fill="auto"/>
          </w:tcPr>
          <w:p w:rsidR="006E7046" w:rsidRPr="008033E0" w:rsidRDefault="006E7046" w:rsidP="006E7046">
            <w:pPr>
              <w:spacing w:before="40" w:after="80" w:line="240" w:lineRule="exact"/>
              <w:ind w:right="144"/>
              <w:jc w:val="lowKashida"/>
              <w:rPr>
                <w:rFonts w:hint="cs"/>
                <w:sz w:val="24"/>
                <w:szCs w:val="24"/>
              </w:rPr>
            </w:pPr>
            <w:r w:rsidRPr="008033E0">
              <w:rPr>
                <w:rFonts w:hint="cs"/>
                <w:sz w:val="24"/>
                <w:szCs w:val="24"/>
                <w:rtl/>
              </w:rPr>
              <w:t>مديرة حواسيب و نُظُم معلومات</w:t>
            </w:r>
          </w:p>
        </w:tc>
        <w:tc>
          <w:tcPr>
            <w:tcW w:w="927" w:type="dxa"/>
            <w:shd w:val="clear" w:color="auto" w:fill="auto"/>
            <w:vAlign w:val="bottom"/>
          </w:tcPr>
          <w:p w:rsidR="006E7046" w:rsidRPr="009F121D" w:rsidRDefault="006E7046" w:rsidP="006E7046">
            <w:pPr>
              <w:bidi w:val="0"/>
              <w:jc w:val="right"/>
              <w:rPr>
                <w:sz w:val="24"/>
                <w:szCs w:val="24"/>
              </w:rPr>
            </w:pPr>
            <w:r w:rsidRPr="009F121D">
              <w:rPr>
                <w:sz w:val="24"/>
                <w:szCs w:val="24"/>
                <w:rtl/>
              </w:rPr>
              <w:t>459</w:t>
            </w:r>
          </w:p>
        </w:tc>
        <w:tc>
          <w:tcPr>
            <w:tcW w:w="1133" w:type="dxa"/>
            <w:shd w:val="clear" w:color="auto" w:fill="auto"/>
            <w:vAlign w:val="bottom"/>
          </w:tcPr>
          <w:p w:rsidR="006E7046" w:rsidRPr="009F121D" w:rsidRDefault="006E7046" w:rsidP="006E7046">
            <w:pPr>
              <w:bidi w:val="0"/>
              <w:jc w:val="right"/>
              <w:rPr>
                <w:sz w:val="24"/>
                <w:szCs w:val="24"/>
              </w:rPr>
            </w:pPr>
            <w:r w:rsidRPr="009F121D">
              <w:rPr>
                <w:sz w:val="24"/>
                <w:szCs w:val="24"/>
                <w:rtl/>
              </w:rPr>
              <w:t>6</w:t>
            </w:r>
            <w:r w:rsidRPr="009F121D">
              <w:rPr>
                <w:sz w:val="24"/>
                <w:szCs w:val="24"/>
              </w:rPr>
              <w:t xml:space="preserve"> </w:t>
            </w:r>
            <w:r w:rsidRPr="009F121D">
              <w:rPr>
                <w:sz w:val="24"/>
                <w:szCs w:val="24"/>
                <w:rtl/>
              </w:rPr>
              <w:t>668</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6</w:t>
            </w:r>
            <w:r w:rsidRPr="009F121D">
              <w:rPr>
                <w:sz w:val="24"/>
                <w:szCs w:val="24"/>
              </w:rPr>
              <w:t xml:space="preserve"> </w:t>
            </w:r>
            <w:r w:rsidRPr="009F121D">
              <w:rPr>
                <w:sz w:val="24"/>
                <w:szCs w:val="24"/>
                <w:rtl/>
              </w:rPr>
              <w:t>443</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6</w:t>
            </w:r>
            <w:r w:rsidRPr="009F121D">
              <w:rPr>
                <w:sz w:val="24"/>
                <w:szCs w:val="24"/>
              </w:rPr>
              <w:t xml:space="preserve"> </w:t>
            </w:r>
            <w:r w:rsidRPr="009F121D">
              <w:rPr>
                <w:sz w:val="24"/>
                <w:szCs w:val="24"/>
                <w:rtl/>
              </w:rPr>
              <w:t>786</w:t>
            </w:r>
          </w:p>
        </w:tc>
        <w:tc>
          <w:tcPr>
            <w:tcW w:w="1029" w:type="dxa"/>
            <w:shd w:val="clear" w:color="auto" w:fill="auto"/>
            <w:vAlign w:val="bottom"/>
          </w:tcPr>
          <w:p w:rsidR="006E7046" w:rsidRPr="009F121D" w:rsidRDefault="006E7046" w:rsidP="006E7046">
            <w:pPr>
              <w:bidi w:val="0"/>
              <w:jc w:val="right"/>
              <w:rPr>
                <w:sz w:val="24"/>
                <w:szCs w:val="24"/>
              </w:rPr>
            </w:pPr>
            <w:r w:rsidRPr="009F121D">
              <w:rPr>
                <w:sz w:val="24"/>
                <w:szCs w:val="24"/>
                <w:rtl/>
              </w:rPr>
              <w:t>6</w:t>
            </w:r>
            <w:r w:rsidRPr="009F121D">
              <w:rPr>
                <w:sz w:val="24"/>
                <w:szCs w:val="24"/>
              </w:rPr>
              <w:t xml:space="preserve"> </w:t>
            </w:r>
            <w:r w:rsidRPr="009F121D">
              <w:rPr>
                <w:sz w:val="24"/>
                <w:szCs w:val="24"/>
                <w:rtl/>
              </w:rPr>
              <w:t>500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B1030B" w:rsidRDefault="006E7046" w:rsidP="006E7046">
            <w:pPr>
              <w:spacing w:before="40" w:after="80" w:line="220" w:lineRule="exact"/>
              <w:jc w:val="left"/>
              <w:rPr>
                <w:sz w:val="24"/>
                <w:szCs w:val="24"/>
              </w:rPr>
            </w:pPr>
            <w:r w:rsidRPr="00B1030B">
              <w:rPr>
                <w:sz w:val="24"/>
                <w:szCs w:val="24"/>
                <w:rtl/>
              </w:rPr>
              <w:t>21443</w:t>
            </w:r>
          </w:p>
        </w:tc>
        <w:tc>
          <w:tcPr>
            <w:tcW w:w="3399" w:type="dxa"/>
            <w:shd w:val="clear" w:color="auto" w:fill="auto"/>
          </w:tcPr>
          <w:p w:rsidR="006E7046" w:rsidRPr="008033E0" w:rsidRDefault="006E7046" w:rsidP="006E7046">
            <w:pPr>
              <w:spacing w:before="40" w:after="80" w:line="240" w:lineRule="exact"/>
              <w:ind w:right="144"/>
              <w:jc w:val="lowKashida"/>
              <w:rPr>
                <w:rFonts w:hint="cs"/>
                <w:sz w:val="24"/>
                <w:szCs w:val="24"/>
              </w:rPr>
            </w:pPr>
            <w:r w:rsidRPr="008033E0">
              <w:rPr>
                <w:rFonts w:hint="cs"/>
                <w:sz w:val="24"/>
                <w:szCs w:val="24"/>
                <w:rtl/>
              </w:rPr>
              <w:t>مهندسة حواسيب</w:t>
            </w:r>
          </w:p>
        </w:tc>
        <w:tc>
          <w:tcPr>
            <w:tcW w:w="927" w:type="dxa"/>
            <w:shd w:val="clear" w:color="auto" w:fill="auto"/>
            <w:vAlign w:val="bottom"/>
          </w:tcPr>
          <w:p w:rsidR="006E7046" w:rsidRPr="009F121D" w:rsidRDefault="006E7046" w:rsidP="006E7046">
            <w:pPr>
              <w:bidi w:val="0"/>
              <w:jc w:val="right"/>
              <w:rPr>
                <w:sz w:val="24"/>
                <w:szCs w:val="24"/>
              </w:rPr>
            </w:pPr>
            <w:r w:rsidRPr="009F121D">
              <w:rPr>
                <w:sz w:val="24"/>
                <w:szCs w:val="24"/>
                <w:rtl/>
              </w:rPr>
              <w:t>289</w:t>
            </w:r>
          </w:p>
        </w:tc>
        <w:tc>
          <w:tcPr>
            <w:tcW w:w="1133" w:type="dxa"/>
            <w:shd w:val="clear" w:color="auto" w:fill="auto"/>
            <w:vAlign w:val="bottom"/>
          </w:tcPr>
          <w:p w:rsidR="006E7046" w:rsidRPr="009F121D" w:rsidRDefault="006E7046" w:rsidP="006E7046">
            <w:pPr>
              <w:bidi w:val="0"/>
              <w:jc w:val="right"/>
              <w:rPr>
                <w:sz w:val="24"/>
                <w:szCs w:val="24"/>
              </w:rPr>
            </w:pPr>
            <w:r w:rsidRPr="009F121D">
              <w:rPr>
                <w:sz w:val="24"/>
                <w:szCs w:val="24"/>
                <w:rtl/>
              </w:rPr>
              <w:t>5</w:t>
            </w:r>
            <w:r w:rsidRPr="009F121D">
              <w:rPr>
                <w:sz w:val="24"/>
                <w:szCs w:val="24"/>
              </w:rPr>
              <w:t xml:space="preserve"> </w:t>
            </w:r>
            <w:r w:rsidRPr="009F121D">
              <w:rPr>
                <w:sz w:val="24"/>
                <w:szCs w:val="24"/>
                <w:rtl/>
              </w:rPr>
              <w:t>576</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4</w:t>
            </w:r>
            <w:r w:rsidRPr="009F121D">
              <w:rPr>
                <w:sz w:val="24"/>
                <w:szCs w:val="24"/>
              </w:rPr>
              <w:t xml:space="preserve"> </w:t>
            </w:r>
            <w:r w:rsidRPr="009F121D">
              <w:rPr>
                <w:sz w:val="24"/>
                <w:szCs w:val="24"/>
                <w:rtl/>
              </w:rPr>
              <w:t>740</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5</w:t>
            </w:r>
            <w:r w:rsidRPr="009F121D">
              <w:rPr>
                <w:sz w:val="24"/>
                <w:szCs w:val="24"/>
              </w:rPr>
              <w:t xml:space="preserve"> </w:t>
            </w:r>
            <w:r w:rsidRPr="009F121D">
              <w:rPr>
                <w:sz w:val="24"/>
                <w:szCs w:val="24"/>
                <w:rtl/>
              </w:rPr>
              <w:t>960</w:t>
            </w:r>
          </w:p>
        </w:tc>
        <w:tc>
          <w:tcPr>
            <w:tcW w:w="1029" w:type="dxa"/>
            <w:shd w:val="clear" w:color="auto" w:fill="auto"/>
            <w:vAlign w:val="bottom"/>
          </w:tcPr>
          <w:p w:rsidR="006E7046" w:rsidRPr="009F121D" w:rsidRDefault="006E7046" w:rsidP="006E7046">
            <w:pPr>
              <w:bidi w:val="0"/>
              <w:jc w:val="right"/>
              <w:rPr>
                <w:sz w:val="24"/>
                <w:szCs w:val="24"/>
              </w:rPr>
            </w:pPr>
            <w:r w:rsidRPr="009F121D">
              <w:rPr>
                <w:sz w:val="24"/>
                <w:szCs w:val="24"/>
                <w:rtl/>
              </w:rPr>
              <w:t>4</w:t>
            </w:r>
            <w:r w:rsidRPr="009F121D">
              <w:rPr>
                <w:sz w:val="24"/>
                <w:szCs w:val="24"/>
              </w:rPr>
              <w:t xml:space="preserve"> </w:t>
            </w:r>
            <w:r w:rsidRPr="009F121D">
              <w:rPr>
                <w:sz w:val="24"/>
                <w:szCs w:val="24"/>
                <w:rtl/>
              </w:rPr>
              <w:t>977</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B1030B" w:rsidRDefault="006E7046" w:rsidP="006E7046">
            <w:pPr>
              <w:spacing w:before="40" w:after="80" w:line="220" w:lineRule="exact"/>
              <w:jc w:val="left"/>
              <w:rPr>
                <w:sz w:val="24"/>
                <w:szCs w:val="24"/>
              </w:rPr>
            </w:pPr>
            <w:r w:rsidRPr="00B1030B">
              <w:rPr>
                <w:sz w:val="24"/>
                <w:szCs w:val="24"/>
                <w:rtl/>
              </w:rPr>
              <w:t>21312</w:t>
            </w:r>
          </w:p>
        </w:tc>
        <w:tc>
          <w:tcPr>
            <w:tcW w:w="3399" w:type="dxa"/>
            <w:shd w:val="clear" w:color="auto" w:fill="auto"/>
          </w:tcPr>
          <w:p w:rsidR="006E7046" w:rsidRPr="008033E0" w:rsidRDefault="006E7046" w:rsidP="006E7046">
            <w:pPr>
              <w:spacing w:before="40" w:after="80" w:line="240" w:lineRule="exact"/>
              <w:ind w:right="144"/>
              <w:jc w:val="lowKashida"/>
              <w:rPr>
                <w:rFonts w:hint="cs"/>
                <w:sz w:val="24"/>
                <w:szCs w:val="24"/>
              </w:rPr>
            </w:pPr>
            <w:r w:rsidRPr="008033E0">
              <w:rPr>
                <w:rFonts w:hint="cs"/>
                <w:sz w:val="24"/>
                <w:szCs w:val="24"/>
                <w:rtl/>
              </w:rPr>
              <w:t>مديرة عمليات حاسوبية و شبكات</w:t>
            </w:r>
          </w:p>
        </w:tc>
        <w:tc>
          <w:tcPr>
            <w:tcW w:w="927" w:type="dxa"/>
            <w:shd w:val="clear" w:color="auto" w:fill="auto"/>
            <w:vAlign w:val="bottom"/>
          </w:tcPr>
          <w:p w:rsidR="006E7046" w:rsidRPr="009F121D" w:rsidRDefault="006E7046" w:rsidP="006E7046">
            <w:pPr>
              <w:bidi w:val="0"/>
              <w:jc w:val="right"/>
              <w:rPr>
                <w:sz w:val="24"/>
                <w:szCs w:val="24"/>
              </w:rPr>
            </w:pPr>
            <w:r w:rsidRPr="009F121D">
              <w:rPr>
                <w:sz w:val="24"/>
                <w:szCs w:val="24"/>
                <w:rtl/>
              </w:rPr>
              <w:t>48</w:t>
            </w:r>
          </w:p>
        </w:tc>
        <w:tc>
          <w:tcPr>
            <w:tcW w:w="1133" w:type="dxa"/>
            <w:shd w:val="clear" w:color="auto" w:fill="auto"/>
            <w:vAlign w:val="bottom"/>
          </w:tcPr>
          <w:p w:rsidR="006E7046" w:rsidRPr="009F121D" w:rsidRDefault="006E7046" w:rsidP="006E7046">
            <w:pPr>
              <w:bidi w:val="0"/>
              <w:jc w:val="right"/>
              <w:rPr>
                <w:sz w:val="24"/>
                <w:szCs w:val="24"/>
              </w:rPr>
            </w:pPr>
            <w:r w:rsidRPr="009F121D">
              <w:rPr>
                <w:sz w:val="24"/>
                <w:szCs w:val="24"/>
                <w:rtl/>
              </w:rPr>
              <w:t>7</w:t>
            </w:r>
            <w:r w:rsidRPr="009F121D">
              <w:rPr>
                <w:sz w:val="24"/>
                <w:szCs w:val="24"/>
              </w:rPr>
              <w:t xml:space="preserve"> </w:t>
            </w:r>
            <w:r w:rsidRPr="009F121D">
              <w:rPr>
                <w:sz w:val="24"/>
                <w:szCs w:val="24"/>
                <w:rtl/>
              </w:rPr>
              <w:t>150</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6</w:t>
            </w:r>
            <w:r w:rsidRPr="009F121D">
              <w:rPr>
                <w:sz w:val="24"/>
                <w:szCs w:val="24"/>
              </w:rPr>
              <w:t xml:space="preserve"> </w:t>
            </w:r>
            <w:r w:rsidRPr="009F121D">
              <w:rPr>
                <w:sz w:val="24"/>
                <w:szCs w:val="24"/>
                <w:rtl/>
              </w:rPr>
              <w:t>980</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7</w:t>
            </w:r>
            <w:r w:rsidRPr="009F121D">
              <w:rPr>
                <w:sz w:val="24"/>
                <w:szCs w:val="24"/>
              </w:rPr>
              <w:t xml:space="preserve"> </w:t>
            </w:r>
            <w:r w:rsidRPr="009F121D">
              <w:rPr>
                <w:sz w:val="24"/>
                <w:szCs w:val="24"/>
                <w:rtl/>
              </w:rPr>
              <w:t>221</w:t>
            </w:r>
          </w:p>
        </w:tc>
        <w:tc>
          <w:tcPr>
            <w:tcW w:w="1029" w:type="dxa"/>
            <w:shd w:val="clear" w:color="auto" w:fill="auto"/>
            <w:vAlign w:val="bottom"/>
          </w:tcPr>
          <w:p w:rsidR="006E7046" w:rsidRPr="009F121D" w:rsidRDefault="006E7046" w:rsidP="006E7046">
            <w:pPr>
              <w:bidi w:val="0"/>
              <w:jc w:val="right"/>
              <w:rPr>
                <w:sz w:val="24"/>
                <w:szCs w:val="24"/>
              </w:rPr>
            </w:pPr>
            <w:r w:rsidRPr="009F121D">
              <w:rPr>
                <w:sz w:val="24"/>
                <w:szCs w:val="24"/>
                <w:rtl/>
              </w:rPr>
              <w:t>6</w:t>
            </w:r>
            <w:r w:rsidRPr="009F121D">
              <w:rPr>
                <w:sz w:val="24"/>
                <w:szCs w:val="24"/>
              </w:rPr>
              <w:t xml:space="preserve"> </w:t>
            </w:r>
            <w:r w:rsidRPr="009F121D">
              <w:rPr>
                <w:sz w:val="24"/>
                <w:szCs w:val="24"/>
                <w:rtl/>
              </w:rPr>
              <w:t>980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B1030B" w:rsidRDefault="006E7046" w:rsidP="006E7046">
            <w:pPr>
              <w:spacing w:before="40" w:after="80" w:line="220" w:lineRule="exact"/>
              <w:jc w:val="left"/>
              <w:rPr>
                <w:sz w:val="24"/>
                <w:szCs w:val="24"/>
              </w:rPr>
            </w:pPr>
            <w:r w:rsidRPr="00B1030B">
              <w:rPr>
                <w:sz w:val="24"/>
                <w:szCs w:val="24"/>
                <w:rtl/>
              </w:rPr>
              <w:t>24202</w:t>
            </w:r>
          </w:p>
        </w:tc>
        <w:tc>
          <w:tcPr>
            <w:tcW w:w="3399" w:type="dxa"/>
            <w:shd w:val="clear" w:color="auto" w:fill="auto"/>
          </w:tcPr>
          <w:p w:rsidR="006E7046" w:rsidRPr="008033E0" w:rsidRDefault="006E7046" w:rsidP="006E7046">
            <w:pPr>
              <w:spacing w:before="40" w:after="80" w:line="240" w:lineRule="exact"/>
              <w:ind w:right="144"/>
              <w:jc w:val="lowKashida"/>
              <w:rPr>
                <w:rFonts w:hint="cs"/>
                <w:sz w:val="24"/>
                <w:szCs w:val="24"/>
              </w:rPr>
            </w:pPr>
            <w:r w:rsidRPr="008033E0">
              <w:rPr>
                <w:rFonts w:hint="cs"/>
                <w:sz w:val="24"/>
                <w:szCs w:val="24"/>
                <w:rtl/>
              </w:rPr>
              <w:t>محللة ائتمانات</w:t>
            </w:r>
          </w:p>
        </w:tc>
        <w:tc>
          <w:tcPr>
            <w:tcW w:w="927" w:type="dxa"/>
            <w:shd w:val="clear" w:color="auto" w:fill="auto"/>
            <w:vAlign w:val="bottom"/>
          </w:tcPr>
          <w:p w:rsidR="006E7046" w:rsidRPr="009F121D" w:rsidRDefault="006E7046" w:rsidP="006E7046">
            <w:pPr>
              <w:bidi w:val="0"/>
              <w:jc w:val="right"/>
              <w:rPr>
                <w:sz w:val="24"/>
                <w:szCs w:val="24"/>
              </w:rPr>
            </w:pPr>
            <w:r w:rsidRPr="009F121D">
              <w:rPr>
                <w:sz w:val="24"/>
                <w:szCs w:val="24"/>
                <w:rtl/>
              </w:rPr>
              <w:t>41</w:t>
            </w:r>
          </w:p>
        </w:tc>
        <w:tc>
          <w:tcPr>
            <w:tcW w:w="1133" w:type="dxa"/>
            <w:shd w:val="clear" w:color="auto" w:fill="auto"/>
            <w:vAlign w:val="bottom"/>
          </w:tcPr>
          <w:p w:rsidR="006E7046" w:rsidRPr="009F121D" w:rsidRDefault="006E7046" w:rsidP="006E7046">
            <w:pPr>
              <w:bidi w:val="0"/>
              <w:jc w:val="right"/>
              <w:rPr>
                <w:sz w:val="24"/>
                <w:szCs w:val="24"/>
              </w:rPr>
            </w:pPr>
            <w:r w:rsidRPr="009F121D">
              <w:rPr>
                <w:sz w:val="24"/>
                <w:szCs w:val="24"/>
                <w:rtl/>
              </w:rPr>
              <w:t>4</w:t>
            </w:r>
            <w:r w:rsidRPr="009F121D">
              <w:rPr>
                <w:sz w:val="24"/>
                <w:szCs w:val="24"/>
              </w:rPr>
              <w:t xml:space="preserve"> </w:t>
            </w:r>
            <w:r w:rsidRPr="009F121D">
              <w:rPr>
                <w:sz w:val="24"/>
                <w:szCs w:val="24"/>
                <w:rtl/>
              </w:rPr>
              <w:t>339</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880</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4</w:t>
            </w:r>
            <w:r w:rsidRPr="009F121D">
              <w:rPr>
                <w:sz w:val="24"/>
                <w:szCs w:val="24"/>
              </w:rPr>
              <w:t xml:space="preserve"> </w:t>
            </w:r>
            <w:r w:rsidRPr="009F121D">
              <w:rPr>
                <w:sz w:val="24"/>
                <w:szCs w:val="24"/>
                <w:rtl/>
              </w:rPr>
              <w:t>437</w:t>
            </w:r>
          </w:p>
        </w:tc>
        <w:tc>
          <w:tcPr>
            <w:tcW w:w="1029"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880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B1030B" w:rsidRDefault="006E7046" w:rsidP="006E7046">
            <w:pPr>
              <w:spacing w:before="40" w:after="80" w:line="220" w:lineRule="exact"/>
              <w:jc w:val="left"/>
              <w:rPr>
                <w:sz w:val="24"/>
                <w:szCs w:val="24"/>
              </w:rPr>
            </w:pPr>
            <w:r w:rsidRPr="00B1030B">
              <w:rPr>
                <w:sz w:val="24"/>
                <w:szCs w:val="24"/>
                <w:rtl/>
              </w:rPr>
              <w:t>21342</w:t>
            </w:r>
          </w:p>
        </w:tc>
        <w:tc>
          <w:tcPr>
            <w:tcW w:w="3399" w:type="dxa"/>
            <w:shd w:val="clear" w:color="auto" w:fill="auto"/>
          </w:tcPr>
          <w:p w:rsidR="006E7046" w:rsidRPr="008033E0" w:rsidRDefault="006E7046" w:rsidP="006E7046">
            <w:pPr>
              <w:spacing w:before="40" w:after="80" w:line="240" w:lineRule="exact"/>
              <w:ind w:right="144"/>
              <w:jc w:val="lowKashida"/>
              <w:rPr>
                <w:rFonts w:hint="cs"/>
                <w:sz w:val="24"/>
                <w:szCs w:val="24"/>
              </w:rPr>
            </w:pPr>
            <w:r w:rsidRPr="008033E0">
              <w:rPr>
                <w:rFonts w:hint="cs"/>
                <w:sz w:val="24"/>
                <w:szCs w:val="24"/>
                <w:rtl/>
              </w:rPr>
              <w:t>مديرة قواعد بيانات</w:t>
            </w:r>
          </w:p>
        </w:tc>
        <w:tc>
          <w:tcPr>
            <w:tcW w:w="927" w:type="dxa"/>
            <w:shd w:val="clear" w:color="auto" w:fill="auto"/>
            <w:vAlign w:val="bottom"/>
          </w:tcPr>
          <w:p w:rsidR="006E7046" w:rsidRPr="009F121D" w:rsidRDefault="006E7046" w:rsidP="006E7046">
            <w:pPr>
              <w:bidi w:val="0"/>
              <w:jc w:val="right"/>
              <w:rPr>
                <w:sz w:val="24"/>
                <w:szCs w:val="24"/>
              </w:rPr>
            </w:pPr>
            <w:r w:rsidRPr="009F121D">
              <w:rPr>
                <w:sz w:val="24"/>
                <w:szCs w:val="24"/>
                <w:rtl/>
              </w:rPr>
              <w:t>51</w:t>
            </w:r>
          </w:p>
        </w:tc>
        <w:tc>
          <w:tcPr>
            <w:tcW w:w="1133"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119</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2</w:t>
            </w:r>
            <w:r w:rsidRPr="009F121D">
              <w:rPr>
                <w:sz w:val="24"/>
                <w:szCs w:val="24"/>
              </w:rPr>
              <w:t xml:space="preserve"> </w:t>
            </w:r>
            <w:r w:rsidRPr="009F121D">
              <w:rPr>
                <w:sz w:val="24"/>
                <w:szCs w:val="24"/>
                <w:rtl/>
              </w:rPr>
              <w:t>846</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191</w:t>
            </w:r>
          </w:p>
        </w:tc>
        <w:tc>
          <w:tcPr>
            <w:tcW w:w="1029"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000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B1030B" w:rsidRDefault="006E7046" w:rsidP="006E7046">
            <w:pPr>
              <w:spacing w:before="40" w:after="80" w:line="220" w:lineRule="exact"/>
              <w:jc w:val="left"/>
              <w:rPr>
                <w:sz w:val="24"/>
                <w:szCs w:val="24"/>
              </w:rPr>
            </w:pPr>
            <w:r w:rsidRPr="00B1030B">
              <w:rPr>
                <w:sz w:val="24"/>
                <w:szCs w:val="24"/>
                <w:rtl/>
              </w:rPr>
              <w:t>22221</w:t>
            </w:r>
          </w:p>
        </w:tc>
        <w:tc>
          <w:tcPr>
            <w:tcW w:w="3399" w:type="dxa"/>
            <w:shd w:val="clear" w:color="auto" w:fill="auto"/>
          </w:tcPr>
          <w:p w:rsidR="006E7046" w:rsidRPr="008033E0" w:rsidRDefault="006E7046" w:rsidP="006E7046">
            <w:pPr>
              <w:spacing w:before="40" w:after="80" w:line="240" w:lineRule="exact"/>
              <w:ind w:right="144"/>
              <w:jc w:val="lowKashida"/>
              <w:rPr>
                <w:rFonts w:hint="cs"/>
                <w:sz w:val="24"/>
                <w:szCs w:val="24"/>
              </w:rPr>
            </w:pPr>
            <w:r w:rsidRPr="008033E0">
              <w:rPr>
                <w:rFonts w:hint="cs"/>
                <w:sz w:val="24"/>
                <w:szCs w:val="24"/>
                <w:rtl/>
              </w:rPr>
              <w:t>طبيبة أسنان</w:t>
            </w:r>
          </w:p>
        </w:tc>
        <w:tc>
          <w:tcPr>
            <w:tcW w:w="927" w:type="dxa"/>
            <w:shd w:val="clear" w:color="auto" w:fill="auto"/>
            <w:vAlign w:val="bottom"/>
          </w:tcPr>
          <w:p w:rsidR="006E7046" w:rsidRPr="009F121D" w:rsidRDefault="006E7046" w:rsidP="006E7046">
            <w:pPr>
              <w:bidi w:val="0"/>
              <w:jc w:val="right"/>
              <w:rPr>
                <w:sz w:val="24"/>
                <w:szCs w:val="24"/>
              </w:rPr>
            </w:pPr>
            <w:r w:rsidRPr="009F121D">
              <w:rPr>
                <w:sz w:val="24"/>
                <w:szCs w:val="24"/>
                <w:rtl/>
              </w:rPr>
              <w:t>39</w:t>
            </w:r>
          </w:p>
        </w:tc>
        <w:tc>
          <w:tcPr>
            <w:tcW w:w="1133"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335</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300</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437</w:t>
            </w:r>
          </w:p>
        </w:tc>
        <w:tc>
          <w:tcPr>
            <w:tcW w:w="1029"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350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B1030B" w:rsidRDefault="006E7046" w:rsidP="006E7046">
            <w:pPr>
              <w:spacing w:before="40" w:after="80" w:line="220" w:lineRule="exact"/>
              <w:jc w:val="left"/>
              <w:rPr>
                <w:sz w:val="24"/>
                <w:szCs w:val="24"/>
              </w:rPr>
            </w:pPr>
            <w:r w:rsidRPr="00B1030B">
              <w:rPr>
                <w:sz w:val="24"/>
                <w:szCs w:val="24"/>
                <w:rtl/>
              </w:rPr>
              <w:t>29321</w:t>
            </w:r>
          </w:p>
        </w:tc>
        <w:tc>
          <w:tcPr>
            <w:tcW w:w="3399" w:type="dxa"/>
            <w:shd w:val="clear" w:color="auto" w:fill="auto"/>
          </w:tcPr>
          <w:p w:rsidR="006E7046" w:rsidRPr="008033E0" w:rsidRDefault="006E7046" w:rsidP="006E7046">
            <w:pPr>
              <w:spacing w:before="40" w:after="80" w:line="240" w:lineRule="exact"/>
              <w:ind w:right="144"/>
              <w:jc w:val="lowKashida"/>
              <w:rPr>
                <w:rFonts w:hint="cs"/>
                <w:sz w:val="24"/>
                <w:szCs w:val="24"/>
              </w:rPr>
            </w:pPr>
            <w:r w:rsidRPr="008033E0">
              <w:rPr>
                <w:rFonts w:hint="cs"/>
                <w:sz w:val="24"/>
                <w:szCs w:val="24"/>
                <w:rtl/>
              </w:rPr>
              <w:t>محررة (جرائد و دوريات)</w:t>
            </w:r>
          </w:p>
        </w:tc>
        <w:tc>
          <w:tcPr>
            <w:tcW w:w="927" w:type="dxa"/>
            <w:shd w:val="clear" w:color="auto" w:fill="auto"/>
            <w:vAlign w:val="bottom"/>
          </w:tcPr>
          <w:p w:rsidR="006E7046" w:rsidRPr="009F121D" w:rsidRDefault="006E7046" w:rsidP="006E7046">
            <w:pPr>
              <w:bidi w:val="0"/>
              <w:jc w:val="right"/>
              <w:rPr>
                <w:sz w:val="24"/>
                <w:szCs w:val="24"/>
              </w:rPr>
            </w:pPr>
            <w:r w:rsidRPr="009F121D">
              <w:rPr>
                <w:sz w:val="24"/>
                <w:szCs w:val="24"/>
                <w:rtl/>
              </w:rPr>
              <w:t>150</w:t>
            </w:r>
          </w:p>
        </w:tc>
        <w:tc>
          <w:tcPr>
            <w:tcW w:w="1133" w:type="dxa"/>
            <w:shd w:val="clear" w:color="auto" w:fill="auto"/>
            <w:vAlign w:val="bottom"/>
          </w:tcPr>
          <w:p w:rsidR="006E7046" w:rsidRPr="009F121D" w:rsidRDefault="006E7046" w:rsidP="006E7046">
            <w:pPr>
              <w:bidi w:val="0"/>
              <w:jc w:val="right"/>
              <w:rPr>
                <w:sz w:val="24"/>
                <w:szCs w:val="24"/>
              </w:rPr>
            </w:pPr>
            <w:r w:rsidRPr="009F121D">
              <w:rPr>
                <w:sz w:val="24"/>
                <w:szCs w:val="24"/>
                <w:rtl/>
              </w:rPr>
              <w:t>5</w:t>
            </w:r>
            <w:r w:rsidRPr="009F121D">
              <w:rPr>
                <w:sz w:val="24"/>
                <w:szCs w:val="24"/>
              </w:rPr>
              <w:t xml:space="preserve"> </w:t>
            </w:r>
            <w:r w:rsidRPr="009F121D">
              <w:rPr>
                <w:sz w:val="24"/>
                <w:szCs w:val="24"/>
                <w:rtl/>
              </w:rPr>
              <w:t>648</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5</w:t>
            </w:r>
            <w:r w:rsidRPr="009F121D">
              <w:rPr>
                <w:sz w:val="24"/>
                <w:szCs w:val="24"/>
              </w:rPr>
              <w:t xml:space="preserve"> </w:t>
            </w:r>
            <w:r w:rsidRPr="009F121D">
              <w:rPr>
                <w:sz w:val="24"/>
                <w:szCs w:val="24"/>
                <w:rtl/>
              </w:rPr>
              <w:t>120</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5</w:t>
            </w:r>
            <w:r w:rsidRPr="009F121D">
              <w:rPr>
                <w:sz w:val="24"/>
                <w:szCs w:val="24"/>
              </w:rPr>
              <w:t xml:space="preserve"> </w:t>
            </w:r>
            <w:r w:rsidRPr="009F121D">
              <w:rPr>
                <w:sz w:val="24"/>
                <w:szCs w:val="24"/>
                <w:rtl/>
              </w:rPr>
              <w:t>839</w:t>
            </w:r>
          </w:p>
        </w:tc>
        <w:tc>
          <w:tcPr>
            <w:tcW w:w="1029" w:type="dxa"/>
            <w:shd w:val="clear" w:color="auto" w:fill="auto"/>
            <w:vAlign w:val="bottom"/>
          </w:tcPr>
          <w:p w:rsidR="006E7046" w:rsidRPr="009F121D" w:rsidRDefault="006E7046" w:rsidP="006E7046">
            <w:pPr>
              <w:bidi w:val="0"/>
              <w:jc w:val="right"/>
              <w:rPr>
                <w:sz w:val="24"/>
                <w:szCs w:val="24"/>
              </w:rPr>
            </w:pPr>
            <w:r w:rsidRPr="009F121D">
              <w:rPr>
                <w:sz w:val="24"/>
                <w:szCs w:val="24"/>
                <w:rtl/>
              </w:rPr>
              <w:t>5</w:t>
            </w:r>
            <w:r w:rsidRPr="009F121D">
              <w:rPr>
                <w:sz w:val="24"/>
                <w:szCs w:val="24"/>
              </w:rPr>
              <w:t xml:space="preserve"> </w:t>
            </w:r>
            <w:r w:rsidRPr="009F121D">
              <w:rPr>
                <w:sz w:val="24"/>
                <w:szCs w:val="24"/>
                <w:rtl/>
              </w:rPr>
              <w:t>262</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B1030B" w:rsidRDefault="006E7046" w:rsidP="006E7046">
            <w:pPr>
              <w:spacing w:before="40" w:after="80" w:line="220" w:lineRule="exact"/>
              <w:jc w:val="left"/>
              <w:rPr>
                <w:sz w:val="24"/>
                <w:szCs w:val="24"/>
              </w:rPr>
            </w:pPr>
            <w:r w:rsidRPr="00B1030B">
              <w:rPr>
                <w:sz w:val="24"/>
                <w:szCs w:val="24"/>
                <w:rtl/>
              </w:rPr>
              <w:t>21431</w:t>
            </w:r>
          </w:p>
        </w:tc>
        <w:tc>
          <w:tcPr>
            <w:tcW w:w="3399" w:type="dxa"/>
            <w:shd w:val="clear" w:color="auto" w:fill="auto"/>
          </w:tcPr>
          <w:p w:rsidR="006E7046" w:rsidRPr="008033E0" w:rsidRDefault="006E7046" w:rsidP="006E7046">
            <w:pPr>
              <w:spacing w:before="40" w:after="80" w:line="240" w:lineRule="exact"/>
              <w:ind w:right="144"/>
              <w:jc w:val="lowKashida"/>
              <w:rPr>
                <w:rFonts w:hint="cs"/>
                <w:sz w:val="24"/>
                <w:szCs w:val="24"/>
              </w:rPr>
            </w:pPr>
            <w:r w:rsidRPr="008033E0">
              <w:rPr>
                <w:rFonts w:hint="cs"/>
                <w:sz w:val="24"/>
                <w:szCs w:val="24"/>
                <w:rtl/>
              </w:rPr>
              <w:t>مهندسة كهربائية</w:t>
            </w:r>
          </w:p>
        </w:tc>
        <w:tc>
          <w:tcPr>
            <w:tcW w:w="927" w:type="dxa"/>
            <w:shd w:val="clear" w:color="auto" w:fill="auto"/>
            <w:vAlign w:val="bottom"/>
          </w:tcPr>
          <w:p w:rsidR="006E7046" w:rsidRPr="009F121D" w:rsidRDefault="006E7046" w:rsidP="006E7046">
            <w:pPr>
              <w:bidi w:val="0"/>
              <w:jc w:val="right"/>
              <w:rPr>
                <w:sz w:val="24"/>
                <w:szCs w:val="24"/>
              </w:rPr>
            </w:pPr>
            <w:r w:rsidRPr="009F121D">
              <w:rPr>
                <w:sz w:val="24"/>
                <w:szCs w:val="24"/>
                <w:rtl/>
              </w:rPr>
              <w:t>69</w:t>
            </w:r>
          </w:p>
        </w:tc>
        <w:tc>
          <w:tcPr>
            <w:tcW w:w="1133"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667</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900</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766</w:t>
            </w:r>
          </w:p>
        </w:tc>
        <w:tc>
          <w:tcPr>
            <w:tcW w:w="1029" w:type="dxa"/>
            <w:shd w:val="clear" w:color="auto" w:fill="auto"/>
            <w:vAlign w:val="bottom"/>
          </w:tcPr>
          <w:p w:rsidR="006E7046" w:rsidRPr="009F121D" w:rsidRDefault="006E7046" w:rsidP="006E7046">
            <w:pPr>
              <w:bidi w:val="0"/>
              <w:jc w:val="right"/>
              <w:rPr>
                <w:sz w:val="24"/>
                <w:szCs w:val="24"/>
              </w:rPr>
            </w:pPr>
            <w:r w:rsidRPr="009F121D">
              <w:rPr>
                <w:sz w:val="24"/>
                <w:szCs w:val="24"/>
                <w:rtl/>
              </w:rPr>
              <w:t>4</w:t>
            </w:r>
            <w:r w:rsidRPr="009F121D">
              <w:rPr>
                <w:sz w:val="24"/>
                <w:szCs w:val="24"/>
              </w:rPr>
              <w:t xml:space="preserve"> </w:t>
            </w:r>
            <w:r w:rsidRPr="009F121D">
              <w:rPr>
                <w:sz w:val="24"/>
                <w:szCs w:val="24"/>
                <w:rtl/>
              </w:rPr>
              <w:t>033</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B1030B" w:rsidRDefault="006E7046" w:rsidP="006E7046">
            <w:pPr>
              <w:spacing w:before="40" w:after="80" w:line="220" w:lineRule="exact"/>
              <w:jc w:val="left"/>
              <w:rPr>
                <w:sz w:val="24"/>
                <w:szCs w:val="24"/>
              </w:rPr>
            </w:pPr>
            <w:r w:rsidRPr="00B1030B">
              <w:rPr>
                <w:sz w:val="24"/>
                <w:szCs w:val="24"/>
                <w:rtl/>
              </w:rPr>
              <w:t>21441</w:t>
            </w:r>
          </w:p>
        </w:tc>
        <w:tc>
          <w:tcPr>
            <w:tcW w:w="3399" w:type="dxa"/>
            <w:shd w:val="clear" w:color="auto" w:fill="auto"/>
          </w:tcPr>
          <w:p w:rsidR="006E7046" w:rsidRPr="008033E0" w:rsidRDefault="006E7046" w:rsidP="006E7046">
            <w:pPr>
              <w:spacing w:before="40" w:after="80" w:line="240" w:lineRule="exact"/>
              <w:ind w:right="144"/>
              <w:jc w:val="lowKashida"/>
              <w:rPr>
                <w:rFonts w:hint="cs"/>
                <w:sz w:val="24"/>
                <w:szCs w:val="24"/>
              </w:rPr>
            </w:pPr>
            <w:r w:rsidRPr="008033E0">
              <w:rPr>
                <w:rFonts w:hint="cs"/>
                <w:sz w:val="24"/>
                <w:szCs w:val="24"/>
                <w:rtl/>
              </w:rPr>
              <w:t>مهندسة إلكترونيات</w:t>
            </w:r>
          </w:p>
        </w:tc>
        <w:tc>
          <w:tcPr>
            <w:tcW w:w="927" w:type="dxa"/>
            <w:shd w:val="clear" w:color="auto" w:fill="auto"/>
            <w:vAlign w:val="bottom"/>
          </w:tcPr>
          <w:p w:rsidR="006E7046" w:rsidRPr="009F121D" w:rsidRDefault="006E7046" w:rsidP="006E7046">
            <w:pPr>
              <w:bidi w:val="0"/>
              <w:jc w:val="right"/>
              <w:rPr>
                <w:sz w:val="24"/>
                <w:szCs w:val="24"/>
              </w:rPr>
            </w:pPr>
            <w:r w:rsidRPr="009F121D">
              <w:rPr>
                <w:sz w:val="24"/>
                <w:szCs w:val="24"/>
                <w:rtl/>
              </w:rPr>
              <w:t>104</w:t>
            </w:r>
          </w:p>
        </w:tc>
        <w:tc>
          <w:tcPr>
            <w:tcW w:w="1133"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277</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149</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319</w:t>
            </w:r>
          </w:p>
        </w:tc>
        <w:tc>
          <w:tcPr>
            <w:tcW w:w="1029"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180</w:t>
            </w:r>
          </w:p>
        </w:tc>
      </w:tr>
      <w:tr w:rsidR="006E7046" w:rsidRPr="00372BF5">
        <w:tblPrEx>
          <w:tblCellMar>
            <w:top w:w="0" w:type="dxa"/>
            <w:bottom w:w="0" w:type="dxa"/>
          </w:tblCellMar>
        </w:tblPrEx>
        <w:trPr>
          <w:cantSplit/>
          <w:jc w:val="center"/>
        </w:trPr>
        <w:tc>
          <w:tcPr>
            <w:tcW w:w="1301" w:type="dxa"/>
            <w:shd w:val="clear" w:color="auto" w:fill="auto"/>
          </w:tcPr>
          <w:p w:rsidR="006E7046" w:rsidRPr="00B1030B" w:rsidRDefault="006E7046" w:rsidP="006E7046">
            <w:pPr>
              <w:spacing w:before="40" w:after="80" w:line="220" w:lineRule="exact"/>
              <w:jc w:val="left"/>
              <w:rPr>
                <w:sz w:val="24"/>
                <w:szCs w:val="24"/>
              </w:rPr>
            </w:pPr>
            <w:r w:rsidRPr="00B1030B">
              <w:rPr>
                <w:sz w:val="24"/>
                <w:szCs w:val="24"/>
                <w:rtl/>
              </w:rPr>
              <w:t>2936</w:t>
            </w:r>
          </w:p>
        </w:tc>
        <w:tc>
          <w:tcPr>
            <w:tcW w:w="3399" w:type="dxa"/>
            <w:shd w:val="clear" w:color="auto" w:fill="auto"/>
          </w:tcPr>
          <w:p w:rsidR="006E7046" w:rsidRPr="008033E0" w:rsidRDefault="006E7046" w:rsidP="006E7046">
            <w:pPr>
              <w:spacing w:before="40" w:after="80" w:line="240" w:lineRule="exact"/>
              <w:ind w:right="144"/>
              <w:jc w:val="lowKashida"/>
              <w:rPr>
                <w:rFonts w:hint="cs"/>
                <w:sz w:val="24"/>
                <w:szCs w:val="24"/>
                <w:rtl/>
              </w:rPr>
            </w:pPr>
            <w:r w:rsidRPr="008033E0">
              <w:rPr>
                <w:rFonts w:hint="cs"/>
                <w:sz w:val="24"/>
                <w:szCs w:val="24"/>
                <w:rtl/>
              </w:rPr>
              <w:t>منتجة ومخرجة وممثلة أفلام ومسرحيات  وما</w:t>
            </w:r>
            <w:r>
              <w:rPr>
                <w:rFonts w:hint="eastAsia"/>
                <w:sz w:val="24"/>
                <w:szCs w:val="24"/>
                <w:rtl/>
              </w:rPr>
              <w:t> </w:t>
            </w:r>
            <w:r w:rsidRPr="008033E0">
              <w:rPr>
                <w:rFonts w:hint="cs"/>
                <w:sz w:val="24"/>
                <w:szCs w:val="24"/>
                <w:rtl/>
              </w:rPr>
              <w:t>أشبهها</w:t>
            </w:r>
          </w:p>
        </w:tc>
        <w:tc>
          <w:tcPr>
            <w:tcW w:w="927" w:type="dxa"/>
            <w:shd w:val="clear" w:color="auto" w:fill="auto"/>
            <w:vAlign w:val="bottom"/>
          </w:tcPr>
          <w:p w:rsidR="006E7046" w:rsidRPr="009F121D" w:rsidRDefault="006E7046" w:rsidP="006E7046">
            <w:pPr>
              <w:bidi w:val="0"/>
              <w:jc w:val="right"/>
              <w:rPr>
                <w:sz w:val="24"/>
                <w:szCs w:val="24"/>
              </w:rPr>
            </w:pPr>
            <w:r w:rsidRPr="009F121D">
              <w:rPr>
                <w:sz w:val="24"/>
                <w:szCs w:val="24"/>
                <w:rtl/>
              </w:rPr>
              <w:t>40</w:t>
            </w:r>
          </w:p>
        </w:tc>
        <w:tc>
          <w:tcPr>
            <w:tcW w:w="1133"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880</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120</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901</w:t>
            </w:r>
          </w:p>
        </w:tc>
        <w:tc>
          <w:tcPr>
            <w:tcW w:w="1029"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135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B1030B" w:rsidRDefault="006E7046" w:rsidP="006E7046">
            <w:pPr>
              <w:spacing w:before="40" w:after="80" w:line="220" w:lineRule="exact"/>
              <w:jc w:val="left"/>
              <w:rPr>
                <w:sz w:val="24"/>
                <w:szCs w:val="24"/>
              </w:rPr>
            </w:pPr>
            <w:r w:rsidRPr="00B1030B">
              <w:rPr>
                <w:sz w:val="24"/>
                <w:szCs w:val="24"/>
                <w:rtl/>
              </w:rPr>
              <w:t>24201</w:t>
            </w:r>
          </w:p>
        </w:tc>
        <w:tc>
          <w:tcPr>
            <w:tcW w:w="3399" w:type="dxa"/>
            <w:shd w:val="clear" w:color="auto" w:fill="auto"/>
          </w:tcPr>
          <w:p w:rsidR="006E7046" w:rsidRPr="008033E0" w:rsidRDefault="006E7046" w:rsidP="006E7046">
            <w:pPr>
              <w:spacing w:before="40" w:after="80" w:line="240" w:lineRule="exact"/>
              <w:ind w:right="144"/>
              <w:jc w:val="lowKashida"/>
              <w:rPr>
                <w:rFonts w:hint="cs"/>
                <w:sz w:val="24"/>
                <w:szCs w:val="24"/>
                <w:rtl/>
              </w:rPr>
            </w:pPr>
            <w:r w:rsidRPr="008033E0">
              <w:rPr>
                <w:rFonts w:hint="cs"/>
                <w:sz w:val="24"/>
                <w:szCs w:val="24"/>
                <w:rtl/>
              </w:rPr>
              <w:t>محللة مالية</w:t>
            </w:r>
          </w:p>
        </w:tc>
        <w:tc>
          <w:tcPr>
            <w:tcW w:w="927" w:type="dxa"/>
            <w:shd w:val="clear" w:color="auto" w:fill="auto"/>
            <w:vAlign w:val="bottom"/>
          </w:tcPr>
          <w:p w:rsidR="006E7046" w:rsidRPr="009F121D" w:rsidRDefault="006E7046" w:rsidP="006E7046">
            <w:pPr>
              <w:bidi w:val="0"/>
              <w:jc w:val="right"/>
              <w:rPr>
                <w:sz w:val="24"/>
                <w:szCs w:val="24"/>
              </w:rPr>
            </w:pPr>
            <w:r w:rsidRPr="009F121D">
              <w:rPr>
                <w:sz w:val="24"/>
                <w:szCs w:val="24"/>
                <w:rtl/>
              </w:rPr>
              <w:t>214</w:t>
            </w:r>
          </w:p>
        </w:tc>
        <w:tc>
          <w:tcPr>
            <w:tcW w:w="1133" w:type="dxa"/>
            <w:shd w:val="clear" w:color="auto" w:fill="auto"/>
            <w:vAlign w:val="bottom"/>
          </w:tcPr>
          <w:p w:rsidR="006E7046" w:rsidRPr="009F121D" w:rsidRDefault="006E7046" w:rsidP="006E7046">
            <w:pPr>
              <w:bidi w:val="0"/>
              <w:jc w:val="right"/>
              <w:rPr>
                <w:sz w:val="24"/>
                <w:szCs w:val="24"/>
              </w:rPr>
            </w:pPr>
            <w:r w:rsidRPr="009F121D">
              <w:rPr>
                <w:sz w:val="24"/>
                <w:szCs w:val="24"/>
                <w:rtl/>
              </w:rPr>
              <w:t>4</w:t>
            </w:r>
            <w:r w:rsidRPr="009F121D">
              <w:rPr>
                <w:sz w:val="24"/>
                <w:szCs w:val="24"/>
              </w:rPr>
              <w:t xml:space="preserve"> </w:t>
            </w:r>
            <w:r w:rsidRPr="009F121D">
              <w:rPr>
                <w:sz w:val="24"/>
                <w:szCs w:val="24"/>
                <w:rtl/>
              </w:rPr>
              <w:t>584</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4</w:t>
            </w:r>
            <w:r w:rsidRPr="009F121D">
              <w:rPr>
                <w:sz w:val="24"/>
                <w:szCs w:val="24"/>
              </w:rPr>
              <w:t xml:space="preserve"> </w:t>
            </w:r>
            <w:r w:rsidRPr="009F121D">
              <w:rPr>
                <w:sz w:val="24"/>
                <w:szCs w:val="24"/>
                <w:rtl/>
              </w:rPr>
              <w:t>179</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4</w:t>
            </w:r>
            <w:r w:rsidRPr="009F121D">
              <w:rPr>
                <w:sz w:val="24"/>
                <w:szCs w:val="24"/>
              </w:rPr>
              <w:t xml:space="preserve"> </w:t>
            </w:r>
            <w:r w:rsidRPr="009F121D">
              <w:rPr>
                <w:sz w:val="24"/>
                <w:szCs w:val="24"/>
                <w:rtl/>
              </w:rPr>
              <w:t>743</w:t>
            </w:r>
          </w:p>
        </w:tc>
        <w:tc>
          <w:tcPr>
            <w:tcW w:w="1029" w:type="dxa"/>
            <w:shd w:val="clear" w:color="auto" w:fill="auto"/>
            <w:vAlign w:val="bottom"/>
          </w:tcPr>
          <w:p w:rsidR="006E7046" w:rsidRPr="009F121D" w:rsidRDefault="006E7046" w:rsidP="006E7046">
            <w:pPr>
              <w:bidi w:val="0"/>
              <w:jc w:val="right"/>
              <w:rPr>
                <w:sz w:val="24"/>
                <w:szCs w:val="24"/>
              </w:rPr>
            </w:pPr>
            <w:r w:rsidRPr="009F121D">
              <w:rPr>
                <w:sz w:val="24"/>
                <w:szCs w:val="24"/>
                <w:rtl/>
              </w:rPr>
              <w:t>4</w:t>
            </w:r>
            <w:r w:rsidRPr="009F121D">
              <w:rPr>
                <w:sz w:val="24"/>
                <w:szCs w:val="24"/>
              </w:rPr>
              <w:t xml:space="preserve"> </w:t>
            </w:r>
            <w:r w:rsidRPr="009F121D">
              <w:rPr>
                <w:sz w:val="24"/>
                <w:szCs w:val="24"/>
                <w:rtl/>
              </w:rPr>
              <w:t>240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B1030B" w:rsidRDefault="006E7046" w:rsidP="006E7046">
            <w:pPr>
              <w:spacing w:before="40" w:after="80" w:line="220" w:lineRule="exact"/>
              <w:jc w:val="left"/>
              <w:rPr>
                <w:sz w:val="24"/>
                <w:szCs w:val="24"/>
              </w:rPr>
            </w:pPr>
            <w:r w:rsidRPr="00B1030B">
              <w:rPr>
                <w:sz w:val="24"/>
                <w:szCs w:val="24"/>
                <w:rtl/>
              </w:rPr>
              <w:t>21498</w:t>
            </w:r>
          </w:p>
        </w:tc>
        <w:tc>
          <w:tcPr>
            <w:tcW w:w="3399" w:type="dxa"/>
            <w:shd w:val="clear" w:color="auto" w:fill="auto"/>
          </w:tcPr>
          <w:p w:rsidR="006E7046" w:rsidRPr="008033E0" w:rsidRDefault="006E7046" w:rsidP="006E7046">
            <w:pPr>
              <w:spacing w:before="40" w:after="80" w:line="240" w:lineRule="exact"/>
              <w:ind w:right="144"/>
              <w:jc w:val="lowKashida"/>
              <w:rPr>
                <w:rFonts w:hint="cs"/>
                <w:sz w:val="24"/>
                <w:szCs w:val="24"/>
                <w:rtl/>
              </w:rPr>
            </w:pPr>
            <w:r w:rsidRPr="008033E0">
              <w:rPr>
                <w:rFonts w:hint="cs"/>
                <w:sz w:val="24"/>
                <w:szCs w:val="24"/>
                <w:rtl/>
              </w:rPr>
              <w:t>موظفة تكنولوجية للأغذية والمشروبات</w:t>
            </w:r>
          </w:p>
        </w:tc>
        <w:tc>
          <w:tcPr>
            <w:tcW w:w="927" w:type="dxa"/>
            <w:shd w:val="clear" w:color="auto" w:fill="auto"/>
            <w:vAlign w:val="bottom"/>
          </w:tcPr>
          <w:p w:rsidR="006E7046" w:rsidRPr="009F121D" w:rsidRDefault="006E7046" w:rsidP="006E7046">
            <w:pPr>
              <w:bidi w:val="0"/>
              <w:jc w:val="right"/>
              <w:rPr>
                <w:sz w:val="24"/>
                <w:szCs w:val="24"/>
              </w:rPr>
            </w:pPr>
            <w:r w:rsidRPr="009F121D">
              <w:rPr>
                <w:sz w:val="24"/>
                <w:szCs w:val="24"/>
                <w:rtl/>
              </w:rPr>
              <w:t>27</w:t>
            </w:r>
          </w:p>
        </w:tc>
        <w:tc>
          <w:tcPr>
            <w:tcW w:w="1133"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784</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350</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834</w:t>
            </w:r>
          </w:p>
        </w:tc>
        <w:tc>
          <w:tcPr>
            <w:tcW w:w="1029"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350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B1030B" w:rsidRDefault="006E7046" w:rsidP="006E7046">
            <w:pPr>
              <w:spacing w:before="40" w:after="80" w:line="220" w:lineRule="exact"/>
              <w:jc w:val="left"/>
              <w:rPr>
                <w:sz w:val="24"/>
                <w:szCs w:val="24"/>
              </w:rPr>
            </w:pPr>
            <w:r w:rsidRPr="00B1030B">
              <w:rPr>
                <w:sz w:val="24"/>
                <w:szCs w:val="24"/>
                <w:rtl/>
              </w:rPr>
              <w:t>22211</w:t>
            </w:r>
          </w:p>
        </w:tc>
        <w:tc>
          <w:tcPr>
            <w:tcW w:w="3399" w:type="dxa"/>
            <w:shd w:val="clear" w:color="auto" w:fill="auto"/>
          </w:tcPr>
          <w:p w:rsidR="006E7046" w:rsidRPr="008033E0" w:rsidRDefault="006E7046" w:rsidP="006E7046">
            <w:pPr>
              <w:spacing w:before="40" w:after="80" w:line="240" w:lineRule="exact"/>
              <w:ind w:right="144"/>
              <w:jc w:val="lowKashida"/>
              <w:rPr>
                <w:rFonts w:hint="cs"/>
                <w:sz w:val="24"/>
                <w:szCs w:val="24"/>
                <w:rtl/>
              </w:rPr>
            </w:pPr>
            <w:r w:rsidRPr="008033E0">
              <w:rPr>
                <w:rFonts w:hint="cs"/>
                <w:sz w:val="24"/>
                <w:szCs w:val="24"/>
                <w:rtl/>
              </w:rPr>
              <w:t>طبيبة عامة</w:t>
            </w:r>
          </w:p>
        </w:tc>
        <w:tc>
          <w:tcPr>
            <w:tcW w:w="927" w:type="dxa"/>
            <w:shd w:val="clear" w:color="auto" w:fill="auto"/>
            <w:vAlign w:val="bottom"/>
          </w:tcPr>
          <w:p w:rsidR="006E7046" w:rsidRPr="009F121D" w:rsidRDefault="006E7046" w:rsidP="006E7046">
            <w:pPr>
              <w:bidi w:val="0"/>
              <w:jc w:val="right"/>
              <w:rPr>
                <w:sz w:val="24"/>
                <w:szCs w:val="24"/>
              </w:rPr>
            </w:pPr>
            <w:r w:rsidRPr="009F121D">
              <w:rPr>
                <w:sz w:val="24"/>
                <w:szCs w:val="24"/>
                <w:rtl/>
              </w:rPr>
              <w:t>78</w:t>
            </w:r>
          </w:p>
        </w:tc>
        <w:tc>
          <w:tcPr>
            <w:tcW w:w="1133" w:type="dxa"/>
            <w:shd w:val="clear" w:color="auto" w:fill="auto"/>
            <w:vAlign w:val="bottom"/>
          </w:tcPr>
          <w:p w:rsidR="006E7046" w:rsidRPr="009F121D" w:rsidRDefault="006E7046" w:rsidP="006E7046">
            <w:pPr>
              <w:bidi w:val="0"/>
              <w:jc w:val="right"/>
              <w:rPr>
                <w:sz w:val="24"/>
                <w:szCs w:val="24"/>
              </w:rPr>
            </w:pPr>
            <w:r w:rsidRPr="009F121D">
              <w:rPr>
                <w:sz w:val="24"/>
                <w:szCs w:val="24"/>
                <w:rtl/>
              </w:rPr>
              <w:t>7</w:t>
            </w:r>
            <w:r w:rsidRPr="009F121D">
              <w:rPr>
                <w:sz w:val="24"/>
                <w:szCs w:val="24"/>
              </w:rPr>
              <w:t xml:space="preserve"> </w:t>
            </w:r>
            <w:r w:rsidRPr="009F121D">
              <w:rPr>
                <w:sz w:val="24"/>
                <w:szCs w:val="24"/>
                <w:rtl/>
              </w:rPr>
              <w:t>006</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6</w:t>
            </w:r>
            <w:r w:rsidRPr="009F121D">
              <w:rPr>
                <w:sz w:val="24"/>
                <w:szCs w:val="24"/>
              </w:rPr>
              <w:t xml:space="preserve"> </w:t>
            </w:r>
            <w:r w:rsidRPr="009F121D">
              <w:rPr>
                <w:sz w:val="24"/>
                <w:szCs w:val="24"/>
                <w:rtl/>
              </w:rPr>
              <w:t>800</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8</w:t>
            </w:r>
            <w:r w:rsidRPr="009F121D">
              <w:rPr>
                <w:sz w:val="24"/>
                <w:szCs w:val="24"/>
              </w:rPr>
              <w:t xml:space="preserve"> </w:t>
            </w:r>
            <w:r w:rsidRPr="009F121D">
              <w:rPr>
                <w:sz w:val="24"/>
                <w:szCs w:val="24"/>
                <w:rtl/>
              </w:rPr>
              <w:t>942</w:t>
            </w:r>
          </w:p>
        </w:tc>
        <w:tc>
          <w:tcPr>
            <w:tcW w:w="1029" w:type="dxa"/>
            <w:shd w:val="clear" w:color="auto" w:fill="auto"/>
            <w:vAlign w:val="bottom"/>
          </w:tcPr>
          <w:p w:rsidR="006E7046" w:rsidRPr="009F121D" w:rsidRDefault="006E7046" w:rsidP="006E7046">
            <w:pPr>
              <w:bidi w:val="0"/>
              <w:jc w:val="right"/>
              <w:rPr>
                <w:sz w:val="24"/>
                <w:szCs w:val="24"/>
              </w:rPr>
            </w:pPr>
            <w:r w:rsidRPr="009F121D">
              <w:rPr>
                <w:sz w:val="24"/>
                <w:szCs w:val="24"/>
                <w:rtl/>
              </w:rPr>
              <w:t>7</w:t>
            </w:r>
            <w:r w:rsidRPr="009F121D">
              <w:rPr>
                <w:sz w:val="24"/>
                <w:szCs w:val="24"/>
              </w:rPr>
              <w:t xml:space="preserve"> </w:t>
            </w:r>
            <w:r w:rsidRPr="009F121D">
              <w:rPr>
                <w:sz w:val="24"/>
                <w:szCs w:val="24"/>
                <w:rtl/>
              </w:rPr>
              <w:t>386</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B1030B" w:rsidRDefault="006E7046" w:rsidP="006E7046">
            <w:pPr>
              <w:spacing w:before="40" w:after="80" w:line="220" w:lineRule="exact"/>
              <w:jc w:val="left"/>
              <w:rPr>
                <w:sz w:val="24"/>
                <w:szCs w:val="24"/>
              </w:rPr>
            </w:pPr>
            <w:r w:rsidRPr="00B1030B">
              <w:rPr>
                <w:sz w:val="24"/>
                <w:szCs w:val="24"/>
                <w:rtl/>
              </w:rPr>
              <w:t>22212</w:t>
            </w:r>
          </w:p>
        </w:tc>
        <w:tc>
          <w:tcPr>
            <w:tcW w:w="3399" w:type="dxa"/>
            <w:shd w:val="clear" w:color="auto" w:fill="auto"/>
          </w:tcPr>
          <w:p w:rsidR="006E7046" w:rsidRPr="008033E0" w:rsidRDefault="006E7046" w:rsidP="006E7046">
            <w:pPr>
              <w:spacing w:before="40" w:after="80" w:line="240" w:lineRule="exact"/>
              <w:ind w:right="144"/>
              <w:jc w:val="lowKashida"/>
              <w:rPr>
                <w:rFonts w:hint="cs"/>
                <w:sz w:val="24"/>
                <w:szCs w:val="24"/>
                <w:rtl/>
              </w:rPr>
            </w:pPr>
            <w:r w:rsidRPr="008033E0">
              <w:rPr>
                <w:rFonts w:hint="cs"/>
                <w:sz w:val="24"/>
                <w:szCs w:val="24"/>
                <w:rtl/>
              </w:rPr>
              <w:t>جرّاحة عامة</w:t>
            </w:r>
          </w:p>
        </w:tc>
        <w:tc>
          <w:tcPr>
            <w:tcW w:w="927" w:type="dxa"/>
            <w:shd w:val="clear" w:color="auto" w:fill="auto"/>
            <w:vAlign w:val="bottom"/>
          </w:tcPr>
          <w:p w:rsidR="006E7046" w:rsidRPr="009F121D" w:rsidRDefault="006E7046" w:rsidP="006E7046">
            <w:pPr>
              <w:bidi w:val="0"/>
              <w:jc w:val="right"/>
              <w:rPr>
                <w:sz w:val="24"/>
                <w:szCs w:val="24"/>
              </w:rPr>
            </w:pPr>
            <w:r w:rsidRPr="009F121D">
              <w:rPr>
                <w:sz w:val="24"/>
                <w:szCs w:val="24"/>
                <w:rtl/>
              </w:rPr>
              <w:t>27</w:t>
            </w:r>
          </w:p>
        </w:tc>
        <w:tc>
          <w:tcPr>
            <w:tcW w:w="1133" w:type="dxa"/>
            <w:shd w:val="clear" w:color="auto" w:fill="auto"/>
            <w:vAlign w:val="bottom"/>
          </w:tcPr>
          <w:p w:rsidR="006E7046" w:rsidRPr="009F121D" w:rsidRDefault="006E7046" w:rsidP="006E7046">
            <w:pPr>
              <w:bidi w:val="0"/>
              <w:jc w:val="right"/>
              <w:rPr>
                <w:sz w:val="24"/>
                <w:szCs w:val="24"/>
              </w:rPr>
            </w:pPr>
            <w:r w:rsidRPr="009F121D">
              <w:rPr>
                <w:sz w:val="24"/>
                <w:szCs w:val="24"/>
                <w:rtl/>
              </w:rPr>
              <w:t>9</w:t>
            </w:r>
            <w:r w:rsidRPr="009F121D">
              <w:rPr>
                <w:sz w:val="24"/>
                <w:szCs w:val="24"/>
              </w:rPr>
              <w:t xml:space="preserve"> </w:t>
            </w:r>
            <w:r w:rsidRPr="009F121D">
              <w:rPr>
                <w:sz w:val="24"/>
                <w:szCs w:val="24"/>
                <w:rtl/>
              </w:rPr>
              <w:t>015</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8</w:t>
            </w:r>
            <w:r w:rsidRPr="009F121D">
              <w:rPr>
                <w:sz w:val="24"/>
                <w:szCs w:val="24"/>
              </w:rPr>
              <w:t xml:space="preserve"> </w:t>
            </w:r>
            <w:r w:rsidRPr="009F121D">
              <w:rPr>
                <w:sz w:val="24"/>
                <w:szCs w:val="24"/>
                <w:rtl/>
              </w:rPr>
              <w:t>800</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13</w:t>
            </w:r>
            <w:r w:rsidRPr="009F121D">
              <w:rPr>
                <w:sz w:val="24"/>
                <w:szCs w:val="24"/>
              </w:rPr>
              <w:t xml:space="preserve"> </w:t>
            </w:r>
            <w:r w:rsidRPr="009F121D">
              <w:rPr>
                <w:sz w:val="24"/>
                <w:szCs w:val="24"/>
                <w:rtl/>
              </w:rPr>
              <w:t>725</w:t>
            </w:r>
          </w:p>
        </w:tc>
        <w:tc>
          <w:tcPr>
            <w:tcW w:w="1029" w:type="dxa"/>
            <w:shd w:val="clear" w:color="auto" w:fill="auto"/>
            <w:vAlign w:val="bottom"/>
          </w:tcPr>
          <w:p w:rsidR="006E7046" w:rsidRPr="009F121D" w:rsidRDefault="006E7046" w:rsidP="006E7046">
            <w:pPr>
              <w:bidi w:val="0"/>
              <w:jc w:val="right"/>
              <w:rPr>
                <w:sz w:val="24"/>
                <w:szCs w:val="24"/>
              </w:rPr>
            </w:pPr>
            <w:r w:rsidRPr="009F121D">
              <w:rPr>
                <w:sz w:val="24"/>
                <w:szCs w:val="24"/>
                <w:rtl/>
              </w:rPr>
              <w:t>13</w:t>
            </w:r>
            <w:r w:rsidRPr="009F121D">
              <w:rPr>
                <w:sz w:val="24"/>
                <w:szCs w:val="24"/>
              </w:rPr>
              <w:t xml:space="preserve"> </w:t>
            </w:r>
            <w:r w:rsidRPr="009F121D">
              <w:rPr>
                <w:sz w:val="24"/>
                <w:szCs w:val="24"/>
                <w:rtl/>
              </w:rPr>
              <w:t>354</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B1030B" w:rsidRDefault="006E7046" w:rsidP="006E7046">
            <w:pPr>
              <w:spacing w:before="40" w:after="80" w:line="220" w:lineRule="exact"/>
              <w:jc w:val="left"/>
              <w:rPr>
                <w:sz w:val="24"/>
                <w:szCs w:val="24"/>
              </w:rPr>
            </w:pPr>
            <w:r w:rsidRPr="00B1030B">
              <w:rPr>
                <w:sz w:val="24"/>
                <w:szCs w:val="24"/>
                <w:rtl/>
              </w:rPr>
              <w:t>21192</w:t>
            </w:r>
          </w:p>
        </w:tc>
        <w:tc>
          <w:tcPr>
            <w:tcW w:w="3399" w:type="dxa"/>
            <w:shd w:val="clear" w:color="auto" w:fill="auto"/>
          </w:tcPr>
          <w:p w:rsidR="006E7046" w:rsidRPr="008033E0" w:rsidRDefault="006E7046" w:rsidP="006E7046">
            <w:pPr>
              <w:spacing w:before="40" w:after="80" w:line="240" w:lineRule="exact"/>
              <w:ind w:right="144"/>
              <w:jc w:val="lowKashida"/>
              <w:rPr>
                <w:rFonts w:hint="cs"/>
                <w:sz w:val="24"/>
                <w:szCs w:val="24"/>
                <w:rtl/>
              </w:rPr>
            </w:pPr>
            <w:r w:rsidRPr="008033E0">
              <w:rPr>
                <w:rFonts w:hint="cs"/>
                <w:sz w:val="24"/>
                <w:szCs w:val="24"/>
                <w:rtl/>
              </w:rPr>
              <w:t>فيزياوية جيولوجية</w:t>
            </w:r>
          </w:p>
        </w:tc>
        <w:tc>
          <w:tcPr>
            <w:tcW w:w="927" w:type="dxa"/>
            <w:shd w:val="clear" w:color="auto" w:fill="auto"/>
            <w:vAlign w:val="bottom"/>
          </w:tcPr>
          <w:p w:rsidR="006E7046" w:rsidRPr="009F121D" w:rsidRDefault="006E7046" w:rsidP="006E7046">
            <w:pPr>
              <w:bidi w:val="0"/>
              <w:jc w:val="right"/>
              <w:rPr>
                <w:sz w:val="24"/>
                <w:szCs w:val="24"/>
              </w:rPr>
            </w:pPr>
            <w:r w:rsidRPr="009F121D">
              <w:rPr>
                <w:sz w:val="24"/>
                <w:szCs w:val="24"/>
                <w:rtl/>
              </w:rPr>
              <w:t>24</w:t>
            </w:r>
          </w:p>
        </w:tc>
        <w:tc>
          <w:tcPr>
            <w:tcW w:w="1133"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852</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390</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858</w:t>
            </w:r>
          </w:p>
        </w:tc>
        <w:tc>
          <w:tcPr>
            <w:tcW w:w="1029"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396</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B1030B" w:rsidRDefault="006E7046" w:rsidP="006E7046">
            <w:pPr>
              <w:spacing w:before="40" w:after="80" w:line="220" w:lineRule="exact"/>
              <w:jc w:val="left"/>
              <w:rPr>
                <w:sz w:val="24"/>
                <w:szCs w:val="24"/>
              </w:rPr>
            </w:pPr>
            <w:r w:rsidRPr="00B1030B">
              <w:rPr>
                <w:sz w:val="24"/>
                <w:szCs w:val="24"/>
                <w:rtl/>
              </w:rPr>
              <w:t>21493</w:t>
            </w:r>
          </w:p>
        </w:tc>
        <w:tc>
          <w:tcPr>
            <w:tcW w:w="3399" w:type="dxa"/>
            <w:shd w:val="clear" w:color="auto" w:fill="auto"/>
          </w:tcPr>
          <w:p w:rsidR="006E7046" w:rsidRPr="008033E0" w:rsidRDefault="006E7046" w:rsidP="006E7046">
            <w:pPr>
              <w:spacing w:before="40" w:after="80" w:line="240" w:lineRule="exact"/>
              <w:ind w:right="144"/>
              <w:jc w:val="lowKashida"/>
              <w:rPr>
                <w:rFonts w:hint="cs"/>
                <w:sz w:val="24"/>
                <w:szCs w:val="24"/>
                <w:rtl/>
              </w:rPr>
            </w:pPr>
            <w:r w:rsidRPr="008033E0">
              <w:rPr>
                <w:rFonts w:hint="cs"/>
                <w:sz w:val="24"/>
                <w:szCs w:val="24"/>
                <w:rtl/>
              </w:rPr>
              <w:t>مهندسة في مجال الصحة والسلامة الصناعية والبيئة</w:t>
            </w:r>
          </w:p>
        </w:tc>
        <w:tc>
          <w:tcPr>
            <w:tcW w:w="927" w:type="dxa"/>
            <w:shd w:val="clear" w:color="auto" w:fill="auto"/>
            <w:vAlign w:val="bottom"/>
          </w:tcPr>
          <w:p w:rsidR="006E7046" w:rsidRPr="009F121D" w:rsidRDefault="006E7046" w:rsidP="006E7046">
            <w:pPr>
              <w:bidi w:val="0"/>
              <w:jc w:val="right"/>
              <w:rPr>
                <w:sz w:val="24"/>
                <w:szCs w:val="24"/>
              </w:rPr>
            </w:pPr>
            <w:r w:rsidRPr="009F121D">
              <w:rPr>
                <w:sz w:val="24"/>
                <w:szCs w:val="24"/>
                <w:rtl/>
              </w:rPr>
              <w:t>12</w:t>
            </w:r>
          </w:p>
        </w:tc>
        <w:tc>
          <w:tcPr>
            <w:tcW w:w="1133"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841</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657</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987</w:t>
            </w:r>
          </w:p>
        </w:tc>
        <w:tc>
          <w:tcPr>
            <w:tcW w:w="1029"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951</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B1030B" w:rsidRDefault="006E7046" w:rsidP="006E7046">
            <w:pPr>
              <w:spacing w:before="40" w:after="80" w:line="220" w:lineRule="exact"/>
              <w:jc w:val="left"/>
              <w:rPr>
                <w:sz w:val="24"/>
                <w:szCs w:val="24"/>
              </w:rPr>
            </w:pPr>
            <w:r w:rsidRPr="00B1030B">
              <w:rPr>
                <w:sz w:val="24"/>
                <w:szCs w:val="24"/>
                <w:rtl/>
              </w:rPr>
              <w:t>21452</w:t>
            </w:r>
          </w:p>
        </w:tc>
        <w:tc>
          <w:tcPr>
            <w:tcW w:w="3399" w:type="dxa"/>
            <w:shd w:val="clear" w:color="auto" w:fill="auto"/>
          </w:tcPr>
          <w:p w:rsidR="006E7046" w:rsidRPr="008033E0" w:rsidRDefault="006E7046" w:rsidP="006E7046">
            <w:pPr>
              <w:spacing w:before="40" w:after="80" w:line="240" w:lineRule="exact"/>
              <w:ind w:right="144"/>
              <w:jc w:val="lowKashida"/>
              <w:rPr>
                <w:rFonts w:hint="cs"/>
                <w:sz w:val="24"/>
                <w:szCs w:val="24"/>
              </w:rPr>
            </w:pPr>
            <w:r w:rsidRPr="008033E0">
              <w:rPr>
                <w:rFonts w:hint="cs"/>
                <w:sz w:val="24"/>
                <w:szCs w:val="24"/>
                <w:rtl/>
              </w:rPr>
              <w:t>مهندسة آلات وأدوات صناعية</w:t>
            </w:r>
          </w:p>
        </w:tc>
        <w:tc>
          <w:tcPr>
            <w:tcW w:w="927" w:type="dxa"/>
            <w:shd w:val="clear" w:color="auto" w:fill="auto"/>
            <w:vAlign w:val="bottom"/>
          </w:tcPr>
          <w:p w:rsidR="006E7046" w:rsidRPr="009F121D" w:rsidRDefault="006E7046" w:rsidP="006E7046">
            <w:pPr>
              <w:bidi w:val="0"/>
              <w:jc w:val="right"/>
              <w:rPr>
                <w:sz w:val="24"/>
                <w:szCs w:val="24"/>
              </w:rPr>
            </w:pPr>
            <w:r w:rsidRPr="009F121D">
              <w:rPr>
                <w:sz w:val="24"/>
                <w:szCs w:val="24"/>
                <w:rtl/>
              </w:rPr>
              <w:t>24</w:t>
            </w:r>
          </w:p>
        </w:tc>
        <w:tc>
          <w:tcPr>
            <w:tcW w:w="1133"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307</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110</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397</w:t>
            </w:r>
          </w:p>
        </w:tc>
        <w:tc>
          <w:tcPr>
            <w:tcW w:w="1029"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245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B1030B" w:rsidRDefault="006E7046" w:rsidP="006E7046">
            <w:pPr>
              <w:spacing w:before="40" w:after="80" w:line="220" w:lineRule="exact"/>
              <w:jc w:val="left"/>
              <w:rPr>
                <w:sz w:val="24"/>
                <w:szCs w:val="24"/>
              </w:rPr>
            </w:pPr>
            <w:r w:rsidRPr="00B1030B">
              <w:rPr>
                <w:sz w:val="24"/>
                <w:szCs w:val="24"/>
                <w:rtl/>
              </w:rPr>
              <w:t>21392</w:t>
            </w:r>
          </w:p>
        </w:tc>
        <w:tc>
          <w:tcPr>
            <w:tcW w:w="3399" w:type="dxa"/>
            <w:shd w:val="clear" w:color="auto" w:fill="auto"/>
          </w:tcPr>
          <w:p w:rsidR="006E7046" w:rsidRPr="008033E0" w:rsidRDefault="006E7046" w:rsidP="006E7046">
            <w:pPr>
              <w:spacing w:before="40" w:after="80" w:line="240" w:lineRule="exact"/>
              <w:ind w:right="144"/>
              <w:jc w:val="lowKashida"/>
              <w:rPr>
                <w:rFonts w:hint="cs"/>
                <w:sz w:val="24"/>
                <w:szCs w:val="24"/>
              </w:rPr>
            </w:pPr>
            <w:r w:rsidRPr="008033E0">
              <w:rPr>
                <w:rFonts w:hint="cs"/>
                <w:sz w:val="24"/>
                <w:szCs w:val="24"/>
                <w:rtl/>
              </w:rPr>
              <w:t>إخصائية في أمن تكنولوجيا المعلومات</w:t>
            </w:r>
          </w:p>
        </w:tc>
        <w:tc>
          <w:tcPr>
            <w:tcW w:w="927" w:type="dxa"/>
            <w:shd w:val="clear" w:color="auto" w:fill="auto"/>
            <w:vAlign w:val="bottom"/>
          </w:tcPr>
          <w:p w:rsidR="006E7046" w:rsidRPr="009F121D" w:rsidRDefault="006E7046" w:rsidP="006E7046">
            <w:pPr>
              <w:bidi w:val="0"/>
              <w:jc w:val="right"/>
              <w:rPr>
                <w:sz w:val="24"/>
                <w:szCs w:val="24"/>
              </w:rPr>
            </w:pPr>
            <w:r w:rsidRPr="009F121D">
              <w:rPr>
                <w:sz w:val="24"/>
                <w:szCs w:val="24"/>
                <w:rtl/>
              </w:rPr>
              <w:t>10</w:t>
            </w:r>
          </w:p>
        </w:tc>
        <w:tc>
          <w:tcPr>
            <w:tcW w:w="1133" w:type="dxa"/>
            <w:shd w:val="clear" w:color="auto" w:fill="auto"/>
            <w:vAlign w:val="bottom"/>
          </w:tcPr>
          <w:p w:rsidR="006E7046" w:rsidRPr="009F121D" w:rsidRDefault="006E7046" w:rsidP="006E7046">
            <w:pPr>
              <w:bidi w:val="0"/>
              <w:jc w:val="right"/>
              <w:rPr>
                <w:sz w:val="24"/>
                <w:szCs w:val="24"/>
              </w:rPr>
            </w:pPr>
            <w:r w:rsidRPr="009F121D">
              <w:rPr>
                <w:sz w:val="24"/>
                <w:szCs w:val="24"/>
                <w:rtl/>
              </w:rPr>
              <w:t>2</w:t>
            </w:r>
            <w:r w:rsidRPr="009F121D">
              <w:rPr>
                <w:sz w:val="24"/>
                <w:szCs w:val="24"/>
              </w:rPr>
              <w:t xml:space="preserve"> </w:t>
            </w:r>
            <w:r w:rsidRPr="009F121D">
              <w:rPr>
                <w:sz w:val="24"/>
                <w:szCs w:val="24"/>
                <w:rtl/>
              </w:rPr>
              <w:t>960</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2</w:t>
            </w:r>
            <w:r w:rsidRPr="009F121D">
              <w:rPr>
                <w:sz w:val="24"/>
                <w:szCs w:val="24"/>
              </w:rPr>
              <w:t xml:space="preserve"> </w:t>
            </w:r>
            <w:r w:rsidRPr="009F121D">
              <w:rPr>
                <w:sz w:val="24"/>
                <w:szCs w:val="24"/>
                <w:rtl/>
              </w:rPr>
              <w:t>908</w:t>
            </w:r>
          </w:p>
        </w:tc>
        <w:tc>
          <w:tcPr>
            <w:tcW w:w="1030"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114</w:t>
            </w:r>
          </w:p>
        </w:tc>
        <w:tc>
          <w:tcPr>
            <w:tcW w:w="1029" w:type="dxa"/>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085</w:t>
            </w:r>
          </w:p>
        </w:tc>
      </w:tr>
      <w:tr w:rsidR="006E7046" w:rsidRPr="00372BF5">
        <w:tblPrEx>
          <w:tblCellMar>
            <w:top w:w="0" w:type="dxa"/>
            <w:bottom w:w="0" w:type="dxa"/>
          </w:tblCellMar>
        </w:tblPrEx>
        <w:trPr>
          <w:cantSplit/>
          <w:jc w:val="center"/>
        </w:trPr>
        <w:tc>
          <w:tcPr>
            <w:tcW w:w="1301" w:type="dxa"/>
            <w:tcBorders>
              <w:bottom w:val="single" w:sz="12" w:space="0" w:color="auto"/>
            </w:tcBorders>
            <w:shd w:val="clear" w:color="auto" w:fill="auto"/>
            <w:vAlign w:val="bottom"/>
          </w:tcPr>
          <w:p w:rsidR="006E7046" w:rsidRPr="00B1030B" w:rsidRDefault="006E7046" w:rsidP="006E7046">
            <w:pPr>
              <w:spacing w:before="40" w:after="80" w:line="220" w:lineRule="exact"/>
              <w:jc w:val="left"/>
              <w:rPr>
                <w:sz w:val="24"/>
                <w:szCs w:val="24"/>
              </w:rPr>
            </w:pPr>
            <w:r w:rsidRPr="00B1030B">
              <w:rPr>
                <w:sz w:val="24"/>
                <w:szCs w:val="24"/>
                <w:rtl/>
              </w:rPr>
              <w:t>29312</w:t>
            </w:r>
          </w:p>
        </w:tc>
        <w:tc>
          <w:tcPr>
            <w:tcW w:w="3399" w:type="dxa"/>
            <w:tcBorders>
              <w:bottom w:val="single" w:sz="12" w:space="0" w:color="auto"/>
            </w:tcBorders>
            <w:shd w:val="clear" w:color="auto" w:fill="auto"/>
            <w:vAlign w:val="bottom"/>
          </w:tcPr>
          <w:p w:rsidR="006E7046" w:rsidRPr="0081371B" w:rsidRDefault="006E7046" w:rsidP="006E7046">
            <w:pPr>
              <w:spacing w:before="40" w:after="80" w:line="240" w:lineRule="exact"/>
              <w:ind w:right="144"/>
              <w:jc w:val="lowKashida"/>
              <w:rPr>
                <w:rFonts w:hint="cs"/>
                <w:sz w:val="24"/>
                <w:szCs w:val="24"/>
                <w:rtl/>
              </w:rPr>
            </w:pPr>
            <w:r w:rsidRPr="008033E0">
              <w:rPr>
                <w:rFonts w:hint="cs"/>
                <w:sz w:val="24"/>
                <w:szCs w:val="24"/>
                <w:rtl/>
              </w:rPr>
              <w:t>صحافية</w:t>
            </w:r>
          </w:p>
        </w:tc>
        <w:tc>
          <w:tcPr>
            <w:tcW w:w="927" w:type="dxa"/>
            <w:tcBorders>
              <w:bottom w:val="single" w:sz="12" w:space="0" w:color="auto"/>
            </w:tcBorders>
            <w:shd w:val="clear" w:color="auto" w:fill="auto"/>
            <w:vAlign w:val="bottom"/>
          </w:tcPr>
          <w:p w:rsidR="006E7046" w:rsidRPr="009F121D" w:rsidRDefault="006E7046" w:rsidP="006E7046">
            <w:pPr>
              <w:bidi w:val="0"/>
              <w:jc w:val="right"/>
              <w:rPr>
                <w:sz w:val="24"/>
                <w:szCs w:val="24"/>
              </w:rPr>
            </w:pPr>
            <w:r w:rsidRPr="009F121D">
              <w:rPr>
                <w:sz w:val="24"/>
                <w:szCs w:val="24"/>
                <w:rtl/>
              </w:rPr>
              <w:t>287</w:t>
            </w:r>
          </w:p>
        </w:tc>
        <w:tc>
          <w:tcPr>
            <w:tcW w:w="1133" w:type="dxa"/>
            <w:tcBorders>
              <w:bottom w:val="single" w:sz="12" w:space="0" w:color="auto"/>
            </w:tcBorders>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680</w:t>
            </w:r>
          </w:p>
        </w:tc>
        <w:tc>
          <w:tcPr>
            <w:tcW w:w="1030" w:type="dxa"/>
            <w:tcBorders>
              <w:bottom w:val="single" w:sz="12" w:space="0" w:color="auto"/>
            </w:tcBorders>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281</w:t>
            </w:r>
          </w:p>
        </w:tc>
        <w:tc>
          <w:tcPr>
            <w:tcW w:w="1030" w:type="dxa"/>
            <w:tcBorders>
              <w:bottom w:val="single" w:sz="12" w:space="0" w:color="auto"/>
            </w:tcBorders>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762</w:t>
            </w:r>
          </w:p>
        </w:tc>
        <w:tc>
          <w:tcPr>
            <w:tcW w:w="1029" w:type="dxa"/>
            <w:tcBorders>
              <w:bottom w:val="single" w:sz="12" w:space="0" w:color="auto"/>
            </w:tcBorders>
            <w:shd w:val="clear" w:color="auto" w:fill="auto"/>
            <w:vAlign w:val="bottom"/>
          </w:tcPr>
          <w:p w:rsidR="006E7046" w:rsidRPr="009F121D" w:rsidRDefault="006E7046" w:rsidP="006E7046">
            <w:pPr>
              <w:bidi w:val="0"/>
              <w:jc w:val="right"/>
              <w:rPr>
                <w:sz w:val="24"/>
                <w:szCs w:val="24"/>
              </w:rPr>
            </w:pPr>
            <w:r w:rsidRPr="009F121D">
              <w:rPr>
                <w:sz w:val="24"/>
                <w:szCs w:val="24"/>
                <w:rtl/>
              </w:rPr>
              <w:t>3</w:t>
            </w:r>
            <w:r w:rsidRPr="009F121D">
              <w:rPr>
                <w:sz w:val="24"/>
                <w:szCs w:val="24"/>
              </w:rPr>
              <w:t xml:space="preserve"> </w:t>
            </w:r>
            <w:r w:rsidRPr="009F121D">
              <w:rPr>
                <w:sz w:val="24"/>
                <w:szCs w:val="24"/>
                <w:rtl/>
              </w:rPr>
              <w:t>430</w:t>
            </w:r>
          </w:p>
        </w:tc>
      </w:tr>
    </w:tbl>
    <w:p w:rsidR="006E7046" w:rsidRPr="005732E2" w:rsidRDefault="006E7046" w:rsidP="006E7046">
      <w:pPr>
        <w:pStyle w:val="SingleTxt"/>
        <w:spacing w:after="0" w:line="120" w:lineRule="exact"/>
        <w:rPr>
          <w:rFonts w:hint="cs"/>
          <w:sz w:val="10"/>
          <w:rtl/>
        </w:rPr>
      </w:pPr>
    </w:p>
    <w:p w:rsidR="006E7046" w:rsidRPr="005732E2" w:rsidRDefault="006E7046" w:rsidP="006E7046">
      <w:pPr>
        <w:pStyle w:val="SingleTxt"/>
        <w:spacing w:after="0" w:line="120" w:lineRule="exact"/>
        <w:rPr>
          <w:rFonts w:hint="cs"/>
          <w:sz w:val="10"/>
          <w:rtl/>
        </w:rPr>
      </w:pPr>
    </w:p>
    <w:p w:rsidR="006E7046" w:rsidRDefault="006E7046" w:rsidP="006E7046">
      <w:pPr>
        <w:pStyle w:val="SingleTxt"/>
        <w:rPr>
          <w:rFonts w:hint="cs"/>
          <w:rtl/>
        </w:rPr>
      </w:pPr>
    </w:p>
    <w:p w:rsidR="006E7046" w:rsidRPr="00E6584E" w:rsidRDefault="006E7046" w:rsidP="006E7046">
      <w:pPr>
        <w:pStyle w:val="SingleTxt"/>
        <w:spacing w:after="0"/>
        <w:ind w:right="0" w:hanging="1202"/>
        <w:jc w:val="center"/>
        <w:rPr>
          <w:rFonts w:hint="cs"/>
          <w:b/>
          <w:bCs/>
          <w:rtl/>
        </w:rPr>
      </w:pPr>
      <w:r>
        <w:rPr>
          <w:rtl/>
        </w:rPr>
        <w:br w:type="page"/>
      </w:r>
      <w:r>
        <w:rPr>
          <w:rFonts w:hint="cs"/>
          <w:b/>
          <w:bCs/>
          <w:rtl/>
        </w:rPr>
        <w:t>الجدول 2-2</w:t>
      </w:r>
    </w:p>
    <w:p w:rsidR="006E7046" w:rsidRPr="00B127E8" w:rsidRDefault="006E7046" w:rsidP="006E7046">
      <w:pPr>
        <w:pStyle w:val="SingleTxt"/>
        <w:spacing w:after="0"/>
        <w:ind w:right="0" w:hanging="1202"/>
        <w:jc w:val="center"/>
        <w:rPr>
          <w:rFonts w:hint="cs"/>
          <w:b/>
          <w:bCs/>
          <w:rtl/>
        </w:rPr>
      </w:pPr>
      <w:r w:rsidRPr="00B127E8">
        <w:rPr>
          <w:rFonts w:hint="cs"/>
          <w:b/>
          <w:bCs/>
          <w:rtl/>
        </w:rPr>
        <w:t>الأجور الشهرية الأساسية والإجمالية لمهن مختارة في جميع الصناعات ، حزيران/يونيه 2003</w:t>
      </w:r>
    </w:p>
    <w:p w:rsidR="006E7046" w:rsidRPr="00B127E8" w:rsidRDefault="006E7046" w:rsidP="006E7046">
      <w:pPr>
        <w:pStyle w:val="SingleTxt"/>
        <w:spacing w:after="0"/>
        <w:jc w:val="center"/>
        <w:rPr>
          <w:rFonts w:hint="cs"/>
          <w:b/>
          <w:bCs/>
          <w:rtl/>
        </w:rPr>
      </w:pPr>
      <w:r w:rsidRPr="00B127E8">
        <w:rPr>
          <w:rFonts w:hint="cs"/>
          <w:b/>
          <w:bCs/>
          <w:rtl/>
        </w:rPr>
        <w:t>(</w:t>
      </w:r>
      <w:r>
        <w:rPr>
          <w:rFonts w:hint="cs"/>
          <w:b/>
          <w:bCs/>
          <w:rtl/>
        </w:rPr>
        <w:t>إناث</w:t>
      </w:r>
      <w:r w:rsidRPr="00B127E8">
        <w:rPr>
          <w:rFonts w:hint="cs"/>
          <w:b/>
          <w:bCs/>
          <w:rtl/>
        </w:rPr>
        <w:t>)</w:t>
      </w:r>
    </w:p>
    <w:p w:rsidR="006E7046" w:rsidRPr="00F1704D" w:rsidRDefault="006E7046" w:rsidP="006E7046">
      <w:pPr>
        <w:pStyle w:val="SingleTxt"/>
        <w:spacing w:after="0" w:line="120" w:lineRule="exact"/>
        <w:rPr>
          <w:rFonts w:hint="cs"/>
          <w:sz w:val="10"/>
          <w:rtl/>
        </w:rPr>
      </w:pPr>
    </w:p>
    <w:tbl>
      <w:tblPr>
        <w:bidiVisual/>
        <w:tblW w:w="9849" w:type="dxa"/>
        <w:jc w:val="center"/>
        <w:tblLayout w:type="fixed"/>
        <w:tblCellMar>
          <w:left w:w="0" w:type="dxa"/>
          <w:right w:w="0" w:type="dxa"/>
        </w:tblCellMar>
        <w:tblLook w:val="0000" w:firstRow="0" w:lastRow="0" w:firstColumn="0" w:lastColumn="0" w:noHBand="0" w:noVBand="0"/>
      </w:tblPr>
      <w:tblGrid>
        <w:gridCol w:w="1301"/>
        <w:gridCol w:w="3399"/>
        <w:gridCol w:w="927"/>
        <w:gridCol w:w="1133"/>
        <w:gridCol w:w="1030"/>
        <w:gridCol w:w="1030"/>
        <w:gridCol w:w="1029"/>
      </w:tblGrid>
      <w:tr w:rsidR="006E7046" w:rsidRPr="00CD172F">
        <w:tblPrEx>
          <w:tblCellMar>
            <w:top w:w="0" w:type="dxa"/>
            <w:bottom w:w="0" w:type="dxa"/>
          </w:tblCellMar>
        </w:tblPrEx>
        <w:trPr>
          <w:cantSplit/>
          <w:tblHeader/>
          <w:jc w:val="center"/>
        </w:trPr>
        <w:tc>
          <w:tcPr>
            <w:tcW w:w="1301" w:type="dxa"/>
            <w:vMerge w:val="restart"/>
            <w:tcBorders>
              <w:top w:val="single" w:sz="4" w:space="0" w:color="auto"/>
            </w:tcBorders>
            <w:shd w:val="clear" w:color="auto" w:fill="auto"/>
            <w:tcMar>
              <w:left w:w="0" w:type="dxa"/>
              <w:right w:w="0" w:type="dxa"/>
            </w:tcMar>
            <w:vAlign w:val="bottom"/>
          </w:tcPr>
          <w:p w:rsidR="006E7046" w:rsidRPr="00CD172F" w:rsidRDefault="006E7046" w:rsidP="006E7046">
            <w:pPr>
              <w:spacing w:after="80" w:line="240" w:lineRule="exact"/>
              <w:jc w:val="lowKashida"/>
              <w:rPr>
                <w:rFonts w:hint="cs"/>
                <w:i/>
                <w:iCs/>
                <w:sz w:val="24"/>
                <w:szCs w:val="24"/>
                <w:rtl/>
              </w:rPr>
            </w:pPr>
            <w:r w:rsidRPr="00CD172F">
              <w:rPr>
                <w:rFonts w:hint="cs"/>
                <w:i/>
                <w:iCs/>
                <w:sz w:val="24"/>
                <w:szCs w:val="24"/>
                <w:rtl/>
              </w:rPr>
              <w:t>التصنيف المهني الموحد لسنغافورة، عام 2000</w:t>
            </w:r>
          </w:p>
        </w:tc>
        <w:tc>
          <w:tcPr>
            <w:tcW w:w="3399" w:type="dxa"/>
            <w:tcBorders>
              <w:top w:val="single" w:sz="4" w:space="0" w:color="auto"/>
            </w:tcBorders>
            <w:shd w:val="clear" w:color="auto" w:fill="auto"/>
            <w:vAlign w:val="bottom"/>
          </w:tcPr>
          <w:p w:rsidR="006E7046" w:rsidRPr="00CD172F" w:rsidRDefault="006E7046" w:rsidP="006E7046">
            <w:pPr>
              <w:spacing w:before="80" w:after="80" w:line="240" w:lineRule="exact"/>
              <w:ind w:right="144"/>
              <w:jc w:val="left"/>
              <w:rPr>
                <w:rFonts w:hint="cs"/>
                <w:i/>
                <w:iCs/>
                <w:sz w:val="24"/>
                <w:szCs w:val="24"/>
                <w:rtl/>
              </w:rPr>
            </w:pPr>
          </w:p>
        </w:tc>
        <w:tc>
          <w:tcPr>
            <w:tcW w:w="927" w:type="dxa"/>
            <w:vMerge w:val="restart"/>
            <w:tcBorders>
              <w:top w:val="single" w:sz="4" w:space="0" w:color="auto"/>
            </w:tcBorders>
            <w:shd w:val="clear" w:color="auto" w:fill="auto"/>
            <w:vAlign w:val="bottom"/>
          </w:tcPr>
          <w:p w:rsidR="006E7046" w:rsidRPr="00CD172F" w:rsidRDefault="006E7046" w:rsidP="006E7046">
            <w:pPr>
              <w:spacing w:after="80" w:line="240" w:lineRule="exact"/>
              <w:ind w:right="144"/>
              <w:jc w:val="center"/>
              <w:rPr>
                <w:rFonts w:hint="cs"/>
                <w:i/>
                <w:iCs/>
                <w:sz w:val="24"/>
                <w:szCs w:val="24"/>
                <w:rtl/>
              </w:rPr>
            </w:pPr>
            <w:r w:rsidRPr="00CD172F">
              <w:rPr>
                <w:rFonts w:hint="cs"/>
                <w:i/>
                <w:iCs/>
                <w:sz w:val="24"/>
                <w:szCs w:val="24"/>
                <w:rtl/>
              </w:rPr>
              <w:t>العــــــدد المشمول</w:t>
            </w:r>
          </w:p>
        </w:tc>
        <w:tc>
          <w:tcPr>
            <w:tcW w:w="2163" w:type="dxa"/>
            <w:gridSpan w:val="2"/>
            <w:tcBorders>
              <w:top w:val="single" w:sz="4" w:space="0" w:color="auto"/>
              <w:bottom w:val="single" w:sz="4" w:space="0" w:color="auto"/>
            </w:tcBorders>
            <w:shd w:val="clear" w:color="auto" w:fill="auto"/>
            <w:vAlign w:val="bottom"/>
          </w:tcPr>
          <w:p w:rsidR="006E7046" w:rsidRPr="00CD172F" w:rsidRDefault="006E7046" w:rsidP="006E7046">
            <w:pPr>
              <w:spacing w:before="80" w:after="80" w:line="240" w:lineRule="exact"/>
              <w:ind w:right="144"/>
              <w:jc w:val="center"/>
              <w:rPr>
                <w:rFonts w:hint="cs"/>
                <w:i/>
                <w:iCs/>
                <w:sz w:val="24"/>
                <w:szCs w:val="24"/>
                <w:rtl/>
              </w:rPr>
            </w:pPr>
            <w:r w:rsidRPr="00CD172F">
              <w:rPr>
                <w:rFonts w:hint="cs"/>
                <w:sz w:val="24"/>
                <w:szCs w:val="24"/>
                <w:rtl/>
              </w:rPr>
              <w:t>الأجر الأساسي (بالدولار)</w:t>
            </w:r>
          </w:p>
        </w:tc>
        <w:tc>
          <w:tcPr>
            <w:tcW w:w="2059" w:type="dxa"/>
            <w:gridSpan w:val="2"/>
            <w:tcBorders>
              <w:top w:val="single" w:sz="4" w:space="0" w:color="auto"/>
              <w:bottom w:val="single" w:sz="4" w:space="0" w:color="auto"/>
            </w:tcBorders>
            <w:shd w:val="clear" w:color="auto" w:fill="auto"/>
            <w:vAlign w:val="bottom"/>
          </w:tcPr>
          <w:p w:rsidR="006E7046" w:rsidRPr="00CD172F" w:rsidRDefault="006E7046" w:rsidP="006E7046">
            <w:pPr>
              <w:spacing w:before="80" w:after="80" w:line="240" w:lineRule="exact"/>
              <w:ind w:right="144"/>
              <w:jc w:val="center"/>
              <w:rPr>
                <w:rFonts w:hint="cs"/>
                <w:i/>
                <w:iCs/>
                <w:sz w:val="24"/>
                <w:szCs w:val="24"/>
                <w:rtl/>
              </w:rPr>
            </w:pPr>
            <w:r w:rsidRPr="00CD172F">
              <w:rPr>
                <w:rFonts w:hint="cs"/>
                <w:sz w:val="24"/>
                <w:szCs w:val="24"/>
                <w:rtl/>
              </w:rPr>
              <w:t>الأجر الإجمالي (بالدولار)</w:t>
            </w:r>
          </w:p>
        </w:tc>
      </w:tr>
      <w:tr w:rsidR="006E7046" w:rsidRPr="00CD172F">
        <w:tblPrEx>
          <w:tblCellMar>
            <w:top w:w="0" w:type="dxa"/>
            <w:bottom w:w="0" w:type="dxa"/>
          </w:tblCellMar>
        </w:tblPrEx>
        <w:trPr>
          <w:cantSplit/>
          <w:tblHeader/>
          <w:jc w:val="center"/>
        </w:trPr>
        <w:tc>
          <w:tcPr>
            <w:tcW w:w="1301" w:type="dxa"/>
            <w:vMerge/>
            <w:tcBorders>
              <w:bottom w:val="single" w:sz="12" w:space="0" w:color="auto"/>
            </w:tcBorders>
            <w:shd w:val="clear" w:color="auto" w:fill="auto"/>
            <w:vAlign w:val="bottom"/>
          </w:tcPr>
          <w:p w:rsidR="006E7046" w:rsidRPr="00CD172F" w:rsidRDefault="006E7046" w:rsidP="006E7046">
            <w:pPr>
              <w:spacing w:after="80" w:line="240" w:lineRule="exact"/>
              <w:rPr>
                <w:rFonts w:hint="cs"/>
                <w:i/>
                <w:iCs/>
                <w:sz w:val="24"/>
                <w:szCs w:val="24"/>
                <w:rtl/>
              </w:rPr>
            </w:pPr>
          </w:p>
        </w:tc>
        <w:tc>
          <w:tcPr>
            <w:tcW w:w="3399" w:type="dxa"/>
            <w:tcBorders>
              <w:bottom w:val="single" w:sz="12" w:space="0" w:color="auto"/>
            </w:tcBorders>
            <w:shd w:val="clear" w:color="auto" w:fill="auto"/>
            <w:vAlign w:val="bottom"/>
          </w:tcPr>
          <w:p w:rsidR="006E7046" w:rsidRPr="00CD172F" w:rsidRDefault="006E7046" w:rsidP="006E7046">
            <w:pPr>
              <w:spacing w:after="80" w:line="240" w:lineRule="exact"/>
              <w:ind w:right="144"/>
              <w:jc w:val="left"/>
              <w:rPr>
                <w:rFonts w:hint="cs"/>
                <w:i/>
                <w:iCs/>
                <w:sz w:val="24"/>
                <w:szCs w:val="24"/>
                <w:rtl/>
              </w:rPr>
            </w:pPr>
            <w:r w:rsidRPr="00CD172F">
              <w:rPr>
                <w:rFonts w:hint="cs"/>
                <w:i/>
                <w:iCs/>
                <w:sz w:val="24"/>
                <w:szCs w:val="24"/>
                <w:rtl/>
              </w:rPr>
              <w:t>المهنة</w:t>
            </w:r>
          </w:p>
        </w:tc>
        <w:tc>
          <w:tcPr>
            <w:tcW w:w="927" w:type="dxa"/>
            <w:vMerge/>
            <w:tcBorders>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tl/>
              </w:rPr>
            </w:pPr>
          </w:p>
        </w:tc>
        <w:tc>
          <w:tcPr>
            <w:tcW w:w="1133"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المتوسط</w:t>
            </w:r>
          </w:p>
        </w:tc>
        <w:tc>
          <w:tcPr>
            <w:tcW w:w="1030"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الوسطي</w:t>
            </w:r>
          </w:p>
        </w:tc>
        <w:tc>
          <w:tcPr>
            <w:tcW w:w="1030"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المتوسط</w:t>
            </w:r>
          </w:p>
        </w:tc>
        <w:tc>
          <w:tcPr>
            <w:tcW w:w="1029"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الوسطي</w:t>
            </w:r>
          </w:p>
        </w:tc>
      </w:tr>
      <w:tr w:rsidR="006E7046" w:rsidRPr="00372BF5">
        <w:tblPrEx>
          <w:tblCellMar>
            <w:top w:w="0" w:type="dxa"/>
            <w:bottom w:w="0" w:type="dxa"/>
          </w:tblCellMar>
        </w:tblPrEx>
        <w:trPr>
          <w:cantSplit/>
          <w:trHeight w:hRule="exact" w:val="115"/>
          <w:tblHeader/>
          <w:jc w:val="center"/>
        </w:trPr>
        <w:tc>
          <w:tcPr>
            <w:tcW w:w="1301" w:type="dxa"/>
            <w:tcBorders>
              <w:top w:val="single" w:sz="12" w:space="0" w:color="auto"/>
            </w:tcBorders>
            <w:shd w:val="clear" w:color="auto" w:fill="auto"/>
            <w:vAlign w:val="bottom"/>
          </w:tcPr>
          <w:p w:rsidR="006E7046" w:rsidRPr="00372BF5" w:rsidRDefault="006E7046" w:rsidP="006E7046">
            <w:pPr>
              <w:spacing w:before="40" w:after="80" w:line="240" w:lineRule="exact"/>
              <w:rPr>
                <w:rFonts w:hint="cs"/>
                <w:sz w:val="16"/>
                <w:szCs w:val="24"/>
                <w:rtl/>
              </w:rPr>
            </w:pPr>
          </w:p>
        </w:tc>
        <w:tc>
          <w:tcPr>
            <w:tcW w:w="3399"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eft"/>
              <w:rPr>
                <w:rFonts w:hint="cs"/>
                <w:sz w:val="16"/>
                <w:szCs w:val="24"/>
                <w:rtl/>
              </w:rPr>
            </w:pPr>
          </w:p>
        </w:tc>
        <w:tc>
          <w:tcPr>
            <w:tcW w:w="927"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133"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29"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25590" w:rsidRDefault="006E7046" w:rsidP="006E7046">
            <w:pPr>
              <w:rPr>
                <w:sz w:val="24"/>
                <w:szCs w:val="24"/>
              </w:rPr>
            </w:pPr>
            <w:r w:rsidRPr="00E25590">
              <w:rPr>
                <w:sz w:val="24"/>
                <w:szCs w:val="24"/>
                <w:rtl/>
              </w:rPr>
              <w:t>25012</w:t>
            </w:r>
          </w:p>
        </w:tc>
        <w:tc>
          <w:tcPr>
            <w:tcW w:w="3399" w:type="dxa"/>
            <w:shd w:val="clear" w:color="auto" w:fill="auto"/>
          </w:tcPr>
          <w:p w:rsidR="006E7046" w:rsidRPr="00D42E0E" w:rsidRDefault="006E7046" w:rsidP="006E7046">
            <w:pPr>
              <w:rPr>
                <w:rFonts w:hint="cs"/>
                <w:sz w:val="24"/>
                <w:szCs w:val="24"/>
              </w:rPr>
            </w:pPr>
            <w:r w:rsidRPr="00D42E0E">
              <w:rPr>
                <w:rFonts w:hint="cs"/>
                <w:sz w:val="24"/>
                <w:szCs w:val="24"/>
                <w:rtl/>
              </w:rPr>
              <w:t>قانونية (ما عدا المحامية ووكيلة االقضايا)</w:t>
            </w:r>
          </w:p>
        </w:tc>
        <w:tc>
          <w:tcPr>
            <w:tcW w:w="927" w:type="dxa"/>
            <w:shd w:val="clear" w:color="auto" w:fill="auto"/>
            <w:vAlign w:val="bottom"/>
          </w:tcPr>
          <w:p w:rsidR="006E7046" w:rsidRPr="00FC2EFA" w:rsidRDefault="006E7046" w:rsidP="006E7046">
            <w:pPr>
              <w:bidi w:val="0"/>
              <w:jc w:val="right"/>
              <w:rPr>
                <w:sz w:val="24"/>
                <w:szCs w:val="24"/>
              </w:rPr>
            </w:pPr>
            <w:r w:rsidRPr="00FC2EFA">
              <w:rPr>
                <w:sz w:val="24"/>
                <w:szCs w:val="24"/>
                <w:rtl/>
              </w:rPr>
              <w:t>50</w:t>
            </w:r>
          </w:p>
        </w:tc>
        <w:tc>
          <w:tcPr>
            <w:tcW w:w="1133" w:type="dxa"/>
            <w:shd w:val="clear" w:color="auto" w:fill="auto"/>
            <w:vAlign w:val="bottom"/>
          </w:tcPr>
          <w:p w:rsidR="006E7046" w:rsidRPr="00FC2EFA" w:rsidRDefault="006E7046" w:rsidP="006E7046">
            <w:pPr>
              <w:bidi w:val="0"/>
              <w:jc w:val="right"/>
              <w:rPr>
                <w:sz w:val="24"/>
                <w:szCs w:val="24"/>
              </w:rPr>
            </w:pPr>
            <w:r w:rsidRPr="00FC2EFA">
              <w:rPr>
                <w:sz w:val="24"/>
                <w:szCs w:val="24"/>
                <w:rtl/>
              </w:rPr>
              <w:t>6</w:t>
            </w:r>
            <w:r w:rsidRPr="00FC2EFA">
              <w:rPr>
                <w:sz w:val="24"/>
                <w:szCs w:val="24"/>
              </w:rPr>
              <w:t xml:space="preserve"> </w:t>
            </w:r>
            <w:r w:rsidRPr="00FC2EFA">
              <w:rPr>
                <w:sz w:val="24"/>
                <w:szCs w:val="24"/>
                <w:rtl/>
              </w:rPr>
              <w:t>129</w:t>
            </w:r>
          </w:p>
        </w:tc>
        <w:tc>
          <w:tcPr>
            <w:tcW w:w="1030" w:type="dxa"/>
            <w:shd w:val="clear" w:color="auto" w:fill="auto"/>
            <w:vAlign w:val="bottom"/>
          </w:tcPr>
          <w:p w:rsidR="006E7046" w:rsidRPr="00FC2EFA" w:rsidRDefault="006E7046" w:rsidP="006E7046">
            <w:pPr>
              <w:bidi w:val="0"/>
              <w:jc w:val="right"/>
              <w:rPr>
                <w:sz w:val="24"/>
                <w:szCs w:val="24"/>
              </w:rPr>
            </w:pPr>
            <w:r w:rsidRPr="00FC2EFA">
              <w:rPr>
                <w:sz w:val="24"/>
                <w:szCs w:val="24"/>
                <w:rtl/>
              </w:rPr>
              <w:t>5</w:t>
            </w:r>
            <w:r w:rsidRPr="00FC2EFA">
              <w:rPr>
                <w:sz w:val="24"/>
                <w:szCs w:val="24"/>
              </w:rPr>
              <w:t xml:space="preserve"> </w:t>
            </w:r>
            <w:r w:rsidRPr="00FC2EFA">
              <w:rPr>
                <w:sz w:val="24"/>
                <w:szCs w:val="24"/>
                <w:rtl/>
              </w:rPr>
              <w:t>384</w:t>
            </w:r>
          </w:p>
        </w:tc>
        <w:tc>
          <w:tcPr>
            <w:tcW w:w="1030" w:type="dxa"/>
            <w:shd w:val="clear" w:color="auto" w:fill="auto"/>
            <w:vAlign w:val="bottom"/>
          </w:tcPr>
          <w:p w:rsidR="006E7046" w:rsidRPr="00FC2EFA" w:rsidRDefault="006E7046" w:rsidP="006E7046">
            <w:pPr>
              <w:bidi w:val="0"/>
              <w:jc w:val="right"/>
              <w:rPr>
                <w:sz w:val="24"/>
                <w:szCs w:val="24"/>
              </w:rPr>
            </w:pPr>
            <w:r w:rsidRPr="00FC2EFA">
              <w:rPr>
                <w:sz w:val="24"/>
                <w:szCs w:val="24"/>
                <w:rtl/>
              </w:rPr>
              <w:t>6</w:t>
            </w:r>
            <w:r w:rsidRPr="00FC2EFA">
              <w:rPr>
                <w:sz w:val="24"/>
                <w:szCs w:val="24"/>
              </w:rPr>
              <w:t xml:space="preserve"> </w:t>
            </w:r>
            <w:r w:rsidRPr="00FC2EFA">
              <w:rPr>
                <w:sz w:val="24"/>
                <w:szCs w:val="24"/>
                <w:rtl/>
              </w:rPr>
              <w:t>283</w:t>
            </w:r>
          </w:p>
        </w:tc>
        <w:tc>
          <w:tcPr>
            <w:tcW w:w="1029" w:type="dxa"/>
            <w:shd w:val="clear" w:color="auto" w:fill="auto"/>
            <w:vAlign w:val="bottom"/>
          </w:tcPr>
          <w:p w:rsidR="006E7046" w:rsidRPr="00FC2EFA" w:rsidRDefault="006E7046" w:rsidP="006E7046">
            <w:pPr>
              <w:bidi w:val="0"/>
              <w:jc w:val="right"/>
              <w:rPr>
                <w:sz w:val="24"/>
                <w:szCs w:val="24"/>
              </w:rPr>
            </w:pPr>
            <w:r w:rsidRPr="00FC2EFA">
              <w:rPr>
                <w:sz w:val="24"/>
                <w:szCs w:val="24"/>
                <w:rtl/>
              </w:rPr>
              <w:t>5</w:t>
            </w:r>
            <w:r w:rsidRPr="00FC2EFA">
              <w:rPr>
                <w:sz w:val="24"/>
                <w:szCs w:val="24"/>
              </w:rPr>
              <w:t xml:space="preserve"> </w:t>
            </w:r>
            <w:r w:rsidRPr="00FC2EFA">
              <w:rPr>
                <w:sz w:val="24"/>
                <w:szCs w:val="24"/>
                <w:rtl/>
              </w:rPr>
              <w:t>384</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25590" w:rsidRDefault="006E7046" w:rsidP="006E7046">
            <w:pPr>
              <w:spacing w:before="40" w:after="80" w:line="220" w:lineRule="exact"/>
              <w:jc w:val="left"/>
              <w:rPr>
                <w:sz w:val="24"/>
                <w:szCs w:val="24"/>
              </w:rPr>
            </w:pPr>
            <w:r w:rsidRPr="00E25590">
              <w:rPr>
                <w:sz w:val="24"/>
                <w:szCs w:val="24"/>
                <w:rtl/>
              </w:rPr>
              <w:t>25013</w:t>
            </w:r>
          </w:p>
        </w:tc>
        <w:tc>
          <w:tcPr>
            <w:tcW w:w="3399" w:type="dxa"/>
            <w:shd w:val="clear" w:color="auto" w:fill="auto"/>
          </w:tcPr>
          <w:p w:rsidR="006E7046" w:rsidRPr="00D42E0E" w:rsidRDefault="006E7046" w:rsidP="006E7046">
            <w:pPr>
              <w:spacing w:before="40" w:after="80" w:line="240" w:lineRule="exact"/>
              <w:ind w:right="144"/>
              <w:jc w:val="lowKashida"/>
              <w:rPr>
                <w:rFonts w:hint="cs"/>
                <w:sz w:val="24"/>
                <w:szCs w:val="24"/>
              </w:rPr>
            </w:pPr>
            <w:r w:rsidRPr="00D42E0E">
              <w:rPr>
                <w:rFonts w:hint="cs"/>
                <w:sz w:val="24"/>
                <w:szCs w:val="24"/>
                <w:rtl/>
              </w:rPr>
              <w:t>موظفة قانونية</w:t>
            </w:r>
          </w:p>
        </w:tc>
        <w:tc>
          <w:tcPr>
            <w:tcW w:w="927" w:type="dxa"/>
            <w:shd w:val="clear" w:color="auto" w:fill="auto"/>
            <w:vAlign w:val="bottom"/>
          </w:tcPr>
          <w:p w:rsidR="006E7046" w:rsidRPr="00FC2EFA" w:rsidRDefault="006E7046" w:rsidP="006E7046">
            <w:pPr>
              <w:bidi w:val="0"/>
              <w:jc w:val="right"/>
              <w:rPr>
                <w:sz w:val="24"/>
                <w:szCs w:val="24"/>
              </w:rPr>
            </w:pPr>
            <w:r w:rsidRPr="00FC2EFA">
              <w:rPr>
                <w:sz w:val="24"/>
                <w:szCs w:val="24"/>
                <w:rtl/>
              </w:rPr>
              <w:t>63</w:t>
            </w:r>
          </w:p>
        </w:tc>
        <w:tc>
          <w:tcPr>
            <w:tcW w:w="1133" w:type="dxa"/>
            <w:shd w:val="clear" w:color="auto" w:fill="auto"/>
            <w:vAlign w:val="bottom"/>
          </w:tcPr>
          <w:p w:rsidR="006E7046" w:rsidRPr="00FC2EFA" w:rsidRDefault="006E7046" w:rsidP="006E7046">
            <w:pPr>
              <w:bidi w:val="0"/>
              <w:jc w:val="right"/>
              <w:rPr>
                <w:sz w:val="24"/>
                <w:szCs w:val="24"/>
              </w:rPr>
            </w:pPr>
            <w:r w:rsidRPr="00FC2EFA">
              <w:rPr>
                <w:sz w:val="24"/>
                <w:szCs w:val="24"/>
                <w:rtl/>
              </w:rPr>
              <w:t>5</w:t>
            </w:r>
            <w:r w:rsidRPr="00FC2EFA">
              <w:rPr>
                <w:sz w:val="24"/>
                <w:szCs w:val="24"/>
              </w:rPr>
              <w:t xml:space="preserve"> </w:t>
            </w:r>
            <w:r w:rsidRPr="00FC2EFA">
              <w:rPr>
                <w:sz w:val="24"/>
                <w:szCs w:val="24"/>
                <w:rtl/>
              </w:rPr>
              <w:t>347</w:t>
            </w:r>
          </w:p>
        </w:tc>
        <w:tc>
          <w:tcPr>
            <w:tcW w:w="1030" w:type="dxa"/>
            <w:shd w:val="clear" w:color="auto" w:fill="auto"/>
            <w:vAlign w:val="bottom"/>
          </w:tcPr>
          <w:p w:rsidR="006E7046" w:rsidRPr="00FC2EFA" w:rsidRDefault="006E7046" w:rsidP="006E7046">
            <w:pPr>
              <w:bidi w:val="0"/>
              <w:jc w:val="right"/>
              <w:rPr>
                <w:sz w:val="24"/>
                <w:szCs w:val="24"/>
              </w:rPr>
            </w:pPr>
            <w:r w:rsidRPr="00FC2EFA">
              <w:rPr>
                <w:sz w:val="24"/>
                <w:szCs w:val="24"/>
                <w:rtl/>
              </w:rPr>
              <w:t>4</w:t>
            </w:r>
            <w:r w:rsidRPr="00FC2EFA">
              <w:rPr>
                <w:sz w:val="24"/>
                <w:szCs w:val="24"/>
              </w:rPr>
              <w:t xml:space="preserve"> </w:t>
            </w:r>
            <w:r w:rsidRPr="00FC2EFA">
              <w:rPr>
                <w:sz w:val="24"/>
                <w:szCs w:val="24"/>
                <w:rtl/>
              </w:rPr>
              <w:t>500</w:t>
            </w:r>
          </w:p>
        </w:tc>
        <w:tc>
          <w:tcPr>
            <w:tcW w:w="1030" w:type="dxa"/>
            <w:shd w:val="clear" w:color="auto" w:fill="auto"/>
            <w:vAlign w:val="bottom"/>
          </w:tcPr>
          <w:p w:rsidR="006E7046" w:rsidRPr="00FC2EFA" w:rsidRDefault="006E7046" w:rsidP="006E7046">
            <w:pPr>
              <w:bidi w:val="0"/>
              <w:jc w:val="right"/>
              <w:rPr>
                <w:sz w:val="24"/>
                <w:szCs w:val="24"/>
              </w:rPr>
            </w:pPr>
            <w:r w:rsidRPr="00FC2EFA">
              <w:rPr>
                <w:sz w:val="24"/>
                <w:szCs w:val="24"/>
                <w:rtl/>
              </w:rPr>
              <w:t>5</w:t>
            </w:r>
            <w:r w:rsidRPr="00FC2EFA">
              <w:rPr>
                <w:sz w:val="24"/>
                <w:szCs w:val="24"/>
              </w:rPr>
              <w:t xml:space="preserve"> </w:t>
            </w:r>
            <w:r w:rsidRPr="00FC2EFA">
              <w:rPr>
                <w:sz w:val="24"/>
                <w:szCs w:val="24"/>
                <w:rtl/>
              </w:rPr>
              <w:t>506</w:t>
            </w:r>
          </w:p>
        </w:tc>
        <w:tc>
          <w:tcPr>
            <w:tcW w:w="1029" w:type="dxa"/>
            <w:shd w:val="clear" w:color="auto" w:fill="auto"/>
            <w:vAlign w:val="bottom"/>
          </w:tcPr>
          <w:p w:rsidR="006E7046" w:rsidRPr="00FC2EFA" w:rsidRDefault="006E7046" w:rsidP="006E7046">
            <w:pPr>
              <w:bidi w:val="0"/>
              <w:jc w:val="right"/>
              <w:rPr>
                <w:sz w:val="24"/>
                <w:szCs w:val="24"/>
              </w:rPr>
            </w:pPr>
            <w:r w:rsidRPr="00FC2EFA">
              <w:rPr>
                <w:sz w:val="24"/>
                <w:szCs w:val="24"/>
                <w:rtl/>
              </w:rPr>
              <w:t>4</w:t>
            </w:r>
            <w:r w:rsidRPr="00FC2EFA">
              <w:rPr>
                <w:sz w:val="24"/>
                <w:szCs w:val="24"/>
              </w:rPr>
              <w:t xml:space="preserve"> </w:t>
            </w:r>
            <w:r w:rsidRPr="00FC2EFA">
              <w:rPr>
                <w:sz w:val="24"/>
                <w:szCs w:val="24"/>
                <w:rtl/>
              </w:rPr>
              <w:t>640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25590" w:rsidRDefault="006E7046" w:rsidP="006E7046">
            <w:pPr>
              <w:spacing w:before="40" w:after="80" w:line="220" w:lineRule="exact"/>
              <w:jc w:val="left"/>
              <w:rPr>
                <w:sz w:val="24"/>
                <w:szCs w:val="24"/>
              </w:rPr>
            </w:pPr>
            <w:r w:rsidRPr="00E25590">
              <w:rPr>
                <w:sz w:val="24"/>
                <w:szCs w:val="24"/>
                <w:rtl/>
              </w:rPr>
              <w:t>29121</w:t>
            </w:r>
          </w:p>
        </w:tc>
        <w:tc>
          <w:tcPr>
            <w:tcW w:w="3399" w:type="dxa"/>
            <w:shd w:val="clear" w:color="auto" w:fill="auto"/>
          </w:tcPr>
          <w:p w:rsidR="006E7046" w:rsidRPr="00D42E0E" w:rsidRDefault="006E7046" w:rsidP="006E7046">
            <w:pPr>
              <w:spacing w:before="40" w:after="80" w:line="240" w:lineRule="exact"/>
              <w:ind w:right="144"/>
              <w:jc w:val="lowKashida"/>
              <w:rPr>
                <w:rFonts w:hint="cs"/>
                <w:sz w:val="24"/>
                <w:szCs w:val="24"/>
                <w:rtl/>
              </w:rPr>
            </w:pPr>
            <w:r w:rsidRPr="00D42E0E">
              <w:rPr>
                <w:rFonts w:hint="cs"/>
                <w:sz w:val="24"/>
                <w:szCs w:val="24"/>
                <w:rtl/>
              </w:rPr>
              <w:t>أمينة مكتبة</w:t>
            </w:r>
          </w:p>
        </w:tc>
        <w:tc>
          <w:tcPr>
            <w:tcW w:w="927" w:type="dxa"/>
            <w:shd w:val="clear" w:color="auto" w:fill="auto"/>
            <w:vAlign w:val="bottom"/>
          </w:tcPr>
          <w:p w:rsidR="006E7046" w:rsidRPr="00FC2EFA" w:rsidRDefault="006E7046" w:rsidP="006E7046">
            <w:pPr>
              <w:bidi w:val="0"/>
              <w:jc w:val="right"/>
              <w:rPr>
                <w:sz w:val="24"/>
                <w:szCs w:val="24"/>
              </w:rPr>
            </w:pPr>
            <w:r w:rsidRPr="00FC2EFA">
              <w:rPr>
                <w:sz w:val="24"/>
                <w:szCs w:val="24"/>
                <w:rtl/>
              </w:rPr>
              <w:t>25</w:t>
            </w:r>
          </w:p>
        </w:tc>
        <w:tc>
          <w:tcPr>
            <w:tcW w:w="1133" w:type="dxa"/>
            <w:shd w:val="clear" w:color="auto" w:fill="auto"/>
            <w:vAlign w:val="bottom"/>
          </w:tcPr>
          <w:p w:rsidR="006E7046" w:rsidRPr="00FC2EFA" w:rsidRDefault="006E7046" w:rsidP="006E7046">
            <w:pPr>
              <w:bidi w:val="0"/>
              <w:jc w:val="right"/>
              <w:rPr>
                <w:sz w:val="24"/>
                <w:szCs w:val="24"/>
              </w:rPr>
            </w:pPr>
            <w:r w:rsidRPr="00FC2EFA">
              <w:rPr>
                <w:sz w:val="24"/>
                <w:szCs w:val="24"/>
                <w:rtl/>
              </w:rPr>
              <w:t>3</w:t>
            </w:r>
            <w:r w:rsidRPr="00FC2EFA">
              <w:rPr>
                <w:sz w:val="24"/>
                <w:szCs w:val="24"/>
              </w:rPr>
              <w:t xml:space="preserve"> </w:t>
            </w:r>
            <w:r w:rsidRPr="00FC2EFA">
              <w:rPr>
                <w:sz w:val="24"/>
                <w:szCs w:val="24"/>
                <w:rtl/>
              </w:rPr>
              <w:t>404</w:t>
            </w:r>
          </w:p>
        </w:tc>
        <w:tc>
          <w:tcPr>
            <w:tcW w:w="1030" w:type="dxa"/>
            <w:shd w:val="clear" w:color="auto" w:fill="auto"/>
            <w:vAlign w:val="bottom"/>
          </w:tcPr>
          <w:p w:rsidR="006E7046" w:rsidRPr="00FC2EFA" w:rsidRDefault="006E7046" w:rsidP="006E7046">
            <w:pPr>
              <w:bidi w:val="0"/>
              <w:jc w:val="right"/>
              <w:rPr>
                <w:sz w:val="24"/>
                <w:szCs w:val="24"/>
              </w:rPr>
            </w:pPr>
            <w:r w:rsidRPr="00FC2EFA">
              <w:rPr>
                <w:sz w:val="24"/>
                <w:szCs w:val="24"/>
                <w:rtl/>
              </w:rPr>
              <w:t>3</w:t>
            </w:r>
            <w:r w:rsidRPr="00FC2EFA">
              <w:rPr>
                <w:sz w:val="24"/>
                <w:szCs w:val="24"/>
              </w:rPr>
              <w:t xml:space="preserve"> </w:t>
            </w:r>
            <w:r w:rsidRPr="00FC2EFA">
              <w:rPr>
                <w:sz w:val="24"/>
                <w:szCs w:val="24"/>
                <w:rtl/>
              </w:rPr>
              <w:t>456</w:t>
            </w:r>
          </w:p>
        </w:tc>
        <w:tc>
          <w:tcPr>
            <w:tcW w:w="1030" w:type="dxa"/>
            <w:shd w:val="clear" w:color="auto" w:fill="auto"/>
            <w:vAlign w:val="bottom"/>
          </w:tcPr>
          <w:p w:rsidR="006E7046" w:rsidRPr="00FC2EFA" w:rsidRDefault="006E7046" w:rsidP="006E7046">
            <w:pPr>
              <w:bidi w:val="0"/>
              <w:jc w:val="right"/>
              <w:rPr>
                <w:sz w:val="24"/>
                <w:szCs w:val="24"/>
              </w:rPr>
            </w:pPr>
            <w:r w:rsidRPr="00FC2EFA">
              <w:rPr>
                <w:sz w:val="24"/>
                <w:szCs w:val="24"/>
                <w:rtl/>
              </w:rPr>
              <w:t>3</w:t>
            </w:r>
            <w:r w:rsidRPr="00FC2EFA">
              <w:rPr>
                <w:sz w:val="24"/>
                <w:szCs w:val="24"/>
              </w:rPr>
              <w:t xml:space="preserve"> </w:t>
            </w:r>
            <w:r w:rsidRPr="00FC2EFA">
              <w:rPr>
                <w:sz w:val="24"/>
                <w:szCs w:val="24"/>
                <w:rtl/>
              </w:rPr>
              <w:t>453</w:t>
            </w:r>
          </w:p>
        </w:tc>
        <w:tc>
          <w:tcPr>
            <w:tcW w:w="1029" w:type="dxa"/>
            <w:shd w:val="clear" w:color="auto" w:fill="auto"/>
            <w:vAlign w:val="bottom"/>
          </w:tcPr>
          <w:p w:rsidR="006E7046" w:rsidRPr="00FC2EFA" w:rsidRDefault="006E7046" w:rsidP="006E7046">
            <w:pPr>
              <w:bidi w:val="0"/>
              <w:jc w:val="right"/>
              <w:rPr>
                <w:sz w:val="24"/>
                <w:szCs w:val="24"/>
              </w:rPr>
            </w:pPr>
            <w:r w:rsidRPr="00FC2EFA">
              <w:rPr>
                <w:sz w:val="24"/>
                <w:szCs w:val="24"/>
                <w:rtl/>
              </w:rPr>
              <w:t>3</w:t>
            </w:r>
            <w:r w:rsidRPr="00FC2EFA">
              <w:rPr>
                <w:sz w:val="24"/>
                <w:szCs w:val="24"/>
              </w:rPr>
              <w:t xml:space="preserve"> </w:t>
            </w:r>
            <w:r w:rsidRPr="00FC2EFA">
              <w:rPr>
                <w:sz w:val="24"/>
                <w:szCs w:val="24"/>
                <w:rtl/>
              </w:rPr>
              <w:t>671</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25590" w:rsidRDefault="006E7046" w:rsidP="006E7046">
            <w:pPr>
              <w:spacing w:before="40" w:after="80" w:line="220" w:lineRule="exact"/>
              <w:jc w:val="left"/>
              <w:rPr>
                <w:sz w:val="24"/>
                <w:szCs w:val="24"/>
              </w:rPr>
            </w:pPr>
            <w:r w:rsidRPr="00E25590">
              <w:rPr>
                <w:sz w:val="24"/>
                <w:szCs w:val="24"/>
                <w:rtl/>
              </w:rPr>
              <w:t>21471</w:t>
            </w:r>
          </w:p>
        </w:tc>
        <w:tc>
          <w:tcPr>
            <w:tcW w:w="3399" w:type="dxa"/>
            <w:shd w:val="clear" w:color="auto" w:fill="auto"/>
          </w:tcPr>
          <w:p w:rsidR="006E7046" w:rsidRPr="00D42E0E" w:rsidRDefault="006E7046" w:rsidP="006E7046">
            <w:pPr>
              <w:spacing w:before="40" w:after="80" w:line="240" w:lineRule="exact"/>
              <w:ind w:right="144"/>
              <w:jc w:val="lowKashida"/>
              <w:rPr>
                <w:rFonts w:hint="cs"/>
                <w:sz w:val="24"/>
                <w:szCs w:val="24"/>
              </w:rPr>
            </w:pPr>
            <w:r w:rsidRPr="00D42E0E">
              <w:rPr>
                <w:rFonts w:hint="cs"/>
                <w:sz w:val="24"/>
                <w:szCs w:val="24"/>
                <w:rtl/>
              </w:rPr>
              <w:t>مهندسة صناعات تحويلية</w:t>
            </w:r>
          </w:p>
        </w:tc>
        <w:tc>
          <w:tcPr>
            <w:tcW w:w="927" w:type="dxa"/>
            <w:shd w:val="clear" w:color="auto" w:fill="auto"/>
            <w:vAlign w:val="bottom"/>
          </w:tcPr>
          <w:p w:rsidR="006E7046" w:rsidRPr="00FC2EFA" w:rsidRDefault="006E7046" w:rsidP="006E7046">
            <w:pPr>
              <w:bidi w:val="0"/>
              <w:jc w:val="right"/>
              <w:rPr>
                <w:sz w:val="24"/>
                <w:szCs w:val="24"/>
              </w:rPr>
            </w:pPr>
            <w:r w:rsidRPr="00FC2EFA">
              <w:rPr>
                <w:sz w:val="24"/>
                <w:szCs w:val="24"/>
                <w:rtl/>
              </w:rPr>
              <w:t>173</w:t>
            </w:r>
          </w:p>
        </w:tc>
        <w:tc>
          <w:tcPr>
            <w:tcW w:w="1133" w:type="dxa"/>
            <w:shd w:val="clear" w:color="auto" w:fill="auto"/>
            <w:vAlign w:val="bottom"/>
          </w:tcPr>
          <w:p w:rsidR="006E7046" w:rsidRPr="00FC2EFA" w:rsidRDefault="006E7046" w:rsidP="006E7046">
            <w:pPr>
              <w:bidi w:val="0"/>
              <w:jc w:val="right"/>
              <w:rPr>
                <w:sz w:val="24"/>
                <w:szCs w:val="24"/>
              </w:rPr>
            </w:pPr>
            <w:r w:rsidRPr="00FC2EFA">
              <w:rPr>
                <w:sz w:val="24"/>
                <w:szCs w:val="24"/>
                <w:rtl/>
              </w:rPr>
              <w:t>3</w:t>
            </w:r>
            <w:r w:rsidRPr="00FC2EFA">
              <w:rPr>
                <w:sz w:val="24"/>
                <w:szCs w:val="24"/>
              </w:rPr>
              <w:t xml:space="preserve"> </w:t>
            </w:r>
            <w:r w:rsidRPr="00FC2EFA">
              <w:rPr>
                <w:sz w:val="24"/>
                <w:szCs w:val="24"/>
                <w:rtl/>
              </w:rPr>
              <w:t>375</w:t>
            </w:r>
          </w:p>
        </w:tc>
        <w:tc>
          <w:tcPr>
            <w:tcW w:w="1030" w:type="dxa"/>
            <w:shd w:val="clear" w:color="auto" w:fill="auto"/>
            <w:vAlign w:val="bottom"/>
          </w:tcPr>
          <w:p w:rsidR="006E7046" w:rsidRPr="00FC2EFA" w:rsidRDefault="006E7046" w:rsidP="006E7046">
            <w:pPr>
              <w:bidi w:val="0"/>
              <w:jc w:val="right"/>
              <w:rPr>
                <w:sz w:val="24"/>
                <w:szCs w:val="24"/>
              </w:rPr>
            </w:pPr>
            <w:r w:rsidRPr="00FC2EFA">
              <w:rPr>
                <w:sz w:val="24"/>
                <w:szCs w:val="24"/>
                <w:rtl/>
              </w:rPr>
              <w:t>3</w:t>
            </w:r>
            <w:r w:rsidRPr="00FC2EFA">
              <w:rPr>
                <w:sz w:val="24"/>
                <w:szCs w:val="24"/>
              </w:rPr>
              <w:t xml:space="preserve"> </w:t>
            </w:r>
            <w:r w:rsidRPr="00FC2EFA">
              <w:rPr>
                <w:sz w:val="24"/>
                <w:szCs w:val="24"/>
                <w:rtl/>
              </w:rPr>
              <w:t>175</w:t>
            </w:r>
          </w:p>
        </w:tc>
        <w:tc>
          <w:tcPr>
            <w:tcW w:w="1030" w:type="dxa"/>
            <w:shd w:val="clear" w:color="auto" w:fill="auto"/>
            <w:vAlign w:val="bottom"/>
          </w:tcPr>
          <w:p w:rsidR="006E7046" w:rsidRPr="00FC2EFA" w:rsidRDefault="006E7046" w:rsidP="006E7046">
            <w:pPr>
              <w:bidi w:val="0"/>
              <w:jc w:val="right"/>
              <w:rPr>
                <w:sz w:val="24"/>
                <w:szCs w:val="24"/>
              </w:rPr>
            </w:pPr>
            <w:r w:rsidRPr="00FC2EFA">
              <w:rPr>
                <w:sz w:val="24"/>
                <w:szCs w:val="24"/>
                <w:rtl/>
              </w:rPr>
              <w:t>3</w:t>
            </w:r>
            <w:r w:rsidRPr="00FC2EFA">
              <w:rPr>
                <w:sz w:val="24"/>
                <w:szCs w:val="24"/>
              </w:rPr>
              <w:t xml:space="preserve"> </w:t>
            </w:r>
            <w:r w:rsidRPr="00FC2EFA">
              <w:rPr>
                <w:sz w:val="24"/>
                <w:szCs w:val="24"/>
                <w:rtl/>
              </w:rPr>
              <w:t>648</w:t>
            </w:r>
          </w:p>
        </w:tc>
        <w:tc>
          <w:tcPr>
            <w:tcW w:w="1029" w:type="dxa"/>
            <w:shd w:val="clear" w:color="auto" w:fill="auto"/>
            <w:vAlign w:val="bottom"/>
          </w:tcPr>
          <w:p w:rsidR="006E7046" w:rsidRPr="00FC2EFA" w:rsidRDefault="006E7046" w:rsidP="006E7046">
            <w:pPr>
              <w:bidi w:val="0"/>
              <w:jc w:val="right"/>
              <w:rPr>
                <w:sz w:val="24"/>
                <w:szCs w:val="24"/>
              </w:rPr>
            </w:pPr>
            <w:r w:rsidRPr="00FC2EFA">
              <w:rPr>
                <w:sz w:val="24"/>
                <w:szCs w:val="24"/>
                <w:rtl/>
              </w:rPr>
              <w:t>3</w:t>
            </w:r>
            <w:r w:rsidRPr="00FC2EFA">
              <w:rPr>
                <w:sz w:val="24"/>
                <w:szCs w:val="24"/>
              </w:rPr>
              <w:t xml:space="preserve"> </w:t>
            </w:r>
            <w:r w:rsidRPr="00FC2EFA">
              <w:rPr>
                <w:sz w:val="24"/>
                <w:szCs w:val="24"/>
                <w:rtl/>
              </w:rPr>
              <w:t>615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25590" w:rsidRDefault="006E7046" w:rsidP="006E7046">
            <w:pPr>
              <w:spacing w:before="40" w:after="80" w:line="220" w:lineRule="exact"/>
              <w:jc w:val="left"/>
              <w:rPr>
                <w:sz w:val="24"/>
                <w:szCs w:val="24"/>
              </w:rPr>
            </w:pPr>
            <w:r w:rsidRPr="00E25590">
              <w:rPr>
                <w:sz w:val="24"/>
                <w:szCs w:val="24"/>
                <w:rtl/>
              </w:rPr>
              <w:t>24901</w:t>
            </w:r>
          </w:p>
        </w:tc>
        <w:tc>
          <w:tcPr>
            <w:tcW w:w="3399" w:type="dxa"/>
            <w:shd w:val="clear" w:color="auto" w:fill="auto"/>
          </w:tcPr>
          <w:p w:rsidR="006E7046" w:rsidRPr="00D42E0E" w:rsidRDefault="006E7046" w:rsidP="006E7046">
            <w:pPr>
              <w:spacing w:before="40" w:after="80" w:line="240" w:lineRule="exact"/>
              <w:ind w:right="144"/>
              <w:jc w:val="lowKashida"/>
              <w:rPr>
                <w:rFonts w:hint="cs"/>
                <w:sz w:val="24"/>
                <w:szCs w:val="24"/>
              </w:rPr>
            </w:pPr>
            <w:r w:rsidRPr="00D42E0E">
              <w:rPr>
                <w:rFonts w:hint="cs"/>
                <w:sz w:val="24"/>
                <w:szCs w:val="24"/>
                <w:rtl/>
              </w:rPr>
              <w:t>محللة بحوث سوقية</w:t>
            </w:r>
          </w:p>
        </w:tc>
        <w:tc>
          <w:tcPr>
            <w:tcW w:w="927" w:type="dxa"/>
            <w:shd w:val="clear" w:color="auto" w:fill="auto"/>
            <w:vAlign w:val="bottom"/>
          </w:tcPr>
          <w:p w:rsidR="006E7046" w:rsidRPr="00FC2EFA" w:rsidRDefault="006E7046" w:rsidP="006E7046">
            <w:pPr>
              <w:bidi w:val="0"/>
              <w:jc w:val="right"/>
              <w:rPr>
                <w:sz w:val="24"/>
                <w:szCs w:val="24"/>
              </w:rPr>
            </w:pPr>
            <w:r w:rsidRPr="00FC2EFA">
              <w:rPr>
                <w:sz w:val="24"/>
                <w:szCs w:val="24"/>
                <w:rtl/>
              </w:rPr>
              <w:t>79</w:t>
            </w:r>
          </w:p>
        </w:tc>
        <w:tc>
          <w:tcPr>
            <w:tcW w:w="1133" w:type="dxa"/>
            <w:shd w:val="clear" w:color="auto" w:fill="auto"/>
            <w:vAlign w:val="bottom"/>
          </w:tcPr>
          <w:p w:rsidR="006E7046" w:rsidRPr="00FC2EFA" w:rsidRDefault="006E7046" w:rsidP="006E7046">
            <w:pPr>
              <w:bidi w:val="0"/>
              <w:jc w:val="right"/>
              <w:rPr>
                <w:sz w:val="24"/>
                <w:szCs w:val="24"/>
              </w:rPr>
            </w:pPr>
            <w:r w:rsidRPr="00FC2EFA">
              <w:rPr>
                <w:sz w:val="24"/>
                <w:szCs w:val="24"/>
                <w:rtl/>
              </w:rPr>
              <w:t>3</w:t>
            </w:r>
            <w:r w:rsidRPr="00FC2EFA">
              <w:rPr>
                <w:sz w:val="24"/>
                <w:szCs w:val="24"/>
              </w:rPr>
              <w:t xml:space="preserve"> </w:t>
            </w:r>
            <w:r w:rsidRPr="00FC2EFA">
              <w:rPr>
                <w:sz w:val="24"/>
                <w:szCs w:val="24"/>
                <w:rtl/>
              </w:rPr>
              <w:t>854</w:t>
            </w:r>
          </w:p>
        </w:tc>
        <w:tc>
          <w:tcPr>
            <w:tcW w:w="1030" w:type="dxa"/>
            <w:shd w:val="clear" w:color="auto" w:fill="auto"/>
            <w:vAlign w:val="bottom"/>
          </w:tcPr>
          <w:p w:rsidR="006E7046" w:rsidRPr="00FC2EFA" w:rsidRDefault="006E7046" w:rsidP="006E7046">
            <w:pPr>
              <w:bidi w:val="0"/>
              <w:jc w:val="right"/>
              <w:rPr>
                <w:sz w:val="24"/>
                <w:szCs w:val="24"/>
              </w:rPr>
            </w:pPr>
            <w:r w:rsidRPr="00FC2EFA">
              <w:rPr>
                <w:sz w:val="24"/>
                <w:szCs w:val="24"/>
                <w:rtl/>
              </w:rPr>
              <w:t>3</w:t>
            </w:r>
            <w:r w:rsidRPr="00FC2EFA">
              <w:rPr>
                <w:sz w:val="24"/>
                <w:szCs w:val="24"/>
              </w:rPr>
              <w:t xml:space="preserve"> </w:t>
            </w:r>
            <w:r w:rsidRPr="00FC2EFA">
              <w:rPr>
                <w:sz w:val="24"/>
                <w:szCs w:val="24"/>
                <w:rtl/>
              </w:rPr>
              <w:t>506</w:t>
            </w:r>
          </w:p>
        </w:tc>
        <w:tc>
          <w:tcPr>
            <w:tcW w:w="1030" w:type="dxa"/>
            <w:shd w:val="clear" w:color="auto" w:fill="auto"/>
            <w:vAlign w:val="bottom"/>
          </w:tcPr>
          <w:p w:rsidR="006E7046" w:rsidRPr="00FC2EFA" w:rsidRDefault="006E7046" w:rsidP="006E7046">
            <w:pPr>
              <w:bidi w:val="0"/>
              <w:jc w:val="right"/>
              <w:rPr>
                <w:sz w:val="24"/>
                <w:szCs w:val="24"/>
              </w:rPr>
            </w:pPr>
            <w:r w:rsidRPr="00FC2EFA">
              <w:rPr>
                <w:sz w:val="24"/>
                <w:szCs w:val="24"/>
                <w:rtl/>
              </w:rPr>
              <w:t>3</w:t>
            </w:r>
            <w:r w:rsidRPr="00FC2EFA">
              <w:rPr>
                <w:sz w:val="24"/>
                <w:szCs w:val="24"/>
              </w:rPr>
              <w:t xml:space="preserve"> </w:t>
            </w:r>
            <w:r w:rsidRPr="00FC2EFA">
              <w:rPr>
                <w:sz w:val="24"/>
                <w:szCs w:val="24"/>
                <w:rtl/>
              </w:rPr>
              <w:t>913</w:t>
            </w:r>
          </w:p>
        </w:tc>
        <w:tc>
          <w:tcPr>
            <w:tcW w:w="1029" w:type="dxa"/>
            <w:shd w:val="clear" w:color="auto" w:fill="auto"/>
            <w:vAlign w:val="bottom"/>
          </w:tcPr>
          <w:p w:rsidR="006E7046" w:rsidRPr="00FC2EFA" w:rsidRDefault="006E7046" w:rsidP="006E7046">
            <w:pPr>
              <w:bidi w:val="0"/>
              <w:jc w:val="right"/>
              <w:rPr>
                <w:sz w:val="24"/>
                <w:szCs w:val="24"/>
              </w:rPr>
            </w:pPr>
            <w:r w:rsidRPr="00FC2EFA">
              <w:rPr>
                <w:sz w:val="24"/>
                <w:szCs w:val="24"/>
                <w:rtl/>
              </w:rPr>
              <w:t>3</w:t>
            </w:r>
            <w:r w:rsidRPr="00FC2EFA">
              <w:rPr>
                <w:sz w:val="24"/>
                <w:szCs w:val="24"/>
              </w:rPr>
              <w:t xml:space="preserve"> </w:t>
            </w:r>
            <w:r w:rsidRPr="00FC2EFA">
              <w:rPr>
                <w:sz w:val="24"/>
                <w:szCs w:val="24"/>
                <w:rtl/>
              </w:rPr>
              <w:t>506</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25590" w:rsidRDefault="006E7046" w:rsidP="006E7046">
            <w:pPr>
              <w:spacing w:before="40" w:after="80" w:line="220" w:lineRule="exact"/>
              <w:jc w:val="left"/>
              <w:rPr>
                <w:sz w:val="24"/>
                <w:szCs w:val="24"/>
              </w:rPr>
            </w:pPr>
            <w:r w:rsidRPr="00E25590">
              <w:rPr>
                <w:sz w:val="24"/>
                <w:szCs w:val="24"/>
                <w:rtl/>
              </w:rPr>
              <w:t>21451</w:t>
            </w:r>
          </w:p>
        </w:tc>
        <w:tc>
          <w:tcPr>
            <w:tcW w:w="3399" w:type="dxa"/>
            <w:shd w:val="clear" w:color="auto" w:fill="auto"/>
          </w:tcPr>
          <w:p w:rsidR="006E7046" w:rsidRPr="00D42E0E" w:rsidRDefault="006E7046" w:rsidP="006E7046">
            <w:pPr>
              <w:spacing w:before="40" w:after="80" w:line="240" w:lineRule="exact"/>
              <w:ind w:right="144"/>
              <w:jc w:val="lowKashida"/>
              <w:rPr>
                <w:rFonts w:hint="cs"/>
                <w:sz w:val="24"/>
                <w:szCs w:val="24"/>
              </w:rPr>
            </w:pPr>
            <w:r w:rsidRPr="00D42E0E">
              <w:rPr>
                <w:rFonts w:hint="cs"/>
                <w:sz w:val="24"/>
                <w:szCs w:val="24"/>
                <w:rtl/>
              </w:rPr>
              <w:t>مهندسة ميكانيكية</w:t>
            </w:r>
          </w:p>
        </w:tc>
        <w:tc>
          <w:tcPr>
            <w:tcW w:w="927" w:type="dxa"/>
            <w:shd w:val="clear" w:color="auto" w:fill="auto"/>
            <w:vAlign w:val="bottom"/>
          </w:tcPr>
          <w:p w:rsidR="006E7046" w:rsidRPr="00FC2EFA" w:rsidRDefault="006E7046" w:rsidP="006E7046">
            <w:pPr>
              <w:bidi w:val="0"/>
              <w:jc w:val="right"/>
              <w:rPr>
                <w:sz w:val="24"/>
                <w:szCs w:val="24"/>
              </w:rPr>
            </w:pPr>
            <w:r w:rsidRPr="00FC2EFA">
              <w:rPr>
                <w:sz w:val="24"/>
                <w:szCs w:val="24"/>
                <w:rtl/>
              </w:rPr>
              <w:t>81</w:t>
            </w:r>
          </w:p>
        </w:tc>
        <w:tc>
          <w:tcPr>
            <w:tcW w:w="1133" w:type="dxa"/>
            <w:shd w:val="clear" w:color="auto" w:fill="auto"/>
            <w:vAlign w:val="bottom"/>
          </w:tcPr>
          <w:p w:rsidR="006E7046" w:rsidRPr="00FC2EFA" w:rsidRDefault="006E7046" w:rsidP="006E7046">
            <w:pPr>
              <w:bidi w:val="0"/>
              <w:jc w:val="right"/>
              <w:rPr>
                <w:sz w:val="24"/>
                <w:szCs w:val="24"/>
              </w:rPr>
            </w:pPr>
            <w:r w:rsidRPr="00FC2EFA">
              <w:rPr>
                <w:sz w:val="24"/>
                <w:szCs w:val="24"/>
                <w:rtl/>
              </w:rPr>
              <w:t>3</w:t>
            </w:r>
            <w:r w:rsidRPr="00FC2EFA">
              <w:rPr>
                <w:sz w:val="24"/>
                <w:szCs w:val="24"/>
              </w:rPr>
              <w:t xml:space="preserve"> </w:t>
            </w:r>
            <w:r w:rsidRPr="00FC2EFA">
              <w:rPr>
                <w:sz w:val="24"/>
                <w:szCs w:val="24"/>
                <w:rtl/>
              </w:rPr>
              <w:t>367</w:t>
            </w:r>
          </w:p>
        </w:tc>
        <w:tc>
          <w:tcPr>
            <w:tcW w:w="1030" w:type="dxa"/>
            <w:shd w:val="clear" w:color="auto" w:fill="auto"/>
            <w:vAlign w:val="bottom"/>
          </w:tcPr>
          <w:p w:rsidR="006E7046" w:rsidRPr="00FC2EFA" w:rsidRDefault="006E7046" w:rsidP="006E7046">
            <w:pPr>
              <w:bidi w:val="0"/>
              <w:jc w:val="right"/>
              <w:rPr>
                <w:sz w:val="24"/>
                <w:szCs w:val="24"/>
              </w:rPr>
            </w:pPr>
            <w:r w:rsidRPr="00FC2EFA">
              <w:rPr>
                <w:sz w:val="24"/>
                <w:szCs w:val="24"/>
                <w:rtl/>
              </w:rPr>
              <w:t>3</w:t>
            </w:r>
            <w:r w:rsidRPr="00FC2EFA">
              <w:rPr>
                <w:sz w:val="24"/>
                <w:szCs w:val="24"/>
              </w:rPr>
              <w:t xml:space="preserve"> </w:t>
            </w:r>
            <w:r w:rsidRPr="00FC2EFA">
              <w:rPr>
                <w:sz w:val="24"/>
                <w:szCs w:val="24"/>
                <w:rtl/>
              </w:rPr>
              <w:t>032</w:t>
            </w:r>
          </w:p>
        </w:tc>
        <w:tc>
          <w:tcPr>
            <w:tcW w:w="1030" w:type="dxa"/>
            <w:shd w:val="clear" w:color="auto" w:fill="auto"/>
            <w:vAlign w:val="bottom"/>
          </w:tcPr>
          <w:p w:rsidR="006E7046" w:rsidRPr="00FC2EFA" w:rsidRDefault="006E7046" w:rsidP="006E7046">
            <w:pPr>
              <w:bidi w:val="0"/>
              <w:jc w:val="right"/>
              <w:rPr>
                <w:sz w:val="24"/>
                <w:szCs w:val="24"/>
              </w:rPr>
            </w:pPr>
            <w:r w:rsidRPr="00FC2EFA">
              <w:rPr>
                <w:sz w:val="24"/>
                <w:szCs w:val="24"/>
                <w:rtl/>
              </w:rPr>
              <w:t>3</w:t>
            </w:r>
            <w:r w:rsidRPr="00FC2EFA">
              <w:rPr>
                <w:sz w:val="24"/>
                <w:szCs w:val="24"/>
              </w:rPr>
              <w:t xml:space="preserve"> </w:t>
            </w:r>
            <w:r w:rsidRPr="00FC2EFA">
              <w:rPr>
                <w:sz w:val="24"/>
                <w:szCs w:val="24"/>
                <w:rtl/>
              </w:rPr>
              <w:t>501</w:t>
            </w:r>
          </w:p>
        </w:tc>
        <w:tc>
          <w:tcPr>
            <w:tcW w:w="1029" w:type="dxa"/>
            <w:shd w:val="clear" w:color="auto" w:fill="auto"/>
            <w:vAlign w:val="bottom"/>
          </w:tcPr>
          <w:p w:rsidR="006E7046" w:rsidRPr="00FC2EFA" w:rsidRDefault="006E7046" w:rsidP="006E7046">
            <w:pPr>
              <w:bidi w:val="0"/>
              <w:jc w:val="right"/>
              <w:rPr>
                <w:sz w:val="24"/>
                <w:szCs w:val="24"/>
              </w:rPr>
            </w:pPr>
            <w:r w:rsidRPr="00FC2EFA">
              <w:rPr>
                <w:sz w:val="24"/>
                <w:szCs w:val="24"/>
                <w:rtl/>
              </w:rPr>
              <w:t>3</w:t>
            </w:r>
            <w:r w:rsidRPr="00FC2EFA">
              <w:rPr>
                <w:sz w:val="24"/>
                <w:szCs w:val="24"/>
              </w:rPr>
              <w:t xml:space="preserve"> </w:t>
            </w:r>
            <w:r w:rsidRPr="00FC2EFA">
              <w:rPr>
                <w:sz w:val="24"/>
                <w:szCs w:val="24"/>
                <w:rtl/>
              </w:rPr>
              <w:t>220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25590" w:rsidRDefault="006E7046" w:rsidP="006E7046">
            <w:pPr>
              <w:spacing w:before="40" w:after="80" w:line="220" w:lineRule="exact"/>
              <w:jc w:val="left"/>
              <w:rPr>
                <w:sz w:val="24"/>
                <w:szCs w:val="24"/>
              </w:rPr>
            </w:pPr>
            <w:r w:rsidRPr="00E25590">
              <w:rPr>
                <w:sz w:val="24"/>
                <w:szCs w:val="24"/>
                <w:rtl/>
              </w:rPr>
              <w:t>21333</w:t>
            </w:r>
          </w:p>
        </w:tc>
        <w:tc>
          <w:tcPr>
            <w:tcW w:w="3399" w:type="dxa"/>
            <w:shd w:val="clear" w:color="auto" w:fill="auto"/>
          </w:tcPr>
          <w:p w:rsidR="006E7046" w:rsidRPr="00D42E0E" w:rsidRDefault="006E7046" w:rsidP="006E7046">
            <w:pPr>
              <w:spacing w:before="40" w:after="80" w:line="240" w:lineRule="exact"/>
              <w:ind w:right="144"/>
              <w:jc w:val="lowKashida"/>
              <w:rPr>
                <w:rFonts w:hint="cs"/>
                <w:sz w:val="24"/>
                <w:szCs w:val="24"/>
              </w:rPr>
            </w:pPr>
            <w:r w:rsidRPr="00D42E0E">
              <w:rPr>
                <w:rFonts w:hint="cs"/>
                <w:sz w:val="24"/>
                <w:szCs w:val="24"/>
                <w:rtl/>
              </w:rPr>
              <w:t>مبرمجة وسائط متعددة</w:t>
            </w:r>
          </w:p>
        </w:tc>
        <w:tc>
          <w:tcPr>
            <w:tcW w:w="927" w:type="dxa"/>
            <w:shd w:val="clear" w:color="auto" w:fill="auto"/>
            <w:vAlign w:val="bottom"/>
          </w:tcPr>
          <w:p w:rsidR="006E7046" w:rsidRPr="00FC2EFA" w:rsidRDefault="006E7046" w:rsidP="006E7046">
            <w:pPr>
              <w:bidi w:val="0"/>
              <w:jc w:val="right"/>
              <w:rPr>
                <w:sz w:val="24"/>
                <w:szCs w:val="24"/>
              </w:rPr>
            </w:pPr>
            <w:r w:rsidRPr="00FC2EFA">
              <w:rPr>
                <w:sz w:val="24"/>
                <w:szCs w:val="24"/>
                <w:rtl/>
              </w:rPr>
              <w:t>15</w:t>
            </w:r>
          </w:p>
        </w:tc>
        <w:tc>
          <w:tcPr>
            <w:tcW w:w="1133" w:type="dxa"/>
            <w:shd w:val="clear" w:color="auto" w:fill="auto"/>
            <w:vAlign w:val="bottom"/>
          </w:tcPr>
          <w:p w:rsidR="006E7046" w:rsidRPr="00FC2EFA" w:rsidRDefault="006E7046" w:rsidP="006E7046">
            <w:pPr>
              <w:bidi w:val="0"/>
              <w:jc w:val="right"/>
              <w:rPr>
                <w:sz w:val="24"/>
                <w:szCs w:val="24"/>
              </w:rPr>
            </w:pPr>
            <w:r w:rsidRPr="00FC2EFA">
              <w:rPr>
                <w:sz w:val="24"/>
                <w:szCs w:val="24"/>
                <w:rtl/>
              </w:rPr>
              <w:t>2</w:t>
            </w:r>
            <w:r w:rsidRPr="00FC2EFA">
              <w:rPr>
                <w:sz w:val="24"/>
                <w:szCs w:val="24"/>
              </w:rPr>
              <w:t xml:space="preserve"> </w:t>
            </w:r>
            <w:r w:rsidRPr="00FC2EFA">
              <w:rPr>
                <w:sz w:val="24"/>
                <w:szCs w:val="24"/>
                <w:rtl/>
              </w:rPr>
              <w:t>317</w:t>
            </w:r>
          </w:p>
        </w:tc>
        <w:tc>
          <w:tcPr>
            <w:tcW w:w="1030" w:type="dxa"/>
            <w:shd w:val="clear" w:color="auto" w:fill="auto"/>
            <w:vAlign w:val="bottom"/>
          </w:tcPr>
          <w:p w:rsidR="006E7046" w:rsidRPr="00FC2EFA" w:rsidRDefault="006E7046" w:rsidP="006E7046">
            <w:pPr>
              <w:bidi w:val="0"/>
              <w:jc w:val="right"/>
              <w:rPr>
                <w:sz w:val="24"/>
                <w:szCs w:val="24"/>
              </w:rPr>
            </w:pPr>
            <w:r w:rsidRPr="00FC2EFA">
              <w:rPr>
                <w:sz w:val="24"/>
                <w:szCs w:val="24"/>
                <w:rtl/>
              </w:rPr>
              <w:t>2</w:t>
            </w:r>
            <w:r w:rsidRPr="00FC2EFA">
              <w:rPr>
                <w:sz w:val="24"/>
                <w:szCs w:val="24"/>
              </w:rPr>
              <w:t xml:space="preserve"> </w:t>
            </w:r>
            <w:r w:rsidRPr="00FC2EFA">
              <w:rPr>
                <w:sz w:val="24"/>
                <w:szCs w:val="24"/>
                <w:rtl/>
              </w:rPr>
              <w:t>208</w:t>
            </w:r>
          </w:p>
        </w:tc>
        <w:tc>
          <w:tcPr>
            <w:tcW w:w="1030" w:type="dxa"/>
            <w:shd w:val="clear" w:color="auto" w:fill="auto"/>
            <w:vAlign w:val="bottom"/>
          </w:tcPr>
          <w:p w:rsidR="006E7046" w:rsidRPr="00FC2EFA" w:rsidRDefault="006E7046" w:rsidP="006E7046">
            <w:pPr>
              <w:bidi w:val="0"/>
              <w:jc w:val="right"/>
              <w:rPr>
                <w:sz w:val="24"/>
                <w:szCs w:val="24"/>
              </w:rPr>
            </w:pPr>
            <w:r w:rsidRPr="00FC2EFA">
              <w:rPr>
                <w:sz w:val="24"/>
                <w:szCs w:val="24"/>
                <w:rtl/>
              </w:rPr>
              <w:t>2</w:t>
            </w:r>
            <w:r w:rsidRPr="00FC2EFA">
              <w:rPr>
                <w:sz w:val="24"/>
                <w:szCs w:val="24"/>
              </w:rPr>
              <w:t xml:space="preserve"> </w:t>
            </w:r>
            <w:r w:rsidRPr="00FC2EFA">
              <w:rPr>
                <w:sz w:val="24"/>
                <w:szCs w:val="24"/>
                <w:rtl/>
              </w:rPr>
              <w:t>344</w:t>
            </w:r>
          </w:p>
        </w:tc>
        <w:tc>
          <w:tcPr>
            <w:tcW w:w="1029" w:type="dxa"/>
            <w:shd w:val="clear" w:color="auto" w:fill="auto"/>
            <w:vAlign w:val="bottom"/>
          </w:tcPr>
          <w:p w:rsidR="006E7046" w:rsidRPr="00FC2EFA" w:rsidRDefault="006E7046" w:rsidP="006E7046">
            <w:pPr>
              <w:bidi w:val="0"/>
              <w:jc w:val="right"/>
              <w:rPr>
                <w:sz w:val="24"/>
                <w:szCs w:val="24"/>
              </w:rPr>
            </w:pPr>
            <w:r w:rsidRPr="00FC2EFA">
              <w:rPr>
                <w:sz w:val="24"/>
                <w:szCs w:val="24"/>
                <w:rtl/>
              </w:rPr>
              <w:t>2</w:t>
            </w:r>
            <w:r w:rsidRPr="00FC2EFA">
              <w:rPr>
                <w:sz w:val="24"/>
                <w:szCs w:val="24"/>
              </w:rPr>
              <w:t xml:space="preserve"> </w:t>
            </w:r>
            <w:r w:rsidRPr="00FC2EFA">
              <w:rPr>
                <w:sz w:val="24"/>
                <w:szCs w:val="24"/>
                <w:rtl/>
              </w:rPr>
              <w:t>208</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25590" w:rsidRDefault="006E7046" w:rsidP="006E7046">
            <w:pPr>
              <w:spacing w:before="40" w:after="80" w:line="220" w:lineRule="exact"/>
              <w:jc w:val="left"/>
              <w:rPr>
                <w:sz w:val="24"/>
                <w:szCs w:val="24"/>
              </w:rPr>
            </w:pPr>
            <w:r w:rsidRPr="00E25590">
              <w:rPr>
                <w:sz w:val="24"/>
                <w:szCs w:val="24"/>
                <w:rtl/>
              </w:rPr>
              <w:t>21341</w:t>
            </w:r>
          </w:p>
        </w:tc>
        <w:tc>
          <w:tcPr>
            <w:tcW w:w="3399" w:type="dxa"/>
            <w:shd w:val="clear" w:color="auto" w:fill="auto"/>
          </w:tcPr>
          <w:p w:rsidR="006E7046" w:rsidRPr="00D42E0E" w:rsidRDefault="006E7046" w:rsidP="006E7046">
            <w:pPr>
              <w:spacing w:before="40" w:after="80" w:line="240" w:lineRule="exact"/>
              <w:ind w:right="144"/>
              <w:jc w:val="lowKashida"/>
              <w:rPr>
                <w:rFonts w:hint="cs"/>
                <w:sz w:val="24"/>
                <w:szCs w:val="24"/>
              </w:rPr>
            </w:pPr>
            <w:r w:rsidRPr="00D42E0E">
              <w:rPr>
                <w:rFonts w:hint="cs"/>
                <w:sz w:val="24"/>
                <w:szCs w:val="24"/>
                <w:rtl/>
              </w:rPr>
              <w:t>مديرة نُظُم شبكية وحاسوبية</w:t>
            </w:r>
          </w:p>
        </w:tc>
        <w:tc>
          <w:tcPr>
            <w:tcW w:w="927" w:type="dxa"/>
            <w:shd w:val="clear" w:color="auto" w:fill="auto"/>
            <w:vAlign w:val="bottom"/>
          </w:tcPr>
          <w:p w:rsidR="006E7046" w:rsidRPr="00FC2EFA" w:rsidRDefault="006E7046" w:rsidP="006E7046">
            <w:pPr>
              <w:bidi w:val="0"/>
              <w:jc w:val="right"/>
              <w:rPr>
                <w:sz w:val="24"/>
                <w:szCs w:val="24"/>
              </w:rPr>
            </w:pPr>
            <w:r w:rsidRPr="00FC2EFA">
              <w:rPr>
                <w:sz w:val="24"/>
                <w:szCs w:val="24"/>
                <w:rtl/>
              </w:rPr>
              <w:t>111</w:t>
            </w:r>
          </w:p>
        </w:tc>
        <w:tc>
          <w:tcPr>
            <w:tcW w:w="1133" w:type="dxa"/>
            <w:shd w:val="clear" w:color="auto" w:fill="auto"/>
            <w:vAlign w:val="bottom"/>
          </w:tcPr>
          <w:p w:rsidR="006E7046" w:rsidRPr="00FC2EFA" w:rsidRDefault="006E7046" w:rsidP="006E7046">
            <w:pPr>
              <w:bidi w:val="0"/>
              <w:jc w:val="right"/>
              <w:rPr>
                <w:sz w:val="24"/>
                <w:szCs w:val="24"/>
              </w:rPr>
            </w:pPr>
            <w:r w:rsidRPr="00FC2EFA">
              <w:rPr>
                <w:sz w:val="24"/>
                <w:szCs w:val="24"/>
                <w:rtl/>
              </w:rPr>
              <w:t>3</w:t>
            </w:r>
            <w:r w:rsidRPr="00FC2EFA">
              <w:rPr>
                <w:sz w:val="24"/>
                <w:szCs w:val="24"/>
              </w:rPr>
              <w:t xml:space="preserve"> </w:t>
            </w:r>
            <w:r w:rsidRPr="00FC2EFA">
              <w:rPr>
                <w:sz w:val="24"/>
                <w:szCs w:val="24"/>
                <w:rtl/>
              </w:rPr>
              <w:t>324</w:t>
            </w:r>
          </w:p>
        </w:tc>
        <w:tc>
          <w:tcPr>
            <w:tcW w:w="1030" w:type="dxa"/>
            <w:shd w:val="clear" w:color="auto" w:fill="auto"/>
            <w:vAlign w:val="bottom"/>
          </w:tcPr>
          <w:p w:rsidR="006E7046" w:rsidRPr="00FC2EFA" w:rsidRDefault="006E7046" w:rsidP="006E7046">
            <w:pPr>
              <w:bidi w:val="0"/>
              <w:jc w:val="right"/>
              <w:rPr>
                <w:sz w:val="24"/>
                <w:szCs w:val="24"/>
              </w:rPr>
            </w:pPr>
            <w:r w:rsidRPr="00FC2EFA">
              <w:rPr>
                <w:sz w:val="24"/>
                <w:szCs w:val="24"/>
                <w:rtl/>
              </w:rPr>
              <w:t>2</w:t>
            </w:r>
            <w:r w:rsidRPr="00FC2EFA">
              <w:rPr>
                <w:sz w:val="24"/>
                <w:szCs w:val="24"/>
              </w:rPr>
              <w:t xml:space="preserve"> </w:t>
            </w:r>
            <w:r w:rsidRPr="00FC2EFA">
              <w:rPr>
                <w:sz w:val="24"/>
                <w:szCs w:val="24"/>
                <w:rtl/>
              </w:rPr>
              <w:t>980</w:t>
            </w:r>
          </w:p>
        </w:tc>
        <w:tc>
          <w:tcPr>
            <w:tcW w:w="1030" w:type="dxa"/>
            <w:shd w:val="clear" w:color="auto" w:fill="auto"/>
            <w:vAlign w:val="bottom"/>
          </w:tcPr>
          <w:p w:rsidR="006E7046" w:rsidRPr="00FC2EFA" w:rsidRDefault="006E7046" w:rsidP="006E7046">
            <w:pPr>
              <w:bidi w:val="0"/>
              <w:jc w:val="right"/>
              <w:rPr>
                <w:sz w:val="24"/>
                <w:szCs w:val="24"/>
              </w:rPr>
            </w:pPr>
            <w:r w:rsidRPr="00FC2EFA">
              <w:rPr>
                <w:sz w:val="24"/>
                <w:szCs w:val="24"/>
                <w:rtl/>
              </w:rPr>
              <w:t>3</w:t>
            </w:r>
            <w:r w:rsidRPr="00FC2EFA">
              <w:rPr>
                <w:sz w:val="24"/>
                <w:szCs w:val="24"/>
              </w:rPr>
              <w:t xml:space="preserve"> </w:t>
            </w:r>
            <w:r w:rsidRPr="00FC2EFA">
              <w:rPr>
                <w:sz w:val="24"/>
                <w:szCs w:val="24"/>
                <w:rtl/>
              </w:rPr>
              <w:t>449</w:t>
            </w:r>
          </w:p>
        </w:tc>
        <w:tc>
          <w:tcPr>
            <w:tcW w:w="1029" w:type="dxa"/>
            <w:shd w:val="clear" w:color="auto" w:fill="auto"/>
            <w:vAlign w:val="bottom"/>
          </w:tcPr>
          <w:p w:rsidR="006E7046" w:rsidRPr="00FC2EFA" w:rsidRDefault="006E7046" w:rsidP="006E7046">
            <w:pPr>
              <w:bidi w:val="0"/>
              <w:jc w:val="right"/>
              <w:rPr>
                <w:sz w:val="24"/>
                <w:szCs w:val="24"/>
              </w:rPr>
            </w:pPr>
            <w:r w:rsidRPr="00FC2EFA">
              <w:rPr>
                <w:sz w:val="24"/>
                <w:szCs w:val="24"/>
                <w:rtl/>
              </w:rPr>
              <w:t>3</w:t>
            </w:r>
            <w:r w:rsidRPr="00FC2EFA">
              <w:rPr>
                <w:sz w:val="24"/>
                <w:szCs w:val="24"/>
              </w:rPr>
              <w:t xml:space="preserve"> </w:t>
            </w:r>
            <w:r w:rsidRPr="00FC2EFA">
              <w:rPr>
                <w:sz w:val="24"/>
                <w:szCs w:val="24"/>
                <w:rtl/>
              </w:rPr>
              <w:t>010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25590" w:rsidRDefault="006E7046" w:rsidP="006E7046">
            <w:pPr>
              <w:spacing w:before="40" w:after="80" w:line="220" w:lineRule="exact"/>
              <w:jc w:val="left"/>
              <w:rPr>
                <w:sz w:val="24"/>
                <w:szCs w:val="24"/>
              </w:rPr>
            </w:pPr>
            <w:r w:rsidRPr="00E25590">
              <w:rPr>
                <w:sz w:val="24"/>
                <w:szCs w:val="24"/>
                <w:rtl/>
              </w:rPr>
              <w:t>21322</w:t>
            </w:r>
          </w:p>
        </w:tc>
        <w:tc>
          <w:tcPr>
            <w:tcW w:w="3399" w:type="dxa"/>
            <w:shd w:val="clear" w:color="auto" w:fill="auto"/>
          </w:tcPr>
          <w:p w:rsidR="006E7046" w:rsidRPr="00D42E0E" w:rsidRDefault="006E7046" w:rsidP="006E7046">
            <w:pPr>
              <w:spacing w:before="40" w:after="80" w:line="240" w:lineRule="exact"/>
              <w:ind w:right="144"/>
              <w:jc w:val="lowKashida"/>
              <w:rPr>
                <w:rFonts w:hint="cs"/>
                <w:sz w:val="24"/>
                <w:szCs w:val="24"/>
              </w:rPr>
            </w:pPr>
            <w:r w:rsidRPr="00D42E0E">
              <w:rPr>
                <w:rFonts w:hint="cs"/>
                <w:sz w:val="24"/>
                <w:szCs w:val="24"/>
                <w:rtl/>
              </w:rPr>
              <w:t>محللة اتصالات في مجال النُظُم والبيانات الشبكية</w:t>
            </w:r>
          </w:p>
        </w:tc>
        <w:tc>
          <w:tcPr>
            <w:tcW w:w="927" w:type="dxa"/>
            <w:shd w:val="clear" w:color="auto" w:fill="auto"/>
            <w:vAlign w:val="bottom"/>
          </w:tcPr>
          <w:p w:rsidR="006E7046" w:rsidRPr="00FC2EFA" w:rsidRDefault="006E7046" w:rsidP="006E7046">
            <w:pPr>
              <w:bidi w:val="0"/>
              <w:jc w:val="right"/>
              <w:rPr>
                <w:sz w:val="24"/>
                <w:szCs w:val="24"/>
              </w:rPr>
            </w:pPr>
            <w:r w:rsidRPr="00FC2EFA">
              <w:rPr>
                <w:sz w:val="24"/>
                <w:szCs w:val="24"/>
                <w:rtl/>
              </w:rPr>
              <w:t>102</w:t>
            </w:r>
          </w:p>
        </w:tc>
        <w:tc>
          <w:tcPr>
            <w:tcW w:w="1133" w:type="dxa"/>
            <w:shd w:val="clear" w:color="auto" w:fill="auto"/>
            <w:vAlign w:val="bottom"/>
          </w:tcPr>
          <w:p w:rsidR="006E7046" w:rsidRPr="00FC2EFA" w:rsidRDefault="006E7046" w:rsidP="006E7046">
            <w:pPr>
              <w:bidi w:val="0"/>
              <w:jc w:val="right"/>
              <w:rPr>
                <w:sz w:val="24"/>
                <w:szCs w:val="24"/>
              </w:rPr>
            </w:pPr>
            <w:r w:rsidRPr="00FC2EFA">
              <w:rPr>
                <w:sz w:val="24"/>
                <w:szCs w:val="24"/>
                <w:rtl/>
              </w:rPr>
              <w:t>4</w:t>
            </w:r>
            <w:r w:rsidRPr="00FC2EFA">
              <w:rPr>
                <w:sz w:val="24"/>
                <w:szCs w:val="24"/>
              </w:rPr>
              <w:t xml:space="preserve"> </w:t>
            </w:r>
            <w:r w:rsidRPr="00FC2EFA">
              <w:rPr>
                <w:sz w:val="24"/>
                <w:szCs w:val="24"/>
                <w:rtl/>
              </w:rPr>
              <w:t>008</w:t>
            </w:r>
          </w:p>
        </w:tc>
        <w:tc>
          <w:tcPr>
            <w:tcW w:w="1030" w:type="dxa"/>
            <w:shd w:val="clear" w:color="auto" w:fill="auto"/>
            <w:vAlign w:val="bottom"/>
          </w:tcPr>
          <w:p w:rsidR="006E7046" w:rsidRPr="00FC2EFA" w:rsidRDefault="006E7046" w:rsidP="006E7046">
            <w:pPr>
              <w:bidi w:val="0"/>
              <w:jc w:val="right"/>
              <w:rPr>
                <w:sz w:val="24"/>
                <w:szCs w:val="24"/>
              </w:rPr>
            </w:pPr>
            <w:r w:rsidRPr="00FC2EFA">
              <w:rPr>
                <w:sz w:val="24"/>
                <w:szCs w:val="24"/>
                <w:rtl/>
              </w:rPr>
              <w:t>3</w:t>
            </w:r>
            <w:r w:rsidRPr="00FC2EFA">
              <w:rPr>
                <w:sz w:val="24"/>
                <w:szCs w:val="24"/>
              </w:rPr>
              <w:t xml:space="preserve"> </w:t>
            </w:r>
            <w:r w:rsidRPr="00FC2EFA">
              <w:rPr>
                <w:sz w:val="24"/>
                <w:szCs w:val="24"/>
                <w:rtl/>
              </w:rPr>
              <w:t>873</w:t>
            </w:r>
          </w:p>
        </w:tc>
        <w:tc>
          <w:tcPr>
            <w:tcW w:w="1030" w:type="dxa"/>
            <w:shd w:val="clear" w:color="auto" w:fill="auto"/>
            <w:vAlign w:val="bottom"/>
          </w:tcPr>
          <w:p w:rsidR="006E7046" w:rsidRPr="00FC2EFA" w:rsidRDefault="006E7046" w:rsidP="006E7046">
            <w:pPr>
              <w:bidi w:val="0"/>
              <w:jc w:val="right"/>
              <w:rPr>
                <w:sz w:val="24"/>
                <w:szCs w:val="24"/>
              </w:rPr>
            </w:pPr>
            <w:r w:rsidRPr="00FC2EFA">
              <w:rPr>
                <w:sz w:val="24"/>
                <w:szCs w:val="24"/>
                <w:rtl/>
              </w:rPr>
              <w:t>4</w:t>
            </w:r>
            <w:r w:rsidRPr="00FC2EFA">
              <w:rPr>
                <w:sz w:val="24"/>
                <w:szCs w:val="24"/>
              </w:rPr>
              <w:t xml:space="preserve"> </w:t>
            </w:r>
            <w:r w:rsidRPr="00FC2EFA">
              <w:rPr>
                <w:sz w:val="24"/>
                <w:szCs w:val="24"/>
                <w:rtl/>
              </w:rPr>
              <w:t>108</w:t>
            </w:r>
          </w:p>
        </w:tc>
        <w:tc>
          <w:tcPr>
            <w:tcW w:w="1029" w:type="dxa"/>
            <w:shd w:val="clear" w:color="auto" w:fill="auto"/>
            <w:vAlign w:val="bottom"/>
          </w:tcPr>
          <w:p w:rsidR="006E7046" w:rsidRPr="00FC2EFA" w:rsidRDefault="006E7046" w:rsidP="006E7046">
            <w:pPr>
              <w:bidi w:val="0"/>
              <w:jc w:val="right"/>
              <w:rPr>
                <w:sz w:val="24"/>
                <w:szCs w:val="24"/>
              </w:rPr>
            </w:pPr>
            <w:r w:rsidRPr="00FC2EFA">
              <w:rPr>
                <w:sz w:val="24"/>
                <w:szCs w:val="24"/>
                <w:rtl/>
              </w:rPr>
              <w:t>3</w:t>
            </w:r>
            <w:r w:rsidRPr="00FC2EFA">
              <w:rPr>
                <w:sz w:val="24"/>
                <w:szCs w:val="24"/>
              </w:rPr>
              <w:t xml:space="preserve"> </w:t>
            </w:r>
            <w:r w:rsidRPr="00FC2EFA">
              <w:rPr>
                <w:sz w:val="24"/>
                <w:szCs w:val="24"/>
                <w:rtl/>
              </w:rPr>
              <w:t>926</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25590" w:rsidRDefault="006E7046" w:rsidP="006E7046">
            <w:pPr>
              <w:spacing w:before="40" w:after="80" w:line="220" w:lineRule="exact"/>
              <w:jc w:val="left"/>
              <w:rPr>
                <w:sz w:val="24"/>
                <w:szCs w:val="24"/>
              </w:rPr>
            </w:pPr>
            <w:r w:rsidRPr="00E25590">
              <w:rPr>
                <w:sz w:val="24"/>
                <w:szCs w:val="24"/>
                <w:rtl/>
              </w:rPr>
              <w:t>21212</w:t>
            </w:r>
          </w:p>
        </w:tc>
        <w:tc>
          <w:tcPr>
            <w:tcW w:w="3399" w:type="dxa"/>
            <w:shd w:val="clear" w:color="auto" w:fill="auto"/>
          </w:tcPr>
          <w:p w:rsidR="006E7046" w:rsidRPr="00D42E0E" w:rsidRDefault="006E7046" w:rsidP="006E7046">
            <w:pPr>
              <w:spacing w:before="40" w:after="80" w:line="240" w:lineRule="exact"/>
              <w:ind w:right="144"/>
              <w:jc w:val="lowKashida"/>
              <w:rPr>
                <w:rFonts w:hint="cs"/>
                <w:sz w:val="24"/>
                <w:szCs w:val="24"/>
                <w:rtl/>
              </w:rPr>
            </w:pPr>
            <w:r w:rsidRPr="00D42E0E">
              <w:rPr>
                <w:rFonts w:hint="cs"/>
                <w:sz w:val="24"/>
                <w:szCs w:val="24"/>
                <w:rtl/>
              </w:rPr>
              <w:t>محللة بحوث العمليات</w:t>
            </w:r>
          </w:p>
        </w:tc>
        <w:tc>
          <w:tcPr>
            <w:tcW w:w="927" w:type="dxa"/>
            <w:shd w:val="clear" w:color="auto" w:fill="auto"/>
            <w:vAlign w:val="bottom"/>
          </w:tcPr>
          <w:p w:rsidR="006E7046" w:rsidRPr="00FC2EFA" w:rsidRDefault="006E7046" w:rsidP="006E7046">
            <w:pPr>
              <w:bidi w:val="0"/>
              <w:jc w:val="right"/>
              <w:rPr>
                <w:sz w:val="24"/>
                <w:szCs w:val="24"/>
              </w:rPr>
            </w:pPr>
            <w:r w:rsidRPr="00FC2EFA">
              <w:rPr>
                <w:sz w:val="24"/>
                <w:szCs w:val="24"/>
                <w:rtl/>
              </w:rPr>
              <w:t>17</w:t>
            </w:r>
          </w:p>
        </w:tc>
        <w:tc>
          <w:tcPr>
            <w:tcW w:w="1133" w:type="dxa"/>
            <w:shd w:val="clear" w:color="auto" w:fill="auto"/>
            <w:vAlign w:val="bottom"/>
          </w:tcPr>
          <w:p w:rsidR="006E7046" w:rsidRPr="00FC2EFA" w:rsidRDefault="006E7046" w:rsidP="006E7046">
            <w:pPr>
              <w:bidi w:val="0"/>
              <w:jc w:val="right"/>
              <w:rPr>
                <w:sz w:val="24"/>
                <w:szCs w:val="24"/>
              </w:rPr>
            </w:pPr>
            <w:r w:rsidRPr="00FC2EFA">
              <w:rPr>
                <w:sz w:val="24"/>
                <w:szCs w:val="24"/>
                <w:rtl/>
              </w:rPr>
              <w:t>3</w:t>
            </w:r>
            <w:r w:rsidRPr="00FC2EFA">
              <w:rPr>
                <w:sz w:val="24"/>
                <w:szCs w:val="24"/>
              </w:rPr>
              <w:t xml:space="preserve"> </w:t>
            </w:r>
            <w:r w:rsidRPr="00FC2EFA">
              <w:rPr>
                <w:sz w:val="24"/>
                <w:szCs w:val="24"/>
                <w:rtl/>
              </w:rPr>
              <w:t>487</w:t>
            </w:r>
          </w:p>
        </w:tc>
        <w:tc>
          <w:tcPr>
            <w:tcW w:w="1030" w:type="dxa"/>
            <w:shd w:val="clear" w:color="auto" w:fill="auto"/>
            <w:vAlign w:val="bottom"/>
          </w:tcPr>
          <w:p w:rsidR="006E7046" w:rsidRPr="00FC2EFA" w:rsidRDefault="006E7046" w:rsidP="006E7046">
            <w:pPr>
              <w:bidi w:val="0"/>
              <w:jc w:val="right"/>
              <w:rPr>
                <w:sz w:val="24"/>
                <w:szCs w:val="24"/>
              </w:rPr>
            </w:pPr>
            <w:r w:rsidRPr="00FC2EFA">
              <w:rPr>
                <w:sz w:val="24"/>
                <w:szCs w:val="24"/>
                <w:rtl/>
              </w:rPr>
              <w:t>3</w:t>
            </w:r>
            <w:r w:rsidRPr="00FC2EFA">
              <w:rPr>
                <w:sz w:val="24"/>
                <w:szCs w:val="24"/>
              </w:rPr>
              <w:t xml:space="preserve"> </w:t>
            </w:r>
            <w:r w:rsidRPr="00FC2EFA">
              <w:rPr>
                <w:sz w:val="24"/>
                <w:szCs w:val="24"/>
                <w:rtl/>
              </w:rPr>
              <w:t>100</w:t>
            </w:r>
          </w:p>
        </w:tc>
        <w:tc>
          <w:tcPr>
            <w:tcW w:w="1030" w:type="dxa"/>
            <w:shd w:val="clear" w:color="auto" w:fill="auto"/>
            <w:vAlign w:val="bottom"/>
          </w:tcPr>
          <w:p w:rsidR="006E7046" w:rsidRPr="00FC2EFA" w:rsidRDefault="006E7046" w:rsidP="006E7046">
            <w:pPr>
              <w:bidi w:val="0"/>
              <w:jc w:val="right"/>
              <w:rPr>
                <w:sz w:val="24"/>
                <w:szCs w:val="24"/>
              </w:rPr>
            </w:pPr>
            <w:r w:rsidRPr="00FC2EFA">
              <w:rPr>
                <w:sz w:val="24"/>
                <w:szCs w:val="24"/>
                <w:rtl/>
              </w:rPr>
              <w:t>3</w:t>
            </w:r>
            <w:r w:rsidRPr="00FC2EFA">
              <w:rPr>
                <w:sz w:val="24"/>
                <w:szCs w:val="24"/>
              </w:rPr>
              <w:t xml:space="preserve"> </w:t>
            </w:r>
            <w:r w:rsidRPr="00FC2EFA">
              <w:rPr>
                <w:sz w:val="24"/>
                <w:szCs w:val="24"/>
                <w:rtl/>
              </w:rPr>
              <w:t>527</w:t>
            </w:r>
          </w:p>
        </w:tc>
        <w:tc>
          <w:tcPr>
            <w:tcW w:w="1029" w:type="dxa"/>
            <w:shd w:val="clear" w:color="auto" w:fill="auto"/>
            <w:vAlign w:val="bottom"/>
          </w:tcPr>
          <w:p w:rsidR="006E7046" w:rsidRPr="00FC2EFA" w:rsidRDefault="006E7046" w:rsidP="006E7046">
            <w:pPr>
              <w:bidi w:val="0"/>
              <w:jc w:val="right"/>
              <w:rPr>
                <w:sz w:val="24"/>
                <w:szCs w:val="24"/>
              </w:rPr>
            </w:pPr>
            <w:r w:rsidRPr="00FC2EFA">
              <w:rPr>
                <w:sz w:val="24"/>
                <w:szCs w:val="24"/>
                <w:rtl/>
              </w:rPr>
              <w:t>3</w:t>
            </w:r>
            <w:r w:rsidRPr="00FC2EFA">
              <w:rPr>
                <w:sz w:val="24"/>
                <w:szCs w:val="24"/>
              </w:rPr>
              <w:t xml:space="preserve"> </w:t>
            </w:r>
            <w:r w:rsidRPr="00FC2EFA">
              <w:rPr>
                <w:sz w:val="24"/>
                <w:szCs w:val="24"/>
                <w:rtl/>
              </w:rPr>
              <w:t>100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25590" w:rsidRDefault="006E7046" w:rsidP="006E7046">
            <w:pPr>
              <w:spacing w:before="40" w:after="80" w:line="220" w:lineRule="exact"/>
              <w:jc w:val="left"/>
              <w:rPr>
                <w:sz w:val="24"/>
                <w:szCs w:val="24"/>
              </w:rPr>
            </w:pPr>
            <w:r w:rsidRPr="00E25590">
              <w:rPr>
                <w:sz w:val="24"/>
                <w:szCs w:val="24"/>
                <w:rtl/>
              </w:rPr>
              <w:t>2224</w:t>
            </w:r>
          </w:p>
        </w:tc>
        <w:tc>
          <w:tcPr>
            <w:tcW w:w="3399" w:type="dxa"/>
            <w:shd w:val="clear" w:color="auto" w:fill="auto"/>
          </w:tcPr>
          <w:p w:rsidR="006E7046" w:rsidRPr="00D42E0E" w:rsidRDefault="006E7046" w:rsidP="006E7046">
            <w:pPr>
              <w:spacing w:before="40" w:after="80" w:line="240" w:lineRule="exact"/>
              <w:ind w:right="144"/>
              <w:jc w:val="lowKashida"/>
              <w:rPr>
                <w:rFonts w:hint="cs"/>
                <w:sz w:val="24"/>
                <w:szCs w:val="24"/>
              </w:rPr>
            </w:pPr>
            <w:r w:rsidRPr="00D42E0E">
              <w:rPr>
                <w:rFonts w:hint="cs"/>
                <w:sz w:val="24"/>
                <w:szCs w:val="24"/>
                <w:rtl/>
              </w:rPr>
              <w:t>صيدلانية</w:t>
            </w:r>
          </w:p>
        </w:tc>
        <w:tc>
          <w:tcPr>
            <w:tcW w:w="927" w:type="dxa"/>
            <w:shd w:val="clear" w:color="auto" w:fill="auto"/>
            <w:vAlign w:val="bottom"/>
          </w:tcPr>
          <w:p w:rsidR="006E7046" w:rsidRPr="00FC2EFA" w:rsidRDefault="006E7046" w:rsidP="006E7046">
            <w:pPr>
              <w:bidi w:val="0"/>
              <w:jc w:val="right"/>
              <w:rPr>
                <w:sz w:val="24"/>
                <w:szCs w:val="24"/>
              </w:rPr>
            </w:pPr>
            <w:r w:rsidRPr="00FC2EFA">
              <w:rPr>
                <w:sz w:val="24"/>
                <w:szCs w:val="24"/>
                <w:rtl/>
              </w:rPr>
              <w:t>90</w:t>
            </w:r>
          </w:p>
        </w:tc>
        <w:tc>
          <w:tcPr>
            <w:tcW w:w="1133" w:type="dxa"/>
            <w:shd w:val="clear" w:color="auto" w:fill="auto"/>
            <w:vAlign w:val="bottom"/>
          </w:tcPr>
          <w:p w:rsidR="006E7046" w:rsidRPr="00FC2EFA" w:rsidRDefault="006E7046" w:rsidP="006E7046">
            <w:pPr>
              <w:bidi w:val="0"/>
              <w:jc w:val="right"/>
              <w:rPr>
                <w:sz w:val="24"/>
                <w:szCs w:val="24"/>
              </w:rPr>
            </w:pPr>
            <w:r w:rsidRPr="00FC2EFA">
              <w:rPr>
                <w:sz w:val="24"/>
                <w:szCs w:val="24"/>
                <w:rtl/>
              </w:rPr>
              <w:t>3</w:t>
            </w:r>
            <w:r w:rsidRPr="00FC2EFA">
              <w:rPr>
                <w:sz w:val="24"/>
                <w:szCs w:val="24"/>
              </w:rPr>
              <w:t xml:space="preserve"> </w:t>
            </w:r>
            <w:r w:rsidRPr="00FC2EFA">
              <w:rPr>
                <w:sz w:val="24"/>
                <w:szCs w:val="24"/>
                <w:rtl/>
              </w:rPr>
              <w:t>326</w:t>
            </w:r>
          </w:p>
        </w:tc>
        <w:tc>
          <w:tcPr>
            <w:tcW w:w="1030" w:type="dxa"/>
            <w:shd w:val="clear" w:color="auto" w:fill="auto"/>
            <w:vAlign w:val="bottom"/>
          </w:tcPr>
          <w:p w:rsidR="006E7046" w:rsidRPr="00FC2EFA" w:rsidRDefault="006E7046" w:rsidP="006E7046">
            <w:pPr>
              <w:bidi w:val="0"/>
              <w:jc w:val="right"/>
              <w:rPr>
                <w:sz w:val="24"/>
                <w:szCs w:val="24"/>
              </w:rPr>
            </w:pPr>
            <w:r w:rsidRPr="00FC2EFA">
              <w:rPr>
                <w:sz w:val="24"/>
                <w:szCs w:val="24"/>
                <w:rtl/>
              </w:rPr>
              <w:t>2</w:t>
            </w:r>
            <w:r w:rsidRPr="00FC2EFA">
              <w:rPr>
                <w:sz w:val="24"/>
                <w:szCs w:val="24"/>
              </w:rPr>
              <w:t xml:space="preserve"> </w:t>
            </w:r>
            <w:r w:rsidRPr="00FC2EFA">
              <w:rPr>
                <w:sz w:val="24"/>
                <w:szCs w:val="24"/>
                <w:rtl/>
              </w:rPr>
              <w:t>856</w:t>
            </w:r>
          </w:p>
        </w:tc>
        <w:tc>
          <w:tcPr>
            <w:tcW w:w="1030" w:type="dxa"/>
            <w:shd w:val="clear" w:color="auto" w:fill="auto"/>
            <w:vAlign w:val="bottom"/>
          </w:tcPr>
          <w:p w:rsidR="006E7046" w:rsidRPr="00FC2EFA" w:rsidRDefault="006E7046" w:rsidP="006E7046">
            <w:pPr>
              <w:bidi w:val="0"/>
              <w:jc w:val="right"/>
              <w:rPr>
                <w:sz w:val="24"/>
                <w:szCs w:val="24"/>
              </w:rPr>
            </w:pPr>
            <w:r w:rsidRPr="00FC2EFA">
              <w:rPr>
                <w:sz w:val="24"/>
                <w:szCs w:val="24"/>
                <w:rtl/>
              </w:rPr>
              <w:t>3</w:t>
            </w:r>
            <w:r w:rsidRPr="00FC2EFA">
              <w:rPr>
                <w:sz w:val="24"/>
                <w:szCs w:val="24"/>
              </w:rPr>
              <w:t xml:space="preserve"> </w:t>
            </w:r>
            <w:r w:rsidRPr="00FC2EFA">
              <w:rPr>
                <w:sz w:val="24"/>
                <w:szCs w:val="24"/>
                <w:rtl/>
              </w:rPr>
              <w:t>795</w:t>
            </w:r>
          </w:p>
        </w:tc>
        <w:tc>
          <w:tcPr>
            <w:tcW w:w="1029" w:type="dxa"/>
            <w:shd w:val="clear" w:color="auto" w:fill="auto"/>
            <w:vAlign w:val="bottom"/>
          </w:tcPr>
          <w:p w:rsidR="006E7046" w:rsidRPr="00FC2EFA" w:rsidRDefault="006E7046" w:rsidP="006E7046">
            <w:pPr>
              <w:bidi w:val="0"/>
              <w:jc w:val="right"/>
              <w:rPr>
                <w:sz w:val="24"/>
                <w:szCs w:val="24"/>
              </w:rPr>
            </w:pPr>
            <w:r w:rsidRPr="00FC2EFA">
              <w:rPr>
                <w:sz w:val="24"/>
                <w:szCs w:val="24"/>
                <w:rtl/>
              </w:rPr>
              <w:t>3</w:t>
            </w:r>
            <w:r w:rsidRPr="00FC2EFA">
              <w:rPr>
                <w:sz w:val="24"/>
                <w:szCs w:val="24"/>
              </w:rPr>
              <w:t xml:space="preserve"> </w:t>
            </w:r>
            <w:r w:rsidRPr="00FC2EFA">
              <w:rPr>
                <w:sz w:val="24"/>
                <w:szCs w:val="24"/>
                <w:rtl/>
              </w:rPr>
              <w:t>427</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25590" w:rsidRDefault="006E7046" w:rsidP="006E7046">
            <w:pPr>
              <w:spacing w:before="40" w:after="80" w:line="220" w:lineRule="exact"/>
              <w:jc w:val="left"/>
              <w:rPr>
                <w:sz w:val="24"/>
                <w:szCs w:val="24"/>
              </w:rPr>
            </w:pPr>
            <w:r w:rsidRPr="00E25590">
              <w:rPr>
                <w:sz w:val="24"/>
                <w:szCs w:val="24"/>
                <w:rtl/>
              </w:rPr>
              <w:t>21110</w:t>
            </w:r>
          </w:p>
        </w:tc>
        <w:tc>
          <w:tcPr>
            <w:tcW w:w="3399" w:type="dxa"/>
            <w:shd w:val="clear" w:color="auto" w:fill="auto"/>
          </w:tcPr>
          <w:p w:rsidR="006E7046" w:rsidRPr="00D42E0E" w:rsidRDefault="006E7046" w:rsidP="006E7046">
            <w:pPr>
              <w:spacing w:before="40" w:after="80" w:line="240" w:lineRule="exact"/>
              <w:ind w:right="144"/>
              <w:jc w:val="lowKashida"/>
              <w:rPr>
                <w:rFonts w:hint="cs"/>
                <w:sz w:val="24"/>
                <w:szCs w:val="24"/>
              </w:rPr>
            </w:pPr>
            <w:r w:rsidRPr="00D42E0E">
              <w:rPr>
                <w:rFonts w:hint="cs"/>
                <w:sz w:val="24"/>
                <w:szCs w:val="24"/>
                <w:rtl/>
              </w:rPr>
              <w:t>فيزياوية</w:t>
            </w:r>
          </w:p>
        </w:tc>
        <w:tc>
          <w:tcPr>
            <w:tcW w:w="927" w:type="dxa"/>
            <w:shd w:val="clear" w:color="auto" w:fill="auto"/>
            <w:vAlign w:val="bottom"/>
          </w:tcPr>
          <w:p w:rsidR="006E7046" w:rsidRPr="00FC2EFA" w:rsidRDefault="006E7046" w:rsidP="006E7046">
            <w:pPr>
              <w:bidi w:val="0"/>
              <w:jc w:val="right"/>
              <w:rPr>
                <w:sz w:val="24"/>
                <w:szCs w:val="24"/>
              </w:rPr>
            </w:pPr>
            <w:r w:rsidRPr="00FC2EFA">
              <w:rPr>
                <w:sz w:val="24"/>
                <w:szCs w:val="24"/>
                <w:rtl/>
              </w:rPr>
              <w:t>48</w:t>
            </w:r>
          </w:p>
        </w:tc>
        <w:tc>
          <w:tcPr>
            <w:tcW w:w="1133" w:type="dxa"/>
            <w:shd w:val="clear" w:color="auto" w:fill="auto"/>
            <w:vAlign w:val="bottom"/>
          </w:tcPr>
          <w:p w:rsidR="006E7046" w:rsidRPr="00FC2EFA" w:rsidRDefault="006E7046" w:rsidP="006E7046">
            <w:pPr>
              <w:bidi w:val="0"/>
              <w:jc w:val="right"/>
              <w:rPr>
                <w:sz w:val="24"/>
                <w:szCs w:val="24"/>
              </w:rPr>
            </w:pPr>
            <w:r w:rsidRPr="00FC2EFA">
              <w:rPr>
                <w:sz w:val="24"/>
                <w:szCs w:val="24"/>
                <w:rtl/>
              </w:rPr>
              <w:t>5</w:t>
            </w:r>
            <w:r w:rsidRPr="00FC2EFA">
              <w:rPr>
                <w:sz w:val="24"/>
                <w:szCs w:val="24"/>
              </w:rPr>
              <w:t xml:space="preserve"> </w:t>
            </w:r>
            <w:r w:rsidRPr="00FC2EFA">
              <w:rPr>
                <w:sz w:val="24"/>
                <w:szCs w:val="24"/>
                <w:rtl/>
              </w:rPr>
              <w:t>967</w:t>
            </w:r>
          </w:p>
        </w:tc>
        <w:tc>
          <w:tcPr>
            <w:tcW w:w="1030" w:type="dxa"/>
            <w:shd w:val="clear" w:color="auto" w:fill="auto"/>
            <w:vAlign w:val="bottom"/>
          </w:tcPr>
          <w:p w:rsidR="006E7046" w:rsidRPr="00FC2EFA" w:rsidRDefault="006E7046" w:rsidP="006E7046">
            <w:pPr>
              <w:bidi w:val="0"/>
              <w:jc w:val="right"/>
              <w:rPr>
                <w:sz w:val="24"/>
                <w:szCs w:val="24"/>
              </w:rPr>
            </w:pPr>
            <w:r w:rsidRPr="00FC2EFA">
              <w:rPr>
                <w:sz w:val="24"/>
                <w:szCs w:val="24"/>
                <w:rtl/>
              </w:rPr>
              <w:t>5</w:t>
            </w:r>
            <w:r w:rsidRPr="00FC2EFA">
              <w:rPr>
                <w:sz w:val="24"/>
                <w:szCs w:val="24"/>
              </w:rPr>
              <w:t xml:space="preserve"> </w:t>
            </w:r>
            <w:r w:rsidRPr="00FC2EFA">
              <w:rPr>
                <w:sz w:val="24"/>
                <w:szCs w:val="24"/>
                <w:rtl/>
              </w:rPr>
              <w:t>919</w:t>
            </w:r>
          </w:p>
        </w:tc>
        <w:tc>
          <w:tcPr>
            <w:tcW w:w="1030" w:type="dxa"/>
            <w:shd w:val="clear" w:color="auto" w:fill="auto"/>
            <w:vAlign w:val="bottom"/>
          </w:tcPr>
          <w:p w:rsidR="006E7046" w:rsidRPr="00FC2EFA" w:rsidRDefault="006E7046" w:rsidP="006E7046">
            <w:pPr>
              <w:bidi w:val="0"/>
              <w:jc w:val="right"/>
              <w:rPr>
                <w:sz w:val="24"/>
                <w:szCs w:val="24"/>
              </w:rPr>
            </w:pPr>
            <w:r w:rsidRPr="00FC2EFA">
              <w:rPr>
                <w:sz w:val="24"/>
                <w:szCs w:val="24"/>
                <w:rtl/>
              </w:rPr>
              <w:t>5</w:t>
            </w:r>
            <w:r w:rsidRPr="00FC2EFA">
              <w:rPr>
                <w:sz w:val="24"/>
                <w:szCs w:val="24"/>
              </w:rPr>
              <w:t xml:space="preserve"> </w:t>
            </w:r>
            <w:r w:rsidRPr="00FC2EFA">
              <w:rPr>
                <w:sz w:val="24"/>
                <w:szCs w:val="24"/>
                <w:rtl/>
              </w:rPr>
              <w:t>967</w:t>
            </w:r>
          </w:p>
        </w:tc>
        <w:tc>
          <w:tcPr>
            <w:tcW w:w="1029" w:type="dxa"/>
            <w:shd w:val="clear" w:color="auto" w:fill="auto"/>
            <w:vAlign w:val="bottom"/>
          </w:tcPr>
          <w:p w:rsidR="006E7046" w:rsidRPr="00FC2EFA" w:rsidRDefault="006E7046" w:rsidP="006E7046">
            <w:pPr>
              <w:bidi w:val="0"/>
              <w:jc w:val="right"/>
              <w:rPr>
                <w:sz w:val="24"/>
                <w:szCs w:val="24"/>
              </w:rPr>
            </w:pPr>
            <w:r w:rsidRPr="00FC2EFA">
              <w:rPr>
                <w:sz w:val="24"/>
                <w:szCs w:val="24"/>
                <w:rtl/>
              </w:rPr>
              <w:t>5</w:t>
            </w:r>
            <w:r w:rsidRPr="00FC2EFA">
              <w:rPr>
                <w:sz w:val="24"/>
                <w:szCs w:val="24"/>
              </w:rPr>
              <w:t xml:space="preserve"> </w:t>
            </w:r>
            <w:r w:rsidRPr="00FC2EFA">
              <w:rPr>
                <w:sz w:val="24"/>
                <w:szCs w:val="24"/>
                <w:rtl/>
              </w:rPr>
              <w:t>919</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25590" w:rsidRDefault="006E7046" w:rsidP="006E7046">
            <w:pPr>
              <w:spacing w:before="40" w:after="80" w:line="220" w:lineRule="exact"/>
              <w:jc w:val="left"/>
              <w:rPr>
                <w:sz w:val="24"/>
                <w:szCs w:val="24"/>
              </w:rPr>
            </w:pPr>
            <w:r w:rsidRPr="00E25590">
              <w:rPr>
                <w:sz w:val="24"/>
                <w:szCs w:val="24"/>
                <w:rtl/>
              </w:rPr>
              <w:t>21432</w:t>
            </w:r>
          </w:p>
        </w:tc>
        <w:tc>
          <w:tcPr>
            <w:tcW w:w="3399" w:type="dxa"/>
            <w:shd w:val="clear" w:color="auto" w:fill="auto"/>
          </w:tcPr>
          <w:p w:rsidR="006E7046" w:rsidRPr="00D42E0E" w:rsidRDefault="006E7046" w:rsidP="006E7046">
            <w:pPr>
              <w:spacing w:before="40" w:after="80" w:line="240" w:lineRule="exact"/>
              <w:ind w:right="144"/>
              <w:jc w:val="lowKashida"/>
              <w:rPr>
                <w:rFonts w:hint="cs"/>
                <w:sz w:val="24"/>
                <w:szCs w:val="24"/>
              </w:rPr>
            </w:pPr>
            <w:r w:rsidRPr="00D42E0E">
              <w:rPr>
                <w:rFonts w:hint="cs"/>
                <w:sz w:val="24"/>
                <w:szCs w:val="24"/>
                <w:rtl/>
              </w:rPr>
              <w:t>مهندسة توليد وتوزيع الطاقة الكهربائية</w:t>
            </w:r>
          </w:p>
        </w:tc>
        <w:tc>
          <w:tcPr>
            <w:tcW w:w="927" w:type="dxa"/>
            <w:shd w:val="clear" w:color="auto" w:fill="auto"/>
            <w:vAlign w:val="bottom"/>
          </w:tcPr>
          <w:p w:rsidR="006E7046" w:rsidRPr="00FC2EFA" w:rsidRDefault="006E7046" w:rsidP="006E7046">
            <w:pPr>
              <w:bidi w:val="0"/>
              <w:jc w:val="right"/>
              <w:rPr>
                <w:sz w:val="24"/>
                <w:szCs w:val="24"/>
              </w:rPr>
            </w:pPr>
            <w:r w:rsidRPr="00FC2EFA">
              <w:rPr>
                <w:sz w:val="24"/>
                <w:szCs w:val="24"/>
                <w:rtl/>
              </w:rPr>
              <w:t>12</w:t>
            </w:r>
          </w:p>
        </w:tc>
        <w:tc>
          <w:tcPr>
            <w:tcW w:w="1133" w:type="dxa"/>
            <w:shd w:val="clear" w:color="auto" w:fill="auto"/>
            <w:vAlign w:val="bottom"/>
          </w:tcPr>
          <w:p w:rsidR="006E7046" w:rsidRPr="00FC2EFA" w:rsidRDefault="006E7046" w:rsidP="006E7046">
            <w:pPr>
              <w:bidi w:val="0"/>
              <w:jc w:val="right"/>
              <w:rPr>
                <w:sz w:val="24"/>
                <w:szCs w:val="24"/>
              </w:rPr>
            </w:pPr>
            <w:r w:rsidRPr="00FC2EFA">
              <w:rPr>
                <w:sz w:val="24"/>
                <w:szCs w:val="24"/>
                <w:rtl/>
              </w:rPr>
              <w:t>5</w:t>
            </w:r>
            <w:r w:rsidRPr="00FC2EFA">
              <w:rPr>
                <w:sz w:val="24"/>
                <w:szCs w:val="24"/>
              </w:rPr>
              <w:t xml:space="preserve"> </w:t>
            </w:r>
            <w:r w:rsidRPr="00FC2EFA">
              <w:rPr>
                <w:sz w:val="24"/>
                <w:szCs w:val="24"/>
                <w:rtl/>
              </w:rPr>
              <w:t>777</w:t>
            </w:r>
          </w:p>
        </w:tc>
        <w:tc>
          <w:tcPr>
            <w:tcW w:w="1030" w:type="dxa"/>
            <w:shd w:val="clear" w:color="auto" w:fill="auto"/>
            <w:vAlign w:val="bottom"/>
          </w:tcPr>
          <w:p w:rsidR="006E7046" w:rsidRPr="00FC2EFA" w:rsidRDefault="006E7046" w:rsidP="006E7046">
            <w:pPr>
              <w:bidi w:val="0"/>
              <w:jc w:val="right"/>
              <w:rPr>
                <w:sz w:val="24"/>
                <w:szCs w:val="24"/>
              </w:rPr>
            </w:pPr>
            <w:r w:rsidRPr="00FC2EFA">
              <w:rPr>
                <w:sz w:val="24"/>
                <w:szCs w:val="24"/>
                <w:rtl/>
              </w:rPr>
              <w:t>7</w:t>
            </w:r>
            <w:r w:rsidRPr="00FC2EFA">
              <w:rPr>
                <w:sz w:val="24"/>
                <w:szCs w:val="24"/>
              </w:rPr>
              <w:t xml:space="preserve"> </w:t>
            </w:r>
            <w:r w:rsidRPr="00FC2EFA">
              <w:rPr>
                <w:sz w:val="24"/>
                <w:szCs w:val="24"/>
                <w:rtl/>
              </w:rPr>
              <w:t>146</w:t>
            </w:r>
          </w:p>
        </w:tc>
        <w:tc>
          <w:tcPr>
            <w:tcW w:w="1030" w:type="dxa"/>
            <w:shd w:val="clear" w:color="auto" w:fill="auto"/>
            <w:vAlign w:val="bottom"/>
          </w:tcPr>
          <w:p w:rsidR="006E7046" w:rsidRPr="00FC2EFA" w:rsidRDefault="006E7046" w:rsidP="006E7046">
            <w:pPr>
              <w:bidi w:val="0"/>
              <w:jc w:val="right"/>
              <w:rPr>
                <w:sz w:val="24"/>
                <w:szCs w:val="24"/>
              </w:rPr>
            </w:pPr>
            <w:r w:rsidRPr="00FC2EFA">
              <w:rPr>
                <w:sz w:val="24"/>
                <w:szCs w:val="24"/>
                <w:rtl/>
              </w:rPr>
              <w:t>5</w:t>
            </w:r>
            <w:r w:rsidRPr="00FC2EFA">
              <w:rPr>
                <w:sz w:val="24"/>
                <w:szCs w:val="24"/>
              </w:rPr>
              <w:t xml:space="preserve"> </w:t>
            </w:r>
            <w:r w:rsidRPr="00FC2EFA">
              <w:rPr>
                <w:sz w:val="24"/>
                <w:szCs w:val="24"/>
                <w:rtl/>
              </w:rPr>
              <w:t>790</w:t>
            </w:r>
          </w:p>
        </w:tc>
        <w:tc>
          <w:tcPr>
            <w:tcW w:w="1029" w:type="dxa"/>
            <w:shd w:val="clear" w:color="auto" w:fill="auto"/>
            <w:vAlign w:val="bottom"/>
          </w:tcPr>
          <w:p w:rsidR="006E7046" w:rsidRPr="00FC2EFA" w:rsidRDefault="006E7046" w:rsidP="006E7046">
            <w:pPr>
              <w:bidi w:val="0"/>
              <w:jc w:val="right"/>
              <w:rPr>
                <w:sz w:val="24"/>
                <w:szCs w:val="24"/>
              </w:rPr>
            </w:pPr>
            <w:r w:rsidRPr="00FC2EFA">
              <w:rPr>
                <w:sz w:val="24"/>
                <w:szCs w:val="24"/>
                <w:rtl/>
              </w:rPr>
              <w:t>7</w:t>
            </w:r>
            <w:r w:rsidRPr="00FC2EFA">
              <w:rPr>
                <w:sz w:val="24"/>
                <w:szCs w:val="24"/>
              </w:rPr>
              <w:t xml:space="preserve"> </w:t>
            </w:r>
            <w:r w:rsidRPr="00FC2EFA">
              <w:rPr>
                <w:sz w:val="24"/>
                <w:szCs w:val="24"/>
                <w:rtl/>
              </w:rPr>
              <w:t>221</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25590" w:rsidRDefault="006E7046" w:rsidP="006E7046">
            <w:pPr>
              <w:spacing w:before="40" w:after="80" w:line="220" w:lineRule="exact"/>
              <w:jc w:val="left"/>
              <w:rPr>
                <w:sz w:val="24"/>
                <w:szCs w:val="24"/>
              </w:rPr>
            </w:pPr>
            <w:r w:rsidRPr="00E25590">
              <w:rPr>
                <w:sz w:val="24"/>
                <w:szCs w:val="24"/>
                <w:rtl/>
              </w:rPr>
              <w:t>21472</w:t>
            </w:r>
          </w:p>
        </w:tc>
        <w:tc>
          <w:tcPr>
            <w:tcW w:w="3399" w:type="dxa"/>
            <w:shd w:val="clear" w:color="auto" w:fill="auto"/>
          </w:tcPr>
          <w:p w:rsidR="006E7046" w:rsidRPr="00D42E0E" w:rsidRDefault="006E7046" w:rsidP="006E7046">
            <w:pPr>
              <w:spacing w:before="40" w:after="80" w:line="240" w:lineRule="exact"/>
              <w:ind w:right="144"/>
              <w:jc w:val="lowKashida"/>
              <w:rPr>
                <w:rFonts w:hint="cs"/>
                <w:sz w:val="24"/>
                <w:szCs w:val="24"/>
              </w:rPr>
            </w:pPr>
            <w:r w:rsidRPr="00D42E0E">
              <w:rPr>
                <w:rFonts w:hint="cs"/>
                <w:sz w:val="24"/>
                <w:szCs w:val="24"/>
                <w:rtl/>
              </w:rPr>
              <w:t>مهندسة إنتاج</w:t>
            </w:r>
          </w:p>
        </w:tc>
        <w:tc>
          <w:tcPr>
            <w:tcW w:w="927" w:type="dxa"/>
            <w:shd w:val="clear" w:color="auto" w:fill="auto"/>
            <w:vAlign w:val="bottom"/>
          </w:tcPr>
          <w:p w:rsidR="006E7046" w:rsidRPr="00FC2EFA" w:rsidRDefault="006E7046" w:rsidP="006E7046">
            <w:pPr>
              <w:bidi w:val="0"/>
              <w:jc w:val="right"/>
              <w:rPr>
                <w:sz w:val="24"/>
                <w:szCs w:val="24"/>
              </w:rPr>
            </w:pPr>
            <w:r w:rsidRPr="00FC2EFA">
              <w:rPr>
                <w:sz w:val="24"/>
                <w:szCs w:val="24"/>
                <w:rtl/>
              </w:rPr>
              <w:t>197</w:t>
            </w:r>
          </w:p>
        </w:tc>
        <w:tc>
          <w:tcPr>
            <w:tcW w:w="1133" w:type="dxa"/>
            <w:shd w:val="clear" w:color="auto" w:fill="auto"/>
            <w:vAlign w:val="bottom"/>
          </w:tcPr>
          <w:p w:rsidR="006E7046" w:rsidRPr="00FC2EFA" w:rsidRDefault="006E7046" w:rsidP="006E7046">
            <w:pPr>
              <w:bidi w:val="0"/>
              <w:jc w:val="right"/>
              <w:rPr>
                <w:sz w:val="24"/>
                <w:szCs w:val="24"/>
              </w:rPr>
            </w:pPr>
            <w:r w:rsidRPr="00FC2EFA">
              <w:rPr>
                <w:sz w:val="24"/>
                <w:szCs w:val="24"/>
                <w:rtl/>
              </w:rPr>
              <w:t>3</w:t>
            </w:r>
            <w:r w:rsidRPr="00FC2EFA">
              <w:rPr>
                <w:sz w:val="24"/>
                <w:szCs w:val="24"/>
              </w:rPr>
              <w:t xml:space="preserve"> </w:t>
            </w:r>
            <w:r w:rsidRPr="00FC2EFA">
              <w:rPr>
                <w:sz w:val="24"/>
                <w:szCs w:val="24"/>
                <w:rtl/>
              </w:rPr>
              <w:t>495</w:t>
            </w:r>
          </w:p>
        </w:tc>
        <w:tc>
          <w:tcPr>
            <w:tcW w:w="1030" w:type="dxa"/>
            <w:shd w:val="clear" w:color="auto" w:fill="auto"/>
            <w:vAlign w:val="bottom"/>
          </w:tcPr>
          <w:p w:rsidR="006E7046" w:rsidRPr="00FC2EFA" w:rsidRDefault="006E7046" w:rsidP="006E7046">
            <w:pPr>
              <w:bidi w:val="0"/>
              <w:jc w:val="right"/>
              <w:rPr>
                <w:sz w:val="24"/>
                <w:szCs w:val="24"/>
              </w:rPr>
            </w:pPr>
            <w:r w:rsidRPr="00FC2EFA">
              <w:rPr>
                <w:sz w:val="24"/>
                <w:szCs w:val="24"/>
                <w:rtl/>
              </w:rPr>
              <w:t>3</w:t>
            </w:r>
            <w:r w:rsidRPr="00FC2EFA">
              <w:rPr>
                <w:sz w:val="24"/>
                <w:szCs w:val="24"/>
              </w:rPr>
              <w:t xml:space="preserve"> </w:t>
            </w:r>
            <w:r w:rsidRPr="00FC2EFA">
              <w:rPr>
                <w:sz w:val="24"/>
                <w:szCs w:val="24"/>
                <w:rtl/>
              </w:rPr>
              <w:t>295</w:t>
            </w:r>
          </w:p>
        </w:tc>
        <w:tc>
          <w:tcPr>
            <w:tcW w:w="1030" w:type="dxa"/>
            <w:shd w:val="clear" w:color="auto" w:fill="auto"/>
            <w:vAlign w:val="bottom"/>
          </w:tcPr>
          <w:p w:rsidR="006E7046" w:rsidRPr="00FC2EFA" w:rsidRDefault="006E7046" w:rsidP="006E7046">
            <w:pPr>
              <w:bidi w:val="0"/>
              <w:jc w:val="right"/>
              <w:rPr>
                <w:sz w:val="24"/>
                <w:szCs w:val="24"/>
              </w:rPr>
            </w:pPr>
            <w:r w:rsidRPr="00FC2EFA">
              <w:rPr>
                <w:sz w:val="24"/>
                <w:szCs w:val="24"/>
                <w:rtl/>
              </w:rPr>
              <w:t>3</w:t>
            </w:r>
            <w:r w:rsidRPr="00FC2EFA">
              <w:rPr>
                <w:sz w:val="24"/>
                <w:szCs w:val="24"/>
              </w:rPr>
              <w:t xml:space="preserve"> </w:t>
            </w:r>
            <w:r w:rsidRPr="00FC2EFA">
              <w:rPr>
                <w:sz w:val="24"/>
                <w:szCs w:val="24"/>
                <w:rtl/>
              </w:rPr>
              <w:t>597</w:t>
            </w:r>
          </w:p>
        </w:tc>
        <w:tc>
          <w:tcPr>
            <w:tcW w:w="1029" w:type="dxa"/>
            <w:shd w:val="clear" w:color="auto" w:fill="auto"/>
            <w:vAlign w:val="bottom"/>
          </w:tcPr>
          <w:p w:rsidR="006E7046" w:rsidRPr="00FC2EFA" w:rsidRDefault="006E7046" w:rsidP="006E7046">
            <w:pPr>
              <w:bidi w:val="0"/>
              <w:jc w:val="right"/>
              <w:rPr>
                <w:sz w:val="24"/>
                <w:szCs w:val="24"/>
              </w:rPr>
            </w:pPr>
            <w:r w:rsidRPr="00FC2EFA">
              <w:rPr>
                <w:sz w:val="24"/>
                <w:szCs w:val="24"/>
                <w:rtl/>
              </w:rPr>
              <w:t>3</w:t>
            </w:r>
            <w:r w:rsidRPr="00FC2EFA">
              <w:rPr>
                <w:sz w:val="24"/>
                <w:szCs w:val="24"/>
              </w:rPr>
              <w:t xml:space="preserve"> </w:t>
            </w:r>
            <w:r w:rsidRPr="00FC2EFA">
              <w:rPr>
                <w:sz w:val="24"/>
                <w:szCs w:val="24"/>
                <w:rtl/>
              </w:rPr>
              <w:t>416</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25590" w:rsidRDefault="006E7046" w:rsidP="006E7046">
            <w:pPr>
              <w:spacing w:before="40" w:after="80" w:line="220" w:lineRule="exact"/>
              <w:jc w:val="left"/>
              <w:rPr>
                <w:sz w:val="24"/>
                <w:szCs w:val="24"/>
              </w:rPr>
            </w:pPr>
            <w:r w:rsidRPr="00E25590">
              <w:rPr>
                <w:sz w:val="24"/>
                <w:szCs w:val="24"/>
                <w:rtl/>
              </w:rPr>
              <w:t>21496</w:t>
            </w:r>
          </w:p>
        </w:tc>
        <w:tc>
          <w:tcPr>
            <w:tcW w:w="3399" w:type="dxa"/>
            <w:shd w:val="clear" w:color="auto" w:fill="auto"/>
          </w:tcPr>
          <w:p w:rsidR="006E7046" w:rsidRPr="00D42E0E" w:rsidRDefault="006E7046" w:rsidP="006E7046">
            <w:pPr>
              <w:spacing w:before="40" w:after="80" w:line="240" w:lineRule="exact"/>
              <w:ind w:right="144"/>
              <w:jc w:val="lowKashida"/>
              <w:rPr>
                <w:rFonts w:hint="cs"/>
                <w:sz w:val="24"/>
                <w:szCs w:val="24"/>
              </w:rPr>
            </w:pPr>
            <w:r w:rsidRPr="00D42E0E">
              <w:rPr>
                <w:rFonts w:hint="cs"/>
                <w:sz w:val="24"/>
                <w:szCs w:val="24"/>
                <w:rtl/>
              </w:rPr>
              <w:t>مسّاحة كمية</w:t>
            </w:r>
          </w:p>
        </w:tc>
        <w:tc>
          <w:tcPr>
            <w:tcW w:w="927" w:type="dxa"/>
            <w:shd w:val="clear" w:color="auto" w:fill="auto"/>
            <w:vAlign w:val="bottom"/>
          </w:tcPr>
          <w:p w:rsidR="006E7046" w:rsidRPr="00FC2EFA" w:rsidRDefault="006E7046" w:rsidP="006E7046">
            <w:pPr>
              <w:bidi w:val="0"/>
              <w:jc w:val="right"/>
              <w:rPr>
                <w:sz w:val="24"/>
                <w:szCs w:val="24"/>
              </w:rPr>
            </w:pPr>
            <w:r w:rsidRPr="00FC2EFA">
              <w:rPr>
                <w:sz w:val="24"/>
                <w:szCs w:val="24"/>
                <w:rtl/>
              </w:rPr>
              <w:t>249</w:t>
            </w:r>
          </w:p>
        </w:tc>
        <w:tc>
          <w:tcPr>
            <w:tcW w:w="1133" w:type="dxa"/>
            <w:shd w:val="clear" w:color="auto" w:fill="auto"/>
            <w:vAlign w:val="bottom"/>
          </w:tcPr>
          <w:p w:rsidR="006E7046" w:rsidRPr="00FC2EFA" w:rsidRDefault="006E7046" w:rsidP="006E7046">
            <w:pPr>
              <w:bidi w:val="0"/>
              <w:jc w:val="right"/>
              <w:rPr>
                <w:sz w:val="24"/>
                <w:szCs w:val="24"/>
              </w:rPr>
            </w:pPr>
            <w:r w:rsidRPr="00FC2EFA">
              <w:rPr>
                <w:sz w:val="24"/>
                <w:szCs w:val="24"/>
                <w:rtl/>
              </w:rPr>
              <w:t>2</w:t>
            </w:r>
            <w:r w:rsidRPr="00FC2EFA">
              <w:rPr>
                <w:sz w:val="24"/>
                <w:szCs w:val="24"/>
              </w:rPr>
              <w:t xml:space="preserve"> </w:t>
            </w:r>
            <w:r w:rsidRPr="00FC2EFA">
              <w:rPr>
                <w:sz w:val="24"/>
                <w:szCs w:val="24"/>
                <w:rtl/>
              </w:rPr>
              <w:t>964</w:t>
            </w:r>
          </w:p>
        </w:tc>
        <w:tc>
          <w:tcPr>
            <w:tcW w:w="1030" w:type="dxa"/>
            <w:shd w:val="clear" w:color="auto" w:fill="auto"/>
            <w:vAlign w:val="bottom"/>
          </w:tcPr>
          <w:p w:rsidR="006E7046" w:rsidRPr="00FC2EFA" w:rsidRDefault="006E7046" w:rsidP="006E7046">
            <w:pPr>
              <w:bidi w:val="0"/>
              <w:jc w:val="right"/>
              <w:rPr>
                <w:sz w:val="24"/>
                <w:szCs w:val="24"/>
              </w:rPr>
            </w:pPr>
            <w:r w:rsidRPr="00FC2EFA">
              <w:rPr>
                <w:sz w:val="24"/>
                <w:szCs w:val="24"/>
                <w:rtl/>
              </w:rPr>
              <w:t>2</w:t>
            </w:r>
            <w:r w:rsidRPr="00FC2EFA">
              <w:rPr>
                <w:sz w:val="24"/>
                <w:szCs w:val="24"/>
              </w:rPr>
              <w:t xml:space="preserve"> </w:t>
            </w:r>
            <w:r w:rsidRPr="00FC2EFA">
              <w:rPr>
                <w:sz w:val="24"/>
                <w:szCs w:val="24"/>
                <w:rtl/>
              </w:rPr>
              <w:t>800</w:t>
            </w:r>
          </w:p>
        </w:tc>
        <w:tc>
          <w:tcPr>
            <w:tcW w:w="1030" w:type="dxa"/>
            <w:shd w:val="clear" w:color="auto" w:fill="auto"/>
            <w:vAlign w:val="bottom"/>
          </w:tcPr>
          <w:p w:rsidR="006E7046" w:rsidRPr="00FC2EFA" w:rsidRDefault="006E7046" w:rsidP="006E7046">
            <w:pPr>
              <w:bidi w:val="0"/>
              <w:jc w:val="right"/>
              <w:rPr>
                <w:sz w:val="24"/>
                <w:szCs w:val="24"/>
              </w:rPr>
            </w:pPr>
            <w:r w:rsidRPr="00FC2EFA">
              <w:rPr>
                <w:sz w:val="24"/>
                <w:szCs w:val="24"/>
                <w:rtl/>
              </w:rPr>
              <w:t>2</w:t>
            </w:r>
            <w:r w:rsidRPr="00FC2EFA">
              <w:rPr>
                <w:sz w:val="24"/>
                <w:szCs w:val="24"/>
              </w:rPr>
              <w:t xml:space="preserve"> </w:t>
            </w:r>
            <w:r w:rsidRPr="00FC2EFA">
              <w:rPr>
                <w:sz w:val="24"/>
                <w:szCs w:val="24"/>
                <w:rtl/>
              </w:rPr>
              <w:t>995</w:t>
            </w:r>
          </w:p>
        </w:tc>
        <w:tc>
          <w:tcPr>
            <w:tcW w:w="1029" w:type="dxa"/>
            <w:shd w:val="clear" w:color="auto" w:fill="auto"/>
            <w:vAlign w:val="bottom"/>
          </w:tcPr>
          <w:p w:rsidR="006E7046" w:rsidRPr="00FC2EFA" w:rsidRDefault="006E7046" w:rsidP="006E7046">
            <w:pPr>
              <w:bidi w:val="0"/>
              <w:jc w:val="right"/>
              <w:rPr>
                <w:sz w:val="24"/>
                <w:szCs w:val="24"/>
              </w:rPr>
            </w:pPr>
            <w:r w:rsidRPr="00FC2EFA">
              <w:rPr>
                <w:sz w:val="24"/>
                <w:szCs w:val="24"/>
                <w:rtl/>
              </w:rPr>
              <w:t>2</w:t>
            </w:r>
            <w:r w:rsidRPr="00FC2EFA">
              <w:rPr>
                <w:sz w:val="24"/>
                <w:szCs w:val="24"/>
              </w:rPr>
              <w:t xml:space="preserve"> </w:t>
            </w:r>
            <w:r w:rsidRPr="00FC2EFA">
              <w:rPr>
                <w:sz w:val="24"/>
                <w:szCs w:val="24"/>
                <w:rtl/>
              </w:rPr>
              <w:t>835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25590" w:rsidRDefault="006E7046" w:rsidP="006E7046">
            <w:pPr>
              <w:spacing w:before="40" w:after="80" w:line="220" w:lineRule="exact"/>
              <w:jc w:val="left"/>
              <w:rPr>
                <w:sz w:val="24"/>
                <w:szCs w:val="24"/>
              </w:rPr>
            </w:pPr>
            <w:r w:rsidRPr="00E25590">
              <w:rPr>
                <w:sz w:val="24"/>
                <w:szCs w:val="24"/>
                <w:rtl/>
              </w:rPr>
              <w:t>21444</w:t>
            </w:r>
          </w:p>
        </w:tc>
        <w:tc>
          <w:tcPr>
            <w:tcW w:w="3399" w:type="dxa"/>
            <w:shd w:val="clear" w:color="auto" w:fill="auto"/>
          </w:tcPr>
          <w:p w:rsidR="006E7046" w:rsidRPr="00D42E0E" w:rsidRDefault="006E7046" w:rsidP="006E7046">
            <w:pPr>
              <w:spacing w:before="40" w:after="80" w:line="240" w:lineRule="exact"/>
              <w:ind w:right="144"/>
              <w:jc w:val="lowKashida"/>
              <w:rPr>
                <w:rFonts w:hint="cs"/>
                <w:sz w:val="24"/>
                <w:szCs w:val="24"/>
              </w:rPr>
            </w:pPr>
            <w:r w:rsidRPr="00D42E0E">
              <w:rPr>
                <w:rFonts w:hint="cs"/>
                <w:sz w:val="24"/>
                <w:szCs w:val="24"/>
                <w:rtl/>
              </w:rPr>
              <w:t>مهندسة مواد شبه موصلة</w:t>
            </w:r>
          </w:p>
        </w:tc>
        <w:tc>
          <w:tcPr>
            <w:tcW w:w="927" w:type="dxa"/>
            <w:shd w:val="clear" w:color="auto" w:fill="auto"/>
            <w:vAlign w:val="bottom"/>
          </w:tcPr>
          <w:p w:rsidR="006E7046" w:rsidRPr="00FC2EFA" w:rsidRDefault="006E7046" w:rsidP="006E7046">
            <w:pPr>
              <w:bidi w:val="0"/>
              <w:jc w:val="right"/>
              <w:rPr>
                <w:sz w:val="24"/>
                <w:szCs w:val="24"/>
              </w:rPr>
            </w:pPr>
            <w:r w:rsidRPr="00FC2EFA">
              <w:rPr>
                <w:sz w:val="24"/>
                <w:szCs w:val="24"/>
                <w:rtl/>
              </w:rPr>
              <w:t>554</w:t>
            </w:r>
          </w:p>
        </w:tc>
        <w:tc>
          <w:tcPr>
            <w:tcW w:w="1133" w:type="dxa"/>
            <w:shd w:val="clear" w:color="auto" w:fill="auto"/>
            <w:vAlign w:val="bottom"/>
          </w:tcPr>
          <w:p w:rsidR="006E7046" w:rsidRPr="00FC2EFA" w:rsidRDefault="006E7046" w:rsidP="006E7046">
            <w:pPr>
              <w:bidi w:val="0"/>
              <w:jc w:val="right"/>
              <w:rPr>
                <w:sz w:val="24"/>
                <w:szCs w:val="24"/>
              </w:rPr>
            </w:pPr>
            <w:r w:rsidRPr="00FC2EFA">
              <w:rPr>
                <w:sz w:val="24"/>
                <w:szCs w:val="24"/>
                <w:rtl/>
              </w:rPr>
              <w:t>3</w:t>
            </w:r>
            <w:r w:rsidRPr="00FC2EFA">
              <w:rPr>
                <w:sz w:val="24"/>
                <w:szCs w:val="24"/>
              </w:rPr>
              <w:t xml:space="preserve"> </w:t>
            </w:r>
            <w:r w:rsidRPr="00FC2EFA">
              <w:rPr>
                <w:sz w:val="24"/>
                <w:szCs w:val="24"/>
                <w:rtl/>
              </w:rPr>
              <w:t>370</w:t>
            </w:r>
          </w:p>
        </w:tc>
        <w:tc>
          <w:tcPr>
            <w:tcW w:w="1030" w:type="dxa"/>
            <w:shd w:val="clear" w:color="auto" w:fill="auto"/>
            <w:vAlign w:val="bottom"/>
          </w:tcPr>
          <w:p w:rsidR="006E7046" w:rsidRPr="00FC2EFA" w:rsidRDefault="006E7046" w:rsidP="006E7046">
            <w:pPr>
              <w:bidi w:val="0"/>
              <w:jc w:val="right"/>
              <w:rPr>
                <w:sz w:val="24"/>
                <w:szCs w:val="24"/>
              </w:rPr>
            </w:pPr>
            <w:r w:rsidRPr="00FC2EFA">
              <w:rPr>
                <w:sz w:val="24"/>
                <w:szCs w:val="24"/>
                <w:rtl/>
              </w:rPr>
              <w:t>3</w:t>
            </w:r>
            <w:r w:rsidRPr="00FC2EFA">
              <w:rPr>
                <w:sz w:val="24"/>
                <w:szCs w:val="24"/>
              </w:rPr>
              <w:t xml:space="preserve"> </w:t>
            </w:r>
            <w:r w:rsidRPr="00FC2EFA">
              <w:rPr>
                <w:sz w:val="24"/>
                <w:szCs w:val="24"/>
                <w:rtl/>
              </w:rPr>
              <w:t>200</w:t>
            </w:r>
          </w:p>
        </w:tc>
        <w:tc>
          <w:tcPr>
            <w:tcW w:w="1030" w:type="dxa"/>
            <w:shd w:val="clear" w:color="auto" w:fill="auto"/>
            <w:vAlign w:val="bottom"/>
          </w:tcPr>
          <w:p w:rsidR="006E7046" w:rsidRPr="00FC2EFA" w:rsidRDefault="006E7046" w:rsidP="006E7046">
            <w:pPr>
              <w:bidi w:val="0"/>
              <w:jc w:val="right"/>
              <w:rPr>
                <w:sz w:val="24"/>
                <w:szCs w:val="24"/>
              </w:rPr>
            </w:pPr>
            <w:r w:rsidRPr="00FC2EFA">
              <w:rPr>
                <w:sz w:val="24"/>
                <w:szCs w:val="24"/>
                <w:rtl/>
              </w:rPr>
              <w:t>3</w:t>
            </w:r>
            <w:r w:rsidRPr="00FC2EFA">
              <w:rPr>
                <w:sz w:val="24"/>
                <w:szCs w:val="24"/>
              </w:rPr>
              <w:t xml:space="preserve"> </w:t>
            </w:r>
            <w:r w:rsidRPr="00FC2EFA">
              <w:rPr>
                <w:sz w:val="24"/>
                <w:szCs w:val="24"/>
                <w:rtl/>
              </w:rPr>
              <w:t>643</w:t>
            </w:r>
          </w:p>
        </w:tc>
        <w:tc>
          <w:tcPr>
            <w:tcW w:w="1029" w:type="dxa"/>
            <w:shd w:val="clear" w:color="auto" w:fill="auto"/>
            <w:vAlign w:val="bottom"/>
          </w:tcPr>
          <w:p w:rsidR="006E7046" w:rsidRPr="00FC2EFA" w:rsidRDefault="006E7046" w:rsidP="006E7046">
            <w:pPr>
              <w:bidi w:val="0"/>
              <w:jc w:val="right"/>
              <w:rPr>
                <w:sz w:val="24"/>
                <w:szCs w:val="24"/>
              </w:rPr>
            </w:pPr>
            <w:r w:rsidRPr="00FC2EFA">
              <w:rPr>
                <w:sz w:val="24"/>
                <w:szCs w:val="24"/>
                <w:rtl/>
              </w:rPr>
              <w:t>3</w:t>
            </w:r>
            <w:r w:rsidRPr="00FC2EFA">
              <w:rPr>
                <w:sz w:val="24"/>
                <w:szCs w:val="24"/>
              </w:rPr>
              <w:t xml:space="preserve"> </w:t>
            </w:r>
            <w:r w:rsidRPr="00FC2EFA">
              <w:rPr>
                <w:sz w:val="24"/>
                <w:szCs w:val="24"/>
                <w:rtl/>
              </w:rPr>
              <w:t>500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25590" w:rsidRDefault="006E7046" w:rsidP="006E7046">
            <w:pPr>
              <w:spacing w:before="40" w:after="80" w:line="220" w:lineRule="exact"/>
              <w:jc w:val="left"/>
              <w:rPr>
                <w:sz w:val="24"/>
                <w:szCs w:val="24"/>
              </w:rPr>
            </w:pPr>
            <w:r w:rsidRPr="00E25590">
              <w:rPr>
                <w:sz w:val="24"/>
                <w:szCs w:val="24"/>
                <w:rtl/>
              </w:rPr>
              <w:t>21323</w:t>
            </w:r>
          </w:p>
        </w:tc>
        <w:tc>
          <w:tcPr>
            <w:tcW w:w="3399" w:type="dxa"/>
            <w:shd w:val="clear" w:color="auto" w:fill="auto"/>
          </w:tcPr>
          <w:p w:rsidR="006E7046" w:rsidRPr="00D42E0E" w:rsidRDefault="006E7046" w:rsidP="006E7046">
            <w:pPr>
              <w:spacing w:before="40" w:after="80" w:line="240" w:lineRule="exact"/>
              <w:ind w:right="144"/>
              <w:jc w:val="lowKashida"/>
              <w:rPr>
                <w:rFonts w:hint="cs"/>
                <w:sz w:val="24"/>
                <w:szCs w:val="24"/>
              </w:rPr>
            </w:pPr>
            <w:r w:rsidRPr="00D42E0E">
              <w:rPr>
                <w:rFonts w:hint="cs"/>
                <w:sz w:val="24"/>
                <w:szCs w:val="24"/>
                <w:rtl/>
              </w:rPr>
              <w:t>مهندسة برامج حاسوبية</w:t>
            </w:r>
          </w:p>
        </w:tc>
        <w:tc>
          <w:tcPr>
            <w:tcW w:w="927" w:type="dxa"/>
            <w:shd w:val="clear" w:color="auto" w:fill="auto"/>
            <w:vAlign w:val="bottom"/>
          </w:tcPr>
          <w:p w:rsidR="006E7046" w:rsidRPr="00FC2EFA" w:rsidRDefault="006E7046" w:rsidP="006E7046">
            <w:pPr>
              <w:bidi w:val="0"/>
              <w:jc w:val="right"/>
              <w:rPr>
                <w:sz w:val="24"/>
                <w:szCs w:val="24"/>
              </w:rPr>
            </w:pPr>
            <w:r w:rsidRPr="00FC2EFA">
              <w:rPr>
                <w:sz w:val="24"/>
                <w:szCs w:val="24"/>
                <w:rtl/>
              </w:rPr>
              <w:t>429</w:t>
            </w:r>
          </w:p>
        </w:tc>
        <w:tc>
          <w:tcPr>
            <w:tcW w:w="1133" w:type="dxa"/>
            <w:shd w:val="clear" w:color="auto" w:fill="auto"/>
            <w:vAlign w:val="bottom"/>
          </w:tcPr>
          <w:p w:rsidR="006E7046" w:rsidRPr="00FC2EFA" w:rsidRDefault="006E7046" w:rsidP="006E7046">
            <w:pPr>
              <w:bidi w:val="0"/>
              <w:jc w:val="right"/>
              <w:rPr>
                <w:sz w:val="24"/>
                <w:szCs w:val="24"/>
              </w:rPr>
            </w:pPr>
            <w:r w:rsidRPr="00FC2EFA">
              <w:rPr>
                <w:sz w:val="24"/>
                <w:szCs w:val="24"/>
                <w:rtl/>
              </w:rPr>
              <w:t>3</w:t>
            </w:r>
            <w:r w:rsidRPr="00FC2EFA">
              <w:rPr>
                <w:sz w:val="24"/>
                <w:szCs w:val="24"/>
              </w:rPr>
              <w:t xml:space="preserve"> </w:t>
            </w:r>
            <w:r w:rsidRPr="00FC2EFA">
              <w:rPr>
                <w:sz w:val="24"/>
                <w:szCs w:val="24"/>
                <w:rtl/>
              </w:rPr>
              <w:t>775</w:t>
            </w:r>
          </w:p>
        </w:tc>
        <w:tc>
          <w:tcPr>
            <w:tcW w:w="1030" w:type="dxa"/>
            <w:shd w:val="clear" w:color="auto" w:fill="auto"/>
            <w:vAlign w:val="bottom"/>
          </w:tcPr>
          <w:p w:rsidR="006E7046" w:rsidRPr="00FC2EFA" w:rsidRDefault="006E7046" w:rsidP="006E7046">
            <w:pPr>
              <w:bidi w:val="0"/>
              <w:jc w:val="right"/>
              <w:rPr>
                <w:sz w:val="24"/>
                <w:szCs w:val="24"/>
              </w:rPr>
            </w:pPr>
            <w:r w:rsidRPr="00FC2EFA">
              <w:rPr>
                <w:sz w:val="24"/>
                <w:szCs w:val="24"/>
                <w:rtl/>
              </w:rPr>
              <w:t>3</w:t>
            </w:r>
            <w:r w:rsidRPr="00FC2EFA">
              <w:rPr>
                <w:sz w:val="24"/>
                <w:szCs w:val="24"/>
              </w:rPr>
              <w:t xml:space="preserve"> </w:t>
            </w:r>
            <w:r w:rsidRPr="00FC2EFA">
              <w:rPr>
                <w:sz w:val="24"/>
                <w:szCs w:val="24"/>
                <w:rtl/>
              </w:rPr>
              <w:t>534</w:t>
            </w:r>
          </w:p>
        </w:tc>
        <w:tc>
          <w:tcPr>
            <w:tcW w:w="1030" w:type="dxa"/>
            <w:shd w:val="clear" w:color="auto" w:fill="auto"/>
            <w:vAlign w:val="bottom"/>
          </w:tcPr>
          <w:p w:rsidR="006E7046" w:rsidRPr="00FC2EFA" w:rsidRDefault="006E7046" w:rsidP="006E7046">
            <w:pPr>
              <w:bidi w:val="0"/>
              <w:jc w:val="right"/>
              <w:rPr>
                <w:sz w:val="24"/>
                <w:szCs w:val="24"/>
              </w:rPr>
            </w:pPr>
            <w:r w:rsidRPr="00FC2EFA">
              <w:rPr>
                <w:sz w:val="24"/>
                <w:szCs w:val="24"/>
                <w:rtl/>
              </w:rPr>
              <w:t>3</w:t>
            </w:r>
            <w:r w:rsidRPr="00FC2EFA">
              <w:rPr>
                <w:sz w:val="24"/>
                <w:szCs w:val="24"/>
              </w:rPr>
              <w:t xml:space="preserve"> </w:t>
            </w:r>
            <w:r w:rsidRPr="00FC2EFA">
              <w:rPr>
                <w:sz w:val="24"/>
                <w:szCs w:val="24"/>
                <w:rtl/>
              </w:rPr>
              <w:t>910</w:t>
            </w:r>
          </w:p>
        </w:tc>
        <w:tc>
          <w:tcPr>
            <w:tcW w:w="1029" w:type="dxa"/>
            <w:shd w:val="clear" w:color="auto" w:fill="auto"/>
            <w:vAlign w:val="bottom"/>
          </w:tcPr>
          <w:p w:rsidR="006E7046" w:rsidRPr="00FC2EFA" w:rsidRDefault="006E7046" w:rsidP="006E7046">
            <w:pPr>
              <w:bidi w:val="0"/>
              <w:jc w:val="right"/>
              <w:rPr>
                <w:sz w:val="24"/>
                <w:szCs w:val="24"/>
              </w:rPr>
            </w:pPr>
            <w:r w:rsidRPr="00FC2EFA">
              <w:rPr>
                <w:sz w:val="24"/>
                <w:szCs w:val="24"/>
                <w:rtl/>
              </w:rPr>
              <w:t>3</w:t>
            </w:r>
            <w:r w:rsidRPr="00FC2EFA">
              <w:rPr>
                <w:sz w:val="24"/>
                <w:szCs w:val="24"/>
              </w:rPr>
              <w:t xml:space="preserve"> </w:t>
            </w:r>
            <w:r w:rsidRPr="00FC2EFA">
              <w:rPr>
                <w:sz w:val="24"/>
                <w:szCs w:val="24"/>
                <w:rtl/>
              </w:rPr>
              <w:t>630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25590" w:rsidRDefault="006E7046" w:rsidP="006E7046">
            <w:pPr>
              <w:spacing w:before="40" w:after="80" w:line="220" w:lineRule="exact"/>
              <w:jc w:val="left"/>
              <w:rPr>
                <w:sz w:val="24"/>
                <w:szCs w:val="24"/>
              </w:rPr>
            </w:pPr>
            <w:r w:rsidRPr="00E25590">
              <w:rPr>
                <w:sz w:val="24"/>
                <w:szCs w:val="24"/>
                <w:rtl/>
              </w:rPr>
              <w:t>22222</w:t>
            </w:r>
          </w:p>
        </w:tc>
        <w:tc>
          <w:tcPr>
            <w:tcW w:w="3399" w:type="dxa"/>
            <w:shd w:val="clear" w:color="auto" w:fill="auto"/>
          </w:tcPr>
          <w:p w:rsidR="006E7046" w:rsidRPr="00D42E0E" w:rsidRDefault="006E7046" w:rsidP="006E7046">
            <w:pPr>
              <w:spacing w:before="40" w:after="80" w:line="240" w:lineRule="exact"/>
              <w:ind w:right="144"/>
              <w:jc w:val="lowKashida"/>
              <w:rPr>
                <w:rFonts w:hint="cs"/>
                <w:sz w:val="24"/>
                <w:szCs w:val="24"/>
              </w:rPr>
            </w:pPr>
            <w:r w:rsidRPr="00D42E0E">
              <w:rPr>
                <w:rFonts w:hint="cs"/>
                <w:sz w:val="24"/>
                <w:szCs w:val="24"/>
                <w:rtl/>
              </w:rPr>
              <w:t>طبيبة أسنان متخصصة</w:t>
            </w:r>
          </w:p>
        </w:tc>
        <w:tc>
          <w:tcPr>
            <w:tcW w:w="927" w:type="dxa"/>
            <w:shd w:val="clear" w:color="auto" w:fill="auto"/>
            <w:vAlign w:val="bottom"/>
          </w:tcPr>
          <w:p w:rsidR="006E7046" w:rsidRPr="00FC2EFA" w:rsidRDefault="006E7046" w:rsidP="006E7046">
            <w:pPr>
              <w:bidi w:val="0"/>
              <w:jc w:val="right"/>
              <w:rPr>
                <w:sz w:val="24"/>
                <w:szCs w:val="24"/>
              </w:rPr>
            </w:pPr>
            <w:r w:rsidRPr="00FC2EFA">
              <w:rPr>
                <w:sz w:val="24"/>
                <w:szCs w:val="24"/>
                <w:rtl/>
              </w:rPr>
              <w:t>26</w:t>
            </w:r>
          </w:p>
        </w:tc>
        <w:tc>
          <w:tcPr>
            <w:tcW w:w="1133" w:type="dxa"/>
            <w:shd w:val="clear" w:color="auto" w:fill="auto"/>
            <w:vAlign w:val="bottom"/>
          </w:tcPr>
          <w:p w:rsidR="006E7046" w:rsidRPr="00FC2EFA" w:rsidRDefault="006E7046" w:rsidP="006E7046">
            <w:pPr>
              <w:bidi w:val="0"/>
              <w:jc w:val="right"/>
              <w:rPr>
                <w:sz w:val="24"/>
                <w:szCs w:val="24"/>
              </w:rPr>
            </w:pPr>
            <w:r w:rsidRPr="00FC2EFA">
              <w:rPr>
                <w:sz w:val="24"/>
                <w:szCs w:val="24"/>
                <w:rtl/>
              </w:rPr>
              <w:t>7</w:t>
            </w:r>
            <w:r w:rsidRPr="00FC2EFA">
              <w:rPr>
                <w:sz w:val="24"/>
                <w:szCs w:val="24"/>
              </w:rPr>
              <w:t xml:space="preserve"> </w:t>
            </w:r>
            <w:r w:rsidRPr="00FC2EFA">
              <w:rPr>
                <w:sz w:val="24"/>
                <w:szCs w:val="24"/>
                <w:rtl/>
              </w:rPr>
              <w:t>599</w:t>
            </w:r>
          </w:p>
        </w:tc>
        <w:tc>
          <w:tcPr>
            <w:tcW w:w="1030" w:type="dxa"/>
            <w:shd w:val="clear" w:color="auto" w:fill="auto"/>
            <w:vAlign w:val="bottom"/>
          </w:tcPr>
          <w:p w:rsidR="006E7046" w:rsidRPr="00FC2EFA" w:rsidRDefault="006E7046" w:rsidP="006E7046">
            <w:pPr>
              <w:bidi w:val="0"/>
              <w:jc w:val="right"/>
              <w:rPr>
                <w:sz w:val="24"/>
                <w:szCs w:val="24"/>
              </w:rPr>
            </w:pPr>
            <w:r w:rsidRPr="00FC2EFA">
              <w:rPr>
                <w:sz w:val="24"/>
                <w:szCs w:val="24"/>
                <w:rtl/>
              </w:rPr>
              <w:t>6</w:t>
            </w:r>
            <w:r w:rsidRPr="00FC2EFA">
              <w:rPr>
                <w:sz w:val="24"/>
                <w:szCs w:val="24"/>
              </w:rPr>
              <w:t xml:space="preserve"> </w:t>
            </w:r>
            <w:r w:rsidRPr="00FC2EFA">
              <w:rPr>
                <w:sz w:val="24"/>
                <w:szCs w:val="24"/>
                <w:rtl/>
              </w:rPr>
              <w:t>625</w:t>
            </w:r>
          </w:p>
        </w:tc>
        <w:tc>
          <w:tcPr>
            <w:tcW w:w="1030" w:type="dxa"/>
            <w:shd w:val="clear" w:color="auto" w:fill="auto"/>
            <w:vAlign w:val="bottom"/>
          </w:tcPr>
          <w:p w:rsidR="006E7046" w:rsidRPr="00FC2EFA" w:rsidRDefault="006E7046" w:rsidP="006E7046">
            <w:pPr>
              <w:bidi w:val="0"/>
              <w:jc w:val="right"/>
              <w:rPr>
                <w:sz w:val="24"/>
                <w:szCs w:val="24"/>
              </w:rPr>
            </w:pPr>
            <w:r w:rsidRPr="00FC2EFA">
              <w:rPr>
                <w:sz w:val="24"/>
                <w:szCs w:val="24"/>
                <w:rtl/>
              </w:rPr>
              <w:t>9</w:t>
            </w:r>
            <w:r w:rsidRPr="00FC2EFA">
              <w:rPr>
                <w:sz w:val="24"/>
                <w:szCs w:val="24"/>
              </w:rPr>
              <w:t xml:space="preserve"> </w:t>
            </w:r>
            <w:r w:rsidRPr="00FC2EFA">
              <w:rPr>
                <w:sz w:val="24"/>
                <w:szCs w:val="24"/>
                <w:rtl/>
              </w:rPr>
              <w:t>541</w:t>
            </w:r>
          </w:p>
        </w:tc>
        <w:tc>
          <w:tcPr>
            <w:tcW w:w="1029" w:type="dxa"/>
            <w:shd w:val="clear" w:color="auto" w:fill="auto"/>
            <w:vAlign w:val="bottom"/>
          </w:tcPr>
          <w:p w:rsidR="006E7046" w:rsidRPr="00FC2EFA" w:rsidRDefault="006E7046" w:rsidP="006E7046">
            <w:pPr>
              <w:bidi w:val="0"/>
              <w:jc w:val="right"/>
              <w:rPr>
                <w:sz w:val="24"/>
                <w:szCs w:val="24"/>
              </w:rPr>
            </w:pPr>
            <w:r w:rsidRPr="00FC2EFA">
              <w:rPr>
                <w:sz w:val="24"/>
                <w:szCs w:val="24"/>
                <w:rtl/>
              </w:rPr>
              <w:t>8</w:t>
            </w:r>
            <w:r w:rsidRPr="00FC2EFA">
              <w:rPr>
                <w:sz w:val="24"/>
                <w:szCs w:val="24"/>
              </w:rPr>
              <w:t xml:space="preserve"> </w:t>
            </w:r>
            <w:r w:rsidRPr="00FC2EFA">
              <w:rPr>
                <w:sz w:val="24"/>
                <w:szCs w:val="24"/>
                <w:rtl/>
              </w:rPr>
              <w:t>354</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25590" w:rsidRDefault="006E7046" w:rsidP="006E7046">
            <w:pPr>
              <w:spacing w:before="40" w:after="80" w:line="220" w:lineRule="exact"/>
              <w:jc w:val="left"/>
              <w:rPr>
                <w:sz w:val="24"/>
                <w:szCs w:val="24"/>
              </w:rPr>
            </w:pPr>
            <w:r w:rsidRPr="00E25590">
              <w:rPr>
                <w:sz w:val="24"/>
                <w:szCs w:val="24"/>
                <w:rtl/>
              </w:rPr>
              <w:t>21422</w:t>
            </w:r>
          </w:p>
        </w:tc>
        <w:tc>
          <w:tcPr>
            <w:tcW w:w="3399" w:type="dxa"/>
            <w:shd w:val="clear" w:color="auto" w:fill="auto"/>
          </w:tcPr>
          <w:p w:rsidR="006E7046" w:rsidRPr="00D42E0E" w:rsidRDefault="006E7046" w:rsidP="006E7046">
            <w:pPr>
              <w:spacing w:before="40" w:after="80" w:line="240" w:lineRule="exact"/>
              <w:ind w:right="144"/>
              <w:jc w:val="lowKashida"/>
              <w:rPr>
                <w:rFonts w:hint="cs"/>
                <w:sz w:val="24"/>
                <w:szCs w:val="24"/>
              </w:rPr>
            </w:pPr>
            <w:r w:rsidRPr="00D42E0E">
              <w:rPr>
                <w:rFonts w:hint="cs"/>
                <w:sz w:val="24"/>
                <w:szCs w:val="24"/>
                <w:rtl/>
              </w:rPr>
              <w:t>مهندسة تركيبات هيكلية</w:t>
            </w:r>
          </w:p>
        </w:tc>
        <w:tc>
          <w:tcPr>
            <w:tcW w:w="927" w:type="dxa"/>
            <w:shd w:val="clear" w:color="auto" w:fill="auto"/>
            <w:vAlign w:val="bottom"/>
          </w:tcPr>
          <w:p w:rsidR="006E7046" w:rsidRPr="00FC2EFA" w:rsidRDefault="006E7046" w:rsidP="006E7046">
            <w:pPr>
              <w:bidi w:val="0"/>
              <w:jc w:val="right"/>
              <w:rPr>
                <w:sz w:val="24"/>
                <w:szCs w:val="24"/>
              </w:rPr>
            </w:pPr>
            <w:r w:rsidRPr="00FC2EFA">
              <w:rPr>
                <w:sz w:val="24"/>
                <w:szCs w:val="24"/>
                <w:rtl/>
              </w:rPr>
              <w:t>32</w:t>
            </w:r>
          </w:p>
        </w:tc>
        <w:tc>
          <w:tcPr>
            <w:tcW w:w="1133" w:type="dxa"/>
            <w:shd w:val="clear" w:color="auto" w:fill="auto"/>
            <w:vAlign w:val="bottom"/>
          </w:tcPr>
          <w:p w:rsidR="006E7046" w:rsidRPr="00FC2EFA" w:rsidRDefault="006E7046" w:rsidP="006E7046">
            <w:pPr>
              <w:bidi w:val="0"/>
              <w:jc w:val="right"/>
              <w:rPr>
                <w:sz w:val="24"/>
                <w:szCs w:val="24"/>
              </w:rPr>
            </w:pPr>
            <w:r w:rsidRPr="00FC2EFA">
              <w:rPr>
                <w:sz w:val="24"/>
                <w:szCs w:val="24"/>
                <w:rtl/>
              </w:rPr>
              <w:t>3</w:t>
            </w:r>
            <w:r w:rsidRPr="00FC2EFA">
              <w:rPr>
                <w:sz w:val="24"/>
                <w:szCs w:val="24"/>
              </w:rPr>
              <w:t xml:space="preserve"> </w:t>
            </w:r>
            <w:r w:rsidRPr="00FC2EFA">
              <w:rPr>
                <w:sz w:val="24"/>
                <w:szCs w:val="24"/>
                <w:rtl/>
              </w:rPr>
              <w:t>653</w:t>
            </w:r>
          </w:p>
        </w:tc>
        <w:tc>
          <w:tcPr>
            <w:tcW w:w="1030" w:type="dxa"/>
            <w:shd w:val="clear" w:color="auto" w:fill="auto"/>
            <w:vAlign w:val="bottom"/>
          </w:tcPr>
          <w:p w:rsidR="006E7046" w:rsidRPr="00FC2EFA" w:rsidRDefault="006E7046" w:rsidP="006E7046">
            <w:pPr>
              <w:bidi w:val="0"/>
              <w:jc w:val="right"/>
              <w:rPr>
                <w:sz w:val="24"/>
                <w:szCs w:val="24"/>
              </w:rPr>
            </w:pPr>
            <w:r w:rsidRPr="00FC2EFA">
              <w:rPr>
                <w:sz w:val="24"/>
                <w:szCs w:val="24"/>
                <w:rtl/>
              </w:rPr>
              <w:t>3</w:t>
            </w:r>
            <w:r w:rsidRPr="00FC2EFA">
              <w:rPr>
                <w:sz w:val="24"/>
                <w:szCs w:val="24"/>
              </w:rPr>
              <w:t xml:space="preserve"> </w:t>
            </w:r>
            <w:r w:rsidRPr="00FC2EFA">
              <w:rPr>
                <w:sz w:val="24"/>
                <w:szCs w:val="24"/>
                <w:rtl/>
              </w:rPr>
              <w:t>290</w:t>
            </w:r>
          </w:p>
        </w:tc>
        <w:tc>
          <w:tcPr>
            <w:tcW w:w="1030" w:type="dxa"/>
            <w:shd w:val="clear" w:color="auto" w:fill="auto"/>
            <w:vAlign w:val="bottom"/>
          </w:tcPr>
          <w:p w:rsidR="006E7046" w:rsidRPr="00FC2EFA" w:rsidRDefault="006E7046" w:rsidP="006E7046">
            <w:pPr>
              <w:bidi w:val="0"/>
              <w:jc w:val="right"/>
              <w:rPr>
                <w:sz w:val="24"/>
                <w:szCs w:val="24"/>
              </w:rPr>
            </w:pPr>
            <w:r w:rsidRPr="00FC2EFA">
              <w:rPr>
                <w:sz w:val="24"/>
                <w:szCs w:val="24"/>
                <w:rtl/>
              </w:rPr>
              <w:t>3</w:t>
            </w:r>
            <w:r w:rsidRPr="00FC2EFA">
              <w:rPr>
                <w:sz w:val="24"/>
                <w:szCs w:val="24"/>
              </w:rPr>
              <w:t xml:space="preserve"> </w:t>
            </w:r>
            <w:r w:rsidRPr="00FC2EFA">
              <w:rPr>
                <w:sz w:val="24"/>
                <w:szCs w:val="24"/>
                <w:rtl/>
              </w:rPr>
              <w:t>802</w:t>
            </w:r>
          </w:p>
        </w:tc>
        <w:tc>
          <w:tcPr>
            <w:tcW w:w="1029" w:type="dxa"/>
            <w:shd w:val="clear" w:color="auto" w:fill="auto"/>
            <w:vAlign w:val="bottom"/>
          </w:tcPr>
          <w:p w:rsidR="006E7046" w:rsidRPr="00FC2EFA" w:rsidRDefault="006E7046" w:rsidP="006E7046">
            <w:pPr>
              <w:bidi w:val="0"/>
              <w:jc w:val="right"/>
              <w:rPr>
                <w:sz w:val="24"/>
                <w:szCs w:val="24"/>
              </w:rPr>
            </w:pPr>
            <w:r w:rsidRPr="00FC2EFA">
              <w:rPr>
                <w:sz w:val="24"/>
                <w:szCs w:val="24"/>
                <w:rtl/>
              </w:rPr>
              <w:t>3</w:t>
            </w:r>
            <w:r w:rsidRPr="00FC2EFA">
              <w:rPr>
                <w:sz w:val="24"/>
                <w:szCs w:val="24"/>
              </w:rPr>
              <w:t xml:space="preserve"> </w:t>
            </w:r>
            <w:r w:rsidRPr="00FC2EFA">
              <w:rPr>
                <w:sz w:val="24"/>
                <w:szCs w:val="24"/>
                <w:rtl/>
              </w:rPr>
              <w:t>315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25590" w:rsidRDefault="006E7046" w:rsidP="006E7046">
            <w:pPr>
              <w:spacing w:before="40" w:after="80" w:line="220" w:lineRule="exact"/>
              <w:jc w:val="left"/>
              <w:rPr>
                <w:sz w:val="24"/>
                <w:szCs w:val="24"/>
              </w:rPr>
            </w:pPr>
            <w:r w:rsidRPr="00E25590">
              <w:rPr>
                <w:sz w:val="24"/>
                <w:szCs w:val="24"/>
                <w:rtl/>
              </w:rPr>
              <w:t>21321</w:t>
            </w:r>
          </w:p>
        </w:tc>
        <w:tc>
          <w:tcPr>
            <w:tcW w:w="3399" w:type="dxa"/>
            <w:shd w:val="clear" w:color="auto" w:fill="auto"/>
          </w:tcPr>
          <w:p w:rsidR="006E7046" w:rsidRPr="00D42E0E" w:rsidRDefault="006E7046" w:rsidP="006E7046">
            <w:pPr>
              <w:spacing w:before="40" w:after="80" w:line="240" w:lineRule="exact"/>
              <w:ind w:right="144"/>
              <w:jc w:val="lowKashida"/>
              <w:rPr>
                <w:rFonts w:hint="cs"/>
                <w:sz w:val="24"/>
                <w:szCs w:val="24"/>
              </w:rPr>
            </w:pPr>
            <w:r w:rsidRPr="00D42E0E">
              <w:rPr>
                <w:rFonts w:hint="cs"/>
                <w:sz w:val="24"/>
                <w:szCs w:val="24"/>
                <w:rtl/>
              </w:rPr>
              <w:t>مصممةة ومحللة نُظُم</w:t>
            </w:r>
          </w:p>
        </w:tc>
        <w:tc>
          <w:tcPr>
            <w:tcW w:w="927" w:type="dxa"/>
            <w:shd w:val="clear" w:color="auto" w:fill="auto"/>
            <w:vAlign w:val="bottom"/>
          </w:tcPr>
          <w:p w:rsidR="006E7046" w:rsidRPr="00FC2EFA" w:rsidRDefault="006E7046" w:rsidP="006E7046">
            <w:pPr>
              <w:bidi w:val="0"/>
              <w:jc w:val="right"/>
              <w:rPr>
                <w:sz w:val="24"/>
                <w:szCs w:val="24"/>
              </w:rPr>
            </w:pPr>
            <w:r w:rsidRPr="00FC2EFA">
              <w:rPr>
                <w:sz w:val="24"/>
                <w:szCs w:val="24"/>
                <w:rtl/>
              </w:rPr>
              <w:t>770</w:t>
            </w:r>
          </w:p>
        </w:tc>
        <w:tc>
          <w:tcPr>
            <w:tcW w:w="1133" w:type="dxa"/>
            <w:shd w:val="clear" w:color="auto" w:fill="auto"/>
            <w:vAlign w:val="bottom"/>
          </w:tcPr>
          <w:p w:rsidR="006E7046" w:rsidRPr="00FC2EFA" w:rsidRDefault="006E7046" w:rsidP="006E7046">
            <w:pPr>
              <w:bidi w:val="0"/>
              <w:jc w:val="right"/>
              <w:rPr>
                <w:sz w:val="24"/>
                <w:szCs w:val="24"/>
              </w:rPr>
            </w:pPr>
            <w:r w:rsidRPr="00FC2EFA">
              <w:rPr>
                <w:sz w:val="24"/>
                <w:szCs w:val="24"/>
                <w:rtl/>
              </w:rPr>
              <w:t>3</w:t>
            </w:r>
            <w:r w:rsidRPr="00FC2EFA">
              <w:rPr>
                <w:sz w:val="24"/>
                <w:szCs w:val="24"/>
              </w:rPr>
              <w:t xml:space="preserve"> </w:t>
            </w:r>
            <w:r w:rsidRPr="00FC2EFA">
              <w:rPr>
                <w:sz w:val="24"/>
                <w:szCs w:val="24"/>
                <w:rtl/>
              </w:rPr>
              <w:t>819</w:t>
            </w:r>
          </w:p>
        </w:tc>
        <w:tc>
          <w:tcPr>
            <w:tcW w:w="1030" w:type="dxa"/>
            <w:shd w:val="clear" w:color="auto" w:fill="auto"/>
            <w:vAlign w:val="bottom"/>
          </w:tcPr>
          <w:p w:rsidR="006E7046" w:rsidRPr="00FC2EFA" w:rsidRDefault="006E7046" w:rsidP="006E7046">
            <w:pPr>
              <w:bidi w:val="0"/>
              <w:jc w:val="right"/>
              <w:rPr>
                <w:sz w:val="24"/>
                <w:szCs w:val="24"/>
              </w:rPr>
            </w:pPr>
            <w:r w:rsidRPr="00FC2EFA">
              <w:rPr>
                <w:sz w:val="24"/>
                <w:szCs w:val="24"/>
                <w:rtl/>
              </w:rPr>
              <w:t>3</w:t>
            </w:r>
            <w:r w:rsidRPr="00FC2EFA">
              <w:rPr>
                <w:sz w:val="24"/>
                <w:szCs w:val="24"/>
              </w:rPr>
              <w:t xml:space="preserve"> </w:t>
            </w:r>
            <w:r w:rsidRPr="00FC2EFA">
              <w:rPr>
                <w:sz w:val="24"/>
                <w:szCs w:val="24"/>
                <w:rtl/>
              </w:rPr>
              <w:t>695</w:t>
            </w:r>
          </w:p>
        </w:tc>
        <w:tc>
          <w:tcPr>
            <w:tcW w:w="1030" w:type="dxa"/>
            <w:shd w:val="clear" w:color="auto" w:fill="auto"/>
            <w:vAlign w:val="bottom"/>
          </w:tcPr>
          <w:p w:rsidR="006E7046" w:rsidRPr="00FC2EFA" w:rsidRDefault="006E7046" w:rsidP="006E7046">
            <w:pPr>
              <w:bidi w:val="0"/>
              <w:jc w:val="right"/>
              <w:rPr>
                <w:sz w:val="24"/>
                <w:szCs w:val="24"/>
              </w:rPr>
            </w:pPr>
            <w:r w:rsidRPr="00FC2EFA">
              <w:rPr>
                <w:sz w:val="24"/>
                <w:szCs w:val="24"/>
                <w:rtl/>
              </w:rPr>
              <w:t>3</w:t>
            </w:r>
            <w:r w:rsidRPr="00FC2EFA">
              <w:rPr>
                <w:sz w:val="24"/>
                <w:szCs w:val="24"/>
              </w:rPr>
              <w:t xml:space="preserve"> </w:t>
            </w:r>
            <w:r w:rsidRPr="00FC2EFA">
              <w:rPr>
                <w:sz w:val="24"/>
                <w:szCs w:val="24"/>
                <w:rtl/>
              </w:rPr>
              <w:t>906</w:t>
            </w:r>
          </w:p>
        </w:tc>
        <w:tc>
          <w:tcPr>
            <w:tcW w:w="1029" w:type="dxa"/>
            <w:shd w:val="clear" w:color="auto" w:fill="auto"/>
            <w:vAlign w:val="bottom"/>
          </w:tcPr>
          <w:p w:rsidR="006E7046" w:rsidRPr="00FC2EFA" w:rsidRDefault="006E7046" w:rsidP="006E7046">
            <w:pPr>
              <w:bidi w:val="0"/>
              <w:jc w:val="right"/>
              <w:rPr>
                <w:sz w:val="24"/>
                <w:szCs w:val="24"/>
              </w:rPr>
            </w:pPr>
            <w:r w:rsidRPr="00FC2EFA">
              <w:rPr>
                <w:sz w:val="24"/>
                <w:szCs w:val="24"/>
                <w:rtl/>
              </w:rPr>
              <w:t>3</w:t>
            </w:r>
            <w:r w:rsidRPr="00FC2EFA">
              <w:rPr>
                <w:sz w:val="24"/>
                <w:szCs w:val="24"/>
              </w:rPr>
              <w:t xml:space="preserve"> </w:t>
            </w:r>
            <w:r w:rsidRPr="00FC2EFA">
              <w:rPr>
                <w:sz w:val="24"/>
                <w:szCs w:val="24"/>
                <w:rtl/>
              </w:rPr>
              <w:t>761</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25590" w:rsidRDefault="006E7046" w:rsidP="006E7046">
            <w:pPr>
              <w:spacing w:before="40" w:after="80" w:line="220" w:lineRule="exact"/>
              <w:jc w:val="left"/>
              <w:rPr>
                <w:sz w:val="24"/>
                <w:szCs w:val="24"/>
              </w:rPr>
            </w:pPr>
            <w:r w:rsidRPr="00E25590">
              <w:rPr>
                <w:sz w:val="24"/>
                <w:szCs w:val="24"/>
                <w:rtl/>
              </w:rPr>
              <w:t>21332</w:t>
            </w:r>
          </w:p>
        </w:tc>
        <w:tc>
          <w:tcPr>
            <w:tcW w:w="3399" w:type="dxa"/>
            <w:shd w:val="clear" w:color="auto" w:fill="auto"/>
          </w:tcPr>
          <w:p w:rsidR="006E7046" w:rsidRPr="00D42E0E" w:rsidRDefault="006E7046" w:rsidP="006E7046">
            <w:pPr>
              <w:spacing w:before="40" w:after="80" w:line="240" w:lineRule="exact"/>
              <w:ind w:right="144"/>
              <w:jc w:val="lowKashida"/>
              <w:rPr>
                <w:rFonts w:hint="cs"/>
                <w:sz w:val="24"/>
                <w:szCs w:val="24"/>
              </w:rPr>
            </w:pPr>
            <w:r w:rsidRPr="00D42E0E">
              <w:rPr>
                <w:rFonts w:hint="cs"/>
                <w:sz w:val="24"/>
                <w:szCs w:val="24"/>
                <w:rtl/>
              </w:rPr>
              <w:t>مبرمجة نُظُم</w:t>
            </w:r>
          </w:p>
        </w:tc>
        <w:tc>
          <w:tcPr>
            <w:tcW w:w="927" w:type="dxa"/>
            <w:shd w:val="clear" w:color="auto" w:fill="auto"/>
            <w:vAlign w:val="bottom"/>
          </w:tcPr>
          <w:p w:rsidR="006E7046" w:rsidRPr="00FC2EFA" w:rsidRDefault="006E7046" w:rsidP="006E7046">
            <w:pPr>
              <w:bidi w:val="0"/>
              <w:jc w:val="right"/>
              <w:rPr>
                <w:sz w:val="24"/>
                <w:szCs w:val="24"/>
              </w:rPr>
            </w:pPr>
            <w:r w:rsidRPr="00FC2EFA">
              <w:rPr>
                <w:sz w:val="24"/>
                <w:szCs w:val="24"/>
                <w:rtl/>
              </w:rPr>
              <w:t>88</w:t>
            </w:r>
          </w:p>
        </w:tc>
        <w:tc>
          <w:tcPr>
            <w:tcW w:w="1133" w:type="dxa"/>
            <w:shd w:val="clear" w:color="auto" w:fill="auto"/>
            <w:vAlign w:val="bottom"/>
          </w:tcPr>
          <w:p w:rsidR="006E7046" w:rsidRPr="00FC2EFA" w:rsidRDefault="006E7046" w:rsidP="006E7046">
            <w:pPr>
              <w:bidi w:val="0"/>
              <w:jc w:val="right"/>
              <w:rPr>
                <w:sz w:val="24"/>
                <w:szCs w:val="24"/>
              </w:rPr>
            </w:pPr>
            <w:r w:rsidRPr="00FC2EFA">
              <w:rPr>
                <w:sz w:val="24"/>
                <w:szCs w:val="24"/>
                <w:rtl/>
              </w:rPr>
              <w:t>2</w:t>
            </w:r>
            <w:r w:rsidRPr="00FC2EFA">
              <w:rPr>
                <w:sz w:val="24"/>
                <w:szCs w:val="24"/>
              </w:rPr>
              <w:t xml:space="preserve"> </w:t>
            </w:r>
            <w:r w:rsidRPr="00FC2EFA">
              <w:rPr>
                <w:sz w:val="24"/>
                <w:szCs w:val="24"/>
                <w:rtl/>
              </w:rPr>
              <w:t>784</w:t>
            </w:r>
          </w:p>
        </w:tc>
        <w:tc>
          <w:tcPr>
            <w:tcW w:w="1030" w:type="dxa"/>
            <w:shd w:val="clear" w:color="auto" w:fill="auto"/>
            <w:vAlign w:val="bottom"/>
          </w:tcPr>
          <w:p w:rsidR="006E7046" w:rsidRPr="00FC2EFA" w:rsidRDefault="006E7046" w:rsidP="006E7046">
            <w:pPr>
              <w:bidi w:val="0"/>
              <w:jc w:val="right"/>
              <w:rPr>
                <w:sz w:val="24"/>
                <w:szCs w:val="24"/>
              </w:rPr>
            </w:pPr>
            <w:r w:rsidRPr="00FC2EFA">
              <w:rPr>
                <w:sz w:val="24"/>
                <w:szCs w:val="24"/>
                <w:rtl/>
              </w:rPr>
              <w:t>2</w:t>
            </w:r>
            <w:r w:rsidRPr="00FC2EFA">
              <w:rPr>
                <w:sz w:val="24"/>
                <w:szCs w:val="24"/>
              </w:rPr>
              <w:t xml:space="preserve"> </w:t>
            </w:r>
            <w:r w:rsidRPr="00FC2EFA">
              <w:rPr>
                <w:sz w:val="24"/>
                <w:szCs w:val="24"/>
                <w:rtl/>
              </w:rPr>
              <w:t>518</w:t>
            </w:r>
          </w:p>
        </w:tc>
        <w:tc>
          <w:tcPr>
            <w:tcW w:w="1030" w:type="dxa"/>
            <w:shd w:val="clear" w:color="auto" w:fill="auto"/>
            <w:vAlign w:val="bottom"/>
          </w:tcPr>
          <w:p w:rsidR="006E7046" w:rsidRPr="00FC2EFA" w:rsidRDefault="006E7046" w:rsidP="006E7046">
            <w:pPr>
              <w:bidi w:val="0"/>
              <w:jc w:val="right"/>
              <w:rPr>
                <w:sz w:val="24"/>
                <w:szCs w:val="24"/>
              </w:rPr>
            </w:pPr>
            <w:r w:rsidRPr="00FC2EFA">
              <w:rPr>
                <w:sz w:val="24"/>
                <w:szCs w:val="24"/>
                <w:rtl/>
              </w:rPr>
              <w:t>2</w:t>
            </w:r>
            <w:r w:rsidRPr="00FC2EFA">
              <w:rPr>
                <w:sz w:val="24"/>
                <w:szCs w:val="24"/>
              </w:rPr>
              <w:t xml:space="preserve"> </w:t>
            </w:r>
            <w:r w:rsidRPr="00FC2EFA">
              <w:rPr>
                <w:sz w:val="24"/>
                <w:szCs w:val="24"/>
                <w:rtl/>
              </w:rPr>
              <w:t>859</w:t>
            </w:r>
          </w:p>
        </w:tc>
        <w:tc>
          <w:tcPr>
            <w:tcW w:w="1029" w:type="dxa"/>
            <w:shd w:val="clear" w:color="auto" w:fill="auto"/>
            <w:vAlign w:val="bottom"/>
          </w:tcPr>
          <w:p w:rsidR="006E7046" w:rsidRPr="00FC2EFA" w:rsidRDefault="006E7046" w:rsidP="006E7046">
            <w:pPr>
              <w:bidi w:val="0"/>
              <w:jc w:val="right"/>
              <w:rPr>
                <w:sz w:val="24"/>
                <w:szCs w:val="24"/>
              </w:rPr>
            </w:pPr>
            <w:r w:rsidRPr="00FC2EFA">
              <w:rPr>
                <w:sz w:val="24"/>
                <w:szCs w:val="24"/>
                <w:rtl/>
              </w:rPr>
              <w:t>2</w:t>
            </w:r>
            <w:r w:rsidRPr="00FC2EFA">
              <w:rPr>
                <w:sz w:val="24"/>
                <w:szCs w:val="24"/>
              </w:rPr>
              <w:t xml:space="preserve"> </w:t>
            </w:r>
            <w:r w:rsidRPr="00FC2EFA">
              <w:rPr>
                <w:sz w:val="24"/>
                <w:szCs w:val="24"/>
                <w:rtl/>
              </w:rPr>
              <w:t>795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25590" w:rsidRDefault="006E7046" w:rsidP="006E7046">
            <w:pPr>
              <w:spacing w:before="40" w:after="80" w:line="220" w:lineRule="exact"/>
              <w:jc w:val="left"/>
              <w:rPr>
                <w:sz w:val="24"/>
                <w:szCs w:val="24"/>
              </w:rPr>
            </w:pPr>
            <w:r w:rsidRPr="00E25590">
              <w:rPr>
                <w:sz w:val="24"/>
                <w:szCs w:val="24"/>
                <w:rtl/>
              </w:rPr>
              <w:t>23402</w:t>
            </w:r>
          </w:p>
        </w:tc>
        <w:tc>
          <w:tcPr>
            <w:tcW w:w="3399" w:type="dxa"/>
            <w:shd w:val="clear" w:color="auto" w:fill="auto"/>
          </w:tcPr>
          <w:p w:rsidR="006E7046" w:rsidRPr="00D42E0E" w:rsidRDefault="006E7046" w:rsidP="006E7046">
            <w:pPr>
              <w:spacing w:before="40" w:after="80" w:line="240" w:lineRule="exact"/>
              <w:ind w:right="144"/>
              <w:jc w:val="lowKashida"/>
              <w:rPr>
                <w:rFonts w:hint="cs"/>
                <w:sz w:val="24"/>
                <w:szCs w:val="24"/>
                <w:rtl/>
              </w:rPr>
            </w:pPr>
            <w:r w:rsidRPr="00D42E0E">
              <w:rPr>
                <w:rFonts w:hint="cs"/>
                <w:sz w:val="24"/>
                <w:szCs w:val="24"/>
                <w:rtl/>
              </w:rPr>
              <w:t>مُعلِّمة صُمّ</w:t>
            </w:r>
          </w:p>
        </w:tc>
        <w:tc>
          <w:tcPr>
            <w:tcW w:w="927" w:type="dxa"/>
            <w:shd w:val="clear" w:color="auto" w:fill="auto"/>
            <w:vAlign w:val="bottom"/>
          </w:tcPr>
          <w:p w:rsidR="006E7046" w:rsidRPr="00FC2EFA" w:rsidRDefault="006E7046" w:rsidP="006E7046">
            <w:pPr>
              <w:bidi w:val="0"/>
              <w:jc w:val="right"/>
              <w:rPr>
                <w:sz w:val="24"/>
                <w:szCs w:val="24"/>
              </w:rPr>
            </w:pPr>
            <w:r w:rsidRPr="00FC2EFA">
              <w:rPr>
                <w:sz w:val="24"/>
                <w:szCs w:val="24"/>
                <w:rtl/>
              </w:rPr>
              <w:t>17</w:t>
            </w:r>
          </w:p>
        </w:tc>
        <w:tc>
          <w:tcPr>
            <w:tcW w:w="1133" w:type="dxa"/>
            <w:shd w:val="clear" w:color="auto" w:fill="auto"/>
            <w:vAlign w:val="bottom"/>
          </w:tcPr>
          <w:p w:rsidR="006E7046" w:rsidRPr="00FC2EFA" w:rsidRDefault="006E7046" w:rsidP="006E7046">
            <w:pPr>
              <w:bidi w:val="0"/>
              <w:jc w:val="right"/>
              <w:rPr>
                <w:sz w:val="24"/>
                <w:szCs w:val="24"/>
              </w:rPr>
            </w:pPr>
            <w:r w:rsidRPr="00FC2EFA">
              <w:rPr>
                <w:sz w:val="24"/>
                <w:szCs w:val="24"/>
                <w:rtl/>
              </w:rPr>
              <w:t>2</w:t>
            </w:r>
            <w:r w:rsidRPr="00FC2EFA">
              <w:rPr>
                <w:sz w:val="24"/>
                <w:szCs w:val="24"/>
              </w:rPr>
              <w:t xml:space="preserve"> </w:t>
            </w:r>
            <w:r w:rsidRPr="00FC2EFA">
              <w:rPr>
                <w:sz w:val="24"/>
                <w:szCs w:val="24"/>
                <w:rtl/>
              </w:rPr>
              <w:t>103</w:t>
            </w:r>
          </w:p>
        </w:tc>
        <w:tc>
          <w:tcPr>
            <w:tcW w:w="1030" w:type="dxa"/>
            <w:shd w:val="clear" w:color="auto" w:fill="auto"/>
            <w:vAlign w:val="bottom"/>
          </w:tcPr>
          <w:p w:rsidR="006E7046" w:rsidRPr="00FC2EFA" w:rsidRDefault="006E7046" w:rsidP="006E7046">
            <w:pPr>
              <w:bidi w:val="0"/>
              <w:jc w:val="right"/>
              <w:rPr>
                <w:sz w:val="24"/>
                <w:szCs w:val="24"/>
              </w:rPr>
            </w:pPr>
            <w:r w:rsidRPr="00FC2EFA">
              <w:rPr>
                <w:sz w:val="24"/>
                <w:szCs w:val="24"/>
                <w:rtl/>
              </w:rPr>
              <w:t>1</w:t>
            </w:r>
            <w:r w:rsidRPr="00FC2EFA">
              <w:rPr>
                <w:sz w:val="24"/>
                <w:szCs w:val="24"/>
              </w:rPr>
              <w:t xml:space="preserve"> </w:t>
            </w:r>
            <w:r w:rsidRPr="00FC2EFA">
              <w:rPr>
                <w:sz w:val="24"/>
                <w:szCs w:val="24"/>
                <w:rtl/>
              </w:rPr>
              <w:t>800</w:t>
            </w:r>
          </w:p>
        </w:tc>
        <w:tc>
          <w:tcPr>
            <w:tcW w:w="1030" w:type="dxa"/>
            <w:shd w:val="clear" w:color="auto" w:fill="auto"/>
            <w:vAlign w:val="bottom"/>
          </w:tcPr>
          <w:p w:rsidR="006E7046" w:rsidRPr="00FC2EFA" w:rsidRDefault="006E7046" w:rsidP="006E7046">
            <w:pPr>
              <w:bidi w:val="0"/>
              <w:jc w:val="right"/>
              <w:rPr>
                <w:sz w:val="24"/>
                <w:szCs w:val="24"/>
              </w:rPr>
            </w:pPr>
            <w:r w:rsidRPr="00FC2EFA">
              <w:rPr>
                <w:sz w:val="24"/>
                <w:szCs w:val="24"/>
                <w:rtl/>
              </w:rPr>
              <w:t>2</w:t>
            </w:r>
            <w:r w:rsidRPr="00FC2EFA">
              <w:rPr>
                <w:sz w:val="24"/>
                <w:szCs w:val="24"/>
              </w:rPr>
              <w:t xml:space="preserve"> </w:t>
            </w:r>
            <w:r w:rsidRPr="00FC2EFA">
              <w:rPr>
                <w:sz w:val="24"/>
                <w:szCs w:val="24"/>
                <w:rtl/>
              </w:rPr>
              <w:t>103</w:t>
            </w:r>
          </w:p>
        </w:tc>
        <w:tc>
          <w:tcPr>
            <w:tcW w:w="1029" w:type="dxa"/>
            <w:shd w:val="clear" w:color="auto" w:fill="auto"/>
            <w:vAlign w:val="bottom"/>
          </w:tcPr>
          <w:p w:rsidR="006E7046" w:rsidRPr="00FC2EFA" w:rsidRDefault="006E7046" w:rsidP="006E7046">
            <w:pPr>
              <w:bidi w:val="0"/>
              <w:jc w:val="right"/>
              <w:rPr>
                <w:sz w:val="24"/>
                <w:szCs w:val="24"/>
              </w:rPr>
            </w:pPr>
            <w:r w:rsidRPr="00FC2EFA">
              <w:rPr>
                <w:sz w:val="24"/>
                <w:szCs w:val="24"/>
                <w:rtl/>
              </w:rPr>
              <w:t>1</w:t>
            </w:r>
            <w:r w:rsidRPr="00FC2EFA">
              <w:rPr>
                <w:sz w:val="24"/>
                <w:szCs w:val="24"/>
              </w:rPr>
              <w:t xml:space="preserve"> </w:t>
            </w:r>
            <w:r w:rsidRPr="00FC2EFA">
              <w:rPr>
                <w:sz w:val="24"/>
                <w:szCs w:val="24"/>
                <w:rtl/>
              </w:rPr>
              <w:t>800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25590" w:rsidRDefault="006E7046" w:rsidP="006E7046">
            <w:pPr>
              <w:spacing w:before="40" w:after="80" w:line="220" w:lineRule="exact"/>
              <w:jc w:val="left"/>
              <w:rPr>
                <w:sz w:val="24"/>
                <w:szCs w:val="24"/>
              </w:rPr>
            </w:pPr>
            <w:r w:rsidRPr="00E25590">
              <w:rPr>
                <w:sz w:val="24"/>
                <w:szCs w:val="24"/>
                <w:rtl/>
              </w:rPr>
              <w:t>23403</w:t>
            </w:r>
          </w:p>
        </w:tc>
        <w:tc>
          <w:tcPr>
            <w:tcW w:w="3399" w:type="dxa"/>
            <w:shd w:val="clear" w:color="auto" w:fill="auto"/>
          </w:tcPr>
          <w:p w:rsidR="006E7046" w:rsidRPr="00D42E0E" w:rsidRDefault="006E7046" w:rsidP="006E7046">
            <w:pPr>
              <w:spacing w:before="40" w:after="80" w:line="240" w:lineRule="exact"/>
              <w:ind w:right="144"/>
              <w:jc w:val="lowKashida"/>
              <w:rPr>
                <w:rFonts w:hint="cs"/>
                <w:sz w:val="24"/>
                <w:szCs w:val="24"/>
                <w:rtl/>
              </w:rPr>
            </w:pPr>
            <w:r w:rsidRPr="00D42E0E">
              <w:rPr>
                <w:rFonts w:hint="cs"/>
                <w:sz w:val="24"/>
                <w:szCs w:val="24"/>
                <w:rtl/>
              </w:rPr>
              <w:t>مُعلِّمة مُعَوَّقين عقليا</w:t>
            </w:r>
          </w:p>
        </w:tc>
        <w:tc>
          <w:tcPr>
            <w:tcW w:w="927" w:type="dxa"/>
            <w:shd w:val="clear" w:color="auto" w:fill="auto"/>
            <w:vAlign w:val="bottom"/>
          </w:tcPr>
          <w:p w:rsidR="006E7046" w:rsidRPr="00FC2EFA" w:rsidRDefault="006E7046" w:rsidP="006E7046">
            <w:pPr>
              <w:bidi w:val="0"/>
              <w:jc w:val="right"/>
              <w:rPr>
                <w:sz w:val="24"/>
                <w:szCs w:val="24"/>
              </w:rPr>
            </w:pPr>
            <w:r w:rsidRPr="00FC2EFA">
              <w:rPr>
                <w:sz w:val="24"/>
                <w:szCs w:val="24"/>
                <w:rtl/>
              </w:rPr>
              <w:t>16</w:t>
            </w:r>
          </w:p>
        </w:tc>
        <w:tc>
          <w:tcPr>
            <w:tcW w:w="1133" w:type="dxa"/>
            <w:shd w:val="clear" w:color="auto" w:fill="auto"/>
            <w:vAlign w:val="bottom"/>
          </w:tcPr>
          <w:p w:rsidR="006E7046" w:rsidRPr="00FC2EFA" w:rsidRDefault="006E7046" w:rsidP="006E7046">
            <w:pPr>
              <w:bidi w:val="0"/>
              <w:jc w:val="right"/>
              <w:rPr>
                <w:sz w:val="24"/>
                <w:szCs w:val="24"/>
              </w:rPr>
            </w:pPr>
            <w:r w:rsidRPr="00FC2EFA">
              <w:rPr>
                <w:sz w:val="24"/>
                <w:szCs w:val="24"/>
                <w:rtl/>
              </w:rPr>
              <w:t>1</w:t>
            </w:r>
            <w:r w:rsidRPr="00FC2EFA">
              <w:rPr>
                <w:sz w:val="24"/>
                <w:szCs w:val="24"/>
              </w:rPr>
              <w:t xml:space="preserve"> </w:t>
            </w:r>
            <w:r w:rsidRPr="00FC2EFA">
              <w:rPr>
                <w:sz w:val="24"/>
                <w:szCs w:val="24"/>
                <w:rtl/>
              </w:rPr>
              <w:t>423</w:t>
            </w:r>
          </w:p>
        </w:tc>
        <w:tc>
          <w:tcPr>
            <w:tcW w:w="1030" w:type="dxa"/>
            <w:shd w:val="clear" w:color="auto" w:fill="auto"/>
            <w:vAlign w:val="bottom"/>
          </w:tcPr>
          <w:p w:rsidR="006E7046" w:rsidRPr="00FC2EFA" w:rsidRDefault="006E7046" w:rsidP="006E7046">
            <w:pPr>
              <w:bidi w:val="0"/>
              <w:jc w:val="right"/>
              <w:rPr>
                <w:sz w:val="24"/>
                <w:szCs w:val="24"/>
              </w:rPr>
            </w:pPr>
            <w:r w:rsidRPr="00FC2EFA">
              <w:rPr>
                <w:sz w:val="24"/>
                <w:szCs w:val="24"/>
                <w:rtl/>
              </w:rPr>
              <w:t>1</w:t>
            </w:r>
            <w:r w:rsidRPr="00FC2EFA">
              <w:rPr>
                <w:sz w:val="24"/>
                <w:szCs w:val="24"/>
              </w:rPr>
              <w:t xml:space="preserve"> </w:t>
            </w:r>
            <w:r w:rsidRPr="00FC2EFA">
              <w:rPr>
                <w:sz w:val="24"/>
                <w:szCs w:val="24"/>
                <w:rtl/>
              </w:rPr>
              <w:t>392</w:t>
            </w:r>
          </w:p>
        </w:tc>
        <w:tc>
          <w:tcPr>
            <w:tcW w:w="1030" w:type="dxa"/>
            <w:shd w:val="clear" w:color="auto" w:fill="auto"/>
            <w:vAlign w:val="bottom"/>
          </w:tcPr>
          <w:p w:rsidR="006E7046" w:rsidRPr="00FC2EFA" w:rsidRDefault="006E7046" w:rsidP="006E7046">
            <w:pPr>
              <w:bidi w:val="0"/>
              <w:jc w:val="right"/>
              <w:rPr>
                <w:sz w:val="24"/>
                <w:szCs w:val="24"/>
              </w:rPr>
            </w:pPr>
            <w:r w:rsidRPr="00FC2EFA">
              <w:rPr>
                <w:sz w:val="24"/>
                <w:szCs w:val="24"/>
                <w:rtl/>
              </w:rPr>
              <w:t>1</w:t>
            </w:r>
            <w:r w:rsidRPr="00FC2EFA">
              <w:rPr>
                <w:sz w:val="24"/>
                <w:szCs w:val="24"/>
              </w:rPr>
              <w:t xml:space="preserve"> </w:t>
            </w:r>
            <w:r w:rsidRPr="00FC2EFA">
              <w:rPr>
                <w:sz w:val="24"/>
                <w:szCs w:val="24"/>
                <w:rtl/>
              </w:rPr>
              <w:t>423</w:t>
            </w:r>
          </w:p>
        </w:tc>
        <w:tc>
          <w:tcPr>
            <w:tcW w:w="1029" w:type="dxa"/>
            <w:shd w:val="clear" w:color="auto" w:fill="auto"/>
            <w:vAlign w:val="bottom"/>
          </w:tcPr>
          <w:p w:rsidR="006E7046" w:rsidRPr="00FC2EFA" w:rsidRDefault="006E7046" w:rsidP="006E7046">
            <w:pPr>
              <w:bidi w:val="0"/>
              <w:jc w:val="right"/>
              <w:rPr>
                <w:sz w:val="24"/>
                <w:szCs w:val="24"/>
              </w:rPr>
            </w:pPr>
            <w:r w:rsidRPr="00FC2EFA">
              <w:rPr>
                <w:sz w:val="24"/>
                <w:szCs w:val="24"/>
                <w:rtl/>
              </w:rPr>
              <w:t>1</w:t>
            </w:r>
            <w:r w:rsidRPr="00FC2EFA">
              <w:rPr>
                <w:sz w:val="24"/>
                <w:szCs w:val="24"/>
              </w:rPr>
              <w:t xml:space="preserve"> </w:t>
            </w:r>
            <w:r w:rsidRPr="00FC2EFA">
              <w:rPr>
                <w:sz w:val="24"/>
                <w:szCs w:val="24"/>
                <w:rtl/>
              </w:rPr>
              <w:t>392</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25590" w:rsidRDefault="006E7046" w:rsidP="006E7046">
            <w:pPr>
              <w:spacing w:before="40" w:after="80" w:line="220" w:lineRule="exact"/>
              <w:jc w:val="left"/>
              <w:rPr>
                <w:sz w:val="24"/>
                <w:szCs w:val="24"/>
              </w:rPr>
            </w:pPr>
            <w:r w:rsidRPr="00E25590">
              <w:rPr>
                <w:sz w:val="24"/>
                <w:szCs w:val="24"/>
                <w:rtl/>
              </w:rPr>
              <w:t>21442</w:t>
            </w:r>
          </w:p>
        </w:tc>
        <w:tc>
          <w:tcPr>
            <w:tcW w:w="3399" w:type="dxa"/>
            <w:shd w:val="clear" w:color="auto" w:fill="auto"/>
          </w:tcPr>
          <w:p w:rsidR="006E7046" w:rsidRPr="00D42E0E" w:rsidRDefault="006E7046" w:rsidP="006E7046">
            <w:pPr>
              <w:spacing w:before="40" w:after="80" w:line="240" w:lineRule="exact"/>
              <w:ind w:right="144"/>
              <w:jc w:val="lowKashida"/>
              <w:rPr>
                <w:rFonts w:hint="cs"/>
                <w:sz w:val="24"/>
                <w:szCs w:val="24"/>
              </w:rPr>
            </w:pPr>
            <w:r w:rsidRPr="00D42E0E">
              <w:rPr>
                <w:rFonts w:hint="cs"/>
                <w:sz w:val="24"/>
                <w:szCs w:val="24"/>
                <w:rtl/>
              </w:rPr>
              <w:t>مهندسة اتصالات سلكية ولاسلكية</w:t>
            </w:r>
          </w:p>
        </w:tc>
        <w:tc>
          <w:tcPr>
            <w:tcW w:w="927" w:type="dxa"/>
            <w:shd w:val="clear" w:color="auto" w:fill="auto"/>
            <w:vAlign w:val="bottom"/>
          </w:tcPr>
          <w:p w:rsidR="006E7046" w:rsidRPr="00FC2EFA" w:rsidRDefault="006E7046" w:rsidP="006E7046">
            <w:pPr>
              <w:bidi w:val="0"/>
              <w:jc w:val="right"/>
              <w:rPr>
                <w:sz w:val="24"/>
                <w:szCs w:val="24"/>
              </w:rPr>
            </w:pPr>
            <w:r w:rsidRPr="00FC2EFA">
              <w:rPr>
                <w:sz w:val="24"/>
                <w:szCs w:val="24"/>
                <w:rtl/>
              </w:rPr>
              <w:t>225</w:t>
            </w:r>
          </w:p>
        </w:tc>
        <w:tc>
          <w:tcPr>
            <w:tcW w:w="1133" w:type="dxa"/>
            <w:shd w:val="clear" w:color="auto" w:fill="auto"/>
            <w:vAlign w:val="bottom"/>
          </w:tcPr>
          <w:p w:rsidR="006E7046" w:rsidRPr="00FC2EFA" w:rsidRDefault="006E7046" w:rsidP="006E7046">
            <w:pPr>
              <w:bidi w:val="0"/>
              <w:jc w:val="right"/>
              <w:rPr>
                <w:sz w:val="24"/>
                <w:szCs w:val="24"/>
              </w:rPr>
            </w:pPr>
            <w:r w:rsidRPr="00FC2EFA">
              <w:rPr>
                <w:sz w:val="24"/>
                <w:szCs w:val="24"/>
                <w:rtl/>
              </w:rPr>
              <w:t>3</w:t>
            </w:r>
            <w:r w:rsidRPr="00FC2EFA">
              <w:rPr>
                <w:sz w:val="24"/>
                <w:szCs w:val="24"/>
              </w:rPr>
              <w:t xml:space="preserve"> </w:t>
            </w:r>
            <w:r w:rsidRPr="00FC2EFA">
              <w:rPr>
                <w:sz w:val="24"/>
                <w:szCs w:val="24"/>
                <w:rtl/>
              </w:rPr>
              <w:t>678</w:t>
            </w:r>
          </w:p>
        </w:tc>
        <w:tc>
          <w:tcPr>
            <w:tcW w:w="1030" w:type="dxa"/>
            <w:shd w:val="clear" w:color="auto" w:fill="auto"/>
            <w:vAlign w:val="bottom"/>
          </w:tcPr>
          <w:p w:rsidR="006E7046" w:rsidRPr="00FC2EFA" w:rsidRDefault="006E7046" w:rsidP="006E7046">
            <w:pPr>
              <w:bidi w:val="0"/>
              <w:jc w:val="right"/>
              <w:rPr>
                <w:sz w:val="24"/>
                <w:szCs w:val="24"/>
              </w:rPr>
            </w:pPr>
            <w:r w:rsidRPr="00FC2EFA">
              <w:rPr>
                <w:sz w:val="24"/>
                <w:szCs w:val="24"/>
                <w:rtl/>
              </w:rPr>
              <w:t>3</w:t>
            </w:r>
            <w:r w:rsidRPr="00FC2EFA">
              <w:rPr>
                <w:sz w:val="24"/>
                <w:szCs w:val="24"/>
              </w:rPr>
              <w:t xml:space="preserve"> </w:t>
            </w:r>
            <w:r w:rsidRPr="00FC2EFA">
              <w:rPr>
                <w:sz w:val="24"/>
                <w:szCs w:val="24"/>
                <w:rtl/>
              </w:rPr>
              <w:t>464</w:t>
            </w:r>
          </w:p>
        </w:tc>
        <w:tc>
          <w:tcPr>
            <w:tcW w:w="1030" w:type="dxa"/>
            <w:shd w:val="clear" w:color="auto" w:fill="auto"/>
            <w:vAlign w:val="bottom"/>
          </w:tcPr>
          <w:p w:rsidR="006E7046" w:rsidRPr="00FC2EFA" w:rsidRDefault="006E7046" w:rsidP="006E7046">
            <w:pPr>
              <w:bidi w:val="0"/>
              <w:jc w:val="right"/>
              <w:rPr>
                <w:sz w:val="24"/>
                <w:szCs w:val="24"/>
              </w:rPr>
            </w:pPr>
            <w:r w:rsidRPr="00FC2EFA">
              <w:rPr>
                <w:sz w:val="24"/>
                <w:szCs w:val="24"/>
                <w:rtl/>
              </w:rPr>
              <w:t>3</w:t>
            </w:r>
            <w:r w:rsidRPr="00FC2EFA">
              <w:rPr>
                <w:sz w:val="24"/>
                <w:szCs w:val="24"/>
              </w:rPr>
              <w:t xml:space="preserve"> </w:t>
            </w:r>
            <w:r w:rsidRPr="00FC2EFA">
              <w:rPr>
                <w:sz w:val="24"/>
                <w:szCs w:val="24"/>
                <w:rtl/>
              </w:rPr>
              <w:t>740</w:t>
            </w:r>
          </w:p>
        </w:tc>
        <w:tc>
          <w:tcPr>
            <w:tcW w:w="1029" w:type="dxa"/>
            <w:shd w:val="clear" w:color="auto" w:fill="auto"/>
            <w:vAlign w:val="bottom"/>
          </w:tcPr>
          <w:p w:rsidR="006E7046" w:rsidRPr="00FC2EFA" w:rsidRDefault="006E7046" w:rsidP="006E7046">
            <w:pPr>
              <w:bidi w:val="0"/>
              <w:jc w:val="right"/>
              <w:rPr>
                <w:sz w:val="24"/>
                <w:szCs w:val="24"/>
              </w:rPr>
            </w:pPr>
            <w:r w:rsidRPr="00FC2EFA">
              <w:rPr>
                <w:sz w:val="24"/>
                <w:szCs w:val="24"/>
                <w:rtl/>
              </w:rPr>
              <w:t>3</w:t>
            </w:r>
            <w:r w:rsidRPr="00FC2EFA">
              <w:rPr>
                <w:sz w:val="24"/>
                <w:szCs w:val="24"/>
              </w:rPr>
              <w:t xml:space="preserve"> </w:t>
            </w:r>
            <w:r w:rsidRPr="00FC2EFA">
              <w:rPr>
                <w:sz w:val="24"/>
                <w:szCs w:val="24"/>
                <w:rtl/>
              </w:rPr>
              <w:t>496</w:t>
            </w:r>
          </w:p>
        </w:tc>
      </w:tr>
      <w:tr w:rsidR="006E7046" w:rsidRPr="00372BF5">
        <w:tblPrEx>
          <w:tblCellMar>
            <w:top w:w="0" w:type="dxa"/>
            <w:bottom w:w="0" w:type="dxa"/>
          </w:tblCellMar>
        </w:tblPrEx>
        <w:trPr>
          <w:cantSplit/>
          <w:trHeight w:val="193"/>
          <w:jc w:val="center"/>
        </w:trPr>
        <w:tc>
          <w:tcPr>
            <w:tcW w:w="1301" w:type="dxa"/>
            <w:shd w:val="clear" w:color="auto" w:fill="auto"/>
            <w:vAlign w:val="bottom"/>
          </w:tcPr>
          <w:p w:rsidR="006E7046" w:rsidRPr="00E25590" w:rsidRDefault="006E7046" w:rsidP="006E7046">
            <w:pPr>
              <w:spacing w:before="40" w:after="80" w:line="220" w:lineRule="exact"/>
              <w:jc w:val="left"/>
              <w:rPr>
                <w:sz w:val="24"/>
                <w:szCs w:val="24"/>
              </w:rPr>
            </w:pPr>
            <w:r w:rsidRPr="00E25590">
              <w:rPr>
                <w:sz w:val="24"/>
                <w:szCs w:val="24"/>
                <w:rtl/>
              </w:rPr>
              <w:t>24204</w:t>
            </w:r>
          </w:p>
        </w:tc>
        <w:tc>
          <w:tcPr>
            <w:tcW w:w="3399" w:type="dxa"/>
            <w:shd w:val="clear" w:color="auto" w:fill="auto"/>
          </w:tcPr>
          <w:p w:rsidR="006E7046" w:rsidRPr="00D42E0E" w:rsidRDefault="006E7046" w:rsidP="006E7046">
            <w:pPr>
              <w:spacing w:before="40" w:after="80" w:line="240" w:lineRule="exact"/>
              <w:ind w:right="144"/>
              <w:jc w:val="lowKashida"/>
              <w:rPr>
                <w:rFonts w:hint="cs"/>
                <w:sz w:val="24"/>
                <w:szCs w:val="24"/>
              </w:rPr>
            </w:pPr>
            <w:r w:rsidRPr="00D42E0E">
              <w:rPr>
                <w:rFonts w:hint="cs"/>
                <w:sz w:val="24"/>
                <w:szCs w:val="24"/>
                <w:rtl/>
              </w:rPr>
              <w:t>مديرة خزانة</w:t>
            </w:r>
          </w:p>
        </w:tc>
        <w:tc>
          <w:tcPr>
            <w:tcW w:w="927" w:type="dxa"/>
            <w:shd w:val="clear" w:color="auto" w:fill="auto"/>
            <w:vAlign w:val="bottom"/>
          </w:tcPr>
          <w:p w:rsidR="006E7046" w:rsidRPr="00FC2EFA" w:rsidRDefault="006E7046" w:rsidP="006E7046">
            <w:pPr>
              <w:bidi w:val="0"/>
              <w:jc w:val="right"/>
              <w:rPr>
                <w:sz w:val="24"/>
                <w:szCs w:val="24"/>
              </w:rPr>
            </w:pPr>
            <w:r w:rsidRPr="00FC2EFA">
              <w:rPr>
                <w:sz w:val="24"/>
                <w:szCs w:val="24"/>
                <w:rtl/>
              </w:rPr>
              <w:t>38</w:t>
            </w:r>
          </w:p>
        </w:tc>
        <w:tc>
          <w:tcPr>
            <w:tcW w:w="1133" w:type="dxa"/>
            <w:shd w:val="clear" w:color="auto" w:fill="auto"/>
            <w:vAlign w:val="bottom"/>
          </w:tcPr>
          <w:p w:rsidR="006E7046" w:rsidRPr="00FC2EFA" w:rsidRDefault="006E7046" w:rsidP="006E7046">
            <w:pPr>
              <w:bidi w:val="0"/>
              <w:jc w:val="right"/>
              <w:rPr>
                <w:sz w:val="24"/>
                <w:szCs w:val="24"/>
              </w:rPr>
            </w:pPr>
            <w:r w:rsidRPr="00FC2EFA">
              <w:rPr>
                <w:sz w:val="24"/>
                <w:szCs w:val="24"/>
                <w:rtl/>
              </w:rPr>
              <w:t>4</w:t>
            </w:r>
            <w:r w:rsidRPr="00FC2EFA">
              <w:rPr>
                <w:sz w:val="24"/>
                <w:szCs w:val="24"/>
              </w:rPr>
              <w:t xml:space="preserve"> </w:t>
            </w:r>
            <w:r w:rsidRPr="00FC2EFA">
              <w:rPr>
                <w:sz w:val="24"/>
                <w:szCs w:val="24"/>
                <w:rtl/>
              </w:rPr>
              <w:t>486</w:t>
            </w:r>
          </w:p>
        </w:tc>
        <w:tc>
          <w:tcPr>
            <w:tcW w:w="1030" w:type="dxa"/>
            <w:shd w:val="clear" w:color="auto" w:fill="auto"/>
            <w:vAlign w:val="bottom"/>
          </w:tcPr>
          <w:p w:rsidR="006E7046" w:rsidRPr="00FC2EFA" w:rsidRDefault="006E7046" w:rsidP="006E7046">
            <w:pPr>
              <w:bidi w:val="0"/>
              <w:jc w:val="right"/>
              <w:rPr>
                <w:sz w:val="24"/>
                <w:szCs w:val="24"/>
              </w:rPr>
            </w:pPr>
            <w:r w:rsidRPr="00FC2EFA">
              <w:rPr>
                <w:sz w:val="24"/>
                <w:szCs w:val="24"/>
                <w:rtl/>
              </w:rPr>
              <w:t>4</w:t>
            </w:r>
            <w:r w:rsidRPr="00FC2EFA">
              <w:rPr>
                <w:sz w:val="24"/>
                <w:szCs w:val="24"/>
              </w:rPr>
              <w:t xml:space="preserve"> </w:t>
            </w:r>
            <w:r w:rsidRPr="00FC2EFA">
              <w:rPr>
                <w:sz w:val="24"/>
                <w:szCs w:val="24"/>
                <w:rtl/>
              </w:rPr>
              <w:t>221</w:t>
            </w:r>
          </w:p>
        </w:tc>
        <w:tc>
          <w:tcPr>
            <w:tcW w:w="1030" w:type="dxa"/>
            <w:shd w:val="clear" w:color="auto" w:fill="auto"/>
            <w:vAlign w:val="bottom"/>
          </w:tcPr>
          <w:p w:rsidR="006E7046" w:rsidRPr="00FC2EFA" w:rsidRDefault="006E7046" w:rsidP="006E7046">
            <w:pPr>
              <w:bidi w:val="0"/>
              <w:jc w:val="right"/>
              <w:rPr>
                <w:sz w:val="24"/>
                <w:szCs w:val="24"/>
              </w:rPr>
            </w:pPr>
            <w:r w:rsidRPr="00FC2EFA">
              <w:rPr>
                <w:sz w:val="24"/>
                <w:szCs w:val="24"/>
                <w:rtl/>
              </w:rPr>
              <w:t>4</w:t>
            </w:r>
            <w:r w:rsidRPr="00FC2EFA">
              <w:rPr>
                <w:sz w:val="24"/>
                <w:szCs w:val="24"/>
              </w:rPr>
              <w:t xml:space="preserve"> </w:t>
            </w:r>
            <w:r w:rsidRPr="00FC2EFA">
              <w:rPr>
                <w:sz w:val="24"/>
                <w:szCs w:val="24"/>
                <w:rtl/>
              </w:rPr>
              <w:t>598</w:t>
            </w:r>
          </w:p>
        </w:tc>
        <w:tc>
          <w:tcPr>
            <w:tcW w:w="1029" w:type="dxa"/>
            <w:shd w:val="clear" w:color="auto" w:fill="auto"/>
            <w:vAlign w:val="bottom"/>
          </w:tcPr>
          <w:p w:rsidR="006E7046" w:rsidRPr="00FC2EFA" w:rsidRDefault="006E7046" w:rsidP="006E7046">
            <w:pPr>
              <w:bidi w:val="0"/>
              <w:jc w:val="right"/>
              <w:rPr>
                <w:sz w:val="24"/>
                <w:szCs w:val="24"/>
              </w:rPr>
            </w:pPr>
            <w:r w:rsidRPr="00FC2EFA">
              <w:rPr>
                <w:sz w:val="24"/>
                <w:szCs w:val="24"/>
                <w:rtl/>
              </w:rPr>
              <w:t>4</w:t>
            </w:r>
            <w:r w:rsidRPr="00FC2EFA">
              <w:rPr>
                <w:sz w:val="24"/>
                <w:szCs w:val="24"/>
              </w:rPr>
              <w:t xml:space="preserve"> </w:t>
            </w:r>
            <w:r w:rsidRPr="00FC2EFA">
              <w:rPr>
                <w:sz w:val="24"/>
                <w:szCs w:val="24"/>
                <w:rtl/>
              </w:rPr>
              <w:t>448</w:t>
            </w:r>
          </w:p>
        </w:tc>
      </w:tr>
      <w:tr w:rsidR="006E7046" w:rsidRPr="00372BF5">
        <w:tblPrEx>
          <w:tblCellMar>
            <w:top w:w="0" w:type="dxa"/>
            <w:bottom w:w="0" w:type="dxa"/>
          </w:tblCellMar>
        </w:tblPrEx>
        <w:trPr>
          <w:cantSplit/>
          <w:trHeight w:val="193"/>
          <w:jc w:val="center"/>
        </w:trPr>
        <w:tc>
          <w:tcPr>
            <w:tcW w:w="1301" w:type="dxa"/>
            <w:shd w:val="clear" w:color="auto" w:fill="auto"/>
            <w:vAlign w:val="bottom"/>
          </w:tcPr>
          <w:p w:rsidR="006E7046" w:rsidRPr="003C7133" w:rsidRDefault="006E7046" w:rsidP="006E7046">
            <w:pPr>
              <w:spacing w:before="40" w:after="80" w:line="220" w:lineRule="exact"/>
              <w:jc w:val="left"/>
              <w:rPr>
                <w:rFonts w:hint="cs"/>
                <w:b/>
                <w:bCs/>
                <w:sz w:val="24"/>
                <w:szCs w:val="24"/>
              </w:rPr>
            </w:pPr>
            <w:r w:rsidRPr="003C7133">
              <w:rPr>
                <w:rFonts w:hint="cs"/>
                <w:b/>
                <w:bCs/>
                <w:sz w:val="24"/>
                <w:szCs w:val="24"/>
                <w:rtl/>
              </w:rPr>
              <w:t>3</w:t>
            </w:r>
          </w:p>
        </w:tc>
        <w:tc>
          <w:tcPr>
            <w:tcW w:w="3399" w:type="dxa"/>
            <w:shd w:val="clear" w:color="auto" w:fill="auto"/>
          </w:tcPr>
          <w:p w:rsidR="006E7046" w:rsidRPr="003C7133" w:rsidRDefault="006E7046" w:rsidP="006E7046">
            <w:pPr>
              <w:spacing w:before="40" w:after="80" w:line="240" w:lineRule="exact"/>
              <w:ind w:right="144"/>
              <w:jc w:val="lowKashida"/>
              <w:rPr>
                <w:rFonts w:hint="cs"/>
                <w:b/>
                <w:bCs/>
                <w:sz w:val="24"/>
                <w:szCs w:val="24"/>
              </w:rPr>
            </w:pPr>
            <w:r w:rsidRPr="003C7133">
              <w:rPr>
                <w:rFonts w:hint="cs"/>
                <w:b/>
                <w:bCs/>
                <w:sz w:val="24"/>
                <w:szCs w:val="24"/>
                <w:rtl/>
              </w:rPr>
              <w:t>موظفات تقنيات وموظفات فنّيات مساعدات</w:t>
            </w:r>
          </w:p>
        </w:tc>
        <w:tc>
          <w:tcPr>
            <w:tcW w:w="927" w:type="dxa"/>
            <w:shd w:val="clear" w:color="auto" w:fill="auto"/>
            <w:vAlign w:val="bottom"/>
          </w:tcPr>
          <w:p w:rsidR="006E7046" w:rsidRPr="00DB28FC" w:rsidRDefault="006E7046" w:rsidP="006E7046">
            <w:pPr>
              <w:bidi w:val="0"/>
              <w:jc w:val="right"/>
              <w:rPr>
                <w:b/>
                <w:bCs/>
                <w:sz w:val="24"/>
                <w:szCs w:val="24"/>
              </w:rPr>
            </w:pPr>
            <w:r w:rsidRPr="00DB28FC">
              <w:rPr>
                <w:b/>
                <w:bCs/>
                <w:sz w:val="24"/>
                <w:szCs w:val="24"/>
                <w:rtl/>
              </w:rPr>
              <w:t>24</w:t>
            </w:r>
            <w:r w:rsidRPr="00DB28FC">
              <w:rPr>
                <w:b/>
                <w:bCs/>
                <w:sz w:val="24"/>
                <w:szCs w:val="24"/>
              </w:rPr>
              <w:t xml:space="preserve"> </w:t>
            </w:r>
            <w:r w:rsidRPr="00DB28FC">
              <w:rPr>
                <w:b/>
                <w:bCs/>
                <w:sz w:val="24"/>
                <w:szCs w:val="24"/>
                <w:rtl/>
              </w:rPr>
              <w:t>007</w:t>
            </w:r>
          </w:p>
        </w:tc>
        <w:tc>
          <w:tcPr>
            <w:tcW w:w="1133" w:type="dxa"/>
            <w:shd w:val="clear" w:color="auto" w:fill="auto"/>
            <w:vAlign w:val="bottom"/>
          </w:tcPr>
          <w:p w:rsidR="006E7046" w:rsidRPr="00DB28FC" w:rsidRDefault="006E7046" w:rsidP="006E7046">
            <w:pPr>
              <w:bidi w:val="0"/>
              <w:jc w:val="right"/>
              <w:rPr>
                <w:b/>
                <w:bCs/>
                <w:sz w:val="24"/>
                <w:szCs w:val="24"/>
              </w:rPr>
            </w:pPr>
            <w:r w:rsidRPr="00DB28FC">
              <w:rPr>
                <w:b/>
                <w:bCs/>
                <w:sz w:val="24"/>
                <w:szCs w:val="24"/>
                <w:rtl/>
              </w:rPr>
              <w:t>2</w:t>
            </w:r>
            <w:r w:rsidRPr="00DB28FC">
              <w:rPr>
                <w:b/>
                <w:bCs/>
                <w:sz w:val="24"/>
                <w:szCs w:val="24"/>
              </w:rPr>
              <w:t xml:space="preserve"> </w:t>
            </w:r>
            <w:r w:rsidRPr="00DB28FC">
              <w:rPr>
                <w:b/>
                <w:bCs/>
                <w:sz w:val="24"/>
                <w:szCs w:val="24"/>
                <w:rtl/>
              </w:rPr>
              <w:t>522</w:t>
            </w:r>
          </w:p>
        </w:tc>
        <w:tc>
          <w:tcPr>
            <w:tcW w:w="1030" w:type="dxa"/>
            <w:shd w:val="clear" w:color="auto" w:fill="auto"/>
            <w:vAlign w:val="bottom"/>
          </w:tcPr>
          <w:p w:rsidR="006E7046" w:rsidRPr="00DB28FC" w:rsidRDefault="006E7046" w:rsidP="006E7046">
            <w:pPr>
              <w:bidi w:val="0"/>
              <w:jc w:val="right"/>
              <w:rPr>
                <w:b/>
                <w:bCs/>
                <w:sz w:val="24"/>
                <w:szCs w:val="24"/>
              </w:rPr>
            </w:pPr>
            <w:r w:rsidRPr="00DB28FC">
              <w:rPr>
                <w:b/>
                <w:bCs/>
                <w:sz w:val="24"/>
                <w:szCs w:val="24"/>
                <w:rtl/>
              </w:rPr>
              <w:t>2</w:t>
            </w:r>
            <w:r w:rsidRPr="00DB28FC">
              <w:rPr>
                <w:b/>
                <w:bCs/>
                <w:sz w:val="24"/>
                <w:szCs w:val="24"/>
              </w:rPr>
              <w:t xml:space="preserve"> </w:t>
            </w:r>
            <w:r w:rsidRPr="00DB28FC">
              <w:rPr>
                <w:b/>
                <w:bCs/>
                <w:sz w:val="24"/>
                <w:szCs w:val="24"/>
                <w:rtl/>
              </w:rPr>
              <w:t>374</w:t>
            </w:r>
          </w:p>
        </w:tc>
        <w:tc>
          <w:tcPr>
            <w:tcW w:w="1030" w:type="dxa"/>
            <w:shd w:val="clear" w:color="auto" w:fill="auto"/>
            <w:vAlign w:val="bottom"/>
          </w:tcPr>
          <w:p w:rsidR="006E7046" w:rsidRPr="00DB28FC" w:rsidRDefault="006E7046" w:rsidP="006E7046">
            <w:pPr>
              <w:bidi w:val="0"/>
              <w:jc w:val="right"/>
              <w:rPr>
                <w:rFonts w:hint="cs"/>
                <w:b/>
                <w:bCs/>
                <w:sz w:val="24"/>
                <w:szCs w:val="24"/>
              </w:rPr>
            </w:pPr>
            <w:r w:rsidRPr="00DB28FC">
              <w:rPr>
                <w:b/>
                <w:bCs/>
                <w:sz w:val="24"/>
                <w:szCs w:val="24"/>
                <w:rtl/>
              </w:rPr>
              <w:t>2</w:t>
            </w:r>
            <w:r w:rsidRPr="00DB28FC">
              <w:rPr>
                <w:b/>
                <w:bCs/>
                <w:sz w:val="24"/>
                <w:szCs w:val="24"/>
              </w:rPr>
              <w:t xml:space="preserve"> </w:t>
            </w:r>
            <w:r w:rsidRPr="00DB28FC">
              <w:rPr>
                <w:b/>
                <w:bCs/>
                <w:sz w:val="24"/>
                <w:szCs w:val="24"/>
                <w:rtl/>
              </w:rPr>
              <w:t>697</w:t>
            </w:r>
          </w:p>
        </w:tc>
        <w:tc>
          <w:tcPr>
            <w:tcW w:w="1029" w:type="dxa"/>
            <w:shd w:val="clear" w:color="auto" w:fill="auto"/>
            <w:vAlign w:val="bottom"/>
          </w:tcPr>
          <w:p w:rsidR="006E7046" w:rsidRPr="00DB28FC" w:rsidRDefault="006E7046" w:rsidP="006E7046">
            <w:pPr>
              <w:bidi w:val="0"/>
              <w:jc w:val="right"/>
              <w:rPr>
                <w:b/>
                <w:bCs/>
                <w:sz w:val="24"/>
                <w:szCs w:val="24"/>
              </w:rPr>
            </w:pPr>
            <w:r w:rsidRPr="00DB28FC">
              <w:rPr>
                <w:b/>
                <w:bCs/>
                <w:sz w:val="24"/>
                <w:szCs w:val="24"/>
                <w:rtl/>
              </w:rPr>
              <w:t>2</w:t>
            </w:r>
            <w:r w:rsidRPr="00DB28FC">
              <w:rPr>
                <w:b/>
                <w:bCs/>
                <w:sz w:val="24"/>
                <w:szCs w:val="24"/>
              </w:rPr>
              <w:t xml:space="preserve"> </w:t>
            </w:r>
            <w:r w:rsidRPr="00DB28FC">
              <w:rPr>
                <w:b/>
                <w:bCs/>
                <w:sz w:val="24"/>
                <w:szCs w:val="24"/>
                <w:rtl/>
              </w:rPr>
              <w:t>500</w:t>
            </w:r>
          </w:p>
        </w:tc>
      </w:tr>
      <w:tr w:rsidR="006E7046" w:rsidRPr="00372BF5">
        <w:tblPrEx>
          <w:tblCellMar>
            <w:top w:w="0" w:type="dxa"/>
            <w:bottom w:w="0" w:type="dxa"/>
          </w:tblCellMar>
        </w:tblPrEx>
        <w:trPr>
          <w:cantSplit/>
          <w:trHeight w:val="193"/>
          <w:jc w:val="center"/>
        </w:trPr>
        <w:tc>
          <w:tcPr>
            <w:tcW w:w="1301" w:type="dxa"/>
            <w:shd w:val="clear" w:color="auto" w:fill="auto"/>
            <w:vAlign w:val="bottom"/>
          </w:tcPr>
          <w:p w:rsidR="006E7046" w:rsidRPr="00ED10AA" w:rsidRDefault="006E7046" w:rsidP="006E7046">
            <w:pPr>
              <w:spacing w:line="20" w:lineRule="exact"/>
              <w:rPr>
                <w:rFonts w:hint="cs"/>
                <w:sz w:val="24"/>
                <w:szCs w:val="24"/>
              </w:rPr>
            </w:pPr>
          </w:p>
        </w:tc>
        <w:tc>
          <w:tcPr>
            <w:tcW w:w="3399" w:type="dxa"/>
            <w:shd w:val="clear" w:color="auto" w:fill="auto"/>
            <w:vAlign w:val="bottom"/>
          </w:tcPr>
          <w:p w:rsidR="006E7046" w:rsidRPr="000D5847" w:rsidRDefault="006E7046" w:rsidP="006E7046">
            <w:pPr>
              <w:spacing w:line="20" w:lineRule="exact"/>
              <w:ind w:right="144"/>
              <w:jc w:val="lowKashida"/>
              <w:rPr>
                <w:rFonts w:hint="cs"/>
                <w:sz w:val="16"/>
                <w:szCs w:val="24"/>
              </w:rPr>
            </w:pPr>
          </w:p>
        </w:tc>
        <w:tc>
          <w:tcPr>
            <w:tcW w:w="927"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133"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30"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30"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29" w:type="dxa"/>
            <w:shd w:val="clear" w:color="auto" w:fill="auto"/>
            <w:vAlign w:val="bottom"/>
          </w:tcPr>
          <w:p w:rsidR="006E7046" w:rsidRPr="000D5847" w:rsidRDefault="006E7046" w:rsidP="006E7046">
            <w:pPr>
              <w:bidi w:val="0"/>
              <w:spacing w:line="20" w:lineRule="exact"/>
              <w:ind w:right="144"/>
              <w:jc w:val="lowKashida"/>
              <w:rPr>
                <w:sz w:val="16"/>
                <w:szCs w:val="24"/>
              </w:rPr>
            </w:pP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7E2E56" w:rsidRDefault="006E7046" w:rsidP="006E7046">
            <w:pPr>
              <w:rPr>
                <w:sz w:val="24"/>
                <w:szCs w:val="24"/>
              </w:rPr>
            </w:pPr>
            <w:r w:rsidRPr="007E2E56">
              <w:rPr>
                <w:sz w:val="24"/>
                <w:szCs w:val="24"/>
                <w:rtl/>
              </w:rPr>
              <w:t>34201</w:t>
            </w:r>
          </w:p>
        </w:tc>
        <w:tc>
          <w:tcPr>
            <w:tcW w:w="3399" w:type="dxa"/>
            <w:shd w:val="clear" w:color="auto" w:fill="auto"/>
          </w:tcPr>
          <w:p w:rsidR="006E7046" w:rsidRPr="00D42E0E" w:rsidRDefault="006E7046" w:rsidP="006E7046">
            <w:pPr>
              <w:spacing w:before="40" w:after="80" w:line="240" w:lineRule="exact"/>
              <w:ind w:right="144"/>
              <w:jc w:val="lowKashida"/>
              <w:rPr>
                <w:rFonts w:hint="cs"/>
                <w:sz w:val="24"/>
                <w:szCs w:val="24"/>
              </w:rPr>
            </w:pPr>
            <w:r w:rsidRPr="00D42E0E">
              <w:rPr>
                <w:rFonts w:hint="cs"/>
                <w:sz w:val="24"/>
                <w:szCs w:val="24"/>
                <w:rtl/>
              </w:rPr>
              <w:t xml:space="preserve">بائعة إعلانات </w:t>
            </w:r>
          </w:p>
        </w:tc>
        <w:tc>
          <w:tcPr>
            <w:tcW w:w="927" w:type="dxa"/>
            <w:shd w:val="clear" w:color="auto" w:fill="auto"/>
            <w:vAlign w:val="bottom"/>
          </w:tcPr>
          <w:p w:rsidR="006E7046" w:rsidRPr="00A772BF" w:rsidRDefault="006E7046" w:rsidP="006E7046">
            <w:pPr>
              <w:bidi w:val="0"/>
              <w:jc w:val="right"/>
              <w:rPr>
                <w:sz w:val="24"/>
                <w:szCs w:val="24"/>
              </w:rPr>
            </w:pPr>
            <w:r w:rsidRPr="00A772BF">
              <w:rPr>
                <w:sz w:val="24"/>
                <w:szCs w:val="24"/>
                <w:rtl/>
              </w:rPr>
              <w:t>31</w:t>
            </w:r>
          </w:p>
        </w:tc>
        <w:tc>
          <w:tcPr>
            <w:tcW w:w="1133" w:type="dxa"/>
            <w:shd w:val="clear" w:color="auto" w:fill="auto"/>
            <w:vAlign w:val="bottom"/>
          </w:tcPr>
          <w:p w:rsidR="006E7046" w:rsidRPr="00A772BF" w:rsidRDefault="006E7046" w:rsidP="006E7046">
            <w:pPr>
              <w:bidi w:val="0"/>
              <w:jc w:val="right"/>
              <w:rPr>
                <w:sz w:val="24"/>
                <w:szCs w:val="24"/>
              </w:rPr>
            </w:pPr>
            <w:r w:rsidRPr="00A772BF">
              <w:rPr>
                <w:sz w:val="24"/>
                <w:szCs w:val="24"/>
                <w:rtl/>
              </w:rPr>
              <w:t>2</w:t>
            </w:r>
            <w:r w:rsidRPr="00A772BF">
              <w:rPr>
                <w:sz w:val="24"/>
                <w:szCs w:val="24"/>
              </w:rPr>
              <w:t xml:space="preserve"> </w:t>
            </w:r>
            <w:r w:rsidRPr="00A772BF">
              <w:rPr>
                <w:sz w:val="24"/>
                <w:szCs w:val="24"/>
                <w:rtl/>
              </w:rPr>
              <w:t>239</w:t>
            </w:r>
          </w:p>
        </w:tc>
        <w:tc>
          <w:tcPr>
            <w:tcW w:w="1030" w:type="dxa"/>
            <w:shd w:val="clear" w:color="auto" w:fill="auto"/>
            <w:vAlign w:val="bottom"/>
          </w:tcPr>
          <w:p w:rsidR="006E7046" w:rsidRPr="00A772BF" w:rsidRDefault="006E7046" w:rsidP="006E7046">
            <w:pPr>
              <w:bidi w:val="0"/>
              <w:jc w:val="right"/>
              <w:rPr>
                <w:sz w:val="24"/>
                <w:szCs w:val="24"/>
              </w:rPr>
            </w:pPr>
            <w:r w:rsidRPr="00A772BF">
              <w:rPr>
                <w:sz w:val="24"/>
                <w:szCs w:val="24"/>
                <w:rtl/>
              </w:rPr>
              <w:t>2</w:t>
            </w:r>
            <w:r w:rsidRPr="00A772BF">
              <w:rPr>
                <w:sz w:val="24"/>
                <w:szCs w:val="24"/>
              </w:rPr>
              <w:t xml:space="preserve"> </w:t>
            </w:r>
            <w:r w:rsidRPr="00A772BF">
              <w:rPr>
                <w:sz w:val="24"/>
                <w:szCs w:val="24"/>
                <w:rtl/>
              </w:rPr>
              <w:t>050</w:t>
            </w:r>
          </w:p>
        </w:tc>
        <w:tc>
          <w:tcPr>
            <w:tcW w:w="1030" w:type="dxa"/>
            <w:shd w:val="clear" w:color="auto" w:fill="auto"/>
            <w:vAlign w:val="bottom"/>
          </w:tcPr>
          <w:p w:rsidR="006E7046" w:rsidRPr="00A772BF" w:rsidRDefault="006E7046" w:rsidP="006E7046">
            <w:pPr>
              <w:bidi w:val="0"/>
              <w:jc w:val="right"/>
              <w:rPr>
                <w:sz w:val="24"/>
                <w:szCs w:val="24"/>
              </w:rPr>
            </w:pPr>
            <w:r w:rsidRPr="00A772BF">
              <w:rPr>
                <w:sz w:val="24"/>
                <w:szCs w:val="24"/>
                <w:rtl/>
              </w:rPr>
              <w:t>2</w:t>
            </w:r>
            <w:r w:rsidRPr="00A772BF">
              <w:rPr>
                <w:sz w:val="24"/>
                <w:szCs w:val="24"/>
              </w:rPr>
              <w:t xml:space="preserve"> </w:t>
            </w:r>
            <w:r w:rsidRPr="00A772BF">
              <w:rPr>
                <w:sz w:val="24"/>
                <w:szCs w:val="24"/>
                <w:rtl/>
              </w:rPr>
              <w:t>239</w:t>
            </w:r>
          </w:p>
        </w:tc>
        <w:tc>
          <w:tcPr>
            <w:tcW w:w="1029" w:type="dxa"/>
            <w:shd w:val="clear" w:color="auto" w:fill="auto"/>
            <w:vAlign w:val="bottom"/>
          </w:tcPr>
          <w:p w:rsidR="006E7046" w:rsidRPr="00A772BF" w:rsidRDefault="006E7046" w:rsidP="006E7046">
            <w:pPr>
              <w:bidi w:val="0"/>
              <w:jc w:val="right"/>
              <w:rPr>
                <w:sz w:val="24"/>
                <w:szCs w:val="24"/>
              </w:rPr>
            </w:pPr>
            <w:r w:rsidRPr="00A772BF">
              <w:rPr>
                <w:sz w:val="24"/>
                <w:szCs w:val="24"/>
                <w:rtl/>
              </w:rPr>
              <w:t>2</w:t>
            </w:r>
            <w:r w:rsidRPr="00A772BF">
              <w:rPr>
                <w:sz w:val="24"/>
                <w:szCs w:val="24"/>
              </w:rPr>
              <w:t xml:space="preserve"> </w:t>
            </w:r>
            <w:r w:rsidRPr="00A772BF">
              <w:rPr>
                <w:sz w:val="24"/>
                <w:szCs w:val="24"/>
                <w:rtl/>
              </w:rPr>
              <w:t>100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7E2E56" w:rsidRDefault="006E7046" w:rsidP="006E7046">
            <w:pPr>
              <w:spacing w:before="40" w:after="80" w:line="220" w:lineRule="exact"/>
              <w:jc w:val="left"/>
              <w:rPr>
                <w:sz w:val="24"/>
                <w:szCs w:val="24"/>
              </w:rPr>
            </w:pPr>
            <w:r w:rsidRPr="007E2E56">
              <w:rPr>
                <w:sz w:val="24"/>
                <w:szCs w:val="24"/>
                <w:rtl/>
              </w:rPr>
              <w:t>31242</w:t>
            </w:r>
          </w:p>
        </w:tc>
        <w:tc>
          <w:tcPr>
            <w:tcW w:w="3399" w:type="dxa"/>
            <w:shd w:val="clear" w:color="auto" w:fill="auto"/>
          </w:tcPr>
          <w:p w:rsidR="006E7046" w:rsidRPr="00D42E0E" w:rsidRDefault="006E7046" w:rsidP="006E7046">
            <w:pPr>
              <w:spacing w:before="40" w:after="80" w:line="240" w:lineRule="exact"/>
              <w:ind w:right="144"/>
              <w:jc w:val="lowKashida"/>
              <w:rPr>
                <w:rFonts w:hint="cs"/>
                <w:sz w:val="24"/>
                <w:szCs w:val="24"/>
                <w:rtl/>
              </w:rPr>
            </w:pPr>
            <w:r w:rsidRPr="00D42E0E">
              <w:rPr>
                <w:rFonts w:hint="cs"/>
                <w:sz w:val="24"/>
                <w:szCs w:val="24"/>
                <w:rtl/>
              </w:rPr>
              <w:t>موظفة تقنية في هندسة الطيران</w:t>
            </w:r>
          </w:p>
        </w:tc>
        <w:tc>
          <w:tcPr>
            <w:tcW w:w="927" w:type="dxa"/>
            <w:shd w:val="clear" w:color="auto" w:fill="auto"/>
            <w:vAlign w:val="bottom"/>
          </w:tcPr>
          <w:p w:rsidR="006E7046" w:rsidRPr="00A772BF" w:rsidRDefault="006E7046" w:rsidP="006E7046">
            <w:pPr>
              <w:bidi w:val="0"/>
              <w:jc w:val="right"/>
              <w:rPr>
                <w:sz w:val="24"/>
                <w:szCs w:val="24"/>
              </w:rPr>
            </w:pPr>
            <w:r w:rsidRPr="00A772BF">
              <w:rPr>
                <w:sz w:val="24"/>
                <w:szCs w:val="24"/>
                <w:rtl/>
              </w:rPr>
              <w:t>19</w:t>
            </w:r>
          </w:p>
        </w:tc>
        <w:tc>
          <w:tcPr>
            <w:tcW w:w="1133" w:type="dxa"/>
            <w:shd w:val="clear" w:color="auto" w:fill="auto"/>
            <w:vAlign w:val="bottom"/>
          </w:tcPr>
          <w:p w:rsidR="006E7046" w:rsidRPr="00A772BF" w:rsidRDefault="006E7046" w:rsidP="006E7046">
            <w:pPr>
              <w:bidi w:val="0"/>
              <w:jc w:val="right"/>
              <w:rPr>
                <w:sz w:val="24"/>
                <w:szCs w:val="24"/>
              </w:rPr>
            </w:pPr>
            <w:r w:rsidRPr="00A772BF">
              <w:rPr>
                <w:sz w:val="24"/>
                <w:szCs w:val="24"/>
                <w:rtl/>
              </w:rPr>
              <w:t>2</w:t>
            </w:r>
            <w:r w:rsidRPr="00A772BF">
              <w:rPr>
                <w:sz w:val="24"/>
                <w:szCs w:val="24"/>
              </w:rPr>
              <w:t xml:space="preserve"> </w:t>
            </w:r>
            <w:r w:rsidRPr="00A772BF">
              <w:rPr>
                <w:sz w:val="24"/>
                <w:szCs w:val="24"/>
                <w:rtl/>
              </w:rPr>
              <w:t>763</w:t>
            </w:r>
          </w:p>
        </w:tc>
        <w:tc>
          <w:tcPr>
            <w:tcW w:w="1030" w:type="dxa"/>
            <w:shd w:val="clear" w:color="auto" w:fill="auto"/>
            <w:vAlign w:val="bottom"/>
          </w:tcPr>
          <w:p w:rsidR="006E7046" w:rsidRPr="00A772BF" w:rsidRDefault="006E7046" w:rsidP="006E7046">
            <w:pPr>
              <w:bidi w:val="0"/>
              <w:jc w:val="right"/>
              <w:rPr>
                <w:sz w:val="24"/>
                <w:szCs w:val="24"/>
              </w:rPr>
            </w:pPr>
            <w:r w:rsidRPr="00A772BF">
              <w:rPr>
                <w:sz w:val="24"/>
                <w:szCs w:val="24"/>
                <w:rtl/>
              </w:rPr>
              <w:t>2</w:t>
            </w:r>
            <w:r w:rsidRPr="00A772BF">
              <w:rPr>
                <w:sz w:val="24"/>
                <w:szCs w:val="24"/>
              </w:rPr>
              <w:t xml:space="preserve"> </w:t>
            </w:r>
            <w:r w:rsidRPr="00A772BF">
              <w:rPr>
                <w:sz w:val="24"/>
                <w:szCs w:val="24"/>
                <w:rtl/>
              </w:rPr>
              <w:t>456</w:t>
            </w:r>
          </w:p>
        </w:tc>
        <w:tc>
          <w:tcPr>
            <w:tcW w:w="1030" w:type="dxa"/>
            <w:shd w:val="clear" w:color="auto" w:fill="auto"/>
            <w:vAlign w:val="bottom"/>
          </w:tcPr>
          <w:p w:rsidR="006E7046" w:rsidRPr="00A772BF" w:rsidRDefault="006E7046" w:rsidP="006E7046">
            <w:pPr>
              <w:bidi w:val="0"/>
              <w:jc w:val="right"/>
              <w:rPr>
                <w:sz w:val="24"/>
                <w:szCs w:val="24"/>
              </w:rPr>
            </w:pPr>
            <w:r w:rsidRPr="00A772BF">
              <w:rPr>
                <w:sz w:val="24"/>
                <w:szCs w:val="24"/>
                <w:rtl/>
              </w:rPr>
              <w:t>3</w:t>
            </w:r>
            <w:r w:rsidRPr="00A772BF">
              <w:rPr>
                <w:sz w:val="24"/>
                <w:szCs w:val="24"/>
              </w:rPr>
              <w:t xml:space="preserve"> </w:t>
            </w:r>
            <w:r w:rsidRPr="00A772BF">
              <w:rPr>
                <w:sz w:val="24"/>
                <w:szCs w:val="24"/>
                <w:rtl/>
              </w:rPr>
              <w:t>258</w:t>
            </w:r>
          </w:p>
        </w:tc>
        <w:tc>
          <w:tcPr>
            <w:tcW w:w="1029" w:type="dxa"/>
            <w:shd w:val="clear" w:color="auto" w:fill="auto"/>
            <w:vAlign w:val="bottom"/>
          </w:tcPr>
          <w:p w:rsidR="006E7046" w:rsidRPr="00A772BF" w:rsidRDefault="006E7046" w:rsidP="006E7046">
            <w:pPr>
              <w:bidi w:val="0"/>
              <w:jc w:val="right"/>
              <w:rPr>
                <w:sz w:val="24"/>
                <w:szCs w:val="24"/>
              </w:rPr>
            </w:pPr>
            <w:r w:rsidRPr="00A772BF">
              <w:rPr>
                <w:sz w:val="24"/>
                <w:szCs w:val="24"/>
                <w:rtl/>
              </w:rPr>
              <w:t>3</w:t>
            </w:r>
            <w:r w:rsidRPr="00A772BF">
              <w:rPr>
                <w:sz w:val="24"/>
                <w:szCs w:val="24"/>
              </w:rPr>
              <w:t xml:space="preserve"> </w:t>
            </w:r>
            <w:r w:rsidRPr="00A772BF">
              <w:rPr>
                <w:sz w:val="24"/>
                <w:szCs w:val="24"/>
                <w:rtl/>
              </w:rPr>
              <w:t>080</w:t>
            </w:r>
          </w:p>
        </w:tc>
      </w:tr>
      <w:tr w:rsidR="006E7046" w:rsidRPr="00372BF5">
        <w:tblPrEx>
          <w:tblCellMar>
            <w:top w:w="0" w:type="dxa"/>
            <w:bottom w:w="0" w:type="dxa"/>
          </w:tblCellMar>
        </w:tblPrEx>
        <w:trPr>
          <w:cantSplit/>
          <w:jc w:val="center"/>
        </w:trPr>
        <w:tc>
          <w:tcPr>
            <w:tcW w:w="1301" w:type="dxa"/>
            <w:shd w:val="clear" w:color="auto" w:fill="auto"/>
          </w:tcPr>
          <w:p w:rsidR="006E7046" w:rsidRPr="007E2E56" w:rsidRDefault="006E7046" w:rsidP="006E7046">
            <w:pPr>
              <w:spacing w:before="40" w:after="80" w:line="220" w:lineRule="exact"/>
              <w:jc w:val="left"/>
              <w:rPr>
                <w:sz w:val="24"/>
                <w:szCs w:val="24"/>
              </w:rPr>
            </w:pPr>
            <w:r w:rsidRPr="007E2E56">
              <w:rPr>
                <w:sz w:val="24"/>
                <w:szCs w:val="24"/>
                <w:rtl/>
              </w:rPr>
              <w:t>34153</w:t>
            </w:r>
          </w:p>
        </w:tc>
        <w:tc>
          <w:tcPr>
            <w:tcW w:w="3399" w:type="dxa"/>
            <w:shd w:val="clear" w:color="auto" w:fill="auto"/>
          </w:tcPr>
          <w:p w:rsidR="006E7046" w:rsidRPr="00D42E0E" w:rsidRDefault="006E7046" w:rsidP="006E7046">
            <w:pPr>
              <w:spacing w:before="40" w:after="80" w:line="240" w:lineRule="exact"/>
              <w:ind w:right="144"/>
              <w:jc w:val="lowKashida"/>
              <w:rPr>
                <w:rFonts w:hint="cs"/>
                <w:sz w:val="24"/>
                <w:szCs w:val="24"/>
                <w:rtl/>
              </w:rPr>
            </w:pPr>
            <w:r w:rsidRPr="00D42E0E">
              <w:rPr>
                <w:rFonts w:hint="cs"/>
                <w:sz w:val="24"/>
                <w:szCs w:val="24"/>
                <w:rtl/>
              </w:rPr>
              <w:t>مسؤولة عن إسداء المشورة في مجال الخدمات اللاحقة للمبيعات</w:t>
            </w:r>
          </w:p>
        </w:tc>
        <w:tc>
          <w:tcPr>
            <w:tcW w:w="927" w:type="dxa"/>
            <w:shd w:val="clear" w:color="auto" w:fill="auto"/>
            <w:vAlign w:val="bottom"/>
          </w:tcPr>
          <w:p w:rsidR="006E7046" w:rsidRPr="00A772BF" w:rsidRDefault="006E7046" w:rsidP="006E7046">
            <w:pPr>
              <w:bidi w:val="0"/>
              <w:jc w:val="right"/>
              <w:rPr>
                <w:sz w:val="24"/>
                <w:szCs w:val="24"/>
              </w:rPr>
            </w:pPr>
            <w:r w:rsidRPr="00A772BF">
              <w:rPr>
                <w:sz w:val="24"/>
                <w:szCs w:val="24"/>
                <w:rtl/>
              </w:rPr>
              <w:t>141</w:t>
            </w:r>
          </w:p>
        </w:tc>
        <w:tc>
          <w:tcPr>
            <w:tcW w:w="1133" w:type="dxa"/>
            <w:shd w:val="clear" w:color="auto" w:fill="auto"/>
            <w:vAlign w:val="bottom"/>
          </w:tcPr>
          <w:p w:rsidR="006E7046" w:rsidRPr="00A772BF" w:rsidRDefault="006E7046" w:rsidP="006E7046">
            <w:pPr>
              <w:bidi w:val="0"/>
              <w:jc w:val="right"/>
              <w:rPr>
                <w:sz w:val="24"/>
                <w:szCs w:val="24"/>
              </w:rPr>
            </w:pPr>
            <w:r w:rsidRPr="00A772BF">
              <w:rPr>
                <w:sz w:val="24"/>
                <w:szCs w:val="24"/>
                <w:rtl/>
              </w:rPr>
              <w:t>2</w:t>
            </w:r>
            <w:r w:rsidRPr="00A772BF">
              <w:rPr>
                <w:sz w:val="24"/>
                <w:szCs w:val="24"/>
              </w:rPr>
              <w:t xml:space="preserve"> </w:t>
            </w:r>
            <w:r w:rsidRPr="00A772BF">
              <w:rPr>
                <w:sz w:val="24"/>
                <w:szCs w:val="24"/>
                <w:rtl/>
              </w:rPr>
              <w:t>903</w:t>
            </w:r>
          </w:p>
        </w:tc>
        <w:tc>
          <w:tcPr>
            <w:tcW w:w="1030" w:type="dxa"/>
            <w:shd w:val="clear" w:color="auto" w:fill="auto"/>
            <w:vAlign w:val="bottom"/>
          </w:tcPr>
          <w:p w:rsidR="006E7046" w:rsidRPr="00A772BF" w:rsidRDefault="006E7046" w:rsidP="006E7046">
            <w:pPr>
              <w:bidi w:val="0"/>
              <w:jc w:val="right"/>
              <w:rPr>
                <w:sz w:val="24"/>
                <w:szCs w:val="24"/>
              </w:rPr>
            </w:pPr>
            <w:r w:rsidRPr="00A772BF">
              <w:rPr>
                <w:sz w:val="24"/>
                <w:szCs w:val="24"/>
                <w:rtl/>
              </w:rPr>
              <w:t>2</w:t>
            </w:r>
            <w:r w:rsidRPr="00A772BF">
              <w:rPr>
                <w:sz w:val="24"/>
                <w:szCs w:val="24"/>
              </w:rPr>
              <w:t xml:space="preserve"> </w:t>
            </w:r>
            <w:r w:rsidRPr="00A772BF">
              <w:rPr>
                <w:sz w:val="24"/>
                <w:szCs w:val="24"/>
                <w:rtl/>
              </w:rPr>
              <w:t>650</w:t>
            </w:r>
          </w:p>
        </w:tc>
        <w:tc>
          <w:tcPr>
            <w:tcW w:w="1030" w:type="dxa"/>
            <w:shd w:val="clear" w:color="auto" w:fill="auto"/>
            <w:vAlign w:val="bottom"/>
          </w:tcPr>
          <w:p w:rsidR="006E7046" w:rsidRPr="00A772BF" w:rsidRDefault="006E7046" w:rsidP="006E7046">
            <w:pPr>
              <w:bidi w:val="0"/>
              <w:jc w:val="right"/>
              <w:rPr>
                <w:sz w:val="24"/>
                <w:szCs w:val="24"/>
              </w:rPr>
            </w:pPr>
            <w:r w:rsidRPr="00A772BF">
              <w:rPr>
                <w:sz w:val="24"/>
                <w:szCs w:val="24"/>
                <w:rtl/>
              </w:rPr>
              <w:t>2</w:t>
            </w:r>
            <w:r w:rsidRPr="00A772BF">
              <w:rPr>
                <w:sz w:val="24"/>
                <w:szCs w:val="24"/>
              </w:rPr>
              <w:t xml:space="preserve"> </w:t>
            </w:r>
            <w:r w:rsidRPr="00A772BF">
              <w:rPr>
                <w:sz w:val="24"/>
                <w:szCs w:val="24"/>
                <w:rtl/>
              </w:rPr>
              <w:t>988</w:t>
            </w:r>
          </w:p>
        </w:tc>
        <w:tc>
          <w:tcPr>
            <w:tcW w:w="1029" w:type="dxa"/>
            <w:shd w:val="clear" w:color="auto" w:fill="auto"/>
            <w:vAlign w:val="bottom"/>
          </w:tcPr>
          <w:p w:rsidR="006E7046" w:rsidRPr="00A772BF" w:rsidRDefault="006E7046" w:rsidP="006E7046">
            <w:pPr>
              <w:bidi w:val="0"/>
              <w:jc w:val="right"/>
              <w:rPr>
                <w:sz w:val="24"/>
                <w:szCs w:val="24"/>
              </w:rPr>
            </w:pPr>
            <w:r w:rsidRPr="00A772BF">
              <w:rPr>
                <w:sz w:val="24"/>
                <w:szCs w:val="24"/>
                <w:rtl/>
              </w:rPr>
              <w:t>2</w:t>
            </w:r>
            <w:r w:rsidRPr="00A772BF">
              <w:rPr>
                <w:sz w:val="24"/>
                <w:szCs w:val="24"/>
              </w:rPr>
              <w:t xml:space="preserve"> </w:t>
            </w:r>
            <w:r w:rsidRPr="00A772BF">
              <w:rPr>
                <w:sz w:val="24"/>
                <w:szCs w:val="24"/>
                <w:rtl/>
              </w:rPr>
              <w:t>700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7E2E56" w:rsidRDefault="006E7046" w:rsidP="006E7046">
            <w:pPr>
              <w:spacing w:before="40" w:after="80" w:line="220" w:lineRule="exact"/>
              <w:jc w:val="left"/>
              <w:rPr>
                <w:sz w:val="24"/>
                <w:szCs w:val="24"/>
              </w:rPr>
            </w:pPr>
            <w:r w:rsidRPr="007E2E56">
              <w:rPr>
                <w:sz w:val="24"/>
                <w:szCs w:val="24"/>
                <w:rtl/>
              </w:rPr>
              <w:t>31561</w:t>
            </w:r>
          </w:p>
        </w:tc>
        <w:tc>
          <w:tcPr>
            <w:tcW w:w="3399" w:type="dxa"/>
            <w:shd w:val="clear" w:color="auto" w:fill="auto"/>
          </w:tcPr>
          <w:p w:rsidR="006E7046" w:rsidRPr="00D42E0E" w:rsidRDefault="006E7046" w:rsidP="006E7046">
            <w:pPr>
              <w:spacing w:before="40" w:after="80" w:line="240" w:lineRule="exact"/>
              <w:ind w:right="144"/>
              <w:jc w:val="lowKashida"/>
              <w:rPr>
                <w:rFonts w:hint="cs"/>
                <w:sz w:val="24"/>
                <w:szCs w:val="24"/>
                <w:rtl/>
              </w:rPr>
            </w:pPr>
            <w:r w:rsidRPr="00D42E0E">
              <w:rPr>
                <w:rFonts w:hint="cs"/>
                <w:sz w:val="24"/>
                <w:szCs w:val="24"/>
                <w:rtl/>
              </w:rPr>
              <w:t>مراقبة خدمات النقل الجوي</w:t>
            </w:r>
          </w:p>
        </w:tc>
        <w:tc>
          <w:tcPr>
            <w:tcW w:w="927" w:type="dxa"/>
            <w:shd w:val="clear" w:color="auto" w:fill="auto"/>
            <w:vAlign w:val="bottom"/>
          </w:tcPr>
          <w:p w:rsidR="006E7046" w:rsidRPr="00A772BF" w:rsidRDefault="006E7046" w:rsidP="006E7046">
            <w:pPr>
              <w:bidi w:val="0"/>
              <w:jc w:val="right"/>
              <w:rPr>
                <w:sz w:val="24"/>
                <w:szCs w:val="24"/>
              </w:rPr>
            </w:pPr>
            <w:r w:rsidRPr="00A772BF">
              <w:rPr>
                <w:sz w:val="24"/>
                <w:szCs w:val="24"/>
                <w:rtl/>
              </w:rPr>
              <w:t>34</w:t>
            </w:r>
          </w:p>
        </w:tc>
        <w:tc>
          <w:tcPr>
            <w:tcW w:w="1133" w:type="dxa"/>
            <w:shd w:val="clear" w:color="auto" w:fill="auto"/>
            <w:vAlign w:val="bottom"/>
          </w:tcPr>
          <w:p w:rsidR="006E7046" w:rsidRPr="00A772BF" w:rsidRDefault="006E7046" w:rsidP="006E7046">
            <w:pPr>
              <w:bidi w:val="0"/>
              <w:jc w:val="right"/>
              <w:rPr>
                <w:sz w:val="24"/>
                <w:szCs w:val="24"/>
              </w:rPr>
            </w:pPr>
            <w:r w:rsidRPr="00A772BF">
              <w:rPr>
                <w:sz w:val="24"/>
                <w:szCs w:val="24"/>
                <w:rtl/>
              </w:rPr>
              <w:t>2</w:t>
            </w:r>
            <w:r w:rsidRPr="00A772BF">
              <w:rPr>
                <w:sz w:val="24"/>
                <w:szCs w:val="24"/>
              </w:rPr>
              <w:t xml:space="preserve"> </w:t>
            </w:r>
            <w:r w:rsidRPr="00A772BF">
              <w:rPr>
                <w:sz w:val="24"/>
                <w:szCs w:val="24"/>
                <w:rtl/>
              </w:rPr>
              <w:t>467</w:t>
            </w:r>
          </w:p>
        </w:tc>
        <w:tc>
          <w:tcPr>
            <w:tcW w:w="1030" w:type="dxa"/>
            <w:shd w:val="clear" w:color="auto" w:fill="auto"/>
            <w:vAlign w:val="bottom"/>
          </w:tcPr>
          <w:p w:rsidR="006E7046" w:rsidRPr="00A772BF" w:rsidRDefault="006E7046" w:rsidP="006E7046">
            <w:pPr>
              <w:bidi w:val="0"/>
              <w:jc w:val="right"/>
              <w:rPr>
                <w:sz w:val="24"/>
                <w:szCs w:val="24"/>
              </w:rPr>
            </w:pPr>
            <w:r w:rsidRPr="00A772BF">
              <w:rPr>
                <w:sz w:val="24"/>
                <w:szCs w:val="24"/>
                <w:rtl/>
              </w:rPr>
              <w:t>2</w:t>
            </w:r>
            <w:r w:rsidRPr="00A772BF">
              <w:rPr>
                <w:sz w:val="24"/>
                <w:szCs w:val="24"/>
              </w:rPr>
              <w:t xml:space="preserve"> </w:t>
            </w:r>
            <w:r w:rsidRPr="00A772BF">
              <w:rPr>
                <w:sz w:val="24"/>
                <w:szCs w:val="24"/>
                <w:rtl/>
              </w:rPr>
              <w:t>232</w:t>
            </w:r>
          </w:p>
        </w:tc>
        <w:tc>
          <w:tcPr>
            <w:tcW w:w="1030" w:type="dxa"/>
            <w:shd w:val="clear" w:color="auto" w:fill="auto"/>
            <w:vAlign w:val="bottom"/>
          </w:tcPr>
          <w:p w:rsidR="006E7046" w:rsidRPr="00A772BF" w:rsidRDefault="006E7046" w:rsidP="006E7046">
            <w:pPr>
              <w:bidi w:val="0"/>
              <w:jc w:val="right"/>
              <w:rPr>
                <w:sz w:val="24"/>
                <w:szCs w:val="24"/>
              </w:rPr>
            </w:pPr>
            <w:r w:rsidRPr="00A772BF">
              <w:rPr>
                <w:sz w:val="24"/>
                <w:szCs w:val="24"/>
                <w:rtl/>
              </w:rPr>
              <w:t>3</w:t>
            </w:r>
            <w:r w:rsidRPr="00A772BF">
              <w:rPr>
                <w:sz w:val="24"/>
                <w:szCs w:val="24"/>
              </w:rPr>
              <w:t xml:space="preserve"> </w:t>
            </w:r>
            <w:r w:rsidRPr="00A772BF">
              <w:rPr>
                <w:sz w:val="24"/>
                <w:szCs w:val="24"/>
                <w:rtl/>
              </w:rPr>
              <w:t>416</w:t>
            </w:r>
          </w:p>
        </w:tc>
        <w:tc>
          <w:tcPr>
            <w:tcW w:w="1029" w:type="dxa"/>
            <w:shd w:val="clear" w:color="auto" w:fill="auto"/>
            <w:vAlign w:val="bottom"/>
          </w:tcPr>
          <w:p w:rsidR="006E7046" w:rsidRPr="00A772BF" w:rsidRDefault="006E7046" w:rsidP="006E7046">
            <w:pPr>
              <w:bidi w:val="0"/>
              <w:jc w:val="right"/>
              <w:rPr>
                <w:sz w:val="24"/>
                <w:szCs w:val="24"/>
              </w:rPr>
            </w:pPr>
            <w:r w:rsidRPr="00A772BF">
              <w:rPr>
                <w:sz w:val="24"/>
                <w:szCs w:val="24"/>
                <w:rtl/>
              </w:rPr>
              <w:t>3</w:t>
            </w:r>
            <w:r w:rsidRPr="00A772BF">
              <w:rPr>
                <w:sz w:val="24"/>
                <w:szCs w:val="24"/>
              </w:rPr>
              <w:t xml:space="preserve"> </w:t>
            </w:r>
            <w:r w:rsidRPr="00A772BF">
              <w:rPr>
                <w:sz w:val="24"/>
                <w:szCs w:val="24"/>
                <w:rtl/>
              </w:rPr>
              <w:t>397</w:t>
            </w:r>
          </w:p>
        </w:tc>
      </w:tr>
      <w:tr w:rsidR="006E7046" w:rsidRPr="00372BF5">
        <w:tblPrEx>
          <w:tblCellMar>
            <w:top w:w="0" w:type="dxa"/>
            <w:bottom w:w="0" w:type="dxa"/>
          </w:tblCellMar>
        </w:tblPrEx>
        <w:trPr>
          <w:cantSplit/>
          <w:jc w:val="center"/>
        </w:trPr>
        <w:tc>
          <w:tcPr>
            <w:tcW w:w="1301" w:type="dxa"/>
            <w:tcBorders>
              <w:bottom w:val="single" w:sz="12" w:space="0" w:color="auto"/>
            </w:tcBorders>
            <w:shd w:val="clear" w:color="auto" w:fill="auto"/>
            <w:vAlign w:val="bottom"/>
          </w:tcPr>
          <w:p w:rsidR="006E7046" w:rsidRPr="007E2E56" w:rsidRDefault="006E7046" w:rsidP="006E7046">
            <w:pPr>
              <w:spacing w:before="40" w:after="80" w:line="220" w:lineRule="exact"/>
              <w:jc w:val="left"/>
              <w:rPr>
                <w:sz w:val="24"/>
                <w:szCs w:val="24"/>
              </w:rPr>
            </w:pPr>
            <w:r w:rsidRPr="007E2E56">
              <w:rPr>
                <w:sz w:val="24"/>
                <w:szCs w:val="24"/>
                <w:rtl/>
              </w:rPr>
              <w:t>34171</w:t>
            </w:r>
          </w:p>
        </w:tc>
        <w:tc>
          <w:tcPr>
            <w:tcW w:w="3399" w:type="dxa"/>
            <w:tcBorders>
              <w:bottom w:val="single" w:sz="12" w:space="0" w:color="auto"/>
            </w:tcBorders>
            <w:shd w:val="clear" w:color="auto" w:fill="auto"/>
          </w:tcPr>
          <w:p w:rsidR="006E7046" w:rsidRPr="00D42E0E" w:rsidRDefault="006E7046" w:rsidP="006E7046">
            <w:pPr>
              <w:spacing w:before="40" w:after="80" w:line="240" w:lineRule="exact"/>
              <w:ind w:right="144"/>
              <w:jc w:val="lowKashida"/>
              <w:rPr>
                <w:rFonts w:hint="cs"/>
                <w:sz w:val="24"/>
                <w:szCs w:val="24"/>
                <w:rtl/>
              </w:rPr>
            </w:pPr>
            <w:r w:rsidRPr="00D42E0E">
              <w:rPr>
                <w:rFonts w:hint="cs"/>
                <w:sz w:val="24"/>
                <w:szCs w:val="24"/>
                <w:rtl/>
              </w:rPr>
              <w:t>مُقَدِّرة ومُقَيِّمة</w:t>
            </w:r>
          </w:p>
        </w:tc>
        <w:tc>
          <w:tcPr>
            <w:tcW w:w="927" w:type="dxa"/>
            <w:tcBorders>
              <w:bottom w:val="single" w:sz="12" w:space="0" w:color="auto"/>
            </w:tcBorders>
            <w:shd w:val="clear" w:color="auto" w:fill="auto"/>
            <w:vAlign w:val="bottom"/>
          </w:tcPr>
          <w:p w:rsidR="006E7046" w:rsidRPr="00A772BF" w:rsidRDefault="006E7046" w:rsidP="006E7046">
            <w:pPr>
              <w:bidi w:val="0"/>
              <w:jc w:val="right"/>
              <w:rPr>
                <w:sz w:val="24"/>
                <w:szCs w:val="24"/>
              </w:rPr>
            </w:pPr>
            <w:r w:rsidRPr="00A772BF">
              <w:rPr>
                <w:sz w:val="24"/>
                <w:szCs w:val="24"/>
                <w:rtl/>
              </w:rPr>
              <w:t>23</w:t>
            </w:r>
          </w:p>
        </w:tc>
        <w:tc>
          <w:tcPr>
            <w:tcW w:w="1133" w:type="dxa"/>
            <w:tcBorders>
              <w:bottom w:val="single" w:sz="12" w:space="0" w:color="auto"/>
            </w:tcBorders>
            <w:shd w:val="clear" w:color="auto" w:fill="auto"/>
            <w:vAlign w:val="bottom"/>
          </w:tcPr>
          <w:p w:rsidR="006E7046" w:rsidRPr="00A772BF" w:rsidRDefault="006E7046" w:rsidP="006E7046">
            <w:pPr>
              <w:bidi w:val="0"/>
              <w:jc w:val="right"/>
              <w:rPr>
                <w:sz w:val="24"/>
                <w:szCs w:val="24"/>
              </w:rPr>
            </w:pPr>
            <w:r w:rsidRPr="00A772BF">
              <w:rPr>
                <w:sz w:val="24"/>
                <w:szCs w:val="24"/>
                <w:rtl/>
              </w:rPr>
              <w:t>2</w:t>
            </w:r>
            <w:r w:rsidRPr="00A772BF">
              <w:rPr>
                <w:sz w:val="24"/>
                <w:szCs w:val="24"/>
              </w:rPr>
              <w:t xml:space="preserve"> </w:t>
            </w:r>
            <w:r w:rsidRPr="00A772BF">
              <w:rPr>
                <w:sz w:val="24"/>
                <w:szCs w:val="24"/>
                <w:rtl/>
              </w:rPr>
              <w:t>731</w:t>
            </w:r>
          </w:p>
        </w:tc>
        <w:tc>
          <w:tcPr>
            <w:tcW w:w="1030" w:type="dxa"/>
            <w:tcBorders>
              <w:bottom w:val="single" w:sz="12" w:space="0" w:color="auto"/>
            </w:tcBorders>
            <w:shd w:val="clear" w:color="auto" w:fill="auto"/>
            <w:vAlign w:val="bottom"/>
          </w:tcPr>
          <w:p w:rsidR="006E7046" w:rsidRPr="00A772BF" w:rsidRDefault="006E7046" w:rsidP="006E7046">
            <w:pPr>
              <w:bidi w:val="0"/>
              <w:jc w:val="right"/>
              <w:rPr>
                <w:sz w:val="24"/>
                <w:szCs w:val="24"/>
              </w:rPr>
            </w:pPr>
            <w:r w:rsidRPr="00A772BF">
              <w:rPr>
                <w:sz w:val="24"/>
                <w:szCs w:val="24"/>
                <w:rtl/>
              </w:rPr>
              <w:t>2</w:t>
            </w:r>
            <w:r w:rsidRPr="00A772BF">
              <w:rPr>
                <w:sz w:val="24"/>
                <w:szCs w:val="24"/>
              </w:rPr>
              <w:t xml:space="preserve"> </w:t>
            </w:r>
            <w:r w:rsidRPr="00A772BF">
              <w:rPr>
                <w:sz w:val="24"/>
                <w:szCs w:val="24"/>
                <w:rtl/>
              </w:rPr>
              <w:t>337</w:t>
            </w:r>
          </w:p>
        </w:tc>
        <w:tc>
          <w:tcPr>
            <w:tcW w:w="1030" w:type="dxa"/>
            <w:tcBorders>
              <w:bottom w:val="single" w:sz="12" w:space="0" w:color="auto"/>
            </w:tcBorders>
            <w:shd w:val="clear" w:color="auto" w:fill="auto"/>
            <w:vAlign w:val="bottom"/>
          </w:tcPr>
          <w:p w:rsidR="006E7046" w:rsidRPr="00A772BF" w:rsidRDefault="006E7046" w:rsidP="006E7046">
            <w:pPr>
              <w:bidi w:val="0"/>
              <w:jc w:val="right"/>
              <w:rPr>
                <w:sz w:val="24"/>
                <w:szCs w:val="24"/>
              </w:rPr>
            </w:pPr>
            <w:r w:rsidRPr="00A772BF">
              <w:rPr>
                <w:sz w:val="24"/>
                <w:szCs w:val="24"/>
                <w:rtl/>
              </w:rPr>
              <w:t>2</w:t>
            </w:r>
            <w:r w:rsidRPr="00A772BF">
              <w:rPr>
                <w:sz w:val="24"/>
                <w:szCs w:val="24"/>
              </w:rPr>
              <w:t xml:space="preserve"> </w:t>
            </w:r>
            <w:r w:rsidRPr="00A772BF">
              <w:rPr>
                <w:sz w:val="24"/>
                <w:szCs w:val="24"/>
                <w:rtl/>
              </w:rPr>
              <w:t>737</w:t>
            </w:r>
          </w:p>
        </w:tc>
        <w:tc>
          <w:tcPr>
            <w:tcW w:w="1029" w:type="dxa"/>
            <w:tcBorders>
              <w:bottom w:val="single" w:sz="12" w:space="0" w:color="auto"/>
            </w:tcBorders>
            <w:shd w:val="clear" w:color="auto" w:fill="auto"/>
            <w:vAlign w:val="bottom"/>
          </w:tcPr>
          <w:p w:rsidR="006E7046" w:rsidRPr="00A772BF" w:rsidRDefault="006E7046" w:rsidP="006E7046">
            <w:pPr>
              <w:bidi w:val="0"/>
              <w:jc w:val="right"/>
              <w:rPr>
                <w:sz w:val="24"/>
                <w:szCs w:val="24"/>
              </w:rPr>
            </w:pPr>
            <w:r w:rsidRPr="00A772BF">
              <w:rPr>
                <w:sz w:val="24"/>
                <w:szCs w:val="24"/>
                <w:rtl/>
              </w:rPr>
              <w:t>2</w:t>
            </w:r>
            <w:r w:rsidRPr="00A772BF">
              <w:rPr>
                <w:sz w:val="24"/>
                <w:szCs w:val="24"/>
              </w:rPr>
              <w:t xml:space="preserve"> </w:t>
            </w:r>
            <w:r w:rsidRPr="00A772BF">
              <w:rPr>
                <w:sz w:val="24"/>
                <w:szCs w:val="24"/>
                <w:rtl/>
              </w:rPr>
              <w:t>337</w:t>
            </w:r>
          </w:p>
        </w:tc>
      </w:tr>
    </w:tbl>
    <w:p w:rsidR="006E7046" w:rsidRPr="007108F0" w:rsidRDefault="006E7046" w:rsidP="006E7046">
      <w:pPr>
        <w:pStyle w:val="SingleTxt"/>
        <w:spacing w:after="0" w:line="120" w:lineRule="exact"/>
        <w:rPr>
          <w:rFonts w:hint="cs"/>
          <w:sz w:val="10"/>
          <w:rtl/>
        </w:rPr>
      </w:pPr>
    </w:p>
    <w:p w:rsidR="006E7046" w:rsidRPr="007108F0" w:rsidRDefault="006E7046" w:rsidP="006E7046">
      <w:pPr>
        <w:pStyle w:val="SingleTxt"/>
        <w:spacing w:after="0" w:line="120" w:lineRule="exact"/>
        <w:rPr>
          <w:rFonts w:hint="cs"/>
          <w:sz w:val="10"/>
          <w:rtl/>
        </w:rPr>
      </w:pPr>
    </w:p>
    <w:p w:rsidR="006E7046" w:rsidRPr="00B127E8" w:rsidRDefault="006E7046" w:rsidP="006E7046">
      <w:pPr>
        <w:pStyle w:val="SingleTxt"/>
        <w:spacing w:after="0"/>
        <w:jc w:val="center"/>
        <w:rPr>
          <w:rFonts w:hint="cs"/>
          <w:b/>
          <w:bCs/>
          <w:rtl/>
        </w:rPr>
      </w:pPr>
      <w:r>
        <w:rPr>
          <w:rFonts w:hint="cs"/>
          <w:b/>
          <w:bCs/>
          <w:rtl/>
        </w:rPr>
        <w:t>الجدول 2-2</w:t>
      </w:r>
    </w:p>
    <w:p w:rsidR="006E7046" w:rsidRPr="00B127E8" w:rsidRDefault="006E7046" w:rsidP="006E7046">
      <w:pPr>
        <w:pStyle w:val="SingleTxt"/>
        <w:spacing w:after="0"/>
        <w:ind w:right="0" w:hanging="1202"/>
        <w:jc w:val="center"/>
        <w:rPr>
          <w:rFonts w:hint="cs"/>
          <w:b/>
          <w:bCs/>
          <w:rtl/>
        </w:rPr>
      </w:pPr>
      <w:r w:rsidRPr="00B127E8">
        <w:rPr>
          <w:rFonts w:hint="cs"/>
          <w:b/>
          <w:bCs/>
          <w:rtl/>
        </w:rPr>
        <w:t>الأجور الشهرية الأساسية والإجمالية لمهن مختارة في جميع الصناعات ، حزيران/يونيه 2003</w:t>
      </w:r>
    </w:p>
    <w:p w:rsidR="006E7046" w:rsidRPr="00B127E8" w:rsidRDefault="006E7046" w:rsidP="006E7046">
      <w:pPr>
        <w:pStyle w:val="SingleTxt"/>
        <w:spacing w:after="0"/>
        <w:jc w:val="center"/>
        <w:rPr>
          <w:rFonts w:hint="cs"/>
          <w:b/>
          <w:bCs/>
          <w:rtl/>
        </w:rPr>
      </w:pPr>
      <w:r w:rsidRPr="00B127E8">
        <w:rPr>
          <w:rFonts w:hint="cs"/>
          <w:b/>
          <w:bCs/>
          <w:rtl/>
        </w:rPr>
        <w:t>(</w:t>
      </w:r>
      <w:r>
        <w:rPr>
          <w:rFonts w:hint="cs"/>
          <w:b/>
          <w:bCs/>
          <w:rtl/>
        </w:rPr>
        <w:t>إناث</w:t>
      </w:r>
      <w:r w:rsidRPr="00B127E8">
        <w:rPr>
          <w:rFonts w:hint="cs"/>
          <w:b/>
          <w:bCs/>
          <w:rtl/>
        </w:rPr>
        <w:t>)</w:t>
      </w:r>
    </w:p>
    <w:p w:rsidR="006E7046" w:rsidRPr="00F1704D" w:rsidRDefault="006E7046" w:rsidP="006E7046">
      <w:pPr>
        <w:pStyle w:val="SingleTxt"/>
        <w:spacing w:after="0" w:line="120" w:lineRule="exact"/>
        <w:rPr>
          <w:rFonts w:hint="cs"/>
          <w:sz w:val="10"/>
          <w:rtl/>
        </w:rPr>
      </w:pPr>
    </w:p>
    <w:tbl>
      <w:tblPr>
        <w:bidiVisual/>
        <w:tblW w:w="9849" w:type="dxa"/>
        <w:jc w:val="center"/>
        <w:tblLayout w:type="fixed"/>
        <w:tblCellMar>
          <w:left w:w="0" w:type="dxa"/>
          <w:right w:w="0" w:type="dxa"/>
        </w:tblCellMar>
        <w:tblLook w:val="0000" w:firstRow="0" w:lastRow="0" w:firstColumn="0" w:lastColumn="0" w:noHBand="0" w:noVBand="0"/>
      </w:tblPr>
      <w:tblGrid>
        <w:gridCol w:w="1301"/>
        <w:gridCol w:w="3399"/>
        <w:gridCol w:w="927"/>
        <w:gridCol w:w="1133"/>
        <w:gridCol w:w="1030"/>
        <w:gridCol w:w="1030"/>
        <w:gridCol w:w="1029"/>
      </w:tblGrid>
      <w:tr w:rsidR="006E7046" w:rsidRPr="00CD172F">
        <w:tblPrEx>
          <w:tblCellMar>
            <w:top w:w="0" w:type="dxa"/>
            <w:bottom w:w="0" w:type="dxa"/>
          </w:tblCellMar>
        </w:tblPrEx>
        <w:trPr>
          <w:cantSplit/>
          <w:tblHeader/>
          <w:jc w:val="center"/>
        </w:trPr>
        <w:tc>
          <w:tcPr>
            <w:tcW w:w="1301" w:type="dxa"/>
            <w:vMerge w:val="restart"/>
            <w:tcBorders>
              <w:top w:val="single" w:sz="4" w:space="0" w:color="auto"/>
            </w:tcBorders>
            <w:shd w:val="clear" w:color="auto" w:fill="auto"/>
            <w:tcMar>
              <w:left w:w="0" w:type="dxa"/>
              <w:right w:w="0" w:type="dxa"/>
            </w:tcMar>
            <w:vAlign w:val="bottom"/>
          </w:tcPr>
          <w:p w:rsidR="006E7046" w:rsidRPr="00CD172F" w:rsidRDefault="006E7046" w:rsidP="006E7046">
            <w:pPr>
              <w:spacing w:after="80" w:line="240" w:lineRule="exact"/>
              <w:jc w:val="lowKashida"/>
              <w:rPr>
                <w:rFonts w:hint="cs"/>
                <w:i/>
                <w:iCs/>
                <w:sz w:val="24"/>
                <w:szCs w:val="24"/>
                <w:rtl/>
              </w:rPr>
            </w:pPr>
            <w:r w:rsidRPr="00CD172F">
              <w:rPr>
                <w:rFonts w:hint="cs"/>
                <w:i/>
                <w:iCs/>
                <w:sz w:val="24"/>
                <w:szCs w:val="24"/>
                <w:rtl/>
              </w:rPr>
              <w:t>التصنيف المهني الموحد لسنغافورة، عام 2000</w:t>
            </w:r>
          </w:p>
        </w:tc>
        <w:tc>
          <w:tcPr>
            <w:tcW w:w="3399" w:type="dxa"/>
            <w:tcBorders>
              <w:top w:val="single" w:sz="4" w:space="0" w:color="auto"/>
            </w:tcBorders>
            <w:shd w:val="clear" w:color="auto" w:fill="auto"/>
            <w:vAlign w:val="bottom"/>
          </w:tcPr>
          <w:p w:rsidR="006E7046" w:rsidRPr="00CD172F" w:rsidRDefault="006E7046" w:rsidP="006E7046">
            <w:pPr>
              <w:spacing w:before="80" w:after="80" w:line="240" w:lineRule="exact"/>
              <w:ind w:right="144"/>
              <w:jc w:val="left"/>
              <w:rPr>
                <w:rFonts w:hint="cs"/>
                <w:i/>
                <w:iCs/>
                <w:sz w:val="24"/>
                <w:szCs w:val="24"/>
                <w:rtl/>
              </w:rPr>
            </w:pPr>
          </w:p>
        </w:tc>
        <w:tc>
          <w:tcPr>
            <w:tcW w:w="927" w:type="dxa"/>
            <w:vMerge w:val="restart"/>
            <w:tcBorders>
              <w:top w:val="single" w:sz="4" w:space="0" w:color="auto"/>
            </w:tcBorders>
            <w:shd w:val="clear" w:color="auto" w:fill="auto"/>
            <w:vAlign w:val="bottom"/>
          </w:tcPr>
          <w:p w:rsidR="006E7046" w:rsidRPr="00CD172F" w:rsidRDefault="006E7046" w:rsidP="006E7046">
            <w:pPr>
              <w:spacing w:after="80" w:line="240" w:lineRule="exact"/>
              <w:ind w:right="144"/>
              <w:jc w:val="center"/>
              <w:rPr>
                <w:rFonts w:hint="cs"/>
                <w:i/>
                <w:iCs/>
                <w:sz w:val="24"/>
                <w:szCs w:val="24"/>
                <w:rtl/>
              </w:rPr>
            </w:pPr>
            <w:r w:rsidRPr="00CD172F">
              <w:rPr>
                <w:rFonts w:hint="cs"/>
                <w:i/>
                <w:iCs/>
                <w:sz w:val="24"/>
                <w:szCs w:val="24"/>
                <w:rtl/>
              </w:rPr>
              <w:t>العــــــدد المشمول</w:t>
            </w:r>
          </w:p>
        </w:tc>
        <w:tc>
          <w:tcPr>
            <w:tcW w:w="2163" w:type="dxa"/>
            <w:gridSpan w:val="2"/>
            <w:tcBorders>
              <w:top w:val="single" w:sz="4" w:space="0" w:color="auto"/>
              <w:bottom w:val="single" w:sz="4" w:space="0" w:color="auto"/>
            </w:tcBorders>
            <w:shd w:val="clear" w:color="auto" w:fill="auto"/>
            <w:vAlign w:val="bottom"/>
          </w:tcPr>
          <w:p w:rsidR="006E7046" w:rsidRPr="00CD172F" w:rsidRDefault="006E7046" w:rsidP="006E7046">
            <w:pPr>
              <w:spacing w:before="80" w:after="80" w:line="240" w:lineRule="exact"/>
              <w:ind w:right="144"/>
              <w:jc w:val="center"/>
              <w:rPr>
                <w:rFonts w:hint="cs"/>
                <w:i/>
                <w:iCs/>
                <w:sz w:val="24"/>
                <w:szCs w:val="24"/>
                <w:rtl/>
              </w:rPr>
            </w:pPr>
            <w:r w:rsidRPr="00CD172F">
              <w:rPr>
                <w:rFonts w:hint="cs"/>
                <w:sz w:val="24"/>
                <w:szCs w:val="24"/>
                <w:rtl/>
              </w:rPr>
              <w:t>الأجر الأساسي (بالدولار)</w:t>
            </w:r>
          </w:p>
        </w:tc>
        <w:tc>
          <w:tcPr>
            <w:tcW w:w="2059" w:type="dxa"/>
            <w:gridSpan w:val="2"/>
            <w:tcBorders>
              <w:top w:val="single" w:sz="4" w:space="0" w:color="auto"/>
              <w:bottom w:val="single" w:sz="4" w:space="0" w:color="auto"/>
            </w:tcBorders>
            <w:shd w:val="clear" w:color="auto" w:fill="auto"/>
            <w:vAlign w:val="bottom"/>
          </w:tcPr>
          <w:p w:rsidR="006E7046" w:rsidRPr="00CD172F" w:rsidRDefault="006E7046" w:rsidP="006E7046">
            <w:pPr>
              <w:spacing w:before="80" w:after="80" w:line="240" w:lineRule="exact"/>
              <w:ind w:right="144"/>
              <w:jc w:val="center"/>
              <w:rPr>
                <w:rFonts w:hint="cs"/>
                <w:i/>
                <w:iCs/>
                <w:sz w:val="24"/>
                <w:szCs w:val="24"/>
                <w:rtl/>
              </w:rPr>
            </w:pPr>
            <w:r w:rsidRPr="00CD172F">
              <w:rPr>
                <w:rFonts w:hint="cs"/>
                <w:sz w:val="24"/>
                <w:szCs w:val="24"/>
                <w:rtl/>
              </w:rPr>
              <w:t>الأجر الإجمالي (بالدولار)</w:t>
            </w:r>
          </w:p>
        </w:tc>
      </w:tr>
      <w:tr w:rsidR="006E7046" w:rsidRPr="00CD172F">
        <w:tblPrEx>
          <w:tblCellMar>
            <w:top w:w="0" w:type="dxa"/>
            <w:bottom w:w="0" w:type="dxa"/>
          </w:tblCellMar>
        </w:tblPrEx>
        <w:trPr>
          <w:cantSplit/>
          <w:tblHeader/>
          <w:jc w:val="center"/>
        </w:trPr>
        <w:tc>
          <w:tcPr>
            <w:tcW w:w="1301" w:type="dxa"/>
            <w:vMerge/>
            <w:tcBorders>
              <w:bottom w:val="single" w:sz="12" w:space="0" w:color="auto"/>
            </w:tcBorders>
            <w:shd w:val="clear" w:color="auto" w:fill="auto"/>
            <w:vAlign w:val="bottom"/>
          </w:tcPr>
          <w:p w:rsidR="006E7046" w:rsidRPr="00CD172F" w:rsidRDefault="006E7046" w:rsidP="006E7046">
            <w:pPr>
              <w:spacing w:after="80" w:line="240" w:lineRule="exact"/>
              <w:rPr>
                <w:rFonts w:hint="cs"/>
                <w:i/>
                <w:iCs/>
                <w:sz w:val="24"/>
                <w:szCs w:val="24"/>
                <w:rtl/>
              </w:rPr>
            </w:pPr>
          </w:p>
        </w:tc>
        <w:tc>
          <w:tcPr>
            <w:tcW w:w="3399" w:type="dxa"/>
            <w:tcBorders>
              <w:bottom w:val="single" w:sz="12" w:space="0" w:color="auto"/>
            </w:tcBorders>
            <w:shd w:val="clear" w:color="auto" w:fill="auto"/>
            <w:vAlign w:val="bottom"/>
          </w:tcPr>
          <w:p w:rsidR="006E7046" w:rsidRPr="00CD172F" w:rsidRDefault="006E7046" w:rsidP="006E7046">
            <w:pPr>
              <w:spacing w:after="80" w:line="240" w:lineRule="exact"/>
              <w:ind w:right="144"/>
              <w:jc w:val="left"/>
              <w:rPr>
                <w:rFonts w:hint="cs"/>
                <w:i/>
                <w:iCs/>
                <w:sz w:val="24"/>
                <w:szCs w:val="24"/>
                <w:rtl/>
              </w:rPr>
            </w:pPr>
            <w:r w:rsidRPr="00CD172F">
              <w:rPr>
                <w:rFonts w:hint="cs"/>
                <w:i/>
                <w:iCs/>
                <w:sz w:val="24"/>
                <w:szCs w:val="24"/>
                <w:rtl/>
              </w:rPr>
              <w:t>المهنة</w:t>
            </w:r>
          </w:p>
        </w:tc>
        <w:tc>
          <w:tcPr>
            <w:tcW w:w="927" w:type="dxa"/>
            <w:vMerge/>
            <w:tcBorders>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tl/>
              </w:rPr>
            </w:pPr>
          </w:p>
        </w:tc>
        <w:tc>
          <w:tcPr>
            <w:tcW w:w="1133"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المتوسط</w:t>
            </w:r>
          </w:p>
        </w:tc>
        <w:tc>
          <w:tcPr>
            <w:tcW w:w="1030"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الوسطي</w:t>
            </w:r>
          </w:p>
        </w:tc>
        <w:tc>
          <w:tcPr>
            <w:tcW w:w="1030"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المتوسط</w:t>
            </w:r>
          </w:p>
        </w:tc>
        <w:tc>
          <w:tcPr>
            <w:tcW w:w="1029"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الوسطي</w:t>
            </w:r>
          </w:p>
        </w:tc>
      </w:tr>
      <w:tr w:rsidR="006E7046" w:rsidRPr="00372BF5">
        <w:tblPrEx>
          <w:tblCellMar>
            <w:top w:w="0" w:type="dxa"/>
            <w:bottom w:w="0" w:type="dxa"/>
          </w:tblCellMar>
        </w:tblPrEx>
        <w:trPr>
          <w:cantSplit/>
          <w:trHeight w:hRule="exact" w:val="115"/>
          <w:tblHeader/>
          <w:jc w:val="center"/>
        </w:trPr>
        <w:tc>
          <w:tcPr>
            <w:tcW w:w="1301" w:type="dxa"/>
            <w:tcBorders>
              <w:top w:val="single" w:sz="12" w:space="0" w:color="auto"/>
            </w:tcBorders>
            <w:shd w:val="clear" w:color="auto" w:fill="auto"/>
            <w:vAlign w:val="bottom"/>
          </w:tcPr>
          <w:p w:rsidR="006E7046" w:rsidRPr="00372BF5" w:rsidRDefault="006E7046" w:rsidP="006E7046">
            <w:pPr>
              <w:spacing w:before="40" w:after="80" w:line="240" w:lineRule="exact"/>
              <w:rPr>
                <w:rFonts w:hint="cs"/>
                <w:sz w:val="16"/>
                <w:szCs w:val="24"/>
                <w:rtl/>
              </w:rPr>
            </w:pPr>
          </w:p>
        </w:tc>
        <w:tc>
          <w:tcPr>
            <w:tcW w:w="3399"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eft"/>
              <w:rPr>
                <w:rFonts w:hint="cs"/>
                <w:sz w:val="16"/>
                <w:szCs w:val="24"/>
                <w:rtl/>
              </w:rPr>
            </w:pPr>
          </w:p>
        </w:tc>
        <w:tc>
          <w:tcPr>
            <w:tcW w:w="927"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133"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29"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A76C33" w:rsidRDefault="006E7046" w:rsidP="006E7046">
            <w:pPr>
              <w:spacing w:before="40" w:after="80" w:line="220" w:lineRule="exact"/>
              <w:jc w:val="left"/>
              <w:rPr>
                <w:sz w:val="24"/>
                <w:szCs w:val="24"/>
              </w:rPr>
            </w:pPr>
            <w:r w:rsidRPr="00A76C33">
              <w:rPr>
                <w:sz w:val="24"/>
                <w:szCs w:val="24"/>
              </w:rPr>
              <w:br w:type="page"/>
            </w:r>
            <w:r w:rsidRPr="00A76C33">
              <w:rPr>
                <w:sz w:val="24"/>
                <w:szCs w:val="24"/>
                <w:rtl/>
              </w:rPr>
              <w:t>31275</w:t>
            </w:r>
          </w:p>
        </w:tc>
        <w:tc>
          <w:tcPr>
            <w:tcW w:w="3399" w:type="dxa"/>
            <w:shd w:val="clear" w:color="auto" w:fill="auto"/>
          </w:tcPr>
          <w:p w:rsidR="006E7046" w:rsidRPr="00BF3406" w:rsidRDefault="006E7046" w:rsidP="006E7046">
            <w:pPr>
              <w:spacing w:before="40" w:after="80" w:line="240" w:lineRule="exact"/>
              <w:ind w:right="144"/>
              <w:jc w:val="lowKashida"/>
              <w:rPr>
                <w:rFonts w:hint="cs"/>
                <w:sz w:val="24"/>
                <w:szCs w:val="24"/>
                <w:rtl/>
              </w:rPr>
            </w:pPr>
            <w:r w:rsidRPr="00BF3406">
              <w:rPr>
                <w:rFonts w:hint="cs"/>
                <w:sz w:val="24"/>
                <w:szCs w:val="24"/>
                <w:rtl/>
              </w:rPr>
              <w:t>رسّامة معمارية</w:t>
            </w:r>
          </w:p>
        </w:tc>
        <w:tc>
          <w:tcPr>
            <w:tcW w:w="927" w:type="dxa"/>
            <w:shd w:val="clear" w:color="auto" w:fill="auto"/>
            <w:vAlign w:val="bottom"/>
          </w:tcPr>
          <w:p w:rsidR="006E7046" w:rsidRPr="00393358" w:rsidRDefault="006E7046" w:rsidP="006E7046">
            <w:pPr>
              <w:bidi w:val="0"/>
              <w:jc w:val="right"/>
              <w:rPr>
                <w:sz w:val="24"/>
                <w:szCs w:val="24"/>
              </w:rPr>
            </w:pPr>
            <w:r w:rsidRPr="00393358">
              <w:rPr>
                <w:sz w:val="24"/>
                <w:szCs w:val="24"/>
                <w:rtl/>
              </w:rPr>
              <w:t>123</w:t>
            </w:r>
          </w:p>
        </w:tc>
        <w:tc>
          <w:tcPr>
            <w:tcW w:w="1133"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557</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420</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637</w:t>
            </w:r>
          </w:p>
        </w:tc>
        <w:tc>
          <w:tcPr>
            <w:tcW w:w="1029"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609</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A76C33" w:rsidRDefault="006E7046" w:rsidP="006E7046">
            <w:pPr>
              <w:spacing w:before="40" w:after="80" w:line="220" w:lineRule="exact"/>
              <w:jc w:val="left"/>
              <w:rPr>
                <w:sz w:val="24"/>
                <w:szCs w:val="24"/>
              </w:rPr>
            </w:pPr>
            <w:r w:rsidRPr="00A76C33">
              <w:rPr>
                <w:sz w:val="24"/>
                <w:szCs w:val="24"/>
                <w:rtl/>
              </w:rPr>
              <w:t>34110</w:t>
            </w:r>
          </w:p>
        </w:tc>
        <w:tc>
          <w:tcPr>
            <w:tcW w:w="3399" w:type="dxa"/>
            <w:shd w:val="clear" w:color="auto" w:fill="auto"/>
          </w:tcPr>
          <w:p w:rsidR="006E7046" w:rsidRPr="00BF3406" w:rsidRDefault="006E7046" w:rsidP="006E7046">
            <w:pPr>
              <w:spacing w:before="40" w:after="80" w:line="240" w:lineRule="exact"/>
              <w:ind w:right="144"/>
              <w:jc w:val="lowKashida"/>
              <w:rPr>
                <w:rFonts w:hint="cs"/>
                <w:sz w:val="24"/>
                <w:szCs w:val="24"/>
                <w:rtl/>
              </w:rPr>
            </w:pPr>
            <w:r w:rsidRPr="00BF3406">
              <w:rPr>
                <w:rFonts w:hint="cs"/>
                <w:sz w:val="24"/>
                <w:szCs w:val="24"/>
                <w:rtl/>
              </w:rPr>
              <w:t>محاسبة مساعدة</w:t>
            </w:r>
          </w:p>
        </w:tc>
        <w:tc>
          <w:tcPr>
            <w:tcW w:w="927" w:type="dxa"/>
            <w:shd w:val="clear" w:color="auto" w:fill="auto"/>
            <w:vAlign w:val="bottom"/>
          </w:tcPr>
          <w:p w:rsidR="006E7046" w:rsidRPr="00393358" w:rsidRDefault="006E7046" w:rsidP="006E7046">
            <w:pPr>
              <w:bidi w:val="0"/>
              <w:jc w:val="right"/>
              <w:rPr>
                <w:sz w:val="24"/>
                <w:szCs w:val="24"/>
              </w:rPr>
            </w:pPr>
            <w:r w:rsidRPr="00393358">
              <w:rPr>
                <w:sz w:val="24"/>
                <w:szCs w:val="24"/>
                <w:rtl/>
              </w:rPr>
              <w:t>180</w:t>
            </w:r>
          </w:p>
        </w:tc>
        <w:tc>
          <w:tcPr>
            <w:tcW w:w="1133"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843</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750</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979</w:t>
            </w:r>
          </w:p>
        </w:tc>
        <w:tc>
          <w:tcPr>
            <w:tcW w:w="1029"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795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A76C33" w:rsidRDefault="006E7046" w:rsidP="006E7046">
            <w:pPr>
              <w:spacing w:before="40" w:after="80" w:line="220" w:lineRule="exact"/>
              <w:jc w:val="left"/>
              <w:rPr>
                <w:sz w:val="24"/>
                <w:szCs w:val="24"/>
              </w:rPr>
            </w:pPr>
            <w:r w:rsidRPr="00A76C33">
              <w:rPr>
                <w:sz w:val="24"/>
                <w:szCs w:val="24"/>
                <w:rtl/>
              </w:rPr>
              <w:t>31001</w:t>
            </w:r>
          </w:p>
        </w:tc>
        <w:tc>
          <w:tcPr>
            <w:tcW w:w="3399" w:type="dxa"/>
            <w:shd w:val="clear" w:color="auto" w:fill="auto"/>
          </w:tcPr>
          <w:p w:rsidR="006E7046" w:rsidRPr="00BF3406" w:rsidRDefault="006E7046" w:rsidP="006E7046">
            <w:pPr>
              <w:spacing w:before="40" w:after="80" w:line="240" w:lineRule="exact"/>
              <w:ind w:right="144"/>
              <w:jc w:val="lowKashida"/>
              <w:rPr>
                <w:rFonts w:hint="cs"/>
                <w:sz w:val="24"/>
                <w:szCs w:val="24"/>
              </w:rPr>
            </w:pPr>
            <w:r w:rsidRPr="00BF3406">
              <w:rPr>
                <w:rFonts w:hint="cs"/>
                <w:sz w:val="24"/>
                <w:szCs w:val="24"/>
                <w:rtl/>
              </w:rPr>
              <w:t>مهندسة مدنية وهيكلية مساعدة</w:t>
            </w:r>
          </w:p>
        </w:tc>
        <w:tc>
          <w:tcPr>
            <w:tcW w:w="927" w:type="dxa"/>
            <w:shd w:val="clear" w:color="auto" w:fill="auto"/>
            <w:vAlign w:val="bottom"/>
          </w:tcPr>
          <w:p w:rsidR="006E7046" w:rsidRPr="00393358" w:rsidRDefault="006E7046" w:rsidP="006E7046">
            <w:pPr>
              <w:bidi w:val="0"/>
              <w:jc w:val="right"/>
              <w:rPr>
                <w:sz w:val="24"/>
                <w:szCs w:val="24"/>
              </w:rPr>
            </w:pPr>
            <w:r w:rsidRPr="00393358">
              <w:rPr>
                <w:sz w:val="24"/>
                <w:szCs w:val="24"/>
                <w:rtl/>
              </w:rPr>
              <w:t>74</w:t>
            </w:r>
          </w:p>
        </w:tc>
        <w:tc>
          <w:tcPr>
            <w:tcW w:w="1133" w:type="dxa"/>
            <w:shd w:val="clear" w:color="auto" w:fill="auto"/>
            <w:vAlign w:val="bottom"/>
          </w:tcPr>
          <w:p w:rsidR="006E7046" w:rsidRPr="00393358" w:rsidRDefault="006E7046" w:rsidP="006E7046">
            <w:pPr>
              <w:bidi w:val="0"/>
              <w:jc w:val="right"/>
              <w:rPr>
                <w:sz w:val="24"/>
                <w:szCs w:val="24"/>
              </w:rPr>
            </w:pPr>
            <w:r w:rsidRPr="00393358">
              <w:rPr>
                <w:sz w:val="24"/>
                <w:szCs w:val="24"/>
                <w:rtl/>
              </w:rPr>
              <w:t>3</w:t>
            </w:r>
            <w:r w:rsidRPr="00393358">
              <w:rPr>
                <w:sz w:val="24"/>
                <w:szCs w:val="24"/>
              </w:rPr>
              <w:t xml:space="preserve"> </w:t>
            </w:r>
            <w:r w:rsidRPr="00393358">
              <w:rPr>
                <w:sz w:val="24"/>
                <w:szCs w:val="24"/>
                <w:rtl/>
              </w:rPr>
              <w:t>485</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3</w:t>
            </w:r>
            <w:r w:rsidRPr="00393358">
              <w:rPr>
                <w:sz w:val="24"/>
                <w:szCs w:val="24"/>
              </w:rPr>
              <w:t xml:space="preserve"> </w:t>
            </w:r>
            <w:r w:rsidRPr="00393358">
              <w:rPr>
                <w:sz w:val="24"/>
                <w:szCs w:val="24"/>
                <w:rtl/>
              </w:rPr>
              <w:t>683</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3</w:t>
            </w:r>
            <w:r w:rsidRPr="00393358">
              <w:rPr>
                <w:sz w:val="24"/>
                <w:szCs w:val="24"/>
              </w:rPr>
              <w:t xml:space="preserve"> </w:t>
            </w:r>
            <w:r w:rsidRPr="00393358">
              <w:rPr>
                <w:sz w:val="24"/>
                <w:szCs w:val="24"/>
                <w:rtl/>
              </w:rPr>
              <w:t>512</w:t>
            </w:r>
          </w:p>
        </w:tc>
        <w:tc>
          <w:tcPr>
            <w:tcW w:w="1029" w:type="dxa"/>
            <w:shd w:val="clear" w:color="auto" w:fill="auto"/>
            <w:vAlign w:val="bottom"/>
          </w:tcPr>
          <w:p w:rsidR="006E7046" w:rsidRPr="00393358" w:rsidRDefault="006E7046" w:rsidP="006E7046">
            <w:pPr>
              <w:bidi w:val="0"/>
              <w:jc w:val="right"/>
              <w:rPr>
                <w:sz w:val="24"/>
                <w:szCs w:val="24"/>
              </w:rPr>
            </w:pPr>
            <w:r w:rsidRPr="00393358">
              <w:rPr>
                <w:sz w:val="24"/>
                <w:szCs w:val="24"/>
                <w:rtl/>
              </w:rPr>
              <w:t>3</w:t>
            </w:r>
            <w:r w:rsidRPr="00393358">
              <w:rPr>
                <w:sz w:val="24"/>
                <w:szCs w:val="24"/>
              </w:rPr>
              <w:t xml:space="preserve"> </w:t>
            </w:r>
            <w:r w:rsidRPr="00393358">
              <w:rPr>
                <w:sz w:val="24"/>
                <w:szCs w:val="24"/>
                <w:rtl/>
              </w:rPr>
              <w:t>695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A76C33" w:rsidRDefault="006E7046" w:rsidP="006E7046">
            <w:pPr>
              <w:spacing w:before="40" w:after="80" w:line="220" w:lineRule="exact"/>
              <w:jc w:val="left"/>
              <w:rPr>
                <w:sz w:val="24"/>
                <w:szCs w:val="24"/>
              </w:rPr>
            </w:pPr>
            <w:r w:rsidRPr="00A76C33">
              <w:rPr>
                <w:sz w:val="24"/>
                <w:szCs w:val="24"/>
                <w:rtl/>
              </w:rPr>
              <w:t>31002</w:t>
            </w:r>
          </w:p>
        </w:tc>
        <w:tc>
          <w:tcPr>
            <w:tcW w:w="3399" w:type="dxa"/>
            <w:shd w:val="clear" w:color="auto" w:fill="auto"/>
          </w:tcPr>
          <w:p w:rsidR="006E7046" w:rsidRPr="00BF3406" w:rsidRDefault="006E7046" w:rsidP="006E7046">
            <w:pPr>
              <w:spacing w:before="40" w:after="80" w:line="240" w:lineRule="exact"/>
              <w:ind w:right="144"/>
              <w:jc w:val="lowKashida"/>
              <w:rPr>
                <w:rFonts w:hint="cs"/>
                <w:sz w:val="24"/>
                <w:szCs w:val="24"/>
              </w:rPr>
            </w:pPr>
            <w:r w:rsidRPr="00BF3406">
              <w:rPr>
                <w:rFonts w:hint="cs"/>
                <w:sz w:val="24"/>
                <w:szCs w:val="24"/>
                <w:rtl/>
              </w:rPr>
              <w:t>مهندسة كهربائية مساعدة</w:t>
            </w:r>
          </w:p>
        </w:tc>
        <w:tc>
          <w:tcPr>
            <w:tcW w:w="927" w:type="dxa"/>
            <w:shd w:val="clear" w:color="auto" w:fill="auto"/>
            <w:vAlign w:val="bottom"/>
          </w:tcPr>
          <w:p w:rsidR="006E7046" w:rsidRPr="00393358" w:rsidRDefault="006E7046" w:rsidP="006E7046">
            <w:pPr>
              <w:bidi w:val="0"/>
              <w:jc w:val="right"/>
              <w:rPr>
                <w:sz w:val="24"/>
                <w:szCs w:val="24"/>
              </w:rPr>
            </w:pPr>
            <w:r w:rsidRPr="00393358">
              <w:rPr>
                <w:sz w:val="24"/>
                <w:szCs w:val="24"/>
                <w:rtl/>
              </w:rPr>
              <w:t>42</w:t>
            </w:r>
          </w:p>
        </w:tc>
        <w:tc>
          <w:tcPr>
            <w:tcW w:w="1133"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257</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127</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363</w:t>
            </w:r>
          </w:p>
        </w:tc>
        <w:tc>
          <w:tcPr>
            <w:tcW w:w="1029"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154</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A76C33" w:rsidRDefault="006E7046" w:rsidP="006E7046">
            <w:pPr>
              <w:spacing w:before="40" w:after="80" w:line="220" w:lineRule="exact"/>
              <w:jc w:val="left"/>
              <w:rPr>
                <w:sz w:val="24"/>
                <w:szCs w:val="24"/>
              </w:rPr>
            </w:pPr>
            <w:r w:rsidRPr="00A76C33">
              <w:rPr>
                <w:sz w:val="24"/>
                <w:szCs w:val="24"/>
                <w:rtl/>
              </w:rPr>
              <w:t>31003</w:t>
            </w:r>
          </w:p>
        </w:tc>
        <w:tc>
          <w:tcPr>
            <w:tcW w:w="3399" w:type="dxa"/>
            <w:shd w:val="clear" w:color="auto" w:fill="auto"/>
          </w:tcPr>
          <w:p w:rsidR="006E7046" w:rsidRPr="00BF3406" w:rsidRDefault="006E7046" w:rsidP="006E7046">
            <w:pPr>
              <w:spacing w:before="40" w:after="80" w:line="240" w:lineRule="exact"/>
              <w:ind w:right="144"/>
              <w:jc w:val="lowKashida"/>
              <w:rPr>
                <w:rFonts w:hint="cs"/>
                <w:sz w:val="24"/>
                <w:szCs w:val="24"/>
              </w:rPr>
            </w:pPr>
            <w:r w:rsidRPr="00BF3406">
              <w:rPr>
                <w:rFonts w:hint="cs"/>
                <w:sz w:val="24"/>
                <w:szCs w:val="24"/>
                <w:rtl/>
              </w:rPr>
              <w:t>مهندس</w:t>
            </w:r>
            <w:r w:rsidR="00910A05">
              <w:rPr>
                <w:rFonts w:hint="cs"/>
                <w:sz w:val="24"/>
                <w:szCs w:val="24"/>
                <w:rtl/>
              </w:rPr>
              <w:t>ة</w:t>
            </w:r>
            <w:r w:rsidRPr="00BF3406">
              <w:rPr>
                <w:rFonts w:hint="cs"/>
                <w:sz w:val="24"/>
                <w:szCs w:val="24"/>
                <w:rtl/>
              </w:rPr>
              <w:t xml:space="preserve"> مساعدة في الإلكترونيات</w:t>
            </w:r>
          </w:p>
        </w:tc>
        <w:tc>
          <w:tcPr>
            <w:tcW w:w="927" w:type="dxa"/>
            <w:shd w:val="clear" w:color="auto" w:fill="auto"/>
            <w:vAlign w:val="bottom"/>
          </w:tcPr>
          <w:p w:rsidR="006E7046" w:rsidRPr="00393358" w:rsidRDefault="006E7046" w:rsidP="006E7046">
            <w:pPr>
              <w:bidi w:val="0"/>
              <w:jc w:val="right"/>
              <w:rPr>
                <w:sz w:val="24"/>
                <w:szCs w:val="24"/>
              </w:rPr>
            </w:pPr>
            <w:r w:rsidRPr="00393358">
              <w:rPr>
                <w:sz w:val="24"/>
                <w:szCs w:val="24"/>
                <w:rtl/>
              </w:rPr>
              <w:t>232</w:t>
            </w:r>
          </w:p>
        </w:tc>
        <w:tc>
          <w:tcPr>
            <w:tcW w:w="1133"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538</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435</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704</w:t>
            </w:r>
          </w:p>
        </w:tc>
        <w:tc>
          <w:tcPr>
            <w:tcW w:w="1029"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547</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A76C33" w:rsidRDefault="006E7046" w:rsidP="006E7046">
            <w:pPr>
              <w:spacing w:before="40" w:after="80" w:line="220" w:lineRule="exact"/>
              <w:jc w:val="left"/>
              <w:rPr>
                <w:sz w:val="24"/>
                <w:szCs w:val="24"/>
              </w:rPr>
            </w:pPr>
            <w:r w:rsidRPr="00A76C33">
              <w:rPr>
                <w:sz w:val="24"/>
                <w:szCs w:val="24"/>
                <w:rtl/>
              </w:rPr>
              <w:t>31006</w:t>
            </w:r>
          </w:p>
        </w:tc>
        <w:tc>
          <w:tcPr>
            <w:tcW w:w="3399" w:type="dxa"/>
            <w:shd w:val="clear" w:color="auto" w:fill="auto"/>
          </w:tcPr>
          <w:p w:rsidR="006E7046" w:rsidRPr="00BF3406" w:rsidRDefault="006E7046" w:rsidP="006E7046">
            <w:pPr>
              <w:spacing w:before="40" w:after="80" w:line="240" w:lineRule="exact"/>
              <w:ind w:right="144"/>
              <w:jc w:val="lowKashida"/>
              <w:rPr>
                <w:rFonts w:hint="cs"/>
                <w:sz w:val="24"/>
                <w:szCs w:val="24"/>
              </w:rPr>
            </w:pPr>
            <w:r w:rsidRPr="00BF3406">
              <w:rPr>
                <w:rFonts w:hint="cs"/>
                <w:sz w:val="24"/>
                <w:szCs w:val="24"/>
                <w:rtl/>
              </w:rPr>
              <w:t>مهندسة مساعدة  في الصناعات التحويلية</w:t>
            </w:r>
          </w:p>
        </w:tc>
        <w:tc>
          <w:tcPr>
            <w:tcW w:w="927" w:type="dxa"/>
            <w:shd w:val="clear" w:color="auto" w:fill="auto"/>
            <w:vAlign w:val="bottom"/>
          </w:tcPr>
          <w:p w:rsidR="006E7046" w:rsidRPr="00393358" w:rsidRDefault="006E7046" w:rsidP="006E7046">
            <w:pPr>
              <w:bidi w:val="0"/>
              <w:jc w:val="right"/>
              <w:rPr>
                <w:sz w:val="24"/>
                <w:szCs w:val="24"/>
              </w:rPr>
            </w:pPr>
            <w:r w:rsidRPr="00393358">
              <w:rPr>
                <w:sz w:val="24"/>
                <w:szCs w:val="24"/>
                <w:rtl/>
              </w:rPr>
              <w:t>55</w:t>
            </w:r>
          </w:p>
        </w:tc>
        <w:tc>
          <w:tcPr>
            <w:tcW w:w="1133"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218</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095</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347</w:t>
            </w:r>
          </w:p>
        </w:tc>
        <w:tc>
          <w:tcPr>
            <w:tcW w:w="1029"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168</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A76C33" w:rsidRDefault="006E7046" w:rsidP="006E7046">
            <w:pPr>
              <w:spacing w:before="40" w:after="80" w:line="220" w:lineRule="exact"/>
              <w:jc w:val="left"/>
              <w:rPr>
                <w:sz w:val="24"/>
                <w:szCs w:val="24"/>
              </w:rPr>
            </w:pPr>
            <w:r w:rsidRPr="00A76C33">
              <w:rPr>
                <w:sz w:val="24"/>
                <w:szCs w:val="24"/>
                <w:rtl/>
              </w:rPr>
              <w:t>31004</w:t>
            </w:r>
          </w:p>
        </w:tc>
        <w:tc>
          <w:tcPr>
            <w:tcW w:w="3399" w:type="dxa"/>
            <w:shd w:val="clear" w:color="auto" w:fill="auto"/>
          </w:tcPr>
          <w:p w:rsidR="006E7046" w:rsidRPr="00BF3406" w:rsidRDefault="006E7046" w:rsidP="006E7046">
            <w:pPr>
              <w:spacing w:before="40" w:after="80" w:line="240" w:lineRule="exact"/>
              <w:ind w:right="144"/>
              <w:jc w:val="lowKashida"/>
              <w:rPr>
                <w:rFonts w:hint="cs"/>
                <w:sz w:val="24"/>
                <w:szCs w:val="24"/>
              </w:rPr>
            </w:pPr>
            <w:r w:rsidRPr="00BF3406">
              <w:rPr>
                <w:rFonts w:hint="cs"/>
                <w:sz w:val="24"/>
                <w:szCs w:val="24"/>
                <w:rtl/>
              </w:rPr>
              <w:t>مهندسة ميكانيكية مساعدة</w:t>
            </w:r>
          </w:p>
        </w:tc>
        <w:tc>
          <w:tcPr>
            <w:tcW w:w="927" w:type="dxa"/>
            <w:shd w:val="clear" w:color="auto" w:fill="auto"/>
            <w:vAlign w:val="bottom"/>
          </w:tcPr>
          <w:p w:rsidR="006E7046" w:rsidRPr="00393358" w:rsidRDefault="006E7046" w:rsidP="006E7046">
            <w:pPr>
              <w:bidi w:val="0"/>
              <w:jc w:val="right"/>
              <w:rPr>
                <w:sz w:val="24"/>
                <w:szCs w:val="24"/>
              </w:rPr>
            </w:pPr>
            <w:r w:rsidRPr="00393358">
              <w:rPr>
                <w:sz w:val="24"/>
                <w:szCs w:val="24"/>
                <w:rtl/>
              </w:rPr>
              <w:t>59</w:t>
            </w:r>
          </w:p>
        </w:tc>
        <w:tc>
          <w:tcPr>
            <w:tcW w:w="1133"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320</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142</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738</w:t>
            </w:r>
          </w:p>
        </w:tc>
        <w:tc>
          <w:tcPr>
            <w:tcW w:w="1029"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382</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A76C33" w:rsidRDefault="006E7046" w:rsidP="006E7046">
            <w:pPr>
              <w:spacing w:before="40" w:after="80" w:line="220" w:lineRule="exact"/>
              <w:jc w:val="left"/>
              <w:rPr>
                <w:sz w:val="24"/>
                <w:szCs w:val="24"/>
              </w:rPr>
            </w:pPr>
            <w:r w:rsidRPr="00A76C33">
              <w:rPr>
                <w:sz w:val="24"/>
                <w:szCs w:val="24"/>
                <w:rtl/>
              </w:rPr>
              <w:t>32245</w:t>
            </w:r>
          </w:p>
        </w:tc>
        <w:tc>
          <w:tcPr>
            <w:tcW w:w="3399" w:type="dxa"/>
            <w:shd w:val="clear" w:color="auto" w:fill="auto"/>
          </w:tcPr>
          <w:p w:rsidR="006E7046" w:rsidRPr="00BF3406" w:rsidRDefault="006E7046" w:rsidP="006E7046">
            <w:pPr>
              <w:spacing w:before="40" w:after="80" w:line="240" w:lineRule="exact"/>
              <w:ind w:right="144"/>
              <w:jc w:val="lowKashida"/>
              <w:rPr>
                <w:rFonts w:hint="cs"/>
                <w:sz w:val="24"/>
                <w:szCs w:val="24"/>
                <w:rtl/>
              </w:rPr>
            </w:pPr>
            <w:r w:rsidRPr="00BF3406">
              <w:rPr>
                <w:rFonts w:hint="cs"/>
                <w:sz w:val="24"/>
                <w:szCs w:val="24"/>
                <w:rtl/>
              </w:rPr>
              <w:t>ممرضة مساعدة</w:t>
            </w:r>
          </w:p>
        </w:tc>
        <w:tc>
          <w:tcPr>
            <w:tcW w:w="927" w:type="dxa"/>
            <w:shd w:val="clear" w:color="auto" w:fill="auto"/>
            <w:vAlign w:val="bottom"/>
          </w:tcPr>
          <w:p w:rsidR="006E7046" w:rsidRPr="00393358" w:rsidRDefault="006E7046" w:rsidP="006E7046">
            <w:pPr>
              <w:bidi w:val="0"/>
              <w:jc w:val="right"/>
              <w:rPr>
                <w:sz w:val="24"/>
                <w:szCs w:val="24"/>
              </w:rPr>
            </w:pPr>
            <w:r w:rsidRPr="00393358">
              <w:rPr>
                <w:sz w:val="24"/>
                <w:szCs w:val="24"/>
                <w:rtl/>
              </w:rPr>
              <w:t>445</w:t>
            </w:r>
          </w:p>
        </w:tc>
        <w:tc>
          <w:tcPr>
            <w:tcW w:w="1133" w:type="dxa"/>
            <w:shd w:val="clear" w:color="auto" w:fill="auto"/>
            <w:vAlign w:val="bottom"/>
          </w:tcPr>
          <w:p w:rsidR="006E7046" w:rsidRPr="00393358" w:rsidRDefault="006E7046" w:rsidP="006E7046">
            <w:pPr>
              <w:bidi w:val="0"/>
              <w:jc w:val="right"/>
              <w:rPr>
                <w:sz w:val="24"/>
                <w:szCs w:val="24"/>
              </w:rPr>
            </w:pPr>
            <w:r w:rsidRPr="00393358">
              <w:rPr>
                <w:sz w:val="24"/>
                <w:szCs w:val="24"/>
                <w:rtl/>
              </w:rPr>
              <w:t>1</w:t>
            </w:r>
            <w:r w:rsidRPr="00393358">
              <w:rPr>
                <w:sz w:val="24"/>
                <w:szCs w:val="24"/>
              </w:rPr>
              <w:t xml:space="preserve"> </w:t>
            </w:r>
            <w:r w:rsidRPr="00393358">
              <w:rPr>
                <w:sz w:val="24"/>
                <w:szCs w:val="24"/>
                <w:rtl/>
              </w:rPr>
              <w:t>998</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027</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222</w:t>
            </w:r>
          </w:p>
        </w:tc>
        <w:tc>
          <w:tcPr>
            <w:tcW w:w="1029"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222</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A76C33" w:rsidRDefault="006E7046" w:rsidP="006E7046">
            <w:pPr>
              <w:spacing w:before="40" w:after="80" w:line="220" w:lineRule="exact"/>
              <w:jc w:val="left"/>
              <w:rPr>
                <w:sz w:val="24"/>
                <w:szCs w:val="24"/>
              </w:rPr>
            </w:pPr>
            <w:r w:rsidRPr="00A76C33">
              <w:rPr>
                <w:sz w:val="24"/>
                <w:szCs w:val="24"/>
                <w:rtl/>
              </w:rPr>
              <w:t>31243</w:t>
            </w:r>
          </w:p>
        </w:tc>
        <w:tc>
          <w:tcPr>
            <w:tcW w:w="3399" w:type="dxa"/>
            <w:shd w:val="clear" w:color="auto" w:fill="auto"/>
          </w:tcPr>
          <w:p w:rsidR="006E7046" w:rsidRPr="00BF3406" w:rsidRDefault="006E7046" w:rsidP="006E7046">
            <w:pPr>
              <w:spacing w:before="40" w:after="80" w:line="240" w:lineRule="exact"/>
              <w:ind w:right="144"/>
              <w:jc w:val="lowKashida"/>
              <w:rPr>
                <w:rFonts w:hint="cs"/>
                <w:sz w:val="24"/>
                <w:szCs w:val="24"/>
              </w:rPr>
            </w:pPr>
            <w:r w:rsidRPr="00BF3406">
              <w:rPr>
                <w:rFonts w:hint="cs"/>
                <w:sz w:val="24"/>
                <w:szCs w:val="24"/>
                <w:rtl/>
              </w:rPr>
              <w:t>موظفة تقنية في هندسة السيارات</w:t>
            </w:r>
          </w:p>
        </w:tc>
        <w:tc>
          <w:tcPr>
            <w:tcW w:w="927" w:type="dxa"/>
            <w:shd w:val="clear" w:color="auto" w:fill="auto"/>
            <w:vAlign w:val="bottom"/>
          </w:tcPr>
          <w:p w:rsidR="006E7046" w:rsidRPr="00393358" w:rsidRDefault="006E7046" w:rsidP="006E7046">
            <w:pPr>
              <w:bidi w:val="0"/>
              <w:jc w:val="right"/>
              <w:rPr>
                <w:sz w:val="24"/>
                <w:szCs w:val="24"/>
              </w:rPr>
            </w:pPr>
            <w:r w:rsidRPr="00393358">
              <w:rPr>
                <w:sz w:val="24"/>
                <w:szCs w:val="24"/>
                <w:rtl/>
              </w:rPr>
              <w:t>17</w:t>
            </w:r>
          </w:p>
        </w:tc>
        <w:tc>
          <w:tcPr>
            <w:tcW w:w="1133" w:type="dxa"/>
            <w:shd w:val="clear" w:color="auto" w:fill="auto"/>
            <w:vAlign w:val="bottom"/>
          </w:tcPr>
          <w:p w:rsidR="006E7046" w:rsidRPr="00393358" w:rsidRDefault="006E7046" w:rsidP="006E7046">
            <w:pPr>
              <w:bidi w:val="0"/>
              <w:jc w:val="right"/>
              <w:rPr>
                <w:sz w:val="24"/>
                <w:szCs w:val="24"/>
              </w:rPr>
            </w:pPr>
            <w:r w:rsidRPr="00393358">
              <w:rPr>
                <w:sz w:val="24"/>
                <w:szCs w:val="24"/>
                <w:rtl/>
              </w:rPr>
              <w:t>1</w:t>
            </w:r>
            <w:r w:rsidRPr="00393358">
              <w:rPr>
                <w:sz w:val="24"/>
                <w:szCs w:val="24"/>
              </w:rPr>
              <w:t xml:space="preserve"> </w:t>
            </w:r>
            <w:r w:rsidRPr="00393358">
              <w:rPr>
                <w:sz w:val="24"/>
                <w:szCs w:val="24"/>
                <w:rtl/>
              </w:rPr>
              <w:t>954</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1</w:t>
            </w:r>
            <w:r w:rsidRPr="00393358">
              <w:rPr>
                <w:sz w:val="24"/>
                <w:szCs w:val="24"/>
              </w:rPr>
              <w:t xml:space="preserve"> </w:t>
            </w:r>
            <w:r w:rsidRPr="00393358">
              <w:rPr>
                <w:sz w:val="24"/>
                <w:szCs w:val="24"/>
                <w:rtl/>
              </w:rPr>
              <w:t>750</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075</w:t>
            </w:r>
          </w:p>
        </w:tc>
        <w:tc>
          <w:tcPr>
            <w:tcW w:w="1029" w:type="dxa"/>
            <w:shd w:val="clear" w:color="auto" w:fill="auto"/>
            <w:vAlign w:val="bottom"/>
          </w:tcPr>
          <w:p w:rsidR="006E7046" w:rsidRPr="00393358" w:rsidRDefault="006E7046" w:rsidP="006E7046">
            <w:pPr>
              <w:bidi w:val="0"/>
              <w:jc w:val="right"/>
              <w:rPr>
                <w:sz w:val="24"/>
                <w:szCs w:val="24"/>
              </w:rPr>
            </w:pPr>
            <w:r w:rsidRPr="00393358">
              <w:rPr>
                <w:sz w:val="24"/>
                <w:szCs w:val="24"/>
                <w:rtl/>
              </w:rPr>
              <w:t>1</w:t>
            </w:r>
            <w:r w:rsidRPr="00393358">
              <w:rPr>
                <w:sz w:val="24"/>
                <w:szCs w:val="24"/>
              </w:rPr>
              <w:t xml:space="preserve"> </w:t>
            </w:r>
            <w:r w:rsidRPr="00393358">
              <w:rPr>
                <w:sz w:val="24"/>
                <w:szCs w:val="24"/>
                <w:rtl/>
              </w:rPr>
              <w:t>922</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A76C33" w:rsidRDefault="006E7046" w:rsidP="006E7046">
            <w:pPr>
              <w:spacing w:before="40" w:after="80" w:line="220" w:lineRule="exact"/>
              <w:jc w:val="left"/>
              <w:rPr>
                <w:sz w:val="24"/>
                <w:szCs w:val="24"/>
              </w:rPr>
            </w:pPr>
            <w:r w:rsidRPr="00A76C33">
              <w:rPr>
                <w:sz w:val="24"/>
                <w:szCs w:val="24"/>
                <w:rtl/>
              </w:rPr>
              <w:t>31213</w:t>
            </w:r>
          </w:p>
        </w:tc>
        <w:tc>
          <w:tcPr>
            <w:tcW w:w="3399" w:type="dxa"/>
            <w:shd w:val="clear" w:color="auto" w:fill="auto"/>
          </w:tcPr>
          <w:p w:rsidR="006E7046" w:rsidRPr="00BF3406" w:rsidRDefault="006E7046" w:rsidP="006E7046">
            <w:pPr>
              <w:spacing w:before="40" w:after="80" w:line="240" w:lineRule="exact"/>
              <w:ind w:right="144"/>
              <w:jc w:val="lowKashida"/>
              <w:rPr>
                <w:rFonts w:hint="cs"/>
                <w:sz w:val="24"/>
                <w:szCs w:val="24"/>
              </w:rPr>
            </w:pPr>
            <w:r w:rsidRPr="00BF3406">
              <w:rPr>
                <w:rFonts w:hint="cs"/>
                <w:sz w:val="24"/>
                <w:szCs w:val="24"/>
                <w:rtl/>
              </w:rPr>
              <w:t>موظفة تقنية للأبنية</w:t>
            </w:r>
          </w:p>
        </w:tc>
        <w:tc>
          <w:tcPr>
            <w:tcW w:w="927" w:type="dxa"/>
            <w:shd w:val="clear" w:color="auto" w:fill="auto"/>
            <w:vAlign w:val="bottom"/>
          </w:tcPr>
          <w:p w:rsidR="006E7046" w:rsidRPr="00393358" w:rsidRDefault="006E7046" w:rsidP="006E7046">
            <w:pPr>
              <w:bidi w:val="0"/>
              <w:jc w:val="right"/>
              <w:rPr>
                <w:sz w:val="24"/>
                <w:szCs w:val="24"/>
              </w:rPr>
            </w:pPr>
            <w:r w:rsidRPr="00393358">
              <w:rPr>
                <w:sz w:val="24"/>
                <w:szCs w:val="24"/>
                <w:rtl/>
              </w:rPr>
              <w:t>157</w:t>
            </w:r>
          </w:p>
        </w:tc>
        <w:tc>
          <w:tcPr>
            <w:tcW w:w="1133"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283</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200</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313</w:t>
            </w:r>
          </w:p>
        </w:tc>
        <w:tc>
          <w:tcPr>
            <w:tcW w:w="1029"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200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A76C33" w:rsidRDefault="006E7046" w:rsidP="006E7046">
            <w:pPr>
              <w:spacing w:before="40" w:after="80" w:line="220" w:lineRule="exact"/>
              <w:jc w:val="left"/>
              <w:rPr>
                <w:sz w:val="24"/>
                <w:szCs w:val="24"/>
              </w:rPr>
            </w:pPr>
            <w:r w:rsidRPr="00A76C33">
              <w:rPr>
                <w:sz w:val="24"/>
                <w:szCs w:val="24"/>
                <w:rtl/>
              </w:rPr>
              <w:t>34161</w:t>
            </w:r>
          </w:p>
        </w:tc>
        <w:tc>
          <w:tcPr>
            <w:tcW w:w="3399" w:type="dxa"/>
            <w:shd w:val="clear" w:color="auto" w:fill="auto"/>
          </w:tcPr>
          <w:p w:rsidR="006E7046" w:rsidRPr="00BF3406" w:rsidRDefault="006E7046" w:rsidP="006E7046">
            <w:pPr>
              <w:spacing w:before="40" w:after="80" w:line="240" w:lineRule="exact"/>
              <w:ind w:right="144"/>
              <w:jc w:val="lowKashida"/>
              <w:rPr>
                <w:rFonts w:hint="cs"/>
                <w:sz w:val="24"/>
                <w:szCs w:val="24"/>
              </w:rPr>
            </w:pPr>
            <w:r w:rsidRPr="00BF3406">
              <w:rPr>
                <w:rFonts w:hint="cs"/>
                <w:sz w:val="24"/>
                <w:szCs w:val="24"/>
                <w:rtl/>
              </w:rPr>
              <w:t>مُشْتَرية</w:t>
            </w:r>
          </w:p>
        </w:tc>
        <w:tc>
          <w:tcPr>
            <w:tcW w:w="927" w:type="dxa"/>
            <w:shd w:val="clear" w:color="auto" w:fill="auto"/>
            <w:vAlign w:val="bottom"/>
          </w:tcPr>
          <w:p w:rsidR="006E7046" w:rsidRPr="00393358" w:rsidRDefault="006E7046" w:rsidP="006E7046">
            <w:pPr>
              <w:bidi w:val="0"/>
              <w:jc w:val="right"/>
              <w:rPr>
                <w:sz w:val="24"/>
                <w:szCs w:val="24"/>
              </w:rPr>
            </w:pPr>
            <w:r w:rsidRPr="00393358">
              <w:rPr>
                <w:sz w:val="24"/>
                <w:szCs w:val="24"/>
                <w:rtl/>
              </w:rPr>
              <w:t>168</w:t>
            </w:r>
          </w:p>
        </w:tc>
        <w:tc>
          <w:tcPr>
            <w:tcW w:w="1133"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537</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410</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633</w:t>
            </w:r>
          </w:p>
        </w:tc>
        <w:tc>
          <w:tcPr>
            <w:tcW w:w="1029"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500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A76C33" w:rsidRDefault="006E7046" w:rsidP="006E7046">
            <w:pPr>
              <w:spacing w:before="40" w:after="80" w:line="220" w:lineRule="exact"/>
              <w:jc w:val="left"/>
              <w:rPr>
                <w:sz w:val="24"/>
                <w:szCs w:val="24"/>
              </w:rPr>
            </w:pPr>
            <w:r w:rsidRPr="00A76C33">
              <w:rPr>
                <w:sz w:val="24"/>
                <w:szCs w:val="24"/>
                <w:rtl/>
              </w:rPr>
              <w:t>31251</w:t>
            </w:r>
          </w:p>
        </w:tc>
        <w:tc>
          <w:tcPr>
            <w:tcW w:w="3399" w:type="dxa"/>
            <w:shd w:val="clear" w:color="auto" w:fill="auto"/>
          </w:tcPr>
          <w:p w:rsidR="006E7046" w:rsidRPr="00BF3406" w:rsidRDefault="006E7046" w:rsidP="006E7046">
            <w:pPr>
              <w:spacing w:before="40" w:after="80" w:line="240" w:lineRule="exact"/>
              <w:ind w:right="144"/>
              <w:jc w:val="lowKashida"/>
              <w:rPr>
                <w:rFonts w:hint="cs"/>
                <w:sz w:val="24"/>
                <w:szCs w:val="24"/>
              </w:rPr>
            </w:pPr>
            <w:r w:rsidRPr="00BF3406">
              <w:rPr>
                <w:rFonts w:hint="cs"/>
                <w:sz w:val="24"/>
                <w:szCs w:val="24"/>
                <w:rtl/>
              </w:rPr>
              <w:t>موظفة تقنية في الهندسة الكيمياوية</w:t>
            </w:r>
          </w:p>
        </w:tc>
        <w:tc>
          <w:tcPr>
            <w:tcW w:w="927" w:type="dxa"/>
            <w:shd w:val="clear" w:color="auto" w:fill="auto"/>
            <w:vAlign w:val="bottom"/>
          </w:tcPr>
          <w:p w:rsidR="006E7046" w:rsidRPr="00393358" w:rsidRDefault="006E7046" w:rsidP="006E7046">
            <w:pPr>
              <w:bidi w:val="0"/>
              <w:jc w:val="right"/>
              <w:rPr>
                <w:sz w:val="24"/>
                <w:szCs w:val="24"/>
              </w:rPr>
            </w:pPr>
            <w:r w:rsidRPr="00393358">
              <w:rPr>
                <w:sz w:val="24"/>
                <w:szCs w:val="24"/>
                <w:rtl/>
              </w:rPr>
              <w:t>16</w:t>
            </w:r>
          </w:p>
        </w:tc>
        <w:tc>
          <w:tcPr>
            <w:tcW w:w="1133" w:type="dxa"/>
            <w:shd w:val="clear" w:color="auto" w:fill="auto"/>
            <w:vAlign w:val="bottom"/>
          </w:tcPr>
          <w:p w:rsidR="006E7046" w:rsidRPr="00393358" w:rsidRDefault="006E7046" w:rsidP="006E7046">
            <w:pPr>
              <w:bidi w:val="0"/>
              <w:jc w:val="right"/>
              <w:rPr>
                <w:sz w:val="24"/>
                <w:szCs w:val="24"/>
              </w:rPr>
            </w:pPr>
            <w:r w:rsidRPr="00393358">
              <w:rPr>
                <w:sz w:val="24"/>
                <w:szCs w:val="24"/>
                <w:rtl/>
              </w:rPr>
              <w:t>1</w:t>
            </w:r>
            <w:r w:rsidRPr="00393358">
              <w:rPr>
                <w:sz w:val="24"/>
                <w:szCs w:val="24"/>
              </w:rPr>
              <w:t xml:space="preserve"> </w:t>
            </w:r>
            <w:r w:rsidRPr="00393358">
              <w:rPr>
                <w:sz w:val="24"/>
                <w:szCs w:val="24"/>
                <w:rtl/>
              </w:rPr>
              <w:t>877</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1</w:t>
            </w:r>
            <w:r w:rsidRPr="00393358">
              <w:rPr>
                <w:sz w:val="24"/>
                <w:szCs w:val="24"/>
              </w:rPr>
              <w:t xml:space="preserve"> </w:t>
            </w:r>
            <w:r w:rsidRPr="00393358">
              <w:rPr>
                <w:sz w:val="24"/>
                <w:szCs w:val="24"/>
                <w:rtl/>
              </w:rPr>
              <w:t>638</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477</w:t>
            </w:r>
          </w:p>
        </w:tc>
        <w:tc>
          <w:tcPr>
            <w:tcW w:w="1029" w:type="dxa"/>
            <w:shd w:val="clear" w:color="auto" w:fill="auto"/>
            <w:vAlign w:val="bottom"/>
          </w:tcPr>
          <w:p w:rsidR="006E7046" w:rsidRPr="00393358" w:rsidRDefault="006E7046" w:rsidP="006E7046">
            <w:pPr>
              <w:bidi w:val="0"/>
              <w:jc w:val="right"/>
              <w:rPr>
                <w:sz w:val="24"/>
                <w:szCs w:val="24"/>
              </w:rPr>
            </w:pPr>
            <w:r w:rsidRPr="00393358">
              <w:rPr>
                <w:sz w:val="24"/>
                <w:szCs w:val="24"/>
                <w:rtl/>
              </w:rPr>
              <w:t>1</w:t>
            </w:r>
            <w:r w:rsidRPr="00393358">
              <w:rPr>
                <w:sz w:val="24"/>
                <w:szCs w:val="24"/>
              </w:rPr>
              <w:t xml:space="preserve"> </w:t>
            </w:r>
            <w:r w:rsidRPr="00393358">
              <w:rPr>
                <w:sz w:val="24"/>
                <w:szCs w:val="24"/>
                <w:rtl/>
              </w:rPr>
              <w:t>892</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A76C33" w:rsidRDefault="006E7046" w:rsidP="006E7046">
            <w:pPr>
              <w:spacing w:before="40" w:after="80" w:line="220" w:lineRule="exact"/>
              <w:jc w:val="left"/>
              <w:rPr>
                <w:sz w:val="24"/>
                <w:szCs w:val="24"/>
              </w:rPr>
            </w:pPr>
            <w:r w:rsidRPr="00A76C33">
              <w:rPr>
                <w:sz w:val="24"/>
                <w:szCs w:val="24"/>
                <w:rtl/>
              </w:rPr>
              <w:t>31101</w:t>
            </w:r>
          </w:p>
        </w:tc>
        <w:tc>
          <w:tcPr>
            <w:tcW w:w="3399" w:type="dxa"/>
            <w:shd w:val="clear" w:color="auto" w:fill="auto"/>
          </w:tcPr>
          <w:p w:rsidR="006E7046" w:rsidRPr="00BF3406" w:rsidRDefault="006E7046" w:rsidP="006E7046">
            <w:pPr>
              <w:spacing w:before="40" w:after="80" w:line="240" w:lineRule="exact"/>
              <w:ind w:right="144"/>
              <w:jc w:val="lowKashida"/>
              <w:rPr>
                <w:rFonts w:hint="cs"/>
                <w:sz w:val="24"/>
                <w:szCs w:val="24"/>
              </w:rPr>
            </w:pPr>
            <w:r w:rsidRPr="00BF3406">
              <w:rPr>
                <w:rFonts w:hint="cs"/>
                <w:sz w:val="24"/>
                <w:szCs w:val="24"/>
                <w:rtl/>
              </w:rPr>
              <w:t>موظفة تقنية في الكيمياء</w:t>
            </w:r>
          </w:p>
        </w:tc>
        <w:tc>
          <w:tcPr>
            <w:tcW w:w="927" w:type="dxa"/>
            <w:shd w:val="clear" w:color="auto" w:fill="auto"/>
            <w:vAlign w:val="bottom"/>
          </w:tcPr>
          <w:p w:rsidR="006E7046" w:rsidRPr="00393358" w:rsidRDefault="006E7046" w:rsidP="006E7046">
            <w:pPr>
              <w:bidi w:val="0"/>
              <w:jc w:val="right"/>
              <w:rPr>
                <w:sz w:val="24"/>
                <w:szCs w:val="24"/>
              </w:rPr>
            </w:pPr>
            <w:r w:rsidRPr="00393358">
              <w:rPr>
                <w:sz w:val="24"/>
                <w:szCs w:val="24"/>
                <w:rtl/>
              </w:rPr>
              <w:t>99</w:t>
            </w:r>
          </w:p>
        </w:tc>
        <w:tc>
          <w:tcPr>
            <w:tcW w:w="1133" w:type="dxa"/>
            <w:shd w:val="clear" w:color="auto" w:fill="auto"/>
            <w:vAlign w:val="bottom"/>
          </w:tcPr>
          <w:p w:rsidR="006E7046" w:rsidRPr="00393358" w:rsidRDefault="006E7046" w:rsidP="006E7046">
            <w:pPr>
              <w:bidi w:val="0"/>
              <w:jc w:val="right"/>
              <w:rPr>
                <w:sz w:val="24"/>
                <w:szCs w:val="24"/>
              </w:rPr>
            </w:pPr>
            <w:r w:rsidRPr="00393358">
              <w:rPr>
                <w:sz w:val="24"/>
                <w:szCs w:val="24"/>
                <w:rtl/>
              </w:rPr>
              <w:t>1</w:t>
            </w:r>
            <w:r w:rsidRPr="00393358">
              <w:rPr>
                <w:sz w:val="24"/>
                <w:szCs w:val="24"/>
              </w:rPr>
              <w:t xml:space="preserve"> </w:t>
            </w:r>
            <w:r w:rsidRPr="00393358">
              <w:rPr>
                <w:sz w:val="24"/>
                <w:szCs w:val="24"/>
                <w:rtl/>
              </w:rPr>
              <w:t>944</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1</w:t>
            </w:r>
            <w:r w:rsidRPr="00393358">
              <w:rPr>
                <w:sz w:val="24"/>
                <w:szCs w:val="24"/>
              </w:rPr>
              <w:t xml:space="preserve"> </w:t>
            </w:r>
            <w:r w:rsidRPr="00393358">
              <w:rPr>
                <w:sz w:val="24"/>
                <w:szCs w:val="24"/>
                <w:rtl/>
              </w:rPr>
              <w:t>812</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228</w:t>
            </w:r>
          </w:p>
        </w:tc>
        <w:tc>
          <w:tcPr>
            <w:tcW w:w="1029"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064</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A76C33" w:rsidRDefault="006E7046" w:rsidP="006E7046">
            <w:pPr>
              <w:spacing w:before="40" w:after="80" w:line="220" w:lineRule="exact"/>
              <w:jc w:val="left"/>
              <w:rPr>
                <w:sz w:val="24"/>
                <w:szCs w:val="24"/>
              </w:rPr>
            </w:pPr>
            <w:r w:rsidRPr="00A76C33">
              <w:rPr>
                <w:sz w:val="24"/>
                <w:szCs w:val="24"/>
                <w:rtl/>
              </w:rPr>
              <w:t>31274</w:t>
            </w:r>
          </w:p>
        </w:tc>
        <w:tc>
          <w:tcPr>
            <w:tcW w:w="3399" w:type="dxa"/>
            <w:shd w:val="clear" w:color="auto" w:fill="auto"/>
          </w:tcPr>
          <w:p w:rsidR="006E7046" w:rsidRPr="00BF3406" w:rsidRDefault="006E7046" w:rsidP="006E7046">
            <w:pPr>
              <w:spacing w:before="40" w:after="80" w:line="240" w:lineRule="exact"/>
              <w:ind w:right="144"/>
              <w:jc w:val="lowKashida"/>
              <w:rPr>
                <w:rFonts w:hint="cs"/>
                <w:sz w:val="24"/>
                <w:szCs w:val="24"/>
              </w:rPr>
            </w:pPr>
            <w:r w:rsidRPr="00BF3406">
              <w:rPr>
                <w:rFonts w:hint="cs"/>
                <w:sz w:val="24"/>
                <w:szCs w:val="24"/>
                <w:rtl/>
              </w:rPr>
              <w:t>رسّامة في الهندسة المدنية والهيكلية</w:t>
            </w:r>
          </w:p>
        </w:tc>
        <w:tc>
          <w:tcPr>
            <w:tcW w:w="927" w:type="dxa"/>
            <w:shd w:val="clear" w:color="auto" w:fill="auto"/>
            <w:vAlign w:val="bottom"/>
          </w:tcPr>
          <w:p w:rsidR="006E7046" w:rsidRPr="00393358" w:rsidRDefault="006E7046" w:rsidP="006E7046">
            <w:pPr>
              <w:bidi w:val="0"/>
              <w:jc w:val="right"/>
              <w:rPr>
                <w:sz w:val="24"/>
                <w:szCs w:val="24"/>
              </w:rPr>
            </w:pPr>
            <w:r w:rsidRPr="00393358">
              <w:rPr>
                <w:sz w:val="24"/>
                <w:szCs w:val="24"/>
                <w:rtl/>
              </w:rPr>
              <w:t>49</w:t>
            </w:r>
          </w:p>
        </w:tc>
        <w:tc>
          <w:tcPr>
            <w:tcW w:w="1133"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410</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495</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512</w:t>
            </w:r>
          </w:p>
        </w:tc>
        <w:tc>
          <w:tcPr>
            <w:tcW w:w="1029"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540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A76C33" w:rsidRDefault="006E7046" w:rsidP="006E7046">
            <w:pPr>
              <w:spacing w:before="40" w:after="80" w:line="220" w:lineRule="exact"/>
              <w:jc w:val="left"/>
              <w:rPr>
                <w:sz w:val="24"/>
                <w:szCs w:val="24"/>
              </w:rPr>
            </w:pPr>
            <w:r w:rsidRPr="00A76C33">
              <w:rPr>
                <w:sz w:val="24"/>
                <w:szCs w:val="24"/>
                <w:rtl/>
              </w:rPr>
              <w:t>31211</w:t>
            </w:r>
          </w:p>
        </w:tc>
        <w:tc>
          <w:tcPr>
            <w:tcW w:w="3399" w:type="dxa"/>
            <w:shd w:val="clear" w:color="auto" w:fill="auto"/>
          </w:tcPr>
          <w:p w:rsidR="006E7046" w:rsidRPr="00BF3406" w:rsidRDefault="006E7046" w:rsidP="006E7046">
            <w:pPr>
              <w:spacing w:before="40" w:after="80" w:line="240" w:lineRule="exact"/>
              <w:ind w:right="144"/>
              <w:jc w:val="lowKashida"/>
              <w:rPr>
                <w:rFonts w:hint="cs"/>
                <w:sz w:val="24"/>
                <w:szCs w:val="24"/>
              </w:rPr>
            </w:pPr>
            <w:r w:rsidRPr="00BF3406">
              <w:rPr>
                <w:rFonts w:hint="cs"/>
                <w:sz w:val="24"/>
                <w:szCs w:val="24"/>
                <w:rtl/>
              </w:rPr>
              <w:t>موظفة تقنية في الهندسة المدنية</w:t>
            </w:r>
          </w:p>
        </w:tc>
        <w:tc>
          <w:tcPr>
            <w:tcW w:w="927" w:type="dxa"/>
            <w:shd w:val="clear" w:color="auto" w:fill="auto"/>
            <w:vAlign w:val="bottom"/>
          </w:tcPr>
          <w:p w:rsidR="006E7046" w:rsidRPr="00393358" w:rsidRDefault="006E7046" w:rsidP="006E7046">
            <w:pPr>
              <w:bidi w:val="0"/>
              <w:jc w:val="right"/>
              <w:rPr>
                <w:sz w:val="24"/>
                <w:szCs w:val="24"/>
              </w:rPr>
            </w:pPr>
            <w:r w:rsidRPr="00393358">
              <w:rPr>
                <w:sz w:val="24"/>
                <w:szCs w:val="24"/>
                <w:rtl/>
              </w:rPr>
              <w:t>67</w:t>
            </w:r>
          </w:p>
        </w:tc>
        <w:tc>
          <w:tcPr>
            <w:tcW w:w="1133"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353</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319</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411</w:t>
            </w:r>
          </w:p>
        </w:tc>
        <w:tc>
          <w:tcPr>
            <w:tcW w:w="1029"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350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A76C33" w:rsidRDefault="006E7046" w:rsidP="006E7046">
            <w:pPr>
              <w:spacing w:before="40" w:after="80" w:line="220" w:lineRule="exact"/>
              <w:jc w:val="left"/>
              <w:rPr>
                <w:sz w:val="24"/>
                <w:szCs w:val="24"/>
              </w:rPr>
            </w:pPr>
            <w:r w:rsidRPr="00A76C33">
              <w:rPr>
                <w:sz w:val="24"/>
                <w:szCs w:val="24"/>
                <w:rtl/>
              </w:rPr>
              <w:t>34203</w:t>
            </w:r>
          </w:p>
        </w:tc>
        <w:tc>
          <w:tcPr>
            <w:tcW w:w="3399" w:type="dxa"/>
            <w:shd w:val="clear" w:color="auto" w:fill="auto"/>
          </w:tcPr>
          <w:p w:rsidR="006E7046" w:rsidRPr="00BF3406" w:rsidRDefault="006E7046" w:rsidP="006E7046">
            <w:pPr>
              <w:spacing w:before="40" w:after="80" w:line="240" w:lineRule="exact"/>
              <w:ind w:right="144"/>
              <w:jc w:val="lowKashida"/>
              <w:rPr>
                <w:rFonts w:hint="cs"/>
                <w:sz w:val="24"/>
                <w:szCs w:val="24"/>
              </w:rPr>
            </w:pPr>
            <w:r w:rsidRPr="00BF3406">
              <w:rPr>
                <w:rFonts w:hint="cs"/>
                <w:sz w:val="24"/>
                <w:szCs w:val="24"/>
                <w:rtl/>
              </w:rPr>
              <w:t>وكيلة تخليص وشحن</w:t>
            </w:r>
          </w:p>
        </w:tc>
        <w:tc>
          <w:tcPr>
            <w:tcW w:w="927" w:type="dxa"/>
            <w:shd w:val="clear" w:color="auto" w:fill="auto"/>
            <w:vAlign w:val="bottom"/>
          </w:tcPr>
          <w:p w:rsidR="006E7046" w:rsidRPr="00393358" w:rsidRDefault="006E7046" w:rsidP="006E7046">
            <w:pPr>
              <w:bidi w:val="0"/>
              <w:jc w:val="right"/>
              <w:rPr>
                <w:sz w:val="24"/>
                <w:szCs w:val="24"/>
              </w:rPr>
            </w:pPr>
            <w:r w:rsidRPr="00393358">
              <w:rPr>
                <w:sz w:val="24"/>
                <w:szCs w:val="24"/>
                <w:rtl/>
              </w:rPr>
              <w:t>53</w:t>
            </w:r>
          </w:p>
        </w:tc>
        <w:tc>
          <w:tcPr>
            <w:tcW w:w="1133"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015</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1</w:t>
            </w:r>
            <w:r w:rsidRPr="00393358">
              <w:rPr>
                <w:sz w:val="24"/>
                <w:szCs w:val="24"/>
              </w:rPr>
              <w:t xml:space="preserve"> </w:t>
            </w:r>
            <w:r w:rsidRPr="00393358">
              <w:rPr>
                <w:sz w:val="24"/>
                <w:szCs w:val="24"/>
                <w:rtl/>
              </w:rPr>
              <w:t>879</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292</w:t>
            </w:r>
          </w:p>
        </w:tc>
        <w:tc>
          <w:tcPr>
            <w:tcW w:w="1029"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125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A76C33" w:rsidRDefault="006E7046" w:rsidP="006E7046">
            <w:pPr>
              <w:spacing w:before="40" w:after="80" w:line="220" w:lineRule="exact"/>
              <w:jc w:val="left"/>
              <w:rPr>
                <w:sz w:val="24"/>
                <w:szCs w:val="24"/>
              </w:rPr>
            </w:pPr>
            <w:r w:rsidRPr="00A76C33">
              <w:rPr>
                <w:sz w:val="24"/>
                <w:szCs w:val="24"/>
                <w:rtl/>
              </w:rPr>
              <w:t>39511</w:t>
            </w:r>
          </w:p>
        </w:tc>
        <w:tc>
          <w:tcPr>
            <w:tcW w:w="3399" w:type="dxa"/>
            <w:shd w:val="clear" w:color="auto" w:fill="auto"/>
          </w:tcPr>
          <w:p w:rsidR="006E7046" w:rsidRPr="00BF3406" w:rsidRDefault="006E7046" w:rsidP="006E7046">
            <w:pPr>
              <w:spacing w:before="40" w:after="80" w:line="240" w:lineRule="exact"/>
              <w:ind w:right="144"/>
              <w:jc w:val="lowKashida"/>
              <w:rPr>
                <w:rFonts w:hint="cs"/>
                <w:sz w:val="24"/>
                <w:szCs w:val="24"/>
              </w:rPr>
            </w:pPr>
            <w:r w:rsidRPr="00BF3406">
              <w:rPr>
                <w:rFonts w:hint="cs"/>
                <w:sz w:val="24"/>
                <w:szCs w:val="24"/>
                <w:rtl/>
              </w:rPr>
              <w:t>فنانة تجارية</w:t>
            </w:r>
          </w:p>
        </w:tc>
        <w:tc>
          <w:tcPr>
            <w:tcW w:w="927" w:type="dxa"/>
            <w:shd w:val="clear" w:color="auto" w:fill="auto"/>
            <w:vAlign w:val="bottom"/>
          </w:tcPr>
          <w:p w:rsidR="006E7046" w:rsidRPr="00393358" w:rsidRDefault="006E7046" w:rsidP="006E7046">
            <w:pPr>
              <w:bidi w:val="0"/>
              <w:jc w:val="right"/>
              <w:rPr>
                <w:sz w:val="24"/>
                <w:szCs w:val="24"/>
              </w:rPr>
            </w:pPr>
            <w:r w:rsidRPr="00393358">
              <w:rPr>
                <w:sz w:val="24"/>
                <w:szCs w:val="24"/>
                <w:rtl/>
              </w:rPr>
              <w:t>38</w:t>
            </w:r>
          </w:p>
        </w:tc>
        <w:tc>
          <w:tcPr>
            <w:tcW w:w="1133"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605</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500</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792</w:t>
            </w:r>
          </w:p>
        </w:tc>
        <w:tc>
          <w:tcPr>
            <w:tcW w:w="1029"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660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A76C33" w:rsidRDefault="006E7046" w:rsidP="006E7046">
            <w:pPr>
              <w:spacing w:before="40" w:after="80" w:line="220" w:lineRule="exact"/>
              <w:jc w:val="left"/>
              <w:rPr>
                <w:sz w:val="24"/>
                <w:szCs w:val="24"/>
              </w:rPr>
            </w:pPr>
            <w:r w:rsidRPr="00A76C33">
              <w:rPr>
                <w:sz w:val="24"/>
                <w:szCs w:val="24"/>
                <w:rtl/>
              </w:rPr>
              <w:t>31300</w:t>
            </w:r>
          </w:p>
        </w:tc>
        <w:tc>
          <w:tcPr>
            <w:tcW w:w="3399" w:type="dxa"/>
            <w:shd w:val="clear" w:color="auto" w:fill="auto"/>
          </w:tcPr>
          <w:p w:rsidR="006E7046" w:rsidRPr="00BF3406" w:rsidRDefault="006E7046" w:rsidP="006E7046">
            <w:pPr>
              <w:spacing w:before="40" w:after="80" w:line="240" w:lineRule="exact"/>
              <w:ind w:right="144"/>
              <w:jc w:val="lowKashida"/>
              <w:rPr>
                <w:rFonts w:hint="cs"/>
                <w:sz w:val="24"/>
                <w:szCs w:val="24"/>
              </w:rPr>
            </w:pPr>
            <w:r w:rsidRPr="00BF3406">
              <w:rPr>
                <w:rFonts w:hint="cs"/>
                <w:sz w:val="24"/>
                <w:szCs w:val="24"/>
                <w:rtl/>
              </w:rPr>
              <w:t>مُشَغِّلة أجهزة حاسوبية</w:t>
            </w:r>
          </w:p>
        </w:tc>
        <w:tc>
          <w:tcPr>
            <w:tcW w:w="927" w:type="dxa"/>
            <w:shd w:val="clear" w:color="auto" w:fill="auto"/>
            <w:vAlign w:val="bottom"/>
          </w:tcPr>
          <w:p w:rsidR="006E7046" w:rsidRPr="00393358" w:rsidRDefault="006E7046" w:rsidP="006E7046">
            <w:pPr>
              <w:bidi w:val="0"/>
              <w:jc w:val="right"/>
              <w:rPr>
                <w:sz w:val="24"/>
                <w:szCs w:val="24"/>
              </w:rPr>
            </w:pPr>
            <w:r w:rsidRPr="00393358">
              <w:rPr>
                <w:sz w:val="24"/>
                <w:szCs w:val="24"/>
                <w:rtl/>
              </w:rPr>
              <w:t>132</w:t>
            </w:r>
          </w:p>
        </w:tc>
        <w:tc>
          <w:tcPr>
            <w:tcW w:w="1133"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161</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006</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531</w:t>
            </w:r>
          </w:p>
        </w:tc>
        <w:tc>
          <w:tcPr>
            <w:tcW w:w="1029"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450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A76C33" w:rsidRDefault="006E7046" w:rsidP="006E7046">
            <w:pPr>
              <w:spacing w:before="40" w:after="80" w:line="220" w:lineRule="exact"/>
              <w:jc w:val="left"/>
              <w:rPr>
                <w:sz w:val="24"/>
                <w:szCs w:val="24"/>
              </w:rPr>
            </w:pPr>
            <w:r w:rsidRPr="00A76C33">
              <w:rPr>
                <w:sz w:val="24"/>
                <w:szCs w:val="24"/>
                <w:rtl/>
              </w:rPr>
              <w:t>31233</w:t>
            </w:r>
          </w:p>
        </w:tc>
        <w:tc>
          <w:tcPr>
            <w:tcW w:w="3399" w:type="dxa"/>
            <w:shd w:val="clear" w:color="auto" w:fill="auto"/>
          </w:tcPr>
          <w:p w:rsidR="006E7046" w:rsidRPr="00BF3406" w:rsidRDefault="006E7046" w:rsidP="006E7046">
            <w:pPr>
              <w:spacing w:before="40" w:after="80" w:line="240" w:lineRule="exact"/>
              <w:ind w:right="144"/>
              <w:jc w:val="lowKashida"/>
              <w:rPr>
                <w:rFonts w:hint="cs"/>
                <w:sz w:val="24"/>
                <w:szCs w:val="24"/>
              </w:rPr>
            </w:pPr>
            <w:r w:rsidRPr="00BF3406">
              <w:rPr>
                <w:rFonts w:hint="cs"/>
                <w:sz w:val="24"/>
                <w:szCs w:val="24"/>
                <w:rtl/>
              </w:rPr>
              <w:t>موظفة تقنية في مجال الحواسيب</w:t>
            </w:r>
          </w:p>
        </w:tc>
        <w:tc>
          <w:tcPr>
            <w:tcW w:w="927" w:type="dxa"/>
            <w:shd w:val="clear" w:color="auto" w:fill="auto"/>
            <w:vAlign w:val="bottom"/>
          </w:tcPr>
          <w:p w:rsidR="006E7046" w:rsidRPr="00393358" w:rsidRDefault="006E7046" w:rsidP="006E7046">
            <w:pPr>
              <w:bidi w:val="0"/>
              <w:jc w:val="right"/>
              <w:rPr>
                <w:sz w:val="24"/>
                <w:szCs w:val="24"/>
              </w:rPr>
            </w:pPr>
            <w:r w:rsidRPr="00393358">
              <w:rPr>
                <w:sz w:val="24"/>
                <w:szCs w:val="24"/>
                <w:rtl/>
              </w:rPr>
              <w:t>75</w:t>
            </w:r>
          </w:p>
        </w:tc>
        <w:tc>
          <w:tcPr>
            <w:tcW w:w="1133" w:type="dxa"/>
            <w:shd w:val="clear" w:color="auto" w:fill="auto"/>
            <w:vAlign w:val="bottom"/>
          </w:tcPr>
          <w:p w:rsidR="006E7046" w:rsidRPr="00393358" w:rsidRDefault="006E7046" w:rsidP="006E7046">
            <w:pPr>
              <w:bidi w:val="0"/>
              <w:jc w:val="right"/>
              <w:rPr>
                <w:sz w:val="24"/>
                <w:szCs w:val="24"/>
              </w:rPr>
            </w:pPr>
            <w:r w:rsidRPr="00393358">
              <w:rPr>
                <w:sz w:val="24"/>
                <w:szCs w:val="24"/>
                <w:rtl/>
              </w:rPr>
              <w:t>1</w:t>
            </w:r>
            <w:r w:rsidRPr="00393358">
              <w:rPr>
                <w:sz w:val="24"/>
                <w:szCs w:val="24"/>
              </w:rPr>
              <w:t xml:space="preserve"> </w:t>
            </w:r>
            <w:r w:rsidRPr="00393358">
              <w:rPr>
                <w:sz w:val="24"/>
                <w:szCs w:val="24"/>
                <w:rtl/>
              </w:rPr>
              <w:t>935</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1</w:t>
            </w:r>
            <w:r w:rsidRPr="00393358">
              <w:rPr>
                <w:sz w:val="24"/>
                <w:szCs w:val="24"/>
              </w:rPr>
              <w:t xml:space="preserve"> </w:t>
            </w:r>
            <w:r w:rsidRPr="00393358">
              <w:rPr>
                <w:sz w:val="24"/>
                <w:szCs w:val="24"/>
                <w:rtl/>
              </w:rPr>
              <w:t>802</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014</w:t>
            </w:r>
          </w:p>
        </w:tc>
        <w:tc>
          <w:tcPr>
            <w:tcW w:w="1029" w:type="dxa"/>
            <w:shd w:val="clear" w:color="auto" w:fill="auto"/>
            <w:vAlign w:val="bottom"/>
          </w:tcPr>
          <w:p w:rsidR="006E7046" w:rsidRPr="00393358" w:rsidRDefault="006E7046" w:rsidP="006E7046">
            <w:pPr>
              <w:bidi w:val="0"/>
              <w:jc w:val="right"/>
              <w:rPr>
                <w:sz w:val="24"/>
                <w:szCs w:val="24"/>
              </w:rPr>
            </w:pPr>
            <w:r w:rsidRPr="00393358">
              <w:rPr>
                <w:sz w:val="24"/>
                <w:szCs w:val="24"/>
                <w:rtl/>
              </w:rPr>
              <w:t>1</w:t>
            </w:r>
            <w:r w:rsidRPr="00393358">
              <w:rPr>
                <w:sz w:val="24"/>
                <w:szCs w:val="24"/>
              </w:rPr>
              <w:t xml:space="preserve"> </w:t>
            </w:r>
            <w:r w:rsidRPr="00393358">
              <w:rPr>
                <w:sz w:val="24"/>
                <w:szCs w:val="24"/>
                <w:rtl/>
              </w:rPr>
              <w:t>900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A76C33" w:rsidRDefault="006E7046" w:rsidP="006E7046">
            <w:pPr>
              <w:spacing w:before="40" w:after="80" w:line="220" w:lineRule="exact"/>
              <w:jc w:val="left"/>
              <w:rPr>
                <w:sz w:val="24"/>
                <w:szCs w:val="24"/>
              </w:rPr>
            </w:pPr>
            <w:r w:rsidRPr="00A76C33">
              <w:rPr>
                <w:sz w:val="24"/>
                <w:szCs w:val="24"/>
                <w:rtl/>
              </w:rPr>
              <w:t>32250</w:t>
            </w:r>
          </w:p>
        </w:tc>
        <w:tc>
          <w:tcPr>
            <w:tcW w:w="3399" w:type="dxa"/>
            <w:shd w:val="clear" w:color="auto" w:fill="auto"/>
          </w:tcPr>
          <w:p w:rsidR="006E7046" w:rsidRPr="00BF3406" w:rsidRDefault="006E7046" w:rsidP="006E7046">
            <w:pPr>
              <w:spacing w:before="40" w:after="80" w:line="240" w:lineRule="exact"/>
              <w:ind w:right="144"/>
              <w:jc w:val="lowKashida"/>
              <w:rPr>
                <w:rFonts w:hint="cs"/>
                <w:sz w:val="24"/>
                <w:szCs w:val="24"/>
                <w:rtl/>
              </w:rPr>
            </w:pPr>
            <w:r w:rsidRPr="00BF3406">
              <w:rPr>
                <w:rFonts w:hint="cs"/>
                <w:sz w:val="24"/>
                <w:szCs w:val="24"/>
                <w:rtl/>
              </w:rPr>
              <w:t>ممرضة في طب الأسنان</w:t>
            </w:r>
          </w:p>
        </w:tc>
        <w:tc>
          <w:tcPr>
            <w:tcW w:w="927" w:type="dxa"/>
            <w:shd w:val="clear" w:color="auto" w:fill="auto"/>
            <w:vAlign w:val="bottom"/>
          </w:tcPr>
          <w:p w:rsidR="006E7046" w:rsidRPr="00393358" w:rsidRDefault="006E7046" w:rsidP="006E7046">
            <w:pPr>
              <w:bidi w:val="0"/>
              <w:jc w:val="right"/>
              <w:rPr>
                <w:sz w:val="24"/>
                <w:szCs w:val="24"/>
              </w:rPr>
            </w:pPr>
            <w:r w:rsidRPr="00393358">
              <w:rPr>
                <w:sz w:val="24"/>
                <w:szCs w:val="24"/>
                <w:rtl/>
              </w:rPr>
              <w:t>46</w:t>
            </w:r>
          </w:p>
        </w:tc>
        <w:tc>
          <w:tcPr>
            <w:tcW w:w="1133"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139</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053</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392</w:t>
            </w:r>
          </w:p>
        </w:tc>
        <w:tc>
          <w:tcPr>
            <w:tcW w:w="1029"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270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A76C33" w:rsidRDefault="006E7046" w:rsidP="006E7046">
            <w:pPr>
              <w:spacing w:before="40" w:after="80" w:line="220" w:lineRule="exact"/>
              <w:jc w:val="left"/>
              <w:rPr>
                <w:sz w:val="24"/>
                <w:szCs w:val="24"/>
              </w:rPr>
            </w:pPr>
            <w:r w:rsidRPr="00A76C33">
              <w:rPr>
                <w:sz w:val="24"/>
                <w:szCs w:val="24"/>
                <w:rtl/>
              </w:rPr>
              <w:t>32293</w:t>
            </w:r>
          </w:p>
        </w:tc>
        <w:tc>
          <w:tcPr>
            <w:tcW w:w="3399" w:type="dxa"/>
            <w:shd w:val="clear" w:color="auto" w:fill="auto"/>
          </w:tcPr>
          <w:p w:rsidR="006E7046" w:rsidRPr="00BF3406" w:rsidRDefault="006E7046" w:rsidP="006E7046">
            <w:pPr>
              <w:spacing w:before="40" w:after="80" w:line="240" w:lineRule="exact"/>
              <w:ind w:right="144"/>
              <w:jc w:val="lowKashida"/>
              <w:rPr>
                <w:rFonts w:hint="cs"/>
                <w:sz w:val="24"/>
                <w:szCs w:val="24"/>
                <w:rtl/>
              </w:rPr>
            </w:pPr>
            <w:r w:rsidRPr="00BF3406">
              <w:rPr>
                <w:rFonts w:hint="cs"/>
                <w:sz w:val="24"/>
                <w:szCs w:val="24"/>
                <w:rtl/>
              </w:rPr>
              <w:t>موظفة تقنية في طب الأسنان</w:t>
            </w:r>
          </w:p>
        </w:tc>
        <w:tc>
          <w:tcPr>
            <w:tcW w:w="927" w:type="dxa"/>
            <w:shd w:val="clear" w:color="auto" w:fill="auto"/>
            <w:vAlign w:val="bottom"/>
          </w:tcPr>
          <w:p w:rsidR="006E7046" w:rsidRPr="00393358" w:rsidRDefault="006E7046" w:rsidP="006E7046">
            <w:pPr>
              <w:bidi w:val="0"/>
              <w:jc w:val="right"/>
              <w:rPr>
                <w:sz w:val="24"/>
                <w:szCs w:val="24"/>
              </w:rPr>
            </w:pPr>
            <w:r w:rsidRPr="00393358">
              <w:rPr>
                <w:sz w:val="24"/>
                <w:szCs w:val="24"/>
                <w:rtl/>
              </w:rPr>
              <w:t>12</w:t>
            </w:r>
          </w:p>
        </w:tc>
        <w:tc>
          <w:tcPr>
            <w:tcW w:w="1133" w:type="dxa"/>
            <w:shd w:val="clear" w:color="auto" w:fill="auto"/>
            <w:vAlign w:val="bottom"/>
          </w:tcPr>
          <w:p w:rsidR="006E7046" w:rsidRPr="00393358" w:rsidRDefault="006E7046" w:rsidP="006E7046">
            <w:pPr>
              <w:bidi w:val="0"/>
              <w:jc w:val="right"/>
              <w:rPr>
                <w:sz w:val="24"/>
                <w:szCs w:val="24"/>
              </w:rPr>
            </w:pPr>
            <w:r w:rsidRPr="00393358">
              <w:rPr>
                <w:sz w:val="24"/>
                <w:szCs w:val="24"/>
                <w:rtl/>
              </w:rPr>
              <w:t>3</w:t>
            </w:r>
            <w:r w:rsidRPr="00393358">
              <w:rPr>
                <w:sz w:val="24"/>
                <w:szCs w:val="24"/>
              </w:rPr>
              <w:t xml:space="preserve"> </w:t>
            </w:r>
            <w:r w:rsidRPr="00393358">
              <w:rPr>
                <w:sz w:val="24"/>
                <w:szCs w:val="24"/>
                <w:rtl/>
              </w:rPr>
              <w:t>020</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3</w:t>
            </w:r>
            <w:r w:rsidRPr="00393358">
              <w:rPr>
                <w:sz w:val="24"/>
                <w:szCs w:val="24"/>
              </w:rPr>
              <w:t xml:space="preserve"> </w:t>
            </w:r>
            <w:r w:rsidRPr="00393358">
              <w:rPr>
                <w:sz w:val="24"/>
                <w:szCs w:val="24"/>
                <w:rtl/>
              </w:rPr>
              <w:t>123</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3</w:t>
            </w:r>
            <w:r w:rsidRPr="00393358">
              <w:rPr>
                <w:sz w:val="24"/>
                <w:szCs w:val="24"/>
              </w:rPr>
              <w:t xml:space="preserve"> </w:t>
            </w:r>
            <w:r w:rsidRPr="00393358">
              <w:rPr>
                <w:sz w:val="24"/>
                <w:szCs w:val="24"/>
                <w:rtl/>
              </w:rPr>
              <w:t>028</w:t>
            </w:r>
          </w:p>
        </w:tc>
        <w:tc>
          <w:tcPr>
            <w:tcW w:w="1029" w:type="dxa"/>
            <w:shd w:val="clear" w:color="auto" w:fill="auto"/>
            <w:vAlign w:val="bottom"/>
          </w:tcPr>
          <w:p w:rsidR="006E7046" w:rsidRPr="00393358" w:rsidRDefault="006E7046" w:rsidP="006E7046">
            <w:pPr>
              <w:bidi w:val="0"/>
              <w:jc w:val="right"/>
              <w:rPr>
                <w:sz w:val="24"/>
                <w:szCs w:val="24"/>
              </w:rPr>
            </w:pPr>
            <w:r w:rsidRPr="00393358">
              <w:rPr>
                <w:sz w:val="24"/>
                <w:szCs w:val="24"/>
                <w:rtl/>
              </w:rPr>
              <w:t>3</w:t>
            </w:r>
            <w:r w:rsidRPr="00393358">
              <w:rPr>
                <w:sz w:val="24"/>
                <w:szCs w:val="24"/>
              </w:rPr>
              <w:t xml:space="preserve"> </w:t>
            </w:r>
            <w:r w:rsidRPr="00393358">
              <w:rPr>
                <w:sz w:val="24"/>
                <w:szCs w:val="24"/>
                <w:rtl/>
              </w:rPr>
              <w:t>123</w:t>
            </w:r>
          </w:p>
        </w:tc>
      </w:tr>
      <w:tr w:rsidR="006E7046" w:rsidRPr="00372BF5">
        <w:tblPrEx>
          <w:tblCellMar>
            <w:top w:w="0" w:type="dxa"/>
            <w:bottom w:w="0" w:type="dxa"/>
          </w:tblCellMar>
        </w:tblPrEx>
        <w:trPr>
          <w:cantSplit/>
          <w:jc w:val="center"/>
        </w:trPr>
        <w:tc>
          <w:tcPr>
            <w:tcW w:w="1301" w:type="dxa"/>
            <w:shd w:val="clear" w:color="auto" w:fill="auto"/>
          </w:tcPr>
          <w:p w:rsidR="006E7046" w:rsidRPr="00A76C33" w:rsidRDefault="006E7046" w:rsidP="006E7046">
            <w:pPr>
              <w:spacing w:before="40" w:after="80" w:line="220" w:lineRule="exact"/>
              <w:jc w:val="left"/>
              <w:rPr>
                <w:sz w:val="24"/>
                <w:szCs w:val="24"/>
              </w:rPr>
            </w:pPr>
            <w:r w:rsidRPr="00A76C33">
              <w:rPr>
                <w:sz w:val="24"/>
                <w:szCs w:val="24"/>
                <w:rtl/>
              </w:rPr>
              <w:t>3223</w:t>
            </w:r>
          </w:p>
        </w:tc>
        <w:tc>
          <w:tcPr>
            <w:tcW w:w="3399" w:type="dxa"/>
            <w:shd w:val="clear" w:color="auto" w:fill="auto"/>
          </w:tcPr>
          <w:p w:rsidR="006E7046" w:rsidRPr="00BF3406" w:rsidRDefault="006E7046" w:rsidP="006E7046">
            <w:pPr>
              <w:spacing w:before="40" w:after="80" w:line="240" w:lineRule="exact"/>
              <w:ind w:right="144"/>
              <w:jc w:val="lowKashida"/>
              <w:rPr>
                <w:rFonts w:hint="cs"/>
                <w:sz w:val="24"/>
                <w:szCs w:val="24"/>
                <w:rtl/>
              </w:rPr>
            </w:pPr>
            <w:r w:rsidRPr="00BF3406">
              <w:rPr>
                <w:rFonts w:hint="cs"/>
                <w:sz w:val="24"/>
                <w:szCs w:val="24"/>
                <w:rtl/>
              </w:rPr>
              <w:t>خبيرة في النُّظُم الغذائية وإخصائية تغذية في مجال الصحة العامة</w:t>
            </w:r>
          </w:p>
        </w:tc>
        <w:tc>
          <w:tcPr>
            <w:tcW w:w="927" w:type="dxa"/>
            <w:shd w:val="clear" w:color="auto" w:fill="auto"/>
            <w:vAlign w:val="bottom"/>
          </w:tcPr>
          <w:p w:rsidR="006E7046" w:rsidRPr="00393358" w:rsidRDefault="006E7046" w:rsidP="006E7046">
            <w:pPr>
              <w:bidi w:val="0"/>
              <w:jc w:val="right"/>
              <w:rPr>
                <w:sz w:val="24"/>
                <w:szCs w:val="24"/>
              </w:rPr>
            </w:pPr>
            <w:r w:rsidRPr="00393358">
              <w:rPr>
                <w:sz w:val="24"/>
                <w:szCs w:val="24"/>
                <w:rtl/>
              </w:rPr>
              <w:t>18</w:t>
            </w:r>
          </w:p>
        </w:tc>
        <w:tc>
          <w:tcPr>
            <w:tcW w:w="1133"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293</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110</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293</w:t>
            </w:r>
          </w:p>
        </w:tc>
        <w:tc>
          <w:tcPr>
            <w:tcW w:w="1029"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168</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A76C33" w:rsidRDefault="006E7046" w:rsidP="006E7046">
            <w:pPr>
              <w:spacing w:before="40" w:after="80" w:line="220" w:lineRule="exact"/>
              <w:jc w:val="left"/>
              <w:rPr>
                <w:sz w:val="24"/>
                <w:szCs w:val="24"/>
              </w:rPr>
            </w:pPr>
            <w:r w:rsidRPr="00A76C33">
              <w:rPr>
                <w:sz w:val="24"/>
                <w:szCs w:val="24"/>
                <w:rtl/>
              </w:rPr>
              <w:t>39515</w:t>
            </w:r>
          </w:p>
        </w:tc>
        <w:tc>
          <w:tcPr>
            <w:tcW w:w="3399" w:type="dxa"/>
            <w:shd w:val="clear" w:color="auto" w:fill="auto"/>
          </w:tcPr>
          <w:p w:rsidR="006E7046" w:rsidRPr="00BF3406" w:rsidRDefault="006E7046" w:rsidP="006E7046">
            <w:pPr>
              <w:spacing w:before="40" w:after="80" w:line="240" w:lineRule="exact"/>
              <w:ind w:right="144"/>
              <w:jc w:val="lowKashida"/>
              <w:rPr>
                <w:rFonts w:hint="cs"/>
                <w:sz w:val="24"/>
                <w:szCs w:val="24"/>
              </w:rPr>
            </w:pPr>
            <w:r w:rsidRPr="00BF3406">
              <w:rPr>
                <w:rFonts w:hint="cs"/>
                <w:sz w:val="24"/>
                <w:szCs w:val="24"/>
                <w:rtl/>
              </w:rPr>
              <w:t>فنانة عَرْض</w:t>
            </w:r>
          </w:p>
        </w:tc>
        <w:tc>
          <w:tcPr>
            <w:tcW w:w="927" w:type="dxa"/>
            <w:shd w:val="clear" w:color="auto" w:fill="auto"/>
            <w:vAlign w:val="bottom"/>
          </w:tcPr>
          <w:p w:rsidR="006E7046" w:rsidRPr="00393358" w:rsidRDefault="006E7046" w:rsidP="006E7046">
            <w:pPr>
              <w:bidi w:val="0"/>
              <w:jc w:val="right"/>
              <w:rPr>
                <w:sz w:val="24"/>
                <w:szCs w:val="24"/>
              </w:rPr>
            </w:pPr>
            <w:r w:rsidRPr="00393358">
              <w:rPr>
                <w:sz w:val="24"/>
                <w:szCs w:val="24"/>
                <w:rtl/>
              </w:rPr>
              <w:t>18</w:t>
            </w:r>
          </w:p>
        </w:tc>
        <w:tc>
          <w:tcPr>
            <w:tcW w:w="1133" w:type="dxa"/>
            <w:shd w:val="clear" w:color="auto" w:fill="auto"/>
            <w:vAlign w:val="bottom"/>
          </w:tcPr>
          <w:p w:rsidR="006E7046" w:rsidRPr="00393358" w:rsidRDefault="006E7046" w:rsidP="006E7046">
            <w:pPr>
              <w:bidi w:val="0"/>
              <w:jc w:val="right"/>
              <w:rPr>
                <w:sz w:val="24"/>
                <w:szCs w:val="24"/>
              </w:rPr>
            </w:pPr>
            <w:r w:rsidRPr="00393358">
              <w:rPr>
                <w:sz w:val="24"/>
                <w:szCs w:val="24"/>
                <w:rtl/>
              </w:rPr>
              <w:t>1</w:t>
            </w:r>
            <w:r w:rsidRPr="00393358">
              <w:rPr>
                <w:sz w:val="24"/>
                <w:szCs w:val="24"/>
              </w:rPr>
              <w:t xml:space="preserve"> </w:t>
            </w:r>
            <w:r w:rsidRPr="00393358">
              <w:rPr>
                <w:sz w:val="24"/>
                <w:szCs w:val="24"/>
                <w:rtl/>
              </w:rPr>
              <w:t>910</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1</w:t>
            </w:r>
            <w:r w:rsidRPr="00393358">
              <w:rPr>
                <w:sz w:val="24"/>
                <w:szCs w:val="24"/>
              </w:rPr>
              <w:t xml:space="preserve"> </w:t>
            </w:r>
            <w:r w:rsidRPr="00393358">
              <w:rPr>
                <w:sz w:val="24"/>
                <w:szCs w:val="24"/>
                <w:rtl/>
              </w:rPr>
              <w:t>718</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1</w:t>
            </w:r>
            <w:r w:rsidRPr="00393358">
              <w:rPr>
                <w:sz w:val="24"/>
                <w:szCs w:val="24"/>
              </w:rPr>
              <w:t xml:space="preserve"> </w:t>
            </w:r>
            <w:r w:rsidRPr="00393358">
              <w:rPr>
                <w:sz w:val="24"/>
                <w:szCs w:val="24"/>
                <w:rtl/>
              </w:rPr>
              <w:t>910</w:t>
            </w:r>
          </w:p>
        </w:tc>
        <w:tc>
          <w:tcPr>
            <w:tcW w:w="1029" w:type="dxa"/>
            <w:shd w:val="clear" w:color="auto" w:fill="auto"/>
            <w:vAlign w:val="bottom"/>
          </w:tcPr>
          <w:p w:rsidR="006E7046" w:rsidRPr="00393358" w:rsidRDefault="006E7046" w:rsidP="006E7046">
            <w:pPr>
              <w:bidi w:val="0"/>
              <w:jc w:val="right"/>
              <w:rPr>
                <w:sz w:val="24"/>
                <w:szCs w:val="24"/>
              </w:rPr>
            </w:pPr>
            <w:r w:rsidRPr="00393358">
              <w:rPr>
                <w:sz w:val="24"/>
                <w:szCs w:val="24"/>
                <w:rtl/>
              </w:rPr>
              <w:t>1</w:t>
            </w:r>
            <w:r w:rsidRPr="00393358">
              <w:rPr>
                <w:sz w:val="24"/>
                <w:szCs w:val="24"/>
              </w:rPr>
              <w:t xml:space="preserve"> </w:t>
            </w:r>
            <w:r w:rsidRPr="00393358">
              <w:rPr>
                <w:sz w:val="24"/>
                <w:szCs w:val="24"/>
                <w:rtl/>
              </w:rPr>
              <w:t>718</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A76C33" w:rsidRDefault="006E7046" w:rsidP="006E7046">
            <w:pPr>
              <w:spacing w:before="40" w:after="80" w:line="220" w:lineRule="exact"/>
              <w:jc w:val="left"/>
              <w:rPr>
                <w:sz w:val="24"/>
                <w:szCs w:val="24"/>
              </w:rPr>
            </w:pPr>
            <w:r w:rsidRPr="00A76C33">
              <w:rPr>
                <w:sz w:val="24"/>
                <w:szCs w:val="24"/>
                <w:rtl/>
              </w:rPr>
              <w:t>31271</w:t>
            </w:r>
          </w:p>
        </w:tc>
        <w:tc>
          <w:tcPr>
            <w:tcW w:w="3399" w:type="dxa"/>
            <w:shd w:val="clear" w:color="auto" w:fill="auto"/>
          </w:tcPr>
          <w:p w:rsidR="006E7046" w:rsidRPr="00BF3406" w:rsidRDefault="006E7046" w:rsidP="006E7046">
            <w:pPr>
              <w:spacing w:before="40" w:after="80" w:line="240" w:lineRule="exact"/>
              <w:ind w:right="144"/>
              <w:jc w:val="lowKashida"/>
              <w:rPr>
                <w:rFonts w:hint="cs"/>
                <w:sz w:val="24"/>
                <w:szCs w:val="24"/>
              </w:rPr>
            </w:pPr>
            <w:r w:rsidRPr="00BF3406">
              <w:rPr>
                <w:rFonts w:hint="cs"/>
                <w:sz w:val="24"/>
                <w:szCs w:val="24"/>
                <w:rtl/>
              </w:rPr>
              <w:t>رسّامة</w:t>
            </w:r>
          </w:p>
        </w:tc>
        <w:tc>
          <w:tcPr>
            <w:tcW w:w="927" w:type="dxa"/>
            <w:shd w:val="clear" w:color="auto" w:fill="auto"/>
            <w:vAlign w:val="bottom"/>
          </w:tcPr>
          <w:p w:rsidR="006E7046" w:rsidRPr="00393358" w:rsidRDefault="006E7046" w:rsidP="006E7046">
            <w:pPr>
              <w:bidi w:val="0"/>
              <w:jc w:val="right"/>
              <w:rPr>
                <w:sz w:val="24"/>
                <w:szCs w:val="24"/>
              </w:rPr>
            </w:pPr>
            <w:r w:rsidRPr="00393358">
              <w:rPr>
                <w:sz w:val="24"/>
                <w:szCs w:val="24"/>
                <w:rtl/>
              </w:rPr>
              <w:t>55</w:t>
            </w:r>
          </w:p>
        </w:tc>
        <w:tc>
          <w:tcPr>
            <w:tcW w:w="1133" w:type="dxa"/>
            <w:shd w:val="clear" w:color="auto" w:fill="auto"/>
            <w:vAlign w:val="bottom"/>
          </w:tcPr>
          <w:p w:rsidR="006E7046" w:rsidRPr="00393358" w:rsidRDefault="006E7046" w:rsidP="006E7046">
            <w:pPr>
              <w:bidi w:val="0"/>
              <w:jc w:val="right"/>
              <w:rPr>
                <w:sz w:val="24"/>
                <w:szCs w:val="24"/>
              </w:rPr>
            </w:pPr>
            <w:r w:rsidRPr="00393358">
              <w:rPr>
                <w:sz w:val="24"/>
                <w:szCs w:val="24"/>
                <w:rtl/>
              </w:rPr>
              <w:t>1</w:t>
            </w:r>
            <w:r w:rsidRPr="00393358">
              <w:rPr>
                <w:sz w:val="24"/>
                <w:szCs w:val="24"/>
              </w:rPr>
              <w:t xml:space="preserve"> </w:t>
            </w:r>
            <w:r w:rsidRPr="00393358">
              <w:rPr>
                <w:sz w:val="24"/>
                <w:szCs w:val="24"/>
                <w:rtl/>
              </w:rPr>
              <w:t>936</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1</w:t>
            </w:r>
            <w:r w:rsidRPr="00393358">
              <w:rPr>
                <w:sz w:val="24"/>
                <w:szCs w:val="24"/>
              </w:rPr>
              <w:t xml:space="preserve"> </w:t>
            </w:r>
            <w:r w:rsidRPr="00393358">
              <w:rPr>
                <w:sz w:val="24"/>
                <w:szCs w:val="24"/>
                <w:rtl/>
              </w:rPr>
              <w:t>891</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044</w:t>
            </w:r>
          </w:p>
        </w:tc>
        <w:tc>
          <w:tcPr>
            <w:tcW w:w="1029"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000</w:t>
            </w:r>
          </w:p>
        </w:tc>
      </w:tr>
      <w:tr w:rsidR="006E7046" w:rsidRPr="00372BF5">
        <w:tblPrEx>
          <w:tblCellMar>
            <w:top w:w="0" w:type="dxa"/>
            <w:bottom w:w="0" w:type="dxa"/>
          </w:tblCellMar>
        </w:tblPrEx>
        <w:trPr>
          <w:cantSplit/>
          <w:trHeight w:val="193"/>
          <w:jc w:val="center"/>
        </w:trPr>
        <w:tc>
          <w:tcPr>
            <w:tcW w:w="1301" w:type="dxa"/>
            <w:shd w:val="clear" w:color="auto" w:fill="auto"/>
            <w:vAlign w:val="bottom"/>
          </w:tcPr>
          <w:p w:rsidR="006E7046" w:rsidRPr="00A76C33" w:rsidRDefault="006E7046" w:rsidP="006E7046">
            <w:pPr>
              <w:spacing w:before="40" w:after="80" w:line="220" w:lineRule="exact"/>
              <w:jc w:val="left"/>
              <w:rPr>
                <w:sz w:val="24"/>
                <w:szCs w:val="24"/>
              </w:rPr>
            </w:pPr>
            <w:r w:rsidRPr="00A76C33">
              <w:rPr>
                <w:sz w:val="24"/>
                <w:szCs w:val="24"/>
                <w:rtl/>
              </w:rPr>
              <w:t>31273</w:t>
            </w:r>
          </w:p>
        </w:tc>
        <w:tc>
          <w:tcPr>
            <w:tcW w:w="3399" w:type="dxa"/>
            <w:shd w:val="clear" w:color="auto" w:fill="auto"/>
          </w:tcPr>
          <w:p w:rsidR="006E7046" w:rsidRPr="00BF3406" w:rsidRDefault="006E7046" w:rsidP="006E7046">
            <w:pPr>
              <w:spacing w:before="40" w:after="80" w:line="240" w:lineRule="exact"/>
              <w:ind w:right="144"/>
              <w:jc w:val="lowKashida"/>
              <w:rPr>
                <w:rFonts w:hint="cs"/>
                <w:sz w:val="24"/>
                <w:szCs w:val="24"/>
              </w:rPr>
            </w:pPr>
            <w:r w:rsidRPr="00BF3406">
              <w:rPr>
                <w:rFonts w:hint="cs"/>
                <w:sz w:val="24"/>
                <w:szCs w:val="24"/>
                <w:rtl/>
              </w:rPr>
              <w:t>رسّامة كهربائية/إلكترونية</w:t>
            </w:r>
          </w:p>
        </w:tc>
        <w:tc>
          <w:tcPr>
            <w:tcW w:w="927" w:type="dxa"/>
            <w:shd w:val="clear" w:color="auto" w:fill="auto"/>
            <w:vAlign w:val="bottom"/>
          </w:tcPr>
          <w:p w:rsidR="006E7046" w:rsidRPr="00393358" w:rsidRDefault="006E7046" w:rsidP="006E7046">
            <w:pPr>
              <w:bidi w:val="0"/>
              <w:jc w:val="right"/>
              <w:rPr>
                <w:sz w:val="24"/>
                <w:szCs w:val="24"/>
              </w:rPr>
            </w:pPr>
            <w:r w:rsidRPr="00393358">
              <w:rPr>
                <w:sz w:val="24"/>
                <w:szCs w:val="24"/>
                <w:rtl/>
              </w:rPr>
              <w:t>35</w:t>
            </w:r>
          </w:p>
        </w:tc>
        <w:tc>
          <w:tcPr>
            <w:tcW w:w="1133"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259</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100</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313</w:t>
            </w:r>
          </w:p>
        </w:tc>
        <w:tc>
          <w:tcPr>
            <w:tcW w:w="1029"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138</w:t>
            </w:r>
          </w:p>
        </w:tc>
      </w:tr>
      <w:tr w:rsidR="006E7046" w:rsidRPr="00AC3395">
        <w:tblPrEx>
          <w:tblCellMar>
            <w:top w:w="0" w:type="dxa"/>
            <w:bottom w:w="0" w:type="dxa"/>
          </w:tblCellMar>
        </w:tblPrEx>
        <w:trPr>
          <w:cantSplit/>
          <w:jc w:val="center"/>
        </w:trPr>
        <w:tc>
          <w:tcPr>
            <w:tcW w:w="1301" w:type="dxa"/>
            <w:shd w:val="clear" w:color="auto" w:fill="auto"/>
            <w:vAlign w:val="bottom"/>
          </w:tcPr>
          <w:p w:rsidR="006E7046" w:rsidRPr="00A76C33" w:rsidRDefault="006E7046" w:rsidP="006E7046">
            <w:pPr>
              <w:spacing w:before="40" w:after="80" w:line="220" w:lineRule="exact"/>
              <w:jc w:val="left"/>
              <w:rPr>
                <w:sz w:val="24"/>
                <w:szCs w:val="24"/>
              </w:rPr>
            </w:pPr>
            <w:r w:rsidRPr="00A76C33">
              <w:rPr>
                <w:sz w:val="24"/>
                <w:szCs w:val="24"/>
                <w:rtl/>
              </w:rPr>
              <w:t>3122</w:t>
            </w:r>
          </w:p>
        </w:tc>
        <w:tc>
          <w:tcPr>
            <w:tcW w:w="3399" w:type="dxa"/>
            <w:shd w:val="clear" w:color="auto" w:fill="auto"/>
          </w:tcPr>
          <w:p w:rsidR="006E7046" w:rsidRPr="00BF3406" w:rsidRDefault="006E7046" w:rsidP="006E7046">
            <w:pPr>
              <w:spacing w:before="40" w:after="80" w:line="240" w:lineRule="exact"/>
              <w:ind w:right="144"/>
              <w:jc w:val="lowKashida"/>
              <w:rPr>
                <w:rFonts w:hint="cs"/>
                <w:sz w:val="24"/>
                <w:szCs w:val="24"/>
              </w:rPr>
            </w:pPr>
            <w:r w:rsidRPr="00BF3406">
              <w:rPr>
                <w:rFonts w:hint="cs"/>
                <w:sz w:val="24"/>
                <w:szCs w:val="24"/>
                <w:rtl/>
              </w:rPr>
              <w:t>موظفة تقنية في الهندسة الكهربائية</w:t>
            </w:r>
          </w:p>
        </w:tc>
        <w:tc>
          <w:tcPr>
            <w:tcW w:w="927" w:type="dxa"/>
            <w:shd w:val="clear" w:color="auto" w:fill="auto"/>
            <w:vAlign w:val="bottom"/>
          </w:tcPr>
          <w:p w:rsidR="006E7046" w:rsidRPr="00393358" w:rsidRDefault="006E7046" w:rsidP="006E7046">
            <w:pPr>
              <w:bidi w:val="0"/>
              <w:jc w:val="right"/>
              <w:rPr>
                <w:sz w:val="24"/>
                <w:szCs w:val="24"/>
              </w:rPr>
            </w:pPr>
            <w:r w:rsidRPr="00393358">
              <w:rPr>
                <w:sz w:val="24"/>
                <w:szCs w:val="24"/>
                <w:rtl/>
              </w:rPr>
              <w:t>56</w:t>
            </w:r>
          </w:p>
        </w:tc>
        <w:tc>
          <w:tcPr>
            <w:tcW w:w="1133"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301</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226</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525</w:t>
            </w:r>
          </w:p>
        </w:tc>
        <w:tc>
          <w:tcPr>
            <w:tcW w:w="1029"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493</w:t>
            </w:r>
          </w:p>
        </w:tc>
      </w:tr>
      <w:tr w:rsidR="006E7046" w:rsidRPr="00372BF5">
        <w:tblPrEx>
          <w:tblCellMar>
            <w:top w:w="0" w:type="dxa"/>
            <w:bottom w:w="0" w:type="dxa"/>
          </w:tblCellMar>
        </w:tblPrEx>
        <w:trPr>
          <w:cantSplit/>
          <w:trHeight w:val="193"/>
          <w:jc w:val="center"/>
        </w:trPr>
        <w:tc>
          <w:tcPr>
            <w:tcW w:w="1301" w:type="dxa"/>
            <w:shd w:val="clear" w:color="auto" w:fill="auto"/>
            <w:vAlign w:val="bottom"/>
          </w:tcPr>
          <w:p w:rsidR="006E7046" w:rsidRPr="00A76C33" w:rsidRDefault="006E7046" w:rsidP="006E7046">
            <w:pPr>
              <w:spacing w:before="40" w:after="80" w:line="220" w:lineRule="exact"/>
              <w:jc w:val="left"/>
              <w:rPr>
                <w:sz w:val="24"/>
                <w:szCs w:val="24"/>
              </w:rPr>
            </w:pPr>
            <w:r w:rsidRPr="00A76C33">
              <w:rPr>
                <w:sz w:val="24"/>
                <w:szCs w:val="24"/>
                <w:rtl/>
              </w:rPr>
              <w:t>31231</w:t>
            </w:r>
          </w:p>
        </w:tc>
        <w:tc>
          <w:tcPr>
            <w:tcW w:w="3399" w:type="dxa"/>
            <w:shd w:val="clear" w:color="auto" w:fill="auto"/>
          </w:tcPr>
          <w:p w:rsidR="006E7046" w:rsidRPr="00BF3406" w:rsidRDefault="006E7046" w:rsidP="006E7046">
            <w:pPr>
              <w:spacing w:before="40" w:after="80" w:line="240" w:lineRule="exact"/>
              <w:ind w:right="144"/>
              <w:jc w:val="lowKashida"/>
              <w:rPr>
                <w:rFonts w:hint="cs"/>
                <w:sz w:val="24"/>
                <w:szCs w:val="24"/>
              </w:rPr>
            </w:pPr>
            <w:r w:rsidRPr="00BF3406">
              <w:rPr>
                <w:rFonts w:hint="cs"/>
                <w:sz w:val="24"/>
                <w:szCs w:val="24"/>
                <w:rtl/>
              </w:rPr>
              <w:t>موظفة تقنية في الهندسة الإلكترونية</w:t>
            </w:r>
          </w:p>
        </w:tc>
        <w:tc>
          <w:tcPr>
            <w:tcW w:w="927" w:type="dxa"/>
            <w:shd w:val="clear" w:color="auto" w:fill="auto"/>
            <w:vAlign w:val="bottom"/>
          </w:tcPr>
          <w:p w:rsidR="006E7046" w:rsidRPr="00393358" w:rsidRDefault="006E7046" w:rsidP="006E7046">
            <w:pPr>
              <w:bidi w:val="0"/>
              <w:jc w:val="right"/>
              <w:rPr>
                <w:sz w:val="24"/>
                <w:szCs w:val="24"/>
              </w:rPr>
            </w:pPr>
            <w:r w:rsidRPr="00393358">
              <w:rPr>
                <w:sz w:val="24"/>
                <w:szCs w:val="24"/>
                <w:rtl/>
              </w:rPr>
              <w:t>44</w:t>
            </w:r>
          </w:p>
        </w:tc>
        <w:tc>
          <w:tcPr>
            <w:tcW w:w="1133"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058</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132</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591</w:t>
            </w:r>
          </w:p>
        </w:tc>
        <w:tc>
          <w:tcPr>
            <w:tcW w:w="1029"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388</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A76C33" w:rsidRDefault="006E7046" w:rsidP="006E7046">
            <w:pPr>
              <w:spacing w:before="40" w:after="80" w:line="220" w:lineRule="exact"/>
              <w:jc w:val="left"/>
              <w:rPr>
                <w:sz w:val="24"/>
                <w:szCs w:val="24"/>
              </w:rPr>
            </w:pPr>
            <w:r w:rsidRPr="00A76C33">
              <w:rPr>
                <w:sz w:val="24"/>
                <w:szCs w:val="24"/>
                <w:rtl/>
              </w:rPr>
              <w:t>39227</w:t>
            </w:r>
          </w:p>
        </w:tc>
        <w:tc>
          <w:tcPr>
            <w:tcW w:w="3399" w:type="dxa"/>
            <w:shd w:val="clear" w:color="auto" w:fill="auto"/>
          </w:tcPr>
          <w:p w:rsidR="006E7046" w:rsidRPr="00BF3406" w:rsidRDefault="006E7046" w:rsidP="006E7046">
            <w:pPr>
              <w:spacing w:before="40" w:after="80" w:line="240" w:lineRule="exact"/>
              <w:ind w:right="144"/>
              <w:jc w:val="lowKashida"/>
              <w:rPr>
                <w:rFonts w:hint="cs"/>
                <w:sz w:val="24"/>
                <w:szCs w:val="24"/>
              </w:rPr>
            </w:pPr>
            <w:r w:rsidRPr="00BF3406">
              <w:rPr>
                <w:rFonts w:hint="cs"/>
                <w:sz w:val="24"/>
                <w:szCs w:val="24"/>
                <w:rtl/>
              </w:rPr>
              <w:t>أمينة تنفيذية</w:t>
            </w:r>
          </w:p>
        </w:tc>
        <w:tc>
          <w:tcPr>
            <w:tcW w:w="927" w:type="dxa"/>
            <w:shd w:val="clear" w:color="auto" w:fill="auto"/>
            <w:vAlign w:val="bottom"/>
          </w:tcPr>
          <w:p w:rsidR="006E7046" w:rsidRPr="00393358" w:rsidRDefault="006E7046" w:rsidP="006E7046">
            <w:pPr>
              <w:bidi w:val="0"/>
              <w:jc w:val="right"/>
              <w:rPr>
                <w:sz w:val="24"/>
                <w:szCs w:val="24"/>
              </w:rPr>
            </w:pPr>
            <w:r w:rsidRPr="00393358">
              <w:rPr>
                <w:sz w:val="24"/>
                <w:szCs w:val="24"/>
                <w:rtl/>
              </w:rPr>
              <w:t>942</w:t>
            </w:r>
          </w:p>
        </w:tc>
        <w:tc>
          <w:tcPr>
            <w:tcW w:w="1133" w:type="dxa"/>
            <w:shd w:val="clear" w:color="auto" w:fill="auto"/>
            <w:vAlign w:val="bottom"/>
          </w:tcPr>
          <w:p w:rsidR="006E7046" w:rsidRPr="00393358" w:rsidRDefault="006E7046" w:rsidP="006E7046">
            <w:pPr>
              <w:bidi w:val="0"/>
              <w:jc w:val="right"/>
              <w:rPr>
                <w:sz w:val="24"/>
                <w:szCs w:val="24"/>
              </w:rPr>
            </w:pPr>
            <w:r w:rsidRPr="00393358">
              <w:rPr>
                <w:sz w:val="24"/>
                <w:szCs w:val="24"/>
                <w:rtl/>
              </w:rPr>
              <w:t>3</w:t>
            </w:r>
            <w:r w:rsidRPr="00393358">
              <w:rPr>
                <w:sz w:val="24"/>
                <w:szCs w:val="24"/>
              </w:rPr>
              <w:t xml:space="preserve"> </w:t>
            </w:r>
            <w:r w:rsidRPr="00393358">
              <w:rPr>
                <w:sz w:val="24"/>
                <w:szCs w:val="24"/>
                <w:rtl/>
              </w:rPr>
              <w:t>571</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3</w:t>
            </w:r>
            <w:r w:rsidRPr="00393358">
              <w:rPr>
                <w:sz w:val="24"/>
                <w:szCs w:val="24"/>
              </w:rPr>
              <w:t xml:space="preserve"> </w:t>
            </w:r>
            <w:r w:rsidRPr="00393358">
              <w:rPr>
                <w:sz w:val="24"/>
                <w:szCs w:val="24"/>
                <w:rtl/>
              </w:rPr>
              <w:t>400</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3</w:t>
            </w:r>
            <w:r w:rsidRPr="00393358">
              <w:rPr>
                <w:sz w:val="24"/>
                <w:szCs w:val="24"/>
              </w:rPr>
              <w:t xml:space="preserve"> </w:t>
            </w:r>
            <w:r w:rsidRPr="00393358">
              <w:rPr>
                <w:sz w:val="24"/>
                <w:szCs w:val="24"/>
                <w:rtl/>
              </w:rPr>
              <w:t>635</w:t>
            </w:r>
          </w:p>
        </w:tc>
        <w:tc>
          <w:tcPr>
            <w:tcW w:w="1029" w:type="dxa"/>
            <w:shd w:val="clear" w:color="auto" w:fill="auto"/>
            <w:vAlign w:val="bottom"/>
          </w:tcPr>
          <w:p w:rsidR="006E7046" w:rsidRPr="00393358" w:rsidRDefault="006E7046" w:rsidP="006E7046">
            <w:pPr>
              <w:bidi w:val="0"/>
              <w:jc w:val="right"/>
              <w:rPr>
                <w:sz w:val="24"/>
                <w:szCs w:val="24"/>
              </w:rPr>
            </w:pPr>
            <w:r w:rsidRPr="00393358">
              <w:rPr>
                <w:sz w:val="24"/>
                <w:szCs w:val="24"/>
                <w:rtl/>
              </w:rPr>
              <w:t>3</w:t>
            </w:r>
            <w:r w:rsidRPr="00393358">
              <w:rPr>
                <w:sz w:val="24"/>
                <w:szCs w:val="24"/>
              </w:rPr>
              <w:t xml:space="preserve"> </w:t>
            </w:r>
            <w:r w:rsidRPr="00393358">
              <w:rPr>
                <w:sz w:val="24"/>
                <w:szCs w:val="24"/>
                <w:rtl/>
              </w:rPr>
              <w:t>469</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A76C33" w:rsidRDefault="006E7046" w:rsidP="006E7046">
            <w:pPr>
              <w:spacing w:before="40" w:after="80" w:line="220" w:lineRule="exact"/>
              <w:jc w:val="left"/>
              <w:rPr>
                <w:sz w:val="24"/>
                <w:szCs w:val="24"/>
              </w:rPr>
            </w:pPr>
            <w:r w:rsidRPr="00A76C33">
              <w:rPr>
                <w:sz w:val="24"/>
                <w:szCs w:val="24"/>
                <w:rtl/>
              </w:rPr>
              <w:t>34191</w:t>
            </w:r>
          </w:p>
        </w:tc>
        <w:tc>
          <w:tcPr>
            <w:tcW w:w="3399" w:type="dxa"/>
            <w:shd w:val="clear" w:color="auto" w:fill="auto"/>
          </w:tcPr>
          <w:p w:rsidR="006E7046" w:rsidRPr="00BF3406" w:rsidRDefault="006E7046" w:rsidP="006E7046">
            <w:pPr>
              <w:spacing w:before="40" w:after="80" w:line="240" w:lineRule="exact"/>
              <w:ind w:right="144"/>
              <w:jc w:val="lowKashida"/>
              <w:rPr>
                <w:rFonts w:hint="cs"/>
                <w:sz w:val="24"/>
                <w:szCs w:val="24"/>
              </w:rPr>
            </w:pPr>
            <w:r w:rsidRPr="00BF3406">
              <w:rPr>
                <w:rFonts w:hint="cs"/>
                <w:sz w:val="24"/>
                <w:szCs w:val="24"/>
                <w:rtl/>
              </w:rPr>
              <w:t>مُنَظِّمة/مُنَسِّقة معارض/مؤتمرات</w:t>
            </w:r>
          </w:p>
        </w:tc>
        <w:tc>
          <w:tcPr>
            <w:tcW w:w="927" w:type="dxa"/>
            <w:shd w:val="clear" w:color="auto" w:fill="auto"/>
            <w:vAlign w:val="bottom"/>
          </w:tcPr>
          <w:p w:rsidR="006E7046" w:rsidRPr="00393358" w:rsidRDefault="006E7046" w:rsidP="006E7046">
            <w:pPr>
              <w:bidi w:val="0"/>
              <w:jc w:val="right"/>
              <w:rPr>
                <w:sz w:val="24"/>
                <w:szCs w:val="24"/>
              </w:rPr>
            </w:pPr>
            <w:r w:rsidRPr="00393358">
              <w:rPr>
                <w:sz w:val="24"/>
                <w:szCs w:val="24"/>
                <w:rtl/>
              </w:rPr>
              <w:t>20</w:t>
            </w:r>
          </w:p>
        </w:tc>
        <w:tc>
          <w:tcPr>
            <w:tcW w:w="1133"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353</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100</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592</w:t>
            </w:r>
          </w:p>
        </w:tc>
        <w:tc>
          <w:tcPr>
            <w:tcW w:w="1029"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100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A76C33" w:rsidRDefault="006E7046" w:rsidP="006E7046">
            <w:pPr>
              <w:spacing w:before="40" w:after="80" w:line="220" w:lineRule="exact"/>
              <w:jc w:val="left"/>
              <w:rPr>
                <w:sz w:val="24"/>
                <w:szCs w:val="24"/>
              </w:rPr>
            </w:pPr>
            <w:r w:rsidRPr="00A76C33">
              <w:rPr>
                <w:sz w:val="24"/>
                <w:szCs w:val="24"/>
                <w:rtl/>
              </w:rPr>
              <w:t>39514</w:t>
            </w:r>
          </w:p>
        </w:tc>
        <w:tc>
          <w:tcPr>
            <w:tcW w:w="3399" w:type="dxa"/>
            <w:shd w:val="clear" w:color="auto" w:fill="auto"/>
          </w:tcPr>
          <w:p w:rsidR="006E7046" w:rsidRPr="00BF3406" w:rsidRDefault="006E7046" w:rsidP="006E7046">
            <w:pPr>
              <w:spacing w:before="40" w:after="80" w:line="240" w:lineRule="exact"/>
              <w:ind w:right="144"/>
              <w:jc w:val="lowKashida"/>
              <w:rPr>
                <w:rFonts w:hint="cs"/>
                <w:sz w:val="24"/>
                <w:szCs w:val="24"/>
                <w:rtl/>
              </w:rPr>
            </w:pPr>
            <w:r w:rsidRPr="00BF3406">
              <w:rPr>
                <w:rFonts w:hint="cs"/>
                <w:sz w:val="24"/>
                <w:szCs w:val="24"/>
                <w:rtl/>
              </w:rPr>
              <w:t>مصممة أزياء وملابس</w:t>
            </w:r>
          </w:p>
        </w:tc>
        <w:tc>
          <w:tcPr>
            <w:tcW w:w="927" w:type="dxa"/>
            <w:shd w:val="clear" w:color="auto" w:fill="auto"/>
            <w:vAlign w:val="bottom"/>
          </w:tcPr>
          <w:p w:rsidR="006E7046" w:rsidRPr="00393358" w:rsidRDefault="006E7046" w:rsidP="006E7046">
            <w:pPr>
              <w:bidi w:val="0"/>
              <w:jc w:val="right"/>
              <w:rPr>
                <w:sz w:val="24"/>
                <w:szCs w:val="24"/>
              </w:rPr>
            </w:pPr>
            <w:r w:rsidRPr="00393358">
              <w:rPr>
                <w:sz w:val="24"/>
                <w:szCs w:val="24"/>
                <w:rtl/>
              </w:rPr>
              <w:t>14</w:t>
            </w:r>
          </w:p>
        </w:tc>
        <w:tc>
          <w:tcPr>
            <w:tcW w:w="1133" w:type="dxa"/>
            <w:shd w:val="clear" w:color="auto" w:fill="auto"/>
            <w:vAlign w:val="bottom"/>
          </w:tcPr>
          <w:p w:rsidR="006E7046" w:rsidRPr="00393358" w:rsidRDefault="006E7046" w:rsidP="006E7046">
            <w:pPr>
              <w:bidi w:val="0"/>
              <w:jc w:val="right"/>
              <w:rPr>
                <w:sz w:val="24"/>
                <w:szCs w:val="24"/>
              </w:rPr>
            </w:pPr>
            <w:r w:rsidRPr="00393358">
              <w:rPr>
                <w:sz w:val="24"/>
                <w:szCs w:val="24"/>
                <w:rtl/>
              </w:rPr>
              <w:t>1</w:t>
            </w:r>
            <w:r w:rsidRPr="00393358">
              <w:rPr>
                <w:sz w:val="24"/>
                <w:szCs w:val="24"/>
              </w:rPr>
              <w:t xml:space="preserve"> </w:t>
            </w:r>
            <w:r w:rsidRPr="00393358">
              <w:rPr>
                <w:sz w:val="24"/>
                <w:szCs w:val="24"/>
                <w:rtl/>
              </w:rPr>
              <w:t>753</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1</w:t>
            </w:r>
            <w:r w:rsidRPr="00393358">
              <w:rPr>
                <w:sz w:val="24"/>
                <w:szCs w:val="24"/>
              </w:rPr>
              <w:t xml:space="preserve"> </w:t>
            </w:r>
            <w:r w:rsidRPr="00393358">
              <w:rPr>
                <w:sz w:val="24"/>
                <w:szCs w:val="24"/>
                <w:rtl/>
              </w:rPr>
              <w:t>400</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1</w:t>
            </w:r>
            <w:r w:rsidRPr="00393358">
              <w:rPr>
                <w:sz w:val="24"/>
                <w:szCs w:val="24"/>
              </w:rPr>
              <w:t xml:space="preserve"> </w:t>
            </w:r>
            <w:r w:rsidRPr="00393358">
              <w:rPr>
                <w:sz w:val="24"/>
                <w:szCs w:val="24"/>
                <w:rtl/>
              </w:rPr>
              <w:t>796</w:t>
            </w:r>
          </w:p>
        </w:tc>
        <w:tc>
          <w:tcPr>
            <w:tcW w:w="1029" w:type="dxa"/>
            <w:shd w:val="clear" w:color="auto" w:fill="auto"/>
            <w:vAlign w:val="bottom"/>
          </w:tcPr>
          <w:p w:rsidR="006E7046" w:rsidRPr="00393358" w:rsidRDefault="006E7046" w:rsidP="006E7046">
            <w:pPr>
              <w:bidi w:val="0"/>
              <w:jc w:val="right"/>
              <w:rPr>
                <w:sz w:val="24"/>
                <w:szCs w:val="24"/>
              </w:rPr>
            </w:pPr>
            <w:r w:rsidRPr="00393358">
              <w:rPr>
                <w:sz w:val="24"/>
                <w:szCs w:val="24"/>
                <w:rtl/>
              </w:rPr>
              <w:t>1</w:t>
            </w:r>
            <w:r w:rsidRPr="00393358">
              <w:rPr>
                <w:sz w:val="24"/>
                <w:szCs w:val="24"/>
              </w:rPr>
              <w:t xml:space="preserve"> </w:t>
            </w:r>
            <w:r w:rsidRPr="00393358">
              <w:rPr>
                <w:sz w:val="24"/>
                <w:szCs w:val="24"/>
                <w:rtl/>
              </w:rPr>
              <w:t>460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A76C33" w:rsidRDefault="006E7046" w:rsidP="006E7046">
            <w:pPr>
              <w:spacing w:before="40" w:after="80" w:line="220" w:lineRule="exact"/>
              <w:jc w:val="left"/>
              <w:rPr>
                <w:sz w:val="24"/>
                <w:szCs w:val="24"/>
              </w:rPr>
            </w:pPr>
            <w:r w:rsidRPr="00A76C33">
              <w:rPr>
                <w:sz w:val="24"/>
                <w:szCs w:val="24"/>
                <w:rtl/>
              </w:rPr>
              <w:t>34123</w:t>
            </w:r>
          </w:p>
        </w:tc>
        <w:tc>
          <w:tcPr>
            <w:tcW w:w="3399" w:type="dxa"/>
            <w:shd w:val="clear" w:color="auto" w:fill="auto"/>
          </w:tcPr>
          <w:p w:rsidR="006E7046" w:rsidRPr="00BF3406" w:rsidRDefault="006E7046" w:rsidP="006E7046">
            <w:pPr>
              <w:spacing w:before="40" w:after="80" w:line="240" w:lineRule="exact"/>
              <w:ind w:right="144"/>
              <w:jc w:val="lowKashida"/>
              <w:rPr>
                <w:rFonts w:hint="cs"/>
                <w:sz w:val="24"/>
                <w:szCs w:val="24"/>
              </w:rPr>
            </w:pPr>
            <w:r w:rsidRPr="00BF3406">
              <w:rPr>
                <w:rFonts w:hint="cs"/>
                <w:sz w:val="24"/>
                <w:szCs w:val="24"/>
                <w:rtl/>
              </w:rPr>
              <w:t>متعاطية وسمسارة في الصفقات المالية المستقبلية</w:t>
            </w:r>
          </w:p>
        </w:tc>
        <w:tc>
          <w:tcPr>
            <w:tcW w:w="927" w:type="dxa"/>
            <w:shd w:val="clear" w:color="auto" w:fill="auto"/>
            <w:vAlign w:val="bottom"/>
          </w:tcPr>
          <w:p w:rsidR="006E7046" w:rsidRPr="00393358" w:rsidRDefault="006E7046" w:rsidP="006E7046">
            <w:pPr>
              <w:bidi w:val="0"/>
              <w:jc w:val="right"/>
              <w:rPr>
                <w:sz w:val="24"/>
                <w:szCs w:val="24"/>
              </w:rPr>
            </w:pPr>
            <w:r w:rsidRPr="00393358">
              <w:rPr>
                <w:sz w:val="24"/>
                <w:szCs w:val="24"/>
                <w:rtl/>
              </w:rPr>
              <w:t>108</w:t>
            </w:r>
          </w:p>
        </w:tc>
        <w:tc>
          <w:tcPr>
            <w:tcW w:w="1133" w:type="dxa"/>
            <w:shd w:val="clear" w:color="auto" w:fill="auto"/>
            <w:vAlign w:val="bottom"/>
          </w:tcPr>
          <w:p w:rsidR="006E7046" w:rsidRPr="00393358" w:rsidRDefault="006E7046" w:rsidP="006E7046">
            <w:pPr>
              <w:bidi w:val="0"/>
              <w:jc w:val="right"/>
              <w:rPr>
                <w:sz w:val="24"/>
                <w:szCs w:val="24"/>
              </w:rPr>
            </w:pPr>
            <w:r w:rsidRPr="00393358">
              <w:rPr>
                <w:sz w:val="24"/>
                <w:szCs w:val="24"/>
                <w:rtl/>
              </w:rPr>
              <w:t>4</w:t>
            </w:r>
            <w:r w:rsidRPr="00393358">
              <w:rPr>
                <w:sz w:val="24"/>
                <w:szCs w:val="24"/>
              </w:rPr>
              <w:t xml:space="preserve"> </w:t>
            </w:r>
            <w:r w:rsidRPr="00393358">
              <w:rPr>
                <w:sz w:val="24"/>
                <w:szCs w:val="24"/>
                <w:rtl/>
              </w:rPr>
              <w:t>675</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3</w:t>
            </w:r>
            <w:r w:rsidRPr="00393358">
              <w:rPr>
                <w:sz w:val="24"/>
                <w:szCs w:val="24"/>
              </w:rPr>
              <w:t xml:space="preserve"> </w:t>
            </w:r>
            <w:r w:rsidRPr="00393358">
              <w:rPr>
                <w:sz w:val="24"/>
                <w:szCs w:val="24"/>
                <w:rtl/>
              </w:rPr>
              <w:t>006</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7</w:t>
            </w:r>
            <w:r w:rsidRPr="00393358">
              <w:rPr>
                <w:sz w:val="24"/>
                <w:szCs w:val="24"/>
              </w:rPr>
              <w:t xml:space="preserve"> </w:t>
            </w:r>
            <w:r w:rsidRPr="00393358">
              <w:rPr>
                <w:sz w:val="24"/>
                <w:szCs w:val="24"/>
                <w:rtl/>
              </w:rPr>
              <w:t>184</w:t>
            </w:r>
          </w:p>
        </w:tc>
        <w:tc>
          <w:tcPr>
            <w:tcW w:w="1029" w:type="dxa"/>
            <w:shd w:val="clear" w:color="auto" w:fill="auto"/>
            <w:vAlign w:val="bottom"/>
          </w:tcPr>
          <w:p w:rsidR="006E7046" w:rsidRPr="00393358" w:rsidRDefault="006E7046" w:rsidP="006E7046">
            <w:pPr>
              <w:bidi w:val="0"/>
              <w:jc w:val="right"/>
              <w:rPr>
                <w:sz w:val="24"/>
                <w:szCs w:val="24"/>
              </w:rPr>
            </w:pPr>
            <w:r w:rsidRPr="00393358">
              <w:rPr>
                <w:sz w:val="24"/>
                <w:szCs w:val="24"/>
                <w:rtl/>
              </w:rPr>
              <w:t>5</w:t>
            </w:r>
            <w:r w:rsidRPr="00393358">
              <w:rPr>
                <w:sz w:val="24"/>
                <w:szCs w:val="24"/>
              </w:rPr>
              <w:t xml:space="preserve"> </w:t>
            </w:r>
            <w:r w:rsidRPr="00393358">
              <w:rPr>
                <w:sz w:val="24"/>
                <w:szCs w:val="24"/>
                <w:rtl/>
              </w:rPr>
              <w:t>906</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A76C33" w:rsidRDefault="006E7046" w:rsidP="006E7046">
            <w:pPr>
              <w:spacing w:before="40" w:after="80" w:line="220" w:lineRule="exact"/>
              <w:jc w:val="left"/>
              <w:rPr>
                <w:sz w:val="24"/>
                <w:szCs w:val="24"/>
              </w:rPr>
            </w:pPr>
            <w:r w:rsidRPr="00A76C33">
              <w:rPr>
                <w:sz w:val="24"/>
                <w:szCs w:val="24"/>
                <w:rtl/>
              </w:rPr>
              <w:t>31611</w:t>
            </w:r>
          </w:p>
        </w:tc>
        <w:tc>
          <w:tcPr>
            <w:tcW w:w="3399" w:type="dxa"/>
            <w:shd w:val="clear" w:color="auto" w:fill="auto"/>
          </w:tcPr>
          <w:p w:rsidR="006E7046" w:rsidRPr="00BF3406" w:rsidRDefault="006E7046" w:rsidP="006E7046">
            <w:pPr>
              <w:spacing w:before="40" w:after="80" w:line="240" w:lineRule="exact"/>
              <w:ind w:right="144"/>
              <w:jc w:val="lowKashida"/>
              <w:rPr>
                <w:rFonts w:hint="cs"/>
                <w:sz w:val="24"/>
                <w:szCs w:val="24"/>
              </w:rPr>
            </w:pPr>
            <w:r w:rsidRPr="00BF3406">
              <w:rPr>
                <w:rFonts w:hint="cs"/>
                <w:sz w:val="24"/>
                <w:szCs w:val="24"/>
                <w:rtl/>
              </w:rPr>
              <w:t>مسؤولة عن مكافحة الحرائق وتوفير السلامة</w:t>
            </w:r>
          </w:p>
        </w:tc>
        <w:tc>
          <w:tcPr>
            <w:tcW w:w="927" w:type="dxa"/>
            <w:shd w:val="clear" w:color="auto" w:fill="auto"/>
            <w:vAlign w:val="bottom"/>
          </w:tcPr>
          <w:p w:rsidR="006E7046" w:rsidRPr="00393358" w:rsidRDefault="006E7046" w:rsidP="006E7046">
            <w:pPr>
              <w:bidi w:val="0"/>
              <w:jc w:val="right"/>
              <w:rPr>
                <w:sz w:val="24"/>
                <w:szCs w:val="24"/>
              </w:rPr>
            </w:pPr>
            <w:r w:rsidRPr="00393358">
              <w:rPr>
                <w:sz w:val="24"/>
                <w:szCs w:val="24"/>
                <w:rtl/>
              </w:rPr>
              <w:t>10</w:t>
            </w:r>
          </w:p>
        </w:tc>
        <w:tc>
          <w:tcPr>
            <w:tcW w:w="1133"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836</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3</w:t>
            </w:r>
            <w:r w:rsidRPr="00393358">
              <w:rPr>
                <w:sz w:val="24"/>
                <w:szCs w:val="24"/>
              </w:rPr>
              <w:t xml:space="preserve"> </w:t>
            </w:r>
            <w:r w:rsidRPr="00393358">
              <w:rPr>
                <w:sz w:val="24"/>
                <w:szCs w:val="24"/>
                <w:rtl/>
              </w:rPr>
              <w:t>064</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3</w:t>
            </w:r>
            <w:r w:rsidRPr="00393358">
              <w:rPr>
                <w:sz w:val="24"/>
                <w:szCs w:val="24"/>
              </w:rPr>
              <w:t xml:space="preserve"> </w:t>
            </w:r>
            <w:r w:rsidRPr="00393358">
              <w:rPr>
                <w:sz w:val="24"/>
                <w:szCs w:val="24"/>
                <w:rtl/>
              </w:rPr>
              <w:t>033</w:t>
            </w:r>
          </w:p>
        </w:tc>
        <w:tc>
          <w:tcPr>
            <w:tcW w:w="1029" w:type="dxa"/>
            <w:shd w:val="clear" w:color="auto" w:fill="auto"/>
            <w:vAlign w:val="bottom"/>
          </w:tcPr>
          <w:p w:rsidR="006E7046" w:rsidRPr="00393358" w:rsidRDefault="006E7046" w:rsidP="006E7046">
            <w:pPr>
              <w:bidi w:val="0"/>
              <w:jc w:val="right"/>
              <w:rPr>
                <w:sz w:val="24"/>
                <w:szCs w:val="24"/>
              </w:rPr>
            </w:pPr>
            <w:r w:rsidRPr="00393358">
              <w:rPr>
                <w:sz w:val="24"/>
                <w:szCs w:val="24"/>
                <w:rtl/>
              </w:rPr>
              <w:t>3</w:t>
            </w:r>
            <w:r w:rsidRPr="00393358">
              <w:rPr>
                <w:sz w:val="24"/>
                <w:szCs w:val="24"/>
              </w:rPr>
              <w:t xml:space="preserve"> </w:t>
            </w:r>
            <w:r w:rsidRPr="00393358">
              <w:rPr>
                <w:sz w:val="24"/>
                <w:szCs w:val="24"/>
                <w:rtl/>
              </w:rPr>
              <w:t>064</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A76C33" w:rsidRDefault="006E7046" w:rsidP="006E7046">
            <w:pPr>
              <w:spacing w:before="40" w:after="80" w:line="220" w:lineRule="exact"/>
              <w:jc w:val="left"/>
              <w:rPr>
                <w:sz w:val="24"/>
                <w:szCs w:val="24"/>
              </w:rPr>
            </w:pPr>
            <w:r w:rsidRPr="00A76C33">
              <w:rPr>
                <w:sz w:val="24"/>
                <w:szCs w:val="24"/>
                <w:rtl/>
              </w:rPr>
              <w:t>34122</w:t>
            </w:r>
          </w:p>
        </w:tc>
        <w:tc>
          <w:tcPr>
            <w:tcW w:w="3399" w:type="dxa"/>
            <w:shd w:val="clear" w:color="auto" w:fill="auto"/>
          </w:tcPr>
          <w:p w:rsidR="006E7046" w:rsidRPr="00BF3406" w:rsidRDefault="006E7046" w:rsidP="006E7046">
            <w:pPr>
              <w:spacing w:before="40" w:after="80" w:line="240" w:lineRule="exact"/>
              <w:ind w:right="144"/>
              <w:jc w:val="lowKashida"/>
              <w:rPr>
                <w:rFonts w:hint="cs"/>
                <w:sz w:val="24"/>
                <w:szCs w:val="24"/>
              </w:rPr>
            </w:pPr>
            <w:r w:rsidRPr="00BF3406">
              <w:rPr>
                <w:rFonts w:hint="cs"/>
                <w:sz w:val="24"/>
                <w:szCs w:val="24"/>
                <w:rtl/>
              </w:rPr>
              <w:t>متعاطية وسمسارة في الصرف الأجنبي</w:t>
            </w:r>
          </w:p>
        </w:tc>
        <w:tc>
          <w:tcPr>
            <w:tcW w:w="927" w:type="dxa"/>
            <w:shd w:val="clear" w:color="auto" w:fill="auto"/>
            <w:vAlign w:val="bottom"/>
          </w:tcPr>
          <w:p w:rsidR="006E7046" w:rsidRPr="00393358" w:rsidRDefault="006E7046" w:rsidP="006E7046">
            <w:pPr>
              <w:bidi w:val="0"/>
              <w:jc w:val="right"/>
              <w:rPr>
                <w:sz w:val="24"/>
                <w:szCs w:val="24"/>
              </w:rPr>
            </w:pPr>
            <w:r w:rsidRPr="00393358">
              <w:rPr>
                <w:sz w:val="24"/>
                <w:szCs w:val="24"/>
                <w:rtl/>
              </w:rPr>
              <w:t>18</w:t>
            </w:r>
          </w:p>
        </w:tc>
        <w:tc>
          <w:tcPr>
            <w:tcW w:w="1133" w:type="dxa"/>
            <w:shd w:val="clear" w:color="auto" w:fill="auto"/>
            <w:vAlign w:val="bottom"/>
          </w:tcPr>
          <w:p w:rsidR="006E7046" w:rsidRPr="00393358" w:rsidRDefault="006E7046" w:rsidP="006E7046">
            <w:pPr>
              <w:bidi w:val="0"/>
              <w:jc w:val="right"/>
              <w:rPr>
                <w:sz w:val="24"/>
                <w:szCs w:val="24"/>
              </w:rPr>
            </w:pPr>
            <w:r w:rsidRPr="00393358">
              <w:rPr>
                <w:sz w:val="24"/>
                <w:szCs w:val="24"/>
                <w:rtl/>
              </w:rPr>
              <w:t>4</w:t>
            </w:r>
            <w:r w:rsidRPr="00393358">
              <w:rPr>
                <w:sz w:val="24"/>
                <w:szCs w:val="24"/>
              </w:rPr>
              <w:t xml:space="preserve"> </w:t>
            </w:r>
            <w:r w:rsidRPr="00393358">
              <w:rPr>
                <w:sz w:val="24"/>
                <w:szCs w:val="24"/>
                <w:rtl/>
              </w:rPr>
              <w:t>470</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4</w:t>
            </w:r>
            <w:r w:rsidRPr="00393358">
              <w:rPr>
                <w:sz w:val="24"/>
                <w:szCs w:val="24"/>
              </w:rPr>
              <w:t xml:space="preserve"> </w:t>
            </w:r>
            <w:r w:rsidRPr="00393358">
              <w:rPr>
                <w:sz w:val="24"/>
                <w:szCs w:val="24"/>
                <w:rtl/>
              </w:rPr>
              <w:t>535</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4</w:t>
            </w:r>
            <w:r w:rsidRPr="00393358">
              <w:rPr>
                <w:sz w:val="24"/>
                <w:szCs w:val="24"/>
              </w:rPr>
              <w:t xml:space="preserve"> </w:t>
            </w:r>
            <w:r w:rsidRPr="00393358">
              <w:rPr>
                <w:sz w:val="24"/>
                <w:szCs w:val="24"/>
                <w:rtl/>
              </w:rPr>
              <w:t>639</w:t>
            </w:r>
          </w:p>
        </w:tc>
        <w:tc>
          <w:tcPr>
            <w:tcW w:w="1029" w:type="dxa"/>
            <w:shd w:val="clear" w:color="auto" w:fill="auto"/>
            <w:vAlign w:val="bottom"/>
          </w:tcPr>
          <w:p w:rsidR="006E7046" w:rsidRPr="00393358" w:rsidRDefault="006E7046" w:rsidP="006E7046">
            <w:pPr>
              <w:bidi w:val="0"/>
              <w:jc w:val="right"/>
              <w:rPr>
                <w:sz w:val="24"/>
                <w:szCs w:val="24"/>
              </w:rPr>
            </w:pPr>
            <w:r w:rsidRPr="00393358">
              <w:rPr>
                <w:sz w:val="24"/>
                <w:szCs w:val="24"/>
                <w:rtl/>
              </w:rPr>
              <w:t>4</w:t>
            </w:r>
            <w:r w:rsidRPr="00393358">
              <w:rPr>
                <w:sz w:val="24"/>
                <w:szCs w:val="24"/>
              </w:rPr>
              <w:t xml:space="preserve"> </w:t>
            </w:r>
            <w:r w:rsidRPr="00393358">
              <w:rPr>
                <w:sz w:val="24"/>
                <w:szCs w:val="24"/>
                <w:rtl/>
              </w:rPr>
              <w:t>535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A76C33" w:rsidRDefault="006E7046" w:rsidP="006E7046">
            <w:pPr>
              <w:spacing w:before="40" w:after="80" w:line="220" w:lineRule="exact"/>
              <w:jc w:val="left"/>
              <w:rPr>
                <w:sz w:val="24"/>
                <w:szCs w:val="24"/>
              </w:rPr>
            </w:pPr>
            <w:r w:rsidRPr="00A76C33">
              <w:rPr>
                <w:sz w:val="24"/>
                <w:szCs w:val="24"/>
                <w:rtl/>
              </w:rPr>
              <w:t>39516</w:t>
            </w:r>
          </w:p>
        </w:tc>
        <w:tc>
          <w:tcPr>
            <w:tcW w:w="3399" w:type="dxa"/>
            <w:shd w:val="clear" w:color="auto" w:fill="auto"/>
          </w:tcPr>
          <w:p w:rsidR="006E7046" w:rsidRPr="00BF3406" w:rsidRDefault="006E7046" w:rsidP="006E7046">
            <w:pPr>
              <w:spacing w:before="40" w:after="80" w:line="240" w:lineRule="exact"/>
              <w:ind w:right="144"/>
              <w:jc w:val="lowKashida"/>
              <w:rPr>
                <w:rFonts w:hint="cs"/>
                <w:sz w:val="24"/>
                <w:szCs w:val="24"/>
              </w:rPr>
            </w:pPr>
            <w:r w:rsidRPr="00BF3406">
              <w:rPr>
                <w:rFonts w:hint="cs"/>
                <w:sz w:val="24"/>
                <w:szCs w:val="24"/>
                <w:rtl/>
              </w:rPr>
              <w:t>مصممة رسومات</w:t>
            </w:r>
          </w:p>
        </w:tc>
        <w:tc>
          <w:tcPr>
            <w:tcW w:w="927" w:type="dxa"/>
            <w:shd w:val="clear" w:color="auto" w:fill="auto"/>
            <w:vAlign w:val="bottom"/>
          </w:tcPr>
          <w:p w:rsidR="006E7046" w:rsidRPr="00393358" w:rsidRDefault="006E7046" w:rsidP="006E7046">
            <w:pPr>
              <w:bidi w:val="0"/>
              <w:jc w:val="right"/>
              <w:rPr>
                <w:sz w:val="24"/>
                <w:szCs w:val="24"/>
              </w:rPr>
            </w:pPr>
            <w:r w:rsidRPr="00393358">
              <w:rPr>
                <w:sz w:val="24"/>
                <w:szCs w:val="24"/>
                <w:rtl/>
              </w:rPr>
              <w:t>113</w:t>
            </w:r>
          </w:p>
        </w:tc>
        <w:tc>
          <w:tcPr>
            <w:tcW w:w="1133"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139</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000</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231</w:t>
            </w:r>
          </w:p>
        </w:tc>
        <w:tc>
          <w:tcPr>
            <w:tcW w:w="1029"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050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A76C33" w:rsidRDefault="006E7046" w:rsidP="006E7046">
            <w:pPr>
              <w:spacing w:before="40" w:after="80" w:line="220" w:lineRule="exact"/>
              <w:jc w:val="left"/>
              <w:rPr>
                <w:sz w:val="24"/>
                <w:szCs w:val="24"/>
              </w:rPr>
            </w:pPr>
            <w:r w:rsidRPr="00A76C33">
              <w:rPr>
                <w:sz w:val="24"/>
                <w:szCs w:val="24"/>
                <w:rtl/>
              </w:rPr>
              <w:t>32243</w:t>
            </w:r>
          </w:p>
        </w:tc>
        <w:tc>
          <w:tcPr>
            <w:tcW w:w="3399" w:type="dxa"/>
            <w:shd w:val="clear" w:color="auto" w:fill="auto"/>
          </w:tcPr>
          <w:p w:rsidR="006E7046" w:rsidRPr="00BF3406" w:rsidRDefault="006E7046" w:rsidP="006E7046">
            <w:pPr>
              <w:spacing w:before="40" w:after="80" w:line="240" w:lineRule="exact"/>
              <w:ind w:right="144"/>
              <w:jc w:val="lowKashida"/>
              <w:rPr>
                <w:rFonts w:hint="cs"/>
                <w:sz w:val="24"/>
                <w:szCs w:val="24"/>
                <w:rtl/>
              </w:rPr>
            </w:pPr>
            <w:r w:rsidRPr="00BF3406">
              <w:rPr>
                <w:rFonts w:hint="cs"/>
                <w:sz w:val="24"/>
                <w:szCs w:val="24"/>
                <w:rtl/>
              </w:rPr>
              <w:t>ممرضة صناعية</w:t>
            </w:r>
          </w:p>
        </w:tc>
        <w:tc>
          <w:tcPr>
            <w:tcW w:w="927" w:type="dxa"/>
            <w:shd w:val="clear" w:color="auto" w:fill="auto"/>
            <w:vAlign w:val="bottom"/>
          </w:tcPr>
          <w:p w:rsidR="006E7046" w:rsidRPr="00393358" w:rsidRDefault="006E7046" w:rsidP="006E7046">
            <w:pPr>
              <w:bidi w:val="0"/>
              <w:jc w:val="right"/>
              <w:rPr>
                <w:sz w:val="24"/>
                <w:szCs w:val="24"/>
              </w:rPr>
            </w:pPr>
            <w:r w:rsidRPr="00393358">
              <w:rPr>
                <w:sz w:val="24"/>
                <w:szCs w:val="24"/>
                <w:rtl/>
              </w:rPr>
              <w:t>36</w:t>
            </w:r>
          </w:p>
        </w:tc>
        <w:tc>
          <w:tcPr>
            <w:tcW w:w="1133"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956</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872</w:t>
            </w:r>
          </w:p>
        </w:tc>
        <w:tc>
          <w:tcPr>
            <w:tcW w:w="1030" w:type="dxa"/>
            <w:shd w:val="clear" w:color="auto" w:fill="auto"/>
            <w:vAlign w:val="bottom"/>
          </w:tcPr>
          <w:p w:rsidR="006E7046" w:rsidRPr="00393358" w:rsidRDefault="006E7046" w:rsidP="006E7046">
            <w:pPr>
              <w:bidi w:val="0"/>
              <w:jc w:val="right"/>
              <w:rPr>
                <w:sz w:val="24"/>
                <w:szCs w:val="24"/>
              </w:rPr>
            </w:pPr>
            <w:r w:rsidRPr="00393358">
              <w:rPr>
                <w:sz w:val="24"/>
                <w:szCs w:val="24"/>
                <w:rtl/>
              </w:rPr>
              <w:t>3</w:t>
            </w:r>
            <w:r w:rsidRPr="00393358">
              <w:rPr>
                <w:sz w:val="24"/>
                <w:szCs w:val="24"/>
              </w:rPr>
              <w:t xml:space="preserve"> </w:t>
            </w:r>
            <w:r w:rsidRPr="00393358">
              <w:rPr>
                <w:sz w:val="24"/>
                <w:szCs w:val="24"/>
                <w:rtl/>
              </w:rPr>
              <w:t>324</w:t>
            </w:r>
          </w:p>
        </w:tc>
        <w:tc>
          <w:tcPr>
            <w:tcW w:w="1029" w:type="dxa"/>
            <w:shd w:val="clear" w:color="auto" w:fill="auto"/>
            <w:vAlign w:val="bottom"/>
          </w:tcPr>
          <w:p w:rsidR="006E7046" w:rsidRPr="00393358" w:rsidRDefault="006E7046" w:rsidP="006E7046">
            <w:pPr>
              <w:bidi w:val="0"/>
              <w:jc w:val="right"/>
              <w:rPr>
                <w:sz w:val="24"/>
                <w:szCs w:val="24"/>
              </w:rPr>
            </w:pPr>
            <w:r w:rsidRPr="00393358">
              <w:rPr>
                <w:sz w:val="24"/>
                <w:szCs w:val="24"/>
                <w:rtl/>
              </w:rPr>
              <w:t>3</w:t>
            </w:r>
            <w:r w:rsidRPr="00393358">
              <w:rPr>
                <w:sz w:val="24"/>
                <w:szCs w:val="24"/>
              </w:rPr>
              <w:t xml:space="preserve"> </w:t>
            </w:r>
            <w:r w:rsidRPr="00393358">
              <w:rPr>
                <w:sz w:val="24"/>
                <w:szCs w:val="24"/>
                <w:rtl/>
              </w:rPr>
              <w:t>197</w:t>
            </w:r>
          </w:p>
        </w:tc>
      </w:tr>
      <w:tr w:rsidR="006E7046" w:rsidRPr="00372BF5">
        <w:tblPrEx>
          <w:tblCellMar>
            <w:top w:w="0" w:type="dxa"/>
            <w:bottom w:w="0" w:type="dxa"/>
          </w:tblCellMar>
        </w:tblPrEx>
        <w:trPr>
          <w:cantSplit/>
          <w:jc w:val="center"/>
        </w:trPr>
        <w:tc>
          <w:tcPr>
            <w:tcW w:w="1301" w:type="dxa"/>
            <w:tcBorders>
              <w:bottom w:val="single" w:sz="12" w:space="0" w:color="auto"/>
            </w:tcBorders>
            <w:shd w:val="clear" w:color="auto" w:fill="auto"/>
            <w:vAlign w:val="bottom"/>
          </w:tcPr>
          <w:p w:rsidR="006E7046" w:rsidRPr="00A76C33" w:rsidRDefault="006E7046" w:rsidP="006E7046">
            <w:pPr>
              <w:spacing w:before="40" w:after="80" w:line="220" w:lineRule="exact"/>
              <w:jc w:val="left"/>
              <w:rPr>
                <w:sz w:val="24"/>
                <w:szCs w:val="24"/>
              </w:rPr>
            </w:pPr>
            <w:r w:rsidRPr="00A76C33">
              <w:rPr>
                <w:sz w:val="24"/>
                <w:szCs w:val="24"/>
                <w:rtl/>
              </w:rPr>
              <w:t>34131</w:t>
            </w:r>
          </w:p>
        </w:tc>
        <w:tc>
          <w:tcPr>
            <w:tcW w:w="3399" w:type="dxa"/>
            <w:tcBorders>
              <w:bottom w:val="single" w:sz="12" w:space="0" w:color="auto"/>
            </w:tcBorders>
            <w:shd w:val="clear" w:color="auto" w:fill="auto"/>
          </w:tcPr>
          <w:p w:rsidR="006E7046" w:rsidRPr="00BF3406" w:rsidRDefault="006E7046" w:rsidP="006E7046">
            <w:pPr>
              <w:spacing w:before="40" w:after="80" w:line="240" w:lineRule="exact"/>
              <w:ind w:right="144"/>
              <w:jc w:val="lowKashida"/>
              <w:rPr>
                <w:rFonts w:hint="cs"/>
                <w:sz w:val="24"/>
                <w:szCs w:val="24"/>
                <w:rtl/>
              </w:rPr>
            </w:pPr>
            <w:r w:rsidRPr="00BF3406">
              <w:rPr>
                <w:rFonts w:hint="cs"/>
                <w:sz w:val="24"/>
                <w:szCs w:val="24"/>
                <w:rtl/>
              </w:rPr>
              <w:t>وكيلة مبيعات وسمسارة تأمين</w:t>
            </w:r>
          </w:p>
        </w:tc>
        <w:tc>
          <w:tcPr>
            <w:tcW w:w="927" w:type="dxa"/>
            <w:tcBorders>
              <w:bottom w:val="single" w:sz="12" w:space="0" w:color="auto"/>
            </w:tcBorders>
            <w:shd w:val="clear" w:color="auto" w:fill="auto"/>
            <w:vAlign w:val="bottom"/>
          </w:tcPr>
          <w:p w:rsidR="006E7046" w:rsidRPr="00393358" w:rsidRDefault="006E7046" w:rsidP="006E7046">
            <w:pPr>
              <w:bidi w:val="0"/>
              <w:jc w:val="right"/>
              <w:rPr>
                <w:sz w:val="24"/>
                <w:szCs w:val="24"/>
              </w:rPr>
            </w:pPr>
            <w:r w:rsidRPr="00393358">
              <w:rPr>
                <w:sz w:val="24"/>
                <w:szCs w:val="24"/>
                <w:rtl/>
              </w:rPr>
              <w:t>139</w:t>
            </w:r>
          </w:p>
        </w:tc>
        <w:tc>
          <w:tcPr>
            <w:tcW w:w="1133" w:type="dxa"/>
            <w:tcBorders>
              <w:bottom w:val="single" w:sz="12" w:space="0" w:color="auto"/>
            </w:tcBorders>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591</w:t>
            </w:r>
          </w:p>
        </w:tc>
        <w:tc>
          <w:tcPr>
            <w:tcW w:w="1030" w:type="dxa"/>
            <w:tcBorders>
              <w:bottom w:val="single" w:sz="12" w:space="0" w:color="auto"/>
            </w:tcBorders>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435</w:t>
            </w:r>
          </w:p>
        </w:tc>
        <w:tc>
          <w:tcPr>
            <w:tcW w:w="1030" w:type="dxa"/>
            <w:tcBorders>
              <w:bottom w:val="single" w:sz="12" w:space="0" w:color="auto"/>
            </w:tcBorders>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841</w:t>
            </w:r>
          </w:p>
        </w:tc>
        <w:tc>
          <w:tcPr>
            <w:tcW w:w="1029" w:type="dxa"/>
            <w:tcBorders>
              <w:bottom w:val="single" w:sz="12" w:space="0" w:color="auto"/>
            </w:tcBorders>
            <w:shd w:val="clear" w:color="auto" w:fill="auto"/>
            <w:vAlign w:val="bottom"/>
          </w:tcPr>
          <w:p w:rsidR="006E7046" w:rsidRPr="00393358" w:rsidRDefault="006E7046" w:rsidP="006E7046">
            <w:pPr>
              <w:bidi w:val="0"/>
              <w:jc w:val="right"/>
              <w:rPr>
                <w:sz w:val="24"/>
                <w:szCs w:val="24"/>
              </w:rPr>
            </w:pPr>
            <w:r w:rsidRPr="00393358">
              <w:rPr>
                <w:sz w:val="24"/>
                <w:szCs w:val="24"/>
                <w:rtl/>
              </w:rPr>
              <w:t>2</w:t>
            </w:r>
            <w:r w:rsidRPr="00393358">
              <w:rPr>
                <w:sz w:val="24"/>
                <w:szCs w:val="24"/>
              </w:rPr>
              <w:t xml:space="preserve"> </w:t>
            </w:r>
            <w:r w:rsidRPr="00393358">
              <w:rPr>
                <w:sz w:val="24"/>
                <w:szCs w:val="24"/>
                <w:rtl/>
              </w:rPr>
              <w:t>650</w:t>
            </w:r>
          </w:p>
        </w:tc>
      </w:tr>
    </w:tbl>
    <w:p w:rsidR="006E7046" w:rsidRPr="006A28FC" w:rsidRDefault="006E7046" w:rsidP="006E7046">
      <w:pPr>
        <w:pStyle w:val="SingleTxt"/>
        <w:spacing w:after="0" w:line="120" w:lineRule="exact"/>
        <w:rPr>
          <w:rFonts w:hint="cs"/>
          <w:sz w:val="10"/>
          <w:rtl/>
        </w:rPr>
      </w:pPr>
    </w:p>
    <w:p w:rsidR="006E7046" w:rsidRPr="006A28FC" w:rsidRDefault="006E7046" w:rsidP="006E7046">
      <w:pPr>
        <w:pStyle w:val="SingleTxt"/>
        <w:spacing w:after="0" w:line="120" w:lineRule="exact"/>
        <w:rPr>
          <w:rFonts w:hint="cs"/>
          <w:sz w:val="10"/>
          <w:rtl/>
        </w:rPr>
      </w:pPr>
    </w:p>
    <w:p w:rsidR="006E7046" w:rsidRPr="00B127E8" w:rsidRDefault="006E7046" w:rsidP="006E7046">
      <w:pPr>
        <w:pStyle w:val="SingleTxt"/>
        <w:spacing w:after="0"/>
        <w:jc w:val="center"/>
        <w:rPr>
          <w:rFonts w:hint="cs"/>
          <w:b/>
          <w:bCs/>
          <w:rtl/>
        </w:rPr>
      </w:pPr>
      <w:r>
        <w:rPr>
          <w:b/>
          <w:bCs/>
          <w:rtl/>
        </w:rPr>
        <w:br w:type="page"/>
      </w:r>
      <w:r>
        <w:rPr>
          <w:rFonts w:hint="cs"/>
          <w:b/>
          <w:bCs/>
          <w:rtl/>
        </w:rPr>
        <w:t>الجدول 2-2</w:t>
      </w:r>
    </w:p>
    <w:p w:rsidR="006E7046" w:rsidRPr="00B127E8" w:rsidRDefault="006E7046" w:rsidP="006E7046">
      <w:pPr>
        <w:pStyle w:val="SingleTxt"/>
        <w:spacing w:after="0"/>
        <w:ind w:right="0" w:hanging="1202"/>
        <w:jc w:val="center"/>
        <w:rPr>
          <w:rFonts w:hint="cs"/>
          <w:b/>
          <w:bCs/>
          <w:rtl/>
        </w:rPr>
      </w:pPr>
      <w:r w:rsidRPr="00B127E8">
        <w:rPr>
          <w:rFonts w:hint="cs"/>
          <w:b/>
          <w:bCs/>
          <w:rtl/>
        </w:rPr>
        <w:t>الأجور الشهرية الأساسية والإجمالية لمهن مختارة في جميع الصناعات ، حزيران/يونيه 2003</w:t>
      </w:r>
    </w:p>
    <w:p w:rsidR="006E7046" w:rsidRPr="00B127E8" w:rsidRDefault="006E7046" w:rsidP="006E7046">
      <w:pPr>
        <w:pStyle w:val="SingleTxt"/>
        <w:spacing w:after="0"/>
        <w:jc w:val="center"/>
        <w:rPr>
          <w:rFonts w:hint="cs"/>
          <w:b/>
          <w:bCs/>
          <w:rtl/>
        </w:rPr>
      </w:pPr>
      <w:r w:rsidRPr="00B127E8">
        <w:rPr>
          <w:rFonts w:hint="cs"/>
          <w:b/>
          <w:bCs/>
          <w:rtl/>
        </w:rPr>
        <w:t>(</w:t>
      </w:r>
      <w:r>
        <w:rPr>
          <w:rFonts w:hint="cs"/>
          <w:b/>
          <w:bCs/>
          <w:rtl/>
        </w:rPr>
        <w:t>إناث</w:t>
      </w:r>
      <w:r w:rsidRPr="00B127E8">
        <w:rPr>
          <w:rFonts w:hint="cs"/>
          <w:b/>
          <w:bCs/>
          <w:rtl/>
        </w:rPr>
        <w:t>)</w:t>
      </w:r>
    </w:p>
    <w:p w:rsidR="006E7046" w:rsidRPr="00F1704D" w:rsidRDefault="006E7046" w:rsidP="006E7046">
      <w:pPr>
        <w:pStyle w:val="SingleTxt"/>
        <w:spacing w:after="0" w:line="120" w:lineRule="exact"/>
        <w:rPr>
          <w:rFonts w:hint="cs"/>
          <w:sz w:val="10"/>
          <w:rtl/>
        </w:rPr>
      </w:pPr>
    </w:p>
    <w:tbl>
      <w:tblPr>
        <w:bidiVisual/>
        <w:tblW w:w="9849" w:type="dxa"/>
        <w:jc w:val="center"/>
        <w:tblLayout w:type="fixed"/>
        <w:tblCellMar>
          <w:left w:w="0" w:type="dxa"/>
          <w:right w:w="0" w:type="dxa"/>
        </w:tblCellMar>
        <w:tblLook w:val="0000" w:firstRow="0" w:lastRow="0" w:firstColumn="0" w:lastColumn="0" w:noHBand="0" w:noVBand="0"/>
      </w:tblPr>
      <w:tblGrid>
        <w:gridCol w:w="1301"/>
        <w:gridCol w:w="3399"/>
        <w:gridCol w:w="927"/>
        <w:gridCol w:w="1133"/>
        <w:gridCol w:w="1030"/>
        <w:gridCol w:w="1030"/>
        <w:gridCol w:w="1029"/>
      </w:tblGrid>
      <w:tr w:rsidR="006E7046" w:rsidRPr="00CD172F">
        <w:tblPrEx>
          <w:tblCellMar>
            <w:top w:w="0" w:type="dxa"/>
            <w:bottom w:w="0" w:type="dxa"/>
          </w:tblCellMar>
        </w:tblPrEx>
        <w:trPr>
          <w:cantSplit/>
          <w:tblHeader/>
          <w:jc w:val="center"/>
        </w:trPr>
        <w:tc>
          <w:tcPr>
            <w:tcW w:w="1301" w:type="dxa"/>
            <w:vMerge w:val="restart"/>
            <w:tcBorders>
              <w:top w:val="single" w:sz="4" w:space="0" w:color="auto"/>
            </w:tcBorders>
            <w:shd w:val="clear" w:color="auto" w:fill="auto"/>
            <w:tcMar>
              <w:left w:w="0" w:type="dxa"/>
              <w:right w:w="0" w:type="dxa"/>
            </w:tcMar>
            <w:vAlign w:val="bottom"/>
          </w:tcPr>
          <w:p w:rsidR="006E7046" w:rsidRPr="00CD172F" w:rsidRDefault="006E7046" w:rsidP="006E7046">
            <w:pPr>
              <w:spacing w:after="80" w:line="240" w:lineRule="exact"/>
              <w:jc w:val="lowKashida"/>
              <w:rPr>
                <w:rFonts w:hint="cs"/>
                <w:i/>
                <w:iCs/>
                <w:sz w:val="24"/>
                <w:szCs w:val="24"/>
                <w:rtl/>
              </w:rPr>
            </w:pPr>
            <w:r w:rsidRPr="00CD172F">
              <w:rPr>
                <w:rFonts w:hint="cs"/>
                <w:i/>
                <w:iCs/>
                <w:sz w:val="24"/>
                <w:szCs w:val="24"/>
                <w:rtl/>
              </w:rPr>
              <w:t>التصنيف المهني الموحد لسنغافورة، عام 2000</w:t>
            </w:r>
          </w:p>
        </w:tc>
        <w:tc>
          <w:tcPr>
            <w:tcW w:w="3399" w:type="dxa"/>
            <w:tcBorders>
              <w:top w:val="single" w:sz="4" w:space="0" w:color="auto"/>
            </w:tcBorders>
            <w:shd w:val="clear" w:color="auto" w:fill="auto"/>
            <w:vAlign w:val="bottom"/>
          </w:tcPr>
          <w:p w:rsidR="006E7046" w:rsidRPr="00CD172F" w:rsidRDefault="006E7046" w:rsidP="006E7046">
            <w:pPr>
              <w:spacing w:before="80" w:after="80" w:line="240" w:lineRule="exact"/>
              <w:ind w:right="144"/>
              <w:jc w:val="left"/>
              <w:rPr>
                <w:rFonts w:hint="cs"/>
                <w:i/>
                <w:iCs/>
                <w:sz w:val="24"/>
                <w:szCs w:val="24"/>
                <w:rtl/>
              </w:rPr>
            </w:pPr>
          </w:p>
        </w:tc>
        <w:tc>
          <w:tcPr>
            <w:tcW w:w="927" w:type="dxa"/>
            <w:vMerge w:val="restart"/>
            <w:tcBorders>
              <w:top w:val="single" w:sz="4" w:space="0" w:color="auto"/>
            </w:tcBorders>
            <w:shd w:val="clear" w:color="auto" w:fill="auto"/>
            <w:vAlign w:val="bottom"/>
          </w:tcPr>
          <w:p w:rsidR="006E7046" w:rsidRPr="00CD172F" w:rsidRDefault="006E7046" w:rsidP="006E7046">
            <w:pPr>
              <w:spacing w:after="80" w:line="240" w:lineRule="exact"/>
              <w:ind w:right="144"/>
              <w:jc w:val="center"/>
              <w:rPr>
                <w:rFonts w:hint="cs"/>
                <w:i/>
                <w:iCs/>
                <w:sz w:val="24"/>
                <w:szCs w:val="24"/>
                <w:rtl/>
              </w:rPr>
            </w:pPr>
            <w:r w:rsidRPr="00CD172F">
              <w:rPr>
                <w:rFonts w:hint="cs"/>
                <w:i/>
                <w:iCs/>
                <w:sz w:val="24"/>
                <w:szCs w:val="24"/>
                <w:rtl/>
              </w:rPr>
              <w:t>العــــــدد المشمول</w:t>
            </w:r>
          </w:p>
        </w:tc>
        <w:tc>
          <w:tcPr>
            <w:tcW w:w="2163" w:type="dxa"/>
            <w:gridSpan w:val="2"/>
            <w:tcBorders>
              <w:top w:val="single" w:sz="4" w:space="0" w:color="auto"/>
              <w:bottom w:val="single" w:sz="4" w:space="0" w:color="auto"/>
            </w:tcBorders>
            <w:shd w:val="clear" w:color="auto" w:fill="auto"/>
            <w:vAlign w:val="bottom"/>
          </w:tcPr>
          <w:p w:rsidR="006E7046" w:rsidRPr="00CD172F" w:rsidRDefault="006E7046" w:rsidP="006E7046">
            <w:pPr>
              <w:spacing w:before="80" w:after="80" w:line="240" w:lineRule="exact"/>
              <w:ind w:right="144"/>
              <w:jc w:val="center"/>
              <w:rPr>
                <w:rFonts w:hint="cs"/>
                <w:i/>
                <w:iCs/>
                <w:sz w:val="24"/>
                <w:szCs w:val="24"/>
                <w:rtl/>
              </w:rPr>
            </w:pPr>
            <w:r w:rsidRPr="00CD172F">
              <w:rPr>
                <w:rFonts w:hint="cs"/>
                <w:sz w:val="24"/>
                <w:szCs w:val="24"/>
                <w:rtl/>
              </w:rPr>
              <w:t>الأجر الأساسي (بالدولار)</w:t>
            </w:r>
          </w:p>
        </w:tc>
        <w:tc>
          <w:tcPr>
            <w:tcW w:w="2059" w:type="dxa"/>
            <w:gridSpan w:val="2"/>
            <w:tcBorders>
              <w:top w:val="single" w:sz="4" w:space="0" w:color="auto"/>
              <w:bottom w:val="single" w:sz="4" w:space="0" w:color="auto"/>
            </w:tcBorders>
            <w:shd w:val="clear" w:color="auto" w:fill="auto"/>
            <w:vAlign w:val="bottom"/>
          </w:tcPr>
          <w:p w:rsidR="006E7046" w:rsidRPr="00CD172F" w:rsidRDefault="006E7046" w:rsidP="006E7046">
            <w:pPr>
              <w:spacing w:before="80" w:after="80" w:line="240" w:lineRule="exact"/>
              <w:ind w:right="144"/>
              <w:jc w:val="center"/>
              <w:rPr>
                <w:rFonts w:hint="cs"/>
                <w:i/>
                <w:iCs/>
                <w:sz w:val="24"/>
                <w:szCs w:val="24"/>
                <w:rtl/>
              </w:rPr>
            </w:pPr>
            <w:r w:rsidRPr="00CD172F">
              <w:rPr>
                <w:rFonts w:hint="cs"/>
                <w:sz w:val="24"/>
                <w:szCs w:val="24"/>
                <w:rtl/>
              </w:rPr>
              <w:t>الأجر الإجمالي (بالدولار)</w:t>
            </w:r>
          </w:p>
        </w:tc>
      </w:tr>
      <w:tr w:rsidR="006E7046" w:rsidRPr="00CD172F">
        <w:tblPrEx>
          <w:tblCellMar>
            <w:top w:w="0" w:type="dxa"/>
            <w:bottom w:w="0" w:type="dxa"/>
          </w:tblCellMar>
        </w:tblPrEx>
        <w:trPr>
          <w:cantSplit/>
          <w:tblHeader/>
          <w:jc w:val="center"/>
        </w:trPr>
        <w:tc>
          <w:tcPr>
            <w:tcW w:w="1301" w:type="dxa"/>
            <w:vMerge/>
            <w:tcBorders>
              <w:bottom w:val="single" w:sz="12" w:space="0" w:color="auto"/>
            </w:tcBorders>
            <w:shd w:val="clear" w:color="auto" w:fill="auto"/>
            <w:vAlign w:val="bottom"/>
          </w:tcPr>
          <w:p w:rsidR="006E7046" w:rsidRPr="00CD172F" w:rsidRDefault="006E7046" w:rsidP="006E7046">
            <w:pPr>
              <w:spacing w:after="80" w:line="240" w:lineRule="exact"/>
              <w:rPr>
                <w:rFonts w:hint="cs"/>
                <w:i/>
                <w:iCs/>
                <w:sz w:val="24"/>
                <w:szCs w:val="24"/>
                <w:rtl/>
              </w:rPr>
            </w:pPr>
          </w:p>
        </w:tc>
        <w:tc>
          <w:tcPr>
            <w:tcW w:w="3399" w:type="dxa"/>
            <w:tcBorders>
              <w:bottom w:val="single" w:sz="12" w:space="0" w:color="auto"/>
            </w:tcBorders>
            <w:shd w:val="clear" w:color="auto" w:fill="auto"/>
            <w:vAlign w:val="bottom"/>
          </w:tcPr>
          <w:p w:rsidR="006E7046" w:rsidRPr="00CD172F" w:rsidRDefault="006E7046" w:rsidP="006E7046">
            <w:pPr>
              <w:spacing w:after="80" w:line="240" w:lineRule="exact"/>
              <w:ind w:right="144"/>
              <w:jc w:val="left"/>
              <w:rPr>
                <w:rFonts w:hint="cs"/>
                <w:i/>
                <w:iCs/>
                <w:sz w:val="24"/>
                <w:szCs w:val="24"/>
                <w:rtl/>
              </w:rPr>
            </w:pPr>
            <w:r w:rsidRPr="00CD172F">
              <w:rPr>
                <w:rFonts w:hint="cs"/>
                <w:i/>
                <w:iCs/>
                <w:sz w:val="24"/>
                <w:szCs w:val="24"/>
                <w:rtl/>
              </w:rPr>
              <w:t>المهنة</w:t>
            </w:r>
          </w:p>
        </w:tc>
        <w:tc>
          <w:tcPr>
            <w:tcW w:w="927" w:type="dxa"/>
            <w:vMerge/>
            <w:tcBorders>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tl/>
              </w:rPr>
            </w:pPr>
          </w:p>
        </w:tc>
        <w:tc>
          <w:tcPr>
            <w:tcW w:w="1133"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المتوسط</w:t>
            </w:r>
          </w:p>
        </w:tc>
        <w:tc>
          <w:tcPr>
            <w:tcW w:w="1030"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الوسطي</w:t>
            </w:r>
          </w:p>
        </w:tc>
        <w:tc>
          <w:tcPr>
            <w:tcW w:w="1030"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المتوسط</w:t>
            </w:r>
          </w:p>
        </w:tc>
        <w:tc>
          <w:tcPr>
            <w:tcW w:w="1029"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الوسطي</w:t>
            </w:r>
          </w:p>
        </w:tc>
      </w:tr>
      <w:tr w:rsidR="006E7046" w:rsidRPr="00372BF5">
        <w:tblPrEx>
          <w:tblCellMar>
            <w:top w:w="0" w:type="dxa"/>
            <w:bottom w:w="0" w:type="dxa"/>
          </w:tblCellMar>
        </w:tblPrEx>
        <w:trPr>
          <w:cantSplit/>
          <w:trHeight w:hRule="exact" w:val="115"/>
          <w:tblHeader/>
          <w:jc w:val="center"/>
        </w:trPr>
        <w:tc>
          <w:tcPr>
            <w:tcW w:w="1301" w:type="dxa"/>
            <w:tcBorders>
              <w:top w:val="single" w:sz="12" w:space="0" w:color="auto"/>
            </w:tcBorders>
            <w:shd w:val="clear" w:color="auto" w:fill="auto"/>
            <w:vAlign w:val="bottom"/>
          </w:tcPr>
          <w:p w:rsidR="006E7046" w:rsidRPr="00372BF5" w:rsidRDefault="006E7046" w:rsidP="006E7046">
            <w:pPr>
              <w:spacing w:before="40" w:after="80" w:line="240" w:lineRule="exact"/>
              <w:rPr>
                <w:rFonts w:hint="cs"/>
                <w:sz w:val="16"/>
                <w:szCs w:val="24"/>
                <w:rtl/>
              </w:rPr>
            </w:pPr>
          </w:p>
        </w:tc>
        <w:tc>
          <w:tcPr>
            <w:tcW w:w="3399"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eft"/>
              <w:rPr>
                <w:rFonts w:hint="cs"/>
                <w:sz w:val="16"/>
                <w:szCs w:val="24"/>
                <w:rtl/>
              </w:rPr>
            </w:pPr>
          </w:p>
        </w:tc>
        <w:tc>
          <w:tcPr>
            <w:tcW w:w="927"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133"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29"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2547AA" w:rsidRDefault="006E7046" w:rsidP="006E7046">
            <w:pPr>
              <w:spacing w:before="40" w:after="80" w:line="220" w:lineRule="exact"/>
              <w:jc w:val="left"/>
              <w:rPr>
                <w:sz w:val="24"/>
                <w:szCs w:val="24"/>
              </w:rPr>
            </w:pPr>
            <w:r w:rsidRPr="002547AA">
              <w:rPr>
                <w:sz w:val="24"/>
                <w:szCs w:val="24"/>
                <w:rtl/>
              </w:rPr>
              <w:t>34132</w:t>
            </w:r>
          </w:p>
        </w:tc>
        <w:tc>
          <w:tcPr>
            <w:tcW w:w="3399" w:type="dxa"/>
            <w:shd w:val="clear" w:color="auto" w:fill="auto"/>
          </w:tcPr>
          <w:p w:rsidR="006E7046" w:rsidRPr="00506869" w:rsidRDefault="006E7046" w:rsidP="006E7046">
            <w:pPr>
              <w:spacing w:before="40" w:after="80" w:line="240" w:lineRule="exact"/>
              <w:ind w:right="144"/>
              <w:jc w:val="lowKashida"/>
              <w:rPr>
                <w:rFonts w:hint="cs"/>
                <w:sz w:val="24"/>
                <w:szCs w:val="24"/>
                <w:rtl/>
              </w:rPr>
            </w:pPr>
            <w:r w:rsidRPr="00506869">
              <w:rPr>
                <w:rFonts w:hint="cs"/>
                <w:sz w:val="24"/>
                <w:szCs w:val="24"/>
                <w:rtl/>
              </w:rPr>
              <w:t>ضامنة تأمين</w:t>
            </w:r>
          </w:p>
        </w:tc>
        <w:tc>
          <w:tcPr>
            <w:tcW w:w="927" w:type="dxa"/>
            <w:shd w:val="clear" w:color="auto" w:fill="auto"/>
            <w:vAlign w:val="bottom"/>
          </w:tcPr>
          <w:p w:rsidR="006E7046" w:rsidRPr="00B42F10" w:rsidRDefault="006E7046" w:rsidP="006E7046">
            <w:pPr>
              <w:bidi w:val="0"/>
              <w:jc w:val="right"/>
              <w:rPr>
                <w:rFonts w:hint="cs"/>
                <w:sz w:val="24"/>
                <w:szCs w:val="24"/>
              </w:rPr>
            </w:pPr>
            <w:r w:rsidRPr="00B42F10">
              <w:rPr>
                <w:sz w:val="24"/>
                <w:szCs w:val="24"/>
                <w:rtl/>
              </w:rPr>
              <w:t>36</w:t>
            </w:r>
          </w:p>
        </w:tc>
        <w:tc>
          <w:tcPr>
            <w:tcW w:w="1133" w:type="dxa"/>
            <w:shd w:val="clear" w:color="auto" w:fill="auto"/>
            <w:vAlign w:val="bottom"/>
          </w:tcPr>
          <w:p w:rsidR="006E7046" w:rsidRPr="00B42F10" w:rsidRDefault="006E7046" w:rsidP="006E7046">
            <w:pPr>
              <w:bidi w:val="0"/>
              <w:jc w:val="right"/>
              <w:rPr>
                <w:sz w:val="24"/>
                <w:szCs w:val="24"/>
              </w:rPr>
            </w:pPr>
            <w:r w:rsidRPr="00B42F10">
              <w:rPr>
                <w:sz w:val="24"/>
                <w:szCs w:val="24"/>
                <w:rtl/>
              </w:rPr>
              <w:t>3</w:t>
            </w:r>
            <w:r w:rsidRPr="00B42F10">
              <w:rPr>
                <w:sz w:val="24"/>
                <w:szCs w:val="24"/>
              </w:rPr>
              <w:t xml:space="preserve"> </w:t>
            </w:r>
            <w:r w:rsidRPr="00B42F10">
              <w:rPr>
                <w:sz w:val="24"/>
                <w:szCs w:val="24"/>
                <w:rtl/>
              </w:rPr>
              <w:t>559</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3</w:t>
            </w:r>
            <w:r w:rsidRPr="00B42F10">
              <w:rPr>
                <w:sz w:val="24"/>
                <w:szCs w:val="24"/>
              </w:rPr>
              <w:t xml:space="preserve"> </w:t>
            </w:r>
            <w:r w:rsidRPr="00B42F10">
              <w:rPr>
                <w:sz w:val="24"/>
                <w:szCs w:val="24"/>
                <w:rtl/>
              </w:rPr>
              <w:t>052</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3</w:t>
            </w:r>
            <w:r w:rsidRPr="00B42F10">
              <w:rPr>
                <w:sz w:val="24"/>
                <w:szCs w:val="24"/>
              </w:rPr>
              <w:t xml:space="preserve"> </w:t>
            </w:r>
            <w:r w:rsidRPr="00B42F10">
              <w:rPr>
                <w:sz w:val="24"/>
                <w:szCs w:val="24"/>
                <w:rtl/>
              </w:rPr>
              <w:t>593</w:t>
            </w:r>
          </w:p>
        </w:tc>
        <w:tc>
          <w:tcPr>
            <w:tcW w:w="1029" w:type="dxa"/>
            <w:shd w:val="clear" w:color="auto" w:fill="auto"/>
            <w:vAlign w:val="bottom"/>
          </w:tcPr>
          <w:p w:rsidR="006E7046" w:rsidRPr="00B42F10" w:rsidRDefault="006E7046" w:rsidP="006E7046">
            <w:pPr>
              <w:bidi w:val="0"/>
              <w:jc w:val="right"/>
              <w:rPr>
                <w:sz w:val="24"/>
                <w:szCs w:val="24"/>
              </w:rPr>
            </w:pPr>
            <w:r w:rsidRPr="00B42F10">
              <w:rPr>
                <w:sz w:val="24"/>
                <w:szCs w:val="24"/>
                <w:rtl/>
              </w:rPr>
              <w:t>3</w:t>
            </w:r>
            <w:r w:rsidRPr="00B42F10">
              <w:rPr>
                <w:sz w:val="24"/>
                <w:szCs w:val="24"/>
              </w:rPr>
              <w:t xml:space="preserve"> </w:t>
            </w:r>
            <w:r w:rsidRPr="00B42F10">
              <w:rPr>
                <w:sz w:val="24"/>
                <w:szCs w:val="24"/>
                <w:rtl/>
              </w:rPr>
              <w:t>262</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2547AA" w:rsidRDefault="006E7046" w:rsidP="006E7046">
            <w:pPr>
              <w:spacing w:before="40" w:after="80" w:line="220" w:lineRule="exact"/>
              <w:jc w:val="left"/>
              <w:rPr>
                <w:sz w:val="24"/>
                <w:szCs w:val="24"/>
              </w:rPr>
            </w:pPr>
            <w:r w:rsidRPr="002547AA">
              <w:rPr>
                <w:sz w:val="24"/>
                <w:szCs w:val="24"/>
                <w:rtl/>
              </w:rPr>
              <w:t>39512</w:t>
            </w:r>
          </w:p>
        </w:tc>
        <w:tc>
          <w:tcPr>
            <w:tcW w:w="3399" w:type="dxa"/>
            <w:shd w:val="clear" w:color="auto" w:fill="auto"/>
          </w:tcPr>
          <w:p w:rsidR="006E7046" w:rsidRPr="00506869" w:rsidRDefault="006E7046" w:rsidP="006E7046">
            <w:pPr>
              <w:spacing w:before="40" w:after="80" w:line="240" w:lineRule="exact"/>
              <w:ind w:right="144"/>
              <w:jc w:val="lowKashida"/>
              <w:rPr>
                <w:rFonts w:hint="cs"/>
                <w:sz w:val="24"/>
                <w:szCs w:val="24"/>
                <w:rtl/>
              </w:rPr>
            </w:pPr>
            <w:r w:rsidRPr="00506869">
              <w:rPr>
                <w:rFonts w:hint="cs"/>
                <w:sz w:val="24"/>
                <w:szCs w:val="24"/>
                <w:rtl/>
              </w:rPr>
              <w:t>مصممة داخلية</w:t>
            </w:r>
          </w:p>
        </w:tc>
        <w:tc>
          <w:tcPr>
            <w:tcW w:w="927" w:type="dxa"/>
            <w:shd w:val="clear" w:color="auto" w:fill="auto"/>
            <w:vAlign w:val="bottom"/>
          </w:tcPr>
          <w:p w:rsidR="006E7046" w:rsidRPr="00B42F10" w:rsidRDefault="006E7046" w:rsidP="006E7046">
            <w:pPr>
              <w:bidi w:val="0"/>
              <w:jc w:val="right"/>
              <w:rPr>
                <w:sz w:val="24"/>
                <w:szCs w:val="24"/>
              </w:rPr>
            </w:pPr>
            <w:r w:rsidRPr="00B42F10">
              <w:rPr>
                <w:sz w:val="24"/>
                <w:szCs w:val="24"/>
                <w:rtl/>
              </w:rPr>
              <w:t>16</w:t>
            </w:r>
          </w:p>
        </w:tc>
        <w:tc>
          <w:tcPr>
            <w:tcW w:w="1133"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460</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036</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500</w:t>
            </w:r>
          </w:p>
        </w:tc>
        <w:tc>
          <w:tcPr>
            <w:tcW w:w="1029"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103</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2547AA" w:rsidRDefault="006E7046" w:rsidP="006E7046">
            <w:pPr>
              <w:spacing w:before="40" w:after="80" w:line="220" w:lineRule="exact"/>
              <w:jc w:val="left"/>
              <w:rPr>
                <w:sz w:val="24"/>
                <w:szCs w:val="24"/>
              </w:rPr>
            </w:pPr>
            <w:r w:rsidRPr="002547AA">
              <w:rPr>
                <w:sz w:val="24"/>
                <w:szCs w:val="24"/>
                <w:rtl/>
              </w:rPr>
              <w:t>39221</w:t>
            </w:r>
          </w:p>
        </w:tc>
        <w:tc>
          <w:tcPr>
            <w:tcW w:w="3399" w:type="dxa"/>
            <w:shd w:val="clear" w:color="auto" w:fill="auto"/>
          </w:tcPr>
          <w:p w:rsidR="006E7046" w:rsidRPr="00506869" w:rsidRDefault="006E7046" w:rsidP="006E7046">
            <w:pPr>
              <w:spacing w:before="40" w:after="80" w:line="240" w:lineRule="exact"/>
              <w:ind w:right="144"/>
              <w:jc w:val="lowKashida"/>
              <w:rPr>
                <w:rFonts w:hint="cs"/>
                <w:sz w:val="24"/>
                <w:szCs w:val="24"/>
                <w:rtl/>
              </w:rPr>
            </w:pPr>
            <w:r w:rsidRPr="00506869">
              <w:rPr>
                <w:rFonts w:hint="cs"/>
                <w:sz w:val="24"/>
                <w:szCs w:val="24"/>
                <w:rtl/>
              </w:rPr>
              <w:t>مسؤولة تنفيذية إدارية</w:t>
            </w:r>
          </w:p>
        </w:tc>
        <w:tc>
          <w:tcPr>
            <w:tcW w:w="927" w:type="dxa"/>
            <w:shd w:val="clear" w:color="auto" w:fill="auto"/>
            <w:vAlign w:val="bottom"/>
          </w:tcPr>
          <w:p w:rsidR="006E7046" w:rsidRPr="00B42F10" w:rsidRDefault="006E7046" w:rsidP="006E7046">
            <w:pPr>
              <w:bidi w:val="0"/>
              <w:jc w:val="right"/>
              <w:rPr>
                <w:sz w:val="24"/>
                <w:szCs w:val="24"/>
              </w:rPr>
            </w:pPr>
            <w:r w:rsidRPr="00B42F10">
              <w:rPr>
                <w:sz w:val="24"/>
                <w:szCs w:val="24"/>
                <w:rtl/>
              </w:rPr>
              <w:t>6</w:t>
            </w:r>
            <w:r w:rsidRPr="00B42F10">
              <w:rPr>
                <w:sz w:val="24"/>
                <w:szCs w:val="24"/>
              </w:rPr>
              <w:t xml:space="preserve"> </w:t>
            </w:r>
            <w:r w:rsidRPr="00B42F10">
              <w:rPr>
                <w:sz w:val="24"/>
                <w:szCs w:val="24"/>
                <w:rtl/>
              </w:rPr>
              <w:t>215</w:t>
            </w:r>
          </w:p>
        </w:tc>
        <w:tc>
          <w:tcPr>
            <w:tcW w:w="1133"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954</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630</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3</w:t>
            </w:r>
            <w:r w:rsidRPr="00B42F10">
              <w:rPr>
                <w:sz w:val="24"/>
                <w:szCs w:val="24"/>
              </w:rPr>
              <w:t xml:space="preserve"> </w:t>
            </w:r>
            <w:r w:rsidRPr="00B42F10">
              <w:rPr>
                <w:sz w:val="24"/>
                <w:szCs w:val="24"/>
                <w:rtl/>
              </w:rPr>
              <w:t>065</w:t>
            </w:r>
          </w:p>
        </w:tc>
        <w:tc>
          <w:tcPr>
            <w:tcW w:w="1029"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785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2547AA" w:rsidRDefault="006E7046" w:rsidP="006E7046">
            <w:pPr>
              <w:spacing w:before="40" w:after="80" w:line="220" w:lineRule="exact"/>
              <w:jc w:val="left"/>
              <w:rPr>
                <w:sz w:val="24"/>
                <w:szCs w:val="24"/>
              </w:rPr>
            </w:pPr>
            <w:r w:rsidRPr="002547AA">
              <w:rPr>
                <w:sz w:val="24"/>
                <w:szCs w:val="24"/>
                <w:rtl/>
              </w:rPr>
              <w:t>31261</w:t>
            </w:r>
          </w:p>
        </w:tc>
        <w:tc>
          <w:tcPr>
            <w:tcW w:w="3399" w:type="dxa"/>
            <w:shd w:val="clear" w:color="auto" w:fill="auto"/>
          </w:tcPr>
          <w:p w:rsidR="006E7046" w:rsidRPr="00506869" w:rsidRDefault="006E7046" w:rsidP="006E7046">
            <w:pPr>
              <w:spacing w:before="40" w:after="80" w:line="240" w:lineRule="exact"/>
              <w:ind w:right="144"/>
              <w:jc w:val="lowKashida"/>
              <w:rPr>
                <w:rFonts w:hint="cs"/>
                <w:sz w:val="24"/>
                <w:szCs w:val="24"/>
                <w:rtl/>
              </w:rPr>
            </w:pPr>
            <w:r w:rsidRPr="00506869">
              <w:rPr>
                <w:rFonts w:hint="cs"/>
                <w:sz w:val="24"/>
                <w:szCs w:val="24"/>
                <w:rtl/>
              </w:rPr>
              <w:t>موظفة تقنية في هندسة الصناعات التحويلية</w:t>
            </w:r>
          </w:p>
        </w:tc>
        <w:tc>
          <w:tcPr>
            <w:tcW w:w="927" w:type="dxa"/>
            <w:shd w:val="clear" w:color="auto" w:fill="auto"/>
            <w:vAlign w:val="bottom"/>
          </w:tcPr>
          <w:p w:rsidR="006E7046" w:rsidRPr="00B42F10" w:rsidRDefault="006E7046" w:rsidP="006E7046">
            <w:pPr>
              <w:bidi w:val="0"/>
              <w:jc w:val="right"/>
              <w:rPr>
                <w:sz w:val="24"/>
                <w:szCs w:val="24"/>
              </w:rPr>
            </w:pPr>
            <w:r w:rsidRPr="00B42F10">
              <w:rPr>
                <w:sz w:val="24"/>
                <w:szCs w:val="24"/>
                <w:rtl/>
              </w:rPr>
              <w:t>33</w:t>
            </w:r>
          </w:p>
        </w:tc>
        <w:tc>
          <w:tcPr>
            <w:tcW w:w="1133" w:type="dxa"/>
            <w:shd w:val="clear" w:color="auto" w:fill="auto"/>
            <w:vAlign w:val="bottom"/>
          </w:tcPr>
          <w:p w:rsidR="006E7046" w:rsidRPr="00B42F10" w:rsidRDefault="006E7046" w:rsidP="006E7046">
            <w:pPr>
              <w:bidi w:val="0"/>
              <w:jc w:val="right"/>
              <w:rPr>
                <w:sz w:val="24"/>
                <w:szCs w:val="24"/>
              </w:rPr>
            </w:pPr>
            <w:r w:rsidRPr="00B42F10">
              <w:rPr>
                <w:sz w:val="24"/>
                <w:szCs w:val="24"/>
                <w:rtl/>
              </w:rPr>
              <w:t>1</w:t>
            </w:r>
            <w:r w:rsidRPr="00B42F10">
              <w:rPr>
                <w:sz w:val="24"/>
                <w:szCs w:val="24"/>
              </w:rPr>
              <w:t xml:space="preserve"> </w:t>
            </w:r>
            <w:r w:rsidRPr="00B42F10">
              <w:rPr>
                <w:sz w:val="24"/>
                <w:szCs w:val="24"/>
                <w:rtl/>
              </w:rPr>
              <w:t>487</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1</w:t>
            </w:r>
            <w:r w:rsidRPr="00B42F10">
              <w:rPr>
                <w:sz w:val="24"/>
                <w:szCs w:val="24"/>
              </w:rPr>
              <w:t xml:space="preserve"> </w:t>
            </w:r>
            <w:r w:rsidRPr="00B42F10">
              <w:rPr>
                <w:sz w:val="24"/>
                <w:szCs w:val="24"/>
                <w:rtl/>
              </w:rPr>
              <w:t>329</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1</w:t>
            </w:r>
            <w:r w:rsidRPr="00B42F10">
              <w:rPr>
                <w:sz w:val="24"/>
                <w:szCs w:val="24"/>
              </w:rPr>
              <w:t xml:space="preserve"> </w:t>
            </w:r>
            <w:r w:rsidRPr="00B42F10">
              <w:rPr>
                <w:sz w:val="24"/>
                <w:szCs w:val="24"/>
                <w:rtl/>
              </w:rPr>
              <w:t>838</w:t>
            </w:r>
          </w:p>
        </w:tc>
        <w:tc>
          <w:tcPr>
            <w:tcW w:w="1029" w:type="dxa"/>
            <w:shd w:val="clear" w:color="auto" w:fill="auto"/>
            <w:vAlign w:val="bottom"/>
          </w:tcPr>
          <w:p w:rsidR="006E7046" w:rsidRPr="00B42F10" w:rsidRDefault="006E7046" w:rsidP="006E7046">
            <w:pPr>
              <w:bidi w:val="0"/>
              <w:jc w:val="right"/>
              <w:rPr>
                <w:sz w:val="24"/>
                <w:szCs w:val="24"/>
              </w:rPr>
            </w:pPr>
            <w:r w:rsidRPr="00B42F10">
              <w:rPr>
                <w:sz w:val="24"/>
                <w:szCs w:val="24"/>
                <w:rtl/>
              </w:rPr>
              <w:t>1</w:t>
            </w:r>
            <w:r w:rsidRPr="00B42F10">
              <w:rPr>
                <w:sz w:val="24"/>
                <w:szCs w:val="24"/>
              </w:rPr>
              <w:t xml:space="preserve"> </w:t>
            </w:r>
            <w:r w:rsidRPr="00B42F10">
              <w:rPr>
                <w:sz w:val="24"/>
                <w:szCs w:val="24"/>
                <w:rtl/>
              </w:rPr>
              <w:t>620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2547AA" w:rsidRDefault="006E7046" w:rsidP="006E7046">
            <w:pPr>
              <w:spacing w:before="40" w:after="80" w:line="220" w:lineRule="exact"/>
              <w:jc w:val="left"/>
              <w:rPr>
                <w:sz w:val="24"/>
                <w:szCs w:val="24"/>
              </w:rPr>
            </w:pPr>
            <w:r w:rsidRPr="002547AA">
              <w:rPr>
                <w:sz w:val="24"/>
                <w:szCs w:val="24"/>
                <w:rtl/>
              </w:rPr>
              <w:t>31272</w:t>
            </w:r>
          </w:p>
        </w:tc>
        <w:tc>
          <w:tcPr>
            <w:tcW w:w="3399" w:type="dxa"/>
            <w:shd w:val="clear" w:color="auto" w:fill="auto"/>
          </w:tcPr>
          <w:p w:rsidR="006E7046" w:rsidRPr="00506869" w:rsidRDefault="006E7046" w:rsidP="006E7046">
            <w:pPr>
              <w:spacing w:before="40" w:after="80" w:line="240" w:lineRule="exact"/>
              <w:ind w:right="144"/>
              <w:jc w:val="lowKashida"/>
              <w:rPr>
                <w:rFonts w:hint="cs"/>
                <w:sz w:val="24"/>
                <w:szCs w:val="24"/>
                <w:rtl/>
              </w:rPr>
            </w:pPr>
            <w:r w:rsidRPr="00506869">
              <w:rPr>
                <w:rFonts w:hint="cs"/>
                <w:sz w:val="24"/>
                <w:szCs w:val="24"/>
                <w:rtl/>
              </w:rPr>
              <w:t>رسّامة ميكانيكية</w:t>
            </w:r>
          </w:p>
        </w:tc>
        <w:tc>
          <w:tcPr>
            <w:tcW w:w="927" w:type="dxa"/>
            <w:shd w:val="clear" w:color="auto" w:fill="auto"/>
            <w:vAlign w:val="bottom"/>
          </w:tcPr>
          <w:p w:rsidR="006E7046" w:rsidRPr="00B42F10" w:rsidRDefault="006E7046" w:rsidP="006E7046">
            <w:pPr>
              <w:bidi w:val="0"/>
              <w:jc w:val="right"/>
              <w:rPr>
                <w:sz w:val="24"/>
                <w:szCs w:val="24"/>
              </w:rPr>
            </w:pPr>
            <w:r w:rsidRPr="00B42F10">
              <w:rPr>
                <w:sz w:val="24"/>
                <w:szCs w:val="24"/>
                <w:rtl/>
              </w:rPr>
              <w:t>34</w:t>
            </w:r>
          </w:p>
        </w:tc>
        <w:tc>
          <w:tcPr>
            <w:tcW w:w="1133"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404</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373</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704</w:t>
            </w:r>
          </w:p>
        </w:tc>
        <w:tc>
          <w:tcPr>
            <w:tcW w:w="1029"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723</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2547AA" w:rsidRDefault="006E7046" w:rsidP="006E7046">
            <w:pPr>
              <w:spacing w:before="40" w:after="80" w:line="220" w:lineRule="exact"/>
              <w:jc w:val="left"/>
              <w:rPr>
                <w:sz w:val="24"/>
                <w:szCs w:val="24"/>
              </w:rPr>
            </w:pPr>
            <w:r w:rsidRPr="002547AA">
              <w:rPr>
                <w:sz w:val="24"/>
                <w:szCs w:val="24"/>
                <w:rtl/>
              </w:rPr>
              <w:t>31241</w:t>
            </w:r>
          </w:p>
        </w:tc>
        <w:tc>
          <w:tcPr>
            <w:tcW w:w="3399" w:type="dxa"/>
            <w:shd w:val="clear" w:color="auto" w:fill="auto"/>
          </w:tcPr>
          <w:p w:rsidR="006E7046" w:rsidRPr="00506869" w:rsidRDefault="006E7046" w:rsidP="006E7046">
            <w:pPr>
              <w:spacing w:before="40" w:after="80" w:line="240" w:lineRule="exact"/>
              <w:ind w:right="144"/>
              <w:jc w:val="lowKashida"/>
              <w:rPr>
                <w:rFonts w:hint="cs"/>
                <w:sz w:val="24"/>
                <w:szCs w:val="24"/>
                <w:rtl/>
              </w:rPr>
            </w:pPr>
            <w:r w:rsidRPr="00506869">
              <w:rPr>
                <w:rFonts w:hint="cs"/>
                <w:sz w:val="24"/>
                <w:szCs w:val="24"/>
                <w:rtl/>
              </w:rPr>
              <w:t>موظفة تقنية في الهندسة الميكانيكية</w:t>
            </w:r>
          </w:p>
        </w:tc>
        <w:tc>
          <w:tcPr>
            <w:tcW w:w="927" w:type="dxa"/>
            <w:shd w:val="clear" w:color="auto" w:fill="auto"/>
            <w:vAlign w:val="bottom"/>
          </w:tcPr>
          <w:p w:rsidR="006E7046" w:rsidRPr="00B42F10" w:rsidRDefault="006E7046" w:rsidP="006E7046">
            <w:pPr>
              <w:bidi w:val="0"/>
              <w:jc w:val="right"/>
              <w:rPr>
                <w:sz w:val="24"/>
                <w:szCs w:val="24"/>
              </w:rPr>
            </w:pPr>
            <w:r w:rsidRPr="00B42F10">
              <w:rPr>
                <w:sz w:val="24"/>
                <w:szCs w:val="24"/>
                <w:rtl/>
              </w:rPr>
              <w:t>62</w:t>
            </w:r>
          </w:p>
        </w:tc>
        <w:tc>
          <w:tcPr>
            <w:tcW w:w="1133" w:type="dxa"/>
            <w:shd w:val="clear" w:color="auto" w:fill="auto"/>
            <w:vAlign w:val="bottom"/>
          </w:tcPr>
          <w:p w:rsidR="006E7046" w:rsidRPr="00B42F10" w:rsidRDefault="006E7046" w:rsidP="006E7046">
            <w:pPr>
              <w:bidi w:val="0"/>
              <w:jc w:val="right"/>
              <w:rPr>
                <w:sz w:val="24"/>
                <w:szCs w:val="24"/>
              </w:rPr>
            </w:pPr>
            <w:r w:rsidRPr="00B42F10">
              <w:rPr>
                <w:sz w:val="24"/>
                <w:szCs w:val="24"/>
                <w:rtl/>
              </w:rPr>
              <w:t>1</w:t>
            </w:r>
            <w:r w:rsidRPr="00B42F10">
              <w:rPr>
                <w:sz w:val="24"/>
                <w:szCs w:val="24"/>
              </w:rPr>
              <w:t xml:space="preserve"> </w:t>
            </w:r>
            <w:r w:rsidRPr="00B42F10">
              <w:rPr>
                <w:sz w:val="24"/>
                <w:szCs w:val="24"/>
                <w:rtl/>
              </w:rPr>
              <w:t>822</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1</w:t>
            </w:r>
            <w:r w:rsidRPr="00B42F10">
              <w:rPr>
                <w:sz w:val="24"/>
                <w:szCs w:val="24"/>
              </w:rPr>
              <w:t xml:space="preserve"> </w:t>
            </w:r>
            <w:r w:rsidRPr="00B42F10">
              <w:rPr>
                <w:sz w:val="24"/>
                <w:szCs w:val="24"/>
                <w:rtl/>
              </w:rPr>
              <w:t>768</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032</w:t>
            </w:r>
          </w:p>
        </w:tc>
        <w:tc>
          <w:tcPr>
            <w:tcW w:w="1029"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018</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2547AA" w:rsidRDefault="006E7046" w:rsidP="006E7046">
            <w:pPr>
              <w:spacing w:before="40" w:after="80" w:line="220" w:lineRule="exact"/>
              <w:jc w:val="left"/>
              <w:rPr>
                <w:sz w:val="24"/>
                <w:szCs w:val="24"/>
              </w:rPr>
            </w:pPr>
            <w:r w:rsidRPr="002547AA">
              <w:rPr>
                <w:sz w:val="24"/>
                <w:szCs w:val="24"/>
                <w:rtl/>
              </w:rPr>
              <w:t>32281</w:t>
            </w:r>
          </w:p>
        </w:tc>
        <w:tc>
          <w:tcPr>
            <w:tcW w:w="3399" w:type="dxa"/>
            <w:shd w:val="clear" w:color="auto" w:fill="auto"/>
          </w:tcPr>
          <w:p w:rsidR="006E7046" w:rsidRPr="00506869" w:rsidRDefault="006E7046" w:rsidP="006E7046">
            <w:pPr>
              <w:spacing w:before="40" w:after="80" w:line="240" w:lineRule="exact"/>
              <w:ind w:right="144"/>
              <w:jc w:val="lowKashida"/>
              <w:rPr>
                <w:rFonts w:hint="cs"/>
                <w:sz w:val="24"/>
                <w:szCs w:val="24"/>
              </w:rPr>
            </w:pPr>
            <w:r w:rsidRPr="00506869">
              <w:rPr>
                <w:rFonts w:hint="cs"/>
                <w:sz w:val="24"/>
                <w:szCs w:val="24"/>
                <w:rtl/>
              </w:rPr>
              <w:t>مصورة بالأشعة لأغراض التشخيص الطبي</w:t>
            </w:r>
          </w:p>
        </w:tc>
        <w:tc>
          <w:tcPr>
            <w:tcW w:w="927" w:type="dxa"/>
            <w:shd w:val="clear" w:color="auto" w:fill="auto"/>
            <w:vAlign w:val="bottom"/>
          </w:tcPr>
          <w:p w:rsidR="006E7046" w:rsidRPr="00B42F10" w:rsidRDefault="006E7046" w:rsidP="006E7046">
            <w:pPr>
              <w:bidi w:val="0"/>
              <w:jc w:val="right"/>
              <w:rPr>
                <w:sz w:val="24"/>
                <w:szCs w:val="24"/>
              </w:rPr>
            </w:pPr>
            <w:r w:rsidRPr="00B42F10">
              <w:rPr>
                <w:sz w:val="24"/>
                <w:szCs w:val="24"/>
                <w:rtl/>
              </w:rPr>
              <w:t>37</w:t>
            </w:r>
          </w:p>
        </w:tc>
        <w:tc>
          <w:tcPr>
            <w:tcW w:w="1133" w:type="dxa"/>
            <w:shd w:val="clear" w:color="auto" w:fill="auto"/>
            <w:vAlign w:val="bottom"/>
          </w:tcPr>
          <w:p w:rsidR="006E7046" w:rsidRPr="00B42F10" w:rsidRDefault="006E7046" w:rsidP="006E7046">
            <w:pPr>
              <w:bidi w:val="0"/>
              <w:jc w:val="right"/>
              <w:rPr>
                <w:sz w:val="24"/>
                <w:szCs w:val="24"/>
              </w:rPr>
            </w:pPr>
            <w:r w:rsidRPr="00B42F10">
              <w:rPr>
                <w:sz w:val="24"/>
                <w:szCs w:val="24"/>
                <w:rtl/>
              </w:rPr>
              <w:t>3</w:t>
            </w:r>
            <w:r w:rsidRPr="00B42F10">
              <w:rPr>
                <w:sz w:val="24"/>
                <w:szCs w:val="24"/>
              </w:rPr>
              <w:t xml:space="preserve"> </w:t>
            </w:r>
            <w:r w:rsidRPr="00B42F10">
              <w:rPr>
                <w:sz w:val="24"/>
                <w:szCs w:val="24"/>
                <w:rtl/>
              </w:rPr>
              <w:t>651</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3</w:t>
            </w:r>
            <w:r w:rsidRPr="00B42F10">
              <w:rPr>
                <w:sz w:val="24"/>
                <w:szCs w:val="24"/>
              </w:rPr>
              <w:t xml:space="preserve"> </w:t>
            </w:r>
            <w:r w:rsidRPr="00B42F10">
              <w:rPr>
                <w:sz w:val="24"/>
                <w:szCs w:val="24"/>
                <w:rtl/>
              </w:rPr>
              <w:t>622</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3</w:t>
            </w:r>
            <w:r w:rsidRPr="00B42F10">
              <w:rPr>
                <w:sz w:val="24"/>
                <w:szCs w:val="24"/>
              </w:rPr>
              <w:t xml:space="preserve"> </w:t>
            </w:r>
            <w:r w:rsidRPr="00B42F10">
              <w:rPr>
                <w:sz w:val="24"/>
                <w:szCs w:val="24"/>
                <w:rtl/>
              </w:rPr>
              <w:t>864</w:t>
            </w:r>
          </w:p>
        </w:tc>
        <w:tc>
          <w:tcPr>
            <w:tcW w:w="1029" w:type="dxa"/>
            <w:shd w:val="clear" w:color="auto" w:fill="auto"/>
            <w:vAlign w:val="bottom"/>
          </w:tcPr>
          <w:p w:rsidR="006E7046" w:rsidRPr="00B42F10" w:rsidRDefault="006E7046" w:rsidP="006E7046">
            <w:pPr>
              <w:bidi w:val="0"/>
              <w:jc w:val="right"/>
              <w:rPr>
                <w:sz w:val="24"/>
                <w:szCs w:val="24"/>
              </w:rPr>
            </w:pPr>
            <w:r w:rsidRPr="00B42F10">
              <w:rPr>
                <w:sz w:val="24"/>
                <w:szCs w:val="24"/>
                <w:rtl/>
              </w:rPr>
              <w:t>3</w:t>
            </w:r>
            <w:r w:rsidRPr="00B42F10">
              <w:rPr>
                <w:sz w:val="24"/>
                <w:szCs w:val="24"/>
              </w:rPr>
              <w:t xml:space="preserve"> </w:t>
            </w:r>
            <w:r w:rsidRPr="00B42F10">
              <w:rPr>
                <w:sz w:val="24"/>
                <w:szCs w:val="24"/>
                <w:rtl/>
              </w:rPr>
              <w:t>930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2547AA" w:rsidRDefault="006E7046" w:rsidP="006E7046">
            <w:pPr>
              <w:spacing w:before="40" w:after="80" w:line="220" w:lineRule="exact"/>
              <w:jc w:val="left"/>
              <w:rPr>
                <w:sz w:val="24"/>
                <w:szCs w:val="24"/>
              </w:rPr>
            </w:pPr>
            <w:r w:rsidRPr="002547AA">
              <w:rPr>
                <w:sz w:val="24"/>
                <w:szCs w:val="24"/>
                <w:rtl/>
              </w:rPr>
              <w:t>32111</w:t>
            </w:r>
          </w:p>
        </w:tc>
        <w:tc>
          <w:tcPr>
            <w:tcW w:w="3399" w:type="dxa"/>
            <w:shd w:val="clear" w:color="auto" w:fill="auto"/>
          </w:tcPr>
          <w:p w:rsidR="006E7046" w:rsidRPr="00506869" w:rsidRDefault="006E7046" w:rsidP="006E7046">
            <w:pPr>
              <w:spacing w:before="40" w:after="80" w:line="240" w:lineRule="exact"/>
              <w:ind w:right="144"/>
              <w:jc w:val="lowKashida"/>
              <w:rPr>
                <w:rFonts w:hint="cs"/>
                <w:sz w:val="24"/>
                <w:szCs w:val="24"/>
              </w:rPr>
            </w:pPr>
            <w:r w:rsidRPr="00506869">
              <w:rPr>
                <w:rFonts w:hint="cs"/>
                <w:sz w:val="24"/>
                <w:szCs w:val="24"/>
                <w:rtl/>
              </w:rPr>
              <w:t>موظفة تقنية في مجال العلوم الطبية</w:t>
            </w:r>
          </w:p>
        </w:tc>
        <w:tc>
          <w:tcPr>
            <w:tcW w:w="927" w:type="dxa"/>
            <w:shd w:val="clear" w:color="auto" w:fill="auto"/>
            <w:vAlign w:val="bottom"/>
          </w:tcPr>
          <w:p w:rsidR="006E7046" w:rsidRPr="00B42F10" w:rsidRDefault="006E7046" w:rsidP="006E7046">
            <w:pPr>
              <w:bidi w:val="0"/>
              <w:jc w:val="right"/>
              <w:rPr>
                <w:sz w:val="24"/>
                <w:szCs w:val="24"/>
              </w:rPr>
            </w:pPr>
            <w:r w:rsidRPr="00B42F10">
              <w:rPr>
                <w:sz w:val="24"/>
                <w:szCs w:val="24"/>
                <w:rtl/>
              </w:rPr>
              <w:t>128</w:t>
            </w:r>
          </w:p>
        </w:tc>
        <w:tc>
          <w:tcPr>
            <w:tcW w:w="1133"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263</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1</w:t>
            </w:r>
            <w:r w:rsidRPr="00B42F10">
              <w:rPr>
                <w:sz w:val="24"/>
                <w:szCs w:val="24"/>
              </w:rPr>
              <w:t xml:space="preserve"> </w:t>
            </w:r>
            <w:r w:rsidRPr="00B42F10">
              <w:rPr>
                <w:sz w:val="24"/>
                <w:szCs w:val="24"/>
                <w:rtl/>
              </w:rPr>
              <w:t>974</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400</w:t>
            </w:r>
          </w:p>
        </w:tc>
        <w:tc>
          <w:tcPr>
            <w:tcW w:w="1029"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152</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2547AA" w:rsidRDefault="006E7046" w:rsidP="006E7046">
            <w:pPr>
              <w:spacing w:before="40" w:after="80" w:line="220" w:lineRule="exact"/>
              <w:jc w:val="left"/>
              <w:rPr>
                <w:sz w:val="24"/>
                <w:szCs w:val="24"/>
              </w:rPr>
            </w:pPr>
            <w:r w:rsidRPr="002547AA">
              <w:rPr>
                <w:sz w:val="24"/>
                <w:szCs w:val="24"/>
                <w:rtl/>
              </w:rPr>
              <w:t>39303</w:t>
            </w:r>
          </w:p>
        </w:tc>
        <w:tc>
          <w:tcPr>
            <w:tcW w:w="3399" w:type="dxa"/>
            <w:shd w:val="clear" w:color="auto" w:fill="auto"/>
          </w:tcPr>
          <w:p w:rsidR="006E7046" w:rsidRPr="00506869" w:rsidRDefault="006E7046" w:rsidP="006E7046">
            <w:pPr>
              <w:spacing w:before="40" w:after="80" w:line="240" w:lineRule="exact"/>
              <w:ind w:right="144"/>
              <w:jc w:val="lowKashida"/>
              <w:rPr>
                <w:rFonts w:hint="cs"/>
                <w:sz w:val="24"/>
                <w:szCs w:val="24"/>
                <w:rtl/>
              </w:rPr>
            </w:pPr>
            <w:r w:rsidRPr="00506869">
              <w:rPr>
                <w:rFonts w:hint="cs"/>
                <w:sz w:val="24"/>
                <w:szCs w:val="24"/>
                <w:rtl/>
              </w:rPr>
              <w:t>إخصائية اجتماعية طبية</w:t>
            </w:r>
          </w:p>
        </w:tc>
        <w:tc>
          <w:tcPr>
            <w:tcW w:w="927" w:type="dxa"/>
            <w:shd w:val="clear" w:color="auto" w:fill="auto"/>
            <w:vAlign w:val="bottom"/>
          </w:tcPr>
          <w:p w:rsidR="006E7046" w:rsidRPr="00B42F10" w:rsidRDefault="006E7046" w:rsidP="006E7046">
            <w:pPr>
              <w:bidi w:val="0"/>
              <w:jc w:val="right"/>
              <w:rPr>
                <w:sz w:val="24"/>
                <w:szCs w:val="24"/>
              </w:rPr>
            </w:pPr>
            <w:r w:rsidRPr="00B42F10">
              <w:rPr>
                <w:sz w:val="24"/>
                <w:szCs w:val="24"/>
                <w:rtl/>
              </w:rPr>
              <w:t>34</w:t>
            </w:r>
          </w:p>
        </w:tc>
        <w:tc>
          <w:tcPr>
            <w:tcW w:w="1133" w:type="dxa"/>
            <w:shd w:val="clear" w:color="auto" w:fill="auto"/>
            <w:vAlign w:val="bottom"/>
          </w:tcPr>
          <w:p w:rsidR="006E7046" w:rsidRPr="00B42F10" w:rsidRDefault="006E7046" w:rsidP="006E7046">
            <w:pPr>
              <w:bidi w:val="0"/>
              <w:jc w:val="right"/>
              <w:rPr>
                <w:sz w:val="24"/>
                <w:szCs w:val="24"/>
              </w:rPr>
            </w:pPr>
            <w:r w:rsidRPr="00B42F10">
              <w:rPr>
                <w:sz w:val="24"/>
                <w:szCs w:val="24"/>
                <w:rtl/>
              </w:rPr>
              <w:t>3</w:t>
            </w:r>
            <w:r w:rsidRPr="00B42F10">
              <w:rPr>
                <w:sz w:val="24"/>
                <w:szCs w:val="24"/>
              </w:rPr>
              <w:t xml:space="preserve"> </w:t>
            </w:r>
            <w:r w:rsidRPr="00B42F10">
              <w:rPr>
                <w:sz w:val="24"/>
                <w:szCs w:val="24"/>
                <w:rtl/>
              </w:rPr>
              <w:t>107</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852</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3</w:t>
            </w:r>
            <w:r w:rsidRPr="00B42F10">
              <w:rPr>
                <w:sz w:val="24"/>
                <w:szCs w:val="24"/>
              </w:rPr>
              <w:t xml:space="preserve"> </w:t>
            </w:r>
            <w:r w:rsidRPr="00B42F10">
              <w:rPr>
                <w:sz w:val="24"/>
                <w:szCs w:val="24"/>
                <w:rtl/>
              </w:rPr>
              <w:t>194</w:t>
            </w:r>
          </w:p>
        </w:tc>
        <w:tc>
          <w:tcPr>
            <w:tcW w:w="1029"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852</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2547AA" w:rsidRDefault="006E7046" w:rsidP="006E7046">
            <w:pPr>
              <w:spacing w:before="40" w:after="80" w:line="220" w:lineRule="exact"/>
              <w:jc w:val="left"/>
              <w:rPr>
                <w:sz w:val="24"/>
                <w:szCs w:val="24"/>
              </w:rPr>
            </w:pPr>
            <w:r w:rsidRPr="002547AA">
              <w:rPr>
                <w:sz w:val="24"/>
                <w:szCs w:val="24"/>
                <w:rtl/>
              </w:rPr>
              <w:t>32284</w:t>
            </w:r>
          </w:p>
        </w:tc>
        <w:tc>
          <w:tcPr>
            <w:tcW w:w="3399" w:type="dxa"/>
            <w:shd w:val="clear" w:color="auto" w:fill="auto"/>
          </w:tcPr>
          <w:p w:rsidR="006E7046" w:rsidRPr="00506869" w:rsidRDefault="006E7046" w:rsidP="006E7046">
            <w:pPr>
              <w:spacing w:before="40" w:after="80" w:line="240" w:lineRule="exact"/>
              <w:ind w:right="144"/>
              <w:jc w:val="lowKashida"/>
              <w:rPr>
                <w:rFonts w:hint="cs"/>
                <w:sz w:val="24"/>
                <w:szCs w:val="24"/>
              </w:rPr>
            </w:pPr>
            <w:r w:rsidRPr="00506869">
              <w:rPr>
                <w:rFonts w:hint="cs"/>
                <w:sz w:val="24"/>
                <w:szCs w:val="24"/>
                <w:rtl/>
              </w:rPr>
              <w:t>موظفة تقنية في الأشعة السينية للأغراض الطبية</w:t>
            </w:r>
          </w:p>
        </w:tc>
        <w:tc>
          <w:tcPr>
            <w:tcW w:w="927" w:type="dxa"/>
            <w:shd w:val="clear" w:color="auto" w:fill="auto"/>
            <w:vAlign w:val="bottom"/>
          </w:tcPr>
          <w:p w:rsidR="006E7046" w:rsidRPr="00B42F10" w:rsidRDefault="006E7046" w:rsidP="006E7046">
            <w:pPr>
              <w:bidi w:val="0"/>
              <w:jc w:val="right"/>
              <w:rPr>
                <w:sz w:val="24"/>
                <w:szCs w:val="24"/>
              </w:rPr>
            </w:pPr>
            <w:r w:rsidRPr="00B42F10">
              <w:rPr>
                <w:sz w:val="24"/>
                <w:szCs w:val="24"/>
                <w:rtl/>
              </w:rPr>
              <w:t>11</w:t>
            </w:r>
          </w:p>
        </w:tc>
        <w:tc>
          <w:tcPr>
            <w:tcW w:w="1133" w:type="dxa"/>
            <w:shd w:val="clear" w:color="auto" w:fill="auto"/>
            <w:vAlign w:val="bottom"/>
          </w:tcPr>
          <w:p w:rsidR="006E7046" w:rsidRPr="00B42F10" w:rsidRDefault="006E7046" w:rsidP="006E7046">
            <w:pPr>
              <w:bidi w:val="0"/>
              <w:jc w:val="right"/>
              <w:rPr>
                <w:sz w:val="24"/>
                <w:szCs w:val="24"/>
              </w:rPr>
            </w:pPr>
            <w:r w:rsidRPr="00B42F10">
              <w:rPr>
                <w:sz w:val="24"/>
                <w:szCs w:val="24"/>
                <w:rtl/>
              </w:rPr>
              <w:t>3</w:t>
            </w:r>
            <w:r w:rsidRPr="00B42F10">
              <w:rPr>
                <w:sz w:val="24"/>
                <w:szCs w:val="24"/>
              </w:rPr>
              <w:t xml:space="preserve"> </w:t>
            </w:r>
            <w:r w:rsidRPr="00B42F10">
              <w:rPr>
                <w:sz w:val="24"/>
                <w:szCs w:val="24"/>
                <w:rtl/>
              </w:rPr>
              <w:t>420</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4</w:t>
            </w:r>
            <w:r w:rsidRPr="00B42F10">
              <w:rPr>
                <w:sz w:val="24"/>
                <w:szCs w:val="24"/>
              </w:rPr>
              <w:t xml:space="preserve"> </w:t>
            </w:r>
            <w:r w:rsidRPr="00B42F10">
              <w:rPr>
                <w:sz w:val="24"/>
                <w:szCs w:val="24"/>
                <w:rtl/>
              </w:rPr>
              <w:t>178</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3</w:t>
            </w:r>
            <w:r w:rsidRPr="00B42F10">
              <w:rPr>
                <w:sz w:val="24"/>
                <w:szCs w:val="24"/>
              </w:rPr>
              <w:t xml:space="preserve"> </w:t>
            </w:r>
            <w:r w:rsidRPr="00B42F10">
              <w:rPr>
                <w:sz w:val="24"/>
                <w:szCs w:val="24"/>
                <w:rtl/>
              </w:rPr>
              <w:t>523</w:t>
            </w:r>
          </w:p>
        </w:tc>
        <w:tc>
          <w:tcPr>
            <w:tcW w:w="1029" w:type="dxa"/>
            <w:shd w:val="clear" w:color="auto" w:fill="auto"/>
            <w:vAlign w:val="bottom"/>
          </w:tcPr>
          <w:p w:rsidR="006E7046" w:rsidRPr="00B42F10" w:rsidRDefault="006E7046" w:rsidP="006E7046">
            <w:pPr>
              <w:bidi w:val="0"/>
              <w:jc w:val="right"/>
              <w:rPr>
                <w:sz w:val="24"/>
                <w:szCs w:val="24"/>
              </w:rPr>
            </w:pPr>
            <w:r w:rsidRPr="00B42F10">
              <w:rPr>
                <w:sz w:val="24"/>
                <w:szCs w:val="24"/>
                <w:rtl/>
              </w:rPr>
              <w:t>4</w:t>
            </w:r>
            <w:r w:rsidRPr="00B42F10">
              <w:rPr>
                <w:sz w:val="24"/>
                <w:szCs w:val="24"/>
              </w:rPr>
              <w:t xml:space="preserve"> </w:t>
            </w:r>
            <w:r w:rsidRPr="00B42F10">
              <w:rPr>
                <w:sz w:val="24"/>
                <w:szCs w:val="24"/>
                <w:rtl/>
              </w:rPr>
              <w:t>278</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2547AA" w:rsidRDefault="006E7046" w:rsidP="006E7046">
            <w:pPr>
              <w:spacing w:before="40" w:after="80" w:line="220" w:lineRule="exact"/>
              <w:jc w:val="left"/>
              <w:rPr>
                <w:sz w:val="24"/>
                <w:szCs w:val="24"/>
              </w:rPr>
            </w:pPr>
            <w:r w:rsidRPr="002547AA">
              <w:rPr>
                <w:sz w:val="24"/>
                <w:szCs w:val="24"/>
                <w:rtl/>
              </w:rPr>
              <w:t>32244</w:t>
            </w:r>
          </w:p>
        </w:tc>
        <w:tc>
          <w:tcPr>
            <w:tcW w:w="3399" w:type="dxa"/>
            <w:shd w:val="clear" w:color="auto" w:fill="auto"/>
          </w:tcPr>
          <w:p w:rsidR="006E7046" w:rsidRPr="00506869" w:rsidRDefault="006E7046" w:rsidP="006E7046">
            <w:pPr>
              <w:spacing w:before="40" w:after="80" w:line="240" w:lineRule="exact"/>
              <w:ind w:right="144"/>
              <w:jc w:val="lowKashida"/>
              <w:rPr>
                <w:rFonts w:hint="cs"/>
                <w:sz w:val="24"/>
                <w:szCs w:val="24"/>
                <w:rtl/>
              </w:rPr>
            </w:pPr>
            <w:r w:rsidRPr="00506869">
              <w:rPr>
                <w:rFonts w:hint="cs"/>
                <w:sz w:val="24"/>
                <w:szCs w:val="24"/>
                <w:rtl/>
              </w:rPr>
              <w:t>قابلة</w:t>
            </w:r>
          </w:p>
        </w:tc>
        <w:tc>
          <w:tcPr>
            <w:tcW w:w="927" w:type="dxa"/>
            <w:shd w:val="clear" w:color="auto" w:fill="auto"/>
            <w:vAlign w:val="bottom"/>
          </w:tcPr>
          <w:p w:rsidR="006E7046" w:rsidRPr="00B42F10" w:rsidRDefault="006E7046" w:rsidP="006E7046">
            <w:pPr>
              <w:bidi w:val="0"/>
              <w:jc w:val="right"/>
              <w:rPr>
                <w:sz w:val="24"/>
                <w:szCs w:val="24"/>
              </w:rPr>
            </w:pPr>
            <w:r w:rsidRPr="00B42F10">
              <w:rPr>
                <w:sz w:val="24"/>
                <w:szCs w:val="24"/>
                <w:rtl/>
              </w:rPr>
              <w:t>16</w:t>
            </w:r>
          </w:p>
        </w:tc>
        <w:tc>
          <w:tcPr>
            <w:tcW w:w="1133"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346</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290</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458</w:t>
            </w:r>
          </w:p>
        </w:tc>
        <w:tc>
          <w:tcPr>
            <w:tcW w:w="1029"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296</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2547AA" w:rsidRDefault="006E7046" w:rsidP="006E7046">
            <w:pPr>
              <w:spacing w:before="40" w:after="80" w:line="220" w:lineRule="exact"/>
              <w:jc w:val="left"/>
              <w:rPr>
                <w:sz w:val="24"/>
                <w:szCs w:val="24"/>
              </w:rPr>
            </w:pPr>
            <w:r w:rsidRPr="002547AA">
              <w:rPr>
                <w:sz w:val="24"/>
                <w:szCs w:val="24"/>
                <w:rtl/>
              </w:rPr>
              <w:t>31562</w:t>
            </w:r>
          </w:p>
        </w:tc>
        <w:tc>
          <w:tcPr>
            <w:tcW w:w="3399" w:type="dxa"/>
            <w:shd w:val="clear" w:color="auto" w:fill="auto"/>
          </w:tcPr>
          <w:p w:rsidR="006E7046" w:rsidRPr="00506869" w:rsidRDefault="006E7046" w:rsidP="006E7046">
            <w:pPr>
              <w:spacing w:before="40" w:after="80" w:line="240" w:lineRule="exact"/>
              <w:ind w:right="144"/>
              <w:jc w:val="lowKashida"/>
              <w:rPr>
                <w:rFonts w:hint="cs"/>
                <w:sz w:val="24"/>
                <w:szCs w:val="24"/>
              </w:rPr>
            </w:pPr>
            <w:r w:rsidRPr="00506869">
              <w:rPr>
                <w:rFonts w:hint="cs"/>
                <w:sz w:val="24"/>
                <w:szCs w:val="24"/>
                <w:rtl/>
              </w:rPr>
              <w:t>مُراقِبة خدمات النقل الجماعي السريع</w:t>
            </w:r>
          </w:p>
        </w:tc>
        <w:tc>
          <w:tcPr>
            <w:tcW w:w="927" w:type="dxa"/>
            <w:shd w:val="clear" w:color="auto" w:fill="auto"/>
            <w:vAlign w:val="bottom"/>
          </w:tcPr>
          <w:p w:rsidR="006E7046" w:rsidRPr="00B42F10" w:rsidRDefault="006E7046" w:rsidP="006E7046">
            <w:pPr>
              <w:bidi w:val="0"/>
              <w:jc w:val="right"/>
              <w:rPr>
                <w:sz w:val="24"/>
                <w:szCs w:val="24"/>
              </w:rPr>
            </w:pPr>
            <w:r w:rsidRPr="00B42F10">
              <w:rPr>
                <w:sz w:val="24"/>
                <w:szCs w:val="24"/>
                <w:rtl/>
              </w:rPr>
              <w:t>14</w:t>
            </w:r>
          </w:p>
        </w:tc>
        <w:tc>
          <w:tcPr>
            <w:tcW w:w="1133" w:type="dxa"/>
            <w:shd w:val="clear" w:color="auto" w:fill="auto"/>
            <w:vAlign w:val="bottom"/>
          </w:tcPr>
          <w:p w:rsidR="006E7046" w:rsidRPr="00B42F10" w:rsidRDefault="006E7046" w:rsidP="006E7046">
            <w:pPr>
              <w:bidi w:val="0"/>
              <w:jc w:val="right"/>
              <w:rPr>
                <w:sz w:val="24"/>
                <w:szCs w:val="24"/>
              </w:rPr>
            </w:pPr>
            <w:r w:rsidRPr="00B42F10">
              <w:rPr>
                <w:sz w:val="24"/>
                <w:szCs w:val="24"/>
                <w:rtl/>
              </w:rPr>
              <w:t>1</w:t>
            </w:r>
            <w:r w:rsidRPr="00B42F10">
              <w:rPr>
                <w:sz w:val="24"/>
                <w:szCs w:val="24"/>
              </w:rPr>
              <w:t xml:space="preserve"> </w:t>
            </w:r>
            <w:r w:rsidRPr="00B42F10">
              <w:rPr>
                <w:sz w:val="24"/>
                <w:szCs w:val="24"/>
                <w:rtl/>
              </w:rPr>
              <w:t>991</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1</w:t>
            </w:r>
            <w:r w:rsidRPr="00B42F10">
              <w:rPr>
                <w:sz w:val="24"/>
                <w:szCs w:val="24"/>
              </w:rPr>
              <w:t xml:space="preserve"> </w:t>
            </w:r>
            <w:r w:rsidRPr="00B42F10">
              <w:rPr>
                <w:sz w:val="24"/>
                <w:szCs w:val="24"/>
                <w:rtl/>
              </w:rPr>
              <w:t>851</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259</w:t>
            </w:r>
          </w:p>
        </w:tc>
        <w:tc>
          <w:tcPr>
            <w:tcW w:w="1029"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264</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2547AA" w:rsidRDefault="006E7046" w:rsidP="006E7046">
            <w:pPr>
              <w:spacing w:before="40" w:after="80" w:line="220" w:lineRule="exact"/>
              <w:jc w:val="left"/>
              <w:rPr>
                <w:sz w:val="24"/>
                <w:szCs w:val="24"/>
              </w:rPr>
            </w:pPr>
            <w:r w:rsidRPr="002547AA">
              <w:rPr>
                <w:sz w:val="24"/>
                <w:szCs w:val="24"/>
                <w:rtl/>
              </w:rPr>
              <w:t>32222</w:t>
            </w:r>
          </w:p>
        </w:tc>
        <w:tc>
          <w:tcPr>
            <w:tcW w:w="3399" w:type="dxa"/>
            <w:shd w:val="clear" w:color="auto" w:fill="auto"/>
          </w:tcPr>
          <w:p w:rsidR="006E7046" w:rsidRPr="00506869" w:rsidRDefault="006E7046" w:rsidP="006E7046">
            <w:pPr>
              <w:spacing w:before="40" w:after="80" w:line="240" w:lineRule="exact"/>
              <w:ind w:right="144"/>
              <w:jc w:val="lowKashida"/>
              <w:rPr>
                <w:rFonts w:hint="cs"/>
                <w:sz w:val="24"/>
                <w:szCs w:val="24"/>
                <w:rtl/>
              </w:rPr>
            </w:pPr>
            <w:r w:rsidRPr="00506869">
              <w:rPr>
                <w:rFonts w:hint="cs"/>
                <w:sz w:val="24"/>
                <w:szCs w:val="24"/>
                <w:rtl/>
              </w:rPr>
              <w:t xml:space="preserve">إخصائية علاج مهني </w:t>
            </w:r>
          </w:p>
        </w:tc>
        <w:tc>
          <w:tcPr>
            <w:tcW w:w="927" w:type="dxa"/>
            <w:shd w:val="clear" w:color="auto" w:fill="auto"/>
            <w:vAlign w:val="bottom"/>
          </w:tcPr>
          <w:p w:rsidR="006E7046" w:rsidRPr="00B42F10" w:rsidRDefault="006E7046" w:rsidP="006E7046">
            <w:pPr>
              <w:bidi w:val="0"/>
              <w:jc w:val="right"/>
              <w:rPr>
                <w:sz w:val="24"/>
                <w:szCs w:val="24"/>
              </w:rPr>
            </w:pPr>
            <w:r w:rsidRPr="00B42F10">
              <w:rPr>
                <w:sz w:val="24"/>
                <w:szCs w:val="24"/>
                <w:rtl/>
              </w:rPr>
              <w:t>29</w:t>
            </w:r>
          </w:p>
        </w:tc>
        <w:tc>
          <w:tcPr>
            <w:tcW w:w="1133"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645</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550</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652</w:t>
            </w:r>
          </w:p>
        </w:tc>
        <w:tc>
          <w:tcPr>
            <w:tcW w:w="1029"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550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2547AA" w:rsidRDefault="006E7046" w:rsidP="006E7046">
            <w:pPr>
              <w:spacing w:before="40" w:after="80" w:line="220" w:lineRule="exact"/>
              <w:jc w:val="left"/>
              <w:rPr>
                <w:sz w:val="24"/>
                <w:szCs w:val="24"/>
              </w:rPr>
            </w:pPr>
            <w:r w:rsidRPr="002547AA">
              <w:rPr>
                <w:sz w:val="24"/>
                <w:szCs w:val="24"/>
                <w:rtl/>
              </w:rPr>
              <w:t>32212</w:t>
            </w:r>
          </w:p>
        </w:tc>
        <w:tc>
          <w:tcPr>
            <w:tcW w:w="3399" w:type="dxa"/>
            <w:shd w:val="clear" w:color="auto" w:fill="auto"/>
          </w:tcPr>
          <w:p w:rsidR="006E7046" w:rsidRPr="00506869" w:rsidRDefault="006E7046" w:rsidP="006E7046">
            <w:pPr>
              <w:spacing w:before="40" w:after="80" w:line="240" w:lineRule="exact"/>
              <w:ind w:right="144"/>
              <w:jc w:val="lowKashida"/>
              <w:rPr>
                <w:rFonts w:hint="cs"/>
                <w:sz w:val="24"/>
                <w:szCs w:val="24"/>
              </w:rPr>
            </w:pPr>
            <w:r w:rsidRPr="00506869">
              <w:rPr>
                <w:rFonts w:hint="cs"/>
                <w:sz w:val="24"/>
                <w:szCs w:val="24"/>
                <w:rtl/>
              </w:rPr>
              <w:t>نظّاراتية</w:t>
            </w:r>
          </w:p>
        </w:tc>
        <w:tc>
          <w:tcPr>
            <w:tcW w:w="927" w:type="dxa"/>
            <w:shd w:val="clear" w:color="auto" w:fill="auto"/>
            <w:vAlign w:val="bottom"/>
          </w:tcPr>
          <w:p w:rsidR="006E7046" w:rsidRPr="00B42F10" w:rsidRDefault="006E7046" w:rsidP="006E7046">
            <w:pPr>
              <w:bidi w:val="0"/>
              <w:jc w:val="right"/>
              <w:rPr>
                <w:sz w:val="24"/>
                <w:szCs w:val="24"/>
              </w:rPr>
            </w:pPr>
            <w:r w:rsidRPr="00B42F10">
              <w:rPr>
                <w:sz w:val="24"/>
                <w:szCs w:val="24"/>
                <w:rtl/>
              </w:rPr>
              <w:t>10</w:t>
            </w:r>
          </w:p>
        </w:tc>
        <w:tc>
          <w:tcPr>
            <w:tcW w:w="1133"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088</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170</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234</w:t>
            </w:r>
          </w:p>
        </w:tc>
        <w:tc>
          <w:tcPr>
            <w:tcW w:w="1029"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373</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2547AA" w:rsidRDefault="006E7046" w:rsidP="006E7046">
            <w:pPr>
              <w:spacing w:before="40" w:after="80" w:line="220" w:lineRule="exact"/>
              <w:jc w:val="left"/>
              <w:rPr>
                <w:sz w:val="24"/>
                <w:szCs w:val="24"/>
              </w:rPr>
            </w:pPr>
            <w:r w:rsidRPr="002547AA">
              <w:rPr>
                <w:sz w:val="24"/>
                <w:szCs w:val="24"/>
                <w:rtl/>
              </w:rPr>
              <w:t>32211</w:t>
            </w:r>
          </w:p>
        </w:tc>
        <w:tc>
          <w:tcPr>
            <w:tcW w:w="3399" w:type="dxa"/>
            <w:shd w:val="clear" w:color="auto" w:fill="auto"/>
          </w:tcPr>
          <w:p w:rsidR="006E7046" w:rsidRPr="00506869" w:rsidRDefault="006E7046" w:rsidP="006E7046">
            <w:pPr>
              <w:spacing w:before="40" w:after="80" w:line="240" w:lineRule="exact"/>
              <w:ind w:right="144"/>
              <w:jc w:val="lowKashida"/>
              <w:rPr>
                <w:rFonts w:hint="cs"/>
                <w:sz w:val="24"/>
                <w:szCs w:val="24"/>
                <w:rtl/>
              </w:rPr>
            </w:pPr>
            <w:r w:rsidRPr="00506869">
              <w:rPr>
                <w:rFonts w:hint="cs"/>
                <w:sz w:val="24"/>
                <w:szCs w:val="24"/>
                <w:rtl/>
              </w:rPr>
              <w:t>إخصائية في قياس مدى البصر</w:t>
            </w:r>
          </w:p>
        </w:tc>
        <w:tc>
          <w:tcPr>
            <w:tcW w:w="927" w:type="dxa"/>
            <w:shd w:val="clear" w:color="auto" w:fill="auto"/>
            <w:vAlign w:val="bottom"/>
          </w:tcPr>
          <w:p w:rsidR="006E7046" w:rsidRPr="00B42F10" w:rsidRDefault="006E7046" w:rsidP="006E7046">
            <w:pPr>
              <w:bidi w:val="0"/>
              <w:jc w:val="right"/>
              <w:rPr>
                <w:sz w:val="24"/>
                <w:szCs w:val="24"/>
              </w:rPr>
            </w:pPr>
            <w:r w:rsidRPr="00B42F10">
              <w:rPr>
                <w:sz w:val="24"/>
                <w:szCs w:val="24"/>
                <w:rtl/>
              </w:rPr>
              <w:t>27</w:t>
            </w:r>
          </w:p>
        </w:tc>
        <w:tc>
          <w:tcPr>
            <w:tcW w:w="1133"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487</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430</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796</w:t>
            </w:r>
          </w:p>
        </w:tc>
        <w:tc>
          <w:tcPr>
            <w:tcW w:w="1029"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775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2547AA" w:rsidRDefault="006E7046" w:rsidP="006E7046">
            <w:pPr>
              <w:spacing w:before="40" w:after="80" w:line="220" w:lineRule="exact"/>
              <w:jc w:val="left"/>
              <w:rPr>
                <w:sz w:val="24"/>
                <w:szCs w:val="24"/>
              </w:rPr>
            </w:pPr>
            <w:r w:rsidRPr="002547AA">
              <w:rPr>
                <w:sz w:val="24"/>
                <w:szCs w:val="24"/>
                <w:rtl/>
              </w:rPr>
              <w:t>39222</w:t>
            </w:r>
          </w:p>
        </w:tc>
        <w:tc>
          <w:tcPr>
            <w:tcW w:w="3399" w:type="dxa"/>
            <w:shd w:val="clear" w:color="auto" w:fill="auto"/>
          </w:tcPr>
          <w:p w:rsidR="006E7046" w:rsidRPr="00506869" w:rsidRDefault="006E7046" w:rsidP="006E7046">
            <w:pPr>
              <w:spacing w:before="40" w:after="80" w:line="240" w:lineRule="exact"/>
              <w:ind w:right="144"/>
              <w:jc w:val="lowKashida"/>
              <w:rPr>
                <w:rFonts w:hint="cs"/>
                <w:sz w:val="24"/>
                <w:szCs w:val="24"/>
              </w:rPr>
            </w:pPr>
            <w:r w:rsidRPr="00506869">
              <w:rPr>
                <w:rFonts w:hint="cs"/>
                <w:sz w:val="24"/>
                <w:szCs w:val="24"/>
                <w:rtl/>
              </w:rPr>
              <w:t>مسؤولة عن شؤون الموظفين/الموارد البشرية</w:t>
            </w:r>
          </w:p>
        </w:tc>
        <w:tc>
          <w:tcPr>
            <w:tcW w:w="927" w:type="dxa"/>
            <w:shd w:val="clear" w:color="auto" w:fill="auto"/>
            <w:vAlign w:val="bottom"/>
          </w:tcPr>
          <w:p w:rsidR="006E7046" w:rsidRPr="00B42F10" w:rsidRDefault="006E7046" w:rsidP="006E7046">
            <w:pPr>
              <w:bidi w:val="0"/>
              <w:jc w:val="right"/>
              <w:rPr>
                <w:sz w:val="24"/>
                <w:szCs w:val="24"/>
              </w:rPr>
            </w:pPr>
            <w:r w:rsidRPr="00B42F10">
              <w:rPr>
                <w:sz w:val="24"/>
                <w:szCs w:val="24"/>
                <w:rtl/>
              </w:rPr>
              <w:t>670</w:t>
            </w:r>
          </w:p>
        </w:tc>
        <w:tc>
          <w:tcPr>
            <w:tcW w:w="1133" w:type="dxa"/>
            <w:shd w:val="clear" w:color="auto" w:fill="auto"/>
            <w:vAlign w:val="bottom"/>
          </w:tcPr>
          <w:p w:rsidR="006E7046" w:rsidRPr="00B42F10" w:rsidRDefault="006E7046" w:rsidP="006E7046">
            <w:pPr>
              <w:bidi w:val="0"/>
              <w:jc w:val="right"/>
              <w:rPr>
                <w:sz w:val="24"/>
                <w:szCs w:val="24"/>
              </w:rPr>
            </w:pPr>
            <w:r w:rsidRPr="00B42F10">
              <w:rPr>
                <w:sz w:val="24"/>
                <w:szCs w:val="24"/>
                <w:rtl/>
              </w:rPr>
              <w:t>3</w:t>
            </w:r>
            <w:r w:rsidRPr="00B42F10">
              <w:rPr>
                <w:sz w:val="24"/>
                <w:szCs w:val="24"/>
              </w:rPr>
              <w:t xml:space="preserve"> </w:t>
            </w:r>
            <w:r w:rsidRPr="00B42F10">
              <w:rPr>
                <w:sz w:val="24"/>
                <w:szCs w:val="24"/>
                <w:rtl/>
              </w:rPr>
              <w:t>029</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820</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3</w:t>
            </w:r>
            <w:r w:rsidRPr="00B42F10">
              <w:rPr>
                <w:sz w:val="24"/>
                <w:szCs w:val="24"/>
              </w:rPr>
              <w:t xml:space="preserve"> </w:t>
            </w:r>
            <w:r w:rsidRPr="00B42F10">
              <w:rPr>
                <w:sz w:val="24"/>
                <w:szCs w:val="24"/>
                <w:rtl/>
              </w:rPr>
              <w:t>086</w:t>
            </w:r>
          </w:p>
        </w:tc>
        <w:tc>
          <w:tcPr>
            <w:tcW w:w="1029"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900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2547AA" w:rsidRDefault="006E7046" w:rsidP="006E7046">
            <w:pPr>
              <w:spacing w:before="40" w:after="80" w:line="220" w:lineRule="exact"/>
              <w:jc w:val="left"/>
              <w:rPr>
                <w:sz w:val="24"/>
                <w:szCs w:val="24"/>
              </w:rPr>
            </w:pPr>
            <w:r w:rsidRPr="002547AA">
              <w:rPr>
                <w:sz w:val="24"/>
                <w:szCs w:val="24"/>
                <w:rtl/>
              </w:rPr>
              <w:t>32270</w:t>
            </w:r>
          </w:p>
        </w:tc>
        <w:tc>
          <w:tcPr>
            <w:tcW w:w="3399" w:type="dxa"/>
            <w:shd w:val="clear" w:color="auto" w:fill="auto"/>
          </w:tcPr>
          <w:p w:rsidR="006E7046" w:rsidRPr="00506869" w:rsidRDefault="006E7046" w:rsidP="006E7046">
            <w:pPr>
              <w:spacing w:before="40" w:after="80" w:line="240" w:lineRule="exact"/>
              <w:ind w:right="144"/>
              <w:jc w:val="lowKashida"/>
              <w:rPr>
                <w:rFonts w:hint="cs"/>
                <w:sz w:val="24"/>
                <w:szCs w:val="24"/>
              </w:rPr>
            </w:pPr>
            <w:r w:rsidRPr="00506869">
              <w:rPr>
                <w:rFonts w:hint="cs"/>
                <w:sz w:val="24"/>
                <w:szCs w:val="24"/>
                <w:rtl/>
              </w:rPr>
              <w:t>مساعدة في صيدلية/صارفة أدوية</w:t>
            </w:r>
          </w:p>
        </w:tc>
        <w:tc>
          <w:tcPr>
            <w:tcW w:w="927" w:type="dxa"/>
            <w:shd w:val="clear" w:color="auto" w:fill="auto"/>
            <w:vAlign w:val="bottom"/>
          </w:tcPr>
          <w:p w:rsidR="006E7046" w:rsidRPr="00B42F10" w:rsidRDefault="006E7046" w:rsidP="006E7046">
            <w:pPr>
              <w:bidi w:val="0"/>
              <w:jc w:val="right"/>
              <w:rPr>
                <w:sz w:val="24"/>
                <w:szCs w:val="24"/>
              </w:rPr>
            </w:pPr>
            <w:r w:rsidRPr="00B42F10">
              <w:rPr>
                <w:sz w:val="24"/>
                <w:szCs w:val="24"/>
                <w:rtl/>
              </w:rPr>
              <w:t>283</w:t>
            </w:r>
          </w:p>
        </w:tc>
        <w:tc>
          <w:tcPr>
            <w:tcW w:w="1133" w:type="dxa"/>
            <w:shd w:val="clear" w:color="auto" w:fill="auto"/>
            <w:vAlign w:val="bottom"/>
          </w:tcPr>
          <w:p w:rsidR="006E7046" w:rsidRPr="00B42F10" w:rsidRDefault="006E7046" w:rsidP="006E7046">
            <w:pPr>
              <w:bidi w:val="0"/>
              <w:jc w:val="right"/>
              <w:rPr>
                <w:sz w:val="24"/>
                <w:szCs w:val="24"/>
              </w:rPr>
            </w:pPr>
            <w:r w:rsidRPr="00B42F10">
              <w:rPr>
                <w:sz w:val="24"/>
                <w:szCs w:val="24"/>
                <w:rtl/>
              </w:rPr>
              <w:t>1</w:t>
            </w:r>
            <w:r w:rsidRPr="00B42F10">
              <w:rPr>
                <w:sz w:val="24"/>
                <w:szCs w:val="24"/>
              </w:rPr>
              <w:t xml:space="preserve"> </w:t>
            </w:r>
            <w:r w:rsidRPr="00B42F10">
              <w:rPr>
                <w:sz w:val="24"/>
                <w:szCs w:val="24"/>
                <w:rtl/>
              </w:rPr>
              <w:t>131</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972</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1</w:t>
            </w:r>
            <w:r w:rsidRPr="00B42F10">
              <w:rPr>
                <w:sz w:val="24"/>
                <w:szCs w:val="24"/>
              </w:rPr>
              <w:t xml:space="preserve"> </w:t>
            </w:r>
            <w:r w:rsidRPr="00B42F10">
              <w:rPr>
                <w:sz w:val="24"/>
                <w:szCs w:val="24"/>
                <w:rtl/>
              </w:rPr>
              <w:t>214</w:t>
            </w:r>
          </w:p>
        </w:tc>
        <w:tc>
          <w:tcPr>
            <w:tcW w:w="1029" w:type="dxa"/>
            <w:shd w:val="clear" w:color="auto" w:fill="auto"/>
            <w:vAlign w:val="bottom"/>
          </w:tcPr>
          <w:p w:rsidR="006E7046" w:rsidRPr="00B42F10" w:rsidRDefault="006E7046" w:rsidP="006E7046">
            <w:pPr>
              <w:bidi w:val="0"/>
              <w:jc w:val="right"/>
              <w:rPr>
                <w:sz w:val="24"/>
                <w:szCs w:val="24"/>
              </w:rPr>
            </w:pPr>
            <w:r w:rsidRPr="00B42F10">
              <w:rPr>
                <w:sz w:val="24"/>
                <w:szCs w:val="24"/>
                <w:rtl/>
              </w:rPr>
              <w:t>1</w:t>
            </w:r>
            <w:r w:rsidRPr="00B42F10">
              <w:rPr>
                <w:sz w:val="24"/>
                <w:szCs w:val="24"/>
              </w:rPr>
              <w:t xml:space="preserve"> </w:t>
            </w:r>
            <w:r w:rsidRPr="00B42F10">
              <w:rPr>
                <w:sz w:val="24"/>
                <w:szCs w:val="24"/>
                <w:rtl/>
              </w:rPr>
              <w:t>059</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2547AA" w:rsidRDefault="006E7046" w:rsidP="006E7046">
            <w:pPr>
              <w:spacing w:before="40" w:after="80" w:line="220" w:lineRule="exact"/>
              <w:jc w:val="left"/>
              <w:rPr>
                <w:sz w:val="24"/>
                <w:szCs w:val="24"/>
              </w:rPr>
            </w:pPr>
            <w:r w:rsidRPr="002547AA">
              <w:rPr>
                <w:sz w:val="24"/>
                <w:szCs w:val="24"/>
                <w:rtl/>
              </w:rPr>
              <w:t>31411</w:t>
            </w:r>
          </w:p>
        </w:tc>
        <w:tc>
          <w:tcPr>
            <w:tcW w:w="3399" w:type="dxa"/>
            <w:shd w:val="clear" w:color="auto" w:fill="auto"/>
          </w:tcPr>
          <w:p w:rsidR="006E7046" w:rsidRPr="00506869" w:rsidRDefault="006E7046" w:rsidP="006E7046">
            <w:pPr>
              <w:spacing w:before="40" w:after="80" w:line="240" w:lineRule="exact"/>
              <w:ind w:right="144"/>
              <w:jc w:val="lowKashida"/>
              <w:rPr>
                <w:rFonts w:hint="cs"/>
                <w:sz w:val="24"/>
                <w:szCs w:val="24"/>
              </w:rPr>
            </w:pPr>
            <w:r w:rsidRPr="00506869">
              <w:rPr>
                <w:rFonts w:hint="cs"/>
                <w:sz w:val="24"/>
                <w:szCs w:val="24"/>
                <w:rtl/>
              </w:rPr>
              <w:t>مصورة فوتوغرافية</w:t>
            </w:r>
          </w:p>
        </w:tc>
        <w:tc>
          <w:tcPr>
            <w:tcW w:w="927" w:type="dxa"/>
            <w:shd w:val="clear" w:color="auto" w:fill="auto"/>
            <w:vAlign w:val="bottom"/>
          </w:tcPr>
          <w:p w:rsidR="006E7046" w:rsidRPr="00B42F10" w:rsidRDefault="006E7046" w:rsidP="006E7046">
            <w:pPr>
              <w:bidi w:val="0"/>
              <w:jc w:val="right"/>
              <w:rPr>
                <w:sz w:val="24"/>
                <w:szCs w:val="24"/>
              </w:rPr>
            </w:pPr>
            <w:r w:rsidRPr="00B42F10">
              <w:rPr>
                <w:sz w:val="24"/>
                <w:szCs w:val="24"/>
                <w:rtl/>
              </w:rPr>
              <w:t>16</w:t>
            </w:r>
          </w:p>
        </w:tc>
        <w:tc>
          <w:tcPr>
            <w:tcW w:w="1133"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875</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754</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889</w:t>
            </w:r>
          </w:p>
        </w:tc>
        <w:tc>
          <w:tcPr>
            <w:tcW w:w="1029"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754</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2547AA" w:rsidRDefault="006E7046" w:rsidP="006E7046">
            <w:pPr>
              <w:spacing w:before="40" w:after="80" w:line="220" w:lineRule="exact"/>
              <w:jc w:val="left"/>
              <w:rPr>
                <w:sz w:val="24"/>
                <w:szCs w:val="24"/>
              </w:rPr>
            </w:pPr>
            <w:r w:rsidRPr="002547AA">
              <w:rPr>
                <w:sz w:val="24"/>
                <w:szCs w:val="24"/>
                <w:rtl/>
              </w:rPr>
              <w:t>31102</w:t>
            </w:r>
          </w:p>
        </w:tc>
        <w:tc>
          <w:tcPr>
            <w:tcW w:w="3399" w:type="dxa"/>
            <w:shd w:val="clear" w:color="auto" w:fill="auto"/>
          </w:tcPr>
          <w:p w:rsidR="006E7046" w:rsidRPr="00506869" w:rsidRDefault="006E7046" w:rsidP="006E7046">
            <w:pPr>
              <w:spacing w:before="40" w:after="80" w:line="240" w:lineRule="exact"/>
              <w:ind w:right="144"/>
              <w:jc w:val="lowKashida"/>
              <w:rPr>
                <w:rFonts w:hint="cs"/>
                <w:sz w:val="24"/>
                <w:szCs w:val="24"/>
              </w:rPr>
            </w:pPr>
            <w:r w:rsidRPr="00506869">
              <w:rPr>
                <w:rFonts w:hint="cs"/>
                <w:sz w:val="24"/>
                <w:szCs w:val="24"/>
                <w:rtl/>
              </w:rPr>
              <w:t>موظفة تقنية في الفيزياء</w:t>
            </w:r>
          </w:p>
        </w:tc>
        <w:tc>
          <w:tcPr>
            <w:tcW w:w="927" w:type="dxa"/>
            <w:shd w:val="clear" w:color="auto" w:fill="auto"/>
            <w:vAlign w:val="bottom"/>
          </w:tcPr>
          <w:p w:rsidR="006E7046" w:rsidRPr="00B42F10" w:rsidRDefault="006E7046" w:rsidP="006E7046">
            <w:pPr>
              <w:bidi w:val="0"/>
              <w:jc w:val="right"/>
              <w:rPr>
                <w:sz w:val="24"/>
                <w:szCs w:val="24"/>
              </w:rPr>
            </w:pPr>
            <w:r w:rsidRPr="00B42F10">
              <w:rPr>
                <w:sz w:val="24"/>
                <w:szCs w:val="24"/>
                <w:rtl/>
              </w:rPr>
              <w:t>166</w:t>
            </w:r>
          </w:p>
        </w:tc>
        <w:tc>
          <w:tcPr>
            <w:tcW w:w="1133" w:type="dxa"/>
            <w:shd w:val="clear" w:color="auto" w:fill="auto"/>
            <w:vAlign w:val="bottom"/>
          </w:tcPr>
          <w:p w:rsidR="006E7046" w:rsidRPr="00B42F10" w:rsidRDefault="006E7046" w:rsidP="006E7046">
            <w:pPr>
              <w:bidi w:val="0"/>
              <w:jc w:val="right"/>
              <w:rPr>
                <w:sz w:val="24"/>
                <w:szCs w:val="24"/>
              </w:rPr>
            </w:pPr>
            <w:r w:rsidRPr="00B42F10">
              <w:rPr>
                <w:sz w:val="24"/>
                <w:szCs w:val="24"/>
                <w:rtl/>
              </w:rPr>
              <w:t>3</w:t>
            </w:r>
            <w:r w:rsidRPr="00B42F10">
              <w:rPr>
                <w:sz w:val="24"/>
                <w:szCs w:val="24"/>
              </w:rPr>
              <w:t xml:space="preserve"> </w:t>
            </w:r>
            <w:r w:rsidRPr="00B42F10">
              <w:rPr>
                <w:sz w:val="24"/>
                <w:szCs w:val="24"/>
                <w:rtl/>
              </w:rPr>
              <w:t>091</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3</w:t>
            </w:r>
            <w:r w:rsidRPr="00B42F10">
              <w:rPr>
                <w:sz w:val="24"/>
                <w:szCs w:val="24"/>
              </w:rPr>
              <w:t xml:space="preserve"> </w:t>
            </w:r>
            <w:r w:rsidRPr="00B42F10">
              <w:rPr>
                <w:sz w:val="24"/>
                <w:szCs w:val="24"/>
                <w:rtl/>
              </w:rPr>
              <w:t>095</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3</w:t>
            </w:r>
            <w:r w:rsidRPr="00B42F10">
              <w:rPr>
                <w:sz w:val="24"/>
                <w:szCs w:val="24"/>
              </w:rPr>
              <w:t xml:space="preserve"> </w:t>
            </w:r>
            <w:r w:rsidRPr="00B42F10">
              <w:rPr>
                <w:sz w:val="24"/>
                <w:szCs w:val="24"/>
                <w:rtl/>
              </w:rPr>
              <w:t>091</w:t>
            </w:r>
          </w:p>
        </w:tc>
        <w:tc>
          <w:tcPr>
            <w:tcW w:w="1029" w:type="dxa"/>
            <w:shd w:val="clear" w:color="auto" w:fill="auto"/>
            <w:vAlign w:val="bottom"/>
          </w:tcPr>
          <w:p w:rsidR="006E7046" w:rsidRPr="00B42F10" w:rsidRDefault="006E7046" w:rsidP="006E7046">
            <w:pPr>
              <w:bidi w:val="0"/>
              <w:jc w:val="right"/>
              <w:rPr>
                <w:sz w:val="24"/>
                <w:szCs w:val="24"/>
              </w:rPr>
            </w:pPr>
            <w:r w:rsidRPr="00B42F10">
              <w:rPr>
                <w:sz w:val="24"/>
                <w:szCs w:val="24"/>
                <w:rtl/>
              </w:rPr>
              <w:t>3</w:t>
            </w:r>
            <w:r w:rsidRPr="00B42F10">
              <w:rPr>
                <w:sz w:val="24"/>
                <w:szCs w:val="24"/>
              </w:rPr>
              <w:t xml:space="preserve"> </w:t>
            </w:r>
            <w:r w:rsidRPr="00B42F10">
              <w:rPr>
                <w:sz w:val="24"/>
                <w:szCs w:val="24"/>
                <w:rtl/>
              </w:rPr>
              <w:t>095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2547AA" w:rsidRDefault="006E7046" w:rsidP="006E7046">
            <w:pPr>
              <w:spacing w:before="40" w:after="80" w:line="220" w:lineRule="exact"/>
              <w:jc w:val="left"/>
              <w:rPr>
                <w:sz w:val="24"/>
                <w:szCs w:val="24"/>
              </w:rPr>
            </w:pPr>
            <w:r w:rsidRPr="002547AA">
              <w:rPr>
                <w:sz w:val="24"/>
                <w:szCs w:val="24"/>
                <w:rtl/>
              </w:rPr>
              <w:t>32221</w:t>
            </w:r>
          </w:p>
        </w:tc>
        <w:tc>
          <w:tcPr>
            <w:tcW w:w="3399" w:type="dxa"/>
            <w:shd w:val="clear" w:color="auto" w:fill="auto"/>
          </w:tcPr>
          <w:p w:rsidR="006E7046" w:rsidRPr="00506869" w:rsidRDefault="006E7046" w:rsidP="006E7046">
            <w:pPr>
              <w:spacing w:before="40" w:after="80" w:line="240" w:lineRule="exact"/>
              <w:ind w:right="144"/>
              <w:jc w:val="lowKashida"/>
              <w:rPr>
                <w:rFonts w:hint="cs"/>
                <w:sz w:val="24"/>
                <w:szCs w:val="24"/>
              </w:rPr>
            </w:pPr>
            <w:r w:rsidRPr="00506869">
              <w:rPr>
                <w:rFonts w:hint="cs"/>
                <w:sz w:val="24"/>
                <w:szCs w:val="24"/>
                <w:rtl/>
              </w:rPr>
              <w:t>إخصائية في العلاج الطبيعي</w:t>
            </w:r>
          </w:p>
        </w:tc>
        <w:tc>
          <w:tcPr>
            <w:tcW w:w="927" w:type="dxa"/>
            <w:shd w:val="clear" w:color="auto" w:fill="auto"/>
            <w:vAlign w:val="bottom"/>
          </w:tcPr>
          <w:p w:rsidR="006E7046" w:rsidRPr="00B42F10" w:rsidRDefault="006E7046" w:rsidP="006E7046">
            <w:pPr>
              <w:bidi w:val="0"/>
              <w:jc w:val="right"/>
              <w:rPr>
                <w:sz w:val="24"/>
                <w:szCs w:val="24"/>
              </w:rPr>
            </w:pPr>
            <w:r w:rsidRPr="00B42F10">
              <w:rPr>
                <w:sz w:val="24"/>
                <w:szCs w:val="24"/>
                <w:rtl/>
              </w:rPr>
              <w:t>58</w:t>
            </w:r>
          </w:p>
        </w:tc>
        <w:tc>
          <w:tcPr>
            <w:tcW w:w="1133"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753</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705</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781</w:t>
            </w:r>
          </w:p>
        </w:tc>
        <w:tc>
          <w:tcPr>
            <w:tcW w:w="1029"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718</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2547AA" w:rsidRDefault="006E7046" w:rsidP="006E7046">
            <w:pPr>
              <w:spacing w:before="40" w:after="80" w:line="220" w:lineRule="exact"/>
              <w:jc w:val="left"/>
              <w:rPr>
                <w:sz w:val="24"/>
                <w:szCs w:val="24"/>
              </w:rPr>
            </w:pPr>
            <w:r w:rsidRPr="002547AA">
              <w:rPr>
                <w:sz w:val="24"/>
                <w:szCs w:val="24"/>
                <w:rtl/>
              </w:rPr>
              <w:t>31612</w:t>
            </w:r>
          </w:p>
        </w:tc>
        <w:tc>
          <w:tcPr>
            <w:tcW w:w="3399" w:type="dxa"/>
            <w:shd w:val="clear" w:color="auto" w:fill="auto"/>
          </w:tcPr>
          <w:p w:rsidR="006E7046" w:rsidRPr="00506869" w:rsidRDefault="006E7046" w:rsidP="006E7046">
            <w:pPr>
              <w:spacing w:before="40" w:after="80" w:line="240" w:lineRule="exact"/>
              <w:ind w:right="144"/>
              <w:jc w:val="lowKashida"/>
              <w:rPr>
                <w:rFonts w:hint="cs"/>
                <w:sz w:val="24"/>
                <w:szCs w:val="24"/>
              </w:rPr>
            </w:pPr>
            <w:r w:rsidRPr="00506869">
              <w:rPr>
                <w:rFonts w:hint="cs"/>
                <w:sz w:val="24"/>
                <w:szCs w:val="24"/>
                <w:rtl/>
              </w:rPr>
              <w:t>مسؤولة عن صيانة الأمكنة</w:t>
            </w:r>
          </w:p>
        </w:tc>
        <w:tc>
          <w:tcPr>
            <w:tcW w:w="927" w:type="dxa"/>
            <w:shd w:val="clear" w:color="auto" w:fill="auto"/>
            <w:vAlign w:val="bottom"/>
          </w:tcPr>
          <w:p w:rsidR="006E7046" w:rsidRPr="00B42F10" w:rsidRDefault="006E7046" w:rsidP="006E7046">
            <w:pPr>
              <w:bidi w:val="0"/>
              <w:jc w:val="right"/>
              <w:rPr>
                <w:sz w:val="24"/>
                <w:szCs w:val="24"/>
              </w:rPr>
            </w:pPr>
            <w:r w:rsidRPr="00B42F10">
              <w:rPr>
                <w:sz w:val="24"/>
                <w:szCs w:val="24"/>
                <w:rtl/>
              </w:rPr>
              <w:t>27</w:t>
            </w:r>
          </w:p>
        </w:tc>
        <w:tc>
          <w:tcPr>
            <w:tcW w:w="1133" w:type="dxa"/>
            <w:shd w:val="clear" w:color="auto" w:fill="auto"/>
            <w:vAlign w:val="bottom"/>
          </w:tcPr>
          <w:p w:rsidR="006E7046" w:rsidRPr="00B42F10" w:rsidRDefault="006E7046" w:rsidP="006E7046">
            <w:pPr>
              <w:bidi w:val="0"/>
              <w:jc w:val="right"/>
              <w:rPr>
                <w:sz w:val="24"/>
                <w:szCs w:val="24"/>
              </w:rPr>
            </w:pPr>
            <w:r w:rsidRPr="00B42F10">
              <w:rPr>
                <w:sz w:val="24"/>
                <w:szCs w:val="24"/>
                <w:rtl/>
              </w:rPr>
              <w:t>1</w:t>
            </w:r>
            <w:r w:rsidRPr="00B42F10">
              <w:rPr>
                <w:sz w:val="24"/>
                <w:szCs w:val="24"/>
              </w:rPr>
              <w:t xml:space="preserve"> </w:t>
            </w:r>
            <w:r w:rsidRPr="00B42F10">
              <w:rPr>
                <w:sz w:val="24"/>
                <w:szCs w:val="24"/>
                <w:rtl/>
              </w:rPr>
              <w:t>897</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1</w:t>
            </w:r>
            <w:r w:rsidRPr="00B42F10">
              <w:rPr>
                <w:sz w:val="24"/>
                <w:szCs w:val="24"/>
              </w:rPr>
              <w:t xml:space="preserve"> </w:t>
            </w:r>
            <w:r w:rsidRPr="00B42F10">
              <w:rPr>
                <w:sz w:val="24"/>
                <w:szCs w:val="24"/>
                <w:rtl/>
              </w:rPr>
              <w:t>800</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1</w:t>
            </w:r>
            <w:r w:rsidRPr="00B42F10">
              <w:rPr>
                <w:sz w:val="24"/>
                <w:szCs w:val="24"/>
              </w:rPr>
              <w:t xml:space="preserve"> </w:t>
            </w:r>
            <w:r w:rsidRPr="00B42F10">
              <w:rPr>
                <w:sz w:val="24"/>
                <w:szCs w:val="24"/>
                <w:rtl/>
              </w:rPr>
              <w:t>969</w:t>
            </w:r>
          </w:p>
        </w:tc>
        <w:tc>
          <w:tcPr>
            <w:tcW w:w="1029" w:type="dxa"/>
            <w:shd w:val="clear" w:color="auto" w:fill="auto"/>
            <w:vAlign w:val="bottom"/>
          </w:tcPr>
          <w:p w:rsidR="006E7046" w:rsidRPr="00B42F10" w:rsidRDefault="006E7046" w:rsidP="006E7046">
            <w:pPr>
              <w:bidi w:val="0"/>
              <w:jc w:val="right"/>
              <w:rPr>
                <w:sz w:val="24"/>
                <w:szCs w:val="24"/>
              </w:rPr>
            </w:pPr>
            <w:r w:rsidRPr="00B42F10">
              <w:rPr>
                <w:sz w:val="24"/>
                <w:szCs w:val="24"/>
                <w:rtl/>
              </w:rPr>
              <w:t>1</w:t>
            </w:r>
            <w:r w:rsidRPr="00B42F10">
              <w:rPr>
                <w:sz w:val="24"/>
                <w:szCs w:val="24"/>
              </w:rPr>
              <w:t xml:space="preserve"> </w:t>
            </w:r>
            <w:r w:rsidRPr="00B42F10">
              <w:rPr>
                <w:sz w:val="24"/>
                <w:szCs w:val="24"/>
                <w:rtl/>
              </w:rPr>
              <w:t>900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2547AA" w:rsidRDefault="006E7046" w:rsidP="006E7046">
            <w:pPr>
              <w:spacing w:before="40" w:after="80" w:line="220" w:lineRule="exact"/>
              <w:jc w:val="left"/>
              <w:rPr>
                <w:sz w:val="24"/>
                <w:szCs w:val="24"/>
              </w:rPr>
            </w:pPr>
            <w:r w:rsidRPr="002547AA">
              <w:rPr>
                <w:sz w:val="24"/>
                <w:szCs w:val="24"/>
                <w:rtl/>
              </w:rPr>
              <w:t>33110</w:t>
            </w:r>
          </w:p>
        </w:tc>
        <w:tc>
          <w:tcPr>
            <w:tcW w:w="3399" w:type="dxa"/>
            <w:shd w:val="clear" w:color="auto" w:fill="auto"/>
          </w:tcPr>
          <w:p w:rsidR="006E7046" w:rsidRPr="00506869" w:rsidRDefault="006E7046" w:rsidP="006E7046">
            <w:pPr>
              <w:spacing w:before="40" w:after="80" w:line="240" w:lineRule="exact"/>
              <w:ind w:right="144"/>
              <w:jc w:val="lowKashida"/>
              <w:rPr>
                <w:rFonts w:hint="cs"/>
                <w:sz w:val="24"/>
                <w:szCs w:val="24"/>
                <w:rtl/>
              </w:rPr>
            </w:pPr>
            <w:r w:rsidRPr="00506869">
              <w:rPr>
                <w:rFonts w:hint="cs"/>
                <w:sz w:val="24"/>
                <w:szCs w:val="24"/>
                <w:rtl/>
              </w:rPr>
              <w:t>مُعَلِّمة للتربية السابقة لمرحلة الدراسة الابتدائية</w:t>
            </w:r>
          </w:p>
        </w:tc>
        <w:tc>
          <w:tcPr>
            <w:tcW w:w="927"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399</w:t>
            </w:r>
          </w:p>
        </w:tc>
        <w:tc>
          <w:tcPr>
            <w:tcW w:w="1133" w:type="dxa"/>
            <w:shd w:val="clear" w:color="auto" w:fill="auto"/>
            <w:vAlign w:val="bottom"/>
          </w:tcPr>
          <w:p w:rsidR="006E7046" w:rsidRPr="00B42F10" w:rsidRDefault="006E7046" w:rsidP="006E7046">
            <w:pPr>
              <w:bidi w:val="0"/>
              <w:jc w:val="right"/>
              <w:rPr>
                <w:sz w:val="24"/>
                <w:szCs w:val="24"/>
              </w:rPr>
            </w:pPr>
            <w:r w:rsidRPr="00B42F10">
              <w:rPr>
                <w:sz w:val="24"/>
                <w:szCs w:val="24"/>
                <w:rtl/>
              </w:rPr>
              <w:t>1</w:t>
            </w:r>
            <w:r w:rsidRPr="00B42F10">
              <w:rPr>
                <w:sz w:val="24"/>
                <w:szCs w:val="24"/>
              </w:rPr>
              <w:t xml:space="preserve"> </w:t>
            </w:r>
            <w:r w:rsidRPr="00B42F10">
              <w:rPr>
                <w:sz w:val="24"/>
                <w:szCs w:val="24"/>
                <w:rtl/>
              </w:rPr>
              <w:t>123</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1</w:t>
            </w:r>
            <w:r w:rsidRPr="00B42F10">
              <w:rPr>
                <w:sz w:val="24"/>
                <w:szCs w:val="24"/>
              </w:rPr>
              <w:t xml:space="preserve"> </w:t>
            </w:r>
            <w:r w:rsidRPr="00B42F10">
              <w:rPr>
                <w:sz w:val="24"/>
                <w:szCs w:val="24"/>
                <w:rtl/>
              </w:rPr>
              <w:t>061</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1</w:t>
            </w:r>
            <w:r w:rsidRPr="00B42F10">
              <w:rPr>
                <w:sz w:val="24"/>
                <w:szCs w:val="24"/>
              </w:rPr>
              <w:t xml:space="preserve"> </w:t>
            </w:r>
            <w:r w:rsidRPr="00B42F10">
              <w:rPr>
                <w:sz w:val="24"/>
                <w:szCs w:val="24"/>
                <w:rtl/>
              </w:rPr>
              <w:t>132</w:t>
            </w:r>
          </w:p>
        </w:tc>
        <w:tc>
          <w:tcPr>
            <w:tcW w:w="1029" w:type="dxa"/>
            <w:shd w:val="clear" w:color="auto" w:fill="auto"/>
            <w:vAlign w:val="bottom"/>
          </w:tcPr>
          <w:p w:rsidR="006E7046" w:rsidRPr="00B42F10" w:rsidRDefault="006E7046" w:rsidP="006E7046">
            <w:pPr>
              <w:bidi w:val="0"/>
              <w:jc w:val="right"/>
              <w:rPr>
                <w:sz w:val="24"/>
                <w:szCs w:val="24"/>
              </w:rPr>
            </w:pPr>
            <w:r w:rsidRPr="00B42F10">
              <w:rPr>
                <w:sz w:val="24"/>
                <w:szCs w:val="24"/>
                <w:rtl/>
              </w:rPr>
              <w:t>1</w:t>
            </w:r>
            <w:r w:rsidRPr="00B42F10">
              <w:rPr>
                <w:sz w:val="24"/>
                <w:szCs w:val="24"/>
              </w:rPr>
              <w:t xml:space="preserve"> </w:t>
            </w:r>
            <w:r w:rsidRPr="00B42F10">
              <w:rPr>
                <w:sz w:val="24"/>
                <w:szCs w:val="24"/>
                <w:rtl/>
              </w:rPr>
              <w:t>073</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2547AA" w:rsidRDefault="006E7046" w:rsidP="006E7046">
            <w:pPr>
              <w:spacing w:before="40" w:after="80" w:line="220" w:lineRule="exact"/>
              <w:jc w:val="left"/>
              <w:rPr>
                <w:sz w:val="24"/>
                <w:szCs w:val="24"/>
              </w:rPr>
            </w:pPr>
            <w:r w:rsidRPr="002547AA">
              <w:rPr>
                <w:sz w:val="24"/>
                <w:szCs w:val="24"/>
                <w:rtl/>
              </w:rPr>
              <w:t>31262</w:t>
            </w:r>
          </w:p>
        </w:tc>
        <w:tc>
          <w:tcPr>
            <w:tcW w:w="3399" w:type="dxa"/>
            <w:shd w:val="clear" w:color="auto" w:fill="auto"/>
          </w:tcPr>
          <w:p w:rsidR="006E7046" w:rsidRPr="00506869" w:rsidRDefault="006E7046" w:rsidP="006E7046">
            <w:pPr>
              <w:spacing w:before="40" w:after="80" w:line="240" w:lineRule="exact"/>
              <w:ind w:right="144"/>
              <w:jc w:val="lowKashida"/>
              <w:rPr>
                <w:rFonts w:hint="cs"/>
                <w:sz w:val="24"/>
                <w:szCs w:val="24"/>
              </w:rPr>
            </w:pPr>
            <w:r w:rsidRPr="00506869">
              <w:rPr>
                <w:rFonts w:hint="cs"/>
                <w:sz w:val="24"/>
                <w:szCs w:val="24"/>
                <w:rtl/>
              </w:rPr>
              <w:t>موظفة تقنية في هندسة الإنتاج</w:t>
            </w:r>
          </w:p>
        </w:tc>
        <w:tc>
          <w:tcPr>
            <w:tcW w:w="927" w:type="dxa"/>
            <w:shd w:val="clear" w:color="auto" w:fill="auto"/>
            <w:vAlign w:val="bottom"/>
          </w:tcPr>
          <w:p w:rsidR="006E7046" w:rsidRPr="00B42F10" w:rsidRDefault="006E7046" w:rsidP="006E7046">
            <w:pPr>
              <w:bidi w:val="0"/>
              <w:jc w:val="right"/>
              <w:rPr>
                <w:sz w:val="24"/>
                <w:szCs w:val="24"/>
              </w:rPr>
            </w:pPr>
            <w:r w:rsidRPr="00B42F10">
              <w:rPr>
                <w:sz w:val="24"/>
                <w:szCs w:val="24"/>
                <w:rtl/>
              </w:rPr>
              <w:t>132</w:t>
            </w:r>
          </w:p>
        </w:tc>
        <w:tc>
          <w:tcPr>
            <w:tcW w:w="1133"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175</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102</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446</w:t>
            </w:r>
          </w:p>
        </w:tc>
        <w:tc>
          <w:tcPr>
            <w:tcW w:w="1029"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347</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2547AA" w:rsidRDefault="006E7046" w:rsidP="006E7046">
            <w:pPr>
              <w:spacing w:before="40" w:after="80" w:line="220" w:lineRule="exact"/>
              <w:jc w:val="left"/>
              <w:rPr>
                <w:sz w:val="24"/>
                <w:szCs w:val="24"/>
              </w:rPr>
            </w:pPr>
            <w:r w:rsidRPr="002547AA">
              <w:rPr>
                <w:sz w:val="24"/>
                <w:szCs w:val="24"/>
                <w:rtl/>
              </w:rPr>
              <w:t>39513</w:t>
            </w:r>
          </w:p>
        </w:tc>
        <w:tc>
          <w:tcPr>
            <w:tcW w:w="3399" w:type="dxa"/>
            <w:shd w:val="clear" w:color="auto" w:fill="auto"/>
          </w:tcPr>
          <w:p w:rsidR="006E7046" w:rsidRPr="00506869" w:rsidRDefault="006E7046" w:rsidP="006E7046">
            <w:pPr>
              <w:spacing w:before="40" w:after="80" w:line="240" w:lineRule="exact"/>
              <w:ind w:right="144"/>
              <w:jc w:val="lowKashida"/>
              <w:rPr>
                <w:rFonts w:hint="cs"/>
                <w:sz w:val="24"/>
                <w:szCs w:val="24"/>
              </w:rPr>
            </w:pPr>
            <w:r w:rsidRPr="00506869">
              <w:rPr>
                <w:rFonts w:hint="cs"/>
                <w:sz w:val="24"/>
                <w:szCs w:val="24"/>
                <w:rtl/>
              </w:rPr>
              <w:t>مصممة منتجات</w:t>
            </w:r>
          </w:p>
        </w:tc>
        <w:tc>
          <w:tcPr>
            <w:tcW w:w="927" w:type="dxa"/>
            <w:shd w:val="clear" w:color="auto" w:fill="auto"/>
            <w:vAlign w:val="bottom"/>
          </w:tcPr>
          <w:p w:rsidR="006E7046" w:rsidRPr="00B42F10" w:rsidRDefault="006E7046" w:rsidP="006E7046">
            <w:pPr>
              <w:bidi w:val="0"/>
              <w:jc w:val="right"/>
              <w:rPr>
                <w:sz w:val="24"/>
                <w:szCs w:val="24"/>
              </w:rPr>
            </w:pPr>
            <w:r w:rsidRPr="00B42F10">
              <w:rPr>
                <w:sz w:val="24"/>
                <w:szCs w:val="24"/>
                <w:rtl/>
              </w:rPr>
              <w:t>28</w:t>
            </w:r>
          </w:p>
        </w:tc>
        <w:tc>
          <w:tcPr>
            <w:tcW w:w="1133"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394</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224</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509</w:t>
            </w:r>
          </w:p>
        </w:tc>
        <w:tc>
          <w:tcPr>
            <w:tcW w:w="1029"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435</w:t>
            </w:r>
          </w:p>
        </w:tc>
      </w:tr>
      <w:tr w:rsidR="006E7046" w:rsidRPr="00372BF5">
        <w:tblPrEx>
          <w:tblCellMar>
            <w:top w:w="0" w:type="dxa"/>
            <w:bottom w:w="0" w:type="dxa"/>
          </w:tblCellMar>
        </w:tblPrEx>
        <w:trPr>
          <w:cantSplit/>
          <w:trHeight w:val="193"/>
          <w:jc w:val="center"/>
        </w:trPr>
        <w:tc>
          <w:tcPr>
            <w:tcW w:w="1301" w:type="dxa"/>
            <w:shd w:val="clear" w:color="auto" w:fill="auto"/>
            <w:vAlign w:val="bottom"/>
          </w:tcPr>
          <w:p w:rsidR="006E7046" w:rsidRPr="002547AA" w:rsidRDefault="006E7046" w:rsidP="006E7046">
            <w:pPr>
              <w:spacing w:before="40" w:after="80" w:line="220" w:lineRule="exact"/>
              <w:jc w:val="left"/>
              <w:rPr>
                <w:sz w:val="24"/>
                <w:szCs w:val="24"/>
              </w:rPr>
            </w:pPr>
            <w:r w:rsidRPr="002547AA">
              <w:rPr>
                <w:sz w:val="24"/>
                <w:szCs w:val="24"/>
                <w:rtl/>
              </w:rPr>
              <w:t>32241</w:t>
            </w:r>
          </w:p>
        </w:tc>
        <w:tc>
          <w:tcPr>
            <w:tcW w:w="3399" w:type="dxa"/>
            <w:shd w:val="clear" w:color="auto" w:fill="auto"/>
          </w:tcPr>
          <w:p w:rsidR="006E7046" w:rsidRPr="00506869" w:rsidRDefault="006E7046" w:rsidP="006E7046">
            <w:pPr>
              <w:spacing w:before="40" w:after="80" w:line="240" w:lineRule="exact"/>
              <w:ind w:right="144"/>
              <w:jc w:val="lowKashida"/>
              <w:rPr>
                <w:rFonts w:hint="cs"/>
                <w:sz w:val="24"/>
                <w:szCs w:val="24"/>
              </w:rPr>
            </w:pPr>
            <w:r w:rsidRPr="00506869">
              <w:rPr>
                <w:rFonts w:hint="cs"/>
                <w:sz w:val="24"/>
                <w:szCs w:val="24"/>
                <w:rtl/>
              </w:rPr>
              <w:t>ممرضة فنية</w:t>
            </w:r>
          </w:p>
        </w:tc>
        <w:tc>
          <w:tcPr>
            <w:tcW w:w="927" w:type="dxa"/>
            <w:shd w:val="clear" w:color="auto" w:fill="auto"/>
            <w:vAlign w:val="bottom"/>
          </w:tcPr>
          <w:p w:rsidR="006E7046" w:rsidRPr="00B42F10" w:rsidRDefault="006E7046" w:rsidP="006E7046">
            <w:pPr>
              <w:bidi w:val="0"/>
              <w:jc w:val="right"/>
              <w:rPr>
                <w:sz w:val="24"/>
                <w:szCs w:val="24"/>
              </w:rPr>
            </w:pPr>
            <w:r w:rsidRPr="00B42F10">
              <w:rPr>
                <w:sz w:val="24"/>
                <w:szCs w:val="24"/>
                <w:rtl/>
              </w:rPr>
              <w:t>1</w:t>
            </w:r>
            <w:r w:rsidRPr="00B42F10">
              <w:rPr>
                <w:sz w:val="24"/>
                <w:szCs w:val="24"/>
              </w:rPr>
              <w:t xml:space="preserve"> </w:t>
            </w:r>
            <w:r w:rsidRPr="00B42F10">
              <w:rPr>
                <w:sz w:val="24"/>
                <w:szCs w:val="24"/>
                <w:rtl/>
              </w:rPr>
              <w:t>458</w:t>
            </w:r>
          </w:p>
        </w:tc>
        <w:tc>
          <w:tcPr>
            <w:tcW w:w="1133"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601</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418</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927</w:t>
            </w:r>
          </w:p>
        </w:tc>
        <w:tc>
          <w:tcPr>
            <w:tcW w:w="1029"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756</w:t>
            </w:r>
          </w:p>
        </w:tc>
      </w:tr>
      <w:tr w:rsidR="006E7046" w:rsidRPr="00AC3395">
        <w:tblPrEx>
          <w:tblCellMar>
            <w:top w:w="0" w:type="dxa"/>
            <w:bottom w:w="0" w:type="dxa"/>
          </w:tblCellMar>
        </w:tblPrEx>
        <w:trPr>
          <w:cantSplit/>
          <w:jc w:val="center"/>
        </w:trPr>
        <w:tc>
          <w:tcPr>
            <w:tcW w:w="1301" w:type="dxa"/>
            <w:shd w:val="clear" w:color="auto" w:fill="auto"/>
            <w:vAlign w:val="bottom"/>
          </w:tcPr>
          <w:p w:rsidR="006E7046" w:rsidRPr="002547AA" w:rsidRDefault="006E7046" w:rsidP="006E7046">
            <w:pPr>
              <w:spacing w:before="40" w:after="80" w:line="220" w:lineRule="exact"/>
              <w:jc w:val="left"/>
              <w:rPr>
                <w:sz w:val="24"/>
                <w:szCs w:val="24"/>
              </w:rPr>
            </w:pPr>
            <w:r w:rsidRPr="002547AA">
              <w:rPr>
                <w:sz w:val="24"/>
                <w:szCs w:val="24"/>
                <w:rtl/>
              </w:rPr>
              <w:t>39225</w:t>
            </w:r>
          </w:p>
        </w:tc>
        <w:tc>
          <w:tcPr>
            <w:tcW w:w="3399" w:type="dxa"/>
            <w:shd w:val="clear" w:color="auto" w:fill="auto"/>
          </w:tcPr>
          <w:p w:rsidR="006E7046" w:rsidRPr="00506869" w:rsidRDefault="006E7046" w:rsidP="006E7046">
            <w:pPr>
              <w:spacing w:before="40" w:after="80" w:line="240" w:lineRule="exact"/>
              <w:ind w:right="144"/>
              <w:jc w:val="lowKashida"/>
              <w:rPr>
                <w:rFonts w:hint="cs"/>
                <w:sz w:val="24"/>
                <w:szCs w:val="24"/>
              </w:rPr>
            </w:pPr>
            <w:r w:rsidRPr="00506869">
              <w:rPr>
                <w:rFonts w:hint="cs"/>
                <w:sz w:val="24"/>
                <w:szCs w:val="24"/>
                <w:rtl/>
              </w:rPr>
              <w:t>مسؤولة عن العلاقات العامة</w:t>
            </w:r>
          </w:p>
        </w:tc>
        <w:tc>
          <w:tcPr>
            <w:tcW w:w="927" w:type="dxa"/>
            <w:shd w:val="clear" w:color="auto" w:fill="auto"/>
            <w:vAlign w:val="bottom"/>
          </w:tcPr>
          <w:p w:rsidR="006E7046" w:rsidRPr="00B42F10" w:rsidRDefault="006E7046" w:rsidP="006E7046">
            <w:pPr>
              <w:bidi w:val="0"/>
              <w:jc w:val="right"/>
              <w:rPr>
                <w:sz w:val="24"/>
                <w:szCs w:val="24"/>
              </w:rPr>
            </w:pPr>
            <w:r w:rsidRPr="00B42F10">
              <w:rPr>
                <w:sz w:val="24"/>
                <w:szCs w:val="24"/>
                <w:rtl/>
              </w:rPr>
              <w:t>107</w:t>
            </w:r>
          </w:p>
        </w:tc>
        <w:tc>
          <w:tcPr>
            <w:tcW w:w="1133"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592</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331</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629</w:t>
            </w:r>
          </w:p>
        </w:tc>
        <w:tc>
          <w:tcPr>
            <w:tcW w:w="1029"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362</w:t>
            </w:r>
          </w:p>
        </w:tc>
      </w:tr>
      <w:tr w:rsidR="006E7046" w:rsidRPr="00372BF5">
        <w:tblPrEx>
          <w:tblCellMar>
            <w:top w:w="0" w:type="dxa"/>
            <w:bottom w:w="0" w:type="dxa"/>
          </w:tblCellMar>
        </w:tblPrEx>
        <w:trPr>
          <w:cantSplit/>
          <w:trHeight w:val="193"/>
          <w:jc w:val="center"/>
        </w:trPr>
        <w:tc>
          <w:tcPr>
            <w:tcW w:w="1301" w:type="dxa"/>
            <w:shd w:val="clear" w:color="auto" w:fill="auto"/>
            <w:vAlign w:val="bottom"/>
          </w:tcPr>
          <w:p w:rsidR="006E7046" w:rsidRPr="002547AA" w:rsidRDefault="006E7046" w:rsidP="006E7046">
            <w:pPr>
              <w:spacing w:before="40" w:after="80" w:line="220" w:lineRule="exact"/>
              <w:jc w:val="left"/>
              <w:rPr>
                <w:sz w:val="24"/>
                <w:szCs w:val="24"/>
              </w:rPr>
            </w:pPr>
            <w:r w:rsidRPr="002547AA">
              <w:rPr>
                <w:sz w:val="24"/>
                <w:szCs w:val="24"/>
                <w:rtl/>
              </w:rPr>
              <w:t>34162</w:t>
            </w:r>
          </w:p>
        </w:tc>
        <w:tc>
          <w:tcPr>
            <w:tcW w:w="3399" w:type="dxa"/>
            <w:shd w:val="clear" w:color="auto" w:fill="auto"/>
          </w:tcPr>
          <w:p w:rsidR="006E7046" w:rsidRPr="00506869" w:rsidRDefault="006E7046" w:rsidP="006E7046">
            <w:pPr>
              <w:spacing w:before="40" w:after="80" w:line="240" w:lineRule="exact"/>
              <w:ind w:right="144"/>
              <w:jc w:val="lowKashida"/>
              <w:rPr>
                <w:rFonts w:hint="cs"/>
                <w:sz w:val="24"/>
                <w:szCs w:val="24"/>
              </w:rPr>
            </w:pPr>
            <w:r w:rsidRPr="00506869">
              <w:rPr>
                <w:rFonts w:hint="cs"/>
                <w:sz w:val="24"/>
                <w:szCs w:val="24"/>
                <w:rtl/>
              </w:rPr>
              <w:t>وكيلة شراء</w:t>
            </w:r>
          </w:p>
        </w:tc>
        <w:tc>
          <w:tcPr>
            <w:tcW w:w="927" w:type="dxa"/>
            <w:shd w:val="clear" w:color="auto" w:fill="auto"/>
            <w:vAlign w:val="bottom"/>
          </w:tcPr>
          <w:p w:rsidR="006E7046" w:rsidRPr="00B42F10" w:rsidRDefault="006E7046" w:rsidP="006E7046">
            <w:pPr>
              <w:bidi w:val="0"/>
              <w:jc w:val="right"/>
              <w:rPr>
                <w:sz w:val="24"/>
                <w:szCs w:val="24"/>
              </w:rPr>
            </w:pPr>
            <w:r w:rsidRPr="00B42F10">
              <w:rPr>
                <w:sz w:val="24"/>
                <w:szCs w:val="24"/>
                <w:rtl/>
              </w:rPr>
              <w:t>534</w:t>
            </w:r>
          </w:p>
        </w:tc>
        <w:tc>
          <w:tcPr>
            <w:tcW w:w="1133"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634</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471</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725</w:t>
            </w:r>
          </w:p>
        </w:tc>
        <w:tc>
          <w:tcPr>
            <w:tcW w:w="1029"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528</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2547AA" w:rsidRDefault="006E7046" w:rsidP="006E7046">
            <w:pPr>
              <w:spacing w:before="40" w:after="80" w:line="220" w:lineRule="exact"/>
              <w:jc w:val="left"/>
              <w:rPr>
                <w:sz w:val="24"/>
                <w:szCs w:val="24"/>
              </w:rPr>
            </w:pPr>
            <w:r w:rsidRPr="002547AA">
              <w:rPr>
                <w:sz w:val="24"/>
                <w:szCs w:val="24"/>
                <w:rtl/>
              </w:rPr>
              <w:t>31265</w:t>
            </w:r>
          </w:p>
        </w:tc>
        <w:tc>
          <w:tcPr>
            <w:tcW w:w="3399" w:type="dxa"/>
            <w:shd w:val="clear" w:color="auto" w:fill="auto"/>
          </w:tcPr>
          <w:p w:rsidR="006E7046" w:rsidRPr="00506869" w:rsidRDefault="006E7046" w:rsidP="006E7046">
            <w:pPr>
              <w:spacing w:before="40" w:after="80" w:line="240" w:lineRule="exact"/>
              <w:ind w:right="144"/>
              <w:jc w:val="lowKashida"/>
              <w:rPr>
                <w:rFonts w:hint="cs"/>
                <w:sz w:val="24"/>
                <w:szCs w:val="24"/>
              </w:rPr>
            </w:pPr>
            <w:r w:rsidRPr="00506869">
              <w:rPr>
                <w:rFonts w:hint="cs"/>
                <w:sz w:val="24"/>
                <w:szCs w:val="24"/>
                <w:rtl/>
              </w:rPr>
              <w:t>موظفة تقنية في ضمان الجودة</w:t>
            </w:r>
          </w:p>
        </w:tc>
        <w:tc>
          <w:tcPr>
            <w:tcW w:w="927" w:type="dxa"/>
            <w:shd w:val="clear" w:color="auto" w:fill="auto"/>
            <w:vAlign w:val="bottom"/>
          </w:tcPr>
          <w:p w:rsidR="006E7046" w:rsidRPr="00B42F10" w:rsidRDefault="006E7046" w:rsidP="006E7046">
            <w:pPr>
              <w:bidi w:val="0"/>
              <w:jc w:val="right"/>
              <w:rPr>
                <w:sz w:val="24"/>
                <w:szCs w:val="24"/>
              </w:rPr>
            </w:pPr>
            <w:r w:rsidRPr="00B42F10">
              <w:rPr>
                <w:sz w:val="24"/>
                <w:szCs w:val="24"/>
                <w:rtl/>
              </w:rPr>
              <w:t>126</w:t>
            </w:r>
          </w:p>
        </w:tc>
        <w:tc>
          <w:tcPr>
            <w:tcW w:w="1133" w:type="dxa"/>
            <w:shd w:val="clear" w:color="auto" w:fill="auto"/>
            <w:vAlign w:val="bottom"/>
          </w:tcPr>
          <w:p w:rsidR="006E7046" w:rsidRPr="00B42F10" w:rsidRDefault="006E7046" w:rsidP="006E7046">
            <w:pPr>
              <w:bidi w:val="0"/>
              <w:jc w:val="right"/>
              <w:rPr>
                <w:sz w:val="24"/>
                <w:szCs w:val="24"/>
              </w:rPr>
            </w:pPr>
            <w:r w:rsidRPr="00B42F10">
              <w:rPr>
                <w:sz w:val="24"/>
                <w:szCs w:val="24"/>
                <w:rtl/>
              </w:rPr>
              <w:t>1</w:t>
            </w:r>
            <w:r w:rsidRPr="00B42F10">
              <w:rPr>
                <w:sz w:val="24"/>
                <w:szCs w:val="24"/>
              </w:rPr>
              <w:t xml:space="preserve"> </w:t>
            </w:r>
            <w:r w:rsidRPr="00B42F10">
              <w:rPr>
                <w:sz w:val="24"/>
                <w:szCs w:val="24"/>
                <w:rtl/>
              </w:rPr>
              <w:t>847</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1</w:t>
            </w:r>
            <w:r w:rsidRPr="00B42F10">
              <w:rPr>
                <w:sz w:val="24"/>
                <w:szCs w:val="24"/>
              </w:rPr>
              <w:t xml:space="preserve"> </w:t>
            </w:r>
            <w:r w:rsidRPr="00B42F10">
              <w:rPr>
                <w:sz w:val="24"/>
                <w:szCs w:val="24"/>
                <w:rtl/>
              </w:rPr>
              <w:t>737</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085</w:t>
            </w:r>
          </w:p>
        </w:tc>
        <w:tc>
          <w:tcPr>
            <w:tcW w:w="1029" w:type="dxa"/>
            <w:shd w:val="clear" w:color="auto" w:fill="auto"/>
            <w:vAlign w:val="bottom"/>
          </w:tcPr>
          <w:p w:rsidR="006E7046" w:rsidRPr="00B42F10" w:rsidRDefault="006E7046" w:rsidP="006E7046">
            <w:pPr>
              <w:bidi w:val="0"/>
              <w:jc w:val="right"/>
              <w:rPr>
                <w:sz w:val="24"/>
                <w:szCs w:val="24"/>
              </w:rPr>
            </w:pPr>
            <w:r w:rsidRPr="00B42F10">
              <w:rPr>
                <w:sz w:val="24"/>
                <w:szCs w:val="24"/>
                <w:rtl/>
              </w:rPr>
              <w:t>1</w:t>
            </w:r>
            <w:r w:rsidRPr="00B42F10">
              <w:rPr>
                <w:sz w:val="24"/>
                <w:szCs w:val="24"/>
              </w:rPr>
              <w:t xml:space="preserve"> </w:t>
            </w:r>
            <w:r w:rsidRPr="00B42F10">
              <w:rPr>
                <w:sz w:val="24"/>
                <w:szCs w:val="24"/>
                <w:rtl/>
              </w:rPr>
              <w:t>919</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2547AA" w:rsidRDefault="006E7046" w:rsidP="006E7046">
            <w:pPr>
              <w:spacing w:before="40" w:after="80" w:line="220" w:lineRule="exact"/>
              <w:jc w:val="left"/>
              <w:rPr>
                <w:sz w:val="24"/>
                <w:szCs w:val="24"/>
              </w:rPr>
            </w:pPr>
            <w:r w:rsidRPr="002547AA">
              <w:rPr>
                <w:sz w:val="24"/>
                <w:szCs w:val="24"/>
                <w:rtl/>
              </w:rPr>
              <w:t>31298</w:t>
            </w:r>
          </w:p>
        </w:tc>
        <w:tc>
          <w:tcPr>
            <w:tcW w:w="3399" w:type="dxa"/>
            <w:shd w:val="clear" w:color="auto" w:fill="auto"/>
          </w:tcPr>
          <w:p w:rsidR="006E7046" w:rsidRPr="00506869" w:rsidRDefault="006E7046" w:rsidP="006E7046">
            <w:pPr>
              <w:spacing w:before="40" w:after="80" w:line="240" w:lineRule="exact"/>
              <w:ind w:right="144"/>
              <w:jc w:val="lowKashida"/>
              <w:rPr>
                <w:rFonts w:hint="cs"/>
                <w:sz w:val="24"/>
                <w:szCs w:val="24"/>
              </w:rPr>
            </w:pPr>
            <w:r w:rsidRPr="00506869">
              <w:rPr>
                <w:rFonts w:hint="cs"/>
                <w:sz w:val="24"/>
                <w:szCs w:val="24"/>
                <w:rtl/>
              </w:rPr>
              <w:t>موظفة تقنية في المسح الكمي</w:t>
            </w:r>
          </w:p>
        </w:tc>
        <w:tc>
          <w:tcPr>
            <w:tcW w:w="927" w:type="dxa"/>
            <w:shd w:val="clear" w:color="auto" w:fill="auto"/>
            <w:vAlign w:val="bottom"/>
          </w:tcPr>
          <w:p w:rsidR="006E7046" w:rsidRPr="00B42F10" w:rsidRDefault="006E7046" w:rsidP="006E7046">
            <w:pPr>
              <w:bidi w:val="0"/>
              <w:jc w:val="right"/>
              <w:rPr>
                <w:sz w:val="24"/>
                <w:szCs w:val="24"/>
              </w:rPr>
            </w:pPr>
            <w:r w:rsidRPr="00B42F10">
              <w:rPr>
                <w:sz w:val="24"/>
                <w:szCs w:val="24"/>
                <w:rtl/>
              </w:rPr>
              <w:t>50</w:t>
            </w:r>
          </w:p>
        </w:tc>
        <w:tc>
          <w:tcPr>
            <w:tcW w:w="1133"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059</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062</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074</w:t>
            </w:r>
          </w:p>
        </w:tc>
        <w:tc>
          <w:tcPr>
            <w:tcW w:w="1029"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090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2547AA" w:rsidRDefault="006E7046" w:rsidP="006E7046">
            <w:pPr>
              <w:spacing w:before="40" w:after="80" w:line="220" w:lineRule="exact"/>
              <w:jc w:val="left"/>
              <w:rPr>
                <w:sz w:val="24"/>
                <w:szCs w:val="24"/>
              </w:rPr>
            </w:pPr>
            <w:r w:rsidRPr="002547AA">
              <w:rPr>
                <w:sz w:val="24"/>
                <w:szCs w:val="24"/>
                <w:rtl/>
              </w:rPr>
              <w:t>39212</w:t>
            </w:r>
          </w:p>
        </w:tc>
        <w:tc>
          <w:tcPr>
            <w:tcW w:w="3399" w:type="dxa"/>
            <w:shd w:val="clear" w:color="auto" w:fill="auto"/>
          </w:tcPr>
          <w:p w:rsidR="006E7046" w:rsidRPr="00506869" w:rsidRDefault="006E7046" w:rsidP="006E7046">
            <w:pPr>
              <w:spacing w:before="40" w:after="80" w:line="240" w:lineRule="exact"/>
              <w:ind w:right="144"/>
              <w:jc w:val="lowKashida"/>
              <w:rPr>
                <w:rFonts w:hint="cs"/>
                <w:sz w:val="24"/>
                <w:szCs w:val="24"/>
                <w:rtl/>
              </w:rPr>
            </w:pPr>
            <w:r w:rsidRPr="00506869">
              <w:rPr>
                <w:rFonts w:hint="cs"/>
                <w:sz w:val="24"/>
                <w:szCs w:val="24"/>
                <w:rtl/>
              </w:rPr>
              <w:t>مسؤولة عن أعمال البحث</w:t>
            </w:r>
          </w:p>
        </w:tc>
        <w:tc>
          <w:tcPr>
            <w:tcW w:w="927" w:type="dxa"/>
            <w:shd w:val="clear" w:color="auto" w:fill="auto"/>
            <w:vAlign w:val="bottom"/>
          </w:tcPr>
          <w:p w:rsidR="006E7046" w:rsidRPr="00B42F10" w:rsidRDefault="006E7046" w:rsidP="006E7046">
            <w:pPr>
              <w:bidi w:val="0"/>
              <w:jc w:val="right"/>
              <w:rPr>
                <w:sz w:val="24"/>
                <w:szCs w:val="24"/>
              </w:rPr>
            </w:pPr>
            <w:r w:rsidRPr="00B42F10">
              <w:rPr>
                <w:sz w:val="24"/>
                <w:szCs w:val="24"/>
                <w:rtl/>
              </w:rPr>
              <w:t>10</w:t>
            </w:r>
          </w:p>
        </w:tc>
        <w:tc>
          <w:tcPr>
            <w:tcW w:w="1133"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615</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317</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624</w:t>
            </w:r>
          </w:p>
        </w:tc>
        <w:tc>
          <w:tcPr>
            <w:tcW w:w="1029"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318</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2547AA" w:rsidRDefault="006E7046" w:rsidP="006E7046">
            <w:pPr>
              <w:spacing w:before="40" w:after="80" w:line="220" w:lineRule="exact"/>
              <w:jc w:val="left"/>
              <w:rPr>
                <w:sz w:val="24"/>
                <w:szCs w:val="24"/>
              </w:rPr>
            </w:pPr>
            <w:r w:rsidRPr="002547AA">
              <w:rPr>
                <w:sz w:val="24"/>
                <w:szCs w:val="24"/>
                <w:rtl/>
              </w:rPr>
              <w:t>31563</w:t>
            </w:r>
          </w:p>
        </w:tc>
        <w:tc>
          <w:tcPr>
            <w:tcW w:w="3399" w:type="dxa"/>
            <w:shd w:val="clear" w:color="auto" w:fill="auto"/>
          </w:tcPr>
          <w:p w:rsidR="006E7046" w:rsidRPr="00506869" w:rsidRDefault="006E7046" w:rsidP="006E7046">
            <w:pPr>
              <w:spacing w:before="40" w:after="80" w:line="240" w:lineRule="exact"/>
              <w:ind w:right="144"/>
              <w:jc w:val="lowKashida"/>
              <w:rPr>
                <w:rFonts w:hint="cs"/>
                <w:sz w:val="24"/>
                <w:szCs w:val="24"/>
              </w:rPr>
            </w:pPr>
            <w:r w:rsidRPr="00506869">
              <w:rPr>
                <w:rFonts w:hint="cs"/>
                <w:sz w:val="24"/>
                <w:szCs w:val="24"/>
                <w:rtl/>
              </w:rPr>
              <w:t>مُراقِبة خدمات النقل على الطرق</w:t>
            </w:r>
          </w:p>
        </w:tc>
        <w:tc>
          <w:tcPr>
            <w:tcW w:w="927" w:type="dxa"/>
            <w:shd w:val="clear" w:color="auto" w:fill="auto"/>
            <w:vAlign w:val="bottom"/>
          </w:tcPr>
          <w:p w:rsidR="006E7046" w:rsidRPr="00B42F10" w:rsidRDefault="006E7046" w:rsidP="006E7046">
            <w:pPr>
              <w:bidi w:val="0"/>
              <w:jc w:val="right"/>
              <w:rPr>
                <w:sz w:val="24"/>
                <w:szCs w:val="24"/>
              </w:rPr>
            </w:pPr>
            <w:r w:rsidRPr="00B42F10">
              <w:rPr>
                <w:sz w:val="24"/>
                <w:szCs w:val="24"/>
                <w:rtl/>
              </w:rPr>
              <w:t>28</w:t>
            </w:r>
          </w:p>
        </w:tc>
        <w:tc>
          <w:tcPr>
            <w:tcW w:w="1133"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363</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260</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484</w:t>
            </w:r>
          </w:p>
        </w:tc>
        <w:tc>
          <w:tcPr>
            <w:tcW w:w="1029"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328</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2547AA" w:rsidRDefault="006E7046" w:rsidP="006E7046">
            <w:pPr>
              <w:spacing w:before="40" w:after="80" w:line="220" w:lineRule="exact"/>
              <w:jc w:val="left"/>
              <w:rPr>
                <w:sz w:val="24"/>
                <w:szCs w:val="24"/>
              </w:rPr>
            </w:pPr>
            <w:r w:rsidRPr="002547AA">
              <w:rPr>
                <w:sz w:val="24"/>
                <w:szCs w:val="24"/>
                <w:rtl/>
              </w:rPr>
              <w:t>39228</w:t>
            </w:r>
          </w:p>
        </w:tc>
        <w:tc>
          <w:tcPr>
            <w:tcW w:w="3399" w:type="dxa"/>
            <w:shd w:val="clear" w:color="auto" w:fill="auto"/>
          </w:tcPr>
          <w:p w:rsidR="006E7046" w:rsidRPr="00506869" w:rsidRDefault="006E7046" w:rsidP="006E7046">
            <w:pPr>
              <w:spacing w:before="40" w:after="80" w:line="240" w:lineRule="exact"/>
              <w:ind w:right="144"/>
              <w:jc w:val="lowKashida"/>
              <w:rPr>
                <w:rFonts w:hint="cs"/>
                <w:sz w:val="24"/>
                <w:szCs w:val="24"/>
              </w:rPr>
            </w:pPr>
            <w:r w:rsidRPr="00506869">
              <w:rPr>
                <w:rFonts w:hint="cs"/>
                <w:sz w:val="24"/>
                <w:szCs w:val="24"/>
                <w:rtl/>
              </w:rPr>
              <w:t>مسؤولة تنفيذية عن المبيعات والتسويق</w:t>
            </w:r>
          </w:p>
        </w:tc>
        <w:tc>
          <w:tcPr>
            <w:tcW w:w="927" w:type="dxa"/>
            <w:shd w:val="clear" w:color="auto" w:fill="auto"/>
            <w:vAlign w:val="bottom"/>
          </w:tcPr>
          <w:p w:rsidR="006E7046" w:rsidRPr="00B42F10" w:rsidRDefault="006E7046" w:rsidP="006E7046">
            <w:pPr>
              <w:bidi w:val="0"/>
              <w:jc w:val="right"/>
              <w:rPr>
                <w:sz w:val="24"/>
                <w:szCs w:val="24"/>
              </w:rPr>
            </w:pPr>
            <w:r w:rsidRPr="00B42F10">
              <w:rPr>
                <w:sz w:val="24"/>
                <w:szCs w:val="24"/>
                <w:rtl/>
              </w:rPr>
              <w:t>966</w:t>
            </w:r>
          </w:p>
        </w:tc>
        <w:tc>
          <w:tcPr>
            <w:tcW w:w="1133"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621</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500</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701</w:t>
            </w:r>
          </w:p>
        </w:tc>
        <w:tc>
          <w:tcPr>
            <w:tcW w:w="1029"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551</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2547AA" w:rsidRDefault="006E7046" w:rsidP="006E7046">
            <w:pPr>
              <w:spacing w:before="40" w:after="80" w:line="220" w:lineRule="exact"/>
              <w:jc w:val="left"/>
              <w:rPr>
                <w:sz w:val="24"/>
                <w:szCs w:val="24"/>
              </w:rPr>
            </w:pPr>
            <w:r w:rsidRPr="002547AA">
              <w:rPr>
                <w:sz w:val="24"/>
                <w:szCs w:val="24"/>
                <w:rtl/>
              </w:rPr>
              <w:t>34152</w:t>
            </w:r>
          </w:p>
        </w:tc>
        <w:tc>
          <w:tcPr>
            <w:tcW w:w="3399" w:type="dxa"/>
            <w:shd w:val="clear" w:color="auto" w:fill="auto"/>
          </w:tcPr>
          <w:p w:rsidR="006E7046" w:rsidRPr="00506869" w:rsidRDefault="006E7046" w:rsidP="006E7046">
            <w:pPr>
              <w:spacing w:before="40" w:after="80" w:line="240" w:lineRule="exact"/>
              <w:ind w:right="144"/>
              <w:jc w:val="lowKashida"/>
              <w:rPr>
                <w:rFonts w:hint="cs"/>
                <w:sz w:val="24"/>
                <w:szCs w:val="24"/>
                <w:rtl/>
              </w:rPr>
            </w:pPr>
            <w:r w:rsidRPr="00506869">
              <w:rPr>
                <w:rFonts w:hint="cs"/>
                <w:sz w:val="24"/>
                <w:szCs w:val="24"/>
                <w:rtl/>
              </w:rPr>
              <w:t>ممثلة مبيعات (منتجات طبية وصيدلانية)</w:t>
            </w:r>
          </w:p>
        </w:tc>
        <w:tc>
          <w:tcPr>
            <w:tcW w:w="927" w:type="dxa"/>
            <w:shd w:val="clear" w:color="auto" w:fill="auto"/>
            <w:vAlign w:val="bottom"/>
          </w:tcPr>
          <w:p w:rsidR="006E7046" w:rsidRPr="00B42F10" w:rsidRDefault="006E7046" w:rsidP="006E7046">
            <w:pPr>
              <w:bidi w:val="0"/>
              <w:jc w:val="right"/>
              <w:rPr>
                <w:sz w:val="24"/>
                <w:szCs w:val="24"/>
              </w:rPr>
            </w:pPr>
            <w:r w:rsidRPr="00B42F10">
              <w:rPr>
                <w:sz w:val="24"/>
                <w:szCs w:val="24"/>
                <w:rtl/>
              </w:rPr>
              <w:t>140</w:t>
            </w:r>
          </w:p>
        </w:tc>
        <w:tc>
          <w:tcPr>
            <w:tcW w:w="1133"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082</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1</w:t>
            </w:r>
            <w:r w:rsidRPr="00B42F10">
              <w:rPr>
                <w:sz w:val="24"/>
                <w:szCs w:val="24"/>
              </w:rPr>
              <w:t xml:space="preserve"> </w:t>
            </w:r>
            <w:r w:rsidRPr="00B42F10">
              <w:rPr>
                <w:sz w:val="24"/>
                <w:szCs w:val="24"/>
                <w:rtl/>
              </w:rPr>
              <w:t>900</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865</w:t>
            </w:r>
          </w:p>
        </w:tc>
        <w:tc>
          <w:tcPr>
            <w:tcW w:w="1029"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918</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2547AA" w:rsidRDefault="006E7046" w:rsidP="006E7046">
            <w:pPr>
              <w:spacing w:before="40" w:after="80" w:line="220" w:lineRule="exact"/>
              <w:jc w:val="left"/>
              <w:rPr>
                <w:sz w:val="24"/>
                <w:szCs w:val="24"/>
              </w:rPr>
            </w:pPr>
            <w:r w:rsidRPr="002547AA">
              <w:rPr>
                <w:sz w:val="24"/>
                <w:szCs w:val="24"/>
                <w:rtl/>
              </w:rPr>
              <w:t>34151</w:t>
            </w:r>
          </w:p>
        </w:tc>
        <w:tc>
          <w:tcPr>
            <w:tcW w:w="3399" w:type="dxa"/>
            <w:shd w:val="clear" w:color="auto" w:fill="auto"/>
          </w:tcPr>
          <w:p w:rsidR="006E7046" w:rsidRPr="00506869" w:rsidRDefault="006E7046" w:rsidP="006E7046">
            <w:pPr>
              <w:spacing w:before="40" w:after="80" w:line="240" w:lineRule="exact"/>
              <w:ind w:right="144"/>
              <w:jc w:val="lowKashida"/>
              <w:rPr>
                <w:rFonts w:hint="cs"/>
                <w:sz w:val="24"/>
                <w:szCs w:val="24"/>
              </w:rPr>
            </w:pPr>
            <w:r w:rsidRPr="00506869">
              <w:rPr>
                <w:rFonts w:hint="cs"/>
                <w:sz w:val="24"/>
                <w:szCs w:val="24"/>
                <w:rtl/>
              </w:rPr>
              <w:t>ممثلة مبيعات (تقنية)</w:t>
            </w:r>
          </w:p>
        </w:tc>
        <w:tc>
          <w:tcPr>
            <w:tcW w:w="927" w:type="dxa"/>
            <w:shd w:val="clear" w:color="auto" w:fill="auto"/>
            <w:vAlign w:val="bottom"/>
          </w:tcPr>
          <w:p w:rsidR="006E7046" w:rsidRPr="00B42F10" w:rsidRDefault="006E7046" w:rsidP="006E7046">
            <w:pPr>
              <w:bidi w:val="0"/>
              <w:jc w:val="right"/>
              <w:rPr>
                <w:sz w:val="24"/>
                <w:szCs w:val="24"/>
              </w:rPr>
            </w:pPr>
            <w:r w:rsidRPr="00B42F10">
              <w:rPr>
                <w:sz w:val="24"/>
                <w:szCs w:val="24"/>
                <w:rtl/>
              </w:rPr>
              <w:t>421</w:t>
            </w:r>
          </w:p>
        </w:tc>
        <w:tc>
          <w:tcPr>
            <w:tcW w:w="1133"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719</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600</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3</w:t>
            </w:r>
            <w:r w:rsidRPr="00B42F10">
              <w:rPr>
                <w:sz w:val="24"/>
                <w:szCs w:val="24"/>
              </w:rPr>
              <w:t xml:space="preserve"> </w:t>
            </w:r>
            <w:r w:rsidRPr="00B42F10">
              <w:rPr>
                <w:sz w:val="24"/>
                <w:szCs w:val="24"/>
                <w:rtl/>
              </w:rPr>
              <w:t>751</w:t>
            </w:r>
          </w:p>
        </w:tc>
        <w:tc>
          <w:tcPr>
            <w:tcW w:w="1029"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970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2547AA" w:rsidRDefault="006E7046" w:rsidP="006E7046">
            <w:pPr>
              <w:spacing w:before="40" w:after="80" w:line="220" w:lineRule="exact"/>
              <w:jc w:val="left"/>
              <w:rPr>
                <w:sz w:val="24"/>
                <w:szCs w:val="24"/>
              </w:rPr>
            </w:pPr>
            <w:r w:rsidRPr="002547AA">
              <w:rPr>
                <w:sz w:val="24"/>
                <w:szCs w:val="24"/>
                <w:rtl/>
              </w:rPr>
              <w:t>34121</w:t>
            </w:r>
          </w:p>
        </w:tc>
        <w:tc>
          <w:tcPr>
            <w:tcW w:w="3399" w:type="dxa"/>
            <w:shd w:val="clear" w:color="auto" w:fill="auto"/>
          </w:tcPr>
          <w:p w:rsidR="006E7046" w:rsidRPr="00506869" w:rsidRDefault="006E7046" w:rsidP="006E7046">
            <w:pPr>
              <w:spacing w:before="40" w:after="80" w:line="240" w:lineRule="exact"/>
              <w:ind w:right="144"/>
              <w:jc w:val="lowKashida"/>
              <w:rPr>
                <w:rFonts w:hint="cs"/>
                <w:sz w:val="24"/>
                <w:szCs w:val="24"/>
              </w:rPr>
            </w:pPr>
            <w:r w:rsidRPr="00506869">
              <w:rPr>
                <w:rFonts w:hint="cs"/>
                <w:sz w:val="24"/>
                <w:szCs w:val="24"/>
                <w:rtl/>
              </w:rPr>
              <w:t>متعاطية وسمسارة في الأوراق المالية</w:t>
            </w:r>
          </w:p>
        </w:tc>
        <w:tc>
          <w:tcPr>
            <w:tcW w:w="927" w:type="dxa"/>
            <w:shd w:val="clear" w:color="auto" w:fill="auto"/>
            <w:vAlign w:val="bottom"/>
          </w:tcPr>
          <w:p w:rsidR="006E7046" w:rsidRPr="00B42F10" w:rsidRDefault="006E7046" w:rsidP="006E7046">
            <w:pPr>
              <w:bidi w:val="0"/>
              <w:jc w:val="right"/>
              <w:rPr>
                <w:sz w:val="24"/>
                <w:szCs w:val="24"/>
              </w:rPr>
            </w:pPr>
            <w:r w:rsidRPr="00B42F10">
              <w:rPr>
                <w:sz w:val="24"/>
                <w:szCs w:val="24"/>
                <w:rtl/>
              </w:rPr>
              <w:t>123</w:t>
            </w:r>
          </w:p>
        </w:tc>
        <w:tc>
          <w:tcPr>
            <w:tcW w:w="1133" w:type="dxa"/>
            <w:shd w:val="clear" w:color="auto" w:fill="auto"/>
            <w:vAlign w:val="bottom"/>
          </w:tcPr>
          <w:p w:rsidR="006E7046" w:rsidRPr="00B42F10" w:rsidRDefault="006E7046" w:rsidP="006E7046">
            <w:pPr>
              <w:bidi w:val="0"/>
              <w:jc w:val="right"/>
              <w:rPr>
                <w:sz w:val="24"/>
                <w:szCs w:val="24"/>
              </w:rPr>
            </w:pPr>
            <w:r w:rsidRPr="00B42F10">
              <w:rPr>
                <w:sz w:val="24"/>
                <w:szCs w:val="24"/>
                <w:rtl/>
              </w:rPr>
              <w:t>3</w:t>
            </w:r>
            <w:r w:rsidRPr="00B42F10">
              <w:rPr>
                <w:sz w:val="24"/>
                <w:szCs w:val="24"/>
              </w:rPr>
              <w:t xml:space="preserve"> </w:t>
            </w:r>
            <w:r w:rsidRPr="00B42F10">
              <w:rPr>
                <w:sz w:val="24"/>
                <w:szCs w:val="24"/>
                <w:rtl/>
              </w:rPr>
              <w:t>226</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500</w:t>
            </w:r>
          </w:p>
        </w:tc>
        <w:tc>
          <w:tcPr>
            <w:tcW w:w="1030" w:type="dxa"/>
            <w:shd w:val="clear" w:color="auto" w:fill="auto"/>
            <w:vAlign w:val="bottom"/>
          </w:tcPr>
          <w:p w:rsidR="006E7046" w:rsidRPr="00B42F10" w:rsidRDefault="006E7046" w:rsidP="006E7046">
            <w:pPr>
              <w:bidi w:val="0"/>
              <w:jc w:val="right"/>
              <w:rPr>
                <w:sz w:val="24"/>
                <w:szCs w:val="24"/>
              </w:rPr>
            </w:pPr>
            <w:r w:rsidRPr="00B42F10">
              <w:rPr>
                <w:sz w:val="24"/>
                <w:szCs w:val="24"/>
                <w:rtl/>
              </w:rPr>
              <w:t>3</w:t>
            </w:r>
            <w:r w:rsidRPr="00B42F10">
              <w:rPr>
                <w:sz w:val="24"/>
                <w:szCs w:val="24"/>
              </w:rPr>
              <w:t xml:space="preserve"> </w:t>
            </w:r>
            <w:r w:rsidRPr="00B42F10">
              <w:rPr>
                <w:sz w:val="24"/>
                <w:szCs w:val="24"/>
                <w:rtl/>
              </w:rPr>
              <w:t>812</w:t>
            </w:r>
          </w:p>
        </w:tc>
        <w:tc>
          <w:tcPr>
            <w:tcW w:w="1029" w:type="dxa"/>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700</w:t>
            </w:r>
          </w:p>
        </w:tc>
      </w:tr>
      <w:tr w:rsidR="006E7046" w:rsidRPr="00372BF5">
        <w:tblPrEx>
          <w:tblCellMar>
            <w:top w:w="0" w:type="dxa"/>
            <w:bottom w:w="0" w:type="dxa"/>
          </w:tblCellMar>
        </w:tblPrEx>
        <w:trPr>
          <w:cantSplit/>
          <w:jc w:val="center"/>
        </w:trPr>
        <w:tc>
          <w:tcPr>
            <w:tcW w:w="1301" w:type="dxa"/>
            <w:tcBorders>
              <w:bottom w:val="single" w:sz="12" w:space="0" w:color="auto"/>
            </w:tcBorders>
            <w:shd w:val="clear" w:color="auto" w:fill="auto"/>
            <w:vAlign w:val="bottom"/>
          </w:tcPr>
          <w:p w:rsidR="006E7046" w:rsidRPr="002547AA" w:rsidRDefault="006E7046" w:rsidP="006E7046">
            <w:pPr>
              <w:spacing w:before="40" w:after="80" w:line="220" w:lineRule="exact"/>
              <w:jc w:val="left"/>
              <w:rPr>
                <w:sz w:val="24"/>
                <w:szCs w:val="24"/>
              </w:rPr>
            </w:pPr>
            <w:r w:rsidRPr="002547AA">
              <w:rPr>
                <w:sz w:val="24"/>
                <w:szCs w:val="24"/>
                <w:rtl/>
              </w:rPr>
              <w:t>31234</w:t>
            </w:r>
          </w:p>
        </w:tc>
        <w:tc>
          <w:tcPr>
            <w:tcW w:w="3399" w:type="dxa"/>
            <w:tcBorders>
              <w:bottom w:val="single" w:sz="12" w:space="0" w:color="auto"/>
            </w:tcBorders>
            <w:shd w:val="clear" w:color="auto" w:fill="auto"/>
          </w:tcPr>
          <w:p w:rsidR="006E7046" w:rsidRPr="00506869" w:rsidRDefault="006E7046" w:rsidP="006E7046">
            <w:pPr>
              <w:spacing w:before="40" w:after="80" w:line="240" w:lineRule="exact"/>
              <w:ind w:right="144"/>
              <w:jc w:val="lowKashida"/>
              <w:rPr>
                <w:rFonts w:hint="cs"/>
                <w:sz w:val="24"/>
                <w:szCs w:val="24"/>
              </w:rPr>
            </w:pPr>
            <w:r w:rsidRPr="00506869">
              <w:rPr>
                <w:rFonts w:hint="cs"/>
                <w:sz w:val="24"/>
                <w:szCs w:val="24"/>
                <w:rtl/>
              </w:rPr>
              <w:t>موظفة تقنية في المواد شبه الموصلة</w:t>
            </w:r>
          </w:p>
        </w:tc>
        <w:tc>
          <w:tcPr>
            <w:tcW w:w="927" w:type="dxa"/>
            <w:tcBorders>
              <w:bottom w:val="single" w:sz="12" w:space="0" w:color="auto"/>
            </w:tcBorders>
            <w:shd w:val="clear" w:color="auto" w:fill="auto"/>
            <w:vAlign w:val="bottom"/>
          </w:tcPr>
          <w:p w:rsidR="006E7046" w:rsidRPr="00B42F10" w:rsidRDefault="006E7046" w:rsidP="006E7046">
            <w:pPr>
              <w:bidi w:val="0"/>
              <w:jc w:val="right"/>
              <w:rPr>
                <w:sz w:val="24"/>
                <w:szCs w:val="24"/>
              </w:rPr>
            </w:pPr>
            <w:r w:rsidRPr="00B42F10">
              <w:rPr>
                <w:sz w:val="24"/>
                <w:szCs w:val="24"/>
                <w:rtl/>
              </w:rPr>
              <w:t>146</w:t>
            </w:r>
          </w:p>
        </w:tc>
        <w:tc>
          <w:tcPr>
            <w:tcW w:w="1133" w:type="dxa"/>
            <w:tcBorders>
              <w:bottom w:val="single" w:sz="12" w:space="0" w:color="auto"/>
            </w:tcBorders>
            <w:shd w:val="clear" w:color="auto" w:fill="auto"/>
            <w:vAlign w:val="bottom"/>
          </w:tcPr>
          <w:p w:rsidR="006E7046" w:rsidRPr="00B42F10" w:rsidRDefault="006E7046" w:rsidP="006E7046">
            <w:pPr>
              <w:bidi w:val="0"/>
              <w:jc w:val="right"/>
              <w:rPr>
                <w:sz w:val="24"/>
                <w:szCs w:val="24"/>
              </w:rPr>
            </w:pPr>
            <w:r w:rsidRPr="00B42F10">
              <w:rPr>
                <w:sz w:val="24"/>
                <w:szCs w:val="24"/>
                <w:rtl/>
              </w:rPr>
              <w:t>1</w:t>
            </w:r>
            <w:r w:rsidRPr="00B42F10">
              <w:rPr>
                <w:sz w:val="24"/>
                <w:szCs w:val="24"/>
              </w:rPr>
              <w:t xml:space="preserve"> </w:t>
            </w:r>
            <w:r w:rsidRPr="00B42F10">
              <w:rPr>
                <w:sz w:val="24"/>
                <w:szCs w:val="24"/>
                <w:rtl/>
              </w:rPr>
              <w:t>937</w:t>
            </w:r>
          </w:p>
        </w:tc>
        <w:tc>
          <w:tcPr>
            <w:tcW w:w="1030" w:type="dxa"/>
            <w:tcBorders>
              <w:bottom w:val="single" w:sz="12" w:space="0" w:color="auto"/>
            </w:tcBorders>
            <w:shd w:val="clear" w:color="auto" w:fill="auto"/>
            <w:vAlign w:val="bottom"/>
          </w:tcPr>
          <w:p w:rsidR="006E7046" w:rsidRPr="00B42F10" w:rsidRDefault="006E7046" w:rsidP="006E7046">
            <w:pPr>
              <w:bidi w:val="0"/>
              <w:jc w:val="right"/>
              <w:rPr>
                <w:sz w:val="24"/>
                <w:szCs w:val="24"/>
              </w:rPr>
            </w:pPr>
            <w:r w:rsidRPr="00B42F10">
              <w:rPr>
                <w:sz w:val="24"/>
                <w:szCs w:val="24"/>
                <w:rtl/>
              </w:rPr>
              <w:t>1</w:t>
            </w:r>
            <w:r w:rsidRPr="00B42F10">
              <w:rPr>
                <w:sz w:val="24"/>
                <w:szCs w:val="24"/>
              </w:rPr>
              <w:t xml:space="preserve"> </w:t>
            </w:r>
            <w:r w:rsidRPr="00B42F10">
              <w:rPr>
                <w:sz w:val="24"/>
                <w:szCs w:val="24"/>
                <w:rtl/>
              </w:rPr>
              <w:t>895</w:t>
            </w:r>
          </w:p>
        </w:tc>
        <w:tc>
          <w:tcPr>
            <w:tcW w:w="1030" w:type="dxa"/>
            <w:tcBorders>
              <w:bottom w:val="single" w:sz="12" w:space="0" w:color="auto"/>
            </w:tcBorders>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175</w:t>
            </w:r>
          </w:p>
        </w:tc>
        <w:tc>
          <w:tcPr>
            <w:tcW w:w="1029" w:type="dxa"/>
            <w:tcBorders>
              <w:bottom w:val="single" w:sz="12" w:space="0" w:color="auto"/>
            </w:tcBorders>
            <w:shd w:val="clear" w:color="auto" w:fill="auto"/>
            <w:vAlign w:val="bottom"/>
          </w:tcPr>
          <w:p w:rsidR="006E7046" w:rsidRPr="00B42F10" w:rsidRDefault="006E7046" w:rsidP="006E7046">
            <w:pPr>
              <w:bidi w:val="0"/>
              <w:jc w:val="right"/>
              <w:rPr>
                <w:sz w:val="24"/>
                <w:szCs w:val="24"/>
              </w:rPr>
            </w:pPr>
            <w:r w:rsidRPr="00B42F10">
              <w:rPr>
                <w:sz w:val="24"/>
                <w:szCs w:val="24"/>
                <w:rtl/>
              </w:rPr>
              <w:t>2</w:t>
            </w:r>
            <w:r w:rsidRPr="00B42F10">
              <w:rPr>
                <w:sz w:val="24"/>
                <w:szCs w:val="24"/>
              </w:rPr>
              <w:t xml:space="preserve"> </w:t>
            </w:r>
            <w:r w:rsidRPr="00B42F10">
              <w:rPr>
                <w:sz w:val="24"/>
                <w:szCs w:val="24"/>
                <w:rtl/>
              </w:rPr>
              <w:t>113</w:t>
            </w:r>
          </w:p>
        </w:tc>
      </w:tr>
    </w:tbl>
    <w:p w:rsidR="006E7046" w:rsidRPr="003C7B5B" w:rsidRDefault="006E7046" w:rsidP="006E7046">
      <w:pPr>
        <w:pStyle w:val="SingleTxt"/>
        <w:spacing w:after="0" w:line="120" w:lineRule="exact"/>
        <w:rPr>
          <w:rFonts w:hint="cs"/>
          <w:sz w:val="10"/>
          <w:rtl/>
        </w:rPr>
      </w:pPr>
    </w:p>
    <w:p w:rsidR="006E7046" w:rsidRPr="006A28FC" w:rsidRDefault="006E7046" w:rsidP="006E7046">
      <w:pPr>
        <w:pStyle w:val="SingleTxt"/>
        <w:spacing w:after="0" w:line="120" w:lineRule="exact"/>
        <w:rPr>
          <w:rFonts w:hint="cs"/>
          <w:sz w:val="10"/>
          <w:rtl/>
        </w:rPr>
      </w:pPr>
    </w:p>
    <w:p w:rsidR="006E7046" w:rsidRPr="00B127E8" w:rsidRDefault="006E7046" w:rsidP="006E7046">
      <w:pPr>
        <w:pStyle w:val="SingleTxt"/>
        <w:spacing w:after="0"/>
        <w:jc w:val="center"/>
        <w:rPr>
          <w:rFonts w:hint="cs"/>
          <w:b/>
          <w:bCs/>
          <w:rtl/>
        </w:rPr>
      </w:pPr>
      <w:r>
        <w:rPr>
          <w:rFonts w:hint="cs"/>
          <w:b/>
          <w:bCs/>
          <w:rtl/>
        </w:rPr>
        <w:t>الجدول 2-2</w:t>
      </w:r>
    </w:p>
    <w:p w:rsidR="006E7046" w:rsidRPr="00B127E8" w:rsidRDefault="006E7046" w:rsidP="006E7046">
      <w:pPr>
        <w:pStyle w:val="SingleTxt"/>
        <w:spacing w:after="0"/>
        <w:ind w:right="0" w:hanging="1202"/>
        <w:jc w:val="center"/>
        <w:rPr>
          <w:rFonts w:hint="cs"/>
          <w:b/>
          <w:bCs/>
          <w:rtl/>
        </w:rPr>
      </w:pPr>
      <w:r w:rsidRPr="00B127E8">
        <w:rPr>
          <w:rFonts w:hint="cs"/>
          <w:b/>
          <w:bCs/>
          <w:rtl/>
        </w:rPr>
        <w:t>الأجور الشهرية الأساسية والإجمالية لمهن مختارة في جميع الصناعات ، حزيران/يونيه 2003</w:t>
      </w:r>
    </w:p>
    <w:p w:rsidR="006E7046" w:rsidRPr="00B127E8" w:rsidRDefault="006E7046" w:rsidP="006E7046">
      <w:pPr>
        <w:pStyle w:val="SingleTxt"/>
        <w:spacing w:after="0"/>
        <w:jc w:val="center"/>
        <w:rPr>
          <w:rFonts w:hint="cs"/>
          <w:b/>
          <w:bCs/>
          <w:rtl/>
        </w:rPr>
      </w:pPr>
      <w:r w:rsidRPr="00B127E8">
        <w:rPr>
          <w:rFonts w:hint="cs"/>
          <w:b/>
          <w:bCs/>
          <w:rtl/>
        </w:rPr>
        <w:t>(</w:t>
      </w:r>
      <w:r>
        <w:rPr>
          <w:rFonts w:hint="cs"/>
          <w:b/>
          <w:bCs/>
          <w:rtl/>
        </w:rPr>
        <w:t>إناث</w:t>
      </w:r>
      <w:r w:rsidRPr="00B127E8">
        <w:rPr>
          <w:rFonts w:hint="cs"/>
          <w:b/>
          <w:bCs/>
          <w:rtl/>
        </w:rPr>
        <w:t>)</w:t>
      </w:r>
    </w:p>
    <w:p w:rsidR="006E7046" w:rsidRPr="00F1704D" w:rsidRDefault="006E7046" w:rsidP="006E7046">
      <w:pPr>
        <w:pStyle w:val="SingleTxt"/>
        <w:spacing w:after="0" w:line="120" w:lineRule="exact"/>
        <w:rPr>
          <w:rFonts w:hint="cs"/>
          <w:sz w:val="10"/>
          <w:rtl/>
        </w:rPr>
      </w:pPr>
    </w:p>
    <w:tbl>
      <w:tblPr>
        <w:bidiVisual/>
        <w:tblW w:w="9849" w:type="dxa"/>
        <w:jc w:val="center"/>
        <w:tblLayout w:type="fixed"/>
        <w:tblCellMar>
          <w:left w:w="0" w:type="dxa"/>
          <w:right w:w="0" w:type="dxa"/>
        </w:tblCellMar>
        <w:tblLook w:val="0000" w:firstRow="0" w:lastRow="0" w:firstColumn="0" w:lastColumn="0" w:noHBand="0" w:noVBand="0"/>
      </w:tblPr>
      <w:tblGrid>
        <w:gridCol w:w="1301"/>
        <w:gridCol w:w="3399"/>
        <w:gridCol w:w="927"/>
        <w:gridCol w:w="1133"/>
        <w:gridCol w:w="1030"/>
        <w:gridCol w:w="1030"/>
        <w:gridCol w:w="1029"/>
      </w:tblGrid>
      <w:tr w:rsidR="006E7046" w:rsidRPr="00CD172F">
        <w:tblPrEx>
          <w:tblCellMar>
            <w:top w:w="0" w:type="dxa"/>
            <w:bottom w:w="0" w:type="dxa"/>
          </w:tblCellMar>
        </w:tblPrEx>
        <w:trPr>
          <w:cantSplit/>
          <w:tblHeader/>
          <w:jc w:val="center"/>
        </w:trPr>
        <w:tc>
          <w:tcPr>
            <w:tcW w:w="1301" w:type="dxa"/>
            <w:vMerge w:val="restart"/>
            <w:tcBorders>
              <w:top w:val="single" w:sz="4" w:space="0" w:color="auto"/>
            </w:tcBorders>
            <w:shd w:val="clear" w:color="auto" w:fill="auto"/>
            <w:tcMar>
              <w:left w:w="0" w:type="dxa"/>
              <w:right w:w="0" w:type="dxa"/>
            </w:tcMar>
            <w:vAlign w:val="bottom"/>
          </w:tcPr>
          <w:p w:rsidR="006E7046" w:rsidRPr="00CD172F" w:rsidRDefault="006E7046" w:rsidP="006E7046">
            <w:pPr>
              <w:spacing w:after="80" w:line="240" w:lineRule="exact"/>
              <w:jc w:val="lowKashida"/>
              <w:rPr>
                <w:rFonts w:hint="cs"/>
                <w:i/>
                <w:iCs/>
                <w:sz w:val="24"/>
                <w:szCs w:val="24"/>
                <w:rtl/>
              </w:rPr>
            </w:pPr>
            <w:r w:rsidRPr="00CD172F">
              <w:rPr>
                <w:rFonts w:hint="cs"/>
                <w:i/>
                <w:iCs/>
                <w:sz w:val="24"/>
                <w:szCs w:val="24"/>
                <w:rtl/>
              </w:rPr>
              <w:t>التصنيف المهني الموحد لسنغافورة، عام 2000</w:t>
            </w:r>
          </w:p>
        </w:tc>
        <w:tc>
          <w:tcPr>
            <w:tcW w:w="3399" w:type="dxa"/>
            <w:tcBorders>
              <w:top w:val="single" w:sz="4" w:space="0" w:color="auto"/>
            </w:tcBorders>
            <w:shd w:val="clear" w:color="auto" w:fill="auto"/>
            <w:vAlign w:val="bottom"/>
          </w:tcPr>
          <w:p w:rsidR="006E7046" w:rsidRPr="00CD172F" w:rsidRDefault="006E7046" w:rsidP="006E7046">
            <w:pPr>
              <w:spacing w:before="80" w:after="80" w:line="240" w:lineRule="exact"/>
              <w:ind w:right="144"/>
              <w:jc w:val="left"/>
              <w:rPr>
                <w:rFonts w:hint="cs"/>
                <w:i/>
                <w:iCs/>
                <w:sz w:val="24"/>
                <w:szCs w:val="24"/>
                <w:rtl/>
              </w:rPr>
            </w:pPr>
          </w:p>
        </w:tc>
        <w:tc>
          <w:tcPr>
            <w:tcW w:w="927" w:type="dxa"/>
            <w:vMerge w:val="restart"/>
            <w:tcBorders>
              <w:top w:val="single" w:sz="4" w:space="0" w:color="auto"/>
            </w:tcBorders>
            <w:shd w:val="clear" w:color="auto" w:fill="auto"/>
            <w:vAlign w:val="bottom"/>
          </w:tcPr>
          <w:p w:rsidR="006E7046" w:rsidRPr="00CD172F" w:rsidRDefault="006E7046" w:rsidP="006E7046">
            <w:pPr>
              <w:spacing w:after="80" w:line="240" w:lineRule="exact"/>
              <w:ind w:right="144"/>
              <w:jc w:val="center"/>
              <w:rPr>
                <w:rFonts w:hint="cs"/>
                <w:i/>
                <w:iCs/>
                <w:sz w:val="24"/>
                <w:szCs w:val="24"/>
                <w:rtl/>
              </w:rPr>
            </w:pPr>
            <w:r w:rsidRPr="00CD172F">
              <w:rPr>
                <w:rFonts w:hint="cs"/>
                <w:i/>
                <w:iCs/>
                <w:sz w:val="24"/>
                <w:szCs w:val="24"/>
                <w:rtl/>
              </w:rPr>
              <w:t>العــــــدد المشمول</w:t>
            </w:r>
          </w:p>
        </w:tc>
        <w:tc>
          <w:tcPr>
            <w:tcW w:w="2163" w:type="dxa"/>
            <w:gridSpan w:val="2"/>
            <w:tcBorders>
              <w:top w:val="single" w:sz="4" w:space="0" w:color="auto"/>
              <w:bottom w:val="single" w:sz="4" w:space="0" w:color="auto"/>
            </w:tcBorders>
            <w:shd w:val="clear" w:color="auto" w:fill="auto"/>
            <w:vAlign w:val="bottom"/>
          </w:tcPr>
          <w:p w:rsidR="006E7046" w:rsidRPr="00CD172F" w:rsidRDefault="006E7046" w:rsidP="006E7046">
            <w:pPr>
              <w:spacing w:before="80" w:after="80" w:line="240" w:lineRule="exact"/>
              <w:ind w:right="144"/>
              <w:jc w:val="center"/>
              <w:rPr>
                <w:rFonts w:hint="cs"/>
                <w:i/>
                <w:iCs/>
                <w:sz w:val="24"/>
                <w:szCs w:val="24"/>
                <w:rtl/>
              </w:rPr>
            </w:pPr>
            <w:r w:rsidRPr="00CD172F">
              <w:rPr>
                <w:rFonts w:hint="cs"/>
                <w:sz w:val="24"/>
                <w:szCs w:val="24"/>
                <w:rtl/>
              </w:rPr>
              <w:t>الأجر الأساسي (بالدولار)</w:t>
            </w:r>
          </w:p>
        </w:tc>
        <w:tc>
          <w:tcPr>
            <w:tcW w:w="2059" w:type="dxa"/>
            <w:gridSpan w:val="2"/>
            <w:tcBorders>
              <w:top w:val="single" w:sz="4" w:space="0" w:color="auto"/>
              <w:bottom w:val="single" w:sz="4" w:space="0" w:color="auto"/>
            </w:tcBorders>
            <w:shd w:val="clear" w:color="auto" w:fill="auto"/>
            <w:vAlign w:val="bottom"/>
          </w:tcPr>
          <w:p w:rsidR="006E7046" w:rsidRPr="00CD172F" w:rsidRDefault="006E7046" w:rsidP="006E7046">
            <w:pPr>
              <w:spacing w:before="80" w:after="80" w:line="240" w:lineRule="exact"/>
              <w:ind w:right="144"/>
              <w:jc w:val="center"/>
              <w:rPr>
                <w:rFonts w:hint="cs"/>
                <w:i/>
                <w:iCs/>
                <w:sz w:val="24"/>
                <w:szCs w:val="24"/>
                <w:rtl/>
              </w:rPr>
            </w:pPr>
            <w:r w:rsidRPr="00CD172F">
              <w:rPr>
                <w:rFonts w:hint="cs"/>
                <w:sz w:val="24"/>
                <w:szCs w:val="24"/>
                <w:rtl/>
              </w:rPr>
              <w:t>الأجر الإجمالي (بالدولار)</w:t>
            </w:r>
          </w:p>
        </w:tc>
      </w:tr>
      <w:tr w:rsidR="006E7046" w:rsidRPr="00CD172F">
        <w:tblPrEx>
          <w:tblCellMar>
            <w:top w:w="0" w:type="dxa"/>
            <w:bottom w:w="0" w:type="dxa"/>
          </w:tblCellMar>
        </w:tblPrEx>
        <w:trPr>
          <w:cantSplit/>
          <w:tblHeader/>
          <w:jc w:val="center"/>
        </w:trPr>
        <w:tc>
          <w:tcPr>
            <w:tcW w:w="1301" w:type="dxa"/>
            <w:vMerge/>
            <w:tcBorders>
              <w:bottom w:val="single" w:sz="12" w:space="0" w:color="auto"/>
            </w:tcBorders>
            <w:shd w:val="clear" w:color="auto" w:fill="auto"/>
            <w:vAlign w:val="bottom"/>
          </w:tcPr>
          <w:p w:rsidR="006E7046" w:rsidRPr="00CD172F" w:rsidRDefault="006E7046" w:rsidP="006E7046">
            <w:pPr>
              <w:spacing w:after="80" w:line="240" w:lineRule="exact"/>
              <w:rPr>
                <w:rFonts w:hint="cs"/>
                <w:i/>
                <w:iCs/>
                <w:sz w:val="24"/>
                <w:szCs w:val="24"/>
                <w:rtl/>
              </w:rPr>
            </w:pPr>
          </w:p>
        </w:tc>
        <w:tc>
          <w:tcPr>
            <w:tcW w:w="3399" w:type="dxa"/>
            <w:tcBorders>
              <w:bottom w:val="single" w:sz="12" w:space="0" w:color="auto"/>
            </w:tcBorders>
            <w:shd w:val="clear" w:color="auto" w:fill="auto"/>
            <w:vAlign w:val="bottom"/>
          </w:tcPr>
          <w:p w:rsidR="006E7046" w:rsidRPr="00CD172F" w:rsidRDefault="006E7046" w:rsidP="006E7046">
            <w:pPr>
              <w:spacing w:after="80" w:line="240" w:lineRule="exact"/>
              <w:ind w:right="144"/>
              <w:jc w:val="left"/>
              <w:rPr>
                <w:rFonts w:hint="cs"/>
                <w:i/>
                <w:iCs/>
                <w:sz w:val="24"/>
                <w:szCs w:val="24"/>
                <w:rtl/>
              </w:rPr>
            </w:pPr>
            <w:r w:rsidRPr="00CD172F">
              <w:rPr>
                <w:rFonts w:hint="cs"/>
                <w:i/>
                <w:iCs/>
                <w:sz w:val="24"/>
                <w:szCs w:val="24"/>
                <w:rtl/>
              </w:rPr>
              <w:t>المهنة</w:t>
            </w:r>
          </w:p>
        </w:tc>
        <w:tc>
          <w:tcPr>
            <w:tcW w:w="927" w:type="dxa"/>
            <w:vMerge/>
            <w:tcBorders>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tl/>
              </w:rPr>
            </w:pPr>
          </w:p>
        </w:tc>
        <w:tc>
          <w:tcPr>
            <w:tcW w:w="1133"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المتوسط</w:t>
            </w:r>
          </w:p>
        </w:tc>
        <w:tc>
          <w:tcPr>
            <w:tcW w:w="1030"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الوسطي</w:t>
            </w:r>
          </w:p>
        </w:tc>
        <w:tc>
          <w:tcPr>
            <w:tcW w:w="1030"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المتوسط</w:t>
            </w:r>
          </w:p>
        </w:tc>
        <w:tc>
          <w:tcPr>
            <w:tcW w:w="1029"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الوسطي</w:t>
            </w:r>
          </w:p>
        </w:tc>
      </w:tr>
      <w:tr w:rsidR="006E7046" w:rsidRPr="00372BF5">
        <w:tblPrEx>
          <w:tblCellMar>
            <w:top w:w="0" w:type="dxa"/>
            <w:bottom w:w="0" w:type="dxa"/>
          </w:tblCellMar>
        </w:tblPrEx>
        <w:trPr>
          <w:cantSplit/>
          <w:trHeight w:hRule="exact" w:val="115"/>
          <w:tblHeader/>
          <w:jc w:val="center"/>
        </w:trPr>
        <w:tc>
          <w:tcPr>
            <w:tcW w:w="1301" w:type="dxa"/>
            <w:tcBorders>
              <w:top w:val="single" w:sz="12" w:space="0" w:color="auto"/>
            </w:tcBorders>
            <w:shd w:val="clear" w:color="auto" w:fill="auto"/>
            <w:vAlign w:val="bottom"/>
          </w:tcPr>
          <w:p w:rsidR="006E7046" w:rsidRPr="00372BF5" w:rsidRDefault="006E7046" w:rsidP="006E7046">
            <w:pPr>
              <w:spacing w:before="40" w:after="80" w:line="240" w:lineRule="exact"/>
              <w:rPr>
                <w:rFonts w:hint="cs"/>
                <w:sz w:val="16"/>
                <w:szCs w:val="24"/>
                <w:rtl/>
              </w:rPr>
            </w:pPr>
          </w:p>
        </w:tc>
        <w:tc>
          <w:tcPr>
            <w:tcW w:w="3399"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eft"/>
              <w:rPr>
                <w:rFonts w:hint="cs"/>
                <w:sz w:val="16"/>
                <w:szCs w:val="24"/>
                <w:rtl/>
              </w:rPr>
            </w:pPr>
          </w:p>
        </w:tc>
        <w:tc>
          <w:tcPr>
            <w:tcW w:w="927"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133"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29"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C5BA5" w:rsidRDefault="006E7046" w:rsidP="006E7046">
            <w:pPr>
              <w:rPr>
                <w:sz w:val="24"/>
                <w:szCs w:val="24"/>
              </w:rPr>
            </w:pPr>
            <w:r w:rsidRPr="00EC5BA5">
              <w:rPr>
                <w:sz w:val="24"/>
                <w:szCs w:val="24"/>
                <w:rtl/>
              </w:rPr>
              <w:t>39301</w:t>
            </w:r>
          </w:p>
        </w:tc>
        <w:tc>
          <w:tcPr>
            <w:tcW w:w="3399" w:type="dxa"/>
            <w:shd w:val="clear" w:color="auto" w:fill="auto"/>
          </w:tcPr>
          <w:p w:rsidR="006E7046" w:rsidRPr="00E77D3D" w:rsidRDefault="006E7046" w:rsidP="006E7046">
            <w:pPr>
              <w:spacing w:before="40" w:after="80" w:line="240" w:lineRule="exact"/>
              <w:ind w:right="144"/>
              <w:jc w:val="lowKashida"/>
              <w:rPr>
                <w:rFonts w:hint="cs"/>
                <w:sz w:val="24"/>
                <w:szCs w:val="24"/>
              </w:rPr>
            </w:pPr>
            <w:r w:rsidRPr="00E77D3D">
              <w:rPr>
                <w:rFonts w:hint="cs"/>
                <w:sz w:val="24"/>
                <w:szCs w:val="24"/>
                <w:rtl/>
              </w:rPr>
              <w:t>إخصائية اجتماعية</w:t>
            </w:r>
          </w:p>
        </w:tc>
        <w:tc>
          <w:tcPr>
            <w:tcW w:w="927" w:type="dxa"/>
            <w:shd w:val="clear" w:color="auto" w:fill="auto"/>
            <w:vAlign w:val="bottom"/>
          </w:tcPr>
          <w:p w:rsidR="006E7046" w:rsidRPr="00353EE8" w:rsidRDefault="006E7046" w:rsidP="006E7046">
            <w:pPr>
              <w:keepNext/>
              <w:keepLines/>
              <w:bidi w:val="0"/>
              <w:jc w:val="right"/>
              <w:rPr>
                <w:sz w:val="24"/>
                <w:szCs w:val="24"/>
              </w:rPr>
            </w:pPr>
            <w:r w:rsidRPr="00353EE8">
              <w:rPr>
                <w:sz w:val="24"/>
                <w:szCs w:val="24"/>
                <w:rtl/>
              </w:rPr>
              <w:t>51</w:t>
            </w:r>
          </w:p>
        </w:tc>
        <w:tc>
          <w:tcPr>
            <w:tcW w:w="1133" w:type="dxa"/>
            <w:shd w:val="clear" w:color="auto" w:fill="auto"/>
            <w:vAlign w:val="bottom"/>
          </w:tcPr>
          <w:p w:rsidR="006E7046" w:rsidRPr="00353EE8" w:rsidRDefault="006E7046" w:rsidP="006E7046">
            <w:pPr>
              <w:bidi w:val="0"/>
              <w:jc w:val="right"/>
              <w:rPr>
                <w:sz w:val="24"/>
                <w:szCs w:val="24"/>
              </w:rPr>
            </w:pPr>
            <w:r w:rsidRPr="00353EE8">
              <w:rPr>
                <w:sz w:val="24"/>
                <w:szCs w:val="24"/>
                <w:rtl/>
              </w:rPr>
              <w:t>2</w:t>
            </w:r>
            <w:r w:rsidRPr="00353EE8">
              <w:rPr>
                <w:sz w:val="24"/>
                <w:szCs w:val="24"/>
              </w:rPr>
              <w:t xml:space="preserve"> </w:t>
            </w:r>
            <w:r w:rsidRPr="00353EE8">
              <w:rPr>
                <w:sz w:val="24"/>
                <w:szCs w:val="24"/>
                <w:rtl/>
              </w:rPr>
              <w:t>024</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2</w:t>
            </w:r>
            <w:r w:rsidRPr="00353EE8">
              <w:rPr>
                <w:sz w:val="24"/>
                <w:szCs w:val="24"/>
              </w:rPr>
              <w:t xml:space="preserve"> </w:t>
            </w:r>
            <w:r w:rsidRPr="00353EE8">
              <w:rPr>
                <w:sz w:val="24"/>
                <w:szCs w:val="24"/>
                <w:rtl/>
              </w:rPr>
              <w:t>000</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2</w:t>
            </w:r>
            <w:r w:rsidRPr="00353EE8">
              <w:rPr>
                <w:sz w:val="24"/>
                <w:szCs w:val="24"/>
              </w:rPr>
              <w:t xml:space="preserve"> </w:t>
            </w:r>
            <w:r w:rsidRPr="00353EE8">
              <w:rPr>
                <w:sz w:val="24"/>
                <w:szCs w:val="24"/>
                <w:rtl/>
              </w:rPr>
              <w:t>126</w:t>
            </w:r>
          </w:p>
        </w:tc>
        <w:tc>
          <w:tcPr>
            <w:tcW w:w="1029" w:type="dxa"/>
            <w:shd w:val="clear" w:color="auto" w:fill="auto"/>
            <w:vAlign w:val="bottom"/>
          </w:tcPr>
          <w:p w:rsidR="006E7046" w:rsidRPr="00353EE8" w:rsidRDefault="006E7046" w:rsidP="006E7046">
            <w:pPr>
              <w:bidi w:val="0"/>
              <w:jc w:val="right"/>
              <w:rPr>
                <w:sz w:val="24"/>
                <w:szCs w:val="24"/>
              </w:rPr>
            </w:pPr>
            <w:r w:rsidRPr="00353EE8">
              <w:rPr>
                <w:sz w:val="24"/>
                <w:szCs w:val="24"/>
                <w:rtl/>
              </w:rPr>
              <w:t>2</w:t>
            </w:r>
            <w:r w:rsidRPr="00353EE8">
              <w:rPr>
                <w:sz w:val="24"/>
                <w:szCs w:val="24"/>
              </w:rPr>
              <w:t xml:space="preserve"> </w:t>
            </w:r>
            <w:r w:rsidRPr="00353EE8">
              <w:rPr>
                <w:sz w:val="24"/>
                <w:szCs w:val="24"/>
                <w:rtl/>
              </w:rPr>
              <w:t>011</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C5BA5" w:rsidRDefault="006E7046" w:rsidP="006E7046">
            <w:pPr>
              <w:spacing w:before="40" w:after="80" w:line="220" w:lineRule="exact"/>
              <w:jc w:val="left"/>
              <w:rPr>
                <w:sz w:val="24"/>
                <w:szCs w:val="24"/>
              </w:rPr>
            </w:pPr>
            <w:r w:rsidRPr="00EC5BA5">
              <w:rPr>
                <w:sz w:val="24"/>
                <w:szCs w:val="24"/>
                <w:rtl/>
              </w:rPr>
              <w:t>32242</w:t>
            </w:r>
          </w:p>
        </w:tc>
        <w:tc>
          <w:tcPr>
            <w:tcW w:w="3399" w:type="dxa"/>
            <w:shd w:val="clear" w:color="auto" w:fill="auto"/>
          </w:tcPr>
          <w:p w:rsidR="006E7046" w:rsidRPr="00E77D3D" w:rsidRDefault="006E7046" w:rsidP="006E7046">
            <w:pPr>
              <w:spacing w:before="40" w:after="80" w:line="240" w:lineRule="exact"/>
              <w:ind w:right="144"/>
              <w:jc w:val="lowKashida"/>
              <w:rPr>
                <w:rFonts w:hint="cs"/>
                <w:sz w:val="24"/>
                <w:szCs w:val="24"/>
                <w:rtl/>
              </w:rPr>
            </w:pPr>
            <w:r w:rsidRPr="00E77D3D">
              <w:rPr>
                <w:rFonts w:hint="cs"/>
                <w:sz w:val="24"/>
                <w:szCs w:val="24"/>
                <w:rtl/>
              </w:rPr>
              <w:t>ممرضة متخصصة</w:t>
            </w:r>
          </w:p>
        </w:tc>
        <w:tc>
          <w:tcPr>
            <w:tcW w:w="927" w:type="dxa"/>
            <w:shd w:val="clear" w:color="auto" w:fill="auto"/>
            <w:vAlign w:val="bottom"/>
          </w:tcPr>
          <w:p w:rsidR="006E7046" w:rsidRPr="00353EE8" w:rsidRDefault="006E7046" w:rsidP="006E7046">
            <w:pPr>
              <w:bidi w:val="0"/>
              <w:jc w:val="right"/>
              <w:rPr>
                <w:sz w:val="24"/>
                <w:szCs w:val="24"/>
              </w:rPr>
            </w:pPr>
            <w:r w:rsidRPr="00353EE8">
              <w:rPr>
                <w:sz w:val="24"/>
                <w:szCs w:val="24"/>
                <w:rtl/>
              </w:rPr>
              <w:t>61</w:t>
            </w:r>
          </w:p>
        </w:tc>
        <w:tc>
          <w:tcPr>
            <w:tcW w:w="1133" w:type="dxa"/>
            <w:shd w:val="clear" w:color="auto" w:fill="auto"/>
            <w:vAlign w:val="bottom"/>
          </w:tcPr>
          <w:p w:rsidR="006E7046" w:rsidRPr="00353EE8" w:rsidRDefault="006E7046" w:rsidP="006E7046">
            <w:pPr>
              <w:bidi w:val="0"/>
              <w:jc w:val="right"/>
              <w:rPr>
                <w:sz w:val="24"/>
                <w:szCs w:val="24"/>
              </w:rPr>
            </w:pPr>
            <w:r w:rsidRPr="00353EE8">
              <w:rPr>
                <w:sz w:val="24"/>
                <w:szCs w:val="24"/>
                <w:rtl/>
              </w:rPr>
              <w:t>3</w:t>
            </w:r>
            <w:r w:rsidRPr="00353EE8">
              <w:rPr>
                <w:sz w:val="24"/>
                <w:szCs w:val="24"/>
              </w:rPr>
              <w:t xml:space="preserve"> </w:t>
            </w:r>
            <w:r w:rsidRPr="00353EE8">
              <w:rPr>
                <w:sz w:val="24"/>
                <w:szCs w:val="24"/>
                <w:rtl/>
              </w:rPr>
              <w:t>674</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3</w:t>
            </w:r>
            <w:r w:rsidRPr="00353EE8">
              <w:rPr>
                <w:sz w:val="24"/>
                <w:szCs w:val="24"/>
              </w:rPr>
              <w:t xml:space="preserve"> </w:t>
            </w:r>
            <w:r w:rsidRPr="00353EE8">
              <w:rPr>
                <w:sz w:val="24"/>
                <w:szCs w:val="24"/>
                <w:rtl/>
              </w:rPr>
              <w:t>550</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3</w:t>
            </w:r>
            <w:r w:rsidRPr="00353EE8">
              <w:rPr>
                <w:sz w:val="24"/>
                <w:szCs w:val="24"/>
              </w:rPr>
              <w:t xml:space="preserve"> </w:t>
            </w:r>
            <w:r w:rsidRPr="00353EE8">
              <w:rPr>
                <w:sz w:val="24"/>
                <w:szCs w:val="24"/>
                <w:rtl/>
              </w:rPr>
              <w:t>841</w:t>
            </w:r>
          </w:p>
        </w:tc>
        <w:tc>
          <w:tcPr>
            <w:tcW w:w="1029" w:type="dxa"/>
            <w:shd w:val="clear" w:color="auto" w:fill="auto"/>
            <w:vAlign w:val="bottom"/>
          </w:tcPr>
          <w:p w:rsidR="006E7046" w:rsidRPr="00353EE8" w:rsidRDefault="006E7046" w:rsidP="006E7046">
            <w:pPr>
              <w:bidi w:val="0"/>
              <w:jc w:val="right"/>
              <w:rPr>
                <w:sz w:val="24"/>
                <w:szCs w:val="24"/>
              </w:rPr>
            </w:pPr>
            <w:r w:rsidRPr="00353EE8">
              <w:rPr>
                <w:sz w:val="24"/>
                <w:szCs w:val="24"/>
                <w:rtl/>
              </w:rPr>
              <w:t>3</w:t>
            </w:r>
            <w:r w:rsidRPr="00353EE8">
              <w:rPr>
                <w:sz w:val="24"/>
                <w:szCs w:val="24"/>
              </w:rPr>
              <w:t xml:space="preserve"> </w:t>
            </w:r>
            <w:r w:rsidRPr="00353EE8">
              <w:rPr>
                <w:sz w:val="24"/>
                <w:szCs w:val="24"/>
                <w:rtl/>
              </w:rPr>
              <w:t>826</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C5BA5" w:rsidRDefault="006E7046" w:rsidP="006E7046">
            <w:pPr>
              <w:spacing w:before="40" w:after="80" w:line="220" w:lineRule="exact"/>
              <w:jc w:val="left"/>
              <w:rPr>
                <w:sz w:val="24"/>
                <w:szCs w:val="24"/>
              </w:rPr>
            </w:pPr>
            <w:r w:rsidRPr="00EC5BA5">
              <w:rPr>
                <w:sz w:val="24"/>
                <w:szCs w:val="24"/>
                <w:rtl/>
              </w:rPr>
              <w:t>31212</w:t>
            </w:r>
          </w:p>
        </w:tc>
        <w:tc>
          <w:tcPr>
            <w:tcW w:w="3399" w:type="dxa"/>
            <w:shd w:val="clear" w:color="auto" w:fill="auto"/>
          </w:tcPr>
          <w:p w:rsidR="006E7046" w:rsidRPr="00E77D3D" w:rsidRDefault="006E7046" w:rsidP="006E7046">
            <w:pPr>
              <w:spacing w:before="40" w:after="80" w:line="240" w:lineRule="exact"/>
              <w:ind w:right="144"/>
              <w:jc w:val="lowKashida"/>
              <w:rPr>
                <w:rFonts w:hint="cs"/>
                <w:sz w:val="24"/>
                <w:szCs w:val="24"/>
              </w:rPr>
            </w:pPr>
            <w:r w:rsidRPr="00E77D3D">
              <w:rPr>
                <w:rFonts w:hint="cs"/>
                <w:sz w:val="24"/>
                <w:szCs w:val="24"/>
                <w:rtl/>
              </w:rPr>
              <w:t>موظفة تقنية في هندسة التراكيب الهيكلية</w:t>
            </w:r>
          </w:p>
        </w:tc>
        <w:tc>
          <w:tcPr>
            <w:tcW w:w="927" w:type="dxa"/>
            <w:shd w:val="clear" w:color="auto" w:fill="auto"/>
            <w:vAlign w:val="bottom"/>
          </w:tcPr>
          <w:p w:rsidR="006E7046" w:rsidRPr="00353EE8" w:rsidRDefault="006E7046" w:rsidP="006E7046">
            <w:pPr>
              <w:bidi w:val="0"/>
              <w:jc w:val="right"/>
              <w:rPr>
                <w:sz w:val="24"/>
                <w:szCs w:val="24"/>
              </w:rPr>
            </w:pPr>
            <w:r w:rsidRPr="00353EE8">
              <w:rPr>
                <w:sz w:val="24"/>
                <w:szCs w:val="24"/>
                <w:rtl/>
              </w:rPr>
              <w:t>11</w:t>
            </w:r>
          </w:p>
        </w:tc>
        <w:tc>
          <w:tcPr>
            <w:tcW w:w="1133" w:type="dxa"/>
            <w:shd w:val="clear" w:color="auto" w:fill="auto"/>
            <w:vAlign w:val="bottom"/>
          </w:tcPr>
          <w:p w:rsidR="006E7046" w:rsidRPr="00353EE8" w:rsidRDefault="006E7046" w:rsidP="006E7046">
            <w:pPr>
              <w:bidi w:val="0"/>
              <w:jc w:val="right"/>
              <w:rPr>
                <w:sz w:val="24"/>
                <w:szCs w:val="24"/>
              </w:rPr>
            </w:pPr>
            <w:r w:rsidRPr="00353EE8">
              <w:rPr>
                <w:sz w:val="24"/>
                <w:szCs w:val="24"/>
                <w:rtl/>
              </w:rPr>
              <w:t>2</w:t>
            </w:r>
            <w:r w:rsidRPr="00353EE8">
              <w:rPr>
                <w:sz w:val="24"/>
                <w:szCs w:val="24"/>
              </w:rPr>
              <w:t xml:space="preserve"> </w:t>
            </w:r>
            <w:r w:rsidRPr="00353EE8">
              <w:rPr>
                <w:sz w:val="24"/>
                <w:szCs w:val="24"/>
                <w:rtl/>
              </w:rPr>
              <w:t>431</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2</w:t>
            </w:r>
            <w:r w:rsidRPr="00353EE8">
              <w:rPr>
                <w:sz w:val="24"/>
                <w:szCs w:val="24"/>
              </w:rPr>
              <w:t xml:space="preserve"> </w:t>
            </w:r>
            <w:r w:rsidRPr="00353EE8">
              <w:rPr>
                <w:sz w:val="24"/>
                <w:szCs w:val="24"/>
                <w:rtl/>
              </w:rPr>
              <w:t>263</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2</w:t>
            </w:r>
            <w:r w:rsidRPr="00353EE8">
              <w:rPr>
                <w:sz w:val="24"/>
                <w:szCs w:val="24"/>
              </w:rPr>
              <w:t xml:space="preserve"> </w:t>
            </w:r>
            <w:r w:rsidRPr="00353EE8">
              <w:rPr>
                <w:sz w:val="24"/>
                <w:szCs w:val="24"/>
                <w:rtl/>
              </w:rPr>
              <w:t>455</w:t>
            </w:r>
          </w:p>
        </w:tc>
        <w:tc>
          <w:tcPr>
            <w:tcW w:w="1029" w:type="dxa"/>
            <w:shd w:val="clear" w:color="auto" w:fill="auto"/>
            <w:vAlign w:val="bottom"/>
          </w:tcPr>
          <w:p w:rsidR="006E7046" w:rsidRPr="00353EE8" w:rsidRDefault="006E7046" w:rsidP="006E7046">
            <w:pPr>
              <w:bidi w:val="0"/>
              <w:jc w:val="right"/>
              <w:rPr>
                <w:sz w:val="24"/>
                <w:szCs w:val="24"/>
              </w:rPr>
            </w:pPr>
            <w:r w:rsidRPr="00353EE8">
              <w:rPr>
                <w:sz w:val="24"/>
                <w:szCs w:val="24"/>
                <w:rtl/>
              </w:rPr>
              <w:t>2</w:t>
            </w:r>
            <w:r w:rsidRPr="00353EE8">
              <w:rPr>
                <w:sz w:val="24"/>
                <w:szCs w:val="24"/>
              </w:rPr>
              <w:t xml:space="preserve"> </w:t>
            </w:r>
            <w:r w:rsidRPr="00353EE8">
              <w:rPr>
                <w:sz w:val="24"/>
                <w:szCs w:val="24"/>
                <w:rtl/>
              </w:rPr>
              <w:t>263</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C5BA5" w:rsidRDefault="006E7046" w:rsidP="006E7046">
            <w:pPr>
              <w:spacing w:before="40" w:after="80" w:line="220" w:lineRule="exact"/>
              <w:jc w:val="left"/>
              <w:rPr>
                <w:sz w:val="24"/>
                <w:szCs w:val="24"/>
              </w:rPr>
            </w:pPr>
            <w:r w:rsidRPr="00EC5BA5">
              <w:rPr>
                <w:sz w:val="24"/>
                <w:szCs w:val="24"/>
                <w:rtl/>
              </w:rPr>
              <w:t>31421</w:t>
            </w:r>
          </w:p>
        </w:tc>
        <w:tc>
          <w:tcPr>
            <w:tcW w:w="3399" w:type="dxa"/>
            <w:shd w:val="clear" w:color="auto" w:fill="auto"/>
          </w:tcPr>
          <w:p w:rsidR="006E7046" w:rsidRPr="00E77D3D" w:rsidRDefault="006E7046" w:rsidP="006E7046">
            <w:pPr>
              <w:spacing w:before="40" w:after="80" w:line="240" w:lineRule="exact"/>
              <w:ind w:right="144"/>
              <w:jc w:val="lowKashida"/>
              <w:rPr>
                <w:rFonts w:hint="cs"/>
                <w:sz w:val="24"/>
                <w:szCs w:val="24"/>
              </w:rPr>
            </w:pPr>
            <w:r w:rsidRPr="00E77D3D">
              <w:rPr>
                <w:rFonts w:hint="cs"/>
                <w:sz w:val="24"/>
                <w:szCs w:val="24"/>
                <w:rtl/>
              </w:rPr>
              <w:t>مُراقِبة خدمات المواصلات السلكية واللاسلكية</w:t>
            </w:r>
          </w:p>
        </w:tc>
        <w:tc>
          <w:tcPr>
            <w:tcW w:w="927" w:type="dxa"/>
            <w:shd w:val="clear" w:color="auto" w:fill="auto"/>
            <w:vAlign w:val="bottom"/>
          </w:tcPr>
          <w:p w:rsidR="006E7046" w:rsidRPr="00353EE8" w:rsidRDefault="006E7046" w:rsidP="006E7046">
            <w:pPr>
              <w:bidi w:val="0"/>
              <w:jc w:val="right"/>
              <w:rPr>
                <w:sz w:val="24"/>
                <w:szCs w:val="24"/>
              </w:rPr>
            </w:pPr>
            <w:r w:rsidRPr="00353EE8">
              <w:rPr>
                <w:sz w:val="24"/>
                <w:szCs w:val="24"/>
                <w:rtl/>
              </w:rPr>
              <w:t>14</w:t>
            </w:r>
          </w:p>
        </w:tc>
        <w:tc>
          <w:tcPr>
            <w:tcW w:w="1133" w:type="dxa"/>
            <w:shd w:val="clear" w:color="auto" w:fill="auto"/>
            <w:vAlign w:val="bottom"/>
          </w:tcPr>
          <w:p w:rsidR="006E7046" w:rsidRPr="00353EE8" w:rsidRDefault="006E7046" w:rsidP="006E7046">
            <w:pPr>
              <w:bidi w:val="0"/>
              <w:jc w:val="right"/>
              <w:rPr>
                <w:sz w:val="24"/>
                <w:szCs w:val="24"/>
              </w:rPr>
            </w:pPr>
            <w:r w:rsidRPr="00353EE8">
              <w:rPr>
                <w:sz w:val="24"/>
                <w:szCs w:val="24"/>
                <w:rtl/>
              </w:rPr>
              <w:t>2</w:t>
            </w:r>
            <w:r w:rsidRPr="00353EE8">
              <w:rPr>
                <w:sz w:val="24"/>
                <w:szCs w:val="24"/>
              </w:rPr>
              <w:t xml:space="preserve"> </w:t>
            </w:r>
            <w:r w:rsidRPr="00353EE8">
              <w:rPr>
                <w:sz w:val="24"/>
                <w:szCs w:val="24"/>
                <w:rtl/>
              </w:rPr>
              <w:t>298</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2</w:t>
            </w:r>
            <w:r w:rsidRPr="00353EE8">
              <w:rPr>
                <w:sz w:val="24"/>
                <w:szCs w:val="24"/>
              </w:rPr>
              <w:t xml:space="preserve"> </w:t>
            </w:r>
            <w:r w:rsidRPr="00353EE8">
              <w:rPr>
                <w:sz w:val="24"/>
                <w:szCs w:val="24"/>
                <w:rtl/>
              </w:rPr>
              <w:t>047</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2</w:t>
            </w:r>
            <w:r w:rsidRPr="00353EE8">
              <w:rPr>
                <w:sz w:val="24"/>
                <w:szCs w:val="24"/>
              </w:rPr>
              <w:t xml:space="preserve"> </w:t>
            </w:r>
            <w:r w:rsidRPr="00353EE8">
              <w:rPr>
                <w:sz w:val="24"/>
                <w:szCs w:val="24"/>
                <w:rtl/>
              </w:rPr>
              <w:t>543</w:t>
            </w:r>
          </w:p>
        </w:tc>
        <w:tc>
          <w:tcPr>
            <w:tcW w:w="1029" w:type="dxa"/>
            <w:shd w:val="clear" w:color="auto" w:fill="auto"/>
            <w:vAlign w:val="bottom"/>
          </w:tcPr>
          <w:p w:rsidR="006E7046" w:rsidRPr="00353EE8" w:rsidRDefault="006E7046" w:rsidP="006E7046">
            <w:pPr>
              <w:bidi w:val="0"/>
              <w:jc w:val="right"/>
              <w:rPr>
                <w:sz w:val="24"/>
                <w:szCs w:val="24"/>
              </w:rPr>
            </w:pPr>
            <w:r w:rsidRPr="00353EE8">
              <w:rPr>
                <w:sz w:val="24"/>
                <w:szCs w:val="24"/>
                <w:rtl/>
              </w:rPr>
              <w:t>2</w:t>
            </w:r>
            <w:r w:rsidRPr="00353EE8">
              <w:rPr>
                <w:sz w:val="24"/>
                <w:szCs w:val="24"/>
              </w:rPr>
              <w:t xml:space="preserve"> </w:t>
            </w:r>
            <w:r w:rsidRPr="00353EE8">
              <w:rPr>
                <w:sz w:val="24"/>
                <w:szCs w:val="24"/>
                <w:rtl/>
              </w:rPr>
              <w:t>245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C5BA5" w:rsidRDefault="006E7046" w:rsidP="006E7046">
            <w:pPr>
              <w:spacing w:before="40" w:after="80" w:line="220" w:lineRule="exact"/>
              <w:jc w:val="left"/>
              <w:rPr>
                <w:sz w:val="24"/>
                <w:szCs w:val="24"/>
              </w:rPr>
            </w:pPr>
            <w:r w:rsidRPr="00EC5BA5">
              <w:rPr>
                <w:sz w:val="24"/>
                <w:szCs w:val="24"/>
                <w:rtl/>
              </w:rPr>
              <w:t>31232</w:t>
            </w:r>
          </w:p>
        </w:tc>
        <w:tc>
          <w:tcPr>
            <w:tcW w:w="3399" w:type="dxa"/>
            <w:shd w:val="clear" w:color="auto" w:fill="auto"/>
          </w:tcPr>
          <w:p w:rsidR="006E7046" w:rsidRPr="00E77D3D" w:rsidRDefault="006E7046" w:rsidP="006E7046">
            <w:pPr>
              <w:spacing w:before="40" w:after="80" w:line="240" w:lineRule="exact"/>
              <w:ind w:right="144"/>
              <w:jc w:val="lowKashida"/>
              <w:rPr>
                <w:rFonts w:hint="cs"/>
                <w:sz w:val="24"/>
                <w:szCs w:val="24"/>
                <w:rtl/>
              </w:rPr>
            </w:pPr>
            <w:r w:rsidRPr="00E77D3D">
              <w:rPr>
                <w:rFonts w:hint="cs"/>
                <w:sz w:val="24"/>
                <w:szCs w:val="24"/>
                <w:rtl/>
              </w:rPr>
              <w:t>موظفة تقنية في المواصلات السلكية واللاسلكية</w:t>
            </w:r>
          </w:p>
        </w:tc>
        <w:tc>
          <w:tcPr>
            <w:tcW w:w="927" w:type="dxa"/>
            <w:shd w:val="clear" w:color="auto" w:fill="auto"/>
            <w:vAlign w:val="bottom"/>
          </w:tcPr>
          <w:p w:rsidR="006E7046" w:rsidRPr="00353EE8" w:rsidRDefault="006E7046" w:rsidP="006E7046">
            <w:pPr>
              <w:bidi w:val="0"/>
              <w:jc w:val="right"/>
              <w:rPr>
                <w:sz w:val="24"/>
                <w:szCs w:val="24"/>
              </w:rPr>
            </w:pPr>
            <w:r w:rsidRPr="00353EE8">
              <w:rPr>
                <w:sz w:val="24"/>
                <w:szCs w:val="24"/>
                <w:rtl/>
              </w:rPr>
              <w:t>321</w:t>
            </w:r>
          </w:p>
        </w:tc>
        <w:tc>
          <w:tcPr>
            <w:tcW w:w="1133" w:type="dxa"/>
            <w:shd w:val="clear" w:color="auto" w:fill="auto"/>
            <w:vAlign w:val="bottom"/>
          </w:tcPr>
          <w:p w:rsidR="006E7046" w:rsidRPr="00353EE8" w:rsidRDefault="006E7046" w:rsidP="006E7046">
            <w:pPr>
              <w:bidi w:val="0"/>
              <w:jc w:val="right"/>
              <w:rPr>
                <w:sz w:val="24"/>
                <w:szCs w:val="24"/>
              </w:rPr>
            </w:pPr>
            <w:r w:rsidRPr="00353EE8">
              <w:rPr>
                <w:sz w:val="24"/>
                <w:szCs w:val="24"/>
                <w:rtl/>
              </w:rPr>
              <w:t>2</w:t>
            </w:r>
            <w:r w:rsidRPr="00353EE8">
              <w:rPr>
                <w:sz w:val="24"/>
                <w:szCs w:val="24"/>
              </w:rPr>
              <w:t xml:space="preserve"> </w:t>
            </w:r>
            <w:r w:rsidRPr="00353EE8">
              <w:rPr>
                <w:sz w:val="24"/>
                <w:szCs w:val="24"/>
                <w:rtl/>
              </w:rPr>
              <w:t>077</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2</w:t>
            </w:r>
            <w:r w:rsidRPr="00353EE8">
              <w:rPr>
                <w:sz w:val="24"/>
                <w:szCs w:val="24"/>
              </w:rPr>
              <w:t xml:space="preserve"> </w:t>
            </w:r>
            <w:r w:rsidRPr="00353EE8">
              <w:rPr>
                <w:sz w:val="24"/>
                <w:szCs w:val="24"/>
                <w:rtl/>
              </w:rPr>
              <w:t>100</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2</w:t>
            </w:r>
            <w:r w:rsidRPr="00353EE8">
              <w:rPr>
                <w:sz w:val="24"/>
                <w:szCs w:val="24"/>
              </w:rPr>
              <w:t xml:space="preserve"> </w:t>
            </w:r>
            <w:r w:rsidRPr="00353EE8">
              <w:rPr>
                <w:sz w:val="24"/>
                <w:szCs w:val="24"/>
                <w:rtl/>
              </w:rPr>
              <w:t>216</w:t>
            </w:r>
          </w:p>
        </w:tc>
        <w:tc>
          <w:tcPr>
            <w:tcW w:w="1029" w:type="dxa"/>
            <w:shd w:val="clear" w:color="auto" w:fill="auto"/>
            <w:vAlign w:val="bottom"/>
          </w:tcPr>
          <w:p w:rsidR="006E7046" w:rsidRPr="00353EE8" w:rsidRDefault="006E7046" w:rsidP="006E7046">
            <w:pPr>
              <w:bidi w:val="0"/>
              <w:jc w:val="right"/>
              <w:rPr>
                <w:sz w:val="24"/>
                <w:szCs w:val="24"/>
              </w:rPr>
            </w:pPr>
            <w:r w:rsidRPr="00353EE8">
              <w:rPr>
                <w:sz w:val="24"/>
                <w:szCs w:val="24"/>
                <w:rtl/>
              </w:rPr>
              <w:t>2</w:t>
            </w:r>
            <w:r w:rsidRPr="00353EE8">
              <w:rPr>
                <w:sz w:val="24"/>
                <w:szCs w:val="24"/>
              </w:rPr>
              <w:t xml:space="preserve"> </w:t>
            </w:r>
            <w:r w:rsidRPr="00353EE8">
              <w:rPr>
                <w:sz w:val="24"/>
                <w:szCs w:val="24"/>
                <w:rtl/>
              </w:rPr>
              <w:t>203</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C5BA5" w:rsidRDefault="006E7046" w:rsidP="006E7046">
            <w:pPr>
              <w:spacing w:before="40" w:after="80" w:line="220" w:lineRule="exact"/>
              <w:jc w:val="left"/>
              <w:rPr>
                <w:sz w:val="24"/>
                <w:szCs w:val="24"/>
              </w:rPr>
            </w:pPr>
            <w:r w:rsidRPr="00EC5BA5">
              <w:rPr>
                <w:sz w:val="24"/>
                <w:szCs w:val="24"/>
                <w:rtl/>
              </w:rPr>
              <w:t>39223</w:t>
            </w:r>
          </w:p>
        </w:tc>
        <w:tc>
          <w:tcPr>
            <w:tcW w:w="3399" w:type="dxa"/>
            <w:shd w:val="clear" w:color="auto" w:fill="auto"/>
          </w:tcPr>
          <w:p w:rsidR="006E7046" w:rsidRPr="00E77D3D" w:rsidRDefault="006E7046" w:rsidP="006E7046">
            <w:pPr>
              <w:spacing w:before="40" w:after="80" w:line="240" w:lineRule="exact"/>
              <w:ind w:right="144"/>
              <w:jc w:val="lowKashida"/>
              <w:rPr>
                <w:rFonts w:hint="cs"/>
                <w:sz w:val="24"/>
                <w:szCs w:val="24"/>
              </w:rPr>
            </w:pPr>
            <w:r w:rsidRPr="00E77D3D">
              <w:rPr>
                <w:rFonts w:hint="cs"/>
                <w:sz w:val="24"/>
                <w:szCs w:val="24"/>
                <w:rtl/>
              </w:rPr>
              <w:t>مسؤولة عن التدريب</w:t>
            </w:r>
          </w:p>
        </w:tc>
        <w:tc>
          <w:tcPr>
            <w:tcW w:w="927" w:type="dxa"/>
            <w:shd w:val="clear" w:color="auto" w:fill="auto"/>
            <w:vAlign w:val="bottom"/>
          </w:tcPr>
          <w:p w:rsidR="006E7046" w:rsidRPr="00353EE8" w:rsidRDefault="006E7046" w:rsidP="006E7046">
            <w:pPr>
              <w:bidi w:val="0"/>
              <w:jc w:val="right"/>
              <w:rPr>
                <w:sz w:val="24"/>
                <w:szCs w:val="24"/>
              </w:rPr>
            </w:pPr>
            <w:r w:rsidRPr="00353EE8">
              <w:rPr>
                <w:sz w:val="24"/>
                <w:szCs w:val="24"/>
                <w:rtl/>
              </w:rPr>
              <w:t>127</w:t>
            </w:r>
          </w:p>
        </w:tc>
        <w:tc>
          <w:tcPr>
            <w:tcW w:w="1133" w:type="dxa"/>
            <w:shd w:val="clear" w:color="auto" w:fill="auto"/>
            <w:vAlign w:val="bottom"/>
          </w:tcPr>
          <w:p w:rsidR="006E7046" w:rsidRPr="00353EE8" w:rsidRDefault="006E7046" w:rsidP="006E7046">
            <w:pPr>
              <w:bidi w:val="0"/>
              <w:jc w:val="right"/>
              <w:rPr>
                <w:sz w:val="24"/>
                <w:szCs w:val="24"/>
              </w:rPr>
            </w:pPr>
            <w:r w:rsidRPr="00353EE8">
              <w:rPr>
                <w:sz w:val="24"/>
                <w:szCs w:val="24"/>
                <w:rtl/>
              </w:rPr>
              <w:t>2</w:t>
            </w:r>
            <w:r w:rsidRPr="00353EE8">
              <w:rPr>
                <w:sz w:val="24"/>
                <w:szCs w:val="24"/>
              </w:rPr>
              <w:t xml:space="preserve"> </w:t>
            </w:r>
            <w:r w:rsidRPr="00353EE8">
              <w:rPr>
                <w:sz w:val="24"/>
                <w:szCs w:val="24"/>
                <w:rtl/>
              </w:rPr>
              <w:t>801</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2</w:t>
            </w:r>
            <w:r w:rsidRPr="00353EE8">
              <w:rPr>
                <w:sz w:val="24"/>
                <w:szCs w:val="24"/>
              </w:rPr>
              <w:t xml:space="preserve"> </w:t>
            </w:r>
            <w:r w:rsidRPr="00353EE8">
              <w:rPr>
                <w:sz w:val="24"/>
                <w:szCs w:val="24"/>
                <w:rtl/>
              </w:rPr>
              <w:t>674</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2</w:t>
            </w:r>
            <w:r w:rsidRPr="00353EE8">
              <w:rPr>
                <w:sz w:val="24"/>
                <w:szCs w:val="24"/>
              </w:rPr>
              <w:t xml:space="preserve"> </w:t>
            </w:r>
            <w:r w:rsidRPr="00353EE8">
              <w:rPr>
                <w:sz w:val="24"/>
                <w:szCs w:val="24"/>
                <w:rtl/>
              </w:rPr>
              <w:t>951</w:t>
            </w:r>
          </w:p>
        </w:tc>
        <w:tc>
          <w:tcPr>
            <w:tcW w:w="1029" w:type="dxa"/>
            <w:shd w:val="clear" w:color="auto" w:fill="auto"/>
            <w:vAlign w:val="bottom"/>
          </w:tcPr>
          <w:p w:rsidR="006E7046" w:rsidRPr="00353EE8" w:rsidRDefault="006E7046" w:rsidP="006E7046">
            <w:pPr>
              <w:bidi w:val="0"/>
              <w:jc w:val="right"/>
              <w:rPr>
                <w:sz w:val="24"/>
                <w:szCs w:val="24"/>
              </w:rPr>
            </w:pPr>
            <w:r w:rsidRPr="00353EE8">
              <w:rPr>
                <w:sz w:val="24"/>
                <w:szCs w:val="24"/>
                <w:rtl/>
              </w:rPr>
              <w:t>2</w:t>
            </w:r>
            <w:r w:rsidRPr="00353EE8">
              <w:rPr>
                <w:sz w:val="24"/>
                <w:szCs w:val="24"/>
              </w:rPr>
              <w:t xml:space="preserve"> </w:t>
            </w:r>
            <w:r w:rsidRPr="00353EE8">
              <w:rPr>
                <w:sz w:val="24"/>
                <w:szCs w:val="24"/>
                <w:rtl/>
              </w:rPr>
              <w:t>795</w:t>
            </w:r>
          </w:p>
        </w:tc>
      </w:tr>
      <w:tr w:rsidR="006E7046" w:rsidRPr="00372BF5">
        <w:tblPrEx>
          <w:tblCellMar>
            <w:top w:w="0" w:type="dxa"/>
            <w:bottom w:w="0" w:type="dxa"/>
          </w:tblCellMar>
        </w:tblPrEx>
        <w:trPr>
          <w:cantSplit/>
          <w:trHeight w:val="193"/>
          <w:jc w:val="center"/>
        </w:trPr>
        <w:tc>
          <w:tcPr>
            <w:tcW w:w="1301" w:type="dxa"/>
            <w:shd w:val="clear" w:color="auto" w:fill="auto"/>
            <w:vAlign w:val="bottom"/>
          </w:tcPr>
          <w:p w:rsidR="006E7046" w:rsidRPr="00ED10AA" w:rsidRDefault="006E7046" w:rsidP="006E7046">
            <w:pPr>
              <w:spacing w:line="20" w:lineRule="exact"/>
              <w:rPr>
                <w:rFonts w:hint="cs"/>
                <w:sz w:val="24"/>
                <w:szCs w:val="24"/>
              </w:rPr>
            </w:pPr>
          </w:p>
        </w:tc>
        <w:tc>
          <w:tcPr>
            <w:tcW w:w="3399" w:type="dxa"/>
            <w:shd w:val="clear" w:color="auto" w:fill="auto"/>
            <w:vAlign w:val="bottom"/>
          </w:tcPr>
          <w:p w:rsidR="006E7046" w:rsidRPr="000D5847" w:rsidRDefault="006E7046" w:rsidP="006E7046">
            <w:pPr>
              <w:spacing w:line="20" w:lineRule="exact"/>
              <w:ind w:right="144"/>
              <w:jc w:val="lowKashida"/>
              <w:rPr>
                <w:rFonts w:hint="cs"/>
                <w:sz w:val="16"/>
                <w:szCs w:val="24"/>
              </w:rPr>
            </w:pPr>
          </w:p>
        </w:tc>
        <w:tc>
          <w:tcPr>
            <w:tcW w:w="927"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133"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30"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30"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29" w:type="dxa"/>
            <w:shd w:val="clear" w:color="auto" w:fill="auto"/>
            <w:vAlign w:val="bottom"/>
          </w:tcPr>
          <w:p w:rsidR="006E7046" w:rsidRPr="000D5847" w:rsidRDefault="006E7046" w:rsidP="006E7046">
            <w:pPr>
              <w:bidi w:val="0"/>
              <w:spacing w:line="20" w:lineRule="exact"/>
              <w:ind w:right="144"/>
              <w:jc w:val="lowKashida"/>
              <w:rPr>
                <w:sz w:val="16"/>
                <w:szCs w:val="24"/>
              </w:rPr>
            </w:pPr>
          </w:p>
        </w:tc>
      </w:tr>
      <w:tr w:rsidR="006E7046" w:rsidRPr="00647404">
        <w:tblPrEx>
          <w:tblCellMar>
            <w:top w:w="0" w:type="dxa"/>
            <w:bottom w:w="0" w:type="dxa"/>
          </w:tblCellMar>
        </w:tblPrEx>
        <w:trPr>
          <w:cantSplit/>
          <w:jc w:val="center"/>
        </w:trPr>
        <w:tc>
          <w:tcPr>
            <w:tcW w:w="1301" w:type="dxa"/>
            <w:shd w:val="clear" w:color="auto" w:fill="auto"/>
            <w:vAlign w:val="center"/>
          </w:tcPr>
          <w:p w:rsidR="006E7046" w:rsidRPr="00647404" w:rsidRDefault="006E7046" w:rsidP="006E7046">
            <w:pPr>
              <w:spacing w:after="80" w:line="220" w:lineRule="exact"/>
              <w:jc w:val="left"/>
              <w:rPr>
                <w:rFonts w:hint="cs"/>
                <w:b/>
                <w:bCs/>
                <w:sz w:val="24"/>
                <w:szCs w:val="24"/>
                <w:rtl/>
              </w:rPr>
            </w:pPr>
            <w:r w:rsidRPr="00647404">
              <w:rPr>
                <w:rFonts w:hint="cs"/>
                <w:b/>
                <w:bCs/>
                <w:sz w:val="24"/>
                <w:szCs w:val="24"/>
                <w:rtl/>
              </w:rPr>
              <w:t>4</w:t>
            </w:r>
          </w:p>
        </w:tc>
        <w:tc>
          <w:tcPr>
            <w:tcW w:w="3399" w:type="dxa"/>
            <w:shd w:val="clear" w:color="auto" w:fill="auto"/>
            <w:vAlign w:val="center"/>
          </w:tcPr>
          <w:p w:rsidR="006E7046" w:rsidRPr="00647404" w:rsidRDefault="006E7046" w:rsidP="006E7046">
            <w:pPr>
              <w:spacing w:before="40" w:after="80" w:line="240" w:lineRule="exact"/>
              <w:ind w:right="144"/>
              <w:jc w:val="left"/>
              <w:rPr>
                <w:rFonts w:hint="cs"/>
                <w:b/>
                <w:bCs/>
                <w:sz w:val="24"/>
                <w:szCs w:val="24"/>
              </w:rPr>
            </w:pPr>
            <w:r w:rsidRPr="00647404">
              <w:rPr>
                <w:rFonts w:hint="cs"/>
                <w:b/>
                <w:bCs/>
                <w:sz w:val="24"/>
                <w:szCs w:val="24"/>
                <w:rtl/>
              </w:rPr>
              <w:t>موظفات مكاتب</w:t>
            </w:r>
          </w:p>
        </w:tc>
        <w:tc>
          <w:tcPr>
            <w:tcW w:w="927" w:type="dxa"/>
            <w:shd w:val="clear" w:color="auto" w:fill="auto"/>
          </w:tcPr>
          <w:p w:rsidR="006E7046" w:rsidRPr="00647404" w:rsidRDefault="006E7046" w:rsidP="006E7046">
            <w:pPr>
              <w:bidi w:val="0"/>
              <w:jc w:val="right"/>
              <w:rPr>
                <w:b/>
                <w:bCs/>
                <w:sz w:val="24"/>
                <w:szCs w:val="24"/>
              </w:rPr>
            </w:pPr>
            <w:r w:rsidRPr="00647404">
              <w:rPr>
                <w:b/>
                <w:bCs/>
                <w:sz w:val="24"/>
                <w:szCs w:val="24"/>
                <w:rtl/>
              </w:rPr>
              <w:t>25</w:t>
            </w:r>
            <w:r w:rsidRPr="00647404">
              <w:rPr>
                <w:b/>
                <w:bCs/>
                <w:sz w:val="24"/>
                <w:szCs w:val="24"/>
              </w:rPr>
              <w:t xml:space="preserve"> </w:t>
            </w:r>
            <w:r w:rsidRPr="00647404">
              <w:rPr>
                <w:b/>
                <w:bCs/>
                <w:sz w:val="24"/>
                <w:szCs w:val="24"/>
                <w:rtl/>
              </w:rPr>
              <w:t>432</w:t>
            </w:r>
          </w:p>
        </w:tc>
        <w:tc>
          <w:tcPr>
            <w:tcW w:w="1133" w:type="dxa"/>
            <w:shd w:val="clear" w:color="auto" w:fill="auto"/>
          </w:tcPr>
          <w:p w:rsidR="006E7046" w:rsidRPr="00647404" w:rsidRDefault="006E7046" w:rsidP="006E7046">
            <w:pPr>
              <w:bidi w:val="0"/>
              <w:jc w:val="right"/>
              <w:rPr>
                <w:b/>
                <w:bCs/>
                <w:sz w:val="24"/>
                <w:szCs w:val="24"/>
              </w:rPr>
            </w:pPr>
            <w:r w:rsidRPr="00647404">
              <w:rPr>
                <w:b/>
                <w:bCs/>
                <w:sz w:val="24"/>
                <w:szCs w:val="24"/>
                <w:rtl/>
              </w:rPr>
              <w:t>1</w:t>
            </w:r>
            <w:r w:rsidRPr="00647404">
              <w:rPr>
                <w:b/>
                <w:bCs/>
                <w:sz w:val="24"/>
                <w:szCs w:val="24"/>
              </w:rPr>
              <w:t xml:space="preserve"> </w:t>
            </w:r>
            <w:r w:rsidRPr="00647404">
              <w:rPr>
                <w:b/>
                <w:bCs/>
                <w:sz w:val="24"/>
                <w:szCs w:val="24"/>
                <w:rtl/>
              </w:rPr>
              <w:t>718</w:t>
            </w:r>
          </w:p>
        </w:tc>
        <w:tc>
          <w:tcPr>
            <w:tcW w:w="1030" w:type="dxa"/>
            <w:shd w:val="clear" w:color="auto" w:fill="auto"/>
          </w:tcPr>
          <w:p w:rsidR="006E7046" w:rsidRPr="00647404" w:rsidRDefault="006E7046" w:rsidP="006E7046">
            <w:pPr>
              <w:bidi w:val="0"/>
              <w:jc w:val="right"/>
              <w:rPr>
                <w:b/>
                <w:bCs/>
                <w:sz w:val="24"/>
                <w:szCs w:val="24"/>
              </w:rPr>
            </w:pPr>
            <w:r w:rsidRPr="00647404">
              <w:rPr>
                <w:b/>
                <w:bCs/>
                <w:sz w:val="24"/>
                <w:szCs w:val="24"/>
                <w:rtl/>
              </w:rPr>
              <w:t>1</w:t>
            </w:r>
            <w:r w:rsidRPr="00647404">
              <w:rPr>
                <w:b/>
                <w:bCs/>
                <w:sz w:val="24"/>
                <w:szCs w:val="24"/>
              </w:rPr>
              <w:t xml:space="preserve"> </w:t>
            </w:r>
            <w:r w:rsidRPr="00647404">
              <w:rPr>
                <w:b/>
                <w:bCs/>
                <w:sz w:val="24"/>
                <w:szCs w:val="24"/>
                <w:rtl/>
              </w:rPr>
              <w:t>645</w:t>
            </w:r>
          </w:p>
        </w:tc>
        <w:tc>
          <w:tcPr>
            <w:tcW w:w="1030" w:type="dxa"/>
            <w:shd w:val="clear" w:color="auto" w:fill="auto"/>
          </w:tcPr>
          <w:p w:rsidR="006E7046" w:rsidRPr="00647404" w:rsidRDefault="006E7046" w:rsidP="006E7046">
            <w:pPr>
              <w:bidi w:val="0"/>
              <w:jc w:val="right"/>
              <w:rPr>
                <w:b/>
                <w:bCs/>
                <w:sz w:val="24"/>
                <w:szCs w:val="24"/>
              </w:rPr>
            </w:pPr>
            <w:r w:rsidRPr="00647404">
              <w:rPr>
                <w:b/>
                <w:bCs/>
                <w:sz w:val="24"/>
                <w:szCs w:val="24"/>
                <w:rtl/>
              </w:rPr>
              <w:t>1</w:t>
            </w:r>
            <w:r w:rsidRPr="00647404">
              <w:rPr>
                <w:b/>
                <w:bCs/>
                <w:sz w:val="24"/>
                <w:szCs w:val="24"/>
              </w:rPr>
              <w:t xml:space="preserve"> </w:t>
            </w:r>
            <w:r w:rsidRPr="00647404">
              <w:rPr>
                <w:b/>
                <w:bCs/>
                <w:sz w:val="24"/>
                <w:szCs w:val="24"/>
                <w:rtl/>
              </w:rPr>
              <w:t>872</w:t>
            </w:r>
          </w:p>
        </w:tc>
        <w:tc>
          <w:tcPr>
            <w:tcW w:w="1029" w:type="dxa"/>
            <w:shd w:val="clear" w:color="auto" w:fill="auto"/>
            <w:vAlign w:val="bottom"/>
          </w:tcPr>
          <w:p w:rsidR="006E7046" w:rsidRPr="00647404" w:rsidRDefault="006E7046" w:rsidP="006E7046">
            <w:pPr>
              <w:bidi w:val="0"/>
              <w:jc w:val="right"/>
              <w:rPr>
                <w:b/>
                <w:bCs/>
                <w:sz w:val="24"/>
                <w:szCs w:val="24"/>
              </w:rPr>
            </w:pPr>
            <w:r w:rsidRPr="00647404">
              <w:rPr>
                <w:b/>
                <w:bCs/>
                <w:sz w:val="24"/>
                <w:szCs w:val="24"/>
                <w:rtl/>
              </w:rPr>
              <w:t>1</w:t>
            </w:r>
            <w:r w:rsidRPr="00647404">
              <w:rPr>
                <w:b/>
                <w:bCs/>
                <w:sz w:val="24"/>
                <w:szCs w:val="24"/>
              </w:rPr>
              <w:t xml:space="preserve"> </w:t>
            </w:r>
            <w:r w:rsidRPr="00647404">
              <w:rPr>
                <w:b/>
                <w:bCs/>
                <w:sz w:val="24"/>
                <w:szCs w:val="24"/>
                <w:rtl/>
              </w:rPr>
              <w:t>786</w:t>
            </w:r>
          </w:p>
        </w:tc>
      </w:tr>
      <w:tr w:rsidR="006E7046" w:rsidRPr="00372BF5">
        <w:tblPrEx>
          <w:tblCellMar>
            <w:top w:w="0" w:type="dxa"/>
            <w:bottom w:w="0" w:type="dxa"/>
          </w:tblCellMar>
        </w:tblPrEx>
        <w:trPr>
          <w:cantSplit/>
          <w:trHeight w:val="193"/>
          <w:jc w:val="center"/>
        </w:trPr>
        <w:tc>
          <w:tcPr>
            <w:tcW w:w="1301" w:type="dxa"/>
            <w:shd w:val="clear" w:color="auto" w:fill="auto"/>
            <w:vAlign w:val="bottom"/>
          </w:tcPr>
          <w:p w:rsidR="006E7046" w:rsidRPr="00ED10AA" w:rsidRDefault="006E7046" w:rsidP="006E7046">
            <w:pPr>
              <w:spacing w:line="20" w:lineRule="exact"/>
              <w:rPr>
                <w:rFonts w:hint="cs"/>
                <w:sz w:val="24"/>
                <w:szCs w:val="24"/>
              </w:rPr>
            </w:pPr>
          </w:p>
        </w:tc>
        <w:tc>
          <w:tcPr>
            <w:tcW w:w="3399" w:type="dxa"/>
            <w:shd w:val="clear" w:color="auto" w:fill="auto"/>
            <w:vAlign w:val="bottom"/>
          </w:tcPr>
          <w:p w:rsidR="006E7046" w:rsidRPr="000D5847" w:rsidRDefault="006E7046" w:rsidP="006E7046">
            <w:pPr>
              <w:spacing w:line="20" w:lineRule="exact"/>
              <w:ind w:right="144"/>
              <w:jc w:val="lowKashida"/>
              <w:rPr>
                <w:rFonts w:hint="cs"/>
                <w:sz w:val="16"/>
                <w:szCs w:val="24"/>
              </w:rPr>
            </w:pPr>
          </w:p>
        </w:tc>
        <w:tc>
          <w:tcPr>
            <w:tcW w:w="927"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133"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30"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30"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29" w:type="dxa"/>
            <w:shd w:val="clear" w:color="auto" w:fill="auto"/>
            <w:vAlign w:val="bottom"/>
          </w:tcPr>
          <w:p w:rsidR="006E7046" w:rsidRPr="000D5847" w:rsidRDefault="006E7046" w:rsidP="006E7046">
            <w:pPr>
              <w:bidi w:val="0"/>
              <w:spacing w:line="20" w:lineRule="exact"/>
              <w:ind w:right="144"/>
              <w:jc w:val="lowKashida"/>
              <w:rPr>
                <w:sz w:val="16"/>
                <w:szCs w:val="24"/>
              </w:rPr>
            </w:pP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C5BA5" w:rsidRDefault="006E7046" w:rsidP="006E7046">
            <w:pPr>
              <w:rPr>
                <w:sz w:val="24"/>
                <w:szCs w:val="24"/>
              </w:rPr>
            </w:pPr>
            <w:r w:rsidRPr="00EC5BA5">
              <w:rPr>
                <w:sz w:val="24"/>
                <w:szCs w:val="24"/>
                <w:rtl/>
              </w:rPr>
              <w:t>42224</w:t>
            </w:r>
          </w:p>
        </w:tc>
        <w:tc>
          <w:tcPr>
            <w:tcW w:w="3399" w:type="dxa"/>
            <w:shd w:val="clear" w:color="auto" w:fill="auto"/>
          </w:tcPr>
          <w:p w:rsidR="006E7046" w:rsidRPr="00E77D3D" w:rsidRDefault="006E7046" w:rsidP="006E7046">
            <w:pPr>
              <w:spacing w:before="40" w:after="80" w:line="240" w:lineRule="exact"/>
              <w:ind w:right="144"/>
              <w:jc w:val="lowKashida"/>
              <w:rPr>
                <w:rFonts w:hint="cs"/>
                <w:sz w:val="24"/>
                <w:szCs w:val="24"/>
              </w:rPr>
            </w:pPr>
            <w:r w:rsidRPr="00E77D3D">
              <w:rPr>
                <w:rFonts w:hint="cs"/>
                <w:sz w:val="24"/>
                <w:szCs w:val="24"/>
                <w:rtl/>
              </w:rPr>
              <w:t>موظفة/كاتبة استقبال في مطار</w:t>
            </w:r>
          </w:p>
        </w:tc>
        <w:tc>
          <w:tcPr>
            <w:tcW w:w="927" w:type="dxa"/>
            <w:shd w:val="clear" w:color="auto" w:fill="auto"/>
            <w:vAlign w:val="bottom"/>
          </w:tcPr>
          <w:p w:rsidR="006E7046" w:rsidRPr="00353EE8" w:rsidRDefault="006E7046" w:rsidP="006E7046">
            <w:pPr>
              <w:bidi w:val="0"/>
              <w:jc w:val="right"/>
              <w:rPr>
                <w:sz w:val="24"/>
                <w:szCs w:val="24"/>
              </w:rPr>
            </w:pPr>
            <w:r w:rsidRPr="00353EE8">
              <w:rPr>
                <w:sz w:val="24"/>
                <w:szCs w:val="24"/>
                <w:rtl/>
              </w:rPr>
              <w:t>765</w:t>
            </w:r>
          </w:p>
        </w:tc>
        <w:tc>
          <w:tcPr>
            <w:tcW w:w="1133"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406</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347</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814</w:t>
            </w:r>
          </w:p>
        </w:tc>
        <w:tc>
          <w:tcPr>
            <w:tcW w:w="1029"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746</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C5BA5" w:rsidRDefault="006E7046" w:rsidP="006E7046">
            <w:pPr>
              <w:spacing w:before="40" w:after="80" w:line="220" w:lineRule="exact"/>
              <w:jc w:val="left"/>
              <w:rPr>
                <w:sz w:val="24"/>
                <w:szCs w:val="24"/>
              </w:rPr>
            </w:pPr>
            <w:r w:rsidRPr="00EC5BA5">
              <w:rPr>
                <w:sz w:val="24"/>
                <w:szCs w:val="24"/>
                <w:rtl/>
              </w:rPr>
              <w:t>41303</w:t>
            </w:r>
          </w:p>
        </w:tc>
        <w:tc>
          <w:tcPr>
            <w:tcW w:w="3399" w:type="dxa"/>
            <w:shd w:val="clear" w:color="auto" w:fill="auto"/>
          </w:tcPr>
          <w:p w:rsidR="006E7046" w:rsidRPr="00E77D3D" w:rsidRDefault="006E7046" w:rsidP="006E7046">
            <w:pPr>
              <w:spacing w:before="40" w:after="80" w:line="240" w:lineRule="exact"/>
              <w:ind w:right="144"/>
              <w:jc w:val="lowKashida"/>
              <w:rPr>
                <w:rFonts w:hint="cs"/>
                <w:sz w:val="24"/>
                <w:szCs w:val="24"/>
              </w:rPr>
            </w:pPr>
            <w:r w:rsidRPr="00E77D3D">
              <w:rPr>
                <w:rFonts w:hint="cs"/>
                <w:sz w:val="24"/>
                <w:szCs w:val="24"/>
                <w:rtl/>
              </w:rPr>
              <w:t>كاتبة مراجعة حسابات</w:t>
            </w:r>
          </w:p>
        </w:tc>
        <w:tc>
          <w:tcPr>
            <w:tcW w:w="927" w:type="dxa"/>
            <w:shd w:val="clear" w:color="auto" w:fill="auto"/>
            <w:vAlign w:val="bottom"/>
          </w:tcPr>
          <w:p w:rsidR="006E7046" w:rsidRPr="00353EE8" w:rsidRDefault="006E7046" w:rsidP="006E7046">
            <w:pPr>
              <w:bidi w:val="0"/>
              <w:jc w:val="right"/>
              <w:rPr>
                <w:sz w:val="24"/>
                <w:szCs w:val="24"/>
              </w:rPr>
            </w:pPr>
            <w:r w:rsidRPr="00353EE8">
              <w:rPr>
                <w:sz w:val="24"/>
                <w:szCs w:val="24"/>
                <w:rtl/>
              </w:rPr>
              <w:t>74</w:t>
            </w:r>
          </w:p>
        </w:tc>
        <w:tc>
          <w:tcPr>
            <w:tcW w:w="1133"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512</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500</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594</w:t>
            </w:r>
          </w:p>
        </w:tc>
        <w:tc>
          <w:tcPr>
            <w:tcW w:w="1029"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549</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C5BA5" w:rsidRDefault="006E7046" w:rsidP="006E7046">
            <w:pPr>
              <w:spacing w:before="40" w:after="80" w:line="220" w:lineRule="exact"/>
              <w:jc w:val="left"/>
              <w:rPr>
                <w:sz w:val="24"/>
                <w:szCs w:val="24"/>
              </w:rPr>
            </w:pPr>
            <w:r w:rsidRPr="00EC5BA5">
              <w:rPr>
                <w:sz w:val="24"/>
                <w:szCs w:val="24"/>
                <w:rtl/>
              </w:rPr>
              <w:t>42121</w:t>
            </w:r>
          </w:p>
        </w:tc>
        <w:tc>
          <w:tcPr>
            <w:tcW w:w="3399" w:type="dxa"/>
            <w:shd w:val="clear" w:color="auto" w:fill="auto"/>
          </w:tcPr>
          <w:p w:rsidR="006E7046" w:rsidRPr="00E77D3D" w:rsidRDefault="006E7046" w:rsidP="006E7046">
            <w:pPr>
              <w:spacing w:before="40" w:after="80" w:line="240" w:lineRule="exact"/>
              <w:ind w:right="144"/>
              <w:jc w:val="lowKashida"/>
              <w:rPr>
                <w:rFonts w:hint="cs"/>
                <w:sz w:val="24"/>
                <w:szCs w:val="24"/>
              </w:rPr>
            </w:pPr>
            <w:r w:rsidRPr="00E77D3D">
              <w:rPr>
                <w:rFonts w:hint="cs"/>
                <w:sz w:val="24"/>
                <w:szCs w:val="24"/>
                <w:rtl/>
              </w:rPr>
              <w:t>صرّافة في مصرف</w:t>
            </w:r>
          </w:p>
        </w:tc>
        <w:tc>
          <w:tcPr>
            <w:tcW w:w="927" w:type="dxa"/>
            <w:shd w:val="clear" w:color="auto" w:fill="auto"/>
            <w:vAlign w:val="bottom"/>
          </w:tcPr>
          <w:p w:rsidR="006E7046" w:rsidRPr="00353EE8" w:rsidRDefault="006E7046" w:rsidP="006E7046">
            <w:pPr>
              <w:bidi w:val="0"/>
              <w:jc w:val="right"/>
              <w:rPr>
                <w:sz w:val="24"/>
                <w:szCs w:val="24"/>
              </w:rPr>
            </w:pPr>
            <w:r w:rsidRPr="00353EE8">
              <w:rPr>
                <w:sz w:val="24"/>
                <w:szCs w:val="24"/>
                <w:rtl/>
              </w:rPr>
              <w:t>76</w:t>
            </w:r>
          </w:p>
        </w:tc>
        <w:tc>
          <w:tcPr>
            <w:tcW w:w="1133"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591</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559</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880</w:t>
            </w:r>
          </w:p>
        </w:tc>
        <w:tc>
          <w:tcPr>
            <w:tcW w:w="1029"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803</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C5BA5" w:rsidRDefault="006E7046" w:rsidP="006E7046">
            <w:pPr>
              <w:spacing w:before="40" w:after="80" w:line="220" w:lineRule="exact"/>
              <w:jc w:val="left"/>
              <w:rPr>
                <w:sz w:val="24"/>
                <w:szCs w:val="24"/>
              </w:rPr>
            </w:pPr>
            <w:r w:rsidRPr="00EC5BA5">
              <w:rPr>
                <w:sz w:val="24"/>
                <w:szCs w:val="24"/>
                <w:rtl/>
              </w:rPr>
              <w:t>41305</w:t>
            </w:r>
          </w:p>
        </w:tc>
        <w:tc>
          <w:tcPr>
            <w:tcW w:w="3399" w:type="dxa"/>
            <w:shd w:val="clear" w:color="auto" w:fill="auto"/>
          </w:tcPr>
          <w:p w:rsidR="006E7046" w:rsidRPr="00E77D3D" w:rsidRDefault="006E7046" w:rsidP="006E7046">
            <w:pPr>
              <w:spacing w:before="40" w:after="80" w:line="240" w:lineRule="exact"/>
              <w:ind w:right="144"/>
              <w:jc w:val="lowKashida"/>
              <w:rPr>
                <w:rFonts w:hint="cs"/>
                <w:sz w:val="24"/>
                <w:szCs w:val="24"/>
              </w:rPr>
            </w:pPr>
            <w:r w:rsidRPr="00E77D3D">
              <w:rPr>
                <w:rFonts w:hint="cs"/>
                <w:sz w:val="24"/>
                <w:szCs w:val="24"/>
                <w:rtl/>
              </w:rPr>
              <w:t>مُجَهِّزة فواتير</w:t>
            </w:r>
          </w:p>
        </w:tc>
        <w:tc>
          <w:tcPr>
            <w:tcW w:w="927" w:type="dxa"/>
            <w:shd w:val="clear" w:color="auto" w:fill="auto"/>
            <w:vAlign w:val="bottom"/>
          </w:tcPr>
          <w:p w:rsidR="006E7046" w:rsidRPr="00353EE8" w:rsidRDefault="006E7046" w:rsidP="006E7046">
            <w:pPr>
              <w:bidi w:val="0"/>
              <w:jc w:val="right"/>
              <w:rPr>
                <w:sz w:val="24"/>
                <w:szCs w:val="24"/>
              </w:rPr>
            </w:pPr>
            <w:r w:rsidRPr="00353EE8">
              <w:rPr>
                <w:sz w:val="24"/>
                <w:szCs w:val="24"/>
                <w:rtl/>
              </w:rPr>
              <w:t>220</w:t>
            </w:r>
          </w:p>
        </w:tc>
        <w:tc>
          <w:tcPr>
            <w:tcW w:w="1133"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602</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549</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756</w:t>
            </w:r>
          </w:p>
        </w:tc>
        <w:tc>
          <w:tcPr>
            <w:tcW w:w="1029"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640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C5BA5" w:rsidRDefault="006E7046" w:rsidP="006E7046">
            <w:pPr>
              <w:spacing w:before="40" w:after="80" w:line="220" w:lineRule="exact"/>
              <w:jc w:val="left"/>
              <w:rPr>
                <w:sz w:val="24"/>
                <w:szCs w:val="24"/>
              </w:rPr>
            </w:pPr>
            <w:r w:rsidRPr="00EC5BA5">
              <w:rPr>
                <w:sz w:val="24"/>
                <w:szCs w:val="24"/>
                <w:rtl/>
              </w:rPr>
              <w:t>41301</w:t>
            </w:r>
          </w:p>
        </w:tc>
        <w:tc>
          <w:tcPr>
            <w:tcW w:w="3399" w:type="dxa"/>
            <w:shd w:val="clear" w:color="auto" w:fill="auto"/>
          </w:tcPr>
          <w:p w:rsidR="006E7046" w:rsidRPr="00E77D3D" w:rsidRDefault="006E7046" w:rsidP="006E7046">
            <w:pPr>
              <w:spacing w:before="40" w:after="80" w:line="240" w:lineRule="exact"/>
              <w:ind w:right="144"/>
              <w:jc w:val="lowKashida"/>
              <w:rPr>
                <w:rFonts w:hint="cs"/>
                <w:sz w:val="24"/>
                <w:szCs w:val="24"/>
                <w:rtl/>
              </w:rPr>
            </w:pPr>
            <w:r w:rsidRPr="00E77D3D">
              <w:rPr>
                <w:rFonts w:hint="cs"/>
                <w:sz w:val="24"/>
                <w:szCs w:val="24"/>
                <w:rtl/>
              </w:rPr>
              <w:t>ماسكة دفاتر</w:t>
            </w:r>
          </w:p>
        </w:tc>
        <w:tc>
          <w:tcPr>
            <w:tcW w:w="927" w:type="dxa"/>
            <w:shd w:val="clear" w:color="auto" w:fill="auto"/>
            <w:vAlign w:val="bottom"/>
          </w:tcPr>
          <w:p w:rsidR="006E7046" w:rsidRPr="00353EE8" w:rsidRDefault="006E7046" w:rsidP="006E7046">
            <w:pPr>
              <w:bidi w:val="0"/>
              <w:jc w:val="right"/>
              <w:rPr>
                <w:sz w:val="24"/>
                <w:szCs w:val="24"/>
              </w:rPr>
            </w:pPr>
            <w:r w:rsidRPr="00353EE8">
              <w:rPr>
                <w:sz w:val="24"/>
                <w:szCs w:val="24"/>
                <w:rtl/>
              </w:rPr>
              <w:t>22</w:t>
            </w:r>
          </w:p>
        </w:tc>
        <w:tc>
          <w:tcPr>
            <w:tcW w:w="1133"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864</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760</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899</w:t>
            </w:r>
          </w:p>
        </w:tc>
        <w:tc>
          <w:tcPr>
            <w:tcW w:w="1029"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851</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C5BA5" w:rsidRDefault="006E7046" w:rsidP="006E7046">
            <w:pPr>
              <w:spacing w:before="40" w:after="80" w:line="220" w:lineRule="exact"/>
              <w:jc w:val="left"/>
              <w:rPr>
                <w:sz w:val="24"/>
                <w:szCs w:val="24"/>
              </w:rPr>
            </w:pPr>
            <w:r w:rsidRPr="00EC5BA5">
              <w:rPr>
                <w:sz w:val="24"/>
                <w:szCs w:val="24"/>
                <w:rtl/>
              </w:rPr>
              <w:t>42111</w:t>
            </w:r>
          </w:p>
        </w:tc>
        <w:tc>
          <w:tcPr>
            <w:tcW w:w="3399" w:type="dxa"/>
            <w:shd w:val="clear" w:color="auto" w:fill="auto"/>
          </w:tcPr>
          <w:p w:rsidR="006E7046" w:rsidRPr="00E77D3D" w:rsidRDefault="006E7046" w:rsidP="006E7046">
            <w:pPr>
              <w:spacing w:before="40" w:after="80" w:line="240" w:lineRule="exact"/>
              <w:ind w:right="144"/>
              <w:jc w:val="lowKashida"/>
              <w:rPr>
                <w:rFonts w:hint="cs"/>
                <w:sz w:val="24"/>
                <w:szCs w:val="24"/>
              </w:rPr>
            </w:pPr>
            <w:r w:rsidRPr="00E77D3D">
              <w:rPr>
                <w:rFonts w:hint="cs"/>
                <w:sz w:val="24"/>
                <w:szCs w:val="24"/>
                <w:rtl/>
              </w:rPr>
              <w:t>أمينة صندوق</w:t>
            </w:r>
          </w:p>
        </w:tc>
        <w:tc>
          <w:tcPr>
            <w:tcW w:w="927"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207</w:t>
            </w:r>
          </w:p>
        </w:tc>
        <w:tc>
          <w:tcPr>
            <w:tcW w:w="1133"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074</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974</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226</w:t>
            </w:r>
          </w:p>
        </w:tc>
        <w:tc>
          <w:tcPr>
            <w:tcW w:w="1029"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109</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C5BA5" w:rsidRDefault="006E7046" w:rsidP="006E7046">
            <w:pPr>
              <w:spacing w:before="40" w:after="80" w:line="220" w:lineRule="exact"/>
              <w:jc w:val="left"/>
              <w:rPr>
                <w:sz w:val="24"/>
                <w:szCs w:val="24"/>
              </w:rPr>
            </w:pPr>
            <w:r w:rsidRPr="00EC5BA5">
              <w:rPr>
                <w:sz w:val="24"/>
                <w:szCs w:val="24"/>
                <w:rtl/>
              </w:rPr>
              <w:t>41000</w:t>
            </w:r>
          </w:p>
        </w:tc>
        <w:tc>
          <w:tcPr>
            <w:tcW w:w="3399" w:type="dxa"/>
            <w:shd w:val="clear" w:color="auto" w:fill="auto"/>
          </w:tcPr>
          <w:p w:rsidR="006E7046" w:rsidRPr="00E77D3D" w:rsidRDefault="006E7046" w:rsidP="006E7046">
            <w:pPr>
              <w:spacing w:before="40" w:after="80" w:line="240" w:lineRule="exact"/>
              <w:ind w:right="144"/>
              <w:jc w:val="lowKashida"/>
              <w:rPr>
                <w:rFonts w:hint="cs"/>
                <w:sz w:val="24"/>
                <w:szCs w:val="24"/>
              </w:rPr>
            </w:pPr>
            <w:r w:rsidRPr="00E77D3D">
              <w:rPr>
                <w:rFonts w:hint="cs"/>
                <w:sz w:val="24"/>
                <w:szCs w:val="24"/>
                <w:rtl/>
              </w:rPr>
              <w:t>مُراقِبة كتبة</w:t>
            </w:r>
          </w:p>
        </w:tc>
        <w:tc>
          <w:tcPr>
            <w:tcW w:w="927"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677</w:t>
            </w:r>
          </w:p>
        </w:tc>
        <w:tc>
          <w:tcPr>
            <w:tcW w:w="1133" w:type="dxa"/>
            <w:shd w:val="clear" w:color="auto" w:fill="auto"/>
            <w:vAlign w:val="bottom"/>
          </w:tcPr>
          <w:p w:rsidR="006E7046" w:rsidRPr="00353EE8" w:rsidRDefault="006E7046" w:rsidP="006E7046">
            <w:pPr>
              <w:bidi w:val="0"/>
              <w:jc w:val="right"/>
              <w:rPr>
                <w:sz w:val="24"/>
                <w:szCs w:val="24"/>
              </w:rPr>
            </w:pPr>
            <w:r w:rsidRPr="00353EE8">
              <w:rPr>
                <w:sz w:val="24"/>
                <w:szCs w:val="24"/>
                <w:rtl/>
              </w:rPr>
              <w:t>2</w:t>
            </w:r>
            <w:r w:rsidRPr="00353EE8">
              <w:rPr>
                <w:sz w:val="24"/>
                <w:szCs w:val="24"/>
              </w:rPr>
              <w:t xml:space="preserve"> </w:t>
            </w:r>
            <w:r w:rsidRPr="00353EE8">
              <w:rPr>
                <w:sz w:val="24"/>
                <w:szCs w:val="24"/>
                <w:rtl/>
              </w:rPr>
              <w:t>135</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947</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2</w:t>
            </w:r>
            <w:r w:rsidRPr="00353EE8">
              <w:rPr>
                <w:sz w:val="24"/>
                <w:szCs w:val="24"/>
              </w:rPr>
              <w:t xml:space="preserve"> </w:t>
            </w:r>
            <w:r w:rsidRPr="00353EE8">
              <w:rPr>
                <w:sz w:val="24"/>
                <w:szCs w:val="24"/>
                <w:rtl/>
              </w:rPr>
              <w:t>436</w:t>
            </w:r>
          </w:p>
        </w:tc>
        <w:tc>
          <w:tcPr>
            <w:tcW w:w="1029" w:type="dxa"/>
            <w:shd w:val="clear" w:color="auto" w:fill="auto"/>
            <w:vAlign w:val="bottom"/>
          </w:tcPr>
          <w:p w:rsidR="006E7046" w:rsidRPr="00353EE8" w:rsidRDefault="006E7046" w:rsidP="006E7046">
            <w:pPr>
              <w:bidi w:val="0"/>
              <w:jc w:val="right"/>
              <w:rPr>
                <w:sz w:val="24"/>
                <w:szCs w:val="24"/>
              </w:rPr>
            </w:pPr>
            <w:r w:rsidRPr="00353EE8">
              <w:rPr>
                <w:sz w:val="24"/>
                <w:szCs w:val="24"/>
                <w:rtl/>
              </w:rPr>
              <w:t>2</w:t>
            </w:r>
            <w:r w:rsidRPr="00353EE8">
              <w:rPr>
                <w:sz w:val="24"/>
                <w:szCs w:val="24"/>
              </w:rPr>
              <w:t xml:space="preserve"> </w:t>
            </w:r>
            <w:r w:rsidRPr="00353EE8">
              <w:rPr>
                <w:sz w:val="24"/>
                <w:szCs w:val="24"/>
                <w:rtl/>
              </w:rPr>
              <w:t>265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C5BA5" w:rsidRDefault="006E7046" w:rsidP="006E7046">
            <w:pPr>
              <w:spacing w:before="40" w:after="80" w:line="220" w:lineRule="exact"/>
              <w:jc w:val="left"/>
              <w:rPr>
                <w:sz w:val="24"/>
                <w:szCs w:val="24"/>
              </w:rPr>
            </w:pPr>
            <w:r w:rsidRPr="00EC5BA5">
              <w:rPr>
                <w:sz w:val="24"/>
                <w:szCs w:val="24"/>
                <w:rtl/>
              </w:rPr>
              <w:t>42225</w:t>
            </w:r>
          </w:p>
        </w:tc>
        <w:tc>
          <w:tcPr>
            <w:tcW w:w="3399" w:type="dxa"/>
            <w:shd w:val="clear" w:color="auto" w:fill="auto"/>
          </w:tcPr>
          <w:p w:rsidR="006E7046" w:rsidRPr="00E77D3D" w:rsidRDefault="006E7046" w:rsidP="006E7046">
            <w:pPr>
              <w:spacing w:before="40" w:after="80" w:line="240" w:lineRule="exact"/>
              <w:ind w:right="144"/>
              <w:jc w:val="lowKashida"/>
              <w:rPr>
                <w:rFonts w:hint="cs"/>
                <w:sz w:val="24"/>
                <w:szCs w:val="24"/>
              </w:rPr>
            </w:pPr>
            <w:r w:rsidRPr="00E77D3D">
              <w:rPr>
                <w:rFonts w:hint="cs"/>
                <w:sz w:val="24"/>
                <w:szCs w:val="24"/>
                <w:rtl/>
              </w:rPr>
              <w:t>كاتبة خدمات للزبائن</w:t>
            </w:r>
          </w:p>
        </w:tc>
        <w:tc>
          <w:tcPr>
            <w:tcW w:w="927" w:type="dxa"/>
            <w:shd w:val="clear" w:color="auto" w:fill="auto"/>
            <w:vAlign w:val="bottom"/>
          </w:tcPr>
          <w:p w:rsidR="006E7046" w:rsidRPr="00353EE8" w:rsidRDefault="006E7046" w:rsidP="006E7046">
            <w:pPr>
              <w:bidi w:val="0"/>
              <w:jc w:val="right"/>
              <w:rPr>
                <w:sz w:val="24"/>
                <w:szCs w:val="24"/>
              </w:rPr>
            </w:pPr>
            <w:r w:rsidRPr="00353EE8">
              <w:rPr>
                <w:sz w:val="24"/>
                <w:szCs w:val="24"/>
                <w:rtl/>
              </w:rPr>
              <w:t>2</w:t>
            </w:r>
            <w:r w:rsidRPr="00353EE8">
              <w:rPr>
                <w:sz w:val="24"/>
                <w:szCs w:val="24"/>
              </w:rPr>
              <w:t xml:space="preserve"> </w:t>
            </w:r>
            <w:r w:rsidRPr="00353EE8">
              <w:rPr>
                <w:sz w:val="24"/>
                <w:szCs w:val="24"/>
                <w:rtl/>
              </w:rPr>
              <w:t>423</w:t>
            </w:r>
          </w:p>
        </w:tc>
        <w:tc>
          <w:tcPr>
            <w:tcW w:w="1133"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653</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600</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864</w:t>
            </w:r>
          </w:p>
        </w:tc>
        <w:tc>
          <w:tcPr>
            <w:tcW w:w="1029"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787</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C5BA5" w:rsidRDefault="006E7046" w:rsidP="006E7046">
            <w:pPr>
              <w:spacing w:before="40" w:after="80" w:line="220" w:lineRule="exact"/>
              <w:jc w:val="left"/>
              <w:rPr>
                <w:sz w:val="24"/>
                <w:szCs w:val="24"/>
              </w:rPr>
            </w:pPr>
            <w:r w:rsidRPr="00EC5BA5">
              <w:rPr>
                <w:sz w:val="24"/>
                <w:szCs w:val="24"/>
                <w:rtl/>
              </w:rPr>
              <w:t>41130</w:t>
            </w:r>
          </w:p>
        </w:tc>
        <w:tc>
          <w:tcPr>
            <w:tcW w:w="3399" w:type="dxa"/>
            <w:shd w:val="clear" w:color="auto" w:fill="auto"/>
          </w:tcPr>
          <w:p w:rsidR="006E7046" w:rsidRPr="00E77D3D" w:rsidRDefault="006E7046" w:rsidP="006E7046">
            <w:pPr>
              <w:spacing w:before="40" w:after="80" w:line="240" w:lineRule="exact"/>
              <w:ind w:right="144"/>
              <w:jc w:val="lowKashida"/>
              <w:rPr>
                <w:rFonts w:hint="cs"/>
                <w:sz w:val="24"/>
                <w:szCs w:val="24"/>
              </w:rPr>
            </w:pPr>
            <w:r w:rsidRPr="00E77D3D">
              <w:rPr>
                <w:rFonts w:hint="cs"/>
                <w:sz w:val="24"/>
                <w:szCs w:val="24"/>
                <w:rtl/>
              </w:rPr>
              <w:t>مُقَيِّدة بيانات</w:t>
            </w:r>
          </w:p>
        </w:tc>
        <w:tc>
          <w:tcPr>
            <w:tcW w:w="927" w:type="dxa"/>
            <w:shd w:val="clear" w:color="auto" w:fill="auto"/>
            <w:vAlign w:val="bottom"/>
          </w:tcPr>
          <w:p w:rsidR="006E7046" w:rsidRPr="00353EE8" w:rsidRDefault="006E7046" w:rsidP="006E7046">
            <w:pPr>
              <w:bidi w:val="0"/>
              <w:jc w:val="right"/>
              <w:rPr>
                <w:sz w:val="24"/>
                <w:szCs w:val="24"/>
              </w:rPr>
            </w:pPr>
            <w:r w:rsidRPr="00353EE8">
              <w:rPr>
                <w:sz w:val="24"/>
                <w:szCs w:val="24"/>
                <w:rtl/>
              </w:rPr>
              <w:t>140</w:t>
            </w:r>
          </w:p>
        </w:tc>
        <w:tc>
          <w:tcPr>
            <w:tcW w:w="1133"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251</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221</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377</w:t>
            </w:r>
          </w:p>
        </w:tc>
        <w:tc>
          <w:tcPr>
            <w:tcW w:w="1029"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347</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C5BA5" w:rsidRDefault="006E7046" w:rsidP="006E7046">
            <w:pPr>
              <w:spacing w:before="40" w:after="80" w:line="220" w:lineRule="exact"/>
              <w:jc w:val="left"/>
              <w:rPr>
                <w:sz w:val="24"/>
                <w:szCs w:val="24"/>
              </w:rPr>
            </w:pPr>
            <w:r w:rsidRPr="00EC5BA5">
              <w:rPr>
                <w:sz w:val="24"/>
                <w:szCs w:val="24"/>
                <w:rtl/>
              </w:rPr>
              <w:t>41421</w:t>
            </w:r>
          </w:p>
        </w:tc>
        <w:tc>
          <w:tcPr>
            <w:tcW w:w="3399" w:type="dxa"/>
            <w:shd w:val="clear" w:color="auto" w:fill="auto"/>
          </w:tcPr>
          <w:p w:rsidR="006E7046" w:rsidRPr="00E77D3D" w:rsidRDefault="006E7046" w:rsidP="006E7046">
            <w:pPr>
              <w:spacing w:before="40" w:after="80" w:line="240" w:lineRule="exact"/>
              <w:ind w:right="144"/>
              <w:jc w:val="lowKashida"/>
              <w:rPr>
                <w:rFonts w:hint="cs"/>
                <w:sz w:val="24"/>
                <w:szCs w:val="24"/>
              </w:rPr>
            </w:pPr>
            <w:r w:rsidRPr="00E77D3D">
              <w:rPr>
                <w:rFonts w:hint="cs"/>
                <w:sz w:val="24"/>
                <w:szCs w:val="24"/>
                <w:rtl/>
              </w:rPr>
              <w:t>كاتبة مُراقَبة تجهيز البيانات</w:t>
            </w:r>
          </w:p>
        </w:tc>
        <w:tc>
          <w:tcPr>
            <w:tcW w:w="927" w:type="dxa"/>
            <w:shd w:val="clear" w:color="auto" w:fill="auto"/>
            <w:vAlign w:val="bottom"/>
          </w:tcPr>
          <w:p w:rsidR="006E7046" w:rsidRPr="00353EE8" w:rsidRDefault="006E7046" w:rsidP="006E7046">
            <w:pPr>
              <w:bidi w:val="0"/>
              <w:jc w:val="right"/>
              <w:rPr>
                <w:sz w:val="24"/>
                <w:szCs w:val="24"/>
              </w:rPr>
            </w:pPr>
            <w:r w:rsidRPr="00353EE8">
              <w:rPr>
                <w:sz w:val="24"/>
                <w:szCs w:val="24"/>
                <w:rtl/>
              </w:rPr>
              <w:t>68</w:t>
            </w:r>
          </w:p>
        </w:tc>
        <w:tc>
          <w:tcPr>
            <w:tcW w:w="1133"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699</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686</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870</w:t>
            </w:r>
          </w:p>
        </w:tc>
        <w:tc>
          <w:tcPr>
            <w:tcW w:w="1029"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874</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C5BA5" w:rsidRDefault="006E7046" w:rsidP="006E7046">
            <w:pPr>
              <w:spacing w:before="40" w:after="80" w:line="220" w:lineRule="exact"/>
              <w:jc w:val="left"/>
              <w:rPr>
                <w:sz w:val="24"/>
                <w:szCs w:val="24"/>
              </w:rPr>
            </w:pPr>
            <w:r w:rsidRPr="00EC5BA5">
              <w:rPr>
                <w:sz w:val="24"/>
                <w:szCs w:val="24"/>
                <w:rtl/>
              </w:rPr>
              <w:t>41205</w:t>
            </w:r>
          </w:p>
        </w:tc>
        <w:tc>
          <w:tcPr>
            <w:tcW w:w="3399" w:type="dxa"/>
            <w:shd w:val="clear" w:color="auto" w:fill="auto"/>
          </w:tcPr>
          <w:p w:rsidR="006E7046" w:rsidRPr="00E77D3D" w:rsidRDefault="006E7046" w:rsidP="006E7046">
            <w:pPr>
              <w:spacing w:before="40" w:after="80" w:line="240" w:lineRule="exact"/>
              <w:ind w:right="144"/>
              <w:jc w:val="lowKashida"/>
              <w:rPr>
                <w:rFonts w:hint="cs"/>
                <w:sz w:val="24"/>
                <w:szCs w:val="24"/>
              </w:rPr>
            </w:pPr>
            <w:r w:rsidRPr="00E77D3D">
              <w:rPr>
                <w:rFonts w:hint="cs"/>
                <w:sz w:val="24"/>
                <w:szCs w:val="24"/>
                <w:rtl/>
              </w:rPr>
              <w:t>كاتبة حِفْظ الأوراق</w:t>
            </w:r>
          </w:p>
        </w:tc>
        <w:tc>
          <w:tcPr>
            <w:tcW w:w="927" w:type="dxa"/>
            <w:shd w:val="clear" w:color="auto" w:fill="auto"/>
            <w:vAlign w:val="bottom"/>
          </w:tcPr>
          <w:p w:rsidR="006E7046" w:rsidRPr="00353EE8" w:rsidRDefault="006E7046" w:rsidP="006E7046">
            <w:pPr>
              <w:bidi w:val="0"/>
              <w:jc w:val="right"/>
              <w:rPr>
                <w:sz w:val="24"/>
                <w:szCs w:val="24"/>
              </w:rPr>
            </w:pPr>
            <w:r w:rsidRPr="00353EE8">
              <w:rPr>
                <w:sz w:val="24"/>
                <w:szCs w:val="24"/>
                <w:rtl/>
              </w:rPr>
              <w:t>56</w:t>
            </w:r>
          </w:p>
        </w:tc>
        <w:tc>
          <w:tcPr>
            <w:tcW w:w="1133"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469</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405</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528</w:t>
            </w:r>
          </w:p>
        </w:tc>
        <w:tc>
          <w:tcPr>
            <w:tcW w:w="1029"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486</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C5BA5" w:rsidRDefault="006E7046" w:rsidP="006E7046">
            <w:pPr>
              <w:spacing w:before="40" w:after="80" w:line="220" w:lineRule="exact"/>
              <w:jc w:val="left"/>
              <w:rPr>
                <w:sz w:val="24"/>
                <w:szCs w:val="24"/>
              </w:rPr>
            </w:pPr>
            <w:r w:rsidRPr="00EC5BA5">
              <w:rPr>
                <w:sz w:val="24"/>
                <w:szCs w:val="24"/>
                <w:rtl/>
              </w:rPr>
              <w:t>42222</w:t>
            </w:r>
          </w:p>
        </w:tc>
        <w:tc>
          <w:tcPr>
            <w:tcW w:w="3399" w:type="dxa"/>
            <w:shd w:val="clear" w:color="auto" w:fill="auto"/>
          </w:tcPr>
          <w:p w:rsidR="006E7046" w:rsidRPr="00E77D3D" w:rsidRDefault="006E7046" w:rsidP="006E7046">
            <w:pPr>
              <w:spacing w:before="40" w:after="80" w:line="240" w:lineRule="exact"/>
              <w:ind w:right="144"/>
              <w:jc w:val="lowKashida"/>
              <w:rPr>
                <w:rFonts w:hint="cs"/>
                <w:sz w:val="24"/>
                <w:szCs w:val="24"/>
              </w:rPr>
            </w:pPr>
            <w:r w:rsidRPr="00E77D3D">
              <w:rPr>
                <w:rFonts w:hint="cs"/>
                <w:sz w:val="24"/>
                <w:szCs w:val="24"/>
                <w:rtl/>
              </w:rPr>
              <w:t>موظفة استقبال في فندق</w:t>
            </w:r>
          </w:p>
        </w:tc>
        <w:tc>
          <w:tcPr>
            <w:tcW w:w="927" w:type="dxa"/>
            <w:shd w:val="clear" w:color="auto" w:fill="auto"/>
            <w:vAlign w:val="bottom"/>
          </w:tcPr>
          <w:p w:rsidR="006E7046" w:rsidRPr="00353EE8" w:rsidRDefault="006E7046" w:rsidP="006E7046">
            <w:pPr>
              <w:bidi w:val="0"/>
              <w:jc w:val="right"/>
              <w:rPr>
                <w:sz w:val="24"/>
                <w:szCs w:val="24"/>
              </w:rPr>
            </w:pPr>
            <w:r w:rsidRPr="00353EE8">
              <w:rPr>
                <w:sz w:val="24"/>
                <w:szCs w:val="24"/>
                <w:rtl/>
              </w:rPr>
              <w:t>113</w:t>
            </w:r>
          </w:p>
        </w:tc>
        <w:tc>
          <w:tcPr>
            <w:tcW w:w="1133"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095</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005</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339</w:t>
            </w:r>
          </w:p>
        </w:tc>
        <w:tc>
          <w:tcPr>
            <w:tcW w:w="1029"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267</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C5BA5" w:rsidRDefault="006E7046" w:rsidP="006E7046">
            <w:pPr>
              <w:spacing w:before="40" w:after="80" w:line="220" w:lineRule="exact"/>
              <w:jc w:val="left"/>
              <w:rPr>
                <w:sz w:val="24"/>
                <w:szCs w:val="24"/>
              </w:rPr>
            </w:pPr>
            <w:r w:rsidRPr="00EC5BA5">
              <w:rPr>
                <w:sz w:val="24"/>
                <w:szCs w:val="24"/>
                <w:rtl/>
              </w:rPr>
              <w:t>41203</w:t>
            </w:r>
          </w:p>
        </w:tc>
        <w:tc>
          <w:tcPr>
            <w:tcW w:w="3399" w:type="dxa"/>
            <w:shd w:val="clear" w:color="auto" w:fill="auto"/>
          </w:tcPr>
          <w:p w:rsidR="006E7046" w:rsidRPr="00E77D3D" w:rsidRDefault="006E7046" w:rsidP="006E7046">
            <w:pPr>
              <w:spacing w:before="40" w:after="80" w:line="240" w:lineRule="exact"/>
              <w:ind w:right="144"/>
              <w:jc w:val="lowKashida"/>
              <w:rPr>
                <w:rFonts w:hint="cs"/>
                <w:sz w:val="24"/>
                <w:szCs w:val="24"/>
                <w:rtl/>
              </w:rPr>
            </w:pPr>
            <w:r w:rsidRPr="00E77D3D">
              <w:rPr>
                <w:rFonts w:hint="cs"/>
                <w:sz w:val="24"/>
                <w:szCs w:val="24"/>
                <w:rtl/>
              </w:rPr>
              <w:t>كاتبة ضمان التأمين</w:t>
            </w:r>
          </w:p>
        </w:tc>
        <w:tc>
          <w:tcPr>
            <w:tcW w:w="927" w:type="dxa"/>
            <w:shd w:val="clear" w:color="auto" w:fill="auto"/>
            <w:vAlign w:val="bottom"/>
          </w:tcPr>
          <w:p w:rsidR="006E7046" w:rsidRPr="00353EE8" w:rsidRDefault="006E7046" w:rsidP="006E7046">
            <w:pPr>
              <w:bidi w:val="0"/>
              <w:jc w:val="right"/>
              <w:rPr>
                <w:sz w:val="24"/>
                <w:szCs w:val="24"/>
              </w:rPr>
            </w:pPr>
            <w:r w:rsidRPr="00353EE8">
              <w:rPr>
                <w:sz w:val="24"/>
                <w:szCs w:val="24"/>
                <w:rtl/>
              </w:rPr>
              <w:t>90</w:t>
            </w:r>
          </w:p>
        </w:tc>
        <w:tc>
          <w:tcPr>
            <w:tcW w:w="1133"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865</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728</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2</w:t>
            </w:r>
            <w:r w:rsidRPr="00353EE8">
              <w:rPr>
                <w:sz w:val="24"/>
                <w:szCs w:val="24"/>
              </w:rPr>
              <w:t xml:space="preserve"> </w:t>
            </w:r>
            <w:r w:rsidRPr="00353EE8">
              <w:rPr>
                <w:sz w:val="24"/>
                <w:szCs w:val="24"/>
                <w:rtl/>
              </w:rPr>
              <w:t>000</w:t>
            </w:r>
          </w:p>
        </w:tc>
        <w:tc>
          <w:tcPr>
            <w:tcW w:w="1029"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868</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C5BA5" w:rsidRDefault="006E7046" w:rsidP="006E7046">
            <w:pPr>
              <w:spacing w:before="40" w:after="80" w:line="220" w:lineRule="exact"/>
              <w:jc w:val="left"/>
              <w:rPr>
                <w:sz w:val="24"/>
                <w:szCs w:val="24"/>
              </w:rPr>
            </w:pPr>
            <w:r w:rsidRPr="00EC5BA5">
              <w:rPr>
                <w:sz w:val="24"/>
                <w:szCs w:val="24"/>
                <w:rtl/>
              </w:rPr>
              <w:t>41302</w:t>
            </w:r>
          </w:p>
        </w:tc>
        <w:tc>
          <w:tcPr>
            <w:tcW w:w="3399" w:type="dxa"/>
            <w:shd w:val="clear" w:color="auto" w:fill="auto"/>
          </w:tcPr>
          <w:p w:rsidR="006E7046" w:rsidRPr="00E77D3D" w:rsidRDefault="006E7046" w:rsidP="006E7046">
            <w:pPr>
              <w:spacing w:before="40" w:after="80" w:line="240" w:lineRule="exact"/>
              <w:ind w:right="144"/>
              <w:jc w:val="lowKashida"/>
              <w:rPr>
                <w:rFonts w:hint="cs"/>
                <w:sz w:val="24"/>
                <w:szCs w:val="24"/>
              </w:rPr>
            </w:pPr>
            <w:r w:rsidRPr="00E77D3D">
              <w:rPr>
                <w:rFonts w:hint="cs"/>
                <w:sz w:val="24"/>
                <w:szCs w:val="24"/>
                <w:rtl/>
              </w:rPr>
              <w:t>كاتبة دفاتر حساب وحسابات</w:t>
            </w:r>
          </w:p>
        </w:tc>
        <w:tc>
          <w:tcPr>
            <w:tcW w:w="927" w:type="dxa"/>
            <w:shd w:val="clear" w:color="auto" w:fill="auto"/>
            <w:vAlign w:val="bottom"/>
          </w:tcPr>
          <w:p w:rsidR="006E7046" w:rsidRPr="00353EE8" w:rsidRDefault="006E7046" w:rsidP="006E7046">
            <w:pPr>
              <w:bidi w:val="0"/>
              <w:jc w:val="right"/>
              <w:rPr>
                <w:sz w:val="24"/>
                <w:szCs w:val="24"/>
              </w:rPr>
            </w:pPr>
            <w:r w:rsidRPr="00353EE8">
              <w:rPr>
                <w:sz w:val="24"/>
                <w:szCs w:val="24"/>
                <w:rtl/>
              </w:rPr>
              <w:t>2</w:t>
            </w:r>
            <w:r w:rsidRPr="00353EE8">
              <w:rPr>
                <w:sz w:val="24"/>
                <w:szCs w:val="24"/>
              </w:rPr>
              <w:t xml:space="preserve"> </w:t>
            </w:r>
            <w:r w:rsidRPr="00353EE8">
              <w:rPr>
                <w:sz w:val="24"/>
                <w:szCs w:val="24"/>
                <w:rtl/>
              </w:rPr>
              <w:t>650</w:t>
            </w:r>
          </w:p>
        </w:tc>
        <w:tc>
          <w:tcPr>
            <w:tcW w:w="1133"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838</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800</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940</w:t>
            </w:r>
          </w:p>
        </w:tc>
        <w:tc>
          <w:tcPr>
            <w:tcW w:w="1029"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856</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C5BA5" w:rsidRDefault="006E7046" w:rsidP="006E7046">
            <w:pPr>
              <w:spacing w:before="40" w:after="80" w:line="220" w:lineRule="exact"/>
              <w:jc w:val="left"/>
              <w:rPr>
                <w:sz w:val="24"/>
                <w:szCs w:val="24"/>
              </w:rPr>
            </w:pPr>
            <w:r w:rsidRPr="00EC5BA5">
              <w:rPr>
                <w:sz w:val="24"/>
                <w:szCs w:val="24"/>
                <w:rtl/>
              </w:rPr>
              <w:t>41202</w:t>
            </w:r>
          </w:p>
        </w:tc>
        <w:tc>
          <w:tcPr>
            <w:tcW w:w="3399" w:type="dxa"/>
            <w:shd w:val="clear" w:color="auto" w:fill="auto"/>
          </w:tcPr>
          <w:p w:rsidR="006E7046" w:rsidRPr="00E77D3D" w:rsidRDefault="006E7046" w:rsidP="006E7046">
            <w:pPr>
              <w:spacing w:before="40" w:after="80" w:line="240" w:lineRule="exact"/>
              <w:ind w:right="144"/>
              <w:jc w:val="lowKashida"/>
              <w:rPr>
                <w:rFonts w:hint="cs"/>
                <w:sz w:val="24"/>
                <w:szCs w:val="24"/>
              </w:rPr>
            </w:pPr>
            <w:r w:rsidRPr="00E77D3D">
              <w:rPr>
                <w:rFonts w:hint="cs"/>
                <w:sz w:val="24"/>
                <w:szCs w:val="24"/>
                <w:rtl/>
              </w:rPr>
              <w:t>كاتبة قانونية</w:t>
            </w:r>
          </w:p>
        </w:tc>
        <w:tc>
          <w:tcPr>
            <w:tcW w:w="927" w:type="dxa"/>
            <w:shd w:val="clear" w:color="auto" w:fill="auto"/>
            <w:vAlign w:val="bottom"/>
          </w:tcPr>
          <w:p w:rsidR="006E7046" w:rsidRPr="00353EE8" w:rsidRDefault="006E7046" w:rsidP="006E7046">
            <w:pPr>
              <w:bidi w:val="0"/>
              <w:jc w:val="right"/>
              <w:rPr>
                <w:sz w:val="24"/>
                <w:szCs w:val="24"/>
              </w:rPr>
            </w:pPr>
            <w:r w:rsidRPr="00353EE8">
              <w:rPr>
                <w:sz w:val="24"/>
                <w:szCs w:val="24"/>
                <w:rtl/>
              </w:rPr>
              <w:t>75</w:t>
            </w:r>
          </w:p>
        </w:tc>
        <w:tc>
          <w:tcPr>
            <w:tcW w:w="1133"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843</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800</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940</w:t>
            </w:r>
          </w:p>
        </w:tc>
        <w:tc>
          <w:tcPr>
            <w:tcW w:w="1029"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888</w:t>
            </w:r>
          </w:p>
        </w:tc>
      </w:tr>
      <w:tr w:rsidR="006E7046" w:rsidRPr="00372BF5">
        <w:tblPrEx>
          <w:tblCellMar>
            <w:top w:w="0" w:type="dxa"/>
            <w:bottom w:w="0" w:type="dxa"/>
          </w:tblCellMar>
        </w:tblPrEx>
        <w:trPr>
          <w:cantSplit/>
          <w:trHeight w:val="193"/>
          <w:jc w:val="center"/>
        </w:trPr>
        <w:tc>
          <w:tcPr>
            <w:tcW w:w="1301" w:type="dxa"/>
            <w:shd w:val="clear" w:color="auto" w:fill="auto"/>
            <w:vAlign w:val="bottom"/>
          </w:tcPr>
          <w:p w:rsidR="006E7046" w:rsidRPr="00EC5BA5" w:rsidRDefault="006E7046" w:rsidP="006E7046">
            <w:pPr>
              <w:spacing w:before="40" w:after="80" w:line="220" w:lineRule="exact"/>
              <w:jc w:val="left"/>
              <w:rPr>
                <w:sz w:val="24"/>
                <w:szCs w:val="24"/>
              </w:rPr>
            </w:pPr>
            <w:r w:rsidRPr="00EC5BA5">
              <w:rPr>
                <w:sz w:val="24"/>
                <w:szCs w:val="24"/>
                <w:rtl/>
              </w:rPr>
              <w:t>41204</w:t>
            </w:r>
          </w:p>
        </w:tc>
        <w:tc>
          <w:tcPr>
            <w:tcW w:w="3399" w:type="dxa"/>
            <w:shd w:val="clear" w:color="auto" w:fill="auto"/>
          </w:tcPr>
          <w:p w:rsidR="006E7046" w:rsidRPr="00E77D3D" w:rsidRDefault="006E7046" w:rsidP="006E7046">
            <w:pPr>
              <w:spacing w:before="40" w:after="80" w:line="240" w:lineRule="exact"/>
              <w:ind w:right="144"/>
              <w:jc w:val="lowKashida"/>
              <w:rPr>
                <w:rFonts w:hint="cs"/>
                <w:sz w:val="24"/>
                <w:szCs w:val="24"/>
                <w:rtl/>
              </w:rPr>
            </w:pPr>
            <w:r w:rsidRPr="00E77D3D">
              <w:rPr>
                <w:rFonts w:hint="cs"/>
                <w:sz w:val="24"/>
                <w:szCs w:val="24"/>
                <w:rtl/>
              </w:rPr>
              <w:t>كاتبة مكتبة</w:t>
            </w:r>
          </w:p>
        </w:tc>
        <w:tc>
          <w:tcPr>
            <w:tcW w:w="927" w:type="dxa"/>
            <w:shd w:val="clear" w:color="auto" w:fill="auto"/>
            <w:vAlign w:val="bottom"/>
          </w:tcPr>
          <w:p w:rsidR="006E7046" w:rsidRPr="00353EE8" w:rsidRDefault="006E7046" w:rsidP="006E7046">
            <w:pPr>
              <w:bidi w:val="0"/>
              <w:jc w:val="right"/>
              <w:rPr>
                <w:sz w:val="24"/>
                <w:szCs w:val="24"/>
              </w:rPr>
            </w:pPr>
            <w:r w:rsidRPr="00353EE8">
              <w:rPr>
                <w:sz w:val="24"/>
                <w:szCs w:val="24"/>
                <w:rtl/>
              </w:rPr>
              <w:t>72</w:t>
            </w:r>
          </w:p>
        </w:tc>
        <w:tc>
          <w:tcPr>
            <w:tcW w:w="1133"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369</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328</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461</w:t>
            </w:r>
          </w:p>
        </w:tc>
        <w:tc>
          <w:tcPr>
            <w:tcW w:w="1029"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434</w:t>
            </w:r>
          </w:p>
        </w:tc>
      </w:tr>
      <w:tr w:rsidR="006E7046" w:rsidRPr="00AC3395">
        <w:tblPrEx>
          <w:tblCellMar>
            <w:top w:w="0" w:type="dxa"/>
            <w:bottom w:w="0" w:type="dxa"/>
          </w:tblCellMar>
        </w:tblPrEx>
        <w:trPr>
          <w:cantSplit/>
          <w:jc w:val="center"/>
        </w:trPr>
        <w:tc>
          <w:tcPr>
            <w:tcW w:w="1301" w:type="dxa"/>
            <w:shd w:val="clear" w:color="auto" w:fill="auto"/>
            <w:vAlign w:val="bottom"/>
          </w:tcPr>
          <w:p w:rsidR="006E7046" w:rsidRPr="00EC5BA5" w:rsidRDefault="006E7046" w:rsidP="006E7046">
            <w:pPr>
              <w:spacing w:before="40" w:after="80" w:line="220" w:lineRule="exact"/>
              <w:jc w:val="left"/>
              <w:rPr>
                <w:sz w:val="24"/>
                <w:szCs w:val="24"/>
              </w:rPr>
            </w:pPr>
            <w:r w:rsidRPr="00EC5BA5">
              <w:rPr>
                <w:sz w:val="24"/>
                <w:szCs w:val="24"/>
                <w:rtl/>
              </w:rPr>
              <w:t>41521</w:t>
            </w:r>
          </w:p>
        </w:tc>
        <w:tc>
          <w:tcPr>
            <w:tcW w:w="3399" w:type="dxa"/>
            <w:shd w:val="clear" w:color="auto" w:fill="auto"/>
          </w:tcPr>
          <w:p w:rsidR="006E7046" w:rsidRPr="00E77D3D" w:rsidRDefault="006E7046" w:rsidP="006E7046">
            <w:pPr>
              <w:spacing w:before="40" w:after="80" w:line="240" w:lineRule="exact"/>
              <w:ind w:right="144"/>
              <w:jc w:val="lowKashida"/>
              <w:rPr>
                <w:rFonts w:hint="cs"/>
                <w:sz w:val="24"/>
                <w:szCs w:val="24"/>
              </w:rPr>
            </w:pPr>
            <w:r w:rsidRPr="00E77D3D">
              <w:rPr>
                <w:rFonts w:hint="cs"/>
                <w:sz w:val="24"/>
                <w:szCs w:val="24"/>
                <w:rtl/>
              </w:rPr>
              <w:t>كاتبة تخطيط مادي</w:t>
            </w:r>
          </w:p>
        </w:tc>
        <w:tc>
          <w:tcPr>
            <w:tcW w:w="927" w:type="dxa"/>
            <w:shd w:val="clear" w:color="auto" w:fill="auto"/>
            <w:vAlign w:val="bottom"/>
          </w:tcPr>
          <w:p w:rsidR="006E7046" w:rsidRPr="00353EE8" w:rsidRDefault="006E7046" w:rsidP="006E7046">
            <w:pPr>
              <w:bidi w:val="0"/>
              <w:jc w:val="right"/>
              <w:rPr>
                <w:sz w:val="24"/>
                <w:szCs w:val="24"/>
              </w:rPr>
            </w:pPr>
            <w:r w:rsidRPr="00353EE8">
              <w:rPr>
                <w:sz w:val="24"/>
                <w:szCs w:val="24"/>
                <w:rtl/>
              </w:rPr>
              <w:t>176</w:t>
            </w:r>
          </w:p>
        </w:tc>
        <w:tc>
          <w:tcPr>
            <w:tcW w:w="1133"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757</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605</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977</w:t>
            </w:r>
          </w:p>
        </w:tc>
        <w:tc>
          <w:tcPr>
            <w:tcW w:w="1029"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866</w:t>
            </w:r>
          </w:p>
        </w:tc>
      </w:tr>
      <w:tr w:rsidR="006E7046" w:rsidRPr="00372BF5">
        <w:tblPrEx>
          <w:tblCellMar>
            <w:top w:w="0" w:type="dxa"/>
            <w:bottom w:w="0" w:type="dxa"/>
          </w:tblCellMar>
        </w:tblPrEx>
        <w:trPr>
          <w:cantSplit/>
          <w:trHeight w:val="193"/>
          <w:jc w:val="center"/>
        </w:trPr>
        <w:tc>
          <w:tcPr>
            <w:tcW w:w="1301" w:type="dxa"/>
            <w:shd w:val="clear" w:color="auto" w:fill="auto"/>
          </w:tcPr>
          <w:p w:rsidR="006E7046" w:rsidRPr="00EC5BA5" w:rsidRDefault="006E7046" w:rsidP="006E7046">
            <w:pPr>
              <w:spacing w:before="40" w:after="80" w:line="220" w:lineRule="exact"/>
              <w:jc w:val="left"/>
              <w:rPr>
                <w:sz w:val="24"/>
                <w:szCs w:val="24"/>
              </w:rPr>
            </w:pPr>
            <w:r w:rsidRPr="00EC5BA5">
              <w:rPr>
                <w:sz w:val="24"/>
                <w:szCs w:val="24"/>
                <w:rtl/>
              </w:rPr>
              <w:t>42223</w:t>
            </w:r>
          </w:p>
        </w:tc>
        <w:tc>
          <w:tcPr>
            <w:tcW w:w="3399" w:type="dxa"/>
            <w:shd w:val="clear" w:color="auto" w:fill="auto"/>
          </w:tcPr>
          <w:p w:rsidR="006E7046" w:rsidRPr="00E77D3D" w:rsidRDefault="006E7046" w:rsidP="006E7046">
            <w:pPr>
              <w:spacing w:before="40" w:after="80" w:line="240" w:lineRule="exact"/>
              <w:ind w:right="144"/>
              <w:jc w:val="lowKashida"/>
              <w:rPr>
                <w:rFonts w:hint="cs"/>
                <w:sz w:val="24"/>
                <w:szCs w:val="24"/>
              </w:rPr>
            </w:pPr>
            <w:r w:rsidRPr="00E77D3D">
              <w:rPr>
                <w:rFonts w:hint="cs"/>
                <w:sz w:val="24"/>
                <w:szCs w:val="24"/>
                <w:rtl/>
              </w:rPr>
              <w:t xml:space="preserve">موظفة استقبال في مكتب طبيب/طبيبة </w:t>
            </w:r>
            <w:r w:rsidRPr="00E77D3D">
              <w:rPr>
                <w:sz w:val="24"/>
                <w:szCs w:val="24"/>
                <w:rtl/>
              </w:rPr>
              <w:t>–</w:t>
            </w:r>
            <w:r w:rsidRPr="00E77D3D">
              <w:rPr>
                <w:rFonts w:hint="cs"/>
                <w:sz w:val="24"/>
                <w:szCs w:val="24"/>
                <w:rtl/>
              </w:rPr>
              <w:t xml:space="preserve"> طبيب أسنان/طبيبة أسنان</w:t>
            </w:r>
          </w:p>
        </w:tc>
        <w:tc>
          <w:tcPr>
            <w:tcW w:w="927" w:type="dxa"/>
            <w:shd w:val="clear" w:color="auto" w:fill="auto"/>
            <w:vAlign w:val="bottom"/>
          </w:tcPr>
          <w:p w:rsidR="006E7046" w:rsidRPr="00353EE8" w:rsidRDefault="006E7046" w:rsidP="006E7046">
            <w:pPr>
              <w:bidi w:val="0"/>
              <w:jc w:val="right"/>
              <w:rPr>
                <w:sz w:val="24"/>
                <w:szCs w:val="24"/>
              </w:rPr>
            </w:pPr>
            <w:r w:rsidRPr="00353EE8">
              <w:rPr>
                <w:sz w:val="24"/>
                <w:szCs w:val="24"/>
                <w:rtl/>
              </w:rPr>
              <w:t>546</w:t>
            </w:r>
          </w:p>
        </w:tc>
        <w:tc>
          <w:tcPr>
            <w:tcW w:w="1133"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378</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338</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525</w:t>
            </w:r>
          </w:p>
        </w:tc>
        <w:tc>
          <w:tcPr>
            <w:tcW w:w="1029"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429</w:t>
            </w:r>
          </w:p>
        </w:tc>
      </w:tr>
      <w:tr w:rsidR="006E7046" w:rsidRPr="00AC3395">
        <w:tblPrEx>
          <w:tblCellMar>
            <w:top w:w="0" w:type="dxa"/>
            <w:bottom w:w="0" w:type="dxa"/>
          </w:tblCellMar>
        </w:tblPrEx>
        <w:trPr>
          <w:cantSplit/>
          <w:jc w:val="center"/>
        </w:trPr>
        <w:tc>
          <w:tcPr>
            <w:tcW w:w="1301" w:type="dxa"/>
            <w:shd w:val="clear" w:color="auto" w:fill="auto"/>
            <w:vAlign w:val="bottom"/>
          </w:tcPr>
          <w:p w:rsidR="006E7046" w:rsidRPr="00EC5BA5" w:rsidRDefault="006E7046" w:rsidP="006E7046">
            <w:pPr>
              <w:spacing w:before="40" w:after="80" w:line="220" w:lineRule="exact"/>
              <w:jc w:val="left"/>
              <w:rPr>
                <w:sz w:val="24"/>
                <w:szCs w:val="24"/>
              </w:rPr>
            </w:pPr>
            <w:r w:rsidRPr="00EC5BA5">
              <w:rPr>
                <w:sz w:val="24"/>
                <w:szCs w:val="24"/>
                <w:rtl/>
              </w:rPr>
              <w:t>42112</w:t>
            </w:r>
          </w:p>
        </w:tc>
        <w:tc>
          <w:tcPr>
            <w:tcW w:w="3399" w:type="dxa"/>
            <w:shd w:val="clear" w:color="auto" w:fill="auto"/>
          </w:tcPr>
          <w:p w:rsidR="006E7046" w:rsidRPr="00E77D3D" w:rsidRDefault="006E7046" w:rsidP="006E7046">
            <w:pPr>
              <w:spacing w:before="40" w:after="80" w:line="240" w:lineRule="exact"/>
              <w:ind w:right="144"/>
              <w:jc w:val="lowKashida"/>
              <w:rPr>
                <w:rFonts w:hint="cs"/>
                <w:sz w:val="24"/>
                <w:szCs w:val="24"/>
              </w:rPr>
            </w:pPr>
            <w:r w:rsidRPr="00E77D3D">
              <w:rPr>
                <w:rFonts w:hint="cs"/>
                <w:sz w:val="24"/>
                <w:szCs w:val="24"/>
                <w:rtl/>
              </w:rPr>
              <w:t>أمينة صندوق مكتب</w:t>
            </w:r>
          </w:p>
        </w:tc>
        <w:tc>
          <w:tcPr>
            <w:tcW w:w="927" w:type="dxa"/>
            <w:shd w:val="clear" w:color="auto" w:fill="auto"/>
            <w:vAlign w:val="bottom"/>
          </w:tcPr>
          <w:p w:rsidR="006E7046" w:rsidRPr="00353EE8" w:rsidRDefault="006E7046" w:rsidP="006E7046">
            <w:pPr>
              <w:bidi w:val="0"/>
              <w:jc w:val="right"/>
              <w:rPr>
                <w:sz w:val="24"/>
                <w:szCs w:val="24"/>
              </w:rPr>
            </w:pPr>
            <w:r w:rsidRPr="00353EE8">
              <w:rPr>
                <w:sz w:val="24"/>
                <w:szCs w:val="24"/>
                <w:rtl/>
              </w:rPr>
              <w:t>45</w:t>
            </w:r>
          </w:p>
        </w:tc>
        <w:tc>
          <w:tcPr>
            <w:tcW w:w="1133"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268</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160</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520</w:t>
            </w:r>
          </w:p>
        </w:tc>
        <w:tc>
          <w:tcPr>
            <w:tcW w:w="1029"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318</w:t>
            </w:r>
          </w:p>
        </w:tc>
      </w:tr>
      <w:tr w:rsidR="006E7046" w:rsidRPr="00372BF5">
        <w:tblPrEx>
          <w:tblCellMar>
            <w:top w:w="0" w:type="dxa"/>
            <w:bottom w:w="0" w:type="dxa"/>
          </w:tblCellMar>
        </w:tblPrEx>
        <w:trPr>
          <w:cantSplit/>
          <w:trHeight w:val="193"/>
          <w:jc w:val="center"/>
        </w:trPr>
        <w:tc>
          <w:tcPr>
            <w:tcW w:w="1301" w:type="dxa"/>
            <w:shd w:val="clear" w:color="auto" w:fill="auto"/>
            <w:vAlign w:val="bottom"/>
          </w:tcPr>
          <w:p w:rsidR="006E7046" w:rsidRPr="00EC5BA5" w:rsidRDefault="006E7046" w:rsidP="006E7046">
            <w:pPr>
              <w:spacing w:before="40" w:after="80" w:line="220" w:lineRule="exact"/>
              <w:jc w:val="left"/>
              <w:rPr>
                <w:sz w:val="24"/>
                <w:szCs w:val="24"/>
              </w:rPr>
            </w:pPr>
            <w:r w:rsidRPr="00EC5BA5">
              <w:rPr>
                <w:sz w:val="24"/>
                <w:szCs w:val="24"/>
                <w:rtl/>
              </w:rPr>
              <w:t>41201</w:t>
            </w:r>
          </w:p>
        </w:tc>
        <w:tc>
          <w:tcPr>
            <w:tcW w:w="3399" w:type="dxa"/>
            <w:shd w:val="clear" w:color="auto" w:fill="auto"/>
          </w:tcPr>
          <w:p w:rsidR="006E7046" w:rsidRPr="00E77D3D" w:rsidRDefault="006E7046" w:rsidP="006E7046">
            <w:pPr>
              <w:spacing w:before="40" w:after="80" w:line="240" w:lineRule="exact"/>
              <w:ind w:right="144"/>
              <w:jc w:val="lowKashida"/>
              <w:rPr>
                <w:rFonts w:hint="cs"/>
                <w:sz w:val="24"/>
                <w:szCs w:val="24"/>
              </w:rPr>
            </w:pPr>
            <w:r w:rsidRPr="00E77D3D">
              <w:rPr>
                <w:rFonts w:hint="cs"/>
                <w:sz w:val="24"/>
                <w:szCs w:val="24"/>
                <w:rtl/>
              </w:rPr>
              <w:t>كاتبة مكتب</w:t>
            </w:r>
          </w:p>
        </w:tc>
        <w:tc>
          <w:tcPr>
            <w:tcW w:w="927" w:type="dxa"/>
            <w:shd w:val="clear" w:color="auto" w:fill="auto"/>
            <w:vAlign w:val="bottom"/>
          </w:tcPr>
          <w:p w:rsidR="006E7046" w:rsidRPr="00353EE8" w:rsidRDefault="006E7046" w:rsidP="006E7046">
            <w:pPr>
              <w:bidi w:val="0"/>
              <w:jc w:val="right"/>
              <w:rPr>
                <w:sz w:val="24"/>
                <w:szCs w:val="24"/>
              </w:rPr>
            </w:pPr>
            <w:r w:rsidRPr="00353EE8">
              <w:rPr>
                <w:sz w:val="24"/>
                <w:szCs w:val="24"/>
                <w:rtl/>
              </w:rPr>
              <w:t>5</w:t>
            </w:r>
            <w:r w:rsidRPr="00353EE8">
              <w:rPr>
                <w:sz w:val="24"/>
                <w:szCs w:val="24"/>
              </w:rPr>
              <w:t xml:space="preserve"> </w:t>
            </w:r>
            <w:r w:rsidRPr="00353EE8">
              <w:rPr>
                <w:sz w:val="24"/>
                <w:szCs w:val="24"/>
                <w:rtl/>
              </w:rPr>
              <w:t>673</w:t>
            </w:r>
          </w:p>
        </w:tc>
        <w:tc>
          <w:tcPr>
            <w:tcW w:w="1133"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634</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589</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729</w:t>
            </w:r>
          </w:p>
        </w:tc>
        <w:tc>
          <w:tcPr>
            <w:tcW w:w="1029"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665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C5BA5" w:rsidRDefault="006E7046" w:rsidP="006E7046">
            <w:pPr>
              <w:spacing w:before="40" w:after="80" w:line="220" w:lineRule="exact"/>
              <w:jc w:val="left"/>
              <w:rPr>
                <w:sz w:val="24"/>
                <w:szCs w:val="24"/>
              </w:rPr>
            </w:pPr>
            <w:r w:rsidRPr="00EC5BA5">
              <w:rPr>
                <w:sz w:val="24"/>
                <w:szCs w:val="24"/>
                <w:rtl/>
              </w:rPr>
              <w:t>41206</w:t>
            </w:r>
          </w:p>
        </w:tc>
        <w:tc>
          <w:tcPr>
            <w:tcW w:w="3399" w:type="dxa"/>
            <w:shd w:val="clear" w:color="auto" w:fill="auto"/>
          </w:tcPr>
          <w:p w:rsidR="006E7046" w:rsidRPr="00E77D3D" w:rsidRDefault="006E7046" w:rsidP="006E7046">
            <w:pPr>
              <w:spacing w:before="40" w:after="80" w:line="240" w:lineRule="exact"/>
              <w:ind w:right="144"/>
              <w:jc w:val="lowKashida"/>
              <w:rPr>
                <w:rFonts w:hint="cs"/>
                <w:sz w:val="24"/>
                <w:szCs w:val="24"/>
              </w:rPr>
            </w:pPr>
            <w:r w:rsidRPr="00E77D3D">
              <w:rPr>
                <w:rFonts w:hint="cs"/>
                <w:sz w:val="24"/>
                <w:szCs w:val="24"/>
                <w:rtl/>
              </w:rPr>
              <w:t>كاتبة شؤون موطفين/موارد بشرية</w:t>
            </w:r>
          </w:p>
        </w:tc>
        <w:tc>
          <w:tcPr>
            <w:tcW w:w="927" w:type="dxa"/>
            <w:shd w:val="clear" w:color="auto" w:fill="auto"/>
            <w:vAlign w:val="bottom"/>
          </w:tcPr>
          <w:p w:rsidR="006E7046" w:rsidRPr="00353EE8" w:rsidRDefault="006E7046" w:rsidP="006E7046">
            <w:pPr>
              <w:bidi w:val="0"/>
              <w:jc w:val="right"/>
              <w:rPr>
                <w:sz w:val="24"/>
                <w:szCs w:val="24"/>
              </w:rPr>
            </w:pPr>
            <w:r w:rsidRPr="00353EE8">
              <w:rPr>
                <w:sz w:val="24"/>
                <w:szCs w:val="24"/>
                <w:rtl/>
              </w:rPr>
              <w:t>527</w:t>
            </w:r>
          </w:p>
        </w:tc>
        <w:tc>
          <w:tcPr>
            <w:tcW w:w="1133"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735</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700</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814</w:t>
            </w:r>
          </w:p>
        </w:tc>
        <w:tc>
          <w:tcPr>
            <w:tcW w:w="1029"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766</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C5BA5" w:rsidRDefault="006E7046" w:rsidP="006E7046">
            <w:pPr>
              <w:spacing w:before="40" w:after="80" w:line="220" w:lineRule="exact"/>
              <w:jc w:val="left"/>
              <w:rPr>
                <w:sz w:val="24"/>
                <w:szCs w:val="24"/>
              </w:rPr>
            </w:pPr>
            <w:r w:rsidRPr="00EC5BA5">
              <w:rPr>
                <w:sz w:val="24"/>
                <w:szCs w:val="24"/>
                <w:rtl/>
              </w:rPr>
              <w:t>41522</w:t>
            </w:r>
          </w:p>
        </w:tc>
        <w:tc>
          <w:tcPr>
            <w:tcW w:w="3399" w:type="dxa"/>
            <w:shd w:val="clear" w:color="auto" w:fill="auto"/>
          </w:tcPr>
          <w:p w:rsidR="006E7046" w:rsidRPr="00E77D3D" w:rsidRDefault="006E7046" w:rsidP="006E7046">
            <w:pPr>
              <w:spacing w:before="40" w:after="80" w:line="240" w:lineRule="exact"/>
              <w:ind w:right="144"/>
              <w:jc w:val="lowKashida"/>
              <w:rPr>
                <w:rFonts w:hint="cs"/>
                <w:sz w:val="24"/>
                <w:szCs w:val="24"/>
                <w:rtl/>
              </w:rPr>
            </w:pPr>
            <w:r w:rsidRPr="00E77D3D">
              <w:rPr>
                <w:rFonts w:hint="cs"/>
                <w:sz w:val="24"/>
                <w:szCs w:val="24"/>
                <w:rtl/>
              </w:rPr>
              <w:t>كاتبة تخطيط إنتاج</w:t>
            </w:r>
          </w:p>
        </w:tc>
        <w:tc>
          <w:tcPr>
            <w:tcW w:w="927" w:type="dxa"/>
            <w:shd w:val="clear" w:color="auto" w:fill="auto"/>
            <w:vAlign w:val="bottom"/>
          </w:tcPr>
          <w:p w:rsidR="006E7046" w:rsidRPr="00353EE8" w:rsidRDefault="006E7046" w:rsidP="006E7046">
            <w:pPr>
              <w:bidi w:val="0"/>
              <w:jc w:val="right"/>
              <w:rPr>
                <w:sz w:val="24"/>
                <w:szCs w:val="24"/>
              </w:rPr>
            </w:pPr>
            <w:r w:rsidRPr="00353EE8">
              <w:rPr>
                <w:sz w:val="24"/>
                <w:szCs w:val="24"/>
                <w:rtl/>
              </w:rPr>
              <w:t>285</w:t>
            </w:r>
          </w:p>
        </w:tc>
        <w:tc>
          <w:tcPr>
            <w:tcW w:w="1133"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711</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650</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931</w:t>
            </w:r>
          </w:p>
        </w:tc>
        <w:tc>
          <w:tcPr>
            <w:tcW w:w="1029"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918</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C5BA5" w:rsidRDefault="006E7046" w:rsidP="006E7046">
            <w:pPr>
              <w:spacing w:before="40" w:after="80" w:line="220" w:lineRule="exact"/>
              <w:jc w:val="left"/>
              <w:rPr>
                <w:sz w:val="24"/>
                <w:szCs w:val="24"/>
              </w:rPr>
            </w:pPr>
            <w:r w:rsidRPr="00EC5BA5">
              <w:rPr>
                <w:sz w:val="24"/>
                <w:szCs w:val="24"/>
                <w:rtl/>
              </w:rPr>
              <w:t>42221</w:t>
            </w:r>
          </w:p>
        </w:tc>
        <w:tc>
          <w:tcPr>
            <w:tcW w:w="3399" w:type="dxa"/>
            <w:shd w:val="clear" w:color="auto" w:fill="auto"/>
          </w:tcPr>
          <w:p w:rsidR="006E7046" w:rsidRPr="00E77D3D" w:rsidRDefault="006E7046" w:rsidP="006E7046">
            <w:pPr>
              <w:spacing w:before="40" w:after="80" w:line="240" w:lineRule="exact"/>
              <w:ind w:right="144"/>
              <w:jc w:val="lowKashida"/>
              <w:rPr>
                <w:rFonts w:hint="cs"/>
                <w:sz w:val="24"/>
                <w:szCs w:val="24"/>
              </w:rPr>
            </w:pPr>
            <w:r w:rsidRPr="00E77D3D">
              <w:rPr>
                <w:rFonts w:hint="cs"/>
                <w:sz w:val="24"/>
                <w:szCs w:val="24"/>
                <w:rtl/>
              </w:rPr>
              <w:t>موظفة استقبال</w:t>
            </w:r>
          </w:p>
        </w:tc>
        <w:tc>
          <w:tcPr>
            <w:tcW w:w="927" w:type="dxa"/>
            <w:shd w:val="clear" w:color="auto" w:fill="auto"/>
            <w:vAlign w:val="bottom"/>
          </w:tcPr>
          <w:p w:rsidR="006E7046" w:rsidRPr="00353EE8" w:rsidRDefault="006E7046" w:rsidP="006E7046">
            <w:pPr>
              <w:bidi w:val="0"/>
              <w:jc w:val="right"/>
              <w:rPr>
                <w:sz w:val="24"/>
                <w:szCs w:val="24"/>
              </w:rPr>
            </w:pPr>
            <w:r w:rsidRPr="00353EE8">
              <w:rPr>
                <w:sz w:val="24"/>
                <w:szCs w:val="24"/>
                <w:rtl/>
              </w:rPr>
              <w:t>615</w:t>
            </w:r>
          </w:p>
        </w:tc>
        <w:tc>
          <w:tcPr>
            <w:tcW w:w="1133"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482</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450</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539</w:t>
            </w:r>
          </w:p>
        </w:tc>
        <w:tc>
          <w:tcPr>
            <w:tcW w:w="1029"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500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C5BA5" w:rsidRDefault="006E7046" w:rsidP="006E7046">
            <w:pPr>
              <w:spacing w:before="40" w:after="80" w:line="220" w:lineRule="exact"/>
              <w:jc w:val="left"/>
              <w:rPr>
                <w:sz w:val="24"/>
                <w:szCs w:val="24"/>
              </w:rPr>
            </w:pPr>
            <w:r w:rsidRPr="00EC5BA5">
              <w:rPr>
                <w:sz w:val="24"/>
                <w:szCs w:val="24"/>
                <w:rtl/>
              </w:rPr>
              <w:t>41111</w:t>
            </w:r>
          </w:p>
        </w:tc>
        <w:tc>
          <w:tcPr>
            <w:tcW w:w="3399" w:type="dxa"/>
            <w:shd w:val="clear" w:color="auto" w:fill="auto"/>
          </w:tcPr>
          <w:p w:rsidR="006E7046" w:rsidRPr="00E77D3D" w:rsidRDefault="006E7046" w:rsidP="006E7046">
            <w:pPr>
              <w:spacing w:before="40" w:after="80" w:line="240" w:lineRule="exact"/>
              <w:ind w:right="144"/>
              <w:jc w:val="lowKashida"/>
              <w:rPr>
                <w:rFonts w:hint="cs"/>
                <w:sz w:val="24"/>
                <w:szCs w:val="24"/>
              </w:rPr>
            </w:pPr>
            <w:r w:rsidRPr="00E77D3D">
              <w:rPr>
                <w:rFonts w:hint="cs"/>
                <w:sz w:val="24"/>
                <w:szCs w:val="24"/>
                <w:rtl/>
              </w:rPr>
              <w:t>أمينة سرّ (سكرتيرة)</w:t>
            </w:r>
          </w:p>
        </w:tc>
        <w:tc>
          <w:tcPr>
            <w:tcW w:w="927"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982</w:t>
            </w:r>
          </w:p>
        </w:tc>
        <w:tc>
          <w:tcPr>
            <w:tcW w:w="1133" w:type="dxa"/>
            <w:shd w:val="clear" w:color="auto" w:fill="auto"/>
            <w:vAlign w:val="bottom"/>
          </w:tcPr>
          <w:p w:rsidR="006E7046" w:rsidRPr="00353EE8" w:rsidRDefault="006E7046" w:rsidP="006E7046">
            <w:pPr>
              <w:bidi w:val="0"/>
              <w:jc w:val="right"/>
              <w:rPr>
                <w:sz w:val="24"/>
                <w:szCs w:val="24"/>
              </w:rPr>
            </w:pPr>
            <w:r w:rsidRPr="00353EE8">
              <w:rPr>
                <w:sz w:val="24"/>
                <w:szCs w:val="24"/>
                <w:rtl/>
              </w:rPr>
              <w:t>2</w:t>
            </w:r>
            <w:r w:rsidRPr="00353EE8">
              <w:rPr>
                <w:sz w:val="24"/>
                <w:szCs w:val="24"/>
              </w:rPr>
              <w:t xml:space="preserve"> </w:t>
            </w:r>
            <w:r w:rsidRPr="00353EE8">
              <w:rPr>
                <w:sz w:val="24"/>
                <w:szCs w:val="24"/>
                <w:rtl/>
              </w:rPr>
              <w:t>471</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2</w:t>
            </w:r>
            <w:r w:rsidRPr="00353EE8">
              <w:rPr>
                <w:sz w:val="24"/>
                <w:szCs w:val="24"/>
              </w:rPr>
              <w:t xml:space="preserve"> </w:t>
            </w:r>
            <w:r w:rsidRPr="00353EE8">
              <w:rPr>
                <w:sz w:val="24"/>
                <w:szCs w:val="24"/>
                <w:rtl/>
              </w:rPr>
              <w:t>441</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2</w:t>
            </w:r>
            <w:r w:rsidRPr="00353EE8">
              <w:rPr>
                <w:sz w:val="24"/>
                <w:szCs w:val="24"/>
              </w:rPr>
              <w:t xml:space="preserve"> </w:t>
            </w:r>
            <w:r w:rsidRPr="00353EE8">
              <w:rPr>
                <w:sz w:val="24"/>
                <w:szCs w:val="24"/>
                <w:rtl/>
              </w:rPr>
              <w:t>543</w:t>
            </w:r>
          </w:p>
        </w:tc>
        <w:tc>
          <w:tcPr>
            <w:tcW w:w="1029" w:type="dxa"/>
            <w:shd w:val="clear" w:color="auto" w:fill="auto"/>
            <w:vAlign w:val="bottom"/>
          </w:tcPr>
          <w:p w:rsidR="006E7046" w:rsidRPr="00353EE8" w:rsidRDefault="006E7046" w:rsidP="006E7046">
            <w:pPr>
              <w:bidi w:val="0"/>
              <w:jc w:val="right"/>
              <w:rPr>
                <w:sz w:val="24"/>
                <w:szCs w:val="24"/>
              </w:rPr>
            </w:pPr>
            <w:r w:rsidRPr="00353EE8">
              <w:rPr>
                <w:sz w:val="24"/>
                <w:szCs w:val="24"/>
                <w:rtl/>
              </w:rPr>
              <w:t>2</w:t>
            </w:r>
            <w:r w:rsidRPr="00353EE8">
              <w:rPr>
                <w:sz w:val="24"/>
                <w:szCs w:val="24"/>
              </w:rPr>
              <w:t xml:space="preserve"> </w:t>
            </w:r>
            <w:r w:rsidRPr="00353EE8">
              <w:rPr>
                <w:sz w:val="24"/>
                <w:szCs w:val="24"/>
                <w:rtl/>
              </w:rPr>
              <w:t>500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EC5BA5" w:rsidRDefault="006E7046" w:rsidP="006E7046">
            <w:pPr>
              <w:spacing w:before="40" w:after="80" w:line="220" w:lineRule="exact"/>
              <w:jc w:val="left"/>
              <w:rPr>
                <w:sz w:val="24"/>
                <w:szCs w:val="24"/>
              </w:rPr>
            </w:pPr>
            <w:r w:rsidRPr="00EC5BA5">
              <w:rPr>
                <w:sz w:val="24"/>
                <w:szCs w:val="24"/>
                <w:rtl/>
              </w:rPr>
              <w:t>41306</w:t>
            </w:r>
          </w:p>
        </w:tc>
        <w:tc>
          <w:tcPr>
            <w:tcW w:w="3399" w:type="dxa"/>
            <w:shd w:val="clear" w:color="auto" w:fill="auto"/>
          </w:tcPr>
          <w:p w:rsidR="006E7046" w:rsidRPr="00E77D3D" w:rsidRDefault="006E7046" w:rsidP="006E7046">
            <w:pPr>
              <w:spacing w:before="40" w:after="80" w:line="240" w:lineRule="exact"/>
              <w:ind w:right="144"/>
              <w:jc w:val="lowKashida"/>
              <w:rPr>
                <w:rFonts w:hint="cs"/>
                <w:sz w:val="24"/>
                <w:szCs w:val="24"/>
              </w:rPr>
            </w:pPr>
            <w:r w:rsidRPr="00E77D3D">
              <w:rPr>
                <w:rFonts w:hint="cs"/>
                <w:sz w:val="24"/>
                <w:szCs w:val="24"/>
                <w:rtl/>
              </w:rPr>
              <w:t>كاتبة للأوراق المالية</w:t>
            </w:r>
          </w:p>
        </w:tc>
        <w:tc>
          <w:tcPr>
            <w:tcW w:w="927" w:type="dxa"/>
            <w:shd w:val="clear" w:color="auto" w:fill="auto"/>
            <w:vAlign w:val="bottom"/>
          </w:tcPr>
          <w:p w:rsidR="006E7046" w:rsidRPr="00353EE8" w:rsidRDefault="006E7046" w:rsidP="006E7046">
            <w:pPr>
              <w:bidi w:val="0"/>
              <w:jc w:val="right"/>
              <w:rPr>
                <w:sz w:val="24"/>
                <w:szCs w:val="24"/>
              </w:rPr>
            </w:pPr>
            <w:r w:rsidRPr="00353EE8">
              <w:rPr>
                <w:sz w:val="24"/>
                <w:szCs w:val="24"/>
                <w:rtl/>
              </w:rPr>
              <w:t>31</w:t>
            </w:r>
          </w:p>
        </w:tc>
        <w:tc>
          <w:tcPr>
            <w:tcW w:w="1133"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810</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740</w:t>
            </w:r>
          </w:p>
        </w:tc>
        <w:tc>
          <w:tcPr>
            <w:tcW w:w="1030"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858</w:t>
            </w:r>
          </w:p>
        </w:tc>
        <w:tc>
          <w:tcPr>
            <w:tcW w:w="1029" w:type="dxa"/>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744</w:t>
            </w:r>
          </w:p>
        </w:tc>
      </w:tr>
      <w:tr w:rsidR="006E7046" w:rsidRPr="00372BF5">
        <w:tblPrEx>
          <w:tblCellMar>
            <w:top w:w="0" w:type="dxa"/>
            <w:bottom w:w="0" w:type="dxa"/>
          </w:tblCellMar>
        </w:tblPrEx>
        <w:trPr>
          <w:cantSplit/>
          <w:jc w:val="center"/>
        </w:trPr>
        <w:tc>
          <w:tcPr>
            <w:tcW w:w="1301" w:type="dxa"/>
            <w:tcBorders>
              <w:bottom w:val="single" w:sz="12" w:space="0" w:color="auto"/>
            </w:tcBorders>
            <w:shd w:val="clear" w:color="auto" w:fill="auto"/>
            <w:vAlign w:val="bottom"/>
          </w:tcPr>
          <w:p w:rsidR="006E7046" w:rsidRPr="00EC5BA5" w:rsidRDefault="006E7046" w:rsidP="006E7046">
            <w:pPr>
              <w:spacing w:before="40" w:after="80" w:line="220" w:lineRule="exact"/>
              <w:jc w:val="left"/>
              <w:rPr>
                <w:sz w:val="24"/>
                <w:szCs w:val="24"/>
              </w:rPr>
            </w:pPr>
            <w:r w:rsidRPr="00EC5BA5">
              <w:rPr>
                <w:sz w:val="24"/>
                <w:szCs w:val="24"/>
                <w:rtl/>
              </w:rPr>
              <w:t>41511</w:t>
            </w:r>
          </w:p>
        </w:tc>
        <w:tc>
          <w:tcPr>
            <w:tcW w:w="3399" w:type="dxa"/>
            <w:tcBorders>
              <w:bottom w:val="single" w:sz="12" w:space="0" w:color="auto"/>
            </w:tcBorders>
            <w:shd w:val="clear" w:color="auto" w:fill="auto"/>
          </w:tcPr>
          <w:p w:rsidR="006E7046" w:rsidRPr="00E77D3D" w:rsidRDefault="006E7046" w:rsidP="006E7046">
            <w:pPr>
              <w:spacing w:before="40" w:after="80" w:line="240" w:lineRule="exact"/>
              <w:ind w:right="144"/>
              <w:jc w:val="lowKashida"/>
              <w:rPr>
                <w:rFonts w:hint="cs"/>
                <w:sz w:val="24"/>
                <w:szCs w:val="24"/>
              </w:rPr>
            </w:pPr>
            <w:r w:rsidRPr="00E77D3D">
              <w:rPr>
                <w:rFonts w:hint="cs"/>
                <w:sz w:val="24"/>
                <w:szCs w:val="24"/>
                <w:rtl/>
              </w:rPr>
              <w:t>كاتبة شحن</w:t>
            </w:r>
          </w:p>
        </w:tc>
        <w:tc>
          <w:tcPr>
            <w:tcW w:w="927" w:type="dxa"/>
            <w:tcBorders>
              <w:bottom w:val="single" w:sz="12" w:space="0" w:color="auto"/>
            </w:tcBorders>
            <w:shd w:val="clear" w:color="auto" w:fill="auto"/>
            <w:vAlign w:val="bottom"/>
          </w:tcPr>
          <w:p w:rsidR="006E7046" w:rsidRPr="00353EE8" w:rsidRDefault="006E7046" w:rsidP="006E7046">
            <w:pPr>
              <w:bidi w:val="0"/>
              <w:jc w:val="right"/>
              <w:rPr>
                <w:sz w:val="24"/>
                <w:szCs w:val="24"/>
              </w:rPr>
            </w:pPr>
            <w:r w:rsidRPr="00353EE8">
              <w:rPr>
                <w:sz w:val="24"/>
                <w:szCs w:val="24"/>
                <w:rtl/>
              </w:rPr>
              <w:t>376</w:t>
            </w:r>
          </w:p>
        </w:tc>
        <w:tc>
          <w:tcPr>
            <w:tcW w:w="1133" w:type="dxa"/>
            <w:tcBorders>
              <w:bottom w:val="single" w:sz="12" w:space="0" w:color="auto"/>
            </w:tcBorders>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742</w:t>
            </w:r>
          </w:p>
        </w:tc>
        <w:tc>
          <w:tcPr>
            <w:tcW w:w="1030" w:type="dxa"/>
            <w:tcBorders>
              <w:bottom w:val="single" w:sz="12" w:space="0" w:color="auto"/>
            </w:tcBorders>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654</w:t>
            </w:r>
          </w:p>
        </w:tc>
        <w:tc>
          <w:tcPr>
            <w:tcW w:w="1030" w:type="dxa"/>
            <w:tcBorders>
              <w:bottom w:val="single" w:sz="12" w:space="0" w:color="auto"/>
            </w:tcBorders>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878</w:t>
            </w:r>
          </w:p>
        </w:tc>
        <w:tc>
          <w:tcPr>
            <w:tcW w:w="1029" w:type="dxa"/>
            <w:tcBorders>
              <w:bottom w:val="single" w:sz="12" w:space="0" w:color="auto"/>
            </w:tcBorders>
            <w:shd w:val="clear" w:color="auto" w:fill="auto"/>
            <w:vAlign w:val="bottom"/>
          </w:tcPr>
          <w:p w:rsidR="006E7046" w:rsidRPr="00353EE8" w:rsidRDefault="006E7046" w:rsidP="006E7046">
            <w:pPr>
              <w:bidi w:val="0"/>
              <w:jc w:val="right"/>
              <w:rPr>
                <w:sz w:val="24"/>
                <w:szCs w:val="24"/>
              </w:rPr>
            </w:pPr>
            <w:r w:rsidRPr="00353EE8">
              <w:rPr>
                <w:sz w:val="24"/>
                <w:szCs w:val="24"/>
                <w:rtl/>
              </w:rPr>
              <w:t>1</w:t>
            </w:r>
            <w:r w:rsidRPr="00353EE8">
              <w:rPr>
                <w:sz w:val="24"/>
                <w:szCs w:val="24"/>
              </w:rPr>
              <w:t xml:space="preserve"> </w:t>
            </w:r>
            <w:r w:rsidRPr="00353EE8">
              <w:rPr>
                <w:sz w:val="24"/>
                <w:szCs w:val="24"/>
                <w:rtl/>
              </w:rPr>
              <w:t>812</w:t>
            </w:r>
          </w:p>
        </w:tc>
      </w:tr>
    </w:tbl>
    <w:p w:rsidR="006E7046" w:rsidRPr="003C7B5B" w:rsidRDefault="006E7046" w:rsidP="006E7046">
      <w:pPr>
        <w:pStyle w:val="SingleTxt"/>
        <w:spacing w:after="0" w:line="120" w:lineRule="exact"/>
        <w:rPr>
          <w:rFonts w:hint="cs"/>
          <w:sz w:val="10"/>
          <w:rtl/>
        </w:rPr>
      </w:pPr>
    </w:p>
    <w:p w:rsidR="006E7046" w:rsidRPr="003C7B5B" w:rsidRDefault="006E7046" w:rsidP="006E7046">
      <w:pPr>
        <w:pStyle w:val="SingleTxt"/>
        <w:spacing w:after="0" w:line="120" w:lineRule="exact"/>
        <w:rPr>
          <w:rFonts w:hint="cs"/>
          <w:sz w:val="10"/>
          <w:rtl/>
        </w:rPr>
      </w:pPr>
    </w:p>
    <w:p w:rsidR="006E7046" w:rsidRDefault="006E7046" w:rsidP="006E7046">
      <w:pPr>
        <w:pStyle w:val="SingleTxt"/>
        <w:rPr>
          <w:rFonts w:hint="cs"/>
          <w:rtl/>
        </w:rPr>
      </w:pPr>
    </w:p>
    <w:p w:rsidR="006E7046" w:rsidRPr="00B127E8" w:rsidRDefault="006E7046" w:rsidP="006E7046">
      <w:pPr>
        <w:pStyle w:val="SingleTxt"/>
        <w:spacing w:after="0"/>
        <w:jc w:val="center"/>
        <w:rPr>
          <w:rFonts w:hint="cs"/>
          <w:b/>
          <w:bCs/>
          <w:rtl/>
        </w:rPr>
      </w:pPr>
      <w:r>
        <w:rPr>
          <w:b/>
          <w:bCs/>
          <w:rtl/>
        </w:rPr>
        <w:br w:type="page"/>
      </w:r>
      <w:r>
        <w:rPr>
          <w:rFonts w:hint="cs"/>
          <w:b/>
          <w:bCs/>
          <w:rtl/>
        </w:rPr>
        <w:t>الجدول 2-2</w:t>
      </w:r>
    </w:p>
    <w:p w:rsidR="006E7046" w:rsidRPr="00B127E8" w:rsidRDefault="006E7046" w:rsidP="006E7046">
      <w:pPr>
        <w:pStyle w:val="SingleTxt"/>
        <w:spacing w:after="0"/>
        <w:ind w:right="0" w:hanging="1202"/>
        <w:jc w:val="center"/>
        <w:rPr>
          <w:rFonts w:hint="cs"/>
          <w:b/>
          <w:bCs/>
          <w:rtl/>
        </w:rPr>
      </w:pPr>
      <w:r w:rsidRPr="00B127E8">
        <w:rPr>
          <w:rFonts w:hint="cs"/>
          <w:b/>
          <w:bCs/>
          <w:rtl/>
        </w:rPr>
        <w:t>الأجور الشهرية الأساسية والإجمالية لمهن مختارة في جميع الصناعات ، حزيران/يونيه 2003</w:t>
      </w:r>
    </w:p>
    <w:p w:rsidR="006E7046" w:rsidRPr="00B127E8" w:rsidRDefault="006E7046" w:rsidP="006E7046">
      <w:pPr>
        <w:pStyle w:val="SingleTxt"/>
        <w:spacing w:after="0"/>
        <w:jc w:val="center"/>
        <w:rPr>
          <w:rFonts w:hint="cs"/>
          <w:b/>
          <w:bCs/>
          <w:rtl/>
        </w:rPr>
      </w:pPr>
      <w:r w:rsidRPr="00B127E8">
        <w:rPr>
          <w:rFonts w:hint="cs"/>
          <w:b/>
          <w:bCs/>
          <w:rtl/>
        </w:rPr>
        <w:t>(</w:t>
      </w:r>
      <w:r>
        <w:rPr>
          <w:rFonts w:hint="cs"/>
          <w:b/>
          <w:bCs/>
          <w:rtl/>
        </w:rPr>
        <w:t>إناث</w:t>
      </w:r>
      <w:r w:rsidRPr="00B127E8">
        <w:rPr>
          <w:rFonts w:hint="cs"/>
          <w:b/>
          <w:bCs/>
          <w:rtl/>
        </w:rPr>
        <w:t>)</w:t>
      </w:r>
    </w:p>
    <w:p w:rsidR="006E7046" w:rsidRPr="00F1704D" w:rsidRDefault="006E7046" w:rsidP="006E7046">
      <w:pPr>
        <w:pStyle w:val="SingleTxt"/>
        <w:spacing w:after="0" w:line="120" w:lineRule="exact"/>
        <w:rPr>
          <w:rFonts w:hint="cs"/>
          <w:sz w:val="10"/>
          <w:rtl/>
        </w:rPr>
      </w:pPr>
    </w:p>
    <w:tbl>
      <w:tblPr>
        <w:bidiVisual/>
        <w:tblW w:w="9849" w:type="dxa"/>
        <w:jc w:val="center"/>
        <w:tblLayout w:type="fixed"/>
        <w:tblCellMar>
          <w:left w:w="0" w:type="dxa"/>
          <w:right w:w="0" w:type="dxa"/>
        </w:tblCellMar>
        <w:tblLook w:val="0000" w:firstRow="0" w:lastRow="0" w:firstColumn="0" w:lastColumn="0" w:noHBand="0" w:noVBand="0"/>
      </w:tblPr>
      <w:tblGrid>
        <w:gridCol w:w="1301"/>
        <w:gridCol w:w="3399"/>
        <w:gridCol w:w="927"/>
        <w:gridCol w:w="1133"/>
        <w:gridCol w:w="1030"/>
        <w:gridCol w:w="1030"/>
        <w:gridCol w:w="1029"/>
      </w:tblGrid>
      <w:tr w:rsidR="006E7046" w:rsidRPr="00CD172F">
        <w:tblPrEx>
          <w:tblCellMar>
            <w:top w:w="0" w:type="dxa"/>
            <w:bottom w:w="0" w:type="dxa"/>
          </w:tblCellMar>
        </w:tblPrEx>
        <w:trPr>
          <w:cantSplit/>
          <w:tblHeader/>
          <w:jc w:val="center"/>
        </w:trPr>
        <w:tc>
          <w:tcPr>
            <w:tcW w:w="1301" w:type="dxa"/>
            <w:vMerge w:val="restart"/>
            <w:tcBorders>
              <w:top w:val="single" w:sz="4" w:space="0" w:color="auto"/>
            </w:tcBorders>
            <w:shd w:val="clear" w:color="auto" w:fill="auto"/>
            <w:tcMar>
              <w:left w:w="0" w:type="dxa"/>
              <w:right w:w="0" w:type="dxa"/>
            </w:tcMar>
            <w:vAlign w:val="bottom"/>
          </w:tcPr>
          <w:p w:rsidR="006E7046" w:rsidRPr="00CD172F" w:rsidRDefault="006E7046" w:rsidP="006E7046">
            <w:pPr>
              <w:spacing w:after="80" w:line="240" w:lineRule="exact"/>
              <w:jc w:val="lowKashida"/>
              <w:rPr>
                <w:rFonts w:hint="cs"/>
                <w:i/>
                <w:iCs/>
                <w:sz w:val="24"/>
                <w:szCs w:val="24"/>
                <w:rtl/>
              </w:rPr>
            </w:pPr>
            <w:r w:rsidRPr="00CD172F">
              <w:rPr>
                <w:rFonts w:hint="cs"/>
                <w:i/>
                <w:iCs/>
                <w:sz w:val="24"/>
                <w:szCs w:val="24"/>
                <w:rtl/>
              </w:rPr>
              <w:t>التصنيف المهني الموحد لسنغافورة، عام 2000</w:t>
            </w:r>
          </w:p>
        </w:tc>
        <w:tc>
          <w:tcPr>
            <w:tcW w:w="3399" w:type="dxa"/>
            <w:tcBorders>
              <w:top w:val="single" w:sz="4" w:space="0" w:color="auto"/>
            </w:tcBorders>
            <w:shd w:val="clear" w:color="auto" w:fill="auto"/>
            <w:vAlign w:val="bottom"/>
          </w:tcPr>
          <w:p w:rsidR="006E7046" w:rsidRPr="00CD172F" w:rsidRDefault="006E7046" w:rsidP="006E7046">
            <w:pPr>
              <w:spacing w:before="80" w:after="80" w:line="240" w:lineRule="exact"/>
              <w:ind w:right="144"/>
              <w:jc w:val="left"/>
              <w:rPr>
                <w:rFonts w:hint="cs"/>
                <w:i/>
                <w:iCs/>
                <w:sz w:val="24"/>
                <w:szCs w:val="24"/>
                <w:rtl/>
              </w:rPr>
            </w:pPr>
          </w:p>
        </w:tc>
        <w:tc>
          <w:tcPr>
            <w:tcW w:w="927" w:type="dxa"/>
            <w:vMerge w:val="restart"/>
            <w:tcBorders>
              <w:top w:val="single" w:sz="4" w:space="0" w:color="auto"/>
            </w:tcBorders>
            <w:shd w:val="clear" w:color="auto" w:fill="auto"/>
            <w:vAlign w:val="bottom"/>
          </w:tcPr>
          <w:p w:rsidR="006E7046" w:rsidRPr="00CD172F" w:rsidRDefault="006E7046" w:rsidP="006E7046">
            <w:pPr>
              <w:spacing w:after="80" w:line="240" w:lineRule="exact"/>
              <w:ind w:right="144"/>
              <w:jc w:val="center"/>
              <w:rPr>
                <w:rFonts w:hint="cs"/>
                <w:i/>
                <w:iCs/>
                <w:sz w:val="24"/>
                <w:szCs w:val="24"/>
                <w:rtl/>
              </w:rPr>
            </w:pPr>
            <w:r w:rsidRPr="00CD172F">
              <w:rPr>
                <w:rFonts w:hint="cs"/>
                <w:i/>
                <w:iCs/>
                <w:sz w:val="24"/>
                <w:szCs w:val="24"/>
                <w:rtl/>
              </w:rPr>
              <w:t>العــــــدد المشمول</w:t>
            </w:r>
          </w:p>
        </w:tc>
        <w:tc>
          <w:tcPr>
            <w:tcW w:w="2163" w:type="dxa"/>
            <w:gridSpan w:val="2"/>
            <w:tcBorders>
              <w:top w:val="single" w:sz="4" w:space="0" w:color="auto"/>
              <w:bottom w:val="single" w:sz="4" w:space="0" w:color="auto"/>
            </w:tcBorders>
            <w:shd w:val="clear" w:color="auto" w:fill="auto"/>
            <w:vAlign w:val="bottom"/>
          </w:tcPr>
          <w:p w:rsidR="006E7046" w:rsidRPr="00CD172F" w:rsidRDefault="006E7046" w:rsidP="006E7046">
            <w:pPr>
              <w:spacing w:before="80" w:after="80" w:line="240" w:lineRule="exact"/>
              <w:ind w:right="144"/>
              <w:jc w:val="center"/>
              <w:rPr>
                <w:rFonts w:hint="cs"/>
                <w:i/>
                <w:iCs/>
                <w:sz w:val="24"/>
                <w:szCs w:val="24"/>
                <w:rtl/>
              </w:rPr>
            </w:pPr>
            <w:r w:rsidRPr="00CD172F">
              <w:rPr>
                <w:rFonts w:hint="cs"/>
                <w:sz w:val="24"/>
                <w:szCs w:val="24"/>
                <w:rtl/>
              </w:rPr>
              <w:t>الأجر الأساسي (بالدولار)</w:t>
            </w:r>
          </w:p>
        </w:tc>
        <w:tc>
          <w:tcPr>
            <w:tcW w:w="2059" w:type="dxa"/>
            <w:gridSpan w:val="2"/>
            <w:tcBorders>
              <w:top w:val="single" w:sz="4" w:space="0" w:color="auto"/>
              <w:bottom w:val="single" w:sz="4" w:space="0" w:color="auto"/>
            </w:tcBorders>
            <w:shd w:val="clear" w:color="auto" w:fill="auto"/>
            <w:vAlign w:val="bottom"/>
          </w:tcPr>
          <w:p w:rsidR="006E7046" w:rsidRPr="00CD172F" w:rsidRDefault="006E7046" w:rsidP="006E7046">
            <w:pPr>
              <w:spacing w:before="80" w:after="80" w:line="240" w:lineRule="exact"/>
              <w:ind w:right="144"/>
              <w:jc w:val="center"/>
              <w:rPr>
                <w:rFonts w:hint="cs"/>
                <w:i/>
                <w:iCs/>
                <w:sz w:val="24"/>
                <w:szCs w:val="24"/>
                <w:rtl/>
              </w:rPr>
            </w:pPr>
            <w:r w:rsidRPr="00CD172F">
              <w:rPr>
                <w:rFonts w:hint="cs"/>
                <w:sz w:val="24"/>
                <w:szCs w:val="24"/>
                <w:rtl/>
              </w:rPr>
              <w:t>الأجر الإجمالي (بالدولار)</w:t>
            </w:r>
          </w:p>
        </w:tc>
      </w:tr>
      <w:tr w:rsidR="006E7046" w:rsidRPr="00CD172F">
        <w:tblPrEx>
          <w:tblCellMar>
            <w:top w:w="0" w:type="dxa"/>
            <w:bottom w:w="0" w:type="dxa"/>
          </w:tblCellMar>
        </w:tblPrEx>
        <w:trPr>
          <w:cantSplit/>
          <w:tblHeader/>
          <w:jc w:val="center"/>
        </w:trPr>
        <w:tc>
          <w:tcPr>
            <w:tcW w:w="1301" w:type="dxa"/>
            <w:vMerge/>
            <w:tcBorders>
              <w:bottom w:val="single" w:sz="12" w:space="0" w:color="auto"/>
            </w:tcBorders>
            <w:shd w:val="clear" w:color="auto" w:fill="auto"/>
            <w:vAlign w:val="bottom"/>
          </w:tcPr>
          <w:p w:rsidR="006E7046" w:rsidRPr="00CD172F" w:rsidRDefault="006E7046" w:rsidP="006E7046">
            <w:pPr>
              <w:spacing w:after="80" w:line="240" w:lineRule="exact"/>
              <w:rPr>
                <w:rFonts w:hint="cs"/>
                <w:i/>
                <w:iCs/>
                <w:sz w:val="24"/>
                <w:szCs w:val="24"/>
                <w:rtl/>
              </w:rPr>
            </w:pPr>
          </w:p>
        </w:tc>
        <w:tc>
          <w:tcPr>
            <w:tcW w:w="3399" w:type="dxa"/>
            <w:tcBorders>
              <w:bottom w:val="single" w:sz="12" w:space="0" w:color="auto"/>
            </w:tcBorders>
            <w:shd w:val="clear" w:color="auto" w:fill="auto"/>
            <w:vAlign w:val="bottom"/>
          </w:tcPr>
          <w:p w:rsidR="006E7046" w:rsidRPr="00CD172F" w:rsidRDefault="006E7046" w:rsidP="006E7046">
            <w:pPr>
              <w:spacing w:after="80" w:line="240" w:lineRule="exact"/>
              <w:ind w:right="144"/>
              <w:jc w:val="left"/>
              <w:rPr>
                <w:rFonts w:hint="cs"/>
                <w:i/>
                <w:iCs/>
                <w:sz w:val="24"/>
                <w:szCs w:val="24"/>
                <w:rtl/>
              </w:rPr>
            </w:pPr>
            <w:r w:rsidRPr="00CD172F">
              <w:rPr>
                <w:rFonts w:hint="cs"/>
                <w:i/>
                <w:iCs/>
                <w:sz w:val="24"/>
                <w:szCs w:val="24"/>
                <w:rtl/>
              </w:rPr>
              <w:t>المهنة</w:t>
            </w:r>
          </w:p>
        </w:tc>
        <w:tc>
          <w:tcPr>
            <w:tcW w:w="927" w:type="dxa"/>
            <w:vMerge/>
            <w:tcBorders>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tl/>
              </w:rPr>
            </w:pPr>
          </w:p>
        </w:tc>
        <w:tc>
          <w:tcPr>
            <w:tcW w:w="1133"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المتوسط</w:t>
            </w:r>
          </w:p>
        </w:tc>
        <w:tc>
          <w:tcPr>
            <w:tcW w:w="1030"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الوسطي</w:t>
            </w:r>
          </w:p>
        </w:tc>
        <w:tc>
          <w:tcPr>
            <w:tcW w:w="1030"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المتوسط</w:t>
            </w:r>
          </w:p>
        </w:tc>
        <w:tc>
          <w:tcPr>
            <w:tcW w:w="1029"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الوسطي</w:t>
            </w:r>
          </w:p>
        </w:tc>
      </w:tr>
      <w:tr w:rsidR="006E7046" w:rsidRPr="00372BF5">
        <w:tblPrEx>
          <w:tblCellMar>
            <w:top w:w="0" w:type="dxa"/>
            <w:bottom w:w="0" w:type="dxa"/>
          </w:tblCellMar>
        </w:tblPrEx>
        <w:trPr>
          <w:cantSplit/>
          <w:trHeight w:hRule="exact" w:val="115"/>
          <w:tblHeader/>
          <w:jc w:val="center"/>
        </w:trPr>
        <w:tc>
          <w:tcPr>
            <w:tcW w:w="1301" w:type="dxa"/>
            <w:tcBorders>
              <w:top w:val="single" w:sz="12" w:space="0" w:color="auto"/>
            </w:tcBorders>
            <w:shd w:val="clear" w:color="auto" w:fill="auto"/>
            <w:vAlign w:val="bottom"/>
          </w:tcPr>
          <w:p w:rsidR="006E7046" w:rsidRPr="00372BF5" w:rsidRDefault="006E7046" w:rsidP="006E7046">
            <w:pPr>
              <w:spacing w:before="40" w:after="80" w:line="240" w:lineRule="exact"/>
              <w:rPr>
                <w:rFonts w:hint="cs"/>
                <w:sz w:val="16"/>
                <w:szCs w:val="24"/>
                <w:rtl/>
              </w:rPr>
            </w:pPr>
          </w:p>
        </w:tc>
        <w:tc>
          <w:tcPr>
            <w:tcW w:w="3399"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eft"/>
              <w:rPr>
                <w:rFonts w:hint="cs"/>
                <w:sz w:val="16"/>
                <w:szCs w:val="24"/>
                <w:rtl/>
              </w:rPr>
            </w:pPr>
          </w:p>
        </w:tc>
        <w:tc>
          <w:tcPr>
            <w:tcW w:w="927"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133"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29"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7E6920" w:rsidRDefault="006E7046" w:rsidP="006E7046">
            <w:pPr>
              <w:rPr>
                <w:sz w:val="24"/>
                <w:szCs w:val="24"/>
              </w:rPr>
            </w:pPr>
            <w:r w:rsidRPr="007E6920">
              <w:rPr>
                <w:sz w:val="24"/>
                <w:szCs w:val="24"/>
                <w:rtl/>
              </w:rPr>
              <w:t>4141</w:t>
            </w:r>
          </w:p>
        </w:tc>
        <w:tc>
          <w:tcPr>
            <w:tcW w:w="3399" w:type="dxa"/>
            <w:shd w:val="clear" w:color="auto" w:fill="auto"/>
          </w:tcPr>
          <w:p w:rsidR="006E7046" w:rsidRPr="00712FB2" w:rsidRDefault="006E7046" w:rsidP="006E7046">
            <w:pPr>
              <w:rPr>
                <w:rFonts w:hint="cs"/>
                <w:sz w:val="24"/>
                <w:szCs w:val="24"/>
                <w:rtl/>
              </w:rPr>
            </w:pPr>
            <w:r w:rsidRPr="00712FB2">
              <w:rPr>
                <w:rFonts w:hint="cs"/>
                <w:sz w:val="24"/>
                <w:szCs w:val="24"/>
                <w:rtl/>
              </w:rPr>
              <w:t>كاتبة إحصائية</w:t>
            </w:r>
          </w:p>
        </w:tc>
        <w:tc>
          <w:tcPr>
            <w:tcW w:w="927" w:type="dxa"/>
            <w:shd w:val="clear" w:color="auto" w:fill="auto"/>
            <w:vAlign w:val="bottom"/>
          </w:tcPr>
          <w:p w:rsidR="006E7046" w:rsidRPr="00403072" w:rsidRDefault="006E7046" w:rsidP="006E7046">
            <w:pPr>
              <w:bidi w:val="0"/>
              <w:jc w:val="right"/>
              <w:rPr>
                <w:sz w:val="24"/>
                <w:szCs w:val="24"/>
              </w:rPr>
            </w:pPr>
            <w:r w:rsidRPr="00403072">
              <w:rPr>
                <w:sz w:val="24"/>
                <w:szCs w:val="24"/>
                <w:rtl/>
              </w:rPr>
              <w:t>62</w:t>
            </w:r>
          </w:p>
        </w:tc>
        <w:tc>
          <w:tcPr>
            <w:tcW w:w="1133" w:type="dxa"/>
            <w:shd w:val="clear" w:color="auto" w:fill="auto"/>
            <w:vAlign w:val="bottom"/>
          </w:tcPr>
          <w:p w:rsidR="006E7046" w:rsidRPr="00403072" w:rsidRDefault="006E7046" w:rsidP="006E7046">
            <w:pPr>
              <w:bidi w:val="0"/>
              <w:jc w:val="right"/>
              <w:rPr>
                <w:sz w:val="24"/>
                <w:szCs w:val="24"/>
              </w:rPr>
            </w:pPr>
            <w:r w:rsidRPr="00403072">
              <w:rPr>
                <w:sz w:val="24"/>
                <w:szCs w:val="24"/>
                <w:rtl/>
              </w:rPr>
              <w:t>2</w:t>
            </w:r>
            <w:r w:rsidRPr="00403072">
              <w:rPr>
                <w:sz w:val="24"/>
                <w:szCs w:val="24"/>
              </w:rPr>
              <w:t xml:space="preserve"> </w:t>
            </w:r>
            <w:r w:rsidRPr="00403072">
              <w:rPr>
                <w:sz w:val="24"/>
                <w:szCs w:val="24"/>
                <w:rtl/>
              </w:rPr>
              <w:t>047</w:t>
            </w:r>
          </w:p>
        </w:tc>
        <w:tc>
          <w:tcPr>
            <w:tcW w:w="1030" w:type="dxa"/>
            <w:shd w:val="clear" w:color="auto" w:fill="auto"/>
            <w:vAlign w:val="bottom"/>
          </w:tcPr>
          <w:p w:rsidR="006E7046" w:rsidRPr="00403072" w:rsidRDefault="006E7046" w:rsidP="006E7046">
            <w:pPr>
              <w:bidi w:val="0"/>
              <w:jc w:val="right"/>
              <w:rPr>
                <w:sz w:val="24"/>
                <w:szCs w:val="24"/>
              </w:rPr>
            </w:pPr>
            <w:r w:rsidRPr="00403072">
              <w:rPr>
                <w:sz w:val="24"/>
                <w:szCs w:val="24"/>
                <w:rtl/>
              </w:rPr>
              <w:t>2</w:t>
            </w:r>
            <w:r w:rsidRPr="00403072">
              <w:rPr>
                <w:sz w:val="24"/>
                <w:szCs w:val="24"/>
              </w:rPr>
              <w:t xml:space="preserve"> </w:t>
            </w:r>
            <w:r w:rsidRPr="00403072">
              <w:rPr>
                <w:sz w:val="24"/>
                <w:szCs w:val="24"/>
                <w:rtl/>
              </w:rPr>
              <w:t>000</w:t>
            </w:r>
          </w:p>
        </w:tc>
        <w:tc>
          <w:tcPr>
            <w:tcW w:w="1030" w:type="dxa"/>
            <w:shd w:val="clear" w:color="auto" w:fill="auto"/>
            <w:vAlign w:val="bottom"/>
          </w:tcPr>
          <w:p w:rsidR="006E7046" w:rsidRPr="00403072" w:rsidRDefault="006E7046" w:rsidP="006E7046">
            <w:pPr>
              <w:bidi w:val="0"/>
              <w:jc w:val="right"/>
              <w:rPr>
                <w:sz w:val="24"/>
                <w:szCs w:val="24"/>
              </w:rPr>
            </w:pPr>
            <w:r w:rsidRPr="00403072">
              <w:rPr>
                <w:sz w:val="24"/>
                <w:szCs w:val="24"/>
                <w:rtl/>
              </w:rPr>
              <w:t>2</w:t>
            </w:r>
            <w:r w:rsidRPr="00403072">
              <w:rPr>
                <w:sz w:val="24"/>
                <w:szCs w:val="24"/>
              </w:rPr>
              <w:t xml:space="preserve"> </w:t>
            </w:r>
            <w:r w:rsidRPr="00403072">
              <w:rPr>
                <w:sz w:val="24"/>
                <w:szCs w:val="24"/>
                <w:rtl/>
              </w:rPr>
              <w:t>092</w:t>
            </w:r>
          </w:p>
        </w:tc>
        <w:tc>
          <w:tcPr>
            <w:tcW w:w="1029" w:type="dxa"/>
            <w:shd w:val="clear" w:color="auto" w:fill="auto"/>
            <w:vAlign w:val="bottom"/>
          </w:tcPr>
          <w:p w:rsidR="006E7046" w:rsidRPr="00403072" w:rsidRDefault="006E7046" w:rsidP="006E7046">
            <w:pPr>
              <w:bidi w:val="0"/>
              <w:jc w:val="right"/>
              <w:rPr>
                <w:sz w:val="24"/>
                <w:szCs w:val="24"/>
              </w:rPr>
            </w:pPr>
            <w:r w:rsidRPr="00403072">
              <w:rPr>
                <w:sz w:val="24"/>
                <w:szCs w:val="24"/>
                <w:rtl/>
              </w:rPr>
              <w:t>2</w:t>
            </w:r>
            <w:r w:rsidRPr="00403072">
              <w:rPr>
                <w:sz w:val="24"/>
                <w:szCs w:val="24"/>
              </w:rPr>
              <w:t xml:space="preserve"> </w:t>
            </w:r>
            <w:r w:rsidRPr="00403072">
              <w:rPr>
                <w:sz w:val="24"/>
                <w:szCs w:val="24"/>
                <w:rtl/>
              </w:rPr>
              <w:t>056</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7E6920" w:rsidRDefault="006E7046" w:rsidP="006E7046">
            <w:pPr>
              <w:spacing w:before="40" w:after="80" w:line="220" w:lineRule="exact"/>
              <w:jc w:val="left"/>
              <w:rPr>
                <w:sz w:val="24"/>
                <w:szCs w:val="24"/>
              </w:rPr>
            </w:pPr>
            <w:r w:rsidRPr="007E6920">
              <w:rPr>
                <w:sz w:val="24"/>
                <w:szCs w:val="24"/>
                <w:rtl/>
              </w:rPr>
              <w:t>41512</w:t>
            </w:r>
          </w:p>
        </w:tc>
        <w:tc>
          <w:tcPr>
            <w:tcW w:w="3399" w:type="dxa"/>
            <w:shd w:val="clear" w:color="auto" w:fill="auto"/>
          </w:tcPr>
          <w:p w:rsidR="006E7046" w:rsidRPr="00712FB2" w:rsidRDefault="006E7046" w:rsidP="006E7046">
            <w:pPr>
              <w:spacing w:before="40" w:after="80" w:line="240" w:lineRule="exact"/>
              <w:ind w:right="144"/>
              <w:jc w:val="lowKashida"/>
              <w:rPr>
                <w:rFonts w:hint="cs"/>
                <w:sz w:val="24"/>
                <w:szCs w:val="24"/>
              </w:rPr>
            </w:pPr>
            <w:r w:rsidRPr="00712FB2">
              <w:rPr>
                <w:rFonts w:hint="cs"/>
                <w:sz w:val="24"/>
                <w:szCs w:val="24"/>
                <w:rtl/>
              </w:rPr>
              <w:t>كاتبة سجلات المخزون</w:t>
            </w:r>
          </w:p>
        </w:tc>
        <w:tc>
          <w:tcPr>
            <w:tcW w:w="927" w:type="dxa"/>
            <w:shd w:val="clear" w:color="auto" w:fill="auto"/>
            <w:vAlign w:val="bottom"/>
          </w:tcPr>
          <w:p w:rsidR="006E7046" w:rsidRPr="00403072" w:rsidRDefault="006E7046" w:rsidP="006E7046">
            <w:pPr>
              <w:bidi w:val="0"/>
              <w:jc w:val="right"/>
              <w:rPr>
                <w:sz w:val="24"/>
                <w:szCs w:val="24"/>
              </w:rPr>
            </w:pPr>
            <w:r w:rsidRPr="00403072">
              <w:rPr>
                <w:sz w:val="24"/>
                <w:szCs w:val="24"/>
                <w:rtl/>
              </w:rPr>
              <w:t>236</w:t>
            </w:r>
          </w:p>
        </w:tc>
        <w:tc>
          <w:tcPr>
            <w:tcW w:w="1133"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690</w:t>
            </w:r>
          </w:p>
        </w:tc>
        <w:tc>
          <w:tcPr>
            <w:tcW w:w="1030"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628</w:t>
            </w:r>
          </w:p>
        </w:tc>
        <w:tc>
          <w:tcPr>
            <w:tcW w:w="1030"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848</w:t>
            </w:r>
          </w:p>
        </w:tc>
        <w:tc>
          <w:tcPr>
            <w:tcW w:w="1029"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715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7E6920" w:rsidRDefault="006E7046" w:rsidP="006E7046">
            <w:pPr>
              <w:spacing w:before="40" w:after="80" w:line="220" w:lineRule="exact"/>
              <w:jc w:val="left"/>
              <w:rPr>
                <w:sz w:val="24"/>
                <w:szCs w:val="24"/>
              </w:rPr>
            </w:pPr>
            <w:r w:rsidRPr="007E6920">
              <w:rPr>
                <w:sz w:val="24"/>
                <w:szCs w:val="24"/>
                <w:rtl/>
              </w:rPr>
              <w:t>41513</w:t>
            </w:r>
          </w:p>
        </w:tc>
        <w:tc>
          <w:tcPr>
            <w:tcW w:w="3399" w:type="dxa"/>
            <w:shd w:val="clear" w:color="auto" w:fill="auto"/>
          </w:tcPr>
          <w:p w:rsidR="006E7046" w:rsidRPr="00712FB2" w:rsidRDefault="006E7046" w:rsidP="006E7046">
            <w:pPr>
              <w:spacing w:before="40" w:after="80" w:line="240" w:lineRule="exact"/>
              <w:ind w:right="144"/>
              <w:jc w:val="lowKashida"/>
              <w:rPr>
                <w:rFonts w:hint="cs"/>
                <w:sz w:val="24"/>
                <w:szCs w:val="24"/>
              </w:rPr>
            </w:pPr>
            <w:r w:rsidRPr="00712FB2">
              <w:rPr>
                <w:rFonts w:hint="cs"/>
                <w:sz w:val="24"/>
                <w:szCs w:val="24"/>
                <w:rtl/>
              </w:rPr>
              <w:t>أمينة مخزن</w:t>
            </w:r>
          </w:p>
        </w:tc>
        <w:tc>
          <w:tcPr>
            <w:tcW w:w="927" w:type="dxa"/>
            <w:shd w:val="clear" w:color="auto" w:fill="auto"/>
            <w:vAlign w:val="bottom"/>
          </w:tcPr>
          <w:p w:rsidR="006E7046" w:rsidRPr="00403072" w:rsidRDefault="006E7046" w:rsidP="006E7046">
            <w:pPr>
              <w:bidi w:val="0"/>
              <w:jc w:val="right"/>
              <w:rPr>
                <w:sz w:val="24"/>
                <w:szCs w:val="24"/>
              </w:rPr>
            </w:pPr>
            <w:r w:rsidRPr="00403072">
              <w:rPr>
                <w:sz w:val="24"/>
                <w:szCs w:val="24"/>
                <w:rtl/>
              </w:rPr>
              <w:t>183</w:t>
            </w:r>
          </w:p>
        </w:tc>
        <w:tc>
          <w:tcPr>
            <w:tcW w:w="1133"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436</w:t>
            </w:r>
          </w:p>
        </w:tc>
        <w:tc>
          <w:tcPr>
            <w:tcW w:w="1030"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403</w:t>
            </w:r>
          </w:p>
        </w:tc>
        <w:tc>
          <w:tcPr>
            <w:tcW w:w="1030"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672</w:t>
            </w:r>
          </w:p>
        </w:tc>
        <w:tc>
          <w:tcPr>
            <w:tcW w:w="1029"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595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7E6920" w:rsidRDefault="006E7046" w:rsidP="006E7046">
            <w:pPr>
              <w:spacing w:before="40" w:after="80" w:line="220" w:lineRule="exact"/>
              <w:jc w:val="left"/>
              <w:rPr>
                <w:sz w:val="24"/>
                <w:szCs w:val="24"/>
              </w:rPr>
            </w:pPr>
            <w:r w:rsidRPr="007E6920">
              <w:rPr>
                <w:sz w:val="24"/>
                <w:szCs w:val="24"/>
                <w:rtl/>
              </w:rPr>
              <w:t>4223</w:t>
            </w:r>
          </w:p>
        </w:tc>
        <w:tc>
          <w:tcPr>
            <w:tcW w:w="3399" w:type="dxa"/>
            <w:shd w:val="clear" w:color="auto" w:fill="auto"/>
          </w:tcPr>
          <w:p w:rsidR="006E7046" w:rsidRPr="00712FB2" w:rsidRDefault="006E7046" w:rsidP="006E7046">
            <w:pPr>
              <w:spacing w:before="40" w:after="80" w:line="240" w:lineRule="exact"/>
              <w:ind w:right="144"/>
              <w:jc w:val="lowKashida"/>
              <w:rPr>
                <w:rFonts w:hint="cs"/>
                <w:sz w:val="24"/>
                <w:szCs w:val="24"/>
              </w:rPr>
            </w:pPr>
            <w:r w:rsidRPr="00712FB2">
              <w:rPr>
                <w:rFonts w:hint="cs"/>
                <w:sz w:val="24"/>
                <w:szCs w:val="24"/>
                <w:rtl/>
              </w:rPr>
              <w:t>عاملة هاتف</w:t>
            </w:r>
          </w:p>
        </w:tc>
        <w:tc>
          <w:tcPr>
            <w:tcW w:w="927" w:type="dxa"/>
            <w:shd w:val="clear" w:color="auto" w:fill="auto"/>
            <w:vAlign w:val="bottom"/>
          </w:tcPr>
          <w:p w:rsidR="006E7046" w:rsidRPr="00403072" w:rsidRDefault="006E7046" w:rsidP="006E7046">
            <w:pPr>
              <w:bidi w:val="0"/>
              <w:jc w:val="right"/>
              <w:rPr>
                <w:sz w:val="24"/>
                <w:szCs w:val="24"/>
              </w:rPr>
            </w:pPr>
            <w:r w:rsidRPr="00403072">
              <w:rPr>
                <w:sz w:val="24"/>
                <w:szCs w:val="24"/>
                <w:rtl/>
              </w:rPr>
              <w:t>189</w:t>
            </w:r>
          </w:p>
        </w:tc>
        <w:tc>
          <w:tcPr>
            <w:tcW w:w="1133"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315</w:t>
            </w:r>
          </w:p>
        </w:tc>
        <w:tc>
          <w:tcPr>
            <w:tcW w:w="1030"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450</w:t>
            </w:r>
          </w:p>
        </w:tc>
        <w:tc>
          <w:tcPr>
            <w:tcW w:w="1030"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559</w:t>
            </w:r>
          </w:p>
        </w:tc>
        <w:tc>
          <w:tcPr>
            <w:tcW w:w="1029"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634</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7E6920" w:rsidRDefault="006E7046" w:rsidP="006E7046">
            <w:pPr>
              <w:spacing w:before="40" w:after="80" w:line="220" w:lineRule="exact"/>
              <w:jc w:val="left"/>
              <w:rPr>
                <w:sz w:val="24"/>
                <w:szCs w:val="24"/>
              </w:rPr>
            </w:pPr>
            <w:r w:rsidRPr="007E6920">
              <w:rPr>
                <w:sz w:val="24"/>
                <w:szCs w:val="24"/>
                <w:rtl/>
              </w:rPr>
              <w:t>42210</w:t>
            </w:r>
          </w:p>
        </w:tc>
        <w:tc>
          <w:tcPr>
            <w:tcW w:w="3399" w:type="dxa"/>
            <w:shd w:val="clear" w:color="auto" w:fill="auto"/>
          </w:tcPr>
          <w:p w:rsidR="006E7046" w:rsidRPr="00712FB2" w:rsidRDefault="006E7046" w:rsidP="006E7046">
            <w:pPr>
              <w:spacing w:before="40" w:after="80" w:line="240" w:lineRule="exact"/>
              <w:ind w:right="144"/>
              <w:jc w:val="lowKashida"/>
              <w:rPr>
                <w:rFonts w:hint="cs"/>
                <w:sz w:val="24"/>
                <w:szCs w:val="24"/>
                <w:rtl/>
              </w:rPr>
            </w:pPr>
            <w:r w:rsidRPr="00712FB2">
              <w:rPr>
                <w:rFonts w:hint="cs"/>
                <w:sz w:val="24"/>
                <w:szCs w:val="24"/>
                <w:rtl/>
              </w:rPr>
              <w:t>كاتبة وكالة سفر وما أشبهها</w:t>
            </w:r>
          </w:p>
        </w:tc>
        <w:tc>
          <w:tcPr>
            <w:tcW w:w="927" w:type="dxa"/>
            <w:shd w:val="clear" w:color="auto" w:fill="auto"/>
            <w:vAlign w:val="bottom"/>
          </w:tcPr>
          <w:p w:rsidR="006E7046" w:rsidRPr="00403072" w:rsidRDefault="006E7046" w:rsidP="006E7046">
            <w:pPr>
              <w:bidi w:val="0"/>
              <w:jc w:val="right"/>
              <w:rPr>
                <w:sz w:val="24"/>
                <w:szCs w:val="24"/>
              </w:rPr>
            </w:pPr>
            <w:r w:rsidRPr="00403072">
              <w:rPr>
                <w:sz w:val="24"/>
                <w:szCs w:val="24"/>
                <w:rtl/>
              </w:rPr>
              <w:t>154</w:t>
            </w:r>
          </w:p>
        </w:tc>
        <w:tc>
          <w:tcPr>
            <w:tcW w:w="1133"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619</w:t>
            </w:r>
          </w:p>
        </w:tc>
        <w:tc>
          <w:tcPr>
            <w:tcW w:w="1030"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526</w:t>
            </w:r>
          </w:p>
        </w:tc>
        <w:tc>
          <w:tcPr>
            <w:tcW w:w="1030"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671</w:t>
            </w:r>
          </w:p>
        </w:tc>
        <w:tc>
          <w:tcPr>
            <w:tcW w:w="1029"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561</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7E6920" w:rsidRDefault="006E7046" w:rsidP="006E7046">
            <w:pPr>
              <w:spacing w:before="40" w:after="80" w:line="220" w:lineRule="exact"/>
              <w:jc w:val="left"/>
              <w:rPr>
                <w:sz w:val="24"/>
                <w:szCs w:val="24"/>
              </w:rPr>
            </w:pPr>
            <w:r w:rsidRPr="007E6920">
              <w:rPr>
                <w:sz w:val="24"/>
                <w:szCs w:val="24"/>
                <w:rtl/>
              </w:rPr>
              <w:t>41122</w:t>
            </w:r>
          </w:p>
        </w:tc>
        <w:tc>
          <w:tcPr>
            <w:tcW w:w="3399" w:type="dxa"/>
            <w:shd w:val="clear" w:color="auto" w:fill="auto"/>
          </w:tcPr>
          <w:p w:rsidR="006E7046" w:rsidRPr="00712FB2" w:rsidRDefault="006E7046" w:rsidP="006E7046">
            <w:pPr>
              <w:spacing w:before="40" w:after="80" w:line="240" w:lineRule="exact"/>
              <w:ind w:right="144"/>
              <w:jc w:val="lowKashida"/>
              <w:rPr>
                <w:rFonts w:hint="cs"/>
                <w:sz w:val="24"/>
                <w:szCs w:val="24"/>
                <w:rtl/>
              </w:rPr>
            </w:pPr>
            <w:r w:rsidRPr="00712FB2">
              <w:rPr>
                <w:rFonts w:hint="cs"/>
                <w:sz w:val="24"/>
                <w:szCs w:val="24"/>
                <w:rtl/>
              </w:rPr>
              <w:t>كاتبة على الآلة الكاتبة</w:t>
            </w:r>
          </w:p>
        </w:tc>
        <w:tc>
          <w:tcPr>
            <w:tcW w:w="927" w:type="dxa"/>
            <w:shd w:val="clear" w:color="auto" w:fill="auto"/>
            <w:vAlign w:val="bottom"/>
          </w:tcPr>
          <w:p w:rsidR="006E7046" w:rsidRPr="00403072" w:rsidRDefault="006E7046" w:rsidP="006E7046">
            <w:pPr>
              <w:bidi w:val="0"/>
              <w:jc w:val="right"/>
              <w:rPr>
                <w:sz w:val="24"/>
                <w:szCs w:val="24"/>
              </w:rPr>
            </w:pPr>
            <w:r w:rsidRPr="00403072">
              <w:rPr>
                <w:sz w:val="24"/>
                <w:szCs w:val="24"/>
                <w:rtl/>
              </w:rPr>
              <w:t>136</w:t>
            </w:r>
          </w:p>
        </w:tc>
        <w:tc>
          <w:tcPr>
            <w:tcW w:w="1133"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411</w:t>
            </w:r>
          </w:p>
        </w:tc>
        <w:tc>
          <w:tcPr>
            <w:tcW w:w="1030"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280</w:t>
            </w:r>
          </w:p>
        </w:tc>
        <w:tc>
          <w:tcPr>
            <w:tcW w:w="1030"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508</w:t>
            </w:r>
          </w:p>
        </w:tc>
        <w:tc>
          <w:tcPr>
            <w:tcW w:w="1029"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362</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7E6920" w:rsidRDefault="006E7046" w:rsidP="006E7046">
            <w:pPr>
              <w:spacing w:before="40" w:after="80" w:line="220" w:lineRule="exact"/>
              <w:jc w:val="left"/>
              <w:rPr>
                <w:sz w:val="24"/>
                <w:szCs w:val="24"/>
              </w:rPr>
            </w:pPr>
            <w:r w:rsidRPr="007E6920">
              <w:rPr>
                <w:sz w:val="24"/>
                <w:szCs w:val="24"/>
                <w:rtl/>
              </w:rPr>
              <w:t>41304</w:t>
            </w:r>
          </w:p>
        </w:tc>
        <w:tc>
          <w:tcPr>
            <w:tcW w:w="3399" w:type="dxa"/>
            <w:shd w:val="clear" w:color="auto" w:fill="auto"/>
          </w:tcPr>
          <w:p w:rsidR="006E7046" w:rsidRPr="00712FB2" w:rsidRDefault="006E7046" w:rsidP="006E7046">
            <w:pPr>
              <w:spacing w:before="40" w:after="80" w:line="240" w:lineRule="exact"/>
              <w:ind w:right="144"/>
              <w:jc w:val="lowKashida"/>
              <w:rPr>
                <w:rFonts w:hint="cs"/>
                <w:sz w:val="24"/>
                <w:szCs w:val="24"/>
                <w:rtl/>
              </w:rPr>
            </w:pPr>
            <w:r w:rsidRPr="00712FB2">
              <w:rPr>
                <w:rFonts w:hint="cs"/>
                <w:sz w:val="24"/>
                <w:szCs w:val="24"/>
                <w:rtl/>
              </w:rPr>
              <w:t>كاتبة أجور</w:t>
            </w:r>
          </w:p>
        </w:tc>
        <w:tc>
          <w:tcPr>
            <w:tcW w:w="927" w:type="dxa"/>
            <w:shd w:val="clear" w:color="auto" w:fill="auto"/>
            <w:vAlign w:val="bottom"/>
          </w:tcPr>
          <w:p w:rsidR="006E7046" w:rsidRPr="00403072" w:rsidRDefault="006E7046" w:rsidP="006E7046">
            <w:pPr>
              <w:bidi w:val="0"/>
              <w:jc w:val="right"/>
              <w:rPr>
                <w:sz w:val="24"/>
                <w:szCs w:val="24"/>
              </w:rPr>
            </w:pPr>
            <w:r w:rsidRPr="00403072">
              <w:rPr>
                <w:sz w:val="24"/>
                <w:szCs w:val="24"/>
                <w:rtl/>
              </w:rPr>
              <w:t>36</w:t>
            </w:r>
          </w:p>
        </w:tc>
        <w:tc>
          <w:tcPr>
            <w:tcW w:w="1133"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700</w:t>
            </w:r>
          </w:p>
        </w:tc>
        <w:tc>
          <w:tcPr>
            <w:tcW w:w="1030"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700</w:t>
            </w:r>
          </w:p>
        </w:tc>
        <w:tc>
          <w:tcPr>
            <w:tcW w:w="1030"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869</w:t>
            </w:r>
          </w:p>
        </w:tc>
        <w:tc>
          <w:tcPr>
            <w:tcW w:w="1029"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870</w:t>
            </w:r>
          </w:p>
        </w:tc>
      </w:tr>
      <w:tr w:rsidR="006E7046" w:rsidRPr="00372BF5">
        <w:tblPrEx>
          <w:tblCellMar>
            <w:top w:w="0" w:type="dxa"/>
            <w:bottom w:w="0" w:type="dxa"/>
          </w:tblCellMar>
        </w:tblPrEx>
        <w:trPr>
          <w:cantSplit/>
          <w:trHeight w:val="193"/>
          <w:jc w:val="center"/>
        </w:trPr>
        <w:tc>
          <w:tcPr>
            <w:tcW w:w="1301" w:type="dxa"/>
            <w:shd w:val="clear" w:color="auto" w:fill="auto"/>
            <w:vAlign w:val="bottom"/>
          </w:tcPr>
          <w:p w:rsidR="006E7046" w:rsidRPr="00ED10AA" w:rsidRDefault="006E7046" w:rsidP="006E7046">
            <w:pPr>
              <w:spacing w:line="20" w:lineRule="exact"/>
              <w:rPr>
                <w:rFonts w:hint="cs"/>
                <w:sz w:val="24"/>
                <w:szCs w:val="24"/>
              </w:rPr>
            </w:pPr>
          </w:p>
        </w:tc>
        <w:tc>
          <w:tcPr>
            <w:tcW w:w="3399" w:type="dxa"/>
            <w:shd w:val="clear" w:color="auto" w:fill="auto"/>
            <w:vAlign w:val="bottom"/>
          </w:tcPr>
          <w:p w:rsidR="006E7046" w:rsidRPr="000D5847" w:rsidRDefault="006E7046" w:rsidP="006E7046">
            <w:pPr>
              <w:spacing w:line="20" w:lineRule="exact"/>
              <w:ind w:right="144"/>
              <w:jc w:val="lowKashida"/>
              <w:rPr>
                <w:rFonts w:hint="cs"/>
                <w:sz w:val="16"/>
                <w:szCs w:val="24"/>
              </w:rPr>
            </w:pPr>
          </w:p>
        </w:tc>
        <w:tc>
          <w:tcPr>
            <w:tcW w:w="927"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133"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30"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30"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29" w:type="dxa"/>
            <w:shd w:val="clear" w:color="auto" w:fill="auto"/>
            <w:vAlign w:val="bottom"/>
          </w:tcPr>
          <w:p w:rsidR="006E7046" w:rsidRPr="000D5847" w:rsidRDefault="006E7046" w:rsidP="006E7046">
            <w:pPr>
              <w:bidi w:val="0"/>
              <w:spacing w:line="20" w:lineRule="exact"/>
              <w:ind w:right="144"/>
              <w:jc w:val="lowKashida"/>
              <w:rPr>
                <w:sz w:val="16"/>
                <w:szCs w:val="24"/>
              </w:rPr>
            </w:pPr>
          </w:p>
        </w:tc>
      </w:tr>
      <w:tr w:rsidR="006E7046" w:rsidRPr="00260B7D">
        <w:tblPrEx>
          <w:tblCellMar>
            <w:top w:w="0" w:type="dxa"/>
            <w:bottom w:w="0" w:type="dxa"/>
          </w:tblCellMar>
        </w:tblPrEx>
        <w:trPr>
          <w:cantSplit/>
          <w:jc w:val="center"/>
        </w:trPr>
        <w:tc>
          <w:tcPr>
            <w:tcW w:w="1301" w:type="dxa"/>
            <w:shd w:val="clear" w:color="auto" w:fill="auto"/>
          </w:tcPr>
          <w:p w:rsidR="006E7046" w:rsidRPr="00260B7D" w:rsidRDefault="006E7046" w:rsidP="006E7046">
            <w:pPr>
              <w:spacing w:before="40" w:after="80" w:line="220" w:lineRule="exact"/>
              <w:jc w:val="left"/>
              <w:rPr>
                <w:rFonts w:hint="cs"/>
                <w:b/>
                <w:bCs/>
                <w:sz w:val="24"/>
                <w:szCs w:val="24"/>
              </w:rPr>
            </w:pPr>
            <w:r w:rsidRPr="00260B7D">
              <w:rPr>
                <w:rFonts w:hint="cs"/>
                <w:b/>
                <w:bCs/>
                <w:sz w:val="24"/>
                <w:szCs w:val="24"/>
                <w:rtl/>
              </w:rPr>
              <w:t>5</w:t>
            </w:r>
          </w:p>
        </w:tc>
        <w:tc>
          <w:tcPr>
            <w:tcW w:w="3399" w:type="dxa"/>
            <w:shd w:val="clear" w:color="auto" w:fill="auto"/>
          </w:tcPr>
          <w:p w:rsidR="006E7046" w:rsidRPr="00260B7D" w:rsidRDefault="006E7046" w:rsidP="006E7046">
            <w:pPr>
              <w:spacing w:before="40" w:after="80" w:line="240" w:lineRule="exact"/>
              <w:ind w:right="144"/>
              <w:jc w:val="lowKashida"/>
              <w:rPr>
                <w:rFonts w:hint="cs"/>
                <w:b/>
                <w:bCs/>
                <w:sz w:val="24"/>
                <w:szCs w:val="24"/>
                <w:rtl/>
              </w:rPr>
            </w:pPr>
            <w:r w:rsidRPr="00260B7D">
              <w:rPr>
                <w:rFonts w:hint="cs"/>
                <w:b/>
                <w:bCs/>
                <w:sz w:val="24"/>
                <w:szCs w:val="24"/>
                <w:rtl/>
              </w:rPr>
              <w:t>عاملات خدمات وعاملات مبيعات محلات تجارية وأسواق</w:t>
            </w:r>
          </w:p>
        </w:tc>
        <w:tc>
          <w:tcPr>
            <w:tcW w:w="927" w:type="dxa"/>
            <w:shd w:val="clear" w:color="auto" w:fill="auto"/>
            <w:vAlign w:val="bottom"/>
          </w:tcPr>
          <w:p w:rsidR="006E7046" w:rsidRPr="00260B7D" w:rsidRDefault="006E7046" w:rsidP="006E7046">
            <w:pPr>
              <w:bidi w:val="0"/>
              <w:jc w:val="right"/>
              <w:rPr>
                <w:b/>
                <w:bCs/>
                <w:sz w:val="24"/>
                <w:szCs w:val="24"/>
              </w:rPr>
            </w:pPr>
            <w:r w:rsidRPr="00260B7D">
              <w:rPr>
                <w:b/>
                <w:bCs/>
                <w:sz w:val="24"/>
                <w:szCs w:val="24"/>
                <w:rtl/>
              </w:rPr>
              <w:t>9</w:t>
            </w:r>
            <w:r w:rsidRPr="00260B7D">
              <w:rPr>
                <w:b/>
                <w:bCs/>
                <w:sz w:val="24"/>
                <w:szCs w:val="24"/>
              </w:rPr>
              <w:t xml:space="preserve"> </w:t>
            </w:r>
            <w:r w:rsidRPr="00260B7D">
              <w:rPr>
                <w:b/>
                <w:bCs/>
                <w:sz w:val="24"/>
                <w:szCs w:val="24"/>
                <w:rtl/>
              </w:rPr>
              <w:t>932</w:t>
            </w:r>
          </w:p>
        </w:tc>
        <w:tc>
          <w:tcPr>
            <w:tcW w:w="1133" w:type="dxa"/>
            <w:shd w:val="clear" w:color="auto" w:fill="auto"/>
            <w:vAlign w:val="bottom"/>
          </w:tcPr>
          <w:p w:rsidR="006E7046" w:rsidRPr="00260B7D" w:rsidRDefault="006E7046" w:rsidP="006E7046">
            <w:pPr>
              <w:bidi w:val="0"/>
              <w:jc w:val="right"/>
              <w:rPr>
                <w:b/>
                <w:bCs/>
                <w:sz w:val="24"/>
                <w:szCs w:val="24"/>
              </w:rPr>
            </w:pPr>
            <w:r w:rsidRPr="00260B7D">
              <w:rPr>
                <w:b/>
                <w:bCs/>
                <w:sz w:val="24"/>
                <w:szCs w:val="24"/>
                <w:rtl/>
              </w:rPr>
              <w:t>1</w:t>
            </w:r>
            <w:r w:rsidRPr="00260B7D">
              <w:rPr>
                <w:b/>
                <w:bCs/>
                <w:sz w:val="24"/>
                <w:szCs w:val="24"/>
              </w:rPr>
              <w:t xml:space="preserve"> </w:t>
            </w:r>
            <w:r w:rsidRPr="00260B7D">
              <w:rPr>
                <w:b/>
                <w:bCs/>
                <w:sz w:val="24"/>
                <w:szCs w:val="24"/>
                <w:rtl/>
              </w:rPr>
              <w:t>226</w:t>
            </w:r>
          </w:p>
        </w:tc>
        <w:tc>
          <w:tcPr>
            <w:tcW w:w="1030" w:type="dxa"/>
            <w:shd w:val="clear" w:color="auto" w:fill="auto"/>
            <w:vAlign w:val="bottom"/>
          </w:tcPr>
          <w:p w:rsidR="006E7046" w:rsidRPr="00260B7D" w:rsidRDefault="006E7046" w:rsidP="006E7046">
            <w:pPr>
              <w:bidi w:val="0"/>
              <w:jc w:val="right"/>
              <w:rPr>
                <w:b/>
                <w:bCs/>
                <w:sz w:val="24"/>
                <w:szCs w:val="24"/>
              </w:rPr>
            </w:pPr>
            <w:r w:rsidRPr="00260B7D">
              <w:rPr>
                <w:b/>
                <w:bCs/>
                <w:sz w:val="24"/>
                <w:szCs w:val="24"/>
                <w:rtl/>
              </w:rPr>
              <w:t>1</w:t>
            </w:r>
            <w:r w:rsidRPr="00260B7D">
              <w:rPr>
                <w:b/>
                <w:bCs/>
                <w:sz w:val="24"/>
                <w:szCs w:val="24"/>
              </w:rPr>
              <w:t xml:space="preserve"> </w:t>
            </w:r>
            <w:r w:rsidRPr="00260B7D">
              <w:rPr>
                <w:b/>
                <w:bCs/>
                <w:sz w:val="24"/>
                <w:szCs w:val="24"/>
                <w:rtl/>
              </w:rPr>
              <w:t>207</w:t>
            </w:r>
          </w:p>
        </w:tc>
        <w:tc>
          <w:tcPr>
            <w:tcW w:w="1030" w:type="dxa"/>
            <w:shd w:val="clear" w:color="auto" w:fill="auto"/>
            <w:vAlign w:val="bottom"/>
          </w:tcPr>
          <w:p w:rsidR="006E7046" w:rsidRPr="00260B7D" w:rsidRDefault="006E7046" w:rsidP="006E7046">
            <w:pPr>
              <w:bidi w:val="0"/>
              <w:jc w:val="right"/>
              <w:rPr>
                <w:b/>
                <w:bCs/>
                <w:sz w:val="24"/>
                <w:szCs w:val="24"/>
              </w:rPr>
            </w:pPr>
            <w:r w:rsidRPr="00260B7D">
              <w:rPr>
                <w:b/>
                <w:bCs/>
                <w:sz w:val="24"/>
                <w:szCs w:val="24"/>
                <w:rtl/>
              </w:rPr>
              <w:t>1</w:t>
            </w:r>
            <w:r w:rsidRPr="00260B7D">
              <w:rPr>
                <w:b/>
                <w:bCs/>
                <w:sz w:val="24"/>
                <w:szCs w:val="24"/>
              </w:rPr>
              <w:t xml:space="preserve"> </w:t>
            </w:r>
            <w:r w:rsidRPr="00260B7D">
              <w:rPr>
                <w:b/>
                <w:bCs/>
                <w:sz w:val="24"/>
                <w:szCs w:val="24"/>
                <w:rtl/>
              </w:rPr>
              <w:t>524</w:t>
            </w:r>
          </w:p>
        </w:tc>
        <w:tc>
          <w:tcPr>
            <w:tcW w:w="1029" w:type="dxa"/>
            <w:shd w:val="clear" w:color="auto" w:fill="auto"/>
            <w:vAlign w:val="bottom"/>
          </w:tcPr>
          <w:p w:rsidR="006E7046" w:rsidRPr="00260B7D" w:rsidRDefault="006E7046" w:rsidP="006E7046">
            <w:pPr>
              <w:bidi w:val="0"/>
              <w:jc w:val="right"/>
              <w:rPr>
                <w:b/>
                <w:bCs/>
                <w:sz w:val="24"/>
                <w:szCs w:val="24"/>
              </w:rPr>
            </w:pPr>
            <w:r w:rsidRPr="00260B7D">
              <w:rPr>
                <w:b/>
                <w:bCs/>
                <w:sz w:val="24"/>
                <w:szCs w:val="24"/>
                <w:rtl/>
              </w:rPr>
              <w:t>1</w:t>
            </w:r>
            <w:r w:rsidRPr="00260B7D">
              <w:rPr>
                <w:b/>
                <w:bCs/>
                <w:sz w:val="24"/>
                <w:szCs w:val="24"/>
              </w:rPr>
              <w:t xml:space="preserve"> </w:t>
            </w:r>
            <w:r w:rsidRPr="00260B7D">
              <w:rPr>
                <w:b/>
                <w:bCs/>
                <w:sz w:val="24"/>
                <w:szCs w:val="24"/>
                <w:rtl/>
              </w:rPr>
              <w:t>450</w:t>
            </w:r>
          </w:p>
        </w:tc>
      </w:tr>
      <w:tr w:rsidR="006E7046" w:rsidRPr="00372BF5">
        <w:tblPrEx>
          <w:tblCellMar>
            <w:top w:w="0" w:type="dxa"/>
            <w:bottom w:w="0" w:type="dxa"/>
          </w:tblCellMar>
        </w:tblPrEx>
        <w:trPr>
          <w:cantSplit/>
          <w:trHeight w:val="193"/>
          <w:jc w:val="center"/>
        </w:trPr>
        <w:tc>
          <w:tcPr>
            <w:tcW w:w="1301" w:type="dxa"/>
            <w:shd w:val="clear" w:color="auto" w:fill="auto"/>
            <w:vAlign w:val="bottom"/>
          </w:tcPr>
          <w:p w:rsidR="006E7046" w:rsidRPr="00ED10AA" w:rsidRDefault="006E7046" w:rsidP="006E7046">
            <w:pPr>
              <w:spacing w:line="20" w:lineRule="exact"/>
              <w:rPr>
                <w:rFonts w:hint="cs"/>
                <w:sz w:val="24"/>
                <w:szCs w:val="24"/>
              </w:rPr>
            </w:pPr>
          </w:p>
        </w:tc>
        <w:tc>
          <w:tcPr>
            <w:tcW w:w="3399" w:type="dxa"/>
            <w:shd w:val="clear" w:color="auto" w:fill="auto"/>
            <w:vAlign w:val="bottom"/>
          </w:tcPr>
          <w:p w:rsidR="006E7046" w:rsidRPr="000D5847" w:rsidRDefault="006E7046" w:rsidP="006E7046">
            <w:pPr>
              <w:spacing w:line="20" w:lineRule="exact"/>
              <w:ind w:right="144"/>
              <w:jc w:val="lowKashida"/>
              <w:rPr>
                <w:rFonts w:hint="cs"/>
                <w:sz w:val="16"/>
                <w:szCs w:val="24"/>
              </w:rPr>
            </w:pPr>
          </w:p>
        </w:tc>
        <w:tc>
          <w:tcPr>
            <w:tcW w:w="927"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133"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30"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30"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29" w:type="dxa"/>
            <w:shd w:val="clear" w:color="auto" w:fill="auto"/>
            <w:vAlign w:val="bottom"/>
          </w:tcPr>
          <w:p w:rsidR="006E7046" w:rsidRPr="000D5847" w:rsidRDefault="006E7046" w:rsidP="006E7046">
            <w:pPr>
              <w:bidi w:val="0"/>
              <w:spacing w:line="20" w:lineRule="exact"/>
              <w:ind w:right="144"/>
              <w:jc w:val="lowKashida"/>
              <w:rPr>
                <w:sz w:val="16"/>
                <w:szCs w:val="24"/>
              </w:rPr>
            </w:pP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7E6920" w:rsidRDefault="006E7046" w:rsidP="006E7046">
            <w:pPr>
              <w:rPr>
                <w:sz w:val="24"/>
                <w:szCs w:val="24"/>
              </w:rPr>
            </w:pPr>
            <w:r w:rsidRPr="007E6920">
              <w:rPr>
                <w:sz w:val="24"/>
                <w:szCs w:val="24"/>
                <w:rtl/>
              </w:rPr>
              <w:t>51113</w:t>
            </w:r>
          </w:p>
        </w:tc>
        <w:tc>
          <w:tcPr>
            <w:tcW w:w="3399" w:type="dxa"/>
            <w:shd w:val="clear" w:color="auto" w:fill="auto"/>
          </w:tcPr>
          <w:p w:rsidR="006E7046" w:rsidRPr="00712FB2" w:rsidRDefault="006E7046" w:rsidP="006E7046">
            <w:pPr>
              <w:spacing w:before="40" w:after="80" w:line="240" w:lineRule="exact"/>
              <w:ind w:right="144"/>
              <w:jc w:val="lowKashida"/>
              <w:rPr>
                <w:rFonts w:hint="cs"/>
                <w:sz w:val="24"/>
                <w:szCs w:val="24"/>
                <w:rtl/>
              </w:rPr>
            </w:pPr>
            <w:r w:rsidRPr="00712FB2">
              <w:rPr>
                <w:rFonts w:hint="cs"/>
                <w:sz w:val="24"/>
                <w:szCs w:val="24"/>
                <w:rtl/>
              </w:rPr>
              <w:t>ناظرة مقصورة/مضيقة</w:t>
            </w:r>
          </w:p>
        </w:tc>
        <w:tc>
          <w:tcPr>
            <w:tcW w:w="927" w:type="dxa"/>
            <w:shd w:val="clear" w:color="auto" w:fill="auto"/>
            <w:vAlign w:val="bottom"/>
          </w:tcPr>
          <w:p w:rsidR="006E7046" w:rsidRPr="00403072" w:rsidRDefault="006E7046" w:rsidP="006E7046">
            <w:pPr>
              <w:bidi w:val="0"/>
              <w:jc w:val="right"/>
              <w:rPr>
                <w:sz w:val="24"/>
                <w:szCs w:val="24"/>
              </w:rPr>
            </w:pPr>
            <w:r w:rsidRPr="00403072">
              <w:rPr>
                <w:sz w:val="24"/>
                <w:szCs w:val="24"/>
                <w:rtl/>
              </w:rPr>
              <w:t>2</w:t>
            </w:r>
            <w:r w:rsidRPr="00403072">
              <w:rPr>
                <w:sz w:val="24"/>
                <w:szCs w:val="24"/>
              </w:rPr>
              <w:t xml:space="preserve"> </w:t>
            </w:r>
            <w:r w:rsidRPr="00403072">
              <w:rPr>
                <w:sz w:val="24"/>
                <w:szCs w:val="24"/>
                <w:rtl/>
              </w:rPr>
              <w:t>502</w:t>
            </w:r>
          </w:p>
        </w:tc>
        <w:tc>
          <w:tcPr>
            <w:tcW w:w="1133"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381</w:t>
            </w:r>
          </w:p>
        </w:tc>
        <w:tc>
          <w:tcPr>
            <w:tcW w:w="1030"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300</w:t>
            </w:r>
          </w:p>
        </w:tc>
        <w:tc>
          <w:tcPr>
            <w:tcW w:w="1030"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891</w:t>
            </w:r>
          </w:p>
        </w:tc>
        <w:tc>
          <w:tcPr>
            <w:tcW w:w="1029"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787</w:t>
            </w:r>
          </w:p>
        </w:tc>
      </w:tr>
      <w:tr w:rsidR="006E7046" w:rsidRPr="00372BF5">
        <w:tblPrEx>
          <w:tblCellMar>
            <w:top w:w="0" w:type="dxa"/>
            <w:bottom w:w="0" w:type="dxa"/>
          </w:tblCellMar>
        </w:tblPrEx>
        <w:trPr>
          <w:cantSplit/>
          <w:trHeight w:val="193"/>
          <w:jc w:val="center"/>
        </w:trPr>
        <w:tc>
          <w:tcPr>
            <w:tcW w:w="1301" w:type="dxa"/>
            <w:shd w:val="clear" w:color="auto" w:fill="auto"/>
            <w:vAlign w:val="bottom"/>
          </w:tcPr>
          <w:p w:rsidR="006E7046" w:rsidRPr="007E6920" w:rsidRDefault="006E7046" w:rsidP="006E7046">
            <w:pPr>
              <w:spacing w:before="40" w:after="80" w:line="220" w:lineRule="exact"/>
              <w:jc w:val="left"/>
              <w:rPr>
                <w:sz w:val="24"/>
                <w:szCs w:val="24"/>
              </w:rPr>
            </w:pPr>
            <w:r w:rsidRPr="007E6920">
              <w:rPr>
                <w:sz w:val="24"/>
                <w:szCs w:val="24"/>
                <w:rtl/>
              </w:rPr>
              <w:t>51230</w:t>
            </w:r>
          </w:p>
        </w:tc>
        <w:tc>
          <w:tcPr>
            <w:tcW w:w="3399" w:type="dxa"/>
            <w:shd w:val="clear" w:color="auto" w:fill="auto"/>
          </w:tcPr>
          <w:p w:rsidR="006E7046" w:rsidRPr="00712FB2" w:rsidRDefault="006E7046" w:rsidP="006E7046">
            <w:pPr>
              <w:spacing w:before="40" w:after="80" w:line="240" w:lineRule="exact"/>
              <w:ind w:right="144"/>
              <w:jc w:val="lowKashida"/>
              <w:rPr>
                <w:rFonts w:hint="cs"/>
                <w:sz w:val="24"/>
                <w:szCs w:val="24"/>
                <w:rtl/>
              </w:rPr>
            </w:pPr>
            <w:r w:rsidRPr="00712FB2">
              <w:rPr>
                <w:rFonts w:hint="cs"/>
                <w:sz w:val="24"/>
                <w:szCs w:val="24"/>
                <w:rtl/>
              </w:rPr>
              <w:t>رئيسة/مُراقِبة نُدُل (في مطعم)</w:t>
            </w:r>
          </w:p>
        </w:tc>
        <w:tc>
          <w:tcPr>
            <w:tcW w:w="927" w:type="dxa"/>
            <w:shd w:val="clear" w:color="auto" w:fill="auto"/>
            <w:vAlign w:val="bottom"/>
          </w:tcPr>
          <w:p w:rsidR="006E7046" w:rsidRPr="00403072" w:rsidRDefault="006E7046" w:rsidP="006E7046">
            <w:pPr>
              <w:bidi w:val="0"/>
              <w:jc w:val="right"/>
              <w:rPr>
                <w:sz w:val="24"/>
                <w:szCs w:val="24"/>
              </w:rPr>
            </w:pPr>
            <w:r w:rsidRPr="00403072">
              <w:rPr>
                <w:sz w:val="24"/>
                <w:szCs w:val="24"/>
                <w:rtl/>
              </w:rPr>
              <w:t>646</w:t>
            </w:r>
          </w:p>
        </w:tc>
        <w:tc>
          <w:tcPr>
            <w:tcW w:w="1133"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468</w:t>
            </w:r>
          </w:p>
        </w:tc>
        <w:tc>
          <w:tcPr>
            <w:tcW w:w="1030"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461</w:t>
            </w:r>
          </w:p>
        </w:tc>
        <w:tc>
          <w:tcPr>
            <w:tcW w:w="1030"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468</w:t>
            </w:r>
          </w:p>
        </w:tc>
        <w:tc>
          <w:tcPr>
            <w:tcW w:w="1029"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602</w:t>
            </w:r>
          </w:p>
        </w:tc>
      </w:tr>
      <w:tr w:rsidR="006E7046" w:rsidRPr="00AC3395">
        <w:tblPrEx>
          <w:tblCellMar>
            <w:top w:w="0" w:type="dxa"/>
            <w:bottom w:w="0" w:type="dxa"/>
          </w:tblCellMar>
        </w:tblPrEx>
        <w:trPr>
          <w:cantSplit/>
          <w:jc w:val="center"/>
        </w:trPr>
        <w:tc>
          <w:tcPr>
            <w:tcW w:w="1301" w:type="dxa"/>
            <w:shd w:val="clear" w:color="auto" w:fill="auto"/>
            <w:vAlign w:val="bottom"/>
          </w:tcPr>
          <w:p w:rsidR="006E7046" w:rsidRPr="007E6920" w:rsidRDefault="006E7046" w:rsidP="006E7046">
            <w:pPr>
              <w:spacing w:before="40" w:after="80" w:line="220" w:lineRule="exact"/>
              <w:jc w:val="left"/>
              <w:rPr>
                <w:sz w:val="24"/>
                <w:szCs w:val="24"/>
              </w:rPr>
            </w:pPr>
            <w:r w:rsidRPr="007E6920">
              <w:rPr>
                <w:sz w:val="24"/>
                <w:szCs w:val="24"/>
                <w:rtl/>
              </w:rPr>
              <w:t>51391</w:t>
            </w:r>
          </w:p>
        </w:tc>
        <w:tc>
          <w:tcPr>
            <w:tcW w:w="3399" w:type="dxa"/>
            <w:shd w:val="clear" w:color="auto" w:fill="auto"/>
          </w:tcPr>
          <w:p w:rsidR="006E7046" w:rsidRPr="00712FB2" w:rsidRDefault="006E7046" w:rsidP="006E7046">
            <w:pPr>
              <w:spacing w:before="40" w:after="80" w:line="240" w:lineRule="exact"/>
              <w:ind w:right="144"/>
              <w:jc w:val="lowKashida"/>
              <w:rPr>
                <w:rFonts w:hint="cs"/>
                <w:sz w:val="24"/>
                <w:szCs w:val="24"/>
                <w:rtl/>
              </w:rPr>
            </w:pPr>
            <w:r w:rsidRPr="00712FB2">
              <w:rPr>
                <w:rFonts w:hint="cs"/>
                <w:sz w:val="24"/>
                <w:szCs w:val="24"/>
                <w:rtl/>
              </w:rPr>
              <w:t>إخصائية في رعاية الأطفال</w:t>
            </w:r>
          </w:p>
        </w:tc>
        <w:tc>
          <w:tcPr>
            <w:tcW w:w="927" w:type="dxa"/>
            <w:shd w:val="clear" w:color="auto" w:fill="auto"/>
            <w:vAlign w:val="bottom"/>
          </w:tcPr>
          <w:p w:rsidR="006E7046" w:rsidRPr="00403072" w:rsidRDefault="006E7046" w:rsidP="006E7046">
            <w:pPr>
              <w:bidi w:val="0"/>
              <w:jc w:val="right"/>
              <w:rPr>
                <w:sz w:val="24"/>
                <w:szCs w:val="24"/>
              </w:rPr>
            </w:pPr>
            <w:r w:rsidRPr="00403072">
              <w:rPr>
                <w:sz w:val="24"/>
                <w:szCs w:val="24"/>
                <w:rtl/>
              </w:rPr>
              <w:t>11</w:t>
            </w:r>
          </w:p>
        </w:tc>
        <w:tc>
          <w:tcPr>
            <w:tcW w:w="1133"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366</w:t>
            </w:r>
          </w:p>
        </w:tc>
        <w:tc>
          <w:tcPr>
            <w:tcW w:w="1030"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215</w:t>
            </w:r>
          </w:p>
        </w:tc>
        <w:tc>
          <w:tcPr>
            <w:tcW w:w="1030"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437</w:t>
            </w:r>
          </w:p>
        </w:tc>
        <w:tc>
          <w:tcPr>
            <w:tcW w:w="1029"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230</w:t>
            </w:r>
          </w:p>
        </w:tc>
      </w:tr>
      <w:tr w:rsidR="006E7046" w:rsidRPr="00372BF5">
        <w:tblPrEx>
          <w:tblCellMar>
            <w:top w:w="0" w:type="dxa"/>
            <w:bottom w:w="0" w:type="dxa"/>
          </w:tblCellMar>
        </w:tblPrEx>
        <w:trPr>
          <w:cantSplit/>
          <w:trHeight w:val="193"/>
          <w:jc w:val="center"/>
        </w:trPr>
        <w:tc>
          <w:tcPr>
            <w:tcW w:w="1301" w:type="dxa"/>
            <w:shd w:val="clear" w:color="auto" w:fill="auto"/>
            <w:vAlign w:val="bottom"/>
          </w:tcPr>
          <w:p w:rsidR="006E7046" w:rsidRPr="007E6920" w:rsidRDefault="006E7046" w:rsidP="006E7046">
            <w:pPr>
              <w:spacing w:before="40" w:after="80" w:line="220" w:lineRule="exact"/>
              <w:jc w:val="left"/>
              <w:rPr>
                <w:sz w:val="24"/>
                <w:szCs w:val="24"/>
              </w:rPr>
            </w:pPr>
            <w:r w:rsidRPr="007E6920">
              <w:rPr>
                <w:sz w:val="24"/>
                <w:szCs w:val="24"/>
                <w:rtl/>
              </w:rPr>
              <w:t>51220</w:t>
            </w:r>
          </w:p>
        </w:tc>
        <w:tc>
          <w:tcPr>
            <w:tcW w:w="3399" w:type="dxa"/>
            <w:shd w:val="clear" w:color="auto" w:fill="auto"/>
          </w:tcPr>
          <w:p w:rsidR="006E7046" w:rsidRPr="00712FB2" w:rsidRDefault="006E7046" w:rsidP="006E7046">
            <w:pPr>
              <w:spacing w:before="40" w:after="80" w:line="240" w:lineRule="exact"/>
              <w:ind w:right="144"/>
              <w:jc w:val="lowKashida"/>
              <w:rPr>
                <w:rFonts w:hint="cs"/>
                <w:sz w:val="24"/>
                <w:szCs w:val="24"/>
                <w:rtl/>
              </w:rPr>
            </w:pPr>
            <w:r w:rsidRPr="00712FB2">
              <w:rPr>
                <w:rFonts w:hint="cs"/>
                <w:sz w:val="24"/>
                <w:szCs w:val="24"/>
                <w:rtl/>
              </w:rPr>
              <w:t>طباخة</w:t>
            </w:r>
          </w:p>
        </w:tc>
        <w:tc>
          <w:tcPr>
            <w:tcW w:w="927" w:type="dxa"/>
            <w:shd w:val="clear" w:color="auto" w:fill="auto"/>
            <w:vAlign w:val="bottom"/>
          </w:tcPr>
          <w:p w:rsidR="006E7046" w:rsidRPr="00403072" w:rsidRDefault="006E7046" w:rsidP="006E7046">
            <w:pPr>
              <w:bidi w:val="0"/>
              <w:jc w:val="right"/>
              <w:rPr>
                <w:sz w:val="24"/>
                <w:szCs w:val="24"/>
              </w:rPr>
            </w:pPr>
            <w:r w:rsidRPr="00403072">
              <w:rPr>
                <w:sz w:val="24"/>
                <w:szCs w:val="24"/>
                <w:rtl/>
              </w:rPr>
              <w:t>699</w:t>
            </w:r>
          </w:p>
        </w:tc>
        <w:tc>
          <w:tcPr>
            <w:tcW w:w="1133"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199</w:t>
            </w:r>
          </w:p>
        </w:tc>
        <w:tc>
          <w:tcPr>
            <w:tcW w:w="1030"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068</w:t>
            </w:r>
          </w:p>
        </w:tc>
        <w:tc>
          <w:tcPr>
            <w:tcW w:w="1030"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368</w:t>
            </w:r>
          </w:p>
        </w:tc>
        <w:tc>
          <w:tcPr>
            <w:tcW w:w="1029"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261</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7E6920" w:rsidRDefault="006E7046" w:rsidP="006E7046">
            <w:pPr>
              <w:spacing w:before="40" w:after="80" w:line="220" w:lineRule="exact"/>
              <w:jc w:val="left"/>
              <w:rPr>
                <w:sz w:val="24"/>
                <w:szCs w:val="24"/>
              </w:rPr>
            </w:pPr>
            <w:r w:rsidRPr="007E6920">
              <w:rPr>
                <w:sz w:val="24"/>
                <w:szCs w:val="24"/>
                <w:rtl/>
              </w:rPr>
              <w:t>51311</w:t>
            </w:r>
          </w:p>
        </w:tc>
        <w:tc>
          <w:tcPr>
            <w:tcW w:w="3399" w:type="dxa"/>
            <w:shd w:val="clear" w:color="auto" w:fill="auto"/>
          </w:tcPr>
          <w:p w:rsidR="006E7046" w:rsidRPr="00712FB2" w:rsidRDefault="006E7046" w:rsidP="006E7046">
            <w:pPr>
              <w:spacing w:before="40" w:after="80" w:line="240" w:lineRule="exact"/>
              <w:ind w:right="144"/>
              <w:jc w:val="lowKashida"/>
              <w:rPr>
                <w:rFonts w:hint="cs"/>
                <w:sz w:val="24"/>
                <w:szCs w:val="24"/>
                <w:rtl/>
              </w:rPr>
            </w:pPr>
            <w:r w:rsidRPr="00712FB2">
              <w:rPr>
                <w:rFonts w:hint="cs"/>
                <w:sz w:val="24"/>
                <w:szCs w:val="24"/>
                <w:rtl/>
              </w:rPr>
              <w:t>مُصَفِّفة شعر/مُزَيِّنة</w:t>
            </w:r>
          </w:p>
        </w:tc>
        <w:tc>
          <w:tcPr>
            <w:tcW w:w="927" w:type="dxa"/>
            <w:shd w:val="clear" w:color="auto" w:fill="auto"/>
            <w:vAlign w:val="bottom"/>
          </w:tcPr>
          <w:p w:rsidR="006E7046" w:rsidRPr="00403072" w:rsidRDefault="006E7046" w:rsidP="006E7046">
            <w:pPr>
              <w:bidi w:val="0"/>
              <w:jc w:val="right"/>
              <w:rPr>
                <w:sz w:val="24"/>
                <w:szCs w:val="24"/>
              </w:rPr>
            </w:pPr>
            <w:r w:rsidRPr="00403072">
              <w:rPr>
                <w:sz w:val="24"/>
                <w:szCs w:val="24"/>
                <w:rtl/>
              </w:rPr>
              <w:t>44</w:t>
            </w:r>
          </w:p>
        </w:tc>
        <w:tc>
          <w:tcPr>
            <w:tcW w:w="1133"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426</w:t>
            </w:r>
          </w:p>
        </w:tc>
        <w:tc>
          <w:tcPr>
            <w:tcW w:w="1030"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475</w:t>
            </w:r>
          </w:p>
        </w:tc>
        <w:tc>
          <w:tcPr>
            <w:tcW w:w="1030"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633</w:t>
            </w:r>
          </w:p>
        </w:tc>
        <w:tc>
          <w:tcPr>
            <w:tcW w:w="1029"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530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7E6920" w:rsidRDefault="006E7046" w:rsidP="006E7046">
            <w:pPr>
              <w:spacing w:before="40" w:after="80" w:line="220" w:lineRule="exact"/>
              <w:jc w:val="left"/>
              <w:rPr>
                <w:sz w:val="24"/>
                <w:szCs w:val="24"/>
              </w:rPr>
            </w:pPr>
            <w:r w:rsidRPr="007E6920">
              <w:rPr>
                <w:sz w:val="24"/>
                <w:szCs w:val="24"/>
                <w:rtl/>
              </w:rPr>
              <w:t>51212</w:t>
            </w:r>
          </w:p>
        </w:tc>
        <w:tc>
          <w:tcPr>
            <w:tcW w:w="3399" w:type="dxa"/>
            <w:shd w:val="clear" w:color="auto" w:fill="auto"/>
          </w:tcPr>
          <w:p w:rsidR="006E7046" w:rsidRPr="00712FB2" w:rsidRDefault="006E7046" w:rsidP="006E7046">
            <w:pPr>
              <w:spacing w:before="40" w:after="80" w:line="240" w:lineRule="exact"/>
              <w:ind w:right="144"/>
              <w:jc w:val="lowKashida"/>
              <w:rPr>
                <w:rFonts w:hint="cs"/>
                <w:sz w:val="24"/>
                <w:szCs w:val="24"/>
                <w:rtl/>
              </w:rPr>
            </w:pPr>
            <w:r w:rsidRPr="00712FB2">
              <w:rPr>
                <w:rFonts w:hint="cs"/>
                <w:sz w:val="24"/>
                <w:szCs w:val="24"/>
                <w:rtl/>
              </w:rPr>
              <w:t>قهرمانة منزلية</w:t>
            </w:r>
          </w:p>
        </w:tc>
        <w:tc>
          <w:tcPr>
            <w:tcW w:w="927" w:type="dxa"/>
            <w:shd w:val="clear" w:color="auto" w:fill="auto"/>
            <w:vAlign w:val="bottom"/>
          </w:tcPr>
          <w:p w:rsidR="006E7046" w:rsidRPr="00403072" w:rsidRDefault="006E7046" w:rsidP="006E7046">
            <w:pPr>
              <w:bidi w:val="0"/>
              <w:jc w:val="right"/>
              <w:rPr>
                <w:sz w:val="24"/>
                <w:szCs w:val="24"/>
              </w:rPr>
            </w:pPr>
            <w:r w:rsidRPr="00403072">
              <w:rPr>
                <w:sz w:val="24"/>
                <w:szCs w:val="24"/>
                <w:rtl/>
              </w:rPr>
              <w:t>12</w:t>
            </w:r>
          </w:p>
        </w:tc>
        <w:tc>
          <w:tcPr>
            <w:tcW w:w="1133"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354</w:t>
            </w:r>
          </w:p>
        </w:tc>
        <w:tc>
          <w:tcPr>
            <w:tcW w:w="1030"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006</w:t>
            </w:r>
          </w:p>
        </w:tc>
        <w:tc>
          <w:tcPr>
            <w:tcW w:w="1030"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592</w:t>
            </w:r>
          </w:p>
        </w:tc>
        <w:tc>
          <w:tcPr>
            <w:tcW w:w="1029"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201</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7E6920" w:rsidRDefault="006E7046" w:rsidP="006E7046">
            <w:pPr>
              <w:spacing w:before="40" w:after="80" w:line="220" w:lineRule="exact"/>
              <w:jc w:val="left"/>
              <w:rPr>
                <w:sz w:val="24"/>
                <w:szCs w:val="24"/>
              </w:rPr>
            </w:pPr>
            <w:r w:rsidRPr="007E6920">
              <w:rPr>
                <w:sz w:val="24"/>
                <w:szCs w:val="24"/>
                <w:rtl/>
              </w:rPr>
              <w:t>51211</w:t>
            </w:r>
          </w:p>
        </w:tc>
        <w:tc>
          <w:tcPr>
            <w:tcW w:w="3399" w:type="dxa"/>
            <w:shd w:val="clear" w:color="auto" w:fill="auto"/>
          </w:tcPr>
          <w:p w:rsidR="006E7046" w:rsidRPr="00712FB2" w:rsidRDefault="006E7046" w:rsidP="006E7046">
            <w:pPr>
              <w:spacing w:before="40" w:after="80" w:line="240" w:lineRule="exact"/>
              <w:ind w:right="144"/>
              <w:jc w:val="lowKashida"/>
              <w:rPr>
                <w:rFonts w:hint="cs"/>
                <w:sz w:val="24"/>
                <w:szCs w:val="24"/>
                <w:rtl/>
              </w:rPr>
            </w:pPr>
            <w:r w:rsidRPr="00712FB2">
              <w:rPr>
                <w:rFonts w:hint="cs"/>
                <w:sz w:val="24"/>
                <w:szCs w:val="24"/>
                <w:rtl/>
              </w:rPr>
              <w:t>مُدَبِّرة منزل (فنادق ومؤسسات أخرى)</w:t>
            </w:r>
          </w:p>
        </w:tc>
        <w:tc>
          <w:tcPr>
            <w:tcW w:w="927" w:type="dxa"/>
            <w:shd w:val="clear" w:color="auto" w:fill="auto"/>
            <w:vAlign w:val="bottom"/>
          </w:tcPr>
          <w:p w:rsidR="006E7046" w:rsidRPr="00403072" w:rsidRDefault="006E7046" w:rsidP="006E7046">
            <w:pPr>
              <w:bidi w:val="0"/>
              <w:jc w:val="right"/>
              <w:rPr>
                <w:sz w:val="24"/>
                <w:szCs w:val="24"/>
              </w:rPr>
            </w:pPr>
            <w:r w:rsidRPr="00403072">
              <w:rPr>
                <w:sz w:val="24"/>
                <w:szCs w:val="24"/>
                <w:rtl/>
              </w:rPr>
              <w:t>139</w:t>
            </w:r>
          </w:p>
        </w:tc>
        <w:tc>
          <w:tcPr>
            <w:tcW w:w="1133"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624</w:t>
            </w:r>
          </w:p>
        </w:tc>
        <w:tc>
          <w:tcPr>
            <w:tcW w:w="1030"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454</w:t>
            </w:r>
          </w:p>
        </w:tc>
        <w:tc>
          <w:tcPr>
            <w:tcW w:w="1030"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972</w:t>
            </w:r>
          </w:p>
        </w:tc>
        <w:tc>
          <w:tcPr>
            <w:tcW w:w="1029"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753</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7E6920" w:rsidRDefault="006E7046" w:rsidP="006E7046">
            <w:pPr>
              <w:spacing w:before="40" w:after="80" w:line="220" w:lineRule="exact"/>
              <w:jc w:val="left"/>
              <w:rPr>
                <w:sz w:val="24"/>
                <w:szCs w:val="24"/>
              </w:rPr>
            </w:pPr>
            <w:r w:rsidRPr="007E6920">
              <w:rPr>
                <w:sz w:val="24"/>
                <w:szCs w:val="24"/>
                <w:rtl/>
              </w:rPr>
              <w:t>5150</w:t>
            </w:r>
          </w:p>
        </w:tc>
        <w:tc>
          <w:tcPr>
            <w:tcW w:w="3399" w:type="dxa"/>
            <w:shd w:val="clear" w:color="auto" w:fill="auto"/>
          </w:tcPr>
          <w:p w:rsidR="006E7046" w:rsidRPr="00712FB2" w:rsidRDefault="006E7046" w:rsidP="006E7046">
            <w:pPr>
              <w:spacing w:before="40" w:after="80" w:line="240" w:lineRule="exact"/>
              <w:ind w:right="144"/>
              <w:jc w:val="lowKashida"/>
              <w:rPr>
                <w:rFonts w:hint="cs"/>
                <w:sz w:val="24"/>
                <w:szCs w:val="24"/>
                <w:rtl/>
              </w:rPr>
            </w:pPr>
            <w:r w:rsidRPr="00712FB2">
              <w:rPr>
                <w:rFonts w:hint="cs"/>
                <w:sz w:val="24"/>
                <w:szCs w:val="24"/>
                <w:rtl/>
              </w:rPr>
              <w:t>مُوَزِّعة بريد</w:t>
            </w:r>
          </w:p>
        </w:tc>
        <w:tc>
          <w:tcPr>
            <w:tcW w:w="927" w:type="dxa"/>
            <w:shd w:val="clear" w:color="auto" w:fill="auto"/>
            <w:vAlign w:val="bottom"/>
          </w:tcPr>
          <w:p w:rsidR="006E7046" w:rsidRPr="00403072" w:rsidRDefault="006E7046" w:rsidP="006E7046">
            <w:pPr>
              <w:bidi w:val="0"/>
              <w:jc w:val="right"/>
              <w:rPr>
                <w:sz w:val="24"/>
                <w:szCs w:val="24"/>
              </w:rPr>
            </w:pPr>
            <w:r w:rsidRPr="00403072">
              <w:rPr>
                <w:sz w:val="24"/>
                <w:szCs w:val="24"/>
                <w:rtl/>
              </w:rPr>
              <w:t>49</w:t>
            </w:r>
          </w:p>
        </w:tc>
        <w:tc>
          <w:tcPr>
            <w:tcW w:w="1133"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340</w:t>
            </w:r>
          </w:p>
        </w:tc>
        <w:tc>
          <w:tcPr>
            <w:tcW w:w="1030"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250</w:t>
            </w:r>
          </w:p>
        </w:tc>
        <w:tc>
          <w:tcPr>
            <w:tcW w:w="1030"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470</w:t>
            </w:r>
          </w:p>
        </w:tc>
        <w:tc>
          <w:tcPr>
            <w:tcW w:w="1029"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453</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7E6920" w:rsidRDefault="006E7046" w:rsidP="006E7046">
            <w:pPr>
              <w:spacing w:before="40" w:after="80" w:line="220" w:lineRule="exact"/>
              <w:jc w:val="left"/>
              <w:rPr>
                <w:sz w:val="24"/>
                <w:szCs w:val="24"/>
              </w:rPr>
            </w:pPr>
            <w:r w:rsidRPr="007E6920">
              <w:rPr>
                <w:sz w:val="24"/>
                <w:szCs w:val="24"/>
                <w:rtl/>
              </w:rPr>
              <w:t>51392</w:t>
            </w:r>
          </w:p>
        </w:tc>
        <w:tc>
          <w:tcPr>
            <w:tcW w:w="3399" w:type="dxa"/>
            <w:shd w:val="clear" w:color="auto" w:fill="auto"/>
          </w:tcPr>
          <w:p w:rsidR="006E7046" w:rsidRPr="00712FB2" w:rsidRDefault="006E7046" w:rsidP="006E7046">
            <w:pPr>
              <w:spacing w:before="40" w:after="80" w:line="240" w:lineRule="exact"/>
              <w:ind w:right="144"/>
              <w:jc w:val="lowKashida"/>
              <w:rPr>
                <w:rFonts w:hint="cs"/>
                <w:sz w:val="24"/>
                <w:szCs w:val="24"/>
                <w:rtl/>
              </w:rPr>
            </w:pPr>
            <w:r w:rsidRPr="00712FB2">
              <w:rPr>
                <w:rFonts w:hint="cs"/>
                <w:sz w:val="24"/>
                <w:szCs w:val="24"/>
                <w:rtl/>
              </w:rPr>
              <w:t>مُدَلِّكة</w:t>
            </w:r>
          </w:p>
        </w:tc>
        <w:tc>
          <w:tcPr>
            <w:tcW w:w="927" w:type="dxa"/>
            <w:shd w:val="clear" w:color="auto" w:fill="auto"/>
            <w:vAlign w:val="bottom"/>
          </w:tcPr>
          <w:p w:rsidR="006E7046" w:rsidRPr="00403072" w:rsidRDefault="006E7046" w:rsidP="006E7046">
            <w:pPr>
              <w:bidi w:val="0"/>
              <w:jc w:val="right"/>
              <w:rPr>
                <w:sz w:val="24"/>
                <w:szCs w:val="24"/>
              </w:rPr>
            </w:pPr>
            <w:r w:rsidRPr="00403072">
              <w:rPr>
                <w:sz w:val="24"/>
                <w:szCs w:val="24"/>
                <w:rtl/>
              </w:rPr>
              <w:t>51</w:t>
            </w:r>
          </w:p>
        </w:tc>
        <w:tc>
          <w:tcPr>
            <w:tcW w:w="1133"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186</w:t>
            </w:r>
          </w:p>
        </w:tc>
        <w:tc>
          <w:tcPr>
            <w:tcW w:w="1030"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000</w:t>
            </w:r>
          </w:p>
        </w:tc>
        <w:tc>
          <w:tcPr>
            <w:tcW w:w="1030"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746</w:t>
            </w:r>
          </w:p>
        </w:tc>
        <w:tc>
          <w:tcPr>
            <w:tcW w:w="1029"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901</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7E6920" w:rsidRDefault="006E7046" w:rsidP="006E7046">
            <w:pPr>
              <w:spacing w:before="40" w:after="80" w:line="220" w:lineRule="exact"/>
              <w:jc w:val="left"/>
              <w:rPr>
                <w:sz w:val="24"/>
                <w:szCs w:val="24"/>
              </w:rPr>
            </w:pPr>
            <w:r w:rsidRPr="007E6920">
              <w:rPr>
                <w:sz w:val="24"/>
                <w:szCs w:val="24"/>
                <w:rtl/>
              </w:rPr>
              <w:t>51440</w:t>
            </w:r>
          </w:p>
        </w:tc>
        <w:tc>
          <w:tcPr>
            <w:tcW w:w="3399" w:type="dxa"/>
            <w:shd w:val="clear" w:color="auto" w:fill="auto"/>
          </w:tcPr>
          <w:p w:rsidR="006E7046" w:rsidRPr="00712FB2" w:rsidRDefault="006E7046" w:rsidP="006E7046">
            <w:pPr>
              <w:spacing w:before="40" w:after="80" w:line="240" w:lineRule="exact"/>
              <w:ind w:right="144"/>
              <w:jc w:val="lowKashida"/>
              <w:rPr>
                <w:rFonts w:hint="cs"/>
                <w:sz w:val="24"/>
                <w:szCs w:val="24"/>
                <w:rtl/>
              </w:rPr>
            </w:pPr>
            <w:r w:rsidRPr="00712FB2">
              <w:rPr>
                <w:rFonts w:hint="cs"/>
                <w:sz w:val="24"/>
                <w:szCs w:val="24"/>
                <w:rtl/>
              </w:rPr>
              <w:t>حارسة أمنية خاصة</w:t>
            </w:r>
          </w:p>
        </w:tc>
        <w:tc>
          <w:tcPr>
            <w:tcW w:w="927" w:type="dxa"/>
            <w:shd w:val="clear" w:color="auto" w:fill="auto"/>
            <w:vAlign w:val="bottom"/>
          </w:tcPr>
          <w:p w:rsidR="006E7046" w:rsidRPr="00403072" w:rsidRDefault="006E7046" w:rsidP="006E7046">
            <w:pPr>
              <w:bidi w:val="0"/>
              <w:jc w:val="right"/>
              <w:rPr>
                <w:sz w:val="24"/>
                <w:szCs w:val="24"/>
              </w:rPr>
            </w:pPr>
            <w:r w:rsidRPr="00403072">
              <w:rPr>
                <w:sz w:val="24"/>
                <w:szCs w:val="24"/>
                <w:rtl/>
              </w:rPr>
              <w:t>114</w:t>
            </w:r>
          </w:p>
        </w:tc>
        <w:tc>
          <w:tcPr>
            <w:tcW w:w="1133" w:type="dxa"/>
            <w:shd w:val="clear" w:color="auto" w:fill="auto"/>
            <w:vAlign w:val="bottom"/>
          </w:tcPr>
          <w:p w:rsidR="006E7046" w:rsidRPr="00403072" w:rsidRDefault="006E7046" w:rsidP="006E7046">
            <w:pPr>
              <w:bidi w:val="0"/>
              <w:jc w:val="right"/>
              <w:rPr>
                <w:sz w:val="24"/>
                <w:szCs w:val="24"/>
              </w:rPr>
            </w:pPr>
            <w:r w:rsidRPr="00403072">
              <w:rPr>
                <w:sz w:val="24"/>
                <w:szCs w:val="24"/>
                <w:rtl/>
              </w:rPr>
              <w:t>946</w:t>
            </w:r>
          </w:p>
        </w:tc>
        <w:tc>
          <w:tcPr>
            <w:tcW w:w="1030" w:type="dxa"/>
            <w:shd w:val="clear" w:color="auto" w:fill="auto"/>
            <w:vAlign w:val="bottom"/>
          </w:tcPr>
          <w:p w:rsidR="006E7046" w:rsidRPr="00403072" w:rsidRDefault="006E7046" w:rsidP="006E7046">
            <w:pPr>
              <w:bidi w:val="0"/>
              <w:jc w:val="right"/>
              <w:rPr>
                <w:sz w:val="24"/>
                <w:szCs w:val="24"/>
              </w:rPr>
            </w:pPr>
            <w:r w:rsidRPr="00403072">
              <w:rPr>
                <w:sz w:val="24"/>
                <w:szCs w:val="24"/>
                <w:rtl/>
              </w:rPr>
              <w:t>897</w:t>
            </w:r>
          </w:p>
        </w:tc>
        <w:tc>
          <w:tcPr>
            <w:tcW w:w="1030"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264</w:t>
            </w:r>
          </w:p>
        </w:tc>
        <w:tc>
          <w:tcPr>
            <w:tcW w:w="1029"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184</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7E6920" w:rsidRDefault="006E7046" w:rsidP="006E7046">
            <w:pPr>
              <w:spacing w:before="40" w:after="80" w:line="220" w:lineRule="exact"/>
              <w:jc w:val="left"/>
              <w:rPr>
                <w:sz w:val="24"/>
                <w:szCs w:val="24"/>
              </w:rPr>
            </w:pPr>
            <w:r w:rsidRPr="007E6920">
              <w:rPr>
                <w:sz w:val="24"/>
                <w:szCs w:val="24"/>
                <w:rtl/>
              </w:rPr>
              <w:t>52103</w:t>
            </w:r>
          </w:p>
        </w:tc>
        <w:tc>
          <w:tcPr>
            <w:tcW w:w="3399" w:type="dxa"/>
            <w:shd w:val="clear" w:color="auto" w:fill="auto"/>
          </w:tcPr>
          <w:p w:rsidR="006E7046" w:rsidRPr="00712FB2" w:rsidRDefault="006E7046" w:rsidP="006E7046">
            <w:pPr>
              <w:spacing w:before="40" w:after="80" w:line="240" w:lineRule="exact"/>
              <w:ind w:right="144"/>
              <w:jc w:val="lowKashida"/>
              <w:rPr>
                <w:rFonts w:hint="cs"/>
                <w:sz w:val="24"/>
                <w:szCs w:val="24"/>
              </w:rPr>
            </w:pPr>
            <w:r w:rsidRPr="00712FB2">
              <w:rPr>
                <w:rFonts w:hint="cs"/>
                <w:sz w:val="24"/>
                <w:szCs w:val="24"/>
                <w:rtl/>
              </w:rPr>
              <w:t>داعية مبيعات</w:t>
            </w:r>
          </w:p>
        </w:tc>
        <w:tc>
          <w:tcPr>
            <w:tcW w:w="927" w:type="dxa"/>
            <w:shd w:val="clear" w:color="auto" w:fill="auto"/>
            <w:vAlign w:val="bottom"/>
          </w:tcPr>
          <w:p w:rsidR="006E7046" w:rsidRPr="00403072" w:rsidRDefault="006E7046" w:rsidP="006E7046">
            <w:pPr>
              <w:bidi w:val="0"/>
              <w:jc w:val="right"/>
              <w:rPr>
                <w:sz w:val="24"/>
                <w:szCs w:val="24"/>
              </w:rPr>
            </w:pPr>
            <w:r w:rsidRPr="00403072">
              <w:rPr>
                <w:sz w:val="24"/>
                <w:szCs w:val="24"/>
                <w:rtl/>
              </w:rPr>
              <w:t>91</w:t>
            </w:r>
          </w:p>
        </w:tc>
        <w:tc>
          <w:tcPr>
            <w:tcW w:w="1133"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056</w:t>
            </w:r>
          </w:p>
        </w:tc>
        <w:tc>
          <w:tcPr>
            <w:tcW w:w="1030"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010</w:t>
            </w:r>
          </w:p>
        </w:tc>
        <w:tc>
          <w:tcPr>
            <w:tcW w:w="1030"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511</w:t>
            </w:r>
          </w:p>
        </w:tc>
        <w:tc>
          <w:tcPr>
            <w:tcW w:w="1029"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393</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7E6920" w:rsidRDefault="006E7046" w:rsidP="006E7046">
            <w:pPr>
              <w:spacing w:before="40" w:after="80" w:line="220" w:lineRule="exact"/>
              <w:jc w:val="left"/>
              <w:rPr>
                <w:sz w:val="24"/>
                <w:szCs w:val="24"/>
              </w:rPr>
            </w:pPr>
            <w:r w:rsidRPr="007E6920">
              <w:rPr>
                <w:sz w:val="24"/>
                <w:szCs w:val="24"/>
                <w:rtl/>
              </w:rPr>
              <w:t>52101</w:t>
            </w:r>
          </w:p>
        </w:tc>
        <w:tc>
          <w:tcPr>
            <w:tcW w:w="3399" w:type="dxa"/>
            <w:shd w:val="clear" w:color="auto" w:fill="auto"/>
          </w:tcPr>
          <w:p w:rsidR="006E7046" w:rsidRPr="00712FB2" w:rsidRDefault="006E7046" w:rsidP="006E7046">
            <w:pPr>
              <w:spacing w:before="40" w:after="80" w:line="240" w:lineRule="exact"/>
              <w:ind w:right="144"/>
              <w:jc w:val="lowKashida"/>
              <w:rPr>
                <w:rFonts w:hint="cs"/>
                <w:sz w:val="24"/>
                <w:szCs w:val="24"/>
              </w:rPr>
            </w:pPr>
            <w:r w:rsidRPr="00712FB2">
              <w:rPr>
                <w:rFonts w:hint="cs"/>
                <w:sz w:val="24"/>
                <w:szCs w:val="24"/>
                <w:rtl/>
              </w:rPr>
              <w:t>مُراقِبة مبيعات</w:t>
            </w:r>
          </w:p>
        </w:tc>
        <w:tc>
          <w:tcPr>
            <w:tcW w:w="927"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009</w:t>
            </w:r>
          </w:p>
        </w:tc>
        <w:tc>
          <w:tcPr>
            <w:tcW w:w="1133"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427</w:t>
            </w:r>
          </w:p>
        </w:tc>
        <w:tc>
          <w:tcPr>
            <w:tcW w:w="1030"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405</w:t>
            </w:r>
          </w:p>
        </w:tc>
        <w:tc>
          <w:tcPr>
            <w:tcW w:w="1030"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678</w:t>
            </w:r>
          </w:p>
        </w:tc>
        <w:tc>
          <w:tcPr>
            <w:tcW w:w="1029"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614</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7E6920" w:rsidRDefault="006E7046" w:rsidP="006E7046">
            <w:pPr>
              <w:spacing w:before="40" w:after="80" w:line="220" w:lineRule="exact"/>
              <w:jc w:val="left"/>
              <w:rPr>
                <w:sz w:val="24"/>
                <w:szCs w:val="24"/>
              </w:rPr>
            </w:pPr>
            <w:r w:rsidRPr="007E6920">
              <w:rPr>
                <w:sz w:val="24"/>
                <w:szCs w:val="24"/>
                <w:rtl/>
              </w:rPr>
              <w:t>52102</w:t>
            </w:r>
          </w:p>
        </w:tc>
        <w:tc>
          <w:tcPr>
            <w:tcW w:w="3399" w:type="dxa"/>
            <w:shd w:val="clear" w:color="auto" w:fill="auto"/>
          </w:tcPr>
          <w:p w:rsidR="006E7046" w:rsidRPr="00712FB2" w:rsidRDefault="006E7046" w:rsidP="006E7046">
            <w:pPr>
              <w:spacing w:before="40" w:after="80" w:line="240" w:lineRule="exact"/>
              <w:ind w:right="144"/>
              <w:jc w:val="lowKashida"/>
              <w:rPr>
                <w:rFonts w:hint="cs"/>
                <w:sz w:val="24"/>
                <w:szCs w:val="24"/>
              </w:rPr>
            </w:pPr>
            <w:r w:rsidRPr="00712FB2">
              <w:rPr>
                <w:rFonts w:hint="cs"/>
                <w:sz w:val="24"/>
                <w:szCs w:val="24"/>
                <w:rtl/>
              </w:rPr>
              <w:t>مساعدة مبيعات في محل تجاري</w:t>
            </w:r>
          </w:p>
        </w:tc>
        <w:tc>
          <w:tcPr>
            <w:tcW w:w="927" w:type="dxa"/>
            <w:shd w:val="clear" w:color="auto" w:fill="auto"/>
            <w:vAlign w:val="bottom"/>
          </w:tcPr>
          <w:p w:rsidR="006E7046" w:rsidRPr="00403072" w:rsidRDefault="006E7046" w:rsidP="006E7046">
            <w:pPr>
              <w:bidi w:val="0"/>
              <w:jc w:val="right"/>
              <w:rPr>
                <w:sz w:val="24"/>
                <w:szCs w:val="24"/>
              </w:rPr>
            </w:pPr>
            <w:r w:rsidRPr="00403072">
              <w:rPr>
                <w:sz w:val="24"/>
                <w:szCs w:val="24"/>
                <w:rtl/>
              </w:rPr>
              <w:t>2</w:t>
            </w:r>
            <w:r w:rsidRPr="00403072">
              <w:rPr>
                <w:sz w:val="24"/>
                <w:szCs w:val="24"/>
              </w:rPr>
              <w:t xml:space="preserve"> </w:t>
            </w:r>
            <w:r w:rsidRPr="00403072">
              <w:rPr>
                <w:sz w:val="24"/>
                <w:szCs w:val="24"/>
                <w:rtl/>
              </w:rPr>
              <w:t>374</w:t>
            </w:r>
          </w:p>
        </w:tc>
        <w:tc>
          <w:tcPr>
            <w:tcW w:w="1133"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024</w:t>
            </w:r>
          </w:p>
        </w:tc>
        <w:tc>
          <w:tcPr>
            <w:tcW w:w="1030" w:type="dxa"/>
            <w:shd w:val="clear" w:color="auto" w:fill="auto"/>
            <w:vAlign w:val="bottom"/>
          </w:tcPr>
          <w:p w:rsidR="006E7046" w:rsidRPr="00403072" w:rsidRDefault="006E7046" w:rsidP="006E7046">
            <w:pPr>
              <w:bidi w:val="0"/>
              <w:jc w:val="right"/>
              <w:rPr>
                <w:sz w:val="24"/>
                <w:szCs w:val="24"/>
              </w:rPr>
            </w:pPr>
            <w:r w:rsidRPr="00403072">
              <w:rPr>
                <w:sz w:val="24"/>
                <w:szCs w:val="24"/>
                <w:rtl/>
              </w:rPr>
              <w:t>942</w:t>
            </w:r>
          </w:p>
        </w:tc>
        <w:tc>
          <w:tcPr>
            <w:tcW w:w="1030"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416</w:t>
            </w:r>
          </w:p>
        </w:tc>
        <w:tc>
          <w:tcPr>
            <w:tcW w:w="1029"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212</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7E6920" w:rsidRDefault="006E7046" w:rsidP="006E7046">
            <w:pPr>
              <w:spacing w:before="40" w:after="80" w:line="220" w:lineRule="exact"/>
              <w:jc w:val="left"/>
              <w:rPr>
                <w:sz w:val="24"/>
                <w:szCs w:val="24"/>
              </w:rPr>
            </w:pPr>
            <w:r w:rsidRPr="007E6920">
              <w:rPr>
                <w:sz w:val="24"/>
                <w:szCs w:val="24"/>
                <w:rtl/>
              </w:rPr>
              <w:t>52105</w:t>
            </w:r>
          </w:p>
        </w:tc>
        <w:tc>
          <w:tcPr>
            <w:tcW w:w="3399" w:type="dxa"/>
            <w:shd w:val="clear" w:color="auto" w:fill="auto"/>
          </w:tcPr>
          <w:p w:rsidR="006E7046" w:rsidRPr="00712FB2" w:rsidRDefault="006E7046" w:rsidP="006E7046">
            <w:pPr>
              <w:spacing w:before="40" w:after="80" w:line="240" w:lineRule="exact"/>
              <w:ind w:right="144"/>
              <w:jc w:val="lowKashida"/>
              <w:rPr>
                <w:rFonts w:hint="cs"/>
                <w:sz w:val="24"/>
                <w:szCs w:val="24"/>
              </w:rPr>
            </w:pPr>
            <w:r w:rsidRPr="00712FB2">
              <w:rPr>
                <w:rFonts w:hint="cs"/>
                <w:sz w:val="24"/>
                <w:szCs w:val="24"/>
                <w:rtl/>
              </w:rPr>
              <w:t>إخصائية تسويق من بُعْد</w:t>
            </w:r>
          </w:p>
        </w:tc>
        <w:tc>
          <w:tcPr>
            <w:tcW w:w="927" w:type="dxa"/>
            <w:shd w:val="clear" w:color="auto" w:fill="auto"/>
            <w:vAlign w:val="bottom"/>
          </w:tcPr>
          <w:p w:rsidR="006E7046" w:rsidRPr="00403072" w:rsidRDefault="006E7046" w:rsidP="006E7046">
            <w:pPr>
              <w:bidi w:val="0"/>
              <w:jc w:val="right"/>
              <w:rPr>
                <w:sz w:val="24"/>
                <w:szCs w:val="24"/>
              </w:rPr>
            </w:pPr>
            <w:r w:rsidRPr="00403072">
              <w:rPr>
                <w:sz w:val="24"/>
                <w:szCs w:val="24"/>
                <w:rtl/>
              </w:rPr>
              <w:t>32</w:t>
            </w:r>
          </w:p>
        </w:tc>
        <w:tc>
          <w:tcPr>
            <w:tcW w:w="1133"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563</w:t>
            </w:r>
          </w:p>
        </w:tc>
        <w:tc>
          <w:tcPr>
            <w:tcW w:w="1030"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419</w:t>
            </w:r>
          </w:p>
        </w:tc>
        <w:tc>
          <w:tcPr>
            <w:tcW w:w="1030"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675</w:t>
            </w:r>
          </w:p>
        </w:tc>
        <w:tc>
          <w:tcPr>
            <w:tcW w:w="1029" w:type="dxa"/>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568</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7E6920" w:rsidRDefault="006E7046" w:rsidP="006E7046">
            <w:pPr>
              <w:keepNext/>
              <w:keepLines/>
              <w:spacing w:before="40" w:after="80" w:line="220" w:lineRule="exact"/>
              <w:jc w:val="left"/>
              <w:rPr>
                <w:sz w:val="24"/>
                <w:szCs w:val="24"/>
              </w:rPr>
            </w:pPr>
            <w:r w:rsidRPr="007E6920">
              <w:rPr>
                <w:sz w:val="24"/>
                <w:szCs w:val="24"/>
                <w:rtl/>
              </w:rPr>
              <w:t>51131</w:t>
            </w:r>
          </w:p>
        </w:tc>
        <w:tc>
          <w:tcPr>
            <w:tcW w:w="3399" w:type="dxa"/>
            <w:shd w:val="clear" w:color="auto" w:fill="auto"/>
          </w:tcPr>
          <w:p w:rsidR="006E7046" w:rsidRPr="00712FB2" w:rsidRDefault="006E7046" w:rsidP="006E7046">
            <w:pPr>
              <w:keepNext/>
              <w:keepLines/>
              <w:spacing w:before="40" w:after="80" w:line="240" w:lineRule="exact"/>
              <w:ind w:right="144"/>
              <w:jc w:val="lowKashida"/>
              <w:rPr>
                <w:rFonts w:hint="cs"/>
                <w:sz w:val="24"/>
                <w:szCs w:val="24"/>
                <w:rtl/>
              </w:rPr>
            </w:pPr>
            <w:r w:rsidRPr="00712FB2">
              <w:rPr>
                <w:rFonts w:hint="cs"/>
                <w:sz w:val="24"/>
                <w:szCs w:val="24"/>
                <w:rtl/>
              </w:rPr>
              <w:t>مرشدة سيّاح</w:t>
            </w:r>
          </w:p>
        </w:tc>
        <w:tc>
          <w:tcPr>
            <w:tcW w:w="927" w:type="dxa"/>
            <w:shd w:val="clear" w:color="auto" w:fill="auto"/>
            <w:vAlign w:val="bottom"/>
          </w:tcPr>
          <w:p w:rsidR="006E7046" w:rsidRPr="00403072" w:rsidRDefault="006E7046" w:rsidP="006E7046">
            <w:pPr>
              <w:keepNext/>
              <w:keepLines/>
              <w:bidi w:val="0"/>
              <w:jc w:val="right"/>
              <w:rPr>
                <w:sz w:val="24"/>
                <w:szCs w:val="24"/>
              </w:rPr>
            </w:pPr>
            <w:r w:rsidRPr="00403072">
              <w:rPr>
                <w:sz w:val="24"/>
                <w:szCs w:val="24"/>
                <w:rtl/>
              </w:rPr>
              <w:t>11</w:t>
            </w:r>
          </w:p>
        </w:tc>
        <w:tc>
          <w:tcPr>
            <w:tcW w:w="1133" w:type="dxa"/>
            <w:shd w:val="clear" w:color="auto" w:fill="auto"/>
            <w:vAlign w:val="bottom"/>
          </w:tcPr>
          <w:p w:rsidR="006E7046" w:rsidRPr="00403072" w:rsidRDefault="006E7046" w:rsidP="006E7046">
            <w:pPr>
              <w:keepNext/>
              <w:keepLines/>
              <w:bidi w:val="0"/>
              <w:jc w:val="right"/>
              <w:rPr>
                <w:sz w:val="24"/>
                <w:szCs w:val="24"/>
              </w:rPr>
            </w:pPr>
            <w:r w:rsidRPr="00403072">
              <w:rPr>
                <w:sz w:val="24"/>
                <w:szCs w:val="24"/>
                <w:rtl/>
              </w:rPr>
              <w:t>1</w:t>
            </w:r>
            <w:r w:rsidRPr="00403072">
              <w:rPr>
                <w:sz w:val="24"/>
                <w:szCs w:val="24"/>
              </w:rPr>
              <w:t xml:space="preserve"> </w:t>
            </w:r>
            <w:r w:rsidRPr="00403072">
              <w:rPr>
                <w:sz w:val="24"/>
                <w:szCs w:val="24"/>
                <w:rtl/>
              </w:rPr>
              <w:t>287</w:t>
            </w:r>
          </w:p>
        </w:tc>
        <w:tc>
          <w:tcPr>
            <w:tcW w:w="1030" w:type="dxa"/>
            <w:shd w:val="clear" w:color="auto" w:fill="auto"/>
            <w:vAlign w:val="bottom"/>
          </w:tcPr>
          <w:p w:rsidR="006E7046" w:rsidRPr="00403072" w:rsidRDefault="006E7046" w:rsidP="006E7046">
            <w:pPr>
              <w:keepNext/>
              <w:keepLines/>
              <w:bidi w:val="0"/>
              <w:jc w:val="right"/>
              <w:rPr>
                <w:sz w:val="24"/>
                <w:szCs w:val="24"/>
              </w:rPr>
            </w:pPr>
            <w:r w:rsidRPr="00403072">
              <w:rPr>
                <w:sz w:val="24"/>
                <w:szCs w:val="24"/>
                <w:rtl/>
              </w:rPr>
              <w:t>1</w:t>
            </w:r>
            <w:r w:rsidRPr="00403072">
              <w:rPr>
                <w:sz w:val="24"/>
                <w:szCs w:val="24"/>
              </w:rPr>
              <w:t xml:space="preserve"> </w:t>
            </w:r>
            <w:r w:rsidRPr="00403072">
              <w:rPr>
                <w:sz w:val="24"/>
                <w:szCs w:val="24"/>
                <w:rtl/>
              </w:rPr>
              <w:t>231</w:t>
            </w:r>
          </w:p>
        </w:tc>
        <w:tc>
          <w:tcPr>
            <w:tcW w:w="1030" w:type="dxa"/>
            <w:shd w:val="clear" w:color="auto" w:fill="auto"/>
            <w:vAlign w:val="bottom"/>
          </w:tcPr>
          <w:p w:rsidR="006E7046" w:rsidRPr="00403072" w:rsidRDefault="006E7046" w:rsidP="006E7046">
            <w:pPr>
              <w:keepNext/>
              <w:keepLines/>
              <w:bidi w:val="0"/>
              <w:jc w:val="right"/>
              <w:rPr>
                <w:sz w:val="24"/>
                <w:szCs w:val="24"/>
              </w:rPr>
            </w:pPr>
            <w:r w:rsidRPr="00403072">
              <w:rPr>
                <w:sz w:val="24"/>
                <w:szCs w:val="24"/>
                <w:rtl/>
              </w:rPr>
              <w:t>1</w:t>
            </w:r>
            <w:r w:rsidRPr="00403072">
              <w:rPr>
                <w:sz w:val="24"/>
                <w:szCs w:val="24"/>
              </w:rPr>
              <w:t xml:space="preserve"> </w:t>
            </w:r>
            <w:r w:rsidRPr="00403072">
              <w:rPr>
                <w:sz w:val="24"/>
                <w:szCs w:val="24"/>
                <w:rtl/>
              </w:rPr>
              <w:t>287</w:t>
            </w:r>
          </w:p>
        </w:tc>
        <w:tc>
          <w:tcPr>
            <w:tcW w:w="1029" w:type="dxa"/>
            <w:shd w:val="clear" w:color="auto" w:fill="auto"/>
            <w:vAlign w:val="bottom"/>
          </w:tcPr>
          <w:p w:rsidR="006E7046" w:rsidRPr="00403072" w:rsidRDefault="006E7046" w:rsidP="006E7046">
            <w:pPr>
              <w:keepNext/>
              <w:keepLines/>
              <w:bidi w:val="0"/>
              <w:jc w:val="right"/>
              <w:rPr>
                <w:sz w:val="24"/>
                <w:szCs w:val="24"/>
              </w:rPr>
            </w:pPr>
            <w:r w:rsidRPr="00403072">
              <w:rPr>
                <w:sz w:val="24"/>
                <w:szCs w:val="24"/>
                <w:rtl/>
              </w:rPr>
              <w:t>1</w:t>
            </w:r>
            <w:r w:rsidRPr="00403072">
              <w:rPr>
                <w:sz w:val="24"/>
                <w:szCs w:val="24"/>
              </w:rPr>
              <w:t xml:space="preserve"> </w:t>
            </w:r>
            <w:r w:rsidRPr="00403072">
              <w:rPr>
                <w:sz w:val="24"/>
                <w:szCs w:val="24"/>
                <w:rtl/>
              </w:rPr>
              <w:t>231</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7E6920" w:rsidRDefault="006E7046" w:rsidP="006E7046">
            <w:pPr>
              <w:keepNext/>
              <w:keepLines/>
              <w:spacing w:before="40" w:after="80" w:line="220" w:lineRule="exact"/>
              <w:jc w:val="left"/>
              <w:rPr>
                <w:sz w:val="24"/>
                <w:szCs w:val="24"/>
              </w:rPr>
            </w:pPr>
            <w:r w:rsidRPr="007E6920">
              <w:rPr>
                <w:sz w:val="24"/>
                <w:szCs w:val="24"/>
                <w:rtl/>
              </w:rPr>
              <w:t>51231</w:t>
            </w:r>
          </w:p>
        </w:tc>
        <w:tc>
          <w:tcPr>
            <w:tcW w:w="3399" w:type="dxa"/>
            <w:shd w:val="clear" w:color="auto" w:fill="auto"/>
          </w:tcPr>
          <w:p w:rsidR="006E7046" w:rsidRPr="00712FB2" w:rsidRDefault="006E7046" w:rsidP="006E7046">
            <w:pPr>
              <w:keepNext/>
              <w:keepLines/>
              <w:spacing w:before="40" w:after="80" w:line="240" w:lineRule="exact"/>
              <w:ind w:right="144"/>
              <w:jc w:val="lowKashida"/>
              <w:rPr>
                <w:rFonts w:hint="cs"/>
                <w:sz w:val="24"/>
                <w:szCs w:val="24"/>
                <w:rtl/>
              </w:rPr>
            </w:pPr>
            <w:r w:rsidRPr="00712FB2">
              <w:rPr>
                <w:rFonts w:hint="cs"/>
                <w:sz w:val="24"/>
                <w:szCs w:val="24"/>
                <w:rtl/>
              </w:rPr>
              <w:t>نادِلة</w:t>
            </w:r>
          </w:p>
        </w:tc>
        <w:tc>
          <w:tcPr>
            <w:tcW w:w="927" w:type="dxa"/>
            <w:shd w:val="clear" w:color="auto" w:fill="auto"/>
            <w:vAlign w:val="bottom"/>
          </w:tcPr>
          <w:p w:rsidR="006E7046" w:rsidRPr="00403072" w:rsidRDefault="006E7046" w:rsidP="006E7046">
            <w:pPr>
              <w:keepNext/>
              <w:keepLines/>
              <w:bidi w:val="0"/>
              <w:jc w:val="right"/>
              <w:rPr>
                <w:sz w:val="24"/>
                <w:szCs w:val="24"/>
              </w:rPr>
            </w:pPr>
            <w:r w:rsidRPr="00403072">
              <w:rPr>
                <w:sz w:val="24"/>
                <w:szCs w:val="24"/>
                <w:rtl/>
              </w:rPr>
              <w:t>340</w:t>
            </w:r>
          </w:p>
        </w:tc>
        <w:tc>
          <w:tcPr>
            <w:tcW w:w="1133" w:type="dxa"/>
            <w:shd w:val="clear" w:color="auto" w:fill="auto"/>
            <w:vAlign w:val="bottom"/>
          </w:tcPr>
          <w:p w:rsidR="006E7046" w:rsidRPr="00403072" w:rsidRDefault="006E7046" w:rsidP="006E7046">
            <w:pPr>
              <w:keepNext/>
              <w:keepLines/>
              <w:bidi w:val="0"/>
              <w:jc w:val="right"/>
              <w:rPr>
                <w:sz w:val="24"/>
                <w:szCs w:val="24"/>
              </w:rPr>
            </w:pPr>
            <w:r w:rsidRPr="00403072">
              <w:rPr>
                <w:sz w:val="24"/>
                <w:szCs w:val="24"/>
                <w:rtl/>
              </w:rPr>
              <w:t>988</w:t>
            </w:r>
          </w:p>
        </w:tc>
        <w:tc>
          <w:tcPr>
            <w:tcW w:w="1030" w:type="dxa"/>
            <w:shd w:val="clear" w:color="auto" w:fill="auto"/>
            <w:vAlign w:val="bottom"/>
          </w:tcPr>
          <w:p w:rsidR="006E7046" w:rsidRPr="00403072" w:rsidRDefault="006E7046" w:rsidP="006E7046">
            <w:pPr>
              <w:keepNext/>
              <w:keepLines/>
              <w:bidi w:val="0"/>
              <w:jc w:val="right"/>
              <w:rPr>
                <w:sz w:val="24"/>
                <w:szCs w:val="24"/>
              </w:rPr>
            </w:pPr>
            <w:r w:rsidRPr="00403072">
              <w:rPr>
                <w:sz w:val="24"/>
                <w:szCs w:val="24"/>
                <w:rtl/>
              </w:rPr>
              <w:t>987</w:t>
            </w:r>
          </w:p>
        </w:tc>
        <w:tc>
          <w:tcPr>
            <w:tcW w:w="1030" w:type="dxa"/>
            <w:shd w:val="clear" w:color="auto" w:fill="auto"/>
            <w:vAlign w:val="bottom"/>
          </w:tcPr>
          <w:p w:rsidR="006E7046" w:rsidRPr="00403072" w:rsidRDefault="006E7046" w:rsidP="006E7046">
            <w:pPr>
              <w:keepNext/>
              <w:keepLines/>
              <w:bidi w:val="0"/>
              <w:jc w:val="right"/>
              <w:rPr>
                <w:sz w:val="24"/>
                <w:szCs w:val="24"/>
              </w:rPr>
            </w:pPr>
            <w:r w:rsidRPr="00403072">
              <w:rPr>
                <w:sz w:val="24"/>
                <w:szCs w:val="24"/>
                <w:rtl/>
              </w:rPr>
              <w:t>1</w:t>
            </w:r>
            <w:r w:rsidRPr="00403072">
              <w:rPr>
                <w:sz w:val="24"/>
                <w:szCs w:val="24"/>
              </w:rPr>
              <w:t xml:space="preserve"> </w:t>
            </w:r>
            <w:r w:rsidRPr="00403072">
              <w:rPr>
                <w:sz w:val="24"/>
                <w:szCs w:val="24"/>
                <w:rtl/>
              </w:rPr>
              <w:t>129</w:t>
            </w:r>
          </w:p>
        </w:tc>
        <w:tc>
          <w:tcPr>
            <w:tcW w:w="1029" w:type="dxa"/>
            <w:shd w:val="clear" w:color="auto" w:fill="auto"/>
            <w:vAlign w:val="bottom"/>
          </w:tcPr>
          <w:p w:rsidR="006E7046" w:rsidRPr="00403072" w:rsidRDefault="006E7046" w:rsidP="006E7046">
            <w:pPr>
              <w:keepNext/>
              <w:keepLines/>
              <w:bidi w:val="0"/>
              <w:jc w:val="right"/>
              <w:rPr>
                <w:sz w:val="24"/>
                <w:szCs w:val="24"/>
              </w:rPr>
            </w:pPr>
            <w:r w:rsidRPr="00403072">
              <w:rPr>
                <w:sz w:val="24"/>
                <w:szCs w:val="24"/>
                <w:rtl/>
              </w:rPr>
              <w:t>1</w:t>
            </w:r>
            <w:r w:rsidRPr="00403072">
              <w:rPr>
                <w:sz w:val="24"/>
                <w:szCs w:val="24"/>
              </w:rPr>
              <w:t xml:space="preserve"> </w:t>
            </w:r>
            <w:r w:rsidRPr="00403072">
              <w:rPr>
                <w:sz w:val="24"/>
                <w:szCs w:val="24"/>
                <w:rtl/>
              </w:rPr>
              <w:t>114</w:t>
            </w:r>
          </w:p>
        </w:tc>
      </w:tr>
      <w:tr w:rsidR="006E7046" w:rsidRPr="00372BF5">
        <w:tblPrEx>
          <w:tblCellMar>
            <w:top w:w="0" w:type="dxa"/>
            <w:bottom w:w="0" w:type="dxa"/>
          </w:tblCellMar>
        </w:tblPrEx>
        <w:trPr>
          <w:cantSplit/>
          <w:trHeight w:val="193"/>
          <w:jc w:val="center"/>
        </w:trPr>
        <w:tc>
          <w:tcPr>
            <w:tcW w:w="1301" w:type="dxa"/>
            <w:shd w:val="clear" w:color="auto" w:fill="auto"/>
            <w:vAlign w:val="bottom"/>
          </w:tcPr>
          <w:p w:rsidR="006E7046" w:rsidRPr="00ED10AA" w:rsidRDefault="006E7046" w:rsidP="006E7046">
            <w:pPr>
              <w:keepNext/>
              <w:keepLines/>
              <w:spacing w:line="20" w:lineRule="exact"/>
              <w:rPr>
                <w:rFonts w:hint="cs"/>
                <w:sz w:val="24"/>
                <w:szCs w:val="24"/>
              </w:rPr>
            </w:pPr>
          </w:p>
        </w:tc>
        <w:tc>
          <w:tcPr>
            <w:tcW w:w="3399" w:type="dxa"/>
            <w:shd w:val="clear" w:color="auto" w:fill="auto"/>
            <w:vAlign w:val="bottom"/>
          </w:tcPr>
          <w:p w:rsidR="006E7046" w:rsidRPr="000D5847" w:rsidRDefault="006E7046" w:rsidP="006E7046">
            <w:pPr>
              <w:keepNext/>
              <w:keepLines/>
              <w:spacing w:line="20" w:lineRule="exact"/>
              <w:ind w:right="144"/>
              <w:jc w:val="lowKashida"/>
              <w:rPr>
                <w:rFonts w:hint="cs"/>
                <w:sz w:val="16"/>
                <w:szCs w:val="24"/>
              </w:rPr>
            </w:pPr>
          </w:p>
        </w:tc>
        <w:tc>
          <w:tcPr>
            <w:tcW w:w="927" w:type="dxa"/>
            <w:shd w:val="clear" w:color="auto" w:fill="auto"/>
            <w:vAlign w:val="bottom"/>
          </w:tcPr>
          <w:p w:rsidR="006E7046" w:rsidRPr="000D5847" w:rsidRDefault="006E7046" w:rsidP="006E7046">
            <w:pPr>
              <w:keepNext/>
              <w:keepLines/>
              <w:bidi w:val="0"/>
              <w:spacing w:line="20" w:lineRule="exact"/>
              <w:ind w:right="144"/>
              <w:jc w:val="lowKashida"/>
              <w:rPr>
                <w:sz w:val="16"/>
                <w:szCs w:val="24"/>
              </w:rPr>
            </w:pPr>
          </w:p>
        </w:tc>
        <w:tc>
          <w:tcPr>
            <w:tcW w:w="1133" w:type="dxa"/>
            <w:shd w:val="clear" w:color="auto" w:fill="auto"/>
            <w:vAlign w:val="bottom"/>
          </w:tcPr>
          <w:p w:rsidR="006E7046" w:rsidRPr="000D5847" w:rsidRDefault="006E7046" w:rsidP="006E7046">
            <w:pPr>
              <w:keepNext/>
              <w:keepLines/>
              <w:bidi w:val="0"/>
              <w:spacing w:line="20" w:lineRule="exact"/>
              <w:ind w:right="144"/>
              <w:jc w:val="lowKashida"/>
              <w:rPr>
                <w:sz w:val="16"/>
                <w:szCs w:val="24"/>
              </w:rPr>
            </w:pPr>
          </w:p>
        </w:tc>
        <w:tc>
          <w:tcPr>
            <w:tcW w:w="1030" w:type="dxa"/>
            <w:shd w:val="clear" w:color="auto" w:fill="auto"/>
            <w:vAlign w:val="bottom"/>
          </w:tcPr>
          <w:p w:rsidR="006E7046" w:rsidRPr="000D5847" w:rsidRDefault="006E7046" w:rsidP="006E7046">
            <w:pPr>
              <w:keepNext/>
              <w:keepLines/>
              <w:bidi w:val="0"/>
              <w:spacing w:line="20" w:lineRule="exact"/>
              <w:ind w:right="144"/>
              <w:jc w:val="lowKashida"/>
              <w:rPr>
                <w:sz w:val="16"/>
                <w:szCs w:val="24"/>
              </w:rPr>
            </w:pPr>
          </w:p>
        </w:tc>
        <w:tc>
          <w:tcPr>
            <w:tcW w:w="1030" w:type="dxa"/>
            <w:shd w:val="clear" w:color="auto" w:fill="auto"/>
            <w:vAlign w:val="bottom"/>
          </w:tcPr>
          <w:p w:rsidR="006E7046" w:rsidRPr="000D5847" w:rsidRDefault="006E7046" w:rsidP="006E7046">
            <w:pPr>
              <w:keepNext/>
              <w:keepLines/>
              <w:bidi w:val="0"/>
              <w:spacing w:line="20" w:lineRule="exact"/>
              <w:ind w:right="144"/>
              <w:jc w:val="lowKashida"/>
              <w:rPr>
                <w:sz w:val="16"/>
                <w:szCs w:val="24"/>
              </w:rPr>
            </w:pPr>
          </w:p>
        </w:tc>
        <w:tc>
          <w:tcPr>
            <w:tcW w:w="1029" w:type="dxa"/>
            <w:shd w:val="clear" w:color="auto" w:fill="auto"/>
            <w:vAlign w:val="bottom"/>
          </w:tcPr>
          <w:p w:rsidR="006E7046" w:rsidRPr="000D5847" w:rsidRDefault="006E7046" w:rsidP="006E7046">
            <w:pPr>
              <w:keepNext/>
              <w:keepLines/>
              <w:bidi w:val="0"/>
              <w:spacing w:line="20" w:lineRule="exact"/>
              <w:ind w:right="144"/>
              <w:jc w:val="lowKashida"/>
              <w:rPr>
                <w:sz w:val="16"/>
                <w:szCs w:val="24"/>
              </w:rPr>
            </w:pPr>
          </w:p>
        </w:tc>
      </w:tr>
      <w:tr w:rsidR="006E7046" w:rsidRPr="00FA75BC">
        <w:tblPrEx>
          <w:tblCellMar>
            <w:top w:w="0" w:type="dxa"/>
            <w:bottom w:w="0" w:type="dxa"/>
          </w:tblCellMar>
        </w:tblPrEx>
        <w:trPr>
          <w:cantSplit/>
          <w:jc w:val="center"/>
        </w:trPr>
        <w:tc>
          <w:tcPr>
            <w:tcW w:w="1301" w:type="dxa"/>
            <w:shd w:val="clear" w:color="auto" w:fill="auto"/>
          </w:tcPr>
          <w:p w:rsidR="006E7046" w:rsidRPr="00FA75BC" w:rsidRDefault="006E7046" w:rsidP="006E7046">
            <w:pPr>
              <w:spacing w:before="40" w:after="80" w:line="220" w:lineRule="exact"/>
              <w:jc w:val="left"/>
              <w:rPr>
                <w:rFonts w:hint="cs"/>
                <w:b/>
                <w:bCs/>
                <w:sz w:val="24"/>
                <w:szCs w:val="24"/>
              </w:rPr>
            </w:pPr>
            <w:r w:rsidRPr="00FA75BC">
              <w:rPr>
                <w:rFonts w:hint="cs"/>
                <w:b/>
                <w:bCs/>
                <w:sz w:val="24"/>
                <w:szCs w:val="24"/>
                <w:rtl/>
              </w:rPr>
              <w:t>7</w:t>
            </w:r>
          </w:p>
        </w:tc>
        <w:tc>
          <w:tcPr>
            <w:tcW w:w="3399" w:type="dxa"/>
            <w:shd w:val="clear" w:color="auto" w:fill="auto"/>
          </w:tcPr>
          <w:p w:rsidR="006E7046" w:rsidRPr="00FA75BC" w:rsidRDefault="006E7046" w:rsidP="006E7046">
            <w:pPr>
              <w:spacing w:before="40" w:after="80" w:line="240" w:lineRule="exact"/>
              <w:ind w:right="144"/>
              <w:jc w:val="lowKashida"/>
              <w:rPr>
                <w:rFonts w:hint="cs"/>
                <w:b/>
                <w:bCs/>
                <w:sz w:val="24"/>
                <w:szCs w:val="24"/>
              </w:rPr>
            </w:pPr>
            <w:r w:rsidRPr="00FA75BC">
              <w:rPr>
                <w:rFonts w:hint="cs"/>
                <w:b/>
                <w:bCs/>
                <w:sz w:val="24"/>
                <w:szCs w:val="24"/>
                <w:rtl/>
              </w:rPr>
              <w:t>عاملات حِرَفِيات في الإنتاج وما أشبههن من العاملات</w:t>
            </w:r>
          </w:p>
        </w:tc>
        <w:tc>
          <w:tcPr>
            <w:tcW w:w="927" w:type="dxa"/>
            <w:shd w:val="clear" w:color="auto" w:fill="auto"/>
            <w:vAlign w:val="bottom"/>
          </w:tcPr>
          <w:p w:rsidR="006E7046" w:rsidRPr="00FA75BC" w:rsidRDefault="006E7046" w:rsidP="006E7046">
            <w:pPr>
              <w:bidi w:val="0"/>
              <w:jc w:val="right"/>
              <w:rPr>
                <w:b/>
                <w:bCs/>
                <w:sz w:val="24"/>
                <w:szCs w:val="24"/>
              </w:rPr>
            </w:pPr>
            <w:r w:rsidRPr="00FA75BC">
              <w:rPr>
                <w:b/>
                <w:bCs/>
                <w:sz w:val="24"/>
                <w:szCs w:val="24"/>
                <w:rtl/>
              </w:rPr>
              <w:t>1</w:t>
            </w:r>
            <w:r w:rsidRPr="00FA75BC">
              <w:rPr>
                <w:b/>
                <w:bCs/>
                <w:sz w:val="24"/>
                <w:szCs w:val="24"/>
              </w:rPr>
              <w:t xml:space="preserve"> </w:t>
            </w:r>
            <w:r w:rsidRPr="00FA75BC">
              <w:rPr>
                <w:b/>
                <w:bCs/>
                <w:sz w:val="24"/>
                <w:szCs w:val="24"/>
                <w:rtl/>
              </w:rPr>
              <w:t>639</w:t>
            </w:r>
          </w:p>
        </w:tc>
        <w:tc>
          <w:tcPr>
            <w:tcW w:w="1133" w:type="dxa"/>
            <w:shd w:val="clear" w:color="auto" w:fill="auto"/>
            <w:vAlign w:val="bottom"/>
          </w:tcPr>
          <w:p w:rsidR="006E7046" w:rsidRPr="00FA75BC" w:rsidRDefault="006E7046" w:rsidP="006E7046">
            <w:pPr>
              <w:bidi w:val="0"/>
              <w:jc w:val="right"/>
              <w:rPr>
                <w:b/>
                <w:bCs/>
                <w:sz w:val="24"/>
                <w:szCs w:val="24"/>
              </w:rPr>
            </w:pPr>
            <w:r w:rsidRPr="00FA75BC">
              <w:rPr>
                <w:b/>
                <w:bCs/>
                <w:sz w:val="24"/>
                <w:szCs w:val="24"/>
                <w:rtl/>
              </w:rPr>
              <w:t>1</w:t>
            </w:r>
            <w:r w:rsidRPr="00FA75BC">
              <w:rPr>
                <w:b/>
                <w:bCs/>
                <w:sz w:val="24"/>
                <w:szCs w:val="24"/>
              </w:rPr>
              <w:t xml:space="preserve"> </w:t>
            </w:r>
            <w:r w:rsidRPr="00FA75BC">
              <w:rPr>
                <w:b/>
                <w:bCs/>
                <w:sz w:val="24"/>
                <w:szCs w:val="24"/>
                <w:rtl/>
              </w:rPr>
              <w:t>326</w:t>
            </w:r>
          </w:p>
        </w:tc>
        <w:tc>
          <w:tcPr>
            <w:tcW w:w="1030" w:type="dxa"/>
            <w:shd w:val="clear" w:color="auto" w:fill="auto"/>
            <w:vAlign w:val="bottom"/>
          </w:tcPr>
          <w:p w:rsidR="006E7046" w:rsidRPr="00FA75BC" w:rsidRDefault="006E7046" w:rsidP="006E7046">
            <w:pPr>
              <w:bidi w:val="0"/>
              <w:jc w:val="right"/>
              <w:rPr>
                <w:b/>
                <w:bCs/>
                <w:sz w:val="24"/>
                <w:szCs w:val="24"/>
              </w:rPr>
            </w:pPr>
            <w:r w:rsidRPr="00FA75BC">
              <w:rPr>
                <w:b/>
                <w:bCs/>
                <w:sz w:val="24"/>
                <w:szCs w:val="24"/>
                <w:rtl/>
              </w:rPr>
              <w:t>1</w:t>
            </w:r>
            <w:r w:rsidRPr="00FA75BC">
              <w:rPr>
                <w:b/>
                <w:bCs/>
                <w:sz w:val="24"/>
                <w:szCs w:val="24"/>
              </w:rPr>
              <w:t xml:space="preserve"> </w:t>
            </w:r>
            <w:r w:rsidRPr="00FA75BC">
              <w:rPr>
                <w:b/>
                <w:bCs/>
                <w:sz w:val="24"/>
                <w:szCs w:val="24"/>
                <w:rtl/>
              </w:rPr>
              <w:t>286</w:t>
            </w:r>
          </w:p>
        </w:tc>
        <w:tc>
          <w:tcPr>
            <w:tcW w:w="1030" w:type="dxa"/>
            <w:shd w:val="clear" w:color="auto" w:fill="auto"/>
            <w:vAlign w:val="bottom"/>
          </w:tcPr>
          <w:p w:rsidR="006E7046" w:rsidRPr="00FA75BC" w:rsidRDefault="006E7046" w:rsidP="006E7046">
            <w:pPr>
              <w:bidi w:val="0"/>
              <w:jc w:val="right"/>
              <w:rPr>
                <w:b/>
                <w:bCs/>
                <w:sz w:val="24"/>
                <w:szCs w:val="24"/>
              </w:rPr>
            </w:pPr>
            <w:r w:rsidRPr="00FA75BC">
              <w:rPr>
                <w:b/>
                <w:bCs/>
                <w:sz w:val="24"/>
                <w:szCs w:val="24"/>
                <w:rtl/>
              </w:rPr>
              <w:t>1</w:t>
            </w:r>
            <w:r w:rsidRPr="00FA75BC">
              <w:rPr>
                <w:b/>
                <w:bCs/>
                <w:sz w:val="24"/>
                <w:szCs w:val="24"/>
              </w:rPr>
              <w:t xml:space="preserve"> </w:t>
            </w:r>
            <w:r w:rsidRPr="00FA75BC">
              <w:rPr>
                <w:b/>
                <w:bCs/>
                <w:sz w:val="24"/>
                <w:szCs w:val="24"/>
                <w:rtl/>
              </w:rPr>
              <w:t>629</w:t>
            </w:r>
          </w:p>
        </w:tc>
        <w:tc>
          <w:tcPr>
            <w:tcW w:w="1029" w:type="dxa"/>
            <w:shd w:val="clear" w:color="auto" w:fill="auto"/>
            <w:vAlign w:val="bottom"/>
          </w:tcPr>
          <w:p w:rsidR="006E7046" w:rsidRPr="00FA75BC" w:rsidRDefault="006E7046" w:rsidP="006E7046">
            <w:pPr>
              <w:bidi w:val="0"/>
              <w:jc w:val="right"/>
              <w:rPr>
                <w:b/>
                <w:bCs/>
                <w:sz w:val="24"/>
                <w:szCs w:val="24"/>
              </w:rPr>
            </w:pPr>
            <w:r w:rsidRPr="00FA75BC">
              <w:rPr>
                <w:b/>
                <w:bCs/>
                <w:sz w:val="24"/>
                <w:szCs w:val="24"/>
                <w:rtl/>
              </w:rPr>
              <w:t>1</w:t>
            </w:r>
            <w:r w:rsidRPr="00FA75BC">
              <w:rPr>
                <w:b/>
                <w:bCs/>
                <w:sz w:val="24"/>
                <w:szCs w:val="24"/>
              </w:rPr>
              <w:t xml:space="preserve"> </w:t>
            </w:r>
            <w:r w:rsidRPr="00FA75BC">
              <w:rPr>
                <w:b/>
                <w:bCs/>
                <w:sz w:val="24"/>
                <w:szCs w:val="24"/>
                <w:rtl/>
              </w:rPr>
              <w:t>535</w:t>
            </w:r>
          </w:p>
        </w:tc>
      </w:tr>
      <w:tr w:rsidR="006E7046" w:rsidRPr="00372BF5">
        <w:tblPrEx>
          <w:tblCellMar>
            <w:top w:w="0" w:type="dxa"/>
            <w:bottom w:w="0" w:type="dxa"/>
          </w:tblCellMar>
        </w:tblPrEx>
        <w:trPr>
          <w:cantSplit/>
          <w:trHeight w:val="193"/>
          <w:jc w:val="center"/>
        </w:trPr>
        <w:tc>
          <w:tcPr>
            <w:tcW w:w="1301" w:type="dxa"/>
            <w:shd w:val="clear" w:color="auto" w:fill="auto"/>
            <w:vAlign w:val="bottom"/>
          </w:tcPr>
          <w:p w:rsidR="006E7046" w:rsidRPr="00ED10AA" w:rsidRDefault="006E7046" w:rsidP="006E7046">
            <w:pPr>
              <w:spacing w:line="20" w:lineRule="exact"/>
              <w:rPr>
                <w:rFonts w:hint="cs"/>
                <w:sz w:val="24"/>
                <w:szCs w:val="24"/>
              </w:rPr>
            </w:pPr>
          </w:p>
        </w:tc>
        <w:tc>
          <w:tcPr>
            <w:tcW w:w="3399" w:type="dxa"/>
            <w:shd w:val="clear" w:color="auto" w:fill="auto"/>
            <w:vAlign w:val="bottom"/>
          </w:tcPr>
          <w:p w:rsidR="006E7046" w:rsidRPr="000D5847" w:rsidRDefault="006E7046" w:rsidP="006E7046">
            <w:pPr>
              <w:spacing w:line="20" w:lineRule="exact"/>
              <w:ind w:right="144"/>
              <w:jc w:val="lowKashida"/>
              <w:rPr>
                <w:rFonts w:hint="cs"/>
                <w:sz w:val="16"/>
                <w:szCs w:val="24"/>
              </w:rPr>
            </w:pPr>
          </w:p>
        </w:tc>
        <w:tc>
          <w:tcPr>
            <w:tcW w:w="927"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133"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30"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30"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29" w:type="dxa"/>
            <w:shd w:val="clear" w:color="auto" w:fill="auto"/>
            <w:vAlign w:val="bottom"/>
          </w:tcPr>
          <w:p w:rsidR="006E7046" w:rsidRPr="000D5847" w:rsidRDefault="006E7046" w:rsidP="006E7046">
            <w:pPr>
              <w:bidi w:val="0"/>
              <w:spacing w:line="20" w:lineRule="exact"/>
              <w:ind w:right="144"/>
              <w:jc w:val="lowKashida"/>
              <w:rPr>
                <w:sz w:val="16"/>
                <w:szCs w:val="24"/>
              </w:rPr>
            </w:pPr>
          </w:p>
        </w:tc>
      </w:tr>
      <w:tr w:rsidR="006E7046" w:rsidRPr="00372BF5">
        <w:tblPrEx>
          <w:tblCellMar>
            <w:top w:w="0" w:type="dxa"/>
            <w:bottom w:w="0" w:type="dxa"/>
          </w:tblCellMar>
        </w:tblPrEx>
        <w:trPr>
          <w:cantSplit/>
          <w:jc w:val="center"/>
        </w:trPr>
        <w:tc>
          <w:tcPr>
            <w:tcW w:w="1301" w:type="dxa"/>
            <w:tcBorders>
              <w:bottom w:val="single" w:sz="12" w:space="0" w:color="auto"/>
            </w:tcBorders>
            <w:shd w:val="clear" w:color="auto" w:fill="auto"/>
          </w:tcPr>
          <w:p w:rsidR="006E7046" w:rsidRPr="007E6920" w:rsidRDefault="006E7046" w:rsidP="006E7046">
            <w:pPr>
              <w:spacing w:before="40" w:after="80" w:line="220" w:lineRule="exact"/>
              <w:jc w:val="left"/>
              <w:rPr>
                <w:sz w:val="24"/>
                <w:szCs w:val="24"/>
              </w:rPr>
            </w:pPr>
            <w:r w:rsidRPr="007E6920">
              <w:rPr>
                <w:sz w:val="24"/>
                <w:szCs w:val="24"/>
                <w:rtl/>
              </w:rPr>
              <w:t>72314</w:t>
            </w:r>
          </w:p>
        </w:tc>
        <w:tc>
          <w:tcPr>
            <w:tcW w:w="3399" w:type="dxa"/>
            <w:tcBorders>
              <w:bottom w:val="single" w:sz="12" w:space="0" w:color="auto"/>
            </w:tcBorders>
            <w:shd w:val="clear" w:color="auto" w:fill="auto"/>
          </w:tcPr>
          <w:p w:rsidR="006E7046" w:rsidRPr="00712FB2" w:rsidRDefault="006E7046" w:rsidP="006E7046">
            <w:pPr>
              <w:spacing w:before="40" w:after="80" w:line="240" w:lineRule="exact"/>
              <w:ind w:right="144"/>
              <w:jc w:val="lowKashida"/>
              <w:rPr>
                <w:rFonts w:hint="cs"/>
                <w:sz w:val="24"/>
                <w:szCs w:val="24"/>
              </w:rPr>
            </w:pPr>
            <w:r w:rsidRPr="00712FB2">
              <w:rPr>
                <w:rFonts w:hint="cs"/>
                <w:sz w:val="24"/>
                <w:szCs w:val="24"/>
                <w:rtl/>
              </w:rPr>
              <w:t>عاملة ميكانيكية لمحركات الطائرات</w:t>
            </w:r>
          </w:p>
        </w:tc>
        <w:tc>
          <w:tcPr>
            <w:tcW w:w="927" w:type="dxa"/>
            <w:tcBorders>
              <w:bottom w:val="single" w:sz="12" w:space="0" w:color="auto"/>
            </w:tcBorders>
            <w:shd w:val="clear" w:color="auto" w:fill="auto"/>
            <w:vAlign w:val="bottom"/>
          </w:tcPr>
          <w:p w:rsidR="006E7046" w:rsidRPr="00403072" w:rsidRDefault="006E7046" w:rsidP="006E7046">
            <w:pPr>
              <w:bidi w:val="0"/>
              <w:jc w:val="right"/>
              <w:rPr>
                <w:sz w:val="24"/>
                <w:szCs w:val="24"/>
              </w:rPr>
            </w:pPr>
            <w:r w:rsidRPr="00403072">
              <w:rPr>
                <w:sz w:val="24"/>
                <w:szCs w:val="24"/>
                <w:rtl/>
              </w:rPr>
              <w:t>38</w:t>
            </w:r>
          </w:p>
        </w:tc>
        <w:tc>
          <w:tcPr>
            <w:tcW w:w="1133" w:type="dxa"/>
            <w:tcBorders>
              <w:bottom w:val="single" w:sz="12" w:space="0" w:color="auto"/>
            </w:tcBorders>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738</w:t>
            </w:r>
          </w:p>
        </w:tc>
        <w:tc>
          <w:tcPr>
            <w:tcW w:w="1030" w:type="dxa"/>
            <w:tcBorders>
              <w:bottom w:val="single" w:sz="12" w:space="0" w:color="auto"/>
            </w:tcBorders>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676</w:t>
            </w:r>
          </w:p>
        </w:tc>
        <w:tc>
          <w:tcPr>
            <w:tcW w:w="1030" w:type="dxa"/>
            <w:tcBorders>
              <w:bottom w:val="single" w:sz="12" w:space="0" w:color="auto"/>
            </w:tcBorders>
            <w:shd w:val="clear" w:color="auto" w:fill="auto"/>
            <w:vAlign w:val="bottom"/>
          </w:tcPr>
          <w:p w:rsidR="006E7046" w:rsidRPr="00403072" w:rsidRDefault="006E7046" w:rsidP="006E7046">
            <w:pPr>
              <w:bidi w:val="0"/>
              <w:jc w:val="right"/>
              <w:rPr>
                <w:sz w:val="24"/>
                <w:szCs w:val="24"/>
              </w:rPr>
            </w:pPr>
            <w:r w:rsidRPr="00403072">
              <w:rPr>
                <w:sz w:val="24"/>
                <w:szCs w:val="24"/>
                <w:rtl/>
              </w:rPr>
              <w:t>2</w:t>
            </w:r>
            <w:r w:rsidRPr="00403072">
              <w:rPr>
                <w:sz w:val="24"/>
                <w:szCs w:val="24"/>
              </w:rPr>
              <w:t xml:space="preserve"> </w:t>
            </w:r>
            <w:r w:rsidRPr="00403072">
              <w:rPr>
                <w:sz w:val="24"/>
                <w:szCs w:val="24"/>
                <w:rtl/>
              </w:rPr>
              <w:t>072</w:t>
            </w:r>
          </w:p>
        </w:tc>
        <w:tc>
          <w:tcPr>
            <w:tcW w:w="1029" w:type="dxa"/>
            <w:tcBorders>
              <w:bottom w:val="single" w:sz="12" w:space="0" w:color="auto"/>
            </w:tcBorders>
            <w:shd w:val="clear" w:color="auto" w:fill="auto"/>
            <w:vAlign w:val="bottom"/>
          </w:tcPr>
          <w:p w:rsidR="006E7046" w:rsidRPr="00403072" w:rsidRDefault="006E7046" w:rsidP="006E7046">
            <w:pPr>
              <w:bidi w:val="0"/>
              <w:jc w:val="right"/>
              <w:rPr>
                <w:sz w:val="24"/>
                <w:szCs w:val="24"/>
              </w:rPr>
            </w:pPr>
            <w:r w:rsidRPr="00403072">
              <w:rPr>
                <w:sz w:val="24"/>
                <w:szCs w:val="24"/>
                <w:rtl/>
              </w:rPr>
              <w:t>1</w:t>
            </w:r>
            <w:r w:rsidRPr="00403072">
              <w:rPr>
                <w:sz w:val="24"/>
                <w:szCs w:val="24"/>
              </w:rPr>
              <w:t xml:space="preserve"> </w:t>
            </w:r>
            <w:r w:rsidRPr="00403072">
              <w:rPr>
                <w:sz w:val="24"/>
                <w:szCs w:val="24"/>
                <w:rtl/>
              </w:rPr>
              <w:t>977</w:t>
            </w:r>
          </w:p>
        </w:tc>
      </w:tr>
    </w:tbl>
    <w:p w:rsidR="006E7046" w:rsidRPr="003C7B5B" w:rsidRDefault="006E7046" w:rsidP="006E7046">
      <w:pPr>
        <w:pStyle w:val="SingleTxt"/>
        <w:spacing w:after="0" w:line="120" w:lineRule="exact"/>
        <w:rPr>
          <w:rFonts w:hint="cs"/>
          <w:sz w:val="10"/>
          <w:rtl/>
        </w:rPr>
      </w:pPr>
    </w:p>
    <w:p w:rsidR="006E7046" w:rsidRPr="003C7B5B" w:rsidRDefault="006E7046" w:rsidP="006E7046">
      <w:pPr>
        <w:pStyle w:val="SingleTxt"/>
        <w:spacing w:after="0" w:line="120" w:lineRule="exact"/>
        <w:rPr>
          <w:rFonts w:hint="cs"/>
          <w:sz w:val="10"/>
          <w:rtl/>
        </w:rPr>
      </w:pPr>
    </w:p>
    <w:p w:rsidR="006E7046" w:rsidRPr="00B127E8" w:rsidRDefault="006E7046" w:rsidP="006E7046">
      <w:pPr>
        <w:pStyle w:val="SingleTxt"/>
        <w:spacing w:after="0"/>
        <w:jc w:val="center"/>
        <w:rPr>
          <w:rFonts w:hint="cs"/>
          <w:b/>
          <w:bCs/>
          <w:rtl/>
        </w:rPr>
      </w:pPr>
      <w:r>
        <w:rPr>
          <w:rFonts w:hint="cs"/>
          <w:b/>
          <w:bCs/>
          <w:rtl/>
        </w:rPr>
        <w:t>الجدول 2-2</w:t>
      </w:r>
    </w:p>
    <w:p w:rsidR="006E7046" w:rsidRPr="00B127E8" w:rsidRDefault="006E7046" w:rsidP="006E7046">
      <w:pPr>
        <w:pStyle w:val="SingleTxt"/>
        <w:spacing w:after="0"/>
        <w:ind w:right="0" w:hanging="1202"/>
        <w:jc w:val="center"/>
        <w:rPr>
          <w:rFonts w:hint="cs"/>
          <w:b/>
          <w:bCs/>
          <w:rtl/>
        </w:rPr>
      </w:pPr>
      <w:r w:rsidRPr="00B127E8">
        <w:rPr>
          <w:rFonts w:hint="cs"/>
          <w:b/>
          <w:bCs/>
          <w:rtl/>
        </w:rPr>
        <w:t>الأجور الشهرية الأساسية والإجمالية لمهن مختارة في جميع الصناعات ، حزيران/يونيه 2003</w:t>
      </w:r>
    </w:p>
    <w:p w:rsidR="006E7046" w:rsidRPr="00B127E8" w:rsidRDefault="006E7046" w:rsidP="006E7046">
      <w:pPr>
        <w:pStyle w:val="SingleTxt"/>
        <w:spacing w:after="0"/>
        <w:jc w:val="center"/>
        <w:rPr>
          <w:rFonts w:hint="cs"/>
          <w:b/>
          <w:bCs/>
          <w:rtl/>
        </w:rPr>
      </w:pPr>
      <w:r w:rsidRPr="00B127E8">
        <w:rPr>
          <w:rFonts w:hint="cs"/>
          <w:b/>
          <w:bCs/>
          <w:rtl/>
        </w:rPr>
        <w:t>(</w:t>
      </w:r>
      <w:r>
        <w:rPr>
          <w:rFonts w:hint="cs"/>
          <w:b/>
          <w:bCs/>
          <w:rtl/>
        </w:rPr>
        <w:t>إناث</w:t>
      </w:r>
      <w:r w:rsidRPr="00B127E8">
        <w:rPr>
          <w:rFonts w:hint="cs"/>
          <w:b/>
          <w:bCs/>
          <w:rtl/>
        </w:rPr>
        <w:t>)</w:t>
      </w:r>
    </w:p>
    <w:p w:rsidR="006E7046" w:rsidRPr="00F1704D" w:rsidRDefault="006E7046" w:rsidP="006E7046">
      <w:pPr>
        <w:pStyle w:val="SingleTxt"/>
        <w:spacing w:after="0" w:line="120" w:lineRule="exact"/>
        <w:rPr>
          <w:rFonts w:hint="cs"/>
          <w:sz w:val="10"/>
          <w:rtl/>
        </w:rPr>
      </w:pPr>
    </w:p>
    <w:tbl>
      <w:tblPr>
        <w:bidiVisual/>
        <w:tblW w:w="9849" w:type="dxa"/>
        <w:jc w:val="center"/>
        <w:tblLayout w:type="fixed"/>
        <w:tblCellMar>
          <w:left w:w="0" w:type="dxa"/>
          <w:right w:w="0" w:type="dxa"/>
        </w:tblCellMar>
        <w:tblLook w:val="0000" w:firstRow="0" w:lastRow="0" w:firstColumn="0" w:lastColumn="0" w:noHBand="0" w:noVBand="0"/>
      </w:tblPr>
      <w:tblGrid>
        <w:gridCol w:w="1301"/>
        <w:gridCol w:w="3399"/>
        <w:gridCol w:w="927"/>
        <w:gridCol w:w="1133"/>
        <w:gridCol w:w="1030"/>
        <w:gridCol w:w="1030"/>
        <w:gridCol w:w="1029"/>
      </w:tblGrid>
      <w:tr w:rsidR="006E7046" w:rsidRPr="00CD172F">
        <w:tblPrEx>
          <w:tblCellMar>
            <w:top w:w="0" w:type="dxa"/>
            <w:bottom w:w="0" w:type="dxa"/>
          </w:tblCellMar>
        </w:tblPrEx>
        <w:trPr>
          <w:cantSplit/>
          <w:tblHeader/>
          <w:jc w:val="center"/>
        </w:trPr>
        <w:tc>
          <w:tcPr>
            <w:tcW w:w="1301" w:type="dxa"/>
            <w:vMerge w:val="restart"/>
            <w:tcBorders>
              <w:top w:val="single" w:sz="4" w:space="0" w:color="auto"/>
            </w:tcBorders>
            <w:shd w:val="clear" w:color="auto" w:fill="auto"/>
            <w:tcMar>
              <w:left w:w="0" w:type="dxa"/>
              <w:right w:w="0" w:type="dxa"/>
            </w:tcMar>
            <w:vAlign w:val="bottom"/>
          </w:tcPr>
          <w:p w:rsidR="006E7046" w:rsidRPr="00CD172F" w:rsidRDefault="006E7046" w:rsidP="006E7046">
            <w:pPr>
              <w:spacing w:after="80" w:line="240" w:lineRule="exact"/>
              <w:jc w:val="lowKashida"/>
              <w:rPr>
                <w:rFonts w:hint="cs"/>
                <w:i/>
                <w:iCs/>
                <w:sz w:val="24"/>
                <w:szCs w:val="24"/>
                <w:rtl/>
              </w:rPr>
            </w:pPr>
            <w:r w:rsidRPr="00CD172F">
              <w:rPr>
                <w:rFonts w:hint="cs"/>
                <w:i/>
                <w:iCs/>
                <w:sz w:val="24"/>
                <w:szCs w:val="24"/>
                <w:rtl/>
              </w:rPr>
              <w:t>التصنيف المهني الموحد لسنغافورة، عام 2000</w:t>
            </w:r>
          </w:p>
        </w:tc>
        <w:tc>
          <w:tcPr>
            <w:tcW w:w="3399" w:type="dxa"/>
            <w:tcBorders>
              <w:top w:val="single" w:sz="4" w:space="0" w:color="auto"/>
            </w:tcBorders>
            <w:shd w:val="clear" w:color="auto" w:fill="auto"/>
            <w:vAlign w:val="bottom"/>
          </w:tcPr>
          <w:p w:rsidR="006E7046" w:rsidRPr="00CD172F" w:rsidRDefault="006E7046" w:rsidP="006E7046">
            <w:pPr>
              <w:spacing w:before="80" w:after="80" w:line="240" w:lineRule="exact"/>
              <w:ind w:right="144"/>
              <w:jc w:val="left"/>
              <w:rPr>
                <w:rFonts w:hint="cs"/>
                <w:i/>
                <w:iCs/>
                <w:sz w:val="24"/>
                <w:szCs w:val="24"/>
                <w:rtl/>
              </w:rPr>
            </w:pPr>
          </w:p>
        </w:tc>
        <w:tc>
          <w:tcPr>
            <w:tcW w:w="927" w:type="dxa"/>
            <w:vMerge w:val="restart"/>
            <w:tcBorders>
              <w:top w:val="single" w:sz="4" w:space="0" w:color="auto"/>
            </w:tcBorders>
            <w:shd w:val="clear" w:color="auto" w:fill="auto"/>
            <w:vAlign w:val="bottom"/>
          </w:tcPr>
          <w:p w:rsidR="006E7046" w:rsidRPr="00CD172F" w:rsidRDefault="006E7046" w:rsidP="006E7046">
            <w:pPr>
              <w:spacing w:after="80" w:line="240" w:lineRule="exact"/>
              <w:ind w:right="144"/>
              <w:jc w:val="center"/>
              <w:rPr>
                <w:rFonts w:hint="cs"/>
                <w:i/>
                <w:iCs/>
                <w:sz w:val="24"/>
                <w:szCs w:val="24"/>
                <w:rtl/>
              </w:rPr>
            </w:pPr>
            <w:r w:rsidRPr="00CD172F">
              <w:rPr>
                <w:rFonts w:hint="cs"/>
                <w:i/>
                <w:iCs/>
                <w:sz w:val="24"/>
                <w:szCs w:val="24"/>
                <w:rtl/>
              </w:rPr>
              <w:t>العــــــدد المشمول</w:t>
            </w:r>
          </w:p>
        </w:tc>
        <w:tc>
          <w:tcPr>
            <w:tcW w:w="2163" w:type="dxa"/>
            <w:gridSpan w:val="2"/>
            <w:tcBorders>
              <w:top w:val="single" w:sz="4" w:space="0" w:color="auto"/>
              <w:bottom w:val="single" w:sz="4" w:space="0" w:color="auto"/>
            </w:tcBorders>
            <w:shd w:val="clear" w:color="auto" w:fill="auto"/>
            <w:vAlign w:val="bottom"/>
          </w:tcPr>
          <w:p w:rsidR="006E7046" w:rsidRPr="00CD172F" w:rsidRDefault="006E7046" w:rsidP="006E7046">
            <w:pPr>
              <w:spacing w:before="80" w:after="80" w:line="240" w:lineRule="exact"/>
              <w:ind w:right="144"/>
              <w:jc w:val="center"/>
              <w:rPr>
                <w:rFonts w:hint="cs"/>
                <w:i/>
                <w:iCs/>
                <w:sz w:val="24"/>
                <w:szCs w:val="24"/>
                <w:rtl/>
              </w:rPr>
            </w:pPr>
            <w:r w:rsidRPr="00CD172F">
              <w:rPr>
                <w:rFonts w:hint="cs"/>
                <w:sz w:val="24"/>
                <w:szCs w:val="24"/>
                <w:rtl/>
              </w:rPr>
              <w:t>الأجر الأساسي (بالدولار)</w:t>
            </w:r>
          </w:p>
        </w:tc>
        <w:tc>
          <w:tcPr>
            <w:tcW w:w="2059" w:type="dxa"/>
            <w:gridSpan w:val="2"/>
            <w:tcBorders>
              <w:top w:val="single" w:sz="4" w:space="0" w:color="auto"/>
              <w:bottom w:val="single" w:sz="4" w:space="0" w:color="auto"/>
            </w:tcBorders>
            <w:shd w:val="clear" w:color="auto" w:fill="auto"/>
            <w:vAlign w:val="bottom"/>
          </w:tcPr>
          <w:p w:rsidR="006E7046" w:rsidRPr="00CD172F" w:rsidRDefault="006E7046" w:rsidP="006E7046">
            <w:pPr>
              <w:spacing w:before="80" w:after="80" w:line="240" w:lineRule="exact"/>
              <w:ind w:right="144"/>
              <w:jc w:val="center"/>
              <w:rPr>
                <w:rFonts w:hint="cs"/>
                <w:i/>
                <w:iCs/>
                <w:sz w:val="24"/>
                <w:szCs w:val="24"/>
                <w:rtl/>
              </w:rPr>
            </w:pPr>
            <w:r w:rsidRPr="00CD172F">
              <w:rPr>
                <w:rFonts w:hint="cs"/>
                <w:sz w:val="24"/>
                <w:szCs w:val="24"/>
                <w:rtl/>
              </w:rPr>
              <w:t>الأجر الإجمالي (بالدولار)</w:t>
            </w:r>
          </w:p>
        </w:tc>
      </w:tr>
      <w:tr w:rsidR="006E7046" w:rsidRPr="00CD172F">
        <w:tblPrEx>
          <w:tblCellMar>
            <w:top w:w="0" w:type="dxa"/>
            <w:bottom w:w="0" w:type="dxa"/>
          </w:tblCellMar>
        </w:tblPrEx>
        <w:trPr>
          <w:cantSplit/>
          <w:tblHeader/>
          <w:jc w:val="center"/>
        </w:trPr>
        <w:tc>
          <w:tcPr>
            <w:tcW w:w="1301" w:type="dxa"/>
            <w:vMerge/>
            <w:tcBorders>
              <w:bottom w:val="single" w:sz="12" w:space="0" w:color="auto"/>
            </w:tcBorders>
            <w:shd w:val="clear" w:color="auto" w:fill="auto"/>
            <w:vAlign w:val="bottom"/>
          </w:tcPr>
          <w:p w:rsidR="006E7046" w:rsidRPr="00CD172F" w:rsidRDefault="006E7046" w:rsidP="006E7046">
            <w:pPr>
              <w:spacing w:after="80" w:line="240" w:lineRule="exact"/>
              <w:rPr>
                <w:rFonts w:hint="cs"/>
                <w:i/>
                <w:iCs/>
                <w:sz w:val="24"/>
                <w:szCs w:val="24"/>
                <w:rtl/>
              </w:rPr>
            </w:pPr>
          </w:p>
        </w:tc>
        <w:tc>
          <w:tcPr>
            <w:tcW w:w="3399" w:type="dxa"/>
            <w:tcBorders>
              <w:bottom w:val="single" w:sz="12" w:space="0" w:color="auto"/>
            </w:tcBorders>
            <w:shd w:val="clear" w:color="auto" w:fill="auto"/>
            <w:vAlign w:val="bottom"/>
          </w:tcPr>
          <w:p w:rsidR="006E7046" w:rsidRPr="00CD172F" w:rsidRDefault="006E7046" w:rsidP="006E7046">
            <w:pPr>
              <w:spacing w:after="80" w:line="240" w:lineRule="exact"/>
              <w:ind w:right="144"/>
              <w:jc w:val="left"/>
              <w:rPr>
                <w:rFonts w:hint="cs"/>
                <w:i/>
                <w:iCs/>
                <w:sz w:val="24"/>
                <w:szCs w:val="24"/>
                <w:rtl/>
              </w:rPr>
            </w:pPr>
            <w:r w:rsidRPr="00CD172F">
              <w:rPr>
                <w:rFonts w:hint="cs"/>
                <w:i/>
                <w:iCs/>
                <w:sz w:val="24"/>
                <w:szCs w:val="24"/>
                <w:rtl/>
              </w:rPr>
              <w:t>المهنة</w:t>
            </w:r>
          </w:p>
        </w:tc>
        <w:tc>
          <w:tcPr>
            <w:tcW w:w="927" w:type="dxa"/>
            <w:vMerge/>
            <w:tcBorders>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tl/>
              </w:rPr>
            </w:pPr>
          </w:p>
        </w:tc>
        <w:tc>
          <w:tcPr>
            <w:tcW w:w="1133"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المتوسط</w:t>
            </w:r>
          </w:p>
        </w:tc>
        <w:tc>
          <w:tcPr>
            <w:tcW w:w="1030"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الوسطي</w:t>
            </w:r>
          </w:p>
        </w:tc>
        <w:tc>
          <w:tcPr>
            <w:tcW w:w="1030"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المتوسط</w:t>
            </w:r>
          </w:p>
        </w:tc>
        <w:tc>
          <w:tcPr>
            <w:tcW w:w="1029"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الوسطي</w:t>
            </w:r>
          </w:p>
        </w:tc>
      </w:tr>
      <w:tr w:rsidR="006E7046" w:rsidRPr="00372BF5">
        <w:tblPrEx>
          <w:tblCellMar>
            <w:top w:w="0" w:type="dxa"/>
            <w:bottom w:w="0" w:type="dxa"/>
          </w:tblCellMar>
        </w:tblPrEx>
        <w:trPr>
          <w:cantSplit/>
          <w:trHeight w:hRule="exact" w:val="115"/>
          <w:tblHeader/>
          <w:jc w:val="center"/>
        </w:trPr>
        <w:tc>
          <w:tcPr>
            <w:tcW w:w="1301" w:type="dxa"/>
            <w:tcBorders>
              <w:top w:val="single" w:sz="12" w:space="0" w:color="auto"/>
            </w:tcBorders>
            <w:shd w:val="clear" w:color="auto" w:fill="auto"/>
            <w:vAlign w:val="bottom"/>
          </w:tcPr>
          <w:p w:rsidR="006E7046" w:rsidRPr="00372BF5" w:rsidRDefault="006E7046" w:rsidP="006E7046">
            <w:pPr>
              <w:spacing w:before="40" w:after="80" w:line="240" w:lineRule="exact"/>
              <w:rPr>
                <w:rFonts w:hint="cs"/>
                <w:sz w:val="16"/>
                <w:szCs w:val="24"/>
                <w:rtl/>
              </w:rPr>
            </w:pPr>
          </w:p>
        </w:tc>
        <w:tc>
          <w:tcPr>
            <w:tcW w:w="3399"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eft"/>
              <w:rPr>
                <w:rFonts w:hint="cs"/>
                <w:sz w:val="16"/>
                <w:szCs w:val="24"/>
                <w:rtl/>
              </w:rPr>
            </w:pPr>
          </w:p>
        </w:tc>
        <w:tc>
          <w:tcPr>
            <w:tcW w:w="927"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133"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29"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r>
      <w:tr w:rsidR="006E7046" w:rsidRPr="00AC3395">
        <w:tblPrEx>
          <w:tblCellMar>
            <w:top w:w="0" w:type="dxa"/>
            <w:bottom w:w="0" w:type="dxa"/>
          </w:tblCellMar>
        </w:tblPrEx>
        <w:trPr>
          <w:cantSplit/>
          <w:jc w:val="center"/>
        </w:trPr>
        <w:tc>
          <w:tcPr>
            <w:tcW w:w="1301" w:type="dxa"/>
            <w:shd w:val="clear" w:color="auto" w:fill="auto"/>
            <w:vAlign w:val="bottom"/>
          </w:tcPr>
          <w:p w:rsidR="006E7046" w:rsidRPr="00C63554" w:rsidRDefault="006E7046" w:rsidP="006E7046">
            <w:pPr>
              <w:rPr>
                <w:sz w:val="24"/>
                <w:szCs w:val="24"/>
              </w:rPr>
            </w:pPr>
            <w:r w:rsidRPr="00C63554">
              <w:rPr>
                <w:sz w:val="24"/>
                <w:szCs w:val="24"/>
                <w:rtl/>
              </w:rPr>
              <w:t>7412</w:t>
            </w:r>
          </w:p>
        </w:tc>
        <w:tc>
          <w:tcPr>
            <w:tcW w:w="3399" w:type="dxa"/>
            <w:shd w:val="clear" w:color="auto" w:fill="auto"/>
          </w:tcPr>
          <w:p w:rsidR="006E7046" w:rsidRPr="002923AD" w:rsidRDefault="006E7046" w:rsidP="006E7046">
            <w:pPr>
              <w:jc w:val="left"/>
              <w:rPr>
                <w:rFonts w:hint="cs"/>
                <w:sz w:val="24"/>
                <w:szCs w:val="24"/>
              </w:rPr>
            </w:pPr>
            <w:r w:rsidRPr="002923AD">
              <w:rPr>
                <w:rFonts w:hint="cs"/>
                <w:sz w:val="24"/>
                <w:szCs w:val="24"/>
                <w:rtl/>
              </w:rPr>
              <w:t>خبازة وطباخة مُعَجَّنات وصانعة حلويات</w:t>
            </w:r>
          </w:p>
        </w:tc>
        <w:tc>
          <w:tcPr>
            <w:tcW w:w="927"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35</w:t>
            </w:r>
          </w:p>
        </w:tc>
        <w:tc>
          <w:tcPr>
            <w:tcW w:w="1133"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123</w:t>
            </w:r>
          </w:p>
        </w:tc>
        <w:tc>
          <w:tcPr>
            <w:tcW w:w="1030"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037</w:t>
            </w:r>
          </w:p>
        </w:tc>
        <w:tc>
          <w:tcPr>
            <w:tcW w:w="1030"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276</w:t>
            </w:r>
          </w:p>
        </w:tc>
        <w:tc>
          <w:tcPr>
            <w:tcW w:w="1029"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203</w:t>
            </w:r>
          </w:p>
        </w:tc>
      </w:tr>
      <w:tr w:rsidR="006E7046" w:rsidRPr="00372BF5">
        <w:tblPrEx>
          <w:tblCellMar>
            <w:top w:w="0" w:type="dxa"/>
            <w:bottom w:w="0" w:type="dxa"/>
          </w:tblCellMar>
        </w:tblPrEx>
        <w:trPr>
          <w:cantSplit/>
          <w:jc w:val="center"/>
        </w:trPr>
        <w:tc>
          <w:tcPr>
            <w:tcW w:w="1301" w:type="dxa"/>
            <w:shd w:val="clear" w:color="auto" w:fill="auto"/>
          </w:tcPr>
          <w:p w:rsidR="006E7046" w:rsidRPr="00C63554" w:rsidRDefault="006E7046" w:rsidP="006E7046">
            <w:pPr>
              <w:spacing w:before="40" w:after="80" w:line="220" w:lineRule="exact"/>
              <w:jc w:val="left"/>
              <w:rPr>
                <w:sz w:val="24"/>
                <w:szCs w:val="24"/>
              </w:rPr>
            </w:pPr>
            <w:r w:rsidRPr="00C63554">
              <w:rPr>
                <w:sz w:val="24"/>
                <w:szCs w:val="24"/>
                <w:rtl/>
              </w:rPr>
              <w:t>72440</w:t>
            </w:r>
          </w:p>
        </w:tc>
        <w:tc>
          <w:tcPr>
            <w:tcW w:w="3399" w:type="dxa"/>
            <w:shd w:val="clear" w:color="auto" w:fill="auto"/>
          </w:tcPr>
          <w:p w:rsidR="006E7046" w:rsidRPr="002923AD" w:rsidRDefault="006E7046" w:rsidP="006E7046">
            <w:pPr>
              <w:spacing w:before="40" w:after="80" w:line="240" w:lineRule="exact"/>
              <w:ind w:right="144"/>
              <w:jc w:val="lowKashida"/>
              <w:rPr>
                <w:rFonts w:hint="cs"/>
                <w:sz w:val="24"/>
                <w:szCs w:val="24"/>
              </w:rPr>
            </w:pPr>
            <w:r w:rsidRPr="002923AD">
              <w:rPr>
                <w:rFonts w:hint="cs"/>
                <w:sz w:val="24"/>
                <w:szCs w:val="24"/>
                <w:rtl/>
              </w:rPr>
              <w:t>عاملة ميكانيكية للحواسيب وما أشبهها من معدات إلكترونية</w:t>
            </w:r>
          </w:p>
        </w:tc>
        <w:tc>
          <w:tcPr>
            <w:tcW w:w="927"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28</w:t>
            </w:r>
          </w:p>
        </w:tc>
        <w:tc>
          <w:tcPr>
            <w:tcW w:w="1133"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498</w:t>
            </w:r>
          </w:p>
        </w:tc>
        <w:tc>
          <w:tcPr>
            <w:tcW w:w="1030"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430</w:t>
            </w:r>
          </w:p>
        </w:tc>
        <w:tc>
          <w:tcPr>
            <w:tcW w:w="1030"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709</w:t>
            </w:r>
          </w:p>
        </w:tc>
        <w:tc>
          <w:tcPr>
            <w:tcW w:w="1029"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630</w:t>
            </w:r>
          </w:p>
        </w:tc>
      </w:tr>
      <w:tr w:rsidR="006E7046" w:rsidRPr="00372BF5">
        <w:tblPrEx>
          <w:tblCellMar>
            <w:top w:w="0" w:type="dxa"/>
            <w:bottom w:w="0" w:type="dxa"/>
          </w:tblCellMar>
        </w:tblPrEx>
        <w:trPr>
          <w:cantSplit/>
          <w:jc w:val="center"/>
        </w:trPr>
        <w:tc>
          <w:tcPr>
            <w:tcW w:w="1301" w:type="dxa"/>
            <w:shd w:val="clear" w:color="auto" w:fill="auto"/>
          </w:tcPr>
          <w:p w:rsidR="006E7046" w:rsidRPr="00C63554" w:rsidRDefault="006E7046" w:rsidP="006E7046">
            <w:pPr>
              <w:spacing w:before="40" w:after="80" w:line="220" w:lineRule="exact"/>
              <w:jc w:val="left"/>
              <w:rPr>
                <w:sz w:val="24"/>
                <w:szCs w:val="24"/>
              </w:rPr>
            </w:pPr>
            <w:r w:rsidRPr="00C63554">
              <w:rPr>
                <w:sz w:val="24"/>
                <w:szCs w:val="24"/>
                <w:rtl/>
              </w:rPr>
              <w:t>72412</w:t>
            </w:r>
          </w:p>
        </w:tc>
        <w:tc>
          <w:tcPr>
            <w:tcW w:w="3399" w:type="dxa"/>
            <w:shd w:val="clear" w:color="auto" w:fill="auto"/>
          </w:tcPr>
          <w:p w:rsidR="006E7046" w:rsidRPr="002923AD" w:rsidRDefault="006E7046" w:rsidP="006E7046">
            <w:pPr>
              <w:spacing w:before="40" w:after="80" w:line="240" w:lineRule="exact"/>
              <w:ind w:right="144"/>
              <w:jc w:val="lowKashida"/>
              <w:rPr>
                <w:rFonts w:hint="cs"/>
                <w:sz w:val="24"/>
                <w:szCs w:val="24"/>
              </w:rPr>
            </w:pPr>
            <w:r w:rsidRPr="002923AD">
              <w:rPr>
                <w:rFonts w:hint="cs"/>
                <w:sz w:val="24"/>
                <w:szCs w:val="24"/>
                <w:rtl/>
              </w:rPr>
              <w:t>مُرَكِّبة كهربائية</w:t>
            </w:r>
            <w:r>
              <w:rPr>
                <w:rFonts w:hint="cs"/>
                <w:sz w:val="24"/>
                <w:szCs w:val="24"/>
                <w:rtl/>
              </w:rPr>
              <w:t xml:space="preserve"> </w:t>
            </w:r>
            <w:r w:rsidRPr="002923AD">
              <w:rPr>
                <w:rFonts w:hint="cs"/>
                <w:sz w:val="24"/>
                <w:szCs w:val="24"/>
                <w:rtl/>
              </w:rPr>
              <w:t>مُرَكِّبة مصعد كهربائي وسُلَّم كهربائي</w:t>
            </w:r>
            <w:r>
              <w:rPr>
                <w:rFonts w:hint="cs"/>
                <w:sz w:val="24"/>
                <w:szCs w:val="24"/>
                <w:rtl/>
              </w:rPr>
              <w:t xml:space="preserve"> </w:t>
            </w:r>
            <w:r w:rsidRPr="002923AD">
              <w:rPr>
                <w:rFonts w:hint="cs"/>
                <w:sz w:val="24"/>
                <w:szCs w:val="24"/>
                <w:rtl/>
              </w:rPr>
              <w:t>وما أشبه من المعدات</w:t>
            </w:r>
          </w:p>
        </w:tc>
        <w:tc>
          <w:tcPr>
            <w:tcW w:w="927"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11</w:t>
            </w:r>
          </w:p>
        </w:tc>
        <w:tc>
          <w:tcPr>
            <w:tcW w:w="1133"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089</w:t>
            </w:r>
          </w:p>
        </w:tc>
        <w:tc>
          <w:tcPr>
            <w:tcW w:w="1030"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215</w:t>
            </w:r>
          </w:p>
        </w:tc>
        <w:tc>
          <w:tcPr>
            <w:tcW w:w="1030"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150</w:t>
            </w:r>
          </w:p>
        </w:tc>
        <w:tc>
          <w:tcPr>
            <w:tcW w:w="1029"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296</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C63554" w:rsidRDefault="006E7046" w:rsidP="006E7046">
            <w:pPr>
              <w:spacing w:before="40" w:after="80" w:line="220" w:lineRule="exact"/>
              <w:jc w:val="left"/>
              <w:rPr>
                <w:sz w:val="24"/>
                <w:szCs w:val="24"/>
              </w:rPr>
            </w:pPr>
            <w:r w:rsidRPr="00C63554">
              <w:rPr>
                <w:sz w:val="24"/>
                <w:szCs w:val="24"/>
                <w:rtl/>
              </w:rPr>
              <w:t>72413</w:t>
            </w:r>
          </w:p>
        </w:tc>
        <w:tc>
          <w:tcPr>
            <w:tcW w:w="3399" w:type="dxa"/>
            <w:shd w:val="clear" w:color="auto" w:fill="auto"/>
          </w:tcPr>
          <w:p w:rsidR="006E7046" w:rsidRPr="002923AD" w:rsidRDefault="006E7046" w:rsidP="006E7046">
            <w:pPr>
              <w:spacing w:before="40" w:after="80" w:line="240" w:lineRule="exact"/>
              <w:ind w:right="144"/>
              <w:jc w:val="lowKashida"/>
              <w:rPr>
                <w:rFonts w:hint="cs"/>
                <w:sz w:val="24"/>
                <w:szCs w:val="24"/>
              </w:rPr>
            </w:pPr>
            <w:r w:rsidRPr="002923AD">
              <w:rPr>
                <w:rFonts w:hint="cs"/>
                <w:sz w:val="24"/>
                <w:szCs w:val="24"/>
                <w:rtl/>
              </w:rPr>
              <w:t>عاملة كهرباء</w:t>
            </w:r>
          </w:p>
        </w:tc>
        <w:tc>
          <w:tcPr>
            <w:tcW w:w="927"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30</w:t>
            </w:r>
          </w:p>
        </w:tc>
        <w:tc>
          <w:tcPr>
            <w:tcW w:w="1133"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577</w:t>
            </w:r>
          </w:p>
        </w:tc>
        <w:tc>
          <w:tcPr>
            <w:tcW w:w="1030"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506</w:t>
            </w:r>
          </w:p>
        </w:tc>
        <w:tc>
          <w:tcPr>
            <w:tcW w:w="1030"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670</w:t>
            </w:r>
          </w:p>
        </w:tc>
        <w:tc>
          <w:tcPr>
            <w:tcW w:w="1029"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535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C63554" w:rsidRDefault="006E7046" w:rsidP="006E7046">
            <w:pPr>
              <w:spacing w:before="40" w:after="80" w:line="220" w:lineRule="exact"/>
              <w:jc w:val="left"/>
              <w:rPr>
                <w:sz w:val="24"/>
                <w:szCs w:val="24"/>
              </w:rPr>
            </w:pPr>
            <w:r w:rsidRPr="00C63554">
              <w:rPr>
                <w:sz w:val="24"/>
                <w:szCs w:val="24"/>
                <w:rtl/>
              </w:rPr>
              <w:t>7242</w:t>
            </w:r>
          </w:p>
        </w:tc>
        <w:tc>
          <w:tcPr>
            <w:tcW w:w="3399" w:type="dxa"/>
            <w:shd w:val="clear" w:color="auto" w:fill="auto"/>
          </w:tcPr>
          <w:p w:rsidR="006E7046" w:rsidRPr="002923AD" w:rsidRDefault="006E7046" w:rsidP="006E7046">
            <w:pPr>
              <w:spacing w:before="40" w:after="80" w:line="240" w:lineRule="exact"/>
              <w:ind w:right="144"/>
              <w:jc w:val="lowKashida"/>
              <w:rPr>
                <w:rFonts w:hint="cs"/>
                <w:sz w:val="24"/>
                <w:szCs w:val="24"/>
              </w:rPr>
            </w:pPr>
            <w:r w:rsidRPr="002923AD">
              <w:rPr>
                <w:rFonts w:hint="cs"/>
                <w:sz w:val="24"/>
                <w:szCs w:val="24"/>
                <w:rtl/>
              </w:rPr>
              <w:t>مُرَكِّبة إلكترونيات</w:t>
            </w:r>
          </w:p>
        </w:tc>
        <w:tc>
          <w:tcPr>
            <w:tcW w:w="927"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196</w:t>
            </w:r>
          </w:p>
        </w:tc>
        <w:tc>
          <w:tcPr>
            <w:tcW w:w="1133"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429</w:t>
            </w:r>
          </w:p>
        </w:tc>
        <w:tc>
          <w:tcPr>
            <w:tcW w:w="1030"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415</w:t>
            </w:r>
          </w:p>
        </w:tc>
        <w:tc>
          <w:tcPr>
            <w:tcW w:w="1030"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887</w:t>
            </w:r>
          </w:p>
        </w:tc>
        <w:tc>
          <w:tcPr>
            <w:tcW w:w="1029"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769</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C63554" w:rsidRDefault="006E7046" w:rsidP="006E7046">
            <w:pPr>
              <w:spacing w:before="40" w:after="80" w:line="220" w:lineRule="exact"/>
              <w:jc w:val="left"/>
              <w:rPr>
                <w:sz w:val="24"/>
                <w:szCs w:val="24"/>
              </w:rPr>
            </w:pPr>
            <w:r w:rsidRPr="00C63554">
              <w:rPr>
                <w:sz w:val="24"/>
                <w:szCs w:val="24"/>
                <w:rtl/>
              </w:rPr>
              <w:t>72313</w:t>
            </w:r>
          </w:p>
        </w:tc>
        <w:tc>
          <w:tcPr>
            <w:tcW w:w="3399" w:type="dxa"/>
            <w:shd w:val="clear" w:color="auto" w:fill="auto"/>
          </w:tcPr>
          <w:p w:rsidR="006E7046" w:rsidRPr="002923AD" w:rsidRDefault="006E7046" w:rsidP="006E7046">
            <w:pPr>
              <w:spacing w:before="40" w:after="80" w:line="240" w:lineRule="exact"/>
              <w:ind w:right="144"/>
              <w:jc w:val="lowKashida"/>
              <w:rPr>
                <w:rFonts w:hint="cs"/>
                <w:sz w:val="24"/>
                <w:szCs w:val="24"/>
                <w:rtl/>
              </w:rPr>
            </w:pPr>
            <w:r w:rsidRPr="002923AD">
              <w:rPr>
                <w:rFonts w:hint="cs"/>
                <w:sz w:val="24"/>
                <w:szCs w:val="24"/>
                <w:rtl/>
              </w:rPr>
              <w:t>عاملة ميكانيكية لآلات صناعية ومكتبية</w:t>
            </w:r>
          </w:p>
        </w:tc>
        <w:tc>
          <w:tcPr>
            <w:tcW w:w="927"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144</w:t>
            </w:r>
          </w:p>
        </w:tc>
        <w:tc>
          <w:tcPr>
            <w:tcW w:w="1133"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391</w:t>
            </w:r>
          </w:p>
        </w:tc>
        <w:tc>
          <w:tcPr>
            <w:tcW w:w="1030"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323</w:t>
            </w:r>
          </w:p>
        </w:tc>
        <w:tc>
          <w:tcPr>
            <w:tcW w:w="1030"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750</w:t>
            </w:r>
          </w:p>
        </w:tc>
        <w:tc>
          <w:tcPr>
            <w:tcW w:w="1029"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669</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C63554" w:rsidRDefault="006E7046" w:rsidP="006E7046">
            <w:pPr>
              <w:spacing w:before="40" w:after="80" w:line="220" w:lineRule="exact"/>
              <w:jc w:val="left"/>
              <w:rPr>
                <w:sz w:val="24"/>
                <w:szCs w:val="24"/>
              </w:rPr>
            </w:pPr>
            <w:r w:rsidRPr="00C63554">
              <w:rPr>
                <w:sz w:val="24"/>
                <w:szCs w:val="24"/>
                <w:rtl/>
              </w:rPr>
              <w:t>73131</w:t>
            </w:r>
          </w:p>
        </w:tc>
        <w:tc>
          <w:tcPr>
            <w:tcW w:w="3399" w:type="dxa"/>
            <w:shd w:val="clear" w:color="auto" w:fill="auto"/>
          </w:tcPr>
          <w:p w:rsidR="006E7046" w:rsidRPr="002923AD" w:rsidRDefault="006E7046" w:rsidP="006E7046">
            <w:pPr>
              <w:spacing w:before="40" w:after="80" w:line="240" w:lineRule="exact"/>
              <w:ind w:right="144"/>
              <w:jc w:val="lowKashida"/>
              <w:rPr>
                <w:rFonts w:hint="cs"/>
                <w:sz w:val="24"/>
                <w:szCs w:val="24"/>
                <w:rtl/>
              </w:rPr>
            </w:pPr>
            <w:r w:rsidRPr="002923AD">
              <w:rPr>
                <w:rFonts w:hint="cs"/>
                <w:sz w:val="24"/>
                <w:szCs w:val="24"/>
                <w:rtl/>
              </w:rPr>
              <w:t>عاملة مجوهرات</w:t>
            </w:r>
          </w:p>
        </w:tc>
        <w:tc>
          <w:tcPr>
            <w:tcW w:w="927"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13</w:t>
            </w:r>
          </w:p>
        </w:tc>
        <w:tc>
          <w:tcPr>
            <w:tcW w:w="1133"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032</w:t>
            </w:r>
          </w:p>
        </w:tc>
        <w:tc>
          <w:tcPr>
            <w:tcW w:w="1030"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930</w:t>
            </w:r>
          </w:p>
        </w:tc>
        <w:tc>
          <w:tcPr>
            <w:tcW w:w="1030"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593</w:t>
            </w:r>
          </w:p>
        </w:tc>
        <w:tc>
          <w:tcPr>
            <w:tcW w:w="1029"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652</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C63554" w:rsidRDefault="006E7046" w:rsidP="006E7046">
            <w:pPr>
              <w:spacing w:before="40" w:after="80" w:line="220" w:lineRule="exact"/>
              <w:jc w:val="left"/>
              <w:rPr>
                <w:sz w:val="24"/>
                <w:szCs w:val="24"/>
              </w:rPr>
            </w:pPr>
            <w:r w:rsidRPr="00C63554">
              <w:rPr>
                <w:sz w:val="24"/>
                <w:szCs w:val="24"/>
                <w:rtl/>
              </w:rPr>
              <w:t>74404</w:t>
            </w:r>
          </w:p>
        </w:tc>
        <w:tc>
          <w:tcPr>
            <w:tcW w:w="3399" w:type="dxa"/>
            <w:shd w:val="clear" w:color="auto" w:fill="auto"/>
          </w:tcPr>
          <w:p w:rsidR="006E7046" w:rsidRPr="002923AD" w:rsidRDefault="006E7046" w:rsidP="006E7046">
            <w:pPr>
              <w:spacing w:before="40" w:after="80" w:line="240" w:lineRule="exact"/>
              <w:ind w:right="144"/>
              <w:jc w:val="lowKashida"/>
              <w:rPr>
                <w:rFonts w:hint="cs"/>
                <w:sz w:val="24"/>
                <w:szCs w:val="24"/>
                <w:rtl/>
              </w:rPr>
            </w:pPr>
            <w:r w:rsidRPr="002923AD">
              <w:rPr>
                <w:rFonts w:hint="cs"/>
                <w:sz w:val="24"/>
                <w:szCs w:val="24"/>
                <w:rtl/>
              </w:rPr>
              <w:t>صانعة/مُجَمِّعة سلع جلدية</w:t>
            </w:r>
          </w:p>
        </w:tc>
        <w:tc>
          <w:tcPr>
            <w:tcW w:w="927"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10</w:t>
            </w:r>
          </w:p>
        </w:tc>
        <w:tc>
          <w:tcPr>
            <w:tcW w:w="1133"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922</w:t>
            </w:r>
          </w:p>
        </w:tc>
        <w:tc>
          <w:tcPr>
            <w:tcW w:w="1030"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890</w:t>
            </w:r>
          </w:p>
        </w:tc>
        <w:tc>
          <w:tcPr>
            <w:tcW w:w="1030"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083</w:t>
            </w:r>
          </w:p>
        </w:tc>
        <w:tc>
          <w:tcPr>
            <w:tcW w:w="1029"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046</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C63554" w:rsidRDefault="006E7046" w:rsidP="006E7046">
            <w:pPr>
              <w:spacing w:before="40" w:after="80" w:line="220" w:lineRule="exact"/>
              <w:jc w:val="left"/>
              <w:rPr>
                <w:sz w:val="24"/>
                <w:szCs w:val="24"/>
              </w:rPr>
            </w:pPr>
            <w:r w:rsidRPr="00C63554">
              <w:rPr>
                <w:sz w:val="24"/>
                <w:szCs w:val="24"/>
                <w:rtl/>
              </w:rPr>
              <w:t>7411</w:t>
            </w:r>
          </w:p>
        </w:tc>
        <w:tc>
          <w:tcPr>
            <w:tcW w:w="3399" w:type="dxa"/>
            <w:shd w:val="clear" w:color="auto" w:fill="auto"/>
          </w:tcPr>
          <w:p w:rsidR="006E7046" w:rsidRPr="002923AD" w:rsidRDefault="006E7046" w:rsidP="006E7046">
            <w:pPr>
              <w:spacing w:before="40" w:after="80" w:line="240" w:lineRule="exact"/>
              <w:ind w:right="144"/>
              <w:jc w:val="lowKashida"/>
              <w:rPr>
                <w:rFonts w:hint="cs"/>
                <w:sz w:val="24"/>
                <w:szCs w:val="24"/>
              </w:rPr>
            </w:pPr>
            <w:r w:rsidRPr="002923AD">
              <w:rPr>
                <w:rFonts w:hint="cs"/>
                <w:sz w:val="24"/>
                <w:szCs w:val="24"/>
                <w:rtl/>
              </w:rPr>
              <w:t>مُحَضِّرة لحوم وأسماك</w:t>
            </w:r>
          </w:p>
        </w:tc>
        <w:tc>
          <w:tcPr>
            <w:tcW w:w="927"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60</w:t>
            </w:r>
          </w:p>
        </w:tc>
        <w:tc>
          <w:tcPr>
            <w:tcW w:w="1133"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989</w:t>
            </w:r>
          </w:p>
        </w:tc>
        <w:tc>
          <w:tcPr>
            <w:tcW w:w="1030"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954</w:t>
            </w:r>
          </w:p>
        </w:tc>
        <w:tc>
          <w:tcPr>
            <w:tcW w:w="1030"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123</w:t>
            </w:r>
          </w:p>
        </w:tc>
        <w:tc>
          <w:tcPr>
            <w:tcW w:w="1029"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051</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C63554" w:rsidRDefault="006E7046" w:rsidP="006E7046">
            <w:pPr>
              <w:spacing w:before="40" w:after="80" w:line="220" w:lineRule="exact"/>
              <w:jc w:val="left"/>
              <w:rPr>
                <w:sz w:val="24"/>
                <w:szCs w:val="24"/>
              </w:rPr>
            </w:pPr>
            <w:r w:rsidRPr="00C63554">
              <w:rPr>
                <w:sz w:val="24"/>
                <w:szCs w:val="24"/>
                <w:rtl/>
              </w:rPr>
              <w:t>73113</w:t>
            </w:r>
          </w:p>
        </w:tc>
        <w:tc>
          <w:tcPr>
            <w:tcW w:w="3399" w:type="dxa"/>
            <w:shd w:val="clear" w:color="auto" w:fill="auto"/>
          </w:tcPr>
          <w:p w:rsidR="006E7046" w:rsidRPr="002923AD" w:rsidRDefault="006E7046" w:rsidP="006E7046">
            <w:pPr>
              <w:spacing w:before="40" w:after="80" w:line="240" w:lineRule="exact"/>
              <w:ind w:right="144"/>
              <w:jc w:val="lowKashida"/>
              <w:rPr>
                <w:rFonts w:hint="cs"/>
                <w:sz w:val="24"/>
                <w:szCs w:val="24"/>
              </w:rPr>
            </w:pPr>
            <w:r w:rsidRPr="002923AD">
              <w:rPr>
                <w:rFonts w:hint="cs"/>
                <w:sz w:val="24"/>
                <w:szCs w:val="24"/>
                <w:rtl/>
              </w:rPr>
              <w:t>صانعة ومُجَمِّعة ومُصَلِّحة آلات دقيقة</w:t>
            </w:r>
          </w:p>
        </w:tc>
        <w:tc>
          <w:tcPr>
            <w:tcW w:w="927"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189</w:t>
            </w:r>
          </w:p>
        </w:tc>
        <w:tc>
          <w:tcPr>
            <w:tcW w:w="1133"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522</w:t>
            </w:r>
          </w:p>
        </w:tc>
        <w:tc>
          <w:tcPr>
            <w:tcW w:w="1030"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513</w:t>
            </w:r>
          </w:p>
        </w:tc>
        <w:tc>
          <w:tcPr>
            <w:tcW w:w="1030"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2</w:t>
            </w:r>
            <w:r w:rsidRPr="00EE4A00">
              <w:rPr>
                <w:sz w:val="24"/>
                <w:szCs w:val="24"/>
              </w:rPr>
              <w:t xml:space="preserve"> </w:t>
            </w:r>
            <w:r w:rsidRPr="00EE4A00">
              <w:rPr>
                <w:sz w:val="24"/>
                <w:szCs w:val="24"/>
                <w:rtl/>
              </w:rPr>
              <w:t>138</w:t>
            </w:r>
          </w:p>
        </w:tc>
        <w:tc>
          <w:tcPr>
            <w:tcW w:w="1029"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2</w:t>
            </w:r>
            <w:r w:rsidRPr="00EE4A00">
              <w:rPr>
                <w:sz w:val="24"/>
                <w:szCs w:val="24"/>
              </w:rPr>
              <w:t xml:space="preserve"> </w:t>
            </w:r>
            <w:r w:rsidRPr="00EE4A00">
              <w:rPr>
                <w:sz w:val="24"/>
                <w:szCs w:val="24"/>
                <w:rtl/>
              </w:rPr>
              <w:t>001</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C63554" w:rsidRDefault="006E7046" w:rsidP="006E7046">
            <w:pPr>
              <w:spacing w:before="40" w:after="80" w:line="220" w:lineRule="exact"/>
              <w:jc w:val="left"/>
              <w:rPr>
                <w:sz w:val="24"/>
                <w:szCs w:val="24"/>
              </w:rPr>
            </w:pPr>
            <w:r w:rsidRPr="00C63554">
              <w:rPr>
                <w:sz w:val="24"/>
                <w:szCs w:val="24"/>
                <w:rtl/>
              </w:rPr>
              <w:t>7333</w:t>
            </w:r>
          </w:p>
        </w:tc>
        <w:tc>
          <w:tcPr>
            <w:tcW w:w="3399" w:type="dxa"/>
            <w:shd w:val="clear" w:color="auto" w:fill="auto"/>
          </w:tcPr>
          <w:p w:rsidR="006E7046" w:rsidRPr="002923AD" w:rsidRDefault="006E7046" w:rsidP="006E7046">
            <w:pPr>
              <w:spacing w:before="40" w:after="80" w:line="240" w:lineRule="exact"/>
              <w:ind w:right="144"/>
              <w:jc w:val="lowKashida"/>
              <w:rPr>
                <w:rFonts w:hint="cs"/>
                <w:sz w:val="24"/>
                <w:szCs w:val="24"/>
              </w:rPr>
            </w:pPr>
            <w:r w:rsidRPr="002923AD">
              <w:rPr>
                <w:rFonts w:hint="cs"/>
                <w:sz w:val="24"/>
                <w:szCs w:val="24"/>
                <w:rtl/>
              </w:rPr>
              <w:t>حفّارة ونقّاشة طباعة</w:t>
            </w:r>
          </w:p>
        </w:tc>
        <w:tc>
          <w:tcPr>
            <w:tcW w:w="927"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11</w:t>
            </w:r>
          </w:p>
        </w:tc>
        <w:tc>
          <w:tcPr>
            <w:tcW w:w="1133"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325</w:t>
            </w:r>
          </w:p>
        </w:tc>
        <w:tc>
          <w:tcPr>
            <w:tcW w:w="1030"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270</w:t>
            </w:r>
          </w:p>
        </w:tc>
        <w:tc>
          <w:tcPr>
            <w:tcW w:w="1030"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405</w:t>
            </w:r>
          </w:p>
        </w:tc>
        <w:tc>
          <w:tcPr>
            <w:tcW w:w="1029"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355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C63554" w:rsidRDefault="006E7046" w:rsidP="006E7046">
            <w:pPr>
              <w:spacing w:before="40" w:after="80" w:line="220" w:lineRule="exact"/>
              <w:jc w:val="left"/>
              <w:rPr>
                <w:sz w:val="24"/>
                <w:szCs w:val="24"/>
              </w:rPr>
            </w:pPr>
            <w:r w:rsidRPr="00C63554">
              <w:rPr>
                <w:sz w:val="24"/>
                <w:szCs w:val="24"/>
                <w:rtl/>
              </w:rPr>
              <w:t>72325</w:t>
            </w:r>
          </w:p>
        </w:tc>
        <w:tc>
          <w:tcPr>
            <w:tcW w:w="3399" w:type="dxa"/>
            <w:shd w:val="clear" w:color="auto" w:fill="auto"/>
          </w:tcPr>
          <w:p w:rsidR="006E7046" w:rsidRPr="002923AD" w:rsidRDefault="006E7046" w:rsidP="006E7046">
            <w:pPr>
              <w:spacing w:before="40" w:after="80" w:line="240" w:lineRule="exact"/>
              <w:ind w:right="144"/>
              <w:jc w:val="lowKashida"/>
              <w:rPr>
                <w:rFonts w:hint="cs"/>
                <w:sz w:val="24"/>
                <w:szCs w:val="24"/>
              </w:rPr>
            </w:pPr>
            <w:r w:rsidRPr="002923AD">
              <w:rPr>
                <w:rFonts w:hint="cs"/>
                <w:sz w:val="24"/>
                <w:szCs w:val="24"/>
                <w:rtl/>
              </w:rPr>
              <w:t>مُرَكِّبة منشأة تبريد وتكييف هواء</w:t>
            </w:r>
          </w:p>
        </w:tc>
        <w:tc>
          <w:tcPr>
            <w:tcW w:w="927"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87</w:t>
            </w:r>
          </w:p>
        </w:tc>
        <w:tc>
          <w:tcPr>
            <w:tcW w:w="1133"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352</w:t>
            </w:r>
          </w:p>
        </w:tc>
        <w:tc>
          <w:tcPr>
            <w:tcW w:w="1030"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364</w:t>
            </w:r>
          </w:p>
        </w:tc>
        <w:tc>
          <w:tcPr>
            <w:tcW w:w="1030"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799</w:t>
            </w:r>
          </w:p>
        </w:tc>
        <w:tc>
          <w:tcPr>
            <w:tcW w:w="1029"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756</w:t>
            </w:r>
          </w:p>
        </w:tc>
      </w:tr>
      <w:tr w:rsidR="006E7046" w:rsidRPr="00372BF5">
        <w:tblPrEx>
          <w:tblCellMar>
            <w:top w:w="0" w:type="dxa"/>
            <w:bottom w:w="0" w:type="dxa"/>
          </w:tblCellMar>
        </w:tblPrEx>
        <w:trPr>
          <w:cantSplit/>
          <w:jc w:val="center"/>
        </w:trPr>
        <w:tc>
          <w:tcPr>
            <w:tcW w:w="1301" w:type="dxa"/>
            <w:shd w:val="clear" w:color="auto" w:fill="auto"/>
          </w:tcPr>
          <w:p w:rsidR="006E7046" w:rsidRPr="00C63554" w:rsidRDefault="006E7046" w:rsidP="006E7046">
            <w:pPr>
              <w:spacing w:before="40" w:after="80" w:line="220" w:lineRule="exact"/>
              <w:jc w:val="left"/>
              <w:rPr>
                <w:sz w:val="24"/>
                <w:szCs w:val="24"/>
              </w:rPr>
            </w:pPr>
            <w:r w:rsidRPr="00C63554">
              <w:rPr>
                <w:sz w:val="24"/>
                <w:szCs w:val="24"/>
                <w:rtl/>
              </w:rPr>
              <w:t>74000</w:t>
            </w:r>
          </w:p>
        </w:tc>
        <w:tc>
          <w:tcPr>
            <w:tcW w:w="3399" w:type="dxa"/>
            <w:shd w:val="clear" w:color="auto" w:fill="auto"/>
          </w:tcPr>
          <w:p w:rsidR="006E7046" w:rsidRPr="002923AD" w:rsidRDefault="006E7046" w:rsidP="006E7046">
            <w:pPr>
              <w:spacing w:before="40" w:after="80" w:line="240" w:lineRule="exact"/>
              <w:ind w:right="144"/>
              <w:jc w:val="lowKashida"/>
              <w:rPr>
                <w:rFonts w:hint="cs"/>
                <w:sz w:val="24"/>
                <w:szCs w:val="24"/>
              </w:rPr>
            </w:pPr>
            <w:r w:rsidRPr="002923AD">
              <w:rPr>
                <w:rFonts w:hint="cs"/>
                <w:sz w:val="24"/>
                <w:szCs w:val="24"/>
                <w:rtl/>
              </w:rPr>
              <w:t>مُراقِبة ومُقَدَّمة عمال عامة (حِرَف تجهيز الأغذية، وشَغْل الخشب، والمنسوجات</w:t>
            </w:r>
            <w:r>
              <w:rPr>
                <w:rFonts w:hint="cs"/>
                <w:sz w:val="24"/>
                <w:szCs w:val="24"/>
                <w:rtl/>
              </w:rPr>
              <w:t xml:space="preserve"> </w:t>
            </w:r>
            <w:r w:rsidRPr="002923AD">
              <w:rPr>
                <w:rFonts w:hint="cs"/>
                <w:sz w:val="24"/>
                <w:szCs w:val="24"/>
                <w:rtl/>
              </w:rPr>
              <w:t>وما أشبهها)</w:t>
            </w:r>
          </w:p>
        </w:tc>
        <w:tc>
          <w:tcPr>
            <w:tcW w:w="927"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267</w:t>
            </w:r>
          </w:p>
        </w:tc>
        <w:tc>
          <w:tcPr>
            <w:tcW w:w="1133"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296</w:t>
            </w:r>
          </w:p>
        </w:tc>
        <w:tc>
          <w:tcPr>
            <w:tcW w:w="1030"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200</w:t>
            </w:r>
          </w:p>
        </w:tc>
        <w:tc>
          <w:tcPr>
            <w:tcW w:w="1030"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458</w:t>
            </w:r>
          </w:p>
        </w:tc>
        <w:tc>
          <w:tcPr>
            <w:tcW w:w="1029"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345</w:t>
            </w:r>
          </w:p>
        </w:tc>
      </w:tr>
      <w:tr w:rsidR="006E7046" w:rsidRPr="00372BF5">
        <w:tblPrEx>
          <w:tblCellMar>
            <w:top w:w="0" w:type="dxa"/>
            <w:bottom w:w="0" w:type="dxa"/>
          </w:tblCellMar>
        </w:tblPrEx>
        <w:trPr>
          <w:cantSplit/>
          <w:jc w:val="center"/>
        </w:trPr>
        <w:tc>
          <w:tcPr>
            <w:tcW w:w="1301" w:type="dxa"/>
            <w:shd w:val="clear" w:color="auto" w:fill="auto"/>
          </w:tcPr>
          <w:p w:rsidR="006E7046" w:rsidRPr="00C63554" w:rsidRDefault="006E7046" w:rsidP="006E7046">
            <w:pPr>
              <w:spacing w:before="40" w:after="80" w:line="220" w:lineRule="exact"/>
              <w:jc w:val="left"/>
              <w:rPr>
                <w:sz w:val="24"/>
                <w:szCs w:val="24"/>
              </w:rPr>
            </w:pPr>
            <w:r w:rsidRPr="00C63554">
              <w:rPr>
                <w:sz w:val="24"/>
                <w:szCs w:val="24"/>
                <w:rtl/>
              </w:rPr>
              <w:t>72000</w:t>
            </w:r>
          </w:p>
        </w:tc>
        <w:tc>
          <w:tcPr>
            <w:tcW w:w="3399" w:type="dxa"/>
            <w:shd w:val="clear" w:color="auto" w:fill="auto"/>
          </w:tcPr>
          <w:p w:rsidR="006E7046" w:rsidRPr="002923AD" w:rsidRDefault="006E7046" w:rsidP="006E7046">
            <w:pPr>
              <w:spacing w:before="40" w:after="80" w:line="240" w:lineRule="exact"/>
              <w:ind w:right="144"/>
              <w:jc w:val="lowKashida"/>
              <w:rPr>
                <w:rFonts w:hint="cs"/>
                <w:sz w:val="24"/>
                <w:szCs w:val="24"/>
              </w:rPr>
            </w:pPr>
            <w:r w:rsidRPr="002923AD">
              <w:rPr>
                <w:rFonts w:hint="cs"/>
                <w:sz w:val="24"/>
                <w:szCs w:val="24"/>
                <w:rtl/>
              </w:rPr>
              <w:t>مُراقِبة ومُقَدَّمة عمال عامة (حِرَف معدنية وآلية وما</w:t>
            </w:r>
            <w:r>
              <w:rPr>
                <w:rFonts w:hint="eastAsia"/>
                <w:sz w:val="24"/>
                <w:szCs w:val="24"/>
                <w:rtl/>
              </w:rPr>
              <w:t> </w:t>
            </w:r>
            <w:r w:rsidRPr="002923AD">
              <w:rPr>
                <w:rFonts w:hint="cs"/>
                <w:sz w:val="24"/>
                <w:szCs w:val="24"/>
                <w:rtl/>
              </w:rPr>
              <w:t>أشبهها)</w:t>
            </w:r>
          </w:p>
        </w:tc>
        <w:tc>
          <w:tcPr>
            <w:tcW w:w="927" w:type="dxa"/>
            <w:shd w:val="clear" w:color="auto" w:fill="auto"/>
            <w:vAlign w:val="bottom"/>
          </w:tcPr>
          <w:p w:rsidR="006E7046" w:rsidRPr="00EE4A00" w:rsidRDefault="006E7046" w:rsidP="006E7046">
            <w:pPr>
              <w:keepNext/>
              <w:keepLines/>
              <w:bidi w:val="0"/>
              <w:jc w:val="right"/>
              <w:rPr>
                <w:rFonts w:hint="cs"/>
                <w:sz w:val="24"/>
                <w:szCs w:val="24"/>
                <w:rtl/>
              </w:rPr>
            </w:pPr>
            <w:r w:rsidRPr="00EE4A00">
              <w:rPr>
                <w:sz w:val="24"/>
                <w:szCs w:val="24"/>
                <w:rtl/>
              </w:rPr>
              <w:t>35</w:t>
            </w:r>
          </w:p>
        </w:tc>
        <w:tc>
          <w:tcPr>
            <w:tcW w:w="1133"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2</w:t>
            </w:r>
            <w:r w:rsidRPr="00EE4A00">
              <w:rPr>
                <w:sz w:val="24"/>
                <w:szCs w:val="24"/>
              </w:rPr>
              <w:t xml:space="preserve"> </w:t>
            </w:r>
            <w:r w:rsidRPr="00EE4A00">
              <w:rPr>
                <w:sz w:val="24"/>
                <w:szCs w:val="24"/>
                <w:rtl/>
              </w:rPr>
              <w:t>360</w:t>
            </w:r>
          </w:p>
        </w:tc>
        <w:tc>
          <w:tcPr>
            <w:tcW w:w="1030"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2</w:t>
            </w:r>
            <w:r w:rsidRPr="00EE4A00">
              <w:rPr>
                <w:sz w:val="24"/>
                <w:szCs w:val="24"/>
              </w:rPr>
              <w:t xml:space="preserve"> </w:t>
            </w:r>
            <w:r w:rsidRPr="00EE4A00">
              <w:rPr>
                <w:sz w:val="24"/>
                <w:szCs w:val="24"/>
                <w:rtl/>
              </w:rPr>
              <w:t>371</w:t>
            </w:r>
          </w:p>
        </w:tc>
        <w:tc>
          <w:tcPr>
            <w:tcW w:w="1030"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2</w:t>
            </w:r>
            <w:r w:rsidRPr="00EE4A00">
              <w:rPr>
                <w:sz w:val="24"/>
                <w:szCs w:val="24"/>
              </w:rPr>
              <w:t xml:space="preserve"> </w:t>
            </w:r>
            <w:r w:rsidRPr="00EE4A00">
              <w:rPr>
                <w:sz w:val="24"/>
                <w:szCs w:val="24"/>
                <w:rtl/>
              </w:rPr>
              <w:t>663</w:t>
            </w:r>
          </w:p>
        </w:tc>
        <w:tc>
          <w:tcPr>
            <w:tcW w:w="1029"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2</w:t>
            </w:r>
            <w:r w:rsidRPr="00EE4A00">
              <w:rPr>
                <w:sz w:val="24"/>
                <w:szCs w:val="24"/>
              </w:rPr>
              <w:t xml:space="preserve"> </w:t>
            </w:r>
            <w:r w:rsidRPr="00EE4A00">
              <w:rPr>
                <w:sz w:val="24"/>
                <w:szCs w:val="24"/>
                <w:rtl/>
              </w:rPr>
              <w:t>810</w:t>
            </w:r>
          </w:p>
        </w:tc>
      </w:tr>
      <w:tr w:rsidR="006E7046" w:rsidRPr="00372BF5">
        <w:tblPrEx>
          <w:tblCellMar>
            <w:top w:w="0" w:type="dxa"/>
            <w:bottom w:w="0" w:type="dxa"/>
          </w:tblCellMar>
        </w:tblPrEx>
        <w:trPr>
          <w:cantSplit/>
          <w:jc w:val="center"/>
        </w:trPr>
        <w:tc>
          <w:tcPr>
            <w:tcW w:w="1301" w:type="dxa"/>
            <w:shd w:val="clear" w:color="auto" w:fill="auto"/>
          </w:tcPr>
          <w:p w:rsidR="006E7046" w:rsidRPr="00C63554" w:rsidRDefault="006E7046" w:rsidP="006E7046">
            <w:pPr>
              <w:spacing w:before="40" w:after="80" w:line="220" w:lineRule="exact"/>
              <w:jc w:val="left"/>
              <w:rPr>
                <w:sz w:val="24"/>
                <w:szCs w:val="24"/>
              </w:rPr>
            </w:pPr>
            <w:r w:rsidRPr="00C63554">
              <w:rPr>
                <w:sz w:val="24"/>
                <w:szCs w:val="24"/>
                <w:rtl/>
              </w:rPr>
              <w:t>73000</w:t>
            </w:r>
          </w:p>
        </w:tc>
        <w:tc>
          <w:tcPr>
            <w:tcW w:w="3399" w:type="dxa"/>
            <w:shd w:val="clear" w:color="auto" w:fill="auto"/>
          </w:tcPr>
          <w:p w:rsidR="006E7046" w:rsidRPr="002923AD" w:rsidRDefault="006E7046" w:rsidP="006E7046">
            <w:pPr>
              <w:spacing w:before="40" w:after="80" w:line="240" w:lineRule="exact"/>
              <w:ind w:right="144"/>
              <w:jc w:val="lowKashida"/>
              <w:rPr>
                <w:rFonts w:hint="cs"/>
                <w:sz w:val="24"/>
                <w:szCs w:val="24"/>
              </w:rPr>
            </w:pPr>
            <w:r w:rsidRPr="002923AD">
              <w:rPr>
                <w:rFonts w:hint="cs"/>
                <w:sz w:val="24"/>
                <w:szCs w:val="24"/>
                <w:rtl/>
              </w:rPr>
              <w:t>مُراقِبة ومُقَدَّمة عمال عامة (حِرَف دقيقة ويدوية وطباعية وما أشبهها)</w:t>
            </w:r>
          </w:p>
        </w:tc>
        <w:tc>
          <w:tcPr>
            <w:tcW w:w="927"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11</w:t>
            </w:r>
          </w:p>
        </w:tc>
        <w:tc>
          <w:tcPr>
            <w:tcW w:w="1133"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634</w:t>
            </w:r>
          </w:p>
        </w:tc>
        <w:tc>
          <w:tcPr>
            <w:tcW w:w="1030"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600</w:t>
            </w:r>
          </w:p>
        </w:tc>
        <w:tc>
          <w:tcPr>
            <w:tcW w:w="1030"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765</w:t>
            </w:r>
          </w:p>
        </w:tc>
        <w:tc>
          <w:tcPr>
            <w:tcW w:w="1029"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618</w:t>
            </w:r>
          </w:p>
        </w:tc>
      </w:tr>
      <w:tr w:rsidR="006E7046" w:rsidRPr="00372BF5">
        <w:tblPrEx>
          <w:tblCellMar>
            <w:top w:w="0" w:type="dxa"/>
            <w:bottom w:w="0" w:type="dxa"/>
          </w:tblCellMar>
        </w:tblPrEx>
        <w:trPr>
          <w:cantSplit/>
          <w:jc w:val="center"/>
        </w:trPr>
        <w:tc>
          <w:tcPr>
            <w:tcW w:w="1301" w:type="dxa"/>
            <w:shd w:val="clear" w:color="auto" w:fill="auto"/>
          </w:tcPr>
          <w:p w:rsidR="006E7046" w:rsidRPr="00C63554" w:rsidRDefault="006E7046" w:rsidP="006E7046">
            <w:pPr>
              <w:spacing w:before="40" w:after="80" w:line="220" w:lineRule="exact"/>
              <w:jc w:val="left"/>
              <w:rPr>
                <w:sz w:val="24"/>
                <w:szCs w:val="24"/>
              </w:rPr>
            </w:pPr>
            <w:r w:rsidRPr="00C63554">
              <w:rPr>
                <w:sz w:val="24"/>
                <w:szCs w:val="24"/>
                <w:rtl/>
              </w:rPr>
              <w:t>7432</w:t>
            </w:r>
          </w:p>
        </w:tc>
        <w:tc>
          <w:tcPr>
            <w:tcW w:w="3399" w:type="dxa"/>
            <w:shd w:val="clear" w:color="auto" w:fill="auto"/>
          </w:tcPr>
          <w:p w:rsidR="006E7046" w:rsidRPr="002923AD" w:rsidRDefault="006E7046" w:rsidP="006E7046">
            <w:pPr>
              <w:spacing w:before="40" w:after="80" w:line="240" w:lineRule="exact"/>
              <w:ind w:right="144"/>
              <w:jc w:val="lowKashida"/>
              <w:rPr>
                <w:rFonts w:hint="cs"/>
                <w:sz w:val="24"/>
                <w:szCs w:val="24"/>
                <w:rtl/>
              </w:rPr>
            </w:pPr>
            <w:r w:rsidRPr="002923AD">
              <w:rPr>
                <w:rFonts w:hint="cs"/>
                <w:sz w:val="24"/>
                <w:szCs w:val="24"/>
                <w:rtl/>
              </w:rPr>
              <w:t>صانعة ومُقَطِّعة نقوش منسوجات وجلود</w:t>
            </w:r>
            <w:r>
              <w:rPr>
                <w:rFonts w:hint="cs"/>
                <w:sz w:val="24"/>
                <w:szCs w:val="24"/>
                <w:rtl/>
              </w:rPr>
              <w:t xml:space="preserve"> </w:t>
            </w:r>
            <w:r w:rsidRPr="002923AD">
              <w:rPr>
                <w:rFonts w:hint="cs"/>
                <w:sz w:val="24"/>
                <w:szCs w:val="24"/>
                <w:rtl/>
              </w:rPr>
              <w:t>وما</w:t>
            </w:r>
            <w:r>
              <w:rPr>
                <w:rFonts w:hint="eastAsia"/>
                <w:sz w:val="24"/>
                <w:szCs w:val="24"/>
                <w:rtl/>
              </w:rPr>
              <w:t> </w:t>
            </w:r>
            <w:r w:rsidRPr="002923AD">
              <w:rPr>
                <w:rFonts w:hint="cs"/>
                <w:sz w:val="24"/>
                <w:szCs w:val="24"/>
                <w:rtl/>
              </w:rPr>
              <w:t>أشبهها</w:t>
            </w:r>
          </w:p>
        </w:tc>
        <w:tc>
          <w:tcPr>
            <w:tcW w:w="927"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34</w:t>
            </w:r>
          </w:p>
        </w:tc>
        <w:tc>
          <w:tcPr>
            <w:tcW w:w="1133"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275</w:t>
            </w:r>
          </w:p>
        </w:tc>
        <w:tc>
          <w:tcPr>
            <w:tcW w:w="1030"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144</w:t>
            </w:r>
          </w:p>
        </w:tc>
        <w:tc>
          <w:tcPr>
            <w:tcW w:w="1030"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456</w:t>
            </w:r>
          </w:p>
        </w:tc>
        <w:tc>
          <w:tcPr>
            <w:tcW w:w="1029"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346</w:t>
            </w:r>
          </w:p>
        </w:tc>
      </w:tr>
      <w:tr w:rsidR="006E7046" w:rsidRPr="00372BF5">
        <w:tblPrEx>
          <w:tblCellMar>
            <w:top w:w="0" w:type="dxa"/>
            <w:bottom w:w="0" w:type="dxa"/>
          </w:tblCellMar>
        </w:tblPrEx>
        <w:trPr>
          <w:cantSplit/>
          <w:trHeight w:val="193"/>
          <w:jc w:val="center"/>
        </w:trPr>
        <w:tc>
          <w:tcPr>
            <w:tcW w:w="1301" w:type="dxa"/>
            <w:shd w:val="clear" w:color="auto" w:fill="auto"/>
            <w:vAlign w:val="bottom"/>
          </w:tcPr>
          <w:p w:rsidR="006E7046" w:rsidRPr="00ED10AA" w:rsidRDefault="006E7046" w:rsidP="006E7046">
            <w:pPr>
              <w:spacing w:line="20" w:lineRule="exact"/>
              <w:rPr>
                <w:rFonts w:hint="cs"/>
                <w:sz w:val="24"/>
                <w:szCs w:val="24"/>
              </w:rPr>
            </w:pPr>
          </w:p>
        </w:tc>
        <w:tc>
          <w:tcPr>
            <w:tcW w:w="3399" w:type="dxa"/>
            <w:shd w:val="clear" w:color="auto" w:fill="auto"/>
            <w:vAlign w:val="bottom"/>
          </w:tcPr>
          <w:p w:rsidR="006E7046" w:rsidRPr="000D5847" w:rsidRDefault="006E7046" w:rsidP="006E7046">
            <w:pPr>
              <w:spacing w:line="20" w:lineRule="exact"/>
              <w:ind w:right="144"/>
              <w:jc w:val="lowKashida"/>
              <w:rPr>
                <w:rFonts w:hint="cs"/>
                <w:sz w:val="16"/>
                <w:szCs w:val="24"/>
              </w:rPr>
            </w:pPr>
          </w:p>
        </w:tc>
        <w:tc>
          <w:tcPr>
            <w:tcW w:w="927"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133"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30"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30"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29" w:type="dxa"/>
            <w:shd w:val="clear" w:color="auto" w:fill="auto"/>
            <w:vAlign w:val="bottom"/>
          </w:tcPr>
          <w:p w:rsidR="006E7046" w:rsidRPr="000D5847" w:rsidRDefault="006E7046" w:rsidP="006E7046">
            <w:pPr>
              <w:bidi w:val="0"/>
              <w:spacing w:line="20" w:lineRule="exact"/>
              <w:ind w:right="144"/>
              <w:jc w:val="lowKashida"/>
              <w:rPr>
                <w:sz w:val="16"/>
                <w:szCs w:val="24"/>
              </w:rPr>
            </w:pPr>
          </w:p>
        </w:tc>
      </w:tr>
      <w:tr w:rsidR="006E7046" w:rsidRPr="00C63554">
        <w:tblPrEx>
          <w:tblCellMar>
            <w:top w:w="0" w:type="dxa"/>
            <w:bottom w:w="0" w:type="dxa"/>
          </w:tblCellMar>
        </w:tblPrEx>
        <w:trPr>
          <w:cantSplit/>
          <w:jc w:val="center"/>
        </w:trPr>
        <w:tc>
          <w:tcPr>
            <w:tcW w:w="1301" w:type="dxa"/>
            <w:shd w:val="clear" w:color="auto" w:fill="auto"/>
            <w:vAlign w:val="center"/>
          </w:tcPr>
          <w:p w:rsidR="006E7046" w:rsidRPr="00C63554" w:rsidRDefault="006E7046" w:rsidP="006E7046">
            <w:pPr>
              <w:spacing w:before="40" w:after="80" w:line="220" w:lineRule="exact"/>
              <w:jc w:val="left"/>
              <w:rPr>
                <w:rFonts w:hint="cs"/>
                <w:b/>
                <w:bCs/>
                <w:sz w:val="24"/>
                <w:szCs w:val="24"/>
              </w:rPr>
            </w:pPr>
            <w:r>
              <w:rPr>
                <w:rFonts w:hint="cs"/>
                <w:b/>
                <w:bCs/>
                <w:sz w:val="24"/>
                <w:szCs w:val="24"/>
                <w:rtl/>
              </w:rPr>
              <w:t>8</w:t>
            </w:r>
          </w:p>
        </w:tc>
        <w:tc>
          <w:tcPr>
            <w:tcW w:w="3399" w:type="dxa"/>
            <w:shd w:val="clear" w:color="auto" w:fill="auto"/>
            <w:vAlign w:val="center"/>
          </w:tcPr>
          <w:p w:rsidR="006E7046" w:rsidRPr="00C63554" w:rsidRDefault="006E7046" w:rsidP="006E7046">
            <w:pPr>
              <w:spacing w:before="40" w:after="80" w:line="240" w:lineRule="exact"/>
              <w:ind w:right="144"/>
              <w:jc w:val="left"/>
              <w:rPr>
                <w:rFonts w:hint="cs"/>
                <w:b/>
                <w:bCs/>
                <w:sz w:val="24"/>
                <w:szCs w:val="24"/>
              </w:rPr>
            </w:pPr>
            <w:r w:rsidRPr="00C63554">
              <w:rPr>
                <w:rFonts w:hint="cs"/>
                <w:b/>
                <w:bCs/>
                <w:sz w:val="24"/>
                <w:szCs w:val="24"/>
                <w:rtl/>
              </w:rPr>
              <w:t>مُشَغِّلات ومُجَمِّعات منشآت وآلات</w:t>
            </w:r>
          </w:p>
        </w:tc>
        <w:tc>
          <w:tcPr>
            <w:tcW w:w="927" w:type="dxa"/>
            <w:shd w:val="clear" w:color="auto" w:fill="auto"/>
            <w:vAlign w:val="bottom"/>
          </w:tcPr>
          <w:p w:rsidR="006E7046" w:rsidRPr="00D77E29" w:rsidRDefault="006E7046" w:rsidP="006E7046">
            <w:pPr>
              <w:keepNext/>
              <w:keepLines/>
              <w:bidi w:val="0"/>
              <w:jc w:val="right"/>
              <w:rPr>
                <w:b/>
                <w:bCs/>
                <w:sz w:val="24"/>
                <w:szCs w:val="24"/>
              </w:rPr>
            </w:pPr>
            <w:r w:rsidRPr="00D77E29">
              <w:rPr>
                <w:b/>
                <w:bCs/>
                <w:sz w:val="24"/>
                <w:szCs w:val="24"/>
                <w:rtl/>
              </w:rPr>
              <w:t>13</w:t>
            </w:r>
            <w:r w:rsidRPr="00D77E29">
              <w:rPr>
                <w:b/>
                <w:bCs/>
                <w:sz w:val="24"/>
                <w:szCs w:val="24"/>
              </w:rPr>
              <w:t xml:space="preserve"> </w:t>
            </w:r>
            <w:r w:rsidRPr="00D77E29">
              <w:rPr>
                <w:b/>
                <w:bCs/>
                <w:sz w:val="24"/>
                <w:szCs w:val="24"/>
                <w:rtl/>
              </w:rPr>
              <w:t>175</w:t>
            </w:r>
          </w:p>
        </w:tc>
        <w:tc>
          <w:tcPr>
            <w:tcW w:w="1133" w:type="dxa"/>
            <w:shd w:val="clear" w:color="auto" w:fill="auto"/>
            <w:vAlign w:val="bottom"/>
          </w:tcPr>
          <w:p w:rsidR="006E7046" w:rsidRPr="00D77E29" w:rsidRDefault="006E7046" w:rsidP="006E7046">
            <w:pPr>
              <w:keepNext/>
              <w:keepLines/>
              <w:bidi w:val="0"/>
              <w:jc w:val="right"/>
              <w:rPr>
                <w:b/>
                <w:bCs/>
                <w:sz w:val="24"/>
                <w:szCs w:val="24"/>
              </w:rPr>
            </w:pPr>
            <w:r w:rsidRPr="00D77E29">
              <w:rPr>
                <w:b/>
                <w:bCs/>
                <w:sz w:val="24"/>
                <w:szCs w:val="24"/>
                <w:rtl/>
              </w:rPr>
              <w:t>991</w:t>
            </w:r>
          </w:p>
        </w:tc>
        <w:tc>
          <w:tcPr>
            <w:tcW w:w="1030" w:type="dxa"/>
            <w:shd w:val="clear" w:color="auto" w:fill="auto"/>
            <w:vAlign w:val="bottom"/>
          </w:tcPr>
          <w:p w:rsidR="006E7046" w:rsidRPr="00D77E29" w:rsidRDefault="006E7046" w:rsidP="006E7046">
            <w:pPr>
              <w:keepNext/>
              <w:keepLines/>
              <w:bidi w:val="0"/>
              <w:jc w:val="right"/>
              <w:rPr>
                <w:b/>
                <w:bCs/>
                <w:sz w:val="24"/>
                <w:szCs w:val="24"/>
              </w:rPr>
            </w:pPr>
            <w:r w:rsidRPr="00D77E29">
              <w:rPr>
                <w:b/>
                <w:bCs/>
                <w:sz w:val="24"/>
                <w:szCs w:val="24"/>
                <w:rtl/>
              </w:rPr>
              <w:t>921</w:t>
            </w:r>
          </w:p>
        </w:tc>
        <w:tc>
          <w:tcPr>
            <w:tcW w:w="1030" w:type="dxa"/>
            <w:shd w:val="clear" w:color="auto" w:fill="auto"/>
            <w:vAlign w:val="bottom"/>
          </w:tcPr>
          <w:p w:rsidR="006E7046" w:rsidRPr="00D77E29" w:rsidRDefault="006E7046" w:rsidP="006E7046">
            <w:pPr>
              <w:keepNext/>
              <w:keepLines/>
              <w:bidi w:val="0"/>
              <w:jc w:val="right"/>
              <w:rPr>
                <w:b/>
                <w:bCs/>
                <w:sz w:val="24"/>
                <w:szCs w:val="24"/>
              </w:rPr>
            </w:pPr>
            <w:r w:rsidRPr="00D77E29">
              <w:rPr>
                <w:b/>
                <w:bCs/>
                <w:sz w:val="24"/>
                <w:szCs w:val="24"/>
                <w:rtl/>
              </w:rPr>
              <w:t>1</w:t>
            </w:r>
            <w:r w:rsidRPr="00D77E29">
              <w:rPr>
                <w:b/>
                <w:bCs/>
                <w:sz w:val="24"/>
                <w:szCs w:val="24"/>
              </w:rPr>
              <w:t xml:space="preserve"> </w:t>
            </w:r>
            <w:r w:rsidRPr="00D77E29">
              <w:rPr>
                <w:b/>
                <w:bCs/>
                <w:sz w:val="24"/>
                <w:szCs w:val="24"/>
                <w:rtl/>
              </w:rPr>
              <w:t>333</w:t>
            </w:r>
          </w:p>
        </w:tc>
        <w:tc>
          <w:tcPr>
            <w:tcW w:w="1029" w:type="dxa"/>
            <w:shd w:val="clear" w:color="auto" w:fill="auto"/>
            <w:vAlign w:val="bottom"/>
          </w:tcPr>
          <w:p w:rsidR="006E7046" w:rsidRPr="00D77E29" w:rsidRDefault="006E7046" w:rsidP="006E7046">
            <w:pPr>
              <w:keepNext/>
              <w:keepLines/>
              <w:bidi w:val="0"/>
              <w:jc w:val="right"/>
              <w:rPr>
                <w:b/>
                <w:bCs/>
                <w:sz w:val="24"/>
                <w:szCs w:val="24"/>
              </w:rPr>
            </w:pPr>
            <w:r w:rsidRPr="00D77E29">
              <w:rPr>
                <w:b/>
                <w:bCs/>
                <w:sz w:val="24"/>
                <w:szCs w:val="24"/>
                <w:rtl/>
              </w:rPr>
              <w:t>1</w:t>
            </w:r>
            <w:r w:rsidRPr="00D77E29">
              <w:rPr>
                <w:b/>
                <w:bCs/>
                <w:sz w:val="24"/>
                <w:szCs w:val="24"/>
              </w:rPr>
              <w:t xml:space="preserve"> </w:t>
            </w:r>
            <w:r w:rsidRPr="00D77E29">
              <w:rPr>
                <w:b/>
                <w:bCs/>
                <w:sz w:val="24"/>
                <w:szCs w:val="24"/>
                <w:rtl/>
              </w:rPr>
              <w:t>224</w:t>
            </w:r>
          </w:p>
        </w:tc>
      </w:tr>
      <w:tr w:rsidR="006E7046" w:rsidRPr="00372BF5">
        <w:tblPrEx>
          <w:tblCellMar>
            <w:top w:w="0" w:type="dxa"/>
            <w:bottom w:w="0" w:type="dxa"/>
          </w:tblCellMar>
        </w:tblPrEx>
        <w:trPr>
          <w:cantSplit/>
          <w:trHeight w:val="193"/>
          <w:jc w:val="center"/>
        </w:trPr>
        <w:tc>
          <w:tcPr>
            <w:tcW w:w="1301" w:type="dxa"/>
            <w:shd w:val="clear" w:color="auto" w:fill="auto"/>
            <w:vAlign w:val="bottom"/>
          </w:tcPr>
          <w:p w:rsidR="006E7046" w:rsidRPr="00ED10AA" w:rsidRDefault="006E7046" w:rsidP="006E7046">
            <w:pPr>
              <w:spacing w:line="20" w:lineRule="exact"/>
              <w:rPr>
                <w:rFonts w:hint="cs"/>
                <w:sz w:val="24"/>
                <w:szCs w:val="24"/>
              </w:rPr>
            </w:pPr>
          </w:p>
        </w:tc>
        <w:tc>
          <w:tcPr>
            <w:tcW w:w="3399" w:type="dxa"/>
            <w:shd w:val="clear" w:color="auto" w:fill="auto"/>
            <w:vAlign w:val="bottom"/>
          </w:tcPr>
          <w:p w:rsidR="006E7046" w:rsidRPr="000D5847" w:rsidRDefault="006E7046" w:rsidP="006E7046">
            <w:pPr>
              <w:spacing w:line="20" w:lineRule="exact"/>
              <w:ind w:right="144"/>
              <w:jc w:val="lowKashida"/>
              <w:rPr>
                <w:rFonts w:hint="cs"/>
                <w:sz w:val="16"/>
                <w:szCs w:val="24"/>
              </w:rPr>
            </w:pPr>
          </w:p>
        </w:tc>
        <w:tc>
          <w:tcPr>
            <w:tcW w:w="927"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133"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30"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30"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29" w:type="dxa"/>
            <w:shd w:val="clear" w:color="auto" w:fill="auto"/>
            <w:vAlign w:val="bottom"/>
          </w:tcPr>
          <w:p w:rsidR="006E7046" w:rsidRPr="000D5847" w:rsidRDefault="006E7046" w:rsidP="006E7046">
            <w:pPr>
              <w:bidi w:val="0"/>
              <w:spacing w:line="20" w:lineRule="exact"/>
              <w:ind w:right="144"/>
              <w:jc w:val="lowKashida"/>
              <w:rPr>
                <w:sz w:val="16"/>
                <w:szCs w:val="24"/>
              </w:rPr>
            </w:pPr>
          </w:p>
        </w:tc>
      </w:tr>
      <w:tr w:rsidR="006E7046" w:rsidRPr="00372BF5">
        <w:tblPrEx>
          <w:tblCellMar>
            <w:top w:w="0" w:type="dxa"/>
            <w:bottom w:w="0" w:type="dxa"/>
          </w:tblCellMar>
        </w:tblPrEx>
        <w:trPr>
          <w:cantSplit/>
          <w:jc w:val="center"/>
        </w:trPr>
        <w:tc>
          <w:tcPr>
            <w:tcW w:w="1301" w:type="dxa"/>
            <w:shd w:val="clear" w:color="auto" w:fill="auto"/>
          </w:tcPr>
          <w:p w:rsidR="006E7046" w:rsidRPr="007E149D" w:rsidRDefault="006E7046" w:rsidP="006E7046">
            <w:pPr>
              <w:jc w:val="left"/>
              <w:rPr>
                <w:sz w:val="24"/>
                <w:szCs w:val="24"/>
              </w:rPr>
            </w:pPr>
            <w:r w:rsidRPr="007E149D">
              <w:rPr>
                <w:sz w:val="24"/>
                <w:szCs w:val="24"/>
                <w:rtl/>
              </w:rPr>
              <w:t>83244</w:t>
            </w:r>
          </w:p>
        </w:tc>
        <w:tc>
          <w:tcPr>
            <w:tcW w:w="3399" w:type="dxa"/>
            <w:shd w:val="clear" w:color="auto" w:fill="auto"/>
          </w:tcPr>
          <w:p w:rsidR="006E7046" w:rsidRPr="002923AD" w:rsidRDefault="006E7046" w:rsidP="006E7046">
            <w:pPr>
              <w:spacing w:before="40" w:after="80" w:line="240" w:lineRule="exact"/>
              <w:ind w:right="144"/>
              <w:jc w:val="lowKashida"/>
              <w:rPr>
                <w:rFonts w:hint="cs"/>
                <w:sz w:val="24"/>
                <w:szCs w:val="24"/>
              </w:rPr>
            </w:pPr>
            <w:r w:rsidRPr="002923AD">
              <w:rPr>
                <w:rFonts w:hint="cs"/>
                <w:sz w:val="24"/>
                <w:szCs w:val="24"/>
                <w:rtl/>
              </w:rPr>
              <w:t>سائقة معدات متنقلة في مطار</w:t>
            </w:r>
          </w:p>
        </w:tc>
        <w:tc>
          <w:tcPr>
            <w:tcW w:w="927"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27</w:t>
            </w:r>
          </w:p>
        </w:tc>
        <w:tc>
          <w:tcPr>
            <w:tcW w:w="1133"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323</w:t>
            </w:r>
          </w:p>
        </w:tc>
        <w:tc>
          <w:tcPr>
            <w:tcW w:w="1030"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399</w:t>
            </w:r>
          </w:p>
        </w:tc>
        <w:tc>
          <w:tcPr>
            <w:tcW w:w="1030"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701</w:t>
            </w:r>
          </w:p>
        </w:tc>
        <w:tc>
          <w:tcPr>
            <w:tcW w:w="1029"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705</w:t>
            </w:r>
          </w:p>
        </w:tc>
      </w:tr>
      <w:tr w:rsidR="006E7046" w:rsidRPr="00372BF5">
        <w:tblPrEx>
          <w:tblCellMar>
            <w:top w:w="0" w:type="dxa"/>
            <w:bottom w:w="0" w:type="dxa"/>
          </w:tblCellMar>
        </w:tblPrEx>
        <w:trPr>
          <w:cantSplit/>
          <w:jc w:val="center"/>
        </w:trPr>
        <w:tc>
          <w:tcPr>
            <w:tcW w:w="1301" w:type="dxa"/>
            <w:shd w:val="clear" w:color="auto" w:fill="auto"/>
          </w:tcPr>
          <w:p w:rsidR="006E7046" w:rsidRPr="007E149D" w:rsidRDefault="006E7046" w:rsidP="006E7046">
            <w:pPr>
              <w:spacing w:before="40" w:after="80" w:line="220" w:lineRule="exact"/>
              <w:jc w:val="left"/>
              <w:rPr>
                <w:sz w:val="24"/>
                <w:szCs w:val="24"/>
              </w:rPr>
            </w:pPr>
            <w:r w:rsidRPr="007E149D">
              <w:rPr>
                <w:sz w:val="24"/>
                <w:szCs w:val="24"/>
                <w:rtl/>
              </w:rPr>
              <w:t>81700</w:t>
            </w:r>
          </w:p>
        </w:tc>
        <w:tc>
          <w:tcPr>
            <w:tcW w:w="3399" w:type="dxa"/>
            <w:shd w:val="clear" w:color="auto" w:fill="auto"/>
          </w:tcPr>
          <w:p w:rsidR="006E7046" w:rsidRPr="002923AD" w:rsidRDefault="006E7046" w:rsidP="006E7046">
            <w:pPr>
              <w:spacing w:before="40" w:after="80" w:line="240" w:lineRule="exact"/>
              <w:ind w:right="144"/>
              <w:jc w:val="lowKashida"/>
              <w:rPr>
                <w:rFonts w:hint="cs"/>
                <w:sz w:val="24"/>
                <w:szCs w:val="24"/>
                <w:rtl/>
              </w:rPr>
            </w:pPr>
            <w:r w:rsidRPr="002923AD">
              <w:rPr>
                <w:rFonts w:hint="cs"/>
                <w:sz w:val="24"/>
                <w:szCs w:val="24"/>
                <w:rtl/>
              </w:rPr>
              <w:t xml:space="preserve">مُشَغِّلة </w:t>
            </w:r>
          </w:p>
        </w:tc>
        <w:tc>
          <w:tcPr>
            <w:tcW w:w="927"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23</w:t>
            </w:r>
          </w:p>
        </w:tc>
        <w:tc>
          <w:tcPr>
            <w:tcW w:w="1133"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681</w:t>
            </w:r>
          </w:p>
        </w:tc>
        <w:tc>
          <w:tcPr>
            <w:tcW w:w="1030"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680</w:t>
            </w:r>
          </w:p>
        </w:tc>
        <w:tc>
          <w:tcPr>
            <w:tcW w:w="1030"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050</w:t>
            </w:r>
          </w:p>
        </w:tc>
        <w:tc>
          <w:tcPr>
            <w:tcW w:w="1029"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041</w:t>
            </w:r>
          </w:p>
        </w:tc>
      </w:tr>
      <w:tr w:rsidR="006E7046" w:rsidRPr="00372BF5">
        <w:tblPrEx>
          <w:tblCellMar>
            <w:top w:w="0" w:type="dxa"/>
            <w:bottom w:w="0" w:type="dxa"/>
          </w:tblCellMar>
        </w:tblPrEx>
        <w:trPr>
          <w:cantSplit/>
          <w:jc w:val="center"/>
        </w:trPr>
        <w:tc>
          <w:tcPr>
            <w:tcW w:w="1301" w:type="dxa"/>
            <w:shd w:val="clear" w:color="auto" w:fill="auto"/>
          </w:tcPr>
          <w:p w:rsidR="006E7046" w:rsidRPr="007E149D" w:rsidRDefault="006E7046" w:rsidP="006E7046">
            <w:pPr>
              <w:spacing w:before="40" w:after="80" w:line="220" w:lineRule="exact"/>
              <w:jc w:val="left"/>
              <w:rPr>
                <w:sz w:val="24"/>
                <w:szCs w:val="24"/>
              </w:rPr>
            </w:pPr>
            <w:r w:rsidRPr="007E149D">
              <w:rPr>
                <w:sz w:val="24"/>
                <w:szCs w:val="24"/>
                <w:rtl/>
              </w:rPr>
              <w:t>8252</w:t>
            </w:r>
          </w:p>
        </w:tc>
        <w:tc>
          <w:tcPr>
            <w:tcW w:w="3399" w:type="dxa"/>
            <w:shd w:val="clear" w:color="auto" w:fill="auto"/>
          </w:tcPr>
          <w:p w:rsidR="006E7046" w:rsidRPr="002923AD" w:rsidRDefault="006E7046" w:rsidP="006E7046">
            <w:pPr>
              <w:spacing w:before="40" w:after="80" w:line="240" w:lineRule="exact"/>
              <w:ind w:right="144"/>
              <w:jc w:val="lowKashida"/>
              <w:rPr>
                <w:rFonts w:hint="cs"/>
                <w:sz w:val="24"/>
                <w:szCs w:val="24"/>
              </w:rPr>
            </w:pPr>
            <w:r w:rsidRPr="002923AD">
              <w:rPr>
                <w:rFonts w:hint="cs"/>
                <w:sz w:val="24"/>
                <w:szCs w:val="24"/>
                <w:rtl/>
              </w:rPr>
              <w:t>مُشَغِّلة آلة تجليد كتب وما أشبهها</w:t>
            </w:r>
          </w:p>
        </w:tc>
        <w:tc>
          <w:tcPr>
            <w:tcW w:w="927"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217</w:t>
            </w:r>
          </w:p>
        </w:tc>
        <w:tc>
          <w:tcPr>
            <w:tcW w:w="1133"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951</w:t>
            </w:r>
          </w:p>
        </w:tc>
        <w:tc>
          <w:tcPr>
            <w:tcW w:w="1030"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937</w:t>
            </w:r>
          </w:p>
        </w:tc>
        <w:tc>
          <w:tcPr>
            <w:tcW w:w="1030"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147</w:t>
            </w:r>
          </w:p>
        </w:tc>
        <w:tc>
          <w:tcPr>
            <w:tcW w:w="1029"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943</w:t>
            </w:r>
          </w:p>
        </w:tc>
      </w:tr>
      <w:tr w:rsidR="006E7046" w:rsidRPr="00372BF5">
        <w:tblPrEx>
          <w:tblCellMar>
            <w:top w:w="0" w:type="dxa"/>
            <w:bottom w:w="0" w:type="dxa"/>
          </w:tblCellMar>
        </w:tblPrEx>
        <w:trPr>
          <w:cantSplit/>
          <w:jc w:val="center"/>
        </w:trPr>
        <w:tc>
          <w:tcPr>
            <w:tcW w:w="1301" w:type="dxa"/>
            <w:shd w:val="clear" w:color="auto" w:fill="auto"/>
          </w:tcPr>
          <w:p w:rsidR="006E7046" w:rsidRPr="007E149D" w:rsidRDefault="006E7046" w:rsidP="006E7046">
            <w:pPr>
              <w:spacing w:before="40" w:after="80" w:line="220" w:lineRule="exact"/>
              <w:jc w:val="left"/>
              <w:rPr>
                <w:sz w:val="24"/>
                <w:szCs w:val="24"/>
              </w:rPr>
            </w:pPr>
            <w:r w:rsidRPr="007E149D">
              <w:rPr>
                <w:sz w:val="24"/>
                <w:szCs w:val="24"/>
                <w:rtl/>
              </w:rPr>
              <w:t>83230</w:t>
            </w:r>
          </w:p>
        </w:tc>
        <w:tc>
          <w:tcPr>
            <w:tcW w:w="3399" w:type="dxa"/>
            <w:shd w:val="clear" w:color="auto" w:fill="auto"/>
          </w:tcPr>
          <w:p w:rsidR="006E7046" w:rsidRPr="002923AD" w:rsidRDefault="006E7046" w:rsidP="006E7046">
            <w:pPr>
              <w:spacing w:before="40" w:after="80" w:line="240" w:lineRule="exact"/>
              <w:ind w:right="144"/>
              <w:jc w:val="lowKashida"/>
              <w:rPr>
                <w:rFonts w:hint="cs"/>
                <w:sz w:val="24"/>
                <w:szCs w:val="24"/>
              </w:rPr>
            </w:pPr>
            <w:r w:rsidRPr="002923AD">
              <w:rPr>
                <w:rFonts w:hint="cs"/>
                <w:sz w:val="24"/>
                <w:szCs w:val="24"/>
                <w:rtl/>
              </w:rPr>
              <w:t>سائقة حافلة</w:t>
            </w:r>
          </w:p>
        </w:tc>
        <w:tc>
          <w:tcPr>
            <w:tcW w:w="927"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193</w:t>
            </w:r>
          </w:p>
        </w:tc>
        <w:tc>
          <w:tcPr>
            <w:tcW w:w="1133"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277</w:t>
            </w:r>
          </w:p>
        </w:tc>
        <w:tc>
          <w:tcPr>
            <w:tcW w:w="1030"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269</w:t>
            </w:r>
          </w:p>
        </w:tc>
        <w:tc>
          <w:tcPr>
            <w:tcW w:w="1030"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2</w:t>
            </w:r>
            <w:r w:rsidRPr="00EE4A00">
              <w:rPr>
                <w:sz w:val="24"/>
                <w:szCs w:val="24"/>
              </w:rPr>
              <w:t xml:space="preserve"> </w:t>
            </w:r>
            <w:r w:rsidRPr="00EE4A00">
              <w:rPr>
                <w:sz w:val="24"/>
                <w:szCs w:val="24"/>
                <w:rtl/>
              </w:rPr>
              <w:t>056</w:t>
            </w:r>
          </w:p>
        </w:tc>
        <w:tc>
          <w:tcPr>
            <w:tcW w:w="1029"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2</w:t>
            </w:r>
            <w:r w:rsidRPr="00EE4A00">
              <w:rPr>
                <w:sz w:val="24"/>
                <w:szCs w:val="24"/>
              </w:rPr>
              <w:t xml:space="preserve"> </w:t>
            </w:r>
            <w:r w:rsidRPr="00EE4A00">
              <w:rPr>
                <w:sz w:val="24"/>
                <w:szCs w:val="24"/>
                <w:rtl/>
              </w:rPr>
              <w:t>083</w:t>
            </w:r>
          </w:p>
        </w:tc>
      </w:tr>
      <w:tr w:rsidR="006E7046" w:rsidRPr="00372BF5">
        <w:tblPrEx>
          <w:tblCellMar>
            <w:top w:w="0" w:type="dxa"/>
            <w:bottom w:w="0" w:type="dxa"/>
          </w:tblCellMar>
        </w:tblPrEx>
        <w:trPr>
          <w:cantSplit/>
          <w:jc w:val="center"/>
        </w:trPr>
        <w:tc>
          <w:tcPr>
            <w:tcW w:w="1301" w:type="dxa"/>
            <w:shd w:val="clear" w:color="auto" w:fill="auto"/>
          </w:tcPr>
          <w:p w:rsidR="006E7046" w:rsidRPr="007E149D" w:rsidRDefault="006E7046" w:rsidP="006E7046">
            <w:pPr>
              <w:spacing w:before="40" w:after="80" w:line="220" w:lineRule="exact"/>
              <w:jc w:val="left"/>
              <w:rPr>
                <w:sz w:val="24"/>
                <w:szCs w:val="24"/>
              </w:rPr>
            </w:pPr>
            <w:r w:rsidRPr="007E149D">
              <w:rPr>
                <w:sz w:val="24"/>
                <w:szCs w:val="24"/>
                <w:rtl/>
              </w:rPr>
              <w:t>8150</w:t>
            </w:r>
          </w:p>
        </w:tc>
        <w:tc>
          <w:tcPr>
            <w:tcW w:w="3399" w:type="dxa"/>
            <w:shd w:val="clear" w:color="auto" w:fill="auto"/>
          </w:tcPr>
          <w:p w:rsidR="006E7046" w:rsidRPr="002923AD" w:rsidRDefault="006E7046" w:rsidP="006E7046">
            <w:pPr>
              <w:spacing w:before="40" w:after="80" w:line="240" w:lineRule="exact"/>
              <w:ind w:right="144"/>
              <w:jc w:val="lowKashida"/>
              <w:rPr>
                <w:rFonts w:hint="cs"/>
                <w:sz w:val="24"/>
                <w:szCs w:val="24"/>
              </w:rPr>
            </w:pPr>
            <w:r w:rsidRPr="002923AD">
              <w:rPr>
                <w:rFonts w:hint="cs"/>
                <w:sz w:val="24"/>
                <w:szCs w:val="24"/>
                <w:rtl/>
              </w:rPr>
              <w:t>مُشَغِّلة منشأة معالجة كيمياوية</w:t>
            </w:r>
          </w:p>
        </w:tc>
        <w:tc>
          <w:tcPr>
            <w:tcW w:w="927"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26</w:t>
            </w:r>
          </w:p>
        </w:tc>
        <w:tc>
          <w:tcPr>
            <w:tcW w:w="1133"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428</w:t>
            </w:r>
          </w:p>
        </w:tc>
        <w:tc>
          <w:tcPr>
            <w:tcW w:w="1030"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265</w:t>
            </w:r>
          </w:p>
        </w:tc>
        <w:tc>
          <w:tcPr>
            <w:tcW w:w="1030"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775</w:t>
            </w:r>
          </w:p>
        </w:tc>
        <w:tc>
          <w:tcPr>
            <w:tcW w:w="1029"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680</w:t>
            </w:r>
          </w:p>
        </w:tc>
      </w:tr>
      <w:tr w:rsidR="006E7046" w:rsidRPr="00372BF5">
        <w:tblPrEx>
          <w:tblCellMar>
            <w:top w:w="0" w:type="dxa"/>
            <w:bottom w:w="0" w:type="dxa"/>
          </w:tblCellMar>
        </w:tblPrEx>
        <w:trPr>
          <w:cantSplit/>
          <w:jc w:val="center"/>
        </w:trPr>
        <w:tc>
          <w:tcPr>
            <w:tcW w:w="1301" w:type="dxa"/>
            <w:shd w:val="clear" w:color="auto" w:fill="auto"/>
          </w:tcPr>
          <w:p w:rsidR="006E7046" w:rsidRPr="007E149D" w:rsidRDefault="006E7046" w:rsidP="006E7046">
            <w:pPr>
              <w:spacing w:before="40" w:after="80" w:line="220" w:lineRule="exact"/>
              <w:jc w:val="left"/>
              <w:rPr>
                <w:sz w:val="24"/>
                <w:szCs w:val="24"/>
              </w:rPr>
            </w:pPr>
            <w:r w:rsidRPr="007E149D">
              <w:rPr>
                <w:sz w:val="24"/>
                <w:szCs w:val="24"/>
                <w:rtl/>
              </w:rPr>
              <w:t>82821</w:t>
            </w:r>
          </w:p>
        </w:tc>
        <w:tc>
          <w:tcPr>
            <w:tcW w:w="3399" w:type="dxa"/>
            <w:shd w:val="clear" w:color="auto" w:fill="auto"/>
          </w:tcPr>
          <w:p w:rsidR="006E7046" w:rsidRPr="002923AD" w:rsidRDefault="006E7046" w:rsidP="006E7046">
            <w:pPr>
              <w:spacing w:before="40" w:after="80" w:line="240" w:lineRule="exact"/>
              <w:ind w:right="144"/>
              <w:jc w:val="lowKashida"/>
              <w:rPr>
                <w:rFonts w:hint="cs"/>
                <w:sz w:val="24"/>
                <w:szCs w:val="24"/>
              </w:rPr>
            </w:pPr>
            <w:r w:rsidRPr="002923AD">
              <w:rPr>
                <w:rFonts w:hint="cs"/>
                <w:sz w:val="24"/>
                <w:szCs w:val="24"/>
                <w:rtl/>
              </w:rPr>
              <w:t>فاحصة ومختبرة جودة منتجات كهربائية/إلكترونية</w:t>
            </w:r>
          </w:p>
        </w:tc>
        <w:tc>
          <w:tcPr>
            <w:tcW w:w="927"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615</w:t>
            </w:r>
          </w:p>
        </w:tc>
        <w:tc>
          <w:tcPr>
            <w:tcW w:w="1133"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080</w:t>
            </w:r>
          </w:p>
        </w:tc>
        <w:tc>
          <w:tcPr>
            <w:tcW w:w="1030"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110</w:t>
            </w:r>
          </w:p>
        </w:tc>
        <w:tc>
          <w:tcPr>
            <w:tcW w:w="1030"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392</w:t>
            </w:r>
          </w:p>
        </w:tc>
        <w:tc>
          <w:tcPr>
            <w:tcW w:w="1029" w:type="dxa"/>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366</w:t>
            </w:r>
          </w:p>
        </w:tc>
      </w:tr>
      <w:tr w:rsidR="006E7046" w:rsidRPr="00372BF5">
        <w:tblPrEx>
          <w:tblCellMar>
            <w:top w:w="0" w:type="dxa"/>
            <w:bottom w:w="0" w:type="dxa"/>
          </w:tblCellMar>
        </w:tblPrEx>
        <w:trPr>
          <w:cantSplit/>
          <w:jc w:val="center"/>
        </w:trPr>
        <w:tc>
          <w:tcPr>
            <w:tcW w:w="1301" w:type="dxa"/>
            <w:tcBorders>
              <w:bottom w:val="single" w:sz="12" w:space="0" w:color="auto"/>
            </w:tcBorders>
            <w:shd w:val="clear" w:color="auto" w:fill="auto"/>
          </w:tcPr>
          <w:p w:rsidR="006E7046" w:rsidRPr="007E149D" w:rsidRDefault="006E7046" w:rsidP="006E7046">
            <w:pPr>
              <w:spacing w:before="40" w:after="80" w:line="220" w:lineRule="exact"/>
              <w:jc w:val="left"/>
              <w:rPr>
                <w:sz w:val="24"/>
                <w:szCs w:val="24"/>
              </w:rPr>
            </w:pPr>
            <w:r w:rsidRPr="007E149D">
              <w:rPr>
                <w:sz w:val="24"/>
                <w:szCs w:val="24"/>
                <w:rtl/>
              </w:rPr>
              <w:t>82811</w:t>
            </w:r>
          </w:p>
        </w:tc>
        <w:tc>
          <w:tcPr>
            <w:tcW w:w="3399" w:type="dxa"/>
            <w:tcBorders>
              <w:bottom w:val="single" w:sz="12" w:space="0" w:color="auto"/>
            </w:tcBorders>
            <w:shd w:val="clear" w:color="auto" w:fill="auto"/>
          </w:tcPr>
          <w:p w:rsidR="006E7046" w:rsidRPr="002923AD" w:rsidRDefault="006E7046" w:rsidP="006E7046">
            <w:pPr>
              <w:spacing w:before="40" w:after="80" w:line="240" w:lineRule="exact"/>
              <w:ind w:right="144"/>
              <w:jc w:val="lowKashida"/>
              <w:rPr>
                <w:rFonts w:hint="cs"/>
                <w:sz w:val="24"/>
                <w:szCs w:val="24"/>
              </w:rPr>
            </w:pPr>
            <w:r w:rsidRPr="002923AD">
              <w:rPr>
                <w:rFonts w:hint="cs"/>
                <w:sz w:val="24"/>
                <w:szCs w:val="24"/>
                <w:rtl/>
              </w:rPr>
              <w:t>مُجَمِّعة معدات/مُكَوِّنات كهربائية</w:t>
            </w:r>
          </w:p>
        </w:tc>
        <w:tc>
          <w:tcPr>
            <w:tcW w:w="927" w:type="dxa"/>
            <w:tcBorders>
              <w:bottom w:val="single" w:sz="12" w:space="0" w:color="auto"/>
            </w:tcBorders>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20</w:t>
            </w:r>
          </w:p>
        </w:tc>
        <w:tc>
          <w:tcPr>
            <w:tcW w:w="1133" w:type="dxa"/>
            <w:tcBorders>
              <w:bottom w:val="single" w:sz="12" w:space="0" w:color="auto"/>
            </w:tcBorders>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145</w:t>
            </w:r>
          </w:p>
        </w:tc>
        <w:tc>
          <w:tcPr>
            <w:tcW w:w="1030" w:type="dxa"/>
            <w:tcBorders>
              <w:bottom w:val="single" w:sz="12" w:space="0" w:color="auto"/>
            </w:tcBorders>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115</w:t>
            </w:r>
          </w:p>
        </w:tc>
        <w:tc>
          <w:tcPr>
            <w:tcW w:w="1030" w:type="dxa"/>
            <w:tcBorders>
              <w:bottom w:val="single" w:sz="12" w:space="0" w:color="auto"/>
            </w:tcBorders>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273</w:t>
            </w:r>
          </w:p>
        </w:tc>
        <w:tc>
          <w:tcPr>
            <w:tcW w:w="1029" w:type="dxa"/>
            <w:tcBorders>
              <w:bottom w:val="single" w:sz="12" w:space="0" w:color="auto"/>
            </w:tcBorders>
            <w:shd w:val="clear" w:color="auto" w:fill="auto"/>
            <w:vAlign w:val="bottom"/>
          </w:tcPr>
          <w:p w:rsidR="006E7046" w:rsidRPr="00EE4A00" w:rsidRDefault="006E7046" w:rsidP="006E7046">
            <w:pPr>
              <w:keepNext/>
              <w:keepLines/>
              <w:bidi w:val="0"/>
              <w:jc w:val="right"/>
              <w:rPr>
                <w:sz w:val="24"/>
                <w:szCs w:val="24"/>
              </w:rPr>
            </w:pPr>
            <w:r w:rsidRPr="00EE4A00">
              <w:rPr>
                <w:sz w:val="24"/>
                <w:szCs w:val="24"/>
                <w:rtl/>
              </w:rPr>
              <w:t>1</w:t>
            </w:r>
            <w:r w:rsidRPr="00EE4A00">
              <w:rPr>
                <w:sz w:val="24"/>
                <w:szCs w:val="24"/>
              </w:rPr>
              <w:t xml:space="preserve"> </w:t>
            </w:r>
            <w:r w:rsidRPr="00EE4A00">
              <w:rPr>
                <w:sz w:val="24"/>
                <w:szCs w:val="24"/>
                <w:rtl/>
              </w:rPr>
              <w:t>235</w:t>
            </w:r>
          </w:p>
        </w:tc>
      </w:tr>
    </w:tbl>
    <w:p w:rsidR="006E7046" w:rsidRPr="003C7B5B" w:rsidRDefault="006E7046" w:rsidP="006E7046">
      <w:pPr>
        <w:pStyle w:val="SingleTxt"/>
        <w:spacing w:after="0" w:line="120" w:lineRule="exact"/>
        <w:rPr>
          <w:rFonts w:hint="cs"/>
          <w:sz w:val="10"/>
          <w:rtl/>
        </w:rPr>
      </w:pPr>
    </w:p>
    <w:p w:rsidR="006E7046" w:rsidRPr="003C7B5B" w:rsidRDefault="006E7046" w:rsidP="006E7046">
      <w:pPr>
        <w:pStyle w:val="SingleTxt"/>
        <w:spacing w:after="0" w:line="120" w:lineRule="exact"/>
        <w:rPr>
          <w:rFonts w:hint="cs"/>
          <w:sz w:val="10"/>
          <w:rtl/>
        </w:rPr>
      </w:pPr>
    </w:p>
    <w:p w:rsidR="006E7046" w:rsidRPr="00B127E8" w:rsidRDefault="006E7046" w:rsidP="006E7046">
      <w:pPr>
        <w:pStyle w:val="SingleTxt"/>
        <w:spacing w:after="0"/>
        <w:jc w:val="center"/>
        <w:rPr>
          <w:rFonts w:hint="cs"/>
          <w:b/>
          <w:bCs/>
          <w:rtl/>
        </w:rPr>
      </w:pPr>
      <w:r>
        <w:rPr>
          <w:rFonts w:hint="cs"/>
          <w:b/>
          <w:bCs/>
          <w:rtl/>
        </w:rPr>
        <w:t>الجدول 2-2</w:t>
      </w:r>
    </w:p>
    <w:p w:rsidR="006E7046" w:rsidRPr="00B127E8" w:rsidRDefault="006E7046" w:rsidP="006E7046">
      <w:pPr>
        <w:pStyle w:val="SingleTxt"/>
        <w:spacing w:after="0"/>
        <w:ind w:right="0" w:hanging="1202"/>
        <w:jc w:val="center"/>
        <w:rPr>
          <w:rFonts w:hint="cs"/>
          <w:b/>
          <w:bCs/>
          <w:rtl/>
        </w:rPr>
      </w:pPr>
      <w:r w:rsidRPr="00B127E8">
        <w:rPr>
          <w:rFonts w:hint="cs"/>
          <w:b/>
          <w:bCs/>
          <w:rtl/>
        </w:rPr>
        <w:t>الأجور الشهرية الأساسية والإجمالية لمهن مختارة في جميع الصناعات ، حزيران/يونيه 2003</w:t>
      </w:r>
    </w:p>
    <w:p w:rsidR="006E7046" w:rsidRPr="00B127E8" w:rsidRDefault="006E7046" w:rsidP="006E7046">
      <w:pPr>
        <w:pStyle w:val="SingleTxt"/>
        <w:spacing w:after="0"/>
        <w:jc w:val="center"/>
        <w:rPr>
          <w:rFonts w:hint="cs"/>
          <w:b/>
          <w:bCs/>
          <w:rtl/>
        </w:rPr>
      </w:pPr>
      <w:r w:rsidRPr="00B127E8">
        <w:rPr>
          <w:rFonts w:hint="cs"/>
          <w:b/>
          <w:bCs/>
          <w:rtl/>
        </w:rPr>
        <w:t>(</w:t>
      </w:r>
      <w:r>
        <w:rPr>
          <w:rFonts w:hint="cs"/>
          <w:b/>
          <w:bCs/>
          <w:rtl/>
        </w:rPr>
        <w:t>إناث</w:t>
      </w:r>
      <w:r w:rsidRPr="00B127E8">
        <w:rPr>
          <w:rFonts w:hint="cs"/>
          <w:b/>
          <w:bCs/>
          <w:rtl/>
        </w:rPr>
        <w:t>)</w:t>
      </w:r>
    </w:p>
    <w:p w:rsidR="006E7046" w:rsidRPr="00F1704D" w:rsidRDefault="006E7046" w:rsidP="006E7046">
      <w:pPr>
        <w:pStyle w:val="SingleTxt"/>
        <w:spacing w:after="0" w:line="120" w:lineRule="exact"/>
        <w:rPr>
          <w:rFonts w:hint="cs"/>
          <w:sz w:val="10"/>
          <w:rtl/>
        </w:rPr>
      </w:pPr>
    </w:p>
    <w:tbl>
      <w:tblPr>
        <w:bidiVisual/>
        <w:tblW w:w="9849" w:type="dxa"/>
        <w:jc w:val="center"/>
        <w:tblLayout w:type="fixed"/>
        <w:tblCellMar>
          <w:left w:w="0" w:type="dxa"/>
          <w:right w:w="0" w:type="dxa"/>
        </w:tblCellMar>
        <w:tblLook w:val="0000" w:firstRow="0" w:lastRow="0" w:firstColumn="0" w:lastColumn="0" w:noHBand="0" w:noVBand="0"/>
      </w:tblPr>
      <w:tblGrid>
        <w:gridCol w:w="1301"/>
        <w:gridCol w:w="3399"/>
        <w:gridCol w:w="927"/>
        <w:gridCol w:w="1133"/>
        <w:gridCol w:w="1030"/>
        <w:gridCol w:w="1030"/>
        <w:gridCol w:w="1029"/>
      </w:tblGrid>
      <w:tr w:rsidR="006E7046" w:rsidRPr="00CD172F">
        <w:tblPrEx>
          <w:tblCellMar>
            <w:top w:w="0" w:type="dxa"/>
            <w:bottom w:w="0" w:type="dxa"/>
          </w:tblCellMar>
        </w:tblPrEx>
        <w:trPr>
          <w:cantSplit/>
          <w:tblHeader/>
          <w:jc w:val="center"/>
        </w:trPr>
        <w:tc>
          <w:tcPr>
            <w:tcW w:w="1301" w:type="dxa"/>
            <w:vMerge w:val="restart"/>
            <w:tcBorders>
              <w:top w:val="single" w:sz="4" w:space="0" w:color="auto"/>
            </w:tcBorders>
            <w:shd w:val="clear" w:color="auto" w:fill="auto"/>
            <w:tcMar>
              <w:left w:w="0" w:type="dxa"/>
              <w:right w:w="0" w:type="dxa"/>
            </w:tcMar>
            <w:vAlign w:val="bottom"/>
          </w:tcPr>
          <w:p w:rsidR="006E7046" w:rsidRPr="00CD172F" w:rsidRDefault="006E7046" w:rsidP="006E7046">
            <w:pPr>
              <w:spacing w:after="80" w:line="240" w:lineRule="exact"/>
              <w:jc w:val="lowKashida"/>
              <w:rPr>
                <w:rFonts w:hint="cs"/>
                <w:i/>
                <w:iCs/>
                <w:sz w:val="24"/>
                <w:szCs w:val="24"/>
                <w:rtl/>
              </w:rPr>
            </w:pPr>
            <w:r w:rsidRPr="00CD172F">
              <w:rPr>
                <w:rFonts w:hint="cs"/>
                <w:i/>
                <w:iCs/>
                <w:sz w:val="24"/>
                <w:szCs w:val="24"/>
                <w:rtl/>
              </w:rPr>
              <w:t>التصنيف المهني الموحد لسنغافورة، عام 2000</w:t>
            </w:r>
          </w:p>
        </w:tc>
        <w:tc>
          <w:tcPr>
            <w:tcW w:w="3399" w:type="dxa"/>
            <w:tcBorders>
              <w:top w:val="single" w:sz="4" w:space="0" w:color="auto"/>
            </w:tcBorders>
            <w:shd w:val="clear" w:color="auto" w:fill="auto"/>
            <w:vAlign w:val="bottom"/>
          </w:tcPr>
          <w:p w:rsidR="006E7046" w:rsidRPr="00CD172F" w:rsidRDefault="006E7046" w:rsidP="006E7046">
            <w:pPr>
              <w:spacing w:before="80" w:after="80" w:line="240" w:lineRule="exact"/>
              <w:ind w:right="144"/>
              <w:jc w:val="left"/>
              <w:rPr>
                <w:rFonts w:hint="cs"/>
                <w:i/>
                <w:iCs/>
                <w:sz w:val="24"/>
                <w:szCs w:val="24"/>
                <w:rtl/>
              </w:rPr>
            </w:pPr>
          </w:p>
        </w:tc>
        <w:tc>
          <w:tcPr>
            <w:tcW w:w="927" w:type="dxa"/>
            <w:vMerge w:val="restart"/>
            <w:tcBorders>
              <w:top w:val="single" w:sz="4" w:space="0" w:color="auto"/>
            </w:tcBorders>
            <w:shd w:val="clear" w:color="auto" w:fill="auto"/>
            <w:vAlign w:val="bottom"/>
          </w:tcPr>
          <w:p w:rsidR="006E7046" w:rsidRPr="00CD172F" w:rsidRDefault="006E7046" w:rsidP="006E7046">
            <w:pPr>
              <w:spacing w:after="80" w:line="240" w:lineRule="exact"/>
              <w:ind w:right="144"/>
              <w:jc w:val="center"/>
              <w:rPr>
                <w:rFonts w:hint="cs"/>
                <w:i/>
                <w:iCs/>
                <w:sz w:val="24"/>
                <w:szCs w:val="24"/>
                <w:rtl/>
              </w:rPr>
            </w:pPr>
            <w:r w:rsidRPr="00CD172F">
              <w:rPr>
                <w:rFonts w:hint="cs"/>
                <w:i/>
                <w:iCs/>
                <w:sz w:val="24"/>
                <w:szCs w:val="24"/>
                <w:rtl/>
              </w:rPr>
              <w:t>العــــــدد المشمول</w:t>
            </w:r>
          </w:p>
        </w:tc>
        <w:tc>
          <w:tcPr>
            <w:tcW w:w="2163" w:type="dxa"/>
            <w:gridSpan w:val="2"/>
            <w:tcBorders>
              <w:top w:val="single" w:sz="4" w:space="0" w:color="auto"/>
              <w:bottom w:val="single" w:sz="4" w:space="0" w:color="auto"/>
            </w:tcBorders>
            <w:shd w:val="clear" w:color="auto" w:fill="auto"/>
            <w:vAlign w:val="bottom"/>
          </w:tcPr>
          <w:p w:rsidR="006E7046" w:rsidRPr="00CD172F" w:rsidRDefault="006E7046" w:rsidP="006E7046">
            <w:pPr>
              <w:spacing w:before="80" w:after="80" w:line="240" w:lineRule="exact"/>
              <w:ind w:right="144"/>
              <w:jc w:val="center"/>
              <w:rPr>
                <w:rFonts w:hint="cs"/>
                <w:i/>
                <w:iCs/>
                <w:sz w:val="24"/>
                <w:szCs w:val="24"/>
                <w:rtl/>
              </w:rPr>
            </w:pPr>
            <w:r w:rsidRPr="00CD172F">
              <w:rPr>
                <w:rFonts w:hint="cs"/>
                <w:sz w:val="24"/>
                <w:szCs w:val="24"/>
                <w:rtl/>
              </w:rPr>
              <w:t>الأجر الأساسي (بالدولار)</w:t>
            </w:r>
          </w:p>
        </w:tc>
        <w:tc>
          <w:tcPr>
            <w:tcW w:w="2059" w:type="dxa"/>
            <w:gridSpan w:val="2"/>
            <w:tcBorders>
              <w:top w:val="single" w:sz="4" w:space="0" w:color="auto"/>
              <w:bottom w:val="single" w:sz="4" w:space="0" w:color="auto"/>
            </w:tcBorders>
            <w:shd w:val="clear" w:color="auto" w:fill="auto"/>
            <w:vAlign w:val="bottom"/>
          </w:tcPr>
          <w:p w:rsidR="006E7046" w:rsidRPr="00CD172F" w:rsidRDefault="006E7046" w:rsidP="006E7046">
            <w:pPr>
              <w:spacing w:before="80" w:after="80" w:line="240" w:lineRule="exact"/>
              <w:ind w:right="144"/>
              <w:jc w:val="center"/>
              <w:rPr>
                <w:rFonts w:hint="cs"/>
                <w:i/>
                <w:iCs/>
                <w:sz w:val="24"/>
                <w:szCs w:val="24"/>
                <w:rtl/>
              </w:rPr>
            </w:pPr>
            <w:r w:rsidRPr="00CD172F">
              <w:rPr>
                <w:rFonts w:hint="cs"/>
                <w:sz w:val="24"/>
                <w:szCs w:val="24"/>
                <w:rtl/>
              </w:rPr>
              <w:t>الأجر الإجمالي (بالدولار)</w:t>
            </w:r>
          </w:p>
        </w:tc>
      </w:tr>
      <w:tr w:rsidR="006E7046" w:rsidRPr="00CD172F">
        <w:tblPrEx>
          <w:tblCellMar>
            <w:top w:w="0" w:type="dxa"/>
            <w:bottom w:w="0" w:type="dxa"/>
          </w:tblCellMar>
        </w:tblPrEx>
        <w:trPr>
          <w:cantSplit/>
          <w:tblHeader/>
          <w:jc w:val="center"/>
        </w:trPr>
        <w:tc>
          <w:tcPr>
            <w:tcW w:w="1301" w:type="dxa"/>
            <w:vMerge/>
            <w:tcBorders>
              <w:bottom w:val="single" w:sz="12" w:space="0" w:color="auto"/>
            </w:tcBorders>
            <w:shd w:val="clear" w:color="auto" w:fill="auto"/>
            <w:vAlign w:val="bottom"/>
          </w:tcPr>
          <w:p w:rsidR="006E7046" w:rsidRPr="00CD172F" w:rsidRDefault="006E7046" w:rsidP="006E7046">
            <w:pPr>
              <w:spacing w:after="80" w:line="240" w:lineRule="exact"/>
              <w:rPr>
                <w:rFonts w:hint="cs"/>
                <w:i/>
                <w:iCs/>
                <w:sz w:val="24"/>
                <w:szCs w:val="24"/>
                <w:rtl/>
              </w:rPr>
            </w:pPr>
          </w:p>
        </w:tc>
        <w:tc>
          <w:tcPr>
            <w:tcW w:w="3399" w:type="dxa"/>
            <w:tcBorders>
              <w:bottom w:val="single" w:sz="12" w:space="0" w:color="auto"/>
            </w:tcBorders>
            <w:shd w:val="clear" w:color="auto" w:fill="auto"/>
            <w:vAlign w:val="bottom"/>
          </w:tcPr>
          <w:p w:rsidR="006E7046" w:rsidRPr="00CD172F" w:rsidRDefault="006E7046" w:rsidP="006E7046">
            <w:pPr>
              <w:spacing w:after="80" w:line="240" w:lineRule="exact"/>
              <w:ind w:right="144"/>
              <w:jc w:val="left"/>
              <w:rPr>
                <w:rFonts w:hint="cs"/>
                <w:i/>
                <w:iCs/>
                <w:sz w:val="24"/>
                <w:szCs w:val="24"/>
                <w:rtl/>
              </w:rPr>
            </w:pPr>
            <w:r w:rsidRPr="00CD172F">
              <w:rPr>
                <w:rFonts w:hint="cs"/>
                <w:i/>
                <w:iCs/>
                <w:sz w:val="24"/>
                <w:szCs w:val="24"/>
                <w:rtl/>
              </w:rPr>
              <w:t>المهنة</w:t>
            </w:r>
          </w:p>
        </w:tc>
        <w:tc>
          <w:tcPr>
            <w:tcW w:w="927" w:type="dxa"/>
            <w:vMerge/>
            <w:tcBorders>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tl/>
              </w:rPr>
            </w:pPr>
          </w:p>
        </w:tc>
        <w:tc>
          <w:tcPr>
            <w:tcW w:w="1133"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المتوسط</w:t>
            </w:r>
          </w:p>
        </w:tc>
        <w:tc>
          <w:tcPr>
            <w:tcW w:w="1030"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الوسطي</w:t>
            </w:r>
          </w:p>
        </w:tc>
        <w:tc>
          <w:tcPr>
            <w:tcW w:w="1030"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المتوسط</w:t>
            </w:r>
          </w:p>
        </w:tc>
        <w:tc>
          <w:tcPr>
            <w:tcW w:w="1029"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الوسطي</w:t>
            </w:r>
          </w:p>
        </w:tc>
      </w:tr>
      <w:tr w:rsidR="006E7046" w:rsidRPr="00372BF5">
        <w:tblPrEx>
          <w:tblCellMar>
            <w:top w:w="0" w:type="dxa"/>
            <w:bottom w:w="0" w:type="dxa"/>
          </w:tblCellMar>
        </w:tblPrEx>
        <w:trPr>
          <w:cantSplit/>
          <w:trHeight w:hRule="exact" w:val="115"/>
          <w:tblHeader/>
          <w:jc w:val="center"/>
        </w:trPr>
        <w:tc>
          <w:tcPr>
            <w:tcW w:w="1301" w:type="dxa"/>
            <w:tcBorders>
              <w:top w:val="single" w:sz="12" w:space="0" w:color="auto"/>
            </w:tcBorders>
            <w:shd w:val="clear" w:color="auto" w:fill="auto"/>
            <w:vAlign w:val="bottom"/>
          </w:tcPr>
          <w:p w:rsidR="006E7046" w:rsidRPr="00372BF5" w:rsidRDefault="006E7046" w:rsidP="006E7046">
            <w:pPr>
              <w:spacing w:before="40" w:after="80" w:line="240" w:lineRule="exact"/>
              <w:rPr>
                <w:rFonts w:hint="cs"/>
                <w:sz w:val="16"/>
                <w:szCs w:val="24"/>
                <w:rtl/>
              </w:rPr>
            </w:pPr>
          </w:p>
        </w:tc>
        <w:tc>
          <w:tcPr>
            <w:tcW w:w="3399"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eft"/>
              <w:rPr>
                <w:rFonts w:hint="cs"/>
                <w:sz w:val="16"/>
                <w:szCs w:val="24"/>
                <w:rtl/>
              </w:rPr>
            </w:pPr>
          </w:p>
        </w:tc>
        <w:tc>
          <w:tcPr>
            <w:tcW w:w="927"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133"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29"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3F2A8A" w:rsidRDefault="006E7046" w:rsidP="006E7046">
            <w:pPr>
              <w:rPr>
                <w:sz w:val="24"/>
                <w:szCs w:val="24"/>
              </w:rPr>
            </w:pPr>
            <w:r w:rsidRPr="003F2A8A">
              <w:rPr>
                <w:sz w:val="24"/>
                <w:szCs w:val="24"/>
                <w:rtl/>
              </w:rPr>
              <w:t>82812</w:t>
            </w:r>
          </w:p>
        </w:tc>
        <w:tc>
          <w:tcPr>
            <w:tcW w:w="3399" w:type="dxa"/>
            <w:shd w:val="clear" w:color="auto" w:fill="auto"/>
          </w:tcPr>
          <w:p w:rsidR="006E7046" w:rsidRPr="007A5176" w:rsidRDefault="006E7046" w:rsidP="006E7046">
            <w:pPr>
              <w:rPr>
                <w:rFonts w:hint="cs"/>
                <w:sz w:val="24"/>
                <w:szCs w:val="24"/>
              </w:rPr>
            </w:pPr>
            <w:r w:rsidRPr="007A5176">
              <w:rPr>
                <w:rFonts w:hint="cs"/>
                <w:sz w:val="24"/>
                <w:szCs w:val="24"/>
                <w:rtl/>
              </w:rPr>
              <w:t>مُجَمِّعة معدات/مُكَوِّنات إلكترونية</w:t>
            </w:r>
          </w:p>
        </w:tc>
        <w:tc>
          <w:tcPr>
            <w:tcW w:w="927"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8</w:t>
            </w:r>
            <w:r w:rsidRPr="00E77209">
              <w:rPr>
                <w:sz w:val="24"/>
                <w:szCs w:val="24"/>
              </w:rPr>
              <w:t xml:space="preserve"> </w:t>
            </w:r>
            <w:r w:rsidRPr="00E77209">
              <w:rPr>
                <w:sz w:val="24"/>
                <w:szCs w:val="24"/>
                <w:rtl/>
              </w:rPr>
              <w:t>119</w:t>
            </w:r>
          </w:p>
        </w:tc>
        <w:tc>
          <w:tcPr>
            <w:tcW w:w="1133"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941</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903</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275</w:t>
            </w:r>
          </w:p>
        </w:tc>
        <w:tc>
          <w:tcPr>
            <w:tcW w:w="1029"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196</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3F2A8A" w:rsidRDefault="006E7046" w:rsidP="006E7046">
            <w:pPr>
              <w:spacing w:before="40" w:after="80" w:line="220" w:lineRule="exact"/>
              <w:jc w:val="left"/>
              <w:rPr>
                <w:sz w:val="24"/>
                <w:szCs w:val="24"/>
              </w:rPr>
            </w:pPr>
            <w:r w:rsidRPr="003F2A8A">
              <w:rPr>
                <w:sz w:val="24"/>
                <w:szCs w:val="24"/>
                <w:rtl/>
              </w:rPr>
              <w:t>82221</w:t>
            </w:r>
          </w:p>
        </w:tc>
        <w:tc>
          <w:tcPr>
            <w:tcW w:w="3399" w:type="dxa"/>
            <w:shd w:val="clear" w:color="auto" w:fill="auto"/>
          </w:tcPr>
          <w:p w:rsidR="006E7046" w:rsidRPr="007A5176" w:rsidRDefault="006E7046" w:rsidP="006E7046">
            <w:pPr>
              <w:spacing w:before="40" w:after="80" w:line="240" w:lineRule="exact"/>
              <w:ind w:right="144"/>
              <w:jc w:val="lowKashida"/>
              <w:rPr>
                <w:rFonts w:hint="cs"/>
                <w:sz w:val="24"/>
                <w:szCs w:val="24"/>
              </w:rPr>
            </w:pPr>
            <w:r w:rsidRPr="007A5176">
              <w:rPr>
                <w:rFonts w:hint="cs"/>
                <w:sz w:val="24"/>
                <w:szCs w:val="24"/>
                <w:rtl/>
              </w:rPr>
              <w:t>جهاز طلاء كهربائي</w:t>
            </w:r>
          </w:p>
        </w:tc>
        <w:tc>
          <w:tcPr>
            <w:tcW w:w="927"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16</w:t>
            </w:r>
          </w:p>
        </w:tc>
        <w:tc>
          <w:tcPr>
            <w:tcW w:w="1133"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314</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355</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966</w:t>
            </w:r>
          </w:p>
        </w:tc>
        <w:tc>
          <w:tcPr>
            <w:tcW w:w="1029"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2</w:t>
            </w:r>
            <w:r w:rsidRPr="00E77209">
              <w:rPr>
                <w:sz w:val="24"/>
                <w:szCs w:val="24"/>
              </w:rPr>
              <w:t xml:space="preserve"> </w:t>
            </w:r>
            <w:r w:rsidRPr="00E77209">
              <w:rPr>
                <w:sz w:val="24"/>
                <w:szCs w:val="24"/>
                <w:rtl/>
              </w:rPr>
              <w:t>068</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3F2A8A" w:rsidRDefault="006E7046" w:rsidP="006E7046">
            <w:pPr>
              <w:spacing w:before="40" w:after="80" w:line="220" w:lineRule="exact"/>
              <w:jc w:val="left"/>
              <w:rPr>
                <w:sz w:val="24"/>
                <w:szCs w:val="24"/>
              </w:rPr>
            </w:pPr>
            <w:r w:rsidRPr="003F2A8A">
              <w:rPr>
                <w:sz w:val="24"/>
                <w:szCs w:val="24"/>
                <w:rtl/>
              </w:rPr>
              <w:t>827</w:t>
            </w:r>
          </w:p>
        </w:tc>
        <w:tc>
          <w:tcPr>
            <w:tcW w:w="3399" w:type="dxa"/>
            <w:shd w:val="clear" w:color="auto" w:fill="auto"/>
          </w:tcPr>
          <w:p w:rsidR="006E7046" w:rsidRPr="007A5176" w:rsidRDefault="006E7046" w:rsidP="006E7046">
            <w:pPr>
              <w:spacing w:before="40" w:after="80" w:line="240" w:lineRule="exact"/>
              <w:ind w:right="144"/>
              <w:jc w:val="lowKashida"/>
              <w:rPr>
                <w:rFonts w:hint="cs"/>
                <w:sz w:val="24"/>
                <w:szCs w:val="24"/>
              </w:rPr>
            </w:pPr>
            <w:r w:rsidRPr="007A5176">
              <w:rPr>
                <w:rFonts w:hint="cs"/>
                <w:sz w:val="24"/>
                <w:szCs w:val="24"/>
                <w:rtl/>
              </w:rPr>
              <w:t>مُشَغِّلة آلات أغذية وما أشبهها من المنتجات</w:t>
            </w:r>
          </w:p>
        </w:tc>
        <w:tc>
          <w:tcPr>
            <w:tcW w:w="927"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223</w:t>
            </w:r>
          </w:p>
        </w:tc>
        <w:tc>
          <w:tcPr>
            <w:tcW w:w="1133"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009</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000</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275</w:t>
            </w:r>
          </w:p>
        </w:tc>
        <w:tc>
          <w:tcPr>
            <w:tcW w:w="1029"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220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3F2A8A" w:rsidRDefault="006E7046" w:rsidP="006E7046">
            <w:pPr>
              <w:spacing w:before="40" w:after="80" w:line="220" w:lineRule="exact"/>
              <w:jc w:val="left"/>
              <w:rPr>
                <w:sz w:val="24"/>
                <w:szCs w:val="24"/>
              </w:rPr>
            </w:pPr>
            <w:r w:rsidRPr="003F2A8A">
              <w:rPr>
                <w:sz w:val="24"/>
                <w:szCs w:val="24"/>
                <w:rtl/>
              </w:rPr>
              <w:t>82000</w:t>
            </w:r>
          </w:p>
        </w:tc>
        <w:tc>
          <w:tcPr>
            <w:tcW w:w="3399" w:type="dxa"/>
            <w:shd w:val="clear" w:color="auto" w:fill="auto"/>
          </w:tcPr>
          <w:p w:rsidR="006E7046" w:rsidRPr="007A5176" w:rsidRDefault="006E7046" w:rsidP="006E7046">
            <w:pPr>
              <w:spacing w:before="40" w:after="80" w:line="240" w:lineRule="exact"/>
              <w:ind w:right="144"/>
              <w:jc w:val="lowKashida"/>
              <w:rPr>
                <w:rFonts w:hint="cs"/>
                <w:sz w:val="24"/>
                <w:szCs w:val="24"/>
              </w:rPr>
            </w:pPr>
            <w:r w:rsidRPr="007A5176">
              <w:rPr>
                <w:rFonts w:hint="cs"/>
                <w:sz w:val="24"/>
                <w:szCs w:val="24"/>
                <w:rtl/>
              </w:rPr>
              <w:t>مُراقِبة آلات ومُقَدَّمة عمال عامة</w:t>
            </w:r>
          </w:p>
        </w:tc>
        <w:tc>
          <w:tcPr>
            <w:tcW w:w="927"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342</w:t>
            </w:r>
          </w:p>
        </w:tc>
        <w:tc>
          <w:tcPr>
            <w:tcW w:w="1133"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2</w:t>
            </w:r>
            <w:r w:rsidRPr="00E77209">
              <w:rPr>
                <w:sz w:val="24"/>
                <w:szCs w:val="24"/>
              </w:rPr>
              <w:t xml:space="preserve"> </w:t>
            </w:r>
            <w:r w:rsidRPr="00E77209">
              <w:rPr>
                <w:sz w:val="24"/>
                <w:szCs w:val="24"/>
                <w:rtl/>
              </w:rPr>
              <w:t>173</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918</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2</w:t>
            </w:r>
            <w:r w:rsidRPr="00E77209">
              <w:rPr>
                <w:sz w:val="24"/>
                <w:szCs w:val="24"/>
              </w:rPr>
              <w:t xml:space="preserve"> </w:t>
            </w:r>
            <w:r w:rsidRPr="00E77209">
              <w:rPr>
                <w:sz w:val="24"/>
                <w:szCs w:val="24"/>
                <w:rtl/>
              </w:rPr>
              <w:t>520</w:t>
            </w:r>
          </w:p>
        </w:tc>
        <w:tc>
          <w:tcPr>
            <w:tcW w:w="1029"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2</w:t>
            </w:r>
            <w:r w:rsidRPr="00E77209">
              <w:rPr>
                <w:sz w:val="24"/>
                <w:szCs w:val="24"/>
              </w:rPr>
              <w:t xml:space="preserve"> </w:t>
            </w:r>
            <w:r w:rsidRPr="00E77209">
              <w:rPr>
                <w:sz w:val="24"/>
                <w:szCs w:val="24"/>
                <w:rtl/>
              </w:rPr>
              <w:t>353</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3F2A8A" w:rsidRDefault="006E7046" w:rsidP="006E7046">
            <w:pPr>
              <w:spacing w:before="40" w:after="80" w:line="220" w:lineRule="exact"/>
              <w:jc w:val="left"/>
              <w:rPr>
                <w:sz w:val="24"/>
                <w:szCs w:val="24"/>
              </w:rPr>
            </w:pPr>
            <w:r w:rsidRPr="003F2A8A">
              <w:rPr>
                <w:sz w:val="24"/>
                <w:szCs w:val="24"/>
                <w:rtl/>
              </w:rPr>
              <w:t>82822</w:t>
            </w:r>
          </w:p>
        </w:tc>
        <w:tc>
          <w:tcPr>
            <w:tcW w:w="3399" w:type="dxa"/>
            <w:shd w:val="clear" w:color="auto" w:fill="auto"/>
          </w:tcPr>
          <w:p w:rsidR="006E7046" w:rsidRPr="007A5176" w:rsidRDefault="006E7046" w:rsidP="006E7046">
            <w:pPr>
              <w:spacing w:before="40" w:after="80" w:line="240" w:lineRule="exact"/>
              <w:ind w:right="144"/>
              <w:jc w:val="lowKashida"/>
              <w:rPr>
                <w:rFonts w:hint="cs"/>
                <w:sz w:val="24"/>
                <w:szCs w:val="24"/>
              </w:rPr>
            </w:pPr>
            <w:r w:rsidRPr="007A5176">
              <w:rPr>
                <w:rFonts w:hint="cs"/>
                <w:sz w:val="24"/>
                <w:szCs w:val="24"/>
                <w:rtl/>
              </w:rPr>
              <w:t>فاحصة ومختبرة جودة منتجات آلية</w:t>
            </w:r>
          </w:p>
        </w:tc>
        <w:tc>
          <w:tcPr>
            <w:tcW w:w="927"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142</w:t>
            </w:r>
          </w:p>
        </w:tc>
        <w:tc>
          <w:tcPr>
            <w:tcW w:w="1133"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960</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833</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416</w:t>
            </w:r>
          </w:p>
        </w:tc>
        <w:tc>
          <w:tcPr>
            <w:tcW w:w="1029"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291</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3F2A8A" w:rsidRDefault="006E7046" w:rsidP="006E7046">
            <w:pPr>
              <w:spacing w:before="40" w:after="80" w:line="220" w:lineRule="exact"/>
              <w:jc w:val="left"/>
              <w:rPr>
                <w:sz w:val="24"/>
                <w:szCs w:val="24"/>
              </w:rPr>
            </w:pPr>
            <w:r w:rsidRPr="003F2A8A">
              <w:rPr>
                <w:sz w:val="24"/>
                <w:szCs w:val="24"/>
                <w:rtl/>
              </w:rPr>
              <w:t>8124</w:t>
            </w:r>
          </w:p>
        </w:tc>
        <w:tc>
          <w:tcPr>
            <w:tcW w:w="3399" w:type="dxa"/>
            <w:shd w:val="clear" w:color="auto" w:fill="auto"/>
          </w:tcPr>
          <w:p w:rsidR="006E7046" w:rsidRPr="007A5176" w:rsidRDefault="006E7046" w:rsidP="006E7046">
            <w:pPr>
              <w:spacing w:before="40" w:after="80" w:line="240" w:lineRule="exact"/>
              <w:ind w:right="144"/>
              <w:jc w:val="lowKashida"/>
              <w:rPr>
                <w:rFonts w:hint="cs"/>
                <w:sz w:val="24"/>
                <w:szCs w:val="24"/>
              </w:rPr>
            </w:pPr>
            <w:r w:rsidRPr="007A5176">
              <w:rPr>
                <w:rFonts w:hint="cs"/>
                <w:sz w:val="24"/>
                <w:szCs w:val="24"/>
                <w:rtl/>
              </w:rPr>
              <w:t>ساحبة ومُشَكِّلة معادن</w:t>
            </w:r>
          </w:p>
        </w:tc>
        <w:tc>
          <w:tcPr>
            <w:tcW w:w="927"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16</w:t>
            </w:r>
          </w:p>
        </w:tc>
        <w:tc>
          <w:tcPr>
            <w:tcW w:w="1133"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926</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910</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165</w:t>
            </w:r>
          </w:p>
        </w:tc>
        <w:tc>
          <w:tcPr>
            <w:tcW w:w="1029"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960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3F2A8A" w:rsidRDefault="006E7046" w:rsidP="006E7046">
            <w:pPr>
              <w:spacing w:before="40" w:after="80" w:line="220" w:lineRule="exact"/>
              <w:jc w:val="left"/>
              <w:rPr>
                <w:sz w:val="24"/>
                <w:szCs w:val="24"/>
              </w:rPr>
            </w:pPr>
            <w:r w:rsidRPr="003F2A8A">
              <w:rPr>
                <w:sz w:val="24"/>
                <w:szCs w:val="24"/>
                <w:rtl/>
              </w:rPr>
              <w:t>8122</w:t>
            </w:r>
          </w:p>
        </w:tc>
        <w:tc>
          <w:tcPr>
            <w:tcW w:w="3399" w:type="dxa"/>
            <w:shd w:val="clear" w:color="auto" w:fill="auto"/>
          </w:tcPr>
          <w:p w:rsidR="006E7046" w:rsidRPr="007A5176" w:rsidRDefault="006E7046" w:rsidP="006E7046">
            <w:pPr>
              <w:spacing w:before="40" w:after="80" w:line="240" w:lineRule="exact"/>
              <w:ind w:right="144"/>
              <w:jc w:val="lowKashida"/>
              <w:rPr>
                <w:rFonts w:hint="cs"/>
                <w:sz w:val="24"/>
                <w:szCs w:val="24"/>
              </w:rPr>
            </w:pPr>
            <w:r w:rsidRPr="007A5176">
              <w:rPr>
                <w:rFonts w:hint="cs"/>
                <w:sz w:val="24"/>
                <w:szCs w:val="24"/>
                <w:rtl/>
              </w:rPr>
              <w:t>صاهرة  وسابكة معادن ومُشَغِّلة منشأة تدوير</w:t>
            </w:r>
          </w:p>
        </w:tc>
        <w:tc>
          <w:tcPr>
            <w:tcW w:w="927"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10</w:t>
            </w:r>
          </w:p>
        </w:tc>
        <w:tc>
          <w:tcPr>
            <w:tcW w:w="1133"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844</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779</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525</w:t>
            </w:r>
          </w:p>
        </w:tc>
        <w:tc>
          <w:tcPr>
            <w:tcW w:w="1029"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441</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3F2A8A" w:rsidRDefault="006E7046" w:rsidP="006E7046">
            <w:pPr>
              <w:spacing w:before="40" w:after="80" w:line="220" w:lineRule="exact"/>
              <w:jc w:val="left"/>
              <w:rPr>
                <w:sz w:val="24"/>
                <w:szCs w:val="24"/>
              </w:rPr>
            </w:pPr>
            <w:r w:rsidRPr="003F2A8A">
              <w:rPr>
                <w:sz w:val="24"/>
                <w:szCs w:val="24"/>
                <w:rtl/>
              </w:rPr>
              <w:t>82111</w:t>
            </w:r>
          </w:p>
        </w:tc>
        <w:tc>
          <w:tcPr>
            <w:tcW w:w="3399" w:type="dxa"/>
            <w:shd w:val="clear" w:color="auto" w:fill="auto"/>
          </w:tcPr>
          <w:p w:rsidR="006E7046" w:rsidRPr="007A5176" w:rsidRDefault="006E7046" w:rsidP="006E7046">
            <w:pPr>
              <w:spacing w:before="40" w:after="80" w:line="240" w:lineRule="exact"/>
              <w:ind w:right="144"/>
              <w:jc w:val="lowKashida"/>
              <w:rPr>
                <w:rFonts w:hint="cs"/>
                <w:sz w:val="24"/>
                <w:szCs w:val="24"/>
              </w:rPr>
            </w:pPr>
            <w:r w:rsidRPr="007A5176">
              <w:rPr>
                <w:rFonts w:hint="cs"/>
                <w:sz w:val="24"/>
                <w:szCs w:val="24"/>
                <w:rtl/>
              </w:rPr>
              <w:t>مُرَكِّبة-مُشَغِّلة آلة شَغْل المعادن</w:t>
            </w:r>
          </w:p>
        </w:tc>
        <w:tc>
          <w:tcPr>
            <w:tcW w:w="927"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250</w:t>
            </w:r>
          </w:p>
        </w:tc>
        <w:tc>
          <w:tcPr>
            <w:tcW w:w="1133"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005</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930</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354</w:t>
            </w:r>
          </w:p>
        </w:tc>
        <w:tc>
          <w:tcPr>
            <w:tcW w:w="1029"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255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3F2A8A" w:rsidRDefault="006E7046" w:rsidP="006E7046">
            <w:pPr>
              <w:spacing w:before="40" w:after="80" w:line="220" w:lineRule="exact"/>
              <w:jc w:val="left"/>
              <w:rPr>
                <w:sz w:val="24"/>
                <w:szCs w:val="24"/>
              </w:rPr>
            </w:pPr>
            <w:r w:rsidRPr="003F2A8A">
              <w:rPr>
                <w:sz w:val="24"/>
                <w:szCs w:val="24"/>
                <w:rtl/>
              </w:rPr>
              <w:t>8253</w:t>
            </w:r>
          </w:p>
        </w:tc>
        <w:tc>
          <w:tcPr>
            <w:tcW w:w="3399" w:type="dxa"/>
            <w:shd w:val="clear" w:color="auto" w:fill="auto"/>
          </w:tcPr>
          <w:p w:rsidR="006E7046" w:rsidRPr="007A5176" w:rsidRDefault="006E7046" w:rsidP="006E7046">
            <w:pPr>
              <w:spacing w:before="40" w:after="80" w:line="240" w:lineRule="exact"/>
              <w:ind w:right="144"/>
              <w:jc w:val="lowKashida"/>
              <w:rPr>
                <w:rFonts w:hint="cs"/>
                <w:sz w:val="24"/>
                <w:szCs w:val="24"/>
              </w:rPr>
            </w:pPr>
            <w:r w:rsidRPr="007A5176">
              <w:rPr>
                <w:rFonts w:hint="cs"/>
                <w:sz w:val="24"/>
                <w:szCs w:val="24"/>
                <w:rtl/>
              </w:rPr>
              <w:t>مُشَغِّلة آلة منتجات الورق والورق المقوى</w:t>
            </w:r>
          </w:p>
        </w:tc>
        <w:tc>
          <w:tcPr>
            <w:tcW w:w="927"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70</w:t>
            </w:r>
          </w:p>
        </w:tc>
        <w:tc>
          <w:tcPr>
            <w:tcW w:w="1133"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036</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007</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275</w:t>
            </w:r>
          </w:p>
        </w:tc>
        <w:tc>
          <w:tcPr>
            <w:tcW w:w="1029"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265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3F2A8A" w:rsidRDefault="006E7046" w:rsidP="006E7046">
            <w:pPr>
              <w:spacing w:before="40" w:after="80" w:line="220" w:lineRule="exact"/>
              <w:jc w:val="left"/>
              <w:rPr>
                <w:sz w:val="24"/>
                <w:szCs w:val="24"/>
              </w:rPr>
            </w:pPr>
            <w:r w:rsidRPr="003F2A8A">
              <w:rPr>
                <w:sz w:val="24"/>
                <w:szCs w:val="24"/>
                <w:rtl/>
              </w:rPr>
              <w:t>8143</w:t>
            </w:r>
          </w:p>
        </w:tc>
        <w:tc>
          <w:tcPr>
            <w:tcW w:w="3399" w:type="dxa"/>
            <w:shd w:val="clear" w:color="auto" w:fill="auto"/>
          </w:tcPr>
          <w:p w:rsidR="006E7046" w:rsidRPr="007A5176" w:rsidRDefault="006E7046" w:rsidP="006E7046">
            <w:pPr>
              <w:spacing w:before="40" w:after="80" w:line="240" w:lineRule="exact"/>
              <w:ind w:right="144"/>
              <w:jc w:val="lowKashida"/>
              <w:rPr>
                <w:rFonts w:hint="cs"/>
                <w:sz w:val="24"/>
                <w:szCs w:val="24"/>
              </w:rPr>
            </w:pPr>
            <w:r w:rsidRPr="007A5176">
              <w:rPr>
                <w:rFonts w:hint="cs"/>
                <w:sz w:val="24"/>
                <w:szCs w:val="24"/>
                <w:rtl/>
              </w:rPr>
              <w:t>مُشَغِّلة منشأة لصنع الورق</w:t>
            </w:r>
          </w:p>
        </w:tc>
        <w:tc>
          <w:tcPr>
            <w:tcW w:w="927"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12</w:t>
            </w:r>
          </w:p>
        </w:tc>
        <w:tc>
          <w:tcPr>
            <w:tcW w:w="1133"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963</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919</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343</w:t>
            </w:r>
          </w:p>
        </w:tc>
        <w:tc>
          <w:tcPr>
            <w:tcW w:w="1029"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340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3F2A8A" w:rsidRDefault="006E7046" w:rsidP="006E7046">
            <w:pPr>
              <w:spacing w:before="40" w:after="80" w:line="220" w:lineRule="exact"/>
              <w:jc w:val="left"/>
              <w:rPr>
                <w:sz w:val="24"/>
                <w:szCs w:val="24"/>
              </w:rPr>
            </w:pPr>
            <w:r w:rsidRPr="003F2A8A">
              <w:rPr>
                <w:sz w:val="24"/>
                <w:szCs w:val="24"/>
                <w:rtl/>
              </w:rPr>
              <w:t>82210</w:t>
            </w:r>
          </w:p>
        </w:tc>
        <w:tc>
          <w:tcPr>
            <w:tcW w:w="3399" w:type="dxa"/>
            <w:shd w:val="clear" w:color="auto" w:fill="auto"/>
          </w:tcPr>
          <w:p w:rsidR="006E7046" w:rsidRPr="007A5176" w:rsidRDefault="006E7046" w:rsidP="006E7046">
            <w:pPr>
              <w:spacing w:before="40" w:after="80" w:line="240" w:lineRule="exact"/>
              <w:ind w:right="144"/>
              <w:jc w:val="lowKashida"/>
              <w:rPr>
                <w:rFonts w:hint="cs"/>
                <w:sz w:val="24"/>
                <w:szCs w:val="24"/>
              </w:rPr>
            </w:pPr>
            <w:r w:rsidRPr="007A5176">
              <w:rPr>
                <w:rFonts w:hint="cs"/>
                <w:sz w:val="24"/>
                <w:szCs w:val="24"/>
                <w:rtl/>
              </w:rPr>
              <w:t>مُشَغِّلة آلة للمنتجات الصيدلانية ومنتجات الزينة</w:t>
            </w:r>
          </w:p>
        </w:tc>
        <w:tc>
          <w:tcPr>
            <w:tcW w:w="927"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539</w:t>
            </w:r>
          </w:p>
        </w:tc>
        <w:tc>
          <w:tcPr>
            <w:tcW w:w="1133"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904</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896</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354</w:t>
            </w:r>
          </w:p>
        </w:tc>
        <w:tc>
          <w:tcPr>
            <w:tcW w:w="1029"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281</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3F2A8A" w:rsidRDefault="006E7046" w:rsidP="006E7046">
            <w:pPr>
              <w:spacing w:before="40" w:after="80" w:line="220" w:lineRule="exact"/>
              <w:jc w:val="left"/>
              <w:rPr>
                <w:sz w:val="24"/>
                <w:szCs w:val="24"/>
              </w:rPr>
            </w:pPr>
            <w:r w:rsidRPr="003F2A8A">
              <w:rPr>
                <w:sz w:val="24"/>
                <w:szCs w:val="24"/>
                <w:rtl/>
              </w:rPr>
              <w:t>82230</w:t>
            </w:r>
          </w:p>
        </w:tc>
        <w:tc>
          <w:tcPr>
            <w:tcW w:w="3399" w:type="dxa"/>
            <w:shd w:val="clear" w:color="auto" w:fill="auto"/>
          </w:tcPr>
          <w:p w:rsidR="006E7046" w:rsidRPr="007A5176" w:rsidRDefault="006E7046" w:rsidP="006E7046">
            <w:pPr>
              <w:spacing w:before="40" w:after="80" w:line="240" w:lineRule="exact"/>
              <w:ind w:right="144"/>
              <w:jc w:val="lowKashida"/>
              <w:rPr>
                <w:rFonts w:hint="cs"/>
                <w:sz w:val="24"/>
                <w:szCs w:val="24"/>
              </w:rPr>
            </w:pPr>
            <w:r w:rsidRPr="007A5176">
              <w:rPr>
                <w:rFonts w:hint="cs"/>
                <w:sz w:val="24"/>
                <w:szCs w:val="24"/>
                <w:rtl/>
              </w:rPr>
              <w:t>مُشَغِّلة آلة لمنتجات التصوير الفوتوغرافي</w:t>
            </w:r>
          </w:p>
        </w:tc>
        <w:tc>
          <w:tcPr>
            <w:tcW w:w="927"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38</w:t>
            </w:r>
          </w:p>
        </w:tc>
        <w:tc>
          <w:tcPr>
            <w:tcW w:w="1133"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152</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127</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232</w:t>
            </w:r>
          </w:p>
        </w:tc>
        <w:tc>
          <w:tcPr>
            <w:tcW w:w="1029"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216</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3F2A8A" w:rsidRDefault="006E7046" w:rsidP="006E7046">
            <w:pPr>
              <w:spacing w:before="40" w:after="80" w:line="220" w:lineRule="exact"/>
              <w:jc w:val="left"/>
              <w:rPr>
                <w:sz w:val="24"/>
                <w:szCs w:val="24"/>
              </w:rPr>
            </w:pPr>
            <w:r w:rsidRPr="003F2A8A">
              <w:rPr>
                <w:sz w:val="24"/>
                <w:szCs w:val="24"/>
                <w:rtl/>
              </w:rPr>
              <w:t>82320</w:t>
            </w:r>
          </w:p>
        </w:tc>
        <w:tc>
          <w:tcPr>
            <w:tcW w:w="3399" w:type="dxa"/>
            <w:shd w:val="clear" w:color="auto" w:fill="auto"/>
          </w:tcPr>
          <w:p w:rsidR="006E7046" w:rsidRPr="007A5176" w:rsidRDefault="006E7046" w:rsidP="006E7046">
            <w:pPr>
              <w:spacing w:before="40" w:after="80" w:line="240" w:lineRule="exact"/>
              <w:ind w:right="144"/>
              <w:jc w:val="lowKashida"/>
              <w:rPr>
                <w:rFonts w:hint="cs"/>
                <w:sz w:val="24"/>
                <w:szCs w:val="24"/>
              </w:rPr>
            </w:pPr>
            <w:r w:rsidRPr="007A5176">
              <w:rPr>
                <w:rFonts w:hint="cs"/>
                <w:sz w:val="24"/>
                <w:szCs w:val="24"/>
                <w:rtl/>
              </w:rPr>
              <w:t>مُشَغِّلة آلة منتجات بلاستيكية</w:t>
            </w:r>
          </w:p>
        </w:tc>
        <w:tc>
          <w:tcPr>
            <w:tcW w:w="927"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916</w:t>
            </w:r>
          </w:p>
        </w:tc>
        <w:tc>
          <w:tcPr>
            <w:tcW w:w="1133"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748</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700</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080</w:t>
            </w:r>
          </w:p>
        </w:tc>
        <w:tc>
          <w:tcPr>
            <w:tcW w:w="1029"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994</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3F2A8A" w:rsidRDefault="006E7046" w:rsidP="006E7046">
            <w:pPr>
              <w:spacing w:before="40" w:after="80" w:line="220" w:lineRule="exact"/>
              <w:jc w:val="left"/>
              <w:rPr>
                <w:sz w:val="24"/>
                <w:szCs w:val="24"/>
              </w:rPr>
            </w:pPr>
            <w:r w:rsidRPr="003F2A8A">
              <w:rPr>
                <w:sz w:val="24"/>
                <w:szCs w:val="24"/>
                <w:rtl/>
              </w:rPr>
              <w:t>82117</w:t>
            </w:r>
          </w:p>
        </w:tc>
        <w:tc>
          <w:tcPr>
            <w:tcW w:w="3399" w:type="dxa"/>
            <w:shd w:val="clear" w:color="auto" w:fill="auto"/>
          </w:tcPr>
          <w:p w:rsidR="006E7046" w:rsidRPr="007A5176" w:rsidRDefault="006E7046" w:rsidP="006E7046">
            <w:pPr>
              <w:spacing w:before="40" w:after="80" w:line="240" w:lineRule="exact"/>
              <w:ind w:right="144"/>
              <w:jc w:val="lowKashida"/>
              <w:rPr>
                <w:rFonts w:hint="cs"/>
                <w:sz w:val="24"/>
                <w:szCs w:val="24"/>
                <w:rtl/>
              </w:rPr>
            </w:pPr>
            <w:r w:rsidRPr="007A5176">
              <w:rPr>
                <w:rFonts w:hint="cs"/>
                <w:sz w:val="24"/>
                <w:szCs w:val="24"/>
                <w:rtl/>
              </w:rPr>
              <w:t>مُرَكِّبة-مُشَغِّلة آلة صقل دقيقة</w:t>
            </w:r>
          </w:p>
        </w:tc>
        <w:tc>
          <w:tcPr>
            <w:tcW w:w="927"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28</w:t>
            </w:r>
          </w:p>
        </w:tc>
        <w:tc>
          <w:tcPr>
            <w:tcW w:w="1133"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901</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695</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372</w:t>
            </w:r>
          </w:p>
        </w:tc>
        <w:tc>
          <w:tcPr>
            <w:tcW w:w="1029"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172</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3F2A8A" w:rsidRDefault="006E7046" w:rsidP="006E7046">
            <w:pPr>
              <w:spacing w:before="40" w:after="80" w:line="220" w:lineRule="exact"/>
              <w:jc w:val="left"/>
              <w:rPr>
                <w:sz w:val="24"/>
                <w:szCs w:val="24"/>
              </w:rPr>
            </w:pPr>
            <w:r w:rsidRPr="003F2A8A">
              <w:rPr>
                <w:sz w:val="24"/>
                <w:szCs w:val="24"/>
                <w:rtl/>
              </w:rPr>
              <w:t>82510</w:t>
            </w:r>
          </w:p>
        </w:tc>
        <w:tc>
          <w:tcPr>
            <w:tcW w:w="3399" w:type="dxa"/>
            <w:shd w:val="clear" w:color="auto" w:fill="auto"/>
          </w:tcPr>
          <w:p w:rsidR="006E7046" w:rsidRPr="007A5176" w:rsidRDefault="006E7046" w:rsidP="006E7046">
            <w:pPr>
              <w:spacing w:before="40" w:after="80" w:line="240" w:lineRule="exact"/>
              <w:ind w:right="144"/>
              <w:jc w:val="lowKashida"/>
              <w:rPr>
                <w:rFonts w:hint="cs"/>
                <w:sz w:val="24"/>
                <w:szCs w:val="24"/>
              </w:rPr>
            </w:pPr>
            <w:r w:rsidRPr="007A5176">
              <w:rPr>
                <w:rFonts w:hint="cs"/>
                <w:sz w:val="24"/>
                <w:szCs w:val="24"/>
                <w:rtl/>
              </w:rPr>
              <w:t>مُشَغِّلة آلة طباعة</w:t>
            </w:r>
          </w:p>
        </w:tc>
        <w:tc>
          <w:tcPr>
            <w:tcW w:w="927"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144</w:t>
            </w:r>
          </w:p>
        </w:tc>
        <w:tc>
          <w:tcPr>
            <w:tcW w:w="1133"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654</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814</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927</w:t>
            </w:r>
          </w:p>
        </w:tc>
        <w:tc>
          <w:tcPr>
            <w:tcW w:w="1029"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2</w:t>
            </w:r>
            <w:r w:rsidRPr="00E77209">
              <w:rPr>
                <w:sz w:val="24"/>
                <w:szCs w:val="24"/>
              </w:rPr>
              <w:t xml:space="preserve"> </w:t>
            </w:r>
            <w:r w:rsidRPr="00E77209">
              <w:rPr>
                <w:sz w:val="24"/>
                <w:szCs w:val="24"/>
                <w:rtl/>
              </w:rPr>
              <w:t>047</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3F2A8A" w:rsidRDefault="006E7046" w:rsidP="006E7046">
            <w:pPr>
              <w:spacing w:before="40" w:after="80" w:line="220" w:lineRule="exact"/>
              <w:jc w:val="left"/>
              <w:rPr>
                <w:sz w:val="24"/>
                <w:szCs w:val="24"/>
              </w:rPr>
            </w:pPr>
            <w:r w:rsidRPr="003F2A8A">
              <w:rPr>
                <w:sz w:val="24"/>
                <w:szCs w:val="24"/>
                <w:rtl/>
              </w:rPr>
              <w:t>8231</w:t>
            </w:r>
          </w:p>
        </w:tc>
        <w:tc>
          <w:tcPr>
            <w:tcW w:w="3399" w:type="dxa"/>
            <w:shd w:val="clear" w:color="auto" w:fill="auto"/>
          </w:tcPr>
          <w:p w:rsidR="006E7046" w:rsidRPr="007A5176" w:rsidRDefault="006E7046" w:rsidP="006E7046">
            <w:pPr>
              <w:spacing w:before="40" w:after="80" w:line="240" w:lineRule="exact"/>
              <w:ind w:right="144"/>
              <w:jc w:val="lowKashida"/>
              <w:rPr>
                <w:rFonts w:hint="cs"/>
                <w:sz w:val="24"/>
                <w:szCs w:val="24"/>
              </w:rPr>
            </w:pPr>
            <w:r w:rsidRPr="007A5176">
              <w:rPr>
                <w:rFonts w:hint="cs"/>
                <w:sz w:val="24"/>
                <w:szCs w:val="24"/>
                <w:rtl/>
              </w:rPr>
              <w:t>مُشَغِّلة آلة منتجات مطاطية</w:t>
            </w:r>
          </w:p>
        </w:tc>
        <w:tc>
          <w:tcPr>
            <w:tcW w:w="927"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61</w:t>
            </w:r>
          </w:p>
        </w:tc>
        <w:tc>
          <w:tcPr>
            <w:tcW w:w="1133"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779</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698</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025</w:t>
            </w:r>
          </w:p>
        </w:tc>
        <w:tc>
          <w:tcPr>
            <w:tcW w:w="1029"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911</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3F2A8A" w:rsidRDefault="006E7046" w:rsidP="006E7046">
            <w:pPr>
              <w:spacing w:before="40" w:after="80" w:line="220" w:lineRule="exact"/>
              <w:jc w:val="left"/>
              <w:rPr>
                <w:sz w:val="24"/>
                <w:szCs w:val="24"/>
              </w:rPr>
            </w:pPr>
            <w:r w:rsidRPr="003F2A8A">
              <w:rPr>
                <w:sz w:val="24"/>
                <w:szCs w:val="24"/>
                <w:rtl/>
              </w:rPr>
              <w:t>8263</w:t>
            </w:r>
          </w:p>
        </w:tc>
        <w:tc>
          <w:tcPr>
            <w:tcW w:w="3399" w:type="dxa"/>
            <w:shd w:val="clear" w:color="auto" w:fill="auto"/>
          </w:tcPr>
          <w:p w:rsidR="006E7046" w:rsidRPr="007A5176" w:rsidRDefault="006E7046" w:rsidP="006E7046">
            <w:pPr>
              <w:spacing w:before="40" w:after="80" w:line="240" w:lineRule="exact"/>
              <w:ind w:right="144"/>
              <w:jc w:val="lowKashida"/>
              <w:rPr>
                <w:rFonts w:hint="cs"/>
                <w:sz w:val="24"/>
                <w:szCs w:val="24"/>
                <w:rtl/>
              </w:rPr>
            </w:pPr>
            <w:r w:rsidRPr="007A5176">
              <w:rPr>
                <w:rFonts w:hint="cs"/>
                <w:sz w:val="24"/>
                <w:szCs w:val="24"/>
                <w:rtl/>
              </w:rPr>
              <w:t>مُشَغِّلة آلة خياطة وتطريز</w:t>
            </w:r>
          </w:p>
        </w:tc>
        <w:tc>
          <w:tcPr>
            <w:tcW w:w="927"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111</w:t>
            </w:r>
          </w:p>
        </w:tc>
        <w:tc>
          <w:tcPr>
            <w:tcW w:w="1133"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923</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887</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130</w:t>
            </w:r>
          </w:p>
        </w:tc>
        <w:tc>
          <w:tcPr>
            <w:tcW w:w="1029"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043</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3F2A8A" w:rsidRDefault="006E7046" w:rsidP="006E7046">
            <w:pPr>
              <w:spacing w:before="40" w:after="80" w:line="220" w:lineRule="exact"/>
              <w:jc w:val="left"/>
              <w:rPr>
                <w:sz w:val="24"/>
                <w:szCs w:val="24"/>
              </w:rPr>
            </w:pPr>
            <w:r w:rsidRPr="003F2A8A">
              <w:rPr>
                <w:sz w:val="24"/>
                <w:szCs w:val="24"/>
                <w:rtl/>
              </w:rPr>
              <w:t>83242</w:t>
            </w:r>
          </w:p>
        </w:tc>
        <w:tc>
          <w:tcPr>
            <w:tcW w:w="3399" w:type="dxa"/>
            <w:shd w:val="clear" w:color="auto" w:fill="auto"/>
          </w:tcPr>
          <w:p w:rsidR="006E7046" w:rsidRPr="007A5176" w:rsidRDefault="006E7046" w:rsidP="006E7046">
            <w:pPr>
              <w:spacing w:before="40" w:after="80" w:line="240" w:lineRule="exact"/>
              <w:ind w:right="144"/>
              <w:jc w:val="lowKashida"/>
              <w:rPr>
                <w:rFonts w:hint="cs"/>
                <w:sz w:val="24"/>
                <w:szCs w:val="24"/>
              </w:rPr>
            </w:pPr>
            <w:r w:rsidRPr="007A5176">
              <w:rPr>
                <w:rFonts w:hint="cs"/>
                <w:sz w:val="24"/>
                <w:szCs w:val="24"/>
                <w:rtl/>
              </w:rPr>
              <w:t>سائقة شاحنة ذات مقطورة</w:t>
            </w:r>
          </w:p>
        </w:tc>
        <w:tc>
          <w:tcPr>
            <w:tcW w:w="927"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11</w:t>
            </w:r>
          </w:p>
        </w:tc>
        <w:tc>
          <w:tcPr>
            <w:tcW w:w="1133"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163</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100</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616</w:t>
            </w:r>
          </w:p>
        </w:tc>
        <w:tc>
          <w:tcPr>
            <w:tcW w:w="1029"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518</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3F2A8A" w:rsidRDefault="006E7046" w:rsidP="006E7046">
            <w:pPr>
              <w:spacing w:before="40" w:after="80" w:line="220" w:lineRule="exact"/>
              <w:jc w:val="left"/>
              <w:rPr>
                <w:sz w:val="24"/>
                <w:szCs w:val="24"/>
              </w:rPr>
            </w:pPr>
            <w:r w:rsidRPr="003F2A8A">
              <w:rPr>
                <w:sz w:val="24"/>
                <w:szCs w:val="24"/>
                <w:rtl/>
              </w:rPr>
              <w:t>82223</w:t>
            </w:r>
          </w:p>
        </w:tc>
        <w:tc>
          <w:tcPr>
            <w:tcW w:w="3399" w:type="dxa"/>
            <w:shd w:val="clear" w:color="auto" w:fill="auto"/>
          </w:tcPr>
          <w:p w:rsidR="006E7046" w:rsidRPr="007A5176" w:rsidRDefault="006E7046" w:rsidP="006E7046">
            <w:pPr>
              <w:spacing w:before="40" w:after="80" w:line="240" w:lineRule="exact"/>
              <w:ind w:right="144"/>
              <w:jc w:val="lowKashida"/>
              <w:rPr>
                <w:rFonts w:hint="cs"/>
                <w:sz w:val="24"/>
                <w:szCs w:val="24"/>
              </w:rPr>
            </w:pPr>
            <w:r w:rsidRPr="007A5176">
              <w:rPr>
                <w:rFonts w:hint="cs"/>
                <w:sz w:val="24"/>
                <w:szCs w:val="24"/>
                <w:rtl/>
              </w:rPr>
              <w:t>مُشَغِّلة آلة تغليف أسلاك</w:t>
            </w:r>
          </w:p>
        </w:tc>
        <w:tc>
          <w:tcPr>
            <w:tcW w:w="927"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24</w:t>
            </w:r>
          </w:p>
        </w:tc>
        <w:tc>
          <w:tcPr>
            <w:tcW w:w="1133"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220</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247</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815</w:t>
            </w:r>
          </w:p>
        </w:tc>
        <w:tc>
          <w:tcPr>
            <w:tcW w:w="1029"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801</w:t>
            </w:r>
          </w:p>
        </w:tc>
      </w:tr>
      <w:tr w:rsidR="006E7046" w:rsidRPr="00372BF5">
        <w:tblPrEx>
          <w:tblCellMar>
            <w:top w:w="0" w:type="dxa"/>
            <w:bottom w:w="0" w:type="dxa"/>
          </w:tblCellMar>
        </w:tblPrEx>
        <w:trPr>
          <w:cantSplit/>
          <w:trHeight w:val="193"/>
          <w:jc w:val="center"/>
        </w:trPr>
        <w:tc>
          <w:tcPr>
            <w:tcW w:w="1301" w:type="dxa"/>
            <w:shd w:val="clear" w:color="auto" w:fill="auto"/>
            <w:vAlign w:val="bottom"/>
          </w:tcPr>
          <w:p w:rsidR="006E7046" w:rsidRPr="00ED10AA" w:rsidRDefault="006E7046" w:rsidP="006E7046">
            <w:pPr>
              <w:spacing w:line="20" w:lineRule="exact"/>
              <w:rPr>
                <w:rFonts w:hint="cs"/>
                <w:sz w:val="24"/>
                <w:szCs w:val="24"/>
              </w:rPr>
            </w:pPr>
          </w:p>
        </w:tc>
        <w:tc>
          <w:tcPr>
            <w:tcW w:w="3399" w:type="dxa"/>
            <w:shd w:val="clear" w:color="auto" w:fill="auto"/>
            <w:vAlign w:val="bottom"/>
          </w:tcPr>
          <w:p w:rsidR="006E7046" w:rsidRPr="000D5847" w:rsidRDefault="006E7046" w:rsidP="006E7046">
            <w:pPr>
              <w:spacing w:line="20" w:lineRule="exact"/>
              <w:ind w:right="144"/>
              <w:jc w:val="lowKashida"/>
              <w:rPr>
                <w:rFonts w:hint="cs"/>
                <w:sz w:val="16"/>
                <w:szCs w:val="24"/>
              </w:rPr>
            </w:pPr>
          </w:p>
        </w:tc>
        <w:tc>
          <w:tcPr>
            <w:tcW w:w="927"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133"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30"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30"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29" w:type="dxa"/>
            <w:shd w:val="clear" w:color="auto" w:fill="auto"/>
            <w:vAlign w:val="bottom"/>
          </w:tcPr>
          <w:p w:rsidR="006E7046" w:rsidRPr="000D5847" w:rsidRDefault="006E7046" w:rsidP="006E7046">
            <w:pPr>
              <w:bidi w:val="0"/>
              <w:spacing w:line="20" w:lineRule="exact"/>
              <w:ind w:right="144"/>
              <w:jc w:val="lowKashida"/>
              <w:rPr>
                <w:sz w:val="16"/>
                <w:szCs w:val="24"/>
              </w:rPr>
            </w:pPr>
          </w:p>
        </w:tc>
      </w:tr>
      <w:tr w:rsidR="006E7046" w:rsidRPr="00651C3A">
        <w:tblPrEx>
          <w:tblCellMar>
            <w:top w:w="0" w:type="dxa"/>
            <w:bottom w:w="0" w:type="dxa"/>
          </w:tblCellMar>
        </w:tblPrEx>
        <w:trPr>
          <w:cantSplit/>
          <w:jc w:val="center"/>
        </w:trPr>
        <w:tc>
          <w:tcPr>
            <w:tcW w:w="1301" w:type="dxa"/>
            <w:shd w:val="clear" w:color="auto" w:fill="auto"/>
            <w:vAlign w:val="center"/>
          </w:tcPr>
          <w:p w:rsidR="006E7046" w:rsidRPr="00651C3A" w:rsidRDefault="006E7046" w:rsidP="006E7046">
            <w:pPr>
              <w:spacing w:before="40" w:after="80" w:line="220" w:lineRule="exact"/>
              <w:jc w:val="left"/>
              <w:rPr>
                <w:rFonts w:hint="cs"/>
                <w:b/>
                <w:bCs/>
                <w:sz w:val="24"/>
                <w:szCs w:val="24"/>
              </w:rPr>
            </w:pPr>
            <w:r w:rsidRPr="00651C3A">
              <w:rPr>
                <w:rFonts w:hint="cs"/>
                <w:b/>
                <w:bCs/>
                <w:sz w:val="24"/>
                <w:szCs w:val="24"/>
                <w:rtl/>
              </w:rPr>
              <w:t>9</w:t>
            </w:r>
          </w:p>
        </w:tc>
        <w:tc>
          <w:tcPr>
            <w:tcW w:w="3399" w:type="dxa"/>
            <w:shd w:val="clear" w:color="auto" w:fill="auto"/>
            <w:vAlign w:val="center"/>
          </w:tcPr>
          <w:p w:rsidR="006E7046" w:rsidRPr="00651C3A" w:rsidRDefault="006E7046" w:rsidP="006E7046">
            <w:pPr>
              <w:spacing w:before="40" w:after="80" w:line="240" w:lineRule="exact"/>
              <w:ind w:right="144"/>
              <w:jc w:val="left"/>
              <w:rPr>
                <w:rFonts w:hint="cs"/>
                <w:b/>
                <w:bCs/>
                <w:sz w:val="24"/>
                <w:szCs w:val="24"/>
              </w:rPr>
            </w:pPr>
            <w:r w:rsidRPr="00651C3A">
              <w:rPr>
                <w:rFonts w:hint="cs"/>
                <w:b/>
                <w:bCs/>
                <w:sz w:val="24"/>
                <w:szCs w:val="24"/>
                <w:rtl/>
              </w:rPr>
              <w:t>مُنَظِّفات وعاملات وما أشبههن</w:t>
            </w:r>
          </w:p>
        </w:tc>
        <w:tc>
          <w:tcPr>
            <w:tcW w:w="927" w:type="dxa"/>
            <w:shd w:val="clear" w:color="auto" w:fill="auto"/>
            <w:vAlign w:val="bottom"/>
          </w:tcPr>
          <w:p w:rsidR="006E7046" w:rsidRPr="00651C3A" w:rsidRDefault="006E7046" w:rsidP="006E7046">
            <w:pPr>
              <w:keepNext/>
              <w:keepLines/>
              <w:bidi w:val="0"/>
              <w:jc w:val="right"/>
              <w:rPr>
                <w:b/>
                <w:bCs/>
                <w:sz w:val="24"/>
                <w:szCs w:val="24"/>
              </w:rPr>
            </w:pPr>
            <w:r w:rsidRPr="00651C3A">
              <w:rPr>
                <w:b/>
                <w:bCs/>
                <w:sz w:val="24"/>
                <w:szCs w:val="24"/>
                <w:rtl/>
              </w:rPr>
              <w:t>5</w:t>
            </w:r>
            <w:r w:rsidRPr="00651C3A">
              <w:rPr>
                <w:b/>
                <w:bCs/>
                <w:sz w:val="24"/>
                <w:szCs w:val="24"/>
              </w:rPr>
              <w:t xml:space="preserve"> </w:t>
            </w:r>
            <w:r w:rsidRPr="00651C3A">
              <w:rPr>
                <w:b/>
                <w:bCs/>
                <w:sz w:val="24"/>
                <w:szCs w:val="24"/>
                <w:rtl/>
              </w:rPr>
              <w:t>883</w:t>
            </w:r>
          </w:p>
        </w:tc>
        <w:tc>
          <w:tcPr>
            <w:tcW w:w="1133" w:type="dxa"/>
            <w:shd w:val="clear" w:color="auto" w:fill="auto"/>
            <w:vAlign w:val="bottom"/>
          </w:tcPr>
          <w:p w:rsidR="006E7046" w:rsidRPr="00651C3A" w:rsidRDefault="006E7046" w:rsidP="006E7046">
            <w:pPr>
              <w:keepNext/>
              <w:keepLines/>
              <w:bidi w:val="0"/>
              <w:jc w:val="right"/>
              <w:rPr>
                <w:b/>
                <w:bCs/>
                <w:sz w:val="24"/>
                <w:szCs w:val="24"/>
              </w:rPr>
            </w:pPr>
            <w:r w:rsidRPr="00651C3A">
              <w:rPr>
                <w:b/>
                <w:bCs/>
                <w:sz w:val="24"/>
                <w:szCs w:val="24"/>
                <w:rtl/>
              </w:rPr>
              <w:t>934</w:t>
            </w:r>
          </w:p>
        </w:tc>
        <w:tc>
          <w:tcPr>
            <w:tcW w:w="1030" w:type="dxa"/>
            <w:shd w:val="clear" w:color="auto" w:fill="auto"/>
            <w:vAlign w:val="bottom"/>
          </w:tcPr>
          <w:p w:rsidR="006E7046" w:rsidRPr="00651C3A" w:rsidRDefault="006E7046" w:rsidP="006E7046">
            <w:pPr>
              <w:keepNext/>
              <w:keepLines/>
              <w:bidi w:val="0"/>
              <w:jc w:val="right"/>
              <w:rPr>
                <w:b/>
                <w:bCs/>
                <w:sz w:val="24"/>
                <w:szCs w:val="24"/>
              </w:rPr>
            </w:pPr>
            <w:r w:rsidRPr="00651C3A">
              <w:rPr>
                <w:b/>
                <w:bCs/>
                <w:sz w:val="24"/>
                <w:szCs w:val="24"/>
                <w:rtl/>
              </w:rPr>
              <w:t>884</w:t>
            </w:r>
          </w:p>
        </w:tc>
        <w:tc>
          <w:tcPr>
            <w:tcW w:w="1030" w:type="dxa"/>
            <w:shd w:val="clear" w:color="auto" w:fill="auto"/>
            <w:vAlign w:val="bottom"/>
          </w:tcPr>
          <w:p w:rsidR="006E7046" w:rsidRPr="00651C3A" w:rsidRDefault="006E7046" w:rsidP="006E7046">
            <w:pPr>
              <w:keepNext/>
              <w:keepLines/>
              <w:bidi w:val="0"/>
              <w:jc w:val="right"/>
              <w:rPr>
                <w:b/>
                <w:bCs/>
                <w:sz w:val="24"/>
                <w:szCs w:val="24"/>
              </w:rPr>
            </w:pPr>
            <w:r w:rsidRPr="00651C3A">
              <w:rPr>
                <w:b/>
                <w:bCs/>
                <w:sz w:val="24"/>
                <w:szCs w:val="24"/>
                <w:rtl/>
              </w:rPr>
              <w:t>1</w:t>
            </w:r>
            <w:r w:rsidRPr="00651C3A">
              <w:rPr>
                <w:b/>
                <w:bCs/>
                <w:sz w:val="24"/>
                <w:szCs w:val="24"/>
              </w:rPr>
              <w:t xml:space="preserve"> </w:t>
            </w:r>
            <w:r w:rsidRPr="00651C3A">
              <w:rPr>
                <w:b/>
                <w:bCs/>
                <w:sz w:val="24"/>
                <w:szCs w:val="24"/>
                <w:rtl/>
              </w:rPr>
              <w:t>084</w:t>
            </w:r>
          </w:p>
        </w:tc>
        <w:tc>
          <w:tcPr>
            <w:tcW w:w="1029" w:type="dxa"/>
            <w:shd w:val="clear" w:color="auto" w:fill="auto"/>
            <w:vAlign w:val="bottom"/>
          </w:tcPr>
          <w:p w:rsidR="006E7046" w:rsidRPr="00651C3A" w:rsidRDefault="006E7046" w:rsidP="006E7046">
            <w:pPr>
              <w:keepNext/>
              <w:keepLines/>
              <w:bidi w:val="0"/>
              <w:jc w:val="right"/>
              <w:rPr>
                <w:b/>
                <w:bCs/>
                <w:sz w:val="24"/>
                <w:szCs w:val="24"/>
              </w:rPr>
            </w:pPr>
            <w:r w:rsidRPr="00651C3A">
              <w:rPr>
                <w:b/>
                <w:bCs/>
                <w:sz w:val="24"/>
                <w:szCs w:val="24"/>
                <w:rtl/>
              </w:rPr>
              <w:t>1</w:t>
            </w:r>
            <w:r w:rsidRPr="00651C3A">
              <w:rPr>
                <w:b/>
                <w:bCs/>
                <w:sz w:val="24"/>
                <w:szCs w:val="24"/>
              </w:rPr>
              <w:t xml:space="preserve"> </w:t>
            </w:r>
            <w:r w:rsidRPr="00651C3A">
              <w:rPr>
                <w:b/>
                <w:bCs/>
                <w:sz w:val="24"/>
                <w:szCs w:val="24"/>
                <w:rtl/>
              </w:rPr>
              <w:t>002</w:t>
            </w:r>
          </w:p>
        </w:tc>
      </w:tr>
      <w:tr w:rsidR="006E7046" w:rsidRPr="00372BF5">
        <w:tblPrEx>
          <w:tblCellMar>
            <w:top w:w="0" w:type="dxa"/>
            <w:bottom w:w="0" w:type="dxa"/>
          </w:tblCellMar>
        </w:tblPrEx>
        <w:trPr>
          <w:cantSplit/>
          <w:trHeight w:val="193"/>
          <w:jc w:val="center"/>
        </w:trPr>
        <w:tc>
          <w:tcPr>
            <w:tcW w:w="1301" w:type="dxa"/>
            <w:shd w:val="clear" w:color="auto" w:fill="auto"/>
            <w:vAlign w:val="bottom"/>
          </w:tcPr>
          <w:p w:rsidR="006E7046" w:rsidRPr="00ED10AA" w:rsidRDefault="006E7046" w:rsidP="006E7046">
            <w:pPr>
              <w:spacing w:line="20" w:lineRule="exact"/>
              <w:rPr>
                <w:rFonts w:hint="cs"/>
                <w:sz w:val="24"/>
                <w:szCs w:val="24"/>
              </w:rPr>
            </w:pPr>
          </w:p>
        </w:tc>
        <w:tc>
          <w:tcPr>
            <w:tcW w:w="3399" w:type="dxa"/>
            <w:shd w:val="clear" w:color="auto" w:fill="auto"/>
            <w:vAlign w:val="bottom"/>
          </w:tcPr>
          <w:p w:rsidR="006E7046" w:rsidRPr="000D5847" w:rsidRDefault="006E7046" w:rsidP="006E7046">
            <w:pPr>
              <w:spacing w:line="20" w:lineRule="exact"/>
              <w:ind w:right="144"/>
              <w:jc w:val="lowKashida"/>
              <w:rPr>
                <w:rFonts w:hint="cs"/>
                <w:sz w:val="16"/>
                <w:szCs w:val="24"/>
              </w:rPr>
            </w:pPr>
          </w:p>
        </w:tc>
        <w:tc>
          <w:tcPr>
            <w:tcW w:w="927"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133"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30"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30" w:type="dxa"/>
            <w:shd w:val="clear" w:color="auto" w:fill="auto"/>
            <w:vAlign w:val="bottom"/>
          </w:tcPr>
          <w:p w:rsidR="006E7046" w:rsidRPr="000D5847" w:rsidRDefault="006E7046" w:rsidP="006E7046">
            <w:pPr>
              <w:bidi w:val="0"/>
              <w:spacing w:line="20" w:lineRule="exact"/>
              <w:ind w:right="144"/>
              <w:jc w:val="lowKashida"/>
              <w:rPr>
                <w:sz w:val="16"/>
                <w:szCs w:val="24"/>
              </w:rPr>
            </w:pPr>
          </w:p>
        </w:tc>
        <w:tc>
          <w:tcPr>
            <w:tcW w:w="1029" w:type="dxa"/>
            <w:shd w:val="clear" w:color="auto" w:fill="auto"/>
            <w:vAlign w:val="bottom"/>
          </w:tcPr>
          <w:p w:rsidR="006E7046" w:rsidRPr="000D5847" w:rsidRDefault="006E7046" w:rsidP="006E7046">
            <w:pPr>
              <w:bidi w:val="0"/>
              <w:spacing w:line="20" w:lineRule="exact"/>
              <w:ind w:right="144"/>
              <w:jc w:val="lowKashida"/>
              <w:rPr>
                <w:sz w:val="16"/>
                <w:szCs w:val="24"/>
              </w:rPr>
            </w:pP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3F2A8A" w:rsidRDefault="006E7046" w:rsidP="006E7046">
            <w:pPr>
              <w:rPr>
                <w:sz w:val="24"/>
                <w:szCs w:val="24"/>
              </w:rPr>
            </w:pPr>
            <w:r w:rsidRPr="003F2A8A">
              <w:rPr>
                <w:sz w:val="24"/>
                <w:szCs w:val="24"/>
                <w:rtl/>
              </w:rPr>
              <w:t>91303</w:t>
            </w:r>
          </w:p>
        </w:tc>
        <w:tc>
          <w:tcPr>
            <w:tcW w:w="3399" w:type="dxa"/>
            <w:shd w:val="clear" w:color="auto" w:fill="auto"/>
          </w:tcPr>
          <w:p w:rsidR="006E7046" w:rsidRPr="007A5176" w:rsidRDefault="006E7046" w:rsidP="006E7046">
            <w:pPr>
              <w:spacing w:before="40" w:after="80" w:line="240" w:lineRule="exact"/>
              <w:ind w:right="144"/>
              <w:jc w:val="lowKashida"/>
              <w:rPr>
                <w:rFonts w:hint="cs"/>
                <w:sz w:val="24"/>
                <w:szCs w:val="24"/>
              </w:rPr>
            </w:pPr>
            <w:r w:rsidRPr="007A5176">
              <w:rPr>
                <w:rFonts w:hint="cs"/>
                <w:sz w:val="24"/>
                <w:szCs w:val="24"/>
                <w:rtl/>
              </w:rPr>
              <w:t>مُنَظِّفة طائرات</w:t>
            </w:r>
          </w:p>
        </w:tc>
        <w:tc>
          <w:tcPr>
            <w:tcW w:w="927"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275</w:t>
            </w:r>
          </w:p>
        </w:tc>
        <w:tc>
          <w:tcPr>
            <w:tcW w:w="1133"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170</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186</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556</w:t>
            </w:r>
          </w:p>
        </w:tc>
        <w:tc>
          <w:tcPr>
            <w:tcW w:w="1029"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539</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3F2A8A" w:rsidRDefault="006E7046" w:rsidP="006E7046">
            <w:pPr>
              <w:spacing w:before="40" w:after="80" w:line="220" w:lineRule="exact"/>
              <w:jc w:val="left"/>
              <w:rPr>
                <w:sz w:val="24"/>
                <w:szCs w:val="24"/>
              </w:rPr>
            </w:pPr>
            <w:r w:rsidRPr="003F2A8A">
              <w:rPr>
                <w:sz w:val="24"/>
                <w:szCs w:val="24"/>
                <w:rtl/>
              </w:rPr>
              <w:t>92031</w:t>
            </w:r>
          </w:p>
        </w:tc>
        <w:tc>
          <w:tcPr>
            <w:tcW w:w="3399" w:type="dxa"/>
            <w:shd w:val="clear" w:color="auto" w:fill="auto"/>
          </w:tcPr>
          <w:p w:rsidR="006E7046" w:rsidRPr="007A5176" w:rsidRDefault="006E7046" w:rsidP="006E7046">
            <w:pPr>
              <w:spacing w:before="40" w:after="80" w:line="240" w:lineRule="exact"/>
              <w:ind w:right="144"/>
              <w:jc w:val="lowKashida"/>
              <w:rPr>
                <w:rFonts w:hint="cs"/>
                <w:sz w:val="24"/>
                <w:szCs w:val="24"/>
                <w:rtl/>
              </w:rPr>
            </w:pPr>
            <w:r w:rsidRPr="007A5176">
              <w:rPr>
                <w:rFonts w:hint="cs"/>
                <w:sz w:val="24"/>
                <w:szCs w:val="24"/>
                <w:rtl/>
              </w:rPr>
              <w:t>ناظرة مبنى/خفيرة</w:t>
            </w:r>
          </w:p>
        </w:tc>
        <w:tc>
          <w:tcPr>
            <w:tcW w:w="927"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19</w:t>
            </w:r>
          </w:p>
        </w:tc>
        <w:tc>
          <w:tcPr>
            <w:tcW w:w="1133"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979</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880</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047</w:t>
            </w:r>
          </w:p>
        </w:tc>
        <w:tc>
          <w:tcPr>
            <w:tcW w:w="1029"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880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3F2A8A" w:rsidRDefault="006E7046" w:rsidP="006E7046">
            <w:pPr>
              <w:spacing w:before="40" w:after="80" w:line="220" w:lineRule="exact"/>
              <w:jc w:val="left"/>
              <w:rPr>
                <w:sz w:val="24"/>
                <w:szCs w:val="24"/>
              </w:rPr>
            </w:pPr>
            <w:r w:rsidRPr="003F2A8A">
              <w:rPr>
                <w:sz w:val="24"/>
                <w:szCs w:val="24"/>
                <w:rtl/>
              </w:rPr>
              <w:t>92024</w:t>
            </w:r>
          </w:p>
        </w:tc>
        <w:tc>
          <w:tcPr>
            <w:tcW w:w="3399" w:type="dxa"/>
            <w:shd w:val="clear" w:color="auto" w:fill="auto"/>
          </w:tcPr>
          <w:p w:rsidR="006E7046" w:rsidRPr="007A5176" w:rsidRDefault="006E7046" w:rsidP="006E7046">
            <w:pPr>
              <w:spacing w:before="40" w:after="80" w:line="240" w:lineRule="exact"/>
              <w:ind w:right="144"/>
              <w:jc w:val="lowKashida"/>
              <w:rPr>
                <w:rFonts w:hint="cs"/>
                <w:sz w:val="24"/>
                <w:szCs w:val="24"/>
              </w:rPr>
            </w:pPr>
            <w:r w:rsidRPr="007A5176">
              <w:rPr>
                <w:rFonts w:hint="cs"/>
                <w:sz w:val="24"/>
                <w:szCs w:val="24"/>
                <w:rtl/>
              </w:rPr>
              <w:t>مشرفة على ساحة وقوف السيارات</w:t>
            </w:r>
          </w:p>
        </w:tc>
        <w:tc>
          <w:tcPr>
            <w:tcW w:w="927"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15</w:t>
            </w:r>
          </w:p>
        </w:tc>
        <w:tc>
          <w:tcPr>
            <w:tcW w:w="1133"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989</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824</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160</w:t>
            </w:r>
          </w:p>
        </w:tc>
        <w:tc>
          <w:tcPr>
            <w:tcW w:w="1029"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035</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3F2A8A" w:rsidRDefault="006E7046" w:rsidP="006E7046">
            <w:pPr>
              <w:spacing w:before="40" w:after="80" w:line="220" w:lineRule="exact"/>
              <w:jc w:val="left"/>
              <w:rPr>
                <w:sz w:val="24"/>
                <w:szCs w:val="24"/>
              </w:rPr>
            </w:pPr>
            <w:r w:rsidRPr="003F2A8A">
              <w:rPr>
                <w:sz w:val="24"/>
                <w:szCs w:val="24"/>
                <w:rtl/>
              </w:rPr>
              <w:t>9129</w:t>
            </w:r>
          </w:p>
        </w:tc>
        <w:tc>
          <w:tcPr>
            <w:tcW w:w="3399" w:type="dxa"/>
            <w:shd w:val="clear" w:color="auto" w:fill="auto"/>
          </w:tcPr>
          <w:p w:rsidR="006E7046" w:rsidRPr="007A5176" w:rsidRDefault="006E7046" w:rsidP="006E7046">
            <w:pPr>
              <w:spacing w:before="40" w:after="80" w:line="240" w:lineRule="exact"/>
              <w:ind w:right="144"/>
              <w:jc w:val="lowKashida"/>
              <w:rPr>
                <w:rFonts w:hint="cs"/>
                <w:sz w:val="24"/>
                <w:szCs w:val="24"/>
              </w:rPr>
            </w:pPr>
            <w:r w:rsidRPr="007A5176">
              <w:rPr>
                <w:rFonts w:hint="cs"/>
                <w:sz w:val="24"/>
                <w:szCs w:val="24"/>
                <w:rtl/>
              </w:rPr>
              <w:t xml:space="preserve">مُنَظِّفة في مؤسسة مكتبية وصناعية </w:t>
            </w:r>
          </w:p>
        </w:tc>
        <w:tc>
          <w:tcPr>
            <w:tcW w:w="927"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2</w:t>
            </w:r>
            <w:r w:rsidRPr="00E77209">
              <w:rPr>
                <w:sz w:val="24"/>
                <w:szCs w:val="24"/>
              </w:rPr>
              <w:t xml:space="preserve"> </w:t>
            </w:r>
            <w:r w:rsidRPr="00E77209">
              <w:rPr>
                <w:sz w:val="24"/>
                <w:szCs w:val="24"/>
                <w:rtl/>
              </w:rPr>
              <w:t>468</w:t>
            </w:r>
          </w:p>
        </w:tc>
        <w:tc>
          <w:tcPr>
            <w:tcW w:w="1133"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797</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710</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879</w:t>
            </w:r>
          </w:p>
        </w:tc>
        <w:tc>
          <w:tcPr>
            <w:tcW w:w="1029"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800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3F2A8A" w:rsidRDefault="006E7046" w:rsidP="006E7046">
            <w:pPr>
              <w:spacing w:before="40" w:after="80" w:line="220" w:lineRule="exact"/>
              <w:jc w:val="left"/>
              <w:rPr>
                <w:sz w:val="24"/>
                <w:szCs w:val="24"/>
              </w:rPr>
            </w:pPr>
            <w:r w:rsidRPr="003F2A8A">
              <w:rPr>
                <w:sz w:val="24"/>
                <w:szCs w:val="24"/>
                <w:rtl/>
              </w:rPr>
              <w:t>93300</w:t>
            </w:r>
          </w:p>
        </w:tc>
        <w:tc>
          <w:tcPr>
            <w:tcW w:w="3399" w:type="dxa"/>
            <w:shd w:val="clear" w:color="auto" w:fill="auto"/>
          </w:tcPr>
          <w:p w:rsidR="006E7046" w:rsidRPr="007A5176" w:rsidRDefault="006E7046" w:rsidP="006E7046">
            <w:pPr>
              <w:spacing w:before="40" w:after="80" w:line="240" w:lineRule="exact"/>
              <w:ind w:right="144"/>
              <w:jc w:val="lowKashida"/>
              <w:rPr>
                <w:rFonts w:hint="cs"/>
                <w:sz w:val="24"/>
                <w:szCs w:val="24"/>
              </w:rPr>
            </w:pPr>
            <w:r w:rsidRPr="007A5176">
              <w:rPr>
                <w:rFonts w:hint="cs"/>
                <w:sz w:val="24"/>
                <w:szCs w:val="24"/>
                <w:rtl/>
              </w:rPr>
              <w:t>عاملة بناء وما أشبهها</w:t>
            </w:r>
          </w:p>
        </w:tc>
        <w:tc>
          <w:tcPr>
            <w:tcW w:w="927"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109</w:t>
            </w:r>
          </w:p>
        </w:tc>
        <w:tc>
          <w:tcPr>
            <w:tcW w:w="1133"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679</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618</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695</w:t>
            </w:r>
          </w:p>
        </w:tc>
        <w:tc>
          <w:tcPr>
            <w:tcW w:w="1029"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618</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3F2A8A" w:rsidRDefault="006E7046" w:rsidP="006E7046">
            <w:pPr>
              <w:spacing w:before="40" w:after="80" w:line="220" w:lineRule="exact"/>
              <w:jc w:val="left"/>
              <w:rPr>
                <w:sz w:val="24"/>
                <w:szCs w:val="24"/>
              </w:rPr>
            </w:pPr>
            <w:r w:rsidRPr="003F2A8A">
              <w:rPr>
                <w:sz w:val="24"/>
                <w:szCs w:val="24"/>
                <w:rtl/>
              </w:rPr>
              <w:t>91223</w:t>
            </w:r>
          </w:p>
        </w:tc>
        <w:tc>
          <w:tcPr>
            <w:tcW w:w="3399" w:type="dxa"/>
            <w:shd w:val="clear" w:color="auto" w:fill="auto"/>
          </w:tcPr>
          <w:p w:rsidR="006E7046" w:rsidRPr="007A5176" w:rsidRDefault="006E7046" w:rsidP="006E7046">
            <w:pPr>
              <w:spacing w:before="40" w:after="80" w:line="240" w:lineRule="exact"/>
              <w:ind w:right="144"/>
              <w:jc w:val="lowKashida"/>
              <w:rPr>
                <w:rFonts w:hint="cs"/>
                <w:sz w:val="24"/>
                <w:szCs w:val="24"/>
              </w:rPr>
            </w:pPr>
            <w:r w:rsidRPr="007A5176">
              <w:rPr>
                <w:rFonts w:hint="cs"/>
                <w:sz w:val="24"/>
                <w:szCs w:val="24"/>
                <w:rtl/>
              </w:rPr>
              <w:t>مساعدة في كشك لبيع الأغذية والمشروبات</w:t>
            </w:r>
          </w:p>
        </w:tc>
        <w:tc>
          <w:tcPr>
            <w:tcW w:w="927"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65</w:t>
            </w:r>
          </w:p>
        </w:tc>
        <w:tc>
          <w:tcPr>
            <w:tcW w:w="1133"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964</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945</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019</w:t>
            </w:r>
          </w:p>
        </w:tc>
        <w:tc>
          <w:tcPr>
            <w:tcW w:w="1029"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000</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3F2A8A" w:rsidRDefault="006E7046" w:rsidP="006E7046">
            <w:pPr>
              <w:spacing w:before="40" w:after="80" w:line="220" w:lineRule="exact"/>
              <w:jc w:val="left"/>
              <w:rPr>
                <w:sz w:val="24"/>
                <w:szCs w:val="24"/>
              </w:rPr>
            </w:pPr>
            <w:r w:rsidRPr="003F2A8A">
              <w:rPr>
                <w:sz w:val="24"/>
                <w:szCs w:val="24"/>
                <w:rtl/>
              </w:rPr>
              <w:t>93414</w:t>
            </w:r>
          </w:p>
        </w:tc>
        <w:tc>
          <w:tcPr>
            <w:tcW w:w="3399" w:type="dxa"/>
            <w:shd w:val="clear" w:color="auto" w:fill="auto"/>
          </w:tcPr>
          <w:p w:rsidR="006E7046" w:rsidRPr="007A5176" w:rsidRDefault="006E7046" w:rsidP="006E7046">
            <w:pPr>
              <w:spacing w:before="40" w:after="80" w:line="240" w:lineRule="exact"/>
              <w:ind w:right="144"/>
              <w:jc w:val="lowKashida"/>
              <w:rPr>
                <w:rFonts w:hint="cs"/>
                <w:sz w:val="24"/>
                <w:szCs w:val="24"/>
              </w:rPr>
            </w:pPr>
            <w:r w:rsidRPr="007A5176">
              <w:rPr>
                <w:rFonts w:hint="cs"/>
                <w:sz w:val="24"/>
                <w:szCs w:val="24"/>
                <w:rtl/>
              </w:rPr>
              <w:t>عاملة مستودع</w:t>
            </w:r>
          </w:p>
        </w:tc>
        <w:tc>
          <w:tcPr>
            <w:tcW w:w="927"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81</w:t>
            </w:r>
          </w:p>
        </w:tc>
        <w:tc>
          <w:tcPr>
            <w:tcW w:w="1133"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341</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330</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740</w:t>
            </w:r>
          </w:p>
        </w:tc>
        <w:tc>
          <w:tcPr>
            <w:tcW w:w="1029"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667</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3F2A8A" w:rsidRDefault="006E7046" w:rsidP="006E7046">
            <w:pPr>
              <w:spacing w:before="40" w:after="80" w:line="220" w:lineRule="exact"/>
              <w:jc w:val="left"/>
              <w:rPr>
                <w:sz w:val="24"/>
                <w:szCs w:val="24"/>
              </w:rPr>
            </w:pPr>
            <w:r w:rsidRPr="003F2A8A">
              <w:rPr>
                <w:sz w:val="24"/>
                <w:szCs w:val="24"/>
                <w:rtl/>
              </w:rPr>
              <w:t>93901</w:t>
            </w:r>
          </w:p>
        </w:tc>
        <w:tc>
          <w:tcPr>
            <w:tcW w:w="3399" w:type="dxa"/>
            <w:shd w:val="clear" w:color="auto" w:fill="auto"/>
          </w:tcPr>
          <w:p w:rsidR="006E7046" w:rsidRPr="007A5176" w:rsidRDefault="006E7046" w:rsidP="006E7046">
            <w:pPr>
              <w:spacing w:before="40" w:after="80" w:line="240" w:lineRule="exact"/>
              <w:ind w:right="144"/>
              <w:jc w:val="lowKashida"/>
              <w:rPr>
                <w:rFonts w:hint="cs"/>
                <w:sz w:val="24"/>
                <w:szCs w:val="24"/>
              </w:rPr>
            </w:pPr>
            <w:r w:rsidRPr="007A5176">
              <w:rPr>
                <w:rFonts w:hint="cs"/>
                <w:sz w:val="24"/>
                <w:szCs w:val="24"/>
                <w:rtl/>
              </w:rPr>
              <w:t>معبئة يدوية</w:t>
            </w:r>
          </w:p>
        </w:tc>
        <w:tc>
          <w:tcPr>
            <w:tcW w:w="927"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288</w:t>
            </w:r>
          </w:p>
        </w:tc>
        <w:tc>
          <w:tcPr>
            <w:tcW w:w="1133"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879</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876</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999</w:t>
            </w:r>
          </w:p>
        </w:tc>
        <w:tc>
          <w:tcPr>
            <w:tcW w:w="1029"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013</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3F2A8A" w:rsidRDefault="006E7046" w:rsidP="006E7046">
            <w:pPr>
              <w:spacing w:before="40" w:after="80" w:line="220" w:lineRule="exact"/>
              <w:jc w:val="left"/>
              <w:rPr>
                <w:sz w:val="24"/>
                <w:szCs w:val="24"/>
              </w:rPr>
            </w:pPr>
            <w:r w:rsidRPr="003F2A8A">
              <w:rPr>
                <w:sz w:val="24"/>
                <w:szCs w:val="24"/>
                <w:rtl/>
              </w:rPr>
              <w:t>92023</w:t>
            </w:r>
          </w:p>
        </w:tc>
        <w:tc>
          <w:tcPr>
            <w:tcW w:w="3399" w:type="dxa"/>
            <w:shd w:val="clear" w:color="auto" w:fill="auto"/>
          </w:tcPr>
          <w:p w:rsidR="006E7046" w:rsidRPr="007A5176" w:rsidRDefault="006E7046" w:rsidP="006E7046">
            <w:pPr>
              <w:spacing w:before="40" w:after="80" w:line="240" w:lineRule="exact"/>
              <w:ind w:right="144"/>
              <w:jc w:val="lowKashida"/>
              <w:rPr>
                <w:rFonts w:hint="cs"/>
                <w:sz w:val="24"/>
                <w:szCs w:val="24"/>
              </w:rPr>
            </w:pPr>
            <w:r w:rsidRPr="007A5176">
              <w:rPr>
                <w:rFonts w:hint="cs"/>
                <w:sz w:val="24"/>
                <w:szCs w:val="24"/>
                <w:rtl/>
              </w:rPr>
              <w:t>مُعِينة في مستشفى</w:t>
            </w:r>
          </w:p>
        </w:tc>
        <w:tc>
          <w:tcPr>
            <w:tcW w:w="927"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291</w:t>
            </w:r>
          </w:p>
        </w:tc>
        <w:tc>
          <w:tcPr>
            <w:tcW w:w="1133"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157</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130</w:t>
            </w:r>
          </w:p>
        </w:tc>
        <w:tc>
          <w:tcPr>
            <w:tcW w:w="1030"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256</w:t>
            </w:r>
          </w:p>
        </w:tc>
        <w:tc>
          <w:tcPr>
            <w:tcW w:w="1029" w:type="dxa"/>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233</w:t>
            </w:r>
          </w:p>
        </w:tc>
      </w:tr>
      <w:tr w:rsidR="006E7046" w:rsidRPr="00372BF5">
        <w:tblPrEx>
          <w:tblCellMar>
            <w:top w:w="0" w:type="dxa"/>
            <w:bottom w:w="0" w:type="dxa"/>
          </w:tblCellMar>
        </w:tblPrEx>
        <w:trPr>
          <w:cantSplit/>
          <w:jc w:val="center"/>
        </w:trPr>
        <w:tc>
          <w:tcPr>
            <w:tcW w:w="1301" w:type="dxa"/>
            <w:tcBorders>
              <w:bottom w:val="single" w:sz="12" w:space="0" w:color="auto"/>
            </w:tcBorders>
            <w:shd w:val="clear" w:color="auto" w:fill="auto"/>
            <w:vAlign w:val="bottom"/>
          </w:tcPr>
          <w:p w:rsidR="006E7046" w:rsidRPr="003F2A8A" w:rsidRDefault="006E7046" w:rsidP="006E7046">
            <w:pPr>
              <w:spacing w:before="40" w:after="80" w:line="220" w:lineRule="exact"/>
              <w:jc w:val="left"/>
              <w:rPr>
                <w:sz w:val="24"/>
                <w:szCs w:val="24"/>
              </w:rPr>
            </w:pPr>
            <w:r w:rsidRPr="003F2A8A">
              <w:rPr>
                <w:sz w:val="24"/>
                <w:szCs w:val="24"/>
                <w:rtl/>
              </w:rPr>
              <w:t>91222</w:t>
            </w:r>
          </w:p>
        </w:tc>
        <w:tc>
          <w:tcPr>
            <w:tcW w:w="3399" w:type="dxa"/>
            <w:tcBorders>
              <w:bottom w:val="single" w:sz="12" w:space="0" w:color="auto"/>
            </w:tcBorders>
            <w:shd w:val="clear" w:color="auto" w:fill="auto"/>
          </w:tcPr>
          <w:p w:rsidR="006E7046" w:rsidRPr="007A5176" w:rsidRDefault="006E7046" w:rsidP="006E7046">
            <w:pPr>
              <w:spacing w:before="40" w:after="80" w:line="240" w:lineRule="exact"/>
              <w:ind w:right="144"/>
              <w:jc w:val="lowKashida"/>
              <w:rPr>
                <w:rFonts w:hint="cs"/>
                <w:sz w:val="24"/>
                <w:szCs w:val="24"/>
              </w:rPr>
            </w:pPr>
            <w:r w:rsidRPr="007A5176">
              <w:rPr>
                <w:rFonts w:hint="cs"/>
                <w:sz w:val="24"/>
                <w:szCs w:val="24"/>
                <w:rtl/>
              </w:rPr>
              <w:t>مساعدة في مطبخ</w:t>
            </w:r>
          </w:p>
        </w:tc>
        <w:tc>
          <w:tcPr>
            <w:tcW w:w="927" w:type="dxa"/>
            <w:tcBorders>
              <w:bottom w:val="single" w:sz="12" w:space="0" w:color="auto"/>
            </w:tcBorders>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907</w:t>
            </w:r>
          </w:p>
        </w:tc>
        <w:tc>
          <w:tcPr>
            <w:tcW w:w="1133" w:type="dxa"/>
            <w:tcBorders>
              <w:bottom w:val="single" w:sz="12" w:space="0" w:color="auto"/>
            </w:tcBorders>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085</w:t>
            </w:r>
          </w:p>
        </w:tc>
        <w:tc>
          <w:tcPr>
            <w:tcW w:w="1030" w:type="dxa"/>
            <w:tcBorders>
              <w:bottom w:val="single" w:sz="12" w:space="0" w:color="auto"/>
            </w:tcBorders>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052</w:t>
            </w:r>
          </w:p>
        </w:tc>
        <w:tc>
          <w:tcPr>
            <w:tcW w:w="1030" w:type="dxa"/>
            <w:tcBorders>
              <w:bottom w:val="single" w:sz="12" w:space="0" w:color="auto"/>
            </w:tcBorders>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297</w:t>
            </w:r>
          </w:p>
        </w:tc>
        <w:tc>
          <w:tcPr>
            <w:tcW w:w="1029" w:type="dxa"/>
            <w:tcBorders>
              <w:bottom w:val="single" w:sz="12" w:space="0" w:color="auto"/>
            </w:tcBorders>
            <w:shd w:val="clear" w:color="auto" w:fill="auto"/>
            <w:vAlign w:val="bottom"/>
          </w:tcPr>
          <w:p w:rsidR="006E7046" w:rsidRPr="00E77209" w:rsidRDefault="006E7046" w:rsidP="006E7046">
            <w:pPr>
              <w:keepNext/>
              <w:keepLines/>
              <w:bidi w:val="0"/>
              <w:jc w:val="right"/>
              <w:rPr>
                <w:sz w:val="24"/>
                <w:szCs w:val="24"/>
              </w:rPr>
            </w:pPr>
            <w:r w:rsidRPr="00E77209">
              <w:rPr>
                <w:sz w:val="24"/>
                <w:szCs w:val="24"/>
                <w:rtl/>
              </w:rPr>
              <w:t>1</w:t>
            </w:r>
            <w:r w:rsidRPr="00E77209">
              <w:rPr>
                <w:sz w:val="24"/>
                <w:szCs w:val="24"/>
              </w:rPr>
              <w:t xml:space="preserve"> </w:t>
            </w:r>
            <w:r w:rsidRPr="00E77209">
              <w:rPr>
                <w:sz w:val="24"/>
                <w:szCs w:val="24"/>
                <w:rtl/>
              </w:rPr>
              <w:t>260</w:t>
            </w:r>
          </w:p>
        </w:tc>
      </w:tr>
    </w:tbl>
    <w:p w:rsidR="006E7046" w:rsidRDefault="006E7046" w:rsidP="006E7046">
      <w:pPr>
        <w:pStyle w:val="SingleTxt"/>
        <w:spacing w:after="0" w:line="120" w:lineRule="exact"/>
        <w:rPr>
          <w:rFonts w:hint="cs"/>
          <w:sz w:val="10"/>
          <w:rtl/>
        </w:rPr>
      </w:pPr>
    </w:p>
    <w:p w:rsidR="006E7046" w:rsidRDefault="006E7046" w:rsidP="006E7046">
      <w:pPr>
        <w:pStyle w:val="SingleTxt"/>
        <w:spacing w:after="0" w:line="120" w:lineRule="exact"/>
        <w:rPr>
          <w:rFonts w:hint="cs"/>
          <w:sz w:val="10"/>
          <w:rtl/>
        </w:rPr>
      </w:pPr>
    </w:p>
    <w:p w:rsidR="006E7046" w:rsidRPr="00B127E8" w:rsidRDefault="006E7046" w:rsidP="006E7046">
      <w:pPr>
        <w:pStyle w:val="SingleTxt"/>
        <w:spacing w:after="0"/>
        <w:jc w:val="center"/>
        <w:rPr>
          <w:rFonts w:hint="cs"/>
          <w:b/>
          <w:bCs/>
          <w:rtl/>
        </w:rPr>
      </w:pPr>
      <w:r>
        <w:rPr>
          <w:b/>
          <w:bCs/>
          <w:rtl/>
        </w:rPr>
        <w:br w:type="page"/>
      </w:r>
      <w:r w:rsidRPr="00B127E8">
        <w:rPr>
          <w:rFonts w:hint="cs"/>
          <w:b/>
          <w:bCs/>
          <w:rtl/>
        </w:rPr>
        <w:t>الجدول 2-</w:t>
      </w:r>
      <w:r>
        <w:rPr>
          <w:rFonts w:hint="cs"/>
          <w:b/>
          <w:bCs/>
          <w:rtl/>
        </w:rPr>
        <w:t>2</w:t>
      </w:r>
    </w:p>
    <w:p w:rsidR="006E7046" w:rsidRPr="00B127E8" w:rsidRDefault="006E7046" w:rsidP="006E7046">
      <w:pPr>
        <w:pStyle w:val="SingleTxt"/>
        <w:spacing w:after="0"/>
        <w:ind w:right="0" w:hanging="1202"/>
        <w:jc w:val="center"/>
        <w:rPr>
          <w:rFonts w:hint="cs"/>
          <w:b/>
          <w:bCs/>
          <w:rtl/>
        </w:rPr>
      </w:pPr>
      <w:r w:rsidRPr="00B127E8">
        <w:rPr>
          <w:rFonts w:hint="cs"/>
          <w:b/>
          <w:bCs/>
          <w:rtl/>
        </w:rPr>
        <w:t>الأجور الشهرية الأساسية والإجمالية لمهن مختارة في جميع الصناعات ، حزيران/يونيه 2003</w:t>
      </w:r>
    </w:p>
    <w:p w:rsidR="006E7046" w:rsidRPr="00B127E8" w:rsidRDefault="006E7046" w:rsidP="006E7046">
      <w:pPr>
        <w:pStyle w:val="SingleTxt"/>
        <w:spacing w:after="0"/>
        <w:jc w:val="center"/>
        <w:rPr>
          <w:rFonts w:hint="cs"/>
          <w:b/>
          <w:bCs/>
          <w:rtl/>
        </w:rPr>
      </w:pPr>
      <w:r w:rsidRPr="00B127E8">
        <w:rPr>
          <w:rFonts w:hint="cs"/>
          <w:b/>
          <w:bCs/>
          <w:rtl/>
        </w:rPr>
        <w:t>(</w:t>
      </w:r>
      <w:r>
        <w:rPr>
          <w:rFonts w:hint="cs"/>
          <w:b/>
          <w:bCs/>
          <w:rtl/>
        </w:rPr>
        <w:t>إناث</w:t>
      </w:r>
      <w:r w:rsidRPr="00B127E8">
        <w:rPr>
          <w:rFonts w:hint="cs"/>
          <w:b/>
          <w:bCs/>
          <w:rtl/>
        </w:rPr>
        <w:t>)</w:t>
      </w:r>
    </w:p>
    <w:p w:rsidR="006E7046" w:rsidRPr="00F1704D" w:rsidRDefault="006E7046" w:rsidP="006E7046">
      <w:pPr>
        <w:pStyle w:val="SingleTxt"/>
        <w:spacing w:after="0" w:line="120" w:lineRule="exact"/>
        <w:rPr>
          <w:rFonts w:hint="cs"/>
          <w:sz w:val="10"/>
          <w:rtl/>
        </w:rPr>
      </w:pPr>
    </w:p>
    <w:tbl>
      <w:tblPr>
        <w:bidiVisual/>
        <w:tblW w:w="9849" w:type="dxa"/>
        <w:jc w:val="center"/>
        <w:tblLayout w:type="fixed"/>
        <w:tblCellMar>
          <w:left w:w="0" w:type="dxa"/>
          <w:right w:w="0" w:type="dxa"/>
        </w:tblCellMar>
        <w:tblLook w:val="0000" w:firstRow="0" w:lastRow="0" w:firstColumn="0" w:lastColumn="0" w:noHBand="0" w:noVBand="0"/>
      </w:tblPr>
      <w:tblGrid>
        <w:gridCol w:w="1301"/>
        <w:gridCol w:w="3399"/>
        <w:gridCol w:w="927"/>
        <w:gridCol w:w="1133"/>
        <w:gridCol w:w="1030"/>
        <w:gridCol w:w="1030"/>
        <w:gridCol w:w="1029"/>
      </w:tblGrid>
      <w:tr w:rsidR="006E7046" w:rsidRPr="00CD172F">
        <w:tblPrEx>
          <w:tblCellMar>
            <w:top w:w="0" w:type="dxa"/>
            <w:bottom w:w="0" w:type="dxa"/>
          </w:tblCellMar>
        </w:tblPrEx>
        <w:trPr>
          <w:cantSplit/>
          <w:tblHeader/>
          <w:jc w:val="center"/>
        </w:trPr>
        <w:tc>
          <w:tcPr>
            <w:tcW w:w="1301" w:type="dxa"/>
            <w:vMerge w:val="restart"/>
            <w:tcBorders>
              <w:top w:val="single" w:sz="4" w:space="0" w:color="auto"/>
            </w:tcBorders>
            <w:shd w:val="clear" w:color="auto" w:fill="auto"/>
            <w:tcMar>
              <w:left w:w="0" w:type="dxa"/>
              <w:right w:w="0" w:type="dxa"/>
            </w:tcMar>
            <w:vAlign w:val="bottom"/>
          </w:tcPr>
          <w:p w:rsidR="006E7046" w:rsidRPr="00CD172F" w:rsidRDefault="006E7046" w:rsidP="006E7046">
            <w:pPr>
              <w:spacing w:after="80" w:line="240" w:lineRule="exact"/>
              <w:jc w:val="lowKashida"/>
              <w:rPr>
                <w:rFonts w:hint="cs"/>
                <w:i/>
                <w:iCs/>
                <w:sz w:val="24"/>
                <w:szCs w:val="24"/>
                <w:rtl/>
              </w:rPr>
            </w:pPr>
            <w:r w:rsidRPr="00CD172F">
              <w:rPr>
                <w:rFonts w:hint="cs"/>
                <w:i/>
                <w:iCs/>
                <w:sz w:val="24"/>
                <w:szCs w:val="24"/>
                <w:rtl/>
              </w:rPr>
              <w:t>التصنيف المهني الموحد لسنغافورة، عام 2000</w:t>
            </w:r>
          </w:p>
        </w:tc>
        <w:tc>
          <w:tcPr>
            <w:tcW w:w="3399" w:type="dxa"/>
            <w:tcBorders>
              <w:top w:val="single" w:sz="4" w:space="0" w:color="auto"/>
            </w:tcBorders>
            <w:shd w:val="clear" w:color="auto" w:fill="auto"/>
            <w:vAlign w:val="bottom"/>
          </w:tcPr>
          <w:p w:rsidR="006E7046" w:rsidRPr="00CD172F" w:rsidRDefault="006E7046" w:rsidP="006E7046">
            <w:pPr>
              <w:spacing w:before="80" w:after="80" w:line="240" w:lineRule="exact"/>
              <w:ind w:right="144"/>
              <w:jc w:val="left"/>
              <w:rPr>
                <w:rFonts w:hint="cs"/>
                <w:i/>
                <w:iCs/>
                <w:sz w:val="24"/>
                <w:szCs w:val="24"/>
                <w:rtl/>
              </w:rPr>
            </w:pPr>
          </w:p>
        </w:tc>
        <w:tc>
          <w:tcPr>
            <w:tcW w:w="927" w:type="dxa"/>
            <w:vMerge w:val="restart"/>
            <w:tcBorders>
              <w:top w:val="single" w:sz="4" w:space="0" w:color="auto"/>
            </w:tcBorders>
            <w:shd w:val="clear" w:color="auto" w:fill="auto"/>
            <w:vAlign w:val="bottom"/>
          </w:tcPr>
          <w:p w:rsidR="006E7046" w:rsidRPr="00CD172F" w:rsidRDefault="006E7046" w:rsidP="006E7046">
            <w:pPr>
              <w:spacing w:after="80" w:line="240" w:lineRule="exact"/>
              <w:ind w:right="144"/>
              <w:jc w:val="center"/>
              <w:rPr>
                <w:rFonts w:hint="cs"/>
                <w:i/>
                <w:iCs/>
                <w:sz w:val="24"/>
                <w:szCs w:val="24"/>
                <w:rtl/>
              </w:rPr>
            </w:pPr>
            <w:r w:rsidRPr="00CD172F">
              <w:rPr>
                <w:rFonts w:hint="cs"/>
                <w:i/>
                <w:iCs/>
                <w:sz w:val="24"/>
                <w:szCs w:val="24"/>
                <w:rtl/>
              </w:rPr>
              <w:t>العــــــدد المشمول</w:t>
            </w:r>
          </w:p>
        </w:tc>
        <w:tc>
          <w:tcPr>
            <w:tcW w:w="2163" w:type="dxa"/>
            <w:gridSpan w:val="2"/>
            <w:tcBorders>
              <w:top w:val="single" w:sz="4" w:space="0" w:color="auto"/>
              <w:bottom w:val="single" w:sz="4" w:space="0" w:color="auto"/>
            </w:tcBorders>
            <w:shd w:val="clear" w:color="auto" w:fill="auto"/>
            <w:vAlign w:val="bottom"/>
          </w:tcPr>
          <w:p w:rsidR="006E7046" w:rsidRPr="00CD172F" w:rsidRDefault="006E7046" w:rsidP="006E7046">
            <w:pPr>
              <w:spacing w:before="80" w:after="80" w:line="240" w:lineRule="exact"/>
              <w:ind w:right="144"/>
              <w:jc w:val="center"/>
              <w:rPr>
                <w:rFonts w:hint="cs"/>
                <w:i/>
                <w:iCs/>
                <w:sz w:val="24"/>
                <w:szCs w:val="24"/>
                <w:rtl/>
              </w:rPr>
            </w:pPr>
            <w:r w:rsidRPr="00CD172F">
              <w:rPr>
                <w:rFonts w:hint="cs"/>
                <w:sz w:val="24"/>
                <w:szCs w:val="24"/>
                <w:rtl/>
              </w:rPr>
              <w:t>الأجر الأساسي (بالدولار)</w:t>
            </w:r>
          </w:p>
        </w:tc>
        <w:tc>
          <w:tcPr>
            <w:tcW w:w="2059" w:type="dxa"/>
            <w:gridSpan w:val="2"/>
            <w:tcBorders>
              <w:top w:val="single" w:sz="4" w:space="0" w:color="auto"/>
              <w:bottom w:val="single" w:sz="4" w:space="0" w:color="auto"/>
            </w:tcBorders>
            <w:shd w:val="clear" w:color="auto" w:fill="auto"/>
            <w:vAlign w:val="bottom"/>
          </w:tcPr>
          <w:p w:rsidR="006E7046" w:rsidRPr="00CD172F" w:rsidRDefault="006E7046" w:rsidP="006E7046">
            <w:pPr>
              <w:spacing w:before="80" w:after="80" w:line="240" w:lineRule="exact"/>
              <w:ind w:right="144"/>
              <w:jc w:val="center"/>
              <w:rPr>
                <w:rFonts w:hint="cs"/>
                <w:i/>
                <w:iCs/>
                <w:sz w:val="24"/>
                <w:szCs w:val="24"/>
                <w:rtl/>
              </w:rPr>
            </w:pPr>
            <w:r w:rsidRPr="00CD172F">
              <w:rPr>
                <w:rFonts w:hint="cs"/>
                <w:sz w:val="24"/>
                <w:szCs w:val="24"/>
                <w:rtl/>
              </w:rPr>
              <w:t>الأجر الإجمالي (بالدولار)</w:t>
            </w:r>
          </w:p>
        </w:tc>
      </w:tr>
      <w:tr w:rsidR="006E7046" w:rsidRPr="00CD172F">
        <w:tblPrEx>
          <w:tblCellMar>
            <w:top w:w="0" w:type="dxa"/>
            <w:bottom w:w="0" w:type="dxa"/>
          </w:tblCellMar>
        </w:tblPrEx>
        <w:trPr>
          <w:cantSplit/>
          <w:tblHeader/>
          <w:jc w:val="center"/>
        </w:trPr>
        <w:tc>
          <w:tcPr>
            <w:tcW w:w="1301" w:type="dxa"/>
            <w:vMerge/>
            <w:tcBorders>
              <w:bottom w:val="single" w:sz="12" w:space="0" w:color="auto"/>
            </w:tcBorders>
            <w:shd w:val="clear" w:color="auto" w:fill="auto"/>
            <w:vAlign w:val="bottom"/>
          </w:tcPr>
          <w:p w:rsidR="006E7046" w:rsidRPr="00CD172F" w:rsidRDefault="006E7046" w:rsidP="006E7046">
            <w:pPr>
              <w:spacing w:after="80" w:line="240" w:lineRule="exact"/>
              <w:rPr>
                <w:rFonts w:hint="cs"/>
                <w:i/>
                <w:iCs/>
                <w:sz w:val="24"/>
                <w:szCs w:val="24"/>
                <w:rtl/>
              </w:rPr>
            </w:pPr>
          </w:p>
        </w:tc>
        <w:tc>
          <w:tcPr>
            <w:tcW w:w="3399" w:type="dxa"/>
            <w:tcBorders>
              <w:bottom w:val="single" w:sz="12" w:space="0" w:color="auto"/>
            </w:tcBorders>
            <w:shd w:val="clear" w:color="auto" w:fill="auto"/>
            <w:vAlign w:val="bottom"/>
          </w:tcPr>
          <w:p w:rsidR="006E7046" w:rsidRPr="00CD172F" w:rsidRDefault="006E7046" w:rsidP="006E7046">
            <w:pPr>
              <w:spacing w:after="80" w:line="240" w:lineRule="exact"/>
              <w:ind w:right="144"/>
              <w:jc w:val="left"/>
              <w:rPr>
                <w:rFonts w:hint="cs"/>
                <w:i/>
                <w:iCs/>
                <w:sz w:val="24"/>
                <w:szCs w:val="24"/>
                <w:rtl/>
              </w:rPr>
            </w:pPr>
            <w:r w:rsidRPr="00CD172F">
              <w:rPr>
                <w:rFonts w:hint="cs"/>
                <w:i/>
                <w:iCs/>
                <w:sz w:val="24"/>
                <w:szCs w:val="24"/>
                <w:rtl/>
              </w:rPr>
              <w:t>المهنة</w:t>
            </w:r>
          </w:p>
        </w:tc>
        <w:tc>
          <w:tcPr>
            <w:tcW w:w="927" w:type="dxa"/>
            <w:vMerge/>
            <w:tcBorders>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tl/>
              </w:rPr>
            </w:pPr>
          </w:p>
        </w:tc>
        <w:tc>
          <w:tcPr>
            <w:tcW w:w="1133"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المتوسط</w:t>
            </w:r>
          </w:p>
        </w:tc>
        <w:tc>
          <w:tcPr>
            <w:tcW w:w="1030"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الوسطي</w:t>
            </w:r>
          </w:p>
        </w:tc>
        <w:tc>
          <w:tcPr>
            <w:tcW w:w="1030"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المتوسط</w:t>
            </w:r>
          </w:p>
        </w:tc>
        <w:tc>
          <w:tcPr>
            <w:tcW w:w="1029" w:type="dxa"/>
            <w:tcBorders>
              <w:top w:val="single" w:sz="4" w:space="0" w:color="auto"/>
              <w:bottom w:val="single" w:sz="12" w:space="0" w:color="auto"/>
            </w:tcBorders>
            <w:shd w:val="clear" w:color="auto" w:fill="auto"/>
            <w:vAlign w:val="bottom"/>
          </w:tcPr>
          <w:p w:rsidR="006E7046" w:rsidRPr="00CD172F" w:rsidRDefault="006E7046" w:rsidP="006E7046">
            <w:pPr>
              <w:spacing w:after="80" w:line="240" w:lineRule="exact"/>
              <w:ind w:right="144"/>
              <w:jc w:val="lowKashida"/>
              <w:rPr>
                <w:rFonts w:hint="cs"/>
                <w:i/>
                <w:iCs/>
                <w:sz w:val="24"/>
                <w:szCs w:val="24"/>
              </w:rPr>
            </w:pPr>
            <w:r w:rsidRPr="00CD172F">
              <w:rPr>
                <w:rFonts w:hint="cs"/>
                <w:i/>
                <w:iCs/>
                <w:sz w:val="24"/>
                <w:szCs w:val="24"/>
                <w:rtl/>
              </w:rPr>
              <w:t>الوسطي</w:t>
            </w:r>
          </w:p>
        </w:tc>
      </w:tr>
      <w:tr w:rsidR="006E7046" w:rsidRPr="00372BF5">
        <w:tblPrEx>
          <w:tblCellMar>
            <w:top w:w="0" w:type="dxa"/>
            <w:bottom w:w="0" w:type="dxa"/>
          </w:tblCellMar>
        </w:tblPrEx>
        <w:trPr>
          <w:cantSplit/>
          <w:trHeight w:hRule="exact" w:val="115"/>
          <w:tblHeader/>
          <w:jc w:val="center"/>
        </w:trPr>
        <w:tc>
          <w:tcPr>
            <w:tcW w:w="1301" w:type="dxa"/>
            <w:tcBorders>
              <w:top w:val="single" w:sz="12" w:space="0" w:color="auto"/>
            </w:tcBorders>
            <w:shd w:val="clear" w:color="auto" w:fill="auto"/>
            <w:vAlign w:val="bottom"/>
          </w:tcPr>
          <w:p w:rsidR="006E7046" w:rsidRPr="00372BF5" w:rsidRDefault="006E7046" w:rsidP="006E7046">
            <w:pPr>
              <w:spacing w:before="40" w:after="80" w:line="240" w:lineRule="exact"/>
              <w:rPr>
                <w:rFonts w:hint="cs"/>
                <w:sz w:val="16"/>
                <w:szCs w:val="24"/>
                <w:rtl/>
              </w:rPr>
            </w:pPr>
          </w:p>
        </w:tc>
        <w:tc>
          <w:tcPr>
            <w:tcW w:w="3399"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eft"/>
              <w:rPr>
                <w:rFonts w:hint="cs"/>
                <w:sz w:val="16"/>
                <w:szCs w:val="24"/>
                <w:rtl/>
              </w:rPr>
            </w:pPr>
          </w:p>
        </w:tc>
        <w:tc>
          <w:tcPr>
            <w:tcW w:w="927"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133"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c>
          <w:tcPr>
            <w:tcW w:w="1029" w:type="dxa"/>
            <w:tcBorders>
              <w:top w:val="single" w:sz="12" w:space="0" w:color="auto"/>
            </w:tcBorders>
            <w:shd w:val="clear" w:color="auto" w:fill="auto"/>
            <w:vAlign w:val="bottom"/>
          </w:tcPr>
          <w:p w:rsidR="006E7046" w:rsidRPr="00372BF5" w:rsidRDefault="006E7046" w:rsidP="006E7046">
            <w:pPr>
              <w:spacing w:before="40" w:after="80" w:line="240" w:lineRule="exact"/>
              <w:ind w:right="144"/>
              <w:jc w:val="lowKashida"/>
              <w:rPr>
                <w:rFonts w:hint="cs"/>
                <w:sz w:val="16"/>
                <w:szCs w:val="24"/>
                <w:rtl/>
              </w:rPr>
            </w:pP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6B48FE" w:rsidRDefault="006E7046" w:rsidP="006E7046">
            <w:pPr>
              <w:spacing w:before="40" w:after="80" w:line="220" w:lineRule="exact"/>
              <w:jc w:val="left"/>
              <w:rPr>
                <w:sz w:val="24"/>
                <w:szCs w:val="24"/>
              </w:rPr>
            </w:pPr>
            <w:r w:rsidRPr="006B48FE">
              <w:rPr>
                <w:sz w:val="24"/>
                <w:szCs w:val="24"/>
                <w:rtl/>
              </w:rPr>
              <w:t>92022</w:t>
            </w:r>
          </w:p>
        </w:tc>
        <w:tc>
          <w:tcPr>
            <w:tcW w:w="3399" w:type="dxa"/>
            <w:shd w:val="clear" w:color="auto" w:fill="auto"/>
          </w:tcPr>
          <w:p w:rsidR="006E7046" w:rsidRPr="00410C51" w:rsidRDefault="006E7046" w:rsidP="006E7046">
            <w:pPr>
              <w:spacing w:before="40" w:after="80" w:line="240" w:lineRule="exact"/>
              <w:ind w:right="144"/>
              <w:jc w:val="lowKashida"/>
              <w:rPr>
                <w:rFonts w:hint="cs"/>
                <w:sz w:val="24"/>
                <w:szCs w:val="24"/>
              </w:rPr>
            </w:pPr>
            <w:r w:rsidRPr="00410C51">
              <w:rPr>
                <w:rFonts w:hint="cs"/>
                <w:sz w:val="24"/>
                <w:szCs w:val="24"/>
                <w:rtl/>
              </w:rPr>
              <w:t xml:space="preserve">مساعدة في مُخْتَبَر </w:t>
            </w:r>
          </w:p>
        </w:tc>
        <w:tc>
          <w:tcPr>
            <w:tcW w:w="927" w:type="dxa"/>
            <w:shd w:val="clear" w:color="auto" w:fill="auto"/>
            <w:vAlign w:val="bottom"/>
          </w:tcPr>
          <w:p w:rsidR="006E7046" w:rsidRPr="006B48FE" w:rsidRDefault="006E7046" w:rsidP="006E7046">
            <w:pPr>
              <w:keepNext/>
              <w:keepLines/>
              <w:bidi w:val="0"/>
              <w:jc w:val="right"/>
              <w:rPr>
                <w:sz w:val="24"/>
                <w:szCs w:val="24"/>
              </w:rPr>
            </w:pPr>
            <w:r w:rsidRPr="006B48FE">
              <w:rPr>
                <w:sz w:val="24"/>
                <w:szCs w:val="24"/>
                <w:rtl/>
              </w:rPr>
              <w:t>45</w:t>
            </w:r>
          </w:p>
        </w:tc>
        <w:tc>
          <w:tcPr>
            <w:tcW w:w="1133" w:type="dxa"/>
            <w:shd w:val="clear" w:color="auto" w:fill="auto"/>
            <w:vAlign w:val="bottom"/>
          </w:tcPr>
          <w:p w:rsidR="006E7046" w:rsidRPr="006B48FE" w:rsidRDefault="006E7046" w:rsidP="006E7046">
            <w:pPr>
              <w:keepNext/>
              <w:keepLines/>
              <w:bidi w:val="0"/>
              <w:jc w:val="right"/>
              <w:rPr>
                <w:sz w:val="24"/>
                <w:szCs w:val="24"/>
              </w:rPr>
            </w:pPr>
            <w:r w:rsidRPr="006B48FE">
              <w:rPr>
                <w:sz w:val="24"/>
                <w:szCs w:val="24"/>
                <w:rtl/>
              </w:rPr>
              <w:t>1</w:t>
            </w:r>
            <w:r w:rsidRPr="006B48FE">
              <w:rPr>
                <w:sz w:val="24"/>
                <w:szCs w:val="24"/>
              </w:rPr>
              <w:t xml:space="preserve"> </w:t>
            </w:r>
            <w:r w:rsidRPr="006B48FE">
              <w:rPr>
                <w:sz w:val="24"/>
                <w:szCs w:val="24"/>
                <w:rtl/>
              </w:rPr>
              <w:t>241</w:t>
            </w:r>
          </w:p>
        </w:tc>
        <w:tc>
          <w:tcPr>
            <w:tcW w:w="1030" w:type="dxa"/>
            <w:shd w:val="clear" w:color="auto" w:fill="auto"/>
            <w:vAlign w:val="bottom"/>
          </w:tcPr>
          <w:p w:rsidR="006E7046" w:rsidRPr="006B48FE" w:rsidRDefault="006E7046" w:rsidP="006E7046">
            <w:pPr>
              <w:keepNext/>
              <w:keepLines/>
              <w:bidi w:val="0"/>
              <w:jc w:val="right"/>
              <w:rPr>
                <w:sz w:val="24"/>
                <w:szCs w:val="24"/>
              </w:rPr>
            </w:pPr>
            <w:r w:rsidRPr="006B48FE">
              <w:rPr>
                <w:sz w:val="24"/>
                <w:szCs w:val="24"/>
                <w:rtl/>
              </w:rPr>
              <w:t>1</w:t>
            </w:r>
            <w:r w:rsidRPr="006B48FE">
              <w:rPr>
                <w:sz w:val="24"/>
                <w:szCs w:val="24"/>
              </w:rPr>
              <w:t xml:space="preserve"> </w:t>
            </w:r>
            <w:r w:rsidRPr="006B48FE">
              <w:rPr>
                <w:sz w:val="24"/>
                <w:szCs w:val="24"/>
                <w:rtl/>
              </w:rPr>
              <w:t>197</w:t>
            </w:r>
          </w:p>
        </w:tc>
        <w:tc>
          <w:tcPr>
            <w:tcW w:w="1030" w:type="dxa"/>
            <w:shd w:val="clear" w:color="auto" w:fill="auto"/>
            <w:vAlign w:val="bottom"/>
          </w:tcPr>
          <w:p w:rsidR="006E7046" w:rsidRPr="006B48FE" w:rsidRDefault="006E7046" w:rsidP="006E7046">
            <w:pPr>
              <w:keepNext/>
              <w:keepLines/>
              <w:bidi w:val="0"/>
              <w:jc w:val="right"/>
              <w:rPr>
                <w:sz w:val="24"/>
                <w:szCs w:val="24"/>
              </w:rPr>
            </w:pPr>
            <w:r w:rsidRPr="006B48FE">
              <w:rPr>
                <w:sz w:val="24"/>
                <w:szCs w:val="24"/>
                <w:rtl/>
              </w:rPr>
              <w:t>1</w:t>
            </w:r>
            <w:r w:rsidRPr="006B48FE">
              <w:rPr>
                <w:sz w:val="24"/>
                <w:szCs w:val="24"/>
              </w:rPr>
              <w:t xml:space="preserve"> </w:t>
            </w:r>
            <w:r w:rsidRPr="006B48FE">
              <w:rPr>
                <w:sz w:val="24"/>
                <w:szCs w:val="24"/>
                <w:rtl/>
              </w:rPr>
              <w:t>304</w:t>
            </w:r>
          </w:p>
        </w:tc>
        <w:tc>
          <w:tcPr>
            <w:tcW w:w="1029" w:type="dxa"/>
            <w:shd w:val="clear" w:color="auto" w:fill="auto"/>
            <w:vAlign w:val="bottom"/>
          </w:tcPr>
          <w:p w:rsidR="006E7046" w:rsidRPr="006B48FE" w:rsidRDefault="006E7046" w:rsidP="006E7046">
            <w:pPr>
              <w:keepNext/>
              <w:keepLines/>
              <w:bidi w:val="0"/>
              <w:jc w:val="right"/>
              <w:rPr>
                <w:sz w:val="24"/>
                <w:szCs w:val="24"/>
              </w:rPr>
            </w:pPr>
            <w:r w:rsidRPr="006B48FE">
              <w:rPr>
                <w:sz w:val="24"/>
                <w:szCs w:val="24"/>
                <w:rtl/>
              </w:rPr>
              <w:t>1</w:t>
            </w:r>
            <w:r w:rsidRPr="006B48FE">
              <w:rPr>
                <w:sz w:val="24"/>
                <w:szCs w:val="24"/>
              </w:rPr>
              <w:t xml:space="preserve"> </w:t>
            </w:r>
            <w:r w:rsidRPr="006B48FE">
              <w:rPr>
                <w:sz w:val="24"/>
                <w:szCs w:val="24"/>
                <w:rtl/>
              </w:rPr>
              <w:t>281</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6B48FE" w:rsidRDefault="006E7046" w:rsidP="006E7046">
            <w:pPr>
              <w:spacing w:before="40" w:after="80" w:line="220" w:lineRule="exact"/>
              <w:jc w:val="left"/>
              <w:rPr>
                <w:sz w:val="24"/>
                <w:szCs w:val="24"/>
              </w:rPr>
            </w:pPr>
            <w:r w:rsidRPr="006B48FE">
              <w:rPr>
                <w:sz w:val="24"/>
                <w:szCs w:val="24"/>
                <w:rtl/>
              </w:rPr>
              <w:t>91210</w:t>
            </w:r>
          </w:p>
        </w:tc>
        <w:tc>
          <w:tcPr>
            <w:tcW w:w="3399" w:type="dxa"/>
            <w:shd w:val="clear" w:color="auto" w:fill="auto"/>
          </w:tcPr>
          <w:p w:rsidR="006E7046" w:rsidRPr="00410C51" w:rsidRDefault="006E7046" w:rsidP="006E7046">
            <w:pPr>
              <w:spacing w:before="40" w:after="80" w:line="240" w:lineRule="exact"/>
              <w:ind w:right="144"/>
              <w:jc w:val="lowKashida"/>
              <w:rPr>
                <w:rFonts w:hint="cs"/>
                <w:sz w:val="24"/>
                <w:szCs w:val="24"/>
              </w:rPr>
            </w:pPr>
            <w:r w:rsidRPr="00410C51">
              <w:rPr>
                <w:rFonts w:hint="cs"/>
                <w:sz w:val="24"/>
                <w:szCs w:val="24"/>
                <w:rtl/>
              </w:rPr>
              <w:t>عاملة في محل غسيل وتنظيف جاف</w:t>
            </w:r>
          </w:p>
        </w:tc>
        <w:tc>
          <w:tcPr>
            <w:tcW w:w="927" w:type="dxa"/>
            <w:shd w:val="clear" w:color="auto" w:fill="auto"/>
            <w:vAlign w:val="bottom"/>
          </w:tcPr>
          <w:p w:rsidR="006E7046" w:rsidRPr="006B48FE" w:rsidRDefault="006E7046" w:rsidP="006E7046">
            <w:pPr>
              <w:keepNext/>
              <w:keepLines/>
              <w:bidi w:val="0"/>
              <w:jc w:val="right"/>
              <w:rPr>
                <w:sz w:val="24"/>
                <w:szCs w:val="24"/>
              </w:rPr>
            </w:pPr>
            <w:r w:rsidRPr="006B48FE">
              <w:rPr>
                <w:sz w:val="24"/>
                <w:szCs w:val="24"/>
                <w:rtl/>
              </w:rPr>
              <w:t>137</w:t>
            </w:r>
          </w:p>
        </w:tc>
        <w:tc>
          <w:tcPr>
            <w:tcW w:w="1133" w:type="dxa"/>
            <w:shd w:val="clear" w:color="auto" w:fill="auto"/>
            <w:vAlign w:val="bottom"/>
          </w:tcPr>
          <w:p w:rsidR="006E7046" w:rsidRPr="006B48FE" w:rsidRDefault="006E7046" w:rsidP="006E7046">
            <w:pPr>
              <w:keepNext/>
              <w:keepLines/>
              <w:bidi w:val="0"/>
              <w:jc w:val="right"/>
              <w:rPr>
                <w:sz w:val="24"/>
                <w:szCs w:val="24"/>
              </w:rPr>
            </w:pPr>
            <w:r w:rsidRPr="006B48FE">
              <w:rPr>
                <w:sz w:val="24"/>
                <w:szCs w:val="24"/>
                <w:rtl/>
              </w:rPr>
              <w:t>949</w:t>
            </w:r>
          </w:p>
        </w:tc>
        <w:tc>
          <w:tcPr>
            <w:tcW w:w="1030" w:type="dxa"/>
            <w:shd w:val="clear" w:color="auto" w:fill="auto"/>
            <w:vAlign w:val="bottom"/>
          </w:tcPr>
          <w:p w:rsidR="006E7046" w:rsidRPr="006B48FE" w:rsidRDefault="006E7046" w:rsidP="006E7046">
            <w:pPr>
              <w:keepNext/>
              <w:keepLines/>
              <w:bidi w:val="0"/>
              <w:jc w:val="right"/>
              <w:rPr>
                <w:sz w:val="24"/>
                <w:szCs w:val="24"/>
              </w:rPr>
            </w:pPr>
            <w:r w:rsidRPr="006B48FE">
              <w:rPr>
                <w:sz w:val="24"/>
                <w:szCs w:val="24"/>
                <w:rtl/>
              </w:rPr>
              <w:t>969</w:t>
            </w:r>
          </w:p>
        </w:tc>
        <w:tc>
          <w:tcPr>
            <w:tcW w:w="1030" w:type="dxa"/>
            <w:shd w:val="clear" w:color="auto" w:fill="auto"/>
            <w:vAlign w:val="bottom"/>
          </w:tcPr>
          <w:p w:rsidR="006E7046" w:rsidRPr="006B48FE" w:rsidRDefault="006E7046" w:rsidP="006E7046">
            <w:pPr>
              <w:keepNext/>
              <w:keepLines/>
              <w:bidi w:val="0"/>
              <w:jc w:val="right"/>
              <w:rPr>
                <w:sz w:val="24"/>
                <w:szCs w:val="24"/>
              </w:rPr>
            </w:pPr>
            <w:r w:rsidRPr="006B48FE">
              <w:rPr>
                <w:sz w:val="24"/>
                <w:szCs w:val="24"/>
                <w:rtl/>
              </w:rPr>
              <w:t>1</w:t>
            </w:r>
            <w:r w:rsidRPr="006B48FE">
              <w:rPr>
                <w:sz w:val="24"/>
                <w:szCs w:val="24"/>
              </w:rPr>
              <w:t xml:space="preserve"> </w:t>
            </w:r>
            <w:r w:rsidRPr="006B48FE">
              <w:rPr>
                <w:sz w:val="24"/>
                <w:szCs w:val="24"/>
                <w:rtl/>
              </w:rPr>
              <w:t>155</w:t>
            </w:r>
          </w:p>
        </w:tc>
        <w:tc>
          <w:tcPr>
            <w:tcW w:w="1029" w:type="dxa"/>
            <w:shd w:val="clear" w:color="auto" w:fill="auto"/>
            <w:vAlign w:val="bottom"/>
          </w:tcPr>
          <w:p w:rsidR="006E7046" w:rsidRPr="006B48FE" w:rsidRDefault="006E7046" w:rsidP="006E7046">
            <w:pPr>
              <w:keepNext/>
              <w:keepLines/>
              <w:bidi w:val="0"/>
              <w:jc w:val="right"/>
              <w:rPr>
                <w:sz w:val="24"/>
                <w:szCs w:val="24"/>
              </w:rPr>
            </w:pPr>
            <w:r w:rsidRPr="006B48FE">
              <w:rPr>
                <w:sz w:val="24"/>
                <w:szCs w:val="24"/>
                <w:rtl/>
              </w:rPr>
              <w:t>1</w:t>
            </w:r>
            <w:r w:rsidRPr="006B48FE">
              <w:rPr>
                <w:sz w:val="24"/>
                <w:szCs w:val="24"/>
              </w:rPr>
              <w:t xml:space="preserve"> </w:t>
            </w:r>
            <w:r w:rsidRPr="006B48FE">
              <w:rPr>
                <w:sz w:val="24"/>
                <w:szCs w:val="24"/>
                <w:rtl/>
              </w:rPr>
              <w:t>113</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6B48FE" w:rsidRDefault="006E7046" w:rsidP="006E7046">
            <w:pPr>
              <w:spacing w:before="40" w:after="80" w:line="220" w:lineRule="exact"/>
              <w:jc w:val="left"/>
              <w:rPr>
                <w:sz w:val="24"/>
                <w:szCs w:val="24"/>
              </w:rPr>
            </w:pPr>
            <w:r w:rsidRPr="006B48FE">
              <w:rPr>
                <w:sz w:val="24"/>
                <w:szCs w:val="24"/>
                <w:rtl/>
              </w:rPr>
              <w:t>93200</w:t>
            </w:r>
          </w:p>
        </w:tc>
        <w:tc>
          <w:tcPr>
            <w:tcW w:w="3399" w:type="dxa"/>
            <w:shd w:val="clear" w:color="auto" w:fill="auto"/>
          </w:tcPr>
          <w:p w:rsidR="006E7046" w:rsidRPr="00410C51" w:rsidRDefault="006E7046" w:rsidP="006E7046">
            <w:pPr>
              <w:spacing w:before="40" w:after="80" w:line="240" w:lineRule="exact"/>
              <w:ind w:right="144"/>
              <w:jc w:val="lowKashida"/>
              <w:rPr>
                <w:rFonts w:hint="cs"/>
                <w:sz w:val="24"/>
                <w:szCs w:val="24"/>
              </w:rPr>
            </w:pPr>
            <w:r w:rsidRPr="00410C51">
              <w:rPr>
                <w:rFonts w:hint="cs"/>
                <w:sz w:val="24"/>
                <w:szCs w:val="24"/>
                <w:rtl/>
              </w:rPr>
              <w:t>عاملة صناعة تحويلية وما أشبهها</w:t>
            </w:r>
          </w:p>
        </w:tc>
        <w:tc>
          <w:tcPr>
            <w:tcW w:w="927" w:type="dxa"/>
            <w:shd w:val="clear" w:color="auto" w:fill="auto"/>
            <w:vAlign w:val="bottom"/>
          </w:tcPr>
          <w:p w:rsidR="006E7046" w:rsidRPr="006B48FE" w:rsidRDefault="006E7046" w:rsidP="006E7046">
            <w:pPr>
              <w:keepNext/>
              <w:keepLines/>
              <w:bidi w:val="0"/>
              <w:jc w:val="right"/>
              <w:rPr>
                <w:sz w:val="24"/>
                <w:szCs w:val="24"/>
              </w:rPr>
            </w:pPr>
            <w:r w:rsidRPr="006B48FE">
              <w:rPr>
                <w:sz w:val="24"/>
                <w:szCs w:val="24"/>
                <w:rtl/>
              </w:rPr>
              <w:t>162</w:t>
            </w:r>
          </w:p>
        </w:tc>
        <w:tc>
          <w:tcPr>
            <w:tcW w:w="1133" w:type="dxa"/>
            <w:shd w:val="clear" w:color="auto" w:fill="auto"/>
            <w:vAlign w:val="bottom"/>
          </w:tcPr>
          <w:p w:rsidR="006E7046" w:rsidRPr="006B48FE" w:rsidRDefault="006E7046" w:rsidP="006E7046">
            <w:pPr>
              <w:keepNext/>
              <w:keepLines/>
              <w:bidi w:val="0"/>
              <w:jc w:val="right"/>
              <w:rPr>
                <w:sz w:val="24"/>
                <w:szCs w:val="24"/>
              </w:rPr>
            </w:pPr>
            <w:r w:rsidRPr="006B48FE">
              <w:rPr>
                <w:sz w:val="24"/>
                <w:szCs w:val="24"/>
                <w:rtl/>
              </w:rPr>
              <w:t>778</w:t>
            </w:r>
          </w:p>
        </w:tc>
        <w:tc>
          <w:tcPr>
            <w:tcW w:w="1030" w:type="dxa"/>
            <w:shd w:val="clear" w:color="auto" w:fill="auto"/>
            <w:vAlign w:val="bottom"/>
          </w:tcPr>
          <w:p w:rsidR="006E7046" w:rsidRPr="006B48FE" w:rsidRDefault="006E7046" w:rsidP="006E7046">
            <w:pPr>
              <w:keepNext/>
              <w:keepLines/>
              <w:bidi w:val="0"/>
              <w:jc w:val="right"/>
              <w:rPr>
                <w:sz w:val="24"/>
                <w:szCs w:val="24"/>
              </w:rPr>
            </w:pPr>
            <w:r w:rsidRPr="006B48FE">
              <w:rPr>
                <w:sz w:val="24"/>
                <w:szCs w:val="24"/>
                <w:rtl/>
              </w:rPr>
              <w:t>637</w:t>
            </w:r>
          </w:p>
        </w:tc>
        <w:tc>
          <w:tcPr>
            <w:tcW w:w="1030" w:type="dxa"/>
            <w:shd w:val="clear" w:color="auto" w:fill="auto"/>
            <w:vAlign w:val="bottom"/>
          </w:tcPr>
          <w:p w:rsidR="006E7046" w:rsidRPr="006B48FE" w:rsidRDefault="006E7046" w:rsidP="006E7046">
            <w:pPr>
              <w:keepNext/>
              <w:keepLines/>
              <w:bidi w:val="0"/>
              <w:jc w:val="right"/>
              <w:rPr>
                <w:sz w:val="24"/>
                <w:szCs w:val="24"/>
              </w:rPr>
            </w:pPr>
            <w:r w:rsidRPr="006B48FE">
              <w:rPr>
                <w:sz w:val="24"/>
                <w:szCs w:val="24"/>
                <w:rtl/>
              </w:rPr>
              <w:t>1</w:t>
            </w:r>
            <w:r w:rsidRPr="006B48FE">
              <w:rPr>
                <w:sz w:val="24"/>
                <w:szCs w:val="24"/>
              </w:rPr>
              <w:t xml:space="preserve"> </w:t>
            </w:r>
            <w:r w:rsidRPr="006B48FE">
              <w:rPr>
                <w:sz w:val="24"/>
                <w:szCs w:val="24"/>
                <w:rtl/>
              </w:rPr>
              <w:t>052</w:t>
            </w:r>
          </w:p>
        </w:tc>
        <w:tc>
          <w:tcPr>
            <w:tcW w:w="1029" w:type="dxa"/>
            <w:shd w:val="clear" w:color="auto" w:fill="auto"/>
            <w:vAlign w:val="bottom"/>
          </w:tcPr>
          <w:p w:rsidR="006E7046" w:rsidRPr="006B48FE" w:rsidRDefault="006E7046" w:rsidP="006E7046">
            <w:pPr>
              <w:keepNext/>
              <w:keepLines/>
              <w:bidi w:val="0"/>
              <w:jc w:val="right"/>
              <w:rPr>
                <w:sz w:val="24"/>
                <w:szCs w:val="24"/>
              </w:rPr>
            </w:pPr>
            <w:r w:rsidRPr="006B48FE">
              <w:rPr>
                <w:sz w:val="24"/>
                <w:szCs w:val="24"/>
                <w:rtl/>
              </w:rPr>
              <w:t>1</w:t>
            </w:r>
            <w:r w:rsidRPr="006B48FE">
              <w:rPr>
                <w:sz w:val="24"/>
                <w:szCs w:val="24"/>
              </w:rPr>
              <w:t xml:space="preserve"> </w:t>
            </w:r>
            <w:r w:rsidRPr="006B48FE">
              <w:rPr>
                <w:sz w:val="24"/>
                <w:szCs w:val="24"/>
                <w:rtl/>
              </w:rPr>
              <w:t>024</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6B48FE" w:rsidRDefault="006E7046" w:rsidP="006E7046">
            <w:pPr>
              <w:spacing w:before="40" w:after="80" w:line="220" w:lineRule="exact"/>
              <w:jc w:val="left"/>
              <w:rPr>
                <w:sz w:val="24"/>
                <w:szCs w:val="24"/>
              </w:rPr>
            </w:pPr>
            <w:r w:rsidRPr="006B48FE">
              <w:rPr>
                <w:sz w:val="24"/>
                <w:szCs w:val="24"/>
                <w:rtl/>
              </w:rPr>
              <w:t>92021</w:t>
            </w:r>
          </w:p>
        </w:tc>
        <w:tc>
          <w:tcPr>
            <w:tcW w:w="3399" w:type="dxa"/>
            <w:shd w:val="clear" w:color="auto" w:fill="auto"/>
          </w:tcPr>
          <w:p w:rsidR="006E7046" w:rsidRPr="00410C51" w:rsidRDefault="006E7046" w:rsidP="006E7046">
            <w:pPr>
              <w:spacing w:before="40" w:after="80" w:line="240" w:lineRule="exact"/>
              <w:ind w:right="144"/>
              <w:jc w:val="lowKashida"/>
              <w:rPr>
                <w:rFonts w:hint="cs"/>
                <w:sz w:val="24"/>
                <w:szCs w:val="24"/>
                <w:rtl/>
              </w:rPr>
            </w:pPr>
            <w:r w:rsidRPr="00410C51">
              <w:rPr>
                <w:rFonts w:hint="cs"/>
                <w:sz w:val="24"/>
                <w:szCs w:val="24"/>
                <w:rtl/>
              </w:rPr>
              <w:t>مساعدة في مكتب/مكتبة</w:t>
            </w:r>
          </w:p>
        </w:tc>
        <w:tc>
          <w:tcPr>
            <w:tcW w:w="927" w:type="dxa"/>
            <w:shd w:val="clear" w:color="auto" w:fill="auto"/>
            <w:vAlign w:val="bottom"/>
          </w:tcPr>
          <w:p w:rsidR="006E7046" w:rsidRPr="006B48FE" w:rsidRDefault="006E7046" w:rsidP="006E7046">
            <w:pPr>
              <w:keepNext/>
              <w:keepLines/>
              <w:bidi w:val="0"/>
              <w:jc w:val="right"/>
              <w:rPr>
                <w:sz w:val="24"/>
                <w:szCs w:val="24"/>
              </w:rPr>
            </w:pPr>
            <w:r w:rsidRPr="006B48FE">
              <w:rPr>
                <w:sz w:val="24"/>
                <w:szCs w:val="24"/>
                <w:rtl/>
              </w:rPr>
              <w:t>136</w:t>
            </w:r>
          </w:p>
        </w:tc>
        <w:tc>
          <w:tcPr>
            <w:tcW w:w="1133" w:type="dxa"/>
            <w:shd w:val="clear" w:color="auto" w:fill="auto"/>
            <w:vAlign w:val="bottom"/>
          </w:tcPr>
          <w:p w:rsidR="006E7046" w:rsidRPr="006B48FE" w:rsidRDefault="006E7046" w:rsidP="006E7046">
            <w:pPr>
              <w:keepNext/>
              <w:keepLines/>
              <w:bidi w:val="0"/>
              <w:jc w:val="right"/>
              <w:rPr>
                <w:sz w:val="24"/>
                <w:szCs w:val="24"/>
              </w:rPr>
            </w:pPr>
            <w:r w:rsidRPr="006B48FE">
              <w:rPr>
                <w:sz w:val="24"/>
                <w:szCs w:val="24"/>
                <w:rtl/>
              </w:rPr>
              <w:t>1</w:t>
            </w:r>
            <w:r w:rsidRPr="006B48FE">
              <w:rPr>
                <w:sz w:val="24"/>
                <w:szCs w:val="24"/>
              </w:rPr>
              <w:t xml:space="preserve"> </w:t>
            </w:r>
            <w:r w:rsidRPr="006B48FE">
              <w:rPr>
                <w:sz w:val="24"/>
                <w:szCs w:val="24"/>
                <w:rtl/>
              </w:rPr>
              <w:t>088</w:t>
            </w:r>
          </w:p>
        </w:tc>
        <w:tc>
          <w:tcPr>
            <w:tcW w:w="1030" w:type="dxa"/>
            <w:shd w:val="clear" w:color="auto" w:fill="auto"/>
            <w:vAlign w:val="bottom"/>
          </w:tcPr>
          <w:p w:rsidR="006E7046" w:rsidRPr="006B48FE" w:rsidRDefault="006E7046" w:rsidP="006E7046">
            <w:pPr>
              <w:keepNext/>
              <w:keepLines/>
              <w:bidi w:val="0"/>
              <w:jc w:val="right"/>
              <w:rPr>
                <w:sz w:val="24"/>
                <w:szCs w:val="24"/>
              </w:rPr>
            </w:pPr>
            <w:r w:rsidRPr="006B48FE">
              <w:rPr>
                <w:sz w:val="24"/>
                <w:szCs w:val="24"/>
                <w:rtl/>
              </w:rPr>
              <w:t>1</w:t>
            </w:r>
            <w:r w:rsidRPr="006B48FE">
              <w:rPr>
                <w:sz w:val="24"/>
                <w:szCs w:val="24"/>
              </w:rPr>
              <w:t xml:space="preserve"> </w:t>
            </w:r>
            <w:r w:rsidRPr="006B48FE">
              <w:rPr>
                <w:sz w:val="24"/>
                <w:szCs w:val="24"/>
                <w:rtl/>
              </w:rPr>
              <w:t>044</w:t>
            </w:r>
          </w:p>
        </w:tc>
        <w:tc>
          <w:tcPr>
            <w:tcW w:w="1030" w:type="dxa"/>
            <w:shd w:val="clear" w:color="auto" w:fill="auto"/>
            <w:vAlign w:val="bottom"/>
          </w:tcPr>
          <w:p w:rsidR="006E7046" w:rsidRPr="006B48FE" w:rsidRDefault="006E7046" w:rsidP="006E7046">
            <w:pPr>
              <w:keepNext/>
              <w:keepLines/>
              <w:bidi w:val="0"/>
              <w:jc w:val="right"/>
              <w:rPr>
                <w:sz w:val="24"/>
                <w:szCs w:val="24"/>
              </w:rPr>
            </w:pPr>
            <w:r w:rsidRPr="006B48FE">
              <w:rPr>
                <w:sz w:val="24"/>
                <w:szCs w:val="24"/>
                <w:rtl/>
              </w:rPr>
              <w:t>1</w:t>
            </w:r>
            <w:r w:rsidRPr="006B48FE">
              <w:rPr>
                <w:sz w:val="24"/>
                <w:szCs w:val="24"/>
              </w:rPr>
              <w:t xml:space="preserve"> </w:t>
            </w:r>
            <w:r w:rsidRPr="006B48FE">
              <w:rPr>
                <w:sz w:val="24"/>
                <w:szCs w:val="24"/>
                <w:rtl/>
              </w:rPr>
              <w:t>217</w:t>
            </w:r>
          </w:p>
        </w:tc>
        <w:tc>
          <w:tcPr>
            <w:tcW w:w="1029" w:type="dxa"/>
            <w:shd w:val="clear" w:color="auto" w:fill="auto"/>
            <w:vAlign w:val="bottom"/>
          </w:tcPr>
          <w:p w:rsidR="006E7046" w:rsidRPr="006B48FE" w:rsidRDefault="006E7046" w:rsidP="006E7046">
            <w:pPr>
              <w:keepNext/>
              <w:keepLines/>
              <w:bidi w:val="0"/>
              <w:jc w:val="right"/>
              <w:rPr>
                <w:sz w:val="24"/>
                <w:szCs w:val="24"/>
              </w:rPr>
            </w:pPr>
            <w:r w:rsidRPr="006B48FE">
              <w:rPr>
                <w:sz w:val="24"/>
                <w:szCs w:val="24"/>
                <w:rtl/>
              </w:rPr>
              <w:t>1</w:t>
            </w:r>
            <w:r w:rsidRPr="006B48FE">
              <w:rPr>
                <w:sz w:val="24"/>
                <w:szCs w:val="24"/>
              </w:rPr>
              <w:t xml:space="preserve"> </w:t>
            </w:r>
            <w:r w:rsidRPr="006B48FE">
              <w:rPr>
                <w:sz w:val="24"/>
                <w:szCs w:val="24"/>
                <w:rtl/>
              </w:rPr>
              <w:t>126</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6B48FE" w:rsidRDefault="006E7046" w:rsidP="006E7046">
            <w:pPr>
              <w:spacing w:before="40" w:after="80" w:line="220" w:lineRule="exact"/>
              <w:jc w:val="left"/>
              <w:rPr>
                <w:sz w:val="24"/>
                <w:szCs w:val="24"/>
              </w:rPr>
            </w:pPr>
            <w:r w:rsidRPr="006B48FE">
              <w:rPr>
                <w:sz w:val="24"/>
                <w:szCs w:val="24"/>
                <w:rtl/>
              </w:rPr>
              <w:t>91221</w:t>
            </w:r>
          </w:p>
        </w:tc>
        <w:tc>
          <w:tcPr>
            <w:tcW w:w="3399" w:type="dxa"/>
            <w:shd w:val="clear" w:color="auto" w:fill="auto"/>
          </w:tcPr>
          <w:p w:rsidR="006E7046" w:rsidRPr="00410C51" w:rsidRDefault="006E7046" w:rsidP="006E7046">
            <w:pPr>
              <w:spacing w:before="40" w:after="80" w:line="240" w:lineRule="exact"/>
              <w:ind w:right="144"/>
              <w:jc w:val="lowKashida"/>
              <w:rPr>
                <w:rFonts w:hint="cs"/>
                <w:sz w:val="24"/>
                <w:szCs w:val="24"/>
              </w:rPr>
            </w:pPr>
            <w:r w:rsidRPr="00410C51">
              <w:rPr>
                <w:rFonts w:hint="cs"/>
                <w:sz w:val="24"/>
                <w:szCs w:val="24"/>
                <w:rtl/>
              </w:rPr>
              <w:t>قهرمان/قهرمانة</w:t>
            </w:r>
          </w:p>
        </w:tc>
        <w:tc>
          <w:tcPr>
            <w:tcW w:w="927" w:type="dxa"/>
            <w:shd w:val="clear" w:color="auto" w:fill="auto"/>
            <w:vAlign w:val="bottom"/>
          </w:tcPr>
          <w:p w:rsidR="006E7046" w:rsidRPr="006B48FE" w:rsidRDefault="006E7046" w:rsidP="006E7046">
            <w:pPr>
              <w:keepNext/>
              <w:keepLines/>
              <w:bidi w:val="0"/>
              <w:jc w:val="right"/>
              <w:rPr>
                <w:sz w:val="24"/>
                <w:szCs w:val="24"/>
              </w:rPr>
            </w:pPr>
            <w:r w:rsidRPr="006B48FE">
              <w:rPr>
                <w:sz w:val="24"/>
                <w:szCs w:val="24"/>
                <w:rtl/>
              </w:rPr>
              <w:t>401</w:t>
            </w:r>
          </w:p>
        </w:tc>
        <w:tc>
          <w:tcPr>
            <w:tcW w:w="1133" w:type="dxa"/>
            <w:shd w:val="clear" w:color="auto" w:fill="auto"/>
            <w:vAlign w:val="bottom"/>
          </w:tcPr>
          <w:p w:rsidR="006E7046" w:rsidRPr="006B48FE" w:rsidRDefault="006E7046" w:rsidP="006E7046">
            <w:pPr>
              <w:keepNext/>
              <w:keepLines/>
              <w:bidi w:val="0"/>
              <w:jc w:val="right"/>
              <w:rPr>
                <w:sz w:val="24"/>
                <w:szCs w:val="24"/>
              </w:rPr>
            </w:pPr>
            <w:r w:rsidRPr="006B48FE">
              <w:rPr>
                <w:sz w:val="24"/>
                <w:szCs w:val="24"/>
                <w:rtl/>
              </w:rPr>
              <w:t>906</w:t>
            </w:r>
          </w:p>
        </w:tc>
        <w:tc>
          <w:tcPr>
            <w:tcW w:w="1030" w:type="dxa"/>
            <w:shd w:val="clear" w:color="auto" w:fill="auto"/>
            <w:vAlign w:val="bottom"/>
          </w:tcPr>
          <w:p w:rsidR="006E7046" w:rsidRPr="006B48FE" w:rsidRDefault="006E7046" w:rsidP="006E7046">
            <w:pPr>
              <w:keepNext/>
              <w:keepLines/>
              <w:bidi w:val="0"/>
              <w:jc w:val="right"/>
              <w:rPr>
                <w:sz w:val="24"/>
                <w:szCs w:val="24"/>
              </w:rPr>
            </w:pPr>
            <w:r w:rsidRPr="006B48FE">
              <w:rPr>
                <w:sz w:val="24"/>
                <w:szCs w:val="24"/>
                <w:rtl/>
              </w:rPr>
              <w:t>910</w:t>
            </w:r>
          </w:p>
        </w:tc>
        <w:tc>
          <w:tcPr>
            <w:tcW w:w="1030" w:type="dxa"/>
            <w:shd w:val="clear" w:color="auto" w:fill="auto"/>
            <w:vAlign w:val="bottom"/>
          </w:tcPr>
          <w:p w:rsidR="006E7046" w:rsidRPr="006B48FE" w:rsidRDefault="006E7046" w:rsidP="006E7046">
            <w:pPr>
              <w:keepNext/>
              <w:keepLines/>
              <w:bidi w:val="0"/>
              <w:jc w:val="right"/>
              <w:rPr>
                <w:sz w:val="24"/>
                <w:szCs w:val="24"/>
              </w:rPr>
            </w:pPr>
            <w:r w:rsidRPr="006B48FE">
              <w:rPr>
                <w:sz w:val="24"/>
                <w:szCs w:val="24"/>
                <w:rtl/>
              </w:rPr>
              <w:t>1</w:t>
            </w:r>
            <w:r w:rsidRPr="006B48FE">
              <w:rPr>
                <w:sz w:val="24"/>
                <w:szCs w:val="24"/>
              </w:rPr>
              <w:t xml:space="preserve"> </w:t>
            </w:r>
            <w:r w:rsidRPr="006B48FE">
              <w:rPr>
                <w:sz w:val="24"/>
                <w:szCs w:val="24"/>
                <w:rtl/>
              </w:rPr>
              <w:t>160</w:t>
            </w:r>
          </w:p>
        </w:tc>
        <w:tc>
          <w:tcPr>
            <w:tcW w:w="1029" w:type="dxa"/>
            <w:shd w:val="clear" w:color="auto" w:fill="auto"/>
            <w:vAlign w:val="bottom"/>
          </w:tcPr>
          <w:p w:rsidR="006E7046" w:rsidRPr="006B48FE" w:rsidRDefault="006E7046" w:rsidP="006E7046">
            <w:pPr>
              <w:keepNext/>
              <w:keepLines/>
              <w:bidi w:val="0"/>
              <w:jc w:val="right"/>
              <w:rPr>
                <w:sz w:val="24"/>
                <w:szCs w:val="24"/>
              </w:rPr>
            </w:pPr>
            <w:r w:rsidRPr="006B48FE">
              <w:rPr>
                <w:sz w:val="24"/>
                <w:szCs w:val="24"/>
                <w:rtl/>
              </w:rPr>
              <w:t>1</w:t>
            </w:r>
            <w:r w:rsidRPr="006B48FE">
              <w:rPr>
                <w:sz w:val="24"/>
                <w:szCs w:val="24"/>
              </w:rPr>
              <w:t xml:space="preserve"> </w:t>
            </w:r>
            <w:r w:rsidRPr="006B48FE">
              <w:rPr>
                <w:sz w:val="24"/>
                <w:szCs w:val="24"/>
                <w:rtl/>
              </w:rPr>
              <w:t>108</w:t>
            </w:r>
          </w:p>
        </w:tc>
      </w:tr>
      <w:tr w:rsidR="006E7046" w:rsidRPr="00372BF5">
        <w:tblPrEx>
          <w:tblCellMar>
            <w:top w:w="0" w:type="dxa"/>
            <w:bottom w:w="0" w:type="dxa"/>
          </w:tblCellMar>
        </w:tblPrEx>
        <w:trPr>
          <w:cantSplit/>
          <w:jc w:val="center"/>
        </w:trPr>
        <w:tc>
          <w:tcPr>
            <w:tcW w:w="1301" w:type="dxa"/>
            <w:shd w:val="clear" w:color="auto" w:fill="auto"/>
            <w:vAlign w:val="bottom"/>
          </w:tcPr>
          <w:p w:rsidR="006E7046" w:rsidRPr="006B48FE" w:rsidRDefault="006E7046" w:rsidP="006E7046">
            <w:pPr>
              <w:spacing w:before="40" w:after="80" w:line="220" w:lineRule="exact"/>
              <w:jc w:val="left"/>
              <w:rPr>
                <w:sz w:val="24"/>
                <w:szCs w:val="24"/>
              </w:rPr>
            </w:pPr>
            <w:r w:rsidRPr="006B48FE">
              <w:rPr>
                <w:sz w:val="24"/>
                <w:szCs w:val="24"/>
                <w:rtl/>
              </w:rPr>
              <w:t>91302</w:t>
            </w:r>
          </w:p>
        </w:tc>
        <w:tc>
          <w:tcPr>
            <w:tcW w:w="3399" w:type="dxa"/>
            <w:shd w:val="clear" w:color="auto" w:fill="auto"/>
          </w:tcPr>
          <w:p w:rsidR="006E7046" w:rsidRPr="00410C51" w:rsidRDefault="006E7046" w:rsidP="006E7046">
            <w:pPr>
              <w:spacing w:before="40" w:after="80" w:line="240" w:lineRule="exact"/>
              <w:ind w:right="144"/>
              <w:jc w:val="lowKashida"/>
              <w:rPr>
                <w:rFonts w:hint="cs"/>
                <w:sz w:val="24"/>
                <w:szCs w:val="24"/>
                <w:rtl/>
              </w:rPr>
            </w:pPr>
            <w:r w:rsidRPr="00410C51">
              <w:rPr>
                <w:rFonts w:hint="cs"/>
                <w:sz w:val="24"/>
                <w:szCs w:val="24"/>
                <w:rtl/>
              </w:rPr>
              <w:t>مُنَظِّفة سفينة وصهريج سفينة</w:t>
            </w:r>
          </w:p>
        </w:tc>
        <w:tc>
          <w:tcPr>
            <w:tcW w:w="927" w:type="dxa"/>
            <w:shd w:val="clear" w:color="auto" w:fill="auto"/>
            <w:vAlign w:val="bottom"/>
          </w:tcPr>
          <w:p w:rsidR="006E7046" w:rsidRPr="006B48FE" w:rsidRDefault="006E7046" w:rsidP="006E7046">
            <w:pPr>
              <w:keepNext/>
              <w:keepLines/>
              <w:bidi w:val="0"/>
              <w:jc w:val="right"/>
              <w:rPr>
                <w:sz w:val="24"/>
                <w:szCs w:val="24"/>
              </w:rPr>
            </w:pPr>
            <w:r w:rsidRPr="006B48FE">
              <w:rPr>
                <w:sz w:val="24"/>
                <w:szCs w:val="24"/>
                <w:rtl/>
              </w:rPr>
              <w:t>20</w:t>
            </w:r>
          </w:p>
        </w:tc>
        <w:tc>
          <w:tcPr>
            <w:tcW w:w="1133" w:type="dxa"/>
            <w:shd w:val="clear" w:color="auto" w:fill="auto"/>
            <w:vAlign w:val="bottom"/>
          </w:tcPr>
          <w:p w:rsidR="006E7046" w:rsidRPr="006B48FE" w:rsidRDefault="006E7046" w:rsidP="006E7046">
            <w:pPr>
              <w:keepNext/>
              <w:keepLines/>
              <w:bidi w:val="0"/>
              <w:jc w:val="right"/>
              <w:rPr>
                <w:sz w:val="24"/>
                <w:szCs w:val="24"/>
              </w:rPr>
            </w:pPr>
            <w:r w:rsidRPr="006B48FE">
              <w:rPr>
                <w:sz w:val="24"/>
                <w:szCs w:val="24"/>
                <w:rtl/>
              </w:rPr>
              <w:t>656</w:t>
            </w:r>
          </w:p>
        </w:tc>
        <w:tc>
          <w:tcPr>
            <w:tcW w:w="1030" w:type="dxa"/>
            <w:shd w:val="clear" w:color="auto" w:fill="auto"/>
            <w:vAlign w:val="bottom"/>
          </w:tcPr>
          <w:p w:rsidR="006E7046" w:rsidRPr="006B48FE" w:rsidRDefault="006E7046" w:rsidP="006E7046">
            <w:pPr>
              <w:keepNext/>
              <w:keepLines/>
              <w:bidi w:val="0"/>
              <w:jc w:val="right"/>
              <w:rPr>
                <w:sz w:val="24"/>
                <w:szCs w:val="24"/>
              </w:rPr>
            </w:pPr>
            <w:r w:rsidRPr="006B48FE">
              <w:rPr>
                <w:sz w:val="24"/>
                <w:szCs w:val="24"/>
                <w:rtl/>
              </w:rPr>
              <w:t>587</w:t>
            </w:r>
          </w:p>
        </w:tc>
        <w:tc>
          <w:tcPr>
            <w:tcW w:w="1030" w:type="dxa"/>
            <w:shd w:val="clear" w:color="auto" w:fill="auto"/>
            <w:vAlign w:val="bottom"/>
          </w:tcPr>
          <w:p w:rsidR="006E7046" w:rsidRPr="006B48FE" w:rsidRDefault="006E7046" w:rsidP="006E7046">
            <w:pPr>
              <w:keepNext/>
              <w:keepLines/>
              <w:bidi w:val="0"/>
              <w:jc w:val="right"/>
              <w:rPr>
                <w:sz w:val="24"/>
                <w:szCs w:val="24"/>
              </w:rPr>
            </w:pPr>
            <w:r w:rsidRPr="006B48FE">
              <w:rPr>
                <w:sz w:val="24"/>
                <w:szCs w:val="24"/>
                <w:rtl/>
              </w:rPr>
              <w:t>671</w:t>
            </w:r>
          </w:p>
        </w:tc>
        <w:tc>
          <w:tcPr>
            <w:tcW w:w="1029" w:type="dxa"/>
            <w:shd w:val="clear" w:color="auto" w:fill="auto"/>
            <w:vAlign w:val="bottom"/>
          </w:tcPr>
          <w:p w:rsidR="006E7046" w:rsidRPr="006B48FE" w:rsidRDefault="006E7046" w:rsidP="006E7046">
            <w:pPr>
              <w:keepNext/>
              <w:keepLines/>
              <w:bidi w:val="0"/>
              <w:jc w:val="right"/>
              <w:rPr>
                <w:sz w:val="24"/>
                <w:szCs w:val="24"/>
              </w:rPr>
            </w:pPr>
            <w:r w:rsidRPr="006B48FE">
              <w:rPr>
                <w:sz w:val="24"/>
                <w:szCs w:val="24"/>
                <w:rtl/>
              </w:rPr>
              <w:t>587</w:t>
            </w:r>
          </w:p>
        </w:tc>
      </w:tr>
      <w:tr w:rsidR="006E7046" w:rsidRPr="00372BF5">
        <w:tblPrEx>
          <w:tblCellMar>
            <w:top w:w="0" w:type="dxa"/>
            <w:bottom w:w="0" w:type="dxa"/>
          </w:tblCellMar>
        </w:tblPrEx>
        <w:trPr>
          <w:cantSplit/>
          <w:jc w:val="center"/>
        </w:trPr>
        <w:tc>
          <w:tcPr>
            <w:tcW w:w="1301" w:type="dxa"/>
            <w:tcBorders>
              <w:bottom w:val="single" w:sz="12" w:space="0" w:color="auto"/>
            </w:tcBorders>
            <w:shd w:val="clear" w:color="auto" w:fill="auto"/>
            <w:vAlign w:val="bottom"/>
          </w:tcPr>
          <w:p w:rsidR="006E7046" w:rsidRPr="006B48FE" w:rsidRDefault="006E7046" w:rsidP="006E7046">
            <w:pPr>
              <w:spacing w:before="40" w:after="80" w:line="220" w:lineRule="exact"/>
              <w:jc w:val="left"/>
              <w:rPr>
                <w:sz w:val="24"/>
                <w:szCs w:val="24"/>
              </w:rPr>
            </w:pPr>
            <w:r w:rsidRPr="006B48FE">
              <w:rPr>
                <w:sz w:val="24"/>
                <w:szCs w:val="24"/>
                <w:rtl/>
              </w:rPr>
              <w:t>93416</w:t>
            </w:r>
          </w:p>
        </w:tc>
        <w:tc>
          <w:tcPr>
            <w:tcW w:w="3399" w:type="dxa"/>
            <w:tcBorders>
              <w:bottom w:val="single" w:sz="12" w:space="0" w:color="auto"/>
            </w:tcBorders>
            <w:shd w:val="clear" w:color="auto" w:fill="auto"/>
          </w:tcPr>
          <w:p w:rsidR="006E7046" w:rsidRPr="00410C51" w:rsidRDefault="006E7046" w:rsidP="006E7046">
            <w:pPr>
              <w:spacing w:before="40" w:after="80" w:line="240" w:lineRule="exact"/>
              <w:ind w:right="144"/>
              <w:jc w:val="lowKashida"/>
              <w:rPr>
                <w:rFonts w:hint="cs"/>
                <w:sz w:val="24"/>
                <w:szCs w:val="24"/>
              </w:rPr>
            </w:pPr>
            <w:r w:rsidRPr="00410C51">
              <w:rPr>
                <w:rFonts w:hint="cs"/>
                <w:sz w:val="24"/>
                <w:szCs w:val="24"/>
                <w:rtl/>
              </w:rPr>
              <w:t>عاملة في مخزن</w:t>
            </w:r>
          </w:p>
        </w:tc>
        <w:tc>
          <w:tcPr>
            <w:tcW w:w="927" w:type="dxa"/>
            <w:tcBorders>
              <w:bottom w:val="single" w:sz="12" w:space="0" w:color="auto"/>
            </w:tcBorders>
            <w:shd w:val="clear" w:color="auto" w:fill="auto"/>
            <w:vAlign w:val="bottom"/>
          </w:tcPr>
          <w:p w:rsidR="006E7046" w:rsidRPr="006B48FE" w:rsidRDefault="006E7046" w:rsidP="006E7046">
            <w:pPr>
              <w:keepNext/>
              <w:keepLines/>
              <w:bidi w:val="0"/>
              <w:jc w:val="right"/>
              <w:rPr>
                <w:sz w:val="24"/>
                <w:szCs w:val="24"/>
              </w:rPr>
            </w:pPr>
            <w:r w:rsidRPr="006B48FE">
              <w:rPr>
                <w:sz w:val="24"/>
                <w:szCs w:val="24"/>
                <w:rtl/>
              </w:rPr>
              <w:t>102</w:t>
            </w:r>
          </w:p>
        </w:tc>
        <w:tc>
          <w:tcPr>
            <w:tcW w:w="1133" w:type="dxa"/>
            <w:tcBorders>
              <w:bottom w:val="single" w:sz="12" w:space="0" w:color="auto"/>
            </w:tcBorders>
            <w:shd w:val="clear" w:color="auto" w:fill="auto"/>
            <w:vAlign w:val="bottom"/>
          </w:tcPr>
          <w:p w:rsidR="006E7046" w:rsidRPr="006B48FE" w:rsidRDefault="006E7046" w:rsidP="006E7046">
            <w:pPr>
              <w:keepNext/>
              <w:keepLines/>
              <w:bidi w:val="0"/>
              <w:jc w:val="right"/>
              <w:rPr>
                <w:sz w:val="24"/>
                <w:szCs w:val="24"/>
              </w:rPr>
            </w:pPr>
            <w:r w:rsidRPr="006B48FE">
              <w:rPr>
                <w:sz w:val="24"/>
                <w:szCs w:val="24"/>
                <w:rtl/>
              </w:rPr>
              <w:t>1</w:t>
            </w:r>
            <w:r w:rsidRPr="006B48FE">
              <w:rPr>
                <w:sz w:val="24"/>
                <w:szCs w:val="24"/>
              </w:rPr>
              <w:t xml:space="preserve"> </w:t>
            </w:r>
            <w:r w:rsidRPr="006B48FE">
              <w:rPr>
                <w:sz w:val="24"/>
                <w:szCs w:val="24"/>
                <w:rtl/>
              </w:rPr>
              <w:t>134</w:t>
            </w:r>
          </w:p>
        </w:tc>
        <w:tc>
          <w:tcPr>
            <w:tcW w:w="1030" w:type="dxa"/>
            <w:tcBorders>
              <w:bottom w:val="single" w:sz="12" w:space="0" w:color="auto"/>
            </w:tcBorders>
            <w:shd w:val="clear" w:color="auto" w:fill="auto"/>
            <w:vAlign w:val="bottom"/>
          </w:tcPr>
          <w:p w:rsidR="006E7046" w:rsidRPr="006B48FE" w:rsidRDefault="006E7046" w:rsidP="006E7046">
            <w:pPr>
              <w:keepNext/>
              <w:keepLines/>
              <w:bidi w:val="0"/>
              <w:jc w:val="right"/>
              <w:rPr>
                <w:sz w:val="24"/>
                <w:szCs w:val="24"/>
              </w:rPr>
            </w:pPr>
            <w:r w:rsidRPr="006B48FE">
              <w:rPr>
                <w:sz w:val="24"/>
                <w:szCs w:val="24"/>
                <w:rtl/>
              </w:rPr>
              <w:t>1</w:t>
            </w:r>
            <w:r w:rsidRPr="006B48FE">
              <w:rPr>
                <w:sz w:val="24"/>
                <w:szCs w:val="24"/>
              </w:rPr>
              <w:t xml:space="preserve"> </w:t>
            </w:r>
            <w:r w:rsidRPr="006B48FE">
              <w:rPr>
                <w:sz w:val="24"/>
                <w:szCs w:val="24"/>
                <w:rtl/>
              </w:rPr>
              <w:t>079</w:t>
            </w:r>
          </w:p>
        </w:tc>
        <w:tc>
          <w:tcPr>
            <w:tcW w:w="1030" w:type="dxa"/>
            <w:tcBorders>
              <w:bottom w:val="single" w:sz="12" w:space="0" w:color="auto"/>
            </w:tcBorders>
            <w:shd w:val="clear" w:color="auto" w:fill="auto"/>
            <w:vAlign w:val="bottom"/>
          </w:tcPr>
          <w:p w:rsidR="006E7046" w:rsidRPr="006B48FE" w:rsidRDefault="006E7046" w:rsidP="006E7046">
            <w:pPr>
              <w:keepNext/>
              <w:keepLines/>
              <w:bidi w:val="0"/>
              <w:jc w:val="right"/>
              <w:rPr>
                <w:sz w:val="24"/>
                <w:szCs w:val="24"/>
              </w:rPr>
            </w:pPr>
            <w:r w:rsidRPr="006B48FE">
              <w:rPr>
                <w:sz w:val="24"/>
                <w:szCs w:val="24"/>
                <w:rtl/>
              </w:rPr>
              <w:t>1</w:t>
            </w:r>
            <w:r w:rsidRPr="006B48FE">
              <w:rPr>
                <w:sz w:val="24"/>
                <w:szCs w:val="24"/>
              </w:rPr>
              <w:t xml:space="preserve"> </w:t>
            </w:r>
            <w:r w:rsidRPr="006B48FE">
              <w:rPr>
                <w:sz w:val="24"/>
                <w:szCs w:val="24"/>
                <w:rtl/>
              </w:rPr>
              <w:t>386</w:t>
            </w:r>
          </w:p>
        </w:tc>
        <w:tc>
          <w:tcPr>
            <w:tcW w:w="1029" w:type="dxa"/>
            <w:tcBorders>
              <w:bottom w:val="single" w:sz="12" w:space="0" w:color="auto"/>
            </w:tcBorders>
            <w:shd w:val="clear" w:color="auto" w:fill="auto"/>
            <w:vAlign w:val="bottom"/>
          </w:tcPr>
          <w:p w:rsidR="006E7046" w:rsidRPr="006B48FE" w:rsidRDefault="006E7046" w:rsidP="006E7046">
            <w:pPr>
              <w:keepNext/>
              <w:keepLines/>
              <w:bidi w:val="0"/>
              <w:jc w:val="right"/>
              <w:rPr>
                <w:sz w:val="24"/>
                <w:szCs w:val="24"/>
              </w:rPr>
            </w:pPr>
            <w:r w:rsidRPr="006B48FE">
              <w:rPr>
                <w:sz w:val="24"/>
                <w:szCs w:val="24"/>
                <w:rtl/>
              </w:rPr>
              <w:t>1</w:t>
            </w:r>
            <w:r w:rsidRPr="006B48FE">
              <w:rPr>
                <w:sz w:val="24"/>
                <w:szCs w:val="24"/>
              </w:rPr>
              <w:t xml:space="preserve"> </w:t>
            </w:r>
            <w:r w:rsidRPr="006B48FE">
              <w:rPr>
                <w:sz w:val="24"/>
                <w:szCs w:val="24"/>
                <w:rtl/>
              </w:rPr>
              <w:t>329</w:t>
            </w:r>
          </w:p>
        </w:tc>
      </w:tr>
    </w:tbl>
    <w:p w:rsidR="006E7046" w:rsidRDefault="006E7046" w:rsidP="006E7046">
      <w:pPr>
        <w:pStyle w:val="SingleTxt"/>
        <w:spacing w:after="0" w:line="120" w:lineRule="exact"/>
        <w:rPr>
          <w:rFonts w:hint="cs"/>
          <w:sz w:val="10"/>
          <w:rtl/>
        </w:rPr>
      </w:pPr>
    </w:p>
    <w:p w:rsidR="006E7046" w:rsidRPr="003C065C" w:rsidRDefault="006E7046" w:rsidP="006E7046">
      <w:pPr>
        <w:pStyle w:val="SingleTxt"/>
        <w:ind w:right="0"/>
        <w:jc w:val="right"/>
        <w:rPr>
          <w:rFonts w:hint="cs"/>
          <w:i/>
          <w:iCs/>
          <w:rtl/>
        </w:rPr>
      </w:pPr>
      <w:r w:rsidRPr="003C065C">
        <w:rPr>
          <w:rFonts w:hint="cs"/>
          <w:i/>
          <w:iCs/>
          <w:rtl/>
        </w:rPr>
        <w:t xml:space="preserve">المصدر: تقرير عن الأجور في سنغافورة، </w:t>
      </w:r>
      <w:r>
        <w:rPr>
          <w:rFonts w:hint="cs"/>
          <w:i/>
          <w:iCs/>
          <w:rtl/>
        </w:rPr>
        <w:t xml:space="preserve">عام </w:t>
      </w:r>
      <w:r w:rsidRPr="003C065C">
        <w:rPr>
          <w:rFonts w:hint="cs"/>
          <w:i/>
          <w:iCs/>
          <w:rtl/>
        </w:rPr>
        <w:t>2003</w:t>
      </w:r>
    </w:p>
    <w:p w:rsidR="00D87902" w:rsidRPr="00887F64" w:rsidRDefault="00887F64" w:rsidP="00887F64">
      <w:pPr>
        <w:pStyle w:val="SingleTxt"/>
        <w:spacing w:after="0" w:line="240" w:lineRule="auto"/>
        <w:rPr>
          <w:rFonts w:hint="cs"/>
          <w:rtl/>
        </w:rPr>
      </w:pPr>
      <w:r>
        <w:rPr>
          <w:rFonts w:hint="cs"/>
          <w:noProof/>
          <w:w w:val="100"/>
          <w:rtl/>
        </w:rPr>
        <w:pict>
          <v:line id="_x0000_s2053" style="position:absolute;left:0;text-align:left;z-index:2" from="206.6pt,24pt" to="278.6pt,24pt" strokeweight=".25pt">
            <w10:wrap anchorx="page"/>
          </v:line>
        </w:pict>
      </w:r>
    </w:p>
    <w:sectPr w:rsidR="00D87902" w:rsidRPr="00887F64" w:rsidSect="004165B3">
      <w:headerReference w:type="even" r:id="rId25"/>
      <w:headerReference w:type="default" r:id="rId26"/>
      <w:footerReference w:type="even" r:id="rId27"/>
      <w:footerReference w:type="default" r:id="rId28"/>
      <w:footnotePr>
        <w:numRestart w:val="eachSect"/>
      </w:footnotePr>
      <w:endnotePr>
        <w:numFmt w:val="decimal"/>
      </w:endnotePr>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4-12-31T12:29:00Z" w:initials="Start">
    <w:p w:rsidR="00B86BDE" w:rsidRDefault="00B86BDE">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NO&gt;&gt;N0462451A&lt;&lt;ODS JOB NO</w:t>
      </w:r>
      <w:r>
        <w:rPr>
          <w:rtl/>
        </w:rPr>
        <w:t>&gt;&gt;</w:t>
      </w:r>
    </w:p>
    <w:p w:rsidR="00B86BDE" w:rsidRDefault="00B86BDE">
      <w:pPr>
        <w:pStyle w:val="CommentText"/>
        <w:rPr>
          <w:rtl/>
        </w:rPr>
      </w:pPr>
      <w:r>
        <w:rPr>
          <w:rtl/>
        </w:rPr>
        <w:t>&lt;&lt;</w:t>
      </w:r>
      <w:r>
        <w:t>ODS DOC SYMBOL1&gt;&gt;CEDAW/C/SGP/3&lt;&lt;ODS DOC SYMBOL1</w:t>
      </w:r>
      <w:r>
        <w:rPr>
          <w:rtl/>
        </w:rPr>
        <w:t>&gt;&gt;</w:t>
      </w:r>
    </w:p>
    <w:p w:rsidR="00B86BDE" w:rsidRDefault="00B86BDE">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5E09" w:rsidRDefault="00185E09" w:rsidP="006B612A">
      <w:r>
        <w:separator/>
      </w:r>
    </w:p>
  </w:endnote>
  <w:endnote w:type="continuationSeparator" w:id="0">
    <w:p w:rsidR="00185E09" w:rsidRDefault="00185E09" w:rsidP="006B61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86BDE">
      <w:tblPrEx>
        <w:tblCellMar>
          <w:top w:w="0" w:type="dxa"/>
          <w:bottom w:w="0" w:type="dxa"/>
        </w:tblCellMar>
      </w:tblPrEx>
      <w:tc>
        <w:tcPr>
          <w:tcW w:w="5033" w:type="dxa"/>
          <w:shd w:val="clear" w:color="auto" w:fill="auto"/>
        </w:tcPr>
        <w:p w:rsidR="00B86BDE" w:rsidRPr="006B612A" w:rsidRDefault="00B86BDE" w:rsidP="006B612A">
          <w:pPr>
            <w:pStyle w:val="Footer"/>
            <w:jc w:val="right"/>
            <w:rPr>
              <w:w w:val="103"/>
            </w:rPr>
          </w:pPr>
          <w:r>
            <w:rPr>
              <w:w w:val="103"/>
            </w:rPr>
            <w:fldChar w:fldCharType="begin"/>
          </w:r>
          <w:r>
            <w:rPr>
              <w:w w:val="103"/>
            </w:rPr>
            <w:instrText xml:space="preserve"> PAGE  \* MERGEFORMAT </w:instrText>
          </w:r>
          <w:r>
            <w:rPr>
              <w:w w:val="103"/>
            </w:rPr>
            <w:fldChar w:fldCharType="separate"/>
          </w:r>
          <w:r w:rsidR="00C24FE2">
            <w:rPr>
              <w:w w:val="103"/>
            </w:rPr>
            <w:t>6</w:t>
          </w:r>
          <w:r>
            <w:rPr>
              <w:w w:val="103"/>
            </w:rPr>
            <w:fldChar w:fldCharType="end"/>
          </w:r>
        </w:p>
      </w:tc>
      <w:tc>
        <w:tcPr>
          <w:tcW w:w="5033" w:type="dxa"/>
          <w:shd w:val="clear" w:color="auto" w:fill="auto"/>
        </w:tcPr>
        <w:p w:rsidR="00B86BDE" w:rsidRPr="006B612A" w:rsidRDefault="00B86BDE" w:rsidP="006B612A">
          <w:pPr>
            <w:pStyle w:val="Footer"/>
            <w:rPr>
              <w:b w:val="0"/>
              <w:w w:val="103"/>
            </w:rPr>
          </w:pPr>
          <w:r>
            <w:rPr>
              <w:b w:val="0"/>
              <w:w w:val="103"/>
            </w:rPr>
            <w:t>04-62451</w:t>
          </w:r>
        </w:p>
      </w:tc>
    </w:tr>
  </w:tbl>
  <w:p w:rsidR="00B86BDE" w:rsidRPr="006B612A" w:rsidRDefault="00B86BDE" w:rsidP="006B612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86BDE">
      <w:tblPrEx>
        <w:tblCellMar>
          <w:top w:w="0" w:type="dxa"/>
          <w:bottom w:w="0" w:type="dxa"/>
        </w:tblCellMar>
      </w:tblPrEx>
      <w:tc>
        <w:tcPr>
          <w:tcW w:w="5033" w:type="dxa"/>
          <w:shd w:val="clear" w:color="auto" w:fill="auto"/>
        </w:tcPr>
        <w:p w:rsidR="00B86BDE" w:rsidRPr="006B612A" w:rsidRDefault="00B86BDE" w:rsidP="006B612A">
          <w:pPr>
            <w:pStyle w:val="Footer"/>
            <w:jc w:val="right"/>
            <w:rPr>
              <w:b w:val="0"/>
              <w:w w:val="103"/>
            </w:rPr>
          </w:pPr>
          <w:r>
            <w:rPr>
              <w:b w:val="0"/>
              <w:w w:val="103"/>
            </w:rPr>
            <w:t>04-62451</w:t>
          </w:r>
        </w:p>
      </w:tc>
      <w:tc>
        <w:tcPr>
          <w:tcW w:w="5033" w:type="dxa"/>
          <w:shd w:val="clear" w:color="auto" w:fill="auto"/>
        </w:tcPr>
        <w:p w:rsidR="00B86BDE" w:rsidRPr="006B612A" w:rsidRDefault="00B86BDE" w:rsidP="006B612A">
          <w:pPr>
            <w:pStyle w:val="Footer"/>
            <w:rPr>
              <w:w w:val="103"/>
            </w:rPr>
          </w:pPr>
          <w:r>
            <w:rPr>
              <w:w w:val="103"/>
            </w:rPr>
            <w:fldChar w:fldCharType="begin"/>
          </w:r>
          <w:r>
            <w:rPr>
              <w:w w:val="103"/>
            </w:rPr>
            <w:instrText xml:space="preserve"> PAGE  \* MERGEFORMAT </w:instrText>
          </w:r>
          <w:r>
            <w:rPr>
              <w:w w:val="103"/>
            </w:rPr>
            <w:fldChar w:fldCharType="separate"/>
          </w:r>
          <w:r w:rsidR="00C24FE2">
            <w:rPr>
              <w:w w:val="103"/>
            </w:rPr>
            <w:t>5</w:t>
          </w:r>
          <w:r>
            <w:rPr>
              <w:w w:val="103"/>
            </w:rPr>
            <w:fldChar w:fldCharType="end"/>
          </w:r>
        </w:p>
      </w:tc>
    </w:tr>
  </w:tbl>
  <w:p w:rsidR="00B86BDE" w:rsidRPr="006B612A" w:rsidRDefault="00B86BDE" w:rsidP="006B612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BDE" w:rsidRDefault="00B86BDE">
    <w:pPr>
      <w:pStyle w:val="Footer"/>
    </w:pPr>
  </w:p>
  <w:p w:rsidR="00B86BDE" w:rsidRDefault="003252DE" w:rsidP="00A62FB0">
    <w:pPr>
      <w:pStyle w:val="Footer"/>
      <w:jc w:val="right"/>
      <w:rPr>
        <w:rFonts w:cs="Times New Roman"/>
        <w:b w:val="0"/>
        <w:w w:val="103"/>
        <w:sz w:val="20"/>
      </w:rPr>
    </w:pPr>
    <w:r>
      <w:rPr>
        <w:rFonts w:cs="Times New Roman"/>
        <w:b w:val="0"/>
        <w:w w:val="103"/>
        <w:sz w:val="20"/>
      </w:rPr>
      <w:t>16</w:t>
    </w:r>
    <w:r w:rsidR="00E1433E">
      <w:rPr>
        <w:rFonts w:cs="Times New Roman"/>
        <w:b w:val="0"/>
        <w:w w:val="103"/>
        <w:sz w:val="20"/>
      </w:rPr>
      <w:t xml:space="preserve">0205     </w:t>
    </w:r>
    <w:r w:rsidR="00A62FB0">
      <w:rPr>
        <w:rFonts w:cs="Times New Roman"/>
        <w:b w:val="0"/>
        <w:w w:val="103"/>
        <w:sz w:val="20"/>
      </w:rPr>
      <w:t>16</w:t>
    </w:r>
    <w:r w:rsidR="00E1433E">
      <w:rPr>
        <w:rFonts w:cs="Times New Roman"/>
        <w:b w:val="0"/>
        <w:w w:val="103"/>
        <w:sz w:val="20"/>
      </w:rPr>
      <w:t>0205     0</w:t>
    </w:r>
    <w:r w:rsidR="00B86BDE">
      <w:rPr>
        <w:rFonts w:cs="Times New Roman"/>
        <w:b w:val="0"/>
        <w:w w:val="103"/>
        <w:sz w:val="20"/>
      </w:rPr>
      <w:t>4-62451 (A)</w:t>
    </w:r>
  </w:p>
  <w:p w:rsidR="00B86BDE" w:rsidRPr="006B612A" w:rsidRDefault="00B86BDE" w:rsidP="006B612A">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*0462451*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BDE" w:rsidRPr="006E7046" w:rsidRDefault="00B86BDE" w:rsidP="006E7046">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BDE" w:rsidRPr="006E7046" w:rsidRDefault="00B86BDE" w:rsidP="006E7046">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86BDE">
      <w:tblPrEx>
        <w:tblCellMar>
          <w:top w:w="0" w:type="dxa"/>
          <w:bottom w:w="0" w:type="dxa"/>
        </w:tblCellMar>
      </w:tblPrEx>
      <w:tc>
        <w:tcPr>
          <w:tcW w:w="5033" w:type="dxa"/>
          <w:shd w:val="clear" w:color="auto" w:fill="auto"/>
        </w:tcPr>
        <w:p w:rsidR="00B86BDE" w:rsidRPr="006B612A" w:rsidRDefault="00B86BDE" w:rsidP="006B612A">
          <w:pPr>
            <w:pStyle w:val="Footer"/>
            <w:jc w:val="right"/>
            <w:rPr>
              <w:w w:val="103"/>
            </w:rPr>
          </w:pPr>
          <w:r>
            <w:rPr>
              <w:w w:val="103"/>
            </w:rPr>
            <w:fldChar w:fldCharType="begin"/>
          </w:r>
          <w:r>
            <w:rPr>
              <w:w w:val="103"/>
            </w:rPr>
            <w:instrText xml:space="preserve"> PAGE  \* MERGEFORMAT </w:instrText>
          </w:r>
          <w:r>
            <w:rPr>
              <w:w w:val="103"/>
            </w:rPr>
            <w:fldChar w:fldCharType="separate"/>
          </w:r>
          <w:r w:rsidR="00987B16">
            <w:rPr>
              <w:w w:val="103"/>
            </w:rPr>
            <w:t>122</w:t>
          </w:r>
          <w:r>
            <w:rPr>
              <w:w w:val="103"/>
            </w:rPr>
            <w:fldChar w:fldCharType="end"/>
          </w:r>
        </w:p>
      </w:tc>
      <w:tc>
        <w:tcPr>
          <w:tcW w:w="5033" w:type="dxa"/>
          <w:shd w:val="clear" w:color="auto" w:fill="auto"/>
        </w:tcPr>
        <w:p w:rsidR="00B86BDE" w:rsidRPr="006B612A" w:rsidRDefault="00B86BDE" w:rsidP="006B612A">
          <w:pPr>
            <w:pStyle w:val="Footer"/>
            <w:rPr>
              <w:b w:val="0"/>
              <w:w w:val="103"/>
            </w:rPr>
          </w:pPr>
          <w:r>
            <w:rPr>
              <w:b w:val="0"/>
              <w:w w:val="103"/>
            </w:rPr>
            <w:t>04-62451</w:t>
          </w:r>
        </w:p>
      </w:tc>
    </w:tr>
  </w:tbl>
  <w:p w:rsidR="00B86BDE" w:rsidRPr="006B612A" w:rsidRDefault="00B86BDE" w:rsidP="006B612A">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86BDE">
      <w:tblPrEx>
        <w:tblCellMar>
          <w:top w:w="0" w:type="dxa"/>
          <w:bottom w:w="0" w:type="dxa"/>
        </w:tblCellMar>
      </w:tblPrEx>
      <w:tc>
        <w:tcPr>
          <w:tcW w:w="5033" w:type="dxa"/>
          <w:shd w:val="clear" w:color="auto" w:fill="auto"/>
        </w:tcPr>
        <w:p w:rsidR="00B86BDE" w:rsidRPr="006B612A" w:rsidRDefault="00B86BDE" w:rsidP="006B612A">
          <w:pPr>
            <w:pStyle w:val="Footer"/>
            <w:jc w:val="right"/>
            <w:rPr>
              <w:b w:val="0"/>
              <w:w w:val="103"/>
            </w:rPr>
          </w:pPr>
          <w:r>
            <w:rPr>
              <w:b w:val="0"/>
              <w:w w:val="103"/>
            </w:rPr>
            <w:t>04-62451</w:t>
          </w:r>
        </w:p>
      </w:tc>
      <w:tc>
        <w:tcPr>
          <w:tcW w:w="5033" w:type="dxa"/>
          <w:shd w:val="clear" w:color="auto" w:fill="auto"/>
        </w:tcPr>
        <w:p w:rsidR="00B86BDE" w:rsidRPr="006B612A" w:rsidRDefault="00B86BDE" w:rsidP="006B612A">
          <w:pPr>
            <w:pStyle w:val="Footer"/>
            <w:rPr>
              <w:w w:val="103"/>
            </w:rPr>
          </w:pPr>
          <w:r>
            <w:rPr>
              <w:w w:val="103"/>
            </w:rPr>
            <w:fldChar w:fldCharType="begin"/>
          </w:r>
          <w:r>
            <w:rPr>
              <w:w w:val="103"/>
            </w:rPr>
            <w:instrText xml:space="preserve"> PAGE  \* MERGEFORMAT </w:instrText>
          </w:r>
          <w:r>
            <w:rPr>
              <w:w w:val="103"/>
            </w:rPr>
            <w:fldChar w:fldCharType="separate"/>
          </w:r>
          <w:r w:rsidR="00987B16">
            <w:rPr>
              <w:w w:val="103"/>
            </w:rPr>
            <w:t>123</w:t>
          </w:r>
          <w:r>
            <w:rPr>
              <w:w w:val="103"/>
            </w:rPr>
            <w:fldChar w:fldCharType="end"/>
          </w:r>
        </w:p>
      </w:tc>
    </w:tr>
  </w:tbl>
  <w:p w:rsidR="00B86BDE" w:rsidRPr="006B612A" w:rsidRDefault="00B86BDE" w:rsidP="006B612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5E09" w:rsidRPr="00477DE8" w:rsidRDefault="00185E09" w:rsidP="00496393">
      <w:pPr>
        <w:pStyle w:val="Footer"/>
        <w:bidi/>
        <w:spacing w:after="80"/>
        <w:rPr>
          <w:sz w:val="16"/>
        </w:rPr>
      </w:pPr>
      <w:r w:rsidRPr="00477DE8">
        <w:rPr>
          <w:sz w:val="16"/>
          <w:rtl/>
        </w:rPr>
        <w:t>__________</w:t>
      </w:r>
    </w:p>
  </w:footnote>
  <w:footnote w:type="continuationSeparator" w:id="0">
    <w:p w:rsidR="00185E09" w:rsidRPr="00477DE8" w:rsidRDefault="00185E09" w:rsidP="00477DE8">
      <w:pPr>
        <w:pStyle w:val="Footer"/>
        <w:spacing w:after="80"/>
        <w:ind w:left="792"/>
        <w:rPr>
          <w:sz w:val="16"/>
        </w:rPr>
      </w:pPr>
      <w:r w:rsidRPr="00477DE8">
        <w:rPr>
          <w:sz w:val="16"/>
        </w:rPr>
        <w:t>__________</w:t>
      </w:r>
    </w:p>
  </w:footnote>
  <w:footnote w:id="1">
    <w:p w:rsidR="00B86BDE" w:rsidRPr="00AA7394" w:rsidRDefault="00B86BDE" w:rsidP="00161815">
      <w:pPr>
        <w:pStyle w:val="FootnoteText"/>
        <w:tabs>
          <w:tab w:val="clear" w:pos="418"/>
          <w:tab w:val="right" w:pos="374"/>
          <w:tab w:val="left" w:pos="477"/>
          <w:tab w:val="left" w:pos="1656"/>
          <w:tab w:val="left" w:pos="2088"/>
        </w:tabs>
        <w:spacing w:after="80"/>
        <w:ind w:left="477" w:right="0" w:hanging="515"/>
        <w:rPr>
          <w:rFonts w:hint="cs"/>
          <w:w w:val="103"/>
          <w:rtl/>
        </w:rPr>
      </w:pPr>
      <w:r>
        <w:rPr>
          <w:rtl/>
        </w:rPr>
        <w:tab/>
      </w:r>
      <w:r w:rsidRPr="00AA7394">
        <w:rPr>
          <w:w w:val="103"/>
          <w:rtl/>
        </w:rPr>
        <w:t>(</w:t>
      </w:r>
      <w:r w:rsidRPr="00AA7394">
        <w:rPr>
          <w:rStyle w:val="FootnoteReference"/>
          <w:spacing w:val="0"/>
          <w:w w:val="103"/>
          <w:vertAlign w:val="baseline"/>
          <w:rtl/>
        </w:rPr>
        <w:footnoteRef/>
      </w:r>
      <w:r w:rsidRPr="00AA7394">
        <w:rPr>
          <w:w w:val="103"/>
          <w:rtl/>
        </w:rPr>
        <w:t>)</w:t>
      </w:r>
      <w:r w:rsidRPr="00AA7394">
        <w:rPr>
          <w:w w:val="103"/>
          <w:rtl/>
        </w:rPr>
        <w:tab/>
      </w:r>
      <w:r w:rsidRPr="00AA7394">
        <w:rPr>
          <w:vertAlign w:val="superscript"/>
          <w:rtl/>
        </w:rPr>
        <w:t>(</w:t>
      </w:r>
      <w:r>
        <w:rPr>
          <w:rFonts w:hint="cs"/>
          <w:rtl/>
        </w:rPr>
        <w:t xml:space="preserve">يَرِد </w:t>
      </w:r>
      <w:r>
        <w:rPr>
          <w:rFonts w:hint="cs"/>
          <w:sz w:val="24"/>
          <w:szCs w:val="24"/>
          <w:rtl/>
        </w:rPr>
        <w:t>وصف هذه المنظمات النسائية الثلاث في الفصل 7 (الحياة السياسية والعامة) من هذا التقرير.</w:t>
      </w:r>
    </w:p>
  </w:footnote>
  <w:footnote w:id="2">
    <w:p w:rsidR="00B86BDE" w:rsidRPr="002E33C7" w:rsidRDefault="00B86BDE" w:rsidP="00997533">
      <w:pPr>
        <w:pStyle w:val="FootnoteText"/>
        <w:tabs>
          <w:tab w:val="clear" w:pos="418"/>
          <w:tab w:val="right" w:pos="374"/>
          <w:tab w:val="left" w:pos="477"/>
          <w:tab w:val="left" w:pos="1656"/>
          <w:tab w:val="left" w:pos="2088"/>
        </w:tabs>
        <w:spacing w:after="80"/>
        <w:ind w:left="477" w:right="0" w:hanging="515"/>
        <w:rPr>
          <w:rFonts w:hint="cs"/>
          <w:spacing w:val="-5"/>
          <w:w w:val="103"/>
          <w:rtl/>
        </w:rPr>
      </w:pPr>
      <w:r>
        <w:rPr>
          <w:rtl/>
        </w:rPr>
        <w:tab/>
      </w:r>
      <w:r w:rsidRPr="002E33C7">
        <w:rPr>
          <w:spacing w:val="-5"/>
          <w:w w:val="103"/>
          <w:rtl/>
        </w:rPr>
        <w:t>(</w:t>
      </w:r>
      <w:r w:rsidRPr="002E33C7">
        <w:rPr>
          <w:rStyle w:val="FootnoteReference"/>
          <w:w w:val="103"/>
          <w:vertAlign w:val="baseline"/>
          <w:rtl/>
        </w:rPr>
        <w:footnoteRef/>
      </w:r>
      <w:r w:rsidRPr="002E33C7">
        <w:rPr>
          <w:spacing w:val="-5"/>
          <w:w w:val="103"/>
          <w:rtl/>
        </w:rPr>
        <w:t>)</w:t>
      </w:r>
      <w:r w:rsidRPr="002E33C7">
        <w:rPr>
          <w:spacing w:val="-5"/>
          <w:w w:val="103"/>
          <w:rtl/>
        </w:rPr>
        <w:tab/>
      </w:r>
      <w:r>
        <w:rPr>
          <w:rFonts w:hint="cs"/>
          <w:sz w:val="24"/>
          <w:szCs w:val="24"/>
          <w:rtl/>
        </w:rPr>
        <w:t>أُطْلِقَت على هذه الوزارة، اعتبارا من 1 أيلول/سبتمبر 2004، تسمية جديدة هي وزارة التنمية المجتمعية والشباب والألعاب الرياضية.</w:t>
      </w:r>
    </w:p>
  </w:footnote>
  <w:footnote w:id="3">
    <w:p w:rsidR="00B86BDE" w:rsidRPr="00BA3DA0" w:rsidRDefault="00B86BDE" w:rsidP="00997533">
      <w:pPr>
        <w:pStyle w:val="FootnoteText"/>
        <w:tabs>
          <w:tab w:val="clear" w:pos="418"/>
          <w:tab w:val="right" w:pos="374"/>
          <w:tab w:val="left" w:pos="477"/>
          <w:tab w:val="left" w:pos="1656"/>
          <w:tab w:val="left" w:pos="2088"/>
        </w:tabs>
        <w:spacing w:after="80"/>
        <w:ind w:left="477" w:right="1267" w:hanging="515"/>
        <w:rPr>
          <w:rFonts w:hint="cs"/>
          <w:spacing w:val="-5"/>
          <w:w w:val="103"/>
          <w:rtl/>
        </w:rPr>
      </w:pPr>
      <w:r>
        <w:rPr>
          <w:rtl/>
        </w:rPr>
        <w:tab/>
      </w:r>
      <w:r w:rsidRPr="00BA3DA0">
        <w:rPr>
          <w:spacing w:val="-5"/>
          <w:w w:val="103"/>
          <w:rtl/>
        </w:rPr>
        <w:t>(</w:t>
      </w:r>
      <w:r w:rsidRPr="00BA3DA0">
        <w:rPr>
          <w:rStyle w:val="FootnoteReference"/>
          <w:w w:val="103"/>
          <w:vertAlign w:val="baseline"/>
          <w:rtl/>
        </w:rPr>
        <w:footnoteRef/>
      </w:r>
      <w:r w:rsidRPr="00BA3DA0">
        <w:rPr>
          <w:spacing w:val="-5"/>
          <w:w w:val="103"/>
          <w:rtl/>
        </w:rPr>
        <w:t>)</w:t>
      </w:r>
      <w:r w:rsidRPr="00BA3DA0">
        <w:rPr>
          <w:spacing w:val="-5"/>
          <w:w w:val="103"/>
          <w:rtl/>
        </w:rPr>
        <w:tab/>
      </w:r>
      <w:r>
        <w:rPr>
          <w:rFonts w:hint="cs"/>
          <w:sz w:val="24"/>
          <w:szCs w:val="24"/>
          <w:rtl/>
        </w:rPr>
        <w:t>البندان 372 و373 من قانون العقوبات.</w:t>
      </w:r>
    </w:p>
  </w:footnote>
  <w:footnote w:id="4">
    <w:p w:rsidR="00B86BDE" w:rsidRPr="0072621D" w:rsidRDefault="00B86BDE" w:rsidP="00B84950">
      <w:pPr>
        <w:pStyle w:val="FootnoteText"/>
        <w:tabs>
          <w:tab w:val="clear" w:pos="418"/>
          <w:tab w:val="right" w:pos="374"/>
          <w:tab w:val="left" w:pos="477"/>
          <w:tab w:val="left" w:pos="1656"/>
          <w:tab w:val="left" w:pos="2088"/>
        </w:tabs>
        <w:spacing w:after="80"/>
        <w:ind w:left="477" w:right="1267" w:hanging="515"/>
        <w:rPr>
          <w:rFonts w:hint="cs"/>
          <w:spacing w:val="-5"/>
          <w:w w:val="103"/>
          <w:rtl/>
        </w:rPr>
      </w:pPr>
      <w:r>
        <w:rPr>
          <w:rtl/>
        </w:rPr>
        <w:tab/>
      </w:r>
      <w:r w:rsidRPr="0072621D">
        <w:rPr>
          <w:spacing w:val="-5"/>
          <w:w w:val="103"/>
          <w:rtl/>
        </w:rPr>
        <w:t>(</w:t>
      </w:r>
      <w:r w:rsidRPr="0072621D">
        <w:rPr>
          <w:rStyle w:val="FootnoteReference"/>
          <w:w w:val="103"/>
          <w:vertAlign w:val="baseline"/>
          <w:rtl/>
        </w:rPr>
        <w:footnoteRef/>
      </w:r>
      <w:r w:rsidRPr="0072621D">
        <w:rPr>
          <w:spacing w:val="-5"/>
          <w:w w:val="103"/>
          <w:rtl/>
        </w:rPr>
        <w:t>)</w:t>
      </w:r>
      <w:r w:rsidRPr="0072621D">
        <w:rPr>
          <w:spacing w:val="-5"/>
          <w:w w:val="103"/>
          <w:rtl/>
        </w:rPr>
        <w:tab/>
      </w:r>
      <w:r>
        <w:rPr>
          <w:rFonts w:hint="cs"/>
          <w:sz w:val="24"/>
          <w:szCs w:val="24"/>
          <w:rtl/>
        </w:rPr>
        <w:t>خلاصة إحصاءات التعليم، عام 2003.</w:t>
      </w:r>
    </w:p>
  </w:footnote>
  <w:footnote w:id="5">
    <w:p w:rsidR="00B86BDE" w:rsidRPr="00CB7EBD" w:rsidRDefault="00B86BDE" w:rsidP="007A5F4A">
      <w:pPr>
        <w:pStyle w:val="FootnoteText"/>
        <w:tabs>
          <w:tab w:val="clear" w:pos="418"/>
          <w:tab w:val="right" w:pos="374"/>
          <w:tab w:val="left" w:pos="477"/>
          <w:tab w:val="left" w:pos="1656"/>
          <w:tab w:val="left" w:pos="2088"/>
        </w:tabs>
        <w:spacing w:after="80"/>
        <w:ind w:left="477" w:right="1267" w:hanging="515"/>
        <w:rPr>
          <w:rFonts w:hint="cs"/>
          <w:spacing w:val="-5"/>
          <w:w w:val="103"/>
          <w:rtl/>
        </w:rPr>
      </w:pPr>
      <w:r>
        <w:rPr>
          <w:rtl/>
        </w:rPr>
        <w:tab/>
      </w:r>
      <w:r w:rsidRPr="00CB7EBD">
        <w:rPr>
          <w:spacing w:val="-5"/>
          <w:w w:val="103"/>
          <w:rtl/>
        </w:rPr>
        <w:t>(</w:t>
      </w:r>
      <w:r w:rsidRPr="00CB7EBD">
        <w:rPr>
          <w:rStyle w:val="FootnoteReference"/>
          <w:w w:val="103"/>
          <w:vertAlign w:val="baseline"/>
          <w:rtl/>
        </w:rPr>
        <w:footnoteRef/>
      </w:r>
      <w:r w:rsidRPr="00CB7EBD">
        <w:rPr>
          <w:spacing w:val="-5"/>
          <w:w w:val="103"/>
          <w:rtl/>
        </w:rPr>
        <w:t>)</w:t>
      </w:r>
      <w:r w:rsidRPr="00CB7EBD">
        <w:rPr>
          <w:spacing w:val="-5"/>
          <w:w w:val="103"/>
          <w:rtl/>
        </w:rPr>
        <w:tab/>
      </w:r>
      <w:r>
        <w:rPr>
          <w:rFonts w:hint="cs"/>
          <w:sz w:val="24"/>
          <w:szCs w:val="24"/>
          <w:rtl/>
        </w:rPr>
        <w:t>وزارة القوى العاملة.</w:t>
      </w:r>
    </w:p>
  </w:footnote>
  <w:footnote w:id="6">
    <w:p w:rsidR="00B86BDE" w:rsidRPr="00D6279B" w:rsidRDefault="00B86BDE" w:rsidP="00FB0DC3">
      <w:pPr>
        <w:pStyle w:val="FootnoteText"/>
        <w:tabs>
          <w:tab w:val="clear" w:pos="418"/>
          <w:tab w:val="right" w:pos="374"/>
          <w:tab w:val="left" w:pos="477"/>
          <w:tab w:val="left" w:pos="1656"/>
          <w:tab w:val="left" w:pos="2088"/>
        </w:tabs>
        <w:spacing w:after="80"/>
        <w:ind w:left="477" w:right="0" w:hanging="515"/>
        <w:rPr>
          <w:rFonts w:hint="cs"/>
          <w:spacing w:val="-5"/>
          <w:w w:val="103"/>
          <w:rtl/>
        </w:rPr>
      </w:pPr>
      <w:r>
        <w:rPr>
          <w:rtl/>
        </w:rPr>
        <w:tab/>
      </w:r>
      <w:r w:rsidRPr="00D6279B">
        <w:rPr>
          <w:spacing w:val="-5"/>
          <w:w w:val="103"/>
          <w:rtl/>
        </w:rPr>
        <w:t>(</w:t>
      </w:r>
      <w:r w:rsidRPr="00D6279B">
        <w:rPr>
          <w:rStyle w:val="FootnoteReference"/>
          <w:w w:val="103"/>
          <w:vertAlign w:val="baseline"/>
          <w:rtl/>
        </w:rPr>
        <w:footnoteRef/>
      </w:r>
      <w:r w:rsidRPr="00D6279B">
        <w:rPr>
          <w:spacing w:val="-5"/>
          <w:w w:val="103"/>
          <w:rtl/>
        </w:rPr>
        <w:t>)</w:t>
      </w:r>
      <w:r w:rsidRPr="00D6279B">
        <w:rPr>
          <w:spacing w:val="-5"/>
          <w:w w:val="103"/>
          <w:rtl/>
        </w:rPr>
        <w:tab/>
      </w:r>
      <w:r>
        <w:rPr>
          <w:rFonts w:hint="cs"/>
          <w:sz w:val="24"/>
          <w:szCs w:val="24"/>
          <w:rtl/>
        </w:rPr>
        <w:t>المصدر: وزارة القوى العاملة.</w:t>
      </w:r>
    </w:p>
  </w:footnote>
  <w:footnote w:id="7">
    <w:p w:rsidR="00B86BDE" w:rsidRPr="009A45AD" w:rsidRDefault="00B86BDE" w:rsidP="00D056DE">
      <w:pPr>
        <w:pStyle w:val="FootnoteText"/>
        <w:tabs>
          <w:tab w:val="clear" w:pos="418"/>
          <w:tab w:val="right" w:pos="374"/>
          <w:tab w:val="left" w:pos="477"/>
          <w:tab w:val="left" w:pos="1656"/>
          <w:tab w:val="left" w:pos="2088"/>
        </w:tabs>
        <w:spacing w:after="80"/>
        <w:ind w:left="477" w:right="0" w:hanging="515"/>
        <w:rPr>
          <w:rFonts w:hint="cs"/>
          <w:w w:val="103"/>
          <w:rtl/>
        </w:rPr>
      </w:pPr>
      <w:r>
        <w:rPr>
          <w:rtl/>
        </w:rPr>
        <w:tab/>
      </w:r>
      <w:r w:rsidRPr="009A45AD">
        <w:rPr>
          <w:w w:val="103"/>
          <w:rtl/>
        </w:rPr>
        <w:t>(</w:t>
      </w:r>
      <w:r w:rsidRPr="009A45AD">
        <w:rPr>
          <w:rStyle w:val="FootnoteReference"/>
          <w:spacing w:val="0"/>
          <w:w w:val="103"/>
          <w:vertAlign w:val="baseline"/>
          <w:rtl/>
        </w:rPr>
        <w:footnoteRef/>
      </w:r>
      <w:r w:rsidRPr="009A45AD">
        <w:rPr>
          <w:w w:val="103"/>
          <w:rtl/>
        </w:rPr>
        <w:t>)</w:t>
      </w:r>
      <w:r w:rsidRPr="009A45AD">
        <w:rPr>
          <w:w w:val="103"/>
          <w:rtl/>
        </w:rPr>
        <w:tab/>
      </w:r>
      <w:r>
        <w:rPr>
          <w:rFonts w:hint="cs"/>
          <w:w w:val="103"/>
          <w:rtl/>
        </w:rPr>
        <w:t xml:space="preserve"> </w:t>
      </w:r>
      <w:r w:rsidRPr="00F338E2">
        <w:rPr>
          <w:rFonts w:hint="cs"/>
          <w:sz w:val="24"/>
          <w:szCs w:val="24"/>
          <w:rtl/>
        </w:rPr>
        <w:t xml:space="preserve">تقرير اليونيسيف الصادر بعنوان  </w:t>
      </w:r>
      <w:r>
        <w:rPr>
          <w:rFonts w:hint="eastAsia"/>
          <w:sz w:val="24"/>
          <w:szCs w:val="24"/>
          <w:rtl/>
        </w:rPr>
        <w:t>”</w:t>
      </w:r>
      <w:r w:rsidRPr="00F338E2">
        <w:rPr>
          <w:rFonts w:hint="cs"/>
          <w:sz w:val="24"/>
          <w:szCs w:val="24"/>
          <w:rtl/>
        </w:rPr>
        <w:t>حالة أطفال العالم، عام 2003</w:t>
      </w:r>
      <w:r>
        <w:rPr>
          <w:rFonts w:hint="eastAsia"/>
          <w:sz w:val="24"/>
          <w:szCs w:val="24"/>
          <w:rtl/>
        </w:rPr>
        <w:t>“</w:t>
      </w:r>
      <w:r w:rsidRPr="00F338E2">
        <w:rPr>
          <w:rFonts w:hint="cs"/>
          <w:sz w:val="24"/>
          <w:szCs w:val="24"/>
          <w:rtl/>
        </w:rPr>
        <w:t>.</w:t>
      </w:r>
    </w:p>
  </w:footnote>
  <w:footnote w:id="8">
    <w:p w:rsidR="00B86BDE" w:rsidRPr="00315244" w:rsidRDefault="00B86BDE" w:rsidP="00D056DE">
      <w:pPr>
        <w:pStyle w:val="FootnoteText"/>
        <w:tabs>
          <w:tab w:val="clear" w:pos="418"/>
          <w:tab w:val="right" w:pos="374"/>
          <w:tab w:val="left" w:pos="477"/>
          <w:tab w:val="left" w:pos="1656"/>
          <w:tab w:val="left" w:pos="2088"/>
        </w:tabs>
        <w:spacing w:after="80"/>
        <w:ind w:left="477" w:right="0" w:hanging="515"/>
        <w:rPr>
          <w:rFonts w:hint="cs"/>
          <w:w w:val="103"/>
          <w:rtl/>
        </w:rPr>
      </w:pPr>
      <w:r>
        <w:rPr>
          <w:rtl/>
        </w:rPr>
        <w:tab/>
      </w:r>
      <w:r w:rsidRPr="00315244">
        <w:rPr>
          <w:w w:val="103"/>
          <w:rtl/>
        </w:rPr>
        <w:t>(</w:t>
      </w:r>
      <w:r w:rsidRPr="00315244">
        <w:rPr>
          <w:rStyle w:val="FootnoteReference"/>
          <w:spacing w:val="0"/>
          <w:w w:val="103"/>
          <w:vertAlign w:val="baseline"/>
          <w:rtl/>
        </w:rPr>
        <w:footnoteRef/>
      </w:r>
      <w:r w:rsidRPr="00315244">
        <w:rPr>
          <w:w w:val="103"/>
          <w:rtl/>
        </w:rPr>
        <w:t>)</w:t>
      </w:r>
      <w:r w:rsidRPr="00315244">
        <w:rPr>
          <w:w w:val="103"/>
          <w:rtl/>
        </w:rPr>
        <w:tab/>
      </w:r>
      <w:r>
        <w:rPr>
          <w:rFonts w:hint="cs"/>
          <w:sz w:val="24"/>
          <w:szCs w:val="24"/>
          <w:rtl/>
        </w:rPr>
        <w:t>يجب ألا تزيد مكاسبهم/مكاسبهن في السنة السابقة عن 000 2 دولار.</w:t>
      </w:r>
    </w:p>
  </w:footnote>
  <w:footnote w:id="9">
    <w:p w:rsidR="00B86BDE" w:rsidRPr="007B3EFC" w:rsidRDefault="00B86BDE" w:rsidP="00D056DE">
      <w:pPr>
        <w:pStyle w:val="FootnoteText"/>
        <w:tabs>
          <w:tab w:val="clear" w:pos="418"/>
          <w:tab w:val="right" w:pos="374"/>
          <w:tab w:val="left" w:pos="477"/>
          <w:tab w:val="left" w:pos="1656"/>
          <w:tab w:val="left" w:pos="2088"/>
        </w:tabs>
        <w:spacing w:after="80"/>
        <w:ind w:left="477" w:right="0" w:hanging="515"/>
        <w:rPr>
          <w:rFonts w:hint="cs"/>
          <w:w w:val="103"/>
          <w:rtl/>
        </w:rPr>
      </w:pPr>
      <w:r>
        <w:rPr>
          <w:rtl/>
        </w:rPr>
        <w:tab/>
      </w:r>
      <w:r w:rsidRPr="007B3EFC">
        <w:rPr>
          <w:w w:val="103"/>
          <w:rtl/>
        </w:rPr>
        <w:t>(</w:t>
      </w:r>
      <w:r w:rsidRPr="007B3EFC">
        <w:rPr>
          <w:rStyle w:val="FootnoteReference"/>
          <w:spacing w:val="0"/>
          <w:w w:val="103"/>
          <w:vertAlign w:val="baseline"/>
          <w:rtl/>
        </w:rPr>
        <w:footnoteRef/>
      </w:r>
      <w:r w:rsidRPr="007B3EFC">
        <w:rPr>
          <w:w w:val="103"/>
          <w:rtl/>
        </w:rPr>
        <w:t>)</w:t>
      </w:r>
      <w:r w:rsidRPr="007B3EFC">
        <w:rPr>
          <w:w w:val="103"/>
          <w:rtl/>
        </w:rPr>
        <w:tab/>
      </w:r>
      <w:r>
        <w:rPr>
          <w:rFonts w:hint="eastAsia"/>
          <w:sz w:val="24"/>
          <w:szCs w:val="24"/>
          <w:rtl/>
        </w:rPr>
        <w:t>”</w:t>
      </w:r>
      <w:r>
        <w:rPr>
          <w:rFonts w:hint="cs"/>
          <w:sz w:val="24"/>
          <w:szCs w:val="24"/>
          <w:rtl/>
        </w:rPr>
        <w:t>صندوق الادخار المركزي</w:t>
      </w:r>
      <w:r>
        <w:rPr>
          <w:rFonts w:hint="eastAsia"/>
          <w:sz w:val="24"/>
          <w:szCs w:val="24"/>
          <w:rtl/>
        </w:rPr>
        <w:t>“</w:t>
      </w:r>
      <w:r>
        <w:rPr>
          <w:rFonts w:hint="cs"/>
          <w:sz w:val="24"/>
          <w:szCs w:val="24"/>
          <w:rtl/>
        </w:rPr>
        <w:t xml:space="preserve"> هو خطة شاملة لادخارات الضمان الاجتماعي. والسنغافوريون العاملون وأرباب عملهم يسهمون بمساهمات شهرية في هذا الصندوق، وتذهب هذه المساهمات إلى حسابات مستقلة توفر موارد لأمور من بينها ملكية المسكن، والاستثمار، والرعاية الصحية، والتقاعد.</w:t>
      </w:r>
    </w:p>
  </w:footnote>
  <w:footnote w:id="10">
    <w:p w:rsidR="00B86BDE" w:rsidRPr="00AE1A07" w:rsidRDefault="00B86BDE" w:rsidP="00D056DE">
      <w:pPr>
        <w:pStyle w:val="FootnoteText"/>
        <w:tabs>
          <w:tab w:val="clear" w:pos="418"/>
          <w:tab w:val="right" w:pos="374"/>
          <w:tab w:val="left" w:pos="477"/>
          <w:tab w:val="left" w:pos="1656"/>
          <w:tab w:val="left" w:pos="2088"/>
        </w:tabs>
        <w:spacing w:after="80"/>
        <w:ind w:left="477" w:right="0" w:hanging="515"/>
        <w:rPr>
          <w:rFonts w:hint="cs"/>
          <w:w w:val="103"/>
          <w:rtl/>
        </w:rPr>
      </w:pPr>
      <w:r>
        <w:rPr>
          <w:rtl/>
        </w:rPr>
        <w:tab/>
      </w:r>
      <w:r w:rsidRPr="00AE1A07">
        <w:rPr>
          <w:w w:val="103"/>
          <w:rtl/>
        </w:rPr>
        <w:t>(</w:t>
      </w:r>
      <w:r w:rsidRPr="00AE1A07">
        <w:rPr>
          <w:rStyle w:val="FootnoteReference"/>
          <w:spacing w:val="0"/>
          <w:w w:val="103"/>
          <w:vertAlign w:val="baseline"/>
          <w:rtl/>
        </w:rPr>
        <w:footnoteRef/>
      </w:r>
      <w:r w:rsidRPr="00AE1A07">
        <w:rPr>
          <w:w w:val="103"/>
          <w:rtl/>
        </w:rPr>
        <w:t>)</w:t>
      </w:r>
      <w:r w:rsidRPr="00AE1A07">
        <w:rPr>
          <w:w w:val="103"/>
          <w:rtl/>
        </w:rPr>
        <w:tab/>
      </w:r>
      <w:r>
        <w:rPr>
          <w:rFonts w:hint="cs"/>
          <w:sz w:val="24"/>
          <w:szCs w:val="24"/>
          <w:rtl/>
        </w:rPr>
        <w:t>البند  52 (11) من قانون تطبيق الشرع الإسلامي (الفصل 3).</w:t>
      </w:r>
    </w:p>
  </w:footnote>
  <w:footnote w:id="11">
    <w:p w:rsidR="00B86BDE" w:rsidRPr="00034B2C" w:rsidRDefault="00B86BDE" w:rsidP="00D056DE">
      <w:pPr>
        <w:pStyle w:val="FootnoteText"/>
        <w:tabs>
          <w:tab w:val="clear" w:pos="418"/>
          <w:tab w:val="right" w:pos="374"/>
          <w:tab w:val="left" w:pos="477"/>
          <w:tab w:val="left" w:pos="1656"/>
          <w:tab w:val="left" w:pos="2088"/>
        </w:tabs>
        <w:spacing w:after="80"/>
        <w:ind w:left="477" w:right="0" w:hanging="515"/>
        <w:rPr>
          <w:rFonts w:hint="cs"/>
          <w:w w:val="103"/>
          <w:rtl/>
        </w:rPr>
      </w:pPr>
      <w:r>
        <w:rPr>
          <w:rtl/>
        </w:rPr>
        <w:tab/>
      </w:r>
      <w:r w:rsidRPr="00034B2C">
        <w:rPr>
          <w:w w:val="103"/>
          <w:rtl/>
        </w:rPr>
        <w:t>(</w:t>
      </w:r>
      <w:r w:rsidRPr="00034B2C">
        <w:rPr>
          <w:rStyle w:val="FootnoteReference"/>
          <w:spacing w:val="0"/>
          <w:w w:val="103"/>
          <w:vertAlign w:val="baseline"/>
          <w:rtl/>
        </w:rPr>
        <w:footnoteRef/>
      </w:r>
      <w:r w:rsidRPr="00034B2C">
        <w:rPr>
          <w:w w:val="103"/>
          <w:rtl/>
        </w:rPr>
        <w:t>)</w:t>
      </w:r>
      <w:r w:rsidRPr="00034B2C">
        <w:rPr>
          <w:w w:val="103"/>
          <w:rtl/>
        </w:rPr>
        <w:tab/>
      </w:r>
      <w:r>
        <w:rPr>
          <w:rFonts w:hint="cs"/>
          <w:sz w:val="24"/>
          <w:szCs w:val="24"/>
          <w:rtl/>
        </w:rPr>
        <w:t>البند 47 (6) من قانون تطبيق الشرع الإسلامي (الفصل 3).</w:t>
      </w:r>
    </w:p>
  </w:footnote>
  <w:footnote w:id="12">
    <w:p w:rsidR="00B86BDE" w:rsidRPr="00E626D5" w:rsidRDefault="00B86BDE" w:rsidP="00D056DE">
      <w:pPr>
        <w:pStyle w:val="FootnoteText"/>
        <w:tabs>
          <w:tab w:val="clear" w:pos="418"/>
          <w:tab w:val="right" w:pos="374"/>
          <w:tab w:val="left" w:pos="477"/>
          <w:tab w:val="left" w:pos="1656"/>
          <w:tab w:val="left" w:pos="2088"/>
        </w:tabs>
        <w:spacing w:after="80"/>
        <w:ind w:left="477" w:right="0" w:hanging="515"/>
        <w:rPr>
          <w:rFonts w:hint="cs"/>
          <w:w w:val="103"/>
          <w:rtl/>
        </w:rPr>
      </w:pPr>
      <w:r>
        <w:rPr>
          <w:rtl/>
        </w:rPr>
        <w:tab/>
      </w:r>
      <w:r w:rsidRPr="00E626D5">
        <w:rPr>
          <w:w w:val="103"/>
          <w:rtl/>
        </w:rPr>
        <w:t>(</w:t>
      </w:r>
      <w:r w:rsidRPr="00E626D5">
        <w:rPr>
          <w:rStyle w:val="FootnoteReference"/>
          <w:spacing w:val="0"/>
          <w:w w:val="103"/>
          <w:vertAlign w:val="baseline"/>
          <w:rtl/>
        </w:rPr>
        <w:footnoteRef/>
      </w:r>
      <w:r w:rsidRPr="00E626D5">
        <w:rPr>
          <w:w w:val="103"/>
          <w:rtl/>
        </w:rPr>
        <w:t>)</w:t>
      </w:r>
      <w:r w:rsidRPr="00E626D5">
        <w:rPr>
          <w:w w:val="103"/>
          <w:rtl/>
        </w:rPr>
        <w:tab/>
      </w:r>
      <w:r>
        <w:rPr>
          <w:rFonts w:hint="cs"/>
          <w:sz w:val="24"/>
          <w:szCs w:val="24"/>
          <w:rtl/>
        </w:rPr>
        <w:t>البند 47 (1)  و(2) من قانون تطبيق الشرع الإسلامي (الفصل 3).</w:t>
      </w:r>
    </w:p>
  </w:footnote>
  <w:footnote w:id="13">
    <w:p w:rsidR="00B86BDE" w:rsidRPr="00891AFB" w:rsidRDefault="00B86BDE" w:rsidP="00D056DE">
      <w:pPr>
        <w:pStyle w:val="FootnoteText"/>
        <w:tabs>
          <w:tab w:val="clear" w:pos="418"/>
          <w:tab w:val="right" w:pos="374"/>
          <w:tab w:val="left" w:pos="477"/>
          <w:tab w:val="left" w:pos="1656"/>
          <w:tab w:val="left" w:pos="2088"/>
        </w:tabs>
        <w:spacing w:after="80"/>
        <w:ind w:left="477" w:right="0" w:hanging="515"/>
        <w:rPr>
          <w:rFonts w:hint="cs"/>
          <w:w w:val="103"/>
          <w:rtl/>
        </w:rPr>
      </w:pPr>
      <w:r>
        <w:rPr>
          <w:rtl/>
        </w:rPr>
        <w:tab/>
      </w:r>
      <w:r w:rsidRPr="00891AFB">
        <w:rPr>
          <w:w w:val="103"/>
          <w:rtl/>
        </w:rPr>
        <w:t>(</w:t>
      </w:r>
      <w:r w:rsidRPr="00891AFB">
        <w:rPr>
          <w:rStyle w:val="FootnoteReference"/>
          <w:spacing w:val="0"/>
          <w:w w:val="103"/>
          <w:vertAlign w:val="baseline"/>
          <w:rtl/>
        </w:rPr>
        <w:footnoteRef/>
      </w:r>
      <w:r w:rsidRPr="00891AFB">
        <w:rPr>
          <w:w w:val="103"/>
          <w:rtl/>
        </w:rPr>
        <w:t>)</w:t>
      </w:r>
      <w:r w:rsidRPr="00891AFB">
        <w:rPr>
          <w:w w:val="103"/>
          <w:rtl/>
        </w:rPr>
        <w:tab/>
      </w:r>
      <w:r>
        <w:rPr>
          <w:rFonts w:hint="cs"/>
          <w:sz w:val="24"/>
          <w:szCs w:val="24"/>
          <w:rtl/>
        </w:rPr>
        <w:t>البند 47 (5) من قانون تطبيق الشرع الإسلامي (الفصل 3).</w:t>
      </w:r>
    </w:p>
  </w:footnote>
  <w:footnote w:id="14">
    <w:p w:rsidR="00B86BDE" w:rsidRPr="006A2E9F" w:rsidRDefault="00B86BDE" w:rsidP="00D056DE">
      <w:pPr>
        <w:pStyle w:val="FootnoteText"/>
        <w:tabs>
          <w:tab w:val="clear" w:pos="418"/>
          <w:tab w:val="right" w:pos="374"/>
          <w:tab w:val="left" w:pos="477"/>
          <w:tab w:val="left" w:pos="1656"/>
          <w:tab w:val="left" w:pos="2088"/>
        </w:tabs>
        <w:spacing w:after="80"/>
        <w:ind w:left="477" w:right="0" w:hanging="515"/>
        <w:rPr>
          <w:rFonts w:hint="cs"/>
          <w:w w:val="103"/>
          <w:rtl/>
        </w:rPr>
      </w:pPr>
      <w:r>
        <w:rPr>
          <w:rtl/>
        </w:rPr>
        <w:tab/>
      </w:r>
      <w:r w:rsidRPr="006A2E9F">
        <w:rPr>
          <w:w w:val="103"/>
          <w:rtl/>
        </w:rPr>
        <w:t>(</w:t>
      </w:r>
      <w:r w:rsidRPr="006A2E9F">
        <w:rPr>
          <w:rStyle w:val="FootnoteReference"/>
          <w:spacing w:val="0"/>
          <w:w w:val="103"/>
          <w:vertAlign w:val="baseline"/>
          <w:rtl/>
        </w:rPr>
        <w:footnoteRef/>
      </w:r>
      <w:r w:rsidRPr="006A2E9F">
        <w:rPr>
          <w:w w:val="103"/>
          <w:rtl/>
        </w:rPr>
        <w:t>)</w:t>
      </w:r>
      <w:r w:rsidRPr="006A2E9F">
        <w:rPr>
          <w:w w:val="103"/>
          <w:rtl/>
        </w:rPr>
        <w:tab/>
      </w:r>
      <w:r>
        <w:rPr>
          <w:rFonts w:hint="cs"/>
          <w:sz w:val="24"/>
          <w:szCs w:val="24"/>
          <w:rtl/>
        </w:rPr>
        <w:t>البند  50 (6) و(7) من قانون تطبيق الشرع الإسلامي (الفصل 3).</w:t>
      </w:r>
    </w:p>
  </w:footnote>
  <w:footnote w:id="15">
    <w:p w:rsidR="00B86BDE" w:rsidRPr="00477DE8" w:rsidRDefault="00B86BDE" w:rsidP="00D056DE">
      <w:pPr>
        <w:pStyle w:val="FootnoteText"/>
        <w:tabs>
          <w:tab w:val="clear" w:pos="418"/>
          <w:tab w:val="right" w:pos="374"/>
          <w:tab w:val="left" w:pos="477"/>
          <w:tab w:val="left" w:pos="1656"/>
          <w:tab w:val="left" w:pos="2088"/>
        </w:tabs>
        <w:spacing w:after="80"/>
        <w:ind w:left="477" w:right="0" w:hanging="515"/>
        <w:rPr>
          <w:rFonts w:hint="cs"/>
          <w:w w:val="103"/>
          <w:rtl/>
        </w:rPr>
      </w:pPr>
      <w:r>
        <w:rPr>
          <w:rtl/>
        </w:rPr>
        <w:tab/>
      </w:r>
      <w:r w:rsidRPr="00477DE8">
        <w:rPr>
          <w:w w:val="103"/>
          <w:rtl/>
        </w:rPr>
        <w:t>(</w:t>
      </w:r>
      <w:r w:rsidRPr="00477DE8">
        <w:rPr>
          <w:rStyle w:val="FootnoteReference"/>
          <w:spacing w:val="0"/>
          <w:w w:val="103"/>
          <w:vertAlign w:val="baseline"/>
          <w:rtl/>
        </w:rPr>
        <w:footnoteRef/>
      </w:r>
      <w:r w:rsidRPr="00477DE8">
        <w:rPr>
          <w:w w:val="103"/>
          <w:rtl/>
        </w:rPr>
        <w:t>)</w:t>
      </w:r>
      <w:r w:rsidRPr="00477DE8">
        <w:rPr>
          <w:w w:val="103"/>
          <w:rtl/>
        </w:rPr>
        <w:tab/>
      </w:r>
      <w:r>
        <w:rPr>
          <w:rFonts w:hint="cs"/>
          <w:sz w:val="24"/>
          <w:szCs w:val="24"/>
          <w:rtl/>
        </w:rPr>
        <w:t>المجلس الوطني للخدمة الاجتماعية هو هيئة شاملة لوكالات الخدمة الاجتماعية في سنغافورة.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BDE" w:rsidRPr="006B612A" w:rsidRDefault="00B86BDE" w:rsidP="006B612A">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B86BDE">
                  <w:tblPrEx>
                    <w:tblCellMar>
                      <w:top w:w="0" w:type="dxa"/>
                      <w:bottom w:w="0" w:type="dxa"/>
                    </w:tblCellMar>
                  </w:tblPrEx>
                  <w:trPr>
                    <w:trHeight w:hRule="exact" w:val="864"/>
                    <w:jc w:val="center"/>
                  </w:trPr>
                  <w:tc>
                    <w:tcPr>
                      <w:tcW w:w="4932" w:type="dxa"/>
                      <w:shd w:val="clear" w:color="auto" w:fill="auto"/>
                      <w:vAlign w:val="bottom"/>
                    </w:tcPr>
                    <w:p w:rsidR="00B86BDE" w:rsidRDefault="00B86BDE" w:rsidP="006B612A">
                      <w:pPr>
                        <w:pStyle w:val="Header"/>
                        <w:bidi/>
                        <w:jc w:val="right"/>
                      </w:pPr>
                    </w:p>
                  </w:tc>
                  <w:tc>
                    <w:tcPr>
                      <w:tcW w:w="4933" w:type="dxa"/>
                      <w:shd w:val="clear" w:color="auto" w:fill="auto"/>
                      <w:vAlign w:val="bottom"/>
                    </w:tcPr>
                    <w:p w:rsidR="00B86BDE" w:rsidRPr="006B612A" w:rsidRDefault="00B86BDE" w:rsidP="006B612A">
                      <w:pPr>
                        <w:pStyle w:val="Header"/>
                        <w:spacing w:after="80"/>
                        <w:jc w:val="right"/>
                        <w:rPr>
                          <w:rFonts w:hint="cs"/>
                          <w:w w:val="103"/>
                          <w:rtl/>
                        </w:rPr>
                      </w:pPr>
                      <w:r>
                        <w:rPr>
                          <w:w w:val="103"/>
                        </w:rPr>
                        <w:t>CEDAW/C/SGP/3</w:t>
                      </w:r>
                    </w:p>
                  </w:tc>
                </w:tr>
              </w:tbl>
              <w:p w:rsidR="00B86BDE" w:rsidRDefault="00B86BDE" w:rsidP="006B612A">
                <w:pPr>
                  <w:bidi w:val="0"/>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BDE" w:rsidRPr="006B612A" w:rsidRDefault="00B86BDE" w:rsidP="006B612A">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B86BDE">
                  <w:tblPrEx>
                    <w:tblCellMar>
                      <w:top w:w="0" w:type="dxa"/>
                      <w:bottom w:w="0" w:type="dxa"/>
                    </w:tblCellMar>
                  </w:tblPrEx>
                  <w:trPr>
                    <w:trHeight w:hRule="exact" w:val="864"/>
                    <w:jc w:val="center"/>
                  </w:trPr>
                  <w:tc>
                    <w:tcPr>
                      <w:tcW w:w="4932" w:type="dxa"/>
                      <w:shd w:val="clear" w:color="auto" w:fill="auto"/>
                      <w:vAlign w:val="bottom"/>
                    </w:tcPr>
                    <w:p w:rsidR="00B86BDE" w:rsidRPr="006B612A" w:rsidRDefault="00B86BDE" w:rsidP="006B612A">
                      <w:pPr>
                        <w:pStyle w:val="Header"/>
                        <w:spacing w:after="80"/>
                        <w:rPr>
                          <w:rFonts w:hint="cs"/>
                          <w:w w:val="103"/>
                          <w:rtl/>
                        </w:rPr>
                      </w:pPr>
                      <w:r>
                        <w:rPr>
                          <w:w w:val="103"/>
                        </w:rPr>
                        <w:t>CEDAW/C/SGP/3</w:t>
                      </w:r>
                    </w:p>
                  </w:tc>
                  <w:tc>
                    <w:tcPr>
                      <w:tcW w:w="4933" w:type="dxa"/>
                      <w:shd w:val="clear" w:color="auto" w:fill="auto"/>
                      <w:vAlign w:val="bottom"/>
                    </w:tcPr>
                    <w:p w:rsidR="00B86BDE" w:rsidRDefault="00B86BDE" w:rsidP="006B612A">
                      <w:pPr>
                        <w:pStyle w:val="Header"/>
                      </w:pPr>
                    </w:p>
                  </w:tc>
                </w:tr>
              </w:tbl>
              <w:p w:rsidR="00B86BDE" w:rsidRDefault="00B86BDE" w:rsidP="006B612A">
                <w:pPr>
                  <w:bidi w:val="0"/>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86BDE">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B86BDE" w:rsidRDefault="00B86BDE" w:rsidP="006B612A">
          <w:pPr>
            <w:pStyle w:val="Header"/>
            <w:spacing w:after="120"/>
          </w:pPr>
        </w:p>
      </w:tc>
      <w:tc>
        <w:tcPr>
          <w:tcW w:w="1786" w:type="dxa"/>
          <w:tcBorders>
            <w:bottom w:val="single" w:sz="4" w:space="0" w:color="auto"/>
          </w:tcBorders>
          <w:shd w:val="clear" w:color="auto" w:fill="auto"/>
          <w:vAlign w:val="bottom"/>
        </w:tcPr>
        <w:p w:rsidR="00B86BDE" w:rsidRPr="006B612A" w:rsidRDefault="00B86BDE" w:rsidP="006B612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86BDE" w:rsidRDefault="00B86BDE" w:rsidP="006B612A">
          <w:pPr>
            <w:pStyle w:val="Header"/>
            <w:spacing w:after="120"/>
          </w:pPr>
        </w:p>
      </w:tc>
      <w:tc>
        <w:tcPr>
          <w:tcW w:w="6523" w:type="dxa"/>
          <w:gridSpan w:val="3"/>
          <w:tcBorders>
            <w:bottom w:val="single" w:sz="4" w:space="0" w:color="auto"/>
          </w:tcBorders>
          <w:shd w:val="clear" w:color="auto" w:fill="auto"/>
          <w:vAlign w:val="bottom"/>
        </w:tcPr>
        <w:p w:rsidR="00B86BDE" w:rsidRPr="006B612A" w:rsidRDefault="00B86BDE" w:rsidP="006B277D">
          <w:pPr>
            <w:spacing w:line="380" w:lineRule="exact"/>
            <w:jc w:val="right"/>
          </w:pPr>
          <w:r>
            <w:rPr>
              <w:sz w:val="40"/>
            </w:rPr>
            <w:t>CEDAW</w:t>
          </w:r>
          <w:r>
            <w:t>/C/SGP/3</w:t>
          </w:r>
        </w:p>
      </w:tc>
    </w:tr>
    <w:tr w:rsidR="00B86BDE" w:rsidRPr="006B612A">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B86BDE" w:rsidRDefault="00B86BDE" w:rsidP="006B612A">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86BDE" w:rsidRPr="006B612A" w:rsidRDefault="00B86BDE" w:rsidP="006B612A">
          <w:pPr>
            <w:pStyle w:val="Header"/>
            <w:spacing w:before="109"/>
            <w:jc w:val="right"/>
          </w:pPr>
        </w:p>
      </w:tc>
      <w:tc>
        <w:tcPr>
          <w:tcW w:w="5227" w:type="dxa"/>
          <w:gridSpan w:val="3"/>
          <w:tcBorders>
            <w:top w:val="single" w:sz="4" w:space="0" w:color="auto"/>
            <w:bottom w:val="single" w:sz="12" w:space="0" w:color="auto"/>
          </w:tcBorders>
          <w:shd w:val="clear" w:color="auto" w:fill="auto"/>
        </w:tcPr>
        <w:p w:rsidR="00B86BDE" w:rsidRPr="006B612A" w:rsidRDefault="00B86BDE" w:rsidP="006B612A">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B86BDE" w:rsidRPr="006B612A" w:rsidRDefault="00B86BDE" w:rsidP="006B612A">
          <w:pPr>
            <w:pStyle w:val="Header"/>
            <w:spacing w:before="109"/>
          </w:pPr>
        </w:p>
      </w:tc>
      <w:tc>
        <w:tcPr>
          <w:tcW w:w="3100" w:type="dxa"/>
          <w:gridSpan w:val="2"/>
          <w:tcBorders>
            <w:top w:val="single" w:sz="4" w:space="0" w:color="auto"/>
            <w:bottom w:val="single" w:sz="12" w:space="0" w:color="auto"/>
          </w:tcBorders>
          <w:shd w:val="clear" w:color="auto" w:fill="auto"/>
        </w:tcPr>
        <w:p w:rsidR="00B86BDE" w:rsidRDefault="00B86BDE" w:rsidP="006B612A">
          <w:pPr>
            <w:bidi w:val="0"/>
            <w:spacing w:before="240" w:line="240" w:lineRule="exact"/>
          </w:pPr>
          <w:r>
            <w:t>Distr :.General</w:t>
          </w:r>
        </w:p>
        <w:p w:rsidR="00B86BDE" w:rsidRDefault="00B86BDE" w:rsidP="008E2364">
          <w:pPr>
            <w:bidi w:val="0"/>
            <w:spacing w:line="240" w:lineRule="exact"/>
            <w:jc w:val="left"/>
          </w:pPr>
          <w:r>
            <w:t>22 November 2004</w:t>
          </w:r>
        </w:p>
        <w:p w:rsidR="00B86BDE" w:rsidRDefault="00B86BDE" w:rsidP="006B612A">
          <w:pPr>
            <w:bidi w:val="0"/>
            <w:spacing w:line="240" w:lineRule="exact"/>
            <w:jc w:val="left"/>
          </w:pPr>
          <w:r>
            <w:t>Arabic</w:t>
          </w:r>
        </w:p>
        <w:p w:rsidR="00B86BDE" w:rsidRPr="006B612A" w:rsidRDefault="00B86BDE" w:rsidP="006B612A">
          <w:pPr>
            <w:bidi w:val="0"/>
            <w:spacing w:line="240" w:lineRule="exact"/>
            <w:jc w:val="left"/>
          </w:pPr>
          <w:r>
            <w:t>Original: English</w:t>
          </w:r>
        </w:p>
      </w:tc>
    </w:tr>
  </w:tbl>
  <w:p w:rsidR="00B86BDE" w:rsidRPr="006B612A" w:rsidRDefault="00B86BDE" w:rsidP="006B612A">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BDE" w:rsidRPr="006E7046" w:rsidRDefault="00B86BDE" w:rsidP="006E7046">
    <w:pPr>
      <w:pStyle w:val="Header"/>
    </w:pPr>
    <w:r>
      <w:rPr>
        <w:w w:val="100"/>
      </w:rPr>
      <w:pict>
        <v:shapetype id="_x0000_t202" coordsize="21600,21600" o:spt="202" path="m,l,21600r21600,l21600,xe">
          <v:stroke joinstyle="miter"/>
          <v:path gradientshapeok="t" o:connecttype="rect"/>
        </v:shapetype>
        <v:shape id="_x0000_s1040" type="#_x0000_t202" style="position:absolute;margin-left:619.2pt;margin-top:28.8pt;width:21.6pt;height:492.5pt;z-index:7;mso-wrap-style:tight;mso-position-horizontal-relative:margin" stroked="f">
          <v:textbox inset="0,0,0,0">
            <w:txbxContent>
              <w:tbl>
                <w:tblPr>
                  <w:tblStyle w:val="TableGrid"/>
                  <w:bidiVisual/>
                  <w:tblW w:w="4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B86BDE" w:rsidRPr="006E7046">
                  <w:trPr>
                    <w:cantSplit/>
                    <w:trHeight w:val="4925"/>
                    <w:jc w:val="center"/>
                  </w:trPr>
                  <w:tc>
                    <w:tcPr>
                      <w:tcW w:w="447" w:type="dxa"/>
                      <w:shd w:val="clear" w:color="auto" w:fill="auto"/>
                      <w:textDirection w:val="btLr"/>
                    </w:tcPr>
                    <w:p w:rsidR="00B86BDE" w:rsidRPr="006E7046" w:rsidRDefault="00B86BDE" w:rsidP="006E7046">
                      <w:pPr>
                        <w:bidi w:val="0"/>
                        <w:spacing w:line="240" w:lineRule="auto"/>
                        <w:jc w:val="right"/>
                        <w:rPr>
                          <w:b/>
                          <w:sz w:val="17"/>
                          <w:rtl/>
                        </w:rPr>
                      </w:pPr>
                      <w:r>
                        <w:rPr>
                          <w:b/>
                          <w:sz w:val="17"/>
                        </w:rPr>
                        <w:fldChar w:fldCharType="begin"/>
                      </w:r>
                      <w:r>
                        <w:rPr>
                          <w:b/>
                          <w:sz w:val="17"/>
                        </w:rPr>
                        <w:instrText xml:space="preserve"> PAGE  \* MERGEFORMAT </w:instrText>
                      </w:r>
                      <w:r>
                        <w:rPr>
                          <w:b/>
                          <w:sz w:val="17"/>
                        </w:rPr>
                        <w:fldChar w:fldCharType="separate"/>
                      </w:r>
                      <w:r w:rsidR="00C24FE2">
                        <w:rPr>
                          <w:b/>
                          <w:noProof/>
                          <w:sz w:val="17"/>
                        </w:rPr>
                        <w:t>90</w:t>
                      </w:r>
                      <w:r>
                        <w:rPr>
                          <w:b/>
                          <w:sz w:val="17"/>
                        </w:rPr>
                        <w:fldChar w:fldCharType="end"/>
                      </w:r>
                    </w:p>
                  </w:tc>
                </w:tr>
                <w:tr w:rsidR="00B86BDE" w:rsidRPr="006E7046">
                  <w:trPr>
                    <w:cantSplit/>
                    <w:trHeight w:val="4925"/>
                    <w:jc w:val="center"/>
                  </w:trPr>
                  <w:tc>
                    <w:tcPr>
                      <w:tcW w:w="447" w:type="dxa"/>
                      <w:shd w:val="clear" w:color="auto" w:fill="auto"/>
                      <w:textDirection w:val="btLr"/>
                    </w:tcPr>
                    <w:p w:rsidR="00B86BDE" w:rsidRPr="006E7046" w:rsidRDefault="00B86BDE" w:rsidP="006E7046">
                      <w:pPr>
                        <w:bidi w:val="0"/>
                        <w:spacing w:line="240" w:lineRule="auto"/>
                        <w:jc w:val="left"/>
                        <w:rPr>
                          <w:sz w:val="17"/>
                          <w:rtl/>
                        </w:rPr>
                      </w:pPr>
                      <w:r>
                        <w:rPr>
                          <w:sz w:val="17"/>
                        </w:rPr>
                        <w:t>04-62451</w:t>
                      </w:r>
                    </w:p>
                  </w:tc>
                </w:tr>
              </w:tbl>
              <w:p w:rsidR="00B86BDE" w:rsidRDefault="00B86BDE"/>
            </w:txbxContent>
          </v:textbox>
          <w10:wrap anchorx="page"/>
        </v:shape>
      </w:pict>
    </w:r>
    <w:r>
      <w:rPr>
        <w:w w:val="100"/>
      </w:rPr>
      <w:pict>
        <v:shape id="_x0000_s1039" type="#_x0000_t202" style="position:absolute;margin-left:-1in;margin-top:28.8pt;width:50.4pt;height:492.5pt;z-index:6;mso-wrap-style:tight;mso-position-horizontal-relative:margin" stroked="f">
          <v:textbox inset="0,0,0,0">
            <w:txbxContent>
              <w:tbl>
                <w:tblPr>
                  <w:tblStyle w:val="TableGrid"/>
                  <w:bidiVisual/>
                  <w:tblW w:w="864" w:type="dxa"/>
                  <w:jc w:val="center"/>
                  <w:tblBorders>
                    <w:top w:val="none" w:sz="0" w:space="0" w:color="auto"/>
                    <w:left w:val="single" w:sz="2"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B86BDE" w:rsidRPr="006E7046">
                  <w:trPr>
                    <w:cantSplit/>
                    <w:trHeight w:val="4925"/>
                    <w:jc w:val="center"/>
                  </w:trPr>
                  <w:tc>
                    <w:tcPr>
                      <w:tcW w:w="1023" w:type="dxa"/>
                      <w:shd w:val="clear" w:color="auto" w:fill="auto"/>
                      <w:textDirection w:val="btLr"/>
                      <w:vAlign w:val="bottom"/>
                    </w:tcPr>
                    <w:p w:rsidR="00B86BDE" w:rsidRPr="006E7046" w:rsidRDefault="00B86BDE" w:rsidP="006E7046">
                      <w:pPr>
                        <w:bidi w:val="0"/>
                        <w:spacing w:line="240" w:lineRule="auto"/>
                        <w:ind w:left="14" w:right="14"/>
                        <w:jc w:val="right"/>
                        <w:rPr>
                          <w:rFonts w:hint="cs"/>
                          <w:b/>
                          <w:bCs/>
                          <w:sz w:val="17"/>
                          <w:szCs w:val="26"/>
                          <w:rtl/>
                        </w:rPr>
                      </w:pPr>
                      <w:r w:rsidRPr="006E7046">
                        <w:rPr>
                          <w:b/>
                          <w:bCs/>
                          <w:sz w:val="17"/>
                          <w:szCs w:val="26"/>
                        </w:rPr>
                        <w:t>C</w:t>
                      </w:r>
                      <w:r w:rsidRPr="006E7046">
                        <w:rPr>
                          <w:b/>
                          <w:bCs/>
                          <w:sz w:val="17"/>
                          <w:szCs w:val="26"/>
                        </w:rPr>
                        <w:t>E</w:t>
                      </w:r>
                      <w:r w:rsidRPr="006E7046">
                        <w:rPr>
                          <w:b/>
                          <w:bCs/>
                          <w:sz w:val="17"/>
                          <w:szCs w:val="26"/>
                        </w:rPr>
                        <w:t>DAW/C/SGP/3</w:t>
                      </w:r>
                    </w:p>
                  </w:tc>
                </w:tr>
                <w:tr w:rsidR="00B86BDE" w:rsidRPr="006E7046">
                  <w:trPr>
                    <w:cantSplit/>
                    <w:trHeight w:val="4925"/>
                    <w:jc w:val="center"/>
                  </w:trPr>
                  <w:tc>
                    <w:tcPr>
                      <w:tcW w:w="1023" w:type="dxa"/>
                      <w:shd w:val="clear" w:color="auto" w:fill="auto"/>
                      <w:textDirection w:val="btLr"/>
                      <w:vAlign w:val="bottom"/>
                    </w:tcPr>
                    <w:p w:rsidR="00B86BDE" w:rsidRPr="006E7046" w:rsidRDefault="00B86BDE" w:rsidP="006E7046">
                      <w:pPr>
                        <w:bidi w:val="0"/>
                        <w:spacing w:line="240" w:lineRule="auto"/>
                        <w:ind w:left="14" w:right="14"/>
                        <w:jc w:val="right"/>
                        <w:rPr>
                          <w:b/>
                          <w:bCs/>
                          <w:sz w:val="17"/>
                          <w:szCs w:val="26"/>
                          <w:rtl/>
                        </w:rPr>
                      </w:pPr>
                    </w:p>
                  </w:tc>
                </w:tr>
              </w:tbl>
              <w:p w:rsidR="00B86BDE" w:rsidRDefault="00B86BDE"/>
            </w:txbxContent>
          </v:textbox>
          <w10:wrap anchorx="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BDE" w:rsidRPr="006E7046" w:rsidRDefault="00B86BDE" w:rsidP="006E7046">
    <w:pPr>
      <w:pStyle w:val="Header"/>
    </w:pPr>
    <w:r>
      <w:pict>
        <v:shapetype id="_x0000_t202" coordsize="21600,21600" o:spt="202" path="m,l,21600r21600,l21600,xe">
          <v:stroke joinstyle="miter"/>
          <v:path gradientshapeok="t" o:connecttype="rect"/>
        </v:shapetype>
        <v:shape id="_x0000_s1041" type="#_x0000_t202" style="position:absolute;margin-left:631.2pt;margin-top:40.8pt;width:21.6pt;height:492.5pt;z-index:8;mso-wrap-style:tight;mso-position-horizontal-relative:margin" stroked="f">
          <v:textbox inset="0,0,0,0">
            <w:txbxContent>
              <w:tbl>
                <w:tblPr>
                  <w:tblStyle w:val="TableGrid"/>
                  <w:bidiVisual/>
                  <w:tblW w:w="4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B86BDE" w:rsidRPr="006E7046">
                  <w:trPr>
                    <w:cantSplit/>
                    <w:trHeight w:val="4925"/>
                    <w:jc w:val="center"/>
                  </w:trPr>
                  <w:tc>
                    <w:tcPr>
                      <w:tcW w:w="447" w:type="dxa"/>
                      <w:shd w:val="clear" w:color="auto" w:fill="auto"/>
                      <w:textDirection w:val="btLr"/>
                    </w:tcPr>
                    <w:p w:rsidR="00B86BDE" w:rsidRPr="006E7046" w:rsidRDefault="00B86BDE" w:rsidP="006E7046">
                      <w:pPr>
                        <w:bidi w:val="0"/>
                        <w:spacing w:line="240" w:lineRule="auto"/>
                        <w:jc w:val="right"/>
                        <w:rPr>
                          <w:b/>
                          <w:sz w:val="17"/>
                          <w:rtl/>
                        </w:rPr>
                      </w:pPr>
                      <w:r>
                        <w:rPr>
                          <w:sz w:val="17"/>
                        </w:rPr>
                        <w:t>04-62451</w:t>
                      </w:r>
                    </w:p>
                  </w:tc>
                </w:tr>
                <w:tr w:rsidR="00B86BDE" w:rsidRPr="006E7046">
                  <w:trPr>
                    <w:cantSplit/>
                    <w:trHeight w:val="4925"/>
                    <w:jc w:val="center"/>
                  </w:trPr>
                  <w:tc>
                    <w:tcPr>
                      <w:tcW w:w="447" w:type="dxa"/>
                      <w:shd w:val="clear" w:color="auto" w:fill="auto"/>
                      <w:textDirection w:val="btLr"/>
                    </w:tcPr>
                    <w:p w:rsidR="00B86BDE" w:rsidRPr="006E7046" w:rsidRDefault="00B86BDE" w:rsidP="006E7046">
                      <w:pPr>
                        <w:bidi w:val="0"/>
                        <w:spacing w:line="240" w:lineRule="auto"/>
                        <w:jc w:val="left"/>
                        <w:rPr>
                          <w:sz w:val="17"/>
                          <w:rtl/>
                        </w:rPr>
                      </w:pPr>
                      <w:r>
                        <w:rPr>
                          <w:b/>
                          <w:sz w:val="17"/>
                        </w:rPr>
                        <w:fldChar w:fldCharType="begin"/>
                      </w:r>
                      <w:r>
                        <w:rPr>
                          <w:b/>
                          <w:sz w:val="17"/>
                        </w:rPr>
                        <w:instrText xml:space="preserve"> PAGE  \* MERGEFORMAT </w:instrText>
                      </w:r>
                      <w:r>
                        <w:rPr>
                          <w:b/>
                          <w:sz w:val="17"/>
                        </w:rPr>
                        <w:fldChar w:fldCharType="separate"/>
                      </w:r>
                      <w:r w:rsidR="00C24FE2">
                        <w:rPr>
                          <w:b/>
                          <w:noProof/>
                          <w:sz w:val="17"/>
                        </w:rPr>
                        <w:t>91</w:t>
                      </w:r>
                      <w:r>
                        <w:rPr>
                          <w:b/>
                          <w:sz w:val="17"/>
                        </w:rPr>
                        <w:fldChar w:fldCharType="end"/>
                      </w:r>
                    </w:p>
                  </w:tc>
                </w:tr>
              </w:tbl>
              <w:p w:rsidR="00B86BDE" w:rsidRDefault="00B86BDE" w:rsidP="00D432B2"/>
            </w:txbxContent>
          </v:textbox>
          <w10:wrap anchorx="page"/>
        </v:shape>
      </w:pict>
    </w:r>
    <w:r>
      <w:rPr>
        <w:w w:val="100"/>
      </w:rPr>
      <w:pict>
        <v:shape id="_x0000_s1037" type="#_x0000_t202" style="position:absolute;margin-left:-1in;margin-top:28.8pt;width:50.4pt;height:492.5pt;z-index:5;mso-wrap-style:tight;mso-position-horizontal-relative:margin" stroked="f">
          <v:textbox inset="0,0,0,0">
            <w:txbxContent>
              <w:tbl>
                <w:tblPr>
                  <w:tblStyle w:val="TableGrid"/>
                  <w:bidiVisual/>
                  <w:tblW w:w="864" w:type="dxa"/>
                  <w:jc w:val="center"/>
                  <w:tblBorders>
                    <w:top w:val="none" w:sz="0" w:space="0" w:color="auto"/>
                    <w:left w:val="single" w:sz="2"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B86BDE" w:rsidRPr="006E7046">
                  <w:trPr>
                    <w:cantSplit/>
                    <w:trHeight w:val="4925"/>
                    <w:jc w:val="center"/>
                  </w:trPr>
                  <w:tc>
                    <w:tcPr>
                      <w:tcW w:w="1023" w:type="dxa"/>
                      <w:shd w:val="clear" w:color="auto" w:fill="auto"/>
                      <w:textDirection w:val="btLr"/>
                      <w:vAlign w:val="bottom"/>
                    </w:tcPr>
                    <w:p w:rsidR="00B86BDE" w:rsidRPr="006E7046" w:rsidRDefault="00B86BDE" w:rsidP="006E7046">
                      <w:pPr>
                        <w:bidi w:val="0"/>
                        <w:spacing w:line="240" w:lineRule="auto"/>
                        <w:ind w:left="14" w:right="14"/>
                        <w:jc w:val="left"/>
                        <w:rPr>
                          <w:rFonts w:hint="cs"/>
                          <w:b/>
                          <w:bCs/>
                          <w:sz w:val="17"/>
                          <w:szCs w:val="26"/>
                          <w:rtl/>
                        </w:rPr>
                      </w:pPr>
                    </w:p>
                  </w:tc>
                </w:tr>
                <w:tr w:rsidR="00B86BDE" w:rsidRPr="006E7046">
                  <w:trPr>
                    <w:cantSplit/>
                    <w:trHeight w:val="4925"/>
                    <w:jc w:val="center"/>
                  </w:trPr>
                  <w:tc>
                    <w:tcPr>
                      <w:tcW w:w="1023" w:type="dxa"/>
                      <w:shd w:val="clear" w:color="auto" w:fill="auto"/>
                      <w:textDirection w:val="btLr"/>
                      <w:vAlign w:val="bottom"/>
                    </w:tcPr>
                    <w:p w:rsidR="00B86BDE" w:rsidRPr="006E7046" w:rsidRDefault="00B86BDE" w:rsidP="006E7046">
                      <w:pPr>
                        <w:bidi w:val="0"/>
                        <w:spacing w:line="240" w:lineRule="auto"/>
                        <w:ind w:left="14" w:right="14"/>
                        <w:jc w:val="left"/>
                        <w:rPr>
                          <w:b/>
                          <w:bCs/>
                          <w:sz w:val="17"/>
                          <w:szCs w:val="26"/>
                          <w:rtl/>
                        </w:rPr>
                      </w:pPr>
                      <w:r w:rsidRPr="006E7046">
                        <w:rPr>
                          <w:b/>
                          <w:bCs/>
                          <w:sz w:val="17"/>
                          <w:szCs w:val="26"/>
                        </w:rPr>
                        <w:t>C</w:t>
                      </w:r>
                      <w:r w:rsidRPr="006E7046">
                        <w:rPr>
                          <w:b/>
                          <w:bCs/>
                          <w:sz w:val="17"/>
                          <w:szCs w:val="26"/>
                        </w:rPr>
                        <w:t>E</w:t>
                      </w:r>
                      <w:r w:rsidRPr="006E7046">
                        <w:rPr>
                          <w:b/>
                          <w:bCs/>
                          <w:sz w:val="17"/>
                          <w:szCs w:val="26"/>
                        </w:rPr>
                        <w:t>DAW/C/SGP/3</w:t>
                      </w:r>
                    </w:p>
                  </w:tc>
                </w:tr>
              </w:tbl>
              <w:p w:rsidR="00B86BDE" w:rsidRDefault="00B86BDE"/>
            </w:txbxContent>
          </v:textbox>
          <w10:wrap anchorx="page"/>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BDE" w:rsidRPr="006B612A" w:rsidRDefault="00B86BDE" w:rsidP="006B612A">
    <w:pPr>
      <w:pStyle w:val="Header"/>
    </w:pPr>
    <w:r>
      <w:rPr>
        <w:w w:val="100"/>
      </w:rPr>
      <w:pict>
        <v:shapetype id="_x0000_t202" coordsize="21600,21600" o:spt="202" path="m,l,21600r21600,l21600,xe">
          <v:stroke joinstyle="miter"/>
          <v:path gradientshapeok="t" o:connecttype="rect"/>
        </v:shapetype>
        <v:shape id="_x0000_s1036" type="#_x0000_t202" style="position:absolute;margin-left:0;margin-top:0;width:492.5pt;height:50.4pt;z-index:4;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B86BDE">
                  <w:tblPrEx>
                    <w:tblCellMar>
                      <w:top w:w="0" w:type="dxa"/>
                      <w:bottom w:w="0" w:type="dxa"/>
                    </w:tblCellMar>
                  </w:tblPrEx>
                  <w:trPr>
                    <w:trHeight w:hRule="exact" w:val="864"/>
                    <w:jc w:val="center"/>
                  </w:trPr>
                  <w:tc>
                    <w:tcPr>
                      <w:tcW w:w="4932" w:type="dxa"/>
                      <w:shd w:val="clear" w:color="auto" w:fill="auto"/>
                      <w:vAlign w:val="bottom"/>
                    </w:tcPr>
                    <w:p w:rsidR="00B86BDE" w:rsidRDefault="00B86BDE" w:rsidP="006B612A">
                      <w:pPr>
                        <w:pStyle w:val="Header"/>
                        <w:bidi/>
                        <w:jc w:val="right"/>
                      </w:pPr>
                    </w:p>
                  </w:tc>
                  <w:tc>
                    <w:tcPr>
                      <w:tcW w:w="4933" w:type="dxa"/>
                      <w:shd w:val="clear" w:color="auto" w:fill="auto"/>
                      <w:vAlign w:val="bottom"/>
                    </w:tcPr>
                    <w:p w:rsidR="00B86BDE" w:rsidRPr="006B612A" w:rsidRDefault="00B86BDE" w:rsidP="006B612A">
                      <w:pPr>
                        <w:pStyle w:val="Header"/>
                        <w:spacing w:after="80"/>
                        <w:jc w:val="right"/>
                        <w:rPr>
                          <w:rFonts w:hint="cs"/>
                          <w:w w:val="103"/>
                          <w:rtl/>
                        </w:rPr>
                      </w:pPr>
                      <w:r>
                        <w:rPr>
                          <w:w w:val="103"/>
                        </w:rPr>
                        <w:t>CEDAW/C/SGP/3</w:t>
                      </w:r>
                    </w:p>
                  </w:tc>
                </w:tr>
              </w:tbl>
              <w:p w:rsidR="00B86BDE" w:rsidRDefault="00B86BDE" w:rsidP="006B612A">
                <w:pPr>
                  <w:bidi w:val="0"/>
                </w:pPr>
              </w:p>
            </w:txbxContent>
          </v:textbox>
          <w10:wrap anchorx="page"/>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BDE" w:rsidRPr="006B612A" w:rsidRDefault="00B86BDE" w:rsidP="006B612A">
    <w:pPr>
      <w:pStyle w:val="Header"/>
    </w:pPr>
    <w:r>
      <w:rPr>
        <w:w w:val="100"/>
      </w:rPr>
      <w:pict>
        <v:shapetype id="_x0000_t202" coordsize="21600,21600" o:spt="202" path="m,l,21600r21600,l21600,xe">
          <v:stroke joinstyle="miter"/>
          <v:path gradientshapeok="t" o:connecttype="rect"/>
        </v:shapetype>
        <v:shape id="_x0000_s1035" type="#_x0000_t202" style="position:absolute;margin-left:0;margin-top:0;width:492.5pt;height:50.4pt;z-index:3;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B86BDE">
                  <w:tblPrEx>
                    <w:tblCellMar>
                      <w:top w:w="0" w:type="dxa"/>
                      <w:bottom w:w="0" w:type="dxa"/>
                    </w:tblCellMar>
                  </w:tblPrEx>
                  <w:trPr>
                    <w:trHeight w:hRule="exact" w:val="864"/>
                    <w:jc w:val="center"/>
                  </w:trPr>
                  <w:tc>
                    <w:tcPr>
                      <w:tcW w:w="4932" w:type="dxa"/>
                      <w:shd w:val="clear" w:color="auto" w:fill="auto"/>
                      <w:vAlign w:val="bottom"/>
                    </w:tcPr>
                    <w:p w:rsidR="00B86BDE" w:rsidRPr="006B612A" w:rsidRDefault="00B86BDE" w:rsidP="006B612A">
                      <w:pPr>
                        <w:pStyle w:val="Header"/>
                        <w:spacing w:after="80"/>
                        <w:rPr>
                          <w:rFonts w:hint="cs"/>
                          <w:w w:val="103"/>
                          <w:rtl/>
                        </w:rPr>
                      </w:pPr>
                      <w:r>
                        <w:rPr>
                          <w:w w:val="103"/>
                        </w:rPr>
                        <w:t>CEDAW/C/SGP/3</w:t>
                      </w:r>
                    </w:p>
                  </w:tc>
                  <w:tc>
                    <w:tcPr>
                      <w:tcW w:w="4933" w:type="dxa"/>
                      <w:shd w:val="clear" w:color="auto" w:fill="auto"/>
                      <w:vAlign w:val="bottom"/>
                    </w:tcPr>
                    <w:p w:rsidR="00B86BDE" w:rsidRDefault="00B86BDE" w:rsidP="006B612A">
                      <w:pPr>
                        <w:pStyle w:val="Header"/>
                      </w:pPr>
                    </w:p>
                  </w:tc>
                </w:tr>
              </w:tbl>
              <w:p w:rsidR="00B86BDE" w:rsidRDefault="00B86BDE" w:rsidP="006B612A">
                <w:pPr>
                  <w:bidi w:val="0"/>
                </w:pP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679F5"/>
    <w:multiLevelType w:val="hybridMultilevel"/>
    <w:tmpl w:val="44C6BE0A"/>
    <w:lvl w:ilvl="0" w:tplc="815403DA">
      <w:start w:val="22"/>
      <w:numFmt w:val="bullet"/>
      <w:lvlText w:val=""/>
      <w:lvlJc w:val="left"/>
      <w:pPr>
        <w:tabs>
          <w:tab w:val="num" w:pos="720"/>
        </w:tabs>
        <w:ind w:left="720" w:hanging="360"/>
      </w:pPr>
      <w:rPr>
        <w:rFonts w:ascii="Symbol" w:eastAsia="Times New Roman" w:hAnsi="Symbol" w:cs="Traditional Arabic"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E823E6F"/>
    <w:multiLevelType w:val="hybridMultilevel"/>
    <w:tmpl w:val="D2F6E1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F4D239D"/>
    <w:multiLevelType w:val="multilevel"/>
    <w:tmpl w:val="1262998A"/>
    <w:lvl w:ilvl="0">
      <w:start w:val="1"/>
      <w:numFmt w:val="decimal"/>
      <w:lvlText w:val="%1"/>
      <w:lvlJc w:val="left"/>
      <w:pPr>
        <w:tabs>
          <w:tab w:val="num" w:pos="585"/>
        </w:tabs>
        <w:ind w:left="585" w:hanging="585"/>
      </w:pPr>
      <w:rPr>
        <w:rFonts w:hint="cs"/>
      </w:rPr>
    </w:lvl>
    <w:lvl w:ilvl="1">
      <w:start w:val="1"/>
      <w:numFmt w:val="decimal"/>
      <w:lvlText w:val="%1-%2"/>
      <w:lvlJc w:val="left"/>
      <w:pPr>
        <w:tabs>
          <w:tab w:val="num" w:pos="720"/>
        </w:tabs>
        <w:ind w:left="720" w:hanging="720"/>
      </w:pPr>
      <w:rPr>
        <w:rFonts w:hint="cs"/>
      </w:rPr>
    </w:lvl>
    <w:lvl w:ilvl="2">
      <w:start w:val="1"/>
      <w:numFmt w:val="decimal"/>
      <w:lvlText w:val="%1-%2.%3"/>
      <w:lvlJc w:val="left"/>
      <w:pPr>
        <w:tabs>
          <w:tab w:val="num" w:pos="1080"/>
        </w:tabs>
        <w:ind w:left="1080" w:hanging="1080"/>
      </w:pPr>
      <w:rPr>
        <w:rFonts w:hint="cs"/>
      </w:rPr>
    </w:lvl>
    <w:lvl w:ilvl="3">
      <w:start w:val="1"/>
      <w:numFmt w:val="decimal"/>
      <w:lvlText w:val="%1-%2.%3.%4"/>
      <w:lvlJc w:val="left"/>
      <w:pPr>
        <w:tabs>
          <w:tab w:val="num" w:pos="1440"/>
        </w:tabs>
        <w:ind w:left="1440" w:hanging="1440"/>
      </w:pPr>
      <w:rPr>
        <w:rFonts w:hint="cs"/>
      </w:rPr>
    </w:lvl>
    <w:lvl w:ilvl="4">
      <w:start w:val="1"/>
      <w:numFmt w:val="decimal"/>
      <w:lvlText w:val="%1-%2.%3.%4.%5"/>
      <w:lvlJc w:val="left"/>
      <w:pPr>
        <w:tabs>
          <w:tab w:val="num" w:pos="1800"/>
        </w:tabs>
        <w:ind w:left="1800" w:hanging="1800"/>
      </w:pPr>
      <w:rPr>
        <w:rFonts w:hint="cs"/>
      </w:rPr>
    </w:lvl>
    <w:lvl w:ilvl="5">
      <w:start w:val="1"/>
      <w:numFmt w:val="decimal"/>
      <w:lvlText w:val="%1-%2.%3.%4.%5.%6"/>
      <w:lvlJc w:val="left"/>
      <w:pPr>
        <w:tabs>
          <w:tab w:val="num" w:pos="2160"/>
        </w:tabs>
        <w:ind w:left="2160" w:hanging="2160"/>
      </w:pPr>
      <w:rPr>
        <w:rFonts w:hint="cs"/>
      </w:rPr>
    </w:lvl>
    <w:lvl w:ilvl="6">
      <w:start w:val="1"/>
      <w:numFmt w:val="decimal"/>
      <w:lvlText w:val="%1-%2.%3.%4.%5.%6.%7"/>
      <w:lvlJc w:val="left"/>
      <w:pPr>
        <w:tabs>
          <w:tab w:val="num" w:pos="2520"/>
        </w:tabs>
        <w:ind w:left="2520" w:hanging="2520"/>
      </w:pPr>
      <w:rPr>
        <w:rFonts w:hint="cs"/>
      </w:rPr>
    </w:lvl>
    <w:lvl w:ilvl="7">
      <w:start w:val="1"/>
      <w:numFmt w:val="decimal"/>
      <w:lvlText w:val="%1-%2.%3.%4.%5.%6.%7.%8"/>
      <w:lvlJc w:val="left"/>
      <w:pPr>
        <w:tabs>
          <w:tab w:val="num" w:pos="2880"/>
        </w:tabs>
        <w:ind w:left="2880" w:hanging="2880"/>
      </w:pPr>
      <w:rPr>
        <w:rFonts w:hint="cs"/>
      </w:rPr>
    </w:lvl>
    <w:lvl w:ilvl="8">
      <w:start w:val="1"/>
      <w:numFmt w:val="decimal"/>
      <w:lvlText w:val="%1-%2.%3.%4.%5.%6.%7.%8.%9"/>
      <w:lvlJc w:val="left"/>
      <w:pPr>
        <w:tabs>
          <w:tab w:val="num" w:pos="3240"/>
        </w:tabs>
        <w:ind w:left="3240" w:hanging="3240"/>
      </w:pPr>
      <w:rPr>
        <w:rFonts w:hint="cs"/>
      </w:rPr>
    </w:lvl>
  </w:abstractNum>
  <w:abstractNum w:abstractNumId="3">
    <w:nsid w:val="15D95A4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65D2144"/>
    <w:multiLevelType w:val="hybridMultilevel"/>
    <w:tmpl w:val="BA70FF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7043355"/>
    <w:multiLevelType w:val="hybridMultilevel"/>
    <w:tmpl w:val="C91A9568"/>
    <w:lvl w:ilvl="0" w:tplc="38E4DBE6">
      <w:start w:val="9"/>
      <w:numFmt w:val="bullet"/>
      <w:lvlText w:val=""/>
      <w:lvlJc w:val="left"/>
      <w:pPr>
        <w:tabs>
          <w:tab w:val="num" w:pos="435"/>
        </w:tabs>
        <w:ind w:left="435" w:hanging="360"/>
      </w:pPr>
      <w:rPr>
        <w:rFonts w:ascii="Symbol" w:eastAsia="Times New Roman" w:hAnsi="Symbol" w:cs="Traditional Arabic" w:hint="default"/>
      </w:rPr>
    </w:lvl>
    <w:lvl w:ilvl="1" w:tplc="04090003" w:tentative="1">
      <w:start w:val="1"/>
      <w:numFmt w:val="bullet"/>
      <w:lvlText w:val="o"/>
      <w:lvlJc w:val="left"/>
      <w:pPr>
        <w:tabs>
          <w:tab w:val="num" w:pos="1155"/>
        </w:tabs>
        <w:ind w:left="1155" w:hanging="360"/>
      </w:pPr>
      <w:rPr>
        <w:rFonts w:ascii="Courier New" w:hAnsi="Courier New" w:hint="default"/>
      </w:rPr>
    </w:lvl>
    <w:lvl w:ilvl="2" w:tplc="04090005" w:tentative="1">
      <w:start w:val="1"/>
      <w:numFmt w:val="bullet"/>
      <w:lvlText w:val=""/>
      <w:lvlJc w:val="left"/>
      <w:pPr>
        <w:tabs>
          <w:tab w:val="num" w:pos="1875"/>
        </w:tabs>
        <w:ind w:left="1875" w:hanging="360"/>
      </w:pPr>
      <w:rPr>
        <w:rFonts w:ascii="Wingdings" w:hAnsi="Wingdings" w:hint="default"/>
      </w:rPr>
    </w:lvl>
    <w:lvl w:ilvl="3" w:tplc="04090001" w:tentative="1">
      <w:start w:val="1"/>
      <w:numFmt w:val="bullet"/>
      <w:lvlText w:val=""/>
      <w:lvlJc w:val="left"/>
      <w:pPr>
        <w:tabs>
          <w:tab w:val="num" w:pos="2595"/>
        </w:tabs>
        <w:ind w:left="2595" w:hanging="360"/>
      </w:pPr>
      <w:rPr>
        <w:rFonts w:ascii="Symbol" w:hAnsi="Symbol" w:hint="default"/>
      </w:rPr>
    </w:lvl>
    <w:lvl w:ilvl="4" w:tplc="04090003" w:tentative="1">
      <w:start w:val="1"/>
      <w:numFmt w:val="bullet"/>
      <w:lvlText w:val="o"/>
      <w:lvlJc w:val="left"/>
      <w:pPr>
        <w:tabs>
          <w:tab w:val="num" w:pos="3315"/>
        </w:tabs>
        <w:ind w:left="3315" w:hanging="360"/>
      </w:pPr>
      <w:rPr>
        <w:rFonts w:ascii="Courier New" w:hAnsi="Courier New" w:hint="default"/>
      </w:rPr>
    </w:lvl>
    <w:lvl w:ilvl="5" w:tplc="04090005" w:tentative="1">
      <w:start w:val="1"/>
      <w:numFmt w:val="bullet"/>
      <w:lvlText w:val=""/>
      <w:lvlJc w:val="left"/>
      <w:pPr>
        <w:tabs>
          <w:tab w:val="num" w:pos="4035"/>
        </w:tabs>
        <w:ind w:left="4035" w:hanging="360"/>
      </w:pPr>
      <w:rPr>
        <w:rFonts w:ascii="Wingdings" w:hAnsi="Wingdings" w:hint="default"/>
      </w:rPr>
    </w:lvl>
    <w:lvl w:ilvl="6" w:tplc="04090001" w:tentative="1">
      <w:start w:val="1"/>
      <w:numFmt w:val="bullet"/>
      <w:lvlText w:val=""/>
      <w:lvlJc w:val="left"/>
      <w:pPr>
        <w:tabs>
          <w:tab w:val="num" w:pos="4755"/>
        </w:tabs>
        <w:ind w:left="4755" w:hanging="360"/>
      </w:pPr>
      <w:rPr>
        <w:rFonts w:ascii="Symbol" w:hAnsi="Symbol" w:hint="default"/>
      </w:rPr>
    </w:lvl>
    <w:lvl w:ilvl="7" w:tplc="04090003" w:tentative="1">
      <w:start w:val="1"/>
      <w:numFmt w:val="bullet"/>
      <w:lvlText w:val="o"/>
      <w:lvlJc w:val="left"/>
      <w:pPr>
        <w:tabs>
          <w:tab w:val="num" w:pos="5475"/>
        </w:tabs>
        <w:ind w:left="5475" w:hanging="360"/>
      </w:pPr>
      <w:rPr>
        <w:rFonts w:ascii="Courier New" w:hAnsi="Courier New" w:hint="default"/>
      </w:rPr>
    </w:lvl>
    <w:lvl w:ilvl="8" w:tplc="04090005" w:tentative="1">
      <w:start w:val="1"/>
      <w:numFmt w:val="bullet"/>
      <w:lvlText w:val=""/>
      <w:lvlJc w:val="left"/>
      <w:pPr>
        <w:tabs>
          <w:tab w:val="num" w:pos="6195"/>
        </w:tabs>
        <w:ind w:left="6195" w:hanging="360"/>
      </w:pPr>
      <w:rPr>
        <w:rFonts w:ascii="Wingdings" w:hAnsi="Wingdings" w:hint="default"/>
      </w:rPr>
    </w:lvl>
  </w:abstractNum>
  <w:abstractNum w:abstractNumId="6">
    <w:nsid w:val="1B7C11DB"/>
    <w:multiLevelType w:val="hybridMultilevel"/>
    <w:tmpl w:val="1CDED4AA"/>
    <w:lvl w:ilvl="0" w:tplc="04090001">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1530"/>
        </w:tabs>
        <w:ind w:left="1530" w:hanging="360"/>
      </w:pPr>
      <w:rPr>
        <w:rFonts w:ascii="Courier New" w:hAnsi="Courier New" w:hint="default"/>
      </w:rPr>
    </w:lvl>
    <w:lvl w:ilvl="2" w:tplc="04090005" w:tentative="1">
      <w:start w:val="1"/>
      <w:numFmt w:val="bullet"/>
      <w:lvlText w:val=""/>
      <w:lvlJc w:val="left"/>
      <w:pPr>
        <w:tabs>
          <w:tab w:val="num" w:pos="2250"/>
        </w:tabs>
        <w:ind w:left="2250" w:hanging="360"/>
      </w:pPr>
      <w:rPr>
        <w:rFonts w:ascii="Wingdings" w:hAnsi="Wingdings" w:hint="default"/>
      </w:rPr>
    </w:lvl>
    <w:lvl w:ilvl="3" w:tplc="04090001" w:tentative="1">
      <w:start w:val="1"/>
      <w:numFmt w:val="bullet"/>
      <w:lvlText w:val=""/>
      <w:lvlJc w:val="left"/>
      <w:pPr>
        <w:tabs>
          <w:tab w:val="num" w:pos="2970"/>
        </w:tabs>
        <w:ind w:left="2970" w:hanging="360"/>
      </w:pPr>
      <w:rPr>
        <w:rFonts w:ascii="Symbol" w:hAnsi="Symbol" w:hint="default"/>
      </w:rPr>
    </w:lvl>
    <w:lvl w:ilvl="4" w:tplc="04090003" w:tentative="1">
      <w:start w:val="1"/>
      <w:numFmt w:val="bullet"/>
      <w:lvlText w:val="o"/>
      <w:lvlJc w:val="left"/>
      <w:pPr>
        <w:tabs>
          <w:tab w:val="num" w:pos="3690"/>
        </w:tabs>
        <w:ind w:left="3690" w:hanging="360"/>
      </w:pPr>
      <w:rPr>
        <w:rFonts w:ascii="Courier New" w:hAnsi="Courier New" w:hint="default"/>
      </w:rPr>
    </w:lvl>
    <w:lvl w:ilvl="5" w:tplc="04090005" w:tentative="1">
      <w:start w:val="1"/>
      <w:numFmt w:val="bullet"/>
      <w:lvlText w:val=""/>
      <w:lvlJc w:val="left"/>
      <w:pPr>
        <w:tabs>
          <w:tab w:val="num" w:pos="4410"/>
        </w:tabs>
        <w:ind w:left="4410" w:hanging="360"/>
      </w:pPr>
      <w:rPr>
        <w:rFonts w:ascii="Wingdings" w:hAnsi="Wingdings" w:hint="default"/>
      </w:rPr>
    </w:lvl>
    <w:lvl w:ilvl="6" w:tplc="04090001" w:tentative="1">
      <w:start w:val="1"/>
      <w:numFmt w:val="bullet"/>
      <w:lvlText w:val=""/>
      <w:lvlJc w:val="left"/>
      <w:pPr>
        <w:tabs>
          <w:tab w:val="num" w:pos="5130"/>
        </w:tabs>
        <w:ind w:left="5130" w:hanging="360"/>
      </w:pPr>
      <w:rPr>
        <w:rFonts w:ascii="Symbol" w:hAnsi="Symbol" w:hint="default"/>
      </w:rPr>
    </w:lvl>
    <w:lvl w:ilvl="7" w:tplc="04090003" w:tentative="1">
      <w:start w:val="1"/>
      <w:numFmt w:val="bullet"/>
      <w:lvlText w:val="o"/>
      <w:lvlJc w:val="left"/>
      <w:pPr>
        <w:tabs>
          <w:tab w:val="num" w:pos="5850"/>
        </w:tabs>
        <w:ind w:left="5850" w:hanging="360"/>
      </w:pPr>
      <w:rPr>
        <w:rFonts w:ascii="Courier New" w:hAnsi="Courier New" w:hint="default"/>
      </w:rPr>
    </w:lvl>
    <w:lvl w:ilvl="8" w:tplc="04090005" w:tentative="1">
      <w:start w:val="1"/>
      <w:numFmt w:val="bullet"/>
      <w:lvlText w:val=""/>
      <w:lvlJc w:val="left"/>
      <w:pPr>
        <w:tabs>
          <w:tab w:val="num" w:pos="6570"/>
        </w:tabs>
        <w:ind w:left="6570" w:hanging="360"/>
      </w:pPr>
      <w:rPr>
        <w:rFonts w:ascii="Wingdings" w:hAnsi="Wingdings" w:hint="default"/>
      </w:rPr>
    </w:lvl>
  </w:abstractNum>
  <w:abstractNum w:abstractNumId="7">
    <w:nsid w:val="1D4479C6"/>
    <w:multiLevelType w:val="hybridMultilevel"/>
    <w:tmpl w:val="60CA9C96"/>
    <w:lvl w:ilvl="0" w:tplc="BA9223A2">
      <w:start w:val="1"/>
      <w:numFmt w:val="arabicAlpha"/>
      <w:lvlText w:val="%1-"/>
      <w:lvlJc w:val="left"/>
      <w:pPr>
        <w:tabs>
          <w:tab w:val="num" w:pos="1350"/>
        </w:tabs>
        <w:ind w:left="1350" w:hanging="720"/>
      </w:pPr>
      <w:rPr>
        <w:rFonts w:hint="default"/>
      </w:rPr>
    </w:lvl>
    <w:lvl w:ilvl="1" w:tplc="04090019" w:tentative="1">
      <w:start w:val="1"/>
      <w:numFmt w:val="lowerLetter"/>
      <w:lvlText w:val="%2."/>
      <w:lvlJc w:val="left"/>
      <w:pPr>
        <w:tabs>
          <w:tab w:val="num" w:pos="1710"/>
        </w:tabs>
        <w:ind w:left="1710" w:hanging="360"/>
      </w:p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8">
    <w:nsid w:val="1EBF2EF3"/>
    <w:multiLevelType w:val="hybridMultilevel"/>
    <w:tmpl w:val="CDE0B98A"/>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3681682"/>
    <w:multiLevelType w:val="multilevel"/>
    <w:tmpl w:val="1262998A"/>
    <w:lvl w:ilvl="0">
      <w:start w:val="1"/>
      <w:numFmt w:val="decimal"/>
      <w:lvlText w:val="%1"/>
      <w:lvlJc w:val="left"/>
      <w:pPr>
        <w:tabs>
          <w:tab w:val="num" w:pos="585"/>
        </w:tabs>
        <w:ind w:left="585" w:hanging="585"/>
      </w:pPr>
      <w:rPr>
        <w:rFonts w:hint="cs"/>
      </w:rPr>
    </w:lvl>
    <w:lvl w:ilvl="1">
      <w:start w:val="1"/>
      <w:numFmt w:val="decimal"/>
      <w:lvlText w:val="%1-%2"/>
      <w:lvlJc w:val="left"/>
      <w:pPr>
        <w:tabs>
          <w:tab w:val="num" w:pos="720"/>
        </w:tabs>
        <w:ind w:left="720" w:hanging="720"/>
      </w:pPr>
      <w:rPr>
        <w:rFonts w:hint="cs"/>
      </w:rPr>
    </w:lvl>
    <w:lvl w:ilvl="2">
      <w:start w:val="1"/>
      <w:numFmt w:val="decimal"/>
      <w:lvlText w:val="%1-%2.%3"/>
      <w:lvlJc w:val="left"/>
      <w:pPr>
        <w:tabs>
          <w:tab w:val="num" w:pos="1080"/>
        </w:tabs>
        <w:ind w:left="1080" w:hanging="1080"/>
      </w:pPr>
      <w:rPr>
        <w:rFonts w:hint="cs"/>
      </w:rPr>
    </w:lvl>
    <w:lvl w:ilvl="3">
      <w:start w:val="1"/>
      <w:numFmt w:val="decimal"/>
      <w:lvlText w:val="%1-%2.%3.%4"/>
      <w:lvlJc w:val="left"/>
      <w:pPr>
        <w:tabs>
          <w:tab w:val="num" w:pos="1440"/>
        </w:tabs>
        <w:ind w:left="1440" w:hanging="1440"/>
      </w:pPr>
      <w:rPr>
        <w:rFonts w:hint="cs"/>
      </w:rPr>
    </w:lvl>
    <w:lvl w:ilvl="4">
      <w:start w:val="1"/>
      <w:numFmt w:val="decimal"/>
      <w:lvlText w:val="%1-%2.%3.%4.%5"/>
      <w:lvlJc w:val="left"/>
      <w:pPr>
        <w:tabs>
          <w:tab w:val="num" w:pos="1800"/>
        </w:tabs>
        <w:ind w:left="1800" w:hanging="1800"/>
      </w:pPr>
      <w:rPr>
        <w:rFonts w:hint="cs"/>
      </w:rPr>
    </w:lvl>
    <w:lvl w:ilvl="5">
      <w:start w:val="1"/>
      <w:numFmt w:val="decimal"/>
      <w:lvlText w:val="%1-%2.%3.%4.%5.%6"/>
      <w:lvlJc w:val="left"/>
      <w:pPr>
        <w:tabs>
          <w:tab w:val="num" w:pos="2160"/>
        </w:tabs>
        <w:ind w:left="2160" w:hanging="2160"/>
      </w:pPr>
      <w:rPr>
        <w:rFonts w:hint="cs"/>
      </w:rPr>
    </w:lvl>
    <w:lvl w:ilvl="6">
      <w:start w:val="1"/>
      <w:numFmt w:val="decimal"/>
      <w:lvlText w:val="%1-%2.%3.%4.%5.%6.%7"/>
      <w:lvlJc w:val="left"/>
      <w:pPr>
        <w:tabs>
          <w:tab w:val="num" w:pos="2520"/>
        </w:tabs>
        <w:ind w:left="2520" w:hanging="2520"/>
      </w:pPr>
      <w:rPr>
        <w:rFonts w:hint="cs"/>
      </w:rPr>
    </w:lvl>
    <w:lvl w:ilvl="7">
      <w:start w:val="1"/>
      <w:numFmt w:val="decimal"/>
      <w:lvlText w:val="%1-%2.%3.%4.%5.%6.%7.%8"/>
      <w:lvlJc w:val="left"/>
      <w:pPr>
        <w:tabs>
          <w:tab w:val="num" w:pos="2880"/>
        </w:tabs>
        <w:ind w:left="2880" w:hanging="2880"/>
      </w:pPr>
      <w:rPr>
        <w:rFonts w:hint="cs"/>
      </w:rPr>
    </w:lvl>
    <w:lvl w:ilvl="8">
      <w:start w:val="1"/>
      <w:numFmt w:val="decimal"/>
      <w:lvlText w:val="%1-%2.%3.%4.%5.%6.%7.%8.%9"/>
      <w:lvlJc w:val="left"/>
      <w:pPr>
        <w:tabs>
          <w:tab w:val="num" w:pos="3240"/>
        </w:tabs>
        <w:ind w:left="3240" w:hanging="3240"/>
      </w:pPr>
      <w:rPr>
        <w:rFonts w:hint="cs"/>
      </w:rPr>
    </w:lvl>
  </w:abstractNum>
  <w:abstractNum w:abstractNumId="10">
    <w:nsid w:val="25EB624D"/>
    <w:multiLevelType w:val="multilevel"/>
    <w:tmpl w:val="1262998A"/>
    <w:lvl w:ilvl="0">
      <w:start w:val="1"/>
      <w:numFmt w:val="decimal"/>
      <w:lvlText w:val="%1"/>
      <w:lvlJc w:val="left"/>
      <w:pPr>
        <w:tabs>
          <w:tab w:val="num" w:pos="585"/>
        </w:tabs>
        <w:ind w:left="585" w:hanging="585"/>
      </w:pPr>
      <w:rPr>
        <w:rFonts w:hint="cs"/>
      </w:rPr>
    </w:lvl>
    <w:lvl w:ilvl="1">
      <w:start w:val="1"/>
      <w:numFmt w:val="decimal"/>
      <w:lvlText w:val="%1-%2"/>
      <w:lvlJc w:val="left"/>
      <w:pPr>
        <w:tabs>
          <w:tab w:val="num" w:pos="720"/>
        </w:tabs>
        <w:ind w:left="720" w:hanging="720"/>
      </w:pPr>
      <w:rPr>
        <w:rFonts w:hint="cs"/>
      </w:rPr>
    </w:lvl>
    <w:lvl w:ilvl="2">
      <w:start w:val="1"/>
      <w:numFmt w:val="decimal"/>
      <w:lvlText w:val="%1-%2.%3"/>
      <w:lvlJc w:val="left"/>
      <w:pPr>
        <w:tabs>
          <w:tab w:val="num" w:pos="1080"/>
        </w:tabs>
        <w:ind w:left="1080" w:hanging="1080"/>
      </w:pPr>
      <w:rPr>
        <w:rFonts w:hint="cs"/>
      </w:rPr>
    </w:lvl>
    <w:lvl w:ilvl="3">
      <w:start w:val="1"/>
      <w:numFmt w:val="decimal"/>
      <w:lvlText w:val="%1-%2.%3.%4"/>
      <w:lvlJc w:val="left"/>
      <w:pPr>
        <w:tabs>
          <w:tab w:val="num" w:pos="1440"/>
        </w:tabs>
        <w:ind w:left="1440" w:hanging="1440"/>
      </w:pPr>
      <w:rPr>
        <w:rFonts w:hint="cs"/>
      </w:rPr>
    </w:lvl>
    <w:lvl w:ilvl="4">
      <w:start w:val="1"/>
      <w:numFmt w:val="decimal"/>
      <w:lvlText w:val="%1-%2.%3.%4.%5"/>
      <w:lvlJc w:val="left"/>
      <w:pPr>
        <w:tabs>
          <w:tab w:val="num" w:pos="1800"/>
        </w:tabs>
        <w:ind w:left="1800" w:hanging="1800"/>
      </w:pPr>
      <w:rPr>
        <w:rFonts w:hint="cs"/>
      </w:rPr>
    </w:lvl>
    <w:lvl w:ilvl="5">
      <w:start w:val="1"/>
      <w:numFmt w:val="decimal"/>
      <w:lvlText w:val="%1-%2.%3.%4.%5.%6"/>
      <w:lvlJc w:val="left"/>
      <w:pPr>
        <w:tabs>
          <w:tab w:val="num" w:pos="2160"/>
        </w:tabs>
        <w:ind w:left="2160" w:hanging="2160"/>
      </w:pPr>
      <w:rPr>
        <w:rFonts w:hint="cs"/>
      </w:rPr>
    </w:lvl>
    <w:lvl w:ilvl="6">
      <w:start w:val="1"/>
      <w:numFmt w:val="decimal"/>
      <w:lvlText w:val="%1-%2.%3.%4.%5.%6.%7"/>
      <w:lvlJc w:val="left"/>
      <w:pPr>
        <w:tabs>
          <w:tab w:val="num" w:pos="2520"/>
        </w:tabs>
        <w:ind w:left="2520" w:hanging="2520"/>
      </w:pPr>
      <w:rPr>
        <w:rFonts w:hint="cs"/>
      </w:rPr>
    </w:lvl>
    <w:lvl w:ilvl="7">
      <w:start w:val="1"/>
      <w:numFmt w:val="decimal"/>
      <w:lvlText w:val="%1-%2.%3.%4.%5.%6.%7.%8"/>
      <w:lvlJc w:val="left"/>
      <w:pPr>
        <w:tabs>
          <w:tab w:val="num" w:pos="2880"/>
        </w:tabs>
        <w:ind w:left="2880" w:hanging="2880"/>
      </w:pPr>
      <w:rPr>
        <w:rFonts w:hint="cs"/>
      </w:rPr>
    </w:lvl>
    <w:lvl w:ilvl="8">
      <w:start w:val="1"/>
      <w:numFmt w:val="decimal"/>
      <w:lvlText w:val="%1-%2.%3.%4.%5.%6.%7.%8.%9"/>
      <w:lvlJc w:val="left"/>
      <w:pPr>
        <w:tabs>
          <w:tab w:val="num" w:pos="3240"/>
        </w:tabs>
        <w:ind w:left="3240" w:hanging="3240"/>
      </w:pPr>
      <w:rPr>
        <w:rFonts w:hint="cs"/>
      </w:rPr>
    </w:lvl>
  </w:abstractNum>
  <w:abstractNum w:abstractNumId="11">
    <w:nsid w:val="2B162517"/>
    <w:multiLevelType w:val="hybridMultilevel"/>
    <w:tmpl w:val="50927ED0"/>
    <w:lvl w:ilvl="0" w:tplc="04090001">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1530"/>
        </w:tabs>
        <w:ind w:left="1530" w:hanging="360"/>
      </w:pPr>
      <w:rPr>
        <w:rFonts w:ascii="Courier New" w:hAnsi="Courier New" w:cs="Courier New" w:hint="default"/>
      </w:rPr>
    </w:lvl>
    <w:lvl w:ilvl="2" w:tplc="04090005" w:tentative="1">
      <w:start w:val="1"/>
      <w:numFmt w:val="bullet"/>
      <w:lvlText w:val=""/>
      <w:lvlJc w:val="left"/>
      <w:pPr>
        <w:tabs>
          <w:tab w:val="num" w:pos="2250"/>
        </w:tabs>
        <w:ind w:left="2250" w:hanging="360"/>
      </w:pPr>
      <w:rPr>
        <w:rFonts w:ascii="Wingdings" w:hAnsi="Wingdings" w:hint="default"/>
      </w:rPr>
    </w:lvl>
    <w:lvl w:ilvl="3" w:tplc="04090001" w:tentative="1">
      <w:start w:val="1"/>
      <w:numFmt w:val="bullet"/>
      <w:lvlText w:val=""/>
      <w:lvlJc w:val="left"/>
      <w:pPr>
        <w:tabs>
          <w:tab w:val="num" w:pos="2970"/>
        </w:tabs>
        <w:ind w:left="2970" w:hanging="360"/>
      </w:pPr>
      <w:rPr>
        <w:rFonts w:ascii="Symbol" w:hAnsi="Symbol" w:hint="default"/>
      </w:rPr>
    </w:lvl>
    <w:lvl w:ilvl="4" w:tplc="04090003" w:tentative="1">
      <w:start w:val="1"/>
      <w:numFmt w:val="bullet"/>
      <w:lvlText w:val="o"/>
      <w:lvlJc w:val="left"/>
      <w:pPr>
        <w:tabs>
          <w:tab w:val="num" w:pos="3690"/>
        </w:tabs>
        <w:ind w:left="3690" w:hanging="360"/>
      </w:pPr>
      <w:rPr>
        <w:rFonts w:ascii="Courier New" w:hAnsi="Courier New" w:cs="Courier New" w:hint="default"/>
      </w:rPr>
    </w:lvl>
    <w:lvl w:ilvl="5" w:tplc="04090005" w:tentative="1">
      <w:start w:val="1"/>
      <w:numFmt w:val="bullet"/>
      <w:lvlText w:val=""/>
      <w:lvlJc w:val="left"/>
      <w:pPr>
        <w:tabs>
          <w:tab w:val="num" w:pos="4410"/>
        </w:tabs>
        <w:ind w:left="4410" w:hanging="360"/>
      </w:pPr>
      <w:rPr>
        <w:rFonts w:ascii="Wingdings" w:hAnsi="Wingdings" w:hint="default"/>
      </w:rPr>
    </w:lvl>
    <w:lvl w:ilvl="6" w:tplc="04090001" w:tentative="1">
      <w:start w:val="1"/>
      <w:numFmt w:val="bullet"/>
      <w:lvlText w:val=""/>
      <w:lvlJc w:val="left"/>
      <w:pPr>
        <w:tabs>
          <w:tab w:val="num" w:pos="5130"/>
        </w:tabs>
        <w:ind w:left="5130" w:hanging="360"/>
      </w:pPr>
      <w:rPr>
        <w:rFonts w:ascii="Symbol" w:hAnsi="Symbol" w:hint="default"/>
      </w:rPr>
    </w:lvl>
    <w:lvl w:ilvl="7" w:tplc="04090003" w:tentative="1">
      <w:start w:val="1"/>
      <w:numFmt w:val="bullet"/>
      <w:lvlText w:val="o"/>
      <w:lvlJc w:val="left"/>
      <w:pPr>
        <w:tabs>
          <w:tab w:val="num" w:pos="5850"/>
        </w:tabs>
        <w:ind w:left="5850" w:hanging="360"/>
      </w:pPr>
      <w:rPr>
        <w:rFonts w:ascii="Courier New" w:hAnsi="Courier New" w:cs="Courier New" w:hint="default"/>
      </w:rPr>
    </w:lvl>
    <w:lvl w:ilvl="8" w:tplc="04090005" w:tentative="1">
      <w:start w:val="1"/>
      <w:numFmt w:val="bullet"/>
      <w:lvlText w:val=""/>
      <w:lvlJc w:val="left"/>
      <w:pPr>
        <w:tabs>
          <w:tab w:val="num" w:pos="6570"/>
        </w:tabs>
        <w:ind w:left="6570" w:hanging="360"/>
      </w:pPr>
      <w:rPr>
        <w:rFonts w:ascii="Wingdings" w:hAnsi="Wingdings" w:hint="default"/>
      </w:rPr>
    </w:lvl>
  </w:abstractNum>
  <w:abstractNum w:abstractNumId="12">
    <w:nsid w:val="2EB1745D"/>
    <w:multiLevelType w:val="hybridMultilevel"/>
    <w:tmpl w:val="AC98EC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1361F76"/>
    <w:multiLevelType w:val="hybridMultilevel"/>
    <w:tmpl w:val="E424C13E"/>
    <w:lvl w:ilvl="0" w:tplc="95AA3168">
      <w:start w:val="2"/>
      <w:numFmt w:val="arabicAlpha"/>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31C05CB1"/>
    <w:multiLevelType w:val="hybridMultilevel"/>
    <w:tmpl w:val="0952CD2A"/>
    <w:lvl w:ilvl="0" w:tplc="56E27B7E">
      <w:start w:val="1"/>
      <w:numFmt w:val="arabicAlpha"/>
      <w:lvlText w:val="%1-"/>
      <w:lvlJc w:val="left"/>
      <w:pPr>
        <w:tabs>
          <w:tab w:val="num" w:pos="1350"/>
        </w:tabs>
        <w:ind w:left="1350" w:hanging="720"/>
      </w:pPr>
      <w:rPr>
        <w:rFonts w:hint="default"/>
      </w:rPr>
    </w:lvl>
    <w:lvl w:ilvl="1" w:tplc="04090019" w:tentative="1">
      <w:start w:val="1"/>
      <w:numFmt w:val="lowerLetter"/>
      <w:lvlText w:val="%2."/>
      <w:lvlJc w:val="left"/>
      <w:pPr>
        <w:tabs>
          <w:tab w:val="num" w:pos="1710"/>
        </w:tabs>
        <w:ind w:left="1710" w:hanging="360"/>
      </w:p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15">
    <w:nsid w:val="35F83C30"/>
    <w:multiLevelType w:val="hybridMultilevel"/>
    <w:tmpl w:val="B99AD06C"/>
    <w:lvl w:ilvl="0" w:tplc="B59823E6">
      <w:start w:val="5"/>
      <w:numFmt w:val="arabicAlpha"/>
      <w:lvlText w:val="%1-"/>
      <w:lvlJc w:val="left"/>
      <w:pPr>
        <w:tabs>
          <w:tab w:val="num" w:pos="1350"/>
        </w:tabs>
        <w:ind w:left="1350" w:hanging="720"/>
      </w:pPr>
      <w:rPr>
        <w:rFonts w:hint="default"/>
      </w:rPr>
    </w:lvl>
    <w:lvl w:ilvl="1" w:tplc="04090019" w:tentative="1">
      <w:start w:val="1"/>
      <w:numFmt w:val="lowerLetter"/>
      <w:lvlText w:val="%2."/>
      <w:lvlJc w:val="left"/>
      <w:pPr>
        <w:tabs>
          <w:tab w:val="num" w:pos="1710"/>
        </w:tabs>
        <w:ind w:left="1710" w:hanging="360"/>
      </w:p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16">
    <w:nsid w:val="36341A35"/>
    <w:multiLevelType w:val="hybridMultilevel"/>
    <w:tmpl w:val="2A64B6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9FD6622"/>
    <w:multiLevelType w:val="hybridMultilevel"/>
    <w:tmpl w:val="FDCAD11E"/>
    <w:lvl w:ilvl="0" w:tplc="04090001">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1530"/>
        </w:tabs>
        <w:ind w:left="1530" w:hanging="360"/>
      </w:pPr>
      <w:rPr>
        <w:rFonts w:ascii="Courier New" w:hAnsi="Courier New" w:cs="Courier New" w:hint="default"/>
      </w:rPr>
    </w:lvl>
    <w:lvl w:ilvl="2" w:tplc="04090005" w:tentative="1">
      <w:start w:val="1"/>
      <w:numFmt w:val="bullet"/>
      <w:lvlText w:val=""/>
      <w:lvlJc w:val="left"/>
      <w:pPr>
        <w:tabs>
          <w:tab w:val="num" w:pos="2250"/>
        </w:tabs>
        <w:ind w:left="2250" w:hanging="360"/>
      </w:pPr>
      <w:rPr>
        <w:rFonts w:ascii="Wingdings" w:hAnsi="Wingdings" w:hint="default"/>
      </w:rPr>
    </w:lvl>
    <w:lvl w:ilvl="3" w:tplc="04090001" w:tentative="1">
      <w:start w:val="1"/>
      <w:numFmt w:val="bullet"/>
      <w:lvlText w:val=""/>
      <w:lvlJc w:val="left"/>
      <w:pPr>
        <w:tabs>
          <w:tab w:val="num" w:pos="2970"/>
        </w:tabs>
        <w:ind w:left="2970" w:hanging="360"/>
      </w:pPr>
      <w:rPr>
        <w:rFonts w:ascii="Symbol" w:hAnsi="Symbol" w:hint="default"/>
      </w:rPr>
    </w:lvl>
    <w:lvl w:ilvl="4" w:tplc="04090003" w:tentative="1">
      <w:start w:val="1"/>
      <w:numFmt w:val="bullet"/>
      <w:lvlText w:val="o"/>
      <w:lvlJc w:val="left"/>
      <w:pPr>
        <w:tabs>
          <w:tab w:val="num" w:pos="3690"/>
        </w:tabs>
        <w:ind w:left="3690" w:hanging="360"/>
      </w:pPr>
      <w:rPr>
        <w:rFonts w:ascii="Courier New" w:hAnsi="Courier New" w:cs="Courier New" w:hint="default"/>
      </w:rPr>
    </w:lvl>
    <w:lvl w:ilvl="5" w:tplc="04090005" w:tentative="1">
      <w:start w:val="1"/>
      <w:numFmt w:val="bullet"/>
      <w:lvlText w:val=""/>
      <w:lvlJc w:val="left"/>
      <w:pPr>
        <w:tabs>
          <w:tab w:val="num" w:pos="4410"/>
        </w:tabs>
        <w:ind w:left="4410" w:hanging="360"/>
      </w:pPr>
      <w:rPr>
        <w:rFonts w:ascii="Wingdings" w:hAnsi="Wingdings" w:hint="default"/>
      </w:rPr>
    </w:lvl>
    <w:lvl w:ilvl="6" w:tplc="04090001" w:tentative="1">
      <w:start w:val="1"/>
      <w:numFmt w:val="bullet"/>
      <w:lvlText w:val=""/>
      <w:lvlJc w:val="left"/>
      <w:pPr>
        <w:tabs>
          <w:tab w:val="num" w:pos="5130"/>
        </w:tabs>
        <w:ind w:left="5130" w:hanging="360"/>
      </w:pPr>
      <w:rPr>
        <w:rFonts w:ascii="Symbol" w:hAnsi="Symbol" w:hint="default"/>
      </w:rPr>
    </w:lvl>
    <w:lvl w:ilvl="7" w:tplc="04090003" w:tentative="1">
      <w:start w:val="1"/>
      <w:numFmt w:val="bullet"/>
      <w:lvlText w:val="o"/>
      <w:lvlJc w:val="left"/>
      <w:pPr>
        <w:tabs>
          <w:tab w:val="num" w:pos="5850"/>
        </w:tabs>
        <w:ind w:left="5850" w:hanging="360"/>
      </w:pPr>
      <w:rPr>
        <w:rFonts w:ascii="Courier New" w:hAnsi="Courier New" w:cs="Courier New" w:hint="default"/>
      </w:rPr>
    </w:lvl>
    <w:lvl w:ilvl="8" w:tplc="04090005" w:tentative="1">
      <w:start w:val="1"/>
      <w:numFmt w:val="bullet"/>
      <w:lvlText w:val=""/>
      <w:lvlJc w:val="left"/>
      <w:pPr>
        <w:tabs>
          <w:tab w:val="num" w:pos="6570"/>
        </w:tabs>
        <w:ind w:left="6570" w:hanging="360"/>
      </w:pPr>
      <w:rPr>
        <w:rFonts w:ascii="Wingdings" w:hAnsi="Wingdings" w:hint="default"/>
      </w:rPr>
    </w:lvl>
  </w:abstractNum>
  <w:abstractNum w:abstractNumId="18">
    <w:nsid w:val="3EB734D9"/>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19">
    <w:nsid w:val="3F531622"/>
    <w:multiLevelType w:val="hybridMultilevel"/>
    <w:tmpl w:val="D8A26D70"/>
    <w:lvl w:ilvl="0" w:tplc="ECFADEAA">
      <w:start w:val="5"/>
      <w:numFmt w:val="arabicAlpha"/>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nsid w:val="475951EA"/>
    <w:multiLevelType w:val="multilevel"/>
    <w:tmpl w:val="9048B4A0"/>
    <w:lvl w:ilvl="0">
      <w:start w:val="7"/>
      <w:numFmt w:val="decimal"/>
      <w:lvlText w:val="%1"/>
      <w:lvlJc w:val="left"/>
      <w:pPr>
        <w:tabs>
          <w:tab w:val="num" w:pos="705"/>
        </w:tabs>
        <w:ind w:left="705" w:hanging="705"/>
      </w:pPr>
      <w:rPr>
        <w:rFonts w:hint="cs"/>
      </w:rPr>
    </w:lvl>
    <w:lvl w:ilvl="1">
      <w:start w:val="4"/>
      <w:numFmt w:val="decimal"/>
      <w:lvlText w:val="%1-%2"/>
      <w:lvlJc w:val="left"/>
      <w:pPr>
        <w:tabs>
          <w:tab w:val="num" w:pos="720"/>
        </w:tabs>
        <w:ind w:left="720" w:hanging="720"/>
      </w:pPr>
      <w:rPr>
        <w:rFonts w:hint="cs"/>
      </w:rPr>
    </w:lvl>
    <w:lvl w:ilvl="2">
      <w:start w:val="1"/>
      <w:numFmt w:val="decimal"/>
      <w:lvlText w:val="%1-%2.%3"/>
      <w:lvlJc w:val="left"/>
      <w:pPr>
        <w:tabs>
          <w:tab w:val="num" w:pos="1080"/>
        </w:tabs>
        <w:ind w:left="1080" w:hanging="1080"/>
      </w:pPr>
      <w:rPr>
        <w:rFonts w:hint="cs"/>
      </w:rPr>
    </w:lvl>
    <w:lvl w:ilvl="3">
      <w:start w:val="1"/>
      <w:numFmt w:val="decimal"/>
      <w:lvlText w:val="%1-%2.%3.%4"/>
      <w:lvlJc w:val="left"/>
      <w:pPr>
        <w:tabs>
          <w:tab w:val="num" w:pos="1440"/>
        </w:tabs>
        <w:ind w:left="1440" w:hanging="1440"/>
      </w:pPr>
      <w:rPr>
        <w:rFonts w:hint="cs"/>
      </w:rPr>
    </w:lvl>
    <w:lvl w:ilvl="4">
      <w:start w:val="1"/>
      <w:numFmt w:val="decimal"/>
      <w:lvlText w:val="%1-%2.%3.%4.%5"/>
      <w:lvlJc w:val="left"/>
      <w:pPr>
        <w:tabs>
          <w:tab w:val="num" w:pos="1800"/>
        </w:tabs>
        <w:ind w:left="1800" w:hanging="1800"/>
      </w:pPr>
      <w:rPr>
        <w:rFonts w:hint="cs"/>
      </w:rPr>
    </w:lvl>
    <w:lvl w:ilvl="5">
      <w:start w:val="1"/>
      <w:numFmt w:val="decimal"/>
      <w:lvlText w:val="%1-%2.%3.%4.%5.%6"/>
      <w:lvlJc w:val="left"/>
      <w:pPr>
        <w:tabs>
          <w:tab w:val="num" w:pos="2160"/>
        </w:tabs>
        <w:ind w:left="2160" w:hanging="2160"/>
      </w:pPr>
      <w:rPr>
        <w:rFonts w:hint="cs"/>
      </w:rPr>
    </w:lvl>
    <w:lvl w:ilvl="6">
      <w:start w:val="1"/>
      <w:numFmt w:val="decimal"/>
      <w:lvlText w:val="%1-%2.%3.%4.%5.%6.%7"/>
      <w:lvlJc w:val="left"/>
      <w:pPr>
        <w:tabs>
          <w:tab w:val="num" w:pos="2520"/>
        </w:tabs>
        <w:ind w:left="2520" w:hanging="2520"/>
      </w:pPr>
      <w:rPr>
        <w:rFonts w:hint="cs"/>
      </w:rPr>
    </w:lvl>
    <w:lvl w:ilvl="7">
      <w:start w:val="1"/>
      <w:numFmt w:val="decimal"/>
      <w:lvlText w:val="%1-%2.%3.%4.%5.%6.%7.%8"/>
      <w:lvlJc w:val="left"/>
      <w:pPr>
        <w:tabs>
          <w:tab w:val="num" w:pos="2880"/>
        </w:tabs>
        <w:ind w:left="2880" w:hanging="2880"/>
      </w:pPr>
      <w:rPr>
        <w:rFonts w:hint="cs"/>
      </w:rPr>
    </w:lvl>
    <w:lvl w:ilvl="8">
      <w:start w:val="1"/>
      <w:numFmt w:val="decimal"/>
      <w:lvlText w:val="%1-%2.%3.%4.%5.%6.%7.%8.%9"/>
      <w:lvlJc w:val="left"/>
      <w:pPr>
        <w:tabs>
          <w:tab w:val="num" w:pos="3240"/>
        </w:tabs>
        <w:ind w:left="3240" w:hanging="3240"/>
      </w:pPr>
      <w:rPr>
        <w:rFonts w:hint="cs"/>
      </w:rPr>
    </w:lvl>
  </w:abstractNum>
  <w:abstractNum w:abstractNumId="21">
    <w:nsid w:val="48B91A98"/>
    <w:multiLevelType w:val="hybridMultilevel"/>
    <w:tmpl w:val="47388D8E"/>
    <w:lvl w:ilvl="0" w:tplc="7EA621CE">
      <w:start w:val="5"/>
      <w:numFmt w:val="arabicAlpha"/>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nsid w:val="58AD2D89"/>
    <w:multiLevelType w:val="hybridMultilevel"/>
    <w:tmpl w:val="94DAE2EE"/>
    <w:lvl w:ilvl="0" w:tplc="099E43E8">
      <w:start w:val="3"/>
      <w:numFmt w:val="decimal"/>
      <w:lvlText w:val="(%1)"/>
      <w:lvlJc w:val="left"/>
      <w:pPr>
        <w:tabs>
          <w:tab w:val="num" w:pos="1095"/>
        </w:tabs>
        <w:ind w:left="1095" w:hanging="73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4A31CDC"/>
    <w:multiLevelType w:val="hybridMultilevel"/>
    <w:tmpl w:val="B7FE34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6BAF7A33"/>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5">
    <w:nsid w:val="6E340B2E"/>
    <w:multiLevelType w:val="hybridMultilevel"/>
    <w:tmpl w:val="1EECC606"/>
    <w:lvl w:ilvl="0" w:tplc="184ECC66">
      <w:start w:val="5"/>
      <w:numFmt w:val="arabicAlpha"/>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nsid w:val="708605C4"/>
    <w:multiLevelType w:val="hybridMultilevel"/>
    <w:tmpl w:val="839A1824"/>
    <w:lvl w:ilvl="0" w:tplc="38407630">
      <w:start w:val="5"/>
      <w:numFmt w:val="arabicAlpha"/>
      <w:lvlText w:val="%1-"/>
      <w:lvlJc w:val="left"/>
      <w:pPr>
        <w:tabs>
          <w:tab w:val="num" w:pos="1350"/>
        </w:tabs>
        <w:ind w:left="1350" w:hanging="720"/>
      </w:pPr>
      <w:rPr>
        <w:rFonts w:hint="default"/>
      </w:rPr>
    </w:lvl>
    <w:lvl w:ilvl="1" w:tplc="04090019" w:tentative="1">
      <w:start w:val="1"/>
      <w:numFmt w:val="lowerLetter"/>
      <w:lvlText w:val="%2."/>
      <w:lvlJc w:val="left"/>
      <w:pPr>
        <w:tabs>
          <w:tab w:val="num" w:pos="1710"/>
        </w:tabs>
        <w:ind w:left="1710" w:hanging="360"/>
      </w:p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27">
    <w:nsid w:val="70861632"/>
    <w:multiLevelType w:val="hybridMultilevel"/>
    <w:tmpl w:val="75BAC34E"/>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70FD7409"/>
    <w:multiLevelType w:val="hybridMultilevel"/>
    <w:tmpl w:val="FB98B122"/>
    <w:lvl w:ilvl="0" w:tplc="4A7E4E52">
      <w:start w:val="5"/>
      <w:numFmt w:val="arabicAlpha"/>
      <w:lvlText w:val="%1-"/>
      <w:lvlJc w:val="left"/>
      <w:pPr>
        <w:tabs>
          <w:tab w:val="num" w:pos="1260"/>
        </w:tabs>
        <w:ind w:left="1260" w:hanging="72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9">
    <w:nsid w:val="72CF4B16"/>
    <w:multiLevelType w:val="hybridMultilevel"/>
    <w:tmpl w:val="7A7A1D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742A3499"/>
    <w:multiLevelType w:val="hybridMultilevel"/>
    <w:tmpl w:val="E16ED0A6"/>
    <w:lvl w:ilvl="0" w:tplc="8CDC355E">
      <w:start w:val="1"/>
      <w:numFmt w:val="decimal"/>
      <w:lvlText w:val="%1-"/>
      <w:lvlJc w:val="left"/>
      <w:pPr>
        <w:tabs>
          <w:tab w:val="num" w:pos="780"/>
        </w:tabs>
        <w:ind w:left="780" w:hanging="420"/>
      </w:pPr>
      <w:rPr>
        <w:rFonts w:hint="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75917C6F"/>
    <w:multiLevelType w:val="hybridMultilevel"/>
    <w:tmpl w:val="1CDED4AA"/>
    <w:lvl w:ilvl="0" w:tplc="04090001">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1530"/>
        </w:tabs>
        <w:ind w:left="1530" w:hanging="360"/>
      </w:pPr>
      <w:rPr>
        <w:rFonts w:ascii="Courier New" w:hAnsi="Courier New" w:hint="default"/>
      </w:rPr>
    </w:lvl>
    <w:lvl w:ilvl="2" w:tplc="04090005" w:tentative="1">
      <w:start w:val="1"/>
      <w:numFmt w:val="bullet"/>
      <w:lvlText w:val=""/>
      <w:lvlJc w:val="left"/>
      <w:pPr>
        <w:tabs>
          <w:tab w:val="num" w:pos="2250"/>
        </w:tabs>
        <w:ind w:left="2250" w:hanging="360"/>
      </w:pPr>
      <w:rPr>
        <w:rFonts w:ascii="Wingdings" w:hAnsi="Wingdings" w:hint="default"/>
      </w:rPr>
    </w:lvl>
    <w:lvl w:ilvl="3" w:tplc="04090001" w:tentative="1">
      <w:start w:val="1"/>
      <w:numFmt w:val="bullet"/>
      <w:lvlText w:val=""/>
      <w:lvlJc w:val="left"/>
      <w:pPr>
        <w:tabs>
          <w:tab w:val="num" w:pos="2970"/>
        </w:tabs>
        <w:ind w:left="2970" w:hanging="360"/>
      </w:pPr>
      <w:rPr>
        <w:rFonts w:ascii="Symbol" w:hAnsi="Symbol" w:hint="default"/>
      </w:rPr>
    </w:lvl>
    <w:lvl w:ilvl="4" w:tplc="04090003" w:tentative="1">
      <w:start w:val="1"/>
      <w:numFmt w:val="bullet"/>
      <w:lvlText w:val="o"/>
      <w:lvlJc w:val="left"/>
      <w:pPr>
        <w:tabs>
          <w:tab w:val="num" w:pos="3690"/>
        </w:tabs>
        <w:ind w:left="3690" w:hanging="360"/>
      </w:pPr>
      <w:rPr>
        <w:rFonts w:ascii="Courier New" w:hAnsi="Courier New" w:hint="default"/>
      </w:rPr>
    </w:lvl>
    <w:lvl w:ilvl="5" w:tplc="04090005" w:tentative="1">
      <w:start w:val="1"/>
      <w:numFmt w:val="bullet"/>
      <w:lvlText w:val=""/>
      <w:lvlJc w:val="left"/>
      <w:pPr>
        <w:tabs>
          <w:tab w:val="num" w:pos="4410"/>
        </w:tabs>
        <w:ind w:left="4410" w:hanging="360"/>
      </w:pPr>
      <w:rPr>
        <w:rFonts w:ascii="Wingdings" w:hAnsi="Wingdings" w:hint="default"/>
      </w:rPr>
    </w:lvl>
    <w:lvl w:ilvl="6" w:tplc="04090001" w:tentative="1">
      <w:start w:val="1"/>
      <w:numFmt w:val="bullet"/>
      <w:lvlText w:val=""/>
      <w:lvlJc w:val="left"/>
      <w:pPr>
        <w:tabs>
          <w:tab w:val="num" w:pos="5130"/>
        </w:tabs>
        <w:ind w:left="5130" w:hanging="360"/>
      </w:pPr>
      <w:rPr>
        <w:rFonts w:ascii="Symbol" w:hAnsi="Symbol" w:hint="default"/>
      </w:rPr>
    </w:lvl>
    <w:lvl w:ilvl="7" w:tplc="04090003" w:tentative="1">
      <w:start w:val="1"/>
      <w:numFmt w:val="bullet"/>
      <w:lvlText w:val="o"/>
      <w:lvlJc w:val="left"/>
      <w:pPr>
        <w:tabs>
          <w:tab w:val="num" w:pos="5850"/>
        </w:tabs>
        <w:ind w:left="5850" w:hanging="360"/>
      </w:pPr>
      <w:rPr>
        <w:rFonts w:ascii="Courier New" w:hAnsi="Courier New" w:hint="default"/>
      </w:rPr>
    </w:lvl>
    <w:lvl w:ilvl="8" w:tplc="04090005" w:tentative="1">
      <w:start w:val="1"/>
      <w:numFmt w:val="bullet"/>
      <w:lvlText w:val=""/>
      <w:lvlJc w:val="left"/>
      <w:pPr>
        <w:tabs>
          <w:tab w:val="num" w:pos="6570"/>
        </w:tabs>
        <w:ind w:left="6570" w:hanging="360"/>
      </w:pPr>
      <w:rPr>
        <w:rFonts w:ascii="Wingdings" w:hAnsi="Wingdings" w:hint="default"/>
      </w:rPr>
    </w:lvl>
  </w:abstractNum>
  <w:abstractNum w:abstractNumId="32">
    <w:nsid w:val="78E66AB2"/>
    <w:multiLevelType w:val="hybridMultilevel"/>
    <w:tmpl w:val="9B6C09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5"/>
  </w:num>
  <w:num w:numId="3">
    <w:abstractNumId w:val="30"/>
  </w:num>
  <w:num w:numId="4">
    <w:abstractNumId w:val="2"/>
  </w:num>
  <w:num w:numId="5">
    <w:abstractNumId w:val="24"/>
  </w:num>
  <w:num w:numId="6">
    <w:abstractNumId w:val="18"/>
  </w:num>
  <w:num w:numId="7">
    <w:abstractNumId w:val="3"/>
  </w:num>
  <w:num w:numId="8">
    <w:abstractNumId w:val="1"/>
  </w:num>
  <w:num w:numId="9">
    <w:abstractNumId w:val="20"/>
  </w:num>
  <w:num w:numId="10">
    <w:abstractNumId w:val="8"/>
  </w:num>
  <w:num w:numId="11">
    <w:abstractNumId w:val="31"/>
  </w:num>
  <w:num w:numId="12">
    <w:abstractNumId w:val="6"/>
  </w:num>
  <w:num w:numId="13">
    <w:abstractNumId w:val="4"/>
  </w:num>
  <w:num w:numId="14">
    <w:abstractNumId w:val="29"/>
  </w:num>
  <w:num w:numId="15">
    <w:abstractNumId w:val="16"/>
  </w:num>
  <w:num w:numId="16">
    <w:abstractNumId w:val="11"/>
  </w:num>
  <w:num w:numId="17">
    <w:abstractNumId w:val="17"/>
  </w:num>
  <w:num w:numId="18">
    <w:abstractNumId w:val="14"/>
  </w:num>
  <w:num w:numId="19">
    <w:abstractNumId w:val="7"/>
  </w:num>
  <w:num w:numId="20">
    <w:abstractNumId w:val="15"/>
  </w:num>
  <w:num w:numId="21">
    <w:abstractNumId w:val="13"/>
  </w:num>
  <w:num w:numId="22">
    <w:abstractNumId w:val="26"/>
  </w:num>
  <w:num w:numId="23">
    <w:abstractNumId w:val="19"/>
  </w:num>
  <w:num w:numId="24">
    <w:abstractNumId w:val="28"/>
  </w:num>
  <w:num w:numId="25">
    <w:abstractNumId w:val="25"/>
  </w:num>
  <w:num w:numId="26">
    <w:abstractNumId w:val="21"/>
  </w:num>
  <w:num w:numId="27">
    <w:abstractNumId w:val="22"/>
  </w:num>
  <w:num w:numId="28">
    <w:abstractNumId w:val="12"/>
  </w:num>
  <w:num w:numId="29">
    <w:abstractNumId w:val="23"/>
  </w:num>
  <w:num w:numId="30">
    <w:abstractNumId w:val="32"/>
  </w:num>
  <w:num w:numId="31">
    <w:abstractNumId w:val="9"/>
  </w:num>
  <w:num w:numId="32">
    <w:abstractNumId w:val="10"/>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1/12/2004 12:29 PM"/>
    <w:docVar w:name="DocCategory" w:val="Doc"/>
    <w:docVar w:name="DocType" w:val="Final"/>
    <w:docVar w:name="JobNo" w:val="0462451A"/>
    <w:docVar w:name="OandT" w:val=" "/>
    <w:docVar w:name="Symbol1" w:val="CEDAW/C/SGP/3"/>
    <w:docVar w:name="Symbol2" w:val="-"/>
  </w:docVars>
  <w:rsids>
    <w:rsidRoot w:val="00C87ECF"/>
    <w:rsid w:val="00001EC4"/>
    <w:rsid w:val="000025DB"/>
    <w:rsid w:val="0000384E"/>
    <w:rsid w:val="00006E77"/>
    <w:rsid w:val="000118A3"/>
    <w:rsid w:val="000143B7"/>
    <w:rsid w:val="0001788A"/>
    <w:rsid w:val="0002013A"/>
    <w:rsid w:val="00024B67"/>
    <w:rsid w:val="00025766"/>
    <w:rsid w:val="00026F64"/>
    <w:rsid w:val="00030517"/>
    <w:rsid w:val="00031AE6"/>
    <w:rsid w:val="00031B43"/>
    <w:rsid w:val="000325F7"/>
    <w:rsid w:val="00033648"/>
    <w:rsid w:val="00034B2C"/>
    <w:rsid w:val="00034BC4"/>
    <w:rsid w:val="00034F3C"/>
    <w:rsid w:val="00040B8B"/>
    <w:rsid w:val="00040EC6"/>
    <w:rsid w:val="000412F1"/>
    <w:rsid w:val="00042425"/>
    <w:rsid w:val="000459F3"/>
    <w:rsid w:val="00045A79"/>
    <w:rsid w:val="00046DF5"/>
    <w:rsid w:val="00047858"/>
    <w:rsid w:val="0005451E"/>
    <w:rsid w:val="00057B89"/>
    <w:rsid w:val="0006083B"/>
    <w:rsid w:val="00061E9B"/>
    <w:rsid w:val="000624EE"/>
    <w:rsid w:val="0006364E"/>
    <w:rsid w:val="00065DE0"/>
    <w:rsid w:val="000660C3"/>
    <w:rsid w:val="0006648F"/>
    <w:rsid w:val="000715DB"/>
    <w:rsid w:val="0007286A"/>
    <w:rsid w:val="0007588A"/>
    <w:rsid w:val="0007623A"/>
    <w:rsid w:val="000770A1"/>
    <w:rsid w:val="00077E08"/>
    <w:rsid w:val="0008060A"/>
    <w:rsid w:val="000817EF"/>
    <w:rsid w:val="000823B9"/>
    <w:rsid w:val="00082527"/>
    <w:rsid w:val="000825E7"/>
    <w:rsid w:val="000864A4"/>
    <w:rsid w:val="00087310"/>
    <w:rsid w:val="00090169"/>
    <w:rsid w:val="00092C62"/>
    <w:rsid w:val="00095ACC"/>
    <w:rsid w:val="0009732C"/>
    <w:rsid w:val="000A1009"/>
    <w:rsid w:val="000A40E8"/>
    <w:rsid w:val="000A4C80"/>
    <w:rsid w:val="000A5717"/>
    <w:rsid w:val="000A5AD7"/>
    <w:rsid w:val="000A61AE"/>
    <w:rsid w:val="000A7ED7"/>
    <w:rsid w:val="000A7F87"/>
    <w:rsid w:val="000A7FA4"/>
    <w:rsid w:val="000B13FB"/>
    <w:rsid w:val="000C51E8"/>
    <w:rsid w:val="000C7655"/>
    <w:rsid w:val="000C772A"/>
    <w:rsid w:val="000D2CEC"/>
    <w:rsid w:val="000D5E09"/>
    <w:rsid w:val="000D6483"/>
    <w:rsid w:val="000E0E9F"/>
    <w:rsid w:val="000E3B32"/>
    <w:rsid w:val="000E497F"/>
    <w:rsid w:val="000E4C66"/>
    <w:rsid w:val="000E7DAB"/>
    <w:rsid w:val="000F07DC"/>
    <w:rsid w:val="000F08C8"/>
    <w:rsid w:val="000F62D6"/>
    <w:rsid w:val="000F6E5C"/>
    <w:rsid w:val="0010018A"/>
    <w:rsid w:val="00101E35"/>
    <w:rsid w:val="00101EE8"/>
    <w:rsid w:val="00103D46"/>
    <w:rsid w:val="00104387"/>
    <w:rsid w:val="00111404"/>
    <w:rsid w:val="00113DE7"/>
    <w:rsid w:val="00113FE6"/>
    <w:rsid w:val="00116736"/>
    <w:rsid w:val="00117300"/>
    <w:rsid w:val="0012033C"/>
    <w:rsid w:val="001235A4"/>
    <w:rsid w:val="001245BD"/>
    <w:rsid w:val="00130769"/>
    <w:rsid w:val="0013079B"/>
    <w:rsid w:val="001319FC"/>
    <w:rsid w:val="00135C9E"/>
    <w:rsid w:val="00137EAC"/>
    <w:rsid w:val="001419C1"/>
    <w:rsid w:val="00141F90"/>
    <w:rsid w:val="00143D9E"/>
    <w:rsid w:val="00150029"/>
    <w:rsid w:val="001519A9"/>
    <w:rsid w:val="00154326"/>
    <w:rsid w:val="001543BB"/>
    <w:rsid w:val="001553B9"/>
    <w:rsid w:val="00161815"/>
    <w:rsid w:val="00162DD5"/>
    <w:rsid w:val="001631DF"/>
    <w:rsid w:val="00165566"/>
    <w:rsid w:val="00165925"/>
    <w:rsid w:val="00166B6A"/>
    <w:rsid w:val="00171B1C"/>
    <w:rsid w:val="00171B87"/>
    <w:rsid w:val="00171D91"/>
    <w:rsid w:val="00174FA7"/>
    <w:rsid w:val="001769F9"/>
    <w:rsid w:val="00180B01"/>
    <w:rsid w:val="00184091"/>
    <w:rsid w:val="001842A0"/>
    <w:rsid w:val="001844E6"/>
    <w:rsid w:val="00185E09"/>
    <w:rsid w:val="00187870"/>
    <w:rsid w:val="00192699"/>
    <w:rsid w:val="001929C3"/>
    <w:rsid w:val="0019452E"/>
    <w:rsid w:val="0019498C"/>
    <w:rsid w:val="001970DE"/>
    <w:rsid w:val="001A2290"/>
    <w:rsid w:val="001B2E0C"/>
    <w:rsid w:val="001B3538"/>
    <w:rsid w:val="001B3F3E"/>
    <w:rsid w:val="001B48F1"/>
    <w:rsid w:val="001B6353"/>
    <w:rsid w:val="001B76E7"/>
    <w:rsid w:val="001C1C42"/>
    <w:rsid w:val="001C1C53"/>
    <w:rsid w:val="001C208B"/>
    <w:rsid w:val="001C22DF"/>
    <w:rsid w:val="001C2A28"/>
    <w:rsid w:val="001C36CF"/>
    <w:rsid w:val="001C4925"/>
    <w:rsid w:val="001C57B8"/>
    <w:rsid w:val="001C59B3"/>
    <w:rsid w:val="001C755D"/>
    <w:rsid w:val="001D02EB"/>
    <w:rsid w:val="001D28D2"/>
    <w:rsid w:val="001D777E"/>
    <w:rsid w:val="001E6298"/>
    <w:rsid w:val="001F2737"/>
    <w:rsid w:val="001F4AA2"/>
    <w:rsid w:val="001F51EF"/>
    <w:rsid w:val="001F62F2"/>
    <w:rsid w:val="00200F08"/>
    <w:rsid w:val="00201499"/>
    <w:rsid w:val="00201691"/>
    <w:rsid w:val="00202305"/>
    <w:rsid w:val="002033BD"/>
    <w:rsid w:val="002047B8"/>
    <w:rsid w:val="00205F8E"/>
    <w:rsid w:val="00206B1F"/>
    <w:rsid w:val="002104D1"/>
    <w:rsid w:val="00210904"/>
    <w:rsid w:val="00213F8B"/>
    <w:rsid w:val="002148E9"/>
    <w:rsid w:val="00214CB5"/>
    <w:rsid w:val="0021500F"/>
    <w:rsid w:val="0022389B"/>
    <w:rsid w:val="002241E1"/>
    <w:rsid w:val="002256A3"/>
    <w:rsid w:val="00225CF8"/>
    <w:rsid w:val="0022662C"/>
    <w:rsid w:val="002275E4"/>
    <w:rsid w:val="002300C9"/>
    <w:rsid w:val="002313AE"/>
    <w:rsid w:val="00231943"/>
    <w:rsid w:val="00231D9A"/>
    <w:rsid w:val="002327A8"/>
    <w:rsid w:val="00232F7A"/>
    <w:rsid w:val="00234A38"/>
    <w:rsid w:val="00235547"/>
    <w:rsid w:val="002416C5"/>
    <w:rsid w:val="00241E0C"/>
    <w:rsid w:val="00245A84"/>
    <w:rsid w:val="0024656E"/>
    <w:rsid w:val="00246662"/>
    <w:rsid w:val="0025237A"/>
    <w:rsid w:val="00253936"/>
    <w:rsid w:val="0025433B"/>
    <w:rsid w:val="0025452C"/>
    <w:rsid w:val="00255066"/>
    <w:rsid w:val="00260D29"/>
    <w:rsid w:val="002642A3"/>
    <w:rsid w:val="002648BB"/>
    <w:rsid w:val="00266C85"/>
    <w:rsid w:val="00266F59"/>
    <w:rsid w:val="00270E01"/>
    <w:rsid w:val="00271581"/>
    <w:rsid w:val="00272108"/>
    <w:rsid w:val="00272712"/>
    <w:rsid w:val="00272A25"/>
    <w:rsid w:val="00272B6C"/>
    <w:rsid w:val="002732A9"/>
    <w:rsid w:val="00277280"/>
    <w:rsid w:val="002829FC"/>
    <w:rsid w:val="002841F8"/>
    <w:rsid w:val="0028618A"/>
    <w:rsid w:val="00287515"/>
    <w:rsid w:val="00290F2F"/>
    <w:rsid w:val="002937DA"/>
    <w:rsid w:val="00294780"/>
    <w:rsid w:val="002A252C"/>
    <w:rsid w:val="002A2D11"/>
    <w:rsid w:val="002A465E"/>
    <w:rsid w:val="002B15C5"/>
    <w:rsid w:val="002B1B49"/>
    <w:rsid w:val="002B3C3F"/>
    <w:rsid w:val="002B5DBC"/>
    <w:rsid w:val="002B5EED"/>
    <w:rsid w:val="002B762A"/>
    <w:rsid w:val="002C2AF2"/>
    <w:rsid w:val="002C30DE"/>
    <w:rsid w:val="002C3182"/>
    <w:rsid w:val="002C35FC"/>
    <w:rsid w:val="002C437D"/>
    <w:rsid w:val="002C4E1B"/>
    <w:rsid w:val="002C5504"/>
    <w:rsid w:val="002D243D"/>
    <w:rsid w:val="002D2DCC"/>
    <w:rsid w:val="002D3CDC"/>
    <w:rsid w:val="002D454D"/>
    <w:rsid w:val="002D6450"/>
    <w:rsid w:val="002D6BAE"/>
    <w:rsid w:val="002D728D"/>
    <w:rsid w:val="002E227F"/>
    <w:rsid w:val="002E33C7"/>
    <w:rsid w:val="002E41B3"/>
    <w:rsid w:val="002E55F3"/>
    <w:rsid w:val="002E5B2A"/>
    <w:rsid w:val="002E697F"/>
    <w:rsid w:val="002F1E3F"/>
    <w:rsid w:val="002F3149"/>
    <w:rsid w:val="002F5C28"/>
    <w:rsid w:val="00305B23"/>
    <w:rsid w:val="0030603E"/>
    <w:rsid w:val="003069F1"/>
    <w:rsid w:val="00310087"/>
    <w:rsid w:val="00312162"/>
    <w:rsid w:val="00312D9D"/>
    <w:rsid w:val="003134A7"/>
    <w:rsid w:val="00314033"/>
    <w:rsid w:val="00315244"/>
    <w:rsid w:val="00316367"/>
    <w:rsid w:val="00322537"/>
    <w:rsid w:val="003252DE"/>
    <w:rsid w:val="00330E24"/>
    <w:rsid w:val="00332687"/>
    <w:rsid w:val="003327B7"/>
    <w:rsid w:val="003329E8"/>
    <w:rsid w:val="003363B5"/>
    <w:rsid w:val="00336671"/>
    <w:rsid w:val="003375EE"/>
    <w:rsid w:val="003418D9"/>
    <w:rsid w:val="00341A7D"/>
    <w:rsid w:val="00342C8E"/>
    <w:rsid w:val="00346170"/>
    <w:rsid w:val="003477AF"/>
    <w:rsid w:val="003501D5"/>
    <w:rsid w:val="00353CAC"/>
    <w:rsid w:val="003558D4"/>
    <w:rsid w:val="003639DC"/>
    <w:rsid w:val="00366640"/>
    <w:rsid w:val="00366EDE"/>
    <w:rsid w:val="00367917"/>
    <w:rsid w:val="00370F02"/>
    <w:rsid w:val="00371AC4"/>
    <w:rsid w:val="003733CE"/>
    <w:rsid w:val="003742C5"/>
    <w:rsid w:val="003743FF"/>
    <w:rsid w:val="00375344"/>
    <w:rsid w:val="00375C3A"/>
    <w:rsid w:val="00376DEB"/>
    <w:rsid w:val="003828DB"/>
    <w:rsid w:val="00383ECE"/>
    <w:rsid w:val="003849BA"/>
    <w:rsid w:val="003868E3"/>
    <w:rsid w:val="003909F2"/>
    <w:rsid w:val="003A572F"/>
    <w:rsid w:val="003A65ED"/>
    <w:rsid w:val="003A7B1D"/>
    <w:rsid w:val="003B1188"/>
    <w:rsid w:val="003B3500"/>
    <w:rsid w:val="003B35E9"/>
    <w:rsid w:val="003B417F"/>
    <w:rsid w:val="003B4D3F"/>
    <w:rsid w:val="003B59F8"/>
    <w:rsid w:val="003B71A3"/>
    <w:rsid w:val="003C0AC8"/>
    <w:rsid w:val="003C0EE2"/>
    <w:rsid w:val="003C1C43"/>
    <w:rsid w:val="003C1DF8"/>
    <w:rsid w:val="003C4197"/>
    <w:rsid w:val="003C4528"/>
    <w:rsid w:val="003C4D3F"/>
    <w:rsid w:val="003C57CC"/>
    <w:rsid w:val="003D0BD1"/>
    <w:rsid w:val="003D0EDA"/>
    <w:rsid w:val="003D13B4"/>
    <w:rsid w:val="003D33A8"/>
    <w:rsid w:val="003D4612"/>
    <w:rsid w:val="003D54C0"/>
    <w:rsid w:val="003D56D0"/>
    <w:rsid w:val="003D727E"/>
    <w:rsid w:val="003D7417"/>
    <w:rsid w:val="003E06B5"/>
    <w:rsid w:val="003E24A0"/>
    <w:rsid w:val="003E265F"/>
    <w:rsid w:val="003E3373"/>
    <w:rsid w:val="003E41F3"/>
    <w:rsid w:val="003F03E4"/>
    <w:rsid w:val="003F13C6"/>
    <w:rsid w:val="003F183A"/>
    <w:rsid w:val="003F1AF4"/>
    <w:rsid w:val="003F274C"/>
    <w:rsid w:val="003F3161"/>
    <w:rsid w:val="003F47CF"/>
    <w:rsid w:val="003F4B8C"/>
    <w:rsid w:val="003F74D3"/>
    <w:rsid w:val="00400593"/>
    <w:rsid w:val="00401BDF"/>
    <w:rsid w:val="004033FF"/>
    <w:rsid w:val="0040589F"/>
    <w:rsid w:val="00406A22"/>
    <w:rsid w:val="00406A70"/>
    <w:rsid w:val="00407B16"/>
    <w:rsid w:val="0041104E"/>
    <w:rsid w:val="00411BBD"/>
    <w:rsid w:val="0041392B"/>
    <w:rsid w:val="00413A89"/>
    <w:rsid w:val="00415185"/>
    <w:rsid w:val="00415922"/>
    <w:rsid w:val="004165B3"/>
    <w:rsid w:val="004179EA"/>
    <w:rsid w:val="004216DC"/>
    <w:rsid w:val="0042186A"/>
    <w:rsid w:val="0042233F"/>
    <w:rsid w:val="0042292D"/>
    <w:rsid w:val="00423BD7"/>
    <w:rsid w:val="00423FFA"/>
    <w:rsid w:val="0042757D"/>
    <w:rsid w:val="00430ADB"/>
    <w:rsid w:val="00432427"/>
    <w:rsid w:val="004324CE"/>
    <w:rsid w:val="004345EB"/>
    <w:rsid w:val="00436273"/>
    <w:rsid w:val="00437C14"/>
    <w:rsid w:val="0044053F"/>
    <w:rsid w:val="00441A00"/>
    <w:rsid w:val="00442162"/>
    <w:rsid w:val="00443756"/>
    <w:rsid w:val="00444ACA"/>
    <w:rsid w:val="00445109"/>
    <w:rsid w:val="004457CC"/>
    <w:rsid w:val="00445CE0"/>
    <w:rsid w:val="00451D05"/>
    <w:rsid w:val="004527C9"/>
    <w:rsid w:val="00453069"/>
    <w:rsid w:val="00453CA0"/>
    <w:rsid w:val="00453EEB"/>
    <w:rsid w:val="0045521A"/>
    <w:rsid w:val="00456BDB"/>
    <w:rsid w:val="00465283"/>
    <w:rsid w:val="00466777"/>
    <w:rsid w:val="00466A00"/>
    <w:rsid w:val="0046705E"/>
    <w:rsid w:val="00473290"/>
    <w:rsid w:val="00475050"/>
    <w:rsid w:val="00477DE8"/>
    <w:rsid w:val="00477E37"/>
    <w:rsid w:val="00484B4D"/>
    <w:rsid w:val="004853C6"/>
    <w:rsid w:val="0048795A"/>
    <w:rsid w:val="00490204"/>
    <w:rsid w:val="0049306F"/>
    <w:rsid w:val="004949EC"/>
    <w:rsid w:val="00494EE2"/>
    <w:rsid w:val="00496393"/>
    <w:rsid w:val="00496E83"/>
    <w:rsid w:val="004A00DE"/>
    <w:rsid w:val="004A050C"/>
    <w:rsid w:val="004A19DD"/>
    <w:rsid w:val="004A2886"/>
    <w:rsid w:val="004B14A0"/>
    <w:rsid w:val="004B2EF8"/>
    <w:rsid w:val="004B6A1E"/>
    <w:rsid w:val="004C2382"/>
    <w:rsid w:val="004C29A8"/>
    <w:rsid w:val="004C3542"/>
    <w:rsid w:val="004C428D"/>
    <w:rsid w:val="004C603D"/>
    <w:rsid w:val="004C6075"/>
    <w:rsid w:val="004D1D36"/>
    <w:rsid w:val="004D56B1"/>
    <w:rsid w:val="004D59FB"/>
    <w:rsid w:val="004D6838"/>
    <w:rsid w:val="004E0CDD"/>
    <w:rsid w:val="004E1B4C"/>
    <w:rsid w:val="004E3425"/>
    <w:rsid w:val="004E4B39"/>
    <w:rsid w:val="004E7785"/>
    <w:rsid w:val="004F1402"/>
    <w:rsid w:val="004F2606"/>
    <w:rsid w:val="004F48C5"/>
    <w:rsid w:val="004F651B"/>
    <w:rsid w:val="004F776E"/>
    <w:rsid w:val="004F7894"/>
    <w:rsid w:val="00500AB7"/>
    <w:rsid w:val="00500DA5"/>
    <w:rsid w:val="00501AB2"/>
    <w:rsid w:val="00502468"/>
    <w:rsid w:val="005048DE"/>
    <w:rsid w:val="0050659B"/>
    <w:rsid w:val="00512513"/>
    <w:rsid w:val="005139B0"/>
    <w:rsid w:val="005144F6"/>
    <w:rsid w:val="00515A3D"/>
    <w:rsid w:val="00515B42"/>
    <w:rsid w:val="00517097"/>
    <w:rsid w:val="00520CB3"/>
    <w:rsid w:val="0052141D"/>
    <w:rsid w:val="005242A6"/>
    <w:rsid w:val="00524798"/>
    <w:rsid w:val="00524A2E"/>
    <w:rsid w:val="005279DE"/>
    <w:rsid w:val="005337DF"/>
    <w:rsid w:val="00534772"/>
    <w:rsid w:val="00537FCD"/>
    <w:rsid w:val="00544105"/>
    <w:rsid w:val="00545CCF"/>
    <w:rsid w:val="00545F76"/>
    <w:rsid w:val="00553FA0"/>
    <w:rsid w:val="00556446"/>
    <w:rsid w:val="00556882"/>
    <w:rsid w:val="00557BA7"/>
    <w:rsid w:val="00557C42"/>
    <w:rsid w:val="00560EF5"/>
    <w:rsid w:val="00561E43"/>
    <w:rsid w:val="00562ADB"/>
    <w:rsid w:val="00565D74"/>
    <w:rsid w:val="00566275"/>
    <w:rsid w:val="00566AD7"/>
    <w:rsid w:val="0056707A"/>
    <w:rsid w:val="00572116"/>
    <w:rsid w:val="00572DED"/>
    <w:rsid w:val="00574E23"/>
    <w:rsid w:val="00574FCF"/>
    <w:rsid w:val="0057613B"/>
    <w:rsid w:val="00576321"/>
    <w:rsid w:val="00576443"/>
    <w:rsid w:val="005809E8"/>
    <w:rsid w:val="0058174D"/>
    <w:rsid w:val="0058218C"/>
    <w:rsid w:val="005838F5"/>
    <w:rsid w:val="00584F7B"/>
    <w:rsid w:val="00591B45"/>
    <w:rsid w:val="00592C89"/>
    <w:rsid w:val="00592FBF"/>
    <w:rsid w:val="005930F4"/>
    <w:rsid w:val="00593219"/>
    <w:rsid w:val="00594CD9"/>
    <w:rsid w:val="00594D86"/>
    <w:rsid w:val="00596752"/>
    <w:rsid w:val="005A0517"/>
    <w:rsid w:val="005A16EC"/>
    <w:rsid w:val="005A199D"/>
    <w:rsid w:val="005A48C6"/>
    <w:rsid w:val="005A4A0A"/>
    <w:rsid w:val="005A4C72"/>
    <w:rsid w:val="005A4C91"/>
    <w:rsid w:val="005A4D59"/>
    <w:rsid w:val="005A6A89"/>
    <w:rsid w:val="005A7B88"/>
    <w:rsid w:val="005B001F"/>
    <w:rsid w:val="005B25CE"/>
    <w:rsid w:val="005B5643"/>
    <w:rsid w:val="005B7CAE"/>
    <w:rsid w:val="005C3BFD"/>
    <w:rsid w:val="005C4955"/>
    <w:rsid w:val="005C49C9"/>
    <w:rsid w:val="005C51DF"/>
    <w:rsid w:val="005C5780"/>
    <w:rsid w:val="005D0ED7"/>
    <w:rsid w:val="005D4F4C"/>
    <w:rsid w:val="005E157B"/>
    <w:rsid w:val="005E4CB0"/>
    <w:rsid w:val="005F1455"/>
    <w:rsid w:val="005F47AC"/>
    <w:rsid w:val="005F55E7"/>
    <w:rsid w:val="005F63BF"/>
    <w:rsid w:val="005F6497"/>
    <w:rsid w:val="005F732F"/>
    <w:rsid w:val="005F7F0A"/>
    <w:rsid w:val="00602C94"/>
    <w:rsid w:val="0060554B"/>
    <w:rsid w:val="00606441"/>
    <w:rsid w:val="00606849"/>
    <w:rsid w:val="006132E9"/>
    <w:rsid w:val="00614598"/>
    <w:rsid w:val="00616E82"/>
    <w:rsid w:val="006174DF"/>
    <w:rsid w:val="00617BAB"/>
    <w:rsid w:val="006201CF"/>
    <w:rsid w:val="006218A3"/>
    <w:rsid w:val="00622E1A"/>
    <w:rsid w:val="00625052"/>
    <w:rsid w:val="00631553"/>
    <w:rsid w:val="00632088"/>
    <w:rsid w:val="006343F3"/>
    <w:rsid w:val="0063496E"/>
    <w:rsid w:val="00636886"/>
    <w:rsid w:val="006375DB"/>
    <w:rsid w:val="006436CA"/>
    <w:rsid w:val="0064640D"/>
    <w:rsid w:val="00652395"/>
    <w:rsid w:val="00653052"/>
    <w:rsid w:val="0065589C"/>
    <w:rsid w:val="006564CE"/>
    <w:rsid w:val="00663BB7"/>
    <w:rsid w:val="00663F64"/>
    <w:rsid w:val="006657D8"/>
    <w:rsid w:val="0066718F"/>
    <w:rsid w:val="0067157B"/>
    <w:rsid w:val="006716C0"/>
    <w:rsid w:val="00672314"/>
    <w:rsid w:val="006736F8"/>
    <w:rsid w:val="00674A40"/>
    <w:rsid w:val="0068348D"/>
    <w:rsid w:val="0068576E"/>
    <w:rsid w:val="00691B9C"/>
    <w:rsid w:val="0069325F"/>
    <w:rsid w:val="0069369B"/>
    <w:rsid w:val="00696B7A"/>
    <w:rsid w:val="006971C9"/>
    <w:rsid w:val="006A1607"/>
    <w:rsid w:val="006A2435"/>
    <w:rsid w:val="006A2E9F"/>
    <w:rsid w:val="006A5252"/>
    <w:rsid w:val="006A6ADC"/>
    <w:rsid w:val="006A77DA"/>
    <w:rsid w:val="006B277D"/>
    <w:rsid w:val="006B328E"/>
    <w:rsid w:val="006B34E7"/>
    <w:rsid w:val="006B612A"/>
    <w:rsid w:val="006B612B"/>
    <w:rsid w:val="006B76F8"/>
    <w:rsid w:val="006C13FB"/>
    <w:rsid w:val="006C219B"/>
    <w:rsid w:val="006C38EE"/>
    <w:rsid w:val="006C7A75"/>
    <w:rsid w:val="006D2776"/>
    <w:rsid w:val="006D5F61"/>
    <w:rsid w:val="006D75A4"/>
    <w:rsid w:val="006E0308"/>
    <w:rsid w:val="006E2AC5"/>
    <w:rsid w:val="006E352C"/>
    <w:rsid w:val="006E7046"/>
    <w:rsid w:val="006F148C"/>
    <w:rsid w:val="006F42DF"/>
    <w:rsid w:val="00701844"/>
    <w:rsid w:val="00702053"/>
    <w:rsid w:val="007040D7"/>
    <w:rsid w:val="00704938"/>
    <w:rsid w:val="00707CCB"/>
    <w:rsid w:val="0071122F"/>
    <w:rsid w:val="00711592"/>
    <w:rsid w:val="00712C9A"/>
    <w:rsid w:val="00713591"/>
    <w:rsid w:val="0071531E"/>
    <w:rsid w:val="0071645B"/>
    <w:rsid w:val="00716E9D"/>
    <w:rsid w:val="00717BFD"/>
    <w:rsid w:val="00722FF1"/>
    <w:rsid w:val="007234BB"/>
    <w:rsid w:val="0072621D"/>
    <w:rsid w:val="007264ED"/>
    <w:rsid w:val="0073205F"/>
    <w:rsid w:val="00732903"/>
    <w:rsid w:val="007419E0"/>
    <w:rsid w:val="00743C44"/>
    <w:rsid w:val="0074652D"/>
    <w:rsid w:val="00746570"/>
    <w:rsid w:val="00746E40"/>
    <w:rsid w:val="00747B9E"/>
    <w:rsid w:val="00751A53"/>
    <w:rsid w:val="007525FA"/>
    <w:rsid w:val="007532AD"/>
    <w:rsid w:val="0076040C"/>
    <w:rsid w:val="00761968"/>
    <w:rsid w:val="00761CC6"/>
    <w:rsid w:val="00761CDF"/>
    <w:rsid w:val="00763F01"/>
    <w:rsid w:val="00773EE1"/>
    <w:rsid w:val="00774FF0"/>
    <w:rsid w:val="007753AF"/>
    <w:rsid w:val="007765B0"/>
    <w:rsid w:val="0078012C"/>
    <w:rsid w:val="00782C33"/>
    <w:rsid w:val="00783100"/>
    <w:rsid w:val="007843CF"/>
    <w:rsid w:val="00784691"/>
    <w:rsid w:val="00787200"/>
    <w:rsid w:val="00787E47"/>
    <w:rsid w:val="0079046D"/>
    <w:rsid w:val="00792F0A"/>
    <w:rsid w:val="00795B23"/>
    <w:rsid w:val="0079737A"/>
    <w:rsid w:val="0079753A"/>
    <w:rsid w:val="00797BE1"/>
    <w:rsid w:val="00797C7D"/>
    <w:rsid w:val="007A21C0"/>
    <w:rsid w:val="007A28F7"/>
    <w:rsid w:val="007A394C"/>
    <w:rsid w:val="007A5F4A"/>
    <w:rsid w:val="007A6DD9"/>
    <w:rsid w:val="007B1E35"/>
    <w:rsid w:val="007B30F9"/>
    <w:rsid w:val="007B3EFC"/>
    <w:rsid w:val="007C36EF"/>
    <w:rsid w:val="007C3B00"/>
    <w:rsid w:val="007C4699"/>
    <w:rsid w:val="007C5554"/>
    <w:rsid w:val="007D468A"/>
    <w:rsid w:val="007D685C"/>
    <w:rsid w:val="007D6881"/>
    <w:rsid w:val="007E0E2C"/>
    <w:rsid w:val="007E1249"/>
    <w:rsid w:val="007E1F16"/>
    <w:rsid w:val="007E4593"/>
    <w:rsid w:val="007F4C8A"/>
    <w:rsid w:val="007F696F"/>
    <w:rsid w:val="007F74D3"/>
    <w:rsid w:val="00803462"/>
    <w:rsid w:val="00804B03"/>
    <w:rsid w:val="00805AA3"/>
    <w:rsid w:val="00806268"/>
    <w:rsid w:val="0081005A"/>
    <w:rsid w:val="0081284F"/>
    <w:rsid w:val="00813720"/>
    <w:rsid w:val="00814843"/>
    <w:rsid w:val="00817775"/>
    <w:rsid w:val="00817D0E"/>
    <w:rsid w:val="00821071"/>
    <w:rsid w:val="00822AAC"/>
    <w:rsid w:val="0082449E"/>
    <w:rsid w:val="00824918"/>
    <w:rsid w:val="00825E1C"/>
    <w:rsid w:val="00830E32"/>
    <w:rsid w:val="00833949"/>
    <w:rsid w:val="008355E2"/>
    <w:rsid w:val="0083662E"/>
    <w:rsid w:val="00841C76"/>
    <w:rsid w:val="00843DD7"/>
    <w:rsid w:val="008446BE"/>
    <w:rsid w:val="00844DF4"/>
    <w:rsid w:val="00850F20"/>
    <w:rsid w:val="008554E9"/>
    <w:rsid w:val="008605F7"/>
    <w:rsid w:val="008624D6"/>
    <w:rsid w:val="008628B5"/>
    <w:rsid w:val="00863A2B"/>
    <w:rsid w:val="00864763"/>
    <w:rsid w:val="00865716"/>
    <w:rsid w:val="00871390"/>
    <w:rsid w:val="0087205D"/>
    <w:rsid w:val="00873AF9"/>
    <w:rsid w:val="0087543E"/>
    <w:rsid w:val="0087790A"/>
    <w:rsid w:val="00877C2F"/>
    <w:rsid w:val="008807EF"/>
    <w:rsid w:val="00881FD3"/>
    <w:rsid w:val="008849F7"/>
    <w:rsid w:val="00886A88"/>
    <w:rsid w:val="00886CE0"/>
    <w:rsid w:val="00887F64"/>
    <w:rsid w:val="00891AFB"/>
    <w:rsid w:val="00892B08"/>
    <w:rsid w:val="00894BE7"/>
    <w:rsid w:val="00896D03"/>
    <w:rsid w:val="008A2F23"/>
    <w:rsid w:val="008A4410"/>
    <w:rsid w:val="008A4D9D"/>
    <w:rsid w:val="008A53CA"/>
    <w:rsid w:val="008A7FB4"/>
    <w:rsid w:val="008B00FA"/>
    <w:rsid w:val="008B1A8E"/>
    <w:rsid w:val="008B7F30"/>
    <w:rsid w:val="008C16C2"/>
    <w:rsid w:val="008C3CA0"/>
    <w:rsid w:val="008C5A0D"/>
    <w:rsid w:val="008C7AD6"/>
    <w:rsid w:val="008D152F"/>
    <w:rsid w:val="008D1C04"/>
    <w:rsid w:val="008D37A9"/>
    <w:rsid w:val="008D49F5"/>
    <w:rsid w:val="008D788E"/>
    <w:rsid w:val="008D7D87"/>
    <w:rsid w:val="008E00FD"/>
    <w:rsid w:val="008E17B6"/>
    <w:rsid w:val="008E2364"/>
    <w:rsid w:val="008E728E"/>
    <w:rsid w:val="008E7331"/>
    <w:rsid w:val="008F04A0"/>
    <w:rsid w:val="008F1D0F"/>
    <w:rsid w:val="008F6169"/>
    <w:rsid w:val="008F61D9"/>
    <w:rsid w:val="008F64A7"/>
    <w:rsid w:val="008F7B3C"/>
    <w:rsid w:val="0090012B"/>
    <w:rsid w:val="009034FC"/>
    <w:rsid w:val="0090591B"/>
    <w:rsid w:val="00907B09"/>
    <w:rsid w:val="009106DB"/>
    <w:rsid w:val="00910A05"/>
    <w:rsid w:val="0092032F"/>
    <w:rsid w:val="009210EA"/>
    <w:rsid w:val="009255DF"/>
    <w:rsid w:val="00931AED"/>
    <w:rsid w:val="00932F83"/>
    <w:rsid w:val="00935645"/>
    <w:rsid w:val="0094350F"/>
    <w:rsid w:val="009452B4"/>
    <w:rsid w:val="0094634E"/>
    <w:rsid w:val="009507FA"/>
    <w:rsid w:val="0095102C"/>
    <w:rsid w:val="00953604"/>
    <w:rsid w:val="00955830"/>
    <w:rsid w:val="0096044A"/>
    <w:rsid w:val="00962787"/>
    <w:rsid w:val="0096328B"/>
    <w:rsid w:val="0096423C"/>
    <w:rsid w:val="00964B8B"/>
    <w:rsid w:val="009674F3"/>
    <w:rsid w:val="00967BD5"/>
    <w:rsid w:val="00970BAD"/>
    <w:rsid w:val="009731E4"/>
    <w:rsid w:val="00974BA2"/>
    <w:rsid w:val="00975480"/>
    <w:rsid w:val="009763A8"/>
    <w:rsid w:val="009803EF"/>
    <w:rsid w:val="00981310"/>
    <w:rsid w:val="00981E6C"/>
    <w:rsid w:val="0098287E"/>
    <w:rsid w:val="009829B7"/>
    <w:rsid w:val="00982E13"/>
    <w:rsid w:val="00983D4C"/>
    <w:rsid w:val="00987B16"/>
    <w:rsid w:val="009927C0"/>
    <w:rsid w:val="009961FF"/>
    <w:rsid w:val="00996F25"/>
    <w:rsid w:val="00997533"/>
    <w:rsid w:val="009A206F"/>
    <w:rsid w:val="009A367A"/>
    <w:rsid w:val="009A45AD"/>
    <w:rsid w:val="009B1614"/>
    <w:rsid w:val="009B3C4D"/>
    <w:rsid w:val="009B51C2"/>
    <w:rsid w:val="009B695C"/>
    <w:rsid w:val="009B6B7B"/>
    <w:rsid w:val="009B7FE6"/>
    <w:rsid w:val="009C15F4"/>
    <w:rsid w:val="009C4FBF"/>
    <w:rsid w:val="009C788C"/>
    <w:rsid w:val="009C7B0E"/>
    <w:rsid w:val="009D041E"/>
    <w:rsid w:val="009D23B9"/>
    <w:rsid w:val="009D2A1A"/>
    <w:rsid w:val="009D3776"/>
    <w:rsid w:val="009D62A3"/>
    <w:rsid w:val="009D76E5"/>
    <w:rsid w:val="009E2A1F"/>
    <w:rsid w:val="009E3458"/>
    <w:rsid w:val="009E3EA9"/>
    <w:rsid w:val="009E548D"/>
    <w:rsid w:val="009E6335"/>
    <w:rsid w:val="009E6384"/>
    <w:rsid w:val="009E6E8A"/>
    <w:rsid w:val="009F0FB8"/>
    <w:rsid w:val="00A01739"/>
    <w:rsid w:val="00A02B49"/>
    <w:rsid w:val="00A05901"/>
    <w:rsid w:val="00A06F60"/>
    <w:rsid w:val="00A11F74"/>
    <w:rsid w:val="00A1425B"/>
    <w:rsid w:val="00A170DE"/>
    <w:rsid w:val="00A20158"/>
    <w:rsid w:val="00A2080F"/>
    <w:rsid w:val="00A26F9D"/>
    <w:rsid w:val="00A3152C"/>
    <w:rsid w:val="00A31851"/>
    <w:rsid w:val="00A31D22"/>
    <w:rsid w:val="00A37EC3"/>
    <w:rsid w:val="00A417AB"/>
    <w:rsid w:val="00A450E3"/>
    <w:rsid w:val="00A47832"/>
    <w:rsid w:val="00A553A8"/>
    <w:rsid w:val="00A57090"/>
    <w:rsid w:val="00A61CFF"/>
    <w:rsid w:val="00A62FB0"/>
    <w:rsid w:val="00A6403D"/>
    <w:rsid w:val="00A71519"/>
    <w:rsid w:val="00A71AE5"/>
    <w:rsid w:val="00A75284"/>
    <w:rsid w:val="00A76848"/>
    <w:rsid w:val="00A771B0"/>
    <w:rsid w:val="00A77C91"/>
    <w:rsid w:val="00A816E5"/>
    <w:rsid w:val="00A82FA1"/>
    <w:rsid w:val="00A837BD"/>
    <w:rsid w:val="00A86FD5"/>
    <w:rsid w:val="00A92FE1"/>
    <w:rsid w:val="00A9342C"/>
    <w:rsid w:val="00A939D1"/>
    <w:rsid w:val="00AA049A"/>
    <w:rsid w:val="00AA0974"/>
    <w:rsid w:val="00AA1A52"/>
    <w:rsid w:val="00AA1E16"/>
    <w:rsid w:val="00AA1F54"/>
    <w:rsid w:val="00AA2C4C"/>
    <w:rsid w:val="00AA3A15"/>
    <w:rsid w:val="00AA3F26"/>
    <w:rsid w:val="00AA6387"/>
    <w:rsid w:val="00AA6D21"/>
    <w:rsid w:val="00AA7394"/>
    <w:rsid w:val="00AA73D0"/>
    <w:rsid w:val="00AA7D8F"/>
    <w:rsid w:val="00AB0303"/>
    <w:rsid w:val="00AB303F"/>
    <w:rsid w:val="00AB739D"/>
    <w:rsid w:val="00AC002C"/>
    <w:rsid w:val="00AC201A"/>
    <w:rsid w:val="00AC5E12"/>
    <w:rsid w:val="00AC6CDD"/>
    <w:rsid w:val="00AC70C0"/>
    <w:rsid w:val="00AC7442"/>
    <w:rsid w:val="00AC79A4"/>
    <w:rsid w:val="00AD0B5E"/>
    <w:rsid w:val="00AD19FE"/>
    <w:rsid w:val="00AD1DF1"/>
    <w:rsid w:val="00AD1E2F"/>
    <w:rsid w:val="00AD2FF6"/>
    <w:rsid w:val="00AD35DB"/>
    <w:rsid w:val="00AD38D0"/>
    <w:rsid w:val="00AE0D21"/>
    <w:rsid w:val="00AE106D"/>
    <w:rsid w:val="00AE108C"/>
    <w:rsid w:val="00AE1248"/>
    <w:rsid w:val="00AE1A07"/>
    <w:rsid w:val="00AE27BB"/>
    <w:rsid w:val="00AF08A2"/>
    <w:rsid w:val="00AF1167"/>
    <w:rsid w:val="00AF1A53"/>
    <w:rsid w:val="00AF1A81"/>
    <w:rsid w:val="00AF4552"/>
    <w:rsid w:val="00AF4D36"/>
    <w:rsid w:val="00AF6328"/>
    <w:rsid w:val="00AF7AC7"/>
    <w:rsid w:val="00B01DF3"/>
    <w:rsid w:val="00B04485"/>
    <w:rsid w:val="00B05ADC"/>
    <w:rsid w:val="00B06531"/>
    <w:rsid w:val="00B07769"/>
    <w:rsid w:val="00B10091"/>
    <w:rsid w:val="00B11039"/>
    <w:rsid w:val="00B128FD"/>
    <w:rsid w:val="00B12F43"/>
    <w:rsid w:val="00B13477"/>
    <w:rsid w:val="00B13D57"/>
    <w:rsid w:val="00B14502"/>
    <w:rsid w:val="00B161FA"/>
    <w:rsid w:val="00B20C13"/>
    <w:rsid w:val="00B243E1"/>
    <w:rsid w:val="00B24AE1"/>
    <w:rsid w:val="00B25009"/>
    <w:rsid w:val="00B25015"/>
    <w:rsid w:val="00B26FB9"/>
    <w:rsid w:val="00B32121"/>
    <w:rsid w:val="00B32B77"/>
    <w:rsid w:val="00B33D29"/>
    <w:rsid w:val="00B40929"/>
    <w:rsid w:val="00B426DE"/>
    <w:rsid w:val="00B44788"/>
    <w:rsid w:val="00B44A15"/>
    <w:rsid w:val="00B46DF2"/>
    <w:rsid w:val="00B520BA"/>
    <w:rsid w:val="00B53BA8"/>
    <w:rsid w:val="00B55CE6"/>
    <w:rsid w:val="00B60306"/>
    <w:rsid w:val="00B61005"/>
    <w:rsid w:val="00B6255F"/>
    <w:rsid w:val="00B6366D"/>
    <w:rsid w:val="00B63C39"/>
    <w:rsid w:val="00B64468"/>
    <w:rsid w:val="00B66B53"/>
    <w:rsid w:val="00B71863"/>
    <w:rsid w:val="00B72FC3"/>
    <w:rsid w:val="00B73A97"/>
    <w:rsid w:val="00B771B0"/>
    <w:rsid w:val="00B80957"/>
    <w:rsid w:val="00B836BE"/>
    <w:rsid w:val="00B84950"/>
    <w:rsid w:val="00B84C9C"/>
    <w:rsid w:val="00B86BDE"/>
    <w:rsid w:val="00B87099"/>
    <w:rsid w:val="00B87B09"/>
    <w:rsid w:val="00B93336"/>
    <w:rsid w:val="00B9410D"/>
    <w:rsid w:val="00B949FC"/>
    <w:rsid w:val="00B95560"/>
    <w:rsid w:val="00BA023A"/>
    <w:rsid w:val="00BA3DA0"/>
    <w:rsid w:val="00BA4D4C"/>
    <w:rsid w:val="00BA5D77"/>
    <w:rsid w:val="00BA7FAB"/>
    <w:rsid w:val="00BB0EBD"/>
    <w:rsid w:val="00BB11D6"/>
    <w:rsid w:val="00BB21A5"/>
    <w:rsid w:val="00BB31A5"/>
    <w:rsid w:val="00BB477C"/>
    <w:rsid w:val="00BB5950"/>
    <w:rsid w:val="00BB67A4"/>
    <w:rsid w:val="00BC047B"/>
    <w:rsid w:val="00BC141D"/>
    <w:rsid w:val="00BC2BF2"/>
    <w:rsid w:val="00BC2F4C"/>
    <w:rsid w:val="00BC32BA"/>
    <w:rsid w:val="00BC4A05"/>
    <w:rsid w:val="00BC5642"/>
    <w:rsid w:val="00BC74EA"/>
    <w:rsid w:val="00BD01CC"/>
    <w:rsid w:val="00BD0A99"/>
    <w:rsid w:val="00BD0C9C"/>
    <w:rsid w:val="00BD3F85"/>
    <w:rsid w:val="00BD4236"/>
    <w:rsid w:val="00BD43DA"/>
    <w:rsid w:val="00BD4649"/>
    <w:rsid w:val="00BD7129"/>
    <w:rsid w:val="00BE1AD2"/>
    <w:rsid w:val="00BF0545"/>
    <w:rsid w:val="00BF0B15"/>
    <w:rsid w:val="00BF12DF"/>
    <w:rsid w:val="00BF1C13"/>
    <w:rsid w:val="00BF23D3"/>
    <w:rsid w:val="00BF2B66"/>
    <w:rsid w:val="00BF382A"/>
    <w:rsid w:val="00BF51C7"/>
    <w:rsid w:val="00BF69AB"/>
    <w:rsid w:val="00C00C68"/>
    <w:rsid w:val="00C01F2F"/>
    <w:rsid w:val="00C022D8"/>
    <w:rsid w:val="00C02A74"/>
    <w:rsid w:val="00C03014"/>
    <w:rsid w:val="00C05BDA"/>
    <w:rsid w:val="00C1089B"/>
    <w:rsid w:val="00C12CBB"/>
    <w:rsid w:val="00C20DE6"/>
    <w:rsid w:val="00C21BB1"/>
    <w:rsid w:val="00C24FE2"/>
    <w:rsid w:val="00C25A2D"/>
    <w:rsid w:val="00C260F8"/>
    <w:rsid w:val="00C270A4"/>
    <w:rsid w:val="00C30E7D"/>
    <w:rsid w:val="00C31529"/>
    <w:rsid w:val="00C315FB"/>
    <w:rsid w:val="00C32BAB"/>
    <w:rsid w:val="00C347F4"/>
    <w:rsid w:val="00C43770"/>
    <w:rsid w:val="00C43FBE"/>
    <w:rsid w:val="00C449C6"/>
    <w:rsid w:val="00C464F9"/>
    <w:rsid w:val="00C502AC"/>
    <w:rsid w:val="00C505C4"/>
    <w:rsid w:val="00C5186A"/>
    <w:rsid w:val="00C51F33"/>
    <w:rsid w:val="00C52515"/>
    <w:rsid w:val="00C564B0"/>
    <w:rsid w:val="00C56DF1"/>
    <w:rsid w:val="00C604C7"/>
    <w:rsid w:val="00C612FA"/>
    <w:rsid w:val="00C61455"/>
    <w:rsid w:val="00C61B3C"/>
    <w:rsid w:val="00C62569"/>
    <w:rsid w:val="00C6328E"/>
    <w:rsid w:val="00C64EA9"/>
    <w:rsid w:val="00C65258"/>
    <w:rsid w:val="00C6577A"/>
    <w:rsid w:val="00C662AE"/>
    <w:rsid w:val="00C6635E"/>
    <w:rsid w:val="00C70628"/>
    <w:rsid w:val="00C707A7"/>
    <w:rsid w:val="00C71FE9"/>
    <w:rsid w:val="00C727BD"/>
    <w:rsid w:val="00C7324D"/>
    <w:rsid w:val="00C73762"/>
    <w:rsid w:val="00C73F45"/>
    <w:rsid w:val="00C74FC6"/>
    <w:rsid w:val="00C77FB6"/>
    <w:rsid w:val="00C814A5"/>
    <w:rsid w:val="00C817B1"/>
    <w:rsid w:val="00C81F56"/>
    <w:rsid w:val="00C829DD"/>
    <w:rsid w:val="00C82ED8"/>
    <w:rsid w:val="00C83C1E"/>
    <w:rsid w:val="00C83E51"/>
    <w:rsid w:val="00C86E16"/>
    <w:rsid w:val="00C87B73"/>
    <w:rsid w:val="00C87ECF"/>
    <w:rsid w:val="00C910DE"/>
    <w:rsid w:val="00C924FF"/>
    <w:rsid w:val="00C92A40"/>
    <w:rsid w:val="00C94D84"/>
    <w:rsid w:val="00C96573"/>
    <w:rsid w:val="00CA28D0"/>
    <w:rsid w:val="00CA30E4"/>
    <w:rsid w:val="00CA700E"/>
    <w:rsid w:val="00CA7AEF"/>
    <w:rsid w:val="00CA7EA2"/>
    <w:rsid w:val="00CB0A81"/>
    <w:rsid w:val="00CB3299"/>
    <w:rsid w:val="00CB3582"/>
    <w:rsid w:val="00CB7B9A"/>
    <w:rsid w:val="00CB7EBD"/>
    <w:rsid w:val="00CB7F14"/>
    <w:rsid w:val="00CC055D"/>
    <w:rsid w:val="00CC1C57"/>
    <w:rsid w:val="00CC4098"/>
    <w:rsid w:val="00CC4CE9"/>
    <w:rsid w:val="00CC575D"/>
    <w:rsid w:val="00CC5A09"/>
    <w:rsid w:val="00CC5C2B"/>
    <w:rsid w:val="00CD0BB8"/>
    <w:rsid w:val="00CD1C71"/>
    <w:rsid w:val="00CD3849"/>
    <w:rsid w:val="00CE07B9"/>
    <w:rsid w:val="00CE2F9A"/>
    <w:rsid w:val="00CE3C7A"/>
    <w:rsid w:val="00CE3C98"/>
    <w:rsid w:val="00CF156A"/>
    <w:rsid w:val="00CF398A"/>
    <w:rsid w:val="00CF5E1C"/>
    <w:rsid w:val="00CF7384"/>
    <w:rsid w:val="00D00D49"/>
    <w:rsid w:val="00D014DF"/>
    <w:rsid w:val="00D01D84"/>
    <w:rsid w:val="00D01EB6"/>
    <w:rsid w:val="00D0218E"/>
    <w:rsid w:val="00D02F09"/>
    <w:rsid w:val="00D033C4"/>
    <w:rsid w:val="00D03B4C"/>
    <w:rsid w:val="00D03E83"/>
    <w:rsid w:val="00D043B5"/>
    <w:rsid w:val="00D056DE"/>
    <w:rsid w:val="00D0747C"/>
    <w:rsid w:val="00D10823"/>
    <w:rsid w:val="00D20B54"/>
    <w:rsid w:val="00D20D1F"/>
    <w:rsid w:val="00D2343D"/>
    <w:rsid w:val="00D270D2"/>
    <w:rsid w:val="00D27590"/>
    <w:rsid w:val="00D30EAE"/>
    <w:rsid w:val="00D318F1"/>
    <w:rsid w:val="00D3505B"/>
    <w:rsid w:val="00D35357"/>
    <w:rsid w:val="00D379D6"/>
    <w:rsid w:val="00D40B0E"/>
    <w:rsid w:val="00D432B2"/>
    <w:rsid w:val="00D4455D"/>
    <w:rsid w:val="00D44F2C"/>
    <w:rsid w:val="00D4672E"/>
    <w:rsid w:val="00D501D3"/>
    <w:rsid w:val="00D510E7"/>
    <w:rsid w:val="00D518BA"/>
    <w:rsid w:val="00D51AC3"/>
    <w:rsid w:val="00D51F15"/>
    <w:rsid w:val="00D52CB0"/>
    <w:rsid w:val="00D61742"/>
    <w:rsid w:val="00D6279B"/>
    <w:rsid w:val="00D654C3"/>
    <w:rsid w:val="00D655E8"/>
    <w:rsid w:val="00D65BD4"/>
    <w:rsid w:val="00D67B63"/>
    <w:rsid w:val="00D67EBB"/>
    <w:rsid w:val="00D700A9"/>
    <w:rsid w:val="00D759E4"/>
    <w:rsid w:val="00D75B7A"/>
    <w:rsid w:val="00D76E52"/>
    <w:rsid w:val="00D8205D"/>
    <w:rsid w:val="00D8336B"/>
    <w:rsid w:val="00D83AD7"/>
    <w:rsid w:val="00D8436E"/>
    <w:rsid w:val="00D84974"/>
    <w:rsid w:val="00D87902"/>
    <w:rsid w:val="00D93C9C"/>
    <w:rsid w:val="00D9634C"/>
    <w:rsid w:val="00DA2108"/>
    <w:rsid w:val="00DA4C6A"/>
    <w:rsid w:val="00DA5F68"/>
    <w:rsid w:val="00DA64D8"/>
    <w:rsid w:val="00DA66B7"/>
    <w:rsid w:val="00DA7828"/>
    <w:rsid w:val="00DB0865"/>
    <w:rsid w:val="00DB1159"/>
    <w:rsid w:val="00DB1191"/>
    <w:rsid w:val="00DB470D"/>
    <w:rsid w:val="00DB741A"/>
    <w:rsid w:val="00DB7B33"/>
    <w:rsid w:val="00DC3511"/>
    <w:rsid w:val="00DC6D74"/>
    <w:rsid w:val="00DC786D"/>
    <w:rsid w:val="00DD3505"/>
    <w:rsid w:val="00DD4C55"/>
    <w:rsid w:val="00DD5023"/>
    <w:rsid w:val="00DD57AD"/>
    <w:rsid w:val="00DD57E0"/>
    <w:rsid w:val="00DD62FD"/>
    <w:rsid w:val="00DE1573"/>
    <w:rsid w:val="00DE1DFA"/>
    <w:rsid w:val="00DE219F"/>
    <w:rsid w:val="00DE32BA"/>
    <w:rsid w:val="00DE5433"/>
    <w:rsid w:val="00DE5779"/>
    <w:rsid w:val="00DE7703"/>
    <w:rsid w:val="00DE7811"/>
    <w:rsid w:val="00DF1D18"/>
    <w:rsid w:val="00DF2237"/>
    <w:rsid w:val="00DF259E"/>
    <w:rsid w:val="00DF2870"/>
    <w:rsid w:val="00DF2A55"/>
    <w:rsid w:val="00DF4246"/>
    <w:rsid w:val="00DF4D66"/>
    <w:rsid w:val="00DF5F38"/>
    <w:rsid w:val="00DF713B"/>
    <w:rsid w:val="00E00923"/>
    <w:rsid w:val="00E01A65"/>
    <w:rsid w:val="00E03B4D"/>
    <w:rsid w:val="00E03D72"/>
    <w:rsid w:val="00E04D6B"/>
    <w:rsid w:val="00E1433E"/>
    <w:rsid w:val="00E14F13"/>
    <w:rsid w:val="00E15327"/>
    <w:rsid w:val="00E157F7"/>
    <w:rsid w:val="00E16EB4"/>
    <w:rsid w:val="00E212B3"/>
    <w:rsid w:val="00E21AC6"/>
    <w:rsid w:val="00E22009"/>
    <w:rsid w:val="00E222B8"/>
    <w:rsid w:val="00E23336"/>
    <w:rsid w:val="00E236E9"/>
    <w:rsid w:val="00E23DEB"/>
    <w:rsid w:val="00E245A2"/>
    <w:rsid w:val="00E2790A"/>
    <w:rsid w:val="00E3033D"/>
    <w:rsid w:val="00E3098B"/>
    <w:rsid w:val="00E30F03"/>
    <w:rsid w:val="00E32B52"/>
    <w:rsid w:val="00E33298"/>
    <w:rsid w:val="00E34150"/>
    <w:rsid w:val="00E348F3"/>
    <w:rsid w:val="00E3679D"/>
    <w:rsid w:val="00E419B6"/>
    <w:rsid w:val="00E43494"/>
    <w:rsid w:val="00E47EB8"/>
    <w:rsid w:val="00E50E7E"/>
    <w:rsid w:val="00E5420F"/>
    <w:rsid w:val="00E55B6E"/>
    <w:rsid w:val="00E55EBE"/>
    <w:rsid w:val="00E56361"/>
    <w:rsid w:val="00E567A5"/>
    <w:rsid w:val="00E5702A"/>
    <w:rsid w:val="00E626D5"/>
    <w:rsid w:val="00E6373C"/>
    <w:rsid w:val="00E6534E"/>
    <w:rsid w:val="00E66148"/>
    <w:rsid w:val="00E672DE"/>
    <w:rsid w:val="00E70E31"/>
    <w:rsid w:val="00E712D8"/>
    <w:rsid w:val="00E72F86"/>
    <w:rsid w:val="00E73DEE"/>
    <w:rsid w:val="00E75A36"/>
    <w:rsid w:val="00E7729F"/>
    <w:rsid w:val="00E820A6"/>
    <w:rsid w:val="00E83041"/>
    <w:rsid w:val="00E9114A"/>
    <w:rsid w:val="00E9309B"/>
    <w:rsid w:val="00E95AF4"/>
    <w:rsid w:val="00E95C3A"/>
    <w:rsid w:val="00E97792"/>
    <w:rsid w:val="00EA195E"/>
    <w:rsid w:val="00EA489C"/>
    <w:rsid w:val="00EA590E"/>
    <w:rsid w:val="00EA6B13"/>
    <w:rsid w:val="00EA77E7"/>
    <w:rsid w:val="00EB0CA7"/>
    <w:rsid w:val="00EB1E77"/>
    <w:rsid w:val="00EB4992"/>
    <w:rsid w:val="00EB50C3"/>
    <w:rsid w:val="00EB79BC"/>
    <w:rsid w:val="00EC06F2"/>
    <w:rsid w:val="00EC1617"/>
    <w:rsid w:val="00EC169A"/>
    <w:rsid w:val="00EC30CA"/>
    <w:rsid w:val="00EC3ACC"/>
    <w:rsid w:val="00EC3C31"/>
    <w:rsid w:val="00EC3D85"/>
    <w:rsid w:val="00EC43B4"/>
    <w:rsid w:val="00EC4911"/>
    <w:rsid w:val="00ED0E05"/>
    <w:rsid w:val="00ED26C3"/>
    <w:rsid w:val="00ED2942"/>
    <w:rsid w:val="00ED2D9B"/>
    <w:rsid w:val="00ED3421"/>
    <w:rsid w:val="00ED4DB2"/>
    <w:rsid w:val="00ED6DDE"/>
    <w:rsid w:val="00ED76CF"/>
    <w:rsid w:val="00EE1CCE"/>
    <w:rsid w:val="00EE3B5E"/>
    <w:rsid w:val="00EE7464"/>
    <w:rsid w:val="00EF2E52"/>
    <w:rsid w:val="00EF36FB"/>
    <w:rsid w:val="00EF3CB0"/>
    <w:rsid w:val="00EF4EB6"/>
    <w:rsid w:val="00EF5FBC"/>
    <w:rsid w:val="00EF619B"/>
    <w:rsid w:val="00F054AA"/>
    <w:rsid w:val="00F073DB"/>
    <w:rsid w:val="00F1224A"/>
    <w:rsid w:val="00F13262"/>
    <w:rsid w:val="00F14D72"/>
    <w:rsid w:val="00F15445"/>
    <w:rsid w:val="00F1663C"/>
    <w:rsid w:val="00F1675F"/>
    <w:rsid w:val="00F167C1"/>
    <w:rsid w:val="00F16CE5"/>
    <w:rsid w:val="00F2158C"/>
    <w:rsid w:val="00F21E82"/>
    <w:rsid w:val="00F22700"/>
    <w:rsid w:val="00F24282"/>
    <w:rsid w:val="00F24784"/>
    <w:rsid w:val="00F25AE8"/>
    <w:rsid w:val="00F26C86"/>
    <w:rsid w:val="00F26F5B"/>
    <w:rsid w:val="00F2771D"/>
    <w:rsid w:val="00F31213"/>
    <w:rsid w:val="00F32246"/>
    <w:rsid w:val="00F32E4A"/>
    <w:rsid w:val="00F35E34"/>
    <w:rsid w:val="00F36D8C"/>
    <w:rsid w:val="00F3772D"/>
    <w:rsid w:val="00F403D4"/>
    <w:rsid w:val="00F40663"/>
    <w:rsid w:val="00F40F6E"/>
    <w:rsid w:val="00F41142"/>
    <w:rsid w:val="00F41864"/>
    <w:rsid w:val="00F504D3"/>
    <w:rsid w:val="00F53C7E"/>
    <w:rsid w:val="00F54564"/>
    <w:rsid w:val="00F55CEA"/>
    <w:rsid w:val="00F62C2D"/>
    <w:rsid w:val="00F67303"/>
    <w:rsid w:val="00F703B7"/>
    <w:rsid w:val="00F7319B"/>
    <w:rsid w:val="00F744DC"/>
    <w:rsid w:val="00F770E8"/>
    <w:rsid w:val="00F82554"/>
    <w:rsid w:val="00F827A5"/>
    <w:rsid w:val="00F84DC7"/>
    <w:rsid w:val="00F87C80"/>
    <w:rsid w:val="00F91894"/>
    <w:rsid w:val="00F93545"/>
    <w:rsid w:val="00F94C70"/>
    <w:rsid w:val="00F950D5"/>
    <w:rsid w:val="00F96FBA"/>
    <w:rsid w:val="00FA0212"/>
    <w:rsid w:val="00FA16A4"/>
    <w:rsid w:val="00FA1D46"/>
    <w:rsid w:val="00FA2095"/>
    <w:rsid w:val="00FA2173"/>
    <w:rsid w:val="00FA3559"/>
    <w:rsid w:val="00FA3CB8"/>
    <w:rsid w:val="00FA3F60"/>
    <w:rsid w:val="00FA5918"/>
    <w:rsid w:val="00FB0DC3"/>
    <w:rsid w:val="00FB182D"/>
    <w:rsid w:val="00FB4543"/>
    <w:rsid w:val="00FB4E06"/>
    <w:rsid w:val="00FB4F45"/>
    <w:rsid w:val="00FC31C5"/>
    <w:rsid w:val="00FC3483"/>
    <w:rsid w:val="00FC3862"/>
    <w:rsid w:val="00FC4D68"/>
    <w:rsid w:val="00FC6698"/>
    <w:rsid w:val="00FC67B1"/>
    <w:rsid w:val="00FD2ADA"/>
    <w:rsid w:val="00FD3AA5"/>
    <w:rsid w:val="00FD3C1C"/>
    <w:rsid w:val="00FD7218"/>
    <w:rsid w:val="00FD7993"/>
    <w:rsid w:val="00FE00C8"/>
    <w:rsid w:val="00FE02EC"/>
    <w:rsid w:val="00FE0714"/>
    <w:rsid w:val="00FE7F91"/>
    <w:rsid w:val="00FF1B55"/>
    <w:rsid w:val="00FF36B4"/>
    <w:rsid w:val="00FF5DA0"/>
    <w:rsid w:val="00FF5E39"/>
    <w:rsid w:val="00FF659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paragraph" w:styleId="Heading3">
    <w:name w:val="heading 3"/>
    <w:basedOn w:val="Normal"/>
    <w:next w:val="Normal"/>
    <w:qFormat/>
    <w:rsid w:val="00415185"/>
    <w:pPr>
      <w:keepNext/>
      <w:spacing w:line="240" w:lineRule="auto"/>
      <w:jc w:val="left"/>
      <w:outlineLvl w:val="2"/>
    </w:pPr>
    <w:rPr>
      <w:b/>
      <w:bCs/>
      <w:w w:val="100"/>
      <w:kern w:val="0"/>
      <w:sz w:val="28"/>
      <w:szCs w:val="28"/>
      <w:u w:val="single"/>
    </w:rPr>
  </w:style>
  <w:style w:type="paragraph" w:styleId="Heading4">
    <w:name w:val="heading 4"/>
    <w:basedOn w:val="Normal"/>
    <w:next w:val="Normal"/>
    <w:qFormat/>
    <w:rsid w:val="00D87902"/>
    <w:pPr>
      <w:keepNext/>
      <w:spacing w:before="240" w:after="60"/>
      <w:outlineLvl w:val="3"/>
    </w:pPr>
    <w:rPr>
      <w:rFonts w:cs="Times New Roman"/>
      <w:b/>
      <w:bCs/>
      <w:sz w:val="28"/>
      <w:szCs w:val="28"/>
    </w:rPr>
  </w:style>
  <w:style w:type="paragraph" w:styleId="Heading5">
    <w:name w:val="heading 5"/>
    <w:basedOn w:val="Normal"/>
    <w:next w:val="Normal"/>
    <w:qFormat/>
    <w:rsid w:val="00D87902"/>
    <w:pPr>
      <w:spacing w:before="240" w:after="60"/>
      <w:outlineLvl w:val="4"/>
    </w:pPr>
    <w:rPr>
      <w:b/>
      <w:bCs/>
      <w:i/>
      <w:iCs/>
      <w:sz w:val="26"/>
      <w:szCs w:val="26"/>
    </w:rPr>
  </w:style>
  <w:style w:type="paragraph" w:styleId="Heading6">
    <w:name w:val="heading 6"/>
    <w:basedOn w:val="Normal"/>
    <w:next w:val="Normal"/>
    <w:qFormat/>
    <w:rsid w:val="00D87902"/>
    <w:pPr>
      <w:spacing w:before="240" w:after="60"/>
      <w:outlineLvl w:val="5"/>
    </w:pPr>
    <w:rPr>
      <w:rFonts w:cs="Times New Roman"/>
      <w:b/>
      <w:bCs/>
      <w:sz w:val="22"/>
      <w:szCs w:val="22"/>
    </w:rPr>
  </w:style>
  <w:style w:type="paragraph" w:styleId="Heading7">
    <w:name w:val="heading 7"/>
    <w:basedOn w:val="Normal"/>
    <w:next w:val="Normal"/>
    <w:qFormat/>
    <w:rsid w:val="00D87902"/>
    <w:pPr>
      <w:spacing w:before="240" w:after="60"/>
      <w:outlineLvl w:val="6"/>
    </w:pPr>
    <w:rPr>
      <w:rFonts w:cs="Times New Roman"/>
      <w:sz w:val="24"/>
      <w:szCs w:val="24"/>
    </w:rPr>
  </w:style>
  <w:style w:type="paragraph" w:styleId="Heading8">
    <w:name w:val="heading 8"/>
    <w:basedOn w:val="Normal"/>
    <w:next w:val="Normal"/>
    <w:qFormat/>
    <w:rsid w:val="00D87902"/>
    <w:pPr>
      <w:spacing w:before="240" w:after="60"/>
      <w:outlineLvl w:val="7"/>
    </w:pPr>
    <w:rPr>
      <w:rFonts w:cs="Times New Roman"/>
      <w:i/>
      <w:iCs/>
      <w:sz w:val="24"/>
      <w:szCs w:val="24"/>
    </w:rPr>
  </w:style>
  <w:style w:type="paragraph" w:styleId="Heading9">
    <w:name w:val="heading 9"/>
    <w:basedOn w:val="Normal"/>
    <w:next w:val="Normal"/>
    <w:qFormat/>
    <w:rsid w:val="00D87902"/>
    <w:pPr>
      <w:spacing w:before="240" w:after="60"/>
      <w:outlineLvl w:val="8"/>
    </w:pPr>
    <w:rPr>
      <w:rFonts w:ascii="Arial" w:hAnsi="Arial" w:cs="Arial"/>
      <w:sz w:val="22"/>
      <w:szCs w:val="2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Normal"/>
    <w:rsid w:val="00EB4992"/>
    <w:pPr>
      <w:jc w:val="both"/>
      <w:outlineLvl w:val="1"/>
    </w:pPr>
    <w:rPr>
      <w:spacing w:val="2"/>
      <w:sz w:val="20"/>
      <w:szCs w:val="30"/>
    </w:r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6B612A"/>
    <w:rPr>
      <w:szCs w:val="20"/>
    </w:rPr>
  </w:style>
  <w:style w:type="paragraph" w:styleId="CommentSubject">
    <w:name w:val="annotation subject"/>
    <w:basedOn w:val="CommentText"/>
    <w:next w:val="CommentText"/>
    <w:semiHidden/>
    <w:rsid w:val="006B612A"/>
    <w:rPr>
      <w:b/>
      <w:bCs/>
    </w:rPr>
  </w:style>
  <w:style w:type="character" w:styleId="Hyperlink">
    <w:name w:val="Hyperlink"/>
    <w:rsid w:val="00415185"/>
    <w:rPr>
      <w:color w:val="0000FF"/>
      <w:u w:val="none"/>
    </w:rPr>
  </w:style>
  <w:style w:type="paragraph" w:styleId="BodyText">
    <w:name w:val="Body Text"/>
    <w:basedOn w:val="Normal"/>
    <w:rsid w:val="00D87902"/>
    <w:pPr>
      <w:spacing w:line="240" w:lineRule="auto"/>
      <w:jc w:val="left"/>
    </w:pPr>
    <w:rPr>
      <w:w w:val="100"/>
      <w:kern w:val="0"/>
      <w:sz w:val="36"/>
      <w:szCs w:val="36"/>
    </w:rPr>
  </w:style>
  <w:style w:type="paragraph" w:styleId="BodyText2">
    <w:name w:val="Body Text 2"/>
    <w:basedOn w:val="Normal"/>
    <w:rsid w:val="00D87902"/>
    <w:pPr>
      <w:spacing w:line="240" w:lineRule="auto"/>
      <w:jc w:val="left"/>
    </w:pPr>
    <w:rPr>
      <w:rFonts w:cs="Times New Roman"/>
      <w:b/>
      <w:bCs/>
      <w:w w:val="100"/>
      <w:kern w:val="0"/>
      <w:sz w:val="24"/>
      <w:szCs w:val="24"/>
      <w:u w:val="single"/>
    </w:rPr>
  </w:style>
  <w:style w:type="paragraph" w:styleId="BodyText3">
    <w:name w:val="Body Text 3"/>
    <w:basedOn w:val="Normal"/>
    <w:rsid w:val="00D87902"/>
    <w:pPr>
      <w:spacing w:line="240" w:lineRule="auto"/>
    </w:pPr>
    <w:rPr>
      <w:w w:val="100"/>
      <w:kern w:val="0"/>
      <w:sz w:val="36"/>
      <w:szCs w:val="36"/>
    </w:rPr>
  </w:style>
  <w:style w:type="table" w:styleId="TableGrid">
    <w:name w:val="Table Grid"/>
    <w:basedOn w:val="TableNormal"/>
    <w:rsid w:val="00D87902"/>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qFormat/>
    <w:rsid w:val="00D87902"/>
    <w:pPr>
      <w:spacing w:line="240" w:lineRule="auto"/>
      <w:jc w:val="center"/>
    </w:pPr>
    <w:rPr>
      <w:b/>
      <w:bCs/>
      <w:w w:val="100"/>
      <w:kern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familytown.gov.sg" TargetMode="External"/><Relationship Id="rId26" Type="http://schemas.openxmlformats.org/officeDocument/2006/relationships/header" Target="header7.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familycourtofsingapore.gov.sg" TargetMode="External"/><Relationship Id="rId25" Type="http://schemas.openxmlformats.org/officeDocument/2006/relationships/header" Target="header6.xml"/><Relationship Id="rId2" Type="http://schemas.openxmlformats.org/officeDocument/2006/relationships/styles" Target="styles.xml"/><Relationship Id="rId16" Type="http://schemas.openxmlformats.org/officeDocument/2006/relationships/hyperlink" Target="http://www.law.gov.sg" TargetMode="External"/><Relationship Id="rId20" Type="http://schemas.openxmlformats.org/officeDocument/2006/relationships/header" Target="header5.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hyperlink" Target="http://www.minlaw.gov.sg" TargetMode="External"/><Relationship Id="rId23" Type="http://schemas.openxmlformats.org/officeDocument/2006/relationships/image" Target="media/image2.wmf"/><Relationship Id="rId28" Type="http://schemas.openxmlformats.org/officeDocument/2006/relationships/footer" Target="footer7.xml"/><Relationship Id="rId10" Type="http://schemas.openxmlformats.org/officeDocument/2006/relationships/footer" Target="footer2.xm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mailto:m-Learning@Crescent" TargetMode="External"/><Relationship Id="rId22" Type="http://schemas.openxmlformats.org/officeDocument/2006/relationships/footer" Target="footer5.xml"/><Relationship Id="rId27" Type="http://schemas.openxmlformats.org/officeDocument/2006/relationships/footer" Target="footer6.xml"/><Relationship Id="rId30"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123</Pages>
  <Words>32710</Words>
  <Characters>186448</Characters>
  <Application>Microsoft Office Word</Application>
  <DocSecurity>4</DocSecurity>
  <Lines>1553</Lines>
  <Paragraphs>437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218721</CharactersWithSpaces>
  <SharedDoc>false</SharedDoc>
  <HLinks>
    <vt:vector size="30" baseType="variant">
      <vt:variant>
        <vt:i4>4653122</vt:i4>
      </vt:variant>
      <vt:variant>
        <vt:i4>12</vt:i4>
      </vt:variant>
      <vt:variant>
        <vt:i4>0</vt:i4>
      </vt:variant>
      <vt:variant>
        <vt:i4>5</vt:i4>
      </vt:variant>
      <vt:variant>
        <vt:lpwstr>http://www.familytown.gov.sg/</vt:lpwstr>
      </vt:variant>
      <vt:variant>
        <vt:lpwstr/>
      </vt:variant>
      <vt:variant>
        <vt:i4>4980807</vt:i4>
      </vt:variant>
      <vt:variant>
        <vt:i4>9</vt:i4>
      </vt:variant>
      <vt:variant>
        <vt:i4>0</vt:i4>
      </vt:variant>
      <vt:variant>
        <vt:i4>5</vt:i4>
      </vt:variant>
      <vt:variant>
        <vt:lpwstr>http://www.familycourtofsingapore.gov.sg/</vt:lpwstr>
      </vt:variant>
      <vt:variant>
        <vt:lpwstr/>
      </vt:variant>
      <vt:variant>
        <vt:i4>8192057</vt:i4>
      </vt:variant>
      <vt:variant>
        <vt:i4>6</vt:i4>
      </vt:variant>
      <vt:variant>
        <vt:i4>0</vt:i4>
      </vt:variant>
      <vt:variant>
        <vt:i4>5</vt:i4>
      </vt:variant>
      <vt:variant>
        <vt:lpwstr>http://www.law.gov.sg/</vt:lpwstr>
      </vt:variant>
      <vt:variant>
        <vt:lpwstr/>
      </vt:variant>
      <vt:variant>
        <vt:i4>4259904</vt:i4>
      </vt:variant>
      <vt:variant>
        <vt:i4>3</vt:i4>
      </vt:variant>
      <vt:variant>
        <vt:i4>0</vt:i4>
      </vt:variant>
      <vt:variant>
        <vt:i4>5</vt:i4>
      </vt:variant>
      <vt:variant>
        <vt:lpwstr>http://www.minlaw.gov.sg/</vt:lpwstr>
      </vt:variant>
      <vt:variant>
        <vt:lpwstr/>
      </vt:variant>
      <vt:variant>
        <vt:i4>5374069</vt:i4>
      </vt:variant>
      <vt:variant>
        <vt:i4>0</vt:i4>
      </vt:variant>
      <vt:variant>
        <vt:i4>0</vt:i4>
      </vt:variant>
      <vt:variant>
        <vt:i4>5</vt:i4>
      </vt:variant>
      <vt:variant>
        <vt:lpwstr>mailto:m-Learning@Crescent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ATPU</dc:creator>
  <cp:keywords/>
  <dc:description/>
  <cp:lastModifiedBy>ATPU</cp:lastModifiedBy>
  <cp:revision>11</cp:revision>
  <cp:lastPrinted>2005-02-22T12:50:00Z</cp:lastPrinted>
  <dcterms:created xsi:type="dcterms:W3CDTF">2005-02-22T12:44:00Z</dcterms:created>
  <dcterms:modified xsi:type="dcterms:W3CDTF">2005-02-22T12:52:00Z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0462451</vt:lpwstr>
  </property>
  <property fmtid="{D5CDD505-2E9C-101B-9397-08002B2CF9AE}" pid="3" name="Symbol1">
    <vt:lpwstr>CEDAW/C/SGP/3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