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E7D32" w14:paraId="66A503EC" w14:textId="77777777" w:rsidTr="0054149D">
        <w:trPr>
          <w:trHeight w:hRule="exact" w:val="851"/>
        </w:trPr>
        <w:tc>
          <w:tcPr>
            <w:tcW w:w="1274" w:type="dxa"/>
            <w:tcBorders>
              <w:bottom w:val="single" w:sz="4" w:space="0" w:color="auto"/>
            </w:tcBorders>
          </w:tcPr>
          <w:p w14:paraId="7B7B81FD" w14:textId="77777777" w:rsidR="006B3E27" w:rsidRPr="001E7D32" w:rsidRDefault="006B3E27" w:rsidP="003830A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C36CF0E" w14:textId="77777777" w:rsidR="006B3E27" w:rsidRPr="001E7D32" w:rsidRDefault="006B3E27" w:rsidP="00803632">
            <w:pPr>
              <w:spacing w:after="80" w:line="480" w:lineRule="exact"/>
              <w:ind w:left="57"/>
              <w:jc w:val="left"/>
              <w:rPr>
                <w:sz w:val="30"/>
                <w:szCs w:val="30"/>
                <w:rtl/>
              </w:rPr>
            </w:pPr>
            <w:r w:rsidRPr="001E7D32">
              <w:rPr>
                <w:rFonts w:hint="cs"/>
                <w:sz w:val="30"/>
                <w:szCs w:val="30"/>
                <w:rtl/>
              </w:rPr>
              <w:t>الأمم المتحدة</w:t>
            </w:r>
          </w:p>
        </w:tc>
        <w:tc>
          <w:tcPr>
            <w:tcW w:w="4111" w:type="dxa"/>
            <w:tcBorders>
              <w:bottom w:val="single" w:sz="4" w:space="0" w:color="auto"/>
            </w:tcBorders>
            <w:vAlign w:val="bottom"/>
          </w:tcPr>
          <w:p w14:paraId="6DB22792" w14:textId="2FA53D0E" w:rsidR="006B3E27" w:rsidRPr="001E7D32" w:rsidRDefault="00666DFB" w:rsidP="00666DFB">
            <w:pPr>
              <w:bidi w:val="0"/>
              <w:jc w:val="left"/>
            </w:pPr>
            <w:r w:rsidRPr="001E7D32">
              <w:rPr>
                <w:sz w:val="40"/>
              </w:rPr>
              <w:t>CRPD</w:t>
            </w:r>
            <w:r w:rsidRPr="001E7D32">
              <w:t>/C/PAN/2-4</w:t>
            </w:r>
          </w:p>
        </w:tc>
      </w:tr>
      <w:tr w:rsidR="006B3E27" w:rsidRPr="001E7D32" w14:paraId="6C02DD5B" w14:textId="77777777" w:rsidTr="0054149D">
        <w:trPr>
          <w:trHeight w:hRule="exact" w:val="2835"/>
        </w:trPr>
        <w:tc>
          <w:tcPr>
            <w:tcW w:w="1274" w:type="dxa"/>
            <w:tcBorders>
              <w:top w:val="single" w:sz="4" w:space="0" w:color="auto"/>
              <w:bottom w:val="single" w:sz="12" w:space="0" w:color="auto"/>
            </w:tcBorders>
          </w:tcPr>
          <w:p w14:paraId="6394668C" w14:textId="77777777" w:rsidR="006B3E27" w:rsidRPr="001E7D32" w:rsidRDefault="0059622A" w:rsidP="00E86F91">
            <w:pPr>
              <w:spacing w:before="120"/>
              <w:jc w:val="center"/>
              <w:rPr>
                <w:sz w:val="56"/>
                <w:szCs w:val="56"/>
                <w:rtl/>
              </w:rPr>
            </w:pPr>
            <w:r w:rsidRPr="001E7D32">
              <w:rPr>
                <w:noProof/>
                <w:sz w:val="56"/>
                <w:szCs w:val="56"/>
              </w:rPr>
              <w:drawing>
                <wp:inline distT="0" distB="0" distL="0" distR="0" wp14:anchorId="321A493B" wp14:editId="357835E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F2F05B0" w14:textId="77777777" w:rsidR="006B3E27" w:rsidRPr="001E7D32" w:rsidRDefault="00606EDF" w:rsidP="00803632">
            <w:pPr>
              <w:spacing w:before="120" w:after="40" w:line="640" w:lineRule="exact"/>
              <w:ind w:left="57"/>
              <w:jc w:val="left"/>
              <w:rPr>
                <w:rFonts w:hint="cs"/>
                <w:b/>
                <w:bCs/>
                <w:sz w:val="50"/>
                <w:szCs w:val="50"/>
                <w:rtl/>
              </w:rPr>
            </w:pPr>
            <w:r w:rsidRPr="001E7D32">
              <w:rPr>
                <w:rFonts w:hint="cs"/>
                <w:b/>
                <w:bCs/>
                <w:sz w:val="50"/>
                <w:szCs w:val="50"/>
                <w:rtl/>
              </w:rPr>
              <w:t>اتفاق</w:t>
            </w:r>
            <w:r w:rsidR="007541BA" w:rsidRPr="001E7D32">
              <w:rPr>
                <w:rFonts w:hint="cs"/>
                <w:b/>
                <w:bCs/>
                <w:sz w:val="50"/>
                <w:szCs w:val="50"/>
                <w:rtl/>
              </w:rPr>
              <w:t>ية</w:t>
            </w:r>
            <w:r w:rsidRPr="001E7D32">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C1010A9" w14:textId="77777777" w:rsidR="006B3E27" w:rsidRPr="001E7D32" w:rsidRDefault="00666DFB" w:rsidP="00397C83">
            <w:pPr>
              <w:bidi w:val="0"/>
              <w:spacing w:before="240"/>
              <w:jc w:val="left"/>
            </w:pPr>
            <w:r w:rsidRPr="001E7D32">
              <w:t xml:space="preserve">Distr.: General </w:t>
            </w:r>
          </w:p>
          <w:p w14:paraId="24D4C694" w14:textId="77777777" w:rsidR="00666DFB" w:rsidRPr="001E7D32" w:rsidRDefault="00666DFB" w:rsidP="00666DFB">
            <w:pPr>
              <w:bidi w:val="0"/>
              <w:spacing w:line="240" w:lineRule="exact"/>
              <w:jc w:val="left"/>
            </w:pPr>
            <w:r w:rsidRPr="001E7D32">
              <w:t>18 February 2025</w:t>
            </w:r>
          </w:p>
          <w:p w14:paraId="770F357D" w14:textId="77777777" w:rsidR="00666DFB" w:rsidRPr="001E7D32" w:rsidRDefault="00666DFB" w:rsidP="00666DFB">
            <w:pPr>
              <w:bidi w:val="0"/>
              <w:spacing w:line="240" w:lineRule="exact"/>
              <w:jc w:val="left"/>
            </w:pPr>
            <w:r w:rsidRPr="001E7D32">
              <w:t>Arabic</w:t>
            </w:r>
          </w:p>
          <w:p w14:paraId="0420FD0A" w14:textId="77777777" w:rsidR="00666DFB" w:rsidRPr="001E7D32" w:rsidRDefault="00666DFB" w:rsidP="00666DFB">
            <w:pPr>
              <w:bidi w:val="0"/>
              <w:spacing w:line="240" w:lineRule="exact"/>
              <w:jc w:val="left"/>
            </w:pPr>
            <w:r w:rsidRPr="001E7D32">
              <w:t xml:space="preserve">Original: Spanish </w:t>
            </w:r>
          </w:p>
          <w:p w14:paraId="59FA224E" w14:textId="4D320F23" w:rsidR="00EB562F" w:rsidRPr="001E7D32" w:rsidRDefault="00EB562F" w:rsidP="00EB562F">
            <w:pPr>
              <w:bidi w:val="0"/>
              <w:spacing w:line="240" w:lineRule="exact"/>
              <w:ind w:right="1557"/>
              <w:jc w:val="left"/>
            </w:pPr>
            <w:r w:rsidRPr="001E7D32">
              <w:t>Arabic, English, French and Spanish only</w:t>
            </w:r>
          </w:p>
        </w:tc>
      </w:tr>
    </w:tbl>
    <w:p w14:paraId="16A63225" w14:textId="77777777" w:rsidR="00EB562F" w:rsidRPr="001E7D32" w:rsidRDefault="00EB562F" w:rsidP="00EB562F">
      <w:pPr>
        <w:spacing w:before="120" w:after="120" w:line="360" w:lineRule="exact"/>
        <w:rPr>
          <w:b/>
          <w:bCs/>
          <w:sz w:val="24"/>
          <w:szCs w:val="26"/>
        </w:rPr>
      </w:pPr>
      <w:r w:rsidRPr="001E7D32">
        <w:rPr>
          <w:b/>
          <w:bCs/>
          <w:sz w:val="24"/>
          <w:szCs w:val="26"/>
          <w:rtl/>
        </w:rPr>
        <w:t>اللجنة المعنية بحقوق الأشخاص ذوي الإعاقة</w:t>
      </w:r>
    </w:p>
    <w:p w14:paraId="6FF00B17" w14:textId="09E8B5AE" w:rsidR="00EB562F" w:rsidRPr="001E7D32" w:rsidRDefault="00EB562F" w:rsidP="00EB562F">
      <w:pPr>
        <w:pStyle w:val="HMGA"/>
        <w:spacing w:before="1080"/>
        <w:rPr>
          <w:rtl/>
          <w:lang w:val="en-US"/>
        </w:rPr>
      </w:pPr>
      <w:r w:rsidRPr="001E7D32">
        <w:rPr>
          <w:rtl/>
          <w:lang w:val="en-US"/>
        </w:rPr>
        <w:tab/>
      </w:r>
      <w:r w:rsidRPr="001E7D32">
        <w:rPr>
          <w:rtl/>
          <w:lang w:val="en-US"/>
        </w:rPr>
        <w:tab/>
        <w:t>التقرير الجامع للتقارير الدورية من الثاني إلى الرابع المقدم من بنما بموجب المادة 35 من الاتفاقية، الذي حل موعد تقديمه في عام 2021</w:t>
      </w:r>
      <w:r w:rsidRPr="001E7D32">
        <w:rPr>
          <w:rStyle w:val="FootnoteReference"/>
          <w:vertAlign w:val="baseline"/>
          <w:rtl/>
          <w:lang w:val="en-US"/>
        </w:rPr>
        <w:footnoteReference w:customMarkFollows="1" w:id="1"/>
        <w:t>*</w:t>
      </w:r>
    </w:p>
    <w:p w14:paraId="31E45522" w14:textId="77777777" w:rsidR="00EB562F" w:rsidRPr="001E7D32" w:rsidRDefault="00EB562F" w:rsidP="00EB562F">
      <w:pPr>
        <w:pStyle w:val="SingleTxtGA"/>
        <w:rPr>
          <w:rtl/>
          <w:lang w:val="en-US"/>
        </w:rPr>
      </w:pPr>
      <w:r w:rsidRPr="001E7D32">
        <w:rPr>
          <w:rtl/>
          <w:lang w:val="en-US"/>
        </w:rPr>
        <w:t>[تاريخ الاستلام</w:t>
      </w:r>
      <w:r w:rsidRPr="001E7D32">
        <w:rPr>
          <w:lang w:val="en-US"/>
        </w:rPr>
        <w:t>:</w:t>
      </w:r>
      <w:r w:rsidRPr="001E7D32">
        <w:rPr>
          <w:rtl/>
          <w:lang w:val="en-US"/>
        </w:rPr>
        <w:t xml:space="preserve"> 29 أيلول/سبتمبر 2021]</w:t>
      </w:r>
    </w:p>
    <w:p w14:paraId="1FA2C27C" w14:textId="77777777" w:rsidR="00EB562F" w:rsidRPr="001E7D32" w:rsidRDefault="00EB562F" w:rsidP="00EB562F">
      <w:pPr>
        <w:pStyle w:val="SingleTxtGA"/>
        <w:rPr>
          <w:rtl/>
          <w:lang w:val="en-US"/>
        </w:rPr>
      </w:pPr>
      <w:r w:rsidRPr="001E7D32">
        <w:rPr>
          <w:lang w:val="en-US"/>
        </w:rPr>
        <w:br w:type="page"/>
      </w:r>
    </w:p>
    <w:p w14:paraId="420BCD50" w14:textId="22774B23" w:rsidR="00EB562F" w:rsidRPr="001E7D32" w:rsidRDefault="00EB562F" w:rsidP="009C3A40">
      <w:pPr>
        <w:pStyle w:val="HChGA"/>
        <w:rPr>
          <w:lang w:val="en-US"/>
        </w:rPr>
      </w:pPr>
      <w:r w:rsidRPr="001E7D32">
        <w:rPr>
          <w:rtl/>
          <w:lang w:val="en-US"/>
        </w:rPr>
        <w:lastRenderedPageBreak/>
        <w:tab/>
        <w:t>أولاً</w:t>
      </w:r>
      <w:r w:rsidR="009C3A40" w:rsidRPr="001E7D32">
        <w:rPr>
          <w:rFonts w:hint="cs"/>
          <w:rtl/>
          <w:lang w:val="en-US"/>
        </w:rPr>
        <w:t>-</w:t>
      </w:r>
      <w:r w:rsidRPr="001E7D32">
        <w:rPr>
          <w:rtl/>
          <w:lang w:val="en-US"/>
        </w:rPr>
        <w:tab/>
        <w:t>مقدمة</w:t>
      </w:r>
      <w:hyperlink w:anchor="índice" w:history="1">
        <w:bookmarkStart w:id="0" w:name="_Toc74304708"/>
      </w:hyperlink>
      <w:bookmarkEnd w:id="0"/>
    </w:p>
    <w:p w14:paraId="59D04DBA" w14:textId="77777777" w:rsidR="00EB562F" w:rsidRPr="001E7D32" w:rsidRDefault="00EB562F" w:rsidP="00EB562F">
      <w:pPr>
        <w:pStyle w:val="SingleTxtGA"/>
        <w:rPr>
          <w:lang w:val="en-US"/>
        </w:rPr>
      </w:pPr>
      <w:r w:rsidRPr="001E7D32">
        <w:rPr>
          <w:rtl/>
          <w:lang w:val="en-US"/>
        </w:rPr>
        <w:t>1-</w:t>
      </w:r>
      <w:r w:rsidRPr="001E7D32">
        <w:rPr>
          <w:rtl/>
          <w:lang w:val="en-US"/>
        </w:rPr>
        <w:tab/>
        <w:t xml:space="preserve">إدراكاً من دولة بنما لالتزاماتها الدولية، تقدم إلى اللجنة المعنية بحقوق الأشخاص ذوي الإعاقة، بموجب الدستور ووفقاً للمادة 35 من اتفاقية حقوق الأشخاص ذوي الإعاقة، </w:t>
      </w:r>
      <w:r w:rsidRPr="001E7D32">
        <w:rPr>
          <w:i/>
          <w:iCs/>
          <w:rtl/>
          <w:lang w:val="en-US"/>
        </w:rPr>
        <w:t>تقريرها الجامع للتقارير الدورية الثاني والثالث والرابع</w:t>
      </w:r>
      <w:r w:rsidRPr="001E7D32">
        <w:rPr>
          <w:rtl/>
          <w:lang w:val="en-US"/>
        </w:rPr>
        <w:t>، الذي يتضمن التدابير التشريعية والقضائية والإدارية وغيرها من التدابير المتخذة لتنفيذ الاتفاقية على نحو فعال.</w:t>
      </w:r>
      <w:bookmarkStart w:id="1" w:name="_Hlk83113962"/>
      <w:bookmarkEnd w:id="1"/>
    </w:p>
    <w:p w14:paraId="2742C658" w14:textId="149D6B1C" w:rsidR="00EB562F" w:rsidRPr="001E7D32" w:rsidRDefault="00EB562F" w:rsidP="00EB562F">
      <w:pPr>
        <w:pStyle w:val="SingleTxtGA"/>
        <w:rPr>
          <w:spacing w:val="-2"/>
          <w:lang w:val="en-US"/>
        </w:rPr>
      </w:pPr>
      <w:r w:rsidRPr="001E7D32">
        <w:rPr>
          <w:spacing w:val="-2"/>
          <w:rtl/>
          <w:lang w:val="en-US"/>
        </w:rPr>
        <w:t>2-</w:t>
      </w:r>
      <w:r w:rsidRPr="001E7D32">
        <w:rPr>
          <w:spacing w:val="-2"/>
          <w:rtl/>
          <w:lang w:val="en-US"/>
        </w:rPr>
        <w:tab/>
        <w:t xml:space="preserve">وتتضمن الوثيقة </w:t>
      </w:r>
      <w:hyperlink r:id="rId9" w:history="1">
        <w:r w:rsidRPr="001E7D32">
          <w:rPr>
            <w:rStyle w:val="Hyperlink"/>
            <w:spacing w:val="-2"/>
            <w:lang w:val="en-US"/>
          </w:rPr>
          <w:t>HRI/CORE/PAN/2017</w:t>
        </w:r>
      </w:hyperlink>
      <w:r w:rsidRPr="001E7D32">
        <w:rPr>
          <w:spacing w:val="-2"/>
          <w:rtl/>
          <w:lang w:val="en-US"/>
        </w:rPr>
        <w:t>، المعنونة "وثيقة أساسية موحدة"، والمؤرخة 7 آب/</w:t>
      </w:r>
      <w:r w:rsidR="00156853" w:rsidRPr="001E7D32">
        <w:rPr>
          <w:rFonts w:hint="cs"/>
          <w:spacing w:val="-2"/>
          <w:rtl/>
          <w:lang w:val="en-US"/>
        </w:rPr>
        <w:t xml:space="preserve"> </w:t>
      </w:r>
      <w:r w:rsidRPr="001E7D32">
        <w:rPr>
          <w:spacing w:val="-2"/>
          <w:rtl/>
          <w:lang w:val="en-US"/>
        </w:rPr>
        <w:t>أغسطس 2017، وصفاً للخصائص العامة لجمهورية بنما وللإطار العام لحماية حقوق الإنسان وتعزيزها.</w:t>
      </w:r>
    </w:p>
    <w:p w14:paraId="47BFD56A" w14:textId="77777777" w:rsidR="00EB562F" w:rsidRPr="001E7D32" w:rsidRDefault="00EB562F" w:rsidP="00EB562F">
      <w:pPr>
        <w:pStyle w:val="SingleTxtGA"/>
        <w:rPr>
          <w:lang w:val="en-US"/>
        </w:rPr>
      </w:pPr>
      <w:r w:rsidRPr="001E7D32">
        <w:rPr>
          <w:rtl/>
          <w:lang w:val="en-US"/>
        </w:rPr>
        <w:t>3-</w:t>
      </w:r>
      <w:r w:rsidRPr="001E7D32">
        <w:rPr>
          <w:rtl/>
          <w:lang w:val="en-US"/>
        </w:rPr>
        <w:tab/>
        <w:t>ويتمثل أحد جوانب هذا التقرير المهمة في المحتوى المتعلق بالإجراءات التي اتخذتها دولة بنما للتخفيف من الأضرار الناجمة عن جائحة كوفيد-19، ولا سيما تلك التي لحقت بالفئات السكانية الضعيفة الحال، ومنها الأشخاص ذوو الإعاقة وأسرهم.</w:t>
      </w:r>
    </w:p>
    <w:p w14:paraId="256B2D3C" w14:textId="77777777" w:rsidR="00EB562F" w:rsidRPr="001E7D32" w:rsidRDefault="00EB562F" w:rsidP="00EB562F">
      <w:pPr>
        <w:pStyle w:val="SingleTxtGA"/>
        <w:rPr>
          <w:lang w:val="en-US"/>
        </w:rPr>
      </w:pPr>
      <w:r w:rsidRPr="001E7D32">
        <w:rPr>
          <w:rtl/>
          <w:lang w:val="en-US"/>
        </w:rPr>
        <w:t>4-</w:t>
      </w:r>
      <w:r w:rsidRPr="001E7D32">
        <w:rPr>
          <w:rtl/>
          <w:lang w:val="en-US"/>
        </w:rPr>
        <w:tab/>
        <w:t>وبموجب المرسوم التنفيذي 393 لعام 2015، المتعلق بتنفيذ خطة عام 2030، توجد حالياً لجنة مشتركة بين المؤسسات والمجتمع المدني لدعم ورصد تنفيذ أهداف التنمية المستدامة، تابعةٌ لمجلس الشؤون الاجتماعية التابع لوزارة التنمية الاجتماعية، ومهمتها توجيه كيانات الدولة فيما يتعلق بتحقيق هذه الأهداف والغايات، حتى لا يتخلف أحد عن الركب.</w:t>
      </w:r>
    </w:p>
    <w:p w14:paraId="1BB31597" w14:textId="77777777" w:rsidR="00EB562F" w:rsidRPr="001E7D32" w:rsidRDefault="00EB562F" w:rsidP="00EB562F">
      <w:pPr>
        <w:pStyle w:val="SingleTxtGA"/>
        <w:rPr>
          <w:lang w:val="en-US"/>
        </w:rPr>
      </w:pPr>
      <w:r w:rsidRPr="001E7D32">
        <w:rPr>
          <w:rtl/>
          <w:lang w:val="en-US"/>
        </w:rPr>
        <w:t>5-</w:t>
      </w:r>
      <w:r w:rsidRPr="001E7D32">
        <w:rPr>
          <w:rtl/>
          <w:lang w:val="en-US"/>
        </w:rPr>
        <w:tab/>
        <w:t>ويتمثل الهدف 10 من أهداف التنمية المستدامة في الإدماج الاجتماعي والاقتصادي والسياسي لجميع الأشخاص؛ وبالفعل، عزَّزت خطة عام 2030 خارطة طريق بنما لتحقيق التنمية المستدامة كمسألة شاملة، ولا سيما للفئات المستبعدة والفئات الضعيفة الحال، ومنها الأشخاص ذوو الإعاقة.</w:t>
      </w:r>
    </w:p>
    <w:p w14:paraId="404FFD93" w14:textId="77777777" w:rsidR="00EB562F" w:rsidRPr="001E7D32" w:rsidRDefault="00EB562F" w:rsidP="009C3A40">
      <w:pPr>
        <w:pStyle w:val="HChGA"/>
        <w:rPr>
          <w:lang w:val="en-US"/>
        </w:rPr>
      </w:pPr>
      <w:r w:rsidRPr="001E7D32">
        <w:rPr>
          <w:rtl/>
          <w:lang w:val="en-US"/>
        </w:rPr>
        <w:tab/>
        <w:t>ثانياً-</w:t>
      </w:r>
      <w:r w:rsidRPr="001E7D32">
        <w:rPr>
          <w:rtl/>
          <w:lang w:val="en-US"/>
        </w:rPr>
        <w:tab/>
        <w:t>الخصائص العامة الديموغرافية والاقتصادية</w:t>
      </w:r>
      <w:bookmarkStart w:id="2" w:name="_Toc189064321"/>
      <w:bookmarkEnd w:id="2"/>
    </w:p>
    <w:p w14:paraId="57BFC153" w14:textId="54E71174" w:rsidR="00EB562F" w:rsidRPr="001E7D32" w:rsidRDefault="00EB562F" w:rsidP="00EB562F">
      <w:pPr>
        <w:pStyle w:val="SingleTxtGA"/>
        <w:rPr>
          <w:lang w:val="en-US"/>
        </w:rPr>
      </w:pPr>
      <w:r w:rsidRPr="001E7D32">
        <w:rPr>
          <w:rtl/>
          <w:lang w:val="en-US"/>
        </w:rPr>
        <w:t>6-</w:t>
      </w:r>
      <w:r w:rsidRPr="001E7D32">
        <w:rPr>
          <w:rtl/>
          <w:lang w:val="en-US"/>
        </w:rPr>
        <w:tab/>
        <w:t>وفقاً للبيانات الإحصائية التي أتاحها تعداد السكان والمساكن لعام 2010، بلغ عدد سكان جمهورية بنما حوالي 813 405 3 نسمة، وبلغ عدد الأشخاص ذوي الإعاقة منهم 375 106 نسمة، أي</w:t>
      </w:r>
      <w:r w:rsidR="00156853" w:rsidRPr="001E7D32">
        <w:rPr>
          <w:rFonts w:hint="cs"/>
          <w:rtl/>
          <w:lang w:val="en-US"/>
        </w:rPr>
        <w:t> </w:t>
      </w:r>
      <w:r w:rsidRPr="001E7D32">
        <w:rPr>
          <w:rtl/>
          <w:lang w:val="en-US"/>
        </w:rPr>
        <w:t>3,1 في المائة من مجموع السكان. وبلغ عدد الذكور من هؤلاء الأشخاص ذوي الإعاقة 228 56، أي</w:t>
      </w:r>
      <w:r w:rsidR="00156853" w:rsidRPr="001E7D32">
        <w:rPr>
          <w:rFonts w:hint="cs"/>
          <w:rtl/>
          <w:lang w:val="en-US"/>
        </w:rPr>
        <w:t> </w:t>
      </w:r>
      <w:r w:rsidRPr="001E7D32">
        <w:rPr>
          <w:rtl/>
          <w:lang w:val="en-US"/>
        </w:rPr>
        <w:t>53 في المائة، وعدد الإناث منهم 147 50، أي 47 في المائة.</w:t>
      </w:r>
    </w:p>
    <w:p w14:paraId="72686D95" w14:textId="77777777" w:rsidR="00EB562F" w:rsidRPr="001E7D32" w:rsidRDefault="00EB562F" w:rsidP="00EB562F">
      <w:pPr>
        <w:pStyle w:val="SingleTxtGA"/>
        <w:rPr>
          <w:lang w:val="en-US"/>
        </w:rPr>
      </w:pPr>
      <w:r w:rsidRPr="001E7D32">
        <w:rPr>
          <w:rtl/>
          <w:lang w:val="en-US"/>
        </w:rPr>
        <w:t>7-</w:t>
      </w:r>
      <w:r w:rsidRPr="001E7D32">
        <w:rPr>
          <w:rtl/>
          <w:lang w:val="en-US"/>
        </w:rPr>
        <w:tab/>
        <w:t>ووفقاً للبيانات التي أتاحها تعداد السكان لعام 2010 والتي عُولجت بأداة استخلاص بيانات المناطق الصغيرة بواسطة الحواسيب الخفيفة، كان عدد الأشخاص ذوي الإعاقات المرئية ممن هم في سن العمل في بنما (10 سنوات فما فوق) يبلغ حوالي 580 94 شخصاً، أي 1,5 في المائة من السكان الناشطين اقتصادياً.</w:t>
      </w:r>
    </w:p>
    <w:p w14:paraId="2B40E491" w14:textId="77777777" w:rsidR="00EB562F" w:rsidRPr="001E7D32" w:rsidRDefault="00EB562F" w:rsidP="00EB562F">
      <w:pPr>
        <w:pStyle w:val="SingleTxtGA"/>
        <w:rPr>
          <w:lang w:val="en-US"/>
        </w:rPr>
      </w:pPr>
      <w:r w:rsidRPr="001E7D32">
        <w:rPr>
          <w:rtl/>
          <w:lang w:val="en-US"/>
        </w:rPr>
        <w:t>8-</w:t>
      </w:r>
      <w:r w:rsidRPr="001E7D32">
        <w:rPr>
          <w:rtl/>
          <w:lang w:val="en-US"/>
        </w:rPr>
        <w:tab/>
        <w:t>وعلى خلاف الدراسات الاستقصائية، لا تُجمَّع بصفة عامة معلومات كافية ومحددة من خلال النظم الوطنية لجمع البيانات، مثل تعدادات السكان، التي لا تزال تتبع منهجيات متنوعة إلى حد كبير تصنِّف الأشخاص ذوي الإعاقة بحسب محدودية قدراتهم، وتعتمد ضمن معايير القياس نهجاً طبياً قائماً على اعتبار الإعاقة "مَرضاً".</w:t>
      </w:r>
    </w:p>
    <w:p w14:paraId="738D56D4" w14:textId="77777777" w:rsidR="00EB562F" w:rsidRPr="001E7D32" w:rsidRDefault="00EB562F" w:rsidP="00EB562F">
      <w:pPr>
        <w:pStyle w:val="SingleTxtGA"/>
        <w:rPr>
          <w:lang w:val="en-US"/>
        </w:rPr>
      </w:pPr>
      <w:r w:rsidRPr="001E7D32">
        <w:rPr>
          <w:rtl/>
          <w:lang w:val="en-US"/>
        </w:rPr>
        <w:t>9-</w:t>
      </w:r>
      <w:r w:rsidRPr="001E7D32">
        <w:rPr>
          <w:rtl/>
          <w:lang w:val="en-US"/>
        </w:rPr>
        <w:tab/>
        <w:t xml:space="preserve">وفي عام 2018، وُضعت استمارة تجريبية، بمشاركة خبراء من المعهد الوطني للإحصاء وتعداد السكان وجامعة بنما والأمانة الوطنية لشؤون الإعاقة، بهدف تحديث الجوانب المنهجية لعملية جمع المعلومات وأدواتها والمصادقة عليها، استناداً إلى السيناريوهات الجديدة القائمة، وهو ما أفضى إلى وضع </w:t>
      </w:r>
      <w:r w:rsidRPr="001E7D32">
        <w:rPr>
          <w:rtl/>
          <w:lang w:val="en-US"/>
        </w:rPr>
        <w:lastRenderedPageBreak/>
        <w:t>عملية تنظيم منهجية الدراسة الاستقصائية الثانية بشأن الإعاقة. وجرى تقاسم هذه الدراسة مع بعض المنظمات غير الحكومية والنظراء الخارجيين الوطنيين والدوليين، لتقديم تعليقاتهم عليها.</w:t>
      </w:r>
    </w:p>
    <w:p w14:paraId="10490026" w14:textId="77777777" w:rsidR="00EB562F" w:rsidRPr="001E7D32" w:rsidRDefault="00EB562F" w:rsidP="00EB562F">
      <w:pPr>
        <w:pStyle w:val="SingleTxtGA"/>
        <w:rPr>
          <w:lang w:val="en-US"/>
        </w:rPr>
      </w:pPr>
      <w:r w:rsidRPr="001E7D32">
        <w:rPr>
          <w:rtl/>
          <w:lang w:val="en-US"/>
        </w:rPr>
        <w:t>10-</w:t>
      </w:r>
      <w:r w:rsidRPr="001E7D32">
        <w:rPr>
          <w:rtl/>
          <w:lang w:val="en-US"/>
        </w:rPr>
        <w:tab/>
        <w:t>وبموجب القانون 23 لعام 2007، أنشأت دولة بنما الأمانة الوطنية لشؤون الإعاقة، باعتبارها كياناً مستقلاً تابعاً للدولة يتمتع بالشخصية القانونية وبالاستقلالية في نظامه الداخلي وميزانيته الخاصة، مهمته توجيه وتنفيذ سياسة الإدماج الاجتماعي للأشخاص ذوي الإعاقة وأُسرهم.</w:t>
      </w:r>
    </w:p>
    <w:p w14:paraId="5B977277" w14:textId="77777777" w:rsidR="00EB562F" w:rsidRPr="001E7D32" w:rsidRDefault="00EB562F" w:rsidP="00EB562F">
      <w:pPr>
        <w:pStyle w:val="SingleTxtGA"/>
        <w:rPr>
          <w:lang w:val="en-US"/>
        </w:rPr>
      </w:pPr>
      <w:r w:rsidRPr="001E7D32">
        <w:rPr>
          <w:rtl/>
          <w:lang w:val="en-US"/>
        </w:rPr>
        <w:t>11-</w:t>
      </w:r>
      <w:r w:rsidRPr="001E7D32">
        <w:rPr>
          <w:rtl/>
          <w:lang w:val="en-US"/>
        </w:rPr>
        <w:tab/>
        <w:t>وحتى تضطلع الأمانة الوطنية لشؤون الإعاقة بمهامها، فهي تتألف من 257 موظفاً، 47 منهم من الأشخاص ذوي الإعاقة (البدنية أو البصرية أو السمعية أو الذهنية)، أي ما نسبته 18 في المائة.</w:t>
      </w:r>
    </w:p>
    <w:p w14:paraId="5C0F3611" w14:textId="77777777" w:rsidR="00EB562F" w:rsidRPr="001E7D32" w:rsidRDefault="00EB562F" w:rsidP="00EB562F">
      <w:pPr>
        <w:pStyle w:val="SingleTxtGA"/>
        <w:rPr>
          <w:lang w:val="en-US"/>
        </w:rPr>
      </w:pPr>
      <w:r w:rsidRPr="001E7D32">
        <w:rPr>
          <w:rtl/>
          <w:lang w:val="en-US"/>
        </w:rPr>
        <w:t>12-</w:t>
      </w:r>
      <w:r w:rsidRPr="001E7D32">
        <w:rPr>
          <w:rtl/>
          <w:lang w:val="en-US"/>
        </w:rPr>
        <w:tab/>
        <w:t>وتستند سياسة الإدماج الاجتماعي التي يشير إليها القانون المذكور أعلاه إلى المبادئ التالية: تكافؤ الفرص، واحترام حقوق الإنسان، وعدم التمييز، ومشاركة المواطنين.</w:t>
      </w:r>
    </w:p>
    <w:p w14:paraId="4E9A0729" w14:textId="77777777" w:rsidR="00EB562F" w:rsidRPr="001E7D32" w:rsidRDefault="00EB562F" w:rsidP="00EB562F">
      <w:pPr>
        <w:pStyle w:val="SingleTxtGA"/>
        <w:rPr>
          <w:lang w:val="en-US"/>
        </w:rPr>
      </w:pPr>
      <w:r w:rsidRPr="001E7D32">
        <w:rPr>
          <w:rtl/>
          <w:lang w:val="en-US"/>
        </w:rPr>
        <w:t>13-</w:t>
      </w:r>
      <w:r w:rsidRPr="001E7D32">
        <w:rPr>
          <w:rtl/>
          <w:lang w:val="en-US"/>
        </w:rPr>
        <w:tab/>
        <w:t>وتتألف الأمانة الوطنية لشؤون الإعاقة من:</w:t>
      </w:r>
    </w:p>
    <w:p w14:paraId="061199B2" w14:textId="77777777" w:rsidR="00EB562F" w:rsidRPr="001E7D32" w:rsidRDefault="00EB562F" w:rsidP="00EB562F">
      <w:pPr>
        <w:pStyle w:val="SingleTxtGA"/>
        <w:rPr>
          <w:lang w:val="en-US"/>
        </w:rPr>
      </w:pPr>
      <w:r w:rsidRPr="001E7D32">
        <w:rPr>
          <w:rtl/>
          <w:lang w:val="en-US"/>
        </w:rPr>
        <w:tab/>
        <w:t>(أ)</w:t>
      </w:r>
      <w:r w:rsidRPr="001E7D32">
        <w:rPr>
          <w:rtl/>
          <w:lang w:val="en-US"/>
        </w:rPr>
        <w:tab/>
        <w:t>مدير.</w:t>
      </w:r>
    </w:p>
    <w:p w14:paraId="6C42076C" w14:textId="77777777" w:rsidR="00EB562F" w:rsidRPr="001E7D32" w:rsidRDefault="00EB562F" w:rsidP="00EB562F">
      <w:pPr>
        <w:pStyle w:val="SingleTxtGA"/>
        <w:rPr>
          <w:lang w:val="en-US"/>
        </w:rPr>
      </w:pPr>
      <w:r w:rsidRPr="001E7D32">
        <w:rPr>
          <w:rtl/>
          <w:lang w:val="en-US"/>
        </w:rPr>
        <w:tab/>
        <w:t>(ب)</w:t>
      </w:r>
      <w:r w:rsidRPr="001E7D32">
        <w:rPr>
          <w:rtl/>
          <w:lang w:val="en-US"/>
        </w:rPr>
        <w:tab/>
        <w:t>نائب للمدير.</w:t>
      </w:r>
    </w:p>
    <w:p w14:paraId="3C239832" w14:textId="77777777" w:rsidR="00EB562F" w:rsidRPr="001E7D32" w:rsidRDefault="00EB562F" w:rsidP="00EB562F">
      <w:pPr>
        <w:pStyle w:val="SingleTxtGA"/>
        <w:rPr>
          <w:lang w:val="en-US"/>
        </w:rPr>
      </w:pPr>
      <w:r w:rsidRPr="001E7D32">
        <w:rPr>
          <w:rtl/>
          <w:lang w:val="en-US"/>
        </w:rPr>
        <w:tab/>
        <w:t>(ج)</w:t>
      </w:r>
      <w:r w:rsidRPr="001E7D32">
        <w:rPr>
          <w:rtl/>
          <w:lang w:val="en-US"/>
        </w:rPr>
        <w:tab/>
        <w:t>أمين.</w:t>
      </w:r>
    </w:p>
    <w:p w14:paraId="3C92879D" w14:textId="77777777" w:rsidR="00EB562F" w:rsidRPr="001E7D32" w:rsidRDefault="00EB562F" w:rsidP="00EB562F">
      <w:pPr>
        <w:pStyle w:val="SingleTxtGA"/>
        <w:rPr>
          <w:lang w:val="en-US"/>
        </w:rPr>
      </w:pPr>
      <w:r w:rsidRPr="001E7D32">
        <w:rPr>
          <w:rtl/>
          <w:lang w:val="en-US"/>
        </w:rPr>
        <w:tab/>
        <w:t>(د)</w:t>
      </w:r>
      <w:r w:rsidRPr="001E7D32">
        <w:rPr>
          <w:rtl/>
          <w:lang w:val="en-US"/>
        </w:rPr>
        <w:tab/>
        <w:t>مكاتب استشارية تتألف من:</w:t>
      </w:r>
    </w:p>
    <w:p w14:paraId="5C695685" w14:textId="77777777" w:rsidR="00EB562F" w:rsidRPr="001E7D32" w:rsidRDefault="00EB562F" w:rsidP="00156853">
      <w:pPr>
        <w:pStyle w:val="Bullet1GA"/>
        <w:spacing w:after="60"/>
        <w:ind w:left="2494" w:hanging="544"/>
      </w:pPr>
      <w:r w:rsidRPr="001E7D32">
        <w:rPr>
          <w:rtl/>
        </w:rPr>
        <w:t>مكتب التعاون التقني الدولي.</w:t>
      </w:r>
    </w:p>
    <w:p w14:paraId="502906E7" w14:textId="77777777" w:rsidR="00EB562F" w:rsidRPr="001E7D32" w:rsidRDefault="00EB562F" w:rsidP="00156853">
      <w:pPr>
        <w:pStyle w:val="Bullet1GA"/>
        <w:spacing w:after="60"/>
        <w:ind w:left="2494" w:hanging="544"/>
      </w:pPr>
      <w:r w:rsidRPr="001E7D32">
        <w:rPr>
          <w:rtl/>
        </w:rPr>
        <w:t>مكتب التخطيط.</w:t>
      </w:r>
    </w:p>
    <w:p w14:paraId="50FABCE9" w14:textId="77777777" w:rsidR="00EB562F" w:rsidRPr="001E7D32" w:rsidRDefault="00EB562F" w:rsidP="00156853">
      <w:pPr>
        <w:pStyle w:val="Bullet1GA"/>
        <w:spacing w:after="60"/>
        <w:ind w:left="2494" w:hanging="544"/>
      </w:pPr>
      <w:r w:rsidRPr="001E7D32">
        <w:rPr>
          <w:rtl/>
        </w:rPr>
        <w:t>مكتب المشورة القانونية.</w:t>
      </w:r>
    </w:p>
    <w:p w14:paraId="3E2E0D30" w14:textId="77777777" w:rsidR="00EB562F" w:rsidRPr="001E7D32" w:rsidRDefault="00EB562F" w:rsidP="00156853">
      <w:pPr>
        <w:pStyle w:val="Bullet1GA"/>
        <w:spacing w:after="60"/>
        <w:ind w:left="2494" w:hanging="544"/>
      </w:pPr>
      <w:r w:rsidRPr="001E7D32">
        <w:rPr>
          <w:rtl/>
        </w:rPr>
        <w:t>مكتب المشورة التقنية.</w:t>
      </w:r>
    </w:p>
    <w:p w14:paraId="07BCBC6A" w14:textId="77777777" w:rsidR="00EB562F" w:rsidRPr="001E7D32" w:rsidRDefault="00EB562F" w:rsidP="00156853">
      <w:pPr>
        <w:pStyle w:val="Bullet1GA"/>
        <w:spacing w:after="60"/>
        <w:ind w:left="2494" w:hanging="544"/>
      </w:pPr>
      <w:r w:rsidRPr="001E7D32">
        <w:rPr>
          <w:rtl/>
        </w:rPr>
        <w:t>مكتب العلاقات العامة.</w:t>
      </w:r>
    </w:p>
    <w:p w14:paraId="6E94D70B" w14:textId="77777777" w:rsidR="00EB562F" w:rsidRPr="001E7D32" w:rsidRDefault="00EB562F" w:rsidP="009C3A40">
      <w:pPr>
        <w:pStyle w:val="Bullet1GA"/>
      </w:pPr>
      <w:r w:rsidRPr="001E7D32">
        <w:rPr>
          <w:rtl/>
        </w:rPr>
        <w:t>مكتب المراجعة الداخلية للحسابات.</w:t>
      </w:r>
    </w:p>
    <w:p w14:paraId="5F0AA519" w14:textId="773543A2" w:rsidR="00EB562F" w:rsidRPr="001E7D32" w:rsidRDefault="00EB562F" w:rsidP="00EB562F">
      <w:pPr>
        <w:pStyle w:val="SingleTxtGA"/>
        <w:rPr>
          <w:lang w:val="en-US"/>
        </w:rPr>
      </w:pPr>
      <w:r w:rsidRPr="001E7D32">
        <w:rPr>
          <w:rtl/>
          <w:lang w:val="en-US"/>
        </w:rPr>
        <w:tab/>
        <w:t>(ه)</w:t>
      </w:r>
      <w:r w:rsidRPr="001E7D32">
        <w:rPr>
          <w:rtl/>
          <w:lang w:val="en-US"/>
        </w:rPr>
        <w:tab/>
        <w:t>وحدات للدعم، هي</w:t>
      </w:r>
      <w:r w:rsidRPr="001E7D32">
        <w:rPr>
          <w:lang w:val="en-US"/>
        </w:rPr>
        <w:t>:</w:t>
      </w:r>
      <w:r w:rsidRPr="001E7D32">
        <w:rPr>
          <w:rtl/>
          <w:lang w:val="en-US"/>
        </w:rPr>
        <w:t xml:space="preserve"> </w:t>
      </w:r>
    </w:p>
    <w:p w14:paraId="366CA3B3" w14:textId="77777777" w:rsidR="00EB562F" w:rsidRPr="001E7D32" w:rsidRDefault="00EB562F" w:rsidP="00156853">
      <w:pPr>
        <w:pStyle w:val="Bullet1GA"/>
        <w:spacing w:after="60"/>
        <w:ind w:left="2494" w:hanging="544"/>
      </w:pPr>
      <w:r w:rsidRPr="001E7D32">
        <w:rPr>
          <w:rtl/>
        </w:rPr>
        <w:t>مديرية الشؤون الإدارية والمالية.</w:t>
      </w:r>
    </w:p>
    <w:p w14:paraId="00D0C7EC" w14:textId="77777777" w:rsidR="00EB562F" w:rsidRPr="001E7D32" w:rsidRDefault="00EB562F" w:rsidP="00156853">
      <w:pPr>
        <w:pStyle w:val="Bullet1GA"/>
        <w:spacing w:after="60"/>
        <w:ind w:left="2494" w:hanging="544"/>
      </w:pPr>
      <w:r w:rsidRPr="001E7D32">
        <w:rPr>
          <w:rtl/>
        </w:rPr>
        <w:t>إدارة المحاسبة.</w:t>
      </w:r>
    </w:p>
    <w:p w14:paraId="64925D8F" w14:textId="77777777" w:rsidR="00EB562F" w:rsidRPr="001E7D32" w:rsidRDefault="00EB562F" w:rsidP="00156853">
      <w:pPr>
        <w:pStyle w:val="Bullet1GA"/>
        <w:spacing w:after="60"/>
        <w:ind w:left="2494" w:hanging="544"/>
      </w:pPr>
      <w:r w:rsidRPr="001E7D32">
        <w:rPr>
          <w:rtl/>
        </w:rPr>
        <w:t>إدارة الخزانة.</w:t>
      </w:r>
    </w:p>
    <w:p w14:paraId="5E1C12F6" w14:textId="77777777" w:rsidR="00EB562F" w:rsidRPr="001E7D32" w:rsidRDefault="00EB562F" w:rsidP="00156853">
      <w:pPr>
        <w:pStyle w:val="Bullet1GA"/>
        <w:spacing w:after="60"/>
        <w:ind w:left="2494" w:hanging="544"/>
      </w:pPr>
      <w:r w:rsidRPr="001E7D32">
        <w:rPr>
          <w:rtl/>
        </w:rPr>
        <w:t>إدارة المشتريات.</w:t>
      </w:r>
    </w:p>
    <w:p w14:paraId="76104EC4" w14:textId="77777777" w:rsidR="00EB562F" w:rsidRPr="001E7D32" w:rsidRDefault="00EB562F" w:rsidP="00156853">
      <w:pPr>
        <w:pStyle w:val="Bullet1GA"/>
        <w:spacing w:after="60"/>
        <w:ind w:left="2494" w:hanging="544"/>
      </w:pPr>
      <w:r w:rsidRPr="001E7D32">
        <w:rPr>
          <w:rtl/>
        </w:rPr>
        <w:t>إدارة الميزانية.</w:t>
      </w:r>
    </w:p>
    <w:p w14:paraId="6AAAA884" w14:textId="77777777" w:rsidR="00EB562F" w:rsidRPr="001E7D32" w:rsidRDefault="00EB562F" w:rsidP="00156853">
      <w:pPr>
        <w:pStyle w:val="Bullet1GA"/>
        <w:spacing w:after="60"/>
        <w:ind w:left="2494" w:hanging="544"/>
      </w:pPr>
      <w:r w:rsidRPr="001E7D32">
        <w:rPr>
          <w:rtl/>
        </w:rPr>
        <w:t>إدارة الخدمات العامة.</w:t>
      </w:r>
    </w:p>
    <w:p w14:paraId="300FBEC6" w14:textId="77777777" w:rsidR="00EB562F" w:rsidRPr="001E7D32" w:rsidRDefault="00EB562F" w:rsidP="00156853">
      <w:pPr>
        <w:pStyle w:val="Bullet1GA"/>
        <w:spacing w:after="60"/>
        <w:ind w:left="2494" w:hanging="544"/>
      </w:pPr>
      <w:r w:rsidRPr="001E7D32">
        <w:rPr>
          <w:rtl/>
        </w:rPr>
        <w:t>المكتب المؤسسي للموارد البشرية.</w:t>
      </w:r>
    </w:p>
    <w:p w14:paraId="67167E34" w14:textId="77777777" w:rsidR="00EB562F" w:rsidRPr="001E7D32" w:rsidRDefault="00EB562F" w:rsidP="009C3A40">
      <w:pPr>
        <w:pStyle w:val="Bullet1GA"/>
      </w:pPr>
      <w:r w:rsidRPr="001E7D32">
        <w:rPr>
          <w:rtl/>
        </w:rPr>
        <w:t>وحدة المعلوميات.</w:t>
      </w:r>
    </w:p>
    <w:p w14:paraId="64F48DA5" w14:textId="77777777" w:rsidR="00EB562F" w:rsidRPr="001E7D32" w:rsidRDefault="00EB562F" w:rsidP="00EB562F">
      <w:pPr>
        <w:pStyle w:val="SingleTxtGA"/>
        <w:rPr>
          <w:u w:val="single"/>
          <w:lang w:val="en-US"/>
        </w:rPr>
      </w:pPr>
      <w:r w:rsidRPr="001E7D32">
        <w:rPr>
          <w:rtl/>
          <w:lang w:val="en-US"/>
        </w:rPr>
        <w:tab/>
        <w:t>(و)</w:t>
      </w:r>
      <w:r w:rsidRPr="001E7D32">
        <w:rPr>
          <w:rtl/>
          <w:lang w:val="en-US"/>
        </w:rPr>
        <w:tab/>
        <w:t>وحدات تشغيلية، هي:</w:t>
      </w:r>
    </w:p>
    <w:p w14:paraId="14EADD58" w14:textId="77777777" w:rsidR="00EB562F" w:rsidRPr="001E7D32" w:rsidRDefault="00EB562F" w:rsidP="00EB562F">
      <w:pPr>
        <w:pStyle w:val="SingleTxtGA"/>
        <w:rPr>
          <w:lang w:val="en-US"/>
        </w:rPr>
      </w:pPr>
      <w:r w:rsidRPr="001E7D32">
        <w:rPr>
          <w:rtl/>
          <w:lang w:val="en-US"/>
        </w:rPr>
        <w:tab/>
      </w:r>
      <w:r w:rsidRPr="001E7D32">
        <w:rPr>
          <w:lang w:val="en-US"/>
        </w:rPr>
        <w:t>’</w:t>
      </w:r>
      <w:r w:rsidRPr="001E7D32">
        <w:rPr>
          <w:rtl/>
          <w:lang w:val="en-US"/>
        </w:rPr>
        <w:t>1‘</w:t>
      </w:r>
      <w:r w:rsidRPr="001E7D32">
        <w:rPr>
          <w:rtl/>
          <w:lang w:val="en-US"/>
        </w:rPr>
        <w:tab/>
        <w:t>المديرية الوطنية للسياسات القطاعية:</w:t>
      </w:r>
    </w:p>
    <w:p w14:paraId="113A29C0" w14:textId="77777777" w:rsidR="00EB562F" w:rsidRPr="001E7D32" w:rsidRDefault="00EB562F" w:rsidP="00156853">
      <w:pPr>
        <w:pStyle w:val="Bullet2GA"/>
        <w:spacing w:after="60"/>
      </w:pPr>
      <w:r w:rsidRPr="001E7D32">
        <w:rPr>
          <w:rtl/>
        </w:rPr>
        <w:t>صياغة السياسات وتقييمها.</w:t>
      </w:r>
    </w:p>
    <w:p w14:paraId="7F6067BD" w14:textId="77777777" w:rsidR="00EB562F" w:rsidRPr="001E7D32" w:rsidRDefault="00EB562F" w:rsidP="00156853">
      <w:pPr>
        <w:pStyle w:val="Bullet2GA"/>
        <w:spacing w:after="60"/>
      </w:pPr>
      <w:r w:rsidRPr="001E7D32">
        <w:rPr>
          <w:rtl/>
        </w:rPr>
        <w:lastRenderedPageBreak/>
        <w:t>إنجاز البحوث.</w:t>
      </w:r>
    </w:p>
    <w:p w14:paraId="3078B852" w14:textId="77777777" w:rsidR="00EB562F" w:rsidRPr="001E7D32" w:rsidRDefault="00EB562F" w:rsidP="009C3A40">
      <w:pPr>
        <w:pStyle w:val="Bullet2GA"/>
      </w:pPr>
      <w:r w:rsidRPr="001E7D32">
        <w:rPr>
          <w:rtl/>
        </w:rPr>
        <w:t>التواصل مع المؤسسات.</w:t>
      </w:r>
    </w:p>
    <w:p w14:paraId="2243E29B" w14:textId="60E0C5EF" w:rsidR="00EB562F" w:rsidRPr="001E7D32" w:rsidRDefault="00EB562F" w:rsidP="00EB562F">
      <w:pPr>
        <w:pStyle w:val="SingleTxtGA"/>
        <w:rPr>
          <w:lang w:val="en-US"/>
        </w:rPr>
      </w:pPr>
      <w:r w:rsidRPr="001E7D32">
        <w:rPr>
          <w:rtl/>
          <w:lang w:val="en-US"/>
        </w:rPr>
        <w:tab/>
      </w:r>
      <w:r w:rsidRPr="001E7D32">
        <w:rPr>
          <w:lang w:val="en-US"/>
        </w:rPr>
        <w:t>’</w:t>
      </w:r>
      <w:r w:rsidRPr="001E7D32">
        <w:rPr>
          <w:rtl/>
          <w:lang w:val="en-US"/>
        </w:rPr>
        <w:t>2‘</w:t>
      </w:r>
      <w:r w:rsidRPr="001E7D32">
        <w:rPr>
          <w:rtl/>
          <w:lang w:val="en-US"/>
        </w:rPr>
        <w:tab/>
        <w:t>مديرية ضمان تكافؤ الفرص</w:t>
      </w:r>
      <w:r w:rsidR="009C3A40" w:rsidRPr="001E7D32">
        <w:rPr>
          <w:rFonts w:hint="cs"/>
          <w:rtl/>
          <w:lang w:val="en-US"/>
        </w:rPr>
        <w:t xml:space="preserve">: </w:t>
      </w:r>
    </w:p>
    <w:p w14:paraId="21590C5B" w14:textId="77777777" w:rsidR="00EB562F" w:rsidRPr="001E7D32" w:rsidRDefault="00EB562F" w:rsidP="00156853">
      <w:pPr>
        <w:pStyle w:val="Bullet2GA"/>
        <w:spacing w:after="60"/>
      </w:pPr>
      <w:r w:rsidRPr="001E7D32">
        <w:rPr>
          <w:rtl/>
        </w:rPr>
        <w:t>إدارة المشاريع الخاصة.</w:t>
      </w:r>
    </w:p>
    <w:p w14:paraId="703BD3CD" w14:textId="77777777" w:rsidR="00EB562F" w:rsidRPr="001E7D32" w:rsidRDefault="00EB562F" w:rsidP="009C3A40">
      <w:pPr>
        <w:pStyle w:val="Bullet2GA"/>
      </w:pPr>
      <w:r w:rsidRPr="001E7D32">
        <w:rPr>
          <w:rtl/>
        </w:rPr>
        <w:t>الإدارة المعنية بإمكانية الوصول.</w:t>
      </w:r>
    </w:p>
    <w:p w14:paraId="42394A05" w14:textId="77777777" w:rsidR="00EB562F" w:rsidRPr="001E7D32" w:rsidRDefault="00EB562F" w:rsidP="00EB562F">
      <w:pPr>
        <w:pStyle w:val="SingleTxtGA"/>
        <w:rPr>
          <w:lang w:val="en-US"/>
        </w:rPr>
      </w:pPr>
      <w:r w:rsidRPr="001E7D32">
        <w:rPr>
          <w:rtl/>
          <w:lang w:val="en-US"/>
        </w:rPr>
        <w:tab/>
      </w:r>
      <w:r w:rsidRPr="001E7D32">
        <w:rPr>
          <w:lang w:val="en-US"/>
        </w:rPr>
        <w:t>’</w:t>
      </w:r>
      <w:r w:rsidRPr="001E7D32">
        <w:rPr>
          <w:rtl/>
          <w:lang w:val="en-US"/>
        </w:rPr>
        <w:t>3‘</w:t>
      </w:r>
      <w:r w:rsidRPr="001E7D32">
        <w:rPr>
          <w:rtl/>
          <w:lang w:val="en-US"/>
        </w:rPr>
        <w:tab/>
        <w:t>المديرية الوطنية لتعزيز المواطنة ومشاركة المواطنين:</w:t>
      </w:r>
    </w:p>
    <w:p w14:paraId="2AD9870C" w14:textId="77777777" w:rsidR="00EB562F" w:rsidRPr="001E7D32" w:rsidRDefault="00EB562F" w:rsidP="00156853">
      <w:pPr>
        <w:pStyle w:val="Bullet2GA"/>
        <w:spacing w:after="60"/>
      </w:pPr>
      <w:r w:rsidRPr="001E7D32">
        <w:rPr>
          <w:rtl/>
        </w:rPr>
        <w:t>الخدمات والإرشاد.</w:t>
      </w:r>
    </w:p>
    <w:p w14:paraId="761E9A0B" w14:textId="2A1656F0" w:rsidR="00EB562F" w:rsidRPr="001E7D32" w:rsidRDefault="00EB562F" w:rsidP="00156853">
      <w:pPr>
        <w:pStyle w:val="Bullet2GA"/>
        <w:spacing w:after="60"/>
      </w:pPr>
      <w:r w:rsidRPr="001E7D32">
        <w:rPr>
          <w:rtl/>
        </w:rPr>
        <w:t>الترويج والتوعية.</w:t>
      </w:r>
    </w:p>
    <w:p w14:paraId="0F088B2A" w14:textId="36120B5B" w:rsidR="00EB562F" w:rsidRPr="001E7D32" w:rsidRDefault="00EB562F" w:rsidP="009C3A40">
      <w:pPr>
        <w:pStyle w:val="Bullet2GA"/>
      </w:pPr>
      <w:r w:rsidRPr="001E7D32">
        <w:rPr>
          <w:rtl/>
        </w:rPr>
        <w:t>تنمية العمل الجمعوي وتعزيزه.</w:t>
      </w:r>
    </w:p>
    <w:p w14:paraId="55CF84C7" w14:textId="77777777" w:rsidR="00EB562F" w:rsidRPr="001E7D32" w:rsidRDefault="00EB562F" w:rsidP="00EB562F">
      <w:pPr>
        <w:pStyle w:val="SingleTxtGA"/>
        <w:rPr>
          <w:lang w:val="en-US"/>
        </w:rPr>
      </w:pPr>
      <w:r w:rsidRPr="001E7D32">
        <w:rPr>
          <w:rtl/>
          <w:lang w:val="en-US"/>
        </w:rPr>
        <w:tab/>
      </w:r>
      <w:r w:rsidRPr="001E7D32">
        <w:rPr>
          <w:lang w:val="en-US"/>
        </w:rPr>
        <w:t>’</w:t>
      </w:r>
      <w:r w:rsidRPr="001E7D32">
        <w:rPr>
          <w:rtl/>
          <w:lang w:val="en-US"/>
        </w:rPr>
        <w:t>4‘</w:t>
      </w:r>
      <w:r w:rsidRPr="001E7D32">
        <w:rPr>
          <w:rtl/>
          <w:lang w:val="en-US"/>
        </w:rPr>
        <w:tab/>
        <w:t>المديريات ومكاتب الاتصال الإقليمية:</w:t>
      </w:r>
    </w:p>
    <w:p w14:paraId="15259AD1" w14:textId="6D4A778D" w:rsidR="00EB562F" w:rsidRPr="001E7D32" w:rsidRDefault="00EB562F" w:rsidP="00156853">
      <w:pPr>
        <w:pStyle w:val="Bullet2GA"/>
        <w:spacing w:after="60"/>
      </w:pPr>
      <w:r w:rsidRPr="001E7D32">
        <w:rPr>
          <w:rtl/>
        </w:rPr>
        <w:t xml:space="preserve">المديرية الإقليمية في </w:t>
      </w:r>
      <w:proofErr w:type="spellStart"/>
      <w:r w:rsidRPr="001E7D32">
        <w:rPr>
          <w:rtl/>
        </w:rPr>
        <w:t>بوكاس</w:t>
      </w:r>
      <w:proofErr w:type="spellEnd"/>
      <w:r w:rsidRPr="001E7D32">
        <w:rPr>
          <w:rtl/>
        </w:rPr>
        <w:t xml:space="preserve"> ديل تورو.</w:t>
      </w:r>
    </w:p>
    <w:p w14:paraId="5EB0F334" w14:textId="77777777" w:rsidR="00EB562F" w:rsidRPr="001E7D32" w:rsidRDefault="00EB562F" w:rsidP="00156853">
      <w:pPr>
        <w:pStyle w:val="Bullet2GA"/>
        <w:spacing w:after="60"/>
      </w:pPr>
      <w:r w:rsidRPr="001E7D32">
        <w:rPr>
          <w:rtl/>
        </w:rPr>
        <w:t xml:space="preserve">المديرية الإقليمية في </w:t>
      </w:r>
      <w:proofErr w:type="spellStart"/>
      <w:r w:rsidRPr="001E7D32">
        <w:rPr>
          <w:rtl/>
        </w:rPr>
        <w:t>كوكلي</w:t>
      </w:r>
      <w:proofErr w:type="spellEnd"/>
      <w:r w:rsidRPr="001E7D32">
        <w:rPr>
          <w:rtl/>
        </w:rPr>
        <w:t>.</w:t>
      </w:r>
    </w:p>
    <w:p w14:paraId="456F0355" w14:textId="77777777" w:rsidR="00EB562F" w:rsidRPr="001E7D32" w:rsidRDefault="00EB562F" w:rsidP="00156853">
      <w:pPr>
        <w:pStyle w:val="Bullet2GA"/>
        <w:spacing w:after="60"/>
      </w:pPr>
      <w:r w:rsidRPr="001E7D32">
        <w:rPr>
          <w:rtl/>
        </w:rPr>
        <w:t>المديرية الإقليمية في كولون.</w:t>
      </w:r>
    </w:p>
    <w:p w14:paraId="4EDFADDE" w14:textId="77777777" w:rsidR="00EB562F" w:rsidRPr="001E7D32" w:rsidRDefault="00EB562F" w:rsidP="00156853">
      <w:pPr>
        <w:pStyle w:val="Bullet2GA"/>
        <w:spacing w:after="60"/>
      </w:pPr>
      <w:r w:rsidRPr="001E7D32">
        <w:rPr>
          <w:rtl/>
        </w:rPr>
        <w:t xml:space="preserve">المديرية الإقليمية في </w:t>
      </w:r>
      <w:proofErr w:type="spellStart"/>
      <w:r w:rsidRPr="001E7D32">
        <w:rPr>
          <w:rtl/>
        </w:rPr>
        <w:t>تشيريكي</w:t>
      </w:r>
      <w:proofErr w:type="spellEnd"/>
      <w:r w:rsidRPr="001E7D32">
        <w:rPr>
          <w:rtl/>
        </w:rPr>
        <w:t>.</w:t>
      </w:r>
    </w:p>
    <w:p w14:paraId="761DFD41" w14:textId="77777777" w:rsidR="00EB562F" w:rsidRPr="001E7D32" w:rsidRDefault="00EB562F" w:rsidP="00156853">
      <w:pPr>
        <w:pStyle w:val="Bullet2GA"/>
        <w:spacing w:after="60"/>
      </w:pPr>
      <w:r w:rsidRPr="001E7D32">
        <w:rPr>
          <w:rtl/>
        </w:rPr>
        <w:t>المديرية الإقليمية في داريين.</w:t>
      </w:r>
    </w:p>
    <w:p w14:paraId="77899E1F" w14:textId="77777777" w:rsidR="00EB562F" w:rsidRPr="001E7D32" w:rsidRDefault="00EB562F" w:rsidP="00156853">
      <w:pPr>
        <w:pStyle w:val="Bullet2GA"/>
        <w:spacing w:after="60"/>
      </w:pPr>
      <w:r w:rsidRPr="001E7D32">
        <w:rPr>
          <w:rtl/>
        </w:rPr>
        <w:t xml:space="preserve">المديرية الإقليمية في </w:t>
      </w:r>
      <w:proofErr w:type="spellStart"/>
      <w:r w:rsidRPr="001E7D32">
        <w:rPr>
          <w:rtl/>
        </w:rPr>
        <w:t>إيريرا</w:t>
      </w:r>
      <w:proofErr w:type="spellEnd"/>
      <w:r w:rsidRPr="001E7D32">
        <w:rPr>
          <w:rtl/>
        </w:rPr>
        <w:t>.</w:t>
      </w:r>
    </w:p>
    <w:p w14:paraId="758400AC" w14:textId="77777777" w:rsidR="00EB562F" w:rsidRPr="001E7D32" w:rsidRDefault="00EB562F" w:rsidP="00156853">
      <w:pPr>
        <w:pStyle w:val="Bullet2GA"/>
        <w:spacing w:after="60"/>
      </w:pPr>
      <w:r w:rsidRPr="001E7D32">
        <w:rPr>
          <w:rtl/>
        </w:rPr>
        <w:t>المديرية الإقليمية في لوس سانتوس.</w:t>
      </w:r>
    </w:p>
    <w:p w14:paraId="641AB899" w14:textId="77777777" w:rsidR="00EB562F" w:rsidRPr="001E7D32" w:rsidRDefault="00EB562F" w:rsidP="00156853">
      <w:pPr>
        <w:pStyle w:val="Bullet2GA"/>
        <w:spacing w:after="60"/>
      </w:pPr>
      <w:r w:rsidRPr="001E7D32">
        <w:rPr>
          <w:rtl/>
        </w:rPr>
        <w:t>المديرية الإقليمية في بنما أويستي.</w:t>
      </w:r>
    </w:p>
    <w:p w14:paraId="7028B7FF" w14:textId="77777777" w:rsidR="00EB562F" w:rsidRPr="001E7D32" w:rsidRDefault="00EB562F" w:rsidP="009C3A40">
      <w:pPr>
        <w:pStyle w:val="Bullet2GA"/>
      </w:pPr>
      <w:r w:rsidRPr="001E7D32">
        <w:rPr>
          <w:rtl/>
        </w:rPr>
        <w:t xml:space="preserve">المديرية الإقليمية في </w:t>
      </w:r>
      <w:proofErr w:type="spellStart"/>
      <w:r w:rsidRPr="001E7D32">
        <w:rPr>
          <w:rtl/>
        </w:rPr>
        <w:t>بيراغواس</w:t>
      </w:r>
      <w:proofErr w:type="spellEnd"/>
      <w:r w:rsidRPr="001E7D32">
        <w:rPr>
          <w:rtl/>
        </w:rPr>
        <w:t>.</w:t>
      </w:r>
    </w:p>
    <w:p w14:paraId="6527997C" w14:textId="77777777" w:rsidR="00EB562F" w:rsidRPr="001E7D32" w:rsidRDefault="00EB562F" w:rsidP="00EB562F">
      <w:pPr>
        <w:pStyle w:val="SingleTxtGA"/>
        <w:rPr>
          <w:lang w:val="en-US"/>
        </w:rPr>
      </w:pPr>
      <w:r w:rsidRPr="001E7D32">
        <w:rPr>
          <w:rtl/>
          <w:lang w:val="en-US"/>
        </w:rPr>
        <w:tab/>
        <w:t>(ح)</w:t>
      </w:r>
      <w:r w:rsidRPr="001E7D32">
        <w:rPr>
          <w:rtl/>
          <w:lang w:val="en-US"/>
        </w:rPr>
        <w:tab/>
        <w:t xml:space="preserve">المديرية الوطنية لإصدار بطاقات الإعاقة: </w:t>
      </w:r>
    </w:p>
    <w:p w14:paraId="3B3820F5" w14:textId="77777777" w:rsidR="00EB562F" w:rsidRPr="001E7D32" w:rsidRDefault="00EB562F" w:rsidP="009C3A40">
      <w:pPr>
        <w:pStyle w:val="Bullet1GA"/>
      </w:pPr>
      <w:r w:rsidRPr="001E7D32">
        <w:rPr>
          <w:rtl/>
        </w:rPr>
        <w:t>تقييم الإعاقة وتقدير درجتها.</w:t>
      </w:r>
    </w:p>
    <w:p w14:paraId="73553AF5" w14:textId="77777777" w:rsidR="00EB562F" w:rsidRPr="001E7D32" w:rsidRDefault="00EB562F" w:rsidP="009C3A40">
      <w:pPr>
        <w:pStyle w:val="Bullet1GA"/>
      </w:pPr>
      <w:r w:rsidRPr="001E7D32">
        <w:rPr>
          <w:rtl/>
        </w:rPr>
        <w:t>السجل الوطني لبطاقات الإعاقة والإحصاءات ذات الصلة.</w:t>
      </w:r>
    </w:p>
    <w:p w14:paraId="27C3AEAF" w14:textId="77777777" w:rsidR="00EB562F" w:rsidRPr="001E7D32" w:rsidRDefault="00EB562F" w:rsidP="009C3A40">
      <w:pPr>
        <w:pStyle w:val="Bullet1GA"/>
      </w:pPr>
      <w:r w:rsidRPr="001E7D32">
        <w:rPr>
          <w:rtl/>
        </w:rPr>
        <w:t>تدريب لجان تقييم الإعاقة ومراقبة أدائها.</w:t>
      </w:r>
    </w:p>
    <w:p w14:paraId="191135C9" w14:textId="77777777" w:rsidR="00EB562F" w:rsidRPr="001E7D32" w:rsidRDefault="00EB562F" w:rsidP="00EB562F">
      <w:pPr>
        <w:pStyle w:val="SingleTxtGA"/>
        <w:rPr>
          <w:lang w:val="en-US"/>
        </w:rPr>
      </w:pPr>
      <w:r w:rsidRPr="001E7D32">
        <w:rPr>
          <w:rtl/>
          <w:lang w:val="en-US"/>
        </w:rPr>
        <w:t>14-</w:t>
      </w:r>
      <w:r w:rsidRPr="001E7D32">
        <w:rPr>
          <w:rtl/>
          <w:lang w:val="en-US"/>
        </w:rPr>
        <w:tab/>
        <w:t>ورغم نص القانون 15 لعام 2016 على وجوب أن تنشئ المؤسسات الحكومية، المستقلة أو شبه المستقلة، مديريات لضمان تكافؤ الفرص متخصصة في قضايا الإعاقة، فمعظم ما أُنشئ منها حتى الآن عبارة عن مكاتب من حيث الهيكل. فخلال الفترة الممتدة بين عام 2017 وآب/أغسطس 2021، أُنشئ داخل مؤسسات الدولة 16 مكتباً جديداً لضمان تكافؤ الفرص، ليصبح عددها 47 مكتباً.</w:t>
      </w:r>
    </w:p>
    <w:p w14:paraId="44491B10" w14:textId="77777777" w:rsidR="00EB562F" w:rsidRPr="001E7D32" w:rsidRDefault="00EB562F" w:rsidP="00EB562F">
      <w:pPr>
        <w:pStyle w:val="SingleTxtGA"/>
        <w:rPr>
          <w:lang w:val="en-US"/>
        </w:rPr>
      </w:pPr>
      <w:r w:rsidRPr="001E7D32">
        <w:rPr>
          <w:rtl/>
          <w:lang w:val="en-US"/>
        </w:rPr>
        <w:t>15-</w:t>
      </w:r>
      <w:r w:rsidRPr="001E7D32">
        <w:rPr>
          <w:rtl/>
          <w:lang w:val="en-US"/>
        </w:rPr>
        <w:tab/>
        <w:t>ولتمكين الأمانة الوطنية لشؤون الإعاقة من أداء مهامها، حصلت زيادات في ميزانيتها السنوية سُجِّلت أعلاها من حيث النسبة المئوية في عام 2020. ولكن الجائحة الحالية استوجبت إجراء تعديلات في ميزانيات كل مؤسسات الدولة، وهو ما أثر في ميزانية عامي 2020 و2021.</w:t>
      </w:r>
    </w:p>
    <w:p w14:paraId="43A013BF" w14:textId="72B8E71F" w:rsidR="00EB562F" w:rsidRPr="001E7D32" w:rsidRDefault="00EB562F" w:rsidP="00EB562F">
      <w:pPr>
        <w:pStyle w:val="SingleTxtGA"/>
        <w:rPr>
          <w:lang w:val="en-US"/>
        </w:rPr>
      </w:pPr>
      <w:r w:rsidRPr="001E7D32">
        <w:rPr>
          <w:rtl/>
          <w:lang w:val="en-US"/>
        </w:rPr>
        <w:t>16-</w:t>
      </w:r>
      <w:r w:rsidRPr="001E7D32">
        <w:rPr>
          <w:rtl/>
          <w:lang w:val="en-US"/>
        </w:rPr>
        <w:tab/>
        <w:t>وفي هذا الصدد، طلبت منظمات المجتمع المدني معلومات مفصلة عن المشاريع ال</w:t>
      </w:r>
      <w:r w:rsidR="001E7D32">
        <w:rPr>
          <w:rtl/>
          <w:lang w:val="en-US"/>
        </w:rPr>
        <w:t>مقرر</w:t>
      </w:r>
      <w:r w:rsidRPr="001E7D32">
        <w:rPr>
          <w:rtl/>
          <w:lang w:val="en-US"/>
        </w:rPr>
        <w:t xml:space="preserve"> إنجازها وعن موقعها الجغرافي ونطاق تغطيتها المتوقع.</w:t>
      </w:r>
    </w:p>
    <w:p w14:paraId="6F22658B" w14:textId="77777777" w:rsidR="00EB562F" w:rsidRPr="001E7D32" w:rsidRDefault="00EB562F" w:rsidP="00EB562F">
      <w:pPr>
        <w:pStyle w:val="SingleTxtGA"/>
        <w:rPr>
          <w:lang w:val="en-US"/>
        </w:rPr>
      </w:pPr>
      <w:r w:rsidRPr="001E7D32">
        <w:rPr>
          <w:rtl/>
          <w:lang w:val="en-US"/>
        </w:rPr>
        <w:lastRenderedPageBreak/>
        <w:t>17-</w:t>
      </w:r>
      <w:r w:rsidRPr="001E7D32">
        <w:rPr>
          <w:rtl/>
          <w:lang w:val="en-US"/>
        </w:rPr>
        <w:tab/>
        <w:t>واقترحت الدائرة الوطنية لشؤون الإعاقة على مصرف التنمية للبلدان الأمريكية مشروعاً للإدماج الاجتماعي للأشخاص ذوي الإعاقة. وقد أكمل مصرف التنمية للبلدان الأمريكية والمجلس الاقتصادي الوطني ومجلس الوزراء مراحل النظر في مقترح هذا المشروع وقبوله والتفاوض بشأنه واعتماده.</w:t>
      </w:r>
    </w:p>
    <w:p w14:paraId="159E7990" w14:textId="77777777" w:rsidR="00EB562F" w:rsidRPr="001E7D32" w:rsidRDefault="00EB562F" w:rsidP="00EB562F">
      <w:pPr>
        <w:pStyle w:val="SingleTxtGA"/>
        <w:rPr>
          <w:rtl/>
          <w:lang w:val="en-US"/>
        </w:rPr>
      </w:pPr>
      <w:r w:rsidRPr="001E7D32">
        <w:rPr>
          <w:rtl/>
          <w:lang w:val="en-US"/>
        </w:rPr>
        <w:t>18-</w:t>
      </w:r>
      <w:r w:rsidRPr="001E7D32">
        <w:rPr>
          <w:rtl/>
          <w:lang w:val="en-US"/>
        </w:rPr>
        <w:tab/>
        <w:t xml:space="preserve">وخلال الفترة الممتدة بين عامي 2017 و2020، استثمرت الأمانة الوطنية لشؤون الإعاقة من أموال صندوقها للاستثمار حوالي 000,00 220 دولار لمواصلة تنفيذ الإجراءات الواردة في الدراسة </w:t>
      </w:r>
      <w:proofErr w:type="spellStart"/>
      <w:r w:rsidRPr="001E7D32">
        <w:rPr>
          <w:rtl/>
          <w:lang w:val="en-US"/>
        </w:rPr>
        <w:t>الوبئية</w:t>
      </w:r>
      <w:proofErr w:type="spellEnd"/>
      <w:r w:rsidRPr="001E7D32">
        <w:rPr>
          <w:rtl/>
          <w:lang w:val="en-US"/>
        </w:rPr>
        <w:t xml:space="preserve"> المنجزة في عام 2012 بشأن عوامل الخطر المرتبطة بالإعاقة في بلدية إيل </w:t>
      </w:r>
      <w:proofErr w:type="spellStart"/>
      <w:r w:rsidRPr="001E7D32">
        <w:rPr>
          <w:rtl/>
          <w:lang w:val="en-US"/>
        </w:rPr>
        <w:t>تيخار</w:t>
      </w:r>
      <w:proofErr w:type="spellEnd"/>
      <w:r w:rsidRPr="001E7D32">
        <w:rPr>
          <w:rtl/>
          <w:lang w:val="en-US"/>
        </w:rPr>
        <w:t xml:space="preserve">، بمقاطعة </w:t>
      </w:r>
      <w:proofErr w:type="spellStart"/>
      <w:r w:rsidRPr="001E7D32">
        <w:rPr>
          <w:rtl/>
          <w:lang w:val="en-US"/>
        </w:rPr>
        <w:t>ألانخي</w:t>
      </w:r>
      <w:proofErr w:type="spellEnd"/>
      <w:r w:rsidRPr="001E7D32">
        <w:rPr>
          <w:rtl/>
          <w:lang w:val="en-US"/>
        </w:rPr>
        <w:t xml:space="preserve"> التابعة لمحافظة </w:t>
      </w:r>
      <w:proofErr w:type="spellStart"/>
      <w:r w:rsidRPr="001E7D32">
        <w:rPr>
          <w:rtl/>
          <w:lang w:val="en-US"/>
        </w:rPr>
        <w:t>تشيريكي</w:t>
      </w:r>
      <w:proofErr w:type="spellEnd"/>
      <w:r w:rsidRPr="001E7D32">
        <w:rPr>
          <w:rtl/>
          <w:lang w:val="en-US"/>
        </w:rPr>
        <w:t xml:space="preserve">، وفي مقاطعة لاس </w:t>
      </w:r>
      <w:proofErr w:type="spellStart"/>
      <w:r w:rsidRPr="001E7D32">
        <w:rPr>
          <w:rtl/>
          <w:lang w:val="en-US"/>
        </w:rPr>
        <w:t>ميناس</w:t>
      </w:r>
      <w:proofErr w:type="spellEnd"/>
      <w:r w:rsidRPr="001E7D32">
        <w:rPr>
          <w:rtl/>
          <w:lang w:val="en-US"/>
        </w:rPr>
        <w:t xml:space="preserve"> التابعة لمحافظة </w:t>
      </w:r>
      <w:proofErr w:type="spellStart"/>
      <w:r w:rsidRPr="001E7D32">
        <w:rPr>
          <w:rtl/>
          <w:lang w:val="en-US"/>
        </w:rPr>
        <w:t>إيريرا</w:t>
      </w:r>
      <w:proofErr w:type="spellEnd"/>
      <w:r w:rsidRPr="001E7D32">
        <w:rPr>
          <w:rtl/>
          <w:lang w:val="en-US"/>
        </w:rPr>
        <w:t>، حيث ينتشر الفقر المتعدد الأبعاد، مع التركيز على الإعاقة البصرية، والتأهيل وإعادة التأهيل، وعلى حفز الأطفال الصغار، كتدبير وقائي.</w:t>
      </w:r>
    </w:p>
    <w:tbl>
      <w:tblPr>
        <w:tblStyle w:val="TABLEA"/>
        <w:bidiVisual/>
        <w:tblW w:w="8390" w:type="dxa"/>
        <w:jc w:val="left"/>
        <w:tblInd w:w="1247" w:type="dxa"/>
        <w:tblLayout w:type="fixed"/>
        <w:tblLook w:val="04E0" w:firstRow="1" w:lastRow="1" w:firstColumn="1" w:lastColumn="0" w:noHBand="0" w:noVBand="1"/>
      </w:tblPr>
      <w:tblGrid>
        <w:gridCol w:w="1397"/>
        <w:gridCol w:w="1320"/>
        <w:gridCol w:w="1417"/>
        <w:gridCol w:w="1458"/>
        <w:gridCol w:w="1399"/>
        <w:gridCol w:w="1399"/>
      </w:tblGrid>
      <w:tr w:rsidR="00EB562F" w:rsidRPr="001E7D32" w14:paraId="093E5924" w14:textId="77777777" w:rsidTr="00BA6A58">
        <w:trPr>
          <w:cnfStyle w:val="100000000000" w:firstRow="1" w:lastRow="0" w:firstColumn="0" w:lastColumn="0" w:oddVBand="0" w:evenVBand="0" w:oddHBand="0" w:evenHBand="0" w:firstRowFirstColumn="0" w:firstRowLastColumn="0" w:lastRowFirstColumn="0" w:lastRowLastColumn="0"/>
          <w:jc w:val="left"/>
        </w:trPr>
        <w:tc>
          <w:tcPr>
            <w:tcW w:w="8390" w:type="dxa"/>
            <w:gridSpan w:val="6"/>
            <w:tcBorders>
              <w:bottom w:val="single" w:sz="4" w:space="0" w:color="auto"/>
            </w:tcBorders>
            <w:vAlign w:val="bottom"/>
          </w:tcPr>
          <w:p w14:paraId="4F018B00" w14:textId="08E97A4D" w:rsidR="00EB562F" w:rsidRPr="001E7D32" w:rsidRDefault="00EB562F" w:rsidP="00BA6A58">
            <w:pPr>
              <w:spacing w:before="40" w:after="40" w:line="280" w:lineRule="exact"/>
              <w:rPr>
                <w:i/>
                <w:iCs/>
                <w:szCs w:val="20"/>
              </w:rPr>
            </w:pPr>
            <w:r w:rsidRPr="001E7D32">
              <w:rPr>
                <w:i/>
                <w:iCs/>
                <w:szCs w:val="20"/>
                <w:rtl/>
              </w:rPr>
              <w:t>تنفيذ الميزانية المخصصة بحسب السنوات (بدولارات الولايات المتحدة)</w:t>
            </w:r>
          </w:p>
        </w:tc>
      </w:tr>
      <w:tr w:rsidR="00BA6A58" w:rsidRPr="001E7D32" w14:paraId="603683BC" w14:textId="77777777" w:rsidTr="00156853">
        <w:trPr>
          <w:jc w:val="left"/>
        </w:trPr>
        <w:tc>
          <w:tcPr>
            <w:tcW w:w="1397" w:type="dxa"/>
            <w:tcBorders>
              <w:top w:val="single" w:sz="4" w:space="0" w:color="auto"/>
              <w:bottom w:val="single" w:sz="12" w:space="0" w:color="auto"/>
            </w:tcBorders>
          </w:tcPr>
          <w:p w14:paraId="37EE8143" w14:textId="00059406" w:rsidR="00EB562F" w:rsidRPr="001E7D32" w:rsidRDefault="00EB562F" w:rsidP="00BA6A58">
            <w:pPr>
              <w:spacing w:before="40" w:after="40" w:line="280" w:lineRule="exact"/>
              <w:rPr>
                <w:i/>
                <w:iCs/>
                <w:szCs w:val="20"/>
              </w:rPr>
            </w:pPr>
            <w:r w:rsidRPr="001E7D32">
              <w:rPr>
                <w:i/>
                <w:iCs/>
                <w:szCs w:val="20"/>
                <w:rtl/>
              </w:rPr>
              <w:t>العام</w:t>
            </w:r>
          </w:p>
        </w:tc>
        <w:tc>
          <w:tcPr>
            <w:tcW w:w="1320" w:type="dxa"/>
            <w:tcBorders>
              <w:top w:val="single" w:sz="4" w:space="0" w:color="auto"/>
              <w:bottom w:val="single" w:sz="12" w:space="0" w:color="auto"/>
            </w:tcBorders>
          </w:tcPr>
          <w:p w14:paraId="53E1B03F" w14:textId="77777777" w:rsidR="00EB562F" w:rsidRPr="001E7D32" w:rsidRDefault="00EB562F" w:rsidP="00BA6A58">
            <w:pPr>
              <w:spacing w:before="40" w:after="40" w:line="280" w:lineRule="exact"/>
              <w:rPr>
                <w:i/>
                <w:iCs/>
                <w:szCs w:val="20"/>
              </w:rPr>
            </w:pPr>
            <w:r w:rsidRPr="001E7D32">
              <w:rPr>
                <w:i/>
                <w:iCs/>
                <w:szCs w:val="20"/>
                <w:rtl/>
              </w:rPr>
              <w:t>تصنيف الميزانية</w:t>
            </w:r>
          </w:p>
        </w:tc>
        <w:tc>
          <w:tcPr>
            <w:tcW w:w="1417" w:type="dxa"/>
            <w:tcBorders>
              <w:top w:val="single" w:sz="4" w:space="0" w:color="auto"/>
              <w:bottom w:val="single" w:sz="12" w:space="0" w:color="auto"/>
            </w:tcBorders>
          </w:tcPr>
          <w:p w14:paraId="1433309D" w14:textId="77777777" w:rsidR="00EB562F" w:rsidRPr="001E7D32" w:rsidRDefault="00EB562F" w:rsidP="00BA6A58">
            <w:pPr>
              <w:spacing w:before="40" w:after="40" w:line="280" w:lineRule="exact"/>
              <w:rPr>
                <w:i/>
                <w:iCs/>
                <w:szCs w:val="20"/>
              </w:rPr>
            </w:pPr>
            <w:r w:rsidRPr="001E7D32">
              <w:rPr>
                <w:i/>
                <w:iCs/>
                <w:szCs w:val="20"/>
                <w:rtl/>
              </w:rPr>
              <w:t>الميزانية المعتمدة بموجب القانون</w:t>
            </w:r>
          </w:p>
        </w:tc>
        <w:tc>
          <w:tcPr>
            <w:tcW w:w="1458" w:type="dxa"/>
            <w:tcBorders>
              <w:top w:val="single" w:sz="4" w:space="0" w:color="auto"/>
              <w:bottom w:val="single" w:sz="12" w:space="0" w:color="auto"/>
            </w:tcBorders>
          </w:tcPr>
          <w:p w14:paraId="0ADCB4B4" w14:textId="77777777" w:rsidR="00EB562F" w:rsidRPr="001E7D32" w:rsidRDefault="00EB562F" w:rsidP="00BA6A58">
            <w:pPr>
              <w:spacing w:before="40" w:after="40" w:line="280" w:lineRule="exact"/>
              <w:rPr>
                <w:i/>
                <w:iCs/>
                <w:szCs w:val="20"/>
              </w:rPr>
            </w:pPr>
            <w:r w:rsidRPr="001E7D32">
              <w:rPr>
                <w:i/>
                <w:iCs/>
                <w:szCs w:val="20"/>
                <w:rtl/>
              </w:rPr>
              <w:t>الميزانية المعدَّلة</w:t>
            </w:r>
          </w:p>
        </w:tc>
        <w:tc>
          <w:tcPr>
            <w:tcW w:w="1399" w:type="dxa"/>
            <w:tcBorders>
              <w:top w:val="single" w:sz="4" w:space="0" w:color="auto"/>
              <w:bottom w:val="single" w:sz="12" w:space="0" w:color="auto"/>
            </w:tcBorders>
          </w:tcPr>
          <w:p w14:paraId="500D23AC" w14:textId="77777777" w:rsidR="00EB562F" w:rsidRPr="001E7D32" w:rsidRDefault="00EB562F" w:rsidP="00BA6A58">
            <w:pPr>
              <w:spacing w:before="40" w:after="40" w:line="280" w:lineRule="exact"/>
              <w:rPr>
                <w:i/>
                <w:iCs/>
                <w:szCs w:val="20"/>
              </w:rPr>
            </w:pPr>
            <w:r w:rsidRPr="001E7D32">
              <w:rPr>
                <w:i/>
                <w:iCs/>
                <w:szCs w:val="20"/>
                <w:rtl/>
              </w:rPr>
              <w:t>الميزانية المنفَّذة</w:t>
            </w:r>
          </w:p>
        </w:tc>
        <w:tc>
          <w:tcPr>
            <w:tcW w:w="1399" w:type="dxa"/>
            <w:tcBorders>
              <w:top w:val="single" w:sz="4" w:space="0" w:color="auto"/>
              <w:bottom w:val="single" w:sz="12" w:space="0" w:color="auto"/>
            </w:tcBorders>
          </w:tcPr>
          <w:p w14:paraId="231E65DD" w14:textId="77777777" w:rsidR="00EB562F" w:rsidRPr="001E7D32" w:rsidRDefault="00EB562F" w:rsidP="00BA6A58">
            <w:pPr>
              <w:spacing w:before="40" w:after="40" w:line="280" w:lineRule="exact"/>
              <w:rPr>
                <w:i/>
                <w:iCs/>
                <w:szCs w:val="20"/>
              </w:rPr>
            </w:pPr>
            <w:r w:rsidRPr="001E7D32">
              <w:rPr>
                <w:i/>
                <w:iCs/>
                <w:szCs w:val="20"/>
                <w:rtl/>
              </w:rPr>
              <w:t>النسبة المئوية</w:t>
            </w:r>
          </w:p>
        </w:tc>
      </w:tr>
      <w:tr w:rsidR="00BA6A58" w:rsidRPr="001E7D32" w14:paraId="7D11BC45" w14:textId="77777777" w:rsidTr="00156853">
        <w:trPr>
          <w:jc w:val="left"/>
        </w:trPr>
        <w:tc>
          <w:tcPr>
            <w:tcW w:w="1397" w:type="dxa"/>
            <w:tcBorders>
              <w:top w:val="single" w:sz="12" w:space="0" w:color="auto"/>
            </w:tcBorders>
          </w:tcPr>
          <w:p w14:paraId="2668A2D5" w14:textId="77777777" w:rsidR="00EB562F" w:rsidRPr="001E7D32" w:rsidRDefault="00EB562F" w:rsidP="00BA6A58">
            <w:pPr>
              <w:spacing w:before="40" w:after="40" w:line="280" w:lineRule="exact"/>
              <w:rPr>
                <w:szCs w:val="20"/>
              </w:rPr>
            </w:pPr>
            <w:r w:rsidRPr="001E7D32">
              <w:rPr>
                <w:szCs w:val="20"/>
                <w:rtl/>
              </w:rPr>
              <w:t>2017</w:t>
            </w:r>
          </w:p>
        </w:tc>
        <w:tc>
          <w:tcPr>
            <w:tcW w:w="1320" w:type="dxa"/>
            <w:tcBorders>
              <w:top w:val="single" w:sz="12" w:space="0" w:color="auto"/>
            </w:tcBorders>
          </w:tcPr>
          <w:p w14:paraId="173B8F90" w14:textId="77777777" w:rsidR="00EB562F" w:rsidRPr="001E7D32" w:rsidRDefault="00EB562F" w:rsidP="00BA6A58">
            <w:pPr>
              <w:spacing w:before="40" w:after="40" w:line="280" w:lineRule="exact"/>
              <w:rPr>
                <w:szCs w:val="20"/>
              </w:rPr>
            </w:pPr>
            <w:r w:rsidRPr="001E7D32">
              <w:rPr>
                <w:szCs w:val="20"/>
                <w:rtl/>
              </w:rPr>
              <w:t xml:space="preserve">أداء المهام </w:t>
            </w:r>
          </w:p>
        </w:tc>
        <w:tc>
          <w:tcPr>
            <w:tcW w:w="1417" w:type="dxa"/>
            <w:tcBorders>
              <w:top w:val="single" w:sz="12" w:space="0" w:color="auto"/>
            </w:tcBorders>
          </w:tcPr>
          <w:p w14:paraId="62FF340B" w14:textId="77777777" w:rsidR="00EB562F" w:rsidRPr="001E7D32" w:rsidRDefault="00EB562F" w:rsidP="00BA6A58">
            <w:pPr>
              <w:spacing w:before="40" w:after="40" w:line="280" w:lineRule="exact"/>
              <w:rPr>
                <w:szCs w:val="20"/>
              </w:rPr>
            </w:pPr>
            <w:r w:rsidRPr="001E7D32">
              <w:rPr>
                <w:szCs w:val="20"/>
                <w:rtl/>
              </w:rPr>
              <w:t>000,00 014 7</w:t>
            </w:r>
          </w:p>
        </w:tc>
        <w:tc>
          <w:tcPr>
            <w:tcW w:w="1458" w:type="dxa"/>
            <w:tcBorders>
              <w:top w:val="single" w:sz="12" w:space="0" w:color="auto"/>
            </w:tcBorders>
          </w:tcPr>
          <w:p w14:paraId="737C74B1" w14:textId="77777777" w:rsidR="00EB562F" w:rsidRPr="001E7D32" w:rsidRDefault="00EB562F" w:rsidP="00BA6A58">
            <w:pPr>
              <w:spacing w:before="40" w:after="40" w:line="280" w:lineRule="exact"/>
              <w:rPr>
                <w:szCs w:val="20"/>
              </w:rPr>
            </w:pPr>
            <w:r w:rsidRPr="001E7D32">
              <w:rPr>
                <w:szCs w:val="20"/>
                <w:rtl/>
              </w:rPr>
              <w:t>000,00 014 7</w:t>
            </w:r>
          </w:p>
        </w:tc>
        <w:tc>
          <w:tcPr>
            <w:tcW w:w="1399" w:type="dxa"/>
            <w:tcBorders>
              <w:top w:val="single" w:sz="12" w:space="0" w:color="auto"/>
            </w:tcBorders>
          </w:tcPr>
          <w:p w14:paraId="08959D52" w14:textId="77777777" w:rsidR="00EB562F" w:rsidRPr="001E7D32" w:rsidRDefault="00EB562F" w:rsidP="00BA6A58">
            <w:pPr>
              <w:spacing w:before="40" w:after="40" w:line="280" w:lineRule="exact"/>
              <w:rPr>
                <w:szCs w:val="20"/>
              </w:rPr>
            </w:pPr>
            <w:r w:rsidRPr="001E7D32">
              <w:rPr>
                <w:szCs w:val="20"/>
                <w:rtl/>
              </w:rPr>
              <w:t>497,54 459 6</w:t>
            </w:r>
          </w:p>
        </w:tc>
        <w:tc>
          <w:tcPr>
            <w:tcW w:w="1399" w:type="dxa"/>
            <w:tcBorders>
              <w:top w:val="single" w:sz="12" w:space="0" w:color="auto"/>
            </w:tcBorders>
          </w:tcPr>
          <w:p w14:paraId="6EC0FF5E" w14:textId="77777777" w:rsidR="00EB562F" w:rsidRPr="001E7D32" w:rsidRDefault="00EB562F" w:rsidP="00BA6A58">
            <w:pPr>
              <w:spacing w:before="40" w:after="40" w:line="280" w:lineRule="exact"/>
              <w:rPr>
                <w:szCs w:val="20"/>
              </w:rPr>
            </w:pPr>
            <w:r w:rsidRPr="001E7D32">
              <w:rPr>
                <w:szCs w:val="20"/>
                <w:rtl/>
              </w:rPr>
              <w:t>92 في المائة</w:t>
            </w:r>
          </w:p>
        </w:tc>
      </w:tr>
      <w:tr w:rsidR="00156853" w:rsidRPr="001E7D32" w14:paraId="4E694D4D" w14:textId="77777777" w:rsidTr="00156853">
        <w:trPr>
          <w:jc w:val="left"/>
        </w:trPr>
        <w:tc>
          <w:tcPr>
            <w:tcW w:w="1397" w:type="dxa"/>
          </w:tcPr>
          <w:p w14:paraId="2C709E7A" w14:textId="77777777" w:rsidR="00EB562F" w:rsidRPr="001E7D32" w:rsidRDefault="00EB562F" w:rsidP="00BA6A58">
            <w:pPr>
              <w:spacing w:before="40" w:after="40" w:line="280" w:lineRule="exact"/>
              <w:rPr>
                <w:szCs w:val="20"/>
              </w:rPr>
            </w:pPr>
          </w:p>
        </w:tc>
        <w:tc>
          <w:tcPr>
            <w:tcW w:w="1320" w:type="dxa"/>
          </w:tcPr>
          <w:p w14:paraId="777C6816" w14:textId="77777777" w:rsidR="00EB562F" w:rsidRPr="001E7D32" w:rsidRDefault="00EB562F" w:rsidP="00BA6A58">
            <w:pPr>
              <w:spacing w:before="40" w:after="40" w:line="280" w:lineRule="exact"/>
              <w:rPr>
                <w:szCs w:val="20"/>
              </w:rPr>
            </w:pPr>
            <w:r w:rsidRPr="001E7D32">
              <w:rPr>
                <w:szCs w:val="20"/>
                <w:rtl/>
              </w:rPr>
              <w:t xml:space="preserve">الاستثمار </w:t>
            </w:r>
          </w:p>
        </w:tc>
        <w:tc>
          <w:tcPr>
            <w:tcW w:w="1417" w:type="dxa"/>
          </w:tcPr>
          <w:p w14:paraId="7AB215EA" w14:textId="77777777" w:rsidR="00EB562F" w:rsidRPr="001E7D32" w:rsidRDefault="00EB562F" w:rsidP="00BA6A58">
            <w:pPr>
              <w:spacing w:before="40" w:after="40" w:line="280" w:lineRule="exact"/>
              <w:rPr>
                <w:szCs w:val="20"/>
              </w:rPr>
            </w:pPr>
            <w:r w:rsidRPr="001E7D32">
              <w:rPr>
                <w:szCs w:val="20"/>
                <w:rtl/>
              </w:rPr>
              <w:t>000,00 205 2</w:t>
            </w:r>
          </w:p>
        </w:tc>
        <w:tc>
          <w:tcPr>
            <w:tcW w:w="1458" w:type="dxa"/>
          </w:tcPr>
          <w:p w14:paraId="1CFFB104" w14:textId="77777777" w:rsidR="00EB562F" w:rsidRPr="001E7D32" w:rsidRDefault="00EB562F" w:rsidP="00BA6A58">
            <w:pPr>
              <w:spacing w:before="40" w:after="40" w:line="280" w:lineRule="exact"/>
              <w:rPr>
                <w:szCs w:val="20"/>
              </w:rPr>
            </w:pPr>
            <w:r w:rsidRPr="001E7D32">
              <w:rPr>
                <w:szCs w:val="20"/>
                <w:rtl/>
              </w:rPr>
              <w:t>000,00 205 2</w:t>
            </w:r>
          </w:p>
        </w:tc>
        <w:tc>
          <w:tcPr>
            <w:tcW w:w="1399" w:type="dxa"/>
          </w:tcPr>
          <w:p w14:paraId="18369570" w14:textId="77777777" w:rsidR="00EB562F" w:rsidRPr="001E7D32" w:rsidRDefault="00EB562F" w:rsidP="00BA6A58">
            <w:pPr>
              <w:spacing w:before="40" w:after="40" w:line="280" w:lineRule="exact"/>
              <w:rPr>
                <w:szCs w:val="20"/>
              </w:rPr>
            </w:pPr>
            <w:r w:rsidRPr="001E7D32">
              <w:rPr>
                <w:szCs w:val="20"/>
                <w:rtl/>
              </w:rPr>
              <w:t>933,71 995 1</w:t>
            </w:r>
          </w:p>
        </w:tc>
        <w:tc>
          <w:tcPr>
            <w:tcW w:w="1399" w:type="dxa"/>
          </w:tcPr>
          <w:p w14:paraId="010F98E6" w14:textId="77777777" w:rsidR="00EB562F" w:rsidRPr="001E7D32" w:rsidRDefault="00EB562F" w:rsidP="00BA6A58">
            <w:pPr>
              <w:spacing w:before="40" w:after="40" w:line="280" w:lineRule="exact"/>
              <w:rPr>
                <w:szCs w:val="20"/>
              </w:rPr>
            </w:pPr>
            <w:r w:rsidRPr="001E7D32">
              <w:rPr>
                <w:szCs w:val="20"/>
                <w:rtl/>
              </w:rPr>
              <w:t>91 في المائة</w:t>
            </w:r>
          </w:p>
        </w:tc>
      </w:tr>
      <w:tr w:rsidR="00156853" w:rsidRPr="001E7D32" w14:paraId="340DB1D4" w14:textId="77777777" w:rsidTr="00156853">
        <w:trPr>
          <w:jc w:val="left"/>
        </w:trPr>
        <w:tc>
          <w:tcPr>
            <w:tcW w:w="1397" w:type="dxa"/>
          </w:tcPr>
          <w:p w14:paraId="38C76116" w14:textId="77777777" w:rsidR="00EB562F" w:rsidRPr="001E7D32" w:rsidRDefault="00EB562F" w:rsidP="00BA6A58">
            <w:pPr>
              <w:spacing w:before="40" w:after="40" w:line="280" w:lineRule="exact"/>
              <w:rPr>
                <w:b/>
                <w:bCs/>
                <w:szCs w:val="20"/>
              </w:rPr>
            </w:pPr>
          </w:p>
        </w:tc>
        <w:tc>
          <w:tcPr>
            <w:tcW w:w="1320" w:type="dxa"/>
          </w:tcPr>
          <w:p w14:paraId="53E44D53" w14:textId="77777777" w:rsidR="00EB562F" w:rsidRPr="001E7D32" w:rsidRDefault="00EB562F" w:rsidP="00BA6A58">
            <w:pPr>
              <w:spacing w:before="40" w:after="40" w:line="280" w:lineRule="exact"/>
              <w:rPr>
                <w:b/>
                <w:bCs/>
                <w:szCs w:val="20"/>
              </w:rPr>
            </w:pPr>
            <w:r w:rsidRPr="001E7D32">
              <w:rPr>
                <w:b/>
                <w:bCs/>
                <w:szCs w:val="20"/>
                <w:rtl/>
              </w:rPr>
              <w:t xml:space="preserve">المجموع </w:t>
            </w:r>
          </w:p>
        </w:tc>
        <w:tc>
          <w:tcPr>
            <w:tcW w:w="1417" w:type="dxa"/>
          </w:tcPr>
          <w:p w14:paraId="78775C2A" w14:textId="77777777" w:rsidR="00EB562F" w:rsidRPr="001E7D32" w:rsidRDefault="00EB562F" w:rsidP="00BA6A58">
            <w:pPr>
              <w:spacing w:before="40" w:after="40" w:line="280" w:lineRule="exact"/>
              <w:rPr>
                <w:b/>
                <w:bCs/>
                <w:szCs w:val="20"/>
              </w:rPr>
            </w:pPr>
            <w:r w:rsidRPr="001E7D32">
              <w:rPr>
                <w:b/>
                <w:bCs/>
                <w:szCs w:val="20"/>
                <w:rtl/>
              </w:rPr>
              <w:t>000,00 219 9</w:t>
            </w:r>
          </w:p>
        </w:tc>
        <w:tc>
          <w:tcPr>
            <w:tcW w:w="1458" w:type="dxa"/>
          </w:tcPr>
          <w:p w14:paraId="1617B07F" w14:textId="77777777" w:rsidR="00EB562F" w:rsidRPr="001E7D32" w:rsidRDefault="00EB562F" w:rsidP="00BA6A58">
            <w:pPr>
              <w:spacing w:before="40" w:after="40" w:line="280" w:lineRule="exact"/>
              <w:rPr>
                <w:b/>
                <w:bCs/>
                <w:szCs w:val="20"/>
              </w:rPr>
            </w:pPr>
            <w:r w:rsidRPr="001E7D32">
              <w:rPr>
                <w:b/>
                <w:bCs/>
                <w:szCs w:val="20"/>
                <w:rtl/>
              </w:rPr>
              <w:t>000,00 219 9</w:t>
            </w:r>
          </w:p>
        </w:tc>
        <w:tc>
          <w:tcPr>
            <w:tcW w:w="1399" w:type="dxa"/>
          </w:tcPr>
          <w:p w14:paraId="25DAA7B8" w14:textId="77777777" w:rsidR="00EB562F" w:rsidRPr="001E7D32" w:rsidRDefault="00EB562F" w:rsidP="00BA6A58">
            <w:pPr>
              <w:spacing w:before="40" w:after="40" w:line="280" w:lineRule="exact"/>
              <w:rPr>
                <w:b/>
                <w:bCs/>
                <w:szCs w:val="20"/>
              </w:rPr>
            </w:pPr>
            <w:r w:rsidRPr="001E7D32">
              <w:rPr>
                <w:b/>
                <w:bCs/>
                <w:szCs w:val="20"/>
                <w:rtl/>
              </w:rPr>
              <w:t>431,25 455 8</w:t>
            </w:r>
          </w:p>
        </w:tc>
        <w:tc>
          <w:tcPr>
            <w:tcW w:w="1399" w:type="dxa"/>
          </w:tcPr>
          <w:p w14:paraId="5060FE6E" w14:textId="77777777" w:rsidR="00EB562F" w:rsidRPr="001E7D32" w:rsidRDefault="00EB562F" w:rsidP="00BA6A58">
            <w:pPr>
              <w:spacing w:before="40" w:after="40" w:line="280" w:lineRule="exact"/>
              <w:rPr>
                <w:b/>
                <w:bCs/>
                <w:szCs w:val="20"/>
              </w:rPr>
            </w:pPr>
            <w:r w:rsidRPr="001E7D32">
              <w:rPr>
                <w:b/>
                <w:bCs/>
                <w:szCs w:val="20"/>
                <w:rtl/>
              </w:rPr>
              <w:t>92 في المائة</w:t>
            </w:r>
          </w:p>
        </w:tc>
      </w:tr>
      <w:tr w:rsidR="00156853" w:rsidRPr="001E7D32" w14:paraId="41A2CF9D" w14:textId="77777777" w:rsidTr="00156853">
        <w:trPr>
          <w:jc w:val="left"/>
        </w:trPr>
        <w:tc>
          <w:tcPr>
            <w:tcW w:w="1397" w:type="dxa"/>
          </w:tcPr>
          <w:p w14:paraId="0C6BF320" w14:textId="77777777" w:rsidR="00EB562F" w:rsidRPr="001E7D32" w:rsidRDefault="00EB562F" w:rsidP="00BA6A58">
            <w:pPr>
              <w:spacing w:before="40" w:after="40" w:line="280" w:lineRule="exact"/>
              <w:rPr>
                <w:szCs w:val="20"/>
              </w:rPr>
            </w:pPr>
          </w:p>
        </w:tc>
        <w:tc>
          <w:tcPr>
            <w:tcW w:w="1320" w:type="dxa"/>
          </w:tcPr>
          <w:p w14:paraId="245AD5B0" w14:textId="77777777" w:rsidR="00EB562F" w:rsidRPr="001E7D32" w:rsidRDefault="00EB562F" w:rsidP="00BA6A58">
            <w:pPr>
              <w:spacing w:before="40" w:after="40" w:line="280" w:lineRule="exact"/>
              <w:rPr>
                <w:szCs w:val="20"/>
              </w:rPr>
            </w:pPr>
          </w:p>
        </w:tc>
        <w:tc>
          <w:tcPr>
            <w:tcW w:w="1417" w:type="dxa"/>
          </w:tcPr>
          <w:p w14:paraId="4BC48A38" w14:textId="77777777" w:rsidR="00EB562F" w:rsidRPr="001E7D32" w:rsidRDefault="00EB562F" w:rsidP="00BA6A58">
            <w:pPr>
              <w:spacing w:before="40" w:after="40" w:line="280" w:lineRule="exact"/>
              <w:rPr>
                <w:szCs w:val="20"/>
              </w:rPr>
            </w:pPr>
          </w:p>
        </w:tc>
        <w:tc>
          <w:tcPr>
            <w:tcW w:w="1458" w:type="dxa"/>
          </w:tcPr>
          <w:p w14:paraId="4DF7528C" w14:textId="77777777" w:rsidR="00EB562F" w:rsidRPr="001E7D32" w:rsidRDefault="00EB562F" w:rsidP="00BA6A58">
            <w:pPr>
              <w:spacing w:before="40" w:after="40" w:line="280" w:lineRule="exact"/>
              <w:rPr>
                <w:szCs w:val="20"/>
              </w:rPr>
            </w:pPr>
          </w:p>
        </w:tc>
        <w:tc>
          <w:tcPr>
            <w:tcW w:w="1399" w:type="dxa"/>
          </w:tcPr>
          <w:p w14:paraId="24269449" w14:textId="77777777" w:rsidR="00EB562F" w:rsidRPr="001E7D32" w:rsidRDefault="00EB562F" w:rsidP="00BA6A58">
            <w:pPr>
              <w:spacing w:before="40" w:after="40" w:line="280" w:lineRule="exact"/>
              <w:rPr>
                <w:szCs w:val="20"/>
              </w:rPr>
            </w:pPr>
          </w:p>
        </w:tc>
        <w:tc>
          <w:tcPr>
            <w:tcW w:w="1399" w:type="dxa"/>
          </w:tcPr>
          <w:p w14:paraId="77137CAC" w14:textId="77777777" w:rsidR="00EB562F" w:rsidRPr="001E7D32" w:rsidRDefault="00EB562F" w:rsidP="00BA6A58">
            <w:pPr>
              <w:spacing w:before="40" w:after="40" w:line="280" w:lineRule="exact"/>
              <w:rPr>
                <w:szCs w:val="20"/>
              </w:rPr>
            </w:pPr>
          </w:p>
        </w:tc>
      </w:tr>
      <w:tr w:rsidR="00156853" w:rsidRPr="001E7D32" w14:paraId="73F6944D" w14:textId="77777777" w:rsidTr="00156853">
        <w:trPr>
          <w:jc w:val="left"/>
        </w:trPr>
        <w:tc>
          <w:tcPr>
            <w:tcW w:w="1397" w:type="dxa"/>
          </w:tcPr>
          <w:p w14:paraId="1E03A110" w14:textId="7D6D0E9D" w:rsidR="00EB562F" w:rsidRPr="001E7D32" w:rsidRDefault="00EB562F" w:rsidP="00BA6A58">
            <w:pPr>
              <w:spacing w:before="40" w:after="40" w:line="280" w:lineRule="exact"/>
              <w:rPr>
                <w:i/>
                <w:iCs/>
                <w:szCs w:val="20"/>
              </w:rPr>
            </w:pPr>
            <w:r w:rsidRPr="001E7D32">
              <w:rPr>
                <w:i/>
                <w:iCs/>
                <w:szCs w:val="20"/>
                <w:rtl/>
              </w:rPr>
              <w:t>العام</w:t>
            </w:r>
          </w:p>
        </w:tc>
        <w:tc>
          <w:tcPr>
            <w:tcW w:w="1320" w:type="dxa"/>
          </w:tcPr>
          <w:p w14:paraId="0C46B34A" w14:textId="77777777" w:rsidR="00EB562F" w:rsidRPr="001E7D32" w:rsidRDefault="00EB562F" w:rsidP="00BA6A58">
            <w:pPr>
              <w:spacing w:before="40" w:after="40" w:line="280" w:lineRule="exact"/>
              <w:rPr>
                <w:i/>
                <w:iCs/>
                <w:szCs w:val="20"/>
              </w:rPr>
            </w:pPr>
            <w:r w:rsidRPr="001E7D32">
              <w:rPr>
                <w:i/>
                <w:iCs/>
                <w:szCs w:val="20"/>
                <w:rtl/>
              </w:rPr>
              <w:t>تصنيف الميزانية</w:t>
            </w:r>
          </w:p>
        </w:tc>
        <w:tc>
          <w:tcPr>
            <w:tcW w:w="1417" w:type="dxa"/>
          </w:tcPr>
          <w:p w14:paraId="0F58D482" w14:textId="77777777" w:rsidR="00EB562F" w:rsidRPr="001E7D32" w:rsidRDefault="00EB562F" w:rsidP="00BA6A58">
            <w:pPr>
              <w:spacing w:before="40" w:after="40" w:line="280" w:lineRule="exact"/>
              <w:rPr>
                <w:i/>
                <w:iCs/>
                <w:szCs w:val="20"/>
              </w:rPr>
            </w:pPr>
            <w:r w:rsidRPr="001E7D32">
              <w:rPr>
                <w:i/>
                <w:iCs/>
                <w:szCs w:val="20"/>
                <w:rtl/>
              </w:rPr>
              <w:t>الميزانية المعتمدة بموجب القانون</w:t>
            </w:r>
          </w:p>
        </w:tc>
        <w:tc>
          <w:tcPr>
            <w:tcW w:w="1458" w:type="dxa"/>
          </w:tcPr>
          <w:p w14:paraId="5DDD42A9" w14:textId="77777777" w:rsidR="00EB562F" w:rsidRPr="001E7D32" w:rsidRDefault="00EB562F" w:rsidP="00BA6A58">
            <w:pPr>
              <w:spacing w:before="40" w:after="40" w:line="280" w:lineRule="exact"/>
              <w:rPr>
                <w:i/>
                <w:iCs/>
                <w:szCs w:val="20"/>
              </w:rPr>
            </w:pPr>
            <w:r w:rsidRPr="001E7D32">
              <w:rPr>
                <w:i/>
                <w:iCs/>
                <w:szCs w:val="20"/>
                <w:rtl/>
              </w:rPr>
              <w:t>الميزانية المعدَّلة</w:t>
            </w:r>
          </w:p>
        </w:tc>
        <w:tc>
          <w:tcPr>
            <w:tcW w:w="1399" w:type="dxa"/>
          </w:tcPr>
          <w:p w14:paraId="0C533985" w14:textId="77777777" w:rsidR="00EB562F" w:rsidRPr="001E7D32" w:rsidRDefault="00EB562F" w:rsidP="00BA6A58">
            <w:pPr>
              <w:spacing w:before="40" w:after="40" w:line="280" w:lineRule="exact"/>
              <w:rPr>
                <w:i/>
                <w:iCs/>
                <w:szCs w:val="20"/>
              </w:rPr>
            </w:pPr>
            <w:r w:rsidRPr="001E7D32">
              <w:rPr>
                <w:i/>
                <w:iCs/>
                <w:szCs w:val="20"/>
                <w:rtl/>
              </w:rPr>
              <w:t>الميزانية المنفَّذة</w:t>
            </w:r>
          </w:p>
        </w:tc>
        <w:tc>
          <w:tcPr>
            <w:tcW w:w="1399" w:type="dxa"/>
          </w:tcPr>
          <w:p w14:paraId="6FD25AE9" w14:textId="77777777" w:rsidR="00EB562F" w:rsidRPr="001E7D32" w:rsidRDefault="00EB562F" w:rsidP="00BA6A58">
            <w:pPr>
              <w:spacing w:before="40" w:after="40" w:line="280" w:lineRule="exact"/>
              <w:rPr>
                <w:i/>
                <w:iCs/>
                <w:szCs w:val="20"/>
              </w:rPr>
            </w:pPr>
            <w:r w:rsidRPr="001E7D32">
              <w:rPr>
                <w:i/>
                <w:iCs/>
                <w:szCs w:val="20"/>
                <w:rtl/>
              </w:rPr>
              <w:t>النسبة المئوية</w:t>
            </w:r>
          </w:p>
        </w:tc>
      </w:tr>
      <w:tr w:rsidR="00156853" w:rsidRPr="001E7D32" w14:paraId="7B920408" w14:textId="77777777" w:rsidTr="00156853">
        <w:trPr>
          <w:jc w:val="left"/>
        </w:trPr>
        <w:tc>
          <w:tcPr>
            <w:tcW w:w="1397" w:type="dxa"/>
          </w:tcPr>
          <w:p w14:paraId="55A45152" w14:textId="77777777" w:rsidR="00EB562F" w:rsidRPr="001E7D32" w:rsidRDefault="00EB562F" w:rsidP="00BA6A58">
            <w:pPr>
              <w:spacing w:before="40" w:after="40" w:line="280" w:lineRule="exact"/>
              <w:rPr>
                <w:szCs w:val="20"/>
              </w:rPr>
            </w:pPr>
            <w:r w:rsidRPr="001E7D32">
              <w:rPr>
                <w:szCs w:val="20"/>
                <w:rtl/>
              </w:rPr>
              <w:t>2018</w:t>
            </w:r>
          </w:p>
        </w:tc>
        <w:tc>
          <w:tcPr>
            <w:tcW w:w="1320" w:type="dxa"/>
          </w:tcPr>
          <w:p w14:paraId="1BD0A0AA" w14:textId="77777777" w:rsidR="00EB562F" w:rsidRPr="001E7D32" w:rsidRDefault="00EB562F" w:rsidP="00BA6A58">
            <w:pPr>
              <w:spacing w:before="40" w:after="40" w:line="280" w:lineRule="exact"/>
              <w:rPr>
                <w:szCs w:val="20"/>
              </w:rPr>
            </w:pPr>
            <w:r w:rsidRPr="001E7D32">
              <w:rPr>
                <w:szCs w:val="20"/>
                <w:rtl/>
              </w:rPr>
              <w:t xml:space="preserve">أداء المهام </w:t>
            </w:r>
          </w:p>
        </w:tc>
        <w:tc>
          <w:tcPr>
            <w:tcW w:w="1417" w:type="dxa"/>
          </w:tcPr>
          <w:p w14:paraId="2DB0667C" w14:textId="77777777" w:rsidR="00EB562F" w:rsidRPr="001E7D32" w:rsidRDefault="00EB562F" w:rsidP="00BA6A58">
            <w:pPr>
              <w:spacing w:before="40" w:after="40" w:line="280" w:lineRule="exact"/>
              <w:rPr>
                <w:szCs w:val="20"/>
              </w:rPr>
            </w:pPr>
            <w:r w:rsidRPr="001E7D32">
              <w:rPr>
                <w:szCs w:val="20"/>
                <w:rtl/>
              </w:rPr>
              <w:t>000,00 189 7</w:t>
            </w:r>
          </w:p>
        </w:tc>
        <w:tc>
          <w:tcPr>
            <w:tcW w:w="1458" w:type="dxa"/>
          </w:tcPr>
          <w:p w14:paraId="63587CE2" w14:textId="77777777" w:rsidR="00EB562F" w:rsidRPr="001E7D32" w:rsidRDefault="00EB562F" w:rsidP="00BA6A58">
            <w:pPr>
              <w:spacing w:before="40" w:after="40" w:line="280" w:lineRule="exact"/>
              <w:rPr>
                <w:szCs w:val="20"/>
              </w:rPr>
            </w:pPr>
            <w:r w:rsidRPr="001E7D32">
              <w:rPr>
                <w:szCs w:val="20"/>
                <w:rtl/>
              </w:rPr>
              <w:t>000,00 939 6</w:t>
            </w:r>
          </w:p>
        </w:tc>
        <w:tc>
          <w:tcPr>
            <w:tcW w:w="1399" w:type="dxa"/>
          </w:tcPr>
          <w:p w14:paraId="54BBE223" w14:textId="77777777" w:rsidR="00EB562F" w:rsidRPr="001E7D32" w:rsidRDefault="00EB562F" w:rsidP="00BA6A58">
            <w:pPr>
              <w:spacing w:before="40" w:after="40" w:line="280" w:lineRule="exact"/>
              <w:rPr>
                <w:szCs w:val="20"/>
              </w:rPr>
            </w:pPr>
            <w:r w:rsidRPr="001E7D32">
              <w:rPr>
                <w:szCs w:val="20"/>
                <w:rtl/>
              </w:rPr>
              <w:t>340,07 201 6</w:t>
            </w:r>
          </w:p>
        </w:tc>
        <w:tc>
          <w:tcPr>
            <w:tcW w:w="1399" w:type="dxa"/>
          </w:tcPr>
          <w:p w14:paraId="46DF321B" w14:textId="77777777" w:rsidR="00EB562F" w:rsidRPr="001E7D32" w:rsidRDefault="00EB562F" w:rsidP="00BA6A58">
            <w:pPr>
              <w:spacing w:before="40" w:after="40" w:line="280" w:lineRule="exact"/>
              <w:rPr>
                <w:szCs w:val="20"/>
              </w:rPr>
            </w:pPr>
            <w:r w:rsidRPr="001E7D32">
              <w:rPr>
                <w:szCs w:val="20"/>
                <w:rtl/>
              </w:rPr>
              <w:t>89 في المائة</w:t>
            </w:r>
          </w:p>
        </w:tc>
      </w:tr>
      <w:tr w:rsidR="00156853" w:rsidRPr="001E7D32" w14:paraId="4EA83FEC" w14:textId="77777777" w:rsidTr="00156853">
        <w:trPr>
          <w:jc w:val="left"/>
        </w:trPr>
        <w:tc>
          <w:tcPr>
            <w:tcW w:w="1397" w:type="dxa"/>
          </w:tcPr>
          <w:p w14:paraId="2BB19906" w14:textId="77777777" w:rsidR="00EB562F" w:rsidRPr="001E7D32" w:rsidRDefault="00EB562F" w:rsidP="00BA6A58">
            <w:pPr>
              <w:spacing w:before="40" w:after="40" w:line="280" w:lineRule="exact"/>
              <w:rPr>
                <w:szCs w:val="20"/>
              </w:rPr>
            </w:pPr>
          </w:p>
        </w:tc>
        <w:tc>
          <w:tcPr>
            <w:tcW w:w="1320" w:type="dxa"/>
          </w:tcPr>
          <w:p w14:paraId="5748473B" w14:textId="77777777" w:rsidR="00EB562F" w:rsidRPr="001E7D32" w:rsidRDefault="00EB562F" w:rsidP="00BA6A58">
            <w:pPr>
              <w:spacing w:before="40" w:after="40" w:line="280" w:lineRule="exact"/>
              <w:rPr>
                <w:szCs w:val="20"/>
              </w:rPr>
            </w:pPr>
            <w:r w:rsidRPr="001E7D32">
              <w:rPr>
                <w:szCs w:val="20"/>
                <w:rtl/>
              </w:rPr>
              <w:t xml:space="preserve">الاستثمار </w:t>
            </w:r>
          </w:p>
        </w:tc>
        <w:tc>
          <w:tcPr>
            <w:tcW w:w="1417" w:type="dxa"/>
          </w:tcPr>
          <w:p w14:paraId="0AE18A4A" w14:textId="77777777" w:rsidR="00EB562F" w:rsidRPr="001E7D32" w:rsidRDefault="00EB562F" w:rsidP="00BA6A58">
            <w:pPr>
              <w:spacing w:before="40" w:after="40" w:line="280" w:lineRule="exact"/>
              <w:rPr>
                <w:szCs w:val="20"/>
              </w:rPr>
            </w:pPr>
            <w:r w:rsidRPr="001E7D32">
              <w:rPr>
                <w:szCs w:val="20"/>
                <w:rtl/>
              </w:rPr>
              <w:t>000,00 836 1</w:t>
            </w:r>
          </w:p>
        </w:tc>
        <w:tc>
          <w:tcPr>
            <w:tcW w:w="1458" w:type="dxa"/>
          </w:tcPr>
          <w:p w14:paraId="0982E2EC" w14:textId="77777777" w:rsidR="00EB562F" w:rsidRPr="001E7D32" w:rsidRDefault="00EB562F" w:rsidP="00BA6A58">
            <w:pPr>
              <w:spacing w:before="40" w:after="40" w:line="280" w:lineRule="exact"/>
              <w:rPr>
                <w:szCs w:val="20"/>
              </w:rPr>
            </w:pPr>
            <w:r w:rsidRPr="001E7D32">
              <w:rPr>
                <w:szCs w:val="20"/>
                <w:rtl/>
              </w:rPr>
              <w:t>000,00 786 1</w:t>
            </w:r>
          </w:p>
        </w:tc>
        <w:tc>
          <w:tcPr>
            <w:tcW w:w="1399" w:type="dxa"/>
          </w:tcPr>
          <w:p w14:paraId="7D482763" w14:textId="77777777" w:rsidR="00EB562F" w:rsidRPr="001E7D32" w:rsidRDefault="00EB562F" w:rsidP="00BA6A58">
            <w:pPr>
              <w:spacing w:before="40" w:after="40" w:line="280" w:lineRule="exact"/>
              <w:rPr>
                <w:szCs w:val="20"/>
              </w:rPr>
            </w:pPr>
            <w:r w:rsidRPr="001E7D32">
              <w:rPr>
                <w:szCs w:val="20"/>
                <w:rtl/>
              </w:rPr>
              <w:t>644,97 484 1</w:t>
            </w:r>
          </w:p>
        </w:tc>
        <w:tc>
          <w:tcPr>
            <w:tcW w:w="1399" w:type="dxa"/>
          </w:tcPr>
          <w:p w14:paraId="541BEEE2" w14:textId="77777777" w:rsidR="00EB562F" w:rsidRPr="001E7D32" w:rsidRDefault="00EB562F" w:rsidP="00BA6A58">
            <w:pPr>
              <w:spacing w:before="40" w:after="40" w:line="280" w:lineRule="exact"/>
              <w:rPr>
                <w:szCs w:val="20"/>
              </w:rPr>
            </w:pPr>
            <w:r w:rsidRPr="001E7D32">
              <w:rPr>
                <w:szCs w:val="20"/>
                <w:rtl/>
              </w:rPr>
              <w:t>83 في المائة</w:t>
            </w:r>
          </w:p>
        </w:tc>
      </w:tr>
      <w:tr w:rsidR="00156853" w:rsidRPr="001E7D32" w14:paraId="241B6ECC" w14:textId="77777777" w:rsidTr="00156853">
        <w:trPr>
          <w:jc w:val="left"/>
        </w:trPr>
        <w:tc>
          <w:tcPr>
            <w:tcW w:w="1397" w:type="dxa"/>
          </w:tcPr>
          <w:p w14:paraId="27A92930" w14:textId="77777777" w:rsidR="00EB562F" w:rsidRPr="001E7D32" w:rsidRDefault="00EB562F" w:rsidP="00BA6A58">
            <w:pPr>
              <w:spacing w:before="40" w:after="40" w:line="280" w:lineRule="exact"/>
              <w:rPr>
                <w:b/>
                <w:bCs/>
                <w:szCs w:val="20"/>
              </w:rPr>
            </w:pPr>
          </w:p>
        </w:tc>
        <w:tc>
          <w:tcPr>
            <w:tcW w:w="1320" w:type="dxa"/>
          </w:tcPr>
          <w:p w14:paraId="1F9DD1DC" w14:textId="77777777" w:rsidR="00EB562F" w:rsidRPr="001E7D32" w:rsidRDefault="00EB562F" w:rsidP="00BA6A58">
            <w:pPr>
              <w:spacing w:before="40" w:after="40" w:line="280" w:lineRule="exact"/>
              <w:rPr>
                <w:b/>
                <w:bCs/>
                <w:szCs w:val="20"/>
              </w:rPr>
            </w:pPr>
            <w:r w:rsidRPr="001E7D32">
              <w:rPr>
                <w:b/>
                <w:bCs/>
                <w:szCs w:val="20"/>
                <w:rtl/>
              </w:rPr>
              <w:t xml:space="preserve">المجموع </w:t>
            </w:r>
          </w:p>
        </w:tc>
        <w:tc>
          <w:tcPr>
            <w:tcW w:w="1417" w:type="dxa"/>
          </w:tcPr>
          <w:p w14:paraId="048899FA" w14:textId="77777777" w:rsidR="00EB562F" w:rsidRPr="001E7D32" w:rsidRDefault="00EB562F" w:rsidP="00BA6A58">
            <w:pPr>
              <w:spacing w:before="40" w:after="40" w:line="280" w:lineRule="exact"/>
              <w:rPr>
                <w:b/>
                <w:bCs/>
                <w:szCs w:val="20"/>
              </w:rPr>
            </w:pPr>
            <w:r w:rsidRPr="001E7D32">
              <w:rPr>
                <w:b/>
                <w:bCs/>
                <w:szCs w:val="20"/>
                <w:rtl/>
              </w:rPr>
              <w:t>000,00 025 9</w:t>
            </w:r>
          </w:p>
        </w:tc>
        <w:tc>
          <w:tcPr>
            <w:tcW w:w="1458" w:type="dxa"/>
          </w:tcPr>
          <w:p w14:paraId="0787B004" w14:textId="77777777" w:rsidR="00EB562F" w:rsidRPr="001E7D32" w:rsidRDefault="00EB562F" w:rsidP="00BA6A58">
            <w:pPr>
              <w:spacing w:before="40" w:after="40" w:line="280" w:lineRule="exact"/>
              <w:rPr>
                <w:b/>
                <w:bCs/>
                <w:szCs w:val="20"/>
              </w:rPr>
            </w:pPr>
            <w:r w:rsidRPr="001E7D32">
              <w:rPr>
                <w:b/>
                <w:bCs/>
                <w:szCs w:val="20"/>
                <w:rtl/>
              </w:rPr>
              <w:t>000,00 725 8</w:t>
            </w:r>
          </w:p>
        </w:tc>
        <w:tc>
          <w:tcPr>
            <w:tcW w:w="1399" w:type="dxa"/>
          </w:tcPr>
          <w:p w14:paraId="7B7832A9" w14:textId="77777777" w:rsidR="00EB562F" w:rsidRPr="001E7D32" w:rsidRDefault="00EB562F" w:rsidP="00BA6A58">
            <w:pPr>
              <w:spacing w:before="40" w:after="40" w:line="280" w:lineRule="exact"/>
              <w:rPr>
                <w:b/>
                <w:bCs/>
                <w:szCs w:val="20"/>
              </w:rPr>
            </w:pPr>
            <w:r w:rsidRPr="001E7D32">
              <w:rPr>
                <w:b/>
                <w:bCs/>
                <w:szCs w:val="20"/>
                <w:rtl/>
              </w:rPr>
              <w:t>985,04 685 7</w:t>
            </w:r>
          </w:p>
        </w:tc>
        <w:tc>
          <w:tcPr>
            <w:tcW w:w="1399" w:type="dxa"/>
          </w:tcPr>
          <w:p w14:paraId="4D3C79DA" w14:textId="77777777" w:rsidR="00EB562F" w:rsidRPr="001E7D32" w:rsidRDefault="00EB562F" w:rsidP="00BA6A58">
            <w:pPr>
              <w:spacing w:before="40" w:after="40" w:line="280" w:lineRule="exact"/>
              <w:rPr>
                <w:b/>
                <w:bCs/>
                <w:szCs w:val="20"/>
              </w:rPr>
            </w:pPr>
            <w:r w:rsidRPr="001E7D32">
              <w:rPr>
                <w:b/>
                <w:bCs/>
                <w:szCs w:val="20"/>
                <w:rtl/>
              </w:rPr>
              <w:t>88 في المائة</w:t>
            </w:r>
          </w:p>
        </w:tc>
      </w:tr>
      <w:tr w:rsidR="00156853" w:rsidRPr="001E7D32" w14:paraId="452AA4AE" w14:textId="77777777" w:rsidTr="00156853">
        <w:trPr>
          <w:jc w:val="left"/>
        </w:trPr>
        <w:tc>
          <w:tcPr>
            <w:tcW w:w="1397" w:type="dxa"/>
          </w:tcPr>
          <w:p w14:paraId="4B765057" w14:textId="77777777" w:rsidR="00EB562F" w:rsidRPr="001E7D32" w:rsidRDefault="00EB562F" w:rsidP="00BA6A58">
            <w:pPr>
              <w:spacing w:before="40" w:after="40" w:line="280" w:lineRule="exact"/>
              <w:rPr>
                <w:szCs w:val="20"/>
              </w:rPr>
            </w:pPr>
          </w:p>
        </w:tc>
        <w:tc>
          <w:tcPr>
            <w:tcW w:w="1320" w:type="dxa"/>
          </w:tcPr>
          <w:p w14:paraId="14F4F758" w14:textId="77777777" w:rsidR="00EB562F" w:rsidRPr="001E7D32" w:rsidRDefault="00EB562F" w:rsidP="00BA6A58">
            <w:pPr>
              <w:spacing w:before="40" w:after="40" w:line="280" w:lineRule="exact"/>
              <w:rPr>
                <w:szCs w:val="20"/>
              </w:rPr>
            </w:pPr>
          </w:p>
        </w:tc>
        <w:tc>
          <w:tcPr>
            <w:tcW w:w="1417" w:type="dxa"/>
          </w:tcPr>
          <w:p w14:paraId="14C1A75D" w14:textId="77777777" w:rsidR="00EB562F" w:rsidRPr="001E7D32" w:rsidRDefault="00EB562F" w:rsidP="00BA6A58">
            <w:pPr>
              <w:spacing w:before="40" w:after="40" w:line="280" w:lineRule="exact"/>
              <w:rPr>
                <w:szCs w:val="20"/>
              </w:rPr>
            </w:pPr>
          </w:p>
        </w:tc>
        <w:tc>
          <w:tcPr>
            <w:tcW w:w="1458" w:type="dxa"/>
          </w:tcPr>
          <w:p w14:paraId="643E5DB2" w14:textId="77777777" w:rsidR="00EB562F" w:rsidRPr="001E7D32" w:rsidRDefault="00EB562F" w:rsidP="00BA6A58">
            <w:pPr>
              <w:spacing w:before="40" w:after="40" w:line="280" w:lineRule="exact"/>
              <w:rPr>
                <w:szCs w:val="20"/>
              </w:rPr>
            </w:pPr>
          </w:p>
        </w:tc>
        <w:tc>
          <w:tcPr>
            <w:tcW w:w="1399" w:type="dxa"/>
          </w:tcPr>
          <w:p w14:paraId="479D575F" w14:textId="77777777" w:rsidR="00EB562F" w:rsidRPr="001E7D32" w:rsidRDefault="00EB562F" w:rsidP="00BA6A58">
            <w:pPr>
              <w:spacing w:before="40" w:after="40" w:line="280" w:lineRule="exact"/>
              <w:rPr>
                <w:szCs w:val="20"/>
              </w:rPr>
            </w:pPr>
          </w:p>
        </w:tc>
        <w:tc>
          <w:tcPr>
            <w:tcW w:w="1399" w:type="dxa"/>
          </w:tcPr>
          <w:p w14:paraId="7A2DABF4" w14:textId="77777777" w:rsidR="00EB562F" w:rsidRPr="001E7D32" w:rsidRDefault="00EB562F" w:rsidP="00BA6A58">
            <w:pPr>
              <w:spacing w:before="40" w:after="40" w:line="280" w:lineRule="exact"/>
              <w:rPr>
                <w:szCs w:val="20"/>
              </w:rPr>
            </w:pPr>
          </w:p>
        </w:tc>
      </w:tr>
      <w:tr w:rsidR="00156853" w:rsidRPr="001E7D32" w14:paraId="7CBE1CE3" w14:textId="77777777" w:rsidTr="00156853">
        <w:trPr>
          <w:jc w:val="left"/>
        </w:trPr>
        <w:tc>
          <w:tcPr>
            <w:tcW w:w="1397" w:type="dxa"/>
          </w:tcPr>
          <w:p w14:paraId="0FFC7690" w14:textId="5BD68B54" w:rsidR="00EB562F" w:rsidRPr="001E7D32" w:rsidRDefault="00EB562F" w:rsidP="00BA6A58">
            <w:pPr>
              <w:spacing w:before="40" w:after="40" w:line="280" w:lineRule="exact"/>
              <w:rPr>
                <w:i/>
                <w:iCs/>
                <w:szCs w:val="20"/>
              </w:rPr>
            </w:pPr>
            <w:r w:rsidRPr="001E7D32">
              <w:rPr>
                <w:i/>
                <w:iCs/>
                <w:szCs w:val="20"/>
                <w:rtl/>
              </w:rPr>
              <w:t>العام</w:t>
            </w:r>
          </w:p>
        </w:tc>
        <w:tc>
          <w:tcPr>
            <w:tcW w:w="1320" w:type="dxa"/>
          </w:tcPr>
          <w:p w14:paraId="635D3380" w14:textId="77777777" w:rsidR="00EB562F" w:rsidRPr="001E7D32" w:rsidRDefault="00EB562F" w:rsidP="00BA6A58">
            <w:pPr>
              <w:spacing w:before="40" w:after="40" w:line="280" w:lineRule="exact"/>
              <w:rPr>
                <w:i/>
                <w:iCs/>
                <w:szCs w:val="20"/>
              </w:rPr>
            </w:pPr>
            <w:r w:rsidRPr="001E7D32">
              <w:rPr>
                <w:i/>
                <w:iCs/>
                <w:szCs w:val="20"/>
                <w:rtl/>
              </w:rPr>
              <w:t>تصنيف الميزانية</w:t>
            </w:r>
          </w:p>
        </w:tc>
        <w:tc>
          <w:tcPr>
            <w:tcW w:w="1417" w:type="dxa"/>
          </w:tcPr>
          <w:p w14:paraId="098D9064" w14:textId="77777777" w:rsidR="00EB562F" w:rsidRPr="001E7D32" w:rsidRDefault="00EB562F" w:rsidP="00BA6A58">
            <w:pPr>
              <w:spacing w:before="40" w:after="40" w:line="280" w:lineRule="exact"/>
              <w:rPr>
                <w:i/>
                <w:iCs/>
                <w:szCs w:val="20"/>
              </w:rPr>
            </w:pPr>
            <w:r w:rsidRPr="001E7D32">
              <w:rPr>
                <w:i/>
                <w:iCs/>
                <w:szCs w:val="20"/>
                <w:rtl/>
              </w:rPr>
              <w:t>الميزانية المعتمدة بموجب القانون</w:t>
            </w:r>
          </w:p>
        </w:tc>
        <w:tc>
          <w:tcPr>
            <w:tcW w:w="1458" w:type="dxa"/>
          </w:tcPr>
          <w:p w14:paraId="16E90C78" w14:textId="77777777" w:rsidR="00EB562F" w:rsidRPr="001E7D32" w:rsidRDefault="00EB562F" w:rsidP="00BA6A58">
            <w:pPr>
              <w:spacing w:before="40" w:after="40" w:line="280" w:lineRule="exact"/>
              <w:rPr>
                <w:i/>
                <w:iCs/>
                <w:szCs w:val="20"/>
              </w:rPr>
            </w:pPr>
            <w:r w:rsidRPr="001E7D32">
              <w:rPr>
                <w:i/>
                <w:iCs/>
                <w:szCs w:val="20"/>
                <w:rtl/>
              </w:rPr>
              <w:t>الميزانية المعدَّلة</w:t>
            </w:r>
          </w:p>
        </w:tc>
        <w:tc>
          <w:tcPr>
            <w:tcW w:w="1399" w:type="dxa"/>
          </w:tcPr>
          <w:p w14:paraId="05901DA8" w14:textId="77777777" w:rsidR="00EB562F" w:rsidRPr="001E7D32" w:rsidRDefault="00EB562F" w:rsidP="00BA6A58">
            <w:pPr>
              <w:spacing w:before="40" w:after="40" w:line="280" w:lineRule="exact"/>
              <w:rPr>
                <w:i/>
                <w:iCs/>
                <w:szCs w:val="20"/>
              </w:rPr>
            </w:pPr>
            <w:r w:rsidRPr="001E7D32">
              <w:rPr>
                <w:i/>
                <w:iCs/>
                <w:szCs w:val="20"/>
                <w:rtl/>
              </w:rPr>
              <w:t>الميزانية المنفَّذة</w:t>
            </w:r>
          </w:p>
        </w:tc>
        <w:tc>
          <w:tcPr>
            <w:tcW w:w="1399" w:type="dxa"/>
          </w:tcPr>
          <w:p w14:paraId="04CE6324" w14:textId="77777777" w:rsidR="00EB562F" w:rsidRPr="001E7D32" w:rsidRDefault="00EB562F" w:rsidP="00BA6A58">
            <w:pPr>
              <w:spacing w:before="40" w:after="40" w:line="280" w:lineRule="exact"/>
              <w:rPr>
                <w:i/>
                <w:iCs/>
                <w:szCs w:val="20"/>
              </w:rPr>
            </w:pPr>
            <w:r w:rsidRPr="001E7D32">
              <w:rPr>
                <w:i/>
                <w:iCs/>
                <w:szCs w:val="20"/>
                <w:rtl/>
              </w:rPr>
              <w:t>النسبة المئوية</w:t>
            </w:r>
          </w:p>
        </w:tc>
      </w:tr>
      <w:tr w:rsidR="00156853" w:rsidRPr="001E7D32" w14:paraId="723A825D" w14:textId="77777777" w:rsidTr="00156853">
        <w:trPr>
          <w:jc w:val="left"/>
        </w:trPr>
        <w:tc>
          <w:tcPr>
            <w:tcW w:w="1397" w:type="dxa"/>
          </w:tcPr>
          <w:p w14:paraId="2467353D" w14:textId="77777777" w:rsidR="00EB562F" w:rsidRPr="001E7D32" w:rsidRDefault="00EB562F" w:rsidP="00BA6A58">
            <w:pPr>
              <w:spacing w:before="40" w:after="40" w:line="280" w:lineRule="exact"/>
              <w:rPr>
                <w:szCs w:val="20"/>
              </w:rPr>
            </w:pPr>
            <w:r w:rsidRPr="001E7D32">
              <w:rPr>
                <w:szCs w:val="20"/>
                <w:rtl/>
              </w:rPr>
              <w:t>2019</w:t>
            </w:r>
          </w:p>
        </w:tc>
        <w:tc>
          <w:tcPr>
            <w:tcW w:w="1320" w:type="dxa"/>
          </w:tcPr>
          <w:p w14:paraId="267239E8" w14:textId="77777777" w:rsidR="00EB562F" w:rsidRPr="001E7D32" w:rsidRDefault="00EB562F" w:rsidP="00BA6A58">
            <w:pPr>
              <w:spacing w:before="40" w:after="40" w:line="280" w:lineRule="exact"/>
              <w:rPr>
                <w:szCs w:val="20"/>
              </w:rPr>
            </w:pPr>
            <w:r w:rsidRPr="001E7D32">
              <w:rPr>
                <w:szCs w:val="20"/>
                <w:rtl/>
              </w:rPr>
              <w:t xml:space="preserve">أداء المهام </w:t>
            </w:r>
          </w:p>
        </w:tc>
        <w:tc>
          <w:tcPr>
            <w:tcW w:w="1417" w:type="dxa"/>
          </w:tcPr>
          <w:p w14:paraId="07243D78" w14:textId="77777777" w:rsidR="00EB562F" w:rsidRPr="001E7D32" w:rsidRDefault="00EB562F" w:rsidP="00BA6A58">
            <w:pPr>
              <w:spacing w:before="40" w:after="40" w:line="280" w:lineRule="exact"/>
              <w:rPr>
                <w:szCs w:val="20"/>
              </w:rPr>
            </w:pPr>
            <w:r w:rsidRPr="001E7D32">
              <w:rPr>
                <w:szCs w:val="20"/>
                <w:rtl/>
              </w:rPr>
              <w:t>342,00 223 7</w:t>
            </w:r>
          </w:p>
        </w:tc>
        <w:tc>
          <w:tcPr>
            <w:tcW w:w="1458" w:type="dxa"/>
          </w:tcPr>
          <w:p w14:paraId="1456E350" w14:textId="77777777" w:rsidR="00EB562F" w:rsidRPr="001E7D32" w:rsidRDefault="00EB562F" w:rsidP="00BA6A58">
            <w:pPr>
              <w:spacing w:before="40" w:after="40" w:line="280" w:lineRule="exact"/>
              <w:rPr>
                <w:szCs w:val="20"/>
              </w:rPr>
            </w:pPr>
            <w:r w:rsidRPr="001E7D32">
              <w:rPr>
                <w:szCs w:val="20"/>
                <w:rtl/>
              </w:rPr>
              <w:t>432,00 086 4</w:t>
            </w:r>
          </w:p>
        </w:tc>
        <w:tc>
          <w:tcPr>
            <w:tcW w:w="1399" w:type="dxa"/>
          </w:tcPr>
          <w:p w14:paraId="645B28CF" w14:textId="77777777" w:rsidR="00EB562F" w:rsidRPr="001E7D32" w:rsidRDefault="00EB562F" w:rsidP="00BA6A58">
            <w:pPr>
              <w:spacing w:before="40" w:after="40" w:line="280" w:lineRule="exact"/>
              <w:rPr>
                <w:szCs w:val="20"/>
              </w:rPr>
            </w:pPr>
            <w:r w:rsidRPr="001E7D32">
              <w:rPr>
                <w:szCs w:val="20"/>
                <w:rtl/>
              </w:rPr>
              <w:t>827,06 001 4</w:t>
            </w:r>
          </w:p>
        </w:tc>
        <w:tc>
          <w:tcPr>
            <w:tcW w:w="1399" w:type="dxa"/>
          </w:tcPr>
          <w:p w14:paraId="1839889C" w14:textId="77777777" w:rsidR="00EB562F" w:rsidRPr="001E7D32" w:rsidRDefault="00EB562F" w:rsidP="00BA6A58">
            <w:pPr>
              <w:spacing w:before="40" w:after="40" w:line="280" w:lineRule="exact"/>
              <w:rPr>
                <w:szCs w:val="20"/>
              </w:rPr>
            </w:pPr>
            <w:r w:rsidRPr="001E7D32">
              <w:rPr>
                <w:szCs w:val="20"/>
                <w:rtl/>
              </w:rPr>
              <w:t>98 في المائة</w:t>
            </w:r>
          </w:p>
        </w:tc>
      </w:tr>
      <w:tr w:rsidR="00156853" w:rsidRPr="001E7D32" w14:paraId="7ACDD3EF" w14:textId="77777777" w:rsidTr="00156853">
        <w:trPr>
          <w:jc w:val="left"/>
        </w:trPr>
        <w:tc>
          <w:tcPr>
            <w:tcW w:w="1397" w:type="dxa"/>
          </w:tcPr>
          <w:p w14:paraId="49A824BE" w14:textId="77777777" w:rsidR="00EB562F" w:rsidRPr="001E7D32" w:rsidRDefault="00EB562F" w:rsidP="00BA6A58">
            <w:pPr>
              <w:spacing w:before="40" w:after="40" w:line="280" w:lineRule="exact"/>
              <w:rPr>
                <w:szCs w:val="20"/>
              </w:rPr>
            </w:pPr>
          </w:p>
        </w:tc>
        <w:tc>
          <w:tcPr>
            <w:tcW w:w="1320" w:type="dxa"/>
          </w:tcPr>
          <w:p w14:paraId="529669B5" w14:textId="77777777" w:rsidR="00EB562F" w:rsidRPr="001E7D32" w:rsidRDefault="00EB562F" w:rsidP="00BA6A58">
            <w:pPr>
              <w:spacing w:before="40" w:after="40" w:line="280" w:lineRule="exact"/>
              <w:rPr>
                <w:szCs w:val="20"/>
              </w:rPr>
            </w:pPr>
            <w:r w:rsidRPr="001E7D32">
              <w:rPr>
                <w:szCs w:val="20"/>
                <w:rtl/>
              </w:rPr>
              <w:t xml:space="preserve">الاستثمار </w:t>
            </w:r>
          </w:p>
        </w:tc>
        <w:tc>
          <w:tcPr>
            <w:tcW w:w="1417" w:type="dxa"/>
          </w:tcPr>
          <w:p w14:paraId="6F62390A" w14:textId="77777777" w:rsidR="00EB562F" w:rsidRPr="001E7D32" w:rsidRDefault="00EB562F" w:rsidP="00BA6A58">
            <w:pPr>
              <w:spacing w:before="40" w:after="40" w:line="280" w:lineRule="exact"/>
              <w:rPr>
                <w:szCs w:val="20"/>
              </w:rPr>
            </w:pPr>
            <w:r w:rsidRPr="001E7D32">
              <w:rPr>
                <w:szCs w:val="20"/>
                <w:rtl/>
              </w:rPr>
              <w:t>999,00 023 2</w:t>
            </w:r>
          </w:p>
        </w:tc>
        <w:tc>
          <w:tcPr>
            <w:tcW w:w="1458" w:type="dxa"/>
          </w:tcPr>
          <w:p w14:paraId="2633313E" w14:textId="77777777" w:rsidR="00EB562F" w:rsidRPr="001E7D32" w:rsidRDefault="00EB562F" w:rsidP="00BA6A58">
            <w:pPr>
              <w:spacing w:before="40" w:after="40" w:line="280" w:lineRule="exact"/>
              <w:rPr>
                <w:szCs w:val="20"/>
              </w:rPr>
            </w:pPr>
            <w:r w:rsidRPr="001E7D32">
              <w:rPr>
                <w:szCs w:val="20"/>
                <w:rtl/>
              </w:rPr>
              <w:t>499,00 031 2</w:t>
            </w:r>
          </w:p>
        </w:tc>
        <w:tc>
          <w:tcPr>
            <w:tcW w:w="1399" w:type="dxa"/>
          </w:tcPr>
          <w:p w14:paraId="14F4CDB3" w14:textId="77777777" w:rsidR="00EB562F" w:rsidRPr="001E7D32" w:rsidRDefault="00EB562F" w:rsidP="00BA6A58">
            <w:pPr>
              <w:spacing w:before="40" w:after="40" w:line="280" w:lineRule="exact"/>
              <w:rPr>
                <w:szCs w:val="20"/>
              </w:rPr>
            </w:pPr>
            <w:r w:rsidRPr="001E7D32">
              <w:rPr>
                <w:szCs w:val="20"/>
                <w:rtl/>
              </w:rPr>
              <w:t>770,71 030 2</w:t>
            </w:r>
          </w:p>
        </w:tc>
        <w:tc>
          <w:tcPr>
            <w:tcW w:w="1399" w:type="dxa"/>
          </w:tcPr>
          <w:p w14:paraId="0E840C05" w14:textId="77777777" w:rsidR="00EB562F" w:rsidRPr="001E7D32" w:rsidRDefault="00EB562F" w:rsidP="00BA6A58">
            <w:pPr>
              <w:spacing w:before="40" w:after="40" w:line="280" w:lineRule="exact"/>
              <w:rPr>
                <w:szCs w:val="20"/>
              </w:rPr>
            </w:pPr>
            <w:r w:rsidRPr="001E7D32">
              <w:rPr>
                <w:szCs w:val="20"/>
                <w:rtl/>
              </w:rPr>
              <w:t>100 في المائة</w:t>
            </w:r>
          </w:p>
        </w:tc>
      </w:tr>
      <w:tr w:rsidR="00156853" w:rsidRPr="001E7D32" w14:paraId="461634CA" w14:textId="77777777" w:rsidTr="00156853">
        <w:trPr>
          <w:jc w:val="left"/>
        </w:trPr>
        <w:tc>
          <w:tcPr>
            <w:tcW w:w="1397" w:type="dxa"/>
          </w:tcPr>
          <w:p w14:paraId="454879E6" w14:textId="77777777" w:rsidR="00EB562F" w:rsidRPr="001E7D32" w:rsidRDefault="00EB562F" w:rsidP="00BA6A58">
            <w:pPr>
              <w:spacing w:before="40" w:after="40" w:line="280" w:lineRule="exact"/>
              <w:rPr>
                <w:b/>
                <w:bCs/>
                <w:szCs w:val="20"/>
              </w:rPr>
            </w:pPr>
          </w:p>
        </w:tc>
        <w:tc>
          <w:tcPr>
            <w:tcW w:w="1320" w:type="dxa"/>
          </w:tcPr>
          <w:p w14:paraId="087952FC" w14:textId="77777777" w:rsidR="00EB562F" w:rsidRPr="001E7D32" w:rsidRDefault="00EB562F" w:rsidP="00BA6A58">
            <w:pPr>
              <w:spacing w:before="40" w:after="40" w:line="280" w:lineRule="exact"/>
              <w:rPr>
                <w:b/>
                <w:bCs/>
                <w:szCs w:val="20"/>
              </w:rPr>
            </w:pPr>
            <w:r w:rsidRPr="001E7D32">
              <w:rPr>
                <w:b/>
                <w:bCs/>
                <w:szCs w:val="20"/>
                <w:rtl/>
              </w:rPr>
              <w:t xml:space="preserve">المجموع </w:t>
            </w:r>
          </w:p>
        </w:tc>
        <w:tc>
          <w:tcPr>
            <w:tcW w:w="1417" w:type="dxa"/>
          </w:tcPr>
          <w:p w14:paraId="31714CA3" w14:textId="77777777" w:rsidR="00EB562F" w:rsidRPr="001E7D32" w:rsidRDefault="00EB562F" w:rsidP="00BA6A58">
            <w:pPr>
              <w:spacing w:before="40" w:after="40" w:line="280" w:lineRule="exact"/>
              <w:rPr>
                <w:b/>
                <w:bCs/>
                <w:szCs w:val="20"/>
              </w:rPr>
            </w:pPr>
            <w:r w:rsidRPr="001E7D32">
              <w:rPr>
                <w:b/>
                <w:bCs/>
                <w:szCs w:val="20"/>
                <w:rtl/>
              </w:rPr>
              <w:t>341,00 247 9</w:t>
            </w:r>
          </w:p>
        </w:tc>
        <w:tc>
          <w:tcPr>
            <w:tcW w:w="1458" w:type="dxa"/>
          </w:tcPr>
          <w:p w14:paraId="6295E0CE" w14:textId="77777777" w:rsidR="00EB562F" w:rsidRPr="001E7D32" w:rsidRDefault="00EB562F" w:rsidP="00BA6A58">
            <w:pPr>
              <w:spacing w:before="40" w:after="40" w:line="280" w:lineRule="exact"/>
              <w:rPr>
                <w:b/>
                <w:bCs/>
                <w:szCs w:val="20"/>
              </w:rPr>
            </w:pPr>
            <w:r w:rsidRPr="001E7D32">
              <w:rPr>
                <w:b/>
                <w:bCs/>
                <w:szCs w:val="20"/>
                <w:rtl/>
              </w:rPr>
              <w:t>931,00 117 6</w:t>
            </w:r>
          </w:p>
        </w:tc>
        <w:tc>
          <w:tcPr>
            <w:tcW w:w="1399" w:type="dxa"/>
          </w:tcPr>
          <w:p w14:paraId="2ADE25A4" w14:textId="77777777" w:rsidR="00EB562F" w:rsidRPr="001E7D32" w:rsidRDefault="00EB562F" w:rsidP="00BA6A58">
            <w:pPr>
              <w:spacing w:before="40" w:after="40" w:line="280" w:lineRule="exact"/>
              <w:rPr>
                <w:b/>
                <w:bCs/>
                <w:szCs w:val="20"/>
              </w:rPr>
            </w:pPr>
            <w:r w:rsidRPr="001E7D32">
              <w:rPr>
                <w:b/>
                <w:bCs/>
                <w:szCs w:val="20"/>
                <w:rtl/>
              </w:rPr>
              <w:t>597,77 032 6</w:t>
            </w:r>
          </w:p>
        </w:tc>
        <w:tc>
          <w:tcPr>
            <w:tcW w:w="1399" w:type="dxa"/>
          </w:tcPr>
          <w:p w14:paraId="2756C026" w14:textId="77777777" w:rsidR="00EB562F" w:rsidRPr="001E7D32" w:rsidRDefault="00EB562F" w:rsidP="00BA6A58">
            <w:pPr>
              <w:spacing w:before="40" w:after="40" w:line="280" w:lineRule="exact"/>
              <w:rPr>
                <w:b/>
                <w:bCs/>
                <w:szCs w:val="20"/>
              </w:rPr>
            </w:pPr>
            <w:r w:rsidRPr="001E7D32">
              <w:rPr>
                <w:b/>
                <w:bCs/>
                <w:szCs w:val="20"/>
                <w:rtl/>
              </w:rPr>
              <w:t>99 في المائة</w:t>
            </w:r>
          </w:p>
        </w:tc>
      </w:tr>
      <w:tr w:rsidR="00156853" w:rsidRPr="001E7D32" w14:paraId="4CEF4765" w14:textId="77777777" w:rsidTr="00156853">
        <w:trPr>
          <w:jc w:val="left"/>
        </w:trPr>
        <w:tc>
          <w:tcPr>
            <w:tcW w:w="1397" w:type="dxa"/>
          </w:tcPr>
          <w:p w14:paraId="5CF4120E" w14:textId="77777777" w:rsidR="00EB562F" w:rsidRPr="001E7D32" w:rsidRDefault="00EB562F" w:rsidP="00BA6A58">
            <w:pPr>
              <w:spacing w:before="40" w:after="40" w:line="280" w:lineRule="exact"/>
              <w:rPr>
                <w:szCs w:val="20"/>
              </w:rPr>
            </w:pPr>
          </w:p>
        </w:tc>
        <w:tc>
          <w:tcPr>
            <w:tcW w:w="1320" w:type="dxa"/>
          </w:tcPr>
          <w:p w14:paraId="1A6599C6" w14:textId="77777777" w:rsidR="00EB562F" w:rsidRPr="001E7D32" w:rsidRDefault="00EB562F" w:rsidP="00BA6A58">
            <w:pPr>
              <w:spacing w:before="40" w:after="40" w:line="280" w:lineRule="exact"/>
              <w:rPr>
                <w:szCs w:val="20"/>
              </w:rPr>
            </w:pPr>
          </w:p>
        </w:tc>
        <w:tc>
          <w:tcPr>
            <w:tcW w:w="1417" w:type="dxa"/>
          </w:tcPr>
          <w:p w14:paraId="46C90FFB" w14:textId="77777777" w:rsidR="00EB562F" w:rsidRPr="001E7D32" w:rsidRDefault="00EB562F" w:rsidP="00BA6A58">
            <w:pPr>
              <w:spacing w:before="40" w:after="40" w:line="280" w:lineRule="exact"/>
              <w:rPr>
                <w:szCs w:val="20"/>
              </w:rPr>
            </w:pPr>
          </w:p>
        </w:tc>
        <w:tc>
          <w:tcPr>
            <w:tcW w:w="1458" w:type="dxa"/>
          </w:tcPr>
          <w:p w14:paraId="2A76DBDD" w14:textId="77777777" w:rsidR="00EB562F" w:rsidRPr="001E7D32" w:rsidRDefault="00EB562F" w:rsidP="00BA6A58">
            <w:pPr>
              <w:spacing w:before="40" w:after="40" w:line="280" w:lineRule="exact"/>
              <w:rPr>
                <w:szCs w:val="20"/>
              </w:rPr>
            </w:pPr>
          </w:p>
        </w:tc>
        <w:tc>
          <w:tcPr>
            <w:tcW w:w="1399" w:type="dxa"/>
          </w:tcPr>
          <w:p w14:paraId="2CDD724C" w14:textId="77777777" w:rsidR="00EB562F" w:rsidRPr="001E7D32" w:rsidRDefault="00EB562F" w:rsidP="00BA6A58">
            <w:pPr>
              <w:spacing w:before="40" w:after="40" w:line="280" w:lineRule="exact"/>
              <w:rPr>
                <w:szCs w:val="20"/>
              </w:rPr>
            </w:pPr>
          </w:p>
        </w:tc>
        <w:tc>
          <w:tcPr>
            <w:tcW w:w="1399" w:type="dxa"/>
          </w:tcPr>
          <w:p w14:paraId="46768C40" w14:textId="77777777" w:rsidR="00EB562F" w:rsidRPr="001E7D32" w:rsidRDefault="00EB562F" w:rsidP="00BA6A58">
            <w:pPr>
              <w:spacing w:before="40" w:after="40" w:line="280" w:lineRule="exact"/>
              <w:rPr>
                <w:szCs w:val="20"/>
              </w:rPr>
            </w:pPr>
          </w:p>
        </w:tc>
      </w:tr>
      <w:tr w:rsidR="00156853" w:rsidRPr="001E7D32" w14:paraId="627AAD07" w14:textId="77777777" w:rsidTr="00156853">
        <w:trPr>
          <w:jc w:val="left"/>
        </w:trPr>
        <w:tc>
          <w:tcPr>
            <w:tcW w:w="1397" w:type="dxa"/>
          </w:tcPr>
          <w:p w14:paraId="1292C6DC" w14:textId="4384BBB5" w:rsidR="00EB562F" w:rsidRPr="001E7D32" w:rsidRDefault="00EB562F" w:rsidP="00BA6A58">
            <w:pPr>
              <w:spacing w:before="40" w:after="40" w:line="280" w:lineRule="exact"/>
              <w:rPr>
                <w:i/>
                <w:iCs/>
                <w:szCs w:val="20"/>
              </w:rPr>
            </w:pPr>
            <w:r w:rsidRPr="001E7D32">
              <w:rPr>
                <w:i/>
                <w:iCs/>
                <w:szCs w:val="20"/>
                <w:rtl/>
              </w:rPr>
              <w:t>العام</w:t>
            </w:r>
          </w:p>
        </w:tc>
        <w:tc>
          <w:tcPr>
            <w:tcW w:w="1320" w:type="dxa"/>
          </w:tcPr>
          <w:p w14:paraId="23E39F3E" w14:textId="77777777" w:rsidR="00EB562F" w:rsidRPr="001E7D32" w:rsidRDefault="00EB562F" w:rsidP="00BA6A58">
            <w:pPr>
              <w:spacing w:before="40" w:after="40" w:line="280" w:lineRule="exact"/>
              <w:rPr>
                <w:i/>
                <w:iCs/>
                <w:szCs w:val="20"/>
              </w:rPr>
            </w:pPr>
            <w:r w:rsidRPr="001E7D32">
              <w:rPr>
                <w:i/>
                <w:iCs/>
                <w:szCs w:val="20"/>
                <w:rtl/>
              </w:rPr>
              <w:t>تصنيف الميزانية</w:t>
            </w:r>
          </w:p>
        </w:tc>
        <w:tc>
          <w:tcPr>
            <w:tcW w:w="1417" w:type="dxa"/>
          </w:tcPr>
          <w:p w14:paraId="6E60E5A3" w14:textId="77777777" w:rsidR="00EB562F" w:rsidRPr="001E7D32" w:rsidRDefault="00EB562F" w:rsidP="00BA6A58">
            <w:pPr>
              <w:spacing w:before="40" w:after="40" w:line="280" w:lineRule="exact"/>
              <w:rPr>
                <w:i/>
                <w:iCs/>
                <w:szCs w:val="20"/>
              </w:rPr>
            </w:pPr>
            <w:r w:rsidRPr="001E7D32">
              <w:rPr>
                <w:i/>
                <w:iCs/>
                <w:szCs w:val="20"/>
                <w:rtl/>
              </w:rPr>
              <w:t>الميزانية المعتمدة بموجب القانون</w:t>
            </w:r>
          </w:p>
        </w:tc>
        <w:tc>
          <w:tcPr>
            <w:tcW w:w="1458" w:type="dxa"/>
          </w:tcPr>
          <w:p w14:paraId="16568F6F" w14:textId="77777777" w:rsidR="00EB562F" w:rsidRPr="001E7D32" w:rsidRDefault="00EB562F" w:rsidP="00BA6A58">
            <w:pPr>
              <w:spacing w:before="40" w:after="40" w:line="280" w:lineRule="exact"/>
              <w:rPr>
                <w:i/>
                <w:iCs/>
                <w:szCs w:val="20"/>
              </w:rPr>
            </w:pPr>
            <w:r w:rsidRPr="001E7D32">
              <w:rPr>
                <w:i/>
                <w:iCs/>
                <w:szCs w:val="20"/>
                <w:rtl/>
              </w:rPr>
              <w:t>الميزانية المعدَّلة</w:t>
            </w:r>
          </w:p>
        </w:tc>
        <w:tc>
          <w:tcPr>
            <w:tcW w:w="1399" w:type="dxa"/>
          </w:tcPr>
          <w:p w14:paraId="11C95A7C" w14:textId="77777777" w:rsidR="00EB562F" w:rsidRPr="001E7D32" w:rsidRDefault="00EB562F" w:rsidP="00BA6A58">
            <w:pPr>
              <w:spacing w:before="40" w:after="40" w:line="280" w:lineRule="exact"/>
              <w:rPr>
                <w:i/>
                <w:iCs/>
                <w:szCs w:val="20"/>
              </w:rPr>
            </w:pPr>
            <w:r w:rsidRPr="001E7D32">
              <w:rPr>
                <w:i/>
                <w:iCs/>
                <w:szCs w:val="20"/>
                <w:rtl/>
              </w:rPr>
              <w:t>الميزانية المنفَّذة</w:t>
            </w:r>
          </w:p>
        </w:tc>
        <w:tc>
          <w:tcPr>
            <w:tcW w:w="1399" w:type="dxa"/>
          </w:tcPr>
          <w:p w14:paraId="74A1139F" w14:textId="77777777" w:rsidR="00EB562F" w:rsidRPr="001E7D32" w:rsidRDefault="00EB562F" w:rsidP="00BA6A58">
            <w:pPr>
              <w:spacing w:before="40" w:after="40" w:line="280" w:lineRule="exact"/>
              <w:rPr>
                <w:i/>
                <w:iCs/>
                <w:szCs w:val="20"/>
              </w:rPr>
            </w:pPr>
            <w:r w:rsidRPr="001E7D32">
              <w:rPr>
                <w:i/>
                <w:iCs/>
                <w:szCs w:val="20"/>
                <w:rtl/>
              </w:rPr>
              <w:t>النسبة المئوية</w:t>
            </w:r>
          </w:p>
        </w:tc>
      </w:tr>
      <w:tr w:rsidR="00156853" w:rsidRPr="001E7D32" w14:paraId="4D312954" w14:textId="77777777" w:rsidTr="00156853">
        <w:trPr>
          <w:jc w:val="left"/>
        </w:trPr>
        <w:tc>
          <w:tcPr>
            <w:tcW w:w="1397" w:type="dxa"/>
          </w:tcPr>
          <w:p w14:paraId="174CBF89" w14:textId="77777777" w:rsidR="00EB562F" w:rsidRPr="001E7D32" w:rsidRDefault="00EB562F" w:rsidP="00BA6A58">
            <w:pPr>
              <w:spacing w:before="40" w:after="40" w:line="280" w:lineRule="exact"/>
              <w:rPr>
                <w:szCs w:val="20"/>
              </w:rPr>
            </w:pPr>
            <w:r w:rsidRPr="001E7D32">
              <w:rPr>
                <w:szCs w:val="20"/>
                <w:rtl/>
              </w:rPr>
              <w:t>2020</w:t>
            </w:r>
          </w:p>
        </w:tc>
        <w:tc>
          <w:tcPr>
            <w:tcW w:w="1320" w:type="dxa"/>
          </w:tcPr>
          <w:p w14:paraId="765CA403" w14:textId="77777777" w:rsidR="00EB562F" w:rsidRPr="001E7D32" w:rsidRDefault="00EB562F" w:rsidP="00BA6A58">
            <w:pPr>
              <w:spacing w:before="40" w:after="40" w:line="280" w:lineRule="exact"/>
              <w:rPr>
                <w:szCs w:val="20"/>
              </w:rPr>
            </w:pPr>
            <w:r w:rsidRPr="001E7D32">
              <w:rPr>
                <w:szCs w:val="20"/>
                <w:rtl/>
              </w:rPr>
              <w:t xml:space="preserve">أداء المهام </w:t>
            </w:r>
          </w:p>
        </w:tc>
        <w:tc>
          <w:tcPr>
            <w:tcW w:w="1417" w:type="dxa"/>
          </w:tcPr>
          <w:p w14:paraId="5B0CFE99" w14:textId="77777777" w:rsidR="00EB562F" w:rsidRPr="001E7D32" w:rsidRDefault="00EB562F" w:rsidP="00BA6A58">
            <w:pPr>
              <w:spacing w:before="40" w:after="40" w:line="280" w:lineRule="exact"/>
              <w:rPr>
                <w:szCs w:val="20"/>
              </w:rPr>
            </w:pPr>
            <w:r w:rsidRPr="001E7D32">
              <w:rPr>
                <w:szCs w:val="20"/>
                <w:rtl/>
              </w:rPr>
              <w:t>508,00 139 7</w:t>
            </w:r>
          </w:p>
        </w:tc>
        <w:tc>
          <w:tcPr>
            <w:tcW w:w="1458" w:type="dxa"/>
          </w:tcPr>
          <w:p w14:paraId="1C9028FF" w14:textId="77777777" w:rsidR="00EB562F" w:rsidRPr="001E7D32" w:rsidRDefault="00EB562F" w:rsidP="00BA6A58">
            <w:pPr>
              <w:spacing w:before="40" w:after="40" w:line="280" w:lineRule="exact"/>
              <w:rPr>
                <w:szCs w:val="20"/>
              </w:rPr>
            </w:pPr>
            <w:r w:rsidRPr="001E7D32">
              <w:rPr>
                <w:szCs w:val="20"/>
                <w:rtl/>
              </w:rPr>
              <w:t>508,00 139 7</w:t>
            </w:r>
          </w:p>
        </w:tc>
        <w:tc>
          <w:tcPr>
            <w:tcW w:w="1399" w:type="dxa"/>
          </w:tcPr>
          <w:p w14:paraId="61818A50" w14:textId="77777777" w:rsidR="00EB562F" w:rsidRPr="001E7D32" w:rsidRDefault="00EB562F" w:rsidP="00BA6A58">
            <w:pPr>
              <w:spacing w:before="40" w:after="40" w:line="280" w:lineRule="exact"/>
              <w:rPr>
                <w:szCs w:val="20"/>
              </w:rPr>
            </w:pPr>
            <w:r w:rsidRPr="001E7D32">
              <w:rPr>
                <w:szCs w:val="20"/>
                <w:rtl/>
              </w:rPr>
              <w:t>308,36 132 6</w:t>
            </w:r>
          </w:p>
        </w:tc>
        <w:tc>
          <w:tcPr>
            <w:tcW w:w="1399" w:type="dxa"/>
          </w:tcPr>
          <w:p w14:paraId="41A40A6F" w14:textId="77777777" w:rsidR="00EB562F" w:rsidRPr="001E7D32" w:rsidRDefault="00EB562F" w:rsidP="00BA6A58">
            <w:pPr>
              <w:spacing w:before="40" w:after="40" w:line="280" w:lineRule="exact"/>
              <w:rPr>
                <w:szCs w:val="20"/>
              </w:rPr>
            </w:pPr>
            <w:r w:rsidRPr="001E7D32">
              <w:rPr>
                <w:szCs w:val="20"/>
                <w:rtl/>
              </w:rPr>
              <w:t>86 في المائة</w:t>
            </w:r>
          </w:p>
        </w:tc>
      </w:tr>
      <w:tr w:rsidR="00156853" w:rsidRPr="001E7D32" w14:paraId="4034C4EA" w14:textId="77777777" w:rsidTr="00156853">
        <w:trPr>
          <w:jc w:val="left"/>
        </w:trPr>
        <w:tc>
          <w:tcPr>
            <w:tcW w:w="1397" w:type="dxa"/>
          </w:tcPr>
          <w:p w14:paraId="720B4FA8" w14:textId="77777777" w:rsidR="00EB562F" w:rsidRPr="001E7D32" w:rsidRDefault="00EB562F" w:rsidP="00BA6A58">
            <w:pPr>
              <w:spacing w:before="40" w:after="40" w:line="280" w:lineRule="exact"/>
              <w:rPr>
                <w:szCs w:val="20"/>
              </w:rPr>
            </w:pPr>
          </w:p>
        </w:tc>
        <w:tc>
          <w:tcPr>
            <w:tcW w:w="1320" w:type="dxa"/>
          </w:tcPr>
          <w:p w14:paraId="36FBDF8F" w14:textId="77777777" w:rsidR="00EB562F" w:rsidRPr="001E7D32" w:rsidRDefault="00EB562F" w:rsidP="00BA6A58">
            <w:pPr>
              <w:spacing w:before="40" w:after="40" w:line="280" w:lineRule="exact"/>
              <w:rPr>
                <w:szCs w:val="20"/>
              </w:rPr>
            </w:pPr>
            <w:r w:rsidRPr="001E7D32">
              <w:rPr>
                <w:szCs w:val="20"/>
                <w:rtl/>
              </w:rPr>
              <w:t xml:space="preserve">الاستثمار </w:t>
            </w:r>
          </w:p>
        </w:tc>
        <w:tc>
          <w:tcPr>
            <w:tcW w:w="1417" w:type="dxa"/>
          </w:tcPr>
          <w:p w14:paraId="77BC50C8" w14:textId="77777777" w:rsidR="00EB562F" w:rsidRPr="001E7D32" w:rsidRDefault="00EB562F" w:rsidP="00BA6A58">
            <w:pPr>
              <w:spacing w:before="40" w:after="40" w:line="280" w:lineRule="exact"/>
              <w:rPr>
                <w:szCs w:val="20"/>
              </w:rPr>
            </w:pPr>
            <w:r w:rsidRPr="001E7D32">
              <w:rPr>
                <w:szCs w:val="20"/>
                <w:rtl/>
              </w:rPr>
              <w:t>278,00 714 3</w:t>
            </w:r>
          </w:p>
        </w:tc>
        <w:tc>
          <w:tcPr>
            <w:tcW w:w="1458" w:type="dxa"/>
          </w:tcPr>
          <w:p w14:paraId="0E73EEB6" w14:textId="77777777" w:rsidR="00EB562F" w:rsidRPr="001E7D32" w:rsidRDefault="00EB562F" w:rsidP="00BA6A58">
            <w:pPr>
              <w:spacing w:before="40" w:after="40" w:line="280" w:lineRule="exact"/>
              <w:rPr>
                <w:szCs w:val="20"/>
              </w:rPr>
            </w:pPr>
            <w:r w:rsidRPr="001E7D32">
              <w:rPr>
                <w:szCs w:val="20"/>
                <w:rtl/>
              </w:rPr>
              <w:t>278,00 714 3</w:t>
            </w:r>
          </w:p>
        </w:tc>
        <w:tc>
          <w:tcPr>
            <w:tcW w:w="1399" w:type="dxa"/>
          </w:tcPr>
          <w:p w14:paraId="10997EE2" w14:textId="77777777" w:rsidR="00EB562F" w:rsidRPr="001E7D32" w:rsidRDefault="00EB562F" w:rsidP="00BA6A58">
            <w:pPr>
              <w:spacing w:before="40" w:after="40" w:line="280" w:lineRule="exact"/>
              <w:rPr>
                <w:szCs w:val="20"/>
              </w:rPr>
            </w:pPr>
            <w:r w:rsidRPr="001E7D32">
              <w:rPr>
                <w:szCs w:val="20"/>
                <w:rtl/>
              </w:rPr>
              <w:t>900,51 647 3</w:t>
            </w:r>
          </w:p>
        </w:tc>
        <w:tc>
          <w:tcPr>
            <w:tcW w:w="1399" w:type="dxa"/>
          </w:tcPr>
          <w:p w14:paraId="6BA55181" w14:textId="77777777" w:rsidR="00EB562F" w:rsidRPr="001E7D32" w:rsidRDefault="00EB562F" w:rsidP="00BA6A58">
            <w:pPr>
              <w:spacing w:before="40" w:after="40" w:line="280" w:lineRule="exact"/>
              <w:rPr>
                <w:szCs w:val="20"/>
              </w:rPr>
            </w:pPr>
            <w:r w:rsidRPr="001E7D32">
              <w:rPr>
                <w:szCs w:val="20"/>
                <w:rtl/>
              </w:rPr>
              <w:t>98 في المائة</w:t>
            </w:r>
          </w:p>
        </w:tc>
      </w:tr>
      <w:tr w:rsidR="00156853" w:rsidRPr="001E7D32" w14:paraId="239C96D1" w14:textId="77777777" w:rsidTr="00156853">
        <w:trPr>
          <w:jc w:val="left"/>
        </w:trPr>
        <w:tc>
          <w:tcPr>
            <w:tcW w:w="1397" w:type="dxa"/>
          </w:tcPr>
          <w:p w14:paraId="43731302" w14:textId="77777777" w:rsidR="00EB562F" w:rsidRPr="001E7D32" w:rsidRDefault="00EB562F" w:rsidP="00BA6A58">
            <w:pPr>
              <w:spacing w:before="40" w:after="40" w:line="280" w:lineRule="exact"/>
              <w:rPr>
                <w:b/>
                <w:bCs/>
                <w:szCs w:val="20"/>
              </w:rPr>
            </w:pPr>
          </w:p>
        </w:tc>
        <w:tc>
          <w:tcPr>
            <w:tcW w:w="1320" w:type="dxa"/>
          </w:tcPr>
          <w:p w14:paraId="30AD10F0" w14:textId="77777777" w:rsidR="00EB562F" w:rsidRPr="001E7D32" w:rsidRDefault="00EB562F" w:rsidP="00BA6A58">
            <w:pPr>
              <w:spacing w:before="40" w:after="40" w:line="280" w:lineRule="exact"/>
              <w:rPr>
                <w:b/>
                <w:bCs/>
                <w:szCs w:val="20"/>
              </w:rPr>
            </w:pPr>
            <w:r w:rsidRPr="001E7D32">
              <w:rPr>
                <w:b/>
                <w:bCs/>
                <w:szCs w:val="20"/>
                <w:rtl/>
              </w:rPr>
              <w:t xml:space="preserve">المجموع </w:t>
            </w:r>
          </w:p>
        </w:tc>
        <w:tc>
          <w:tcPr>
            <w:tcW w:w="1417" w:type="dxa"/>
          </w:tcPr>
          <w:p w14:paraId="7A6F9F86" w14:textId="77777777" w:rsidR="00EB562F" w:rsidRPr="001E7D32" w:rsidRDefault="00EB562F" w:rsidP="00BA6A58">
            <w:pPr>
              <w:spacing w:before="40" w:after="40" w:line="280" w:lineRule="exact"/>
              <w:rPr>
                <w:b/>
                <w:bCs/>
                <w:szCs w:val="20"/>
              </w:rPr>
            </w:pPr>
            <w:r w:rsidRPr="001E7D32">
              <w:rPr>
                <w:b/>
                <w:bCs/>
                <w:szCs w:val="20"/>
                <w:rtl/>
              </w:rPr>
              <w:t>786,00 853 10</w:t>
            </w:r>
          </w:p>
        </w:tc>
        <w:tc>
          <w:tcPr>
            <w:tcW w:w="1458" w:type="dxa"/>
          </w:tcPr>
          <w:p w14:paraId="2747DDCE" w14:textId="77777777" w:rsidR="00EB562F" w:rsidRPr="001E7D32" w:rsidRDefault="00EB562F" w:rsidP="00BA6A58">
            <w:pPr>
              <w:spacing w:before="40" w:after="40" w:line="280" w:lineRule="exact"/>
              <w:rPr>
                <w:b/>
                <w:bCs/>
                <w:szCs w:val="20"/>
              </w:rPr>
            </w:pPr>
            <w:r w:rsidRPr="001E7D32">
              <w:rPr>
                <w:b/>
                <w:bCs/>
                <w:szCs w:val="20"/>
                <w:rtl/>
              </w:rPr>
              <w:t>786,00 853 10</w:t>
            </w:r>
          </w:p>
        </w:tc>
        <w:tc>
          <w:tcPr>
            <w:tcW w:w="1399" w:type="dxa"/>
          </w:tcPr>
          <w:p w14:paraId="0B14E0B6" w14:textId="77777777" w:rsidR="00EB562F" w:rsidRPr="001E7D32" w:rsidRDefault="00EB562F" w:rsidP="00BA6A58">
            <w:pPr>
              <w:spacing w:before="40" w:after="40" w:line="280" w:lineRule="exact"/>
              <w:rPr>
                <w:b/>
                <w:bCs/>
                <w:szCs w:val="20"/>
              </w:rPr>
            </w:pPr>
            <w:r w:rsidRPr="001E7D32">
              <w:rPr>
                <w:b/>
                <w:bCs/>
                <w:szCs w:val="20"/>
                <w:rtl/>
              </w:rPr>
              <w:t>208,87 780 9</w:t>
            </w:r>
          </w:p>
        </w:tc>
        <w:tc>
          <w:tcPr>
            <w:tcW w:w="1399" w:type="dxa"/>
          </w:tcPr>
          <w:p w14:paraId="3AFD546C" w14:textId="77777777" w:rsidR="00EB562F" w:rsidRPr="001E7D32" w:rsidRDefault="00EB562F" w:rsidP="00BA6A58">
            <w:pPr>
              <w:spacing w:before="40" w:after="40" w:line="280" w:lineRule="exact"/>
              <w:rPr>
                <w:b/>
                <w:bCs/>
                <w:szCs w:val="20"/>
              </w:rPr>
            </w:pPr>
            <w:r w:rsidRPr="001E7D32">
              <w:rPr>
                <w:b/>
                <w:bCs/>
                <w:szCs w:val="20"/>
                <w:rtl/>
              </w:rPr>
              <w:t>90 في المائة</w:t>
            </w:r>
          </w:p>
        </w:tc>
      </w:tr>
      <w:tr w:rsidR="00BA6A58" w:rsidRPr="001E7D32" w14:paraId="59317F1D" w14:textId="77777777" w:rsidTr="00156853">
        <w:trPr>
          <w:jc w:val="left"/>
        </w:trPr>
        <w:tc>
          <w:tcPr>
            <w:tcW w:w="1397" w:type="dxa"/>
          </w:tcPr>
          <w:p w14:paraId="08DC8167" w14:textId="77777777" w:rsidR="00BA6A58" w:rsidRPr="001E7D32" w:rsidRDefault="00BA6A58" w:rsidP="00BA6A58">
            <w:pPr>
              <w:spacing w:before="40" w:after="40" w:line="280" w:lineRule="exact"/>
              <w:rPr>
                <w:szCs w:val="20"/>
                <w:rtl/>
              </w:rPr>
            </w:pPr>
          </w:p>
        </w:tc>
        <w:tc>
          <w:tcPr>
            <w:tcW w:w="1320" w:type="dxa"/>
          </w:tcPr>
          <w:p w14:paraId="0E5D049E" w14:textId="77777777" w:rsidR="00BA6A58" w:rsidRPr="001E7D32" w:rsidRDefault="00BA6A58" w:rsidP="00BA6A58">
            <w:pPr>
              <w:spacing w:before="40" w:after="40" w:line="280" w:lineRule="exact"/>
              <w:rPr>
                <w:szCs w:val="20"/>
                <w:rtl/>
              </w:rPr>
            </w:pPr>
          </w:p>
        </w:tc>
        <w:tc>
          <w:tcPr>
            <w:tcW w:w="1417" w:type="dxa"/>
          </w:tcPr>
          <w:p w14:paraId="2186DDB8" w14:textId="77777777" w:rsidR="00BA6A58" w:rsidRPr="001E7D32" w:rsidRDefault="00BA6A58" w:rsidP="00BA6A58">
            <w:pPr>
              <w:spacing w:before="40" w:after="40" w:line="280" w:lineRule="exact"/>
              <w:rPr>
                <w:szCs w:val="20"/>
                <w:rtl/>
              </w:rPr>
            </w:pPr>
          </w:p>
        </w:tc>
        <w:tc>
          <w:tcPr>
            <w:tcW w:w="1458" w:type="dxa"/>
          </w:tcPr>
          <w:p w14:paraId="4DF497C9" w14:textId="77777777" w:rsidR="00BA6A58" w:rsidRPr="001E7D32" w:rsidRDefault="00BA6A58" w:rsidP="00BA6A58">
            <w:pPr>
              <w:spacing w:before="40" w:after="40" w:line="280" w:lineRule="exact"/>
              <w:rPr>
                <w:szCs w:val="20"/>
                <w:rtl/>
              </w:rPr>
            </w:pPr>
          </w:p>
        </w:tc>
        <w:tc>
          <w:tcPr>
            <w:tcW w:w="1399" w:type="dxa"/>
          </w:tcPr>
          <w:p w14:paraId="3B6FDFD9" w14:textId="77777777" w:rsidR="00BA6A58" w:rsidRPr="001E7D32" w:rsidRDefault="00BA6A58" w:rsidP="00BA6A58">
            <w:pPr>
              <w:spacing w:before="40" w:after="40" w:line="280" w:lineRule="exact"/>
              <w:rPr>
                <w:szCs w:val="20"/>
                <w:rtl/>
              </w:rPr>
            </w:pPr>
          </w:p>
        </w:tc>
        <w:tc>
          <w:tcPr>
            <w:tcW w:w="1399" w:type="dxa"/>
          </w:tcPr>
          <w:p w14:paraId="4DEB5BE7" w14:textId="77777777" w:rsidR="00BA6A58" w:rsidRPr="001E7D32" w:rsidRDefault="00BA6A58" w:rsidP="00BA6A58">
            <w:pPr>
              <w:spacing w:before="40" w:after="40" w:line="280" w:lineRule="exact"/>
              <w:rPr>
                <w:szCs w:val="20"/>
                <w:rtl/>
              </w:rPr>
            </w:pPr>
          </w:p>
        </w:tc>
      </w:tr>
      <w:tr w:rsidR="00156853" w:rsidRPr="001E7D32" w14:paraId="4E5F18D6" w14:textId="77777777" w:rsidTr="00156853">
        <w:trPr>
          <w:jc w:val="left"/>
        </w:trPr>
        <w:tc>
          <w:tcPr>
            <w:tcW w:w="1397" w:type="dxa"/>
          </w:tcPr>
          <w:p w14:paraId="495292C3" w14:textId="5621F82D" w:rsidR="00EB562F" w:rsidRPr="001E7D32" w:rsidRDefault="00EB562F" w:rsidP="00BA6A58">
            <w:pPr>
              <w:spacing w:before="40" w:after="40" w:line="280" w:lineRule="exact"/>
              <w:rPr>
                <w:i/>
                <w:iCs/>
                <w:szCs w:val="20"/>
              </w:rPr>
            </w:pPr>
            <w:r w:rsidRPr="001E7D32">
              <w:rPr>
                <w:i/>
                <w:iCs/>
                <w:szCs w:val="20"/>
                <w:rtl/>
              </w:rPr>
              <w:t>العام</w:t>
            </w:r>
          </w:p>
        </w:tc>
        <w:tc>
          <w:tcPr>
            <w:tcW w:w="1320" w:type="dxa"/>
          </w:tcPr>
          <w:p w14:paraId="7FD51D93" w14:textId="77777777" w:rsidR="00EB562F" w:rsidRPr="001E7D32" w:rsidRDefault="00EB562F" w:rsidP="00BA6A58">
            <w:pPr>
              <w:spacing w:before="40" w:after="40" w:line="280" w:lineRule="exact"/>
              <w:rPr>
                <w:i/>
                <w:iCs/>
                <w:szCs w:val="20"/>
              </w:rPr>
            </w:pPr>
            <w:r w:rsidRPr="001E7D32">
              <w:rPr>
                <w:i/>
                <w:iCs/>
                <w:szCs w:val="20"/>
                <w:rtl/>
              </w:rPr>
              <w:t>تصنيف الميزانية</w:t>
            </w:r>
          </w:p>
        </w:tc>
        <w:tc>
          <w:tcPr>
            <w:tcW w:w="1417" w:type="dxa"/>
          </w:tcPr>
          <w:p w14:paraId="2DDC8F55" w14:textId="77777777" w:rsidR="00EB562F" w:rsidRPr="001E7D32" w:rsidRDefault="00EB562F" w:rsidP="00BA6A58">
            <w:pPr>
              <w:spacing w:before="40" w:after="40" w:line="280" w:lineRule="exact"/>
              <w:rPr>
                <w:i/>
                <w:iCs/>
                <w:szCs w:val="20"/>
              </w:rPr>
            </w:pPr>
            <w:r w:rsidRPr="001E7D32">
              <w:rPr>
                <w:i/>
                <w:iCs/>
                <w:szCs w:val="20"/>
                <w:rtl/>
              </w:rPr>
              <w:t>الميزانية المعتمدة بموجب القانون</w:t>
            </w:r>
          </w:p>
        </w:tc>
        <w:tc>
          <w:tcPr>
            <w:tcW w:w="1458" w:type="dxa"/>
          </w:tcPr>
          <w:p w14:paraId="01737E55" w14:textId="77777777" w:rsidR="00EB562F" w:rsidRPr="001E7D32" w:rsidRDefault="00EB562F" w:rsidP="00BA6A58">
            <w:pPr>
              <w:spacing w:before="40" w:after="40" w:line="280" w:lineRule="exact"/>
              <w:rPr>
                <w:i/>
                <w:iCs/>
                <w:szCs w:val="20"/>
              </w:rPr>
            </w:pPr>
            <w:r w:rsidRPr="001E7D32">
              <w:rPr>
                <w:i/>
                <w:iCs/>
                <w:szCs w:val="20"/>
                <w:rtl/>
              </w:rPr>
              <w:t>الميزانية المعدَّلة</w:t>
            </w:r>
          </w:p>
        </w:tc>
        <w:tc>
          <w:tcPr>
            <w:tcW w:w="1399" w:type="dxa"/>
          </w:tcPr>
          <w:p w14:paraId="46C23D2C" w14:textId="77777777" w:rsidR="00EB562F" w:rsidRPr="001E7D32" w:rsidRDefault="00EB562F" w:rsidP="00BA6A58">
            <w:pPr>
              <w:spacing w:before="40" w:after="40" w:line="280" w:lineRule="exact"/>
              <w:rPr>
                <w:i/>
                <w:iCs/>
                <w:szCs w:val="20"/>
              </w:rPr>
            </w:pPr>
            <w:r w:rsidRPr="001E7D32">
              <w:rPr>
                <w:i/>
                <w:iCs/>
                <w:szCs w:val="20"/>
                <w:rtl/>
              </w:rPr>
              <w:t>الميزانية المنفَّذة</w:t>
            </w:r>
          </w:p>
        </w:tc>
        <w:tc>
          <w:tcPr>
            <w:tcW w:w="1399" w:type="dxa"/>
          </w:tcPr>
          <w:p w14:paraId="24B1A6F7" w14:textId="77777777" w:rsidR="00EB562F" w:rsidRPr="001E7D32" w:rsidRDefault="00EB562F" w:rsidP="00BA6A58">
            <w:pPr>
              <w:spacing w:before="40" w:after="40" w:line="280" w:lineRule="exact"/>
              <w:rPr>
                <w:i/>
                <w:iCs/>
                <w:szCs w:val="20"/>
              </w:rPr>
            </w:pPr>
            <w:r w:rsidRPr="001E7D32">
              <w:rPr>
                <w:i/>
                <w:iCs/>
                <w:szCs w:val="20"/>
                <w:rtl/>
              </w:rPr>
              <w:t>النسبة المئوية</w:t>
            </w:r>
          </w:p>
        </w:tc>
      </w:tr>
      <w:tr w:rsidR="00156853" w:rsidRPr="001E7D32" w14:paraId="0DB1F1F1" w14:textId="77777777" w:rsidTr="00156853">
        <w:trPr>
          <w:jc w:val="left"/>
        </w:trPr>
        <w:tc>
          <w:tcPr>
            <w:tcW w:w="1397" w:type="dxa"/>
          </w:tcPr>
          <w:p w14:paraId="4CE323D7" w14:textId="40FB3DF3" w:rsidR="00EB562F" w:rsidRPr="001E7D32" w:rsidRDefault="00EB562F" w:rsidP="009605E7">
            <w:pPr>
              <w:spacing w:before="40" w:after="40" w:line="280" w:lineRule="exact"/>
              <w:rPr>
                <w:szCs w:val="20"/>
              </w:rPr>
            </w:pPr>
            <w:r w:rsidRPr="001E7D32">
              <w:rPr>
                <w:szCs w:val="20"/>
                <w:rtl/>
              </w:rPr>
              <w:t>2021</w:t>
            </w:r>
          </w:p>
        </w:tc>
        <w:tc>
          <w:tcPr>
            <w:tcW w:w="1320" w:type="dxa"/>
          </w:tcPr>
          <w:p w14:paraId="40E2D2C3" w14:textId="77777777" w:rsidR="00EB562F" w:rsidRPr="001E7D32" w:rsidRDefault="00EB562F" w:rsidP="00BA6A58">
            <w:pPr>
              <w:spacing w:before="40" w:after="40" w:line="280" w:lineRule="exact"/>
              <w:rPr>
                <w:szCs w:val="20"/>
              </w:rPr>
            </w:pPr>
            <w:r w:rsidRPr="001E7D32">
              <w:rPr>
                <w:szCs w:val="20"/>
                <w:rtl/>
              </w:rPr>
              <w:t xml:space="preserve">أداء المهام </w:t>
            </w:r>
          </w:p>
        </w:tc>
        <w:tc>
          <w:tcPr>
            <w:tcW w:w="1417" w:type="dxa"/>
          </w:tcPr>
          <w:p w14:paraId="58BC4CA5" w14:textId="77777777" w:rsidR="00EB562F" w:rsidRPr="001E7D32" w:rsidRDefault="00EB562F" w:rsidP="00BA6A58">
            <w:pPr>
              <w:spacing w:before="40" w:after="40" w:line="280" w:lineRule="exact"/>
              <w:rPr>
                <w:szCs w:val="20"/>
              </w:rPr>
            </w:pPr>
            <w:r w:rsidRPr="001E7D32">
              <w:rPr>
                <w:szCs w:val="20"/>
                <w:rtl/>
              </w:rPr>
              <w:t>278,00 631 7</w:t>
            </w:r>
          </w:p>
        </w:tc>
        <w:tc>
          <w:tcPr>
            <w:tcW w:w="1458" w:type="dxa"/>
          </w:tcPr>
          <w:p w14:paraId="4AD52C8F" w14:textId="77777777" w:rsidR="00EB562F" w:rsidRPr="001E7D32" w:rsidRDefault="00EB562F" w:rsidP="00BA6A58">
            <w:pPr>
              <w:spacing w:before="40" w:after="40" w:line="280" w:lineRule="exact"/>
              <w:rPr>
                <w:szCs w:val="20"/>
              </w:rPr>
            </w:pPr>
            <w:r w:rsidRPr="001E7D32">
              <w:rPr>
                <w:szCs w:val="20"/>
                <w:rtl/>
              </w:rPr>
              <w:t>914,00 572 3</w:t>
            </w:r>
          </w:p>
        </w:tc>
        <w:tc>
          <w:tcPr>
            <w:tcW w:w="1399" w:type="dxa"/>
          </w:tcPr>
          <w:p w14:paraId="6F1B42E3" w14:textId="77777777" w:rsidR="00EB562F" w:rsidRPr="001E7D32" w:rsidRDefault="00EB562F" w:rsidP="00BA6A58">
            <w:pPr>
              <w:spacing w:before="40" w:after="40" w:line="280" w:lineRule="exact"/>
              <w:rPr>
                <w:szCs w:val="20"/>
              </w:rPr>
            </w:pPr>
            <w:r w:rsidRPr="001E7D32">
              <w:rPr>
                <w:szCs w:val="20"/>
                <w:rtl/>
              </w:rPr>
              <w:t>157,29 871 2</w:t>
            </w:r>
          </w:p>
        </w:tc>
        <w:tc>
          <w:tcPr>
            <w:tcW w:w="1399" w:type="dxa"/>
          </w:tcPr>
          <w:p w14:paraId="03E1EF9C" w14:textId="77777777" w:rsidR="00EB562F" w:rsidRPr="001E7D32" w:rsidRDefault="00EB562F" w:rsidP="00BA6A58">
            <w:pPr>
              <w:spacing w:before="40" w:after="40" w:line="280" w:lineRule="exact"/>
              <w:rPr>
                <w:szCs w:val="20"/>
              </w:rPr>
            </w:pPr>
            <w:r w:rsidRPr="001E7D32">
              <w:rPr>
                <w:szCs w:val="20"/>
                <w:rtl/>
              </w:rPr>
              <w:t>80 في المائة</w:t>
            </w:r>
          </w:p>
        </w:tc>
      </w:tr>
      <w:tr w:rsidR="00156853" w:rsidRPr="001E7D32" w14:paraId="484EF9D2" w14:textId="77777777" w:rsidTr="00156853">
        <w:trPr>
          <w:jc w:val="left"/>
        </w:trPr>
        <w:tc>
          <w:tcPr>
            <w:tcW w:w="1397" w:type="dxa"/>
          </w:tcPr>
          <w:p w14:paraId="7E9B5BDA" w14:textId="445194B9" w:rsidR="00EB562F" w:rsidRPr="001E7D32" w:rsidRDefault="009605E7" w:rsidP="009605E7">
            <w:pPr>
              <w:spacing w:before="40" w:after="40" w:line="280" w:lineRule="exact"/>
              <w:rPr>
                <w:szCs w:val="20"/>
              </w:rPr>
            </w:pPr>
            <w:r w:rsidRPr="001E7D32">
              <w:rPr>
                <w:szCs w:val="20"/>
                <w:rtl/>
              </w:rPr>
              <w:t>(أيار/مايو)</w:t>
            </w:r>
          </w:p>
        </w:tc>
        <w:tc>
          <w:tcPr>
            <w:tcW w:w="1320" w:type="dxa"/>
          </w:tcPr>
          <w:p w14:paraId="291FA7F8" w14:textId="77777777" w:rsidR="00EB562F" w:rsidRPr="001E7D32" w:rsidRDefault="00EB562F" w:rsidP="00BA6A58">
            <w:pPr>
              <w:spacing w:before="40" w:after="40" w:line="280" w:lineRule="exact"/>
              <w:rPr>
                <w:szCs w:val="20"/>
              </w:rPr>
            </w:pPr>
            <w:r w:rsidRPr="001E7D32">
              <w:rPr>
                <w:szCs w:val="20"/>
                <w:rtl/>
              </w:rPr>
              <w:t xml:space="preserve">الاستثمار </w:t>
            </w:r>
          </w:p>
        </w:tc>
        <w:tc>
          <w:tcPr>
            <w:tcW w:w="1417" w:type="dxa"/>
          </w:tcPr>
          <w:p w14:paraId="3E7B8C9E" w14:textId="77777777" w:rsidR="00EB562F" w:rsidRPr="001E7D32" w:rsidRDefault="00EB562F" w:rsidP="00BA6A58">
            <w:pPr>
              <w:spacing w:before="40" w:after="40" w:line="280" w:lineRule="exact"/>
              <w:rPr>
                <w:szCs w:val="20"/>
              </w:rPr>
            </w:pPr>
            <w:r w:rsidRPr="001E7D32">
              <w:rPr>
                <w:szCs w:val="20"/>
                <w:rtl/>
              </w:rPr>
              <w:t>769,00 953 3</w:t>
            </w:r>
          </w:p>
        </w:tc>
        <w:tc>
          <w:tcPr>
            <w:tcW w:w="1458" w:type="dxa"/>
          </w:tcPr>
          <w:p w14:paraId="24CE53BB" w14:textId="77777777" w:rsidR="00EB562F" w:rsidRPr="001E7D32" w:rsidRDefault="00EB562F" w:rsidP="00BA6A58">
            <w:pPr>
              <w:spacing w:before="40" w:after="40" w:line="280" w:lineRule="exact"/>
              <w:rPr>
                <w:szCs w:val="20"/>
              </w:rPr>
            </w:pPr>
            <w:r w:rsidRPr="001E7D32">
              <w:rPr>
                <w:szCs w:val="20"/>
                <w:rtl/>
              </w:rPr>
              <w:t>142,00 891 2</w:t>
            </w:r>
          </w:p>
        </w:tc>
        <w:tc>
          <w:tcPr>
            <w:tcW w:w="1399" w:type="dxa"/>
          </w:tcPr>
          <w:p w14:paraId="1A6EE79B" w14:textId="77777777" w:rsidR="00EB562F" w:rsidRPr="001E7D32" w:rsidRDefault="00EB562F" w:rsidP="00BA6A58">
            <w:pPr>
              <w:spacing w:before="40" w:after="40" w:line="280" w:lineRule="exact"/>
              <w:rPr>
                <w:szCs w:val="20"/>
              </w:rPr>
            </w:pPr>
            <w:r w:rsidRPr="001E7D32">
              <w:rPr>
                <w:szCs w:val="20"/>
                <w:rtl/>
              </w:rPr>
              <w:t>375,28 423 1</w:t>
            </w:r>
          </w:p>
        </w:tc>
        <w:tc>
          <w:tcPr>
            <w:tcW w:w="1399" w:type="dxa"/>
          </w:tcPr>
          <w:p w14:paraId="2BB7E167" w14:textId="77777777" w:rsidR="00EB562F" w:rsidRPr="001E7D32" w:rsidRDefault="00EB562F" w:rsidP="00BA6A58">
            <w:pPr>
              <w:spacing w:before="40" w:after="40" w:line="280" w:lineRule="exact"/>
              <w:rPr>
                <w:szCs w:val="20"/>
              </w:rPr>
            </w:pPr>
            <w:r w:rsidRPr="001E7D32">
              <w:rPr>
                <w:szCs w:val="20"/>
                <w:rtl/>
              </w:rPr>
              <w:t>49 في المائة</w:t>
            </w:r>
          </w:p>
        </w:tc>
      </w:tr>
      <w:tr w:rsidR="00BA6A58" w:rsidRPr="001E7D32" w14:paraId="322FED96" w14:textId="77777777" w:rsidTr="00156853">
        <w:trPr>
          <w:cnfStyle w:val="010000000000" w:firstRow="0" w:lastRow="1" w:firstColumn="0" w:lastColumn="0" w:oddVBand="0" w:evenVBand="0" w:oddHBand="0" w:evenHBand="0" w:firstRowFirstColumn="0" w:firstRowLastColumn="0" w:lastRowFirstColumn="0" w:lastRowLastColumn="0"/>
          <w:jc w:val="left"/>
        </w:trPr>
        <w:tc>
          <w:tcPr>
            <w:tcW w:w="1397" w:type="dxa"/>
          </w:tcPr>
          <w:p w14:paraId="18D2B91F" w14:textId="77777777" w:rsidR="00EB562F" w:rsidRPr="001E7D32" w:rsidRDefault="00EB562F" w:rsidP="00BA6A58">
            <w:pPr>
              <w:spacing w:before="40" w:after="40" w:line="280" w:lineRule="exact"/>
              <w:rPr>
                <w:b/>
                <w:bCs/>
                <w:szCs w:val="20"/>
              </w:rPr>
            </w:pPr>
          </w:p>
        </w:tc>
        <w:tc>
          <w:tcPr>
            <w:tcW w:w="1320" w:type="dxa"/>
          </w:tcPr>
          <w:p w14:paraId="671486D8" w14:textId="77777777" w:rsidR="00EB562F" w:rsidRPr="001E7D32" w:rsidRDefault="00EB562F" w:rsidP="00BA6A58">
            <w:pPr>
              <w:spacing w:before="40" w:after="40" w:line="280" w:lineRule="exact"/>
              <w:rPr>
                <w:b/>
                <w:bCs/>
                <w:szCs w:val="20"/>
              </w:rPr>
            </w:pPr>
            <w:r w:rsidRPr="001E7D32">
              <w:rPr>
                <w:b/>
                <w:bCs/>
                <w:szCs w:val="20"/>
                <w:rtl/>
              </w:rPr>
              <w:t xml:space="preserve">المجموع </w:t>
            </w:r>
          </w:p>
        </w:tc>
        <w:tc>
          <w:tcPr>
            <w:tcW w:w="1417" w:type="dxa"/>
          </w:tcPr>
          <w:p w14:paraId="1985E93C" w14:textId="77777777" w:rsidR="00EB562F" w:rsidRPr="001E7D32" w:rsidRDefault="00EB562F" w:rsidP="00BA6A58">
            <w:pPr>
              <w:spacing w:before="40" w:after="40" w:line="280" w:lineRule="exact"/>
              <w:rPr>
                <w:b/>
                <w:bCs/>
                <w:szCs w:val="20"/>
              </w:rPr>
            </w:pPr>
            <w:r w:rsidRPr="001E7D32">
              <w:rPr>
                <w:b/>
                <w:bCs/>
                <w:szCs w:val="20"/>
                <w:rtl/>
              </w:rPr>
              <w:t>047,00 585 11</w:t>
            </w:r>
          </w:p>
        </w:tc>
        <w:tc>
          <w:tcPr>
            <w:tcW w:w="1458" w:type="dxa"/>
          </w:tcPr>
          <w:p w14:paraId="41515154" w14:textId="77777777" w:rsidR="00EB562F" w:rsidRPr="001E7D32" w:rsidRDefault="00EB562F" w:rsidP="00BA6A58">
            <w:pPr>
              <w:spacing w:before="40" w:after="40" w:line="280" w:lineRule="exact"/>
              <w:rPr>
                <w:b/>
                <w:bCs/>
                <w:szCs w:val="20"/>
              </w:rPr>
            </w:pPr>
            <w:r w:rsidRPr="001E7D32">
              <w:rPr>
                <w:b/>
                <w:bCs/>
                <w:szCs w:val="20"/>
                <w:rtl/>
              </w:rPr>
              <w:t>056,00 464 6</w:t>
            </w:r>
          </w:p>
        </w:tc>
        <w:tc>
          <w:tcPr>
            <w:tcW w:w="1399" w:type="dxa"/>
          </w:tcPr>
          <w:p w14:paraId="67A9D5A3" w14:textId="77777777" w:rsidR="00EB562F" w:rsidRPr="001E7D32" w:rsidRDefault="00EB562F" w:rsidP="00BA6A58">
            <w:pPr>
              <w:spacing w:before="40" w:after="40" w:line="280" w:lineRule="exact"/>
              <w:rPr>
                <w:b/>
                <w:bCs/>
                <w:szCs w:val="20"/>
              </w:rPr>
            </w:pPr>
            <w:r w:rsidRPr="001E7D32">
              <w:rPr>
                <w:b/>
                <w:bCs/>
                <w:szCs w:val="20"/>
                <w:rtl/>
              </w:rPr>
              <w:t>532,57 294 4</w:t>
            </w:r>
          </w:p>
        </w:tc>
        <w:tc>
          <w:tcPr>
            <w:tcW w:w="1399" w:type="dxa"/>
          </w:tcPr>
          <w:p w14:paraId="7975AB0C" w14:textId="77777777" w:rsidR="00EB562F" w:rsidRPr="001E7D32" w:rsidRDefault="00EB562F" w:rsidP="00BA6A58">
            <w:pPr>
              <w:spacing w:before="40" w:after="40" w:line="280" w:lineRule="exact"/>
              <w:rPr>
                <w:b/>
                <w:bCs/>
                <w:szCs w:val="20"/>
              </w:rPr>
            </w:pPr>
            <w:r w:rsidRPr="001E7D32">
              <w:rPr>
                <w:b/>
                <w:bCs/>
                <w:szCs w:val="20"/>
                <w:rtl/>
              </w:rPr>
              <w:t>66 في المائة</w:t>
            </w:r>
          </w:p>
        </w:tc>
      </w:tr>
    </w:tbl>
    <w:p w14:paraId="73BA61A4" w14:textId="77777777" w:rsidR="00EB562F" w:rsidRPr="001E7D32" w:rsidRDefault="00EB562F" w:rsidP="00414253">
      <w:pPr>
        <w:pStyle w:val="SingleTxtGA"/>
        <w:spacing w:after="240"/>
        <w:rPr>
          <w:lang w:val="en-US"/>
        </w:rPr>
      </w:pPr>
      <w:r w:rsidRPr="001E7D32">
        <w:rPr>
          <w:rtl/>
          <w:lang w:val="en-US"/>
        </w:rPr>
        <w:lastRenderedPageBreak/>
        <w:t>19-</w:t>
      </w:r>
      <w:r w:rsidRPr="001E7D32">
        <w:rPr>
          <w:rtl/>
          <w:lang w:val="en-US"/>
        </w:rPr>
        <w:tab/>
        <w:t>ويُعتبر ما يلي أجهزة معينة أو مساعدات تقنية: أجهزة تقويم العظام، والأطراف الاصطناعية، والأجهزة السمعية، وزراعة القوقعة، والنظارات، والعصي البيضاء، والمشايات، والعكاكيز، والكراسي المتحركة، والكراسي التقويمية، وكراسي أو أحواض الاستحمام، والكراسي الصحية، والأَسرَّة الخاصة، وملحقات الحواسيب، والمعدات المساعدة في أشكال التواصل البديلة، وغيرها من الأجهزة المعينة التي تيسر للأشخاص ذوي الإعاقة ممارسة أنشطة حياتهم اليومية.</w:t>
      </w:r>
    </w:p>
    <w:tbl>
      <w:tblPr>
        <w:tblStyle w:val="TABLEA"/>
        <w:bidiVisual/>
        <w:tblW w:w="8390" w:type="dxa"/>
        <w:jc w:val="left"/>
        <w:tblInd w:w="1247" w:type="dxa"/>
        <w:tblLayout w:type="fixed"/>
        <w:tblLook w:val="04E0" w:firstRow="1" w:lastRow="1" w:firstColumn="1" w:lastColumn="0" w:noHBand="0" w:noVBand="1"/>
      </w:tblPr>
      <w:tblGrid>
        <w:gridCol w:w="3873"/>
        <w:gridCol w:w="1130"/>
        <w:gridCol w:w="1775"/>
        <w:gridCol w:w="1612"/>
      </w:tblGrid>
      <w:tr w:rsidR="00414253" w:rsidRPr="001E7D32" w14:paraId="54CFA65E" w14:textId="77777777" w:rsidTr="00414253">
        <w:trPr>
          <w:cnfStyle w:val="100000000000" w:firstRow="1" w:lastRow="0" w:firstColumn="0" w:lastColumn="0" w:oddVBand="0" w:evenVBand="0" w:oddHBand="0" w:evenHBand="0" w:firstRowFirstColumn="0" w:firstRowLastColumn="0" w:lastRowFirstColumn="0" w:lastRowLastColumn="0"/>
          <w:trHeight w:val="240"/>
          <w:tblHeader/>
          <w:jc w:val="left"/>
        </w:trPr>
        <w:tc>
          <w:tcPr>
            <w:tcW w:w="8390" w:type="dxa"/>
            <w:gridSpan w:val="4"/>
            <w:tcBorders>
              <w:bottom w:val="single" w:sz="4" w:space="0" w:color="auto"/>
            </w:tcBorders>
            <w:vAlign w:val="bottom"/>
          </w:tcPr>
          <w:p w14:paraId="5040BBBA" w14:textId="4C03FF98"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الميزانية المخصصة للمساعدات التقنية بدولارات الولايات المتحدة</w:t>
            </w:r>
          </w:p>
          <w:p w14:paraId="5E6E9ED1" w14:textId="50715B23"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من عام 2019 إلى عام 2021</w:t>
            </w:r>
          </w:p>
        </w:tc>
      </w:tr>
      <w:tr w:rsidR="00414253" w:rsidRPr="001E7D32" w14:paraId="6DA3B6BA" w14:textId="77777777" w:rsidTr="00414253">
        <w:trPr>
          <w:cnfStyle w:val="100000000000" w:firstRow="1" w:lastRow="0" w:firstColumn="0" w:lastColumn="0" w:oddVBand="0" w:evenVBand="0" w:oddHBand="0" w:evenHBand="0" w:firstRowFirstColumn="0" w:firstRowLastColumn="0" w:lastRowFirstColumn="0" w:lastRowLastColumn="0"/>
          <w:trHeight w:val="240"/>
          <w:tblHeader/>
          <w:jc w:val="left"/>
        </w:trPr>
        <w:tc>
          <w:tcPr>
            <w:tcW w:w="3873" w:type="dxa"/>
            <w:tcBorders>
              <w:top w:val="single" w:sz="4" w:space="0" w:color="auto"/>
            </w:tcBorders>
            <w:hideMark/>
          </w:tcPr>
          <w:p w14:paraId="3D2E5A50" w14:textId="27C21D4A"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مشروع الاستثمار</w:t>
            </w:r>
          </w:p>
        </w:tc>
        <w:tc>
          <w:tcPr>
            <w:tcW w:w="1130" w:type="dxa"/>
            <w:tcBorders>
              <w:top w:val="single" w:sz="4" w:space="0" w:color="auto"/>
            </w:tcBorders>
            <w:hideMark/>
          </w:tcPr>
          <w:p w14:paraId="364B73B3" w14:textId="77777777"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عام 2019</w:t>
            </w:r>
          </w:p>
        </w:tc>
        <w:tc>
          <w:tcPr>
            <w:tcW w:w="1775" w:type="dxa"/>
            <w:tcBorders>
              <w:top w:val="single" w:sz="4" w:space="0" w:color="auto"/>
            </w:tcBorders>
            <w:hideMark/>
          </w:tcPr>
          <w:p w14:paraId="07A25C31" w14:textId="77777777"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عام 2020</w:t>
            </w:r>
          </w:p>
        </w:tc>
        <w:tc>
          <w:tcPr>
            <w:tcW w:w="1612" w:type="dxa"/>
            <w:tcBorders>
              <w:top w:val="single" w:sz="4" w:space="0" w:color="auto"/>
            </w:tcBorders>
            <w:hideMark/>
          </w:tcPr>
          <w:p w14:paraId="7AB7862F" w14:textId="77777777" w:rsidR="00EB562F" w:rsidRPr="001E7D32" w:rsidRDefault="00EB562F" w:rsidP="00414253">
            <w:pPr>
              <w:pStyle w:val="SingleTxtGA"/>
              <w:spacing w:before="40" w:after="40" w:line="280" w:lineRule="exact"/>
              <w:ind w:left="113" w:right="113"/>
              <w:rPr>
                <w:i/>
                <w:iCs/>
                <w:sz w:val="20"/>
                <w:szCs w:val="20"/>
                <w:lang w:val="en-US"/>
              </w:rPr>
            </w:pPr>
            <w:r w:rsidRPr="001E7D32">
              <w:rPr>
                <w:i/>
                <w:iCs/>
                <w:sz w:val="20"/>
                <w:szCs w:val="20"/>
                <w:rtl/>
                <w:lang w:val="en-US"/>
              </w:rPr>
              <w:t>عام 2021</w:t>
            </w:r>
          </w:p>
        </w:tc>
      </w:tr>
      <w:tr w:rsidR="00414253" w:rsidRPr="001E7D32" w14:paraId="7B98E48F" w14:textId="77777777" w:rsidTr="00414253">
        <w:trPr>
          <w:cnfStyle w:val="010000000000" w:firstRow="0" w:lastRow="1" w:firstColumn="0" w:lastColumn="0" w:oddVBand="0" w:evenVBand="0" w:oddHBand="0" w:evenHBand="0" w:firstRowFirstColumn="0" w:firstRowLastColumn="0" w:lastRowFirstColumn="0" w:lastRowLastColumn="0"/>
          <w:trHeight w:val="240"/>
          <w:jc w:val="left"/>
        </w:trPr>
        <w:tc>
          <w:tcPr>
            <w:tcW w:w="3873" w:type="dxa"/>
            <w:hideMark/>
          </w:tcPr>
          <w:p w14:paraId="3CA5EEF0" w14:textId="77777777" w:rsidR="00EB562F" w:rsidRPr="001E7D32" w:rsidRDefault="00EB562F" w:rsidP="00414253">
            <w:pPr>
              <w:pStyle w:val="SingleTxtGA"/>
              <w:spacing w:before="40" w:after="40" w:line="280" w:lineRule="exact"/>
              <w:ind w:left="113" w:right="113"/>
              <w:rPr>
                <w:sz w:val="20"/>
                <w:szCs w:val="20"/>
                <w:lang w:val="en-US"/>
              </w:rPr>
            </w:pPr>
            <w:r w:rsidRPr="001E7D32">
              <w:rPr>
                <w:sz w:val="20"/>
                <w:szCs w:val="20"/>
                <w:rtl/>
                <w:lang w:val="en-US"/>
              </w:rPr>
              <w:t>المبلغ المخصص لدعم المساعدات التقنية</w:t>
            </w:r>
          </w:p>
        </w:tc>
        <w:tc>
          <w:tcPr>
            <w:tcW w:w="1130" w:type="dxa"/>
            <w:hideMark/>
          </w:tcPr>
          <w:p w14:paraId="44CC4048" w14:textId="77777777" w:rsidR="00EB562F" w:rsidRPr="001E7D32" w:rsidRDefault="00EB562F" w:rsidP="00414253">
            <w:pPr>
              <w:pStyle w:val="SingleTxtGA"/>
              <w:spacing w:before="40" w:after="40" w:line="280" w:lineRule="exact"/>
              <w:ind w:left="113" w:right="113"/>
              <w:rPr>
                <w:sz w:val="20"/>
                <w:szCs w:val="20"/>
                <w:lang w:val="en-US"/>
              </w:rPr>
            </w:pPr>
            <w:r w:rsidRPr="001E7D32">
              <w:rPr>
                <w:sz w:val="20"/>
                <w:szCs w:val="20"/>
                <w:rtl/>
                <w:lang w:val="en-US"/>
              </w:rPr>
              <w:t>000,00 33</w:t>
            </w:r>
          </w:p>
        </w:tc>
        <w:tc>
          <w:tcPr>
            <w:tcW w:w="1775" w:type="dxa"/>
            <w:hideMark/>
          </w:tcPr>
          <w:p w14:paraId="6ACAF4DA" w14:textId="77777777" w:rsidR="00EB562F" w:rsidRPr="001E7D32" w:rsidRDefault="00EB562F" w:rsidP="00414253">
            <w:pPr>
              <w:pStyle w:val="SingleTxtGA"/>
              <w:spacing w:before="40" w:after="40" w:line="280" w:lineRule="exact"/>
              <w:ind w:left="113" w:right="113"/>
              <w:rPr>
                <w:sz w:val="20"/>
                <w:szCs w:val="20"/>
                <w:lang w:val="en-US"/>
              </w:rPr>
            </w:pPr>
            <w:r w:rsidRPr="001E7D32">
              <w:rPr>
                <w:sz w:val="20"/>
                <w:szCs w:val="20"/>
                <w:rtl/>
                <w:lang w:val="en-US"/>
              </w:rPr>
              <w:t>000,00 85</w:t>
            </w:r>
          </w:p>
        </w:tc>
        <w:tc>
          <w:tcPr>
            <w:tcW w:w="1612" w:type="dxa"/>
            <w:hideMark/>
          </w:tcPr>
          <w:p w14:paraId="07204237" w14:textId="77777777" w:rsidR="00EB562F" w:rsidRPr="001E7D32" w:rsidRDefault="00EB562F" w:rsidP="00414253">
            <w:pPr>
              <w:pStyle w:val="SingleTxtGA"/>
              <w:spacing w:before="40" w:after="40" w:line="280" w:lineRule="exact"/>
              <w:ind w:left="113" w:right="113"/>
              <w:rPr>
                <w:sz w:val="20"/>
                <w:szCs w:val="20"/>
                <w:lang w:val="en-US"/>
              </w:rPr>
            </w:pPr>
            <w:r w:rsidRPr="001E7D32">
              <w:rPr>
                <w:sz w:val="20"/>
                <w:szCs w:val="20"/>
                <w:rtl/>
                <w:lang w:val="en-US"/>
              </w:rPr>
              <w:t>000,00 150</w:t>
            </w:r>
          </w:p>
        </w:tc>
      </w:tr>
    </w:tbl>
    <w:p w14:paraId="5EF85C2A" w14:textId="77777777" w:rsidR="00414253" w:rsidRPr="001E7D32" w:rsidRDefault="00414253" w:rsidP="00EB562F">
      <w:pPr>
        <w:pStyle w:val="SingleTxtGA"/>
        <w:rPr>
          <w:rtl/>
          <w:lang w:val="en-US"/>
        </w:rPr>
      </w:pPr>
    </w:p>
    <w:p w14:paraId="33854513" w14:textId="70509887" w:rsidR="00EB562F" w:rsidRPr="001E7D32" w:rsidRDefault="00EB562F" w:rsidP="00EB562F">
      <w:pPr>
        <w:pStyle w:val="SingleTxtGA"/>
        <w:rPr>
          <w:lang w:val="en-US"/>
        </w:rPr>
      </w:pPr>
      <w:r w:rsidRPr="001E7D32">
        <w:rPr>
          <w:rtl/>
          <w:lang w:val="en-US"/>
        </w:rPr>
        <w:t>20-</w:t>
      </w:r>
      <w:r w:rsidRPr="001E7D32">
        <w:rPr>
          <w:rtl/>
          <w:lang w:val="en-US"/>
        </w:rPr>
        <w:tab/>
        <w:t>ويلاحَظ أن المناطق الحضرية استأثرت بأعلى نسبة من البرامج التي نفذتها الأمانة الوطنية لشؤون الإعاقة خلال الفترة الممتدة بين عام 2017 وحزيران/يونيه 2021، حيث بلغت 65,56 في المائة، مقابل 32,30 في المائة في المناطق الريفية و2,04 في المائة في أقاليم السكان الأصليين.</w:t>
      </w:r>
    </w:p>
    <w:p w14:paraId="1AB7BEF3" w14:textId="2C8B6D1C" w:rsidR="00EB562F" w:rsidRPr="001E7D32" w:rsidRDefault="00EB562F" w:rsidP="00EB562F">
      <w:pPr>
        <w:pStyle w:val="SingleTxtGA"/>
        <w:rPr>
          <w:lang w:val="en-US"/>
        </w:rPr>
      </w:pPr>
      <w:r w:rsidRPr="001E7D32">
        <w:rPr>
          <w:rtl/>
          <w:lang w:val="en-US"/>
        </w:rPr>
        <w:t>21-</w:t>
      </w:r>
      <w:r w:rsidRPr="001E7D32">
        <w:rPr>
          <w:rtl/>
          <w:lang w:val="en-US"/>
        </w:rPr>
        <w:tab/>
        <w:t>وتشجع الدولة المشاريع الصغرى، ومنها على سبيل المثال مشروع "</w:t>
      </w:r>
      <w:proofErr w:type="spellStart"/>
      <w:r w:rsidRPr="001E7D32">
        <w:rPr>
          <w:rtl/>
          <w:lang w:val="en-US"/>
        </w:rPr>
        <w:t>فامي</w:t>
      </w:r>
      <w:proofErr w:type="spellEnd"/>
      <w:r w:rsidR="00DB0787" w:rsidRPr="001E7D32">
        <w:rPr>
          <w:rFonts w:hint="cs"/>
          <w:rtl/>
          <w:lang w:val="en-US"/>
        </w:rPr>
        <w:t xml:space="preserve"> </w:t>
      </w:r>
      <w:r w:rsidRPr="001E7D32">
        <w:rPr>
          <w:rtl/>
          <w:lang w:val="en-US"/>
        </w:rPr>
        <w:t>-</w:t>
      </w:r>
      <w:r w:rsidR="00DB0787" w:rsidRPr="001E7D32">
        <w:rPr>
          <w:rFonts w:hint="cs"/>
          <w:rtl/>
          <w:lang w:val="en-US"/>
        </w:rPr>
        <w:t xml:space="preserve"> </w:t>
      </w:r>
      <w:proofErr w:type="spellStart"/>
      <w:r w:rsidRPr="001E7D32">
        <w:rPr>
          <w:rtl/>
          <w:lang w:val="en-US"/>
        </w:rPr>
        <w:t>إمبريساس</w:t>
      </w:r>
      <w:proofErr w:type="spellEnd"/>
      <w:r w:rsidRPr="001E7D32">
        <w:rPr>
          <w:rtl/>
          <w:lang w:val="en-US"/>
        </w:rPr>
        <w:t>"، الذي يهدف إلى توفير الإرشاد والتدريب وتشجيع إقامة المشاريع الصغيرة في قطاعات الزراعة والتجارة والخدمات، ويستهدف الأشخاص ذوي الإعاقة وأفراد أسرهم الذين يعيشون حالة الفقر والفقر المدقع في المناطق الريفية والمناطق الوعرة.</w:t>
      </w:r>
    </w:p>
    <w:p w14:paraId="162529FA" w14:textId="77777777" w:rsidR="00EB562F" w:rsidRPr="001E7D32" w:rsidRDefault="00EB562F" w:rsidP="00EB562F">
      <w:pPr>
        <w:pStyle w:val="SingleTxtGA"/>
        <w:rPr>
          <w:lang w:val="en-US"/>
        </w:rPr>
      </w:pPr>
      <w:r w:rsidRPr="001E7D32">
        <w:rPr>
          <w:rtl/>
          <w:lang w:val="en-US"/>
        </w:rPr>
        <w:t>22-</w:t>
      </w:r>
      <w:r w:rsidRPr="001E7D32">
        <w:rPr>
          <w:rtl/>
          <w:lang w:val="en-US"/>
        </w:rPr>
        <w:tab/>
        <w:t>وبالإضافة إلى ذلك، تمنح الدولة دعماً مالياً مشروطاً لبدء أي مشروع صغير، مع التشديد على استخدام هذا الدعم والاستفادة منه على النحو السليم، وذلك لضمان تنمية المشاريع الأسرية الصغيرة المنشأة. وتشجع الدولة إنشاء البساتين المنزلية من خلال برنامج كامل للتوجيه التعليمي التربوي، يحفز رواد الأعمال على استغلال الموارد الطبيعية المحلية، وعلى الزراعة، وإعداد واستهلاك أغذية صحية منخفضة التكلفة وذات قيمة غذائية عالية.</w:t>
      </w:r>
    </w:p>
    <w:p w14:paraId="2AC80A0D" w14:textId="5E4905E2" w:rsidR="00EB562F" w:rsidRPr="001E7D32" w:rsidRDefault="00EB562F" w:rsidP="00EB562F">
      <w:pPr>
        <w:pStyle w:val="SingleTxtGA"/>
        <w:rPr>
          <w:lang w:val="en-US"/>
        </w:rPr>
      </w:pPr>
      <w:r w:rsidRPr="001E7D32">
        <w:rPr>
          <w:rtl/>
          <w:lang w:val="en-US"/>
        </w:rPr>
        <w:t>23-</w:t>
      </w:r>
      <w:r w:rsidRPr="001E7D32">
        <w:rPr>
          <w:rtl/>
          <w:lang w:val="en-US"/>
        </w:rPr>
        <w:tab/>
        <w:t>ومن أهداف مشروع "</w:t>
      </w:r>
      <w:proofErr w:type="spellStart"/>
      <w:r w:rsidRPr="001E7D32">
        <w:rPr>
          <w:rtl/>
          <w:lang w:val="en-US"/>
        </w:rPr>
        <w:t>فامي</w:t>
      </w:r>
      <w:proofErr w:type="spellEnd"/>
      <w:r w:rsidR="00414253" w:rsidRPr="001E7D32">
        <w:rPr>
          <w:rFonts w:hint="cs"/>
          <w:rtl/>
          <w:lang w:val="en-US"/>
        </w:rPr>
        <w:t xml:space="preserve"> </w:t>
      </w:r>
      <w:r w:rsidRPr="001E7D32">
        <w:rPr>
          <w:rtl/>
          <w:lang w:val="en-US"/>
        </w:rPr>
        <w:t>-</w:t>
      </w:r>
      <w:r w:rsidR="00414253" w:rsidRPr="001E7D32">
        <w:rPr>
          <w:rFonts w:hint="cs"/>
          <w:rtl/>
          <w:lang w:val="en-US"/>
        </w:rPr>
        <w:t xml:space="preserve"> </w:t>
      </w:r>
      <w:proofErr w:type="spellStart"/>
      <w:r w:rsidRPr="001E7D32">
        <w:rPr>
          <w:rtl/>
          <w:lang w:val="en-US"/>
        </w:rPr>
        <w:t>إمبريساس</w:t>
      </w:r>
      <w:proofErr w:type="spellEnd"/>
      <w:r w:rsidRPr="001E7D32">
        <w:rPr>
          <w:rtl/>
          <w:lang w:val="en-US"/>
        </w:rPr>
        <w:t>" تقديم المشورة للمستفيدين منه بشأن تقنيات العمل والإدارة والتسيير والتدريب في مجال ريادة الأعمال، مع مراعاة الموارد الطبيعية والأنماط الثقافية، وتعزيز مهاراتهم وقدراتهم تبعاً للنشاط المختار.</w:t>
      </w:r>
    </w:p>
    <w:tbl>
      <w:tblPr>
        <w:tblStyle w:val="TABLEA"/>
        <w:bidiVisual/>
        <w:tblW w:w="7256" w:type="dxa"/>
        <w:jc w:val="left"/>
        <w:tblInd w:w="1247" w:type="dxa"/>
        <w:tblLayout w:type="fixed"/>
        <w:tblLook w:val="04E0" w:firstRow="1" w:lastRow="1" w:firstColumn="1" w:lastColumn="0" w:noHBand="0" w:noVBand="1"/>
      </w:tblPr>
      <w:tblGrid>
        <w:gridCol w:w="1304"/>
        <w:gridCol w:w="2977"/>
        <w:gridCol w:w="2975"/>
      </w:tblGrid>
      <w:tr w:rsidR="001C6766" w:rsidRPr="001E7D32" w14:paraId="6B557BEA" w14:textId="77777777" w:rsidTr="001C6766">
        <w:trPr>
          <w:cnfStyle w:val="100000000000" w:firstRow="1" w:lastRow="0" w:firstColumn="0" w:lastColumn="0" w:oddVBand="0" w:evenVBand="0" w:oddHBand="0" w:evenHBand="0" w:firstRowFirstColumn="0" w:firstRowLastColumn="0" w:lastRowFirstColumn="0" w:lastRowLastColumn="0"/>
          <w:trHeight w:val="240"/>
          <w:tblHeader/>
          <w:jc w:val="left"/>
        </w:trPr>
        <w:tc>
          <w:tcPr>
            <w:tcW w:w="1304" w:type="dxa"/>
            <w:noWrap/>
            <w:vAlign w:val="bottom"/>
            <w:hideMark/>
          </w:tcPr>
          <w:p w14:paraId="57367155" w14:textId="262653A3" w:rsidR="00EB562F" w:rsidRPr="001E7D32" w:rsidRDefault="00EB562F" w:rsidP="001C6766">
            <w:pPr>
              <w:spacing w:before="40" w:after="40" w:line="280" w:lineRule="exact"/>
              <w:rPr>
                <w:i/>
                <w:iCs/>
                <w:szCs w:val="20"/>
              </w:rPr>
            </w:pPr>
            <w:r w:rsidRPr="001E7D32">
              <w:rPr>
                <w:i/>
                <w:iCs/>
                <w:szCs w:val="20"/>
                <w:rtl/>
              </w:rPr>
              <w:t>العام</w:t>
            </w:r>
          </w:p>
        </w:tc>
        <w:tc>
          <w:tcPr>
            <w:tcW w:w="2977" w:type="dxa"/>
            <w:noWrap/>
            <w:vAlign w:val="bottom"/>
            <w:hideMark/>
          </w:tcPr>
          <w:p w14:paraId="5EA6B733" w14:textId="77777777" w:rsidR="00EB562F" w:rsidRPr="001E7D32" w:rsidRDefault="00EB562F" w:rsidP="001C6766">
            <w:pPr>
              <w:spacing w:before="40" w:after="40" w:line="280" w:lineRule="exact"/>
              <w:rPr>
                <w:i/>
                <w:iCs/>
                <w:szCs w:val="20"/>
              </w:rPr>
            </w:pPr>
            <w:r w:rsidRPr="001E7D32">
              <w:rPr>
                <w:i/>
                <w:iCs/>
                <w:szCs w:val="20"/>
                <w:rtl/>
              </w:rPr>
              <w:t>الميزانية المعدَّلة (بدولارات الولايات المتحدة)</w:t>
            </w:r>
          </w:p>
        </w:tc>
        <w:tc>
          <w:tcPr>
            <w:tcW w:w="2975" w:type="dxa"/>
            <w:noWrap/>
            <w:vAlign w:val="bottom"/>
            <w:hideMark/>
          </w:tcPr>
          <w:p w14:paraId="3CCEF9E4" w14:textId="77777777" w:rsidR="00EB562F" w:rsidRPr="001E7D32" w:rsidRDefault="00EB562F" w:rsidP="001C6766">
            <w:pPr>
              <w:spacing w:before="40" w:after="40" w:line="280" w:lineRule="exact"/>
              <w:rPr>
                <w:i/>
                <w:iCs/>
                <w:szCs w:val="20"/>
              </w:rPr>
            </w:pPr>
            <w:r w:rsidRPr="001E7D32">
              <w:rPr>
                <w:i/>
                <w:iCs/>
                <w:szCs w:val="20"/>
                <w:rtl/>
              </w:rPr>
              <w:t>الميزانية المنفَّذة (بدولارات الولايات المتحدة)</w:t>
            </w:r>
          </w:p>
        </w:tc>
      </w:tr>
      <w:tr w:rsidR="001C6766" w:rsidRPr="001E7D32" w14:paraId="7EC9AD5F" w14:textId="77777777" w:rsidTr="001C6766">
        <w:trPr>
          <w:trHeight w:val="240"/>
          <w:jc w:val="left"/>
        </w:trPr>
        <w:tc>
          <w:tcPr>
            <w:tcW w:w="1304" w:type="dxa"/>
            <w:noWrap/>
            <w:hideMark/>
          </w:tcPr>
          <w:p w14:paraId="497FA2EA" w14:textId="77777777" w:rsidR="00EB562F" w:rsidRPr="001E7D32" w:rsidRDefault="00EB562F" w:rsidP="001C6766">
            <w:pPr>
              <w:spacing w:before="40" w:after="40" w:line="280" w:lineRule="exact"/>
              <w:rPr>
                <w:szCs w:val="20"/>
              </w:rPr>
            </w:pPr>
            <w:r w:rsidRPr="001E7D32">
              <w:rPr>
                <w:szCs w:val="20"/>
                <w:rtl/>
              </w:rPr>
              <w:t>2017</w:t>
            </w:r>
          </w:p>
        </w:tc>
        <w:tc>
          <w:tcPr>
            <w:tcW w:w="2977" w:type="dxa"/>
            <w:noWrap/>
            <w:hideMark/>
          </w:tcPr>
          <w:p w14:paraId="4099BBDB" w14:textId="77777777" w:rsidR="00EB562F" w:rsidRPr="001E7D32" w:rsidRDefault="00EB562F" w:rsidP="001C6766">
            <w:pPr>
              <w:spacing w:before="40" w:after="40" w:line="280" w:lineRule="exact"/>
              <w:rPr>
                <w:szCs w:val="20"/>
              </w:rPr>
            </w:pPr>
            <w:r w:rsidRPr="001E7D32">
              <w:rPr>
                <w:szCs w:val="20"/>
                <w:rtl/>
              </w:rPr>
              <w:t>000 219 9</w:t>
            </w:r>
          </w:p>
        </w:tc>
        <w:tc>
          <w:tcPr>
            <w:tcW w:w="2975" w:type="dxa"/>
            <w:noWrap/>
            <w:hideMark/>
          </w:tcPr>
          <w:p w14:paraId="64C89A05" w14:textId="77777777" w:rsidR="00EB562F" w:rsidRPr="001E7D32" w:rsidRDefault="00EB562F" w:rsidP="001C6766">
            <w:pPr>
              <w:spacing w:before="40" w:after="40" w:line="280" w:lineRule="exact"/>
              <w:rPr>
                <w:szCs w:val="20"/>
              </w:rPr>
            </w:pPr>
            <w:r w:rsidRPr="001E7D32">
              <w:rPr>
                <w:szCs w:val="20"/>
                <w:rtl/>
              </w:rPr>
              <w:t>431 455 8</w:t>
            </w:r>
          </w:p>
        </w:tc>
      </w:tr>
      <w:tr w:rsidR="001C6766" w:rsidRPr="001E7D32" w14:paraId="69CA7EE7" w14:textId="77777777" w:rsidTr="001C6766">
        <w:trPr>
          <w:trHeight w:val="240"/>
          <w:jc w:val="left"/>
        </w:trPr>
        <w:tc>
          <w:tcPr>
            <w:tcW w:w="1304" w:type="dxa"/>
            <w:noWrap/>
            <w:hideMark/>
          </w:tcPr>
          <w:p w14:paraId="1A0D0382" w14:textId="77777777" w:rsidR="00EB562F" w:rsidRPr="001E7D32" w:rsidRDefault="00EB562F" w:rsidP="001C6766">
            <w:pPr>
              <w:spacing w:before="40" w:after="40" w:line="280" w:lineRule="exact"/>
              <w:rPr>
                <w:szCs w:val="20"/>
              </w:rPr>
            </w:pPr>
            <w:r w:rsidRPr="001E7D32">
              <w:rPr>
                <w:szCs w:val="20"/>
                <w:rtl/>
              </w:rPr>
              <w:t>2018</w:t>
            </w:r>
          </w:p>
        </w:tc>
        <w:tc>
          <w:tcPr>
            <w:tcW w:w="2977" w:type="dxa"/>
            <w:noWrap/>
            <w:hideMark/>
          </w:tcPr>
          <w:p w14:paraId="004C5E95" w14:textId="77777777" w:rsidR="00EB562F" w:rsidRPr="001E7D32" w:rsidRDefault="00EB562F" w:rsidP="001C6766">
            <w:pPr>
              <w:spacing w:before="40" w:after="40" w:line="280" w:lineRule="exact"/>
              <w:rPr>
                <w:szCs w:val="20"/>
              </w:rPr>
            </w:pPr>
            <w:r w:rsidRPr="001E7D32">
              <w:rPr>
                <w:szCs w:val="20"/>
                <w:rtl/>
              </w:rPr>
              <w:t>000 725 8</w:t>
            </w:r>
          </w:p>
        </w:tc>
        <w:tc>
          <w:tcPr>
            <w:tcW w:w="2975" w:type="dxa"/>
            <w:noWrap/>
            <w:hideMark/>
          </w:tcPr>
          <w:p w14:paraId="0CD53121" w14:textId="77777777" w:rsidR="00EB562F" w:rsidRPr="001E7D32" w:rsidRDefault="00EB562F" w:rsidP="001C6766">
            <w:pPr>
              <w:spacing w:before="40" w:after="40" w:line="280" w:lineRule="exact"/>
              <w:rPr>
                <w:szCs w:val="20"/>
              </w:rPr>
            </w:pPr>
            <w:r w:rsidRPr="001E7D32">
              <w:rPr>
                <w:szCs w:val="20"/>
                <w:rtl/>
              </w:rPr>
              <w:t>985 685 7</w:t>
            </w:r>
          </w:p>
        </w:tc>
      </w:tr>
      <w:tr w:rsidR="001C6766" w:rsidRPr="001E7D32" w14:paraId="70CD7F4C" w14:textId="77777777" w:rsidTr="001C6766">
        <w:trPr>
          <w:trHeight w:val="240"/>
          <w:jc w:val="left"/>
        </w:trPr>
        <w:tc>
          <w:tcPr>
            <w:tcW w:w="1304" w:type="dxa"/>
            <w:noWrap/>
            <w:hideMark/>
          </w:tcPr>
          <w:p w14:paraId="187349D0" w14:textId="77777777" w:rsidR="00EB562F" w:rsidRPr="001E7D32" w:rsidRDefault="00EB562F" w:rsidP="001C6766">
            <w:pPr>
              <w:spacing w:before="40" w:after="40" w:line="280" w:lineRule="exact"/>
              <w:rPr>
                <w:szCs w:val="20"/>
              </w:rPr>
            </w:pPr>
            <w:r w:rsidRPr="001E7D32">
              <w:rPr>
                <w:szCs w:val="20"/>
                <w:rtl/>
              </w:rPr>
              <w:t>2019</w:t>
            </w:r>
          </w:p>
        </w:tc>
        <w:tc>
          <w:tcPr>
            <w:tcW w:w="2977" w:type="dxa"/>
            <w:noWrap/>
            <w:hideMark/>
          </w:tcPr>
          <w:p w14:paraId="19E37C51" w14:textId="77777777" w:rsidR="00EB562F" w:rsidRPr="001E7D32" w:rsidRDefault="00EB562F" w:rsidP="001C6766">
            <w:pPr>
              <w:spacing w:before="40" w:after="40" w:line="280" w:lineRule="exact"/>
              <w:rPr>
                <w:szCs w:val="20"/>
              </w:rPr>
            </w:pPr>
            <w:r w:rsidRPr="001E7D32">
              <w:rPr>
                <w:szCs w:val="20"/>
                <w:rtl/>
              </w:rPr>
              <w:t>931 117 6</w:t>
            </w:r>
          </w:p>
        </w:tc>
        <w:tc>
          <w:tcPr>
            <w:tcW w:w="2975" w:type="dxa"/>
            <w:noWrap/>
            <w:hideMark/>
          </w:tcPr>
          <w:p w14:paraId="4724FB67" w14:textId="77777777" w:rsidR="00EB562F" w:rsidRPr="001E7D32" w:rsidRDefault="00EB562F" w:rsidP="001C6766">
            <w:pPr>
              <w:spacing w:before="40" w:after="40" w:line="280" w:lineRule="exact"/>
              <w:rPr>
                <w:szCs w:val="20"/>
              </w:rPr>
            </w:pPr>
            <w:r w:rsidRPr="001E7D32">
              <w:rPr>
                <w:szCs w:val="20"/>
                <w:rtl/>
              </w:rPr>
              <w:t>032,98 6</w:t>
            </w:r>
          </w:p>
        </w:tc>
      </w:tr>
      <w:tr w:rsidR="001C6766" w:rsidRPr="001E7D32" w14:paraId="2BC51F45" w14:textId="77777777" w:rsidTr="001C6766">
        <w:trPr>
          <w:trHeight w:val="240"/>
          <w:jc w:val="left"/>
        </w:trPr>
        <w:tc>
          <w:tcPr>
            <w:tcW w:w="1304" w:type="dxa"/>
            <w:noWrap/>
            <w:hideMark/>
          </w:tcPr>
          <w:p w14:paraId="1699817F" w14:textId="77777777" w:rsidR="00EB562F" w:rsidRPr="001E7D32" w:rsidRDefault="00EB562F" w:rsidP="001C6766">
            <w:pPr>
              <w:spacing w:before="40" w:after="40" w:line="280" w:lineRule="exact"/>
              <w:rPr>
                <w:szCs w:val="20"/>
              </w:rPr>
            </w:pPr>
            <w:r w:rsidRPr="001E7D32">
              <w:rPr>
                <w:szCs w:val="20"/>
                <w:rtl/>
              </w:rPr>
              <w:t>2020</w:t>
            </w:r>
          </w:p>
        </w:tc>
        <w:tc>
          <w:tcPr>
            <w:tcW w:w="2977" w:type="dxa"/>
            <w:noWrap/>
            <w:hideMark/>
          </w:tcPr>
          <w:p w14:paraId="1A09946B" w14:textId="77777777" w:rsidR="00EB562F" w:rsidRPr="001E7D32" w:rsidRDefault="00EB562F" w:rsidP="001C6766">
            <w:pPr>
              <w:spacing w:before="40" w:after="40" w:line="280" w:lineRule="exact"/>
              <w:rPr>
                <w:szCs w:val="20"/>
              </w:rPr>
            </w:pPr>
            <w:r w:rsidRPr="001E7D32">
              <w:rPr>
                <w:szCs w:val="20"/>
                <w:rtl/>
              </w:rPr>
              <w:t>786 853 10</w:t>
            </w:r>
          </w:p>
        </w:tc>
        <w:tc>
          <w:tcPr>
            <w:tcW w:w="2975" w:type="dxa"/>
            <w:noWrap/>
            <w:hideMark/>
          </w:tcPr>
          <w:p w14:paraId="7C8F97F2" w14:textId="77777777" w:rsidR="00EB562F" w:rsidRPr="001E7D32" w:rsidRDefault="00EB562F" w:rsidP="001C6766">
            <w:pPr>
              <w:spacing w:before="40" w:after="40" w:line="280" w:lineRule="exact"/>
              <w:rPr>
                <w:szCs w:val="20"/>
              </w:rPr>
            </w:pPr>
            <w:r w:rsidRPr="001E7D32">
              <w:rPr>
                <w:szCs w:val="20"/>
                <w:rtl/>
              </w:rPr>
              <w:t>209 780 9</w:t>
            </w:r>
          </w:p>
        </w:tc>
      </w:tr>
      <w:tr w:rsidR="001C6766" w:rsidRPr="001E7D32" w14:paraId="7F15C721" w14:textId="77777777" w:rsidTr="001C6766">
        <w:trPr>
          <w:cnfStyle w:val="010000000000" w:firstRow="0" w:lastRow="1" w:firstColumn="0" w:lastColumn="0" w:oddVBand="0" w:evenVBand="0" w:oddHBand="0" w:evenHBand="0" w:firstRowFirstColumn="0" w:firstRowLastColumn="0" w:lastRowFirstColumn="0" w:lastRowLastColumn="0"/>
          <w:trHeight w:val="240"/>
          <w:jc w:val="left"/>
        </w:trPr>
        <w:tc>
          <w:tcPr>
            <w:tcW w:w="1304" w:type="dxa"/>
            <w:noWrap/>
            <w:hideMark/>
          </w:tcPr>
          <w:p w14:paraId="444D5363" w14:textId="77777777" w:rsidR="00EB562F" w:rsidRPr="001E7D32" w:rsidRDefault="00EB562F" w:rsidP="001C6766">
            <w:pPr>
              <w:spacing w:before="40" w:after="40" w:line="280" w:lineRule="exact"/>
              <w:rPr>
                <w:szCs w:val="20"/>
              </w:rPr>
            </w:pPr>
            <w:r w:rsidRPr="001E7D32">
              <w:rPr>
                <w:szCs w:val="20"/>
                <w:rtl/>
              </w:rPr>
              <w:t>2021</w:t>
            </w:r>
          </w:p>
        </w:tc>
        <w:tc>
          <w:tcPr>
            <w:tcW w:w="2977" w:type="dxa"/>
            <w:noWrap/>
            <w:hideMark/>
          </w:tcPr>
          <w:p w14:paraId="6584D514" w14:textId="77777777" w:rsidR="00EB562F" w:rsidRPr="001E7D32" w:rsidRDefault="00EB562F" w:rsidP="001C6766">
            <w:pPr>
              <w:spacing w:before="40" w:after="40" w:line="280" w:lineRule="exact"/>
              <w:rPr>
                <w:szCs w:val="20"/>
              </w:rPr>
            </w:pPr>
            <w:r w:rsidRPr="001E7D32">
              <w:rPr>
                <w:szCs w:val="20"/>
                <w:rtl/>
              </w:rPr>
              <w:t>056 464 6</w:t>
            </w:r>
          </w:p>
        </w:tc>
        <w:tc>
          <w:tcPr>
            <w:tcW w:w="2975" w:type="dxa"/>
            <w:noWrap/>
            <w:hideMark/>
          </w:tcPr>
          <w:p w14:paraId="33EF517C" w14:textId="77777777" w:rsidR="00EB562F" w:rsidRPr="001E7D32" w:rsidRDefault="00EB562F" w:rsidP="001C6766">
            <w:pPr>
              <w:spacing w:before="40" w:after="40" w:line="280" w:lineRule="exact"/>
              <w:rPr>
                <w:szCs w:val="20"/>
              </w:rPr>
            </w:pPr>
            <w:r w:rsidRPr="001E7D32">
              <w:rPr>
                <w:szCs w:val="20"/>
                <w:rtl/>
              </w:rPr>
              <w:t>533 294 4</w:t>
            </w:r>
          </w:p>
        </w:tc>
      </w:tr>
    </w:tbl>
    <w:p w14:paraId="018528F7" w14:textId="7A6759F0" w:rsidR="001C6766" w:rsidRPr="001E7D32" w:rsidRDefault="001C6766" w:rsidP="00EB562F">
      <w:pPr>
        <w:pStyle w:val="SingleTxtGA"/>
        <w:rPr>
          <w:rtl/>
          <w:lang w:val="en-US"/>
        </w:rPr>
      </w:pPr>
    </w:p>
    <w:p w14:paraId="69F23443" w14:textId="77777777" w:rsidR="001C6766" w:rsidRPr="001E7D32" w:rsidRDefault="001C6766">
      <w:pPr>
        <w:bidi w:val="0"/>
        <w:spacing w:after="200" w:line="276" w:lineRule="auto"/>
        <w:jc w:val="left"/>
        <w:rPr>
          <w:sz w:val="22"/>
        </w:rPr>
      </w:pPr>
      <w:r w:rsidRPr="001E7D32">
        <w:rPr>
          <w:rtl/>
        </w:rPr>
        <w:br w:type="page"/>
      </w:r>
    </w:p>
    <w:tbl>
      <w:tblPr>
        <w:tblStyle w:val="TABLEA"/>
        <w:bidiVisual/>
        <w:tblW w:w="7256" w:type="dxa"/>
        <w:jc w:val="left"/>
        <w:tblInd w:w="1247" w:type="dxa"/>
        <w:tblLayout w:type="fixed"/>
        <w:tblLook w:val="04E0" w:firstRow="1" w:lastRow="1" w:firstColumn="1" w:lastColumn="0" w:noHBand="0" w:noVBand="1"/>
      </w:tblPr>
      <w:tblGrid>
        <w:gridCol w:w="1726"/>
        <w:gridCol w:w="1070"/>
        <w:gridCol w:w="915"/>
        <w:gridCol w:w="992"/>
        <w:gridCol w:w="1419"/>
        <w:gridCol w:w="1134"/>
      </w:tblGrid>
      <w:tr w:rsidR="001C6766" w:rsidRPr="001E7D32" w14:paraId="33ECF6BE" w14:textId="77777777" w:rsidTr="006568F2">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6"/>
            <w:tcBorders>
              <w:bottom w:val="single" w:sz="4" w:space="0" w:color="auto"/>
            </w:tcBorders>
          </w:tcPr>
          <w:p w14:paraId="6C813577" w14:textId="3CA62DF2" w:rsidR="00EB562F" w:rsidRPr="001E7D32" w:rsidRDefault="00EB562F" w:rsidP="001C6766">
            <w:pPr>
              <w:spacing w:before="40" w:after="40" w:line="280" w:lineRule="exact"/>
              <w:rPr>
                <w:i/>
                <w:iCs/>
                <w:szCs w:val="20"/>
              </w:rPr>
            </w:pPr>
            <w:r w:rsidRPr="001E7D32">
              <w:rPr>
                <w:i/>
                <w:iCs/>
                <w:szCs w:val="20"/>
                <w:rtl/>
              </w:rPr>
              <w:lastRenderedPageBreak/>
              <w:t>المشاريع والخدمات خلال الفترة 2017-2021</w:t>
            </w:r>
          </w:p>
        </w:tc>
      </w:tr>
      <w:tr w:rsidR="001C6766" w:rsidRPr="001E7D32" w14:paraId="2A1A2758" w14:textId="77777777" w:rsidTr="006568F2">
        <w:trPr>
          <w:cnfStyle w:val="100000000000" w:firstRow="1" w:lastRow="0" w:firstColumn="0" w:lastColumn="0" w:oddVBand="0" w:evenVBand="0" w:oddHBand="0" w:evenHBand="0" w:firstRowFirstColumn="0" w:firstRowLastColumn="0" w:lastRowFirstColumn="0" w:lastRowLastColumn="0"/>
          <w:tblHeader/>
          <w:jc w:val="left"/>
        </w:trPr>
        <w:tc>
          <w:tcPr>
            <w:tcW w:w="1726" w:type="dxa"/>
            <w:vMerge w:val="restart"/>
            <w:tcBorders>
              <w:top w:val="single" w:sz="4" w:space="0" w:color="auto"/>
            </w:tcBorders>
            <w:vAlign w:val="bottom"/>
          </w:tcPr>
          <w:p w14:paraId="24C2943E" w14:textId="77777777" w:rsidR="00EB562F" w:rsidRPr="001E7D32" w:rsidRDefault="00EB562F" w:rsidP="00473CC6">
            <w:pPr>
              <w:spacing w:before="40" w:after="40" w:line="280" w:lineRule="exact"/>
              <w:jc w:val="left"/>
              <w:rPr>
                <w:rFonts w:hint="cs"/>
                <w:i/>
                <w:iCs/>
                <w:szCs w:val="20"/>
                <w:rtl/>
              </w:rPr>
            </w:pPr>
            <w:r w:rsidRPr="001E7D32">
              <w:rPr>
                <w:i/>
                <w:iCs/>
                <w:szCs w:val="20"/>
                <w:rtl/>
              </w:rPr>
              <w:t>المنطقة</w:t>
            </w:r>
          </w:p>
        </w:tc>
        <w:tc>
          <w:tcPr>
            <w:tcW w:w="1070" w:type="dxa"/>
            <w:vMerge w:val="restart"/>
            <w:tcBorders>
              <w:top w:val="single" w:sz="4" w:space="0" w:color="auto"/>
            </w:tcBorders>
            <w:vAlign w:val="bottom"/>
          </w:tcPr>
          <w:p w14:paraId="57BDD15C" w14:textId="77777777" w:rsidR="00EB562F" w:rsidRPr="001E7D32" w:rsidRDefault="00EB562F" w:rsidP="00473CC6">
            <w:pPr>
              <w:spacing w:before="40" w:after="40" w:line="280" w:lineRule="exact"/>
              <w:jc w:val="left"/>
              <w:rPr>
                <w:i/>
                <w:iCs/>
                <w:szCs w:val="20"/>
              </w:rPr>
            </w:pPr>
            <w:r w:rsidRPr="001E7D32">
              <w:rPr>
                <w:i/>
                <w:iCs/>
                <w:szCs w:val="20"/>
                <w:rtl/>
              </w:rPr>
              <w:t>العدد</w:t>
            </w:r>
          </w:p>
        </w:tc>
        <w:tc>
          <w:tcPr>
            <w:tcW w:w="1907" w:type="dxa"/>
            <w:gridSpan w:val="2"/>
            <w:tcBorders>
              <w:top w:val="single" w:sz="4" w:space="0" w:color="auto"/>
              <w:bottom w:val="single" w:sz="4" w:space="0" w:color="auto"/>
            </w:tcBorders>
            <w:vAlign w:val="bottom"/>
          </w:tcPr>
          <w:p w14:paraId="28159129" w14:textId="77777777" w:rsidR="00EB562F" w:rsidRPr="001E7D32" w:rsidRDefault="00EB562F" w:rsidP="00473CC6">
            <w:pPr>
              <w:spacing w:before="40" w:after="40" w:line="280" w:lineRule="exact"/>
              <w:jc w:val="center"/>
              <w:rPr>
                <w:i/>
                <w:iCs/>
                <w:szCs w:val="20"/>
              </w:rPr>
            </w:pPr>
            <w:r w:rsidRPr="001E7D32">
              <w:rPr>
                <w:i/>
                <w:iCs/>
                <w:szCs w:val="20"/>
                <w:rtl/>
              </w:rPr>
              <w:t>نوع الجنس</w:t>
            </w:r>
          </w:p>
        </w:tc>
        <w:tc>
          <w:tcPr>
            <w:tcW w:w="1419" w:type="dxa"/>
            <w:vMerge w:val="restart"/>
            <w:tcBorders>
              <w:top w:val="single" w:sz="4" w:space="0" w:color="auto"/>
            </w:tcBorders>
            <w:vAlign w:val="bottom"/>
          </w:tcPr>
          <w:p w14:paraId="5E6EAA75" w14:textId="77777777" w:rsidR="00EB562F" w:rsidRPr="001E7D32" w:rsidRDefault="00EB562F" w:rsidP="00473CC6">
            <w:pPr>
              <w:spacing w:before="40" w:after="40" w:line="280" w:lineRule="exact"/>
              <w:jc w:val="left"/>
              <w:rPr>
                <w:i/>
                <w:iCs/>
                <w:szCs w:val="20"/>
              </w:rPr>
            </w:pPr>
            <w:r w:rsidRPr="001E7D32">
              <w:rPr>
                <w:i/>
                <w:iCs/>
                <w:szCs w:val="20"/>
                <w:rtl/>
              </w:rPr>
              <w:t>المبلغ (بدولارات الولايات المتحدة)</w:t>
            </w:r>
          </w:p>
        </w:tc>
        <w:tc>
          <w:tcPr>
            <w:tcW w:w="1134" w:type="dxa"/>
            <w:vMerge w:val="restart"/>
            <w:tcBorders>
              <w:top w:val="single" w:sz="4" w:space="0" w:color="auto"/>
            </w:tcBorders>
            <w:vAlign w:val="bottom"/>
          </w:tcPr>
          <w:p w14:paraId="568E3F2B" w14:textId="77777777" w:rsidR="00EB562F" w:rsidRPr="001E7D32" w:rsidRDefault="00EB562F" w:rsidP="00473CC6">
            <w:pPr>
              <w:spacing w:before="40" w:after="40" w:line="280" w:lineRule="exact"/>
              <w:jc w:val="left"/>
              <w:rPr>
                <w:i/>
                <w:iCs/>
                <w:szCs w:val="20"/>
              </w:rPr>
            </w:pPr>
            <w:r w:rsidRPr="001E7D32">
              <w:rPr>
                <w:i/>
                <w:iCs/>
                <w:szCs w:val="20"/>
                <w:rtl/>
              </w:rPr>
              <w:t>النسبة المئوية</w:t>
            </w:r>
          </w:p>
        </w:tc>
      </w:tr>
      <w:tr w:rsidR="001C6766" w:rsidRPr="001E7D32" w14:paraId="289B3B64" w14:textId="77777777" w:rsidTr="006568F2">
        <w:trPr>
          <w:cnfStyle w:val="100000000000" w:firstRow="1" w:lastRow="0" w:firstColumn="0" w:lastColumn="0" w:oddVBand="0" w:evenVBand="0" w:oddHBand="0" w:evenHBand="0" w:firstRowFirstColumn="0" w:firstRowLastColumn="0" w:lastRowFirstColumn="0" w:lastRowLastColumn="0"/>
          <w:tblHeader/>
          <w:jc w:val="left"/>
        </w:trPr>
        <w:tc>
          <w:tcPr>
            <w:tcW w:w="1726" w:type="dxa"/>
            <w:vMerge/>
            <w:tcBorders>
              <w:top w:val="single" w:sz="4" w:space="0" w:color="auto"/>
            </w:tcBorders>
            <w:vAlign w:val="bottom"/>
          </w:tcPr>
          <w:p w14:paraId="486422D3" w14:textId="77777777" w:rsidR="00EB562F" w:rsidRPr="001E7D32" w:rsidRDefault="00EB562F" w:rsidP="00473CC6">
            <w:pPr>
              <w:spacing w:before="40" w:after="40" w:line="280" w:lineRule="exact"/>
              <w:jc w:val="left"/>
              <w:rPr>
                <w:i/>
                <w:iCs/>
                <w:szCs w:val="20"/>
              </w:rPr>
            </w:pPr>
          </w:p>
        </w:tc>
        <w:tc>
          <w:tcPr>
            <w:tcW w:w="1070" w:type="dxa"/>
            <w:vMerge/>
            <w:tcBorders>
              <w:top w:val="single" w:sz="4" w:space="0" w:color="auto"/>
            </w:tcBorders>
            <w:vAlign w:val="bottom"/>
          </w:tcPr>
          <w:p w14:paraId="4498D9E9" w14:textId="77777777" w:rsidR="00EB562F" w:rsidRPr="001E7D32" w:rsidRDefault="00EB562F" w:rsidP="00473CC6">
            <w:pPr>
              <w:spacing w:before="40" w:after="40" w:line="280" w:lineRule="exact"/>
              <w:jc w:val="left"/>
              <w:rPr>
                <w:i/>
                <w:iCs/>
                <w:szCs w:val="20"/>
              </w:rPr>
            </w:pPr>
          </w:p>
        </w:tc>
        <w:tc>
          <w:tcPr>
            <w:tcW w:w="915" w:type="dxa"/>
            <w:tcBorders>
              <w:top w:val="single" w:sz="4" w:space="0" w:color="auto"/>
            </w:tcBorders>
            <w:vAlign w:val="bottom"/>
          </w:tcPr>
          <w:p w14:paraId="36EC90A5" w14:textId="77777777" w:rsidR="00EB562F" w:rsidRPr="001E7D32" w:rsidRDefault="00EB562F" w:rsidP="00473CC6">
            <w:pPr>
              <w:spacing w:before="40" w:after="40" w:line="280" w:lineRule="exact"/>
              <w:jc w:val="left"/>
              <w:rPr>
                <w:i/>
                <w:iCs/>
                <w:szCs w:val="20"/>
              </w:rPr>
            </w:pPr>
            <w:r w:rsidRPr="001E7D32">
              <w:rPr>
                <w:i/>
                <w:iCs/>
                <w:szCs w:val="20"/>
                <w:rtl/>
              </w:rPr>
              <w:t>ذكر</w:t>
            </w:r>
          </w:p>
        </w:tc>
        <w:tc>
          <w:tcPr>
            <w:tcW w:w="992" w:type="dxa"/>
            <w:tcBorders>
              <w:top w:val="single" w:sz="4" w:space="0" w:color="auto"/>
            </w:tcBorders>
            <w:vAlign w:val="bottom"/>
          </w:tcPr>
          <w:p w14:paraId="2C75CAFB" w14:textId="77777777" w:rsidR="00EB562F" w:rsidRPr="001E7D32" w:rsidRDefault="00EB562F" w:rsidP="00473CC6">
            <w:pPr>
              <w:spacing w:before="40" w:after="40" w:line="280" w:lineRule="exact"/>
              <w:jc w:val="left"/>
              <w:rPr>
                <w:i/>
                <w:iCs/>
                <w:szCs w:val="20"/>
              </w:rPr>
            </w:pPr>
            <w:r w:rsidRPr="001E7D32">
              <w:rPr>
                <w:i/>
                <w:iCs/>
                <w:szCs w:val="20"/>
                <w:rtl/>
              </w:rPr>
              <w:t>أنثى</w:t>
            </w:r>
          </w:p>
        </w:tc>
        <w:tc>
          <w:tcPr>
            <w:tcW w:w="1419" w:type="dxa"/>
            <w:vMerge/>
            <w:vAlign w:val="bottom"/>
          </w:tcPr>
          <w:p w14:paraId="3DF8CC23" w14:textId="77777777" w:rsidR="00EB562F" w:rsidRPr="001E7D32" w:rsidRDefault="00EB562F" w:rsidP="00473CC6">
            <w:pPr>
              <w:spacing w:before="40" w:after="40" w:line="280" w:lineRule="exact"/>
              <w:jc w:val="left"/>
              <w:rPr>
                <w:i/>
                <w:iCs/>
                <w:szCs w:val="20"/>
              </w:rPr>
            </w:pPr>
          </w:p>
        </w:tc>
        <w:tc>
          <w:tcPr>
            <w:tcW w:w="1134" w:type="dxa"/>
            <w:vMerge/>
            <w:vAlign w:val="bottom"/>
          </w:tcPr>
          <w:p w14:paraId="0CBC2319" w14:textId="77777777" w:rsidR="00EB562F" w:rsidRPr="001E7D32" w:rsidRDefault="00EB562F" w:rsidP="00473CC6">
            <w:pPr>
              <w:spacing w:before="40" w:after="40" w:line="280" w:lineRule="exact"/>
              <w:jc w:val="left"/>
              <w:rPr>
                <w:i/>
                <w:iCs/>
                <w:szCs w:val="20"/>
              </w:rPr>
            </w:pPr>
          </w:p>
        </w:tc>
      </w:tr>
      <w:tr w:rsidR="001C6766" w:rsidRPr="001E7D32" w14:paraId="07907AD7" w14:textId="77777777" w:rsidTr="001C6766">
        <w:trPr>
          <w:jc w:val="left"/>
        </w:trPr>
        <w:tc>
          <w:tcPr>
            <w:tcW w:w="1726" w:type="dxa"/>
          </w:tcPr>
          <w:p w14:paraId="664245D7" w14:textId="77777777" w:rsidR="00EB562F" w:rsidRPr="001E7D32" w:rsidRDefault="00EB562F" w:rsidP="001C6766">
            <w:pPr>
              <w:spacing w:before="40" w:after="40" w:line="280" w:lineRule="exact"/>
              <w:rPr>
                <w:b/>
                <w:bCs/>
                <w:szCs w:val="20"/>
              </w:rPr>
            </w:pPr>
            <w:r w:rsidRPr="001E7D32">
              <w:rPr>
                <w:b/>
                <w:bCs/>
                <w:szCs w:val="20"/>
                <w:rtl/>
              </w:rPr>
              <w:t>المجموع</w:t>
            </w:r>
          </w:p>
        </w:tc>
        <w:tc>
          <w:tcPr>
            <w:tcW w:w="1070" w:type="dxa"/>
          </w:tcPr>
          <w:p w14:paraId="177E3322" w14:textId="77777777" w:rsidR="00EB562F" w:rsidRPr="001E7D32" w:rsidRDefault="00EB562F" w:rsidP="001C6766">
            <w:pPr>
              <w:spacing w:before="40" w:after="40" w:line="280" w:lineRule="exact"/>
              <w:rPr>
                <w:b/>
                <w:bCs/>
                <w:szCs w:val="20"/>
              </w:rPr>
            </w:pPr>
            <w:r w:rsidRPr="001E7D32">
              <w:rPr>
                <w:b/>
                <w:bCs/>
                <w:szCs w:val="20"/>
                <w:rtl/>
              </w:rPr>
              <w:t>184 31</w:t>
            </w:r>
          </w:p>
        </w:tc>
        <w:tc>
          <w:tcPr>
            <w:tcW w:w="915" w:type="dxa"/>
          </w:tcPr>
          <w:p w14:paraId="5F7C53A6" w14:textId="77777777" w:rsidR="00EB562F" w:rsidRPr="001E7D32" w:rsidRDefault="00EB562F" w:rsidP="001C6766">
            <w:pPr>
              <w:spacing w:before="40" w:after="40" w:line="280" w:lineRule="exact"/>
              <w:rPr>
                <w:b/>
                <w:bCs/>
                <w:szCs w:val="20"/>
              </w:rPr>
            </w:pPr>
            <w:r w:rsidRPr="001E7D32">
              <w:rPr>
                <w:b/>
                <w:bCs/>
                <w:szCs w:val="20"/>
                <w:rtl/>
              </w:rPr>
              <w:t>349 16</w:t>
            </w:r>
          </w:p>
        </w:tc>
        <w:tc>
          <w:tcPr>
            <w:tcW w:w="992" w:type="dxa"/>
          </w:tcPr>
          <w:p w14:paraId="3FA1FF44" w14:textId="77777777" w:rsidR="00EB562F" w:rsidRPr="001E7D32" w:rsidRDefault="00EB562F" w:rsidP="001C6766">
            <w:pPr>
              <w:spacing w:before="40" w:after="40" w:line="280" w:lineRule="exact"/>
              <w:rPr>
                <w:b/>
                <w:bCs/>
                <w:szCs w:val="20"/>
              </w:rPr>
            </w:pPr>
            <w:r w:rsidRPr="001E7D32">
              <w:rPr>
                <w:b/>
                <w:bCs/>
                <w:szCs w:val="20"/>
                <w:rtl/>
              </w:rPr>
              <w:t>835 14</w:t>
            </w:r>
          </w:p>
        </w:tc>
        <w:tc>
          <w:tcPr>
            <w:tcW w:w="1419" w:type="dxa"/>
          </w:tcPr>
          <w:p w14:paraId="44CAA620" w14:textId="77777777" w:rsidR="00EB562F" w:rsidRPr="001E7D32" w:rsidRDefault="00EB562F" w:rsidP="001C6766">
            <w:pPr>
              <w:spacing w:before="40" w:after="40" w:line="280" w:lineRule="exact"/>
              <w:rPr>
                <w:b/>
                <w:bCs/>
                <w:szCs w:val="20"/>
              </w:rPr>
            </w:pPr>
            <w:r w:rsidRPr="001E7D32">
              <w:rPr>
                <w:b/>
                <w:bCs/>
                <w:szCs w:val="20"/>
                <w:rtl/>
              </w:rPr>
              <w:t>758,11 471 2</w:t>
            </w:r>
          </w:p>
        </w:tc>
        <w:tc>
          <w:tcPr>
            <w:tcW w:w="1134" w:type="dxa"/>
          </w:tcPr>
          <w:p w14:paraId="2D53EBF9" w14:textId="77777777" w:rsidR="00EB562F" w:rsidRPr="001E7D32" w:rsidRDefault="00EB562F" w:rsidP="001C6766">
            <w:pPr>
              <w:spacing w:before="40" w:after="40" w:line="280" w:lineRule="exact"/>
              <w:rPr>
                <w:b/>
                <w:bCs/>
                <w:szCs w:val="20"/>
              </w:rPr>
            </w:pPr>
            <w:r w:rsidRPr="001E7D32">
              <w:rPr>
                <w:b/>
                <w:bCs/>
                <w:szCs w:val="20"/>
                <w:rtl/>
              </w:rPr>
              <w:t>100,00</w:t>
            </w:r>
          </w:p>
        </w:tc>
      </w:tr>
      <w:tr w:rsidR="001C6766" w:rsidRPr="001E7D32" w14:paraId="4E58867B" w14:textId="77777777" w:rsidTr="001C6766">
        <w:trPr>
          <w:jc w:val="left"/>
        </w:trPr>
        <w:tc>
          <w:tcPr>
            <w:tcW w:w="1726" w:type="dxa"/>
          </w:tcPr>
          <w:p w14:paraId="4CC5333E" w14:textId="77777777" w:rsidR="00EB562F" w:rsidRPr="001E7D32" w:rsidRDefault="00EB562F" w:rsidP="001C6766">
            <w:pPr>
              <w:spacing w:before="40" w:after="40" w:line="280" w:lineRule="exact"/>
              <w:rPr>
                <w:szCs w:val="20"/>
              </w:rPr>
            </w:pPr>
            <w:r w:rsidRPr="001E7D32">
              <w:rPr>
                <w:szCs w:val="20"/>
                <w:rtl/>
              </w:rPr>
              <w:t>الحضرية</w:t>
            </w:r>
          </w:p>
        </w:tc>
        <w:tc>
          <w:tcPr>
            <w:tcW w:w="1070" w:type="dxa"/>
          </w:tcPr>
          <w:p w14:paraId="444BA0A6" w14:textId="77777777" w:rsidR="00EB562F" w:rsidRPr="001E7D32" w:rsidRDefault="00EB562F" w:rsidP="001C6766">
            <w:pPr>
              <w:spacing w:before="40" w:after="40" w:line="280" w:lineRule="exact"/>
              <w:rPr>
                <w:szCs w:val="20"/>
              </w:rPr>
            </w:pPr>
            <w:r w:rsidRPr="001E7D32">
              <w:rPr>
                <w:szCs w:val="20"/>
                <w:rtl/>
              </w:rPr>
              <w:t>476 20</w:t>
            </w:r>
          </w:p>
        </w:tc>
        <w:tc>
          <w:tcPr>
            <w:tcW w:w="915" w:type="dxa"/>
          </w:tcPr>
          <w:p w14:paraId="245ED2F4" w14:textId="77777777" w:rsidR="00EB562F" w:rsidRPr="001E7D32" w:rsidRDefault="00EB562F" w:rsidP="001C6766">
            <w:pPr>
              <w:spacing w:before="40" w:after="40" w:line="280" w:lineRule="exact"/>
              <w:rPr>
                <w:szCs w:val="20"/>
              </w:rPr>
            </w:pPr>
            <w:r w:rsidRPr="001E7D32">
              <w:rPr>
                <w:szCs w:val="20"/>
                <w:rtl/>
              </w:rPr>
              <w:t>477 10</w:t>
            </w:r>
          </w:p>
        </w:tc>
        <w:tc>
          <w:tcPr>
            <w:tcW w:w="992" w:type="dxa"/>
          </w:tcPr>
          <w:p w14:paraId="64CF9B87" w14:textId="77777777" w:rsidR="00EB562F" w:rsidRPr="001E7D32" w:rsidRDefault="00EB562F" w:rsidP="001C6766">
            <w:pPr>
              <w:spacing w:before="40" w:after="40" w:line="280" w:lineRule="exact"/>
              <w:rPr>
                <w:szCs w:val="20"/>
              </w:rPr>
            </w:pPr>
            <w:r w:rsidRPr="001E7D32">
              <w:rPr>
                <w:szCs w:val="20"/>
                <w:rtl/>
              </w:rPr>
              <w:t>999 9</w:t>
            </w:r>
          </w:p>
        </w:tc>
        <w:tc>
          <w:tcPr>
            <w:tcW w:w="1419" w:type="dxa"/>
          </w:tcPr>
          <w:p w14:paraId="0B8E6F6D" w14:textId="77777777" w:rsidR="00EB562F" w:rsidRPr="001E7D32" w:rsidRDefault="00EB562F" w:rsidP="001C6766">
            <w:pPr>
              <w:spacing w:before="40" w:after="40" w:line="280" w:lineRule="exact"/>
              <w:rPr>
                <w:szCs w:val="20"/>
              </w:rPr>
            </w:pPr>
            <w:r w:rsidRPr="001E7D32">
              <w:rPr>
                <w:szCs w:val="20"/>
                <w:rtl/>
              </w:rPr>
              <w:t>985,64 270 1</w:t>
            </w:r>
          </w:p>
        </w:tc>
        <w:tc>
          <w:tcPr>
            <w:tcW w:w="1134" w:type="dxa"/>
          </w:tcPr>
          <w:p w14:paraId="725552DB" w14:textId="77777777" w:rsidR="00EB562F" w:rsidRPr="001E7D32" w:rsidRDefault="00EB562F" w:rsidP="001C6766">
            <w:pPr>
              <w:spacing w:before="40" w:after="40" w:line="280" w:lineRule="exact"/>
              <w:rPr>
                <w:szCs w:val="20"/>
              </w:rPr>
            </w:pPr>
            <w:r w:rsidRPr="001E7D32">
              <w:rPr>
                <w:szCs w:val="20"/>
                <w:rtl/>
              </w:rPr>
              <w:t>65,66</w:t>
            </w:r>
          </w:p>
        </w:tc>
      </w:tr>
      <w:tr w:rsidR="001C6766" w:rsidRPr="001E7D32" w14:paraId="74C35B98" w14:textId="77777777" w:rsidTr="001C6766">
        <w:trPr>
          <w:jc w:val="left"/>
        </w:trPr>
        <w:tc>
          <w:tcPr>
            <w:tcW w:w="1726" w:type="dxa"/>
          </w:tcPr>
          <w:p w14:paraId="352BFE51" w14:textId="77777777" w:rsidR="00EB562F" w:rsidRPr="001E7D32" w:rsidRDefault="00EB562F" w:rsidP="001C6766">
            <w:pPr>
              <w:spacing w:before="40" w:after="40" w:line="280" w:lineRule="exact"/>
              <w:rPr>
                <w:szCs w:val="20"/>
              </w:rPr>
            </w:pPr>
            <w:r w:rsidRPr="001E7D32">
              <w:rPr>
                <w:szCs w:val="20"/>
                <w:rtl/>
              </w:rPr>
              <w:t>الريفية</w:t>
            </w:r>
          </w:p>
        </w:tc>
        <w:tc>
          <w:tcPr>
            <w:tcW w:w="1070" w:type="dxa"/>
          </w:tcPr>
          <w:p w14:paraId="73C836E6" w14:textId="77777777" w:rsidR="00EB562F" w:rsidRPr="001E7D32" w:rsidRDefault="00EB562F" w:rsidP="001C6766">
            <w:pPr>
              <w:spacing w:before="40" w:after="40" w:line="280" w:lineRule="exact"/>
              <w:rPr>
                <w:szCs w:val="20"/>
              </w:rPr>
            </w:pPr>
            <w:r w:rsidRPr="001E7D32">
              <w:rPr>
                <w:szCs w:val="20"/>
                <w:rtl/>
              </w:rPr>
              <w:t>072 10</w:t>
            </w:r>
          </w:p>
        </w:tc>
        <w:tc>
          <w:tcPr>
            <w:tcW w:w="915" w:type="dxa"/>
          </w:tcPr>
          <w:p w14:paraId="62EF0EB6" w14:textId="77777777" w:rsidR="00EB562F" w:rsidRPr="001E7D32" w:rsidRDefault="00EB562F" w:rsidP="001C6766">
            <w:pPr>
              <w:spacing w:before="40" w:after="40" w:line="280" w:lineRule="exact"/>
              <w:rPr>
                <w:szCs w:val="20"/>
              </w:rPr>
            </w:pPr>
            <w:r w:rsidRPr="001E7D32">
              <w:rPr>
                <w:szCs w:val="20"/>
                <w:rtl/>
              </w:rPr>
              <w:t>522 5</w:t>
            </w:r>
          </w:p>
        </w:tc>
        <w:tc>
          <w:tcPr>
            <w:tcW w:w="992" w:type="dxa"/>
          </w:tcPr>
          <w:p w14:paraId="08145162" w14:textId="77777777" w:rsidR="00EB562F" w:rsidRPr="001E7D32" w:rsidRDefault="00EB562F" w:rsidP="001C6766">
            <w:pPr>
              <w:spacing w:before="40" w:after="40" w:line="280" w:lineRule="exact"/>
              <w:rPr>
                <w:szCs w:val="20"/>
              </w:rPr>
            </w:pPr>
            <w:r w:rsidRPr="001E7D32">
              <w:rPr>
                <w:szCs w:val="20"/>
                <w:rtl/>
              </w:rPr>
              <w:t>550 4</w:t>
            </w:r>
          </w:p>
        </w:tc>
        <w:tc>
          <w:tcPr>
            <w:tcW w:w="1419" w:type="dxa"/>
          </w:tcPr>
          <w:p w14:paraId="0E82DA59" w14:textId="77777777" w:rsidR="00EB562F" w:rsidRPr="001E7D32" w:rsidRDefault="00EB562F" w:rsidP="001C6766">
            <w:pPr>
              <w:spacing w:before="40" w:after="40" w:line="280" w:lineRule="exact"/>
              <w:rPr>
                <w:szCs w:val="20"/>
              </w:rPr>
            </w:pPr>
            <w:r w:rsidRPr="001E7D32">
              <w:rPr>
                <w:szCs w:val="20"/>
                <w:rtl/>
              </w:rPr>
              <w:t>992,62 976</w:t>
            </w:r>
          </w:p>
        </w:tc>
        <w:tc>
          <w:tcPr>
            <w:tcW w:w="1134" w:type="dxa"/>
          </w:tcPr>
          <w:p w14:paraId="4CFF2F38" w14:textId="77777777" w:rsidR="00EB562F" w:rsidRPr="001E7D32" w:rsidRDefault="00EB562F" w:rsidP="001C6766">
            <w:pPr>
              <w:spacing w:before="40" w:after="40" w:line="280" w:lineRule="exact"/>
              <w:rPr>
                <w:szCs w:val="20"/>
              </w:rPr>
            </w:pPr>
            <w:r w:rsidRPr="001E7D32">
              <w:rPr>
                <w:szCs w:val="20"/>
                <w:rtl/>
              </w:rPr>
              <w:t>32,30</w:t>
            </w:r>
          </w:p>
        </w:tc>
      </w:tr>
      <w:tr w:rsidR="001C6766" w:rsidRPr="001E7D32" w14:paraId="5C6C7E7A" w14:textId="77777777" w:rsidTr="001C6766">
        <w:trPr>
          <w:cnfStyle w:val="010000000000" w:firstRow="0" w:lastRow="1" w:firstColumn="0" w:lastColumn="0" w:oddVBand="0" w:evenVBand="0" w:oddHBand="0" w:evenHBand="0" w:firstRowFirstColumn="0" w:firstRowLastColumn="0" w:lastRowFirstColumn="0" w:lastRowLastColumn="0"/>
          <w:jc w:val="left"/>
        </w:trPr>
        <w:tc>
          <w:tcPr>
            <w:tcW w:w="1726" w:type="dxa"/>
          </w:tcPr>
          <w:p w14:paraId="059DD7C6" w14:textId="77777777" w:rsidR="00EB562F" w:rsidRPr="001E7D32" w:rsidRDefault="00EB562F" w:rsidP="001C6766">
            <w:pPr>
              <w:spacing w:before="40" w:after="40" w:line="280" w:lineRule="exact"/>
              <w:rPr>
                <w:szCs w:val="20"/>
              </w:rPr>
            </w:pPr>
            <w:r w:rsidRPr="001E7D32">
              <w:rPr>
                <w:szCs w:val="20"/>
                <w:rtl/>
              </w:rPr>
              <w:t>أقاليم الشعوب الأصلية</w:t>
            </w:r>
          </w:p>
        </w:tc>
        <w:tc>
          <w:tcPr>
            <w:tcW w:w="1070" w:type="dxa"/>
          </w:tcPr>
          <w:p w14:paraId="136B7CA8" w14:textId="77777777" w:rsidR="00EB562F" w:rsidRPr="001E7D32" w:rsidRDefault="00EB562F" w:rsidP="001C6766">
            <w:pPr>
              <w:spacing w:before="40" w:after="40" w:line="280" w:lineRule="exact"/>
              <w:rPr>
                <w:szCs w:val="20"/>
              </w:rPr>
            </w:pPr>
            <w:r w:rsidRPr="001E7D32">
              <w:rPr>
                <w:szCs w:val="20"/>
                <w:rtl/>
              </w:rPr>
              <w:t>636</w:t>
            </w:r>
          </w:p>
        </w:tc>
        <w:tc>
          <w:tcPr>
            <w:tcW w:w="915" w:type="dxa"/>
          </w:tcPr>
          <w:p w14:paraId="1D99F593" w14:textId="77777777" w:rsidR="00EB562F" w:rsidRPr="001E7D32" w:rsidRDefault="00EB562F" w:rsidP="001C6766">
            <w:pPr>
              <w:spacing w:before="40" w:after="40" w:line="280" w:lineRule="exact"/>
              <w:rPr>
                <w:szCs w:val="20"/>
              </w:rPr>
            </w:pPr>
            <w:r w:rsidRPr="001E7D32">
              <w:rPr>
                <w:szCs w:val="20"/>
                <w:rtl/>
              </w:rPr>
              <w:t>350</w:t>
            </w:r>
          </w:p>
        </w:tc>
        <w:tc>
          <w:tcPr>
            <w:tcW w:w="992" w:type="dxa"/>
          </w:tcPr>
          <w:p w14:paraId="366ED940" w14:textId="77777777" w:rsidR="00EB562F" w:rsidRPr="001E7D32" w:rsidRDefault="00EB562F" w:rsidP="001C6766">
            <w:pPr>
              <w:spacing w:before="40" w:after="40" w:line="280" w:lineRule="exact"/>
              <w:rPr>
                <w:szCs w:val="20"/>
              </w:rPr>
            </w:pPr>
            <w:r w:rsidRPr="001E7D32">
              <w:rPr>
                <w:szCs w:val="20"/>
                <w:rtl/>
              </w:rPr>
              <w:t>286</w:t>
            </w:r>
          </w:p>
        </w:tc>
        <w:tc>
          <w:tcPr>
            <w:tcW w:w="1419" w:type="dxa"/>
          </w:tcPr>
          <w:p w14:paraId="559145B7" w14:textId="77777777" w:rsidR="00EB562F" w:rsidRPr="001E7D32" w:rsidRDefault="00EB562F" w:rsidP="001C6766">
            <w:pPr>
              <w:spacing w:before="40" w:after="40" w:line="280" w:lineRule="exact"/>
              <w:rPr>
                <w:szCs w:val="20"/>
              </w:rPr>
            </w:pPr>
            <w:r w:rsidRPr="001E7D32">
              <w:rPr>
                <w:szCs w:val="20"/>
                <w:rtl/>
              </w:rPr>
              <w:t>779,85 223</w:t>
            </w:r>
          </w:p>
        </w:tc>
        <w:tc>
          <w:tcPr>
            <w:tcW w:w="1134" w:type="dxa"/>
          </w:tcPr>
          <w:p w14:paraId="412C52AD" w14:textId="77777777" w:rsidR="00EB562F" w:rsidRPr="001E7D32" w:rsidRDefault="00EB562F" w:rsidP="001C6766">
            <w:pPr>
              <w:spacing w:before="40" w:after="40" w:line="280" w:lineRule="exact"/>
              <w:rPr>
                <w:szCs w:val="20"/>
              </w:rPr>
            </w:pPr>
            <w:r w:rsidRPr="001E7D32">
              <w:rPr>
                <w:szCs w:val="20"/>
                <w:rtl/>
              </w:rPr>
              <w:t>2,04</w:t>
            </w:r>
          </w:p>
        </w:tc>
      </w:tr>
    </w:tbl>
    <w:p w14:paraId="493D0109" w14:textId="77777777" w:rsidR="00EB562F" w:rsidRPr="001E7D32" w:rsidRDefault="00EB562F" w:rsidP="00EB562F">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1871"/>
        <w:gridCol w:w="1559"/>
        <w:gridCol w:w="993"/>
        <w:gridCol w:w="992"/>
        <w:gridCol w:w="1841"/>
      </w:tblGrid>
      <w:tr w:rsidR="00EB562F" w:rsidRPr="001E7D32" w14:paraId="54F56DC4" w14:textId="77777777" w:rsidTr="006568F2">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tcBorders>
              <w:bottom w:val="single" w:sz="4" w:space="0" w:color="auto"/>
            </w:tcBorders>
            <w:vAlign w:val="bottom"/>
          </w:tcPr>
          <w:p w14:paraId="445D93A1" w14:textId="77777777" w:rsidR="00EB562F" w:rsidRPr="001E7D32" w:rsidRDefault="00EB562F" w:rsidP="006568F2">
            <w:pPr>
              <w:spacing w:before="40" w:after="40" w:line="280" w:lineRule="exact"/>
              <w:jc w:val="left"/>
              <w:rPr>
                <w:i/>
                <w:iCs/>
                <w:szCs w:val="20"/>
              </w:rPr>
            </w:pPr>
            <w:r w:rsidRPr="001E7D32">
              <w:rPr>
                <w:i/>
                <w:iCs/>
                <w:szCs w:val="20"/>
                <w:rtl/>
              </w:rPr>
              <w:t>عدد المستفيدين، الفترة 2017-2021</w:t>
            </w:r>
          </w:p>
        </w:tc>
      </w:tr>
      <w:tr w:rsidR="0085101B" w:rsidRPr="001E7D32" w14:paraId="256DE20F" w14:textId="77777777" w:rsidTr="0085101B">
        <w:trPr>
          <w:cnfStyle w:val="100000000000" w:firstRow="1" w:lastRow="0" w:firstColumn="0" w:lastColumn="0" w:oddVBand="0" w:evenVBand="0" w:oddHBand="0" w:evenHBand="0" w:firstRowFirstColumn="0" w:firstRowLastColumn="0" w:lastRowFirstColumn="0" w:lastRowLastColumn="0"/>
          <w:tblHeader/>
          <w:jc w:val="left"/>
        </w:trPr>
        <w:tc>
          <w:tcPr>
            <w:tcW w:w="1871" w:type="dxa"/>
            <w:vMerge w:val="restart"/>
            <w:tcBorders>
              <w:top w:val="single" w:sz="4" w:space="0" w:color="auto"/>
            </w:tcBorders>
            <w:vAlign w:val="bottom"/>
          </w:tcPr>
          <w:p w14:paraId="6680CFB8" w14:textId="1EC9D174" w:rsidR="00EB562F" w:rsidRPr="001E7D32" w:rsidRDefault="00EB562F" w:rsidP="006568F2">
            <w:pPr>
              <w:spacing w:before="40" w:after="40" w:line="280" w:lineRule="exact"/>
              <w:jc w:val="left"/>
              <w:rPr>
                <w:i/>
                <w:iCs/>
                <w:szCs w:val="20"/>
              </w:rPr>
            </w:pPr>
            <w:r w:rsidRPr="001E7D32">
              <w:rPr>
                <w:i/>
                <w:iCs/>
                <w:szCs w:val="20"/>
                <w:rtl/>
              </w:rPr>
              <w:t>نوع الخدمة</w:t>
            </w:r>
          </w:p>
        </w:tc>
        <w:tc>
          <w:tcPr>
            <w:tcW w:w="1559" w:type="dxa"/>
            <w:vMerge w:val="restart"/>
            <w:tcBorders>
              <w:top w:val="single" w:sz="4" w:space="0" w:color="auto"/>
            </w:tcBorders>
            <w:vAlign w:val="bottom"/>
          </w:tcPr>
          <w:p w14:paraId="76ADA5AD" w14:textId="77777777" w:rsidR="00EB562F" w:rsidRPr="001E7D32" w:rsidRDefault="00EB562F" w:rsidP="006568F2">
            <w:pPr>
              <w:spacing w:before="40" w:after="40" w:line="280" w:lineRule="exact"/>
              <w:jc w:val="left"/>
              <w:rPr>
                <w:i/>
                <w:iCs/>
                <w:szCs w:val="20"/>
              </w:rPr>
            </w:pPr>
            <w:r w:rsidRPr="001E7D32">
              <w:rPr>
                <w:i/>
                <w:iCs/>
                <w:szCs w:val="20"/>
                <w:rtl/>
              </w:rPr>
              <w:t>المستفيدون</w:t>
            </w:r>
          </w:p>
        </w:tc>
        <w:tc>
          <w:tcPr>
            <w:tcW w:w="1985" w:type="dxa"/>
            <w:gridSpan w:val="2"/>
            <w:tcBorders>
              <w:top w:val="single" w:sz="4" w:space="0" w:color="auto"/>
              <w:bottom w:val="single" w:sz="4" w:space="0" w:color="auto"/>
            </w:tcBorders>
            <w:vAlign w:val="bottom"/>
          </w:tcPr>
          <w:p w14:paraId="7EB9C3E6" w14:textId="77777777" w:rsidR="00EB562F" w:rsidRPr="001E7D32" w:rsidRDefault="00EB562F" w:rsidP="006568F2">
            <w:pPr>
              <w:spacing w:before="40" w:after="40" w:line="280" w:lineRule="exact"/>
              <w:jc w:val="center"/>
              <w:rPr>
                <w:i/>
                <w:iCs/>
                <w:szCs w:val="20"/>
              </w:rPr>
            </w:pPr>
            <w:r w:rsidRPr="001E7D32">
              <w:rPr>
                <w:i/>
                <w:iCs/>
                <w:szCs w:val="20"/>
                <w:rtl/>
              </w:rPr>
              <w:t>نوع الجنس</w:t>
            </w:r>
          </w:p>
        </w:tc>
        <w:tc>
          <w:tcPr>
            <w:tcW w:w="1841" w:type="dxa"/>
            <w:vMerge w:val="restart"/>
            <w:tcBorders>
              <w:top w:val="single" w:sz="4" w:space="0" w:color="auto"/>
            </w:tcBorders>
            <w:vAlign w:val="bottom"/>
          </w:tcPr>
          <w:p w14:paraId="379D37AE" w14:textId="77777777" w:rsidR="00EB562F" w:rsidRPr="001E7D32" w:rsidRDefault="00EB562F" w:rsidP="006568F2">
            <w:pPr>
              <w:spacing w:before="40" w:after="40" w:line="280" w:lineRule="exact"/>
              <w:jc w:val="left"/>
              <w:rPr>
                <w:i/>
                <w:iCs/>
                <w:szCs w:val="20"/>
              </w:rPr>
            </w:pPr>
            <w:r w:rsidRPr="001E7D32">
              <w:rPr>
                <w:i/>
                <w:iCs/>
                <w:szCs w:val="20"/>
                <w:rtl/>
              </w:rPr>
              <w:t>بدولارات الولايات المتحدة</w:t>
            </w:r>
          </w:p>
        </w:tc>
      </w:tr>
      <w:tr w:rsidR="0085101B" w:rsidRPr="001E7D32" w14:paraId="145E3529" w14:textId="77777777" w:rsidTr="0085101B">
        <w:trPr>
          <w:cnfStyle w:val="100000000000" w:firstRow="1" w:lastRow="0" w:firstColumn="0" w:lastColumn="0" w:oddVBand="0" w:evenVBand="0" w:oddHBand="0" w:evenHBand="0" w:firstRowFirstColumn="0" w:firstRowLastColumn="0" w:lastRowFirstColumn="0" w:lastRowLastColumn="0"/>
          <w:tblHeader/>
          <w:jc w:val="left"/>
        </w:trPr>
        <w:tc>
          <w:tcPr>
            <w:tcW w:w="1871" w:type="dxa"/>
            <w:vMerge/>
            <w:tcBorders>
              <w:top w:val="single" w:sz="4" w:space="0" w:color="auto"/>
            </w:tcBorders>
            <w:vAlign w:val="bottom"/>
          </w:tcPr>
          <w:p w14:paraId="038616BF" w14:textId="77777777" w:rsidR="00EB562F" w:rsidRPr="001E7D32" w:rsidRDefault="00EB562F" w:rsidP="006568F2">
            <w:pPr>
              <w:spacing w:before="40" w:after="40" w:line="280" w:lineRule="exact"/>
              <w:jc w:val="left"/>
              <w:rPr>
                <w:i/>
                <w:iCs/>
                <w:szCs w:val="20"/>
              </w:rPr>
            </w:pPr>
          </w:p>
        </w:tc>
        <w:tc>
          <w:tcPr>
            <w:tcW w:w="1559" w:type="dxa"/>
            <w:vMerge/>
            <w:tcBorders>
              <w:top w:val="single" w:sz="4" w:space="0" w:color="auto"/>
            </w:tcBorders>
            <w:vAlign w:val="bottom"/>
          </w:tcPr>
          <w:p w14:paraId="4A2340D4" w14:textId="77777777" w:rsidR="00EB562F" w:rsidRPr="001E7D32" w:rsidRDefault="00EB562F" w:rsidP="006568F2">
            <w:pPr>
              <w:spacing w:before="40" w:after="40" w:line="280" w:lineRule="exact"/>
              <w:jc w:val="left"/>
              <w:rPr>
                <w:i/>
                <w:iCs/>
                <w:szCs w:val="20"/>
              </w:rPr>
            </w:pPr>
          </w:p>
        </w:tc>
        <w:tc>
          <w:tcPr>
            <w:tcW w:w="993" w:type="dxa"/>
            <w:tcBorders>
              <w:top w:val="single" w:sz="4" w:space="0" w:color="auto"/>
            </w:tcBorders>
            <w:vAlign w:val="bottom"/>
          </w:tcPr>
          <w:p w14:paraId="457ADBA2" w14:textId="77777777" w:rsidR="00EB562F" w:rsidRPr="001E7D32" w:rsidRDefault="00EB562F" w:rsidP="006568F2">
            <w:pPr>
              <w:spacing w:before="40" w:after="40" w:line="280" w:lineRule="exact"/>
              <w:jc w:val="left"/>
              <w:rPr>
                <w:i/>
                <w:iCs/>
                <w:szCs w:val="20"/>
              </w:rPr>
            </w:pPr>
            <w:r w:rsidRPr="001E7D32">
              <w:rPr>
                <w:i/>
                <w:iCs/>
                <w:szCs w:val="20"/>
                <w:rtl/>
              </w:rPr>
              <w:t>ذكر</w:t>
            </w:r>
          </w:p>
        </w:tc>
        <w:tc>
          <w:tcPr>
            <w:tcW w:w="992" w:type="dxa"/>
            <w:tcBorders>
              <w:top w:val="single" w:sz="4" w:space="0" w:color="auto"/>
            </w:tcBorders>
            <w:vAlign w:val="bottom"/>
          </w:tcPr>
          <w:p w14:paraId="1548AECB" w14:textId="77777777" w:rsidR="00EB562F" w:rsidRPr="001E7D32" w:rsidRDefault="00EB562F" w:rsidP="006568F2">
            <w:pPr>
              <w:spacing w:before="40" w:after="40" w:line="280" w:lineRule="exact"/>
              <w:jc w:val="left"/>
              <w:rPr>
                <w:i/>
                <w:iCs/>
                <w:szCs w:val="20"/>
              </w:rPr>
            </w:pPr>
            <w:r w:rsidRPr="001E7D32">
              <w:rPr>
                <w:i/>
                <w:iCs/>
                <w:szCs w:val="20"/>
                <w:rtl/>
              </w:rPr>
              <w:t>أنثى</w:t>
            </w:r>
          </w:p>
        </w:tc>
        <w:tc>
          <w:tcPr>
            <w:tcW w:w="1841" w:type="dxa"/>
            <w:vMerge/>
            <w:vAlign w:val="bottom"/>
          </w:tcPr>
          <w:p w14:paraId="20666C87" w14:textId="77777777" w:rsidR="00EB562F" w:rsidRPr="001E7D32" w:rsidRDefault="00EB562F" w:rsidP="006568F2">
            <w:pPr>
              <w:spacing w:before="40" w:after="40" w:line="280" w:lineRule="exact"/>
              <w:jc w:val="left"/>
              <w:rPr>
                <w:i/>
                <w:iCs/>
                <w:szCs w:val="20"/>
              </w:rPr>
            </w:pPr>
          </w:p>
        </w:tc>
      </w:tr>
      <w:tr w:rsidR="0085101B" w:rsidRPr="001E7D32" w14:paraId="07792560" w14:textId="77777777" w:rsidTr="0085101B">
        <w:trPr>
          <w:jc w:val="left"/>
        </w:trPr>
        <w:tc>
          <w:tcPr>
            <w:tcW w:w="1871" w:type="dxa"/>
          </w:tcPr>
          <w:p w14:paraId="7D2A2F9F" w14:textId="77777777" w:rsidR="00EB562F" w:rsidRPr="001E7D32" w:rsidRDefault="00EB562F" w:rsidP="006568F2">
            <w:pPr>
              <w:spacing w:before="40" w:after="40" w:line="280" w:lineRule="exact"/>
              <w:rPr>
                <w:b/>
                <w:bCs/>
                <w:szCs w:val="20"/>
              </w:rPr>
            </w:pPr>
            <w:r w:rsidRPr="001E7D32">
              <w:rPr>
                <w:b/>
                <w:bCs/>
                <w:szCs w:val="20"/>
                <w:rtl/>
              </w:rPr>
              <w:t>المجموع</w:t>
            </w:r>
          </w:p>
        </w:tc>
        <w:tc>
          <w:tcPr>
            <w:tcW w:w="1559" w:type="dxa"/>
          </w:tcPr>
          <w:p w14:paraId="5671DCC6" w14:textId="77777777" w:rsidR="00EB562F" w:rsidRPr="001E7D32" w:rsidRDefault="00EB562F" w:rsidP="006568F2">
            <w:pPr>
              <w:spacing w:before="40" w:after="40" w:line="280" w:lineRule="exact"/>
              <w:rPr>
                <w:b/>
                <w:bCs/>
                <w:szCs w:val="20"/>
              </w:rPr>
            </w:pPr>
            <w:r w:rsidRPr="001E7D32">
              <w:rPr>
                <w:b/>
                <w:bCs/>
                <w:szCs w:val="20"/>
                <w:rtl/>
              </w:rPr>
              <w:t>387 1</w:t>
            </w:r>
          </w:p>
        </w:tc>
        <w:tc>
          <w:tcPr>
            <w:tcW w:w="993" w:type="dxa"/>
          </w:tcPr>
          <w:p w14:paraId="692F7510" w14:textId="77777777" w:rsidR="00EB562F" w:rsidRPr="001E7D32" w:rsidRDefault="00EB562F" w:rsidP="006568F2">
            <w:pPr>
              <w:spacing w:before="40" w:after="40" w:line="280" w:lineRule="exact"/>
              <w:rPr>
                <w:b/>
                <w:bCs/>
                <w:szCs w:val="20"/>
              </w:rPr>
            </w:pPr>
            <w:r w:rsidRPr="001E7D32">
              <w:rPr>
                <w:b/>
                <w:bCs/>
                <w:szCs w:val="20"/>
                <w:rtl/>
              </w:rPr>
              <w:t>768</w:t>
            </w:r>
          </w:p>
        </w:tc>
        <w:tc>
          <w:tcPr>
            <w:tcW w:w="992" w:type="dxa"/>
          </w:tcPr>
          <w:p w14:paraId="5CAADE8C" w14:textId="77777777" w:rsidR="00EB562F" w:rsidRPr="001E7D32" w:rsidRDefault="00EB562F" w:rsidP="006568F2">
            <w:pPr>
              <w:spacing w:before="40" w:after="40" w:line="280" w:lineRule="exact"/>
              <w:rPr>
                <w:b/>
                <w:bCs/>
                <w:szCs w:val="20"/>
              </w:rPr>
            </w:pPr>
            <w:r w:rsidRPr="001E7D32">
              <w:rPr>
                <w:b/>
                <w:bCs/>
                <w:szCs w:val="20"/>
                <w:rtl/>
              </w:rPr>
              <w:t>619</w:t>
            </w:r>
          </w:p>
        </w:tc>
        <w:tc>
          <w:tcPr>
            <w:tcW w:w="1841" w:type="dxa"/>
          </w:tcPr>
          <w:p w14:paraId="222884BE" w14:textId="77777777" w:rsidR="00EB562F" w:rsidRPr="001E7D32" w:rsidRDefault="00EB562F" w:rsidP="006568F2">
            <w:pPr>
              <w:spacing w:before="40" w:after="40" w:line="280" w:lineRule="exact"/>
              <w:rPr>
                <w:b/>
                <w:bCs/>
                <w:szCs w:val="20"/>
              </w:rPr>
            </w:pPr>
            <w:r w:rsidRPr="001E7D32">
              <w:rPr>
                <w:b/>
                <w:bCs/>
                <w:szCs w:val="20"/>
                <w:rtl/>
              </w:rPr>
              <w:t>083,05 510 1</w:t>
            </w:r>
          </w:p>
        </w:tc>
      </w:tr>
      <w:tr w:rsidR="0085101B" w:rsidRPr="001E7D32" w14:paraId="73D3FEDB" w14:textId="77777777" w:rsidTr="0085101B">
        <w:trPr>
          <w:jc w:val="left"/>
        </w:trPr>
        <w:tc>
          <w:tcPr>
            <w:tcW w:w="1871" w:type="dxa"/>
          </w:tcPr>
          <w:p w14:paraId="4D9B77C4" w14:textId="77777777" w:rsidR="00EB562F" w:rsidRPr="001E7D32" w:rsidRDefault="00EB562F" w:rsidP="006568F2">
            <w:pPr>
              <w:spacing w:before="40" w:after="40" w:line="280" w:lineRule="exact"/>
              <w:rPr>
                <w:szCs w:val="20"/>
              </w:rPr>
            </w:pPr>
            <w:r w:rsidRPr="001E7D32">
              <w:rPr>
                <w:szCs w:val="20"/>
                <w:rtl/>
              </w:rPr>
              <w:t>مشاريع "</w:t>
            </w:r>
            <w:proofErr w:type="spellStart"/>
            <w:r w:rsidRPr="001E7D32">
              <w:rPr>
                <w:szCs w:val="20"/>
                <w:rtl/>
              </w:rPr>
              <w:t>فامي-إمبريساس</w:t>
            </w:r>
            <w:proofErr w:type="spellEnd"/>
            <w:r w:rsidRPr="001E7D32">
              <w:rPr>
                <w:szCs w:val="20"/>
                <w:rtl/>
              </w:rPr>
              <w:t>"</w:t>
            </w:r>
          </w:p>
        </w:tc>
        <w:tc>
          <w:tcPr>
            <w:tcW w:w="1559" w:type="dxa"/>
          </w:tcPr>
          <w:p w14:paraId="604E7444" w14:textId="77777777" w:rsidR="00EB562F" w:rsidRPr="001E7D32" w:rsidRDefault="00EB562F" w:rsidP="006568F2">
            <w:pPr>
              <w:spacing w:before="40" w:after="40" w:line="280" w:lineRule="exact"/>
              <w:rPr>
                <w:szCs w:val="20"/>
              </w:rPr>
            </w:pPr>
            <w:r w:rsidRPr="001E7D32">
              <w:rPr>
                <w:szCs w:val="20"/>
                <w:rtl/>
              </w:rPr>
              <w:t>141 1</w:t>
            </w:r>
          </w:p>
        </w:tc>
        <w:tc>
          <w:tcPr>
            <w:tcW w:w="993" w:type="dxa"/>
          </w:tcPr>
          <w:p w14:paraId="3CCF3B48" w14:textId="77777777" w:rsidR="00EB562F" w:rsidRPr="001E7D32" w:rsidRDefault="00EB562F" w:rsidP="006568F2">
            <w:pPr>
              <w:spacing w:before="40" w:after="40" w:line="280" w:lineRule="exact"/>
              <w:rPr>
                <w:szCs w:val="20"/>
              </w:rPr>
            </w:pPr>
            <w:r w:rsidRPr="001E7D32">
              <w:rPr>
                <w:szCs w:val="20"/>
                <w:rtl/>
              </w:rPr>
              <w:t>636</w:t>
            </w:r>
          </w:p>
        </w:tc>
        <w:tc>
          <w:tcPr>
            <w:tcW w:w="992" w:type="dxa"/>
          </w:tcPr>
          <w:p w14:paraId="7522062E" w14:textId="77777777" w:rsidR="00EB562F" w:rsidRPr="001E7D32" w:rsidRDefault="00EB562F" w:rsidP="006568F2">
            <w:pPr>
              <w:spacing w:before="40" w:after="40" w:line="280" w:lineRule="exact"/>
              <w:rPr>
                <w:szCs w:val="20"/>
              </w:rPr>
            </w:pPr>
            <w:r w:rsidRPr="001E7D32">
              <w:rPr>
                <w:szCs w:val="20"/>
                <w:rtl/>
              </w:rPr>
              <w:t>505</w:t>
            </w:r>
          </w:p>
        </w:tc>
        <w:tc>
          <w:tcPr>
            <w:tcW w:w="1841" w:type="dxa"/>
          </w:tcPr>
          <w:p w14:paraId="3554086D" w14:textId="77777777" w:rsidR="00EB562F" w:rsidRPr="001E7D32" w:rsidRDefault="00EB562F" w:rsidP="006568F2">
            <w:pPr>
              <w:spacing w:before="40" w:after="40" w:line="280" w:lineRule="exact"/>
              <w:rPr>
                <w:szCs w:val="20"/>
              </w:rPr>
            </w:pPr>
            <w:r w:rsidRPr="001E7D32">
              <w:rPr>
                <w:szCs w:val="20"/>
                <w:rtl/>
              </w:rPr>
              <w:t>103,02 800</w:t>
            </w:r>
          </w:p>
        </w:tc>
      </w:tr>
      <w:tr w:rsidR="0085101B" w:rsidRPr="001E7D32" w14:paraId="166FCE43" w14:textId="77777777" w:rsidTr="0085101B">
        <w:trPr>
          <w:jc w:val="left"/>
        </w:trPr>
        <w:tc>
          <w:tcPr>
            <w:tcW w:w="1871" w:type="dxa"/>
          </w:tcPr>
          <w:p w14:paraId="26E51FC8" w14:textId="77777777" w:rsidR="00EB562F" w:rsidRPr="001E7D32" w:rsidRDefault="00EB562F" w:rsidP="006568F2">
            <w:pPr>
              <w:spacing w:before="40" w:after="40" w:line="280" w:lineRule="exact"/>
              <w:rPr>
                <w:szCs w:val="20"/>
              </w:rPr>
            </w:pPr>
            <w:r w:rsidRPr="001E7D32">
              <w:rPr>
                <w:szCs w:val="20"/>
                <w:rtl/>
              </w:rPr>
              <w:t>2017</w:t>
            </w:r>
          </w:p>
        </w:tc>
        <w:tc>
          <w:tcPr>
            <w:tcW w:w="1559" w:type="dxa"/>
          </w:tcPr>
          <w:p w14:paraId="3F00F7D3" w14:textId="77777777" w:rsidR="00EB562F" w:rsidRPr="001E7D32" w:rsidRDefault="00EB562F" w:rsidP="006568F2">
            <w:pPr>
              <w:spacing w:before="40" w:after="40" w:line="280" w:lineRule="exact"/>
              <w:rPr>
                <w:szCs w:val="20"/>
              </w:rPr>
            </w:pPr>
            <w:r w:rsidRPr="001E7D32">
              <w:rPr>
                <w:szCs w:val="20"/>
                <w:rtl/>
              </w:rPr>
              <w:t>431</w:t>
            </w:r>
          </w:p>
        </w:tc>
        <w:tc>
          <w:tcPr>
            <w:tcW w:w="993" w:type="dxa"/>
          </w:tcPr>
          <w:p w14:paraId="23302E06" w14:textId="77777777" w:rsidR="00EB562F" w:rsidRPr="001E7D32" w:rsidRDefault="00EB562F" w:rsidP="006568F2">
            <w:pPr>
              <w:spacing w:before="40" w:after="40" w:line="280" w:lineRule="exact"/>
              <w:rPr>
                <w:szCs w:val="20"/>
              </w:rPr>
            </w:pPr>
            <w:r w:rsidRPr="001E7D32">
              <w:rPr>
                <w:szCs w:val="20"/>
                <w:rtl/>
              </w:rPr>
              <w:t>241</w:t>
            </w:r>
          </w:p>
        </w:tc>
        <w:tc>
          <w:tcPr>
            <w:tcW w:w="992" w:type="dxa"/>
          </w:tcPr>
          <w:p w14:paraId="0A6263E4" w14:textId="77777777" w:rsidR="00EB562F" w:rsidRPr="001E7D32" w:rsidRDefault="00EB562F" w:rsidP="006568F2">
            <w:pPr>
              <w:spacing w:before="40" w:after="40" w:line="280" w:lineRule="exact"/>
              <w:rPr>
                <w:szCs w:val="20"/>
              </w:rPr>
            </w:pPr>
            <w:r w:rsidRPr="001E7D32">
              <w:rPr>
                <w:szCs w:val="20"/>
                <w:rtl/>
              </w:rPr>
              <w:t>190</w:t>
            </w:r>
          </w:p>
        </w:tc>
        <w:tc>
          <w:tcPr>
            <w:tcW w:w="1841" w:type="dxa"/>
          </w:tcPr>
          <w:p w14:paraId="7B9ECEC8" w14:textId="77777777" w:rsidR="00EB562F" w:rsidRPr="001E7D32" w:rsidRDefault="00EB562F" w:rsidP="006568F2">
            <w:pPr>
              <w:spacing w:before="40" w:after="40" w:line="280" w:lineRule="exact"/>
              <w:rPr>
                <w:szCs w:val="20"/>
              </w:rPr>
            </w:pPr>
            <w:r w:rsidRPr="001E7D32">
              <w:rPr>
                <w:szCs w:val="20"/>
                <w:rtl/>
              </w:rPr>
              <w:t>764,35 304</w:t>
            </w:r>
          </w:p>
        </w:tc>
      </w:tr>
      <w:tr w:rsidR="0085101B" w:rsidRPr="001E7D32" w14:paraId="6CDD3D66" w14:textId="77777777" w:rsidTr="0085101B">
        <w:trPr>
          <w:jc w:val="left"/>
        </w:trPr>
        <w:tc>
          <w:tcPr>
            <w:tcW w:w="1871" w:type="dxa"/>
          </w:tcPr>
          <w:p w14:paraId="5A48A0B4" w14:textId="77777777" w:rsidR="00EB562F" w:rsidRPr="001E7D32" w:rsidRDefault="00EB562F" w:rsidP="006568F2">
            <w:pPr>
              <w:spacing w:before="40" w:after="40" w:line="280" w:lineRule="exact"/>
              <w:rPr>
                <w:szCs w:val="20"/>
              </w:rPr>
            </w:pPr>
            <w:r w:rsidRPr="001E7D32">
              <w:rPr>
                <w:szCs w:val="20"/>
                <w:rtl/>
              </w:rPr>
              <w:t>2018</w:t>
            </w:r>
          </w:p>
        </w:tc>
        <w:tc>
          <w:tcPr>
            <w:tcW w:w="1559" w:type="dxa"/>
          </w:tcPr>
          <w:p w14:paraId="2F49F45B" w14:textId="77777777" w:rsidR="00EB562F" w:rsidRPr="001E7D32" w:rsidRDefault="00EB562F" w:rsidP="006568F2">
            <w:pPr>
              <w:spacing w:before="40" w:after="40" w:line="280" w:lineRule="exact"/>
              <w:rPr>
                <w:szCs w:val="20"/>
              </w:rPr>
            </w:pPr>
            <w:r w:rsidRPr="001E7D32">
              <w:rPr>
                <w:szCs w:val="20"/>
                <w:rtl/>
              </w:rPr>
              <w:t>372</w:t>
            </w:r>
          </w:p>
        </w:tc>
        <w:tc>
          <w:tcPr>
            <w:tcW w:w="993" w:type="dxa"/>
          </w:tcPr>
          <w:p w14:paraId="43300E2A" w14:textId="77777777" w:rsidR="00EB562F" w:rsidRPr="001E7D32" w:rsidRDefault="00EB562F" w:rsidP="006568F2">
            <w:pPr>
              <w:spacing w:before="40" w:after="40" w:line="280" w:lineRule="exact"/>
              <w:rPr>
                <w:szCs w:val="20"/>
              </w:rPr>
            </w:pPr>
            <w:r w:rsidRPr="001E7D32">
              <w:rPr>
                <w:szCs w:val="20"/>
                <w:rtl/>
              </w:rPr>
              <w:t>213</w:t>
            </w:r>
          </w:p>
        </w:tc>
        <w:tc>
          <w:tcPr>
            <w:tcW w:w="992" w:type="dxa"/>
          </w:tcPr>
          <w:p w14:paraId="259C498F" w14:textId="77777777" w:rsidR="00EB562F" w:rsidRPr="001E7D32" w:rsidRDefault="00EB562F" w:rsidP="006568F2">
            <w:pPr>
              <w:spacing w:before="40" w:after="40" w:line="280" w:lineRule="exact"/>
              <w:rPr>
                <w:szCs w:val="20"/>
              </w:rPr>
            </w:pPr>
            <w:r w:rsidRPr="001E7D32">
              <w:rPr>
                <w:szCs w:val="20"/>
                <w:rtl/>
              </w:rPr>
              <w:t>159</w:t>
            </w:r>
          </w:p>
        </w:tc>
        <w:tc>
          <w:tcPr>
            <w:tcW w:w="1841" w:type="dxa"/>
          </w:tcPr>
          <w:p w14:paraId="77BEC6CA" w14:textId="77777777" w:rsidR="00EB562F" w:rsidRPr="001E7D32" w:rsidRDefault="00EB562F" w:rsidP="006568F2">
            <w:pPr>
              <w:spacing w:before="40" w:after="40" w:line="280" w:lineRule="exact"/>
              <w:rPr>
                <w:szCs w:val="20"/>
              </w:rPr>
            </w:pPr>
            <w:r w:rsidRPr="001E7D32">
              <w:rPr>
                <w:szCs w:val="20"/>
                <w:rtl/>
              </w:rPr>
              <w:t>480,61 259</w:t>
            </w:r>
          </w:p>
        </w:tc>
      </w:tr>
      <w:tr w:rsidR="0085101B" w:rsidRPr="001E7D32" w14:paraId="60E35D67" w14:textId="77777777" w:rsidTr="0085101B">
        <w:trPr>
          <w:jc w:val="left"/>
        </w:trPr>
        <w:tc>
          <w:tcPr>
            <w:tcW w:w="1871" w:type="dxa"/>
          </w:tcPr>
          <w:p w14:paraId="7E89625E" w14:textId="77777777" w:rsidR="00EB562F" w:rsidRPr="001E7D32" w:rsidRDefault="00EB562F" w:rsidP="006568F2">
            <w:pPr>
              <w:spacing w:before="40" w:after="40" w:line="280" w:lineRule="exact"/>
              <w:rPr>
                <w:szCs w:val="20"/>
              </w:rPr>
            </w:pPr>
            <w:r w:rsidRPr="001E7D32">
              <w:rPr>
                <w:szCs w:val="20"/>
                <w:rtl/>
              </w:rPr>
              <w:t>2019</w:t>
            </w:r>
          </w:p>
        </w:tc>
        <w:tc>
          <w:tcPr>
            <w:tcW w:w="1559" w:type="dxa"/>
          </w:tcPr>
          <w:p w14:paraId="778FBB23" w14:textId="77777777" w:rsidR="00EB562F" w:rsidRPr="001E7D32" w:rsidRDefault="00EB562F" w:rsidP="006568F2">
            <w:pPr>
              <w:spacing w:before="40" w:after="40" w:line="280" w:lineRule="exact"/>
              <w:rPr>
                <w:rFonts w:hint="cs"/>
                <w:szCs w:val="20"/>
              </w:rPr>
            </w:pPr>
            <w:r w:rsidRPr="001E7D32">
              <w:rPr>
                <w:szCs w:val="20"/>
                <w:rtl/>
              </w:rPr>
              <w:t>225</w:t>
            </w:r>
          </w:p>
        </w:tc>
        <w:tc>
          <w:tcPr>
            <w:tcW w:w="993" w:type="dxa"/>
          </w:tcPr>
          <w:p w14:paraId="600B2BD1" w14:textId="77777777" w:rsidR="00EB562F" w:rsidRPr="001E7D32" w:rsidRDefault="00EB562F" w:rsidP="006568F2">
            <w:pPr>
              <w:spacing w:before="40" w:after="40" w:line="280" w:lineRule="exact"/>
              <w:rPr>
                <w:szCs w:val="20"/>
              </w:rPr>
            </w:pPr>
            <w:r w:rsidRPr="001E7D32">
              <w:rPr>
                <w:szCs w:val="20"/>
                <w:rtl/>
              </w:rPr>
              <w:t>120</w:t>
            </w:r>
          </w:p>
        </w:tc>
        <w:tc>
          <w:tcPr>
            <w:tcW w:w="992" w:type="dxa"/>
          </w:tcPr>
          <w:p w14:paraId="279CE5BE" w14:textId="77777777" w:rsidR="00EB562F" w:rsidRPr="001E7D32" w:rsidRDefault="00EB562F" w:rsidP="006568F2">
            <w:pPr>
              <w:spacing w:before="40" w:after="40" w:line="280" w:lineRule="exact"/>
              <w:rPr>
                <w:szCs w:val="20"/>
              </w:rPr>
            </w:pPr>
            <w:r w:rsidRPr="001E7D32">
              <w:rPr>
                <w:szCs w:val="20"/>
                <w:rtl/>
              </w:rPr>
              <w:t>105</w:t>
            </w:r>
          </w:p>
        </w:tc>
        <w:tc>
          <w:tcPr>
            <w:tcW w:w="1841" w:type="dxa"/>
          </w:tcPr>
          <w:p w14:paraId="49266451" w14:textId="77777777" w:rsidR="00EB562F" w:rsidRPr="001E7D32" w:rsidRDefault="00EB562F" w:rsidP="006568F2">
            <w:pPr>
              <w:spacing w:before="40" w:after="40" w:line="280" w:lineRule="exact"/>
              <w:rPr>
                <w:szCs w:val="20"/>
              </w:rPr>
            </w:pPr>
            <w:r w:rsidRPr="001E7D32">
              <w:rPr>
                <w:szCs w:val="20"/>
                <w:rtl/>
              </w:rPr>
              <w:t>407,10 157</w:t>
            </w:r>
          </w:p>
        </w:tc>
      </w:tr>
      <w:tr w:rsidR="0085101B" w:rsidRPr="001E7D32" w14:paraId="7C0FA4B0" w14:textId="77777777" w:rsidTr="0085101B">
        <w:trPr>
          <w:jc w:val="left"/>
        </w:trPr>
        <w:tc>
          <w:tcPr>
            <w:tcW w:w="1871" w:type="dxa"/>
          </w:tcPr>
          <w:p w14:paraId="0D831A6D" w14:textId="77777777" w:rsidR="00EB562F" w:rsidRPr="001E7D32" w:rsidRDefault="00EB562F" w:rsidP="006568F2">
            <w:pPr>
              <w:spacing w:before="40" w:after="40" w:line="280" w:lineRule="exact"/>
              <w:rPr>
                <w:szCs w:val="20"/>
              </w:rPr>
            </w:pPr>
            <w:r w:rsidRPr="001E7D32">
              <w:rPr>
                <w:szCs w:val="20"/>
                <w:rtl/>
              </w:rPr>
              <w:t>2020</w:t>
            </w:r>
          </w:p>
        </w:tc>
        <w:tc>
          <w:tcPr>
            <w:tcW w:w="1559" w:type="dxa"/>
          </w:tcPr>
          <w:p w14:paraId="7999918C" w14:textId="77777777" w:rsidR="00EB562F" w:rsidRPr="001E7D32" w:rsidRDefault="00EB562F" w:rsidP="006568F2">
            <w:pPr>
              <w:spacing w:before="40" w:after="40" w:line="280" w:lineRule="exact"/>
              <w:rPr>
                <w:szCs w:val="20"/>
              </w:rPr>
            </w:pPr>
            <w:r w:rsidRPr="001E7D32">
              <w:rPr>
                <w:szCs w:val="20"/>
                <w:rtl/>
              </w:rPr>
              <w:t>79</w:t>
            </w:r>
          </w:p>
        </w:tc>
        <w:tc>
          <w:tcPr>
            <w:tcW w:w="993" w:type="dxa"/>
          </w:tcPr>
          <w:p w14:paraId="1371B2C8" w14:textId="77777777" w:rsidR="00EB562F" w:rsidRPr="001E7D32" w:rsidRDefault="00EB562F" w:rsidP="006568F2">
            <w:pPr>
              <w:spacing w:before="40" w:after="40" w:line="280" w:lineRule="exact"/>
              <w:rPr>
                <w:szCs w:val="20"/>
              </w:rPr>
            </w:pPr>
            <w:r w:rsidRPr="001E7D32">
              <w:rPr>
                <w:szCs w:val="20"/>
                <w:rtl/>
              </w:rPr>
              <w:t>45</w:t>
            </w:r>
          </w:p>
        </w:tc>
        <w:tc>
          <w:tcPr>
            <w:tcW w:w="992" w:type="dxa"/>
          </w:tcPr>
          <w:p w14:paraId="0BE44D25" w14:textId="77777777" w:rsidR="00EB562F" w:rsidRPr="001E7D32" w:rsidRDefault="00EB562F" w:rsidP="006568F2">
            <w:pPr>
              <w:spacing w:before="40" w:after="40" w:line="280" w:lineRule="exact"/>
              <w:rPr>
                <w:szCs w:val="20"/>
              </w:rPr>
            </w:pPr>
            <w:r w:rsidRPr="001E7D32">
              <w:rPr>
                <w:szCs w:val="20"/>
                <w:rtl/>
              </w:rPr>
              <w:t>34</w:t>
            </w:r>
          </w:p>
        </w:tc>
        <w:tc>
          <w:tcPr>
            <w:tcW w:w="1841" w:type="dxa"/>
          </w:tcPr>
          <w:p w14:paraId="5070378B" w14:textId="77777777" w:rsidR="00EB562F" w:rsidRPr="001E7D32" w:rsidRDefault="00EB562F" w:rsidP="006568F2">
            <w:pPr>
              <w:spacing w:before="40" w:after="40" w:line="280" w:lineRule="exact"/>
              <w:rPr>
                <w:szCs w:val="20"/>
              </w:rPr>
            </w:pPr>
            <w:r w:rsidRPr="001E7D32">
              <w:rPr>
                <w:szCs w:val="20"/>
                <w:rtl/>
              </w:rPr>
              <w:t>150,96 55</w:t>
            </w:r>
          </w:p>
        </w:tc>
      </w:tr>
      <w:tr w:rsidR="0085101B" w:rsidRPr="001E7D32" w14:paraId="38E43846" w14:textId="77777777" w:rsidTr="0085101B">
        <w:trPr>
          <w:cnfStyle w:val="010000000000" w:firstRow="0" w:lastRow="1" w:firstColumn="0" w:lastColumn="0" w:oddVBand="0" w:evenVBand="0" w:oddHBand="0" w:evenHBand="0" w:firstRowFirstColumn="0" w:firstRowLastColumn="0" w:lastRowFirstColumn="0" w:lastRowLastColumn="0"/>
          <w:jc w:val="left"/>
        </w:trPr>
        <w:tc>
          <w:tcPr>
            <w:tcW w:w="1871" w:type="dxa"/>
          </w:tcPr>
          <w:p w14:paraId="7F2DE1EE" w14:textId="77777777" w:rsidR="00EB562F" w:rsidRPr="001E7D32" w:rsidRDefault="00EB562F" w:rsidP="006568F2">
            <w:pPr>
              <w:spacing w:before="40" w:after="40" w:line="280" w:lineRule="exact"/>
              <w:rPr>
                <w:szCs w:val="20"/>
              </w:rPr>
            </w:pPr>
            <w:r w:rsidRPr="001E7D32">
              <w:rPr>
                <w:szCs w:val="20"/>
                <w:rtl/>
              </w:rPr>
              <w:t>2021</w:t>
            </w:r>
          </w:p>
        </w:tc>
        <w:tc>
          <w:tcPr>
            <w:tcW w:w="1559" w:type="dxa"/>
          </w:tcPr>
          <w:p w14:paraId="1E415A2E" w14:textId="77777777" w:rsidR="00EB562F" w:rsidRPr="001E7D32" w:rsidRDefault="00EB562F" w:rsidP="006568F2">
            <w:pPr>
              <w:spacing w:before="40" w:after="40" w:line="280" w:lineRule="exact"/>
              <w:rPr>
                <w:rFonts w:hint="cs"/>
                <w:szCs w:val="20"/>
              </w:rPr>
            </w:pPr>
            <w:r w:rsidRPr="001E7D32">
              <w:rPr>
                <w:szCs w:val="20"/>
                <w:rtl/>
              </w:rPr>
              <w:t>34</w:t>
            </w:r>
          </w:p>
        </w:tc>
        <w:tc>
          <w:tcPr>
            <w:tcW w:w="993" w:type="dxa"/>
          </w:tcPr>
          <w:p w14:paraId="4C2D4DC8" w14:textId="77777777" w:rsidR="00EB562F" w:rsidRPr="001E7D32" w:rsidRDefault="00EB562F" w:rsidP="006568F2">
            <w:pPr>
              <w:spacing w:before="40" w:after="40" w:line="280" w:lineRule="exact"/>
              <w:rPr>
                <w:szCs w:val="20"/>
              </w:rPr>
            </w:pPr>
            <w:r w:rsidRPr="001E7D32">
              <w:rPr>
                <w:szCs w:val="20"/>
                <w:rtl/>
              </w:rPr>
              <w:t>17</w:t>
            </w:r>
          </w:p>
        </w:tc>
        <w:tc>
          <w:tcPr>
            <w:tcW w:w="992" w:type="dxa"/>
          </w:tcPr>
          <w:p w14:paraId="010DDEE8" w14:textId="77777777" w:rsidR="00EB562F" w:rsidRPr="001E7D32" w:rsidRDefault="00EB562F" w:rsidP="006568F2">
            <w:pPr>
              <w:spacing w:before="40" w:after="40" w:line="280" w:lineRule="exact"/>
              <w:rPr>
                <w:szCs w:val="20"/>
              </w:rPr>
            </w:pPr>
            <w:r w:rsidRPr="001E7D32">
              <w:rPr>
                <w:szCs w:val="20"/>
                <w:rtl/>
              </w:rPr>
              <w:t>17</w:t>
            </w:r>
          </w:p>
        </w:tc>
        <w:tc>
          <w:tcPr>
            <w:tcW w:w="1841" w:type="dxa"/>
          </w:tcPr>
          <w:p w14:paraId="0C2D1751" w14:textId="77777777" w:rsidR="00EB562F" w:rsidRPr="001E7D32" w:rsidRDefault="00EB562F" w:rsidP="006568F2">
            <w:pPr>
              <w:spacing w:before="40" w:after="40" w:line="280" w:lineRule="exact"/>
              <w:rPr>
                <w:szCs w:val="20"/>
              </w:rPr>
            </w:pPr>
            <w:r w:rsidRPr="001E7D32">
              <w:rPr>
                <w:szCs w:val="20"/>
                <w:rtl/>
              </w:rPr>
              <w:t>300,00 23</w:t>
            </w:r>
          </w:p>
        </w:tc>
      </w:tr>
    </w:tbl>
    <w:p w14:paraId="01BD97DC" w14:textId="77777777" w:rsidR="009D3F73" w:rsidRPr="001E7D32" w:rsidRDefault="009D3F73" w:rsidP="00EB562F">
      <w:pPr>
        <w:pStyle w:val="SingleTxtGA"/>
        <w:rPr>
          <w:rtl/>
          <w:lang w:val="en-US"/>
        </w:rPr>
      </w:pPr>
    </w:p>
    <w:p w14:paraId="264F9D1A" w14:textId="4222A2EA" w:rsidR="00EB562F" w:rsidRPr="001E7D32" w:rsidRDefault="00EB562F" w:rsidP="00EB562F">
      <w:pPr>
        <w:pStyle w:val="SingleTxtGA"/>
        <w:rPr>
          <w:lang w:val="en-US"/>
        </w:rPr>
      </w:pPr>
      <w:r w:rsidRPr="001E7D32">
        <w:rPr>
          <w:rtl/>
          <w:lang w:val="en-US"/>
        </w:rPr>
        <w:t>24-</w:t>
      </w:r>
      <w:r w:rsidRPr="001E7D32">
        <w:rPr>
          <w:rtl/>
          <w:lang w:val="en-US"/>
        </w:rPr>
        <w:tab/>
        <w:t>وللمساهمة في تحسين نوعية حياة الأشخاص ذوي الإعاقة، استُحدث دعم مالي هدفه المحدد هو منح الأشخاص ذوي الإعاقة الذين يعيشون حالة الفقر استحقاقاً مالياً شهرياً لمساعدتهم في تغطية النفقات ذات الأولوية في مجالي الصحة والتعليم؛ وتبلغ قيمة هذه الإعانة 50,00 بالبوا شهرياً لفترة محددة (1 بالبوا = 1 دولار من دولارات الولايات المتحدة).</w:t>
      </w:r>
    </w:p>
    <w:p w14:paraId="574AAB23" w14:textId="617790BC" w:rsidR="00EB562F" w:rsidRPr="001E7D32" w:rsidRDefault="00EB562F" w:rsidP="009D3F73">
      <w:pPr>
        <w:pStyle w:val="H23GA"/>
        <w:rPr>
          <w:lang w:val="en-US"/>
        </w:rPr>
      </w:pPr>
      <w:r w:rsidRPr="001E7D32">
        <w:rPr>
          <w:rtl/>
          <w:lang w:val="en-US"/>
        </w:rPr>
        <w:tab/>
      </w:r>
      <w:r w:rsidRPr="001E7D32">
        <w:rPr>
          <w:rtl/>
          <w:lang w:val="en-US"/>
        </w:rPr>
        <w:tab/>
        <w:t>الفترة من عام 2017 إلى عام 2021</w:t>
      </w:r>
    </w:p>
    <w:tbl>
      <w:tblPr>
        <w:tblStyle w:val="TABLEA"/>
        <w:bidiVisual/>
        <w:tblW w:w="7256" w:type="dxa"/>
        <w:jc w:val="left"/>
        <w:tblInd w:w="1247" w:type="dxa"/>
        <w:tblLayout w:type="fixed"/>
        <w:tblLook w:val="04E0" w:firstRow="1" w:lastRow="1" w:firstColumn="1" w:lastColumn="0" w:noHBand="0" w:noVBand="1"/>
      </w:tblPr>
      <w:tblGrid>
        <w:gridCol w:w="1634"/>
        <w:gridCol w:w="2883"/>
        <w:gridCol w:w="2739"/>
      </w:tblGrid>
      <w:tr w:rsidR="009D3F73" w:rsidRPr="001E7D32" w14:paraId="6E2FEEC1" w14:textId="77777777" w:rsidTr="009D3F73">
        <w:trPr>
          <w:cnfStyle w:val="100000000000" w:firstRow="1" w:lastRow="0" w:firstColumn="0" w:lastColumn="0" w:oddVBand="0" w:evenVBand="0" w:oddHBand="0" w:evenHBand="0" w:firstRowFirstColumn="0" w:firstRowLastColumn="0" w:lastRowFirstColumn="0" w:lastRowLastColumn="0"/>
          <w:trHeight w:val="240"/>
          <w:tblHeader/>
          <w:jc w:val="left"/>
        </w:trPr>
        <w:tc>
          <w:tcPr>
            <w:tcW w:w="1634" w:type="dxa"/>
            <w:vAlign w:val="bottom"/>
            <w:hideMark/>
          </w:tcPr>
          <w:p w14:paraId="66943C7F" w14:textId="0A3F558C" w:rsidR="00EB562F" w:rsidRPr="001E7D32" w:rsidRDefault="00EB562F" w:rsidP="009D3F73">
            <w:pPr>
              <w:spacing w:before="40" w:after="40" w:line="280" w:lineRule="exact"/>
              <w:rPr>
                <w:i/>
                <w:iCs/>
                <w:szCs w:val="20"/>
              </w:rPr>
            </w:pPr>
            <w:r w:rsidRPr="001E7D32">
              <w:rPr>
                <w:i/>
                <w:iCs/>
                <w:szCs w:val="20"/>
                <w:rtl/>
              </w:rPr>
              <w:t>الفترة</w:t>
            </w:r>
          </w:p>
        </w:tc>
        <w:tc>
          <w:tcPr>
            <w:tcW w:w="2883" w:type="dxa"/>
            <w:vAlign w:val="bottom"/>
            <w:hideMark/>
          </w:tcPr>
          <w:p w14:paraId="5FE1CBB8" w14:textId="77777777" w:rsidR="00EB562F" w:rsidRPr="001E7D32" w:rsidRDefault="00EB562F" w:rsidP="009D3F73">
            <w:pPr>
              <w:spacing w:before="40" w:after="40" w:line="280" w:lineRule="exact"/>
              <w:rPr>
                <w:i/>
                <w:iCs/>
                <w:szCs w:val="20"/>
              </w:rPr>
            </w:pPr>
            <w:r w:rsidRPr="001E7D32">
              <w:rPr>
                <w:i/>
                <w:iCs/>
                <w:szCs w:val="20"/>
                <w:rtl/>
              </w:rPr>
              <w:t>المستفيدون</w:t>
            </w:r>
          </w:p>
        </w:tc>
        <w:tc>
          <w:tcPr>
            <w:tcW w:w="2739" w:type="dxa"/>
            <w:vAlign w:val="bottom"/>
            <w:hideMark/>
          </w:tcPr>
          <w:p w14:paraId="74514E26" w14:textId="77777777" w:rsidR="00EB562F" w:rsidRPr="001E7D32" w:rsidRDefault="00EB562F" w:rsidP="009D3F73">
            <w:pPr>
              <w:spacing w:before="40" w:after="40" w:line="280" w:lineRule="exact"/>
              <w:rPr>
                <w:i/>
                <w:iCs/>
                <w:szCs w:val="20"/>
              </w:rPr>
            </w:pPr>
            <w:r w:rsidRPr="001E7D32">
              <w:rPr>
                <w:i/>
                <w:iCs/>
                <w:szCs w:val="20"/>
                <w:rtl/>
              </w:rPr>
              <w:t>بدولارات الولايات المتحدة</w:t>
            </w:r>
          </w:p>
        </w:tc>
      </w:tr>
      <w:tr w:rsidR="009D3F73" w:rsidRPr="001E7D32" w14:paraId="55272D46" w14:textId="77777777" w:rsidTr="009D3F73">
        <w:trPr>
          <w:trHeight w:val="240"/>
          <w:jc w:val="left"/>
        </w:trPr>
        <w:tc>
          <w:tcPr>
            <w:tcW w:w="1634" w:type="dxa"/>
            <w:hideMark/>
          </w:tcPr>
          <w:p w14:paraId="3FE75222" w14:textId="77777777" w:rsidR="00EB562F" w:rsidRPr="001E7D32" w:rsidRDefault="00EB562F" w:rsidP="009D3F73">
            <w:pPr>
              <w:spacing w:before="40" w:after="40" w:line="280" w:lineRule="exact"/>
              <w:rPr>
                <w:szCs w:val="20"/>
              </w:rPr>
            </w:pPr>
            <w:r w:rsidRPr="001E7D32">
              <w:rPr>
                <w:szCs w:val="20"/>
                <w:rtl/>
              </w:rPr>
              <w:t>2017</w:t>
            </w:r>
          </w:p>
        </w:tc>
        <w:tc>
          <w:tcPr>
            <w:tcW w:w="2883" w:type="dxa"/>
            <w:hideMark/>
          </w:tcPr>
          <w:p w14:paraId="2846AB1C" w14:textId="77777777" w:rsidR="00EB562F" w:rsidRPr="001E7D32" w:rsidRDefault="00EB562F" w:rsidP="009D3F73">
            <w:pPr>
              <w:spacing w:before="40" w:after="40" w:line="280" w:lineRule="exact"/>
              <w:rPr>
                <w:szCs w:val="20"/>
              </w:rPr>
            </w:pPr>
            <w:r w:rsidRPr="001E7D32">
              <w:rPr>
                <w:szCs w:val="20"/>
                <w:rtl/>
              </w:rPr>
              <w:t>509</w:t>
            </w:r>
          </w:p>
        </w:tc>
        <w:tc>
          <w:tcPr>
            <w:tcW w:w="2739" w:type="dxa"/>
            <w:hideMark/>
          </w:tcPr>
          <w:p w14:paraId="3A1F12F6" w14:textId="77777777" w:rsidR="00EB562F" w:rsidRPr="001E7D32" w:rsidRDefault="00EB562F" w:rsidP="009D3F73">
            <w:pPr>
              <w:spacing w:before="40" w:after="40" w:line="280" w:lineRule="exact"/>
              <w:rPr>
                <w:szCs w:val="20"/>
              </w:rPr>
            </w:pPr>
            <w:r w:rsidRPr="001E7D32">
              <w:rPr>
                <w:szCs w:val="20"/>
                <w:rtl/>
              </w:rPr>
              <w:t>350,00 76 بالبوا</w:t>
            </w:r>
          </w:p>
        </w:tc>
      </w:tr>
      <w:tr w:rsidR="009D3F73" w:rsidRPr="001E7D32" w14:paraId="469D15D0" w14:textId="77777777" w:rsidTr="009D3F73">
        <w:trPr>
          <w:trHeight w:val="240"/>
          <w:jc w:val="left"/>
        </w:trPr>
        <w:tc>
          <w:tcPr>
            <w:tcW w:w="1634" w:type="dxa"/>
            <w:hideMark/>
          </w:tcPr>
          <w:p w14:paraId="5B00C253" w14:textId="77777777" w:rsidR="00EB562F" w:rsidRPr="001E7D32" w:rsidRDefault="00EB562F" w:rsidP="009D3F73">
            <w:pPr>
              <w:spacing w:before="40" w:after="40" w:line="280" w:lineRule="exact"/>
              <w:rPr>
                <w:szCs w:val="20"/>
              </w:rPr>
            </w:pPr>
            <w:r w:rsidRPr="001E7D32">
              <w:rPr>
                <w:szCs w:val="20"/>
                <w:rtl/>
              </w:rPr>
              <w:t>2018</w:t>
            </w:r>
          </w:p>
        </w:tc>
        <w:tc>
          <w:tcPr>
            <w:tcW w:w="2883" w:type="dxa"/>
            <w:hideMark/>
          </w:tcPr>
          <w:p w14:paraId="472BD992" w14:textId="77777777" w:rsidR="00EB562F" w:rsidRPr="001E7D32" w:rsidRDefault="00EB562F" w:rsidP="009D3F73">
            <w:pPr>
              <w:spacing w:before="40" w:after="40" w:line="280" w:lineRule="exact"/>
              <w:rPr>
                <w:szCs w:val="20"/>
              </w:rPr>
            </w:pPr>
            <w:r w:rsidRPr="001E7D32">
              <w:rPr>
                <w:szCs w:val="20"/>
                <w:rtl/>
              </w:rPr>
              <w:t>409</w:t>
            </w:r>
          </w:p>
        </w:tc>
        <w:tc>
          <w:tcPr>
            <w:tcW w:w="2739" w:type="dxa"/>
            <w:hideMark/>
          </w:tcPr>
          <w:p w14:paraId="784693B2" w14:textId="77777777" w:rsidR="00EB562F" w:rsidRPr="001E7D32" w:rsidRDefault="00EB562F" w:rsidP="009D3F73">
            <w:pPr>
              <w:spacing w:before="40" w:after="40" w:line="280" w:lineRule="exact"/>
              <w:rPr>
                <w:szCs w:val="20"/>
              </w:rPr>
            </w:pPr>
            <w:r w:rsidRPr="001E7D32">
              <w:rPr>
                <w:szCs w:val="20"/>
                <w:rtl/>
              </w:rPr>
              <w:t>350,00 61 بالبوا</w:t>
            </w:r>
          </w:p>
        </w:tc>
      </w:tr>
      <w:tr w:rsidR="009D3F73" w:rsidRPr="001E7D32" w14:paraId="63F208BC" w14:textId="77777777" w:rsidTr="009D3F73">
        <w:trPr>
          <w:trHeight w:val="240"/>
          <w:jc w:val="left"/>
        </w:trPr>
        <w:tc>
          <w:tcPr>
            <w:tcW w:w="1634" w:type="dxa"/>
            <w:hideMark/>
          </w:tcPr>
          <w:p w14:paraId="135ABA09" w14:textId="77777777" w:rsidR="00EB562F" w:rsidRPr="001E7D32" w:rsidRDefault="00EB562F" w:rsidP="009D3F73">
            <w:pPr>
              <w:spacing w:before="40" w:after="40" w:line="280" w:lineRule="exact"/>
              <w:rPr>
                <w:rFonts w:hint="cs"/>
                <w:szCs w:val="20"/>
              </w:rPr>
            </w:pPr>
            <w:r w:rsidRPr="001E7D32">
              <w:rPr>
                <w:szCs w:val="20"/>
                <w:rtl/>
              </w:rPr>
              <w:t>2019</w:t>
            </w:r>
          </w:p>
        </w:tc>
        <w:tc>
          <w:tcPr>
            <w:tcW w:w="2883" w:type="dxa"/>
            <w:hideMark/>
          </w:tcPr>
          <w:p w14:paraId="1A9FAD36" w14:textId="77777777" w:rsidR="00EB562F" w:rsidRPr="001E7D32" w:rsidRDefault="00EB562F" w:rsidP="009D3F73">
            <w:pPr>
              <w:spacing w:before="40" w:after="40" w:line="280" w:lineRule="exact"/>
              <w:rPr>
                <w:szCs w:val="20"/>
              </w:rPr>
            </w:pPr>
            <w:r w:rsidRPr="001E7D32">
              <w:rPr>
                <w:szCs w:val="20"/>
                <w:rtl/>
              </w:rPr>
              <w:t>643</w:t>
            </w:r>
          </w:p>
        </w:tc>
        <w:tc>
          <w:tcPr>
            <w:tcW w:w="2739" w:type="dxa"/>
            <w:hideMark/>
          </w:tcPr>
          <w:p w14:paraId="7AC49E18" w14:textId="77777777" w:rsidR="00EB562F" w:rsidRPr="001E7D32" w:rsidRDefault="00EB562F" w:rsidP="009D3F73">
            <w:pPr>
              <w:spacing w:before="40" w:after="40" w:line="280" w:lineRule="exact"/>
              <w:rPr>
                <w:szCs w:val="20"/>
              </w:rPr>
            </w:pPr>
            <w:r w:rsidRPr="001E7D32">
              <w:rPr>
                <w:szCs w:val="20"/>
                <w:rtl/>
              </w:rPr>
              <w:t>450,00 96 بالبوا</w:t>
            </w:r>
          </w:p>
        </w:tc>
      </w:tr>
      <w:tr w:rsidR="009D3F73" w:rsidRPr="001E7D32" w14:paraId="74DD371C" w14:textId="77777777" w:rsidTr="009D3F73">
        <w:trPr>
          <w:trHeight w:val="240"/>
          <w:jc w:val="left"/>
        </w:trPr>
        <w:tc>
          <w:tcPr>
            <w:tcW w:w="1634" w:type="dxa"/>
            <w:hideMark/>
          </w:tcPr>
          <w:p w14:paraId="5746049D" w14:textId="77777777" w:rsidR="00EB562F" w:rsidRPr="001E7D32" w:rsidRDefault="00EB562F" w:rsidP="009D3F73">
            <w:pPr>
              <w:spacing w:before="40" w:after="40" w:line="280" w:lineRule="exact"/>
              <w:rPr>
                <w:szCs w:val="20"/>
              </w:rPr>
            </w:pPr>
            <w:r w:rsidRPr="001E7D32">
              <w:rPr>
                <w:szCs w:val="20"/>
                <w:rtl/>
              </w:rPr>
              <w:t>2020</w:t>
            </w:r>
          </w:p>
        </w:tc>
        <w:tc>
          <w:tcPr>
            <w:tcW w:w="2883" w:type="dxa"/>
            <w:hideMark/>
          </w:tcPr>
          <w:p w14:paraId="342BDF97" w14:textId="77777777" w:rsidR="00EB562F" w:rsidRPr="001E7D32" w:rsidRDefault="00EB562F" w:rsidP="009D3F73">
            <w:pPr>
              <w:spacing w:before="40" w:after="40" w:line="280" w:lineRule="exact"/>
              <w:rPr>
                <w:szCs w:val="20"/>
              </w:rPr>
            </w:pPr>
            <w:r w:rsidRPr="001E7D32">
              <w:rPr>
                <w:szCs w:val="20"/>
                <w:rtl/>
              </w:rPr>
              <w:t>421</w:t>
            </w:r>
          </w:p>
        </w:tc>
        <w:tc>
          <w:tcPr>
            <w:tcW w:w="2739" w:type="dxa"/>
            <w:hideMark/>
          </w:tcPr>
          <w:p w14:paraId="122D748E" w14:textId="77777777" w:rsidR="00EB562F" w:rsidRPr="001E7D32" w:rsidRDefault="00EB562F" w:rsidP="009D3F73">
            <w:pPr>
              <w:spacing w:before="40" w:after="40" w:line="280" w:lineRule="exact"/>
              <w:rPr>
                <w:szCs w:val="20"/>
              </w:rPr>
            </w:pPr>
            <w:r w:rsidRPr="001E7D32">
              <w:rPr>
                <w:szCs w:val="20"/>
                <w:rtl/>
              </w:rPr>
              <w:t>150,00 63 بالبوا</w:t>
            </w:r>
          </w:p>
        </w:tc>
      </w:tr>
      <w:tr w:rsidR="009D3F73" w:rsidRPr="001E7D32" w14:paraId="284E921A" w14:textId="77777777" w:rsidTr="009D3F73">
        <w:trPr>
          <w:trHeight w:val="240"/>
          <w:jc w:val="left"/>
        </w:trPr>
        <w:tc>
          <w:tcPr>
            <w:tcW w:w="1634" w:type="dxa"/>
            <w:hideMark/>
          </w:tcPr>
          <w:p w14:paraId="659830F8" w14:textId="77777777" w:rsidR="00EB562F" w:rsidRPr="001E7D32" w:rsidRDefault="00EB562F" w:rsidP="009D3F73">
            <w:pPr>
              <w:spacing w:before="40" w:after="40" w:line="280" w:lineRule="exact"/>
              <w:rPr>
                <w:rFonts w:hint="cs"/>
                <w:szCs w:val="20"/>
              </w:rPr>
            </w:pPr>
            <w:r w:rsidRPr="001E7D32">
              <w:rPr>
                <w:szCs w:val="20"/>
                <w:rtl/>
              </w:rPr>
              <w:t>2021</w:t>
            </w:r>
          </w:p>
        </w:tc>
        <w:tc>
          <w:tcPr>
            <w:tcW w:w="2883" w:type="dxa"/>
            <w:hideMark/>
          </w:tcPr>
          <w:p w14:paraId="1A9B876B" w14:textId="77777777" w:rsidR="00EB562F" w:rsidRPr="001E7D32" w:rsidRDefault="00EB562F" w:rsidP="009D3F73">
            <w:pPr>
              <w:spacing w:before="40" w:after="40" w:line="280" w:lineRule="exact"/>
              <w:rPr>
                <w:szCs w:val="20"/>
              </w:rPr>
            </w:pPr>
            <w:r w:rsidRPr="001E7D32">
              <w:rPr>
                <w:szCs w:val="20"/>
                <w:rtl/>
              </w:rPr>
              <w:t>434</w:t>
            </w:r>
          </w:p>
        </w:tc>
        <w:tc>
          <w:tcPr>
            <w:tcW w:w="2739" w:type="dxa"/>
            <w:hideMark/>
          </w:tcPr>
          <w:p w14:paraId="5BA6C7DF" w14:textId="77777777" w:rsidR="00EB562F" w:rsidRPr="001E7D32" w:rsidRDefault="00EB562F" w:rsidP="009D3F73">
            <w:pPr>
              <w:spacing w:before="40" w:after="40" w:line="280" w:lineRule="exact"/>
              <w:rPr>
                <w:szCs w:val="20"/>
              </w:rPr>
            </w:pPr>
            <w:r w:rsidRPr="001E7D32">
              <w:rPr>
                <w:szCs w:val="20"/>
                <w:rtl/>
              </w:rPr>
              <w:t>100,00 65 بالبوا</w:t>
            </w:r>
          </w:p>
        </w:tc>
      </w:tr>
      <w:tr w:rsidR="009D3F73" w:rsidRPr="001E7D32" w14:paraId="4371B2E5" w14:textId="77777777" w:rsidTr="009D3F73">
        <w:trPr>
          <w:cnfStyle w:val="010000000000" w:firstRow="0" w:lastRow="1" w:firstColumn="0" w:lastColumn="0" w:oddVBand="0" w:evenVBand="0" w:oddHBand="0" w:evenHBand="0" w:firstRowFirstColumn="0" w:firstRowLastColumn="0" w:lastRowFirstColumn="0" w:lastRowLastColumn="0"/>
          <w:trHeight w:val="240"/>
          <w:jc w:val="left"/>
        </w:trPr>
        <w:tc>
          <w:tcPr>
            <w:tcW w:w="1634" w:type="dxa"/>
          </w:tcPr>
          <w:p w14:paraId="6947ABFC" w14:textId="77777777" w:rsidR="00EB562F" w:rsidRPr="001E7D32" w:rsidRDefault="00EB562F" w:rsidP="002D3624">
            <w:pPr>
              <w:spacing w:before="40" w:after="40" w:line="280" w:lineRule="exact"/>
              <w:ind w:left="313"/>
              <w:rPr>
                <w:b/>
                <w:bCs/>
                <w:szCs w:val="20"/>
              </w:rPr>
            </w:pPr>
            <w:r w:rsidRPr="001E7D32">
              <w:rPr>
                <w:b/>
                <w:bCs/>
                <w:szCs w:val="20"/>
                <w:rtl/>
              </w:rPr>
              <w:t>المجموع</w:t>
            </w:r>
          </w:p>
        </w:tc>
        <w:tc>
          <w:tcPr>
            <w:tcW w:w="2883" w:type="dxa"/>
          </w:tcPr>
          <w:p w14:paraId="7D9DD9C1" w14:textId="77777777" w:rsidR="00EB562F" w:rsidRPr="001E7D32" w:rsidRDefault="00EB562F" w:rsidP="009D3F73">
            <w:pPr>
              <w:spacing w:before="40" w:after="40" w:line="280" w:lineRule="exact"/>
              <w:rPr>
                <w:b/>
                <w:bCs/>
                <w:szCs w:val="20"/>
              </w:rPr>
            </w:pPr>
            <w:r w:rsidRPr="001E7D32">
              <w:rPr>
                <w:b/>
                <w:bCs/>
                <w:szCs w:val="20"/>
                <w:rtl/>
              </w:rPr>
              <w:t>416 2</w:t>
            </w:r>
          </w:p>
        </w:tc>
        <w:tc>
          <w:tcPr>
            <w:tcW w:w="2739" w:type="dxa"/>
          </w:tcPr>
          <w:p w14:paraId="2BB7C0F1" w14:textId="77777777" w:rsidR="00EB562F" w:rsidRPr="001E7D32" w:rsidRDefault="00EB562F" w:rsidP="009D3F73">
            <w:pPr>
              <w:spacing w:before="40" w:after="40" w:line="280" w:lineRule="exact"/>
              <w:rPr>
                <w:b/>
                <w:bCs/>
                <w:szCs w:val="20"/>
              </w:rPr>
            </w:pPr>
            <w:r w:rsidRPr="001E7D32">
              <w:rPr>
                <w:b/>
                <w:bCs/>
                <w:szCs w:val="20"/>
                <w:rtl/>
              </w:rPr>
              <w:t>400,00 362 بالبوا</w:t>
            </w:r>
          </w:p>
        </w:tc>
      </w:tr>
    </w:tbl>
    <w:p w14:paraId="7BE8D0C2" w14:textId="77777777" w:rsidR="00EB562F" w:rsidRPr="001E7D32" w:rsidRDefault="00EB562F" w:rsidP="009D3F73">
      <w:pPr>
        <w:pStyle w:val="HChGA"/>
        <w:rPr>
          <w:lang w:val="en-US"/>
        </w:rPr>
      </w:pPr>
      <w:r w:rsidRPr="001E7D32">
        <w:rPr>
          <w:rtl/>
          <w:lang w:val="en-US"/>
        </w:rPr>
        <w:tab/>
        <w:t>ثالثاً-</w:t>
      </w:r>
      <w:r w:rsidRPr="001E7D32">
        <w:rPr>
          <w:rtl/>
          <w:lang w:val="en-US"/>
        </w:rPr>
        <w:tab/>
        <w:t>منهجية إعداد التقرير</w:t>
      </w:r>
      <w:bookmarkStart w:id="3" w:name="_Toc189064322"/>
      <w:bookmarkEnd w:id="3"/>
    </w:p>
    <w:p w14:paraId="2D9D8CF3" w14:textId="7B23D51B" w:rsidR="00EB562F" w:rsidRPr="001E7D32" w:rsidRDefault="00EB562F" w:rsidP="00EB562F">
      <w:pPr>
        <w:pStyle w:val="SingleTxtGA"/>
        <w:rPr>
          <w:lang w:val="en-US"/>
        </w:rPr>
      </w:pPr>
      <w:r w:rsidRPr="001E7D32">
        <w:rPr>
          <w:rtl/>
          <w:lang w:val="en-US"/>
        </w:rPr>
        <w:t>25-</w:t>
      </w:r>
      <w:r w:rsidRPr="001E7D32">
        <w:rPr>
          <w:rtl/>
          <w:lang w:val="en-US"/>
        </w:rPr>
        <w:tab/>
        <w:t>نفَّذ المجلس الوطني الاستشاري لشؤون الإعاقة أول عملية لجمع المعلومات من خلال لجانه الثمانية (8)</w:t>
      </w:r>
      <w:r w:rsidR="009D3F73" w:rsidRPr="001E7D32">
        <w:rPr>
          <w:rFonts w:hint="cs"/>
          <w:rtl/>
          <w:lang w:val="en-US"/>
        </w:rPr>
        <w:t xml:space="preserve">: </w:t>
      </w:r>
    </w:p>
    <w:p w14:paraId="10352477" w14:textId="77777777" w:rsidR="00EB562F" w:rsidRPr="001E7D32" w:rsidRDefault="00EB562F" w:rsidP="009D3F73">
      <w:pPr>
        <w:pStyle w:val="SingleTxtGA"/>
        <w:ind w:left="1928"/>
        <w:rPr>
          <w:lang w:val="en-US"/>
        </w:rPr>
      </w:pPr>
      <w:r w:rsidRPr="001E7D32">
        <w:rPr>
          <w:rtl/>
          <w:lang w:val="en-US"/>
        </w:rPr>
        <w:t>(أ)</w:t>
      </w:r>
      <w:r w:rsidRPr="001E7D32">
        <w:rPr>
          <w:rtl/>
          <w:lang w:val="en-US"/>
        </w:rPr>
        <w:tab/>
        <w:t>اللجنة المعنية بإمكانية الوصول.</w:t>
      </w:r>
    </w:p>
    <w:p w14:paraId="61C4A911" w14:textId="77777777" w:rsidR="00EB562F" w:rsidRPr="001E7D32" w:rsidRDefault="00EB562F" w:rsidP="009D3F73">
      <w:pPr>
        <w:pStyle w:val="SingleTxtGA"/>
        <w:ind w:left="1928"/>
        <w:rPr>
          <w:lang w:val="en-US"/>
        </w:rPr>
      </w:pPr>
      <w:r w:rsidRPr="001E7D32">
        <w:rPr>
          <w:rtl/>
          <w:lang w:val="en-US"/>
        </w:rPr>
        <w:lastRenderedPageBreak/>
        <w:t>(ب)</w:t>
      </w:r>
      <w:r w:rsidRPr="001E7D32">
        <w:rPr>
          <w:rtl/>
          <w:lang w:val="en-US"/>
        </w:rPr>
        <w:tab/>
        <w:t>لجنة قضايا العمل.</w:t>
      </w:r>
    </w:p>
    <w:p w14:paraId="5096E816" w14:textId="77777777" w:rsidR="00EB562F" w:rsidRPr="001E7D32" w:rsidRDefault="00EB562F" w:rsidP="009D3F73">
      <w:pPr>
        <w:pStyle w:val="SingleTxtGA"/>
        <w:ind w:left="1928"/>
        <w:rPr>
          <w:lang w:val="en-US"/>
        </w:rPr>
      </w:pPr>
      <w:r w:rsidRPr="001E7D32">
        <w:rPr>
          <w:rtl/>
          <w:lang w:val="en-US"/>
        </w:rPr>
        <w:t>(ج)</w:t>
      </w:r>
      <w:r w:rsidRPr="001E7D32">
        <w:rPr>
          <w:rtl/>
          <w:lang w:val="en-US"/>
        </w:rPr>
        <w:tab/>
        <w:t>لجنة الثقافة والرياضة.</w:t>
      </w:r>
    </w:p>
    <w:p w14:paraId="485277F2" w14:textId="77777777" w:rsidR="00EB562F" w:rsidRPr="001E7D32" w:rsidRDefault="00EB562F" w:rsidP="009D3F73">
      <w:pPr>
        <w:pStyle w:val="SingleTxtGA"/>
        <w:ind w:left="1928"/>
        <w:rPr>
          <w:lang w:val="en-US"/>
        </w:rPr>
      </w:pPr>
      <w:r w:rsidRPr="001E7D32">
        <w:rPr>
          <w:rtl/>
          <w:lang w:val="en-US"/>
        </w:rPr>
        <w:t>(د)</w:t>
      </w:r>
      <w:r w:rsidRPr="001E7D32">
        <w:rPr>
          <w:rtl/>
          <w:lang w:val="en-US"/>
        </w:rPr>
        <w:tab/>
        <w:t>اللجنة الأولى المعنية بحقوق الإنسان.</w:t>
      </w:r>
    </w:p>
    <w:p w14:paraId="1ED06498" w14:textId="28B36AB1" w:rsidR="00EB562F" w:rsidRPr="001E7D32" w:rsidRDefault="00EB562F" w:rsidP="009D3F73">
      <w:pPr>
        <w:pStyle w:val="SingleTxtGA"/>
        <w:ind w:left="1928"/>
        <w:rPr>
          <w:lang w:val="en-US"/>
        </w:rPr>
      </w:pPr>
      <w:r w:rsidRPr="001E7D32">
        <w:rPr>
          <w:rtl/>
          <w:lang w:val="en-US"/>
        </w:rPr>
        <w:t>(ه)</w:t>
      </w:r>
      <w:r w:rsidRPr="001E7D32">
        <w:rPr>
          <w:rtl/>
          <w:lang w:val="en-US"/>
        </w:rPr>
        <w:tab/>
        <w:t>اللجنة الثانية المعنية بحقوق الإنسان.</w:t>
      </w:r>
    </w:p>
    <w:p w14:paraId="3BAFE15A" w14:textId="77777777" w:rsidR="00EB562F" w:rsidRPr="001E7D32" w:rsidRDefault="00EB562F" w:rsidP="009D3F73">
      <w:pPr>
        <w:pStyle w:val="SingleTxtGA"/>
        <w:ind w:left="1928"/>
        <w:rPr>
          <w:lang w:val="en-US"/>
        </w:rPr>
      </w:pPr>
      <w:r w:rsidRPr="001E7D32">
        <w:rPr>
          <w:rtl/>
          <w:lang w:val="en-US"/>
        </w:rPr>
        <w:t>(و)</w:t>
      </w:r>
      <w:r w:rsidRPr="001E7D32">
        <w:rPr>
          <w:rtl/>
          <w:lang w:val="en-US"/>
        </w:rPr>
        <w:tab/>
        <w:t>لجنة التعليم.</w:t>
      </w:r>
    </w:p>
    <w:p w14:paraId="65651422" w14:textId="77777777" w:rsidR="00EB562F" w:rsidRPr="001E7D32" w:rsidRDefault="00EB562F" w:rsidP="009D3F73">
      <w:pPr>
        <w:pStyle w:val="SingleTxtGA"/>
        <w:ind w:left="1928"/>
        <w:rPr>
          <w:lang w:val="en-US"/>
        </w:rPr>
      </w:pPr>
      <w:r w:rsidRPr="001E7D32">
        <w:rPr>
          <w:rtl/>
          <w:lang w:val="en-US"/>
        </w:rPr>
        <w:t>(ز)</w:t>
      </w:r>
      <w:r w:rsidRPr="001E7D32">
        <w:rPr>
          <w:rtl/>
          <w:lang w:val="en-US"/>
        </w:rPr>
        <w:tab/>
        <w:t>لجنة شؤون الأسرة.</w:t>
      </w:r>
    </w:p>
    <w:p w14:paraId="71C23F67" w14:textId="77777777" w:rsidR="00EB562F" w:rsidRPr="001E7D32" w:rsidRDefault="00EB562F" w:rsidP="009D3F73">
      <w:pPr>
        <w:pStyle w:val="SingleTxtGA"/>
        <w:ind w:left="1928"/>
        <w:rPr>
          <w:lang w:val="en-US"/>
        </w:rPr>
      </w:pPr>
      <w:r w:rsidRPr="001E7D32">
        <w:rPr>
          <w:rtl/>
          <w:lang w:val="en-US"/>
        </w:rPr>
        <w:t>(ح)</w:t>
      </w:r>
      <w:r w:rsidRPr="001E7D32">
        <w:rPr>
          <w:rtl/>
          <w:lang w:val="en-US"/>
        </w:rPr>
        <w:tab/>
        <w:t>اللجنة المعنية بالصحة.</w:t>
      </w:r>
    </w:p>
    <w:p w14:paraId="44075791" w14:textId="77777777" w:rsidR="00EB562F" w:rsidRPr="001E7D32" w:rsidRDefault="00EB562F" w:rsidP="00EB562F">
      <w:pPr>
        <w:pStyle w:val="SingleTxtGA"/>
        <w:rPr>
          <w:lang w:val="en-US"/>
        </w:rPr>
      </w:pPr>
      <w:r w:rsidRPr="001E7D32">
        <w:rPr>
          <w:rtl/>
          <w:lang w:val="en-US"/>
        </w:rPr>
        <w:t>26-</w:t>
      </w:r>
      <w:r w:rsidRPr="001E7D32">
        <w:rPr>
          <w:rtl/>
          <w:lang w:val="en-US"/>
        </w:rPr>
        <w:tab/>
        <w:t>وبعدما أعد المجلس الوطني الاستشاري لشؤون الإعاقة الوثيقة الأولية، بتنسيق تقني من الأمانة الوطنية لشؤون الإعاقة، أرسلها إلى وزارة الشؤون الخارجية، بصفتها رئيس اللجنة الوطنية الدائمة لضمان تنفيذ ومتابعة الالتزامات التي قطعتها بنما على نفسها على الصعيدين الوطني والدولي في مجال حقوق الإنسان (لجنة حقوق الإنسان). وأجرى أعضاء هذه اللجنة استعراضاً وتقييماً لهذه الوثيقة.</w:t>
      </w:r>
    </w:p>
    <w:p w14:paraId="68B726F9" w14:textId="277107D7" w:rsidR="00EB562F" w:rsidRPr="001E7D32" w:rsidRDefault="00EB562F" w:rsidP="00EB562F">
      <w:pPr>
        <w:pStyle w:val="SingleTxtGA"/>
        <w:rPr>
          <w:lang w:val="en-US"/>
        </w:rPr>
      </w:pPr>
      <w:r w:rsidRPr="001E7D32">
        <w:rPr>
          <w:rtl/>
          <w:lang w:val="en-US"/>
        </w:rPr>
        <w:t>27-</w:t>
      </w:r>
      <w:r w:rsidRPr="001E7D32">
        <w:rPr>
          <w:rtl/>
          <w:lang w:val="en-US"/>
        </w:rPr>
        <w:tab/>
        <w:t>وعقدت لجنة حقوق الإنسان والأمانة الوطنية لشؤون الإعاقة ومنسقو المجلس الوطني الاستشاري لشؤون الإعاقة أول مشاورة بالمشاركة الحضورية والافتراضية يوم الخميس 12 آب/</w:t>
      </w:r>
      <w:r w:rsidR="0059769C" w:rsidRPr="001E7D32">
        <w:rPr>
          <w:rFonts w:hint="cs"/>
          <w:rtl/>
          <w:lang w:val="en-US"/>
        </w:rPr>
        <w:t xml:space="preserve"> </w:t>
      </w:r>
      <w:r w:rsidRPr="001E7D32">
        <w:rPr>
          <w:rtl/>
          <w:lang w:val="en-US"/>
        </w:rPr>
        <w:t>أغسطس</w:t>
      </w:r>
      <w:r w:rsidR="0059769C" w:rsidRPr="001E7D32">
        <w:rPr>
          <w:rFonts w:hint="cs"/>
          <w:rtl/>
          <w:lang w:val="en-US"/>
        </w:rPr>
        <w:t> </w:t>
      </w:r>
      <w:r w:rsidRPr="001E7D32">
        <w:rPr>
          <w:rtl/>
          <w:lang w:val="en-US"/>
        </w:rPr>
        <w:t>2021، ثم سبع مشاورات افتراضية مع منظمات المجتمع المدني في 17 و18 و20 آب/</w:t>
      </w:r>
      <w:r w:rsidR="0059769C" w:rsidRPr="001E7D32">
        <w:rPr>
          <w:rFonts w:hint="cs"/>
          <w:rtl/>
          <w:lang w:val="en-US"/>
        </w:rPr>
        <w:t xml:space="preserve"> </w:t>
      </w:r>
      <w:r w:rsidRPr="001E7D32">
        <w:rPr>
          <w:rtl/>
          <w:lang w:val="en-US"/>
        </w:rPr>
        <w:t>أغسطس 2021 وفي 15 و16 و17 أيلول/سبتمبر 2021، مع توجيه الدعوة إلى المكتب الإقليمي للمفوضية السامية لحقوق الإنسان في أمريكا الوسطى وغيره من الوكالات المتخصصة التابعة لمنظومة الأمم المتحدة، وذلك لضمان شفافية هذه العملية وجدِّيتها.</w:t>
      </w:r>
    </w:p>
    <w:p w14:paraId="555EFB5E" w14:textId="77777777" w:rsidR="00EB562F" w:rsidRPr="001E7D32" w:rsidRDefault="00EB562F" w:rsidP="00EB562F">
      <w:pPr>
        <w:pStyle w:val="SingleTxtGA"/>
        <w:rPr>
          <w:lang w:val="en-US"/>
        </w:rPr>
      </w:pPr>
      <w:r w:rsidRPr="001E7D32">
        <w:rPr>
          <w:rtl/>
          <w:lang w:val="en-US"/>
        </w:rPr>
        <w:t>28-</w:t>
      </w:r>
      <w:r w:rsidRPr="001E7D32">
        <w:rPr>
          <w:rtl/>
          <w:lang w:val="en-US"/>
        </w:rPr>
        <w:tab/>
        <w:t>وأشادت منظمات المجتمع المدني بالجهود المبذولة لإعداد هذه الوثيقة التي رأت أنها تعكس أوجه التقدم المحرز، رغم وجود معلومات كثيرة لم تُدرَج فيها. وأعربت عن قلقها إزاء استخدام مصطلحات غير لائقة؛ ولكنها أقرت بورودها في إطارنا القانوني.</w:t>
      </w:r>
    </w:p>
    <w:p w14:paraId="37DE27FB" w14:textId="77777777" w:rsidR="00EB562F" w:rsidRPr="001E7D32" w:rsidRDefault="00EB562F" w:rsidP="00EB562F">
      <w:pPr>
        <w:pStyle w:val="SingleTxtGA"/>
        <w:rPr>
          <w:lang w:val="en-US"/>
        </w:rPr>
      </w:pPr>
      <w:r w:rsidRPr="001E7D32">
        <w:rPr>
          <w:rtl/>
          <w:lang w:val="en-US"/>
        </w:rPr>
        <w:t>29-</w:t>
      </w:r>
      <w:r w:rsidRPr="001E7D32">
        <w:rPr>
          <w:rtl/>
          <w:lang w:val="en-US"/>
        </w:rPr>
        <w:tab/>
        <w:t>وفي وقت لاحق، قُدِّمت هذه الوثيقة إلى السلطات الحكومية الوطنية للمصادقة عليها وإحالتها إلى أمانة اللجنة المعنية بحقوق الأشخاص ذوي الإعاقة.</w:t>
      </w:r>
    </w:p>
    <w:p w14:paraId="60B09210" w14:textId="77777777" w:rsidR="00EB562F" w:rsidRPr="001E7D32" w:rsidRDefault="00EB562F" w:rsidP="009D3F73">
      <w:pPr>
        <w:pStyle w:val="H1GA"/>
        <w:rPr>
          <w:lang w:val="en-US"/>
        </w:rPr>
      </w:pPr>
      <w:r w:rsidRPr="001E7D32">
        <w:rPr>
          <w:rtl/>
          <w:lang w:val="en-US"/>
        </w:rPr>
        <w:tab/>
        <w:t>ألف-</w:t>
      </w:r>
      <w:r w:rsidRPr="001E7D32">
        <w:rPr>
          <w:rtl/>
          <w:lang w:val="en-US"/>
        </w:rPr>
        <w:tab/>
        <w:t>معلومات محددة عن الاتفاقية</w:t>
      </w:r>
      <w:bookmarkStart w:id="4" w:name="_Toc189064323"/>
      <w:bookmarkEnd w:id="4"/>
    </w:p>
    <w:p w14:paraId="680616DF" w14:textId="3AA80794" w:rsidR="00EB562F" w:rsidRPr="001E7D32" w:rsidRDefault="00EB562F" w:rsidP="009D3F73">
      <w:pPr>
        <w:pStyle w:val="H23GA"/>
        <w:jc w:val="left"/>
        <w:rPr>
          <w:lang w:val="en-US"/>
        </w:rPr>
      </w:pPr>
      <w:r w:rsidRPr="001E7D32">
        <w:rPr>
          <w:rtl/>
          <w:lang w:val="en-US"/>
        </w:rPr>
        <w:tab/>
      </w:r>
      <w:r w:rsidRPr="001E7D32">
        <w:rPr>
          <w:rtl/>
          <w:lang w:val="en-US"/>
        </w:rPr>
        <w:tab/>
        <w:t xml:space="preserve">المواد من 1 إلى 4 </w:t>
      </w:r>
      <w:r w:rsidR="009D3F73" w:rsidRPr="001E7D32">
        <w:rPr>
          <w:rtl/>
          <w:lang w:val="en-US"/>
        </w:rPr>
        <w:br/>
      </w:r>
      <w:r w:rsidRPr="001E7D32">
        <w:rPr>
          <w:rtl/>
          <w:lang w:val="en-US"/>
        </w:rPr>
        <w:t>المبادئ العامة والالتزامات العامة</w:t>
      </w:r>
      <w:bookmarkStart w:id="5" w:name="_Toc189064324"/>
      <w:bookmarkEnd w:id="5"/>
    </w:p>
    <w:p w14:paraId="4CA85A87" w14:textId="77777777" w:rsidR="00EB562F" w:rsidRPr="001E7D32" w:rsidRDefault="00EB562F" w:rsidP="00EB562F">
      <w:pPr>
        <w:pStyle w:val="SingleTxtGA"/>
        <w:rPr>
          <w:lang w:val="en-US"/>
        </w:rPr>
      </w:pPr>
      <w:r w:rsidRPr="001E7D32">
        <w:rPr>
          <w:rtl/>
          <w:lang w:val="en-US"/>
        </w:rPr>
        <w:t>30-</w:t>
      </w:r>
      <w:r w:rsidRPr="001E7D32">
        <w:rPr>
          <w:rtl/>
          <w:lang w:val="en-US"/>
        </w:rPr>
        <w:tab/>
        <w:t>يجري تشكيل لجان تقييم الإعاقة على أساس متعدد التخصصات، مع مراعاة النهج البيولوجي النفسي الاجتماعي، وتتألف على الأقل من ثلاثة أعضاء مختصين في استخدام تصنيفات المنظمة الصحية للبلدان الأمريكية/منظمة الصحة العالمية: التصنيف الدولي للأداء والإعاقة والصحة، والتصنيف الإحصائي الدولي للأمراض والمشاكل الصحية ذات الصلة (</w:t>
      </w:r>
      <w:r w:rsidRPr="001E7D32">
        <w:rPr>
          <w:lang w:val="en-US"/>
        </w:rPr>
        <w:t>CIE-10</w:t>
      </w:r>
      <w:r w:rsidRPr="001E7D32">
        <w:rPr>
          <w:rtl/>
          <w:lang w:val="en-US"/>
        </w:rPr>
        <w:t>).</w:t>
      </w:r>
    </w:p>
    <w:p w14:paraId="71A5CDFF" w14:textId="77777777" w:rsidR="00EB562F" w:rsidRPr="001E7D32" w:rsidRDefault="00EB562F" w:rsidP="00EB562F">
      <w:pPr>
        <w:pStyle w:val="SingleTxtGA"/>
        <w:rPr>
          <w:lang w:val="en-US"/>
        </w:rPr>
      </w:pPr>
      <w:r w:rsidRPr="001E7D32">
        <w:rPr>
          <w:rtl/>
          <w:lang w:val="en-US"/>
        </w:rPr>
        <w:t>31-</w:t>
      </w:r>
      <w:r w:rsidRPr="001E7D32">
        <w:rPr>
          <w:rtl/>
          <w:lang w:val="en-US"/>
        </w:rPr>
        <w:tab/>
        <w:t xml:space="preserve">وتبدأ عملية التقييم بتقديم الشخص المعني نموذج الطلب إلى المديرية الوطنية لإصدار بطاقات الإعاقة التابعة للأمانة الوطنية لشؤون الإعاقة. ويُرفق الطلب بالوثائق اللازمة المنصوص عليها في اللوائح التنظيمية، تبعاً لنوع الإعاقة. ويمثل صاحب الطلب بعد استدعائه أمام لجنة تقييم الإعاقة، وهي الهيئة المسؤولة عن تقييم الإعاقة وتقدير درجتها وإصدار بطاقة الإعاقة، وتتألف من أطباء، وأخصائيين </w:t>
      </w:r>
      <w:r w:rsidRPr="001E7D32">
        <w:rPr>
          <w:rtl/>
          <w:lang w:val="en-US"/>
        </w:rPr>
        <w:lastRenderedPageBreak/>
        <w:t>نفسانيين، وأخصائيين اجتماعيين، ومعالجين، وأخصائيين في العلاج الطبيعي، من مختلف مؤسسات الدولة.</w:t>
      </w:r>
    </w:p>
    <w:p w14:paraId="00DCB17E" w14:textId="77777777" w:rsidR="00EB562F" w:rsidRPr="001E7D32" w:rsidRDefault="00EB562F" w:rsidP="00EB562F">
      <w:pPr>
        <w:pStyle w:val="SingleTxtGA"/>
        <w:rPr>
          <w:rtl/>
          <w:lang w:val="en-US"/>
        </w:rPr>
      </w:pPr>
      <w:r w:rsidRPr="001E7D32">
        <w:rPr>
          <w:rtl/>
          <w:lang w:val="en-US"/>
        </w:rPr>
        <w:t>32-</w:t>
      </w:r>
      <w:r w:rsidRPr="001E7D32">
        <w:rPr>
          <w:rtl/>
          <w:lang w:val="en-US"/>
        </w:rPr>
        <w:tab/>
        <w:t>ويستند تقييم الحالة الصحية للشخص المعني إلى بروتوكول تقييم الأداء الوظيفي، وفقاً للتصنيف الدولي للأداء والإعاقة والصحة. وفي الأخير، تحدد لجنة التقييم من خلال قرار معايير منح أو عدم منح بطاقة الإعاقة.</w:t>
      </w:r>
    </w:p>
    <w:p w14:paraId="2D91DA02" w14:textId="77777777" w:rsidR="00EB562F" w:rsidRPr="001E7D32" w:rsidRDefault="00EB562F" w:rsidP="00EB562F">
      <w:pPr>
        <w:pStyle w:val="SingleTxtGA"/>
        <w:rPr>
          <w:lang w:val="en-US"/>
        </w:rPr>
      </w:pPr>
      <w:r w:rsidRPr="001E7D32">
        <w:rPr>
          <w:rtl/>
          <w:lang w:val="en-US"/>
        </w:rPr>
        <w:t>33-</w:t>
      </w:r>
      <w:r w:rsidRPr="001E7D32">
        <w:rPr>
          <w:rtl/>
          <w:lang w:val="en-US"/>
        </w:rPr>
        <w:tab/>
        <w:t>ومنذ عام 2015 حتى 30 حزيران/يونيه 2021، مُنحت 240 10 بطاقة، أُدرجت فيها عناصر منها، على سبيل المثال، الأصل الإثني والدين.</w:t>
      </w:r>
    </w:p>
    <w:tbl>
      <w:tblPr>
        <w:tblStyle w:val="TABLEA"/>
        <w:bidiVisual/>
        <w:tblW w:w="8390" w:type="dxa"/>
        <w:jc w:val="left"/>
        <w:tblInd w:w="1247" w:type="dxa"/>
        <w:tblLayout w:type="fixed"/>
        <w:tblLook w:val="04E0" w:firstRow="1" w:lastRow="1" w:firstColumn="1" w:lastColumn="0" w:noHBand="0" w:noVBand="1"/>
      </w:tblPr>
      <w:tblGrid>
        <w:gridCol w:w="2151"/>
        <w:gridCol w:w="1071"/>
        <w:gridCol w:w="896"/>
        <w:gridCol w:w="1106"/>
        <w:gridCol w:w="1120"/>
        <w:gridCol w:w="1335"/>
        <w:gridCol w:w="711"/>
      </w:tblGrid>
      <w:tr w:rsidR="009D3F73" w:rsidRPr="001E7D32" w14:paraId="7CE6FCA6" w14:textId="77777777" w:rsidTr="00E40160">
        <w:trPr>
          <w:cnfStyle w:val="100000000000" w:firstRow="1" w:lastRow="0" w:firstColumn="0" w:lastColumn="0" w:oddVBand="0" w:evenVBand="0" w:oddHBand="0" w:evenHBand="0" w:firstRowFirstColumn="0" w:firstRowLastColumn="0" w:lastRowFirstColumn="0" w:lastRowLastColumn="0"/>
          <w:trHeight w:val="240"/>
          <w:tblHeader/>
          <w:jc w:val="left"/>
        </w:trPr>
        <w:tc>
          <w:tcPr>
            <w:tcW w:w="8390" w:type="dxa"/>
            <w:gridSpan w:val="7"/>
            <w:tcBorders>
              <w:bottom w:val="single" w:sz="4" w:space="0" w:color="auto"/>
            </w:tcBorders>
            <w:vAlign w:val="bottom"/>
          </w:tcPr>
          <w:p w14:paraId="4F655126" w14:textId="77777777" w:rsidR="00EB562F" w:rsidRPr="001E7D32" w:rsidRDefault="00EB562F" w:rsidP="009D3F73">
            <w:pPr>
              <w:spacing w:before="40" w:after="40" w:line="280" w:lineRule="exact"/>
              <w:jc w:val="left"/>
              <w:rPr>
                <w:i/>
                <w:iCs/>
                <w:szCs w:val="20"/>
              </w:rPr>
            </w:pPr>
            <w:r w:rsidRPr="001E7D32">
              <w:rPr>
                <w:i/>
                <w:iCs/>
                <w:szCs w:val="20"/>
                <w:rtl/>
              </w:rPr>
              <w:t>من أيار/مايو 2015 إلى حزيران/يونيه 2021</w:t>
            </w:r>
          </w:p>
        </w:tc>
      </w:tr>
      <w:tr w:rsidR="009D3F73" w:rsidRPr="001E7D32" w14:paraId="3C90B926" w14:textId="77777777" w:rsidTr="0059769C">
        <w:trPr>
          <w:cnfStyle w:val="100000000000" w:firstRow="1" w:lastRow="0" w:firstColumn="0" w:lastColumn="0" w:oddVBand="0" w:evenVBand="0" w:oddHBand="0" w:evenHBand="0" w:firstRowFirstColumn="0" w:firstRowLastColumn="0" w:lastRowFirstColumn="0" w:lastRowLastColumn="0"/>
          <w:trHeight w:val="240"/>
          <w:tblHeader/>
          <w:jc w:val="left"/>
        </w:trPr>
        <w:tc>
          <w:tcPr>
            <w:tcW w:w="2151" w:type="dxa"/>
            <w:tcBorders>
              <w:top w:val="single" w:sz="4" w:space="0" w:color="auto"/>
            </w:tcBorders>
            <w:vAlign w:val="bottom"/>
            <w:hideMark/>
          </w:tcPr>
          <w:p w14:paraId="44776CBB" w14:textId="41C4E2EA" w:rsidR="00EB562F" w:rsidRPr="001E7D32" w:rsidRDefault="00EB562F" w:rsidP="009D3F73">
            <w:pPr>
              <w:spacing w:before="40" w:after="40" w:line="280" w:lineRule="exact"/>
              <w:jc w:val="left"/>
              <w:rPr>
                <w:i/>
                <w:iCs/>
                <w:szCs w:val="20"/>
              </w:rPr>
            </w:pPr>
            <w:r w:rsidRPr="001E7D32">
              <w:rPr>
                <w:i/>
                <w:iCs/>
                <w:szCs w:val="20"/>
                <w:rtl/>
              </w:rPr>
              <w:t xml:space="preserve">العام </w:t>
            </w:r>
          </w:p>
        </w:tc>
        <w:tc>
          <w:tcPr>
            <w:tcW w:w="1071" w:type="dxa"/>
            <w:tcBorders>
              <w:top w:val="single" w:sz="4" w:space="0" w:color="auto"/>
            </w:tcBorders>
            <w:vAlign w:val="bottom"/>
            <w:hideMark/>
          </w:tcPr>
          <w:p w14:paraId="349328A9" w14:textId="77777777" w:rsidR="00EB562F" w:rsidRPr="001E7D32" w:rsidRDefault="00EB562F" w:rsidP="009D3F73">
            <w:pPr>
              <w:spacing w:before="40" w:after="40" w:line="280" w:lineRule="exact"/>
              <w:jc w:val="left"/>
              <w:rPr>
                <w:i/>
                <w:iCs/>
                <w:szCs w:val="20"/>
              </w:rPr>
            </w:pPr>
            <w:r w:rsidRPr="001E7D32">
              <w:rPr>
                <w:i/>
                <w:iCs/>
                <w:szCs w:val="20"/>
                <w:rtl/>
              </w:rPr>
              <w:t>عدد من جرى استدعاؤهم</w:t>
            </w:r>
          </w:p>
        </w:tc>
        <w:tc>
          <w:tcPr>
            <w:tcW w:w="896" w:type="dxa"/>
            <w:tcBorders>
              <w:top w:val="single" w:sz="4" w:space="0" w:color="auto"/>
            </w:tcBorders>
            <w:vAlign w:val="bottom"/>
          </w:tcPr>
          <w:p w14:paraId="0C8BB65C" w14:textId="77777777" w:rsidR="00EB562F" w:rsidRPr="001E7D32" w:rsidRDefault="00EB562F" w:rsidP="009D3F73">
            <w:pPr>
              <w:spacing w:before="40" w:after="40" w:line="280" w:lineRule="exact"/>
              <w:jc w:val="left"/>
              <w:rPr>
                <w:i/>
                <w:iCs/>
                <w:szCs w:val="20"/>
              </w:rPr>
            </w:pPr>
            <w:r w:rsidRPr="001E7D32">
              <w:rPr>
                <w:i/>
                <w:iCs/>
                <w:szCs w:val="20"/>
                <w:rtl/>
              </w:rPr>
              <w:t>عدد من لم يحضروا</w:t>
            </w:r>
          </w:p>
        </w:tc>
        <w:tc>
          <w:tcPr>
            <w:tcW w:w="1106" w:type="dxa"/>
            <w:tcBorders>
              <w:top w:val="single" w:sz="4" w:space="0" w:color="auto"/>
            </w:tcBorders>
            <w:vAlign w:val="bottom"/>
            <w:hideMark/>
          </w:tcPr>
          <w:p w14:paraId="66DFAE87" w14:textId="77777777" w:rsidR="00EB562F" w:rsidRPr="001E7D32" w:rsidRDefault="00EB562F" w:rsidP="009D3F73">
            <w:pPr>
              <w:spacing w:before="40" w:after="40" w:line="280" w:lineRule="exact"/>
              <w:jc w:val="left"/>
              <w:rPr>
                <w:i/>
                <w:iCs/>
                <w:szCs w:val="20"/>
              </w:rPr>
            </w:pPr>
            <w:r w:rsidRPr="001E7D32">
              <w:rPr>
                <w:i/>
                <w:iCs/>
                <w:szCs w:val="20"/>
                <w:rtl/>
              </w:rPr>
              <w:t>عدد من خضعوا للتقييم</w:t>
            </w:r>
          </w:p>
        </w:tc>
        <w:tc>
          <w:tcPr>
            <w:tcW w:w="1120" w:type="dxa"/>
            <w:tcBorders>
              <w:top w:val="single" w:sz="4" w:space="0" w:color="auto"/>
            </w:tcBorders>
            <w:vAlign w:val="bottom"/>
            <w:hideMark/>
          </w:tcPr>
          <w:p w14:paraId="2E375958" w14:textId="77777777" w:rsidR="00EB562F" w:rsidRPr="001E7D32" w:rsidRDefault="00EB562F" w:rsidP="009D3F73">
            <w:pPr>
              <w:spacing w:before="40" w:after="40" w:line="280" w:lineRule="exact"/>
              <w:jc w:val="left"/>
              <w:rPr>
                <w:i/>
                <w:iCs/>
                <w:szCs w:val="20"/>
              </w:rPr>
            </w:pPr>
            <w:r w:rsidRPr="001E7D32">
              <w:rPr>
                <w:i/>
                <w:iCs/>
                <w:szCs w:val="20"/>
                <w:rtl/>
              </w:rPr>
              <w:t>عدد من مُنحوا بطاقة الإعاقة</w:t>
            </w:r>
          </w:p>
        </w:tc>
        <w:tc>
          <w:tcPr>
            <w:tcW w:w="1335" w:type="dxa"/>
            <w:tcBorders>
              <w:top w:val="single" w:sz="4" w:space="0" w:color="auto"/>
            </w:tcBorders>
            <w:vAlign w:val="bottom"/>
            <w:hideMark/>
          </w:tcPr>
          <w:p w14:paraId="1C6B58D1" w14:textId="77777777" w:rsidR="00EB562F" w:rsidRPr="001E7D32" w:rsidRDefault="00EB562F" w:rsidP="009D3F73">
            <w:pPr>
              <w:spacing w:before="40" w:after="40" w:line="280" w:lineRule="exact"/>
              <w:jc w:val="left"/>
              <w:rPr>
                <w:i/>
                <w:iCs/>
                <w:szCs w:val="20"/>
              </w:rPr>
            </w:pPr>
            <w:r w:rsidRPr="001E7D32">
              <w:rPr>
                <w:i/>
                <w:iCs/>
                <w:szCs w:val="20"/>
                <w:rtl/>
              </w:rPr>
              <w:t>عدد من لم يُمنحوا بطاقة الإعاقة</w:t>
            </w:r>
          </w:p>
        </w:tc>
        <w:tc>
          <w:tcPr>
            <w:tcW w:w="711" w:type="dxa"/>
            <w:tcBorders>
              <w:top w:val="single" w:sz="4" w:space="0" w:color="auto"/>
            </w:tcBorders>
            <w:vAlign w:val="bottom"/>
            <w:hideMark/>
          </w:tcPr>
          <w:p w14:paraId="5D3B0737" w14:textId="0D90CC93" w:rsidR="00EB562F" w:rsidRPr="001E7D32" w:rsidRDefault="00EB562F" w:rsidP="009D3F73">
            <w:pPr>
              <w:spacing w:before="40" w:after="40" w:line="280" w:lineRule="exact"/>
              <w:jc w:val="left"/>
              <w:rPr>
                <w:i/>
                <w:iCs/>
                <w:szCs w:val="20"/>
              </w:rPr>
            </w:pPr>
            <w:r w:rsidRPr="001E7D32">
              <w:rPr>
                <w:i/>
                <w:iCs/>
                <w:szCs w:val="20"/>
                <w:rtl/>
              </w:rPr>
              <w:t>الطلبات العالقة</w:t>
            </w:r>
          </w:p>
        </w:tc>
      </w:tr>
      <w:tr w:rsidR="009D3F73" w:rsidRPr="001E7D32" w14:paraId="7387DA3F" w14:textId="77777777" w:rsidTr="0059769C">
        <w:trPr>
          <w:trHeight w:val="240"/>
          <w:jc w:val="left"/>
        </w:trPr>
        <w:tc>
          <w:tcPr>
            <w:tcW w:w="2151" w:type="dxa"/>
            <w:noWrap/>
            <w:hideMark/>
          </w:tcPr>
          <w:p w14:paraId="171BBD6D" w14:textId="77777777" w:rsidR="00EB562F" w:rsidRPr="001E7D32" w:rsidRDefault="00EB562F" w:rsidP="009D3F73">
            <w:pPr>
              <w:spacing w:before="40" w:after="40" w:line="280" w:lineRule="exact"/>
              <w:rPr>
                <w:szCs w:val="20"/>
              </w:rPr>
            </w:pPr>
            <w:r w:rsidRPr="001E7D32">
              <w:rPr>
                <w:szCs w:val="20"/>
                <w:rtl/>
              </w:rPr>
              <w:t>2015</w:t>
            </w:r>
          </w:p>
        </w:tc>
        <w:tc>
          <w:tcPr>
            <w:tcW w:w="1071" w:type="dxa"/>
            <w:noWrap/>
            <w:hideMark/>
          </w:tcPr>
          <w:p w14:paraId="1E3EB12D" w14:textId="77777777" w:rsidR="00EB562F" w:rsidRPr="001E7D32" w:rsidRDefault="00EB562F" w:rsidP="009D3F73">
            <w:pPr>
              <w:spacing w:before="40" w:after="40" w:line="280" w:lineRule="exact"/>
              <w:rPr>
                <w:szCs w:val="20"/>
              </w:rPr>
            </w:pPr>
            <w:r w:rsidRPr="001E7D32">
              <w:rPr>
                <w:szCs w:val="20"/>
                <w:rtl/>
              </w:rPr>
              <w:t>517</w:t>
            </w:r>
          </w:p>
        </w:tc>
        <w:tc>
          <w:tcPr>
            <w:tcW w:w="896" w:type="dxa"/>
          </w:tcPr>
          <w:p w14:paraId="661FD620" w14:textId="77777777" w:rsidR="00EB562F" w:rsidRPr="001E7D32" w:rsidRDefault="00EB562F" w:rsidP="009D3F73">
            <w:pPr>
              <w:spacing w:before="40" w:after="40" w:line="280" w:lineRule="exact"/>
              <w:rPr>
                <w:szCs w:val="20"/>
              </w:rPr>
            </w:pPr>
            <w:r w:rsidRPr="001E7D32">
              <w:rPr>
                <w:szCs w:val="20"/>
                <w:rtl/>
              </w:rPr>
              <w:t>94</w:t>
            </w:r>
          </w:p>
        </w:tc>
        <w:tc>
          <w:tcPr>
            <w:tcW w:w="1106" w:type="dxa"/>
            <w:noWrap/>
            <w:hideMark/>
          </w:tcPr>
          <w:p w14:paraId="6E666E1A" w14:textId="77777777" w:rsidR="00EB562F" w:rsidRPr="001E7D32" w:rsidRDefault="00EB562F" w:rsidP="009D3F73">
            <w:pPr>
              <w:spacing w:before="40" w:after="40" w:line="280" w:lineRule="exact"/>
              <w:rPr>
                <w:szCs w:val="20"/>
              </w:rPr>
            </w:pPr>
            <w:r w:rsidRPr="001E7D32">
              <w:rPr>
                <w:szCs w:val="20"/>
                <w:rtl/>
              </w:rPr>
              <w:t>423</w:t>
            </w:r>
          </w:p>
        </w:tc>
        <w:tc>
          <w:tcPr>
            <w:tcW w:w="1120" w:type="dxa"/>
            <w:noWrap/>
            <w:hideMark/>
          </w:tcPr>
          <w:p w14:paraId="6A9ACB89" w14:textId="77777777" w:rsidR="00EB562F" w:rsidRPr="001E7D32" w:rsidRDefault="00EB562F" w:rsidP="009D3F73">
            <w:pPr>
              <w:spacing w:before="40" w:after="40" w:line="280" w:lineRule="exact"/>
              <w:rPr>
                <w:szCs w:val="20"/>
              </w:rPr>
            </w:pPr>
            <w:r w:rsidRPr="001E7D32">
              <w:rPr>
                <w:szCs w:val="20"/>
                <w:rtl/>
              </w:rPr>
              <w:t>324</w:t>
            </w:r>
          </w:p>
        </w:tc>
        <w:tc>
          <w:tcPr>
            <w:tcW w:w="1335" w:type="dxa"/>
            <w:noWrap/>
            <w:hideMark/>
          </w:tcPr>
          <w:p w14:paraId="4F7F3CC8" w14:textId="77777777" w:rsidR="00EB562F" w:rsidRPr="001E7D32" w:rsidRDefault="00EB562F" w:rsidP="009D3F73">
            <w:pPr>
              <w:spacing w:before="40" w:after="40" w:line="280" w:lineRule="exact"/>
              <w:rPr>
                <w:szCs w:val="20"/>
              </w:rPr>
            </w:pPr>
            <w:r w:rsidRPr="001E7D32">
              <w:rPr>
                <w:szCs w:val="20"/>
                <w:rtl/>
              </w:rPr>
              <w:t>31</w:t>
            </w:r>
          </w:p>
        </w:tc>
        <w:tc>
          <w:tcPr>
            <w:tcW w:w="711" w:type="dxa"/>
            <w:noWrap/>
            <w:hideMark/>
          </w:tcPr>
          <w:p w14:paraId="5F4BA1B7" w14:textId="77777777" w:rsidR="00EB562F" w:rsidRPr="001E7D32" w:rsidRDefault="00EB562F" w:rsidP="009D3F73">
            <w:pPr>
              <w:spacing w:before="40" w:after="40" w:line="280" w:lineRule="exact"/>
              <w:rPr>
                <w:szCs w:val="20"/>
              </w:rPr>
            </w:pPr>
            <w:r w:rsidRPr="001E7D32">
              <w:rPr>
                <w:szCs w:val="20"/>
                <w:rtl/>
              </w:rPr>
              <w:t>68</w:t>
            </w:r>
          </w:p>
        </w:tc>
      </w:tr>
      <w:tr w:rsidR="001E2E04" w:rsidRPr="001E7D32" w14:paraId="28547813" w14:textId="77777777" w:rsidTr="0059769C">
        <w:trPr>
          <w:trHeight w:val="240"/>
          <w:jc w:val="left"/>
        </w:trPr>
        <w:tc>
          <w:tcPr>
            <w:tcW w:w="2151" w:type="dxa"/>
            <w:noWrap/>
            <w:hideMark/>
          </w:tcPr>
          <w:p w14:paraId="3DCC8AE3" w14:textId="77777777" w:rsidR="00EB562F" w:rsidRPr="001E7D32" w:rsidRDefault="00EB562F" w:rsidP="009D3F73">
            <w:pPr>
              <w:spacing w:before="40" w:after="40" w:line="280" w:lineRule="exact"/>
              <w:rPr>
                <w:szCs w:val="20"/>
              </w:rPr>
            </w:pPr>
            <w:r w:rsidRPr="001E7D32">
              <w:rPr>
                <w:szCs w:val="20"/>
                <w:rtl/>
              </w:rPr>
              <w:t>2016</w:t>
            </w:r>
          </w:p>
        </w:tc>
        <w:tc>
          <w:tcPr>
            <w:tcW w:w="1071" w:type="dxa"/>
            <w:noWrap/>
            <w:hideMark/>
          </w:tcPr>
          <w:p w14:paraId="6AF904CC" w14:textId="77777777" w:rsidR="00EB562F" w:rsidRPr="001E7D32" w:rsidRDefault="00EB562F" w:rsidP="009D3F73">
            <w:pPr>
              <w:spacing w:before="40" w:after="40" w:line="280" w:lineRule="exact"/>
              <w:rPr>
                <w:szCs w:val="20"/>
              </w:rPr>
            </w:pPr>
            <w:r w:rsidRPr="001E7D32">
              <w:rPr>
                <w:szCs w:val="20"/>
                <w:rtl/>
              </w:rPr>
              <w:t>620 1</w:t>
            </w:r>
          </w:p>
        </w:tc>
        <w:tc>
          <w:tcPr>
            <w:tcW w:w="896" w:type="dxa"/>
          </w:tcPr>
          <w:p w14:paraId="6E39FA3F" w14:textId="77777777" w:rsidR="00EB562F" w:rsidRPr="001E7D32" w:rsidRDefault="00EB562F" w:rsidP="009D3F73">
            <w:pPr>
              <w:spacing w:before="40" w:after="40" w:line="280" w:lineRule="exact"/>
              <w:rPr>
                <w:szCs w:val="20"/>
              </w:rPr>
            </w:pPr>
            <w:r w:rsidRPr="001E7D32">
              <w:rPr>
                <w:szCs w:val="20"/>
                <w:rtl/>
              </w:rPr>
              <w:t>142</w:t>
            </w:r>
          </w:p>
        </w:tc>
        <w:tc>
          <w:tcPr>
            <w:tcW w:w="1106" w:type="dxa"/>
            <w:noWrap/>
            <w:hideMark/>
          </w:tcPr>
          <w:p w14:paraId="414231B5" w14:textId="77777777" w:rsidR="00EB562F" w:rsidRPr="001E7D32" w:rsidRDefault="00EB562F" w:rsidP="009D3F73">
            <w:pPr>
              <w:spacing w:before="40" w:after="40" w:line="280" w:lineRule="exact"/>
              <w:rPr>
                <w:szCs w:val="20"/>
              </w:rPr>
            </w:pPr>
            <w:r w:rsidRPr="001E7D32">
              <w:rPr>
                <w:szCs w:val="20"/>
                <w:rtl/>
              </w:rPr>
              <w:t>478 1</w:t>
            </w:r>
          </w:p>
        </w:tc>
        <w:tc>
          <w:tcPr>
            <w:tcW w:w="1120" w:type="dxa"/>
            <w:noWrap/>
            <w:hideMark/>
          </w:tcPr>
          <w:p w14:paraId="2379B91C" w14:textId="77777777" w:rsidR="00EB562F" w:rsidRPr="001E7D32" w:rsidRDefault="00EB562F" w:rsidP="009D3F73">
            <w:pPr>
              <w:spacing w:before="40" w:after="40" w:line="280" w:lineRule="exact"/>
              <w:rPr>
                <w:szCs w:val="20"/>
              </w:rPr>
            </w:pPr>
            <w:r w:rsidRPr="001E7D32">
              <w:rPr>
                <w:szCs w:val="20"/>
                <w:rtl/>
              </w:rPr>
              <w:t>119 1</w:t>
            </w:r>
          </w:p>
        </w:tc>
        <w:tc>
          <w:tcPr>
            <w:tcW w:w="1335" w:type="dxa"/>
            <w:noWrap/>
            <w:hideMark/>
          </w:tcPr>
          <w:p w14:paraId="0FBF1E2C" w14:textId="77777777" w:rsidR="00EB562F" w:rsidRPr="001E7D32" w:rsidRDefault="00EB562F" w:rsidP="009D3F73">
            <w:pPr>
              <w:spacing w:before="40" w:after="40" w:line="280" w:lineRule="exact"/>
              <w:rPr>
                <w:szCs w:val="20"/>
              </w:rPr>
            </w:pPr>
            <w:r w:rsidRPr="001E7D32">
              <w:rPr>
                <w:szCs w:val="20"/>
                <w:rtl/>
              </w:rPr>
              <w:t>174</w:t>
            </w:r>
          </w:p>
        </w:tc>
        <w:tc>
          <w:tcPr>
            <w:tcW w:w="711" w:type="dxa"/>
            <w:noWrap/>
            <w:hideMark/>
          </w:tcPr>
          <w:p w14:paraId="31F53DE6" w14:textId="77777777" w:rsidR="00EB562F" w:rsidRPr="001E7D32" w:rsidRDefault="00EB562F" w:rsidP="009D3F73">
            <w:pPr>
              <w:spacing w:before="40" w:after="40" w:line="280" w:lineRule="exact"/>
              <w:rPr>
                <w:szCs w:val="20"/>
              </w:rPr>
            </w:pPr>
            <w:r w:rsidRPr="001E7D32">
              <w:rPr>
                <w:szCs w:val="20"/>
                <w:rtl/>
              </w:rPr>
              <w:t>185</w:t>
            </w:r>
          </w:p>
        </w:tc>
      </w:tr>
      <w:tr w:rsidR="001E2E04" w:rsidRPr="001E7D32" w14:paraId="674E2236" w14:textId="77777777" w:rsidTr="0059769C">
        <w:trPr>
          <w:trHeight w:val="240"/>
          <w:jc w:val="left"/>
        </w:trPr>
        <w:tc>
          <w:tcPr>
            <w:tcW w:w="2151" w:type="dxa"/>
            <w:noWrap/>
            <w:hideMark/>
          </w:tcPr>
          <w:p w14:paraId="4B8F2A5F" w14:textId="77777777" w:rsidR="00EB562F" w:rsidRPr="001E7D32" w:rsidRDefault="00EB562F" w:rsidP="009D3F73">
            <w:pPr>
              <w:spacing w:before="40" w:after="40" w:line="280" w:lineRule="exact"/>
              <w:rPr>
                <w:rFonts w:hint="cs"/>
                <w:szCs w:val="20"/>
              </w:rPr>
            </w:pPr>
            <w:r w:rsidRPr="001E7D32">
              <w:rPr>
                <w:szCs w:val="20"/>
                <w:rtl/>
              </w:rPr>
              <w:t>2017</w:t>
            </w:r>
          </w:p>
        </w:tc>
        <w:tc>
          <w:tcPr>
            <w:tcW w:w="1071" w:type="dxa"/>
            <w:noWrap/>
            <w:hideMark/>
          </w:tcPr>
          <w:p w14:paraId="4E596490" w14:textId="77777777" w:rsidR="00EB562F" w:rsidRPr="001E7D32" w:rsidRDefault="00EB562F" w:rsidP="009D3F73">
            <w:pPr>
              <w:spacing w:before="40" w:after="40" w:line="280" w:lineRule="exact"/>
              <w:rPr>
                <w:szCs w:val="20"/>
              </w:rPr>
            </w:pPr>
            <w:r w:rsidRPr="001E7D32">
              <w:rPr>
                <w:szCs w:val="20"/>
                <w:rtl/>
              </w:rPr>
              <w:t>233 2</w:t>
            </w:r>
          </w:p>
        </w:tc>
        <w:tc>
          <w:tcPr>
            <w:tcW w:w="896" w:type="dxa"/>
          </w:tcPr>
          <w:p w14:paraId="5673D149" w14:textId="77777777" w:rsidR="00EB562F" w:rsidRPr="001E7D32" w:rsidRDefault="00EB562F" w:rsidP="009D3F73">
            <w:pPr>
              <w:spacing w:before="40" w:after="40" w:line="280" w:lineRule="exact"/>
              <w:rPr>
                <w:szCs w:val="20"/>
              </w:rPr>
            </w:pPr>
            <w:r w:rsidRPr="001E7D32">
              <w:rPr>
                <w:szCs w:val="20"/>
                <w:rtl/>
              </w:rPr>
              <w:t>192</w:t>
            </w:r>
          </w:p>
        </w:tc>
        <w:tc>
          <w:tcPr>
            <w:tcW w:w="1106" w:type="dxa"/>
            <w:noWrap/>
            <w:hideMark/>
          </w:tcPr>
          <w:p w14:paraId="3430C9B8" w14:textId="77777777" w:rsidR="00EB562F" w:rsidRPr="001E7D32" w:rsidRDefault="00EB562F" w:rsidP="009D3F73">
            <w:pPr>
              <w:spacing w:before="40" w:after="40" w:line="280" w:lineRule="exact"/>
              <w:rPr>
                <w:szCs w:val="20"/>
              </w:rPr>
            </w:pPr>
            <w:r w:rsidRPr="001E7D32">
              <w:rPr>
                <w:szCs w:val="20"/>
                <w:rtl/>
              </w:rPr>
              <w:t>041 2</w:t>
            </w:r>
          </w:p>
        </w:tc>
        <w:tc>
          <w:tcPr>
            <w:tcW w:w="1120" w:type="dxa"/>
            <w:noWrap/>
            <w:hideMark/>
          </w:tcPr>
          <w:p w14:paraId="4EB75669" w14:textId="77777777" w:rsidR="00EB562F" w:rsidRPr="001E7D32" w:rsidRDefault="00EB562F" w:rsidP="009D3F73">
            <w:pPr>
              <w:spacing w:before="40" w:after="40" w:line="280" w:lineRule="exact"/>
              <w:rPr>
                <w:szCs w:val="20"/>
              </w:rPr>
            </w:pPr>
            <w:r w:rsidRPr="001E7D32">
              <w:rPr>
                <w:szCs w:val="20"/>
                <w:rtl/>
              </w:rPr>
              <w:t>710 1</w:t>
            </w:r>
          </w:p>
        </w:tc>
        <w:tc>
          <w:tcPr>
            <w:tcW w:w="1335" w:type="dxa"/>
            <w:noWrap/>
            <w:hideMark/>
          </w:tcPr>
          <w:p w14:paraId="6A7AC752" w14:textId="77777777" w:rsidR="00EB562F" w:rsidRPr="001E7D32" w:rsidRDefault="00EB562F" w:rsidP="009D3F73">
            <w:pPr>
              <w:spacing w:before="40" w:after="40" w:line="280" w:lineRule="exact"/>
              <w:rPr>
                <w:szCs w:val="20"/>
              </w:rPr>
            </w:pPr>
            <w:r w:rsidRPr="001E7D32">
              <w:rPr>
                <w:szCs w:val="20"/>
                <w:rtl/>
              </w:rPr>
              <w:t>135</w:t>
            </w:r>
          </w:p>
        </w:tc>
        <w:tc>
          <w:tcPr>
            <w:tcW w:w="711" w:type="dxa"/>
            <w:noWrap/>
            <w:hideMark/>
          </w:tcPr>
          <w:p w14:paraId="033D7214" w14:textId="77777777" w:rsidR="00EB562F" w:rsidRPr="001E7D32" w:rsidRDefault="00EB562F" w:rsidP="009D3F73">
            <w:pPr>
              <w:spacing w:before="40" w:after="40" w:line="280" w:lineRule="exact"/>
              <w:rPr>
                <w:szCs w:val="20"/>
              </w:rPr>
            </w:pPr>
            <w:r w:rsidRPr="001E7D32">
              <w:rPr>
                <w:szCs w:val="20"/>
                <w:rtl/>
              </w:rPr>
              <w:t>196</w:t>
            </w:r>
          </w:p>
        </w:tc>
      </w:tr>
      <w:tr w:rsidR="001E2E04" w:rsidRPr="001E7D32" w14:paraId="5E256EC7" w14:textId="77777777" w:rsidTr="0059769C">
        <w:trPr>
          <w:trHeight w:val="240"/>
          <w:jc w:val="left"/>
        </w:trPr>
        <w:tc>
          <w:tcPr>
            <w:tcW w:w="2151" w:type="dxa"/>
            <w:noWrap/>
            <w:hideMark/>
          </w:tcPr>
          <w:p w14:paraId="3B834D42" w14:textId="77777777" w:rsidR="00EB562F" w:rsidRPr="001E7D32" w:rsidRDefault="00EB562F" w:rsidP="009D3F73">
            <w:pPr>
              <w:spacing w:before="40" w:after="40" w:line="280" w:lineRule="exact"/>
              <w:rPr>
                <w:szCs w:val="20"/>
              </w:rPr>
            </w:pPr>
            <w:r w:rsidRPr="001E7D32">
              <w:rPr>
                <w:szCs w:val="20"/>
                <w:rtl/>
              </w:rPr>
              <w:t>2018</w:t>
            </w:r>
          </w:p>
        </w:tc>
        <w:tc>
          <w:tcPr>
            <w:tcW w:w="1071" w:type="dxa"/>
            <w:noWrap/>
            <w:hideMark/>
          </w:tcPr>
          <w:p w14:paraId="3737AD13" w14:textId="77777777" w:rsidR="00EB562F" w:rsidRPr="001E7D32" w:rsidRDefault="00EB562F" w:rsidP="009D3F73">
            <w:pPr>
              <w:spacing w:before="40" w:after="40" w:line="280" w:lineRule="exact"/>
              <w:rPr>
                <w:szCs w:val="20"/>
              </w:rPr>
            </w:pPr>
            <w:r w:rsidRPr="001E7D32">
              <w:rPr>
                <w:szCs w:val="20"/>
                <w:rtl/>
              </w:rPr>
              <w:t>652 1</w:t>
            </w:r>
          </w:p>
        </w:tc>
        <w:tc>
          <w:tcPr>
            <w:tcW w:w="896" w:type="dxa"/>
          </w:tcPr>
          <w:p w14:paraId="6DF79268" w14:textId="77777777" w:rsidR="00EB562F" w:rsidRPr="001E7D32" w:rsidRDefault="00EB562F" w:rsidP="009D3F73">
            <w:pPr>
              <w:spacing w:before="40" w:after="40" w:line="280" w:lineRule="exact"/>
              <w:rPr>
                <w:szCs w:val="20"/>
              </w:rPr>
            </w:pPr>
            <w:r w:rsidRPr="001E7D32">
              <w:rPr>
                <w:szCs w:val="20"/>
                <w:rtl/>
              </w:rPr>
              <w:t>130</w:t>
            </w:r>
          </w:p>
        </w:tc>
        <w:tc>
          <w:tcPr>
            <w:tcW w:w="1106" w:type="dxa"/>
            <w:noWrap/>
            <w:hideMark/>
          </w:tcPr>
          <w:p w14:paraId="4DB89E2F" w14:textId="77777777" w:rsidR="00EB562F" w:rsidRPr="001E7D32" w:rsidRDefault="00EB562F" w:rsidP="009D3F73">
            <w:pPr>
              <w:spacing w:before="40" w:after="40" w:line="280" w:lineRule="exact"/>
              <w:rPr>
                <w:szCs w:val="20"/>
              </w:rPr>
            </w:pPr>
            <w:r w:rsidRPr="001E7D32">
              <w:rPr>
                <w:szCs w:val="20"/>
                <w:rtl/>
              </w:rPr>
              <w:t>522 1</w:t>
            </w:r>
          </w:p>
        </w:tc>
        <w:tc>
          <w:tcPr>
            <w:tcW w:w="1120" w:type="dxa"/>
            <w:noWrap/>
            <w:hideMark/>
          </w:tcPr>
          <w:p w14:paraId="3E995B66" w14:textId="77777777" w:rsidR="00EB562F" w:rsidRPr="001E7D32" w:rsidRDefault="00EB562F" w:rsidP="009D3F73">
            <w:pPr>
              <w:spacing w:before="40" w:after="40" w:line="280" w:lineRule="exact"/>
              <w:rPr>
                <w:szCs w:val="20"/>
              </w:rPr>
            </w:pPr>
            <w:r w:rsidRPr="001E7D32">
              <w:rPr>
                <w:szCs w:val="20"/>
                <w:rtl/>
              </w:rPr>
              <w:t>324 1</w:t>
            </w:r>
          </w:p>
        </w:tc>
        <w:tc>
          <w:tcPr>
            <w:tcW w:w="1335" w:type="dxa"/>
            <w:noWrap/>
            <w:hideMark/>
          </w:tcPr>
          <w:p w14:paraId="1C54283B" w14:textId="77777777" w:rsidR="00EB562F" w:rsidRPr="001E7D32" w:rsidRDefault="00EB562F" w:rsidP="009D3F73">
            <w:pPr>
              <w:spacing w:before="40" w:after="40" w:line="280" w:lineRule="exact"/>
              <w:rPr>
                <w:szCs w:val="20"/>
              </w:rPr>
            </w:pPr>
            <w:r w:rsidRPr="001E7D32">
              <w:rPr>
                <w:szCs w:val="20"/>
                <w:rtl/>
              </w:rPr>
              <w:t>70</w:t>
            </w:r>
          </w:p>
        </w:tc>
        <w:tc>
          <w:tcPr>
            <w:tcW w:w="711" w:type="dxa"/>
            <w:noWrap/>
            <w:hideMark/>
          </w:tcPr>
          <w:p w14:paraId="6398208B" w14:textId="77777777" w:rsidR="00EB562F" w:rsidRPr="001E7D32" w:rsidRDefault="00EB562F" w:rsidP="009D3F73">
            <w:pPr>
              <w:spacing w:before="40" w:after="40" w:line="280" w:lineRule="exact"/>
              <w:rPr>
                <w:szCs w:val="20"/>
              </w:rPr>
            </w:pPr>
            <w:r w:rsidRPr="001E7D32">
              <w:rPr>
                <w:szCs w:val="20"/>
                <w:rtl/>
              </w:rPr>
              <w:t>128</w:t>
            </w:r>
          </w:p>
        </w:tc>
      </w:tr>
      <w:tr w:rsidR="001E2E04" w:rsidRPr="001E7D32" w14:paraId="028D6E8C" w14:textId="77777777" w:rsidTr="0059769C">
        <w:trPr>
          <w:trHeight w:val="240"/>
          <w:jc w:val="left"/>
        </w:trPr>
        <w:tc>
          <w:tcPr>
            <w:tcW w:w="2151" w:type="dxa"/>
            <w:noWrap/>
            <w:hideMark/>
          </w:tcPr>
          <w:p w14:paraId="5D17B2EA" w14:textId="77777777" w:rsidR="00EB562F" w:rsidRPr="001E7D32" w:rsidRDefault="00EB562F" w:rsidP="009D3F73">
            <w:pPr>
              <w:spacing w:before="40" w:after="40" w:line="280" w:lineRule="exact"/>
              <w:rPr>
                <w:rFonts w:hint="cs"/>
                <w:szCs w:val="20"/>
              </w:rPr>
            </w:pPr>
            <w:r w:rsidRPr="001E7D32">
              <w:rPr>
                <w:szCs w:val="20"/>
                <w:rtl/>
              </w:rPr>
              <w:t>2019</w:t>
            </w:r>
          </w:p>
        </w:tc>
        <w:tc>
          <w:tcPr>
            <w:tcW w:w="1071" w:type="dxa"/>
            <w:noWrap/>
            <w:hideMark/>
          </w:tcPr>
          <w:p w14:paraId="7137A70D" w14:textId="77777777" w:rsidR="00EB562F" w:rsidRPr="001E7D32" w:rsidRDefault="00EB562F" w:rsidP="009D3F73">
            <w:pPr>
              <w:spacing w:before="40" w:after="40" w:line="280" w:lineRule="exact"/>
              <w:rPr>
                <w:szCs w:val="20"/>
              </w:rPr>
            </w:pPr>
            <w:r w:rsidRPr="001E7D32">
              <w:rPr>
                <w:szCs w:val="20"/>
                <w:rtl/>
              </w:rPr>
              <w:t>942 2</w:t>
            </w:r>
          </w:p>
        </w:tc>
        <w:tc>
          <w:tcPr>
            <w:tcW w:w="896" w:type="dxa"/>
          </w:tcPr>
          <w:p w14:paraId="7F109B13" w14:textId="77777777" w:rsidR="00EB562F" w:rsidRPr="001E7D32" w:rsidRDefault="00EB562F" w:rsidP="009D3F73">
            <w:pPr>
              <w:spacing w:before="40" w:after="40" w:line="280" w:lineRule="exact"/>
              <w:rPr>
                <w:szCs w:val="20"/>
              </w:rPr>
            </w:pPr>
            <w:r w:rsidRPr="001E7D32">
              <w:rPr>
                <w:szCs w:val="20"/>
                <w:rtl/>
              </w:rPr>
              <w:t>254</w:t>
            </w:r>
          </w:p>
        </w:tc>
        <w:tc>
          <w:tcPr>
            <w:tcW w:w="1106" w:type="dxa"/>
            <w:noWrap/>
            <w:hideMark/>
          </w:tcPr>
          <w:p w14:paraId="3B1A23C2" w14:textId="77777777" w:rsidR="00EB562F" w:rsidRPr="001E7D32" w:rsidRDefault="00EB562F" w:rsidP="009D3F73">
            <w:pPr>
              <w:spacing w:before="40" w:after="40" w:line="280" w:lineRule="exact"/>
              <w:rPr>
                <w:szCs w:val="20"/>
              </w:rPr>
            </w:pPr>
            <w:r w:rsidRPr="001E7D32">
              <w:rPr>
                <w:szCs w:val="20"/>
                <w:rtl/>
              </w:rPr>
              <w:t>688 2</w:t>
            </w:r>
          </w:p>
        </w:tc>
        <w:tc>
          <w:tcPr>
            <w:tcW w:w="1120" w:type="dxa"/>
            <w:noWrap/>
            <w:hideMark/>
          </w:tcPr>
          <w:p w14:paraId="74DAAD0E" w14:textId="77777777" w:rsidR="00EB562F" w:rsidRPr="001E7D32" w:rsidRDefault="00EB562F" w:rsidP="009D3F73">
            <w:pPr>
              <w:spacing w:before="40" w:after="40" w:line="280" w:lineRule="exact"/>
              <w:rPr>
                <w:szCs w:val="20"/>
              </w:rPr>
            </w:pPr>
            <w:r w:rsidRPr="001E7D32">
              <w:rPr>
                <w:szCs w:val="20"/>
                <w:rtl/>
              </w:rPr>
              <w:t>277 2</w:t>
            </w:r>
          </w:p>
        </w:tc>
        <w:tc>
          <w:tcPr>
            <w:tcW w:w="1335" w:type="dxa"/>
            <w:noWrap/>
            <w:hideMark/>
          </w:tcPr>
          <w:p w14:paraId="042DDB4A" w14:textId="77777777" w:rsidR="00EB562F" w:rsidRPr="001E7D32" w:rsidRDefault="00EB562F" w:rsidP="009D3F73">
            <w:pPr>
              <w:spacing w:before="40" w:after="40" w:line="280" w:lineRule="exact"/>
              <w:rPr>
                <w:szCs w:val="20"/>
              </w:rPr>
            </w:pPr>
            <w:r w:rsidRPr="001E7D32">
              <w:rPr>
                <w:szCs w:val="20"/>
                <w:rtl/>
              </w:rPr>
              <w:t>190</w:t>
            </w:r>
          </w:p>
        </w:tc>
        <w:tc>
          <w:tcPr>
            <w:tcW w:w="711" w:type="dxa"/>
            <w:noWrap/>
            <w:hideMark/>
          </w:tcPr>
          <w:p w14:paraId="6E425A41" w14:textId="77777777" w:rsidR="00EB562F" w:rsidRPr="001E7D32" w:rsidRDefault="00EB562F" w:rsidP="009D3F73">
            <w:pPr>
              <w:spacing w:before="40" w:after="40" w:line="280" w:lineRule="exact"/>
              <w:rPr>
                <w:szCs w:val="20"/>
              </w:rPr>
            </w:pPr>
            <w:r w:rsidRPr="001E7D32">
              <w:rPr>
                <w:szCs w:val="20"/>
                <w:rtl/>
              </w:rPr>
              <w:t>221</w:t>
            </w:r>
          </w:p>
        </w:tc>
      </w:tr>
      <w:tr w:rsidR="001E2E04" w:rsidRPr="001E7D32" w14:paraId="1D9AA83E" w14:textId="77777777" w:rsidTr="0059769C">
        <w:trPr>
          <w:trHeight w:val="240"/>
          <w:jc w:val="left"/>
        </w:trPr>
        <w:tc>
          <w:tcPr>
            <w:tcW w:w="2151" w:type="dxa"/>
            <w:noWrap/>
            <w:hideMark/>
          </w:tcPr>
          <w:p w14:paraId="06D698F3" w14:textId="77777777" w:rsidR="00EB562F" w:rsidRPr="001E7D32" w:rsidRDefault="00EB562F" w:rsidP="009D3F73">
            <w:pPr>
              <w:spacing w:before="40" w:after="40" w:line="280" w:lineRule="exact"/>
              <w:rPr>
                <w:szCs w:val="20"/>
              </w:rPr>
            </w:pPr>
            <w:r w:rsidRPr="001E7D32">
              <w:rPr>
                <w:szCs w:val="20"/>
                <w:rtl/>
              </w:rPr>
              <w:t>2020</w:t>
            </w:r>
          </w:p>
        </w:tc>
        <w:tc>
          <w:tcPr>
            <w:tcW w:w="1071" w:type="dxa"/>
            <w:noWrap/>
            <w:hideMark/>
          </w:tcPr>
          <w:p w14:paraId="71B65C92" w14:textId="77777777" w:rsidR="00EB562F" w:rsidRPr="001E7D32" w:rsidRDefault="00EB562F" w:rsidP="009D3F73">
            <w:pPr>
              <w:spacing w:before="40" w:after="40" w:line="280" w:lineRule="exact"/>
              <w:rPr>
                <w:szCs w:val="20"/>
              </w:rPr>
            </w:pPr>
            <w:r w:rsidRPr="001E7D32">
              <w:rPr>
                <w:szCs w:val="20"/>
                <w:rtl/>
              </w:rPr>
              <w:t>757 2</w:t>
            </w:r>
          </w:p>
        </w:tc>
        <w:tc>
          <w:tcPr>
            <w:tcW w:w="896" w:type="dxa"/>
          </w:tcPr>
          <w:p w14:paraId="7C0A4A02" w14:textId="77777777" w:rsidR="00EB562F" w:rsidRPr="001E7D32" w:rsidRDefault="00EB562F" w:rsidP="009D3F73">
            <w:pPr>
              <w:spacing w:before="40" w:after="40" w:line="280" w:lineRule="exact"/>
              <w:rPr>
                <w:szCs w:val="20"/>
              </w:rPr>
            </w:pPr>
            <w:r w:rsidRPr="001E7D32">
              <w:rPr>
                <w:szCs w:val="20"/>
                <w:rtl/>
              </w:rPr>
              <w:t>262</w:t>
            </w:r>
          </w:p>
        </w:tc>
        <w:tc>
          <w:tcPr>
            <w:tcW w:w="1106" w:type="dxa"/>
            <w:noWrap/>
            <w:hideMark/>
          </w:tcPr>
          <w:p w14:paraId="31C61EE5" w14:textId="77777777" w:rsidR="00EB562F" w:rsidRPr="001E7D32" w:rsidRDefault="00EB562F" w:rsidP="009D3F73">
            <w:pPr>
              <w:spacing w:before="40" w:after="40" w:line="280" w:lineRule="exact"/>
              <w:rPr>
                <w:szCs w:val="20"/>
              </w:rPr>
            </w:pPr>
            <w:r w:rsidRPr="001E7D32">
              <w:rPr>
                <w:szCs w:val="20"/>
                <w:rtl/>
              </w:rPr>
              <w:t>495 2</w:t>
            </w:r>
          </w:p>
        </w:tc>
        <w:tc>
          <w:tcPr>
            <w:tcW w:w="1120" w:type="dxa"/>
            <w:noWrap/>
            <w:hideMark/>
          </w:tcPr>
          <w:p w14:paraId="189C0DE3" w14:textId="77777777" w:rsidR="00EB562F" w:rsidRPr="001E7D32" w:rsidRDefault="00EB562F" w:rsidP="009D3F73">
            <w:pPr>
              <w:spacing w:before="40" w:after="40" w:line="280" w:lineRule="exact"/>
              <w:rPr>
                <w:szCs w:val="20"/>
              </w:rPr>
            </w:pPr>
            <w:r w:rsidRPr="001E7D32">
              <w:rPr>
                <w:szCs w:val="20"/>
                <w:rtl/>
              </w:rPr>
              <w:t>115 2</w:t>
            </w:r>
          </w:p>
        </w:tc>
        <w:tc>
          <w:tcPr>
            <w:tcW w:w="1335" w:type="dxa"/>
            <w:noWrap/>
            <w:hideMark/>
          </w:tcPr>
          <w:p w14:paraId="35CD7703" w14:textId="77777777" w:rsidR="00EB562F" w:rsidRPr="001E7D32" w:rsidRDefault="00EB562F" w:rsidP="009D3F73">
            <w:pPr>
              <w:spacing w:before="40" w:after="40" w:line="280" w:lineRule="exact"/>
              <w:rPr>
                <w:szCs w:val="20"/>
              </w:rPr>
            </w:pPr>
            <w:r w:rsidRPr="001E7D32">
              <w:rPr>
                <w:szCs w:val="20"/>
                <w:rtl/>
              </w:rPr>
              <w:t>189</w:t>
            </w:r>
          </w:p>
        </w:tc>
        <w:tc>
          <w:tcPr>
            <w:tcW w:w="711" w:type="dxa"/>
            <w:noWrap/>
            <w:hideMark/>
          </w:tcPr>
          <w:p w14:paraId="265B74C0" w14:textId="77777777" w:rsidR="00EB562F" w:rsidRPr="001E7D32" w:rsidRDefault="00EB562F" w:rsidP="009D3F73">
            <w:pPr>
              <w:spacing w:before="40" w:after="40" w:line="280" w:lineRule="exact"/>
              <w:rPr>
                <w:szCs w:val="20"/>
              </w:rPr>
            </w:pPr>
            <w:r w:rsidRPr="001E7D32">
              <w:rPr>
                <w:szCs w:val="20"/>
                <w:rtl/>
              </w:rPr>
              <w:t>199</w:t>
            </w:r>
          </w:p>
        </w:tc>
      </w:tr>
      <w:tr w:rsidR="009D3F73" w:rsidRPr="001E7D32" w14:paraId="3416416C" w14:textId="77777777" w:rsidTr="0059769C">
        <w:trPr>
          <w:trHeight w:val="240"/>
          <w:jc w:val="left"/>
        </w:trPr>
        <w:tc>
          <w:tcPr>
            <w:tcW w:w="2151" w:type="dxa"/>
            <w:noWrap/>
            <w:hideMark/>
          </w:tcPr>
          <w:p w14:paraId="513518BB" w14:textId="77777777" w:rsidR="00EB562F" w:rsidRPr="001E7D32" w:rsidRDefault="00EB562F" w:rsidP="009D3F73">
            <w:pPr>
              <w:spacing w:before="40" w:after="40" w:line="280" w:lineRule="exact"/>
              <w:rPr>
                <w:szCs w:val="20"/>
              </w:rPr>
            </w:pPr>
            <w:r w:rsidRPr="001E7D32">
              <w:rPr>
                <w:szCs w:val="20"/>
                <w:rtl/>
              </w:rPr>
              <w:t>حتى 30 حزيران/يونيه 2021</w:t>
            </w:r>
          </w:p>
        </w:tc>
        <w:tc>
          <w:tcPr>
            <w:tcW w:w="1071" w:type="dxa"/>
            <w:noWrap/>
            <w:hideMark/>
          </w:tcPr>
          <w:p w14:paraId="7D029F56" w14:textId="77777777" w:rsidR="00EB562F" w:rsidRPr="001E7D32" w:rsidRDefault="00EB562F" w:rsidP="009D3F73">
            <w:pPr>
              <w:spacing w:before="40" w:after="40" w:line="280" w:lineRule="exact"/>
              <w:rPr>
                <w:szCs w:val="20"/>
              </w:rPr>
            </w:pPr>
            <w:r w:rsidRPr="001E7D32">
              <w:rPr>
                <w:szCs w:val="20"/>
                <w:rtl/>
              </w:rPr>
              <w:t>832 1</w:t>
            </w:r>
          </w:p>
        </w:tc>
        <w:tc>
          <w:tcPr>
            <w:tcW w:w="896" w:type="dxa"/>
          </w:tcPr>
          <w:p w14:paraId="68A7AB8A" w14:textId="77777777" w:rsidR="00EB562F" w:rsidRPr="001E7D32" w:rsidRDefault="00EB562F" w:rsidP="009D3F73">
            <w:pPr>
              <w:spacing w:before="40" w:after="40" w:line="280" w:lineRule="exact"/>
              <w:rPr>
                <w:szCs w:val="20"/>
              </w:rPr>
            </w:pPr>
            <w:r w:rsidRPr="001E7D32">
              <w:rPr>
                <w:szCs w:val="20"/>
                <w:rtl/>
              </w:rPr>
              <w:t>190</w:t>
            </w:r>
          </w:p>
        </w:tc>
        <w:tc>
          <w:tcPr>
            <w:tcW w:w="1106" w:type="dxa"/>
            <w:noWrap/>
            <w:hideMark/>
          </w:tcPr>
          <w:p w14:paraId="036CAC5F" w14:textId="77777777" w:rsidR="00EB562F" w:rsidRPr="001E7D32" w:rsidRDefault="00EB562F" w:rsidP="009D3F73">
            <w:pPr>
              <w:spacing w:before="40" w:after="40" w:line="280" w:lineRule="exact"/>
              <w:rPr>
                <w:szCs w:val="20"/>
              </w:rPr>
            </w:pPr>
            <w:r w:rsidRPr="001E7D32">
              <w:rPr>
                <w:szCs w:val="20"/>
                <w:rtl/>
              </w:rPr>
              <w:t>720 1</w:t>
            </w:r>
          </w:p>
        </w:tc>
        <w:tc>
          <w:tcPr>
            <w:tcW w:w="1120" w:type="dxa"/>
            <w:noWrap/>
            <w:hideMark/>
          </w:tcPr>
          <w:p w14:paraId="7B1D66D0" w14:textId="77777777" w:rsidR="00EB562F" w:rsidRPr="001E7D32" w:rsidRDefault="00EB562F" w:rsidP="009D3F73">
            <w:pPr>
              <w:spacing w:before="40" w:after="40" w:line="280" w:lineRule="exact"/>
              <w:rPr>
                <w:szCs w:val="20"/>
              </w:rPr>
            </w:pPr>
            <w:r w:rsidRPr="001E7D32">
              <w:rPr>
                <w:szCs w:val="20"/>
                <w:rtl/>
              </w:rPr>
              <w:t>371 1</w:t>
            </w:r>
          </w:p>
        </w:tc>
        <w:tc>
          <w:tcPr>
            <w:tcW w:w="1335" w:type="dxa"/>
            <w:noWrap/>
            <w:hideMark/>
          </w:tcPr>
          <w:p w14:paraId="31FE4382" w14:textId="77777777" w:rsidR="00EB562F" w:rsidRPr="001E7D32" w:rsidRDefault="00EB562F" w:rsidP="009D3F73">
            <w:pPr>
              <w:spacing w:before="40" w:after="40" w:line="280" w:lineRule="exact"/>
              <w:rPr>
                <w:szCs w:val="20"/>
              </w:rPr>
            </w:pPr>
            <w:r w:rsidRPr="001E7D32">
              <w:rPr>
                <w:szCs w:val="20"/>
                <w:rtl/>
              </w:rPr>
              <w:t>137</w:t>
            </w:r>
          </w:p>
        </w:tc>
        <w:tc>
          <w:tcPr>
            <w:tcW w:w="711" w:type="dxa"/>
            <w:noWrap/>
            <w:hideMark/>
          </w:tcPr>
          <w:p w14:paraId="02709524" w14:textId="77777777" w:rsidR="00EB562F" w:rsidRPr="001E7D32" w:rsidRDefault="00EB562F" w:rsidP="009D3F73">
            <w:pPr>
              <w:spacing w:before="40" w:after="40" w:line="280" w:lineRule="exact"/>
              <w:rPr>
                <w:szCs w:val="20"/>
              </w:rPr>
            </w:pPr>
            <w:r w:rsidRPr="001E7D32">
              <w:rPr>
                <w:szCs w:val="20"/>
                <w:rtl/>
              </w:rPr>
              <w:t>134</w:t>
            </w:r>
          </w:p>
        </w:tc>
      </w:tr>
      <w:tr w:rsidR="009D3F73" w:rsidRPr="001E7D32" w14:paraId="3CEF76EB" w14:textId="77777777" w:rsidTr="0059769C">
        <w:trPr>
          <w:cnfStyle w:val="010000000000" w:firstRow="0" w:lastRow="1" w:firstColumn="0" w:lastColumn="0" w:oddVBand="0" w:evenVBand="0" w:oddHBand="0" w:evenHBand="0" w:firstRowFirstColumn="0" w:firstRowLastColumn="0" w:lastRowFirstColumn="0" w:lastRowLastColumn="0"/>
          <w:trHeight w:val="240"/>
          <w:jc w:val="left"/>
        </w:trPr>
        <w:tc>
          <w:tcPr>
            <w:tcW w:w="2151" w:type="dxa"/>
            <w:noWrap/>
            <w:hideMark/>
          </w:tcPr>
          <w:p w14:paraId="54D8A0AE" w14:textId="77777777" w:rsidR="00EB562F" w:rsidRPr="001E7D32" w:rsidRDefault="00EB562F" w:rsidP="0059769C">
            <w:pPr>
              <w:spacing w:before="40" w:after="40" w:line="280" w:lineRule="exact"/>
              <w:ind w:left="308"/>
              <w:rPr>
                <w:b/>
                <w:bCs/>
                <w:szCs w:val="20"/>
              </w:rPr>
            </w:pPr>
            <w:r w:rsidRPr="001E7D32">
              <w:rPr>
                <w:b/>
                <w:bCs/>
                <w:szCs w:val="20"/>
                <w:rtl/>
              </w:rPr>
              <w:t>المجموع</w:t>
            </w:r>
          </w:p>
        </w:tc>
        <w:tc>
          <w:tcPr>
            <w:tcW w:w="1071" w:type="dxa"/>
            <w:noWrap/>
            <w:hideMark/>
          </w:tcPr>
          <w:p w14:paraId="159918E4" w14:textId="77777777" w:rsidR="00EB562F" w:rsidRPr="001E7D32" w:rsidRDefault="00EB562F" w:rsidP="009D3F73">
            <w:pPr>
              <w:spacing w:before="40" w:after="40" w:line="280" w:lineRule="exact"/>
              <w:rPr>
                <w:b/>
                <w:bCs/>
                <w:szCs w:val="20"/>
              </w:rPr>
            </w:pPr>
            <w:r w:rsidRPr="001E7D32">
              <w:rPr>
                <w:b/>
                <w:bCs/>
                <w:szCs w:val="20"/>
                <w:rtl/>
              </w:rPr>
              <w:t>553 13</w:t>
            </w:r>
          </w:p>
        </w:tc>
        <w:tc>
          <w:tcPr>
            <w:tcW w:w="896" w:type="dxa"/>
          </w:tcPr>
          <w:p w14:paraId="2D5CA8F6" w14:textId="77777777" w:rsidR="00EB562F" w:rsidRPr="001E7D32" w:rsidRDefault="00EB562F" w:rsidP="009D3F73">
            <w:pPr>
              <w:spacing w:before="40" w:after="40" w:line="280" w:lineRule="exact"/>
              <w:rPr>
                <w:b/>
                <w:bCs/>
                <w:szCs w:val="20"/>
              </w:rPr>
            </w:pPr>
            <w:r w:rsidRPr="001E7D32">
              <w:rPr>
                <w:b/>
                <w:bCs/>
                <w:szCs w:val="20"/>
                <w:rtl/>
              </w:rPr>
              <w:t>264 1</w:t>
            </w:r>
          </w:p>
        </w:tc>
        <w:tc>
          <w:tcPr>
            <w:tcW w:w="1106" w:type="dxa"/>
            <w:noWrap/>
            <w:hideMark/>
          </w:tcPr>
          <w:p w14:paraId="56CABFCE" w14:textId="77777777" w:rsidR="00EB562F" w:rsidRPr="001E7D32" w:rsidRDefault="00EB562F" w:rsidP="009D3F73">
            <w:pPr>
              <w:spacing w:before="40" w:after="40" w:line="280" w:lineRule="exact"/>
              <w:rPr>
                <w:b/>
                <w:bCs/>
                <w:szCs w:val="20"/>
              </w:rPr>
            </w:pPr>
            <w:r w:rsidRPr="001E7D32">
              <w:rPr>
                <w:b/>
                <w:bCs/>
                <w:szCs w:val="20"/>
                <w:rtl/>
              </w:rPr>
              <w:t>367 12</w:t>
            </w:r>
          </w:p>
        </w:tc>
        <w:tc>
          <w:tcPr>
            <w:tcW w:w="1120" w:type="dxa"/>
            <w:noWrap/>
            <w:hideMark/>
          </w:tcPr>
          <w:p w14:paraId="3B2D24E4" w14:textId="77777777" w:rsidR="00EB562F" w:rsidRPr="001E7D32" w:rsidRDefault="00EB562F" w:rsidP="009D3F73">
            <w:pPr>
              <w:spacing w:before="40" w:after="40" w:line="280" w:lineRule="exact"/>
              <w:rPr>
                <w:b/>
                <w:bCs/>
                <w:szCs w:val="20"/>
              </w:rPr>
            </w:pPr>
            <w:r w:rsidRPr="001E7D32">
              <w:rPr>
                <w:b/>
                <w:bCs/>
                <w:szCs w:val="20"/>
                <w:rtl/>
              </w:rPr>
              <w:t>240 10</w:t>
            </w:r>
          </w:p>
        </w:tc>
        <w:tc>
          <w:tcPr>
            <w:tcW w:w="1335" w:type="dxa"/>
            <w:noWrap/>
            <w:hideMark/>
          </w:tcPr>
          <w:p w14:paraId="4DED1D9D" w14:textId="77777777" w:rsidR="00EB562F" w:rsidRPr="001E7D32" w:rsidRDefault="00EB562F" w:rsidP="009D3F73">
            <w:pPr>
              <w:spacing w:before="40" w:after="40" w:line="280" w:lineRule="exact"/>
              <w:rPr>
                <w:b/>
                <w:bCs/>
                <w:szCs w:val="20"/>
              </w:rPr>
            </w:pPr>
            <w:r w:rsidRPr="001E7D32">
              <w:rPr>
                <w:b/>
                <w:bCs/>
                <w:szCs w:val="20"/>
                <w:rtl/>
              </w:rPr>
              <w:t>926</w:t>
            </w:r>
          </w:p>
        </w:tc>
        <w:tc>
          <w:tcPr>
            <w:tcW w:w="711" w:type="dxa"/>
            <w:noWrap/>
            <w:hideMark/>
          </w:tcPr>
          <w:p w14:paraId="1C95E143" w14:textId="77777777" w:rsidR="00EB562F" w:rsidRPr="001E7D32" w:rsidRDefault="00EB562F" w:rsidP="009D3F73">
            <w:pPr>
              <w:spacing w:before="40" w:after="40" w:line="280" w:lineRule="exact"/>
              <w:rPr>
                <w:b/>
                <w:bCs/>
                <w:szCs w:val="20"/>
              </w:rPr>
            </w:pPr>
            <w:r w:rsidRPr="001E7D32">
              <w:rPr>
                <w:b/>
                <w:bCs/>
                <w:szCs w:val="20"/>
                <w:rtl/>
              </w:rPr>
              <w:t>131 1</w:t>
            </w:r>
          </w:p>
        </w:tc>
      </w:tr>
    </w:tbl>
    <w:p w14:paraId="2B88B5E4" w14:textId="77777777" w:rsidR="00E40160" w:rsidRPr="001E7D32" w:rsidRDefault="00E40160" w:rsidP="00EB562F">
      <w:pPr>
        <w:pStyle w:val="SingleTxtGA"/>
        <w:rPr>
          <w:rtl/>
          <w:lang w:val="en-US"/>
        </w:rPr>
      </w:pPr>
    </w:p>
    <w:p w14:paraId="49B1FC53" w14:textId="63F6C463" w:rsidR="00EB562F" w:rsidRPr="001E7D32" w:rsidRDefault="00EB562F" w:rsidP="00EB562F">
      <w:pPr>
        <w:pStyle w:val="SingleTxtGA"/>
        <w:rPr>
          <w:lang w:val="en-US"/>
        </w:rPr>
      </w:pPr>
      <w:r w:rsidRPr="001E7D32">
        <w:rPr>
          <w:rtl/>
          <w:lang w:val="en-US"/>
        </w:rPr>
        <w:t>34-</w:t>
      </w:r>
      <w:r w:rsidRPr="001E7D32">
        <w:rPr>
          <w:rtl/>
          <w:lang w:val="en-US"/>
        </w:rPr>
        <w:tab/>
        <w:t>وبفضل منصة السجل الوطني لبطاقات الإعاقة، وهي أداة تكنولوجية تيسر إجراءات تسجيل</w:t>
      </w:r>
      <w:r w:rsidR="00A01D96" w:rsidRPr="001E7D32">
        <w:rPr>
          <w:rFonts w:hint="cs"/>
          <w:rtl/>
          <w:lang w:val="en-US"/>
        </w:rPr>
        <w:t> </w:t>
      </w:r>
      <w:r w:rsidRPr="001E7D32">
        <w:rPr>
          <w:rtl/>
          <w:lang w:val="en-US"/>
        </w:rPr>
        <w:t>الطلبات وتقييم الإعاقة وإصدار القرارات، تقلصت مدة الرد على طلبات منح بطاقة الإعاقة في الإقليم الوطني.</w:t>
      </w:r>
    </w:p>
    <w:p w14:paraId="4C29C5A8" w14:textId="77777777" w:rsidR="00EB562F" w:rsidRPr="001E7D32" w:rsidRDefault="00EB562F" w:rsidP="00EB562F">
      <w:pPr>
        <w:pStyle w:val="SingleTxtGA"/>
        <w:rPr>
          <w:lang w:val="en-US"/>
        </w:rPr>
      </w:pPr>
      <w:r w:rsidRPr="001E7D32">
        <w:rPr>
          <w:rtl/>
          <w:lang w:val="en-US"/>
        </w:rPr>
        <w:t>35-</w:t>
      </w:r>
      <w:r w:rsidRPr="001E7D32">
        <w:rPr>
          <w:rtl/>
          <w:lang w:val="en-US"/>
        </w:rPr>
        <w:tab/>
        <w:t>وفي آذار/مارس 2020، أُطلقت منصة السجل الوطني لبطاقات الإعاقة، من أجل توفير إحصاءات ديموغرافية وحيوية ذات جودة، وقابلة للمقارنة، وموثوقة، ومحدثة، تساهم في اتخاذ القرارات، وتعزِّز وضع وتحسين السياسات العامة والاستراتيجيات المتعلقة بإدماج الأشخاص ذوي الإعاقة وضمان تمتعهم بتكافؤ الفرص.</w:t>
      </w:r>
    </w:p>
    <w:p w14:paraId="79909F23" w14:textId="77777777" w:rsidR="00EB562F" w:rsidRPr="001E7D32" w:rsidRDefault="00EB562F" w:rsidP="00EB562F">
      <w:pPr>
        <w:pStyle w:val="SingleTxtGA"/>
        <w:rPr>
          <w:lang w:val="en-US"/>
        </w:rPr>
      </w:pPr>
      <w:r w:rsidRPr="001E7D32">
        <w:rPr>
          <w:rtl/>
          <w:lang w:val="en-US"/>
        </w:rPr>
        <w:t>36-</w:t>
      </w:r>
      <w:r w:rsidRPr="001E7D32">
        <w:rPr>
          <w:rtl/>
          <w:lang w:val="en-US"/>
        </w:rPr>
        <w:tab/>
        <w:t>وبسبب جائحة كوفيد-19، اعتمدت لجان تقييم الإعاقة التقييم الافتراضي باستخدام أجهزة محمولة. واستمر العمل بهذه الطريقة التفاعلية للتقييم الطبي عن بُعد حتى 30 حزيران/يونيه 2021.</w:t>
      </w:r>
    </w:p>
    <w:p w14:paraId="3C35EB24" w14:textId="77777777" w:rsidR="00EB562F" w:rsidRPr="001E7D32" w:rsidRDefault="00EB562F" w:rsidP="00EB562F">
      <w:pPr>
        <w:pStyle w:val="SingleTxtGA"/>
        <w:rPr>
          <w:lang w:val="en-US"/>
        </w:rPr>
      </w:pPr>
      <w:r w:rsidRPr="001E7D32">
        <w:rPr>
          <w:rtl/>
          <w:lang w:val="en-US"/>
        </w:rPr>
        <w:t>37-</w:t>
      </w:r>
      <w:r w:rsidRPr="001E7D32">
        <w:rPr>
          <w:rtl/>
          <w:lang w:val="en-US"/>
        </w:rPr>
        <w:tab/>
        <w:t>وفيما يتعلق بآلية التشاور مع الأشخاص ذوي الإعاقة في المناطق الحضرية والريفية وفي أقاليم السكان الأصليين، تجدر الإشارة إلى أن القانون 23 لعام 2007، الذي أُنشئت بموجبه الأمانة الوطنية لشؤون الإعاقة، ينص على هذا الإجراء الذي يتجلى في جوانب منها مهام هذه الأمانة وتركيبة مجلس إدارتها، والمجلس الوطني الاستشاري لشؤون الإعاقة، بوصفه هيئة مشتركة بين المؤسسات والقطاعات تقدم إليها المشورة والدعم لأداء مهامها.</w:t>
      </w:r>
    </w:p>
    <w:p w14:paraId="7B8A8D6E" w14:textId="77777777" w:rsidR="00EB562F" w:rsidRPr="001E7D32" w:rsidRDefault="00EB562F" w:rsidP="00EB562F">
      <w:pPr>
        <w:pStyle w:val="SingleTxtGA"/>
        <w:rPr>
          <w:lang w:val="en-US"/>
        </w:rPr>
      </w:pPr>
      <w:r w:rsidRPr="001E7D32">
        <w:rPr>
          <w:rtl/>
          <w:lang w:val="en-US"/>
        </w:rPr>
        <w:t>38-</w:t>
      </w:r>
      <w:r w:rsidRPr="001E7D32">
        <w:rPr>
          <w:rtl/>
          <w:lang w:val="en-US"/>
        </w:rPr>
        <w:tab/>
        <w:t xml:space="preserve">أما بخصوص المجلس الوطني الاستشاري لشؤون الإعاقة، فيساهم اعتماد نظامه الداخلي بموجب القرار 1 لعام 2019 في توسيع نطاق آلية التشاور، حيث تنص المادة 21 من هذا القرار على تنظيم لجان عمله على صعيد المحافظات والمقاطعات، التي تتألف من المديرين الإقليميين للكيانات العامة الأعضاء العاملة في هذا المجال، ومن المنظمات المدنية والجهات صاحبة المصلحة، وذلك </w:t>
      </w:r>
      <w:r w:rsidRPr="001E7D32">
        <w:rPr>
          <w:rtl/>
          <w:lang w:val="en-US"/>
        </w:rPr>
        <w:lastRenderedPageBreak/>
        <w:t>بالتنسيق مع الأمانة الوطنية لشؤون الإعاقة باعتبارها الأمانة التقنية، وبمشاركة المحافظ، باعتباره أعلى سلطة وممثلاً للسلطة التنفيذية في كل محافظة.</w:t>
      </w:r>
    </w:p>
    <w:p w14:paraId="0D60AE80" w14:textId="77777777" w:rsidR="00EB562F" w:rsidRPr="001E7D32" w:rsidRDefault="00EB562F" w:rsidP="00EB562F">
      <w:pPr>
        <w:pStyle w:val="SingleTxtGA"/>
        <w:rPr>
          <w:lang w:val="en-US"/>
        </w:rPr>
      </w:pPr>
      <w:r w:rsidRPr="001E7D32">
        <w:rPr>
          <w:rtl/>
          <w:lang w:val="en-US"/>
        </w:rPr>
        <w:t>39-</w:t>
      </w:r>
      <w:r w:rsidRPr="001E7D32">
        <w:rPr>
          <w:rtl/>
          <w:lang w:val="en-US"/>
        </w:rPr>
        <w:tab/>
        <w:t>وتنفيذاً للقرار رقم 01-2019 بشأن النظام الداخلي للمجلس الوطني الاستشاري لشؤون الإعاقة، بوشرت في عام 2020 إجراءات الدعم من أجل إنشاء المجالس الاستشارية، على صعيد المحافظات والأقاليم، في عشر (10) محافظات وثلاثة (3) أقاليم في البلد. وفي هذا الصدد، جرى إرشاد وتوعية حكام المحافظات والأقاليم الذين يرأسون المجالس الاستشارية لشؤون الإعاقة، وعددهم 13.</w:t>
      </w:r>
    </w:p>
    <w:p w14:paraId="51130997" w14:textId="0845D0FA" w:rsidR="00EB562F" w:rsidRPr="001E7D32" w:rsidRDefault="00EB562F" w:rsidP="00EB562F">
      <w:pPr>
        <w:pStyle w:val="SingleTxtGA"/>
        <w:rPr>
          <w:rFonts w:hint="cs"/>
          <w:rtl/>
          <w:lang w:val="en-US"/>
        </w:rPr>
      </w:pPr>
      <w:r w:rsidRPr="001E7D32">
        <w:rPr>
          <w:rtl/>
          <w:lang w:val="en-US"/>
        </w:rPr>
        <w:t>40-</w:t>
      </w:r>
      <w:r w:rsidRPr="001E7D32">
        <w:rPr>
          <w:rtl/>
          <w:lang w:val="en-US"/>
        </w:rPr>
        <w:tab/>
        <w:t>ويندرج هذا الإجراء في إطار الجدول الزمني للأنشطة الرامية إلى ضمان التواصل الدائم، باتباع نهج شامل في هذا المجال في جميع أنحاء الإقليم، مع إشراك جهات فاعلة في تنفيذ الخطة الاستراتيجية الوطنية للفترة 2019-2024 بمحاورها الخمسة (5)، وهي</w:t>
      </w:r>
      <w:r w:rsidR="00A01D96" w:rsidRPr="001E7D32">
        <w:rPr>
          <w:rFonts w:hint="cs"/>
          <w:rtl/>
          <w:lang w:val="en-US"/>
        </w:rPr>
        <w:t xml:space="preserve">: </w:t>
      </w:r>
    </w:p>
    <w:p w14:paraId="6263BC52" w14:textId="77777777" w:rsidR="00EB562F" w:rsidRPr="001E7D32" w:rsidRDefault="00EB562F" w:rsidP="00EB562F">
      <w:pPr>
        <w:pStyle w:val="SingleTxtGA"/>
        <w:rPr>
          <w:lang w:val="en-US"/>
        </w:rPr>
      </w:pPr>
      <w:r w:rsidRPr="001E7D32">
        <w:rPr>
          <w:lang w:val="en-US"/>
        </w:rPr>
        <w:tab/>
      </w:r>
      <w:r w:rsidRPr="001E7D32">
        <w:rPr>
          <w:rtl/>
          <w:lang w:val="en-US"/>
        </w:rPr>
        <w:t>(أ)</w:t>
      </w:r>
      <w:r w:rsidRPr="001E7D32">
        <w:rPr>
          <w:rtl/>
          <w:lang w:val="en-US"/>
        </w:rPr>
        <w:tab/>
        <w:t xml:space="preserve">المحور 1- الإطار القانوني، وإمكانية اللجوء إلى العدالة، والضمان الاجتماعي؛ </w:t>
      </w:r>
    </w:p>
    <w:p w14:paraId="273C8728" w14:textId="77777777" w:rsidR="00EB562F" w:rsidRPr="001E7D32" w:rsidRDefault="00EB562F" w:rsidP="00EB562F">
      <w:pPr>
        <w:pStyle w:val="SingleTxtGA"/>
        <w:rPr>
          <w:lang w:val="en-US"/>
        </w:rPr>
      </w:pPr>
      <w:r w:rsidRPr="001E7D32">
        <w:rPr>
          <w:lang w:val="en-US"/>
        </w:rPr>
        <w:tab/>
      </w:r>
      <w:r w:rsidRPr="001E7D32">
        <w:rPr>
          <w:rtl/>
          <w:lang w:val="en-US"/>
        </w:rPr>
        <w:t>(ب)</w:t>
      </w:r>
      <w:r w:rsidRPr="001E7D32">
        <w:rPr>
          <w:rtl/>
          <w:lang w:val="en-US"/>
        </w:rPr>
        <w:tab/>
        <w:t xml:space="preserve">المحور 2- الحماية الاجتماعية؛ </w:t>
      </w:r>
    </w:p>
    <w:p w14:paraId="5819DC8D" w14:textId="77777777" w:rsidR="00EB562F" w:rsidRPr="001E7D32" w:rsidRDefault="00EB562F" w:rsidP="00EB562F">
      <w:pPr>
        <w:pStyle w:val="SingleTxtGA"/>
        <w:rPr>
          <w:lang w:val="en-US"/>
        </w:rPr>
      </w:pPr>
      <w:r w:rsidRPr="001E7D32">
        <w:rPr>
          <w:lang w:val="en-US"/>
        </w:rPr>
        <w:tab/>
      </w:r>
      <w:r w:rsidRPr="001E7D32">
        <w:rPr>
          <w:rtl/>
          <w:lang w:val="en-US"/>
        </w:rPr>
        <w:t>(ج)</w:t>
      </w:r>
      <w:r w:rsidRPr="001E7D32">
        <w:rPr>
          <w:rtl/>
          <w:lang w:val="en-US"/>
        </w:rPr>
        <w:tab/>
        <w:t xml:space="preserve">المحور 3- إمكانية الوصول وتكافؤ الفرص؛ </w:t>
      </w:r>
    </w:p>
    <w:p w14:paraId="732EF0F3" w14:textId="77777777" w:rsidR="00EB562F" w:rsidRPr="001E7D32" w:rsidRDefault="00EB562F" w:rsidP="00EB562F">
      <w:pPr>
        <w:pStyle w:val="SingleTxtGA"/>
        <w:rPr>
          <w:lang w:val="en-US"/>
        </w:rPr>
      </w:pPr>
      <w:r w:rsidRPr="001E7D32">
        <w:rPr>
          <w:lang w:val="en-US"/>
        </w:rPr>
        <w:tab/>
      </w:r>
      <w:r w:rsidRPr="001E7D32">
        <w:rPr>
          <w:rtl/>
          <w:lang w:val="en-US"/>
        </w:rPr>
        <w:t>(د)</w:t>
      </w:r>
      <w:r w:rsidRPr="001E7D32">
        <w:rPr>
          <w:rtl/>
          <w:lang w:val="en-US"/>
        </w:rPr>
        <w:tab/>
        <w:t xml:space="preserve">المحور 4- ثقافة المشاركة والإدماج والمساواة والاحترام؛ </w:t>
      </w:r>
    </w:p>
    <w:p w14:paraId="6ADE9169" w14:textId="36B6A693" w:rsidR="00EB562F" w:rsidRPr="001E7D32" w:rsidRDefault="00EB562F" w:rsidP="00EB562F">
      <w:pPr>
        <w:pStyle w:val="SingleTxtGA"/>
        <w:rPr>
          <w:lang w:val="en-US"/>
        </w:rPr>
      </w:pPr>
      <w:r w:rsidRPr="001E7D32">
        <w:rPr>
          <w:lang w:val="en-US"/>
        </w:rPr>
        <w:tab/>
      </w:r>
      <w:r w:rsidRPr="001E7D32">
        <w:rPr>
          <w:rtl/>
          <w:lang w:val="en-US"/>
        </w:rPr>
        <w:t>(ه)</w:t>
      </w:r>
      <w:r w:rsidRPr="001E7D32">
        <w:rPr>
          <w:rtl/>
          <w:lang w:val="en-US"/>
        </w:rPr>
        <w:tab/>
        <w:t>المحور 5- التنسيق وتعزيز المؤسسات.</w:t>
      </w:r>
    </w:p>
    <w:p w14:paraId="777D6227" w14:textId="77777777" w:rsidR="00EB562F" w:rsidRPr="001E7D32" w:rsidRDefault="00EB562F" w:rsidP="00EB562F">
      <w:pPr>
        <w:pStyle w:val="SingleTxtGA"/>
        <w:rPr>
          <w:lang w:val="en-US"/>
        </w:rPr>
      </w:pPr>
      <w:r w:rsidRPr="001E7D32">
        <w:rPr>
          <w:rtl/>
          <w:lang w:val="en-US"/>
        </w:rPr>
        <w:t>41-</w:t>
      </w:r>
      <w:r w:rsidRPr="001E7D32">
        <w:rPr>
          <w:rtl/>
          <w:lang w:val="en-US"/>
        </w:rPr>
        <w:tab/>
        <w:t>وبعد إنشاء المجالس الاستشارية لشؤون الإعاقة على صعيد المحافظات والأقاليم، أصبحت مكاتب المحافظين والمديريات الإقليمية مسؤولة عن متابعة سياسة البلد وخطته الاستراتيجية في هذا المجال، وعن إعداد تقارير سنوية عن نتائج الأعمال المنجزة.</w:t>
      </w:r>
    </w:p>
    <w:p w14:paraId="202B597F" w14:textId="77777777" w:rsidR="00EB562F" w:rsidRPr="001E7D32" w:rsidRDefault="00EB562F" w:rsidP="00E40160">
      <w:pPr>
        <w:pStyle w:val="H1GA"/>
        <w:rPr>
          <w:lang w:val="en-US"/>
        </w:rPr>
      </w:pPr>
      <w:r w:rsidRPr="001E7D32">
        <w:rPr>
          <w:rtl/>
          <w:lang w:val="en-US"/>
        </w:rPr>
        <w:tab/>
        <w:t>باء-</w:t>
      </w:r>
      <w:r w:rsidRPr="001E7D32">
        <w:rPr>
          <w:rtl/>
          <w:lang w:val="en-US"/>
        </w:rPr>
        <w:tab/>
        <w:t>حقوق محدّدة</w:t>
      </w:r>
      <w:bookmarkStart w:id="6" w:name="_Toc189064325"/>
      <w:bookmarkEnd w:id="6"/>
    </w:p>
    <w:p w14:paraId="57F408A2" w14:textId="0AB05AAA" w:rsidR="00EB562F" w:rsidRPr="001E7D32" w:rsidRDefault="00EB562F" w:rsidP="00E40160">
      <w:pPr>
        <w:pStyle w:val="H23GA"/>
        <w:jc w:val="left"/>
        <w:rPr>
          <w:lang w:val="en-US"/>
        </w:rPr>
      </w:pPr>
      <w:bookmarkStart w:id="7" w:name="_Toc68697566"/>
      <w:r w:rsidRPr="001E7D32">
        <w:rPr>
          <w:rtl/>
          <w:lang w:val="en-US"/>
        </w:rPr>
        <w:tab/>
      </w:r>
      <w:r w:rsidRPr="001E7D32">
        <w:rPr>
          <w:rtl/>
          <w:lang w:val="en-US"/>
        </w:rPr>
        <w:tab/>
        <w:t>المادة 5</w:t>
      </w:r>
      <w:r w:rsidR="00E40160" w:rsidRPr="001E7D32">
        <w:rPr>
          <w:rtl/>
          <w:lang w:val="en-US"/>
        </w:rPr>
        <w:br/>
      </w:r>
      <w:r w:rsidRPr="001E7D32">
        <w:rPr>
          <w:rtl/>
          <w:lang w:val="en-US"/>
        </w:rPr>
        <w:t>المساواة وعدم التمييز</w:t>
      </w:r>
      <w:bookmarkStart w:id="8" w:name="_Toc189064326"/>
      <w:bookmarkEnd w:id="7"/>
      <w:bookmarkEnd w:id="8"/>
    </w:p>
    <w:p w14:paraId="47FC1607" w14:textId="77777777" w:rsidR="00EB562F" w:rsidRPr="001E7D32" w:rsidRDefault="00EB562F" w:rsidP="00EB562F">
      <w:pPr>
        <w:pStyle w:val="SingleTxtGA"/>
        <w:rPr>
          <w:lang w:val="en-US"/>
        </w:rPr>
      </w:pPr>
      <w:r w:rsidRPr="001E7D32">
        <w:rPr>
          <w:rtl/>
          <w:lang w:val="en-US"/>
        </w:rPr>
        <w:t>42-</w:t>
      </w:r>
      <w:r w:rsidRPr="001E7D32">
        <w:rPr>
          <w:rtl/>
          <w:lang w:val="en-US"/>
        </w:rPr>
        <w:tab/>
        <w:t>أجرت الدولة تقييماً لتطور منحى الإعاقة خلال العقد الممتد بين عامي 2010 و2019، وهو ما مكَّن من وضع السياسة الوطنية لإدماج الأشخاص ذوي الإعاقة للفترة 2020-2030، التي تسعى إلى تحقيق مستوى أكبر من العمل الشامل لعدة قطاعات من أجل تحسين قدرة الدولة على تلبية المطالب الاجتماعية للأشخاص ذوي الإعاقة على نحو يتسم بالفعالية والجودة، وكذلك على تعزيز رابطات الأشخاص ذوي الإعاقة والرابطات العاملة من أجلهم. وتساهم هذه الأداة أيضاً في كفالة الاتساق الخارجي، حيث ترتبط بالخطط الحكومية والسياسات القطاعية لمختلف المنظمات المعنية بتنفيذ اتفاقية حقوق الأشخاص ذوي الإعاقة.</w:t>
      </w:r>
    </w:p>
    <w:p w14:paraId="2CE5E8F4" w14:textId="77777777" w:rsidR="00EB562F" w:rsidRPr="001E7D32" w:rsidRDefault="00EB562F" w:rsidP="00EB562F">
      <w:pPr>
        <w:pStyle w:val="SingleTxtGA"/>
        <w:rPr>
          <w:lang w:val="en-US"/>
        </w:rPr>
      </w:pPr>
      <w:r w:rsidRPr="001E7D32">
        <w:rPr>
          <w:rtl/>
          <w:lang w:val="en-US"/>
        </w:rPr>
        <w:t>43-</w:t>
      </w:r>
      <w:r w:rsidRPr="001E7D32">
        <w:rPr>
          <w:rtl/>
          <w:lang w:val="en-US"/>
        </w:rPr>
        <w:tab/>
        <w:t>وتعترف هذه الوثيقة على نحو شامل بمبادئ اتفاقية حقوق الأشخاص ذوي الإعاقة، وتتناول أربعة محاور رئيسية، هي</w:t>
      </w:r>
      <w:r w:rsidRPr="001E7D32">
        <w:rPr>
          <w:lang w:val="en-US"/>
        </w:rPr>
        <w:t>:</w:t>
      </w:r>
    </w:p>
    <w:p w14:paraId="0B26AD63" w14:textId="77777777" w:rsidR="00EB562F" w:rsidRPr="001E7D32" w:rsidRDefault="00EB562F" w:rsidP="00EB562F">
      <w:pPr>
        <w:pStyle w:val="SingleTxtGA"/>
        <w:rPr>
          <w:lang w:val="en-US"/>
        </w:rPr>
      </w:pPr>
      <w:r w:rsidRPr="001E7D32">
        <w:rPr>
          <w:lang w:val="en-US"/>
        </w:rPr>
        <w:tab/>
      </w:r>
      <w:r w:rsidRPr="001E7D32">
        <w:rPr>
          <w:rtl/>
          <w:lang w:val="en-US"/>
        </w:rPr>
        <w:t>(أ)</w:t>
      </w:r>
      <w:r w:rsidRPr="001E7D32">
        <w:rPr>
          <w:rtl/>
          <w:lang w:val="en-US"/>
        </w:rPr>
        <w:tab/>
        <w:t>حقوق الإنسان المكفولة للأشخاص ذوي الإعاقة وتغيير النظرة العامة إليهم، باعتبارهم أشخاصاً لهم كرامة؛</w:t>
      </w:r>
    </w:p>
    <w:p w14:paraId="65D67326" w14:textId="77777777" w:rsidR="00EB562F" w:rsidRPr="001E7D32" w:rsidRDefault="00EB562F" w:rsidP="00EB562F">
      <w:pPr>
        <w:pStyle w:val="SingleTxtGA"/>
        <w:rPr>
          <w:lang w:val="en-US"/>
        </w:rPr>
      </w:pPr>
      <w:r w:rsidRPr="001E7D32">
        <w:rPr>
          <w:lang w:val="en-US"/>
        </w:rPr>
        <w:tab/>
      </w:r>
      <w:r w:rsidRPr="001E7D32">
        <w:rPr>
          <w:rtl/>
          <w:lang w:val="en-US"/>
        </w:rPr>
        <w:t>(ب)</w:t>
      </w:r>
      <w:r w:rsidRPr="001E7D32">
        <w:rPr>
          <w:rtl/>
          <w:lang w:val="en-US"/>
        </w:rPr>
        <w:tab/>
        <w:t>تعزيز المؤسسات لتلبية المطالب الاجتماعية للأشخاص ذوي الإعاقة؛</w:t>
      </w:r>
    </w:p>
    <w:p w14:paraId="6F0C5DE1" w14:textId="77777777" w:rsidR="00EB562F" w:rsidRPr="001E7D32" w:rsidRDefault="00EB562F" w:rsidP="00EB562F">
      <w:pPr>
        <w:pStyle w:val="SingleTxtGA"/>
        <w:rPr>
          <w:lang w:val="en-US"/>
        </w:rPr>
      </w:pPr>
      <w:r w:rsidRPr="001E7D32">
        <w:rPr>
          <w:lang w:val="en-US"/>
        </w:rPr>
        <w:tab/>
      </w:r>
      <w:r w:rsidRPr="001E7D32">
        <w:rPr>
          <w:rtl/>
          <w:lang w:val="en-US"/>
        </w:rPr>
        <w:t>(ج)</w:t>
      </w:r>
      <w:r w:rsidRPr="001E7D32">
        <w:rPr>
          <w:rtl/>
          <w:lang w:val="en-US"/>
        </w:rPr>
        <w:tab/>
        <w:t>تعزيز قدرات وتحالفات رابطات الأشخاص ذوي الإعاقة والرابطات العاملة من أجلهم؛</w:t>
      </w:r>
    </w:p>
    <w:p w14:paraId="487A8237" w14:textId="77777777" w:rsidR="00EB562F" w:rsidRPr="001E7D32" w:rsidRDefault="00EB562F" w:rsidP="00EB562F">
      <w:pPr>
        <w:pStyle w:val="SingleTxtGA"/>
        <w:rPr>
          <w:lang w:val="en-US"/>
        </w:rPr>
      </w:pPr>
      <w:r w:rsidRPr="001E7D32">
        <w:rPr>
          <w:lang w:val="en-US"/>
        </w:rPr>
        <w:lastRenderedPageBreak/>
        <w:tab/>
      </w:r>
      <w:r w:rsidRPr="001E7D32">
        <w:rPr>
          <w:rtl/>
          <w:lang w:val="en-US"/>
        </w:rPr>
        <w:t>(د)</w:t>
      </w:r>
      <w:r w:rsidRPr="001E7D32">
        <w:rPr>
          <w:rtl/>
          <w:lang w:val="en-US"/>
        </w:rPr>
        <w:tab/>
        <w:t>تحسين نوعية حياة الأشخاص ذوي الإعاقة باعتبارهم أصحاب حقوق.</w:t>
      </w:r>
    </w:p>
    <w:p w14:paraId="1EE24D07" w14:textId="77777777" w:rsidR="00EB562F" w:rsidRPr="001E7D32" w:rsidRDefault="00EB562F" w:rsidP="00EB562F">
      <w:pPr>
        <w:pStyle w:val="SingleTxtGA"/>
        <w:rPr>
          <w:lang w:val="en-US"/>
        </w:rPr>
      </w:pPr>
      <w:r w:rsidRPr="001E7D32">
        <w:rPr>
          <w:rtl/>
          <w:lang w:val="en-US"/>
        </w:rPr>
        <w:t>44-</w:t>
      </w:r>
      <w:r w:rsidRPr="001E7D32">
        <w:rPr>
          <w:rtl/>
          <w:lang w:val="en-US"/>
        </w:rPr>
        <w:tab/>
        <w:t>وتماشياً مع السياسة الوطنية لإدماج الأشخاص ذوي الإعاقة للفترة 2020-2030، وُضعت الخطة الاستراتيجية للإدماج الاجتماعي للفترة 2020-2024 كأداة لتحسين دينامية السياسة الوطنية للإعاقة تضم خمسة محاور استراتيجية، تنقسم إلى 22 إجراء استراتيجياً، بغرض تحقيق 58 هدفاً ذا أولوية من خلال 193 مؤشراً. والمحاور الاستراتيجية هي</w:t>
      </w:r>
      <w:r w:rsidRPr="001E7D32">
        <w:rPr>
          <w:lang w:val="en-US"/>
        </w:rPr>
        <w:t>:</w:t>
      </w:r>
      <w:r w:rsidRPr="001E7D32">
        <w:rPr>
          <w:rtl/>
          <w:lang w:val="en-US"/>
        </w:rPr>
        <w:t xml:space="preserve"> </w:t>
      </w:r>
    </w:p>
    <w:p w14:paraId="6AB1BF3C" w14:textId="77777777" w:rsidR="00EB562F" w:rsidRPr="001E7D32" w:rsidRDefault="00EB562F" w:rsidP="00EB562F">
      <w:pPr>
        <w:pStyle w:val="SingleTxtGA"/>
        <w:rPr>
          <w:lang w:val="en-US"/>
        </w:rPr>
      </w:pPr>
      <w:r w:rsidRPr="001E7D32">
        <w:rPr>
          <w:lang w:val="en-US"/>
        </w:rPr>
        <w:tab/>
      </w:r>
      <w:r w:rsidRPr="001E7D32">
        <w:rPr>
          <w:rtl/>
          <w:lang w:val="en-US"/>
        </w:rPr>
        <w:t>(أ)</w:t>
      </w:r>
      <w:r w:rsidRPr="001E7D32">
        <w:rPr>
          <w:rtl/>
          <w:lang w:val="en-US"/>
        </w:rPr>
        <w:tab/>
        <w:t>الإطار القانوني، وإمكانية اللجوء إلى العدالة، وأمن المواطنين؛</w:t>
      </w:r>
    </w:p>
    <w:p w14:paraId="40025BC1" w14:textId="77777777" w:rsidR="00EB562F" w:rsidRPr="001E7D32" w:rsidRDefault="00EB562F" w:rsidP="00EB562F">
      <w:pPr>
        <w:pStyle w:val="SingleTxtGA"/>
        <w:rPr>
          <w:lang w:val="en-US"/>
        </w:rPr>
      </w:pPr>
      <w:r w:rsidRPr="001E7D32">
        <w:rPr>
          <w:lang w:val="en-US"/>
        </w:rPr>
        <w:tab/>
      </w:r>
      <w:r w:rsidRPr="001E7D32">
        <w:rPr>
          <w:rtl/>
          <w:lang w:val="en-US"/>
        </w:rPr>
        <w:t>(ب)</w:t>
      </w:r>
      <w:r w:rsidRPr="001E7D32">
        <w:rPr>
          <w:rtl/>
          <w:lang w:val="en-US"/>
        </w:rPr>
        <w:tab/>
        <w:t>الحماية الاجتماعية؛</w:t>
      </w:r>
    </w:p>
    <w:p w14:paraId="3586D7BA" w14:textId="77777777" w:rsidR="00EB562F" w:rsidRPr="001E7D32" w:rsidRDefault="00EB562F" w:rsidP="00EB562F">
      <w:pPr>
        <w:pStyle w:val="SingleTxtGA"/>
        <w:rPr>
          <w:lang w:val="en-US"/>
        </w:rPr>
      </w:pPr>
      <w:r w:rsidRPr="001E7D32">
        <w:rPr>
          <w:lang w:val="en-US"/>
        </w:rPr>
        <w:tab/>
      </w:r>
      <w:r w:rsidRPr="001E7D32">
        <w:rPr>
          <w:rtl/>
          <w:lang w:val="en-US"/>
        </w:rPr>
        <w:t>(ج)</w:t>
      </w:r>
      <w:r w:rsidRPr="001E7D32">
        <w:rPr>
          <w:rtl/>
          <w:lang w:val="en-US"/>
        </w:rPr>
        <w:tab/>
        <w:t>إمكانية الوصول وتكافؤ الفرص؛</w:t>
      </w:r>
    </w:p>
    <w:p w14:paraId="110EC188" w14:textId="77777777" w:rsidR="00EB562F" w:rsidRPr="001E7D32" w:rsidRDefault="00EB562F" w:rsidP="00EB562F">
      <w:pPr>
        <w:pStyle w:val="SingleTxtGA"/>
        <w:rPr>
          <w:lang w:val="en-US"/>
        </w:rPr>
      </w:pPr>
      <w:r w:rsidRPr="001E7D32">
        <w:rPr>
          <w:lang w:val="en-US"/>
        </w:rPr>
        <w:tab/>
      </w:r>
      <w:r w:rsidRPr="001E7D32">
        <w:rPr>
          <w:rtl/>
          <w:lang w:val="en-US"/>
        </w:rPr>
        <w:t>(د)</w:t>
      </w:r>
      <w:r w:rsidRPr="001E7D32">
        <w:rPr>
          <w:rtl/>
          <w:lang w:val="en-US"/>
        </w:rPr>
        <w:tab/>
        <w:t>ثقافة المشاركة والإدماج والمساواة والاحترام؛</w:t>
      </w:r>
    </w:p>
    <w:p w14:paraId="7E233267" w14:textId="2A92E4DB" w:rsidR="00EB562F" w:rsidRPr="001E7D32" w:rsidRDefault="00EB562F" w:rsidP="00EB562F">
      <w:pPr>
        <w:pStyle w:val="SingleTxtGA"/>
        <w:rPr>
          <w:lang w:val="en-US"/>
        </w:rPr>
      </w:pPr>
      <w:r w:rsidRPr="001E7D32">
        <w:rPr>
          <w:lang w:val="en-US"/>
        </w:rPr>
        <w:tab/>
      </w:r>
      <w:r w:rsidRPr="001E7D32">
        <w:rPr>
          <w:rtl/>
          <w:lang w:val="en-US"/>
        </w:rPr>
        <w:t>(ه)</w:t>
      </w:r>
      <w:r w:rsidRPr="001E7D32">
        <w:rPr>
          <w:rtl/>
          <w:lang w:val="en-US"/>
        </w:rPr>
        <w:tab/>
        <w:t>التنسيق وتعزيز المؤسسات.</w:t>
      </w:r>
    </w:p>
    <w:p w14:paraId="27519BDF" w14:textId="77777777" w:rsidR="00EB562F" w:rsidRPr="001E7D32" w:rsidRDefault="00EB562F" w:rsidP="00EB562F">
      <w:pPr>
        <w:pStyle w:val="SingleTxtGA"/>
        <w:rPr>
          <w:lang w:val="en-US"/>
        </w:rPr>
      </w:pPr>
      <w:r w:rsidRPr="001E7D32">
        <w:rPr>
          <w:rtl/>
          <w:lang w:val="en-US"/>
        </w:rPr>
        <w:t>45-</w:t>
      </w:r>
      <w:r w:rsidRPr="001E7D32">
        <w:rPr>
          <w:rtl/>
          <w:lang w:val="en-US"/>
        </w:rPr>
        <w:tab/>
        <w:t>أما بخصوص الترتيبات التيسيرية المعقولة، التي تُعرِّفها الاتفاقية بأنها التعديلات والترتيبات اللازمة لضمان مشاركة الأشخاص ذوي الإعاقة على أساس المساواة مع الآخرين، فترِد الإشارة إليها في مختلف فروع هذا التقرير، ومنها تكييف الأماكن لتمكين الجميع من الوصول إليها، وتوفير الدعم في مجال الترجمة بلغة الإشارة، فيما يتعلق بجوانب منها الحصول على المعلومات، والاستفادة من خدمات الرعاية الصحية، وإمكانية اللجوء إلى العدالة، وترجمة المعلومات لجعلها متاحة للأشخاص ذوي الإعاقة تبعاً لإعاقتهم ولغتهم الأم، في جملة أمور أخرى.</w:t>
      </w:r>
    </w:p>
    <w:p w14:paraId="00D576A2" w14:textId="77777777" w:rsidR="00EB562F" w:rsidRPr="001E7D32" w:rsidRDefault="00EB562F" w:rsidP="00EB562F">
      <w:pPr>
        <w:pStyle w:val="SingleTxtGA"/>
        <w:rPr>
          <w:lang w:val="en-US"/>
        </w:rPr>
      </w:pPr>
      <w:r w:rsidRPr="001E7D32">
        <w:rPr>
          <w:rtl/>
          <w:lang w:val="en-US"/>
        </w:rPr>
        <w:t>46-</w:t>
      </w:r>
      <w:r w:rsidRPr="001E7D32">
        <w:rPr>
          <w:rtl/>
          <w:lang w:val="en-US"/>
        </w:rPr>
        <w:tab/>
        <w:t>وتُدرج بعض المؤسسات، مثل هيئة قناة بنما، بشكل صريح في نظامها الداخلي الترتيبات التيسيرية المعقولة كتدابير لا تؤثر سلباً على عملها وتتيح لأي موظف أو باحث عن العمل إمكانية شغل منصب أو التنافس من أجل شغله. وقد تشمل هذه التدابير تكييف المرافق لتيسير إمكانية الوصول إليها للأشخاص ذوي الإعاقة، وإعادة هيكلة مناصب العمل، والتعديل الملائم للامتحانات، وغير ذلك من الإجراءات المماثلة.</w:t>
      </w:r>
    </w:p>
    <w:p w14:paraId="3E0E43AE" w14:textId="10ACCB5C" w:rsidR="00EB562F" w:rsidRPr="001E7D32" w:rsidRDefault="00EB562F" w:rsidP="00E40160">
      <w:pPr>
        <w:pStyle w:val="H23GA"/>
        <w:jc w:val="left"/>
        <w:rPr>
          <w:lang w:val="en-US"/>
        </w:rPr>
      </w:pPr>
      <w:bookmarkStart w:id="9" w:name="_Toc189064327"/>
      <w:r w:rsidRPr="001E7D32">
        <w:rPr>
          <w:rtl/>
          <w:lang w:val="en-US"/>
        </w:rPr>
        <w:tab/>
      </w:r>
      <w:r w:rsidRPr="001E7D32">
        <w:rPr>
          <w:rtl/>
          <w:lang w:val="en-US"/>
        </w:rPr>
        <w:tab/>
        <w:t xml:space="preserve">المادة 8 </w:t>
      </w:r>
      <w:r w:rsidR="00E40160" w:rsidRPr="001E7D32">
        <w:rPr>
          <w:rtl/>
          <w:lang w:val="en-US"/>
        </w:rPr>
        <w:br/>
      </w:r>
      <w:r w:rsidRPr="001E7D32">
        <w:rPr>
          <w:rtl/>
          <w:lang w:val="en-US"/>
        </w:rPr>
        <w:t>إذكاء الوعي</w:t>
      </w:r>
      <w:bookmarkEnd w:id="9"/>
    </w:p>
    <w:p w14:paraId="44474B48" w14:textId="77777777" w:rsidR="00EB562F" w:rsidRPr="001E7D32" w:rsidRDefault="00EB562F" w:rsidP="00EB562F">
      <w:pPr>
        <w:pStyle w:val="SingleTxtGA"/>
        <w:rPr>
          <w:lang w:val="en-US"/>
        </w:rPr>
      </w:pPr>
      <w:r w:rsidRPr="001E7D32">
        <w:rPr>
          <w:rtl/>
          <w:lang w:val="en-US"/>
        </w:rPr>
        <w:t>47-</w:t>
      </w:r>
      <w:r w:rsidRPr="001E7D32">
        <w:rPr>
          <w:rtl/>
          <w:lang w:val="en-US"/>
        </w:rPr>
        <w:tab/>
        <w:t>نُظمت أنشطة تحسيسية وتوعوية ودورات افتراضية لفائدة وسائط الإعلام العامة والخاصة، والمتعاونين مع وكالات الإعلانات، والعاملين في مجال الصحة، وهيئات الأمن، والمدرسين، والآباء، والمنظمات غير الحكومية، بهدف توعية عامة السكان بإزالة الحواجز التي يفرضها النموذج الخيري، وذلك بتبني واعتماد نهج النموذج الاجتماعي القائم على حقوق الإنسان.</w:t>
      </w:r>
    </w:p>
    <w:tbl>
      <w:tblPr>
        <w:tblStyle w:val="TABLEA"/>
        <w:bidiVisual/>
        <w:tblW w:w="7256" w:type="dxa"/>
        <w:jc w:val="left"/>
        <w:tblInd w:w="1247" w:type="dxa"/>
        <w:tblLayout w:type="fixed"/>
        <w:tblLook w:val="04E0" w:firstRow="1" w:lastRow="1" w:firstColumn="1" w:lastColumn="0" w:noHBand="0" w:noVBand="1"/>
      </w:tblPr>
      <w:tblGrid>
        <w:gridCol w:w="1955"/>
        <w:gridCol w:w="1061"/>
        <w:gridCol w:w="1060"/>
        <w:gridCol w:w="1060"/>
        <w:gridCol w:w="1060"/>
        <w:gridCol w:w="1060"/>
      </w:tblGrid>
      <w:tr w:rsidR="00EB562F" w:rsidRPr="001E7D32" w14:paraId="27430E99" w14:textId="77777777" w:rsidTr="00E40160">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6"/>
            <w:tcBorders>
              <w:bottom w:val="single" w:sz="4" w:space="0" w:color="auto"/>
            </w:tcBorders>
            <w:vAlign w:val="bottom"/>
          </w:tcPr>
          <w:p w14:paraId="7E1FDBE0" w14:textId="77777777" w:rsidR="00EB562F" w:rsidRPr="001E7D32" w:rsidRDefault="00EB562F" w:rsidP="00E40160">
            <w:pPr>
              <w:spacing w:before="40" w:after="40" w:line="280" w:lineRule="exact"/>
              <w:rPr>
                <w:i/>
                <w:iCs/>
                <w:szCs w:val="20"/>
              </w:rPr>
            </w:pPr>
            <w:r w:rsidRPr="001E7D32">
              <w:rPr>
                <w:i/>
                <w:iCs/>
                <w:szCs w:val="20"/>
                <w:rtl/>
              </w:rPr>
              <w:t>عدد المشاركين في أنشطة التوعية بحسب العام</w:t>
            </w:r>
          </w:p>
        </w:tc>
      </w:tr>
      <w:tr w:rsidR="00EB562F" w:rsidRPr="001E7D32" w14:paraId="63E22827" w14:textId="77777777" w:rsidTr="00E40160">
        <w:trPr>
          <w:cnfStyle w:val="100000000000" w:firstRow="1" w:lastRow="0" w:firstColumn="0" w:lastColumn="0" w:oddVBand="0" w:evenVBand="0" w:oddHBand="0" w:evenHBand="0" w:firstRowFirstColumn="0" w:firstRowLastColumn="0" w:lastRowFirstColumn="0" w:lastRowLastColumn="0"/>
          <w:tblHeader/>
          <w:jc w:val="left"/>
        </w:trPr>
        <w:tc>
          <w:tcPr>
            <w:tcW w:w="1955" w:type="dxa"/>
            <w:tcBorders>
              <w:top w:val="single" w:sz="4" w:space="0" w:color="auto"/>
            </w:tcBorders>
          </w:tcPr>
          <w:p w14:paraId="5293BE8D" w14:textId="77777777" w:rsidR="00EB562F" w:rsidRPr="001E7D32" w:rsidRDefault="00EB562F" w:rsidP="00E40160">
            <w:pPr>
              <w:spacing w:before="40" w:after="40" w:line="280" w:lineRule="exact"/>
              <w:rPr>
                <w:i/>
                <w:iCs/>
                <w:szCs w:val="20"/>
              </w:rPr>
            </w:pPr>
            <w:r w:rsidRPr="001E7D32">
              <w:rPr>
                <w:i/>
                <w:iCs/>
                <w:szCs w:val="20"/>
                <w:rtl/>
              </w:rPr>
              <w:t>الفئات</w:t>
            </w:r>
          </w:p>
        </w:tc>
        <w:tc>
          <w:tcPr>
            <w:tcW w:w="1061" w:type="dxa"/>
            <w:tcBorders>
              <w:top w:val="single" w:sz="4" w:space="0" w:color="auto"/>
            </w:tcBorders>
          </w:tcPr>
          <w:p w14:paraId="0901FF31" w14:textId="77777777" w:rsidR="00EB562F" w:rsidRPr="001E7D32" w:rsidRDefault="00EB562F" w:rsidP="00E40160">
            <w:pPr>
              <w:spacing w:before="40" w:after="40" w:line="280" w:lineRule="exact"/>
              <w:rPr>
                <w:i/>
                <w:iCs/>
                <w:szCs w:val="20"/>
              </w:rPr>
            </w:pPr>
            <w:r w:rsidRPr="001E7D32">
              <w:rPr>
                <w:i/>
                <w:iCs/>
                <w:szCs w:val="20"/>
                <w:rtl/>
              </w:rPr>
              <w:t>2017</w:t>
            </w:r>
          </w:p>
        </w:tc>
        <w:tc>
          <w:tcPr>
            <w:tcW w:w="1060" w:type="dxa"/>
            <w:tcBorders>
              <w:top w:val="single" w:sz="4" w:space="0" w:color="auto"/>
            </w:tcBorders>
          </w:tcPr>
          <w:p w14:paraId="2CA7B7B8" w14:textId="77777777" w:rsidR="00EB562F" w:rsidRPr="001E7D32" w:rsidRDefault="00EB562F" w:rsidP="00E40160">
            <w:pPr>
              <w:spacing w:before="40" w:after="40" w:line="280" w:lineRule="exact"/>
              <w:rPr>
                <w:i/>
                <w:iCs/>
                <w:szCs w:val="20"/>
              </w:rPr>
            </w:pPr>
            <w:r w:rsidRPr="001E7D32">
              <w:rPr>
                <w:i/>
                <w:iCs/>
                <w:szCs w:val="20"/>
                <w:rtl/>
              </w:rPr>
              <w:t>2018</w:t>
            </w:r>
          </w:p>
        </w:tc>
        <w:tc>
          <w:tcPr>
            <w:tcW w:w="1060" w:type="dxa"/>
            <w:tcBorders>
              <w:top w:val="single" w:sz="4" w:space="0" w:color="auto"/>
            </w:tcBorders>
          </w:tcPr>
          <w:p w14:paraId="393FDB2C" w14:textId="77777777" w:rsidR="00EB562F" w:rsidRPr="001E7D32" w:rsidRDefault="00EB562F" w:rsidP="00E40160">
            <w:pPr>
              <w:spacing w:before="40" w:after="40" w:line="280" w:lineRule="exact"/>
              <w:rPr>
                <w:i/>
                <w:iCs/>
                <w:szCs w:val="20"/>
              </w:rPr>
            </w:pPr>
            <w:r w:rsidRPr="001E7D32">
              <w:rPr>
                <w:i/>
                <w:iCs/>
                <w:szCs w:val="20"/>
                <w:rtl/>
              </w:rPr>
              <w:t>2019</w:t>
            </w:r>
          </w:p>
        </w:tc>
        <w:tc>
          <w:tcPr>
            <w:tcW w:w="1060" w:type="dxa"/>
            <w:tcBorders>
              <w:top w:val="single" w:sz="4" w:space="0" w:color="auto"/>
            </w:tcBorders>
          </w:tcPr>
          <w:p w14:paraId="61C7EBD7" w14:textId="77777777" w:rsidR="00EB562F" w:rsidRPr="001E7D32" w:rsidRDefault="00EB562F" w:rsidP="00E40160">
            <w:pPr>
              <w:spacing w:before="40" w:after="40" w:line="280" w:lineRule="exact"/>
              <w:rPr>
                <w:i/>
                <w:iCs/>
                <w:szCs w:val="20"/>
              </w:rPr>
            </w:pPr>
            <w:r w:rsidRPr="001E7D32">
              <w:rPr>
                <w:i/>
                <w:iCs/>
                <w:szCs w:val="20"/>
                <w:rtl/>
              </w:rPr>
              <w:t>2020</w:t>
            </w:r>
          </w:p>
        </w:tc>
        <w:tc>
          <w:tcPr>
            <w:tcW w:w="1060" w:type="dxa"/>
            <w:tcBorders>
              <w:top w:val="single" w:sz="4" w:space="0" w:color="auto"/>
            </w:tcBorders>
          </w:tcPr>
          <w:p w14:paraId="4DAF9489" w14:textId="77777777" w:rsidR="00EB562F" w:rsidRPr="001E7D32" w:rsidRDefault="00EB562F" w:rsidP="00E40160">
            <w:pPr>
              <w:spacing w:before="40" w:after="40" w:line="280" w:lineRule="exact"/>
              <w:rPr>
                <w:i/>
                <w:iCs/>
                <w:szCs w:val="20"/>
              </w:rPr>
            </w:pPr>
            <w:r w:rsidRPr="001E7D32">
              <w:rPr>
                <w:i/>
                <w:iCs/>
                <w:szCs w:val="20"/>
                <w:rtl/>
              </w:rPr>
              <w:t>2021</w:t>
            </w:r>
          </w:p>
        </w:tc>
      </w:tr>
      <w:tr w:rsidR="00EB562F" w:rsidRPr="001E7D32" w14:paraId="211A862A" w14:textId="77777777" w:rsidTr="00E40160">
        <w:trPr>
          <w:jc w:val="left"/>
        </w:trPr>
        <w:tc>
          <w:tcPr>
            <w:tcW w:w="1955" w:type="dxa"/>
          </w:tcPr>
          <w:p w14:paraId="762B5EF2" w14:textId="77777777" w:rsidR="00EB562F" w:rsidRPr="001E7D32" w:rsidRDefault="00EB562F" w:rsidP="00E40160">
            <w:pPr>
              <w:spacing w:before="40" w:after="40" w:line="280" w:lineRule="exact"/>
              <w:rPr>
                <w:szCs w:val="20"/>
              </w:rPr>
            </w:pPr>
            <w:r w:rsidRPr="001E7D32">
              <w:rPr>
                <w:szCs w:val="20"/>
                <w:rtl/>
              </w:rPr>
              <w:t>المؤسسات العامة</w:t>
            </w:r>
          </w:p>
        </w:tc>
        <w:tc>
          <w:tcPr>
            <w:tcW w:w="1061" w:type="dxa"/>
          </w:tcPr>
          <w:p w14:paraId="78E650A3" w14:textId="77777777" w:rsidR="00EB562F" w:rsidRPr="001E7D32" w:rsidRDefault="00EB562F" w:rsidP="00E40160">
            <w:pPr>
              <w:spacing w:before="40" w:after="40" w:line="280" w:lineRule="exact"/>
              <w:rPr>
                <w:szCs w:val="20"/>
              </w:rPr>
            </w:pPr>
            <w:r w:rsidRPr="001E7D32">
              <w:rPr>
                <w:szCs w:val="20"/>
                <w:rtl/>
              </w:rPr>
              <w:t>708 1</w:t>
            </w:r>
          </w:p>
        </w:tc>
        <w:tc>
          <w:tcPr>
            <w:tcW w:w="1060" w:type="dxa"/>
          </w:tcPr>
          <w:p w14:paraId="36B07E9E" w14:textId="77777777" w:rsidR="00EB562F" w:rsidRPr="001E7D32" w:rsidRDefault="00EB562F" w:rsidP="00E40160">
            <w:pPr>
              <w:spacing w:before="40" w:after="40" w:line="280" w:lineRule="exact"/>
              <w:rPr>
                <w:szCs w:val="20"/>
              </w:rPr>
            </w:pPr>
            <w:r w:rsidRPr="001E7D32">
              <w:rPr>
                <w:szCs w:val="20"/>
                <w:rtl/>
              </w:rPr>
              <w:t>725 1</w:t>
            </w:r>
          </w:p>
        </w:tc>
        <w:tc>
          <w:tcPr>
            <w:tcW w:w="1060" w:type="dxa"/>
          </w:tcPr>
          <w:p w14:paraId="2BF6418D" w14:textId="77777777" w:rsidR="00EB562F" w:rsidRPr="001E7D32" w:rsidRDefault="00EB562F" w:rsidP="00E40160">
            <w:pPr>
              <w:spacing w:before="40" w:after="40" w:line="280" w:lineRule="exact"/>
              <w:rPr>
                <w:szCs w:val="20"/>
              </w:rPr>
            </w:pPr>
            <w:r w:rsidRPr="001E7D32">
              <w:rPr>
                <w:szCs w:val="20"/>
                <w:rtl/>
              </w:rPr>
              <w:t>543 1</w:t>
            </w:r>
          </w:p>
        </w:tc>
        <w:tc>
          <w:tcPr>
            <w:tcW w:w="1060" w:type="dxa"/>
          </w:tcPr>
          <w:p w14:paraId="213D8302" w14:textId="77777777" w:rsidR="00EB562F" w:rsidRPr="001E7D32" w:rsidRDefault="00EB562F" w:rsidP="00E40160">
            <w:pPr>
              <w:spacing w:before="40" w:after="40" w:line="280" w:lineRule="exact"/>
              <w:rPr>
                <w:szCs w:val="20"/>
              </w:rPr>
            </w:pPr>
            <w:r w:rsidRPr="001E7D32">
              <w:rPr>
                <w:szCs w:val="20"/>
                <w:rtl/>
              </w:rPr>
              <w:t>158</w:t>
            </w:r>
          </w:p>
        </w:tc>
        <w:tc>
          <w:tcPr>
            <w:tcW w:w="1060" w:type="dxa"/>
          </w:tcPr>
          <w:p w14:paraId="4FD7B3D3" w14:textId="77777777" w:rsidR="00EB562F" w:rsidRPr="001E7D32" w:rsidRDefault="00EB562F" w:rsidP="00E40160">
            <w:pPr>
              <w:spacing w:before="40" w:after="40" w:line="280" w:lineRule="exact"/>
              <w:rPr>
                <w:szCs w:val="20"/>
              </w:rPr>
            </w:pPr>
            <w:r w:rsidRPr="001E7D32">
              <w:rPr>
                <w:szCs w:val="20"/>
                <w:rtl/>
              </w:rPr>
              <w:t>956</w:t>
            </w:r>
          </w:p>
        </w:tc>
      </w:tr>
      <w:tr w:rsidR="00EB562F" w:rsidRPr="001E7D32" w14:paraId="43E7A2E6" w14:textId="77777777" w:rsidTr="00E40160">
        <w:trPr>
          <w:jc w:val="left"/>
        </w:trPr>
        <w:tc>
          <w:tcPr>
            <w:tcW w:w="1955" w:type="dxa"/>
          </w:tcPr>
          <w:p w14:paraId="1199AAF0" w14:textId="77777777" w:rsidR="00EB562F" w:rsidRPr="001E7D32" w:rsidRDefault="00EB562F" w:rsidP="00E40160">
            <w:pPr>
              <w:spacing w:before="40" w:after="40" w:line="280" w:lineRule="exact"/>
              <w:rPr>
                <w:szCs w:val="20"/>
              </w:rPr>
            </w:pPr>
            <w:r w:rsidRPr="001E7D32">
              <w:rPr>
                <w:szCs w:val="20"/>
                <w:rtl/>
              </w:rPr>
              <w:t>الشركات الخاصة</w:t>
            </w:r>
          </w:p>
        </w:tc>
        <w:tc>
          <w:tcPr>
            <w:tcW w:w="1061" w:type="dxa"/>
          </w:tcPr>
          <w:p w14:paraId="4F3F7D12" w14:textId="77777777" w:rsidR="00EB562F" w:rsidRPr="001E7D32" w:rsidRDefault="00EB562F" w:rsidP="00E40160">
            <w:pPr>
              <w:spacing w:before="40" w:after="40" w:line="280" w:lineRule="exact"/>
              <w:rPr>
                <w:szCs w:val="20"/>
              </w:rPr>
            </w:pPr>
            <w:r w:rsidRPr="001E7D32">
              <w:rPr>
                <w:szCs w:val="20"/>
                <w:rtl/>
              </w:rPr>
              <w:t>132 1</w:t>
            </w:r>
          </w:p>
        </w:tc>
        <w:tc>
          <w:tcPr>
            <w:tcW w:w="1060" w:type="dxa"/>
          </w:tcPr>
          <w:p w14:paraId="51AE0B1B" w14:textId="77777777" w:rsidR="00EB562F" w:rsidRPr="001E7D32" w:rsidRDefault="00EB562F" w:rsidP="00E40160">
            <w:pPr>
              <w:spacing w:before="40" w:after="40" w:line="280" w:lineRule="exact"/>
              <w:rPr>
                <w:szCs w:val="20"/>
              </w:rPr>
            </w:pPr>
            <w:r w:rsidRPr="001E7D32">
              <w:rPr>
                <w:szCs w:val="20"/>
                <w:rtl/>
              </w:rPr>
              <w:t>766</w:t>
            </w:r>
          </w:p>
        </w:tc>
        <w:tc>
          <w:tcPr>
            <w:tcW w:w="1060" w:type="dxa"/>
          </w:tcPr>
          <w:p w14:paraId="1CECF668" w14:textId="77777777" w:rsidR="00EB562F" w:rsidRPr="001E7D32" w:rsidRDefault="00EB562F" w:rsidP="00E40160">
            <w:pPr>
              <w:spacing w:before="40" w:after="40" w:line="280" w:lineRule="exact"/>
              <w:rPr>
                <w:szCs w:val="20"/>
              </w:rPr>
            </w:pPr>
            <w:r w:rsidRPr="001E7D32">
              <w:rPr>
                <w:szCs w:val="20"/>
                <w:rtl/>
              </w:rPr>
              <w:t>439</w:t>
            </w:r>
          </w:p>
        </w:tc>
        <w:tc>
          <w:tcPr>
            <w:tcW w:w="1060" w:type="dxa"/>
          </w:tcPr>
          <w:p w14:paraId="49B5C753" w14:textId="77777777" w:rsidR="00EB562F" w:rsidRPr="001E7D32" w:rsidRDefault="00EB562F" w:rsidP="00E40160">
            <w:pPr>
              <w:spacing w:before="40" w:after="40" w:line="280" w:lineRule="exact"/>
              <w:rPr>
                <w:szCs w:val="20"/>
              </w:rPr>
            </w:pPr>
            <w:r w:rsidRPr="001E7D32">
              <w:rPr>
                <w:szCs w:val="20"/>
                <w:rtl/>
              </w:rPr>
              <w:t>138</w:t>
            </w:r>
          </w:p>
        </w:tc>
        <w:tc>
          <w:tcPr>
            <w:tcW w:w="1060" w:type="dxa"/>
          </w:tcPr>
          <w:p w14:paraId="5DACA94C" w14:textId="77777777" w:rsidR="00EB562F" w:rsidRPr="001E7D32" w:rsidRDefault="00EB562F" w:rsidP="00E40160">
            <w:pPr>
              <w:spacing w:before="40" w:after="40" w:line="280" w:lineRule="exact"/>
              <w:rPr>
                <w:szCs w:val="20"/>
              </w:rPr>
            </w:pPr>
            <w:r w:rsidRPr="001E7D32">
              <w:rPr>
                <w:szCs w:val="20"/>
                <w:rtl/>
              </w:rPr>
              <w:t>139</w:t>
            </w:r>
          </w:p>
        </w:tc>
      </w:tr>
      <w:tr w:rsidR="00EB562F" w:rsidRPr="001E7D32" w14:paraId="3C367545" w14:textId="77777777" w:rsidTr="00E40160">
        <w:trPr>
          <w:jc w:val="left"/>
        </w:trPr>
        <w:tc>
          <w:tcPr>
            <w:tcW w:w="1955" w:type="dxa"/>
          </w:tcPr>
          <w:p w14:paraId="286126AD" w14:textId="77777777" w:rsidR="00EB562F" w:rsidRPr="001E7D32" w:rsidRDefault="00EB562F" w:rsidP="00E40160">
            <w:pPr>
              <w:spacing w:before="40" w:after="40" w:line="280" w:lineRule="exact"/>
              <w:rPr>
                <w:szCs w:val="20"/>
              </w:rPr>
            </w:pPr>
            <w:r w:rsidRPr="001E7D32">
              <w:rPr>
                <w:szCs w:val="20"/>
                <w:rtl/>
              </w:rPr>
              <w:t>منظمات المجتمع المدني</w:t>
            </w:r>
          </w:p>
        </w:tc>
        <w:tc>
          <w:tcPr>
            <w:tcW w:w="1061" w:type="dxa"/>
          </w:tcPr>
          <w:p w14:paraId="32157B83" w14:textId="77777777" w:rsidR="00EB562F" w:rsidRPr="001E7D32" w:rsidRDefault="00EB562F" w:rsidP="00E40160">
            <w:pPr>
              <w:spacing w:before="40" w:after="40" w:line="280" w:lineRule="exact"/>
              <w:rPr>
                <w:szCs w:val="20"/>
              </w:rPr>
            </w:pPr>
            <w:r w:rsidRPr="001E7D32">
              <w:rPr>
                <w:szCs w:val="20"/>
                <w:rtl/>
              </w:rPr>
              <w:t>414</w:t>
            </w:r>
          </w:p>
        </w:tc>
        <w:tc>
          <w:tcPr>
            <w:tcW w:w="1060" w:type="dxa"/>
          </w:tcPr>
          <w:p w14:paraId="7D30210F" w14:textId="77777777" w:rsidR="00EB562F" w:rsidRPr="001E7D32" w:rsidRDefault="00EB562F" w:rsidP="00E40160">
            <w:pPr>
              <w:spacing w:before="40" w:after="40" w:line="280" w:lineRule="exact"/>
              <w:rPr>
                <w:szCs w:val="20"/>
              </w:rPr>
            </w:pPr>
            <w:r w:rsidRPr="001E7D32">
              <w:rPr>
                <w:szCs w:val="20"/>
                <w:rtl/>
              </w:rPr>
              <w:t>867</w:t>
            </w:r>
          </w:p>
        </w:tc>
        <w:tc>
          <w:tcPr>
            <w:tcW w:w="1060" w:type="dxa"/>
          </w:tcPr>
          <w:p w14:paraId="3A713FCD" w14:textId="77777777" w:rsidR="00EB562F" w:rsidRPr="001E7D32" w:rsidRDefault="00EB562F" w:rsidP="00E40160">
            <w:pPr>
              <w:spacing w:before="40" w:after="40" w:line="280" w:lineRule="exact"/>
              <w:rPr>
                <w:szCs w:val="20"/>
              </w:rPr>
            </w:pPr>
            <w:r w:rsidRPr="001E7D32">
              <w:rPr>
                <w:szCs w:val="20"/>
                <w:rtl/>
              </w:rPr>
              <w:t>210</w:t>
            </w:r>
          </w:p>
        </w:tc>
        <w:tc>
          <w:tcPr>
            <w:tcW w:w="1060" w:type="dxa"/>
          </w:tcPr>
          <w:p w14:paraId="25A95EFC" w14:textId="77777777" w:rsidR="00EB562F" w:rsidRPr="001E7D32" w:rsidRDefault="00EB562F" w:rsidP="00E40160">
            <w:pPr>
              <w:spacing w:before="40" w:after="40" w:line="280" w:lineRule="exact"/>
              <w:rPr>
                <w:szCs w:val="20"/>
              </w:rPr>
            </w:pPr>
            <w:r w:rsidRPr="001E7D32">
              <w:rPr>
                <w:szCs w:val="20"/>
                <w:rtl/>
              </w:rPr>
              <w:t>69</w:t>
            </w:r>
          </w:p>
        </w:tc>
        <w:tc>
          <w:tcPr>
            <w:tcW w:w="1060" w:type="dxa"/>
          </w:tcPr>
          <w:p w14:paraId="6DADB645" w14:textId="77777777" w:rsidR="00EB562F" w:rsidRPr="001E7D32" w:rsidRDefault="00EB562F" w:rsidP="00E40160">
            <w:pPr>
              <w:spacing w:before="40" w:after="40" w:line="280" w:lineRule="exact"/>
              <w:rPr>
                <w:szCs w:val="20"/>
              </w:rPr>
            </w:pPr>
            <w:r w:rsidRPr="001E7D32">
              <w:rPr>
                <w:szCs w:val="20"/>
                <w:rtl/>
              </w:rPr>
              <w:t>132</w:t>
            </w:r>
          </w:p>
        </w:tc>
      </w:tr>
      <w:tr w:rsidR="00EB562F" w:rsidRPr="001E7D32" w14:paraId="432FB717" w14:textId="77777777" w:rsidTr="00E40160">
        <w:trPr>
          <w:jc w:val="left"/>
        </w:trPr>
        <w:tc>
          <w:tcPr>
            <w:tcW w:w="1955" w:type="dxa"/>
          </w:tcPr>
          <w:p w14:paraId="103DA9D1" w14:textId="77777777" w:rsidR="00EB562F" w:rsidRPr="001E7D32" w:rsidRDefault="00EB562F" w:rsidP="00E40160">
            <w:pPr>
              <w:spacing w:before="40" w:after="40" w:line="280" w:lineRule="exact"/>
              <w:rPr>
                <w:szCs w:val="20"/>
              </w:rPr>
            </w:pPr>
            <w:r w:rsidRPr="001E7D32">
              <w:rPr>
                <w:szCs w:val="20"/>
                <w:rtl/>
              </w:rPr>
              <w:t>المدارس والجامعات</w:t>
            </w:r>
          </w:p>
        </w:tc>
        <w:tc>
          <w:tcPr>
            <w:tcW w:w="1061" w:type="dxa"/>
          </w:tcPr>
          <w:p w14:paraId="28A870EC" w14:textId="77777777" w:rsidR="00EB562F" w:rsidRPr="001E7D32" w:rsidRDefault="00EB562F" w:rsidP="00E40160">
            <w:pPr>
              <w:spacing w:before="40" w:after="40" w:line="280" w:lineRule="exact"/>
              <w:rPr>
                <w:szCs w:val="20"/>
              </w:rPr>
            </w:pPr>
            <w:r w:rsidRPr="001E7D32">
              <w:rPr>
                <w:szCs w:val="20"/>
                <w:rtl/>
              </w:rPr>
              <w:t>446 2</w:t>
            </w:r>
          </w:p>
        </w:tc>
        <w:tc>
          <w:tcPr>
            <w:tcW w:w="1060" w:type="dxa"/>
          </w:tcPr>
          <w:p w14:paraId="6100D7D6" w14:textId="77777777" w:rsidR="00EB562F" w:rsidRPr="001E7D32" w:rsidRDefault="00EB562F" w:rsidP="00E40160">
            <w:pPr>
              <w:spacing w:before="40" w:after="40" w:line="280" w:lineRule="exact"/>
              <w:rPr>
                <w:szCs w:val="20"/>
              </w:rPr>
            </w:pPr>
            <w:r w:rsidRPr="001E7D32">
              <w:rPr>
                <w:szCs w:val="20"/>
                <w:rtl/>
              </w:rPr>
              <w:t>976 3</w:t>
            </w:r>
          </w:p>
        </w:tc>
        <w:tc>
          <w:tcPr>
            <w:tcW w:w="1060" w:type="dxa"/>
          </w:tcPr>
          <w:p w14:paraId="78651F3B" w14:textId="77777777" w:rsidR="00EB562F" w:rsidRPr="001E7D32" w:rsidRDefault="00EB562F" w:rsidP="00E40160">
            <w:pPr>
              <w:spacing w:before="40" w:after="40" w:line="280" w:lineRule="exact"/>
              <w:rPr>
                <w:szCs w:val="20"/>
              </w:rPr>
            </w:pPr>
            <w:r w:rsidRPr="001E7D32">
              <w:rPr>
                <w:szCs w:val="20"/>
                <w:rtl/>
              </w:rPr>
              <w:t>382 2</w:t>
            </w:r>
          </w:p>
        </w:tc>
        <w:tc>
          <w:tcPr>
            <w:tcW w:w="1060" w:type="dxa"/>
          </w:tcPr>
          <w:p w14:paraId="5A6C0940" w14:textId="77777777" w:rsidR="00EB562F" w:rsidRPr="001E7D32" w:rsidRDefault="00EB562F" w:rsidP="00E40160">
            <w:pPr>
              <w:spacing w:before="40" w:after="40" w:line="280" w:lineRule="exact"/>
              <w:rPr>
                <w:szCs w:val="20"/>
              </w:rPr>
            </w:pPr>
            <w:r w:rsidRPr="001E7D32">
              <w:rPr>
                <w:szCs w:val="20"/>
                <w:rtl/>
              </w:rPr>
              <w:t>92</w:t>
            </w:r>
          </w:p>
        </w:tc>
        <w:tc>
          <w:tcPr>
            <w:tcW w:w="1060" w:type="dxa"/>
          </w:tcPr>
          <w:p w14:paraId="7DABCEF6" w14:textId="77777777" w:rsidR="00EB562F" w:rsidRPr="001E7D32" w:rsidRDefault="00EB562F" w:rsidP="00E40160">
            <w:pPr>
              <w:spacing w:before="40" w:after="40" w:line="280" w:lineRule="exact"/>
              <w:rPr>
                <w:szCs w:val="20"/>
              </w:rPr>
            </w:pPr>
            <w:r w:rsidRPr="001E7D32">
              <w:rPr>
                <w:szCs w:val="20"/>
                <w:rtl/>
              </w:rPr>
              <w:t>223</w:t>
            </w:r>
          </w:p>
        </w:tc>
      </w:tr>
      <w:tr w:rsidR="00EB562F" w:rsidRPr="001E7D32" w14:paraId="7E4E3613" w14:textId="77777777" w:rsidTr="00E40160">
        <w:trPr>
          <w:cnfStyle w:val="010000000000" w:firstRow="0" w:lastRow="1" w:firstColumn="0" w:lastColumn="0" w:oddVBand="0" w:evenVBand="0" w:oddHBand="0" w:evenHBand="0" w:firstRowFirstColumn="0" w:firstRowLastColumn="0" w:lastRowFirstColumn="0" w:lastRowLastColumn="0"/>
          <w:jc w:val="left"/>
        </w:trPr>
        <w:tc>
          <w:tcPr>
            <w:tcW w:w="1955" w:type="dxa"/>
          </w:tcPr>
          <w:p w14:paraId="188FD3C9" w14:textId="77777777" w:rsidR="00EB562F" w:rsidRPr="001E7D32" w:rsidRDefault="00EB562F" w:rsidP="00E40160">
            <w:pPr>
              <w:spacing w:before="40" w:after="40" w:line="280" w:lineRule="exact"/>
              <w:ind w:left="312"/>
              <w:rPr>
                <w:b/>
                <w:bCs/>
                <w:szCs w:val="20"/>
              </w:rPr>
            </w:pPr>
            <w:r w:rsidRPr="001E7D32">
              <w:rPr>
                <w:b/>
                <w:bCs/>
                <w:szCs w:val="20"/>
                <w:rtl/>
              </w:rPr>
              <w:t>المجموع</w:t>
            </w:r>
          </w:p>
        </w:tc>
        <w:tc>
          <w:tcPr>
            <w:tcW w:w="1061" w:type="dxa"/>
          </w:tcPr>
          <w:p w14:paraId="60BC851C" w14:textId="77777777" w:rsidR="00EB562F" w:rsidRPr="001E7D32" w:rsidRDefault="00EB562F" w:rsidP="00E40160">
            <w:pPr>
              <w:spacing w:before="40" w:after="40" w:line="280" w:lineRule="exact"/>
              <w:rPr>
                <w:b/>
                <w:bCs/>
                <w:szCs w:val="20"/>
              </w:rPr>
            </w:pPr>
            <w:r w:rsidRPr="001E7D32">
              <w:rPr>
                <w:b/>
                <w:bCs/>
                <w:szCs w:val="20"/>
                <w:rtl/>
              </w:rPr>
              <w:t>700 5</w:t>
            </w:r>
          </w:p>
        </w:tc>
        <w:tc>
          <w:tcPr>
            <w:tcW w:w="1060" w:type="dxa"/>
          </w:tcPr>
          <w:p w14:paraId="3B4B5AC3" w14:textId="77777777" w:rsidR="00EB562F" w:rsidRPr="001E7D32" w:rsidRDefault="00EB562F" w:rsidP="00E40160">
            <w:pPr>
              <w:spacing w:before="40" w:after="40" w:line="280" w:lineRule="exact"/>
              <w:rPr>
                <w:b/>
                <w:bCs/>
                <w:szCs w:val="20"/>
              </w:rPr>
            </w:pPr>
            <w:r w:rsidRPr="001E7D32">
              <w:rPr>
                <w:b/>
                <w:bCs/>
                <w:szCs w:val="20"/>
                <w:rtl/>
              </w:rPr>
              <w:t>334 7</w:t>
            </w:r>
          </w:p>
        </w:tc>
        <w:tc>
          <w:tcPr>
            <w:tcW w:w="1060" w:type="dxa"/>
          </w:tcPr>
          <w:p w14:paraId="54E5D1A4" w14:textId="77777777" w:rsidR="00EB562F" w:rsidRPr="001E7D32" w:rsidRDefault="00EB562F" w:rsidP="00E40160">
            <w:pPr>
              <w:spacing w:before="40" w:after="40" w:line="280" w:lineRule="exact"/>
              <w:rPr>
                <w:b/>
                <w:bCs/>
                <w:szCs w:val="20"/>
              </w:rPr>
            </w:pPr>
            <w:r w:rsidRPr="001E7D32">
              <w:rPr>
                <w:b/>
                <w:bCs/>
                <w:szCs w:val="20"/>
                <w:rtl/>
              </w:rPr>
              <w:t>574 4</w:t>
            </w:r>
          </w:p>
        </w:tc>
        <w:tc>
          <w:tcPr>
            <w:tcW w:w="1060" w:type="dxa"/>
          </w:tcPr>
          <w:p w14:paraId="0FA86283" w14:textId="77777777" w:rsidR="00EB562F" w:rsidRPr="001E7D32" w:rsidRDefault="00EB562F" w:rsidP="00E40160">
            <w:pPr>
              <w:spacing w:before="40" w:after="40" w:line="280" w:lineRule="exact"/>
              <w:rPr>
                <w:b/>
                <w:bCs/>
                <w:szCs w:val="20"/>
              </w:rPr>
            </w:pPr>
            <w:r w:rsidRPr="001E7D32">
              <w:rPr>
                <w:b/>
                <w:bCs/>
                <w:szCs w:val="20"/>
                <w:rtl/>
              </w:rPr>
              <w:t>457</w:t>
            </w:r>
          </w:p>
        </w:tc>
        <w:tc>
          <w:tcPr>
            <w:tcW w:w="1060" w:type="dxa"/>
          </w:tcPr>
          <w:p w14:paraId="49D7FE93" w14:textId="77777777" w:rsidR="00EB562F" w:rsidRPr="001E7D32" w:rsidRDefault="00EB562F" w:rsidP="00E40160">
            <w:pPr>
              <w:spacing w:before="40" w:after="40" w:line="280" w:lineRule="exact"/>
              <w:rPr>
                <w:b/>
                <w:bCs/>
                <w:szCs w:val="20"/>
              </w:rPr>
            </w:pPr>
            <w:r w:rsidRPr="001E7D32">
              <w:rPr>
                <w:b/>
                <w:bCs/>
                <w:szCs w:val="20"/>
                <w:rtl/>
              </w:rPr>
              <w:t>450 1</w:t>
            </w:r>
          </w:p>
        </w:tc>
      </w:tr>
    </w:tbl>
    <w:p w14:paraId="197D6D97" w14:textId="77777777" w:rsidR="00EB562F" w:rsidRPr="001E7D32" w:rsidRDefault="00EB562F" w:rsidP="00EB562F">
      <w:pPr>
        <w:pStyle w:val="SingleTxtGA"/>
        <w:rPr>
          <w:lang w:val="en-US"/>
        </w:rPr>
      </w:pPr>
      <w:r w:rsidRPr="001E7D32">
        <w:rPr>
          <w:rtl/>
          <w:lang w:val="en-US"/>
        </w:rPr>
        <w:lastRenderedPageBreak/>
        <w:t>48-</w:t>
      </w:r>
      <w:r w:rsidRPr="001E7D32">
        <w:rPr>
          <w:rtl/>
          <w:lang w:val="en-US"/>
        </w:rPr>
        <w:tab/>
        <w:t xml:space="preserve">وتنظَّم سنوياً دوراتٌ لتعليم لغة الإشارة لفائدة المؤسسات التي يتألف منها المجلس الوطني الاستشاري لشؤون الإعاقة ولفائدة المراكز التعليمية، والشركات الخاصة، والسكان بصفة عامة. وتتابِع الدراسةَ في الوقت الراهن أوَّلُ دفعة من طلاب شعبة البكالوريوس في الترجمة التحريرية والشفوية للغة الإشارة </w:t>
      </w:r>
      <w:proofErr w:type="spellStart"/>
      <w:r w:rsidRPr="001E7D32">
        <w:rPr>
          <w:rtl/>
          <w:lang w:val="en-US"/>
        </w:rPr>
        <w:t>البنمية</w:t>
      </w:r>
      <w:proofErr w:type="spellEnd"/>
      <w:r w:rsidRPr="001E7D32">
        <w:rPr>
          <w:rtl/>
          <w:lang w:val="en-US"/>
        </w:rPr>
        <w:t>، في جامعة أمريكا اللاتينية المتخصصة.</w:t>
      </w:r>
    </w:p>
    <w:p w14:paraId="7BE208E7" w14:textId="77777777" w:rsidR="00EB562F" w:rsidRPr="001E7D32" w:rsidRDefault="00EB562F" w:rsidP="00EB562F">
      <w:pPr>
        <w:pStyle w:val="SingleTxtGA"/>
        <w:rPr>
          <w:lang w:val="en-US"/>
        </w:rPr>
      </w:pPr>
      <w:r w:rsidRPr="001E7D32">
        <w:rPr>
          <w:rtl/>
          <w:lang w:val="en-US"/>
        </w:rPr>
        <w:t>49-</w:t>
      </w:r>
      <w:r w:rsidRPr="001E7D32">
        <w:rPr>
          <w:rtl/>
          <w:lang w:val="en-US"/>
        </w:rPr>
        <w:tab/>
        <w:t>وفي سياق جائحة كوفيد-19، أعدت وزارة الصحة 365 بياناً في أشكال ميسَّرة، منها: اللغة المبسَّطة والواضحة، والترجمة الشفوية للغة الإشارة، والملفات الصوتية، وبثَّتها عبر مختلف وسائط الإعلام، لضمان تكافؤ الفرص للأشخاص ذوي الإعاقة.</w:t>
      </w:r>
    </w:p>
    <w:p w14:paraId="2712DD87" w14:textId="2ED43163" w:rsidR="00EB562F" w:rsidRPr="001E7D32" w:rsidRDefault="00EB562F" w:rsidP="00E40160">
      <w:pPr>
        <w:pStyle w:val="H23GA"/>
        <w:jc w:val="left"/>
        <w:rPr>
          <w:lang w:val="en-US"/>
        </w:rPr>
      </w:pPr>
      <w:bookmarkStart w:id="10" w:name="_Toc189064328"/>
      <w:r w:rsidRPr="001E7D32">
        <w:rPr>
          <w:rtl/>
          <w:lang w:val="en-US"/>
        </w:rPr>
        <w:tab/>
      </w:r>
      <w:r w:rsidRPr="001E7D32">
        <w:rPr>
          <w:rtl/>
          <w:lang w:val="en-US"/>
        </w:rPr>
        <w:tab/>
        <w:t xml:space="preserve">المادة 9 </w:t>
      </w:r>
      <w:r w:rsidR="00E40160" w:rsidRPr="001E7D32">
        <w:rPr>
          <w:rtl/>
          <w:lang w:val="en-US"/>
        </w:rPr>
        <w:br/>
      </w:r>
      <w:r w:rsidRPr="001E7D32">
        <w:rPr>
          <w:rtl/>
          <w:lang w:val="en-US"/>
        </w:rPr>
        <w:t>إمكانية الوصول</w:t>
      </w:r>
      <w:bookmarkEnd w:id="10"/>
    </w:p>
    <w:p w14:paraId="19C9509F" w14:textId="77777777" w:rsidR="00EB562F" w:rsidRPr="001E7D32" w:rsidRDefault="00EB562F" w:rsidP="00EB562F">
      <w:pPr>
        <w:pStyle w:val="SingleTxtGA"/>
        <w:rPr>
          <w:lang w:val="en-US"/>
        </w:rPr>
      </w:pPr>
      <w:r w:rsidRPr="001E7D32">
        <w:rPr>
          <w:rtl/>
          <w:lang w:val="en-US"/>
        </w:rPr>
        <w:t>50-</w:t>
      </w:r>
      <w:r w:rsidRPr="001E7D32">
        <w:rPr>
          <w:rtl/>
          <w:lang w:val="en-US"/>
        </w:rPr>
        <w:tab/>
        <w:t>في عام 2017، عُقد المؤتمر الثالث بشأن السياحة الميسَّرة للجميع في أمريكا اللاتينية ومنطقة البحر الكاريبي تحت شعار: "بنما وجهةٌ للجميع"، من أجل مراعاة إمكانية الوصول في سلسلة العرض السياحي، بدءاً من اختيار الوجهة، والبيئة، ووسائل النقل، وأنشطة الترفيه والتسلية، والجولة السياحية، إلى التجربة النهائية المُرضية للزبائن.</w:t>
      </w:r>
    </w:p>
    <w:p w14:paraId="5B26AFAA" w14:textId="77777777" w:rsidR="00EB562F" w:rsidRPr="001E7D32" w:rsidRDefault="00EB562F" w:rsidP="00EB562F">
      <w:pPr>
        <w:pStyle w:val="SingleTxtGA"/>
        <w:rPr>
          <w:lang w:val="en-US"/>
        </w:rPr>
      </w:pPr>
      <w:r w:rsidRPr="001E7D32">
        <w:rPr>
          <w:rtl/>
          <w:lang w:val="en-US"/>
        </w:rPr>
        <w:t>51-</w:t>
      </w:r>
      <w:r w:rsidRPr="001E7D32">
        <w:rPr>
          <w:rtl/>
          <w:lang w:val="en-US"/>
        </w:rPr>
        <w:tab/>
        <w:t>وفي عام 2019، حدَّث طلاب الماجستير في شعبة تعميم إمكانية الوصول مع التركيز على البيئة المادية، في جامعة بنما، النسخة الثالثة من دليل إمكانية الوصول، الذي أعده طلاب الدراسات العليا في شعبة إمكانية الوصول. وتوفر هذه الوثيقة، التي تعتبر مرجعاً للبلد في مجال وضع المشاريع الحضرية والمعمارية والتصاميم، إرشادات تقنية علمية بشأن تكييف الأماكن لتيسير إمكانية الوصول إليها للسكان بصفة عامة، بمن فيهم الأشخاص ذوو الإعاقة.</w:t>
      </w:r>
    </w:p>
    <w:p w14:paraId="762DE6AB" w14:textId="607473F8" w:rsidR="00EB562F" w:rsidRPr="001E7D32" w:rsidRDefault="00EB562F" w:rsidP="00EB562F">
      <w:pPr>
        <w:pStyle w:val="SingleTxtGA"/>
        <w:rPr>
          <w:lang w:val="en-US"/>
        </w:rPr>
      </w:pPr>
      <w:r w:rsidRPr="001E7D32">
        <w:rPr>
          <w:rtl/>
          <w:lang w:val="en-US"/>
        </w:rPr>
        <w:t>52-</w:t>
      </w:r>
      <w:r w:rsidRPr="001E7D32">
        <w:rPr>
          <w:rtl/>
          <w:lang w:val="en-US"/>
        </w:rPr>
        <w:tab/>
        <w:t>واعتمدت جمهورية بنما الخطة الرئيسية للتنمية السياحية المستدامة للفترة 2020-2025، التي تتمثل أهدافها فيما يلي</w:t>
      </w:r>
      <w:r w:rsidR="004B1CB7" w:rsidRPr="001E7D32">
        <w:rPr>
          <w:rFonts w:hint="cs"/>
          <w:rtl/>
          <w:lang w:val="en-US"/>
        </w:rPr>
        <w:t xml:space="preserve">: </w:t>
      </w:r>
    </w:p>
    <w:p w14:paraId="59F72D20" w14:textId="77777777" w:rsidR="00EB562F" w:rsidRPr="001E7D32" w:rsidRDefault="00EB562F" w:rsidP="00EB562F">
      <w:pPr>
        <w:pStyle w:val="SingleTxtGA"/>
        <w:rPr>
          <w:lang w:val="en-US"/>
        </w:rPr>
      </w:pPr>
      <w:r w:rsidRPr="001E7D32">
        <w:rPr>
          <w:lang w:val="en-US"/>
        </w:rPr>
        <w:tab/>
      </w:r>
      <w:r w:rsidRPr="001E7D32">
        <w:rPr>
          <w:rtl/>
          <w:lang w:val="en-US"/>
        </w:rPr>
        <w:t>(أ)</w:t>
      </w:r>
      <w:r w:rsidRPr="001E7D32">
        <w:rPr>
          <w:rtl/>
          <w:lang w:val="en-US"/>
        </w:rPr>
        <w:tab/>
        <w:t xml:space="preserve">تحسين إمكانية الوصول إلى الوجهات السياحية </w:t>
      </w:r>
      <w:proofErr w:type="spellStart"/>
      <w:r w:rsidRPr="001E7D32">
        <w:rPr>
          <w:rtl/>
          <w:lang w:val="en-US"/>
        </w:rPr>
        <w:t>البنمية</w:t>
      </w:r>
      <w:proofErr w:type="spellEnd"/>
      <w:r w:rsidRPr="001E7D32">
        <w:rPr>
          <w:rtl/>
          <w:lang w:val="en-US"/>
        </w:rPr>
        <w:t xml:space="preserve"> على نحو يشمل الأشخاص ذوي الإعاقة، مع اتباع نهج جديد في إدارة هذه الوجهات ومراعاة احتياجات السياح.</w:t>
      </w:r>
    </w:p>
    <w:p w14:paraId="7A8AF9F7" w14:textId="77777777" w:rsidR="00EB562F" w:rsidRPr="001E7D32" w:rsidRDefault="00EB562F" w:rsidP="00EB562F">
      <w:pPr>
        <w:pStyle w:val="SingleTxtGA"/>
        <w:rPr>
          <w:lang w:val="en-US"/>
        </w:rPr>
      </w:pPr>
      <w:r w:rsidRPr="001E7D32">
        <w:rPr>
          <w:lang w:val="en-US"/>
        </w:rPr>
        <w:tab/>
      </w:r>
      <w:r w:rsidRPr="001E7D32">
        <w:rPr>
          <w:rtl/>
          <w:lang w:val="en-US"/>
        </w:rPr>
        <w:t>(ب)</w:t>
      </w:r>
      <w:r w:rsidRPr="001E7D32">
        <w:rPr>
          <w:rtl/>
          <w:lang w:val="en-US"/>
        </w:rPr>
        <w:tab/>
        <w:t>الابتكار في استراتيجيات السوق فيما يتعلق بالسياح ذوي الإعاقة.</w:t>
      </w:r>
    </w:p>
    <w:p w14:paraId="40A474AA" w14:textId="77777777" w:rsidR="00EB562F" w:rsidRPr="001E7D32" w:rsidRDefault="00EB562F" w:rsidP="00EB562F">
      <w:pPr>
        <w:pStyle w:val="SingleTxtGA"/>
        <w:rPr>
          <w:lang w:val="en-US"/>
        </w:rPr>
      </w:pPr>
      <w:r w:rsidRPr="001E7D32">
        <w:rPr>
          <w:lang w:val="en-US"/>
        </w:rPr>
        <w:tab/>
      </w:r>
      <w:r w:rsidRPr="001E7D32">
        <w:rPr>
          <w:rtl/>
          <w:lang w:val="en-US"/>
        </w:rPr>
        <w:t>(ج)</w:t>
      </w:r>
      <w:r w:rsidRPr="001E7D32">
        <w:rPr>
          <w:rtl/>
          <w:lang w:val="en-US"/>
        </w:rPr>
        <w:tab/>
        <w:t>تعزيز العروض التي تروج لبنما كوجهة سياحية مستوفية لمعايير إمكانية الوصول ومراعية لاحتياجات الأشخاص ذوي الإعاقة ولكيفية معاملتهم.</w:t>
      </w:r>
    </w:p>
    <w:p w14:paraId="001C6206" w14:textId="77777777" w:rsidR="00EB562F" w:rsidRPr="001E7D32" w:rsidRDefault="00EB562F" w:rsidP="00EB562F">
      <w:pPr>
        <w:pStyle w:val="SingleTxtGA"/>
        <w:rPr>
          <w:lang w:val="en-US"/>
        </w:rPr>
      </w:pPr>
      <w:r w:rsidRPr="001E7D32">
        <w:rPr>
          <w:rtl/>
          <w:lang w:val="en-US"/>
        </w:rPr>
        <w:t>53-</w:t>
      </w:r>
      <w:r w:rsidRPr="001E7D32">
        <w:rPr>
          <w:rtl/>
          <w:lang w:val="en-US"/>
        </w:rPr>
        <w:tab/>
        <w:t>ونُفِّذت مشاريع مؤسسية لتعزيز إمكانية الوصول في المواقع السياحية، منها ما يلي</w:t>
      </w:r>
      <w:r w:rsidRPr="001E7D32">
        <w:rPr>
          <w:lang w:val="en-US"/>
        </w:rPr>
        <w:t>:</w:t>
      </w:r>
      <w:r w:rsidRPr="001E7D32">
        <w:rPr>
          <w:rtl/>
          <w:lang w:val="en-US"/>
        </w:rPr>
        <w:t xml:space="preserve"> </w:t>
      </w:r>
    </w:p>
    <w:p w14:paraId="5BE91F80" w14:textId="77777777" w:rsidR="00EB562F" w:rsidRPr="001E7D32" w:rsidRDefault="00EB562F" w:rsidP="00EB562F">
      <w:pPr>
        <w:pStyle w:val="SingleTxtGA"/>
        <w:rPr>
          <w:lang w:val="en-US"/>
        </w:rPr>
      </w:pPr>
      <w:r w:rsidRPr="001E7D32">
        <w:rPr>
          <w:lang w:val="en-US"/>
        </w:rPr>
        <w:tab/>
      </w:r>
      <w:r w:rsidRPr="001E7D32">
        <w:rPr>
          <w:rtl/>
          <w:lang w:val="en-US"/>
        </w:rPr>
        <w:t>(أ)</w:t>
      </w:r>
      <w:r w:rsidRPr="001E7D32">
        <w:rPr>
          <w:rtl/>
          <w:lang w:val="en-US"/>
        </w:rPr>
        <w:tab/>
        <w:t>الإنعاش السياحي لوادي أنطون (الحيوانات والنباتات)</w:t>
      </w:r>
      <w:r w:rsidRPr="001E7D32">
        <w:rPr>
          <w:lang w:val="en-US"/>
        </w:rPr>
        <w:t>:</w:t>
      </w:r>
      <w:r w:rsidRPr="001E7D32">
        <w:rPr>
          <w:rtl/>
          <w:lang w:val="en-US"/>
        </w:rPr>
        <w:t xml:space="preserve"> أرصفة عريضة ذات نتوءات محسوسة، ولافتات، وإضاءة ليلية، وممرات للدراجات، وتجهيزات الأماكن العامة.</w:t>
      </w:r>
    </w:p>
    <w:p w14:paraId="196A487F" w14:textId="77777777" w:rsidR="00EB562F" w:rsidRPr="001E7D32" w:rsidRDefault="00EB562F" w:rsidP="00EB562F">
      <w:pPr>
        <w:pStyle w:val="SingleTxtGA"/>
        <w:rPr>
          <w:lang w:val="en-US"/>
        </w:rPr>
      </w:pPr>
      <w:r w:rsidRPr="001E7D32">
        <w:rPr>
          <w:lang w:val="en-US"/>
        </w:rPr>
        <w:tab/>
      </w:r>
      <w:r w:rsidRPr="001E7D32">
        <w:rPr>
          <w:rtl/>
          <w:lang w:val="en-US"/>
        </w:rPr>
        <w:t>(ب)</w:t>
      </w:r>
      <w:r w:rsidRPr="001E7D32">
        <w:rPr>
          <w:rtl/>
          <w:lang w:val="en-US"/>
        </w:rPr>
        <w:tab/>
        <w:t xml:space="preserve">الإنعاش السياحي لجزيرة </w:t>
      </w:r>
      <w:proofErr w:type="spellStart"/>
      <w:r w:rsidRPr="001E7D32">
        <w:rPr>
          <w:rtl/>
          <w:lang w:val="en-US"/>
        </w:rPr>
        <w:t>تابوغا</w:t>
      </w:r>
      <w:proofErr w:type="spellEnd"/>
      <w:r w:rsidRPr="001E7D32">
        <w:rPr>
          <w:rtl/>
          <w:lang w:val="en-US"/>
        </w:rPr>
        <w:t xml:space="preserve"> (مرافق شاطئية مستوفية لمعايير إمكانية الوصول، ومراحيض مكيَّفة، وحمامات خارجية، وممرات منحدرة للوصول إلى الشاطئ).</w:t>
      </w:r>
    </w:p>
    <w:p w14:paraId="1D6BED95" w14:textId="77777777" w:rsidR="00EB562F" w:rsidRPr="001E7D32" w:rsidRDefault="00EB562F" w:rsidP="00EB562F">
      <w:pPr>
        <w:pStyle w:val="SingleTxtGA"/>
        <w:rPr>
          <w:lang w:val="en-US"/>
        </w:rPr>
      </w:pPr>
      <w:r w:rsidRPr="001E7D32">
        <w:rPr>
          <w:lang w:val="en-US"/>
        </w:rPr>
        <w:tab/>
      </w:r>
      <w:r w:rsidRPr="001E7D32">
        <w:rPr>
          <w:rtl/>
          <w:lang w:val="en-US"/>
        </w:rPr>
        <w:t>(ج)</w:t>
      </w:r>
      <w:r w:rsidRPr="001E7D32">
        <w:rPr>
          <w:rtl/>
          <w:lang w:val="en-US"/>
        </w:rPr>
        <w:tab/>
        <w:t xml:space="preserve">مركز </w:t>
      </w:r>
      <w:proofErr w:type="spellStart"/>
      <w:r w:rsidRPr="001E7D32">
        <w:rPr>
          <w:rtl/>
          <w:lang w:val="en-US"/>
        </w:rPr>
        <w:t>أمادور</w:t>
      </w:r>
      <w:proofErr w:type="spellEnd"/>
      <w:r w:rsidRPr="001E7D32">
        <w:rPr>
          <w:rtl/>
          <w:lang w:val="en-US"/>
        </w:rPr>
        <w:t xml:space="preserve"> للمؤتمرات ومركز أتلابا للمؤتمرات (مواقف للسيارات، ومرافق صحية، ومصاعد، ولافتات، وممرات منحدرة).</w:t>
      </w:r>
    </w:p>
    <w:p w14:paraId="50861E82" w14:textId="77777777" w:rsidR="00EB562F" w:rsidRPr="001E7D32" w:rsidRDefault="00EB562F" w:rsidP="00EB562F">
      <w:pPr>
        <w:pStyle w:val="SingleTxtGA"/>
        <w:rPr>
          <w:lang w:val="en-US"/>
        </w:rPr>
      </w:pPr>
      <w:r w:rsidRPr="001E7D32">
        <w:rPr>
          <w:lang w:val="en-US"/>
        </w:rPr>
        <w:lastRenderedPageBreak/>
        <w:tab/>
      </w:r>
      <w:r w:rsidRPr="001E7D32">
        <w:rPr>
          <w:rtl/>
          <w:lang w:val="en-US"/>
        </w:rPr>
        <w:t>(د)</w:t>
      </w:r>
      <w:r w:rsidRPr="001E7D32">
        <w:rPr>
          <w:rtl/>
          <w:lang w:val="en-US"/>
        </w:rPr>
        <w:tab/>
        <w:t xml:space="preserve">مشروع الرصيف السياحي في </w:t>
      </w:r>
      <w:proofErr w:type="spellStart"/>
      <w:r w:rsidRPr="001E7D32">
        <w:rPr>
          <w:rtl/>
          <w:lang w:val="en-US"/>
        </w:rPr>
        <w:t>بويرتو</w:t>
      </w:r>
      <w:proofErr w:type="spellEnd"/>
      <w:r w:rsidRPr="001E7D32">
        <w:rPr>
          <w:rtl/>
          <w:lang w:val="en-US"/>
        </w:rPr>
        <w:t xml:space="preserve"> </w:t>
      </w:r>
      <w:proofErr w:type="spellStart"/>
      <w:r w:rsidRPr="001E7D32">
        <w:rPr>
          <w:rtl/>
          <w:lang w:val="en-US"/>
        </w:rPr>
        <w:t>كابيمو</w:t>
      </w:r>
      <w:proofErr w:type="spellEnd"/>
      <w:r w:rsidRPr="001E7D32">
        <w:rPr>
          <w:rtl/>
          <w:lang w:val="en-US"/>
        </w:rPr>
        <w:t xml:space="preserve">، ريو دي </w:t>
      </w:r>
      <w:proofErr w:type="spellStart"/>
      <w:r w:rsidRPr="001E7D32">
        <w:rPr>
          <w:rtl/>
          <w:lang w:val="en-US"/>
        </w:rPr>
        <w:t>خيسوس</w:t>
      </w:r>
      <w:proofErr w:type="spellEnd"/>
      <w:r w:rsidRPr="001E7D32">
        <w:rPr>
          <w:rtl/>
          <w:lang w:val="en-US"/>
        </w:rPr>
        <w:t xml:space="preserve"> (مرافق صحية مكيَّفة، وبوابة مستوفية لمعايير إمكانية الوصول، ومواقف للسيارات، وممرات منحدرة خاصة بالأشخاص ذوي القدرة الحركية المحدودة).</w:t>
      </w:r>
    </w:p>
    <w:p w14:paraId="444D2F9A" w14:textId="64383CB6" w:rsidR="00EB562F" w:rsidRPr="001E7D32" w:rsidRDefault="00EB562F" w:rsidP="00EB562F">
      <w:pPr>
        <w:pStyle w:val="SingleTxtGA"/>
        <w:rPr>
          <w:lang w:val="en-US"/>
        </w:rPr>
      </w:pPr>
      <w:r w:rsidRPr="001E7D32">
        <w:rPr>
          <w:rtl/>
          <w:lang w:val="en-US"/>
        </w:rPr>
        <w:t>54-</w:t>
      </w:r>
      <w:r w:rsidRPr="001E7D32">
        <w:rPr>
          <w:rtl/>
          <w:lang w:val="en-US"/>
        </w:rPr>
        <w:tab/>
        <w:t>وتحسنت خدمات النقل العام البري، في منطقة العاصمة، من خلال تدريب الموظفين (خلال الفترة الممتدة بين عاميْ 2017 و2019، جرى تدريب 266 موظفاً في الشعبة الإدارية والتشغيلية لشركة مترو بنما، ش. م. بشأن المعاملة اللائقة للأشخاص ذوي الإعاقة)، وإجراء عمليات تفتيش مستمرة في محطات شراء تذاكر المترو</w:t>
      </w:r>
      <w:r w:rsidR="004B1CB7" w:rsidRPr="001E7D32">
        <w:rPr>
          <w:rFonts w:hint="cs"/>
          <w:rtl/>
          <w:lang w:val="en-US"/>
        </w:rPr>
        <w:t xml:space="preserve"> </w:t>
      </w:r>
      <w:r w:rsidRPr="001E7D32">
        <w:rPr>
          <w:rtl/>
          <w:lang w:val="en-US"/>
        </w:rPr>
        <w:t>-</w:t>
      </w:r>
      <w:r w:rsidR="004B1CB7" w:rsidRPr="001E7D32">
        <w:rPr>
          <w:rFonts w:hint="cs"/>
          <w:rtl/>
          <w:lang w:val="en-US"/>
        </w:rPr>
        <w:t xml:space="preserve"> </w:t>
      </w:r>
      <w:r w:rsidRPr="001E7D32">
        <w:rPr>
          <w:rtl/>
          <w:lang w:val="en-US"/>
        </w:rPr>
        <w:t>الحافلة ومحطات مترو بنما البالغ عددها 30 محطة (مصاعد مزودة بعلامات خاصة، وممرات منحدرة، وبوابات دوارة مستوفية لمعايير إمكانية الوصول في مدخل ومخرج كل محطة، وسلالم متحركة، وأرضيات ذات نتوءات محسوسة)، ومن خلال اقتناء حافلات وقطارات جديدة. وتستوفي عربات مترو بنما، ش.</w:t>
      </w:r>
      <w:r w:rsidR="004B1CB7" w:rsidRPr="001E7D32">
        <w:rPr>
          <w:rFonts w:hint="cs"/>
          <w:rtl/>
          <w:lang w:val="en-US"/>
        </w:rPr>
        <w:t xml:space="preserve"> </w:t>
      </w:r>
      <w:r w:rsidRPr="001E7D32">
        <w:rPr>
          <w:rtl/>
          <w:lang w:val="en-US"/>
        </w:rPr>
        <w:t>م. البالغ عددها 235 عربة معايير إمكانية الوصول؛ وتوجد بين العربات الخمس التي يتكون منها كل قطار عربتان بهما مكان مخصص لمستعملي الكراسي المتحركة؛ والقطارات مجهزة بنظام للتواصل الداخلي، ونظام صوتي للمعلومات، ونظام للمخاطبة بالمكبرات الصوتية، ومقاعد</w:t>
      </w:r>
      <w:r w:rsidR="004B1CB7" w:rsidRPr="001E7D32">
        <w:rPr>
          <w:rFonts w:hint="cs"/>
          <w:rtl/>
          <w:lang w:val="en-US"/>
        </w:rPr>
        <w:t> </w:t>
      </w:r>
      <w:r w:rsidRPr="001E7D32">
        <w:rPr>
          <w:rtl/>
          <w:lang w:val="en-US"/>
        </w:rPr>
        <w:t>تفضيلية.</w:t>
      </w:r>
    </w:p>
    <w:p w14:paraId="602800A2" w14:textId="77777777" w:rsidR="00EB562F" w:rsidRPr="001E7D32" w:rsidRDefault="00EB562F" w:rsidP="00EB562F">
      <w:pPr>
        <w:pStyle w:val="SingleTxtGA"/>
        <w:rPr>
          <w:lang w:val="en-US"/>
        </w:rPr>
      </w:pPr>
      <w:r w:rsidRPr="001E7D32">
        <w:rPr>
          <w:rtl/>
          <w:lang w:val="en-US"/>
        </w:rPr>
        <w:t>55-</w:t>
      </w:r>
      <w:r w:rsidRPr="001E7D32">
        <w:rPr>
          <w:rtl/>
          <w:lang w:val="en-US"/>
        </w:rPr>
        <w:tab/>
        <w:t>ولكن الدولة تعترف بأن جعل الأرصفة ومحطات الحافلات مستوفية لمعايير إمكانية الوصول لا يزال يشكل تحدياً أمام إتاحة إمكانية الوصول إلى خدمات الحافلات في العاصمة، في حين أن هذه الإمكانية غير متاحة في باقي أنحاء البلد.</w:t>
      </w:r>
    </w:p>
    <w:p w14:paraId="79AD30F2" w14:textId="77777777" w:rsidR="00EB562F" w:rsidRPr="001E7D32" w:rsidRDefault="00EB562F" w:rsidP="00EB562F">
      <w:pPr>
        <w:pStyle w:val="SingleTxtGA"/>
        <w:rPr>
          <w:lang w:val="en-US"/>
        </w:rPr>
      </w:pPr>
      <w:r w:rsidRPr="001E7D32">
        <w:rPr>
          <w:rtl/>
          <w:lang w:val="en-US"/>
        </w:rPr>
        <w:t>56-</w:t>
      </w:r>
      <w:r w:rsidRPr="001E7D32">
        <w:rPr>
          <w:rtl/>
          <w:lang w:val="en-US"/>
        </w:rPr>
        <w:tab/>
        <w:t>وبدأ في آذار/مارس 2021، بمشاركة منظمات الأشخاص ذوي الإعاقة، وضع خطة المؤشرات القابلة للقياس، لضمان استيفاء معايير إمكانية الوصول في وسائل النقل العام والمطارات والمحطات الطرقية والمواقع السياحية والمباني والمرافق العامة، بما في ذلك تكنولوجيا المعلومات والاتصالات، في المناطق الحضرية والريفية. وحتى آب/أغسطس 2021، وُضع 145 مؤشراً استكمالاً للمؤشرات البالغ عددها 16 الواردة في الخطة الاستراتيجية للإدماج الاجتماعي للفترة 2020-2024. كما أُنشئت ثلاث (3) لجان استشارية تقنية معنية بتعميم إمكانية الوصول.</w:t>
      </w:r>
    </w:p>
    <w:p w14:paraId="043BBBEA" w14:textId="77777777" w:rsidR="00EB562F" w:rsidRPr="001E7D32" w:rsidRDefault="00EB562F" w:rsidP="00EB562F">
      <w:pPr>
        <w:pStyle w:val="SingleTxtGA"/>
        <w:rPr>
          <w:lang w:val="en-US"/>
        </w:rPr>
      </w:pPr>
      <w:r w:rsidRPr="001E7D32">
        <w:rPr>
          <w:rtl/>
          <w:lang w:val="en-US"/>
        </w:rPr>
        <w:t>57-</w:t>
      </w:r>
      <w:r w:rsidRPr="001E7D32">
        <w:rPr>
          <w:rtl/>
          <w:lang w:val="en-US"/>
        </w:rPr>
        <w:tab/>
        <w:t>وبالإضافة إلى ذلك، كيَّفت مؤسسات مالية المصاعد وفقاً لمعايير التصميم العام. كما توفر التدريب الأساسي لموظفيها بشأن تقديم الخدمات للزبائن. وفيما يتعلق بإمكانية الوصول إلى الخدمات، جرى توفير الترتيبات التيسيرية المعقولة لاستخدام مواقف السيارات، ولافتات، وممرات منحدرة، ودرابزين.</w:t>
      </w:r>
    </w:p>
    <w:p w14:paraId="01AF02EF" w14:textId="4CBC7997" w:rsidR="00EB562F" w:rsidRPr="001E7D32" w:rsidRDefault="00EB562F" w:rsidP="00E40160">
      <w:pPr>
        <w:pStyle w:val="H23GA"/>
        <w:jc w:val="left"/>
        <w:rPr>
          <w:lang w:val="en-US"/>
        </w:rPr>
      </w:pPr>
      <w:bookmarkStart w:id="11" w:name="_Toc68697571"/>
      <w:r w:rsidRPr="001E7D32">
        <w:rPr>
          <w:rtl/>
          <w:lang w:val="en-US"/>
        </w:rPr>
        <w:tab/>
      </w:r>
      <w:r w:rsidRPr="001E7D32">
        <w:rPr>
          <w:rtl/>
          <w:lang w:val="en-US"/>
        </w:rPr>
        <w:tab/>
        <w:t>المادة 10</w:t>
      </w:r>
      <w:r w:rsidR="00E40160" w:rsidRPr="001E7D32">
        <w:rPr>
          <w:rtl/>
          <w:lang w:val="en-US"/>
        </w:rPr>
        <w:br/>
      </w:r>
      <w:r w:rsidRPr="001E7D32">
        <w:rPr>
          <w:rtl/>
          <w:lang w:val="en-US"/>
        </w:rPr>
        <w:t xml:space="preserve">الحق في الحياة </w:t>
      </w:r>
      <w:bookmarkStart w:id="12" w:name="_Toc189064329"/>
      <w:bookmarkEnd w:id="12"/>
    </w:p>
    <w:p w14:paraId="32102F2B" w14:textId="7FB3BC2B" w:rsidR="00EB562F" w:rsidRPr="001E7D32" w:rsidRDefault="00EB562F" w:rsidP="00EB562F">
      <w:pPr>
        <w:pStyle w:val="SingleTxtGA"/>
        <w:rPr>
          <w:lang w:val="en-US"/>
        </w:rPr>
      </w:pPr>
      <w:r w:rsidRPr="001E7D32">
        <w:rPr>
          <w:rtl/>
          <w:lang w:val="en-US"/>
        </w:rPr>
        <w:t>58-</w:t>
      </w:r>
      <w:r w:rsidRPr="001E7D32">
        <w:rPr>
          <w:rtl/>
          <w:lang w:val="en-US"/>
        </w:rPr>
        <w:tab/>
        <w:t>تنص المادة 17 من دستور بنما على ما يلي: "تتولى سلطات الجمهورية مسؤولية صون حياة وشرف وممتلكات المواطنين أينما كانوا والأجانب الخاضعين لولايتها القضائية</w:t>
      </w:r>
      <w:r w:rsidR="001E7D32" w:rsidRPr="001E7D32">
        <w:rPr>
          <w:rtl/>
          <w:lang w:val="en-US"/>
        </w:rPr>
        <w:t>.</w:t>
      </w:r>
      <w:r w:rsidRPr="001E7D32">
        <w:rPr>
          <w:rtl/>
          <w:lang w:val="en-US"/>
        </w:rPr>
        <w:t>..". وبالإضافة إلى ذلك، تنص المادة 29 من الدستور على عدم تطبيق عقوبة الإعدام في بنما.</w:t>
      </w:r>
    </w:p>
    <w:p w14:paraId="31EE52C5" w14:textId="77777777" w:rsidR="00EB562F" w:rsidRPr="001E7D32" w:rsidRDefault="00EB562F" w:rsidP="00EB562F">
      <w:pPr>
        <w:pStyle w:val="SingleTxtGA"/>
        <w:rPr>
          <w:lang w:val="en-US"/>
        </w:rPr>
      </w:pPr>
      <w:r w:rsidRPr="001E7D32">
        <w:rPr>
          <w:rtl/>
          <w:lang w:val="en-US"/>
        </w:rPr>
        <w:t>59-</w:t>
      </w:r>
      <w:r w:rsidRPr="001E7D32">
        <w:rPr>
          <w:rtl/>
          <w:lang w:val="en-US"/>
        </w:rPr>
        <w:tab/>
        <w:t xml:space="preserve">وتجدر الإشارة إلى واجب الدولة في صون حياة الإنسان باعتباره حقاً أساسياً مكرساً ليس فقط في القوانين </w:t>
      </w:r>
      <w:proofErr w:type="spellStart"/>
      <w:r w:rsidRPr="001E7D32">
        <w:rPr>
          <w:rtl/>
          <w:lang w:val="en-US"/>
        </w:rPr>
        <w:t>البنمية</w:t>
      </w:r>
      <w:proofErr w:type="spellEnd"/>
      <w:r w:rsidRPr="001E7D32">
        <w:rPr>
          <w:rtl/>
          <w:lang w:val="en-US"/>
        </w:rPr>
        <w:t>، بل كذلك في الاتفاقيات الدولية، مثل المادة 4 من الاتفاقية الأمريكية لحقوق الإنسان والمادة 3 من الإعلان العالمي لحقوق الإنسان.</w:t>
      </w:r>
    </w:p>
    <w:p w14:paraId="1EEA0CB6" w14:textId="77777777" w:rsidR="00EB562F" w:rsidRPr="001E7D32" w:rsidRDefault="00EB562F" w:rsidP="00EB562F">
      <w:pPr>
        <w:pStyle w:val="SingleTxtGA"/>
        <w:rPr>
          <w:lang w:val="en-US"/>
        </w:rPr>
      </w:pPr>
      <w:r w:rsidRPr="001E7D32">
        <w:rPr>
          <w:rtl/>
          <w:lang w:val="en-US"/>
        </w:rPr>
        <w:t>60-</w:t>
      </w:r>
      <w:r w:rsidRPr="001E7D32">
        <w:rPr>
          <w:rtl/>
          <w:lang w:val="en-US"/>
        </w:rPr>
        <w:tab/>
        <w:t>وفي السياق ذاته، وبالإضافة إلى الحق في الحياة، تكفل بنما الحق في الهوية، الذي تنظمه دستورياً المادتان 8 و9 من الميثاق الأعظم، اللتان تحددان طُرُق اكتساب الجنسية، وذلك وفقاً لصكوك حقوق الإنسان التي صدقت عليها دولة بنما.</w:t>
      </w:r>
    </w:p>
    <w:p w14:paraId="6D806B67" w14:textId="6435A4CD" w:rsidR="00EB562F" w:rsidRPr="001E7D32" w:rsidRDefault="00EB562F" w:rsidP="00E40160">
      <w:pPr>
        <w:pStyle w:val="H23GA"/>
        <w:jc w:val="left"/>
        <w:rPr>
          <w:lang w:val="en-US"/>
        </w:rPr>
      </w:pPr>
      <w:bookmarkStart w:id="13" w:name="_Toc189064330"/>
      <w:r w:rsidRPr="001E7D32">
        <w:rPr>
          <w:rtl/>
          <w:lang w:val="en-US"/>
        </w:rPr>
        <w:lastRenderedPageBreak/>
        <w:tab/>
      </w:r>
      <w:r w:rsidRPr="001E7D32">
        <w:rPr>
          <w:rtl/>
          <w:lang w:val="en-US"/>
        </w:rPr>
        <w:tab/>
        <w:t>المادة 11</w:t>
      </w:r>
      <w:r w:rsidR="00E40160" w:rsidRPr="001E7D32">
        <w:rPr>
          <w:rtl/>
          <w:lang w:val="en-US"/>
        </w:rPr>
        <w:br/>
      </w:r>
      <w:r w:rsidRPr="001E7D32">
        <w:rPr>
          <w:rtl/>
          <w:lang w:val="en-US"/>
        </w:rPr>
        <w:t>حالات الخطر والطوارئ الإنسانية</w:t>
      </w:r>
      <w:bookmarkEnd w:id="11"/>
      <w:bookmarkEnd w:id="13"/>
    </w:p>
    <w:p w14:paraId="72A54CF8" w14:textId="77777777" w:rsidR="00EB562F" w:rsidRPr="001E7D32" w:rsidRDefault="00EB562F" w:rsidP="00EB562F">
      <w:pPr>
        <w:pStyle w:val="SingleTxtGA"/>
        <w:rPr>
          <w:lang w:val="en-US"/>
        </w:rPr>
      </w:pPr>
      <w:r w:rsidRPr="001E7D32">
        <w:rPr>
          <w:rtl/>
          <w:lang w:val="en-US"/>
        </w:rPr>
        <w:t>61-</w:t>
      </w:r>
      <w:r w:rsidRPr="001E7D32">
        <w:rPr>
          <w:rtl/>
          <w:lang w:val="en-US"/>
        </w:rPr>
        <w:tab/>
        <w:t>لكي تكفل بروتوكولات التصدي للطوارئ والكوارث سلامة الأشخاص ذوي الإعاقة وحمايتهم، تشارك الأمانة الوطنية لشؤون الإعاقة واتحاد الأشخاص ذوي الإعاقة في المنصة الوطنية للإدارة الشاملة لمخاطر الكوارث، التي يرأسها النظام الوطني للحماية المدنية.</w:t>
      </w:r>
    </w:p>
    <w:p w14:paraId="4A86BE5A" w14:textId="77777777" w:rsidR="00EB562F" w:rsidRPr="001E7D32" w:rsidRDefault="00EB562F" w:rsidP="00EB562F">
      <w:pPr>
        <w:pStyle w:val="SingleTxtGA"/>
        <w:rPr>
          <w:lang w:val="en-US"/>
        </w:rPr>
      </w:pPr>
      <w:r w:rsidRPr="001E7D32">
        <w:rPr>
          <w:rtl/>
          <w:lang w:val="en-US"/>
        </w:rPr>
        <w:t>62-</w:t>
      </w:r>
      <w:r w:rsidRPr="001E7D32">
        <w:rPr>
          <w:rtl/>
          <w:lang w:val="en-US"/>
        </w:rPr>
        <w:tab/>
        <w:t>وشاركت هذه المنصة في تحديث عام 2017 المتعلق بتنفيذ إطار سِنداي للحد من مخاطر الكوارث في منطقة أمريكا اللاتينية، استناداً إلى نهج شامل حتى لا يتخلف أحد عن الركب.</w:t>
      </w:r>
    </w:p>
    <w:p w14:paraId="2E417111" w14:textId="77777777" w:rsidR="00EB562F" w:rsidRPr="001E7D32" w:rsidRDefault="00EB562F" w:rsidP="00EB562F">
      <w:pPr>
        <w:pStyle w:val="SingleTxtGA"/>
        <w:rPr>
          <w:lang w:val="en-US"/>
        </w:rPr>
      </w:pPr>
      <w:r w:rsidRPr="001E7D32">
        <w:rPr>
          <w:rtl/>
          <w:lang w:val="en-US"/>
        </w:rPr>
        <w:t>63-</w:t>
      </w:r>
      <w:r w:rsidRPr="001E7D32">
        <w:rPr>
          <w:rtl/>
          <w:lang w:val="en-US"/>
        </w:rPr>
        <w:tab/>
        <w:t xml:space="preserve">وفي عام 2019، نُشرت "معايير رعاية الأشخاص ذوي الإعاقة في حالات الخطر والطوارئ وإشراكهم ومشاركتهم في التصدي لها"، التي وضعتها اليونيسف ومركز تنسيق الوقاية من الكوارث الطبيعية في أمريكا الوسطى والجمهورية الدومينيكية، بدعم من وكالة التنمية الدولية التابعة للولايات المتحدة. وفي آذار/مارس 2021، نظمت هيئة الإطفاء </w:t>
      </w:r>
      <w:proofErr w:type="spellStart"/>
      <w:r w:rsidRPr="001E7D32">
        <w:rPr>
          <w:rtl/>
          <w:lang w:val="en-US"/>
        </w:rPr>
        <w:t>البنمية</w:t>
      </w:r>
      <w:proofErr w:type="spellEnd"/>
      <w:r w:rsidRPr="001E7D32">
        <w:rPr>
          <w:rtl/>
          <w:lang w:val="en-US"/>
        </w:rPr>
        <w:t xml:space="preserve"> الجديرة بالتقدير أول دورة دراسية مصممة للأشخاص ذوي الإعاقة السمعية بشأن الإسعافات الأولية الأساسية.</w:t>
      </w:r>
    </w:p>
    <w:p w14:paraId="270BAF7C" w14:textId="751DFE84" w:rsidR="00EB562F" w:rsidRPr="001E7D32" w:rsidRDefault="00EB562F" w:rsidP="00E40160">
      <w:pPr>
        <w:pStyle w:val="H23GA"/>
        <w:jc w:val="left"/>
        <w:rPr>
          <w:lang w:val="en-US"/>
        </w:rPr>
      </w:pPr>
      <w:bookmarkStart w:id="14" w:name="_Toc68167012"/>
      <w:bookmarkStart w:id="15" w:name="_Toc68697572"/>
      <w:bookmarkStart w:id="16" w:name="_Toc189064331"/>
      <w:r w:rsidRPr="001E7D32">
        <w:rPr>
          <w:rtl/>
          <w:lang w:val="en-US"/>
        </w:rPr>
        <w:tab/>
      </w:r>
      <w:r w:rsidRPr="001E7D32">
        <w:rPr>
          <w:rtl/>
          <w:lang w:val="en-US"/>
        </w:rPr>
        <w:tab/>
        <w:t>المادة 12</w:t>
      </w:r>
      <w:r w:rsidR="00E40160" w:rsidRPr="001E7D32">
        <w:rPr>
          <w:rtl/>
          <w:lang w:val="en-US"/>
        </w:rPr>
        <w:br/>
      </w:r>
      <w:r w:rsidRPr="001E7D32">
        <w:rPr>
          <w:rtl/>
          <w:lang w:val="en-US"/>
        </w:rPr>
        <w:t>الاعتـراف بالأشخاص ذوي الإعاقة على قدم المساواة مع آخرين أمام القانون</w:t>
      </w:r>
      <w:bookmarkEnd w:id="14"/>
      <w:bookmarkEnd w:id="15"/>
      <w:bookmarkEnd w:id="16"/>
    </w:p>
    <w:p w14:paraId="0657E9D6" w14:textId="77777777" w:rsidR="00EB562F" w:rsidRPr="001E7D32" w:rsidRDefault="00EB562F" w:rsidP="00EB562F">
      <w:pPr>
        <w:pStyle w:val="SingleTxtGA"/>
        <w:rPr>
          <w:lang w:val="en-US"/>
        </w:rPr>
      </w:pPr>
      <w:r w:rsidRPr="001E7D32">
        <w:rPr>
          <w:rtl/>
          <w:lang w:val="en-US"/>
        </w:rPr>
        <w:t>64-</w:t>
      </w:r>
      <w:r w:rsidRPr="001E7D32">
        <w:rPr>
          <w:rtl/>
          <w:lang w:val="en-US"/>
        </w:rPr>
        <w:tab/>
        <w:t xml:space="preserve">يكرس دستور جمهورية بنما ضمانة الاعتراف بجميع </w:t>
      </w:r>
      <w:proofErr w:type="spellStart"/>
      <w:r w:rsidRPr="001E7D32">
        <w:rPr>
          <w:rtl/>
          <w:lang w:val="en-US"/>
        </w:rPr>
        <w:t>البنميين</w:t>
      </w:r>
      <w:proofErr w:type="spellEnd"/>
      <w:r w:rsidRPr="001E7D32">
        <w:rPr>
          <w:rtl/>
          <w:lang w:val="en-US"/>
        </w:rPr>
        <w:t xml:space="preserve"> والأجانب على قدم المساواة أمام القانون في المادة 20 من الفصل الأول المعنون "الضمانات الأساسية"، من الباب الثالث المعنون "الحقوق والواجبات الفردية والجماعية".</w:t>
      </w:r>
    </w:p>
    <w:p w14:paraId="75B27CA6" w14:textId="77777777" w:rsidR="00EB562F" w:rsidRPr="001E7D32" w:rsidRDefault="00EB562F" w:rsidP="00EB562F">
      <w:pPr>
        <w:pStyle w:val="SingleTxtGA"/>
        <w:rPr>
          <w:lang w:val="en-US"/>
        </w:rPr>
      </w:pPr>
      <w:r w:rsidRPr="001E7D32">
        <w:rPr>
          <w:rtl/>
          <w:lang w:val="en-US"/>
        </w:rPr>
        <w:t>65-</w:t>
      </w:r>
      <w:r w:rsidRPr="001E7D32">
        <w:rPr>
          <w:rtl/>
          <w:lang w:val="en-US"/>
        </w:rPr>
        <w:tab/>
        <w:t>وثمة سبيلان قضائيان لإعادة إدماج موظف عمومي إن أصبحت لديه إعاقة و/أو أُصيب بمرض مزمن و/أو أوبي و/أو تنكسي قد يسبب له عجزاً عن العمل. والسبيل الأول هو القضاء الدستوري (دعوى الحماية القضائية الدستورية)، الذي يمكن اللجوء إليه إذا كان الفعل المرتكب يشكل انتهاكاً للمعايير الواردة في الميثاق الأعظم.</w:t>
      </w:r>
    </w:p>
    <w:p w14:paraId="5B64D833" w14:textId="68FF6313" w:rsidR="00EB562F" w:rsidRPr="001E7D32" w:rsidRDefault="00EB562F" w:rsidP="00EB562F">
      <w:pPr>
        <w:pStyle w:val="SingleTxtGA"/>
        <w:rPr>
          <w:lang w:val="en-US"/>
        </w:rPr>
      </w:pPr>
      <w:r w:rsidRPr="001E7D32">
        <w:rPr>
          <w:rtl/>
          <w:lang w:val="en-US"/>
        </w:rPr>
        <w:t>66-</w:t>
      </w:r>
      <w:r w:rsidRPr="001E7D32">
        <w:rPr>
          <w:rtl/>
          <w:lang w:val="en-US"/>
        </w:rPr>
        <w:tab/>
        <w:t>ويتمثل السبيل الثاني في قضاء المنازعات الإدارية، الذي يمكن اللجوء إليه للطعن في القرار الصادر عن هيئة تعيين الموظفين لانتهاكه القانون. وتعزَّزت هذه الحماية باعتماد القانون 151 لعام</w:t>
      </w:r>
      <w:r w:rsidR="004B1CB7" w:rsidRPr="001E7D32">
        <w:rPr>
          <w:rFonts w:hint="cs"/>
          <w:rtl/>
          <w:lang w:val="en-US"/>
        </w:rPr>
        <w:t> </w:t>
      </w:r>
      <w:r w:rsidRPr="001E7D32">
        <w:rPr>
          <w:rtl/>
          <w:lang w:val="en-US"/>
        </w:rPr>
        <w:t>2020، الذي يعترف بحق الشخص المعني في الحصول على رواتبه الشهرية التي لم يتلقها منذ فصله عن العمل إلى حين عودته إليه، بموجب أمر صادر عن المحكمة بإعادته إلى عمله.</w:t>
      </w:r>
    </w:p>
    <w:p w14:paraId="46C70BF2" w14:textId="77777777" w:rsidR="00EB562F" w:rsidRPr="001E7D32" w:rsidRDefault="00EB562F" w:rsidP="00EB562F">
      <w:pPr>
        <w:pStyle w:val="SingleTxtGA"/>
        <w:rPr>
          <w:lang w:val="en-US"/>
        </w:rPr>
      </w:pPr>
      <w:r w:rsidRPr="001E7D32">
        <w:rPr>
          <w:rtl/>
          <w:lang w:val="en-US"/>
        </w:rPr>
        <w:t>67-</w:t>
      </w:r>
      <w:r w:rsidRPr="001E7D32">
        <w:rPr>
          <w:rtl/>
          <w:lang w:val="en-US"/>
        </w:rPr>
        <w:tab/>
        <w:t>ونظمت السلطة القضائية حملات تحسيسية شتى لإذكاء الوعي بإدماج الأشخاص ذوي الإعاقة واحترام حقوقهم. ونُظمت حملات على شبكات التواصل الاجتماعي والصفحات الشبكية المؤسسية، كما تواصلت عمليات تدريب الموظفين العموميين والمجتمع بصفة عامة في هذا الصدد.</w:t>
      </w:r>
    </w:p>
    <w:p w14:paraId="5D222093" w14:textId="6E72F4C6" w:rsidR="00EB562F" w:rsidRPr="001E7D32" w:rsidRDefault="00EB562F" w:rsidP="00EB562F">
      <w:pPr>
        <w:pStyle w:val="SingleTxtGA"/>
        <w:rPr>
          <w:lang w:val="en-US"/>
        </w:rPr>
      </w:pPr>
      <w:r w:rsidRPr="001E7D32">
        <w:rPr>
          <w:rtl/>
          <w:lang w:val="en-US"/>
        </w:rPr>
        <w:t>68-</w:t>
      </w:r>
      <w:r w:rsidRPr="001E7D32">
        <w:rPr>
          <w:rtl/>
          <w:lang w:val="en-US"/>
        </w:rPr>
        <w:tab/>
        <w:t>وفي الوقت الراهن، ثمة اتجاه نحو تقديم دعاوى أمام محكمة العدل العليا بسبب الفصل من العمل، يُحتج فيها بوقوع انتهاك للإجراءات القانونية الواجبة أو تمييز على أساس أن الشخص المعني مصاب بمرض مزمن يسبب له إعاقة. والعامل المشترك بين هذه القضايا هو الاحتجاج بأمراض مثل السرطان، وهشاشة العظام، وداء السكري، وارتفاع ضغط الدم، وهو ما زاد السوابق القضائية بشأن هذه</w:t>
      </w:r>
      <w:r w:rsidR="004B1CB7" w:rsidRPr="001E7D32">
        <w:rPr>
          <w:rFonts w:hint="cs"/>
          <w:rtl/>
          <w:lang w:val="en-US"/>
        </w:rPr>
        <w:t> </w:t>
      </w:r>
      <w:r w:rsidRPr="001E7D32">
        <w:rPr>
          <w:rtl/>
          <w:lang w:val="en-US"/>
        </w:rPr>
        <w:t>المسألة.</w:t>
      </w:r>
    </w:p>
    <w:p w14:paraId="01488332" w14:textId="77777777" w:rsidR="00EB562F" w:rsidRPr="001E7D32" w:rsidRDefault="00EB562F" w:rsidP="00EB562F">
      <w:pPr>
        <w:pStyle w:val="SingleTxtGA"/>
        <w:rPr>
          <w:lang w:val="en-US"/>
        </w:rPr>
      </w:pPr>
      <w:r w:rsidRPr="001E7D32">
        <w:rPr>
          <w:rtl/>
          <w:lang w:val="en-US"/>
        </w:rPr>
        <w:t>69-</w:t>
      </w:r>
      <w:r w:rsidRPr="001E7D32">
        <w:rPr>
          <w:rtl/>
          <w:lang w:val="en-US"/>
        </w:rPr>
        <w:tab/>
        <w:t xml:space="preserve">ولا تزال ثمة أوجه تعارض بين الاتفاقية والقانون </w:t>
      </w:r>
      <w:proofErr w:type="spellStart"/>
      <w:r w:rsidRPr="001E7D32">
        <w:rPr>
          <w:rtl/>
          <w:lang w:val="en-US"/>
        </w:rPr>
        <w:t>البنمي</w:t>
      </w:r>
      <w:proofErr w:type="spellEnd"/>
      <w:r w:rsidRPr="001E7D32">
        <w:rPr>
          <w:rtl/>
          <w:lang w:val="en-US"/>
        </w:rPr>
        <w:t xml:space="preserve"> يجب الاعتراف بها في هذا التقرير، ومن الأمثلة على ذلك ما يلي:</w:t>
      </w:r>
    </w:p>
    <w:p w14:paraId="55DDB5D5" w14:textId="77777777" w:rsidR="00EB562F" w:rsidRPr="001E7D32" w:rsidRDefault="00EB562F" w:rsidP="00EB562F">
      <w:pPr>
        <w:pStyle w:val="SingleTxtGA"/>
        <w:rPr>
          <w:lang w:val="en-US"/>
        </w:rPr>
      </w:pPr>
      <w:r w:rsidRPr="001E7D32">
        <w:rPr>
          <w:rtl/>
          <w:lang w:val="en-US"/>
        </w:rPr>
        <w:lastRenderedPageBreak/>
        <w:tab/>
        <w:t>(أ)</w:t>
      </w:r>
      <w:r w:rsidRPr="001E7D32">
        <w:rPr>
          <w:rtl/>
          <w:lang w:val="en-US"/>
        </w:rPr>
        <w:tab/>
        <w:t>لا تزال بنما تعتمد إجراء الحرمان من الأهلية القانونية، الذي يتعارض مع نموذج الدعم في اتخاذ القرار، وعزَّزته بموجب القانون 15 لعام 2016، المعدِّل للقانون 42 لعام 1999.</w:t>
      </w:r>
    </w:p>
    <w:p w14:paraId="35958DB6" w14:textId="77777777" w:rsidR="00EB562F" w:rsidRPr="001E7D32" w:rsidRDefault="00EB562F" w:rsidP="00EB562F">
      <w:pPr>
        <w:pStyle w:val="SingleTxtGA"/>
        <w:rPr>
          <w:lang w:val="en-US"/>
        </w:rPr>
      </w:pPr>
      <w:r w:rsidRPr="001E7D32">
        <w:rPr>
          <w:rtl/>
          <w:lang w:val="en-US"/>
        </w:rPr>
        <w:tab/>
        <w:t>(ب)</w:t>
      </w:r>
      <w:r w:rsidRPr="001E7D32">
        <w:rPr>
          <w:rtl/>
          <w:lang w:val="en-US"/>
        </w:rPr>
        <w:tab/>
        <w:t>لا تزال ترِد في القانون التجاري والقانون المدني وقانون الأسرة، وغيرها من القوانين، أحكام تمييزية وعبارات مهينة.</w:t>
      </w:r>
    </w:p>
    <w:p w14:paraId="1D537020" w14:textId="5A4946EB" w:rsidR="00EB562F" w:rsidRPr="001E7D32" w:rsidRDefault="00EB562F" w:rsidP="003E3BBF">
      <w:pPr>
        <w:pStyle w:val="H23GA"/>
        <w:jc w:val="left"/>
        <w:rPr>
          <w:lang w:val="en-US"/>
        </w:rPr>
      </w:pPr>
      <w:bookmarkStart w:id="17" w:name="_Toc68167013"/>
      <w:bookmarkStart w:id="18" w:name="_Toc68697573"/>
      <w:r w:rsidRPr="001E7D32">
        <w:rPr>
          <w:rtl/>
          <w:lang w:val="en-US"/>
        </w:rPr>
        <w:tab/>
      </w:r>
      <w:r w:rsidRPr="001E7D32">
        <w:rPr>
          <w:rtl/>
          <w:lang w:val="en-US"/>
        </w:rPr>
        <w:tab/>
        <w:t>المادة 13</w:t>
      </w:r>
      <w:r w:rsidR="003E3BBF" w:rsidRPr="001E7D32">
        <w:rPr>
          <w:rtl/>
          <w:lang w:val="en-US"/>
        </w:rPr>
        <w:br/>
      </w:r>
      <w:r w:rsidRPr="001E7D32">
        <w:rPr>
          <w:rtl/>
          <w:lang w:val="en-US"/>
        </w:rPr>
        <w:t>إمكانية اللجوء إلى القضاء</w:t>
      </w:r>
      <w:bookmarkStart w:id="19" w:name="_Toc189064332"/>
      <w:bookmarkEnd w:id="17"/>
      <w:bookmarkEnd w:id="18"/>
      <w:bookmarkEnd w:id="19"/>
    </w:p>
    <w:p w14:paraId="2501383E" w14:textId="77777777" w:rsidR="00EB562F" w:rsidRPr="001E7D32" w:rsidRDefault="00EB562F" w:rsidP="00EB562F">
      <w:pPr>
        <w:pStyle w:val="SingleTxtGA"/>
        <w:rPr>
          <w:lang w:val="en-US"/>
        </w:rPr>
      </w:pPr>
      <w:r w:rsidRPr="001E7D32">
        <w:rPr>
          <w:rtl/>
          <w:lang w:val="en-US"/>
        </w:rPr>
        <w:t>70-</w:t>
      </w:r>
      <w:r w:rsidRPr="001E7D32">
        <w:rPr>
          <w:rtl/>
          <w:lang w:val="en-US"/>
        </w:rPr>
        <w:tab/>
        <w:t xml:space="preserve">اتخذت السلطة القضائية ومكتب المدعي العام للدولة، بدعم من الأمانة الوطنية لشؤون الإعاقة والمعهد </w:t>
      </w:r>
      <w:proofErr w:type="spellStart"/>
      <w:r w:rsidRPr="001E7D32">
        <w:rPr>
          <w:rtl/>
          <w:lang w:val="en-US"/>
        </w:rPr>
        <w:t>البنمي</w:t>
      </w:r>
      <w:proofErr w:type="spellEnd"/>
      <w:r w:rsidRPr="001E7D32">
        <w:rPr>
          <w:rtl/>
          <w:lang w:val="en-US"/>
        </w:rPr>
        <w:t xml:space="preserve"> للتأهيل الخاص، تدابير لضمان تمتع الأشخاص ذوي الإعاقة على نحو كامل بحقهم في اللجوء إلى القضاء، في كل الإجراءات بمختلف مراحلها، وتجدر الإشارة ضمن هذه التدابير إلى استخدام لغة الإشارة وغيرها من وسائل نقل المعلومات.</w:t>
      </w:r>
    </w:p>
    <w:p w14:paraId="3AD77A57" w14:textId="77777777" w:rsidR="00EB562F" w:rsidRPr="001E7D32" w:rsidRDefault="00EB562F" w:rsidP="00EB562F">
      <w:pPr>
        <w:pStyle w:val="SingleTxtGA"/>
        <w:rPr>
          <w:lang w:val="en-US"/>
        </w:rPr>
      </w:pPr>
      <w:r w:rsidRPr="001E7D32">
        <w:rPr>
          <w:rtl/>
          <w:lang w:val="en-US"/>
        </w:rPr>
        <w:t>71-</w:t>
      </w:r>
      <w:r w:rsidRPr="001E7D32">
        <w:rPr>
          <w:rtl/>
          <w:lang w:val="en-US"/>
        </w:rPr>
        <w:tab/>
        <w:t>وخلال الفترة الممتدة بين عام 2019 وحزيران/يونيه 2021، نظم مكتب المدعي العام للدولة 11 نشاطاً للتثقيف والتوعية بشأن الاتفاقية وبروتوكولها الاختياري لفائدة موظفين قضائيين وإداريين قادرين على تكرار هذه الأنشطة لفائدة الغير، وقد شارك فيها 442 موظفاً على الصعيد الوطني.</w:t>
      </w:r>
    </w:p>
    <w:p w14:paraId="777D30F2" w14:textId="77777777" w:rsidR="00EB562F" w:rsidRPr="001E7D32" w:rsidRDefault="00EB562F" w:rsidP="00EB562F">
      <w:pPr>
        <w:pStyle w:val="SingleTxtGA"/>
        <w:rPr>
          <w:lang w:val="en-US"/>
        </w:rPr>
      </w:pPr>
      <w:r w:rsidRPr="001E7D32">
        <w:rPr>
          <w:rtl/>
          <w:lang w:val="en-US"/>
        </w:rPr>
        <w:t>72-</w:t>
      </w:r>
      <w:r w:rsidRPr="001E7D32">
        <w:rPr>
          <w:rtl/>
          <w:lang w:val="en-US"/>
        </w:rPr>
        <w:tab/>
        <w:t>وفي عام 2020، عقد نظام السجون حوالي 610 2 جلسات استماع افتراضية شملت أشخاصاً من ذوي الإعاقة، حيث هيَّأ، بالتعاون مع السلطة القضائية، أماكن لعقد هذه الجلسات، وذلك في إطار الإجراءات الرامية إلى الحد من اكتظاظ السجون وكفالة حق المحتجزين في المحاكمة وفق الأصول القانونية.</w:t>
      </w:r>
    </w:p>
    <w:p w14:paraId="18CBAFD9" w14:textId="6EBCD9E9" w:rsidR="00EB562F" w:rsidRPr="001E7D32" w:rsidRDefault="00EB562F" w:rsidP="00EB562F">
      <w:pPr>
        <w:pStyle w:val="SingleTxtGA"/>
        <w:rPr>
          <w:lang w:val="en-US"/>
        </w:rPr>
      </w:pPr>
      <w:r w:rsidRPr="001E7D32">
        <w:rPr>
          <w:rtl/>
          <w:lang w:val="en-US"/>
        </w:rPr>
        <w:t>73-</w:t>
      </w:r>
      <w:r w:rsidRPr="001E7D32">
        <w:rPr>
          <w:rtl/>
          <w:lang w:val="en-US"/>
        </w:rPr>
        <w:tab/>
        <w:t>وتنفيذاً للقانون 16 لعام 2016، الذي ينص على إنشاء نظام قضاء الصلح المجتمعي ويتضمن</w:t>
      </w:r>
      <w:r w:rsidR="004B1CB7" w:rsidRPr="001E7D32">
        <w:rPr>
          <w:rFonts w:hint="cs"/>
          <w:rtl/>
          <w:lang w:val="en-US"/>
        </w:rPr>
        <w:t> </w:t>
      </w:r>
      <w:r w:rsidRPr="001E7D32">
        <w:rPr>
          <w:rtl/>
          <w:lang w:val="en-US"/>
        </w:rPr>
        <w:t>أحكاماً بشأن الوساطة والمصالحة المجتمعية، وفَّر مكتب المدعي العام للشؤون الإدارية التدريب لما عدده 640 2 مترشحاً لمناصب قضاة الصلح. وحصل على شهادات 686 1 شخصاً، 053 1 منهم إناث و633 ذكور، شاركوا في دورة دراسية تناول محتواها المعايير الوطنية والدولية لحماية الأشخاص ذوي الإعاقة والفئات الضعيفة، من أجل تعزيز الحق في اللجوء إلى القضاء وفي المساواة في المعاملة.</w:t>
      </w:r>
    </w:p>
    <w:p w14:paraId="5925DC17" w14:textId="77777777" w:rsidR="00EB562F" w:rsidRPr="001E7D32" w:rsidRDefault="00EB562F" w:rsidP="00EB562F">
      <w:pPr>
        <w:pStyle w:val="SingleTxtGA"/>
        <w:rPr>
          <w:lang w:val="en-US"/>
        </w:rPr>
      </w:pPr>
      <w:r w:rsidRPr="001E7D32">
        <w:rPr>
          <w:rtl/>
          <w:lang w:val="en-US"/>
        </w:rPr>
        <w:t>74-</w:t>
      </w:r>
      <w:r w:rsidRPr="001E7D32">
        <w:rPr>
          <w:rtl/>
          <w:lang w:val="en-US"/>
        </w:rPr>
        <w:tab/>
        <w:t>وخلال الجائحة، أعدَّت النيابة العامة، بالتعاون مع المعهد الوطني لشؤون المرأة، والشرطة الوطنية، وأمانة شؤون الأطفال والمراهقين والأسرة، ووزارة التنمية الاجتماعية، "الدليل الإرشادي للنساء ضحايا العنف العائلي، في سياق جائحة كوفيد-19". وبالإضافة إلى ذلك، جرى تنسيق الإجراءات فيما بين المؤسسات لتقديم المشورة القانونية في حالات الاشتباه في التعرض للعنف العائلي، مع تعريف ضحية العنف بكيفية تقديم شكوى بهذا الشأن، وإعلامها بحقوقها، ودعمها نفسياً.</w:t>
      </w:r>
    </w:p>
    <w:p w14:paraId="1C794A68" w14:textId="77777777" w:rsidR="00EB562F" w:rsidRPr="001E7D32" w:rsidRDefault="00EB562F" w:rsidP="00EB562F">
      <w:pPr>
        <w:pStyle w:val="SingleTxtGA"/>
        <w:rPr>
          <w:lang w:val="en-US"/>
        </w:rPr>
      </w:pPr>
      <w:r w:rsidRPr="001E7D32">
        <w:rPr>
          <w:rtl/>
          <w:lang w:val="en-US"/>
        </w:rPr>
        <w:t>75-</w:t>
      </w:r>
      <w:r w:rsidRPr="001E7D32">
        <w:rPr>
          <w:rtl/>
          <w:lang w:val="en-US"/>
        </w:rPr>
        <w:tab/>
        <w:t>وتحت إشراف السلطة القضائية، وبدعم من مكتب الأمم المتحدة المعني بالمخدرات والجريمة، نُظمت دورة دراسية متخصصة لفائدة القضاة، والمستشارين، والمحامين، وموظفي الدعم القضائي، والموظفين العموميين التابعين للأمانة الوطنية لشؤون الإعاقة، تناولت المواضيع التالية: الأهلية القانونية للأشخاص ذوي الإعاقة؛ ونظام الدعم في اتخاذ القرار؛ والقانون المقارَن في مجال الإصلاحات القانونية بشأن الأهلية القانونية والإعاقة.</w:t>
      </w:r>
    </w:p>
    <w:p w14:paraId="74282868" w14:textId="77777777" w:rsidR="00EB562F" w:rsidRPr="001E7D32" w:rsidRDefault="00EB562F" w:rsidP="00EB562F">
      <w:pPr>
        <w:pStyle w:val="SingleTxtGA"/>
        <w:rPr>
          <w:lang w:val="en-US"/>
        </w:rPr>
      </w:pPr>
      <w:r w:rsidRPr="001E7D32">
        <w:rPr>
          <w:rtl/>
          <w:lang w:val="en-US"/>
        </w:rPr>
        <w:t>76-</w:t>
      </w:r>
      <w:r w:rsidRPr="001E7D32">
        <w:rPr>
          <w:rtl/>
          <w:lang w:val="en-US"/>
        </w:rPr>
        <w:tab/>
        <w:t xml:space="preserve">ونظَّم المعهد العالي للقضاء التابع للسلطة القضائية أنشطة تدريبية شكلت مسألةُ الإعاقة محورَها الأساسي. وبلغ عدد المتعاونين الذين تلقوا التدريب على وجه التحديد بشأن حقوق الإنسان للأشخاص ذوي الإعاقة 220 في عام 2017؛ و121 في عام 2018؛ و50 في عام 2019؛ و138 في عام 2020. وثمة أيضاً مجموعة واسعة من الدورات الدراسية بشأن الفئات السكانية الضعيفة الحال، مثل ضحايا </w:t>
      </w:r>
      <w:r w:rsidRPr="001E7D32">
        <w:rPr>
          <w:rtl/>
          <w:lang w:val="en-US"/>
        </w:rPr>
        <w:lastRenderedPageBreak/>
        <w:t>العنف، والأطفال، والسكان الأصليين وغيرهم، تشمل مواضيعها الإعاقةَ ويتلقى في إطارها التدريبَ الموظفون القضائيون وممارسو المهن القانونية وأعضاء المجتمع المدني.</w:t>
      </w:r>
    </w:p>
    <w:p w14:paraId="43A31990" w14:textId="77777777" w:rsidR="00EB562F" w:rsidRPr="001E7D32" w:rsidRDefault="00EB562F" w:rsidP="00EB562F">
      <w:pPr>
        <w:pStyle w:val="SingleTxtGA"/>
        <w:rPr>
          <w:lang w:val="en-US"/>
        </w:rPr>
      </w:pPr>
      <w:r w:rsidRPr="001E7D32">
        <w:rPr>
          <w:rtl/>
          <w:lang w:val="en-US"/>
        </w:rPr>
        <w:t>77-</w:t>
      </w:r>
      <w:r w:rsidRPr="001E7D32">
        <w:rPr>
          <w:rtl/>
          <w:lang w:val="en-US"/>
        </w:rPr>
        <w:tab/>
        <w:t>وفي إطار تدريب الموظفين القضائيين في مجال الأهلية القانونية ونظام الدعم في اتخاذ القرار، نظمت السلطة القضائية دورات تدريبية افتراضية مفتوحة للعموم والكيانات العامة ومنظمات المجتمع المدني، بهدف تنمية مهارات جميع الجهات الفاعلة في البلد، من أجل إدخال التعديلات القانونية التي تقتضيها الاتفاقية.</w:t>
      </w:r>
    </w:p>
    <w:p w14:paraId="631885D9" w14:textId="77777777" w:rsidR="00EB562F" w:rsidRPr="001E7D32" w:rsidRDefault="00EB562F" w:rsidP="00EB562F">
      <w:pPr>
        <w:pStyle w:val="SingleTxtGA"/>
        <w:rPr>
          <w:lang w:val="en-US"/>
        </w:rPr>
      </w:pPr>
      <w:r w:rsidRPr="001E7D32">
        <w:rPr>
          <w:rtl/>
          <w:lang w:val="en-US"/>
        </w:rPr>
        <w:t>78-</w:t>
      </w:r>
      <w:r w:rsidRPr="001E7D32">
        <w:rPr>
          <w:rtl/>
          <w:lang w:val="en-US"/>
        </w:rPr>
        <w:tab/>
        <w:t xml:space="preserve">ويجري إحراز التقدم في مجال إتاحة إمكانية الوصول في مباني المحاكم، وتستوفي تصاميم تلك المشيدة حديثاً المواصفات المنصوص عليها في القانون. وفي مجال المعلوميات، أُدخلت تعديلات على الصفحة الشبكية المؤسسية تتيح إمكانية تكبير حجم الخط. وتُنشر البيانات، ولا سيما خلال هذه المرحلة من الجائحة، في شكل وثيقة محمولة وكذلك بصيغة </w:t>
      </w:r>
      <w:r w:rsidRPr="001E7D32">
        <w:rPr>
          <w:lang w:val="en-US"/>
        </w:rPr>
        <w:t>Word</w:t>
      </w:r>
      <w:r w:rsidRPr="001E7D32">
        <w:rPr>
          <w:rtl/>
          <w:lang w:val="en-US"/>
        </w:rPr>
        <w:t>، حتى يسهل الاطلاع عليها باستخدام برمجيات قراءة النصوص.</w:t>
      </w:r>
    </w:p>
    <w:p w14:paraId="3ED3BC2F" w14:textId="77777777" w:rsidR="00EB562F" w:rsidRPr="001E7D32" w:rsidRDefault="00EB562F" w:rsidP="00EB562F">
      <w:pPr>
        <w:pStyle w:val="SingleTxtGA"/>
        <w:rPr>
          <w:lang w:val="en-US"/>
        </w:rPr>
      </w:pPr>
      <w:r w:rsidRPr="001E7D32">
        <w:rPr>
          <w:rtl/>
          <w:lang w:val="en-US"/>
        </w:rPr>
        <w:t>79-</w:t>
      </w:r>
      <w:r w:rsidRPr="001E7D32">
        <w:rPr>
          <w:rtl/>
          <w:lang w:val="en-US"/>
        </w:rPr>
        <w:tab/>
        <w:t>وأصدرت محكمة العدل العليا القرار رقم 173 لعام 2020 بشأن اعتماد تدابير لتقديم المساعدة لمُرتادي مرافق السلطة القضائية خلال حالة الطوارئ الصحية الناجمة عن جائحة كوفيد-19، الذي ينص على إلزامية إتاحة إمكانية الوصول وإعطاء الأولوية في المساعدة للأشخاص ذوي الإعاقة، وكذلك على السماح لهم بدخول مباني المحاكم مع مُرافقٍ.</w:t>
      </w:r>
    </w:p>
    <w:p w14:paraId="5BE7358F" w14:textId="77777777" w:rsidR="00EB562F" w:rsidRPr="001E7D32" w:rsidRDefault="00EB562F" w:rsidP="00EB562F">
      <w:pPr>
        <w:pStyle w:val="SingleTxtGA"/>
        <w:rPr>
          <w:lang w:val="en-US"/>
        </w:rPr>
      </w:pPr>
      <w:r w:rsidRPr="001E7D32">
        <w:rPr>
          <w:rtl/>
          <w:lang w:val="en-US"/>
        </w:rPr>
        <w:t>80-</w:t>
      </w:r>
      <w:r w:rsidRPr="001E7D32">
        <w:rPr>
          <w:rtl/>
          <w:lang w:val="en-US"/>
        </w:rPr>
        <w:tab/>
        <w:t>وبموجب القانون، تقدم السلطة القضائية خدمة المساعدة القضائية المجانية لضحايا الجريمة. ويقدم هذه الخدمة على الصعيد الوطني 72 محامياً. وقد بُذلت جهود لتنظيم إدارة هذه الخدمة التي قُدمت، حتى عام 2020، إلى 55 شخصاً من ذوي الإعاقة، 24 منهم ذكور و31 إناث، ومعظمهم من ذوي الإعاقة البدنية، تليها الإعاقة الذهنية؛ وأكثر الجرائم شيوعاً هي العنف العائلي والجرائم ضد الحرية الجنسية والجرائم ضد السلامة البدنية.</w:t>
      </w:r>
    </w:p>
    <w:p w14:paraId="4FFE8AA9" w14:textId="77777777" w:rsidR="00EB562F" w:rsidRPr="001E7D32" w:rsidRDefault="00EB562F" w:rsidP="00EB562F">
      <w:pPr>
        <w:pStyle w:val="SingleTxtGA"/>
        <w:rPr>
          <w:lang w:val="en-US"/>
        </w:rPr>
      </w:pPr>
      <w:r w:rsidRPr="001E7D32">
        <w:rPr>
          <w:rtl/>
          <w:lang w:val="en-US"/>
        </w:rPr>
        <w:t>81-</w:t>
      </w:r>
      <w:r w:rsidRPr="001E7D32">
        <w:rPr>
          <w:rtl/>
          <w:lang w:val="en-US"/>
        </w:rPr>
        <w:tab/>
        <w:t>وفيما يتعلق بكفالة إمكانية اللجوء إلى القضاء للأشخاص ذوي الإعاقة، يتناول الفصل السابع من ميثاق حقوق الأشخاص في مجال القضاء أمام النيابة العامة لجمهورية بنما، المعتمد بموجب القرار المؤرخ 6 كانون الثاني/يناير 2012، الحقوق المتعلقة بحماية الفئات أو الشرائح الشديدة الضعف، وتنص المادة 53 من الفرع 5 منه على توفير الترتيبات التيسيرية المعقولة التي تُمكِّن من تقديم خدمات تفضيلية لهذه الشريحة من السكان بالتحديد، مثل خدمة الترجمة بلغة الإشارة، والوسائل التي تيسر التواصل بطريقة مفهومة والحصول على المعلومات اللازمة خلال الإجراءات.</w:t>
      </w:r>
    </w:p>
    <w:p w14:paraId="731A5BD2" w14:textId="77777777" w:rsidR="00EB562F" w:rsidRPr="001E7D32" w:rsidRDefault="00EB562F" w:rsidP="00EB562F">
      <w:pPr>
        <w:pStyle w:val="SingleTxtGA"/>
        <w:rPr>
          <w:lang w:val="en-US"/>
        </w:rPr>
      </w:pPr>
      <w:r w:rsidRPr="001E7D32">
        <w:rPr>
          <w:rtl/>
          <w:lang w:val="en-US"/>
        </w:rPr>
        <w:t>82-</w:t>
      </w:r>
      <w:r w:rsidRPr="001E7D32">
        <w:rPr>
          <w:rtl/>
          <w:lang w:val="en-US"/>
        </w:rPr>
        <w:tab/>
        <w:t>وتنظم مدرسة النيابة العامة أنشطة للتثقيف والتوعية بشأن الاتفاقية وبروتوكولها الاختياري، تشمل حلقات دراسية ومؤتمرات لفائدة الموظفين القضائيين والإداريين، الذين يمكنهم تكرارها لفائدة غيرهم.</w:t>
      </w:r>
    </w:p>
    <w:p w14:paraId="55416CBE" w14:textId="77777777" w:rsidR="00EB562F" w:rsidRPr="001E7D32" w:rsidRDefault="00EB562F" w:rsidP="00EB562F">
      <w:pPr>
        <w:pStyle w:val="SingleTxtGA"/>
        <w:rPr>
          <w:lang w:val="en-US"/>
        </w:rPr>
      </w:pPr>
      <w:r w:rsidRPr="001E7D32">
        <w:rPr>
          <w:rtl/>
          <w:lang w:val="en-US"/>
        </w:rPr>
        <w:t>83-</w:t>
      </w:r>
      <w:r w:rsidRPr="001E7D32">
        <w:rPr>
          <w:rtl/>
          <w:lang w:val="en-US"/>
        </w:rPr>
        <w:tab/>
        <w:t xml:space="preserve">وخلال الفترة 2017-2021، قُدمت المساعدة إلى 31 شخصاً (أطفال ومراهقون وبالغون من ذوي الإعاقة) داخل قاعة </w:t>
      </w:r>
      <w:proofErr w:type="spellStart"/>
      <w:r w:rsidRPr="001E7D32">
        <w:rPr>
          <w:rtl/>
          <w:lang w:val="en-US"/>
        </w:rPr>
        <w:t>جيسيل</w:t>
      </w:r>
      <w:proofErr w:type="spellEnd"/>
      <w:r w:rsidRPr="001E7D32">
        <w:rPr>
          <w:rtl/>
          <w:lang w:val="en-US"/>
        </w:rPr>
        <w:t>. ويوجد بينهم 24 ضحية للجرائم الجنسية. وخلال عام 2021، وردت 438 2 شكوى بشأن جرائم ضد الحرية الجنسية والسلامة الجنسية كان ضحيتها أشخاص من ذوي الإعاقة، وبلغ مجموع المتهمين بارتكابها 277 1 شخصاً.</w:t>
      </w:r>
    </w:p>
    <w:p w14:paraId="49F58CC4" w14:textId="77777777" w:rsidR="00EB562F" w:rsidRPr="001E7D32" w:rsidRDefault="00EB562F" w:rsidP="00EB562F">
      <w:pPr>
        <w:pStyle w:val="SingleTxtGA"/>
        <w:rPr>
          <w:lang w:val="en-US"/>
        </w:rPr>
      </w:pPr>
      <w:r w:rsidRPr="001E7D32">
        <w:rPr>
          <w:rtl/>
          <w:lang w:val="en-US"/>
        </w:rPr>
        <w:t>84-</w:t>
      </w:r>
      <w:r w:rsidRPr="001E7D32">
        <w:rPr>
          <w:rtl/>
          <w:lang w:val="en-US"/>
        </w:rPr>
        <w:tab/>
        <w:t>ووفقاً للقانون 82 لعام 2013، واصلت النيابة العامة تقديم خدماتها خلال الجائحة، ولا سيما لكل النساء ضحايا العنف الجنساني، اللواتي يحق لهن الحصول بالمجان على المساعدة القضائية والتمثيل القانوني خلال الإجراءات.</w:t>
      </w:r>
    </w:p>
    <w:p w14:paraId="6C260993" w14:textId="77777777" w:rsidR="00EB562F" w:rsidRPr="001E7D32" w:rsidRDefault="00EB562F" w:rsidP="00EB562F">
      <w:pPr>
        <w:pStyle w:val="SingleTxtGA"/>
        <w:rPr>
          <w:lang w:val="en-US"/>
        </w:rPr>
      </w:pPr>
      <w:r w:rsidRPr="001E7D32">
        <w:rPr>
          <w:rtl/>
          <w:lang w:val="en-US"/>
        </w:rPr>
        <w:lastRenderedPageBreak/>
        <w:t>85-</w:t>
      </w:r>
      <w:r w:rsidRPr="001E7D32">
        <w:rPr>
          <w:rtl/>
          <w:lang w:val="en-US"/>
        </w:rPr>
        <w:tab/>
        <w:t>ويطبق مكتب المدعي العام للدولة البروتوكولات ذات الصلة في جميع التحقيقات التي يجريها في جرائم العنف الجنساني التي تُرتكب في إطار العلاقات الزوجية وداخل الأسرة. وتبين هذه البروتوكولات إجراءات مساعدة الضحايا، ومنهم النساء ذوات الإعاقة البدنية أو النفسية. وعلى غرار ذلك، يستند المدعون العامون إلى البروتوكول النموذجي لبلدان أمريكا اللاتينية في إجراء التحقيقات في جرائم قتل النساء بدافع جنساني.</w:t>
      </w:r>
    </w:p>
    <w:p w14:paraId="0A4A4C75" w14:textId="77777777" w:rsidR="00EB562F" w:rsidRPr="001E7D32" w:rsidRDefault="00EB562F" w:rsidP="00EB562F">
      <w:pPr>
        <w:pStyle w:val="SingleTxtGA"/>
        <w:rPr>
          <w:lang w:val="en-US"/>
        </w:rPr>
      </w:pPr>
      <w:r w:rsidRPr="001E7D32">
        <w:rPr>
          <w:rtl/>
          <w:lang w:val="en-US"/>
        </w:rPr>
        <w:t>86-</w:t>
      </w:r>
      <w:r w:rsidRPr="001E7D32">
        <w:rPr>
          <w:rtl/>
          <w:lang w:val="en-US"/>
        </w:rPr>
        <w:tab/>
        <w:t xml:space="preserve">وتستخدم وحدة حماية الضحايا والشهود والخبراء وغيرهم من المعنيين بالإجراءات الجنائية بروتوكولَ الرعاية الشاملة لضحايا الجرائم المرتكبة ضد الحرية الجنسية والسلامة الجنسية والشهود عليها. واستُكمل هذا البروتوكول بدليل استخدام قاعة </w:t>
      </w:r>
      <w:proofErr w:type="spellStart"/>
      <w:r w:rsidRPr="001E7D32">
        <w:rPr>
          <w:rtl/>
          <w:lang w:val="en-US"/>
        </w:rPr>
        <w:t>جيسيل</w:t>
      </w:r>
      <w:proofErr w:type="spellEnd"/>
      <w:r w:rsidRPr="001E7D32">
        <w:rPr>
          <w:rtl/>
          <w:lang w:val="en-US"/>
        </w:rPr>
        <w:t>، بغية تطبيق الإجراءات الواجبة، مع ضمان الحقوق وإمكانية اللجوء إلى القضاء من دون أي تمييز.</w:t>
      </w:r>
    </w:p>
    <w:p w14:paraId="5F63E850" w14:textId="77777777" w:rsidR="00EB562F" w:rsidRPr="001E7D32" w:rsidRDefault="00EB562F" w:rsidP="00EB562F">
      <w:pPr>
        <w:pStyle w:val="SingleTxtGA"/>
        <w:rPr>
          <w:lang w:val="en-US"/>
        </w:rPr>
      </w:pPr>
      <w:r w:rsidRPr="001E7D32">
        <w:rPr>
          <w:rtl/>
          <w:lang w:val="en-US"/>
        </w:rPr>
        <w:t>87-</w:t>
      </w:r>
      <w:r w:rsidRPr="001E7D32">
        <w:rPr>
          <w:rtl/>
          <w:lang w:val="en-US"/>
        </w:rPr>
        <w:tab/>
        <w:t>وخلال عام 2020، كفلت الدولة، من خلال قضاء الأطفال والمراهقين، حماية حقوق 542 5 قاصراً. وأكبر عدد ممن تمتعوا بهذه الحماية أطفالٌ ومراهقون يعانون من سوء المعاملة (364 1)، وآخرون أُغفلت حقوقهم أو تعرضت للتهديد أو الانتهاك (883 1)، وآخرون ضحايا الاعتداء الجنسي (527)؛ وكان الباقون بحاجة إلى الحماية من أوضاع أخرى. وتوفر الدولة الحماية لهذه الفئة من السكان، التي تشمل أطفالاً ومراهقين لديهم إعاقة ما أو لم يخضعوا لأي تشخيص أو علاج، مراعاةً لوضعهم المتسم بالضعف الشديد.</w:t>
      </w:r>
    </w:p>
    <w:p w14:paraId="16D42DAA" w14:textId="77777777" w:rsidR="00EB562F" w:rsidRPr="001E7D32" w:rsidRDefault="00EB562F" w:rsidP="00EB562F">
      <w:pPr>
        <w:pStyle w:val="SingleTxtGA"/>
        <w:rPr>
          <w:lang w:val="en-US"/>
        </w:rPr>
      </w:pPr>
      <w:r w:rsidRPr="001E7D32">
        <w:rPr>
          <w:rtl/>
          <w:lang w:val="en-US"/>
        </w:rPr>
        <w:t>88-</w:t>
      </w:r>
      <w:r w:rsidRPr="001E7D32">
        <w:rPr>
          <w:rtl/>
          <w:lang w:val="en-US"/>
        </w:rPr>
        <w:tab/>
        <w:t>وبذلت جمهورية بنما جهوداً كبيرة لتكون خدمات العدالة المقدمة أكثر شفافية وسرعة وفعالية، ولا سيما في حالة الأطفال والمراهقين. ولهذا الغرض، تنفذ وحدة كفالة اللجوء إلى القضاء التابعة للسلطة القضائية مشروعَ الإجراءات الشفوية في محاكم الأسرة والأطفال والمراهقين، وكذلك في المحاكم البلدية المختلطة، التي تنظر كلها في قضايا الأسرة، ولا سيما القضايا المتعلقة بالنفقة، التي يحق الحصول عليها للأبناء والزوجات وكبار السن والأشخاص ذوي الإعاقة. ويشكل الحق في النفقة أساس بقاء الإنسان؛ ولهذا الغرض، يكفل هذا المشروع إمكانية اللجوء إلى القضاء للسكان، وبخاصة لمن ليست لديهم الموارد المالية الكافية ومن يعيشون حالة الضعف.</w:t>
      </w:r>
    </w:p>
    <w:p w14:paraId="64E89C1C" w14:textId="77777777" w:rsidR="00EB562F" w:rsidRPr="001E7D32" w:rsidRDefault="00EB562F" w:rsidP="00EB562F">
      <w:pPr>
        <w:pStyle w:val="SingleTxtGA"/>
        <w:rPr>
          <w:lang w:val="en-US"/>
        </w:rPr>
      </w:pPr>
      <w:r w:rsidRPr="001E7D32">
        <w:rPr>
          <w:rtl/>
          <w:lang w:val="en-US"/>
        </w:rPr>
        <w:t>89-</w:t>
      </w:r>
      <w:r w:rsidRPr="001E7D32">
        <w:rPr>
          <w:rtl/>
          <w:lang w:val="en-US"/>
        </w:rPr>
        <w:tab/>
        <w:t xml:space="preserve">وفي عام 2020، أصدرت السلطة القضائية، في إطار التعاون الدولي، منشوراً أعدته وحدة كفالة اللجوء إلى القضاء والمساواة بين الجنسين بعنوان "بروتوكول الإجراءات القضائية في مجال الاتجار بالأشخاص والأنشطة ذات الصلة"، وذلك تنفيذاً للقانون 79 لعام 2011. ويمكن الاطلاع على هذا البروتوكول بسرعة وسهولة. وهو مستوحى من لوائح برازيليا المائة بشأن وصول المستضعفين إلى العدالة، ويشكل مورداً يتيح للقاضي جميع المعايير الوطنية والدولية التي يجب عليه مراعاتها خلال الإجراءات القضائية المتعلقة بهذه الجريمة ضد الإنسانية، ومنها المعايير المتعلقة بحقوق الأشخاص ذوي الإعاقة (الحق في الاستعانة بمترجم شفوي، واستخدام قاعة </w:t>
      </w:r>
      <w:proofErr w:type="spellStart"/>
      <w:r w:rsidRPr="001E7D32">
        <w:rPr>
          <w:rtl/>
          <w:lang w:val="en-US"/>
        </w:rPr>
        <w:t>جيسيل</w:t>
      </w:r>
      <w:proofErr w:type="spellEnd"/>
      <w:r w:rsidRPr="001E7D32">
        <w:rPr>
          <w:rtl/>
          <w:lang w:val="en-US"/>
        </w:rPr>
        <w:t>، وأشكال المشاركة الشاملة للجميع في الإجراءات، وما إلى ذلك).</w:t>
      </w:r>
    </w:p>
    <w:p w14:paraId="4AB9D7B5" w14:textId="77777777" w:rsidR="00EB562F" w:rsidRPr="001E7D32" w:rsidRDefault="00EB562F" w:rsidP="00EB562F">
      <w:pPr>
        <w:pStyle w:val="SingleTxtGA"/>
        <w:rPr>
          <w:lang w:val="en-US"/>
        </w:rPr>
      </w:pPr>
      <w:r w:rsidRPr="001E7D32">
        <w:rPr>
          <w:rtl/>
          <w:lang w:val="en-US"/>
        </w:rPr>
        <w:t>90-</w:t>
      </w:r>
      <w:r w:rsidRPr="001E7D32">
        <w:rPr>
          <w:rtl/>
          <w:lang w:val="en-US"/>
        </w:rPr>
        <w:tab/>
        <w:t>وفي حزيران/يونيه 2021، أبرمت السلطة القضائية، من خلال إدارة المساعدة القضائية المجانية لضحايا الجريمة، اتفاقاً مشتركاً بين المؤسسات لتحسين سلسلة مساعدة النساء ضحايا العنف الجنساني، يشمل أيضاً النيابة العامة، ومعهد الطب الشرعي، ومعهد شؤون المرأة، ووزارة الصحة، ووزارة الأمن. ويتوخى هذا الاتفاق، الذي يحظى بالدعم التقني في إطار التعاون الدولي، تحسين مستوى التنسيق بين الجهات الفاعلة التي يقع عليها بموجب القانون والدستور واجب مساعدة النساء الضحايا، اللواتي يتعرض الكثير منهن للإساءة من قبل المعتدين الذين يستغلون إعاقتهن، أو اللواتي يصبحن من ذوات الإعاقة بسبب العنف العائلي ومحاولات قتل الإناث. ومن مصلحة الدولة مواصلة تحسين تدابير الرعاية اللازمة لهذه الفئة الحساسة والضعيفة من السكان.</w:t>
      </w:r>
    </w:p>
    <w:p w14:paraId="5695060E" w14:textId="5B79B446" w:rsidR="00EB562F" w:rsidRPr="001E7D32" w:rsidRDefault="00EB562F" w:rsidP="00EB562F">
      <w:pPr>
        <w:pStyle w:val="SingleTxtGA"/>
        <w:rPr>
          <w:lang w:val="en-US"/>
        </w:rPr>
      </w:pPr>
      <w:r w:rsidRPr="001E7D32">
        <w:rPr>
          <w:rtl/>
          <w:lang w:val="en-US"/>
        </w:rPr>
        <w:lastRenderedPageBreak/>
        <w:t>91-</w:t>
      </w:r>
      <w:r w:rsidRPr="001E7D32">
        <w:rPr>
          <w:rtl/>
          <w:lang w:val="en-US"/>
        </w:rPr>
        <w:tab/>
        <w:t>ولا تقدم الدولة المساعدة للعموم من أجل تسوية النزاعات من خلال الإجراءات القضائية فقط. فلدى السلطة القضائية خدمة مجانية تتمثل في السبل البديلة لتسوية النزاعات، في القضايا التي يُجيز فيها القانون الوساطة. ويمكن الحصول على هذه الخدمة في القضايا الجنائية، والمدنية، والزراعية، وقضايا الأسرة. وتفيد مديرية السبل البديلة التابعة للسلطة القضائية بأنها تلقت من أشخاص ذوي إعاقة، على الصعيد الوطني، 21 طلباً للوساطة في عام 2018؛ و39 طلباً في عام 2019؛ وعشرة طلبات في عام</w:t>
      </w:r>
      <w:r w:rsidR="004B1CB7" w:rsidRPr="001E7D32">
        <w:rPr>
          <w:rFonts w:hint="cs"/>
          <w:rtl/>
          <w:lang w:val="en-US"/>
        </w:rPr>
        <w:t> </w:t>
      </w:r>
      <w:r w:rsidRPr="001E7D32">
        <w:rPr>
          <w:rtl/>
          <w:lang w:val="en-US"/>
        </w:rPr>
        <w:t>2020. وتتاح خلال هذا الإجراء، على غرار جلسات الاستماع أمام القضاء، خدمة الترجمة بلغة الإشارة إن احتاج إليها أحد الأطراف.</w:t>
      </w:r>
    </w:p>
    <w:p w14:paraId="2E1635FB" w14:textId="77777777" w:rsidR="00EB562F" w:rsidRPr="001E7D32" w:rsidRDefault="00EB562F" w:rsidP="00EB562F">
      <w:pPr>
        <w:pStyle w:val="SingleTxtGA"/>
        <w:rPr>
          <w:lang w:val="en-US"/>
        </w:rPr>
      </w:pPr>
      <w:r w:rsidRPr="001E7D32">
        <w:rPr>
          <w:rtl/>
          <w:lang w:val="en-US"/>
        </w:rPr>
        <w:t>92-</w:t>
      </w:r>
      <w:r w:rsidRPr="001E7D32">
        <w:rPr>
          <w:rtl/>
          <w:lang w:val="en-US"/>
        </w:rPr>
        <w:tab/>
        <w:t xml:space="preserve">وفي عام 2019 وأوائل عام 2020، أُجريت زيارات إلى إقليم </w:t>
      </w:r>
      <w:proofErr w:type="spellStart"/>
      <w:r w:rsidRPr="001E7D32">
        <w:rPr>
          <w:rtl/>
          <w:lang w:val="en-US"/>
        </w:rPr>
        <w:t>انغوبي</w:t>
      </w:r>
      <w:proofErr w:type="spellEnd"/>
      <w:r w:rsidRPr="001E7D32">
        <w:rPr>
          <w:rtl/>
          <w:lang w:val="en-US"/>
        </w:rPr>
        <w:t xml:space="preserve"> بوغلي، الذي يضم أكبر عدد من السكان الأصليين في البلد، وتُسجَّل به أيضاً أعلى معدلات الفقر والفقر المدقع. وتندرج هذه الزيارات في إطار مشروع كفالة إمكانية اللجوء إلى قضاء الأسرة، الذي ينقل محكمة الأسرة بكاملها من عاصمة محافظة </w:t>
      </w:r>
      <w:proofErr w:type="spellStart"/>
      <w:r w:rsidRPr="001E7D32">
        <w:rPr>
          <w:rtl/>
          <w:lang w:val="en-US"/>
        </w:rPr>
        <w:t>تشيريكي</w:t>
      </w:r>
      <w:proofErr w:type="spellEnd"/>
      <w:r w:rsidRPr="001E7D32">
        <w:rPr>
          <w:rtl/>
          <w:lang w:val="en-US"/>
        </w:rPr>
        <w:t xml:space="preserve"> إلى المناطق التي يصعب الوصول إليها، مع إتاحة جميع خدمات المحكمة، والفريق المتعدد التخصصات، والمحامين المعينين في إطار المساعدة القضائية والمحامين الخاصين، والمترجمين الشفويين، والوسطاء، والسجل المدني، والطب الشرعي، وغير ذلك.</w:t>
      </w:r>
    </w:p>
    <w:p w14:paraId="18A09B3C" w14:textId="55D8F30C" w:rsidR="00EB562F" w:rsidRPr="001E7D32" w:rsidRDefault="00EB562F" w:rsidP="003E3BBF">
      <w:pPr>
        <w:pStyle w:val="H23GA"/>
        <w:jc w:val="left"/>
        <w:rPr>
          <w:lang w:val="en-US"/>
        </w:rPr>
      </w:pPr>
      <w:bookmarkStart w:id="20" w:name="_Toc68167014"/>
      <w:bookmarkStart w:id="21" w:name="_Toc68697574"/>
      <w:r w:rsidRPr="001E7D32">
        <w:rPr>
          <w:rtl/>
          <w:lang w:val="en-US"/>
        </w:rPr>
        <w:tab/>
      </w:r>
      <w:r w:rsidRPr="001E7D32">
        <w:rPr>
          <w:rtl/>
          <w:lang w:val="en-US"/>
        </w:rPr>
        <w:tab/>
        <w:t>المادة 14</w:t>
      </w:r>
      <w:r w:rsidR="003E3BBF" w:rsidRPr="001E7D32">
        <w:rPr>
          <w:rtl/>
          <w:lang w:val="en-US"/>
        </w:rPr>
        <w:br/>
      </w:r>
      <w:r w:rsidRPr="001E7D32">
        <w:rPr>
          <w:rtl/>
          <w:lang w:val="en-US"/>
        </w:rPr>
        <w:t>حرية الشخص وأمنه</w:t>
      </w:r>
      <w:bookmarkStart w:id="22" w:name="_Toc189064333"/>
      <w:bookmarkEnd w:id="20"/>
      <w:bookmarkEnd w:id="21"/>
      <w:bookmarkEnd w:id="22"/>
    </w:p>
    <w:p w14:paraId="64701134" w14:textId="77777777" w:rsidR="00EB562F" w:rsidRPr="001E7D32" w:rsidRDefault="00EB562F" w:rsidP="00EB562F">
      <w:pPr>
        <w:pStyle w:val="SingleTxtGA"/>
        <w:rPr>
          <w:lang w:val="en-US"/>
        </w:rPr>
      </w:pPr>
      <w:r w:rsidRPr="001E7D32">
        <w:rPr>
          <w:rtl/>
          <w:lang w:val="en-US"/>
        </w:rPr>
        <w:t>93-</w:t>
      </w:r>
      <w:r w:rsidRPr="001E7D32">
        <w:rPr>
          <w:rtl/>
          <w:lang w:val="en-US"/>
        </w:rPr>
        <w:tab/>
        <w:t>يركز أمن المواطنين في بنما على الأشخاص ويُعتبر حقاً. وفي هذا الصدد، يعترف الدستور، في البابين الثالث والرابع منه، بحقوق الإنسان الأساسية. وبالإضافة إلى ذلك، تنص المادة 30 من الدستور على عدم تطبيق عقوبة الإعدام في بنما، وتحمي المادتان 21 و23 (</w:t>
      </w:r>
      <w:r w:rsidRPr="001E7D32">
        <w:rPr>
          <w:i/>
          <w:iCs/>
          <w:rtl/>
          <w:lang w:val="en-US"/>
        </w:rPr>
        <w:t>طلب المثول أمام القضاء</w:t>
      </w:r>
      <w:r w:rsidRPr="001E7D32">
        <w:rPr>
          <w:rtl/>
          <w:lang w:val="en-US"/>
        </w:rPr>
        <w:t>) الأشخاص من التوقيف والاحتجاز التعسفييْن.</w:t>
      </w:r>
    </w:p>
    <w:p w14:paraId="4E5BED20" w14:textId="620F349A" w:rsidR="00EB562F" w:rsidRPr="001E7D32" w:rsidRDefault="00EB562F" w:rsidP="003E3BBF">
      <w:pPr>
        <w:pStyle w:val="H23GA"/>
        <w:jc w:val="left"/>
        <w:rPr>
          <w:lang w:val="en-US"/>
        </w:rPr>
      </w:pPr>
      <w:bookmarkStart w:id="23" w:name="_Toc68167015"/>
      <w:bookmarkStart w:id="24" w:name="_Toc68697575"/>
      <w:bookmarkStart w:id="25" w:name="_Toc189064334"/>
      <w:r w:rsidRPr="001E7D32">
        <w:rPr>
          <w:rtl/>
          <w:lang w:val="en-US"/>
        </w:rPr>
        <w:tab/>
      </w:r>
      <w:r w:rsidRPr="001E7D32">
        <w:rPr>
          <w:rtl/>
          <w:lang w:val="en-US"/>
        </w:rPr>
        <w:tab/>
        <w:t>المادة 15</w:t>
      </w:r>
      <w:r w:rsidR="003E3BBF" w:rsidRPr="001E7D32">
        <w:rPr>
          <w:rtl/>
          <w:lang w:val="en-US"/>
        </w:rPr>
        <w:br/>
      </w:r>
      <w:r w:rsidRPr="001E7D32">
        <w:rPr>
          <w:rtl/>
          <w:lang w:val="en-US"/>
        </w:rPr>
        <w:t>عدم التعرض للتعذيب أو المعاملة أو العقوبة القاسية أو اللاإنسانية أو المهينة</w:t>
      </w:r>
      <w:bookmarkEnd w:id="23"/>
      <w:bookmarkEnd w:id="24"/>
      <w:bookmarkEnd w:id="25"/>
    </w:p>
    <w:p w14:paraId="37A4BACB" w14:textId="77777777" w:rsidR="00EB562F" w:rsidRPr="001E7D32" w:rsidRDefault="00EB562F" w:rsidP="00EB562F">
      <w:pPr>
        <w:pStyle w:val="SingleTxtGA"/>
        <w:rPr>
          <w:lang w:val="en-US"/>
        </w:rPr>
      </w:pPr>
      <w:r w:rsidRPr="001E7D32">
        <w:rPr>
          <w:rtl/>
          <w:lang w:val="en-US"/>
        </w:rPr>
        <w:t>94-</w:t>
      </w:r>
      <w:r w:rsidRPr="001E7D32">
        <w:rPr>
          <w:rtl/>
          <w:lang w:val="en-US"/>
        </w:rPr>
        <w:tab/>
        <w:t>تلتزم بنما بمعايير البحوث في مجال الصحة، الواردة في القانون 84 لعام 2019، الذي تنص المادة 38 منه على ما يلي: "تستعرض اللجان المعنية بقواعد السلوك في العلوم الأحيائية أخلاقيات البحوث، وفقاً للمعايير الأخلاقية الدولية، وتأخذ في الاعتبار دائماً، كحد أدنى، ما يلي: القيمة الاجتماعية للبحوث، وصلاحيتها العلمية، والاختيار العادل لمن تُجرى عليهم هذه البحوث ومجتمعاتهم".</w:t>
      </w:r>
    </w:p>
    <w:p w14:paraId="459ED33D" w14:textId="77777777" w:rsidR="00EB562F" w:rsidRPr="001E7D32" w:rsidRDefault="00EB562F" w:rsidP="00EB562F">
      <w:pPr>
        <w:pStyle w:val="SingleTxtGA"/>
        <w:rPr>
          <w:lang w:val="en-US"/>
        </w:rPr>
      </w:pPr>
      <w:r w:rsidRPr="001E7D32">
        <w:rPr>
          <w:rtl/>
          <w:lang w:val="en-US"/>
        </w:rPr>
        <w:t>95-</w:t>
      </w:r>
      <w:r w:rsidRPr="001E7D32">
        <w:rPr>
          <w:rtl/>
          <w:lang w:val="en-US"/>
        </w:rPr>
        <w:tab/>
        <w:t>وبالإضافة إلى ذلك، يدعو المعهد الوطني للصحة العقلية في بنما بصفة دائمة إلى احترام حق الأشخاص ذوي الإعاقة الذهنية في إبداء موافقتهم الحرة والمستنيرة ويكفل إعماله. وثمة بروتوكولات للرعاية على جميع المستويات: قسم الطوارئ النفسية، وبرنامج علاج الإدمان ورعاية كبار السن.</w:t>
      </w:r>
    </w:p>
    <w:p w14:paraId="791AAEA9" w14:textId="77777777" w:rsidR="00EB562F" w:rsidRPr="001E7D32" w:rsidRDefault="00EB562F" w:rsidP="00EB562F">
      <w:pPr>
        <w:pStyle w:val="SingleTxtGA"/>
        <w:rPr>
          <w:lang w:val="en-US"/>
        </w:rPr>
      </w:pPr>
      <w:r w:rsidRPr="001E7D32">
        <w:rPr>
          <w:rtl/>
          <w:lang w:val="en-US"/>
        </w:rPr>
        <w:t>96-</w:t>
      </w:r>
      <w:r w:rsidRPr="001E7D32">
        <w:rPr>
          <w:rtl/>
          <w:lang w:val="en-US"/>
        </w:rPr>
        <w:tab/>
        <w:t>ومن خلال المرسوم التنفيذي 1843 لعام 2014، اعتمد بلدنا المبادئ التوجيهية التي وضعها مجلس المنظمات الدولية للعلوم الطبية، والتي يتناول المبدأ التوجيهي 15 منها مسألة "إجراء البحوث على الأفراد والجماعات من الفئات الضعيفة"، وتعترف النسخة الحالية من هذه المبادئ التوجيهية بوجود نقص في البيانات بسبب استبعاد الفئات الضعيفة الحال، باعتبارها الأكثر عرضة للاعتداء أو أضرار أخرى.</w:t>
      </w:r>
    </w:p>
    <w:p w14:paraId="0FAB91FE" w14:textId="6338A8DD" w:rsidR="00EB562F" w:rsidRPr="001E7D32" w:rsidRDefault="00EB562F" w:rsidP="00EB562F">
      <w:pPr>
        <w:pStyle w:val="SingleTxtGA"/>
        <w:rPr>
          <w:lang w:val="en-US"/>
        </w:rPr>
      </w:pPr>
      <w:r w:rsidRPr="001E7D32">
        <w:rPr>
          <w:rtl/>
          <w:lang w:val="en-US"/>
        </w:rPr>
        <w:t>97-</w:t>
      </w:r>
      <w:r w:rsidRPr="001E7D32">
        <w:rPr>
          <w:rtl/>
          <w:lang w:val="en-US"/>
        </w:rPr>
        <w:tab/>
        <w:t>وتواصل المديرية العامة لنظام السجون ومعهد الدراسات المتعدد التخصصات عملية تسجيل</w:t>
      </w:r>
      <w:r w:rsidR="004B1CB7" w:rsidRPr="001E7D32">
        <w:rPr>
          <w:rFonts w:hint="cs"/>
          <w:rtl/>
          <w:lang w:val="en-US"/>
        </w:rPr>
        <w:t> </w:t>
      </w:r>
      <w:r w:rsidRPr="001E7D32">
        <w:rPr>
          <w:rtl/>
          <w:lang w:val="en-US"/>
        </w:rPr>
        <w:t xml:space="preserve">بيانات عن السجناء ذوي الإعاقة. ويوجد قيد الاحتجاز منهم 175 شخصاً بالغاً وستة قاصرين، أي ما مجموعه 181 سجيناً في جميع أنحاء الإقليم الوطني، تتاح لهم إمكانية الاستفادة من برامج ومزايا </w:t>
      </w:r>
      <w:r w:rsidRPr="001E7D32">
        <w:rPr>
          <w:rtl/>
          <w:lang w:val="en-US"/>
        </w:rPr>
        <w:lastRenderedPageBreak/>
        <w:t>مختلفة، منها برامج التعليم، وبرامج العمل، وقضاء العقوبة الحبسية في البيت، والأنشطة الدينية والترفيهية، وما إلى ذلك.</w:t>
      </w:r>
    </w:p>
    <w:p w14:paraId="440C75D8" w14:textId="77777777" w:rsidR="00EB562F" w:rsidRPr="001E7D32" w:rsidRDefault="00EB562F" w:rsidP="00EB562F">
      <w:pPr>
        <w:pStyle w:val="SingleTxtGA"/>
        <w:rPr>
          <w:lang w:val="en-US"/>
        </w:rPr>
      </w:pPr>
      <w:r w:rsidRPr="001E7D32">
        <w:rPr>
          <w:rtl/>
          <w:lang w:val="en-US"/>
        </w:rPr>
        <w:t>98-</w:t>
      </w:r>
      <w:r w:rsidRPr="001E7D32">
        <w:rPr>
          <w:rtl/>
          <w:lang w:val="en-US"/>
        </w:rPr>
        <w:tab/>
        <w:t>ولدى دولة بنما آلية وطنية لمنع التعذيب، تابعة لمكتب أمين المظالم، أُنشئت بموجب القانون 6 لعام 2017 وينظمها المرسوم التنفيذي 378 لعام 2018.</w:t>
      </w:r>
    </w:p>
    <w:p w14:paraId="2D11BEA1" w14:textId="77777777" w:rsidR="00EB562F" w:rsidRPr="001E7D32" w:rsidRDefault="00EB562F" w:rsidP="00EB562F">
      <w:pPr>
        <w:pStyle w:val="SingleTxtGA"/>
        <w:rPr>
          <w:lang w:val="en-US"/>
        </w:rPr>
      </w:pPr>
      <w:r w:rsidRPr="001E7D32">
        <w:rPr>
          <w:rtl/>
          <w:lang w:val="en-US"/>
        </w:rPr>
        <w:t>99-</w:t>
      </w:r>
      <w:r w:rsidRPr="001E7D32">
        <w:rPr>
          <w:rtl/>
          <w:lang w:val="en-US"/>
        </w:rPr>
        <w:tab/>
        <w:t>وأجرت الآلية الوطنية لمنع التعذيب 169 زيارة لمراكز الاحتجاز. وعلى غرار ذلك، نظمت 13 دورة تدريبية بشأن منع التعذيب، لفائدة الموظفين العموميين، والأوساط الأكاديمية، ومنظمات المجتمع المدني، وعامة الناس.</w:t>
      </w:r>
    </w:p>
    <w:p w14:paraId="1CCAF431" w14:textId="77777777" w:rsidR="00EB562F" w:rsidRPr="001E7D32" w:rsidRDefault="00EB562F" w:rsidP="00EB562F">
      <w:pPr>
        <w:pStyle w:val="SingleTxtGA"/>
        <w:rPr>
          <w:lang w:val="en-US"/>
        </w:rPr>
      </w:pPr>
      <w:r w:rsidRPr="001E7D32">
        <w:rPr>
          <w:rtl/>
          <w:lang w:val="en-US"/>
        </w:rPr>
        <w:t>100-</w:t>
      </w:r>
      <w:r w:rsidRPr="001E7D32">
        <w:rPr>
          <w:rtl/>
          <w:lang w:val="en-US"/>
        </w:rPr>
        <w:tab/>
        <w:t>وأوصت الآلية الوطنية لمنع التعذيب حكومة بنما بأن تكفل، في المراكز التي تُحتجز فيها نساء من ذوات الإعاقة العقلية أو النفسية الاجتماعية في زنزانات معزولة، تَواصُل هؤلاء النساء مع أشخاص آخرين، وبأن تشجع، في إطار عمليات العلاج، تفاعلهن تدريجياً مع أشخاص آخرين.</w:t>
      </w:r>
    </w:p>
    <w:p w14:paraId="3106BD24" w14:textId="77777777" w:rsidR="00EB562F" w:rsidRPr="001E7D32" w:rsidRDefault="00EB562F" w:rsidP="00EB562F">
      <w:pPr>
        <w:pStyle w:val="SingleTxtGA"/>
        <w:rPr>
          <w:lang w:val="en-US"/>
        </w:rPr>
      </w:pPr>
      <w:r w:rsidRPr="001E7D32">
        <w:rPr>
          <w:rtl/>
          <w:lang w:val="en-US"/>
        </w:rPr>
        <w:t>101-</w:t>
      </w:r>
      <w:r w:rsidRPr="001E7D32">
        <w:rPr>
          <w:rtl/>
          <w:lang w:val="en-US"/>
        </w:rPr>
        <w:tab/>
        <w:t xml:space="preserve">ونفذت الدولة بعض هذه التوصيات، ومنها، على سبيل المثال، إزالة الصفائح الحديدية التي كانت تغطي زنزانات الجناح 7 في مركز سيسيليا أورياك دي </w:t>
      </w:r>
      <w:proofErr w:type="spellStart"/>
      <w:r w:rsidRPr="001E7D32">
        <w:rPr>
          <w:rtl/>
          <w:lang w:val="en-US"/>
        </w:rPr>
        <w:t>كياري</w:t>
      </w:r>
      <w:proofErr w:type="spellEnd"/>
      <w:r w:rsidRPr="001E7D32">
        <w:rPr>
          <w:rtl/>
          <w:lang w:val="en-US"/>
        </w:rPr>
        <w:t xml:space="preserve"> لإعادة تأهيل النساء، مما سمح بزيادة مستوى الرؤية والإضاءة والتهوية، تفادياً لإخضاع نزيلات هذا الجناح لأي عقوبات تأديبية. ويجري تنفيذ توصيات أخرى لكفالة تمتع المحتجزين فعلياً بظروف معيشية لائقة.</w:t>
      </w:r>
    </w:p>
    <w:p w14:paraId="1D571C65" w14:textId="4C97E8F3" w:rsidR="00EB562F" w:rsidRPr="001E7D32" w:rsidRDefault="00EB562F" w:rsidP="003E3BBF">
      <w:pPr>
        <w:pStyle w:val="H23GA"/>
        <w:jc w:val="left"/>
        <w:rPr>
          <w:lang w:val="en-US"/>
        </w:rPr>
      </w:pPr>
      <w:bookmarkStart w:id="26" w:name="_Toc189064335"/>
      <w:bookmarkStart w:id="27" w:name="_Toc68167016"/>
      <w:bookmarkStart w:id="28" w:name="_Toc68697576"/>
      <w:r w:rsidRPr="001E7D32">
        <w:rPr>
          <w:rtl/>
          <w:lang w:val="en-US"/>
        </w:rPr>
        <w:tab/>
      </w:r>
      <w:r w:rsidRPr="001E7D32">
        <w:rPr>
          <w:rtl/>
          <w:lang w:val="en-US"/>
        </w:rPr>
        <w:tab/>
        <w:t>المادة 16</w:t>
      </w:r>
      <w:r w:rsidR="003E3BBF" w:rsidRPr="001E7D32">
        <w:rPr>
          <w:rtl/>
          <w:lang w:val="en-US"/>
        </w:rPr>
        <w:br/>
      </w:r>
      <w:r w:rsidRPr="001E7D32">
        <w:rPr>
          <w:rtl/>
          <w:lang w:val="en-US"/>
        </w:rPr>
        <w:t xml:space="preserve">عدم التعرض للاستغلال والعنف والاعتداء </w:t>
      </w:r>
      <w:bookmarkEnd w:id="26"/>
      <w:bookmarkEnd w:id="27"/>
      <w:bookmarkEnd w:id="28"/>
    </w:p>
    <w:p w14:paraId="31E91580" w14:textId="77777777" w:rsidR="00EB562F" w:rsidRPr="001E7D32" w:rsidRDefault="00EB562F" w:rsidP="00EB562F">
      <w:pPr>
        <w:pStyle w:val="SingleTxtGA"/>
        <w:rPr>
          <w:lang w:val="en-US"/>
        </w:rPr>
      </w:pPr>
      <w:r w:rsidRPr="001E7D32">
        <w:rPr>
          <w:rtl/>
          <w:lang w:val="en-US"/>
        </w:rPr>
        <w:t>102-</w:t>
      </w:r>
      <w:r w:rsidRPr="001E7D32">
        <w:rPr>
          <w:rtl/>
          <w:lang w:val="en-US"/>
        </w:rPr>
        <w:tab/>
        <w:t>تنظم اللجنة الوطنية لمنع الاستغلال الجنسي للأطفال والمراهقين لأغراض تجارية أنشطة للتثقيف والتوعية في مجال حقوق الإنسان المكفولة للضحايا المعرضين بشكل خاص لهذا الشكل من العنف الجنسي، ومنهم الأشخاص ذوو الإعاقة، وذلك من خلال حملات عبر وسائل التواصل الاجتماعي، وفي المدارس، والمراكز الصحية، وفي المطارات الوطنية والدولية وغيرها من مراكز مراقبة الهجرة؛ وقد حظيت هذه الأنشطة بدعم كبير من هيئات الأمن، والشرطة الوطنية، والدائرة الوطنية لمراقبة الحدود، والدائرة الوطنية للقوات الجوية البحرية.</w:t>
      </w:r>
    </w:p>
    <w:p w14:paraId="55EA9BED" w14:textId="77777777" w:rsidR="00EB562F" w:rsidRPr="001E7D32" w:rsidRDefault="00EB562F" w:rsidP="00EB562F">
      <w:pPr>
        <w:pStyle w:val="SingleTxtGA"/>
        <w:rPr>
          <w:lang w:val="en-US"/>
        </w:rPr>
      </w:pPr>
      <w:r w:rsidRPr="001E7D32">
        <w:rPr>
          <w:rtl/>
          <w:lang w:val="en-US"/>
        </w:rPr>
        <w:t>103-</w:t>
      </w:r>
      <w:r w:rsidRPr="001E7D32">
        <w:rPr>
          <w:rtl/>
          <w:lang w:val="en-US"/>
        </w:rPr>
        <w:tab/>
        <w:t xml:space="preserve">وعززت الأمانة العامة لحماية الضحايا والشهود وغيرهم من المعنيين بالإجراءات مواردها البشرية المهنية اعتباراً من كانون الثاني/يناير 2021، بتعيين 17 موظفاً، منهم أخصائيون نفسانيون، وأخصائيون اجتماعيون، ومستشارون قانونيون، وأمينات، ومشغلو قاعة </w:t>
      </w:r>
      <w:proofErr w:type="spellStart"/>
      <w:r w:rsidRPr="001E7D32">
        <w:rPr>
          <w:rtl/>
          <w:lang w:val="en-US"/>
        </w:rPr>
        <w:t>جيسيل</w:t>
      </w:r>
      <w:proofErr w:type="spellEnd"/>
      <w:r w:rsidRPr="001E7D32">
        <w:rPr>
          <w:rtl/>
          <w:lang w:val="en-US"/>
        </w:rPr>
        <w:t>. وبالإضافة إلى ذلك، يشمل تنسيق عمل وحدة حماية الضحايا والشهود والخبراء وغيرهم من المعنيين بالإجراءات الجنائية، في جملة مهام أخرى، تحسين جودة الخدمات المقدمة، مع توفير الترتيبات التيسيرية المعقولة للأشخاص ذوي الإعاقة الذين يحتاجون إليها أثناء الإجراءات الجنائية.</w:t>
      </w:r>
    </w:p>
    <w:p w14:paraId="246CB76E" w14:textId="64BED344" w:rsidR="00EB562F" w:rsidRPr="001E7D32" w:rsidRDefault="00EB562F" w:rsidP="00EB562F">
      <w:pPr>
        <w:pStyle w:val="SingleTxtGA"/>
        <w:rPr>
          <w:lang w:val="en-US"/>
        </w:rPr>
      </w:pPr>
      <w:r w:rsidRPr="001E7D32">
        <w:rPr>
          <w:rtl/>
          <w:lang w:val="en-US"/>
        </w:rPr>
        <w:t>104-</w:t>
      </w:r>
      <w:r w:rsidRPr="001E7D32">
        <w:rPr>
          <w:rtl/>
          <w:lang w:val="en-US"/>
        </w:rPr>
        <w:tab/>
        <w:t>وثمة مكتب أعلى للمدعي العام للشؤون الإقليمية، يضم فريقاً من المهنيين المؤهلين المكلفين</w:t>
      </w:r>
      <w:r w:rsidR="004B1CB7" w:rsidRPr="001E7D32">
        <w:rPr>
          <w:rFonts w:hint="cs"/>
          <w:rtl/>
          <w:lang w:val="en-US"/>
        </w:rPr>
        <w:t> </w:t>
      </w:r>
      <w:r w:rsidRPr="001E7D32">
        <w:rPr>
          <w:rtl/>
          <w:lang w:val="en-US"/>
        </w:rPr>
        <w:t>بتنفيذ وإنفاذ أحكام الدستور والقانون لصالح الأطفال وجميع السكان الذين يعيشون في مختلف مناطق الإقليم الوطني، بمن فيهم الأشخاص ذوو الإعاقة، بهدف إعمال الحق في اللجوء إلى القضاء من دون أي تمييز.</w:t>
      </w:r>
    </w:p>
    <w:p w14:paraId="79C5B2C0" w14:textId="77777777" w:rsidR="00EB562F" w:rsidRPr="001E7D32" w:rsidRDefault="00EB562F" w:rsidP="00EB562F">
      <w:pPr>
        <w:pStyle w:val="SingleTxtGA"/>
        <w:rPr>
          <w:lang w:val="en-US"/>
        </w:rPr>
      </w:pPr>
      <w:r w:rsidRPr="001E7D32">
        <w:rPr>
          <w:rtl/>
          <w:lang w:val="en-US"/>
        </w:rPr>
        <w:t>105-</w:t>
      </w:r>
      <w:r w:rsidRPr="001E7D32">
        <w:rPr>
          <w:rtl/>
          <w:lang w:val="en-US"/>
        </w:rPr>
        <w:tab/>
        <w:t>وفي مجال حماية الأطفال والمراهقين، وُضع نموذج جديد للرعاية الشاملة، يشمل إجراءين</w:t>
      </w:r>
      <w:r w:rsidRPr="001E7D32">
        <w:rPr>
          <w:lang w:val="en-US"/>
        </w:rPr>
        <w:t>:</w:t>
      </w:r>
      <w:r w:rsidRPr="001E7D32">
        <w:rPr>
          <w:rtl/>
          <w:lang w:val="en-US"/>
        </w:rPr>
        <w:t xml:space="preserve"> </w:t>
      </w:r>
    </w:p>
    <w:p w14:paraId="30676E01" w14:textId="77777777" w:rsidR="00EB562F" w:rsidRPr="001E7D32" w:rsidRDefault="00EB562F" w:rsidP="00EB562F">
      <w:pPr>
        <w:pStyle w:val="SingleTxtGA"/>
        <w:rPr>
          <w:lang w:val="en-US"/>
        </w:rPr>
      </w:pPr>
      <w:r w:rsidRPr="001E7D32">
        <w:rPr>
          <w:rtl/>
          <w:lang w:val="en-US"/>
        </w:rPr>
        <w:tab/>
        <w:t>(أ)</w:t>
      </w:r>
      <w:r w:rsidRPr="001E7D32">
        <w:rPr>
          <w:rtl/>
          <w:lang w:val="en-US"/>
        </w:rPr>
        <w:tab/>
        <w:t>يضمن أولهما تقديم الإسعافات الأولية من خلال خدمات الرعاية الأولية التي تشمل الرعاية النفسية والصحية، والتدابير الوقائية، والإيواء في أماكن توفر الرعاية المناسبة.</w:t>
      </w:r>
    </w:p>
    <w:p w14:paraId="0AF3F8C1" w14:textId="77777777" w:rsidR="00EB562F" w:rsidRPr="001E7D32" w:rsidRDefault="00EB562F" w:rsidP="00EB562F">
      <w:pPr>
        <w:pStyle w:val="SingleTxtGA"/>
        <w:rPr>
          <w:lang w:val="en-US"/>
        </w:rPr>
      </w:pPr>
      <w:r w:rsidRPr="001E7D32">
        <w:rPr>
          <w:rtl/>
          <w:lang w:val="en-US"/>
        </w:rPr>
        <w:lastRenderedPageBreak/>
        <w:tab/>
        <w:t>(ب)</w:t>
      </w:r>
      <w:r w:rsidRPr="001E7D32">
        <w:rPr>
          <w:rtl/>
          <w:lang w:val="en-US"/>
        </w:rPr>
        <w:tab/>
        <w:t>ويتيح ثانيهما، المتمثل في إنهاء ممارسة الإيداع في مؤسسات الرعاية، إمكانية إجراء مراجعة شاملة لكل حالة، حتى يستعيد الأطفال والمراهقون حقهم في العيش داخل الأسرة والمجتمع.</w:t>
      </w:r>
    </w:p>
    <w:p w14:paraId="4C9AB62A" w14:textId="77777777" w:rsidR="00EB562F" w:rsidRPr="001E7D32" w:rsidRDefault="00EB562F" w:rsidP="00EB562F">
      <w:pPr>
        <w:pStyle w:val="SingleTxtGA"/>
        <w:rPr>
          <w:lang w:val="en-US"/>
        </w:rPr>
      </w:pPr>
      <w:r w:rsidRPr="001E7D32">
        <w:rPr>
          <w:rtl/>
          <w:lang w:val="en-US"/>
        </w:rPr>
        <w:t>106-</w:t>
      </w:r>
      <w:r w:rsidRPr="001E7D32">
        <w:rPr>
          <w:rtl/>
          <w:lang w:val="en-US"/>
        </w:rPr>
        <w:tab/>
        <w:t>وتشمل حماية ورعاية الأطفال والمراهقين ضحايا العنف والاعتداء الجنسييْن الاهتمام بهم في مرحلة الطفولة المبكرة من خلال رعاية الأمهات المراهقات والمراهقات الحوامل. وأُنشئت على الصعيد المحلي مراكز للحماية المؤقتة للأطفال والمراهقين ضحايا العنف والاعتداء الجنسيين (مركز الحماية المؤقتة)، تقدم مجموعة من خدمات الحماية المتخصصة.</w:t>
      </w:r>
    </w:p>
    <w:p w14:paraId="664B4FFC" w14:textId="77777777" w:rsidR="00EB562F" w:rsidRPr="001E7D32" w:rsidRDefault="00EB562F" w:rsidP="00EB562F">
      <w:pPr>
        <w:pStyle w:val="SingleTxtGA"/>
        <w:rPr>
          <w:lang w:val="en-US"/>
        </w:rPr>
      </w:pPr>
      <w:r w:rsidRPr="001E7D32">
        <w:rPr>
          <w:rtl/>
          <w:lang w:val="en-US"/>
        </w:rPr>
        <w:t>107-</w:t>
      </w:r>
      <w:r w:rsidRPr="001E7D32">
        <w:rPr>
          <w:rtl/>
          <w:lang w:val="en-US"/>
        </w:rPr>
        <w:tab/>
        <w:t>وبالنظر إلى اكتشاف مخالفات وحالات محتملة من الاعتداء على الأطفال والمراهقين في بعض مراكز الإيواء، فقد أُنشئت اللجنة المشتركة بين المؤسسات للمراقبة الشاملة لمراكز الإيواء كآلية لرصد مدى الامتثال للقوانين الوطنية ومدى كفالة جودة خدمات الحماية التي تقدمها هذه المراكز في البلد.</w:t>
      </w:r>
    </w:p>
    <w:p w14:paraId="72485182" w14:textId="77777777" w:rsidR="00EB562F" w:rsidRPr="001E7D32" w:rsidRDefault="00EB562F" w:rsidP="00EB562F">
      <w:pPr>
        <w:pStyle w:val="SingleTxtGA"/>
        <w:rPr>
          <w:lang w:val="en-US"/>
        </w:rPr>
      </w:pPr>
      <w:r w:rsidRPr="001E7D32">
        <w:rPr>
          <w:rtl/>
          <w:lang w:val="en-US"/>
        </w:rPr>
        <w:t>108-</w:t>
      </w:r>
      <w:r w:rsidRPr="001E7D32">
        <w:rPr>
          <w:rtl/>
          <w:lang w:val="en-US"/>
        </w:rPr>
        <w:tab/>
        <w:t>وتنفَّذ برامج علاجية في إطار جلسات فردية وجماعية، سواء من أجل إعادة لم شمل الأطفال المقيمين في مراكز الإيواء بأسرهم أو لرعاية الأطفال ضحايا العنف المودعين في مؤسسات الرعاية إلى أن يستعيدوا حقهم في العيش في كنف أسرة تكفل لهم الاستقرار والحماية. وجرى التوقيع على بروتوكول بين الأمانة الوطنية لشؤون الأطفال والمراهقين والأسرة ووزارة الداخلية، بغرض تحديد الأطفال والمراهقين من ملتمسي اللجوء المحتاجين إلى الحماية الدولية وإحالتهم على الدوائر المختصة ورعايتهم.</w:t>
      </w:r>
    </w:p>
    <w:p w14:paraId="52F1F60A" w14:textId="1F94F0DA" w:rsidR="00EB562F" w:rsidRPr="001E7D32" w:rsidRDefault="00EB562F" w:rsidP="003E3BBF">
      <w:pPr>
        <w:pStyle w:val="H23GA"/>
        <w:jc w:val="left"/>
        <w:rPr>
          <w:lang w:val="en-US"/>
        </w:rPr>
      </w:pPr>
      <w:bookmarkStart w:id="29" w:name="_Toc68167017"/>
      <w:bookmarkStart w:id="30" w:name="_Toc68697577"/>
      <w:bookmarkStart w:id="31" w:name="_Toc189064336"/>
      <w:r w:rsidRPr="001E7D32">
        <w:rPr>
          <w:rtl/>
          <w:lang w:val="en-US"/>
        </w:rPr>
        <w:tab/>
      </w:r>
      <w:r w:rsidRPr="001E7D32">
        <w:rPr>
          <w:rtl/>
          <w:lang w:val="en-US"/>
        </w:rPr>
        <w:tab/>
        <w:t>المادة 17</w:t>
      </w:r>
      <w:r w:rsidR="003E3BBF" w:rsidRPr="001E7D32">
        <w:rPr>
          <w:rtl/>
          <w:lang w:val="en-US"/>
        </w:rPr>
        <w:br/>
      </w:r>
      <w:r w:rsidRPr="001E7D32">
        <w:rPr>
          <w:rtl/>
          <w:lang w:val="en-US"/>
        </w:rPr>
        <w:t>حماية السلامة الشخصية</w:t>
      </w:r>
      <w:bookmarkEnd w:id="29"/>
      <w:bookmarkEnd w:id="30"/>
      <w:bookmarkEnd w:id="31"/>
    </w:p>
    <w:p w14:paraId="2778B873" w14:textId="77777777" w:rsidR="00EB562F" w:rsidRPr="001E7D32" w:rsidRDefault="00EB562F" w:rsidP="00EB562F">
      <w:pPr>
        <w:pStyle w:val="SingleTxtGA"/>
        <w:rPr>
          <w:lang w:val="en-US"/>
        </w:rPr>
      </w:pPr>
      <w:r w:rsidRPr="001E7D32">
        <w:rPr>
          <w:rtl/>
          <w:lang w:val="en-US"/>
        </w:rPr>
        <w:t>109-</w:t>
      </w:r>
      <w:r w:rsidRPr="001E7D32">
        <w:rPr>
          <w:rtl/>
          <w:lang w:val="en-US"/>
        </w:rPr>
        <w:tab/>
        <w:t>تُجرى عمليات التعقيم في بنما وفقاً للقانون 7 لعام 2013، الذي يعتبر التعقيم حقاً شخصياً وطوعياً من حقوق المرأة.</w:t>
      </w:r>
    </w:p>
    <w:p w14:paraId="5D48CCF2" w14:textId="77777777" w:rsidR="00EB562F" w:rsidRPr="001E7D32" w:rsidRDefault="00EB562F" w:rsidP="00EB562F">
      <w:pPr>
        <w:pStyle w:val="SingleTxtGA"/>
        <w:rPr>
          <w:lang w:val="en-US"/>
        </w:rPr>
      </w:pPr>
      <w:r w:rsidRPr="001E7D32">
        <w:rPr>
          <w:rtl/>
          <w:lang w:val="en-US"/>
        </w:rPr>
        <w:t>110-</w:t>
      </w:r>
      <w:r w:rsidRPr="001E7D32">
        <w:rPr>
          <w:rtl/>
          <w:lang w:val="en-US"/>
        </w:rPr>
        <w:tab/>
        <w:t>ورغم ذلك، تقر الدولة بضرورة مراجعة هذا القانون وتوفير الترتيبات التيسيرية المعقولة، وفقاً للاتفاقية، عندما يتعلق الأمر بشخص ذي إعاقة.</w:t>
      </w:r>
    </w:p>
    <w:p w14:paraId="4CEB5075" w14:textId="77777777" w:rsidR="00EB562F" w:rsidRPr="001E7D32" w:rsidRDefault="00EB562F" w:rsidP="00EB562F">
      <w:pPr>
        <w:pStyle w:val="SingleTxtGA"/>
        <w:rPr>
          <w:lang w:val="en-US"/>
        </w:rPr>
      </w:pPr>
      <w:r w:rsidRPr="001E7D32">
        <w:rPr>
          <w:rtl/>
          <w:lang w:val="en-US"/>
        </w:rPr>
        <w:t>111-</w:t>
      </w:r>
      <w:r w:rsidRPr="001E7D32">
        <w:rPr>
          <w:rtl/>
          <w:lang w:val="en-US"/>
        </w:rPr>
        <w:tab/>
        <w:t>وتنص المادة 448 من قانون العقوبات لجمهورية بنما على ما يلي: "يعاقَب بالسجن مدة تتراوح بين عشر سنوات واثنتي عشرة سنة كل من ينتهك الأحكام المتعلقة بإيواء النساء أو الأُسر أو بتوفير الحماية الخاصة للنساء أو الأطفال [...]، أو يحرض على الحمل القسري أو التعقيم القسري أو يتسبب فيهما [...]".</w:t>
      </w:r>
    </w:p>
    <w:p w14:paraId="7A7A6B99" w14:textId="77777777" w:rsidR="00EB562F" w:rsidRPr="001E7D32" w:rsidRDefault="00EB562F" w:rsidP="00EB562F">
      <w:pPr>
        <w:pStyle w:val="SingleTxtGA"/>
        <w:rPr>
          <w:lang w:val="en-US"/>
        </w:rPr>
      </w:pPr>
      <w:r w:rsidRPr="001E7D32">
        <w:rPr>
          <w:rtl/>
          <w:lang w:val="en-US"/>
        </w:rPr>
        <w:t>112-</w:t>
      </w:r>
      <w:r w:rsidRPr="001E7D32">
        <w:rPr>
          <w:rtl/>
          <w:lang w:val="en-US"/>
        </w:rPr>
        <w:tab/>
        <w:t xml:space="preserve">وفيما يتعلق بالإجهاض، تعاقب المادة 143 من قانون العقوبات </w:t>
      </w:r>
      <w:proofErr w:type="spellStart"/>
      <w:r w:rsidRPr="001E7D32">
        <w:rPr>
          <w:rtl/>
          <w:lang w:val="en-US"/>
        </w:rPr>
        <w:t>البنمي</w:t>
      </w:r>
      <w:proofErr w:type="spellEnd"/>
      <w:r w:rsidRPr="001E7D32">
        <w:rPr>
          <w:rtl/>
          <w:lang w:val="en-US"/>
        </w:rPr>
        <w:t xml:space="preserve"> بالسجن مدة تتراوح بين أربع وثماني سنوات كل من يتسبب في إجهاض امرأة من دون موافقتها أو رغماً عنها. وتتراوح العقوبة بين خمس وعشر سنوات في الحالات التي تؤدي فيها الوسائل المستخدمة في الإجهاض إلى وفاة المرأة. وتزداد هذه العقوبات بنسبة السدس إذا كان الجاني شريكاً أو عشيراً.</w:t>
      </w:r>
    </w:p>
    <w:p w14:paraId="457EB748" w14:textId="77777777" w:rsidR="00EB562F" w:rsidRPr="001E7D32" w:rsidRDefault="00EB562F" w:rsidP="00EB562F">
      <w:pPr>
        <w:pStyle w:val="SingleTxtGA"/>
        <w:rPr>
          <w:lang w:val="en-US"/>
        </w:rPr>
      </w:pPr>
      <w:r w:rsidRPr="001E7D32">
        <w:rPr>
          <w:rtl/>
          <w:lang w:val="en-US"/>
        </w:rPr>
        <w:t>113-</w:t>
      </w:r>
      <w:r w:rsidRPr="001E7D32">
        <w:rPr>
          <w:rtl/>
          <w:lang w:val="en-US"/>
        </w:rPr>
        <w:tab/>
        <w:t>وتجيز المادة 144 من قانون العقوبات الإجهاض بموافقة المرأة عندما ينجم الحمل عن اغتصاب يجري إثباته على النحو الواجب خلال مرحلة التحقيق، أو في حالة وجود مشاكل صحية خطيرة قد تعرض حياة الأم أو الجنين للخطر. وإبداء الأم موافقتها المستنيرة شرط ضروري في كلتا الحالتين.</w:t>
      </w:r>
      <w:bookmarkStart w:id="32" w:name="_Hlk77578517"/>
    </w:p>
    <w:p w14:paraId="294A11CF" w14:textId="77777777" w:rsidR="00EB562F" w:rsidRPr="001E7D32" w:rsidRDefault="00EB562F" w:rsidP="00EB562F">
      <w:pPr>
        <w:pStyle w:val="SingleTxtGA"/>
        <w:rPr>
          <w:lang w:val="en-US"/>
        </w:rPr>
      </w:pPr>
      <w:r w:rsidRPr="001E7D32">
        <w:rPr>
          <w:rtl/>
          <w:lang w:val="en-US"/>
        </w:rPr>
        <w:t>114-</w:t>
      </w:r>
      <w:r w:rsidRPr="001E7D32">
        <w:rPr>
          <w:rtl/>
          <w:lang w:val="en-US"/>
        </w:rPr>
        <w:tab/>
        <w:t>ويصنَّف الإجهاض في بلدنا إلى نوعين: الإجهاض في حالة الحمل الناجم عن الاغتصاب والإجهاض العلاجي. ويرد هذا التصنيف في المادة 144(1) من الفصل الثالث من قانون العقوبات، التي تتناول الإجهاض العلاجي، الذي يجوز في الحالات التي تثبت فيها إصابة الجنين بتشوهات مميتة أو في الحالات التي تكون فيها المرأة الحامل عرضة لخطر الموت بسبب مرض شديد.</w:t>
      </w:r>
    </w:p>
    <w:p w14:paraId="199A0513" w14:textId="77777777" w:rsidR="00EB562F" w:rsidRPr="001E7D32" w:rsidRDefault="00EB562F" w:rsidP="00EB562F">
      <w:pPr>
        <w:pStyle w:val="SingleTxtGA"/>
        <w:rPr>
          <w:lang w:val="en-US"/>
        </w:rPr>
      </w:pPr>
      <w:r w:rsidRPr="001E7D32">
        <w:rPr>
          <w:rtl/>
          <w:lang w:val="en-US"/>
        </w:rPr>
        <w:lastRenderedPageBreak/>
        <w:t>115-</w:t>
      </w:r>
      <w:r w:rsidRPr="001E7D32">
        <w:rPr>
          <w:rtl/>
          <w:lang w:val="en-US"/>
        </w:rPr>
        <w:tab/>
        <w:t>ويقدَّم طلب الإجهاض إلى لجنة الإجهاض العلاجي، التي ينسق عملَها برنامجُ الصحة الجنسية والإنجابية، ويجب تقديم الوثائق التالية: موافقة خطية من المريضة؛ وشهادة من الطبيب المعالج توضح أسباب طلب الإجهاض؛ ووثائق تثبت تشخيص الحالة.</w:t>
      </w:r>
    </w:p>
    <w:p w14:paraId="488CEAE5" w14:textId="1CC72C4C" w:rsidR="00EB562F" w:rsidRPr="001E7D32" w:rsidRDefault="00EB562F" w:rsidP="003E3BBF">
      <w:pPr>
        <w:pStyle w:val="H23GA"/>
        <w:jc w:val="left"/>
        <w:rPr>
          <w:lang w:val="en-US"/>
        </w:rPr>
      </w:pPr>
      <w:bookmarkStart w:id="33" w:name="_Toc189064337"/>
      <w:bookmarkEnd w:id="32"/>
      <w:r w:rsidRPr="001E7D32">
        <w:rPr>
          <w:rtl/>
          <w:lang w:val="en-US"/>
        </w:rPr>
        <w:tab/>
      </w:r>
      <w:r w:rsidRPr="001E7D32">
        <w:rPr>
          <w:rtl/>
          <w:lang w:val="en-US"/>
        </w:rPr>
        <w:tab/>
        <w:t>المادة 18</w:t>
      </w:r>
      <w:r w:rsidR="003E3BBF" w:rsidRPr="001E7D32">
        <w:rPr>
          <w:rtl/>
          <w:lang w:val="en-US"/>
        </w:rPr>
        <w:br/>
      </w:r>
      <w:r w:rsidRPr="001E7D32">
        <w:rPr>
          <w:rtl/>
          <w:lang w:val="en-US"/>
        </w:rPr>
        <w:t>حرية التنقل والجنسية</w:t>
      </w:r>
      <w:bookmarkEnd w:id="33"/>
    </w:p>
    <w:p w14:paraId="611C24F0" w14:textId="77777777" w:rsidR="00EB562F" w:rsidRPr="001E7D32" w:rsidRDefault="00EB562F" w:rsidP="00EB562F">
      <w:pPr>
        <w:pStyle w:val="SingleTxtGA"/>
        <w:rPr>
          <w:lang w:val="en-US"/>
        </w:rPr>
      </w:pPr>
      <w:r w:rsidRPr="001E7D32">
        <w:rPr>
          <w:rtl/>
          <w:lang w:val="en-US"/>
        </w:rPr>
        <w:t>116-</w:t>
      </w:r>
      <w:r w:rsidRPr="001E7D32">
        <w:rPr>
          <w:rtl/>
          <w:lang w:val="en-US"/>
        </w:rPr>
        <w:tab/>
        <w:t xml:space="preserve">تكرس المادة 27 من دستور دولة بنما حق الأشخاص، من دون أي تمييز، في التنقل بحرية داخل الإقليم الوطني وفي تغيير محل إقامتهم أو سكنهم. وبالإضافة إلى ذلك، تكرس المادة 8 الحق في اكتساب الجنسية </w:t>
      </w:r>
      <w:proofErr w:type="spellStart"/>
      <w:r w:rsidRPr="001E7D32">
        <w:rPr>
          <w:rtl/>
          <w:lang w:val="en-US"/>
        </w:rPr>
        <w:t>البنمية</w:t>
      </w:r>
      <w:proofErr w:type="spellEnd"/>
      <w:r w:rsidRPr="001E7D32">
        <w:rPr>
          <w:rtl/>
          <w:lang w:val="en-US"/>
        </w:rPr>
        <w:t>، سواء بالولادة أو بالتجنس أو بموجب الأحكام الدستورية. كما تنص المادتان 8 و9 على حق الأجانب في الحصول على الجنسية.</w:t>
      </w:r>
    </w:p>
    <w:p w14:paraId="0FC1EB8C" w14:textId="74B5B3BE" w:rsidR="00EB562F" w:rsidRPr="001E7D32" w:rsidRDefault="00EB562F" w:rsidP="00EB562F">
      <w:pPr>
        <w:pStyle w:val="SingleTxtGA"/>
        <w:rPr>
          <w:lang w:val="en-US"/>
        </w:rPr>
      </w:pPr>
      <w:r w:rsidRPr="001E7D32">
        <w:rPr>
          <w:rtl/>
          <w:lang w:val="en-US"/>
        </w:rPr>
        <w:t>117-</w:t>
      </w:r>
      <w:r w:rsidRPr="001E7D32">
        <w:rPr>
          <w:rtl/>
          <w:lang w:val="en-US"/>
        </w:rPr>
        <w:tab/>
        <w:t>وتكفل المديرية الوطنية للسجل المدني، التي ينظم عملَها القانون 31 المؤرخ 25 تموز/</w:t>
      </w:r>
      <w:r w:rsidR="004B1CB7" w:rsidRPr="001E7D32">
        <w:rPr>
          <w:rFonts w:hint="cs"/>
          <w:rtl/>
          <w:lang w:val="en-US"/>
        </w:rPr>
        <w:t xml:space="preserve"> </w:t>
      </w:r>
      <w:r w:rsidRPr="001E7D32">
        <w:rPr>
          <w:rtl/>
          <w:lang w:val="en-US"/>
        </w:rPr>
        <w:t>يوليه</w:t>
      </w:r>
      <w:r w:rsidR="004B1CB7" w:rsidRPr="001E7D32">
        <w:rPr>
          <w:rFonts w:hint="cs"/>
          <w:rtl/>
          <w:lang w:val="en-US"/>
        </w:rPr>
        <w:t> </w:t>
      </w:r>
      <w:r w:rsidRPr="001E7D32">
        <w:rPr>
          <w:rtl/>
          <w:lang w:val="en-US"/>
        </w:rPr>
        <w:t>2006، تسجيل جميع وقائع الحالة المدنية والعقود القانونية، باتباع نهج قائم على حقوق الإنسان، وفقاً للاتفاقيات الدولية التي تعترف بها دولة بنما.</w:t>
      </w:r>
    </w:p>
    <w:p w14:paraId="1D7623F7" w14:textId="77777777" w:rsidR="00EB562F" w:rsidRPr="001E7D32" w:rsidRDefault="00EB562F" w:rsidP="00EB562F">
      <w:pPr>
        <w:pStyle w:val="SingleTxtGA"/>
        <w:rPr>
          <w:lang w:val="en-US"/>
        </w:rPr>
      </w:pPr>
      <w:r w:rsidRPr="001E7D32">
        <w:rPr>
          <w:rtl/>
          <w:lang w:val="en-US"/>
        </w:rPr>
        <w:t>118-</w:t>
      </w:r>
      <w:r w:rsidRPr="001E7D32">
        <w:rPr>
          <w:rtl/>
          <w:lang w:val="en-US"/>
        </w:rPr>
        <w:tab/>
        <w:t>ولتيسير عملية التسجيل، لدى هذه المديرية مكاتب على صعيد الأقاليم والمقاطعات، ومكاتب في المستشفيات الرئيسية العامة والخاصة، وكذلك في سلاسل المتاجر الكبرى الموجودة على الصعيد الوطني. كما يوجد في أقاليم السكان الأصليين ومناطق البلد النائية مسجِّلون مساعدون مكلفون بتلقي التصريحات بالولادات والوفيات، لكفالة الحق في الهوية.</w:t>
      </w:r>
    </w:p>
    <w:p w14:paraId="584E86DB" w14:textId="77777777" w:rsidR="00EB562F" w:rsidRPr="001E7D32" w:rsidRDefault="00EB562F" w:rsidP="00EB562F">
      <w:pPr>
        <w:pStyle w:val="SingleTxtGA"/>
        <w:rPr>
          <w:lang w:val="en-US"/>
        </w:rPr>
      </w:pPr>
      <w:r w:rsidRPr="001E7D32">
        <w:rPr>
          <w:rtl/>
          <w:lang w:val="en-US"/>
        </w:rPr>
        <w:t>119-</w:t>
      </w:r>
      <w:r w:rsidRPr="001E7D32">
        <w:rPr>
          <w:rtl/>
          <w:lang w:val="en-US"/>
        </w:rPr>
        <w:tab/>
        <w:t>وتعزز المحكمة الانتخابية، من خلال السجل المدني، مختلف البرامج والمشاريع الرامية إلى ضمان تسجيل المواليد، الذي يعتبر حقاً لجميع الأشخاص، من دون أي تمييز. ولهذا الغرض، اعتُمدت تدابير إدارية وتشغيلية شتى، تبعاً للاختصاص القانوني ووفاءً من الدولة بالتزامها بأهداف التنمية المستدامة فيما يتعلق بالهوية، ولا سيما الغاية 16-9، بشأن توفير هوية قانونية للجميع، بما في ذلك تسجيل المواليد.</w:t>
      </w:r>
    </w:p>
    <w:p w14:paraId="57986E60" w14:textId="77777777" w:rsidR="00EB562F" w:rsidRPr="001E7D32" w:rsidRDefault="00EB562F" w:rsidP="00EB562F">
      <w:pPr>
        <w:pStyle w:val="SingleTxtGA"/>
        <w:rPr>
          <w:lang w:val="en-US"/>
        </w:rPr>
      </w:pPr>
      <w:r w:rsidRPr="001E7D32">
        <w:rPr>
          <w:rtl/>
          <w:lang w:val="en-US"/>
        </w:rPr>
        <w:t>120-</w:t>
      </w:r>
      <w:r w:rsidRPr="001E7D32">
        <w:rPr>
          <w:rtl/>
          <w:lang w:val="en-US"/>
        </w:rPr>
        <w:tab/>
        <w:t>وفي سياق حالة الطوارئ الوطنية الناجمة عن جائحة كوفيد-19، استمر إصدار وثائق الهوية وتوفير خدمات مؤسسية منها:</w:t>
      </w:r>
    </w:p>
    <w:p w14:paraId="0DCF4B85" w14:textId="684282DE" w:rsidR="00EB562F" w:rsidRPr="001E7D32" w:rsidRDefault="00EB562F" w:rsidP="003E3BBF">
      <w:pPr>
        <w:pStyle w:val="Bullet1GA"/>
      </w:pPr>
      <w:r w:rsidRPr="001E7D32">
        <w:rPr>
          <w:rtl/>
        </w:rPr>
        <w:t>تقديم خدمة تسجيل الولادات للأشخاص ذوي الإعاقة في بيوتهم، وتسليمهم أيضاً شهادات معفاة من الرسوم بإتمام هذا الإجراء. وتشمل هذه الخدمات مراكز إيواء الأشخاص ذوي الإعاقة. وبعد إنهاء إجراءات تسجيل المواليد، يجري التنسيق مع المكتب المختص لإصدار بطاقات هويتهم. وتستهدف هذه الخدمات البالغين</w:t>
      </w:r>
      <w:r w:rsidR="004B1CB7" w:rsidRPr="001E7D32">
        <w:rPr>
          <w:rFonts w:hint="cs"/>
          <w:rtl/>
        </w:rPr>
        <w:t> </w:t>
      </w:r>
      <w:r w:rsidRPr="001E7D32">
        <w:rPr>
          <w:rtl/>
        </w:rPr>
        <w:t>والقاصرين. وتسلَّم بطاقات الهوية في عين المكان، وهو ما يكفل تحديد الأشخاص ذوي الإعاقة.</w:t>
      </w:r>
    </w:p>
    <w:p w14:paraId="6490DD58" w14:textId="765FFDA4" w:rsidR="00EB562F" w:rsidRPr="001E7D32" w:rsidRDefault="00EB562F" w:rsidP="003E3BBF">
      <w:pPr>
        <w:pStyle w:val="Bullet1GA"/>
      </w:pPr>
      <w:r w:rsidRPr="001E7D32">
        <w:rPr>
          <w:rtl/>
        </w:rPr>
        <w:t xml:space="preserve">توجد لدى المديرية الوطنية للسجل المدني وحدة للمشاريع الخاصة ونقص التسجيل، تنسق بشكل دائم ودوري، وعلى نحو مشترك بين المؤسسات، مع مختلف الكيانات والوزارات التي لها اتصال مباشر مع السكان، وبخاصة مع الأشخاص الذين يعيشون في مناطق البلد النائية، وكذلك في المناطق الريفية، بما في ذلك مراكز إيواء القاصرين والبالغين والأشخاص ذوي الإعاقة. ويشمل هذا التنسيق تعاون المنظمات الدولية والوطنية مثل مكتب مفوضية الأمم المتحدة لشؤون اللاجئين في بنما، واليونيسف، ومكتب أمين المظالم، والدائرة الوطنية لشؤون الهجرة، والدائرة الوطنية لمراقبة الحدود، </w:t>
      </w:r>
      <w:r w:rsidRPr="001E7D32">
        <w:rPr>
          <w:rtl/>
        </w:rPr>
        <w:lastRenderedPageBreak/>
        <w:t>ومراكز الخدمات الصحية، والأمانة الوطنية لشؤون الأطفال والمراهقين والأسرة، في المحافظات وأقاليم الشعوب الأصلية.</w:t>
      </w:r>
    </w:p>
    <w:p w14:paraId="2488635E" w14:textId="48443C8C" w:rsidR="00EB562F" w:rsidRPr="001E7D32" w:rsidRDefault="00EB562F" w:rsidP="003E3BBF">
      <w:pPr>
        <w:pStyle w:val="Bullet1GA"/>
      </w:pPr>
      <w:r w:rsidRPr="001E7D32">
        <w:rPr>
          <w:rtl/>
        </w:rPr>
        <w:t>تكفل المديرية الوطنية للسجل المدني التابعة للمحكمة الانتخابية للأشخاص ذوي</w:t>
      </w:r>
      <w:r w:rsidR="004B1CB7" w:rsidRPr="001E7D32">
        <w:rPr>
          <w:rFonts w:hint="cs"/>
          <w:rtl/>
        </w:rPr>
        <w:t> </w:t>
      </w:r>
      <w:r w:rsidRPr="001E7D32">
        <w:rPr>
          <w:rtl/>
        </w:rPr>
        <w:t>الإعاقة خدمة الترجمة الشفوية خلال إجراءات الزواج وإبرام العقود القانونية للزواج المدني.</w:t>
      </w:r>
    </w:p>
    <w:p w14:paraId="1F58E44B" w14:textId="77777777" w:rsidR="00EB562F" w:rsidRPr="001E7D32" w:rsidRDefault="00EB562F" w:rsidP="00EB562F">
      <w:pPr>
        <w:pStyle w:val="SingleTxtGA"/>
        <w:rPr>
          <w:lang w:val="en-US"/>
        </w:rPr>
      </w:pPr>
      <w:r w:rsidRPr="001E7D32">
        <w:rPr>
          <w:rtl/>
          <w:lang w:val="en-US"/>
        </w:rPr>
        <w:t>121-</w:t>
      </w:r>
      <w:r w:rsidRPr="001E7D32">
        <w:rPr>
          <w:rtl/>
          <w:lang w:val="en-US"/>
        </w:rPr>
        <w:tab/>
        <w:t>ولدى المحكمة الانتخابية مكتب لكفالة تكافؤ الفرص، نظَّم أنشطة عديدة لتوعية وتدريب الموظفين في مجال حقوق الإنسان، مع التركيز على الأشخاص ذوي الإعاقة، وأنشطة عديدة للتدريب في لغة الإشارة وغيرها من المجالات المتعلقة بالأشخاص ذوي الإعاقة. وفي السياق ذاته، تُعتبر هذه المؤسسة عضواً في المجلس الوطني الاستشاري لشؤون الإعاقة، ويستوفي هيكلها معايير عديدة من إمكانية الوصول، مما يسهِّل تقديم المساعدة الفورية للأشخاص ذوي الإعاقة.</w:t>
      </w:r>
    </w:p>
    <w:p w14:paraId="303ACE3D" w14:textId="5D334B6C" w:rsidR="00EB562F" w:rsidRPr="001E7D32" w:rsidRDefault="00EB562F" w:rsidP="00EB562F">
      <w:pPr>
        <w:pStyle w:val="SingleTxtGA"/>
        <w:rPr>
          <w:lang w:val="en-US"/>
        </w:rPr>
      </w:pPr>
      <w:r w:rsidRPr="001E7D32">
        <w:rPr>
          <w:rtl/>
          <w:lang w:val="en-US"/>
        </w:rPr>
        <w:t>122-</w:t>
      </w:r>
      <w:r w:rsidRPr="001E7D32">
        <w:rPr>
          <w:rtl/>
          <w:lang w:val="en-US"/>
        </w:rPr>
        <w:tab/>
        <w:t>وفي سياق حالة الطوارئ الناجمة عن كوفيد-19، عززت المحكمة الانتخابية التدابير الإدارية لضمان تقديم الخدمات. وفي هذا الصدد، أنشأت المحكمة الانتخابية منصةَ الخدمات عبر الإنترنت "</w:t>
      </w:r>
      <w:r w:rsidRPr="001E7D32">
        <w:rPr>
          <w:lang w:val="en-US"/>
        </w:rPr>
        <w:t>Tribunal Contigo</w:t>
      </w:r>
      <w:r w:rsidRPr="001E7D32">
        <w:rPr>
          <w:rtl/>
          <w:lang w:val="en-US"/>
        </w:rPr>
        <w:t>" (المحكمة معك)، ونظَّمت إجراءات تقديم خدماتها بموجب المرسوم 31 المؤرخ</w:t>
      </w:r>
      <w:r w:rsidR="004B1CB7" w:rsidRPr="001E7D32">
        <w:rPr>
          <w:rFonts w:hint="cs"/>
          <w:rtl/>
          <w:lang w:val="en-US"/>
        </w:rPr>
        <w:t> </w:t>
      </w:r>
      <w:r w:rsidRPr="001E7D32">
        <w:rPr>
          <w:rtl/>
          <w:lang w:val="en-US"/>
        </w:rPr>
        <w:t>17 آب/أغسطس 2020. ويتناول هذا المرسوم كل ما يتعلق بهذه المنصة المعلوماتية، واستخدامها، وتقديم الخدمات عبر الإنترنت.</w:t>
      </w:r>
    </w:p>
    <w:p w14:paraId="5B06CE74" w14:textId="77777777" w:rsidR="00EB562F" w:rsidRPr="001E7D32" w:rsidRDefault="00EB562F" w:rsidP="00EB562F">
      <w:pPr>
        <w:pStyle w:val="SingleTxtGA"/>
        <w:rPr>
          <w:lang w:val="en-US"/>
        </w:rPr>
      </w:pPr>
      <w:r w:rsidRPr="001E7D32">
        <w:rPr>
          <w:rtl/>
          <w:lang w:val="en-US"/>
        </w:rPr>
        <w:t>123-</w:t>
      </w:r>
      <w:r w:rsidRPr="001E7D32">
        <w:rPr>
          <w:rtl/>
          <w:lang w:val="en-US"/>
        </w:rPr>
        <w:tab/>
        <w:t>وأُنشئت هذه المنصة بهدف تحديث الخدمات التي تقدمها المحكمة الانتخابية للمواطنين وأتمتتها وجعلها لامركزية، ولا سيما تلك المتعلقة بتسجيل وقائع الحالة المدنية والعقود القانونية والتصديق عليها، والحصول على وثائق الهوية والوثائق المتعلقة بالعملية الانتخابية، بما في ذلك المشاركة السياسية من خلال الأحزاب السياسية والترشح المستقل، فضلاً عن تحديث السجل الانتخابي.</w:t>
      </w:r>
    </w:p>
    <w:p w14:paraId="2F2B1F3E" w14:textId="77777777" w:rsidR="00EB562F" w:rsidRPr="001E7D32" w:rsidRDefault="00EB562F" w:rsidP="00EB562F">
      <w:pPr>
        <w:pStyle w:val="SingleTxtGA"/>
        <w:rPr>
          <w:lang w:val="en-US"/>
        </w:rPr>
      </w:pPr>
      <w:r w:rsidRPr="001E7D32">
        <w:rPr>
          <w:rtl/>
          <w:lang w:val="en-US"/>
        </w:rPr>
        <w:t>124-</w:t>
      </w:r>
      <w:r w:rsidRPr="001E7D32">
        <w:rPr>
          <w:rtl/>
          <w:lang w:val="en-US"/>
        </w:rPr>
        <w:tab/>
        <w:t xml:space="preserve">وتشمل قناة الخدمة الذاتية الأدوات المتاحة على البوابة الإلكترونية وخارجها، التي تمكِّن المستخدِم، بعد التحقق من صحة هويته </w:t>
      </w:r>
      <w:proofErr w:type="spellStart"/>
      <w:r w:rsidRPr="001E7D32">
        <w:rPr>
          <w:rtl/>
          <w:lang w:val="en-US"/>
        </w:rPr>
        <w:t>البيومترية</w:t>
      </w:r>
      <w:proofErr w:type="spellEnd"/>
      <w:r w:rsidRPr="001E7D32">
        <w:rPr>
          <w:rtl/>
          <w:lang w:val="en-US"/>
        </w:rPr>
        <w:t>، من تنفيذ الإجراءات بطريقة آلية، من دون الحاجة إلى تدخل أي موظف في المحكمة الانتخابية عبر الإنترنت، على النحو المنصوص عليه في المرسوم 31 المؤرخ 17 آب/أغسطس 2020 المذكور أعلاه. وتتماثل من حيث القيمة القانونية الإجراءاتُ المنفذة عبر منصة "</w:t>
      </w:r>
      <w:r w:rsidRPr="001E7D32">
        <w:rPr>
          <w:lang w:val="en-US"/>
        </w:rPr>
        <w:t>Tribunal Contigo</w:t>
      </w:r>
      <w:r w:rsidRPr="001E7D32">
        <w:rPr>
          <w:rtl/>
          <w:lang w:val="en-US"/>
        </w:rPr>
        <w:t>" مع تلك المنفذة أو المنجزة بشكل حضوري. ويغطي نطاق هذه المنصة جغرافياً جميع دوائر البلد.</w:t>
      </w:r>
    </w:p>
    <w:p w14:paraId="3AE03099" w14:textId="4FEC0099" w:rsidR="00EB562F" w:rsidRPr="001E7D32" w:rsidRDefault="00EB562F" w:rsidP="003E3BBF">
      <w:pPr>
        <w:pStyle w:val="H23GA"/>
        <w:jc w:val="left"/>
        <w:rPr>
          <w:lang w:val="en-US"/>
        </w:rPr>
      </w:pPr>
      <w:bookmarkStart w:id="34" w:name="_Toc189064338"/>
      <w:r w:rsidRPr="001E7D32">
        <w:rPr>
          <w:rtl/>
          <w:lang w:val="en-US"/>
        </w:rPr>
        <w:tab/>
      </w:r>
      <w:r w:rsidRPr="001E7D32">
        <w:rPr>
          <w:rtl/>
          <w:lang w:val="en-US"/>
        </w:rPr>
        <w:tab/>
        <w:t>المادة 19</w:t>
      </w:r>
      <w:r w:rsidR="003E3BBF" w:rsidRPr="001E7D32">
        <w:rPr>
          <w:rtl/>
          <w:lang w:val="en-US"/>
        </w:rPr>
        <w:br/>
      </w:r>
      <w:r w:rsidRPr="001E7D32">
        <w:rPr>
          <w:rtl/>
          <w:lang w:val="en-US"/>
        </w:rPr>
        <w:t xml:space="preserve">العيش المستقل والإدماج في المجتمع </w:t>
      </w:r>
      <w:bookmarkEnd w:id="34"/>
    </w:p>
    <w:p w14:paraId="45B52164" w14:textId="77777777" w:rsidR="00EB562F" w:rsidRPr="001E7D32" w:rsidRDefault="00EB562F" w:rsidP="00EB562F">
      <w:pPr>
        <w:pStyle w:val="SingleTxtGA"/>
        <w:rPr>
          <w:lang w:val="en-US"/>
        </w:rPr>
      </w:pPr>
      <w:r w:rsidRPr="001E7D32">
        <w:rPr>
          <w:rtl/>
          <w:lang w:val="en-US"/>
        </w:rPr>
        <w:t>125-</w:t>
      </w:r>
      <w:r w:rsidRPr="001E7D32">
        <w:rPr>
          <w:rtl/>
          <w:lang w:val="en-US"/>
        </w:rPr>
        <w:tab/>
        <w:t>لدى الأمانة الوطنية لشؤون الإعاقة موظفون تقنيون مدربون في مجال تنمية مهارات العيش المستقل لدى الأشخاص ذوي الإعاقات البدنية، والذهنية، والسمعية، والبصرية. ومنذ عام 2011، يجري هذا التدريب بالتعاون مع خبراء دوليين. ومكَّن ذلك من تنظيم سبع حلقات عمل خلال الفترة الممتدة بين عامي 2018 و2019، شارك فيها 119 شخصاً من ذوي الإعاقة من مختلف المحافظات.</w:t>
      </w:r>
    </w:p>
    <w:p w14:paraId="50CEE1ED" w14:textId="13E15E41" w:rsidR="00EB562F" w:rsidRPr="001E7D32" w:rsidRDefault="00EB562F" w:rsidP="004B1CB7">
      <w:pPr>
        <w:pStyle w:val="H23GA"/>
        <w:jc w:val="left"/>
        <w:rPr>
          <w:lang w:val="en-US"/>
        </w:rPr>
      </w:pPr>
      <w:r w:rsidRPr="001E7D32">
        <w:rPr>
          <w:rtl/>
          <w:lang w:val="en-US"/>
        </w:rPr>
        <w:tab/>
      </w:r>
      <w:r w:rsidRPr="001E7D32">
        <w:rPr>
          <w:rtl/>
          <w:lang w:val="en-US"/>
        </w:rPr>
        <w:tab/>
        <w:t xml:space="preserve">تنمية مهارات العيش المستقل، </w:t>
      </w:r>
      <w:r w:rsidR="004B1CB7" w:rsidRPr="001E7D32">
        <w:rPr>
          <w:rtl/>
          <w:lang w:val="en-US"/>
        </w:rPr>
        <w:br/>
      </w:r>
      <w:r w:rsidRPr="001E7D32">
        <w:rPr>
          <w:rtl/>
          <w:lang w:val="en-US"/>
        </w:rPr>
        <w:t>الفترة 2018-2019</w:t>
      </w:r>
    </w:p>
    <w:tbl>
      <w:tblPr>
        <w:tblStyle w:val="TABLEA"/>
        <w:bidiVisual/>
        <w:tblW w:w="7256" w:type="dxa"/>
        <w:jc w:val="left"/>
        <w:tblInd w:w="1247" w:type="dxa"/>
        <w:tblLayout w:type="fixed"/>
        <w:tblLook w:val="04E0" w:firstRow="1" w:lastRow="1" w:firstColumn="1" w:lastColumn="0" w:noHBand="0" w:noVBand="1"/>
      </w:tblPr>
      <w:tblGrid>
        <w:gridCol w:w="4281"/>
        <w:gridCol w:w="1859"/>
        <w:gridCol w:w="1116"/>
      </w:tblGrid>
      <w:tr w:rsidR="003E3BBF" w:rsidRPr="001E7D32" w14:paraId="6CCABD7E" w14:textId="77777777" w:rsidTr="003E3BBF">
        <w:trPr>
          <w:cnfStyle w:val="100000000000" w:firstRow="1" w:lastRow="0" w:firstColumn="0" w:lastColumn="0" w:oddVBand="0" w:evenVBand="0" w:oddHBand="0" w:evenHBand="0" w:firstRowFirstColumn="0" w:firstRowLastColumn="0" w:lastRowFirstColumn="0" w:lastRowLastColumn="0"/>
          <w:trHeight w:val="240"/>
          <w:tblHeader/>
          <w:jc w:val="left"/>
        </w:trPr>
        <w:tc>
          <w:tcPr>
            <w:tcW w:w="4281" w:type="dxa"/>
            <w:vAlign w:val="bottom"/>
          </w:tcPr>
          <w:p w14:paraId="2BBE30D1" w14:textId="77777777" w:rsidR="00EB562F" w:rsidRPr="001E7D32" w:rsidRDefault="00EB562F" w:rsidP="003E3BBF">
            <w:pPr>
              <w:spacing w:before="40" w:after="40" w:line="280" w:lineRule="exact"/>
              <w:rPr>
                <w:i/>
                <w:iCs/>
                <w:szCs w:val="20"/>
              </w:rPr>
            </w:pPr>
            <w:r w:rsidRPr="001E7D32">
              <w:rPr>
                <w:i/>
                <w:iCs/>
                <w:szCs w:val="20"/>
                <w:rtl/>
              </w:rPr>
              <w:t>عنوان حلقة العمل</w:t>
            </w:r>
          </w:p>
        </w:tc>
        <w:tc>
          <w:tcPr>
            <w:tcW w:w="1859" w:type="dxa"/>
            <w:vAlign w:val="bottom"/>
          </w:tcPr>
          <w:p w14:paraId="3A639519" w14:textId="77777777" w:rsidR="00EB562F" w:rsidRPr="001E7D32" w:rsidRDefault="00EB562F" w:rsidP="003E3BBF">
            <w:pPr>
              <w:spacing w:before="40" w:after="40" w:line="280" w:lineRule="exact"/>
              <w:rPr>
                <w:i/>
                <w:iCs/>
                <w:szCs w:val="20"/>
              </w:rPr>
            </w:pPr>
            <w:r w:rsidRPr="001E7D32">
              <w:rPr>
                <w:i/>
                <w:iCs/>
                <w:szCs w:val="20"/>
                <w:rtl/>
              </w:rPr>
              <w:t>عدد حلقات العمل المنظمة</w:t>
            </w:r>
          </w:p>
        </w:tc>
        <w:tc>
          <w:tcPr>
            <w:tcW w:w="1116" w:type="dxa"/>
            <w:vAlign w:val="bottom"/>
          </w:tcPr>
          <w:p w14:paraId="195BAB63" w14:textId="77777777" w:rsidR="00EB562F" w:rsidRPr="001E7D32" w:rsidRDefault="00EB562F" w:rsidP="003E3BBF">
            <w:pPr>
              <w:spacing w:before="40" w:after="40" w:line="280" w:lineRule="exact"/>
              <w:rPr>
                <w:i/>
                <w:iCs/>
                <w:szCs w:val="20"/>
              </w:rPr>
            </w:pPr>
            <w:r w:rsidRPr="001E7D32">
              <w:rPr>
                <w:i/>
                <w:iCs/>
                <w:szCs w:val="20"/>
                <w:rtl/>
              </w:rPr>
              <w:t>المشاركون</w:t>
            </w:r>
          </w:p>
        </w:tc>
      </w:tr>
      <w:tr w:rsidR="003E3BBF" w:rsidRPr="001E7D32" w14:paraId="0F001A89" w14:textId="77777777" w:rsidTr="003E3BBF">
        <w:trPr>
          <w:trHeight w:val="240"/>
          <w:jc w:val="left"/>
        </w:trPr>
        <w:tc>
          <w:tcPr>
            <w:tcW w:w="4281" w:type="dxa"/>
          </w:tcPr>
          <w:p w14:paraId="38D48462" w14:textId="77777777" w:rsidR="00EB562F" w:rsidRPr="001E7D32" w:rsidRDefault="00EB562F" w:rsidP="003E3BBF">
            <w:pPr>
              <w:spacing w:before="40" w:after="40" w:line="280" w:lineRule="exact"/>
              <w:rPr>
                <w:szCs w:val="20"/>
              </w:rPr>
            </w:pPr>
            <w:r w:rsidRPr="001E7D32">
              <w:rPr>
                <w:szCs w:val="20"/>
                <w:rtl/>
              </w:rPr>
              <w:t>مهارات العيش المستقل لدى الأشخاص ذوي الإعاقة البدنية</w:t>
            </w:r>
          </w:p>
        </w:tc>
        <w:tc>
          <w:tcPr>
            <w:tcW w:w="1859" w:type="dxa"/>
          </w:tcPr>
          <w:p w14:paraId="4BE775F3" w14:textId="77777777" w:rsidR="00EB562F" w:rsidRPr="001E7D32" w:rsidRDefault="00EB562F" w:rsidP="003E3BBF">
            <w:pPr>
              <w:spacing w:before="40" w:after="40" w:line="280" w:lineRule="exact"/>
              <w:rPr>
                <w:szCs w:val="20"/>
              </w:rPr>
            </w:pPr>
            <w:r w:rsidRPr="001E7D32">
              <w:rPr>
                <w:szCs w:val="20"/>
                <w:rtl/>
              </w:rPr>
              <w:t>1</w:t>
            </w:r>
          </w:p>
        </w:tc>
        <w:tc>
          <w:tcPr>
            <w:tcW w:w="1116" w:type="dxa"/>
          </w:tcPr>
          <w:p w14:paraId="09A4B6A9" w14:textId="77777777" w:rsidR="00EB562F" w:rsidRPr="001E7D32" w:rsidRDefault="00EB562F" w:rsidP="003E3BBF">
            <w:pPr>
              <w:spacing w:before="40" w:after="40" w:line="280" w:lineRule="exact"/>
              <w:rPr>
                <w:szCs w:val="20"/>
              </w:rPr>
            </w:pPr>
            <w:r w:rsidRPr="001E7D32">
              <w:rPr>
                <w:szCs w:val="20"/>
                <w:rtl/>
              </w:rPr>
              <w:t>13</w:t>
            </w:r>
          </w:p>
        </w:tc>
      </w:tr>
      <w:tr w:rsidR="003E3BBF" w:rsidRPr="001E7D32" w14:paraId="4EF408D6" w14:textId="77777777" w:rsidTr="003E3BBF">
        <w:trPr>
          <w:trHeight w:val="240"/>
          <w:jc w:val="left"/>
        </w:trPr>
        <w:tc>
          <w:tcPr>
            <w:tcW w:w="4281" w:type="dxa"/>
          </w:tcPr>
          <w:p w14:paraId="1206A289" w14:textId="77777777" w:rsidR="00EB562F" w:rsidRPr="001E7D32" w:rsidRDefault="00EB562F" w:rsidP="003E3BBF">
            <w:pPr>
              <w:spacing w:before="40" w:after="40" w:line="280" w:lineRule="exact"/>
              <w:rPr>
                <w:szCs w:val="20"/>
              </w:rPr>
            </w:pPr>
            <w:r w:rsidRPr="001E7D32">
              <w:rPr>
                <w:szCs w:val="20"/>
                <w:rtl/>
              </w:rPr>
              <w:t>مهارات العيش المستقل لدى الأشخاص ذوي الإعاقة السمعية</w:t>
            </w:r>
          </w:p>
        </w:tc>
        <w:tc>
          <w:tcPr>
            <w:tcW w:w="1859" w:type="dxa"/>
          </w:tcPr>
          <w:p w14:paraId="23960E0E" w14:textId="77777777" w:rsidR="00EB562F" w:rsidRPr="001E7D32" w:rsidRDefault="00EB562F" w:rsidP="003E3BBF">
            <w:pPr>
              <w:spacing w:before="40" w:after="40" w:line="280" w:lineRule="exact"/>
              <w:rPr>
                <w:szCs w:val="20"/>
              </w:rPr>
            </w:pPr>
            <w:r w:rsidRPr="001E7D32">
              <w:rPr>
                <w:szCs w:val="20"/>
                <w:rtl/>
              </w:rPr>
              <w:t>2</w:t>
            </w:r>
          </w:p>
        </w:tc>
        <w:tc>
          <w:tcPr>
            <w:tcW w:w="1116" w:type="dxa"/>
          </w:tcPr>
          <w:p w14:paraId="4EA5EFF9" w14:textId="77777777" w:rsidR="00EB562F" w:rsidRPr="001E7D32" w:rsidRDefault="00EB562F" w:rsidP="003E3BBF">
            <w:pPr>
              <w:spacing w:before="40" w:after="40" w:line="280" w:lineRule="exact"/>
              <w:rPr>
                <w:szCs w:val="20"/>
              </w:rPr>
            </w:pPr>
            <w:r w:rsidRPr="001E7D32">
              <w:rPr>
                <w:szCs w:val="20"/>
                <w:rtl/>
              </w:rPr>
              <w:t>28</w:t>
            </w:r>
          </w:p>
        </w:tc>
      </w:tr>
      <w:tr w:rsidR="003E3BBF" w:rsidRPr="001E7D32" w14:paraId="2CB15393" w14:textId="77777777" w:rsidTr="003E3BBF">
        <w:trPr>
          <w:trHeight w:val="240"/>
          <w:jc w:val="left"/>
        </w:trPr>
        <w:tc>
          <w:tcPr>
            <w:tcW w:w="4281" w:type="dxa"/>
          </w:tcPr>
          <w:p w14:paraId="0303CA5E" w14:textId="77777777" w:rsidR="00EB562F" w:rsidRPr="001E7D32" w:rsidRDefault="00EB562F" w:rsidP="003E3BBF">
            <w:pPr>
              <w:spacing w:before="40" w:after="40" w:line="280" w:lineRule="exact"/>
              <w:rPr>
                <w:szCs w:val="20"/>
              </w:rPr>
            </w:pPr>
            <w:r w:rsidRPr="001E7D32">
              <w:rPr>
                <w:szCs w:val="20"/>
                <w:rtl/>
              </w:rPr>
              <w:lastRenderedPageBreak/>
              <w:t>مهارات العيش المستقل لدى الأشخاص ذوي الإعاقة الذهنية</w:t>
            </w:r>
          </w:p>
        </w:tc>
        <w:tc>
          <w:tcPr>
            <w:tcW w:w="1859" w:type="dxa"/>
          </w:tcPr>
          <w:p w14:paraId="43773CB5" w14:textId="77777777" w:rsidR="00EB562F" w:rsidRPr="001E7D32" w:rsidRDefault="00EB562F" w:rsidP="003E3BBF">
            <w:pPr>
              <w:spacing w:before="40" w:after="40" w:line="280" w:lineRule="exact"/>
              <w:rPr>
                <w:szCs w:val="20"/>
              </w:rPr>
            </w:pPr>
            <w:r w:rsidRPr="001E7D32">
              <w:rPr>
                <w:szCs w:val="20"/>
                <w:rtl/>
              </w:rPr>
              <w:t>2</w:t>
            </w:r>
          </w:p>
        </w:tc>
        <w:tc>
          <w:tcPr>
            <w:tcW w:w="1116" w:type="dxa"/>
          </w:tcPr>
          <w:p w14:paraId="5060CD50" w14:textId="77777777" w:rsidR="00EB562F" w:rsidRPr="001E7D32" w:rsidRDefault="00EB562F" w:rsidP="003E3BBF">
            <w:pPr>
              <w:spacing w:before="40" w:after="40" w:line="280" w:lineRule="exact"/>
              <w:rPr>
                <w:szCs w:val="20"/>
              </w:rPr>
            </w:pPr>
            <w:r w:rsidRPr="001E7D32">
              <w:rPr>
                <w:szCs w:val="20"/>
                <w:rtl/>
              </w:rPr>
              <w:t>42</w:t>
            </w:r>
          </w:p>
        </w:tc>
      </w:tr>
      <w:tr w:rsidR="003E3BBF" w:rsidRPr="001E7D32" w14:paraId="5165B45E" w14:textId="77777777" w:rsidTr="003E3BBF">
        <w:trPr>
          <w:trHeight w:val="240"/>
          <w:jc w:val="left"/>
        </w:trPr>
        <w:tc>
          <w:tcPr>
            <w:tcW w:w="4281" w:type="dxa"/>
          </w:tcPr>
          <w:p w14:paraId="29DFFC41" w14:textId="77777777" w:rsidR="00EB562F" w:rsidRPr="001E7D32" w:rsidRDefault="00EB562F" w:rsidP="003E3BBF">
            <w:pPr>
              <w:spacing w:before="40" w:after="40" w:line="280" w:lineRule="exact"/>
              <w:rPr>
                <w:szCs w:val="20"/>
              </w:rPr>
            </w:pPr>
            <w:r w:rsidRPr="001E7D32">
              <w:rPr>
                <w:szCs w:val="20"/>
                <w:rtl/>
              </w:rPr>
              <w:t>مهارات العيش المستقل لدى الأشخاص ذوي الإعاقة البصرية</w:t>
            </w:r>
          </w:p>
        </w:tc>
        <w:tc>
          <w:tcPr>
            <w:tcW w:w="1859" w:type="dxa"/>
          </w:tcPr>
          <w:p w14:paraId="10DD18E4" w14:textId="77777777" w:rsidR="00EB562F" w:rsidRPr="001E7D32" w:rsidRDefault="00EB562F" w:rsidP="003E3BBF">
            <w:pPr>
              <w:spacing w:before="40" w:after="40" w:line="280" w:lineRule="exact"/>
              <w:rPr>
                <w:szCs w:val="20"/>
              </w:rPr>
            </w:pPr>
            <w:r w:rsidRPr="001E7D32">
              <w:rPr>
                <w:szCs w:val="20"/>
                <w:rtl/>
              </w:rPr>
              <w:t>2</w:t>
            </w:r>
          </w:p>
        </w:tc>
        <w:tc>
          <w:tcPr>
            <w:tcW w:w="1116" w:type="dxa"/>
          </w:tcPr>
          <w:p w14:paraId="0D109D0D" w14:textId="77777777" w:rsidR="00EB562F" w:rsidRPr="001E7D32" w:rsidRDefault="00EB562F" w:rsidP="003E3BBF">
            <w:pPr>
              <w:spacing w:before="40" w:after="40" w:line="280" w:lineRule="exact"/>
              <w:rPr>
                <w:szCs w:val="20"/>
              </w:rPr>
            </w:pPr>
            <w:r w:rsidRPr="001E7D32">
              <w:rPr>
                <w:szCs w:val="20"/>
                <w:rtl/>
              </w:rPr>
              <w:t>36</w:t>
            </w:r>
          </w:p>
        </w:tc>
      </w:tr>
      <w:tr w:rsidR="003E3BBF" w:rsidRPr="001E7D32" w14:paraId="0F0FE8CC" w14:textId="77777777" w:rsidTr="003E3BBF">
        <w:trPr>
          <w:cnfStyle w:val="010000000000" w:firstRow="0" w:lastRow="1" w:firstColumn="0" w:lastColumn="0" w:oddVBand="0" w:evenVBand="0" w:oddHBand="0" w:evenHBand="0" w:firstRowFirstColumn="0" w:firstRowLastColumn="0" w:lastRowFirstColumn="0" w:lastRowLastColumn="0"/>
          <w:trHeight w:val="240"/>
          <w:jc w:val="left"/>
        </w:trPr>
        <w:tc>
          <w:tcPr>
            <w:tcW w:w="4281" w:type="dxa"/>
          </w:tcPr>
          <w:p w14:paraId="45C56047" w14:textId="77777777" w:rsidR="00EB562F" w:rsidRPr="001E7D32" w:rsidRDefault="00EB562F" w:rsidP="003E3BBF">
            <w:pPr>
              <w:spacing w:before="40" w:after="40" w:line="280" w:lineRule="exact"/>
              <w:ind w:left="312"/>
              <w:rPr>
                <w:b/>
                <w:bCs/>
                <w:szCs w:val="20"/>
              </w:rPr>
            </w:pPr>
            <w:r w:rsidRPr="001E7D32">
              <w:rPr>
                <w:b/>
                <w:bCs/>
                <w:szCs w:val="20"/>
                <w:rtl/>
              </w:rPr>
              <w:t xml:space="preserve">المجموع </w:t>
            </w:r>
          </w:p>
        </w:tc>
        <w:tc>
          <w:tcPr>
            <w:tcW w:w="1859" w:type="dxa"/>
          </w:tcPr>
          <w:p w14:paraId="400B4D5F" w14:textId="77777777" w:rsidR="00EB562F" w:rsidRPr="001E7D32" w:rsidRDefault="00EB562F" w:rsidP="003E3BBF">
            <w:pPr>
              <w:spacing w:before="40" w:after="40" w:line="280" w:lineRule="exact"/>
              <w:rPr>
                <w:b/>
                <w:bCs/>
                <w:szCs w:val="20"/>
              </w:rPr>
            </w:pPr>
            <w:r w:rsidRPr="001E7D32">
              <w:rPr>
                <w:b/>
                <w:bCs/>
                <w:szCs w:val="20"/>
                <w:rtl/>
              </w:rPr>
              <w:t>7</w:t>
            </w:r>
          </w:p>
        </w:tc>
        <w:tc>
          <w:tcPr>
            <w:tcW w:w="1116" w:type="dxa"/>
          </w:tcPr>
          <w:p w14:paraId="0CA41D97" w14:textId="77777777" w:rsidR="00EB562F" w:rsidRPr="001E7D32" w:rsidRDefault="00EB562F" w:rsidP="003E3BBF">
            <w:pPr>
              <w:spacing w:before="40" w:after="40" w:line="280" w:lineRule="exact"/>
              <w:rPr>
                <w:b/>
                <w:bCs/>
                <w:szCs w:val="20"/>
              </w:rPr>
            </w:pPr>
            <w:r w:rsidRPr="001E7D32">
              <w:rPr>
                <w:b/>
                <w:bCs/>
                <w:szCs w:val="20"/>
                <w:rtl/>
              </w:rPr>
              <w:t>119</w:t>
            </w:r>
          </w:p>
        </w:tc>
      </w:tr>
    </w:tbl>
    <w:p w14:paraId="00554D23" w14:textId="77777777" w:rsidR="003E3BBF" w:rsidRPr="001E7D32" w:rsidRDefault="003E3BBF" w:rsidP="00EB562F">
      <w:pPr>
        <w:pStyle w:val="SingleTxtGA"/>
        <w:rPr>
          <w:rtl/>
          <w:lang w:val="en-US"/>
        </w:rPr>
      </w:pPr>
    </w:p>
    <w:p w14:paraId="7062A3C3" w14:textId="6082431B" w:rsidR="00EB562F" w:rsidRPr="001E7D32" w:rsidRDefault="00EB562F" w:rsidP="00EB562F">
      <w:pPr>
        <w:pStyle w:val="SingleTxtGA"/>
        <w:rPr>
          <w:lang w:val="en-US"/>
        </w:rPr>
      </w:pPr>
      <w:r w:rsidRPr="001E7D32">
        <w:rPr>
          <w:rtl/>
          <w:lang w:val="en-US"/>
        </w:rPr>
        <w:t>126-</w:t>
      </w:r>
      <w:r w:rsidRPr="001E7D32">
        <w:rPr>
          <w:rtl/>
          <w:lang w:val="en-US"/>
        </w:rPr>
        <w:tab/>
        <w:t>والهدف العام من هذا التدريب هو مساعدة المستفيدين منه على تحسين نوعية حياتهم، ومستوى اعتمادهم على أنفسهم، واستقلالهم، واكتفائهم الذاتي، مع تشجيع الأشخاص ذوي الإعاقات السمعية والبصرية والذهنية والبدنية على الاعتماد على الذات، حتى يعززوا اندماجهم الاجتماعي، ويتحكموا في حياتهم الخاصة، ويحققوا بالتالي استقلالهم الكامل اجتماعياً ومهنياً ومادياً.</w:t>
      </w:r>
    </w:p>
    <w:p w14:paraId="13315EE3" w14:textId="77777777" w:rsidR="00EB562F" w:rsidRPr="001E7D32" w:rsidRDefault="00EB562F" w:rsidP="00EB562F">
      <w:pPr>
        <w:pStyle w:val="SingleTxtGA"/>
        <w:rPr>
          <w:lang w:val="en-US"/>
        </w:rPr>
      </w:pPr>
      <w:r w:rsidRPr="001E7D32">
        <w:rPr>
          <w:rtl/>
          <w:lang w:val="en-US"/>
        </w:rPr>
        <w:t>127-</w:t>
      </w:r>
      <w:r w:rsidRPr="001E7D32">
        <w:rPr>
          <w:rtl/>
          <w:lang w:val="en-US"/>
        </w:rPr>
        <w:tab/>
        <w:t>وتمثلت مواضيع ومحتويات هذا التدريب فيما يلي: الحياة الجنسية، والنظافة الشخصية، ومهارات الحياة اليومية، والقيادة، وتقدير الذات، واستخدام شبكات التواصل الاجتماعي، وعرض وتقديم الملف الشخصي، والوقاية من الاعتداء، وتقنيات استخدام الكراسي المتحركة وقيادتها، والتنقل، واستخدام التكنولوجيات المعينة.</w:t>
      </w:r>
    </w:p>
    <w:p w14:paraId="6811E56E" w14:textId="77777777" w:rsidR="00EB562F" w:rsidRPr="001E7D32" w:rsidRDefault="00EB562F" w:rsidP="00EB562F">
      <w:pPr>
        <w:pStyle w:val="SingleTxtGA"/>
        <w:rPr>
          <w:lang w:val="en-US"/>
        </w:rPr>
      </w:pPr>
      <w:r w:rsidRPr="001E7D32">
        <w:rPr>
          <w:rtl/>
          <w:lang w:val="en-US"/>
        </w:rPr>
        <w:t>128-</w:t>
      </w:r>
      <w:r w:rsidRPr="001E7D32">
        <w:rPr>
          <w:rtl/>
          <w:lang w:val="en-US"/>
        </w:rPr>
        <w:tab/>
        <w:t>وتجري مواءمة هذه العناصر تبعاً للاحتياجات الملازمة لمختلف أنواع الإعاقة. وبينت نتائج مقابلات المتابعة ارتفاع مستوى استقلالية المشاركين في التدريب.</w:t>
      </w:r>
    </w:p>
    <w:p w14:paraId="119BAB4B" w14:textId="77777777" w:rsidR="00EB562F" w:rsidRPr="001E7D32" w:rsidRDefault="00EB562F" w:rsidP="00EB562F">
      <w:pPr>
        <w:pStyle w:val="SingleTxtGA"/>
        <w:rPr>
          <w:lang w:val="en-US"/>
        </w:rPr>
      </w:pPr>
      <w:r w:rsidRPr="001E7D32">
        <w:rPr>
          <w:rtl/>
          <w:lang w:val="en-US"/>
        </w:rPr>
        <w:t>129-</w:t>
      </w:r>
      <w:r w:rsidRPr="001E7D32">
        <w:rPr>
          <w:rtl/>
          <w:lang w:val="en-US"/>
        </w:rPr>
        <w:tab/>
        <w:t>وشملت حلقة العمل المتعلقة بالإعاقة البدنية تقنيات قيادة الكراسي المتحركة واستعمالها في الأماكن المفتوحة والمغلقة. وشارك فيها 13 شخصاً في عام 2018.</w:t>
      </w:r>
    </w:p>
    <w:p w14:paraId="1C07192A" w14:textId="77777777" w:rsidR="00EB562F" w:rsidRPr="001E7D32" w:rsidRDefault="00EB562F" w:rsidP="00EB562F">
      <w:pPr>
        <w:pStyle w:val="SingleTxtGA"/>
        <w:rPr>
          <w:lang w:val="en-US"/>
        </w:rPr>
      </w:pPr>
      <w:r w:rsidRPr="001E7D32">
        <w:rPr>
          <w:rtl/>
          <w:lang w:val="en-US"/>
        </w:rPr>
        <w:t>130-</w:t>
      </w:r>
      <w:r w:rsidRPr="001E7D32">
        <w:rPr>
          <w:rtl/>
          <w:lang w:val="en-US"/>
        </w:rPr>
        <w:tab/>
        <w:t>ويشمل برنامج تنمية مهارات العيش المستقل نصائح بشأن الحياة الصحية، والحياة الجنسية، وممارسة الرياضة، وعرض الملف الشخصي، وتقدير الذات، والقيادة، والبدائل الدراسية، والاندماج في بيئة العمل. ويتضمن هذا البرنامج منهجية بشأن فلسفة العيش المستقل، تمكِّن المعالجين من التفاعل مع المحتاجين للعلاج. ومن الأهداف الرئيسية المتوخاة تدريبُ الموظفين التقنيين بشأن هذه المنهجية، من أجل تيسير عمليات إعادة تأهيل الأشخاص ذوي الإعاقة البدنية وإعادة إدماجهم الاجتماعي. وكانت النتائج مُرضية.</w:t>
      </w:r>
    </w:p>
    <w:tbl>
      <w:tblPr>
        <w:tblStyle w:val="TABLEA"/>
        <w:bidiVisual/>
        <w:tblW w:w="7256" w:type="dxa"/>
        <w:jc w:val="left"/>
        <w:tblInd w:w="1247" w:type="dxa"/>
        <w:tblLayout w:type="fixed"/>
        <w:tblLook w:val="04E0" w:firstRow="1" w:lastRow="1" w:firstColumn="1" w:lastColumn="0" w:noHBand="0" w:noVBand="1"/>
      </w:tblPr>
      <w:tblGrid>
        <w:gridCol w:w="3147"/>
        <w:gridCol w:w="1276"/>
        <w:gridCol w:w="1417"/>
        <w:gridCol w:w="1416"/>
      </w:tblGrid>
      <w:tr w:rsidR="003E3BBF" w:rsidRPr="001E7D32" w14:paraId="2CAA985A" w14:textId="77777777" w:rsidTr="00FA7292">
        <w:trPr>
          <w:cnfStyle w:val="100000000000" w:firstRow="1" w:lastRow="0" w:firstColumn="0" w:lastColumn="0" w:oddVBand="0" w:evenVBand="0" w:oddHBand="0" w:evenHBand="0" w:firstRowFirstColumn="0" w:firstRowLastColumn="0" w:lastRowFirstColumn="0" w:lastRowLastColumn="0"/>
          <w:trHeight w:val="240"/>
          <w:tblHeader/>
          <w:jc w:val="left"/>
        </w:trPr>
        <w:tc>
          <w:tcPr>
            <w:tcW w:w="7256" w:type="dxa"/>
            <w:gridSpan w:val="4"/>
            <w:tcBorders>
              <w:bottom w:val="single" w:sz="4" w:space="0" w:color="auto"/>
            </w:tcBorders>
            <w:vAlign w:val="bottom"/>
            <w:hideMark/>
          </w:tcPr>
          <w:p w14:paraId="575D2D95" w14:textId="77777777" w:rsidR="00EB562F" w:rsidRPr="001E7D32" w:rsidRDefault="00EB562F" w:rsidP="003E3BBF">
            <w:pPr>
              <w:spacing w:before="40" w:after="40" w:line="280" w:lineRule="exact"/>
              <w:rPr>
                <w:i/>
                <w:iCs/>
                <w:szCs w:val="20"/>
              </w:rPr>
            </w:pPr>
            <w:r w:rsidRPr="001E7D32">
              <w:rPr>
                <w:i/>
                <w:iCs/>
                <w:szCs w:val="20"/>
                <w:rtl/>
              </w:rPr>
              <w:t>حلقات العمل المتعلقة بالعيش المستقل للأشخاص ذوي الإعاقة السمعية</w:t>
            </w:r>
          </w:p>
        </w:tc>
      </w:tr>
      <w:tr w:rsidR="003E3BBF" w:rsidRPr="001E7D32" w14:paraId="4395AAE5" w14:textId="77777777" w:rsidTr="00FA7292">
        <w:trPr>
          <w:cnfStyle w:val="100000000000" w:firstRow="1" w:lastRow="0" w:firstColumn="0" w:lastColumn="0" w:oddVBand="0" w:evenVBand="0" w:oddHBand="0" w:evenHBand="0" w:firstRowFirstColumn="0" w:firstRowLastColumn="0" w:lastRowFirstColumn="0" w:lastRowLastColumn="0"/>
          <w:trHeight w:val="240"/>
          <w:tblHeader/>
          <w:jc w:val="left"/>
        </w:trPr>
        <w:tc>
          <w:tcPr>
            <w:tcW w:w="3147" w:type="dxa"/>
            <w:tcBorders>
              <w:top w:val="single" w:sz="4" w:space="0" w:color="auto"/>
            </w:tcBorders>
            <w:hideMark/>
          </w:tcPr>
          <w:p w14:paraId="27A38BC4" w14:textId="56DF418D" w:rsidR="00EB562F" w:rsidRPr="001E7D32" w:rsidRDefault="00EB562F" w:rsidP="003E3BBF">
            <w:pPr>
              <w:spacing w:before="40" w:after="40" w:line="280" w:lineRule="exact"/>
              <w:rPr>
                <w:i/>
                <w:iCs/>
                <w:szCs w:val="20"/>
              </w:rPr>
            </w:pPr>
            <w:r w:rsidRPr="001E7D32">
              <w:rPr>
                <w:i/>
                <w:iCs/>
                <w:szCs w:val="20"/>
                <w:rtl/>
              </w:rPr>
              <w:t>الشهر</w:t>
            </w:r>
          </w:p>
        </w:tc>
        <w:tc>
          <w:tcPr>
            <w:tcW w:w="1276" w:type="dxa"/>
            <w:tcBorders>
              <w:top w:val="single" w:sz="4" w:space="0" w:color="auto"/>
            </w:tcBorders>
            <w:hideMark/>
          </w:tcPr>
          <w:p w14:paraId="4835943A" w14:textId="4DE2B4D5" w:rsidR="00EB562F" w:rsidRPr="001E7D32" w:rsidRDefault="00EB562F" w:rsidP="003E3BBF">
            <w:pPr>
              <w:spacing w:before="40" w:after="40" w:line="280" w:lineRule="exact"/>
              <w:rPr>
                <w:i/>
                <w:iCs/>
                <w:szCs w:val="20"/>
              </w:rPr>
            </w:pPr>
            <w:r w:rsidRPr="001E7D32">
              <w:rPr>
                <w:i/>
                <w:iCs/>
                <w:szCs w:val="20"/>
                <w:rtl/>
              </w:rPr>
              <w:t>العام</w:t>
            </w:r>
          </w:p>
        </w:tc>
        <w:tc>
          <w:tcPr>
            <w:tcW w:w="1417" w:type="dxa"/>
            <w:tcBorders>
              <w:top w:val="single" w:sz="4" w:space="0" w:color="auto"/>
            </w:tcBorders>
            <w:hideMark/>
          </w:tcPr>
          <w:p w14:paraId="4A844D7C" w14:textId="77777777" w:rsidR="00EB562F" w:rsidRPr="001E7D32" w:rsidRDefault="00EB562F" w:rsidP="003E3BBF">
            <w:pPr>
              <w:spacing w:before="40" w:after="40" w:line="280" w:lineRule="exact"/>
              <w:rPr>
                <w:i/>
                <w:iCs/>
                <w:szCs w:val="20"/>
              </w:rPr>
            </w:pPr>
            <w:r w:rsidRPr="001E7D32">
              <w:rPr>
                <w:i/>
                <w:iCs/>
                <w:szCs w:val="20"/>
                <w:rtl/>
              </w:rPr>
              <w:t>عدد المشاركين</w:t>
            </w:r>
          </w:p>
        </w:tc>
        <w:tc>
          <w:tcPr>
            <w:tcW w:w="1416" w:type="dxa"/>
            <w:tcBorders>
              <w:top w:val="single" w:sz="4" w:space="0" w:color="auto"/>
            </w:tcBorders>
            <w:hideMark/>
          </w:tcPr>
          <w:p w14:paraId="509D74C6" w14:textId="77777777" w:rsidR="00EB562F" w:rsidRPr="001E7D32" w:rsidRDefault="00EB562F" w:rsidP="003E3BBF">
            <w:pPr>
              <w:spacing w:before="40" w:after="40" w:line="280" w:lineRule="exact"/>
              <w:rPr>
                <w:i/>
                <w:iCs/>
                <w:szCs w:val="20"/>
              </w:rPr>
            </w:pPr>
            <w:r w:rsidRPr="001E7D32">
              <w:rPr>
                <w:i/>
                <w:iCs/>
                <w:szCs w:val="20"/>
                <w:rtl/>
              </w:rPr>
              <w:t>عدد حلقات العمل</w:t>
            </w:r>
          </w:p>
        </w:tc>
      </w:tr>
      <w:tr w:rsidR="003E3BBF" w:rsidRPr="001E7D32" w14:paraId="7E7AB820" w14:textId="77777777" w:rsidTr="003E3BBF">
        <w:trPr>
          <w:trHeight w:val="240"/>
          <w:jc w:val="left"/>
        </w:trPr>
        <w:tc>
          <w:tcPr>
            <w:tcW w:w="3147" w:type="dxa"/>
            <w:noWrap/>
            <w:hideMark/>
          </w:tcPr>
          <w:p w14:paraId="5FC9DA4C" w14:textId="77777777" w:rsidR="00EB562F" w:rsidRPr="001E7D32" w:rsidRDefault="00EB562F" w:rsidP="003E3BBF">
            <w:pPr>
              <w:spacing w:before="40" w:after="40" w:line="280" w:lineRule="exact"/>
              <w:rPr>
                <w:szCs w:val="20"/>
              </w:rPr>
            </w:pPr>
            <w:r w:rsidRPr="001E7D32">
              <w:rPr>
                <w:szCs w:val="20"/>
                <w:rtl/>
              </w:rPr>
              <w:t>من كانون الثاني/يناير إلى كانون الأول/ديسمبر</w:t>
            </w:r>
          </w:p>
        </w:tc>
        <w:tc>
          <w:tcPr>
            <w:tcW w:w="1276" w:type="dxa"/>
            <w:noWrap/>
            <w:hideMark/>
          </w:tcPr>
          <w:p w14:paraId="5DC87DE8" w14:textId="77777777" w:rsidR="00EB562F" w:rsidRPr="001E7D32" w:rsidRDefault="00EB562F" w:rsidP="003E3BBF">
            <w:pPr>
              <w:spacing w:before="40" w:after="40" w:line="280" w:lineRule="exact"/>
              <w:rPr>
                <w:szCs w:val="20"/>
              </w:rPr>
            </w:pPr>
            <w:r w:rsidRPr="001E7D32">
              <w:rPr>
                <w:szCs w:val="20"/>
                <w:rtl/>
              </w:rPr>
              <w:t>2018</w:t>
            </w:r>
          </w:p>
        </w:tc>
        <w:tc>
          <w:tcPr>
            <w:tcW w:w="1417" w:type="dxa"/>
            <w:noWrap/>
            <w:hideMark/>
          </w:tcPr>
          <w:p w14:paraId="6F93277D" w14:textId="77777777" w:rsidR="00EB562F" w:rsidRPr="001E7D32" w:rsidRDefault="00EB562F" w:rsidP="003E3BBF">
            <w:pPr>
              <w:spacing w:before="40" w:after="40" w:line="280" w:lineRule="exact"/>
              <w:rPr>
                <w:szCs w:val="20"/>
              </w:rPr>
            </w:pPr>
            <w:r w:rsidRPr="001E7D32">
              <w:rPr>
                <w:szCs w:val="20"/>
                <w:rtl/>
              </w:rPr>
              <w:t>13</w:t>
            </w:r>
          </w:p>
        </w:tc>
        <w:tc>
          <w:tcPr>
            <w:tcW w:w="1416" w:type="dxa"/>
            <w:noWrap/>
            <w:hideMark/>
          </w:tcPr>
          <w:p w14:paraId="7B5ECA10" w14:textId="77777777" w:rsidR="00EB562F" w:rsidRPr="001E7D32" w:rsidRDefault="00EB562F" w:rsidP="003E3BBF">
            <w:pPr>
              <w:spacing w:before="40" w:after="40" w:line="280" w:lineRule="exact"/>
              <w:rPr>
                <w:szCs w:val="20"/>
              </w:rPr>
            </w:pPr>
            <w:r w:rsidRPr="001E7D32">
              <w:rPr>
                <w:szCs w:val="20"/>
                <w:rtl/>
              </w:rPr>
              <w:t>1</w:t>
            </w:r>
          </w:p>
        </w:tc>
      </w:tr>
      <w:tr w:rsidR="003E3BBF" w:rsidRPr="001E7D32" w14:paraId="2BDFD031" w14:textId="77777777" w:rsidTr="003E3BBF">
        <w:trPr>
          <w:trHeight w:val="240"/>
          <w:jc w:val="left"/>
        </w:trPr>
        <w:tc>
          <w:tcPr>
            <w:tcW w:w="3147" w:type="dxa"/>
            <w:noWrap/>
            <w:hideMark/>
          </w:tcPr>
          <w:p w14:paraId="44F6AE9E" w14:textId="77777777" w:rsidR="00EB562F" w:rsidRPr="001E7D32" w:rsidRDefault="00EB562F" w:rsidP="003E3BBF">
            <w:pPr>
              <w:spacing w:before="40" w:after="40" w:line="280" w:lineRule="exact"/>
              <w:rPr>
                <w:szCs w:val="20"/>
              </w:rPr>
            </w:pPr>
            <w:r w:rsidRPr="001E7D32">
              <w:rPr>
                <w:szCs w:val="20"/>
                <w:rtl/>
              </w:rPr>
              <w:t xml:space="preserve">من كانون الثاني/يناير إلى حزيران/يونيه </w:t>
            </w:r>
          </w:p>
        </w:tc>
        <w:tc>
          <w:tcPr>
            <w:tcW w:w="1276" w:type="dxa"/>
            <w:noWrap/>
            <w:hideMark/>
          </w:tcPr>
          <w:p w14:paraId="4695BB24" w14:textId="77777777" w:rsidR="00EB562F" w:rsidRPr="001E7D32" w:rsidRDefault="00EB562F" w:rsidP="003E3BBF">
            <w:pPr>
              <w:spacing w:before="40" w:after="40" w:line="280" w:lineRule="exact"/>
              <w:rPr>
                <w:szCs w:val="20"/>
              </w:rPr>
            </w:pPr>
            <w:r w:rsidRPr="001E7D32">
              <w:rPr>
                <w:szCs w:val="20"/>
                <w:rtl/>
              </w:rPr>
              <w:t>2019</w:t>
            </w:r>
          </w:p>
        </w:tc>
        <w:tc>
          <w:tcPr>
            <w:tcW w:w="1417" w:type="dxa"/>
            <w:noWrap/>
            <w:hideMark/>
          </w:tcPr>
          <w:p w14:paraId="79392273" w14:textId="77777777" w:rsidR="00EB562F" w:rsidRPr="001E7D32" w:rsidRDefault="00EB562F" w:rsidP="003E3BBF">
            <w:pPr>
              <w:spacing w:before="40" w:after="40" w:line="280" w:lineRule="exact"/>
              <w:rPr>
                <w:szCs w:val="20"/>
              </w:rPr>
            </w:pPr>
            <w:r w:rsidRPr="001E7D32">
              <w:rPr>
                <w:szCs w:val="20"/>
                <w:rtl/>
              </w:rPr>
              <w:t>15</w:t>
            </w:r>
          </w:p>
        </w:tc>
        <w:tc>
          <w:tcPr>
            <w:tcW w:w="1416" w:type="dxa"/>
            <w:noWrap/>
            <w:hideMark/>
          </w:tcPr>
          <w:p w14:paraId="1FEB95D5" w14:textId="77777777" w:rsidR="00EB562F" w:rsidRPr="001E7D32" w:rsidRDefault="00EB562F" w:rsidP="003E3BBF">
            <w:pPr>
              <w:spacing w:before="40" w:after="40" w:line="280" w:lineRule="exact"/>
              <w:rPr>
                <w:szCs w:val="20"/>
              </w:rPr>
            </w:pPr>
            <w:r w:rsidRPr="001E7D32">
              <w:rPr>
                <w:szCs w:val="20"/>
                <w:rtl/>
              </w:rPr>
              <w:t>1</w:t>
            </w:r>
          </w:p>
        </w:tc>
      </w:tr>
      <w:tr w:rsidR="003E3BBF" w:rsidRPr="001E7D32" w14:paraId="0E0873EF" w14:textId="77777777" w:rsidTr="003E3BBF">
        <w:trPr>
          <w:cnfStyle w:val="010000000000" w:firstRow="0" w:lastRow="1" w:firstColumn="0" w:lastColumn="0" w:oddVBand="0" w:evenVBand="0" w:oddHBand="0" w:evenHBand="0" w:firstRowFirstColumn="0" w:firstRowLastColumn="0" w:lastRowFirstColumn="0" w:lastRowLastColumn="0"/>
          <w:trHeight w:val="240"/>
          <w:jc w:val="left"/>
        </w:trPr>
        <w:tc>
          <w:tcPr>
            <w:tcW w:w="4423" w:type="dxa"/>
            <w:gridSpan w:val="2"/>
            <w:noWrap/>
            <w:hideMark/>
          </w:tcPr>
          <w:p w14:paraId="4442AA0A" w14:textId="77777777" w:rsidR="00EB562F" w:rsidRPr="001E7D32" w:rsidRDefault="00EB562F" w:rsidP="003E3BBF">
            <w:pPr>
              <w:spacing w:before="40" w:after="40" w:line="280" w:lineRule="exact"/>
              <w:ind w:left="312"/>
              <w:rPr>
                <w:b/>
                <w:bCs/>
                <w:szCs w:val="20"/>
              </w:rPr>
            </w:pPr>
            <w:r w:rsidRPr="001E7D32">
              <w:rPr>
                <w:b/>
                <w:bCs/>
                <w:szCs w:val="20"/>
                <w:rtl/>
              </w:rPr>
              <w:t>المجموع</w:t>
            </w:r>
          </w:p>
        </w:tc>
        <w:tc>
          <w:tcPr>
            <w:tcW w:w="1417" w:type="dxa"/>
            <w:noWrap/>
            <w:hideMark/>
          </w:tcPr>
          <w:p w14:paraId="4C820AFD" w14:textId="77777777" w:rsidR="00EB562F" w:rsidRPr="001E7D32" w:rsidRDefault="00EB562F" w:rsidP="003E3BBF">
            <w:pPr>
              <w:spacing w:before="40" w:after="40" w:line="280" w:lineRule="exact"/>
              <w:rPr>
                <w:b/>
                <w:bCs/>
                <w:szCs w:val="20"/>
              </w:rPr>
            </w:pPr>
            <w:r w:rsidRPr="001E7D32">
              <w:rPr>
                <w:b/>
                <w:bCs/>
                <w:szCs w:val="20"/>
                <w:rtl/>
              </w:rPr>
              <w:t>28</w:t>
            </w:r>
          </w:p>
        </w:tc>
        <w:tc>
          <w:tcPr>
            <w:tcW w:w="1416" w:type="dxa"/>
            <w:noWrap/>
            <w:hideMark/>
          </w:tcPr>
          <w:p w14:paraId="33EC5F15" w14:textId="77777777" w:rsidR="00EB562F" w:rsidRPr="001E7D32" w:rsidRDefault="00EB562F" w:rsidP="003E3BBF">
            <w:pPr>
              <w:spacing w:before="40" w:after="40" w:line="280" w:lineRule="exact"/>
              <w:rPr>
                <w:b/>
                <w:bCs/>
                <w:szCs w:val="20"/>
              </w:rPr>
            </w:pPr>
            <w:r w:rsidRPr="001E7D32">
              <w:rPr>
                <w:b/>
                <w:bCs/>
                <w:szCs w:val="20"/>
                <w:rtl/>
              </w:rPr>
              <w:t>2</w:t>
            </w:r>
          </w:p>
        </w:tc>
      </w:tr>
    </w:tbl>
    <w:p w14:paraId="526E3DB0" w14:textId="77777777" w:rsidR="003E3BBF" w:rsidRPr="001E7D32" w:rsidRDefault="003E3BBF" w:rsidP="00EB562F">
      <w:pPr>
        <w:pStyle w:val="SingleTxtGA"/>
        <w:rPr>
          <w:rtl/>
          <w:lang w:val="en-US"/>
        </w:rPr>
      </w:pPr>
    </w:p>
    <w:p w14:paraId="7554605A" w14:textId="52D50D5B" w:rsidR="00EB562F" w:rsidRPr="001E7D32" w:rsidRDefault="00EB562F" w:rsidP="00EB562F">
      <w:pPr>
        <w:pStyle w:val="SingleTxtGA"/>
        <w:rPr>
          <w:lang w:val="en-US"/>
        </w:rPr>
      </w:pPr>
      <w:r w:rsidRPr="001E7D32">
        <w:rPr>
          <w:rtl/>
          <w:lang w:val="en-US"/>
        </w:rPr>
        <w:t>131-</w:t>
      </w:r>
      <w:r w:rsidRPr="001E7D32">
        <w:rPr>
          <w:rtl/>
          <w:lang w:val="en-US"/>
        </w:rPr>
        <w:tab/>
        <w:t>وتستعين حلقة العمل الموجهة للأشخاص ذوي الإعاقة السمعية بمترجمين للغة الإشارة لضمان التواصل مع مجموعة الشباب المشاركين فيها، إذ لا تتاح لهم في الغالب فرصة تناول هذه المواضيع بالشكل الملائم داخل أسرهم.</w:t>
      </w:r>
    </w:p>
    <w:p w14:paraId="4101564E" w14:textId="77777777" w:rsidR="00EB562F" w:rsidRPr="001E7D32" w:rsidRDefault="00EB562F" w:rsidP="00EB562F">
      <w:pPr>
        <w:pStyle w:val="SingleTxtGA"/>
        <w:rPr>
          <w:lang w:val="en-US"/>
        </w:rPr>
      </w:pPr>
      <w:r w:rsidRPr="001E7D32">
        <w:rPr>
          <w:rtl/>
          <w:lang w:val="en-US"/>
        </w:rPr>
        <w:t>132-</w:t>
      </w:r>
      <w:r w:rsidRPr="001E7D32">
        <w:rPr>
          <w:rtl/>
          <w:lang w:val="en-US"/>
        </w:rPr>
        <w:tab/>
        <w:t xml:space="preserve">ومحتوى حلقة العمل هذه هو: تقدير الذات، وثقافة الصم، واستخدام شبكات التواصل الاجتماعي، والوقاية من الاعتداء، والعلاقات بين الأشخاص، التي غالباً ما تؤدي إلى زيادة الاختلاط؛ والتواصل داخل البيت، واتخاذ القرارات الأسرية، وتعامل الشخص بشكل إيجابي مع إعاقته، والاستقلالية، وحقوق الأشخاص ذوي الإعاقة، وتعاطي المخدرات والكحول، والصحة الشاملة، وريادة الأعمال. كما </w:t>
      </w:r>
      <w:r w:rsidRPr="001E7D32">
        <w:rPr>
          <w:rtl/>
          <w:lang w:val="en-US"/>
        </w:rPr>
        <w:lastRenderedPageBreak/>
        <w:t>تناولت حلقة العمل مواضيع أخرى مثل جسم الإنسان، والأمراض المنقولة جنسياً، والحياة الجنسية، والنوع الاجتماعي، والإعاقة.</w:t>
      </w:r>
    </w:p>
    <w:p w14:paraId="6B58C0AE" w14:textId="77777777" w:rsidR="00EB562F" w:rsidRPr="001E7D32" w:rsidRDefault="00EB562F" w:rsidP="00EB562F">
      <w:pPr>
        <w:pStyle w:val="SingleTxtGA"/>
        <w:rPr>
          <w:lang w:val="en-US"/>
        </w:rPr>
      </w:pPr>
      <w:r w:rsidRPr="001E7D32">
        <w:rPr>
          <w:rtl/>
          <w:lang w:val="en-US"/>
        </w:rPr>
        <w:t>133-</w:t>
      </w:r>
      <w:r w:rsidRPr="001E7D32">
        <w:rPr>
          <w:rtl/>
          <w:lang w:val="en-US"/>
        </w:rPr>
        <w:tab/>
        <w:t>ومدة حلقة العمل المتعلقة بالإعاقة السمعية أربعة أيام من العمل المكثف على مدى 12 ساعة يومياً.</w:t>
      </w:r>
    </w:p>
    <w:p w14:paraId="46E4C4F4" w14:textId="77777777" w:rsidR="00EB562F" w:rsidRPr="001E7D32" w:rsidRDefault="00EB562F" w:rsidP="00EB562F">
      <w:pPr>
        <w:pStyle w:val="SingleTxtGA"/>
        <w:rPr>
          <w:lang w:val="en-US"/>
        </w:rPr>
      </w:pPr>
      <w:r w:rsidRPr="001E7D32">
        <w:rPr>
          <w:rtl/>
          <w:lang w:val="en-US"/>
        </w:rPr>
        <w:t>134-</w:t>
      </w:r>
      <w:r w:rsidRPr="001E7D32">
        <w:rPr>
          <w:rtl/>
          <w:lang w:val="en-US"/>
        </w:rPr>
        <w:tab/>
        <w:t>وثمة حاجة إلى مزيد من الفِرق لتطوير منهجيات تفاعلية مع المشاركين، بالإضافة إلى مزيد من الوقت (الأيام) لتناول العناصر التي تهمهم.</w:t>
      </w:r>
    </w:p>
    <w:tbl>
      <w:tblPr>
        <w:tblStyle w:val="TABLEA"/>
        <w:bidiVisual/>
        <w:tblW w:w="7256" w:type="dxa"/>
        <w:jc w:val="left"/>
        <w:tblInd w:w="1247" w:type="dxa"/>
        <w:tblLayout w:type="fixed"/>
        <w:tblLook w:val="04E0" w:firstRow="1" w:lastRow="1" w:firstColumn="1" w:lastColumn="0" w:noHBand="0" w:noVBand="1"/>
      </w:tblPr>
      <w:tblGrid>
        <w:gridCol w:w="2306"/>
        <w:gridCol w:w="1040"/>
        <w:gridCol w:w="1871"/>
        <w:gridCol w:w="2039"/>
      </w:tblGrid>
      <w:tr w:rsidR="003E3BBF" w:rsidRPr="001E7D32" w14:paraId="16328952" w14:textId="77777777" w:rsidTr="003E3BBF">
        <w:trPr>
          <w:cnfStyle w:val="100000000000" w:firstRow="1" w:lastRow="0" w:firstColumn="0" w:lastColumn="0" w:oddVBand="0" w:evenVBand="0" w:oddHBand="0" w:evenHBand="0" w:firstRowFirstColumn="0" w:firstRowLastColumn="0" w:lastRowFirstColumn="0" w:lastRowLastColumn="0"/>
          <w:trHeight w:hRule="exact" w:val="227"/>
          <w:tblHeader/>
          <w:jc w:val="left"/>
        </w:trPr>
        <w:tc>
          <w:tcPr>
            <w:tcW w:w="7256" w:type="dxa"/>
            <w:gridSpan w:val="4"/>
            <w:vMerge w:val="restart"/>
            <w:tcBorders>
              <w:bottom w:val="single" w:sz="4" w:space="0" w:color="auto"/>
            </w:tcBorders>
            <w:hideMark/>
          </w:tcPr>
          <w:p w14:paraId="5164944A" w14:textId="77777777" w:rsidR="00EB562F" w:rsidRPr="001E7D32" w:rsidRDefault="00EB562F" w:rsidP="003E3BBF">
            <w:pPr>
              <w:spacing w:before="40" w:after="40" w:line="280" w:lineRule="exact"/>
              <w:rPr>
                <w:i/>
                <w:iCs/>
                <w:szCs w:val="20"/>
              </w:rPr>
            </w:pPr>
            <w:r w:rsidRPr="001E7D32">
              <w:rPr>
                <w:i/>
                <w:iCs/>
                <w:szCs w:val="20"/>
                <w:rtl/>
              </w:rPr>
              <w:t>حلقات العمل المتعلقة بالعيش المستقل، الإعاقة الذهنية</w:t>
            </w:r>
          </w:p>
          <w:p w14:paraId="1A99B7F2" w14:textId="77777777" w:rsidR="00EB562F" w:rsidRPr="001E7D32" w:rsidRDefault="00EB562F" w:rsidP="003E3BBF">
            <w:pPr>
              <w:spacing w:before="40" w:after="40" w:line="280" w:lineRule="exact"/>
              <w:rPr>
                <w:i/>
                <w:iCs/>
                <w:szCs w:val="20"/>
              </w:rPr>
            </w:pPr>
            <w:r w:rsidRPr="001E7D32">
              <w:rPr>
                <w:i/>
                <w:iCs/>
                <w:szCs w:val="20"/>
                <w:rtl/>
              </w:rPr>
              <w:t>من عام 2018 إلى حزيران/يونيه 2019</w:t>
            </w:r>
          </w:p>
        </w:tc>
      </w:tr>
      <w:tr w:rsidR="003E3BBF" w:rsidRPr="001E7D32" w14:paraId="1EAAC3EF" w14:textId="77777777" w:rsidTr="003E3BBF">
        <w:trPr>
          <w:cnfStyle w:val="100000000000" w:firstRow="1" w:lastRow="0" w:firstColumn="0" w:lastColumn="0" w:oddVBand="0" w:evenVBand="0" w:oddHBand="0" w:evenHBand="0" w:firstRowFirstColumn="0" w:firstRowLastColumn="0" w:lastRowFirstColumn="0" w:lastRowLastColumn="0"/>
          <w:trHeight w:val="464"/>
          <w:tblHeader/>
          <w:jc w:val="left"/>
        </w:trPr>
        <w:tc>
          <w:tcPr>
            <w:tcW w:w="7256" w:type="dxa"/>
            <w:gridSpan w:val="4"/>
            <w:vMerge/>
            <w:tcBorders>
              <w:bottom w:val="single" w:sz="4" w:space="0" w:color="auto"/>
            </w:tcBorders>
            <w:hideMark/>
          </w:tcPr>
          <w:p w14:paraId="2BCAD06E" w14:textId="77777777" w:rsidR="00EB562F" w:rsidRPr="001E7D32" w:rsidRDefault="00EB562F" w:rsidP="003E3BBF">
            <w:pPr>
              <w:spacing w:before="40" w:after="40" w:line="280" w:lineRule="exact"/>
              <w:rPr>
                <w:i/>
                <w:iCs/>
                <w:szCs w:val="20"/>
              </w:rPr>
            </w:pPr>
          </w:p>
        </w:tc>
      </w:tr>
      <w:tr w:rsidR="003E3BBF" w:rsidRPr="001E7D32" w14:paraId="2C1D1E15" w14:textId="77777777" w:rsidTr="003E3BBF">
        <w:trPr>
          <w:cnfStyle w:val="100000000000" w:firstRow="1" w:lastRow="0" w:firstColumn="0" w:lastColumn="0" w:oddVBand="0" w:evenVBand="0" w:oddHBand="0" w:evenHBand="0" w:firstRowFirstColumn="0" w:firstRowLastColumn="0" w:lastRowFirstColumn="0" w:lastRowLastColumn="0"/>
          <w:trHeight w:val="240"/>
          <w:tblHeader/>
          <w:jc w:val="left"/>
        </w:trPr>
        <w:tc>
          <w:tcPr>
            <w:tcW w:w="2306" w:type="dxa"/>
            <w:tcBorders>
              <w:top w:val="single" w:sz="4" w:space="0" w:color="auto"/>
            </w:tcBorders>
            <w:hideMark/>
          </w:tcPr>
          <w:p w14:paraId="182B759A" w14:textId="75C445B9" w:rsidR="00EB562F" w:rsidRPr="001E7D32" w:rsidRDefault="00EB562F" w:rsidP="003E3BBF">
            <w:pPr>
              <w:spacing w:before="40" w:after="40" w:line="280" w:lineRule="exact"/>
              <w:rPr>
                <w:i/>
                <w:iCs/>
                <w:szCs w:val="20"/>
              </w:rPr>
            </w:pPr>
            <w:r w:rsidRPr="001E7D32">
              <w:rPr>
                <w:i/>
                <w:iCs/>
                <w:szCs w:val="20"/>
                <w:rtl/>
              </w:rPr>
              <w:t>الشهر</w:t>
            </w:r>
          </w:p>
        </w:tc>
        <w:tc>
          <w:tcPr>
            <w:tcW w:w="1040" w:type="dxa"/>
            <w:tcBorders>
              <w:top w:val="single" w:sz="4" w:space="0" w:color="auto"/>
            </w:tcBorders>
            <w:hideMark/>
          </w:tcPr>
          <w:p w14:paraId="564B5D40" w14:textId="77777777" w:rsidR="00EB562F" w:rsidRPr="001E7D32" w:rsidRDefault="00EB562F" w:rsidP="003E3BBF">
            <w:pPr>
              <w:spacing w:before="40" w:after="40" w:line="280" w:lineRule="exact"/>
              <w:rPr>
                <w:i/>
                <w:iCs/>
                <w:szCs w:val="20"/>
              </w:rPr>
            </w:pPr>
            <w:r w:rsidRPr="001E7D32">
              <w:rPr>
                <w:i/>
                <w:iCs/>
                <w:szCs w:val="20"/>
                <w:rtl/>
              </w:rPr>
              <w:t>العام</w:t>
            </w:r>
          </w:p>
        </w:tc>
        <w:tc>
          <w:tcPr>
            <w:tcW w:w="1871" w:type="dxa"/>
            <w:tcBorders>
              <w:top w:val="single" w:sz="4" w:space="0" w:color="auto"/>
            </w:tcBorders>
            <w:hideMark/>
          </w:tcPr>
          <w:p w14:paraId="244544F5" w14:textId="77777777" w:rsidR="00EB562F" w:rsidRPr="001E7D32" w:rsidRDefault="00EB562F" w:rsidP="003E3BBF">
            <w:pPr>
              <w:spacing w:before="40" w:after="40" w:line="280" w:lineRule="exact"/>
              <w:rPr>
                <w:i/>
                <w:iCs/>
                <w:szCs w:val="20"/>
              </w:rPr>
            </w:pPr>
            <w:r w:rsidRPr="001E7D32">
              <w:rPr>
                <w:i/>
                <w:iCs/>
                <w:szCs w:val="20"/>
                <w:rtl/>
              </w:rPr>
              <w:t>عدد المشاركين</w:t>
            </w:r>
          </w:p>
        </w:tc>
        <w:tc>
          <w:tcPr>
            <w:tcW w:w="2039" w:type="dxa"/>
            <w:tcBorders>
              <w:top w:val="single" w:sz="4" w:space="0" w:color="auto"/>
            </w:tcBorders>
            <w:hideMark/>
          </w:tcPr>
          <w:p w14:paraId="10732347" w14:textId="77777777" w:rsidR="00EB562F" w:rsidRPr="001E7D32" w:rsidRDefault="00EB562F" w:rsidP="003E3BBF">
            <w:pPr>
              <w:spacing w:before="40" w:after="40" w:line="280" w:lineRule="exact"/>
              <w:rPr>
                <w:i/>
                <w:iCs/>
                <w:szCs w:val="20"/>
              </w:rPr>
            </w:pPr>
            <w:r w:rsidRPr="001E7D32">
              <w:rPr>
                <w:i/>
                <w:iCs/>
                <w:szCs w:val="20"/>
                <w:rtl/>
              </w:rPr>
              <w:t>عدد حلقات العمل</w:t>
            </w:r>
          </w:p>
        </w:tc>
      </w:tr>
      <w:tr w:rsidR="003E3BBF" w:rsidRPr="001E7D32" w14:paraId="6EEBFC24" w14:textId="77777777" w:rsidTr="003E3BBF">
        <w:trPr>
          <w:trHeight w:val="240"/>
          <w:jc w:val="left"/>
        </w:trPr>
        <w:tc>
          <w:tcPr>
            <w:tcW w:w="2306" w:type="dxa"/>
            <w:noWrap/>
            <w:hideMark/>
          </w:tcPr>
          <w:p w14:paraId="7417C373" w14:textId="77777777" w:rsidR="00EB562F" w:rsidRPr="001E7D32" w:rsidRDefault="00EB562F" w:rsidP="003E3BBF">
            <w:pPr>
              <w:spacing w:before="40" w:after="40" w:line="280" w:lineRule="exact"/>
              <w:rPr>
                <w:szCs w:val="20"/>
              </w:rPr>
            </w:pPr>
            <w:r w:rsidRPr="001E7D32">
              <w:rPr>
                <w:szCs w:val="20"/>
                <w:rtl/>
              </w:rPr>
              <w:t>أيار/مايو</w:t>
            </w:r>
          </w:p>
        </w:tc>
        <w:tc>
          <w:tcPr>
            <w:tcW w:w="1040" w:type="dxa"/>
            <w:noWrap/>
            <w:hideMark/>
          </w:tcPr>
          <w:p w14:paraId="4EB1F8FB" w14:textId="77777777" w:rsidR="00EB562F" w:rsidRPr="001E7D32" w:rsidRDefault="00EB562F" w:rsidP="003E3BBF">
            <w:pPr>
              <w:spacing w:before="40" w:after="40" w:line="280" w:lineRule="exact"/>
              <w:rPr>
                <w:szCs w:val="20"/>
              </w:rPr>
            </w:pPr>
            <w:r w:rsidRPr="001E7D32">
              <w:rPr>
                <w:szCs w:val="20"/>
                <w:rtl/>
              </w:rPr>
              <w:t>2018</w:t>
            </w:r>
          </w:p>
        </w:tc>
        <w:tc>
          <w:tcPr>
            <w:tcW w:w="1871" w:type="dxa"/>
            <w:noWrap/>
            <w:hideMark/>
          </w:tcPr>
          <w:p w14:paraId="1CA985BC" w14:textId="77777777" w:rsidR="00EB562F" w:rsidRPr="001E7D32" w:rsidRDefault="00EB562F" w:rsidP="003E3BBF">
            <w:pPr>
              <w:spacing w:before="40" w:after="40" w:line="280" w:lineRule="exact"/>
              <w:rPr>
                <w:szCs w:val="20"/>
              </w:rPr>
            </w:pPr>
            <w:r w:rsidRPr="001E7D32">
              <w:rPr>
                <w:szCs w:val="20"/>
                <w:rtl/>
              </w:rPr>
              <w:t>16</w:t>
            </w:r>
          </w:p>
        </w:tc>
        <w:tc>
          <w:tcPr>
            <w:tcW w:w="2039" w:type="dxa"/>
            <w:noWrap/>
            <w:hideMark/>
          </w:tcPr>
          <w:p w14:paraId="2E7C3AE4" w14:textId="77777777" w:rsidR="00EB562F" w:rsidRPr="001E7D32" w:rsidRDefault="00EB562F" w:rsidP="003E3BBF">
            <w:pPr>
              <w:spacing w:before="40" w:after="40" w:line="280" w:lineRule="exact"/>
              <w:rPr>
                <w:szCs w:val="20"/>
              </w:rPr>
            </w:pPr>
            <w:r w:rsidRPr="001E7D32">
              <w:rPr>
                <w:szCs w:val="20"/>
                <w:rtl/>
              </w:rPr>
              <w:t>1</w:t>
            </w:r>
          </w:p>
        </w:tc>
      </w:tr>
      <w:tr w:rsidR="003E3BBF" w:rsidRPr="001E7D32" w14:paraId="12AD4A33" w14:textId="77777777" w:rsidTr="003E3BBF">
        <w:trPr>
          <w:trHeight w:val="240"/>
          <w:jc w:val="left"/>
        </w:trPr>
        <w:tc>
          <w:tcPr>
            <w:tcW w:w="2306" w:type="dxa"/>
            <w:noWrap/>
            <w:hideMark/>
          </w:tcPr>
          <w:p w14:paraId="6E34DD92" w14:textId="77777777" w:rsidR="00EB562F" w:rsidRPr="001E7D32" w:rsidRDefault="00EB562F" w:rsidP="003E3BBF">
            <w:pPr>
              <w:spacing w:before="40" w:after="40" w:line="280" w:lineRule="exact"/>
              <w:rPr>
                <w:szCs w:val="20"/>
              </w:rPr>
            </w:pPr>
            <w:r w:rsidRPr="001E7D32">
              <w:rPr>
                <w:szCs w:val="20"/>
                <w:rtl/>
              </w:rPr>
              <w:t>حزيران/يونيه</w:t>
            </w:r>
          </w:p>
        </w:tc>
        <w:tc>
          <w:tcPr>
            <w:tcW w:w="1040" w:type="dxa"/>
            <w:noWrap/>
            <w:hideMark/>
          </w:tcPr>
          <w:p w14:paraId="7D252AD6" w14:textId="77777777" w:rsidR="00EB562F" w:rsidRPr="001E7D32" w:rsidRDefault="00EB562F" w:rsidP="003E3BBF">
            <w:pPr>
              <w:spacing w:before="40" w:after="40" w:line="280" w:lineRule="exact"/>
              <w:rPr>
                <w:szCs w:val="20"/>
              </w:rPr>
            </w:pPr>
            <w:r w:rsidRPr="001E7D32">
              <w:rPr>
                <w:szCs w:val="20"/>
                <w:rtl/>
              </w:rPr>
              <w:t>2019</w:t>
            </w:r>
          </w:p>
        </w:tc>
        <w:tc>
          <w:tcPr>
            <w:tcW w:w="1871" w:type="dxa"/>
            <w:noWrap/>
            <w:hideMark/>
          </w:tcPr>
          <w:p w14:paraId="15E95D3D" w14:textId="77777777" w:rsidR="00EB562F" w:rsidRPr="001E7D32" w:rsidRDefault="00EB562F" w:rsidP="003E3BBF">
            <w:pPr>
              <w:spacing w:before="40" w:after="40" w:line="280" w:lineRule="exact"/>
              <w:rPr>
                <w:szCs w:val="20"/>
              </w:rPr>
            </w:pPr>
            <w:r w:rsidRPr="001E7D32">
              <w:rPr>
                <w:szCs w:val="20"/>
                <w:rtl/>
              </w:rPr>
              <w:t>26</w:t>
            </w:r>
          </w:p>
        </w:tc>
        <w:tc>
          <w:tcPr>
            <w:tcW w:w="2039" w:type="dxa"/>
            <w:noWrap/>
            <w:hideMark/>
          </w:tcPr>
          <w:p w14:paraId="34AAACA0" w14:textId="77777777" w:rsidR="00EB562F" w:rsidRPr="001E7D32" w:rsidRDefault="00EB562F" w:rsidP="003E3BBF">
            <w:pPr>
              <w:spacing w:before="40" w:after="40" w:line="280" w:lineRule="exact"/>
              <w:rPr>
                <w:szCs w:val="20"/>
              </w:rPr>
            </w:pPr>
            <w:r w:rsidRPr="001E7D32">
              <w:rPr>
                <w:szCs w:val="20"/>
                <w:rtl/>
              </w:rPr>
              <w:t>1</w:t>
            </w:r>
          </w:p>
        </w:tc>
      </w:tr>
      <w:tr w:rsidR="003E3BBF" w:rsidRPr="001E7D32" w14:paraId="3EFE30F0" w14:textId="77777777" w:rsidTr="003E3BBF">
        <w:trPr>
          <w:cnfStyle w:val="010000000000" w:firstRow="0" w:lastRow="1" w:firstColumn="0" w:lastColumn="0" w:oddVBand="0" w:evenVBand="0" w:oddHBand="0" w:evenHBand="0" w:firstRowFirstColumn="0" w:firstRowLastColumn="0" w:lastRowFirstColumn="0" w:lastRowLastColumn="0"/>
          <w:trHeight w:val="240"/>
          <w:jc w:val="left"/>
        </w:trPr>
        <w:tc>
          <w:tcPr>
            <w:tcW w:w="3346" w:type="dxa"/>
            <w:gridSpan w:val="2"/>
            <w:noWrap/>
            <w:hideMark/>
          </w:tcPr>
          <w:p w14:paraId="1D04325D" w14:textId="77777777" w:rsidR="00EB562F" w:rsidRPr="001E7D32" w:rsidRDefault="00EB562F" w:rsidP="0036798D">
            <w:pPr>
              <w:spacing w:before="40" w:after="40" w:line="280" w:lineRule="exact"/>
              <w:ind w:left="312"/>
              <w:rPr>
                <w:b/>
                <w:bCs/>
                <w:szCs w:val="20"/>
              </w:rPr>
            </w:pPr>
            <w:r w:rsidRPr="001E7D32">
              <w:rPr>
                <w:b/>
                <w:bCs/>
                <w:szCs w:val="20"/>
                <w:rtl/>
              </w:rPr>
              <w:t>المجموع</w:t>
            </w:r>
          </w:p>
        </w:tc>
        <w:tc>
          <w:tcPr>
            <w:tcW w:w="1871" w:type="dxa"/>
            <w:noWrap/>
            <w:hideMark/>
          </w:tcPr>
          <w:p w14:paraId="450CD73A" w14:textId="77777777" w:rsidR="00EB562F" w:rsidRPr="001E7D32" w:rsidRDefault="00EB562F" w:rsidP="003E3BBF">
            <w:pPr>
              <w:spacing w:before="40" w:after="40" w:line="280" w:lineRule="exact"/>
              <w:rPr>
                <w:b/>
                <w:bCs/>
                <w:szCs w:val="20"/>
              </w:rPr>
            </w:pPr>
            <w:r w:rsidRPr="001E7D32">
              <w:rPr>
                <w:b/>
                <w:bCs/>
                <w:szCs w:val="20"/>
                <w:rtl/>
              </w:rPr>
              <w:t>42</w:t>
            </w:r>
          </w:p>
        </w:tc>
        <w:tc>
          <w:tcPr>
            <w:tcW w:w="2039" w:type="dxa"/>
            <w:noWrap/>
            <w:hideMark/>
          </w:tcPr>
          <w:p w14:paraId="18A9A3D0" w14:textId="77777777" w:rsidR="00EB562F" w:rsidRPr="001E7D32" w:rsidRDefault="00EB562F" w:rsidP="003E3BBF">
            <w:pPr>
              <w:spacing w:before="40" w:after="40" w:line="280" w:lineRule="exact"/>
              <w:rPr>
                <w:b/>
                <w:bCs/>
                <w:szCs w:val="20"/>
              </w:rPr>
            </w:pPr>
            <w:r w:rsidRPr="001E7D32">
              <w:rPr>
                <w:b/>
                <w:bCs/>
                <w:szCs w:val="20"/>
                <w:rtl/>
              </w:rPr>
              <w:t>2</w:t>
            </w:r>
          </w:p>
        </w:tc>
      </w:tr>
    </w:tbl>
    <w:p w14:paraId="3B09EB2A" w14:textId="77777777" w:rsidR="00065D2F" w:rsidRPr="001E7D32" w:rsidRDefault="00065D2F" w:rsidP="00EB562F">
      <w:pPr>
        <w:pStyle w:val="SingleTxtGA"/>
        <w:rPr>
          <w:rtl/>
          <w:lang w:val="en-US"/>
        </w:rPr>
      </w:pPr>
    </w:p>
    <w:p w14:paraId="38A840E1" w14:textId="0C588599" w:rsidR="00EB562F" w:rsidRPr="001E7D32" w:rsidRDefault="00EB562F" w:rsidP="00EB562F">
      <w:pPr>
        <w:pStyle w:val="SingleTxtGA"/>
        <w:rPr>
          <w:lang w:val="en-US"/>
        </w:rPr>
      </w:pPr>
      <w:r w:rsidRPr="001E7D32">
        <w:rPr>
          <w:rtl/>
          <w:lang w:val="en-US"/>
        </w:rPr>
        <w:t>135-</w:t>
      </w:r>
      <w:r w:rsidRPr="001E7D32">
        <w:rPr>
          <w:rtl/>
          <w:lang w:val="en-US"/>
        </w:rPr>
        <w:tab/>
        <w:t>وتتوخى حلقة العمل المتعلقة بالأشخاص ذوي الإعاقة الذهنية تعزيز مهارات الحياة اليومية والانضباط داخل البيت. ونُظمت حلقة العمل هذه على مرحلتين.</w:t>
      </w:r>
    </w:p>
    <w:p w14:paraId="29CDBB7A" w14:textId="77777777" w:rsidR="00EB562F" w:rsidRPr="001E7D32" w:rsidRDefault="00EB562F" w:rsidP="00EB562F">
      <w:pPr>
        <w:pStyle w:val="SingleTxtGA"/>
        <w:rPr>
          <w:lang w:val="en-US"/>
        </w:rPr>
      </w:pPr>
      <w:r w:rsidRPr="001E7D32">
        <w:rPr>
          <w:rtl/>
          <w:lang w:val="en-US"/>
        </w:rPr>
        <w:t>136-</w:t>
      </w:r>
      <w:r w:rsidRPr="001E7D32">
        <w:rPr>
          <w:rtl/>
          <w:lang w:val="en-US"/>
        </w:rPr>
        <w:tab/>
        <w:t>وتناولت الجوانب التالية: التدريب الشخصي، والحياة الصحية، وتمارين التمدد الصباحية، والمهارات الأساسية في الحياة اليومية، وصيانة المنزل، وإعداد الأغذية النيئة، والنقل وتحديد الموقع، واستخدام الهاتف الثابت والهاتف المحمول، واستخدام شبكات التواصل الاجتماعي، وأوقات الفراغ أو الهوايات، وحلقة عمل بشأن العلاج بالفن، و"المتجر الصغير" (لإدراك مفهوم المال)، والقيادة.</w:t>
      </w:r>
    </w:p>
    <w:tbl>
      <w:tblPr>
        <w:tblStyle w:val="TABLEA"/>
        <w:bidiVisual/>
        <w:tblW w:w="7256" w:type="dxa"/>
        <w:jc w:val="left"/>
        <w:tblInd w:w="1247" w:type="dxa"/>
        <w:tblLayout w:type="fixed"/>
        <w:tblLook w:val="04E0" w:firstRow="1" w:lastRow="1" w:firstColumn="1" w:lastColumn="0" w:noHBand="0" w:noVBand="1"/>
      </w:tblPr>
      <w:tblGrid>
        <w:gridCol w:w="1220"/>
        <w:gridCol w:w="1132"/>
        <w:gridCol w:w="2656"/>
        <w:gridCol w:w="2248"/>
      </w:tblGrid>
      <w:tr w:rsidR="00065D2F" w:rsidRPr="001E7D32" w14:paraId="4A705855" w14:textId="77777777" w:rsidTr="00065D2F">
        <w:trPr>
          <w:cnfStyle w:val="100000000000" w:firstRow="1" w:lastRow="0" w:firstColumn="0" w:lastColumn="0" w:oddVBand="0" w:evenVBand="0" w:oddHBand="0" w:evenHBand="0" w:firstRowFirstColumn="0" w:firstRowLastColumn="0" w:lastRowFirstColumn="0" w:lastRowLastColumn="0"/>
          <w:trHeight w:val="240"/>
          <w:tblHeader/>
          <w:jc w:val="left"/>
        </w:trPr>
        <w:tc>
          <w:tcPr>
            <w:tcW w:w="7256" w:type="dxa"/>
            <w:gridSpan w:val="4"/>
            <w:tcBorders>
              <w:bottom w:val="single" w:sz="4" w:space="0" w:color="auto"/>
            </w:tcBorders>
            <w:vAlign w:val="bottom"/>
            <w:hideMark/>
          </w:tcPr>
          <w:p w14:paraId="549DF296" w14:textId="77777777" w:rsidR="00EB562F" w:rsidRPr="001E7D32" w:rsidRDefault="00EB562F" w:rsidP="00065D2F">
            <w:pPr>
              <w:spacing w:before="40" w:after="40" w:line="280" w:lineRule="exact"/>
              <w:rPr>
                <w:i/>
                <w:iCs/>
                <w:szCs w:val="20"/>
              </w:rPr>
            </w:pPr>
            <w:r w:rsidRPr="001E7D32">
              <w:rPr>
                <w:i/>
                <w:iCs/>
                <w:szCs w:val="20"/>
                <w:rtl/>
              </w:rPr>
              <w:t>حلقات العمل المتعلقة بالعيش المستقل للأشخاص ذوي الإعاقة البصرية</w:t>
            </w:r>
          </w:p>
        </w:tc>
      </w:tr>
      <w:tr w:rsidR="00065D2F" w:rsidRPr="001E7D32" w14:paraId="4A6EC63B" w14:textId="77777777" w:rsidTr="00065D2F">
        <w:trPr>
          <w:cnfStyle w:val="100000000000" w:firstRow="1" w:lastRow="0" w:firstColumn="0" w:lastColumn="0" w:oddVBand="0" w:evenVBand="0" w:oddHBand="0" w:evenHBand="0" w:firstRowFirstColumn="0" w:firstRowLastColumn="0" w:lastRowFirstColumn="0" w:lastRowLastColumn="0"/>
          <w:trHeight w:val="240"/>
          <w:tblHeader/>
          <w:jc w:val="left"/>
        </w:trPr>
        <w:tc>
          <w:tcPr>
            <w:tcW w:w="1220" w:type="dxa"/>
            <w:tcBorders>
              <w:top w:val="single" w:sz="4" w:space="0" w:color="auto"/>
            </w:tcBorders>
            <w:hideMark/>
          </w:tcPr>
          <w:p w14:paraId="52F987AD" w14:textId="26BBB73B" w:rsidR="00EB562F" w:rsidRPr="001E7D32" w:rsidRDefault="00EB562F" w:rsidP="00065D2F">
            <w:pPr>
              <w:spacing w:before="40" w:after="40" w:line="280" w:lineRule="exact"/>
              <w:rPr>
                <w:i/>
                <w:iCs/>
                <w:szCs w:val="20"/>
              </w:rPr>
            </w:pPr>
            <w:r w:rsidRPr="001E7D32">
              <w:rPr>
                <w:i/>
                <w:iCs/>
                <w:szCs w:val="20"/>
                <w:rtl/>
              </w:rPr>
              <w:t>الشهر</w:t>
            </w:r>
          </w:p>
        </w:tc>
        <w:tc>
          <w:tcPr>
            <w:tcW w:w="1132" w:type="dxa"/>
            <w:tcBorders>
              <w:top w:val="single" w:sz="4" w:space="0" w:color="auto"/>
            </w:tcBorders>
            <w:hideMark/>
          </w:tcPr>
          <w:p w14:paraId="49D6C6AC" w14:textId="0A710C35" w:rsidR="00EB562F" w:rsidRPr="001E7D32" w:rsidRDefault="00EB562F" w:rsidP="00065D2F">
            <w:pPr>
              <w:spacing w:before="40" w:after="40" w:line="280" w:lineRule="exact"/>
              <w:rPr>
                <w:i/>
                <w:iCs/>
                <w:szCs w:val="20"/>
              </w:rPr>
            </w:pPr>
            <w:r w:rsidRPr="001E7D32">
              <w:rPr>
                <w:i/>
                <w:iCs/>
                <w:szCs w:val="20"/>
                <w:rtl/>
              </w:rPr>
              <w:t>العام</w:t>
            </w:r>
          </w:p>
        </w:tc>
        <w:tc>
          <w:tcPr>
            <w:tcW w:w="2656" w:type="dxa"/>
            <w:tcBorders>
              <w:top w:val="single" w:sz="4" w:space="0" w:color="auto"/>
            </w:tcBorders>
            <w:hideMark/>
          </w:tcPr>
          <w:p w14:paraId="4F90919F" w14:textId="77777777" w:rsidR="00EB562F" w:rsidRPr="001E7D32" w:rsidRDefault="00EB562F" w:rsidP="00065D2F">
            <w:pPr>
              <w:spacing w:before="40" w:after="40" w:line="280" w:lineRule="exact"/>
              <w:rPr>
                <w:i/>
                <w:iCs/>
                <w:szCs w:val="20"/>
              </w:rPr>
            </w:pPr>
            <w:r w:rsidRPr="001E7D32">
              <w:rPr>
                <w:i/>
                <w:iCs/>
                <w:szCs w:val="20"/>
                <w:rtl/>
              </w:rPr>
              <w:t>عدد المشاركين</w:t>
            </w:r>
          </w:p>
        </w:tc>
        <w:tc>
          <w:tcPr>
            <w:tcW w:w="2248" w:type="dxa"/>
            <w:tcBorders>
              <w:top w:val="single" w:sz="4" w:space="0" w:color="auto"/>
            </w:tcBorders>
            <w:hideMark/>
          </w:tcPr>
          <w:p w14:paraId="782F5221" w14:textId="77777777" w:rsidR="00EB562F" w:rsidRPr="001E7D32" w:rsidRDefault="00EB562F" w:rsidP="00065D2F">
            <w:pPr>
              <w:spacing w:before="40" w:after="40" w:line="280" w:lineRule="exact"/>
              <w:rPr>
                <w:i/>
                <w:iCs/>
                <w:szCs w:val="20"/>
              </w:rPr>
            </w:pPr>
            <w:r w:rsidRPr="001E7D32">
              <w:rPr>
                <w:i/>
                <w:iCs/>
                <w:szCs w:val="20"/>
                <w:rtl/>
              </w:rPr>
              <w:t>عدد حلقات العمل</w:t>
            </w:r>
          </w:p>
        </w:tc>
      </w:tr>
      <w:tr w:rsidR="00065D2F" w:rsidRPr="001E7D32" w14:paraId="5E8A0733" w14:textId="77777777" w:rsidTr="00065D2F">
        <w:trPr>
          <w:trHeight w:val="240"/>
          <w:jc w:val="left"/>
        </w:trPr>
        <w:tc>
          <w:tcPr>
            <w:tcW w:w="1220" w:type="dxa"/>
            <w:noWrap/>
            <w:hideMark/>
          </w:tcPr>
          <w:p w14:paraId="16B7A439" w14:textId="77777777" w:rsidR="00EB562F" w:rsidRPr="001E7D32" w:rsidRDefault="00EB562F" w:rsidP="00065D2F">
            <w:pPr>
              <w:spacing w:before="40" w:after="40" w:line="280" w:lineRule="exact"/>
              <w:rPr>
                <w:szCs w:val="20"/>
              </w:rPr>
            </w:pPr>
            <w:r w:rsidRPr="001E7D32">
              <w:rPr>
                <w:szCs w:val="20"/>
                <w:rtl/>
              </w:rPr>
              <w:t>أيار/مايو</w:t>
            </w:r>
          </w:p>
        </w:tc>
        <w:tc>
          <w:tcPr>
            <w:tcW w:w="1132" w:type="dxa"/>
            <w:noWrap/>
            <w:hideMark/>
          </w:tcPr>
          <w:p w14:paraId="1E23C992" w14:textId="77777777" w:rsidR="00EB562F" w:rsidRPr="001E7D32" w:rsidRDefault="00EB562F" w:rsidP="00065D2F">
            <w:pPr>
              <w:spacing w:before="40" w:after="40" w:line="280" w:lineRule="exact"/>
              <w:rPr>
                <w:szCs w:val="20"/>
              </w:rPr>
            </w:pPr>
            <w:r w:rsidRPr="001E7D32">
              <w:rPr>
                <w:szCs w:val="20"/>
                <w:rtl/>
              </w:rPr>
              <w:t>2018</w:t>
            </w:r>
          </w:p>
        </w:tc>
        <w:tc>
          <w:tcPr>
            <w:tcW w:w="2656" w:type="dxa"/>
            <w:noWrap/>
            <w:hideMark/>
          </w:tcPr>
          <w:p w14:paraId="5DF8959E" w14:textId="77777777" w:rsidR="00EB562F" w:rsidRPr="001E7D32" w:rsidRDefault="00EB562F" w:rsidP="00065D2F">
            <w:pPr>
              <w:spacing w:before="40" w:after="40" w:line="280" w:lineRule="exact"/>
              <w:rPr>
                <w:szCs w:val="20"/>
              </w:rPr>
            </w:pPr>
            <w:r w:rsidRPr="001E7D32">
              <w:rPr>
                <w:szCs w:val="20"/>
                <w:rtl/>
              </w:rPr>
              <w:t>18</w:t>
            </w:r>
          </w:p>
        </w:tc>
        <w:tc>
          <w:tcPr>
            <w:tcW w:w="2248" w:type="dxa"/>
            <w:noWrap/>
            <w:hideMark/>
          </w:tcPr>
          <w:p w14:paraId="2490B55A" w14:textId="77777777" w:rsidR="00EB562F" w:rsidRPr="001E7D32" w:rsidRDefault="00EB562F" w:rsidP="00065D2F">
            <w:pPr>
              <w:spacing w:before="40" w:after="40" w:line="280" w:lineRule="exact"/>
              <w:rPr>
                <w:szCs w:val="20"/>
              </w:rPr>
            </w:pPr>
            <w:r w:rsidRPr="001E7D32">
              <w:rPr>
                <w:szCs w:val="20"/>
                <w:rtl/>
              </w:rPr>
              <w:t>1</w:t>
            </w:r>
          </w:p>
        </w:tc>
      </w:tr>
      <w:tr w:rsidR="00065D2F" w:rsidRPr="001E7D32" w14:paraId="5BCBCB1F" w14:textId="77777777" w:rsidTr="00065D2F">
        <w:trPr>
          <w:trHeight w:val="240"/>
          <w:jc w:val="left"/>
        </w:trPr>
        <w:tc>
          <w:tcPr>
            <w:tcW w:w="1220" w:type="dxa"/>
            <w:noWrap/>
            <w:hideMark/>
          </w:tcPr>
          <w:p w14:paraId="704310A2" w14:textId="77777777" w:rsidR="00EB562F" w:rsidRPr="001E7D32" w:rsidRDefault="00EB562F" w:rsidP="00065D2F">
            <w:pPr>
              <w:spacing w:before="40" w:after="40" w:line="280" w:lineRule="exact"/>
              <w:rPr>
                <w:szCs w:val="20"/>
              </w:rPr>
            </w:pPr>
            <w:r w:rsidRPr="001E7D32">
              <w:rPr>
                <w:szCs w:val="20"/>
                <w:rtl/>
              </w:rPr>
              <w:t>نيسان/أبريل</w:t>
            </w:r>
          </w:p>
        </w:tc>
        <w:tc>
          <w:tcPr>
            <w:tcW w:w="1132" w:type="dxa"/>
            <w:noWrap/>
            <w:hideMark/>
          </w:tcPr>
          <w:p w14:paraId="57E20046" w14:textId="77777777" w:rsidR="00EB562F" w:rsidRPr="001E7D32" w:rsidRDefault="00EB562F" w:rsidP="00065D2F">
            <w:pPr>
              <w:spacing w:before="40" w:after="40" w:line="280" w:lineRule="exact"/>
              <w:rPr>
                <w:szCs w:val="20"/>
              </w:rPr>
            </w:pPr>
            <w:r w:rsidRPr="001E7D32">
              <w:rPr>
                <w:szCs w:val="20"/>
                <w:rtl/>
              </w:rPr>
              <w:t>2019</w:t>
            </w:r>
          </w:p>
        </w:tc>
        <w:tc>
          <w:tcPr>
            <w:tcW w:w="2656" w:type="dxa"/>
            <w:noWrap/>
            <w:hideMark/>
          </w:tcPr>
          <w:p w14:paraId="14316D27" w14:textId="77777777" w:rsidR="00EB562F" w:rsidRPr="001E7D32" w:rsidRDefault="00EB562F" w:rsidP="00065D2F">
            <w:pPr>
              <w:spacing w:before="40" w:after="40" w:line="280" w:lineRule="exact"/>
              <w:rPr>
                <w:szCs w:val="20"/>
              </w:rPr>
            </w:pPr>
            <w:r w:rsidRPr="001E7D32">
              <w:rPr>
                <w:szCs w:val="20"/>
                <w:rtl/>
              </w:rPr>
              <w:t>18</w:t>
            </w:r>
          </w:p>
        </w:tc>
        <w:tc>
          <w:tcPr>
            <w:tcW w:w="2248" w:type="dxa"/>
            <w:noWrap/>
            <w:hideMark/>
          </w:tcPr>
          <w:p w14:paraId="47351DFA" w14:textId="77777777" w:rsidR="00EB562F" w:rsidRPr="001E7D32" w:rsidRDefault="00EB562F" w:rsidP="00065D2F">
            <w:pPr>
              <w:spacing w:before="40" w:after="40" w:line="280" w:lineRule="exact"/>
              <w:rPr>
                <w:szCs w:val="20"/>
              </w:rPr>
            </w:pPr>
            <w:r w:rsidRPr="001E7D32">
              <w:rPr>
                <w:szCs w:val="20"/>
                <w:rtl/>
              </w:rPr>
              <w:t>1</w:t>
            </w:r>
          </w:p>
        </w:tc>
      </w:tr>
      <w:tr w:rsidR="00065D2F" w:rsidRPr="001E7D32" w14:paraId="7210CB15" w14:textId="77777777" w:rsidTr="00065D2F">
        <w:trPr>
          <w:cnfStyle w:val="010000000000" w:firstRow="0" w:lastRow="1" w:firstColumn="0" w:lastColumn="0" w:oddVBand="0" w:evenVBand="0" w:oddHBand="0" w:evenHBand="0" w:firstRowFirstColumn="0" w:firstRowLastColumn="0" w:lastRowFirstColumn="0" w:lastRowLastColumn="0"/>
          <w:trHeight w:val="240"/>
          <w:jc w:val="left"/>
        </w:trPr>
        <w:tc>
          <w:tcPr>
            <w:tcW w:w="2352" w:type="dxa"/>
            <w:gridSpan w:val="2"/>
            <w:noWrap/>
            <w:hideMark/>
          </w:tcPr>
          <w:p w14:paraId="343C5328" w14:textId="77777777" w:rsidR="00EB562F" w:rsidRPr="001E7D32" w:rsidRDefault="00EB562F" w:rsidP="00F85F17">
            <w:pPr>
              <w:spacing w:before="40" w:after="40" w:line="280" w:lineRule="exact"/>
              <w:ind w:left="312"/>
              <w:rPr>
                <w:b/>
                <w:bCs/>
                <w:szCs w:val="20"/>
              </w:rPr>
            </w:pPr>
            <w:r w:rsidRPr="001E7D32">
              <w:rPr>
                <w:b/>
                <w:bCs/>
                <w:szCs w:val="20"/>
                <w:rtl/>
              </w:rPr>
              <w:t>المجموع</w:t>
            </w:r>
          </w:p>
        </w:tc>
        <w:tc>
          <w:tcPr>
            <w:tcW w:w="2656" w:type="dxa"/>
            <w:noWrap/>
            <w:hideMark/>
          </w:tcPr>
          <w:p w14:paraId="094EF8C8" w14:textId="77777777" w:rsidR="00EB562F" w:rsidRPr="001E7D32" w:rsidRDefault="00EB562F" w:rsidP="00065D2F">
            <w:pPr>
              <w:spacing w:before="40" w:after="40" w:line="280" w:lineRule="exact"/>
              <w:rPr>
                <w:b/>
                <w:bCs/>
                <w:szCs w:val="20"/>
              </w:rPr>
            </w:pPr>
            <w:r w:rsidRPr="001E7D32">
              <w:rPr>
                <w:b/>
                <w:bCs/>
                <w:szCs w:val="20"/>
                <w:rtl/>
              </w:rPr>
              <w:t>36</w:t>
            </w:r>
          </w:p>
        </w:tc>
        <w:tc>
          <w:tcPr>
            <w:tcW w:w="2248" w:type="dxa"/>
            <w:noWrap/>
            <w:hideMark/>
          </w:tcPr>
          <w:p w14:paraId="35AABC91" w14:textId="77777777" w:rsidR="00EB562F" w:rsidRPr="001E7D32" w:rsidRDefault="00EB562F" w:rsidP="00065D2F">
            <w:pPr>
              <w:spacing w:before="40" w:after="40" w:line="280" w:lineRule="exact"/>
              <w:rPr>
                <w:b/>
                <w:bCs/>
                <w:szCs w:val="20"/>
              </w:rPr>
            </w:pPr>
            <w:r w:rsidRPr="001E7D32">
              <w:rPr>
                <w:b/>
                <w:bCs/>
                <w:szCs w:val="20"/>
                <w:rtl/>
              </w:rPr>
              <w:t>2</w:t>
            </w:r>
          </w:p>
        </w:tc>
      </w:tr>
    </w:tbl>
    <w:p w14:paraId="1EE0F4A2" w14:textId="77777777" w:rsidR="00065D2F" w:rsidRPr="001E7D32" w:rsidRDefault="00065D2F" w:rsidP="00EB562F">
      <w:pPr>
        <w:pStyle w:val="SingleTxtGA"/>
        <w:rPr>
          <w:rtl/>
          <w:lang w:val="en-US"/>
        </w:rPr>
      </w:pPr>
    </w:p>
    <w:p w14:paraId="094BDE9E" w14:textId="2DEE0274" w:rsidR="00EB562F" w:rsidRPr="001E7D32" w:rsidRDefault="00EB562F" w:rsidP="00EB562F">
      <w:pPr>
        <w:pStyle w:val="SingleTxtGA"/>
        <w:rPr>
          <w:lang w:val="en-US"/>
        </w:rPr>
      </w:pPr>
      <w:r w:rsidRPr="001E7D32">
        <w:rPr>
          <w:rtl/>
          <w:lang w:val="en-US"/>
        </w:rPr>
        <w:t>137-</w:t>
      </w:r>
      <w:r w:rsidRPr="001E7D32">
        <w:rPr>
          <w:rtl/>
          <w:lang w:val="en-US"/>
        </w:rPr>
        <w:tab/>
        <w:t>وتتضمن حلقة العمل المتعلقة بالأشخاص ذوي الإعاقة البصرية ثلاثة محاور. وهدفها الرئيسي هو اكتساب كل شخص الأساليب (المهارات والمعارف) اللازمة لممارسة أنشطة الحياة اليومية، وتحقيق الاستقلالية، وتحسين مستوى الاندماج في المجتمع. وتشمل مواضيع الرعاية الذاتية، والنظافة، والتغذية، وما إلى ذلك. وشعارها هو: "كرامتي في استقلالي".</w:t>
      </w:r>
    </w:p>
    <w:p w14:paraId="3EA7FBC9" w14:textId="77777777" w:rsidR="00EB562F" w:rsidRPr="001E7D32" w:rsidRDefault="00EB562F" w:rsidP="00EB562F">
      <w:pPr>
        <w:pStyle w:val="SingleTxtGA"/>
        <w:rPr>
          <w:lang w:val="en-US"/>
        </w:rPr>
      </w:pPr>
      <w:r w:rsidRPr="001E7D32">
        <w:rPr>
          <w:rtl/>
          <w:lang w:val="en-US"/>
        </w:rPr>
        <w:t>138-</w:t>
      </w:r>
      <w:r w:rsidRPr="001E7D32">
        <w:rPr>
          <w:rtl/>
          <w:lang w:val="en-US"/>
        </w:rPr>
        <w:tab/>
        <w:t>ويساهم الإرشاد والتوجيه الحركي إلى أقصى حد في تنمية المهارات والقدرات والتقنيات اللازمة للتنقل باستقلالية من دون التعرض للخطر، سواء في الأماكن المألوفة والمغلقة أو في الأماكن غير المألوفة أو المفتوحة: استخدام العصا البيضاء، والاستدلال، وأساليب حماية الأجزاء العليا والسفلى من الجسد، وغير ذلك. وشعار هذه الإجراءات هو "لن تعرقل إعاقتي البصرية طريقي".</w:t>
      </w:r>
    </w:p>
    <w:p w14:paraId="4D732430" w14:textId="77777777" w:rsidR="00EB562F" w:rsidRPr="001E7D32" w:rsidRDefault="00EB562F" w:rsidP="00EB562F">
      <w:pPr>
        <w:pStyle w:val="SingleTxtGA"/>
        <w:rPr>
          <w:lang w:val="en-US"/>
        </w:rPr>
      </w:pPr>
      <w:r w:rsidRPr="001E7D32">
        <w:rPr>
          <w:rtl/>
          <w:lang w:val="en-US"/>
        </w:rPr>
        <w:t>139-</w:t>
      </w:r>
      <w:r w:rsidRPr="001E7D32">
        <w:rPr>
          <w:rtl/>
          <w:lang w:val="en-US"/>
        </w:rPr>
        <w:tab/>
        <w:t xml:space="preserve">وترسَّخت تقليدياً فكرة اعتماد الأشخاص المكفوفين أو ذوي الإعاقة البصرية الشديدة على الغير وعدم ثقتهم في أنفسهم. وفي ظل التحولات الحالية التي يشهدها التعليم، تمكِّن التكنولوجيات المساعدة الأشخاص المكفوفين من حل المشاكل، وتنمية الحس بالمسؤولية الشخصية، واعتبار أنفسهم أصحاب </w:t>
      </w:r>
      <w:r w:rsidRPr="001E7D32">
        <w:rPr>
          <w:rtl/>
          <w:lang w:val="en-US"/>
        </w:rPr>
        <w:lastRenderedPageBreak/>
        <w:t>القرار في حياتهم. وتُمكن تنمية المهارات الوظيفية الأشخاص ذوي الإعاقة البصرية من تحقيق الاندماج المنتج والفعال.</w:t>
      </w:r>
    </w:p>
    <w:p w14:paraId="55401AEE" w14:textId="77777777" w:rsidR="00EB562F" w:rsidRPr="001E7D32" w:rsidRDefault="00EB562F" w:rsidP="00EB562F">
      <w:pPr>
        <w:pStyle w:val="SingleTxtGA"/>
        <w:rPr>
          <w:lang w:val="en-US"/>
        </w:rPr>
      </w:pPr>
      <w:r w:rsidRPr="001E7D32">
        <w:rPr>
          <w:rtl/>
          <w:lang w:val="en-US"/>
        </w:rPr>
        <w:t>140-</w:t>
      </w:r>
      <w:r w:rsidRPr="001E7D32">
        <w:rPr>
          <w:rtl/>
          <w:lang w:val="en-US"/>
        </w:rPr>
        <w:tab/>
        <w:t xml:space="preserve">ولتعزيز استقلال الأشخاص ذوي الإعاقة، عُقد في عام 2018 المؤتمر الثالث للتكنولوجيات المعينة تحت عنوان </w:t>
      </w:r>
      <w:r w:rsidRPr="001E7D32">
        <w:rPr>
          <w:i/>
          <w:iCs/>
          <w:rtl/>
          <w:lang w:val="en-US"/>
        </w:rPr>
        <w:t>"التكنولوجيات المعينة - من المفهوم النظري إلى التطبيق"</w:t>
      </w:r>
      <w:r w:rsidRPr="001E7D32">
        <w:rPr>
          <w:rtl/>
          <w:lang w:val="en-US"/>
        </w:rPr>
        <w:t>، بغرض القضاء على القوالب النمطية وتقديم مساهمات تقنية وعلمية تفيد المواطنين بصفة عامة، والأشخاص ذوي الإعاقة بصفة خاصة.</w:t>
      </w:r>
    </w:p>
    <w:p w14:paraId="594988F6" w14:textId="78346E0C" w:rsidR="00EB562F" w:rsidRPr="001E7D32" w:rsidRDefault="00EB562F" w:rsidP="0036798D">
      <w:pPr>
        <w:pStyle w:val="H23GA"/>
        <w:jc w:val="left"/>
        <w:rPr>
          <w:lang w:val="en-US"/>
        </w:rPr>
      </w:pPr>
      <w:bookmarkStart w:id="35" w:name="_Toc189064339"/>
      <w:r w:rsidRPr="001E7D32">
        <w:rPr>
          <w:rtl/>
          <w:lang w:val="en-US"/>
        </w:rPr>
        <w:tab/>
      </w:r>
      <w:r w:rsidRPr="001E7D32">
        <w:rPr>
          <w:rtl/>
          <w:lang w:val="en-US"/>
        </w:rPr>
        <w:tab/>
        <w:t>المادة 20</w:t>
      </w:r>
      <w:r w:rsidR="0036798D" w:rsidRPr="001E7D32">
        <w:rPr>
          <w:rtl/>
          <w:lang w:val="en-US"/>
        </w:rPr>
        <w:br/>
      </w:r>
      <w:r w:rsidRPr="001E7D32">
        <w:rPr>
          <w:rtl/>
          <w:lang w:val="en-US"/>
        </w:rPr>
        <w:t>التنقُّل الشخصي</w:t>
      </w:r>
      <w:bookmarkEnd w:id="35"/>
    </w:p>
    <w:p w14:paraId="75182439" w14:textId="77777777" w:rsidR="00EB562F" w:rsidRPr="001E7D32" w:rsidRDefault="00EB562F" w:rsidP="00EB562F">
      <w:pPr>
        <w:pStyle w:val="SingleTxtGA"/>
        <w:rPr>
          <w:lang w:val="en-US"/>
        </w:rPr>
      </w:pPr>
      <w:r w:rsidRPr="001E7D32">
        <w:rPr>
          <w:rtl/>
          <w:lang w:val="en-US"/>
        </w:rPr>
        <w:t>141-</w:t>
      </w:r>
      <w:r w:rsidRPr="001E7D32">
        <w:rPr>
          <w:rtl/>
          <w:lang w:val="en-US"/>
        </w:rPr>
        <w:tab/>
        <w:t>ينص دستور جمهورية بنما على أن من الواجبات الأساسية للدولة ضمان عيش السكان في بيئة صحية وخالية من التلوث، يستوفي فيها الهواء والماء والغذاء متطلبات تنمية الحياة البشرية.</w:t>
      </w:r>
    </w:p>
    <w:p w14:paraId="3A329D43" w14:textId="77777777" w:rsidR="00EB562F" w:rsidRPr="001E7D32" w:rsidRDefault="00EB562F" w:rsidP="00EB562F">
      <w:pPr>
        <w:pStyle w:val="SingleTxtGA"/>
        <w:rPr>
          <w:lang w:val="en-US"/>
        </w:rPr>
      </w:pPr>
      <w:r w:rsidRPr="001E7D32">
        <w:rPr>
          <w:rtl/>
          <w:lang w:val="en-US"/>
        </w:rPr>
        <w:t>142-</w:t>
      </w:r>
      <w:r w:rsidRPr="001E7D32">
        <w:rPr>
          <w:rtl/>
          <w:lang w:val="en-US"/>
        </w:rPr>
        <w:tab/>
        <w:t>واعتُمد المرسوم التنفيذي 36 لعام 2019، الذي يتضمن أحكاماً بشأن كِلاب مساعدة وخدمة الأشخاص ذوي الإعاقة، بهدف إقرار وكفالة دخول هؤلاء الأشخاص، رفقة كلاب المساعدة أو الخدمة، أي أماكن أو مؤسسة أو وسيلة نقل عامة وتنقُّلهم داخلها وبقائهم فيها، كتدبير داعم لتعزيز استقلالهم واعتمادهم على أنفسهم.</w:t>
      </w:r>
    </w:p>
    <w:p w14:paraId="42C7E53D" w14:textId="77777777" w:rsidR="00EB562F" w:rsidRPr="001E7D32" w:rsidRDefault="00EB562F" w:rsidP="00EB562F">
      <w:pPr>
        <w:pStyle w:val="SingleTxtGA"/>
        <w:rPr>
          <w:lang w:val="en-US"/>
        </w:rPr>
      </w:pPr>
      <w:r w:rsidRPr="001E7D32">
        <w:rPr>
          <w:rtl/>
          <w:lang w:val="en-US"/>
        </w:rPr>
        <w:t>143-</w:t>
      </w:r>
      <w:r w:rsidRPr="001E7D32">
        <w:rPr>
          <w:rtl/>
          <w:lang w:val="en-US"/>
        </w:rPr>
        <w:tab/>
        <w:t xml:space="preserve">ولضمان حق الأشخاص ذوي الإعاقة في الحصول على المعلومات، نُفِّذت إجراءات ملموسة، باستخدام </w:t>
      </w:r>
      <w:r w:rsidRPr="001E7D32">
        <w:rPr>
          <w:i/>
          <w:iCs/>
          <w:rtl/>
          <w:lang w:val="en-US"/>
        </w:rPr>
        <w:t>دليل إمكانية الوصول، الطبعة الثالثة</w:t>
      </w:r>
      <w:r w:rsidRPr="001E7D32">
        <w:rPr>
          <w:rtl/>
          <w:lang w:val="en-US"/>
        </w:rPr>
        <w:t>. وتشمل هذه الإجراءات توفير لافتات إعلامية ميسرة، وخرائط ملموسة، وأرضيات بنتوءات محسوسة، ومنبهات صوتية، وخدمات البث.</w:t>
      </w:r>
    </w:p>
    <w:p w14:paraId="1112E395" w14:textId="1AE639D8" w:rsidR="00EB562F" w:rsidRPr="001E7D32" w:rsidRDefault="00EB562F" w:rsidP="0036798D">
      <w:pPr>
        <w:pStyle w:val="H23GA"/>
        <w:jc w:val="left"/>
        <w:rPr>
          <w:lang w:val="en-US"/>
        </w:rPr>
      </w:pPr>
      <w:r w:rsidRPr="001E7D32">
        <w:rPr>
          <w:rtl/>
          <w:lang w:val="en-US"/>
        </w:rPr>
        <w:tab/>
      </w:r>
      <w:r w:rsidRPr="001E7D32">
        <w:rPr>
          <w:rtl/>
          <w:lang w:val="en-US"/>
        </w:rPr>
        <w:tab/>
        <w:t>المادة 21</w:t>
      </w:r>
      <w:r w:rsidR="0036798D" w:rsidRPr="001E7D32">
        <w:rPr>
          <w:rtl/>
          <w:lang w:val="en-US"/>
        </w:rPr>
        <w:br/>
      </w:r>
      <w:r w:rsidRPr="001E7D32">
        <w:rPr>
          <w:rtl/>
          <w:lang w:val="en-US"/>
        </w:rPr>
        <w:t>حرية التعبير والرأي والحصول على معلومات</w:t>
      </w:r>
      <w:bookmarkStart w:id="36" w:name="_Toc189064340"/>
      <w:bookmarkEnd w:id="36"/>
    </w:p>
    <w:p w14:paraId="1CB19802" w14:textId="77777777" w:rsidR="00EB562F" w:rsidRPr="001E7D32" w:rsidRDefault="00EB562F" w:rsidP="00EB562F">
      <w:pPr>
        <w:pStyle w:val="SingleTxtGA"/>
        <w:rPr>
          <w:lang w:val="en-US"/>
        </w:rPr>
      </w:pPr>
      <w:r w:rsidRPr="001E7D32">
        <w:rPr>
          <w:rtl/>
          <w:lang w:val="en-US"/>
        </w:rPr>
        <w:t>144-</w:t>
      </w:r>
      <w:r w:rsidRPr="001E7D32">
        <w:rPr>
          <w:rtl/>
          <w:lang w:val="en-US"/>
        </w:rPr>
        <w:tab/>
        <w:t>تعترف دولة بنما، وفقاً لأحكام المادة 37 من الدستور، بحرية التعبير بأي وسيلة ومن دون رقابة، شريطة عدم المساس بسمعة الأشخاص أو شرفهم ولا بالأمن الاجتماعي أو النظام العام. وعلى غرار ذلك، تعترف المادتان 42 و43 من الدستور بالحق في الحصول على المعلومات، والحق في الاطلاع على المعلومات، سواء تلك الواردة في قواعد البيانات أو في السجلات العامة أو الخاصة، أو تلك المتاحة للعموم أو التي تحظى بالاهتمام العام وترد في قواعد البيانات أو السجلات التي توجد في عهدة موظفين عموميون أو أشخاص عاديين يقدمون خدمات عامة.</w:t>
      </w:r>
    </w:p>
    <w:p w14:paraId="64214623" w14:textId="77777777" w:rsidR="00EB562F" w:rsidRPr="001E7D32" w:rsidRDefault="00EB562F" w:rsidP="00EB562F">
      <w:pPr>
        <w:pStyle w:val="SingleTxtGA"/>
        <w:rPr>
          <w:lang w:val="en-US"/>
        </w:rPr>
      </w:pPr>
      <w:r w:rsidRPr="001E7D32">
        <w:rPr>
          <w:rtl/>
          <w:lang w:val="en-US"/>
        </w:rPr>
        <w:t>145-</w:t>
      </w:r>
      <w:r w:rsidRPr="001E7D32">
        <w:rPr>
          <w:rtl/>
          <w:lang w:val="en-US"/>
        </w:rPr>
        <w:tab/>
        <w:t>ويشمل دليل المعايير العامة لإدارة تكنولوجيا المعلومات والاتصالات في الدولة، الذي نُشر في عام 2017، الأشخاص ذوي الإعاقة، بغرض توحيد وتعزيز النظم والهياكل الأساسية التكنولوجية لكيانات الدولة. وتُحمِّل هذه الوثيقة المؤسسات مسؤولية "إتاحة إمكانية الحصول على المعلومات للأشخاص ذوي الإعاقة أو ذوي الاحتياجات الخاصة لتمكينهم من القيام بالإجراءات عبر الإنترنت، ويوصَى لهذا الغرض باستخدام البرامج الحاسوبية الإضافية المتاحة للأشخاص ذوي الإعاقة البصرية أو السمعية أو الحركية".</w:t>
      </w:r>
    </w:p>
    <w:p w14:paraId="6B8C9C81" w14:textId="77777777" w:rsidR="00EB562F" w:rsidRPr="001E7D32" w:rsidRDefault="00EB562F" w:rsidP="00EB562F">
      <w:pPr>
        <w:pStyle w:val="SingleTxtGA"/>
        <w:rPr>
          <w:lang w:val="en-US"/>
        </w:rPr>
      </w:pPr>
      <w:r w:rsidRPr="001E7D32">
        <w:rPr>
          <w:rtl/>
          <w:lang w:val="en-US"/>
        </w:rPr>
        <w:t>146-</w:t>
      </w:r>
      <w:r w:rsidRPr="001E7D32">
        <w:rPr>
          <w:rtl/>
          <w:lang w:val="en-US"/>
        </w:rPr>
        <w:tab/>
        <w:t>ولإعمال حق الأشخاص ذوي الإعاقة في الحصول على المعلومات، أعدَّ كيانان تابعان للنيابة العامة وثائق تتضمن معلومات ومعايير قانونية، في شكل ميسَّر، لضمان إمكانية الاطلاع عليها لمن يحتاج إليها من الأشخاص ذوي الإعاقة.</w:t>
      </w:r>
    </w:p>
    <w:p w14:paraId="0C5D015E" w14:textId="77777777" w:rsidR="00EB562F" w:rsidRPr="001E7D32" w:rsidRDefault="00EB562F" w:rsidP="00EB562F">
      <w:pPr>
        <w:pStyle w:val="SingleTxtGA"/>
        <w:rPr>
          <w:lang w:val="en-US"/>
        </w:rPr>
      </w:pPr>
      <w:r w:rsidRPr="001E7D32">
        <w:rPr>
          <w:rtl/>
          <w:lang w:val="en-US"/>
        </w:rPr>
        <w:t>147-</w:t>
      </w:r>
      <w:r w:rsidRPr="001E7D32">
        <w:rPr>
          <w:rtl/>
          <w:lang w:val="en-US"/>
        </w:rPr>
        <w:tab/>
        <w:t xml:space="preserve">ونشر مكتب المدعي العام للشؤون الإدارية، في عام 2018، دليلاً بشأن الممارسات الجيدة لمساعدة الأشخاص ذوي الإعاقة، وفي عام 2019، دليلاً بشأن السوابق القضائية الوطنية والدولية </w:t>
      </w:r>
      <w:r w:rsidRPr="001E7D32">
        <w:rPr>
          <w:rtl/>
          <w:lang w:val="en-US"/>
        </w:rPr>
        <w:lastRenderedPageBreak/>
        <w:t xml:space="preserve">المتعلقة بالإعاقة. ووُزِّع كلا الدليليْن على 15 كياناً تابعاً للدولة ومكتبة </w:t>
      </w:r>
      <w:proofErr w:type="spellStart"/>
      <w:r w:rsidRPr="001E7D32">
        <w:rPr>
          <w:rtl/>
          <w:lang w:val="en-US"/>
        </w:rPr>
        <w:t>إرنستو</w:t>
      </w:r>
      <w:proofErr w:type="spellEnd"/>
      <w:r w:rsidRPr="001E7D32">
        <w:rPr>
          <w:rtl/>
          <w:lang w:val="en-US"/>
        </w:rPr>
        <w:t xml:space="preserve"> خ. </w:t>
      </w:r>
      <w:proofErr w:type="spellStart"/>
      <w:r w:rsidRPr="001E7D32">
        <w:rPr>
          <w:rtl/>
          <w:lang w:val="en-US"/>
        </w:rPr>
        <w:t>كاستييرو</w:t>
      </w:r>
      <w:proofErr w:type="spellEnd"/>
      <w:r w:rsidRPr="001E7D32">
        <w:rPr>
          <w:rtl/>
          <w:lang w:val="en-US"/>
        </w:rPr>
        <w:t xml:space="preserve"> الوطنية. كما جرى إرسالهما كمساهمة إلى معهد البلدان الأمريكية لحقوق الإنسان.</w:t>
      </w:r>
    </w:p>
    <w:p w14:paraId="670A3A67" w14:textId="32B2602C" w:rsidR="00EB562F" w:rsidRPr="001E7D32" w:rsidRDefault="00EB562F" w:rsidP="00EB562F">
      <w:pPr>
        <w:pStyle w:val="SingleTxtGA"/>
        <w:rPr>
          <w:lang w:val="en-US"/>
        </w:rPr>
      </w:pPr>
      <w:r w:rsidRPr="001E7D32">
        <w:rPr>
          <w:rtl/>
          <w:lang w:val="en-US"/>
        </w:rPr>
        <w:t>148-</w:t>
      </w:r>
      <w:r w:rsidRPr="001E7D32">
        <w:rPr>
          <w:rtl/>
          <w:lang w:val="en-US"/>
        </w:rPr>
        <w:tab/>
        <w:t xml:space="preserve">ولإزالة الحواجز وضمان الاستفادة من الخدمات الصحية، أُنشئت الصفحة الشبكية لصندوق الضمان الاجتماعي المتاحة للأشخاص ذوي الإعاقة. وحتى آذار/مارس 2021، زار هذه الصفحة أكثر من 394 12 شخصاً. ويمكن الوصول إليها عبر الرابط </w:t>
      </w:r>
      <w:hyperlink r:id="rId10" w:history="1">
        <w:r w:rsidRPr="001E7D32">
          <w:rPr>
            <w:rStyle w:val="Hyperlink"/>
            <w:lang w:val="en-US"/>
          </w:rPr>
          <w:t>https://discapacidad.css.gob.pa</w:t>
        </w:r>
      </w:hyperlink>
      <w:r w:rsidRPr="001E7D32">
        <w:rPr>
          <w:rtl/>
          <w:lang w:val="en-US"/>
        </w:rPr>
        <w:t>.</w:t>
      </w:r>
    </w:p>
    <w:p w14:paraId="654E33A2" w14:textId="3C3E41DE" w:rsidR="00EB562F" w:rsidRPr="001E7D32" w:rsidRDefault="00EB562F" w:rsidP="0036798D">
      <w:pPr>
        <w:pStyle w:val="H23GA"/>
        <w:jc w:val="left"/>
        <w:rPr>
          <w:lang w:val="en-US"/>
        </w:rPr>
      </w:pPr>
      <w:r w:rsidRPr="001E7D32">
        <w:rPr>
          <w:rtl/>
          <w:lang w:val="en-US"/>
        </w:rPr>
        <w:tab/>
      </w:r>
      <w:r w:rsidRPr="001E7D32">
        <w:rPr>
          <w:rtl/>
          <w:lang w:val="en-US"/>
        </w:rPr>
        <w:tab/>
        <w:t>المادة 22</w:t>
      </w:r>
      <w:r w:rsidR="0036798D" w:rsidRPr="001E7D32">
        <w:rPr>
          <w:rtl/>
          <w:lang w:val="en-US"/>
        </w:rPr>
        <w:br/>
      </w:r>
      <w:r w:rsidRPr="001E7D32">
        <w:rPr>
          <w:rtl/>
          <w:lang w:val="en-US"/>
        </w:rPr>
        <w:t>احترام الخصوصية</w:t>
      </w:r>
      <w:bookmarkStart w:id="37" w:name="_Toc189064341"/>
      <w:bookmarkEnd w:id="37"/>
    </w:p>
    <w:p w14:paraId="041FB242" w14:textId="77777777" w:rsidR="00EB562F" w:rsidRPr="001E7D32" w:rsidRDefault="00EB562F" w:rsidP="00EB562F">
      <w:pPr>
        <w:pStyle w:val="SingleTxtGA"/>
        <w:rPr>
          <w:lang w:val="en-US"/>
        </w:rPr>
      </w:pPr>
      <w:r w:rsidRPr="001E7D32">
        <w:rPr>
          <w:rtl/>
          <w:lang w:val="en-US"/>
        </w:rPr>
        <w:t>149-</w:t>
      </w:r>
      <w:r w:rsidRPr="001E7D32">
        <w:rPr>
          <w:rtl/>
          <w:lang w:val="en-US"/>
        </w:rPr>
        <w:tab/>
        <w:t>تحمي المادة 29 من دستور بنما المراسلات، والاتصالات الخاصة، والوثائق الخاصة، وتنص على حرمتها.</w:t>
      </w:r>
    </w:p>
    <w:p w14:paraId="4F0650BD" w14:textId="77777777" w:rsidR="00EB562F" w:rsidRPr="001E7D32" w:rsidRDefault="00EB562F" w:rsidP="00EB562F">
      <w:pPr>
        <w:pStyle w:val="SingleTxtGA"/>
        <w:rPr>
          <w:lang w:val="en-US"/>
        </w:rPr>
      </w:pPr>
      <w:r w:rsidRPr="001E7D32">
        <w:rPr>
          <w:rtl/>
          <w:lang w:val="en-US"/>
        </w:rPr>
        <w:t>150-</w:t>
      </w:r>
      <w:r w:rsidRPr="001E7D32">
        <w:rPr>
          <w:rtl/>
          <w:lang w:val="en-US"/>
        </w:rPr>
        <w:tab/>
        <w:t>ويَحُول الحصول على محتوى هذه الاتصالات والوثائق المحمية بلا أمر قضائي دون استخدامها كأدلة ويستتبع مسؤوليات جنائية. وفي الوقت ذاته، وكما أشرنا إلى ذلك، تكرس المادة 37 من الدستور حرية التعبير، إما كتابةً أو بأي وسيلة أخرى، من دون رقابة مسبقة، شريطة احترام سمعة الأشخاص وشرفهم والأمن الاجتماعي والنظام العام. ويستتبع خلاف ذلك مسؤوليات قانونية.</w:t>
      </w:r>
    </w:p>
    <w:p w14:paraId="4054366E" w14:textId="77777777" w:rsidR="00EB562F" w:rsidRPr="001E7D32" w:rsidRDefault="00EB562F" w:rsidP="00EB562F">
      <w:pPr>
        <w:pStyle w:val="SingleTxtGA"/>
        <w:rPr>
          <w:lang w:val="en-US"/>
        </w:rPr>
      </w:pPr>
      <w:r w:rsidRPr="001E7D32">
        <w:rPr>
          <w:rtl/>
          <w:lang w:val="en-US"/>
        </w:rPr>
        <w:t>151-</w:t>
      </w:r>
      <w:r w:rsidRPr="001E7D32">
        <w:rPr>
          <w:rtl/>
          <w:lang w:val="en-US"/>
        </w:rPr>
        <w:tab/>
        <w:t>وتنص المادتان 42 و43 من الدستور على الحق في الاطلاع على المعلومات الشخصية الواردة في قواعد البيانات أو السجلات العامة والخاصة. ويجوز لأي شخص أن يطلب تصحيح المعلومات المتعلقة به وتصويبها، والحصول والاطلاع على المعلومات المتاحة للعموم أو التي تحظى بالاهتمام العام الواردة في قواعد البيانات أو السجلات التي توجد في عهدة موظفين عموميين أو أشخاص عاديين يقدمون خدمات عامة. وبالإضافة إلى ذلك، يسري في بنما، منذ آذار/مارس 2021، القانون 81 لعام 2019 بشأن حماية البيانات.</w:t>
      </w:r>
    </w:p>
    <w:p w14:paraId="47DB0C3B" w14:textId="01487995" w:rsidR="00EB562F" w:rsidRPr="001E7D32" w:rsidRDefault="00EB562F" w:rsidP="0036798D">
      <w:pPr>
        <w:pStyle w:val="H23GA"/>
        <w:jc w:val="left"/>
        <w:rPr>
          <w:lang w:val="en-US"/>
        </w:rPr>
      </w:pPr>
      <w:bookmarkStart w:id="38" w:name="_Toc68167020"/>
      <w:bookmarkStart w:id="39" w:name="_Toc68697580"/>
      <w:bookmarkStart w:id="40" w:name="_Toc189064342"/>
      <w:r w:rsidRPr="001E7D32">
        <w:rPr>
          <w:rtl/>
          <w:lang w:val="en-US"/>
        </w:rPr>
        <w:tab/>
      </w:r>
      <w:r w:rsidRPr="001E7D32">
        <w:rPr>
          <w:rtl/>
          <w:lang w:val="en-US"/>
        </w:rPr>
        <w:tab/>
        <w:t>المادة 23</w:t>
      </w:r>
      <w:r w:rsidR="0036798D" w:rsidRPr="001E7D32">
        <w:rPr>
          <w:rtl/>
          <w:lang w:val="en-US"/>
        </w:rPr>
        <w:br/>
      </w:r>
      <w:r w:rsidRPr="001E7D32">
        <w:rPr>
          <w:rtl/>
          <w:lang w:val="en-US"/>
        </w:rPr>
        <w:t>احترام البيت والأسرة</w:t>
      </w:r>
      <w:bookmarkEnd w:id="38"/>
      <w:bookmarkEnd w:id="39"/>
      <w:bookmarkEnd w:id="40"/>
    </w:p>
    <w:p w14:paraId="397109AD" w14:textId="77777777" w:rsidR="00EB562F" w:rsidRPr="001E7D32" w:rsidRDefault="00EB562F" w:rsidP="00EB562F">
      <w:pPr>
        <w:pStyle w:val="SingleTxtGA"/>
        <w:rPr>
          <w:lang w:val="en-US"/>
        </w:rPr>
      </w:pPr>
      <w:r w:rsidRPr="001E7D32">
        <w:rPr>
          <w:rtl/>
          <w:lang w:val="en-US"/>
        </w:rPr>
        <w:t>152-</w:t>
      </w:r>
      <w:r w:rsidRPr="001E7D32">
        <w:rPr>
          <w:rtl/>
          <w:lang w:val="en-US"/>
        </w:rPr>
        <w:tab/>
        <w:t>من أجل وضع آليات لتنفيذ إجراءاتٍ لحماية ورعاية الأسر التي تعاني من مختلف أشكال الضعف التي تؤثر على اضطلاعها بدورها، صُمِّمت بوابة إلكترونية بهدف تعزيز الروابط الأسرية، وإتاحة آليات أخرى للتعريف بأساليب التنشئة والتربية غير العنيفة، وتمكين الفريق التقني من المتابعة الملائمة لإجراءات الرعاية الفردية الأسرية.</w:t>
      </w:r>
    </w:p>
    <w:p w14:paraId="408D0E4F" w14:textId="0A3111C9" w:rsidR="00EB562F" w:rsidRPr="001E7D32" w:rsidRDefault="00EB562F" w:rsidP="00EB562F">
      <w:pPr>
        <w:pStyle w:val="SingleTxtGA"/>
        <w:rPr>
          <w:lang w:val="en-US"/>
        </w:rPr>
      </w:pPr>
      <w:r w:rsidRPr="001E7D32">
        <w:rPr>
          <w:rtl/>
          <w:lang w:val="en-US"/>
        </w:rPr>
        <w:t>153-</w:t>
      </w:r>
      <w:r w:rsidRPr="001E7D32">
        <w:rPr>
          <w:rtl/>
          <w:lang w:val="en-US"/>
        </w:rPr>
        <w:tab/>
        <w:t>ولتعزيز خدمات رعاية الأطفال والمراهقين والأسر، تُقدَّم إليهم خدمات الإرشاد النفسي عبر الهاتف أو مواقع الدردشة، من خلال عيادة "</w:t>
      </w:r>
      <w:r w:rsidRPr="001E7D32">
        <w:rPr>
          <w:lang w:val="en-US"/>
        </w:rPr>
        <w:t>TIA ELAINE</w:t>
      </w:r>
      <w:r w:rsidRPr="001E7D32">
        <w:rPr>
          <w:rtl/>
          <w:lang w:val="en-US"/>
        </w:rPr>
        <w:t>" الافتراضية، لمساعدتهم في التحكم في مشاعرهم خلال الأزمة الصحية الناجمة عن كوفيد-19 والحالات المرتبطة بالعنف التي تؤثر على الأطفال والمراهقين، وتُقدَّم أيضاً خدمات الإرشاد الأسري إلى الآباء والأمهات ومقدمي الرعاية. وقد أُنشئت هذه العيادة لتعزيز العلاقات الأسرية المتناغمة التي توفر الحماية للأطفال. وفي عام 2020 (من نيسان/</w:t>
      </w:r>
      <w:r w:rsidR="00FA7292" w:rsidRPr="001E7D32">
        <w:rPr>
          <w:rFonts w:hint="cs"/>
          <w:rtl/>
          <w:lang w:val="en-US"/>
        </w:rPr>
        <w:t xml:space="preserve"> </w:t>
      </w:r>
      <w:r w:rsidRPr="001E7D32">
        <w:rPr>
          <w:rtl/>
          <w:lang w:val="en-US"/>
        </w:rPr>
        <w:t>أبريل إلى كانون الأول/ديسمبر)، لجأ 651 2 شخصاً إلى هذه العيادة الافتراضية، واندرجت نسبة 74 في المائة من الاستشارات في نطاق اختصاص الأمانة الوطنية لشؤون الأطفال والمراهقين والأسرة.</w:t>
      </w:r>
    </w:p>
    <w:p w14:paraId="7E6ACC14" w14:textId="77777777" w:rsidR="00EB562F" w:rsidRPr="001E7D32" w:rsidRDefault="00EB562F" w:rsidP="00EB562F">
      <w:pPr>
        <w:pStyle w:val="SingleTxtGA"/>
        <w:rPr>
          <w:lang w:val="en-US"/>
        </w:rPr>
      </w:pPr>
      <w:r w:rsidRPr="001E7D32">
        <w:rPr>
          <w:rtl/>
          <w:lang w:val="en-US"/>
        </w:rPr>
        <w:t>154-</w:t>
      </w:r>
      <w:r w:rsidRPr="001E7D32">
        <w:rPr>
          <w:rtl/>
          <w:lang w:val="en-US"/>
        </w:rPr>
        <w:tab/>
        <w:t xml:space="preserve">ولتعزيز الروابط الأسرية والمساهمة في تقليص عوامل الخطر ومنع العنف، يجري إطلاع الأسر على المعلومات والأدوات اللازمة من خلال حلقة العمل المعنونة "العمل والتعلم في إطار الأسرة"، التي تتناول مواضيع تهم الآباء أو مقدمي الرعاية (أسلوب التنشئة؛ وتطبيق القواعد ومراعاة الحدود والعواقب؛ </w:t>
      </w:r>
      <w:r w:rsidRPr="001E7D32">
        <w:rPr>
          <w:rtl/>
          <w:lang w:val="en-US"/>
        </w:rPr>
        <w:lastRenderedPageBreak/>
        <w:t>والذكاء العاطفي الأسري)؛ وأخرى تهم الأطفال والمراهقين (علاقتي بأسرتي؛ ومشاعري ومشروع حياتي)، وأخرى بشأن الأسرة (بنية الأسرة، والأدوار، والحدود، والاتفاقات، والمفاوضات). وخلال الفترة الممتدة بين كانون الثاني/يناير وحزيران/يونيه 2021، استفاد من حلقة العمل هذه 216 1 شخصاً.</w:t>
      </w:r>
    </w:p>
    <w:p w14:paraId="6224243C" w14:textId="77777777" w:rsidR="00EB562F" w:rsidRPr="001E7D32" w:rsidRDefault="00EB562F" w:rsidP="00EB562F">
      <w:pPr>
        <w:pStyle w:val="SingleTxtGA"/>
        <w:rPr>
          <w:lang w:val="en-US"/>
        </w:rPr>
      </w:pPr>
      <w:r w:rsidRPr="001E7D32">
        <w:rPr>
          <w:rtl/>
          <w:lang w:val="en-US"/>
        </w:rPr>
        <w:t>155-</w:t>
      </w:r>
      <w:r w:rsidRPr="001E7D32">
        <w:rPr>
          <w:rtl/>
          <w:lang w:val="en-US"/>
        </w:rPr>
        <w:tab/>
        <w:t>وينظِّم قانونُ الأسرة الزواجَ في جمهورية بنما، ويعرّفه بأنه اقتران طوعي بين رجل وامرأة متمتعين بالأهلية القانونية، يتفقان في إطاره على الارتباط من أجل حياة مشتركة.</w:t>
      </w:r>
    </w:p>
    <w:p w14:paraId="1F8EED23" w14:textId="77777777" w:rsidR="00EB562F" w:rsidRPr="001E7D32" w:rsidRDefault="00EB562F" w:rsidP="00EB562F">
      <w:pPr>
        <w:pStyle w:val="SingleTxtGA"/>
        <w:rPr>
          <w:lang w:val="en-US"/>
        </w:rPr>
      </w:pPr>
      <w:r w:rsidRPr="001E7D32">
        <w:rPr>
          <w:rtl/>
          <w:lang w:val="en-US"/>
        </w:rPr>
        <w:t>156-</w:t>
      </w:r>
      <w:r w:rsidRPr="001E7D32">
        <w:rPr>
          <w:rtl/>
          <w:lang w:val="en-US"/>
        </w:rPr>
        <w:tab/>
        <w:t>ولا تفرض المادة 33 من قانون الأسرة أي قيود على زواج الأشخاص ذوي الإعاقة البدنية؛ غير أن الفقرة الأخيرة منها تنص، فيما يتعلق بالجانب الصحي، على أن ينظم قانون الصحة والأحكام التي تعتمدها وزارة الصحة موانع الزواج المرتبطة بالمرض.</w:t>
      </w:r>
    </w:p>
    <w:p w14:paraId="492C1B4D" w14:textId="3CD98939" w:rsidR="00EB562F" w:rsidRPr="001E7D32" w:rsidRDefault="00EB562F" w:rsidP="00EB562F">
      <w:pPr>
        <w:pStyle w:val="SingleTxtGA"/>
        <w:rPr>
          <w:lang w:val="en-US"/>
        </w:rPr>
      </w:pPr>
      <w:r w:rsidRPr="001E7D32">
        <w:rPr>
          <w:rtl/>
          <w:lang w:val="en-US"/>
        </w:rPr>
        <w:t>157-</w:t>
      </w:r>
      <w:r w:rsidRPr="001E7D32">
        <w:rPr>
          <w:rtl/>
          <w:lang w:val="en-US"/>
        </w:rPr>
        <w:tab/>
        <w:t>وفي سياق الجائحة، أُطلقت منصة "</w:t>
      </w:r>
      <w:r w:rsidRPr="001E7D32">
        <w:rPr>
          <w:i/>
          <w:iCs/>
          <w:lang w:val="en-US"/>
        </w:rPr>
        <w:t xml:space="preserve">Tu CAIPI </w:t>
      </w:r>
      <w:proofErr w:type="spellStart"/>
      <w:r w:rsidRPr="001E7D32">
        <w:rPr>
          <w:i/>
          <w:iCs/>
          <w:lang w:val="en-US"/>
        </w:rPr>
        <w:t>en</w:t>
      </w:r>
      <w:proofErr w:type="spellEnd"/>
      <w:r w:rsidRPr="001E7D32">
        <w:rPr>
          <w:i/>
          <w:iCs/>
          <w:lang w:val="en-US"/>
        </w:rPr>
        <w:t xml:space="preserve"> Casa</w:t>
      </w:r>
      <w:r w:rsidR="00FA7292" w:rsidRPr="001E7D32">
        <w:rPr>
          <w:rFonts w:hint="cs"/>
          <w:rtl/>
          <w:lang w:val="en-US"/>
        </w:rPr>
        <w:t>"</w:t>
      </w:r>
      <w:r w:rsidRPr="001E7D32">
        <w:rPr>
          <w:rtl/>
          <w:lang w:val="en-US"/>
        </w:rPr>
        <w:t xml:space="preserve"> (</w:t>
      </w:r>
      <w:r w:rsidRPr="001E7D32">
        <w:rPr>
          <w:i/>
          <w:iCs/>
          <w:rtl/>
          <w:lang w:val="en-US"/>
        </w:rPr>
        <w:t>مركز الرعاية الشاملة للطفولة المبكرة معك في البيت</w:t>
      </w:r>
      <w:r w:rsidRPr="001E7D32">
        <w:rPr>
          <w:rtl/>
          <w:lang w:val="en-US"/>
        </w:rPr>
        <w:t>). وتسعى هذه المنصة إلى تعزيز التنمية في مرحلة الطفولة المبكرة، من البيت، وتُوفِّر محتويات ومواد تعليمية للأمهات والآباء ومقدمي الرعاية. وقد روعيت في تصميمها مسألة شمول الجميع، سواء الآباء والأمهات ذوو الإعاقة أو الأطفال ذوو الإعاقة.</w:t>
      </w:r>
    </w:p>
    <w:p w14:paraId="395E71D7" w14:textId="5D7D0275" w:rsidR="00EB562F" w:rsidRPr="001E7D32" w:rsidRDefault="00EB562F" w:rsidP="0036798D">
      <w:pPr>
        <w:pStyle w:val="H23GA"/>
        <w:jc w:val="left"/>
        <w:rPr>
          <w:lang w:val="en-US"/>
        </w:rPr>
      </w:pPr>
      <w:bookmarkStart w:id="41" w:name="_Toc68167021"/>
      <w:bookmarkStart w:id="42" w:name="_Toc68697581"/>
      <w:r w:rsidRPr="001E7D32">
        <w:rPr>
          <w:rtl/>
          <w:lang w:val="en-US"/>
        </w:rPr>
        <w:tab/>
      </w:r>
      <w:r w:rsidRPr="001E7D32">
        <w:rPr>
          <w:rtl/>
          <w:lang w:val="en-US"/>
        </w:rPr>
        <w:tab/>
        <w:t>المادة 24</w:t>
      </w:r>
      <w:r w:rsidR="0036798D" w:rsidRPr="001E7D32">
        <w:rPr>
          <w:rtl/>
          <w:lang w:val="en-US"/>
        </w:rPr>
        <w:br/>
      </w:r>
      <w:r w:rsidRPr="001E7D32">
        <w:rPr>
          <w:rtl/>
          <w:lang w:val="en-US"/>
        </w:rPr>
        <w:t>التعليم</w:t>
      </w:r>
      <w:bookmarkStart w:id="43" w:name="_Toc189064343"/>
      <w:bookmarkEnd w:id="41"/>
      <w:bookmarkEnd w:id="42"/>
      <w:bookmarkEnd w:id="43"/>
    </w:p>
    <w:p w14:paraId="77421726" w14:textId="77777777" w:rsidR="00EB562F" w:rsidRPr="001E7D32" w:rsidRDefault="00EB562F" w:rsidP="00EB562F">
      <w:pPr>
        <w:pStyle w:val="SingleTxtGA"/>
        <w:rPr>
          <w:lang w:val="en-US"/>
        </w:rPr>
      </w:pPr>
      <w:r w:rsidRPr="001E7D32">
        <w:rPr>
          <w:rtl/>
          <w:lang w:val="en-US"/>
        </w:rPr>
        <w:t>158-</w:t>
      </w:r>
      <w:r w:rsidRPr="001E7D32">
        <w:rPr>
          <w:rtl/>
          <w:lang w:val="en-US"/>
        </w:rPr>
        <w:tab/>
        <w:t>يشكل التعليم حقاً أساسياً تلتزم دولة بنما بكفالته وحمايته، وبخاصة عندما يتعلق الأمر بالأشخاص ذوي الإعاقة. وفي هذا الصدد، وقَّع بلدنا على العديد من الاتفاقيات والمعاهدات الدولية التي تكفل حقوق هؤلاء الأشخاص.</w:t>
      </w:r>
    </w:p>
    <w:p w14:paraId="3D7F0909" w14:textId="77777777" w:rsidR="00EB562F" w:rsidRPr="001E7D32" w:rsidRDefault="00EB562F" w:rsidP="00EB562F">
      <w:pPr>
        <w:pStyle w:val="SingleTxtGA"/>
        <w:rPr>
          <w:lang w:val="en-US"/>
        </w:rPr>
      </w:pPr>
      <w:r w:rsidRPr="001E7D32">
        <w:rPr>
          <w:rtl/>
          <w:lang w:val="en-US"/>
        </w:rPr>
        <w:t>159-</w:t>
      </w:r>
      <w:r w:rsidRPr="001E7D32">
        <w:rPr>
          <w:rtl/>
          <w:lang w:val="en-US"/>
        </w:rPr>
        <w:tab/>
        <w:t xml:space="preserve">والتعليم في بنما مجاني وإلزامي حتى الصف التاسع. ووفقاً للدستور </w:t>
      </w:r>
      <w:proofErr w:type="spellStart"/>
      <w:r w:rsidRPr="001E7D32">
        <w:rPr>
          <w:rtl/>
          <w:lang w:val="en-US"/>
        </w:rPr>
        <w:t>البنمي</w:t>
      </w:r>
      <w:proofErr w:type="spellEnd"/>
      <w:r w:rsidRPr="001E7D32">
        <w:rPr>
          <w:rtl/>
          <w:lang w:val="en-US"/>
        </w:rPr>
        <w:t>، يعتبر توفير التعليم للأطفال والشباب ذوي الإعاقة حقاً من واجب الدولة إعماله.</w:t>
      </w:r>
    </w:p>
    <w:p w14:paraId="4D8A7E67" w14:textId="77777777" w:rsidR="00EB562F" w:rsidRPr="001E7D32" w:rsidRDefault="00EB562F" w:rsidP="00EB562F">
      <w:pPr>
        <w:pStyle w:val="SingleTxtGA"/>
        <w:rPr>
          <w:lang w:val="en-US"/>
        </w:rPr>
      </w:pPr>
      <w:r w:rsidRPr="001E7D32">
        <w:rPr>
          <w:rtl/>
          <w:lang w:val="en-US"/>
        </w:rPr>
        <w:t>160-</w:t>
      </w:r>
      <w:r w:rsidRPr="001E7D32">
        <w:rPr>
          <w:rtl/>
          <w:lang w:val="en-US"/>
        </w:rPr>
        <w:tab/>
        <w:t>وخلال الفترة الممتدة بين عامي 2018 و2020، ترسَّخ مبدأ التعليم الشامل للجميع، بتوفير الخدمات التعليمية للطلاب ذوي الإعاقة في 324 1 مدرسة تقع جغرافياً في 71 مقاطعة من مقاطعات البلد البالغ عددها 79، وهو ما يمثل 42,64 في المائة من مجموع المدارس القائمة البالغ عددها 105 3، ويشكل ذلك زيادة في نطاق تغطية خدمات التعليم والاستفادة منها نسبتها 89,14 في المائة بالمقارنة مع عام 2017.</w:t>
      </w:r>
    </w:p>
    <w:p w14:paraId="552010FB" w14:textId="218E5DBB" w:rsidR="00EB562F" w:rsidRPr="001E7D32" w:rsidRDefault="00EB562F" w:rsidP="00EB562F">
      <w:pPr>
        <w:pStyle w:val="SingleTxtGA"/>
        <w:rPr>
          <w:lang w:val="en-US"/>
        </w:rPr>
      </w:pPr>
      <w:r w:rsidRPr="001E7D32">
        <w:rPr>
          <w:rtl/>
          <w:lang w:val="en-US"/>
        </w:rPr>
        <w:t>161-</w:t>
      </w:r>
      <w:r w:rsidRPr="001E7D32">
        <w:rPr>
          <w:rtl/>
          <w:lang w:val="en-US"/>
        </w:rPr>
        <w:tab/>
        <w:t>وتضم المراكز التعليمية 017 3 مدرساً متخصصاً في تعليم ذوي الاحتياجات الخاصة، و417 مهنياً تقنياً، يتولون مهمة توجيه وتكييف وتطوير الخدمات التعليمية لفائدة هذه الفئة من الطلاب، حتى</w:t>
      </w:r>
      <w:r w:rsidR="00FA7292" w:rsidRPr="001E7D32">
        <w:rPr>
          <w:rFonts w:hint="cs"/>
          <w:rtl/>
          <w:lang w:val="en-US"/>
        </w:rPr>
        <w:t> </w:t>
      </w:r>
      <w:r w:rsidRPr="001E7D32">
        <w:rPr>
          <w:rtl/>
          <w:lang w:val="en-US"/>
        </w:rPr>
        <w:t>يلتحق الأطفال بالمدرسة داخل مجتمعهم على قدم المساواة مع أقرانهم استناداً إلى نموذج تعليمي يتيح لهم إمكانية تحقيق إنجازات في إطار التعلم من خلال توفير الترتيبات التيسيرية المعقولة، وتقييم نقاط قوتهم ومهاراتهم.</w:t>
      </w:r>
    </w:p>
    <w:p w14:paraId="4A3845AC" w14:textId="5F03B751" w:rsidR="00EB562F" w:rsidRPr="001E7D32" w:rsidRDefault="00EB562F" w:rsidP="00EB562F">
      <w:pPr>
        <w:pStyle w:val="SingleTxtGA"/>
        <w:rPr>
          <w:lang w:val="en-US"/>
        </w:rPr>
      </w:pPr>
      <w:r w:rsidRPr="001E7D32">
        <w:rPr>
          <w:rtl/>
          <w:lang w:val="en-US"/>
        </w:rPr>
        <w:t>162-</w:t>
      </w:r>
      <w:r w:rsidRPr="001E7D32">
        <w:rPr>
          <w:rtl/>
          <w:lang w:val="en-US"/>
        </w:rPr>
        <w:tab/>
        <w:t>وخلال الفترة ذاتها، شُيدت سبع (7) مدارس جديدة تستوفي مرافقها التعليمية معايير التصميم</w:t>
      </w:r>
      <w:r w:rsidR="00FA7292" w:rsidRPr="001E7D32">
        <w:rPr>
          <w:rFonts w:hint="cs"/>
          <w:rtl/>
          <w:lang w:val="en-US"/>
        </w:rPr>
        <w:t> </w:t>
      </w:r>
      <w:r w:rsidRPr="001E7D32">
        <w:rPr>
          <w:rtl/>
          <w:lang w:val="en-US"/>
        </w:rPr>
        <w:t>العام.</w:t>
      </w:r>
    </w:p>
    <w:p w14:paraId="6BD5C52D" w14:textId="77777777" w:rsidR="00EB562F" w:rsidRPr="001E7D32" w:rsidRDefault="00EB562F" w:rsidP="00EB562F">
      <w:pPr>
        <w:pStyle w:val="SingleTxtGA"/>
        <w:rPr>
          <w:lang w:val="en-US"/>
        </w:rPr>
      </w:pPr>
      <w:r w:rsidRPr="001E7D32">
        <w:rPr>
          <w:rtl/>
          <w:lang w:val="en-US"/>
        </w:rPr>
        <w:t>163-</w:t>
      </w:r>
      <w:r w:rsidRPr="001E7D32">
        <w:rPr>
          <w:rtl/>
          <w:lang w:val="en-US"/>
        </w:rPr>
        <w:tab/>
        <w:t xml:space="preserve">وخلال الموسم الدراسي 2018-2020، بلغ مجموع الطلاب ذوي الإعاقة المسجلين في نظام التعليم، من مرحلة التعليم الأولي إلى الثانوي والمهني، 603 19 طلاب. وكان 82,33 في المائة منهم مسجلين في مدارس موجودة في محيط سكناهم، مصنفة كمدارس شاملة للجميع. ويتواصل العمل بنموذج الإدماج الكلي بدوام كامل، الذي يشمل 32,5 في المائة من الطلاب ذوي الإعاقة؛ ونموذج الإدماج </w:t>
      </w:r>
      <w:r w:rsidRPr="001E7D32">
        <w:rPr>
          <w:rtl/>
          <w:lang w:val="en-US"/>
        </w:rPr>
        <w:lastRenderedPageBreak/>
        <w:t>الجزئي لفترات متفاوتة، الذي يشمل 46,95 في المائة منهم؛ ونموذج التعليم في فصول دراسية خاصة، الذي يشمل 2,88 في المائة منهم. ويعيش 72,96 في المائة من هؤلاء الطلاب في المناطق الحضرية، و25,01 في المائة منهم في المناطق الريفية، و2,03 في المائة في أقاليم السكان الأصليين. وبحسب نوع الجنس، يبلغ عدد الذكور منهم 070 10، أي 62,8 في المائة، وعدد الإناث الطفلات والشابات 070 6، أي 37,2 في المائة.</w:t>
      </w:r>
    </w:p>
    <w:tbl>
      <w:tblPr>
        <w:tblStyle w:val="TABLEA"/>
        <w:bidiVisual/>
        <w:tblW w:w="7256" w:type="dxa"/>
        <w:jc w:val="left"/>
        <w:tblInd w:w="1247" w:type="dxa"/>
        <w:tblLayout w:type="fixed"/>
        <w:tblLook w:val="04E0" w:firstRow="1" w:lastRow="1" w:firstColumn="1" w:lastColumn="0" w:noHBand="0" w:noVBand="1"/>
      </w:tblPr>
      <w:tblGrid>
        <w:gridCol w:w="1729"/>
        <w:gridCol w:w="1134"/>
        <w:gridCol w:w="1643"/>
        <w:gridCol w:w="1299"/>
        <w:gridCol w:w="1451"/>
      </w:tblGrid>
      <w:tr w:rsidR="00EB562F" w:rsidRPr="001E7D32" w14:paraId="0AC7EA24" w14:textId="77777777" w:rsidTr="0036798D">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tcBorders>
              <w:bottom w:val="single" w:sz="4" w:space="0" w:color="auto"/>
            </w:tcBorders>
            <w:vAlign w:val="bottom"/>
          </w:tcPr>
          <w:p w14:paraId="02FA4C8F" w14:textId="7EDA89CF" w:rsidR="00EB562F" w:rsidRPr="001E7D32" w:rsidRDefault="00EB562F" w:rsidP="0036798D">
            <w:pPr>
              <w:spacing w:before="40" w:after="40" w:line="280" w:lineRule="exact"/>
              <w:rPr>
                <w:i/>
                <w:iCs/>
                <w:szCs w:val="20"/>
                <w:rtl/>
              </w:rPr>
            </w:pPr>
            <w:r w:rsidRPr="001E7D32">
              <w:rPr>
                <w:i/>
                <w:iCs/>
                <w:szCs w:val="20"/>
                <w:rtl/>
              </w:rPr>
              <w:t>مكان إقامة الطلاب بحسب المنطقة الجغرافية </w:t>
            </w:r>
          </w:p>
          <w:p w14:paraId="5757AB24" w14:textId="20E5BB91" w:rsidR="00EB562F" w:rsidRPr="001E7D32" w:rsidRDefault="00EB562F" w:rsidP="0036798D">
            <w:pPr>
              <w:spacing w:before="40" w:after="40" w:line="280" w:lineRule="exact"/>
              <w:rPr>
                <w:i/>
                <w:iCs/>
                <w:szCs w:val="20"/>
                <w:rtl/>
              </w:rPr>
            </w:pPr>
            <w:r w:rsidRPr="001E7D32">
              <w:rPr>
                <w:i/>
                <w:iCs/>
                <w:szCs w:val="20"/>
                <w:rtl/>
              </w:rPr>
              <w:t>مراكز التعليم الشامل للجميع بحسب نوع الإعاقة</w:t>
            </w:r>
          </w:p>
          <w:p w14:paraId="594D6FD3" w14:textId="28597CC6" w:rsidR="00EB562F" w:rsidRPr="001E7D32" w:rsidRDefault="00EB562F" w:rsidP="0036798D">
            <w:pPr>
              <w:spacing w:before="40" w:after="40" w:line="280" w:lineRule="exact"/>
              <w:rPr>
                <w:i/>
                <w:iCs/>
                <w:szCs w:val="20"/>
              </w:rPr>
            </w:pPr>
            <w:r w:rsidRPr="001E7D32">
              <w:rPr>
                <w:i/>
                <w:iCs/>
                <w:szCs w:val="20"/>
                <w:rtl/>
              </w:rPr>
              <w:t>الموسم الدراسي 2019-2020</w:t>
            </w:r>
          </w:p>
        </w:tc>
      </w:tr>
      <w:tr w:rsidR="0036798D" w:rsidRPr="001E7D32" w14:paraId="534946B9" w14:textId="77777777" w:rsidTr="0036798D">
        <w:trPr>
          <w:cnfStyle w:val="100000000000" w:firstRow="1" w:lastRow="0" w:firstColumn="0" w:lastColumn="0" w:oddVBand="0" w:evenVBand="0" w:oddHBand="0" w:evenHBand="0" w:firstRowFirstColumn="0" w:firstRowLastColumn="0" w:lastRowFirstColumn="0" w:lastRowLastColumn="0"/>
          <w:tblHeader/>
          <w:jc w:val="left"/>
        </w:trPr>
        <w:tc>
          <w:tcPr>
            <w:tcW w:w="1729" w:type="dxa"/>
            <w:tcBorders>
              <w:top w:val="single" w:sz="4" w:space="0" w:color="auto"/>
            </w:tcBorders>
          </w:tcPr>
          <w:p w14:paraId="326E1D8D" w14:textId="0C147C45" w:rsidR="00EB562F" w:rsidRPr="001E7D32" w:rsidRDefault="00EB562F" w:rsidP="0036798D">
            <w:pPr>
              <w:spacing w:before="40" w:after="40" w:line="280" w:lineRule="exact"/>
              <w:rPr>
                <w:i/>
                <w:iCs/>
                <w:szCs w:val="20"/>
              </w:rPr>
            </w:pPr>
            <w:r w:rsidRPr="001E7D32">
              <w:rPr>
                <w:i/>
                <w:iCs/>
                <w:szCs w:val="20"/>
                <w:rtl/>
              </w:rPr>
              <w:t>نوع الإعاقة</w:t>
            </w:r>
          </w:p>
        </w:tc>
        <w:tc>
          <w:tcPr>
            <w:tcW w:w="1134" w:type="dxa"/>
            <w:tcBorders>
              <w:top w:val="single" w:sz="4" w:space="0" w:color="auto"/>
            </w:tcBorders>
          </w:tcPr>
          <w:p w14:paraId="45708616" w14:textId="77777777" w:rsidR="00EB562F" w:rsidRPr="001E7D32" w:rsidRDefault="00EB562F" w:rsidP="0036798D">
            <w:pPr>
              <w:spacing w:before="40" w:after="40" w:line="280" w:lineRule="exact"/>
              <w:rPr>
                <w:i/>
                <w:iCs/>
                <w:szCs w:val="20"/>
              </w:rPr>
            </w:pPr>
            <w:r w:rsidRPr="001E7D32">
              <w:rPr>
                <w:i/>
                <w:iCs/>
                <w:szCs w:val="20"/>
                <w:rtl/>
              </w:rPr>
              <w:t>المجموع الكلي</w:t>
            </w:r>
          </w:p>
        </w:tc>
        <w:tc>
          <w:tcPr>
            <w:tcW w:w="1643" w:type="dxa"/>
            <w:tcBorders>
              <w:top w:val="single" w:sz="4" w:space="0" w:color="auto"/>
            </w:tcBorders>
          </w:tcPr>
          <w:p w14:paraId="08D4C7FF" w14:textId="77777777" w:rsidR="00EB562F" w:rsidRPr="001E7D32" w:rsidRDefault="00EB562F" w:rsidP="0036798D">
            <w:pPr>
              <w:spacing w:before="40" w:after="40" w:line="280" w:lineRule="exact"/>
              <w:rPr>
                <w:i/>
                <w:iCs/>
                <w:szCs w:val="20"/>
              </w:rPr>
            </w:pPr>
            <w:r w:rsidRPr="001E7D32">
              <w:rPr>
                <w:i/>
                <w:iCs/>
                <w:szCs w:val="20"/>
                <w:rtl/>
              </w:rPr>
              <w:t>أقاليم السكان الأصليين</w:t>
            </w:r>
          </w:p>
        </w:tc>
        <w:tc>
          <w:tcPr>
            <w:tcW w:w="1299" w:type="dxa"/>
            <w:tcBorders>
              <w:top w:val="single" w:sz="4" w:space="0" w:color="auto"/>
            </w:tcBorders>
          </w:tcPr>
          <w:p w14:paraId="6609387B" w14:textId="77777777" w:rsidR="00EB562F" w:rsidRPr="001E7D32" w:rsidRDefault="00EB562F" w:rsidP="0036798D">
            <w:pPr>
              <w:spacing w:before="40" w:after="40" w:line="280" w:lineRule="exact"/>
              <w:rPr>
                <w:i/>
                <w:iCs/>
                <w:szCs w:val="20"/>
              </w:rPr>
            </w:pPr>
            <w:r w:rsidRPr="001E7D32">
              <w:rPr>
                <w:i/>
                <w:iCs/>
                <w:szCs w:val="20"/>
                <w:rtl/>
              </w:rPr>
              <w:t>المناطق الريفية</w:t>
            </w:r>
          </w:p>
        </w:tc>
        <w:tc>
          <w:tcPr>
            <w:tcW w:w="1451" w:type="dxa"/>
            <w:tcBorders>
              <w:top w:val="single" w:sz="4" w:space="0" w:color="auto"/>
            </w:tcBorders>
          </w:tcPr>
          <w:p w14:paraId="0AC8C564" w14:textId="77777777" w:rsidR="00EB562F" w:rsidRPr="001E7D32" w:rsidRDefault="00EB562F" w:rsidP="0036798D">
            <w:pPr>
              <w:spacing w:before="40" w:after="40" w:line="280" w:lineRule="exact"/>
              <w:rPr>
                <w:i/>
                <w:iCs/>
                <w:szCs w:val="20"/>
              </w:rPr>
            </w:pPr>
            <w:r w:rsidRPr="001E7D32">
              <w:rPr>
                <w:i/>
                <w:iCs/>
                <w:szCs w:val="20"/>
                <w:rtl/>
              </w:rPr>
              <w:t>المناطق الحضرية</w:t>
            </w:r>
          </w:p>
        </w:tc>
      </w:tr>
      <w:tr w:rsidR="0036798D" w:rsidRPr="001E7D32" w14:paraId="210F08A4" w14:textId="77777777" w:rsidTr="0036798D">
        <w:trPr>
          <w:jc w:val="left"/>
        </w:trPr>
        <w:tc>
          <w:tcPr>
            <w:tcW w:w="1729" w:type="dxa"/>
          </w:tcPr>
          <w:p w14:paraId="3D2B064B" w14:textId="77777777" w:rsidR="00EB562F" w:rsidRPr="001E7D32" w:rsidRDefault="00EB562F" w:rsidP="0036798D">
            <w:pPr>
              <w:spacing w:before="40" w:after="40" w:line="280" w:lineRule="exact"/>
              <w:rPr>
                <w:szCs w:val="20"/>
              </w:rPr>
            </w:pPr>
            <w:r w:rsidRPr="001E7D32">
              <w:rPr>
                <w:szCs w:val="20"/>
                <w:rtl/>
              </w:rPr>
              <w:t>الإعاقة السمعية</w:t>
            </w:r>
          </w:p>
        </w:tc>
        <w:tc>
          <w:tcPr>
            <w:tcW w:w="1134" w:type="dxa"/>
          </w:tcPr>
          <w:p w14:paraId="369D31FB" w14:textId="77777777" w:rsidR="00EB562F" w:rsidRPr="001E7D32" w:rsidRDefault="00EB562F" w:rsidP="0036798D">
            <w:pPr>
              <w:spacing w:before="40" w:after="40" w:line="280" w:lineRule="exact"/>
              <w:rPr>
                <w:szCs w:val="20"/>
              </w:rPr>
            </w:pPr>
            <w:r w:rsidRPr="001E7D32">
              <w:rPr>
                <w:szCs w:val="20"/>
                <w:rtl/>
              </w:rPr>
              <w:t>642</w:t>
            </w:r>
          </w:p>
        </w:tc>
        <w:tc>
          <w:tcPr>
            <w:tcW w:w="1643" w:type="dxa"/>
          </w:tcPr>
          <w:p w14:paraId="47932FA4" w14:textId="77777777" w:rsidR="00EB562F" w:rsidRPr="001E7D32" w:rsidRDefault="00EB562F" w:rsidP="0036798D">
            <w:pPr>
              <w:spacing w:before="40" w:after="40" w:line="280" w:lineRule="exact"/>
              <w:rPr>
                <w:szCs w:val="20"/>
              </w:rPr>
            </w:pPr>
            <w:r w:rsidRPr="001E7D32">
              <w:rPr>
                <w:szCs w:val="20"/>
                <w:rtl/>
              </w:rPr>
              <w:t>20</w:t>
            </w:r>
          </w:p>
        </w:tc>
        <w:tc>
          <w:tcPr>
            <w:tcW w:w="1299" w:type="dxa"/>
          </w:tcPr>
          <w:p w14:paraId="74978F06" w14:textId="77777777" w:rsidR="00EB562F" w:rsidRPr="001E7D32" w:rsidRDefault="00EB562F" w:rsidP="0036798D">
            <w:pPr>
              <w:spacing w:before="40" w:after="40" w:line="280" w:lineRule="exact"/>
              <w:rPr>
                <w:szCs w:val="20"/>
              </w:rPr>
            </w:pPr>
            <w:r w:rsidRPr="001E7D32">
              <w:rPr>
                <w:szCs w:val="20"/>
                <w:rtl/>
              </w:rPr>
              <w:t>161</w:t>
            </w:r>
          </w:p>
        </w:tc>
        <w:tc>
          <w:tcPr>
            <w:tcW w:w="1451" w:type="dxa"/>
          </w:tcPr>
          <w:p w14:paraId="7556E152" w14:textId="77777777" w:rsidR="00EB562F" w:rsidRPr="001E7D32" w:rsidRDefault="00EB562F" w:rsidP="0036798D">
            <w:pPr>
              <w:spacing w:before="40" w:after="40" w:line="280" w:lineRule="exact"/>
              <w:rPr>
                <w:szCs w:val="20"/>
              </w:rPr>
            </w:pPr>
            <w:r w:rsidRPr="001E7D32">
              <w:rPr>
                <w:szCs w:val="20"/>
                <w:rtl/>
              </w:rPr>
              <w:t>461</w:t>
            </w:r>
          </w:p>
        </w:tc>
      </w:tr>
      <w:tr w:rsidR="001E2E04" w:rsidRPr="001E7D32" w14:paraId="021DDD6F" w14:textId="77777777" w:rsidTr="0036798D">
        <w:trPr>
          <w:jc w:val="left"/>
        </w:trPr>
        <w:tc>
          <w:tcPr>
            <w:tcW w:w="1729" w:type="dxa"/>
          </w:tcPr>
          <w:p w14:paraId="58CB4D2D" w14:textId="77777777" w:rsidR="00EB562F" w:rsidRPr="001E7D32" w:rsidRDefault="00EB562F" w:rsidP="0036798D">
            <w:pPr>
              <w:spacing w:before="40" w:after="40" w:line="280" w:lineRule="exact"/>
              <w:rPr>
                <w:szCs w:val="20"/>
              </w:rPr>
            </w:pPr>
            <w:r w:rsidRPr="001E7D32">
              <w:rPr>
                <w:szCs w:val="20"/>
                <w:rtl/>
              </w:rPr>
              <w:t>الإعاقة البدنية</w:t>
            </w:r>
          </w:p>
        </w:tc>
        <w:tc>
          <w:tcPr>
            <w:tcW w:w="1134" w:type="dxa"/>
          </w:tcPr>
          <w:p w14:paraId="0A5C89C6" w14:textId="77777777" w:rsidR="00EB562F" w:rsidRPr="001E7D32" w:rsidRDefault="00EB562F" w:rsidP="0036798D">
            <w:pPr>
              <w:spacing w:before="40" w:after="40" w:line="280" w:lineRule="exact"/>
              <w:rPr>
                <w:szCs w:val="20"/>
              </w:rPr>
            </w:pPr>
            <w:r w:rsidRPr="001E7D32">
              <w:rPr>
                <w:szCs w:val="20"/>
                <w:rtl/>
              </w:rPr>
              <w:t>206 1</w:t>
            </w:r>
          </w:p>
        </w:tc>
        <w:tc>
          <w:tcPr>
            <w:tcW w:w="1643" w:type="dxa"/>
          </w:tcPr>
          <w:p w14:paraId="1B1E1CEA" w14:textId="77777777" w:rsidR="00EB562F" w:rsidRPr="001E7D32" w:rsidRDefault="00EB562F" w:rsidP="0036798D">
            <w:pPr>
              <w:spacing w:before="40" w:after="40" w:line="280" w:lineRule="exact"/>
              <w:rPr>
                <w:szCs w:val="20"/>
              </w:rPr>
            </w:pPr>
            <w:r w:rsidRPr="001E7D32">
              <w:rPr>
                <w:szCs w:val="20"/>
                <w:rtl/>
              </w:rPr>
              <w:t>19</w:t>
            </w:r>
          </w:p>
        </w:tc>
        <w:tc>
          <w:tcPr>
            <w:tcW w:w="1299" w:type="dxa"/>
          </w:tcPr>
          <w:p w14:paraId="6D480862" w14:textId="77777777" w:rsidR="00EB562F" w:rsidRPr="001E7D32" w:rsidRDefault="00EB562F" w:rsidP="0036798D">
            <w:pPr>
              <w:spacing w:before="40" w:after="40" w:line="280" w:lineRule="exact"/>
              <w:rPr>
                <w:szCs w:val="20"/>
              </w:rPr>
            </w:pPr>
            <w:r w:rsidRPr="001E7D32">
              <w:rPr>
                <w:szCs w:val="20"/>
                <w:rtl/>
              </w:rPr>
              <w:t>268</w:t>
            </w:r>
          </w:p>
        </w:tc>
        <w:tc>
          <w:tcPr>
            <w:tcW w:w="1451" w:type="dxa"/>
          </w:tcPr>
          <w:p w14:paraId="7F768D76" w14:textId="77777777" w:rsidR="00EB562F" w:rsidRPr="001E7D32" w:rsidRDefault="00EB562F" w:rsidP="0036798D">
            <w:pPr>
              <w:spacing w:before="40" w:after="40" w:line="280" w:lineRule="exact"/>
              <w:rPr>
                <w:szCs w:val="20"/>
              </w:rPr>
            </w:pPr>
            <w:r w:rsidRPr="001E7D32">
              <w:rPr>
                <w:szCs w:val="20"/>
                <w:rtl/>
              </w:rPr>
              <w:t>919</w:t>
            </w:r>
          </w:p>
        </w:tc>
      </w:tr>
      <w:tr w:rsidR="001E2E04" w:rsidRPr="001E7D32" w14:paraId="0E120D2D" w14:textId="77777777" w:rsidTr="0036798D">
        <w:trPr>
          <w:jc w:val="left"/>
        </w:trPr>
        <w:tc>
          <w:tcPr>
            <w:tcW w:w="1729" w:type="dxa"/>
          </w:tcPr>
          <w:p w14:paraId="4EC49EA6" w14:textId="77777777" w:rsidR="00EB562F" w:rsidRPr="001E7D32" w:rsidRDefault="00EB562F" w:rsidP="0036798D">
            <w:pPr>
              <w:spacing w:before="40" w:after="40" w:line="280" w:lineRule="exact"/>
              <w:rPr>
                <w:szCs w:val="20"/>
              </w:rPr>
            </w:pPr>
            <w:r w:rsidRPr="001E7D32">
              <w:rPr>
                <w:szCs w:val="20"/>
                <w:rtl/>
              </w:rPr>
              <w:t>الإعاقة الذهنية</w:t>
            </w:r>
          </w:p>
        </w:tc>
        <w:tc>
          <w:tcPr>
            <w:tcW w:w="1134" w:type="dxa"/>
          </w:tcPr>
          <w:p w14:paraId="68073067" w14:textId="77777777" w:rsidR="00EB562F" w:rsidRPr="001E7D32" w:rsidRDefault="00EB562F" w:rsidP="0036798D">
            <w:pPr>
              <w:spacing w:before="40" w:after="40" w:line="280" w:lineRule="exact"/>
              <w:rPr>
                <w:szCs w:val="20"/>
              </w:rPr>
            </w:pPr>
            <w:r w:rsidRPr="001E7D32">
              <w:rPr>
                <w:szCs w:val="20"/>
                <w:rtl/>
              </w:rPr>
              <w:t>174 16</w:t>
            </w:r>
          </w:p>
        </w:tc>
        <w:tc>
          <w:tcPr>
            <w:tcW w:w="1643" w:type="dxa"/>
          </w:tcPr>
          <w:p w14:paraId="76D8D80D" w14:textId="77777777" w:rsidR="00EB562F" w:rsidRPr="001E7D32" w:rsidRDefault="00EB562F" w:rsidP="0036798D">
            <w:pPr>
              <w:spacing w:before="40" w:after="40" w:line="280" w:lineRule="exact"/>
              <w:rPr>
                <w:szCs w:val="20"/>
              </w:rPr>
            </w:pPr>
            <w:r w:rsidRPr="001E7D32">
              <w:rPr>
                <w:szCs w:val="20"/>
                <w:rtl/>
              </w:rPr>
              <w:t>275</w:t>
            </w:r>
          </w:p>
        </w:tc>
        <w:tc>
          <w:tcPr>
            <w:tcW w:w="1299" w:type="dxa"/>
          </w:tcPr>
          <w:p w14:paraId="77E5557E" w14:textId="77777777" w:rsidR="00EB562F" w:rsidRPr="001E7D32" w:rsidRDefault="00EB562F" w:rsidP="0036798D">
            <w:pPr>
              <w:spacing w:before="40" w:after="40" w:line="280" w:lineRule="exact"/>
              <w:rPr>
                <w:szCs w:val="20"/>
              </w:rPr>
            </w:pPr>
            <w:r w:rsidRPr="001E7D32">
              <w:rPr>
                <w:szCs w:val="20"/>
                <w:rtl/>
              </w:rPr>
              <w:t>991 3</w:t>
            </w:r>
          </w:p>
        </w:tc>
        <w:tc>
          <w:tcPr>
            <w:tcW w:w="1451" w:type="dxa"/>
          </w:tcPr>
          <w:p w14:paraId="340DBCD5" w14:textId="77777777" w:rsidR="00EB562F" w:rsidRPr="001E7D32" w:rsidRDefault="00EB562F" w:rsidP="0036798D">
            <w:pPr>
              <w:spacing w:before="40" w:after="40" w:line="280" w:lineRule="exact"/>
              <w:rPr>
                <w:szCs w:val="20"/>
              </w:rPr>
            </w:pPr>
            <w:r w:rsidRPr="001E7D32">
              <w:rPr>
                <w:szCs w:val="20"/>
                <w:rtl/>
              </w:rPr>
              <w:t>908 11</w:t>
            </w:r>
          </w:p>
        </w:tc>
      </w:tr>
      <w:tr w:rsidR="001E2E04" w:rsidRPr="001E7D32" w14:paraId="554BAE5F" w14:textId="77777777" w:rsidTr="0036798D">
        <w:trPr>
          <w:jc w:val="left"/>
        </w:trPr>
        <w:tc>
          <w:tcPr>
            <w:tcW w:w="1729" w:type="dxa"/>
          </w:tcPr>
          <w:p w14:paraId="659029FF" w14:textId="77777777" w:rsidR="00EB562F" w:rsidRPr="001E7D32" w:rsidRDefault="00EB562F" w:rsidP="0036798D">
            <w:pPr>
              <w:spacing w:before="40" w:after="40" w:line="280" w:lineRule="exact"/>
              <w:rPr>
                <w:szCs w:val="20"/>
              </w:rPr>
            </w:pPr>
            <w:r w:rsidRPr="001E7D32">
              <w:rPr>
                <w:szCs w:val="20"/>
                <w:rtl/>
              </w:rPr>
              <w:t>الإعاقة العقلية</w:t>
            </w:r>
          </w:p>
        </w:tc>
        <w:tc>
          <w:tcPr>
            <w:tcW w:w="1134" w:type="dxa"/>
          </w:tcPr>
          <w:p w14:paraId="66A813BF" w14:textId="77777777" w:rsidR="00EB562F" w:rsidRPr="001E7D32" w:rsidRDefault="00EB562F" w:rsidP="0036798D">
            <w:pPr>
              <w:spacing w:before="40" w:after="40" w:line="280" w:lineRule="exact"/>
              <w:rPr>
                <w:szCs w:val="20"/>
              </w:rPr>
            </w:pPr>
            <w:r w:rsidRPr="001E7D32">
              <w:rPr>
                <w:szCs w:val="20"/>
                <w:rtl/>
              </w:rPr>
              <w:t>22</w:t>
            </w:r>
          </w:p>
        </w:tc>
        <w:tc>
          <w:tcPr>
            <w:tcW w:w="1643" w:type="dxa"/>
          </w:tcPr>
          <w:p w14:paraId="590A66BE" w14:textId="77777777" w:rsidR="00EB562F" w:rsidRPr="001E7D32" w:rsidRDefault="00EB562F" w:rsidP="0036798D">
            <w:pPr>
              <w:spacing w:before="40" w:after="40" w:line="280" w:lineRule="exact"/>
              <w:rPr>
                <w:szCs w:val="20"/>
              </w:rPr>
            </w:pPr>
          </w:p>
        </w:tc>
        <w:tc>
          <w:tcPr>
            <w:tcW w:w="1299" w:type="dxa"/>
          </w:tcPr>
          <w:p w14:paraId="7F14777D" w14:textId="77777777" w:rsidR="00EB562F" w:rsidRPr="001E7D32" w:rsidRDefault="00EB562F" w:rsidP="0036798D">
            <w:pPr>
              <w:spacing w:before="40" w:after="40" w:line="280" w:lineRule="exact"/>
              <w:rPr>
                <w:szCs w:val="20"/>
              </w:rPr>
            </w:pPr>
            <w:r w:rsidRPr="001E7D32">
              <w:rPr>
                <w:szCs w:val="20"/>
                <w:rtl/>
              </w:rPr>
              <w:t>9</w:t>
            </w:r>
          </w:p>
        </w:tc>
        <w:tc>
          <w:tcPr>
            <w:tcW w:w="1451" w:type="dxa"/>
          </w:tcPr>
          <w:p w14:paraId="4F38E8E6" w14:textId="77777777" w:rsidR="00EB562F" w:rsidRPr="001E7D32" w:rsidRDefault="00EB562F" w:rsidP="0036798D">
            <w:pPr>
              <w:spacing w:before="40" w:after="40" w:line="280" w:lineRule="exact"/>
              <w:rPr>
                <w:szCs w:val="20"/>
              </w:rPr>
            </w:pPr>
            <w:r w:rsidRPr="001E7D32">
              <w:rPr>
                <w:szCs w:val="20"/>
                <w:rtl/>
              </w:rPr>
              <w:t>13</w:t>
            </w:r>
          </w:p>
        </w:tc>
      </w:tr>
      <w:tr w:rsidR="001E2E04" w:rsidRPr="001E7D32" w14:paraId="39023E5C" w14:textId="77777777" w:rsidTr="0036798D">
        <w:trPr>
          <w:jc w:val="left"/>
        </w:trPr>
        <w:tc>
          <w:tcPr>
            <w:tcW w:w="1729" w:type="dxa"/>
          </w:tcPr>
          <w:p w14:paraId="536D6527" w14:textId="77777777" w:rsidR="00EB562F" w:rsidRPr="001E7D32" w:rsidRDefault="00EB562F" w:rsidP="0036798D">
            <w:pPr>
              <w:spacing w:before="40" w:after="40" w:line="280" w:lineRule="exact"/>
              <w:rPr>
                <w:szCs w:val="20"/>
              </w:rPr>
            </w:pPr>
            <w:r w:rsidRPr="001E7D32">
              <w:rPr>
                <w:szCs w:val="20"/>
                <w:rtl/>
              </w:rPr>
              <w:t>الإعاقة العضوية</w:t>
            </w:r>
          </w:p>
        </w:tc>
        <w:tc>
          <w:tcPr>
            <w:tcW w:w="1134" w:type="dxa"/>
          </w:tcPr>
          <w:p w14:paraId="26CE5F90" w14:textId="77777777" w:rsidR="00EB562F" w:rsidRPr="001E7D32" w:rsidRDefault="00EB562F" w:rsidP="0036798D">
            <w:pPr>
              <w:spacing w:before="40" w:after="40" w:line="280" w:lineRule="exact"/>
              <w:rPr>
                <w:szCs w:val="20"/>
              </w:rPr>
            </w:pPr>
            <w:r w:rsidRPr="001E7D32">
              <w:rPr>
                <w:szCs w:val="20"/>
                <w:rtl/>
              </w:rPr>
              <w:t>26</w:t>
            </w:r>
          </w:p>
        </w:tc>
        <w:tc>
          <w:tcPr>
            <w:tcW w:w="1643" w:type="dxa"/>
          </w:tcPr>
          <w:p w14:paraId="5634DB59" w14:textId="77777777" w:rsidR="00EB562F" w:rsidRPr="001E7D32" w:rsidRDefault="00EB562F" w:rsidP="0036798D">
            <w:pPr>
              <w:spacing w:before="40" w:after="40" w:line="280" w:lineRule="exact"/>
              <w:rPr>
                <w:szCs w:val="20"/>
              </w:rPr>
            </w:pPr>
            <w:r w:rsidRPr="001E7D32">
              <w:rPr>
                <w:szCs w:val="20"/>
                <w:rtl/>
              </w:rPr>
              <w:t>1</w:t>
            </w:r>
          </w:p>
        </w:tc>
        <w:tc>
          <w:tcPr>
            <w:tcW w:w="1299" w:type="dxa"/>
          </w:tcPr>
          <w:p w14:paraId="44CFBC79" w14:textId="77777777" w:rsidR="00EB562F" w:rsidRPr="001E7D32" w:rsidRDefault="00EB562F" w:rsidP="0036798D">
            <w:pPr>
              <w:spacing w:before="40" w:after="40" w:line="280" w:lineRule="exact"/>
              <w:rPr>
                <w:szCs w:val="20"/>
              </w:rPr>
            </w:pPr>
            <w:r w:rsidRPr="001E7D32">
              <w:rPr>
                <w:szCs w:val="20"/>
                <w:rtl/>
              </w:rPr>
              <w:t>13</w:t>
            </w:r>
          </w:p>
        </w:tc>
        <w:tc>
          <w:tcPr>
            <w:tcW w:w="1451" w:type="dxa"/>
          </w:tcPr>
          <w:p w14:paraId="707E514F" w14:textId="77777777" w:rsidR="00EB562F" w:rsidRPr="001E7D32" w:rsidRDefault="00EB562F" w:rsidP="0036798D">
            <w:pPr>
              <w:spacing w:before="40" w:after="40" w:line="280" w:lineRule="exact"/>
              <w:rPr>
                <w:szCs w:val="20"/>
              </w:rPr>
            </w:pPr>
            <w:r w:rsidRPr="001E7D32">
              <w:rPr>
                <w:szCs w:val="20"/>
                <w:rtl/>
              </w:rPr>
              <w:t>12</w:t>
            </w:r>
          </w:p>
        </w:tc>
      </w:tr>
      <w:tr w:rsidR="001E2E04" w:rsidRPr="001E7D32" w14:paraId="23A6D106" w14:textId="77777777" w:rsidTr="0036798D">
        <w:trPr>
          <w:jc w:val="left"/>
        </w:trPr>
        <w:tc>
          <w:tcPr>
            <w:tcW w:w="1729" w:type="dxa"/>
          </w:tcPr>
          <w:p w14:paraId="261F103D" w14:textId="77777777" w:rsidR="00EB562F" w:rsidRPr="001E7D32" w:rsidRDefault="00EB562F" w:rsidP="0036798D">
            <w:pPr>
              <w:spacing w:before="40" w:after="40" w:line="280" w:lineRule="exact"/>
              <w:rPr>
                <w:szCs w:val="20"/>
              </w:rPr>
            </w:pPr>
            <w:r w:rsidRPr="001E7D32">
              <w:rPr>
                <w:szCs w:val="20"/>
                <w:rtl/>
              </w:rPr>
              <w:t>الإعاقة البصرية</w:t>
            </w:r>
          </w:p>
        </w:tc>
        <w:tc>
          <w:tcPr>
            <w:tcW w:w="1134" w:type="dxa"/>
          </w:tcPr>
          <w:p w14:paraId="10BEAC36" w14:textId="77777777" w:rsidR="00EB562F" w:rsidRPr="001E7D32" w:rsidRDefault="00EB562F" w:rsidP="0036798D">
            <w:pPr>
              <w:spacing w:before="40" w:after="40" w:line="280" w:lineRule="exact"/>
              <w:rPr>
                <w:szCs w:val="20"/>
              </w:rPr>
            </w:pPr>
            <w:r w:rsidRPr="001E7D32">
              <w:rPr>
                <w:szCs w:val="20"/>
                <w:rtl/>
              </w:rPr>
              <w:t>351</w:t>
            </w:r>
          </w:p>
        </w:tc>
        <w:tc>
          <w:tcPr>
            <w:tcW w:w="1643" w:type="dxa"/>
          </w:tcPr>
          <w:p w14:paraId="7DE141FF" w14:textId="77777777" w:rsidR="00EB562F" w:rsidRPr="001E7D32" w:rsidRDefault="00EB562F" w:rsidP="0036798D">
            <w:pPr>
              <w:spacing w:before="40" w:after="40" w:line="280" w:lineRule="exact"/>
              <w:rPr>
                <w:szCs w:val="20"/>
              </w:rPr>
            </w:pPr>
            <w:r w:rsidRPr="001E7D32">
              <w:rPr>
                <w:szCs w:val="20"/>
                <w:rtl/>
              </w:rPr>
              <w:t>15</w:t>
            </w:r>
          </w:p>
        </w:tc>
        <w:tc>
          <w:tcPr>
            <w:tcW w:w="1299" w:type="dxa"/>
          </w:tcPr>
          <w:p w14:paraId="45ADBE2F" w14:textId="77777777" w:rsidR="00EB562F" w:rsidRPr="001E7D32" w:rsidRDefault="00EB562F" w:rsidP="0036798D">
            <w:pPr>
              <w:spacing w:before="40" w:after="40" w:line="280" w:lineRule="exact"/>
              <w:rPr>
                <w:szCs w:val="20"/>
              </w:rPr>
            </w:pPr>
            <w:r w:rsidRPr="001E7D32">
              <w:rPr>
                <w:szCs w:val="20"/>
                <w:rtl/>
              </w:rPr>
              <w:t>85</w:t>
            </w:r>
          </w:p>
        </w:tc>
        <w:tc>
          <w:tcPr>
            <w:tcW w:w="1451" w:type="dxa"/>
          </w:tcPr>
          <w:p w14:paraId="3565F64E" w14:textId="77777777" w:rsidR="00EB562F" w:rsidRPr="001E7D32" w:rsidRDefault="00EB562F" w:rsidP="0036798D">
            <w:pPr>
              <w:spacing w:before="40" w:after="40" w:line="280" w:lineRule="exact"/>
              <w:rPr>
                <w:szCs w:val="20"/>
              </w:rPr>
            </w:pPr>
            <w:r w:rsidRPr="001E7D32">
              <w:rPr>
                <w:szCs w:val="20"/>
                <w:rtl/>
              </w:rPr>
              <w:t>251</w:t>
            </w:r>
          </w:p>
        </w:tc>
      </w:tr>
      <w:tr w:rsidR="001E2E04" w:rsidRPr="001E7D32" w14:paraId="2F1F14A8" w14:textId="77777777" w:rsidTr="0036798D">
        <w:trPr>
          <w:jc w:val="left"/>
        </w:trPr>
        <w:tc>
          <w:tcPr>
            <w:tcW w:w="1729" w:type="dxa"/>
          </w:tcPr>
          <w:p w14:paraId="51AD9FFB" w14:textId="77777777" w:rsidR="00EB562F" w:rsidRPr="001E7D32" w:rsidRDefault="00EB562F" w:rsidP="0036798D">
            <w:pPr>
              <w:spacing w:before="40" w:after="40" w:line="280" w:lineRule="exact"/>
              <w:rPr>
                <w:szCs w:val="20"/>
              </w:rPr>
            </w:pPr>
            <w:r w:rsidRPr="001E7D32">
              <w:rPr>
                <w:szCs w:val="20"/>
                <w:rtl/>
              </w:rPr>
              <w:t>إعاقة متعدّدة</w:t>
            </w:r>
          </w:p>
        </w:tc>
        <w:tc>
          <w:tcPr>
            <w:tcW w:w="1134" w:type="dxa"/>
          </w:tcPr>
          <w:p w14:paraId="0CDF40FF" w14:textId="77777777" w:rsidR="00EB562F" w:rsidRPr="001E7D32" w:rsidRDefault="00EB562F" w:rsidP="0036798D">
            <w:pPr>
              <w:spacing w:before="40" w:after="40" w:line="280" w:lineRule="exact"/>
              <w:rPr>
                <w:szCs w:val="20"/>
              </w:rPr>
            </w:pPr>
            <w:r w:rsidRPr="001E7D32">
              <w:rPr>
                <w:szCs w:val="20"/>
                <w:rtl/>
              </w:rPr>
              <w:t>232</w:t>
            </w:r>
          </w:p>
        </w:tc>
        <w:tc>
          <w:tcPr>
            <w:tcW w:w="1643" w:type="dxa"/>
          </w:tcPr>
          <w:p w14:paraId="6BCD1DD2" w14:textId="77777777" w:rsidR="00EB562F" w:rsidRPr="001E7D32" w:rsidRDefault="00EB562F" w:rsidP="0036798D">
            <w:pPr>
              <w:spacing w:before="40" w:after="40" w:line="280" w:lineRule="exact"/>
              <w:rPr>
                <w:szCs w:val="20"/>
              </w:rPr>
            </w:pPr>
          </w:p>
        </w:tc>
        <w:tc>
          <w:tcPr>
            <w:tcW w:w="1299" w:type="dxa"/>
          </w:tcPr>
          <w:p w14:paraId="36FE016B" w14:textId="77777777" w:rsidR="00EB562F" w:rsidRPr="001E7D32" w:rsidRDefault="00EB562F" w:rsidP="0036798D">
            <w:pPr>
              <w:spacing w:before="40" w:after="40" w:line="280" w:lineRule="exact"/>
              <w:rPr>
                <w:szCs w:val="20"/>
              </w:rPr>
            </w:pPr>
            <w:r w:rsidRPr="001E7D32">
              <w:rPr>
                <w:szCs w:val="20"/>
                <w:rtl/>
              </w:rPr>
              <w:t>51</w:t>
            </w:r>
          </w:p>
        </w:tc>
        <w:tc>
          <w:tcPr>
            <w:tcW w:w="1451" w:type="dxa"/>
          </w:tcPr>
          <w:p w14:paraId="498930B9" w14:textId="77777777" w:rsidR="00EB562F" w:rsidRPr="001E7D32" w:rsidRDefault="00EB562F" w:rsidP="0036798D">
            <w:pPr>
              <w:spacing w:before="40" w:after="40" w:line="280" w:lineRule="exact"/>
              <w:rPr>
                <w:szCs w:val="20"/>
              </w:rPr>
            </w:pPr>
            <w:r w:rsidRPr="001E7D32">
              <w:rPr>
                <w:szCs w:val="20"/>
                <w:rtl/>
              </w:rPr>
              <w:t>181</w:t>
            </w:r>
          </w:p>
        </w:tc>
      </w:tr>
      <w:tr w:rsidR="0036798D" w:rsidRPr="001E7D32" w14:paraId="07E2E29C" w14:textId="77777777" w:rsidTr="0036798D">
        <w:trPr>
          <w:jc w:val="left"/>
        </w:trPr>
        <w:tc>
          <w:tcPr>
            <w:tcW w:w="1729" w:type="dxa"/>
          </w:tcPr>
          <w:p w14:paraId="566836A3" w14:textId="77777777" w:rsidR="00EB562F" w:rsidRPr="001E7D32" w:rsidRDefault="00EB562F" w:rsidP="0036798D">
            <w:pPr>
              <w:spacing w:before="40" w:after="40" w:line="280" w:lineRule="exact"/>
              <w:rPr>
                <w:szCs w:val="20"/>
              </w:rPr>
            </w:pPr>
            <w:r w:rsidRPr="001E7D32">
              <w:rPr>
                <w:szCs w:val="20"/>
                <w:rtl/>
              </w:rPr>
              <w:t>إعاقة أخرى</w:t>
            </w:r>
          </w:p>
        </w:tc>
        <w:tc>
          <w:tcPr>
            <w:tcW w:w="1134" w:type="dxa"/>
          </w:tcPr>
          <w:p w14:paraId="77050199" w14:textId="77777777" w:rsidR="00EB562F" w:rsidRPr="001E7D32" w:rsidRDefault="00EB562F" w:rsidP="0036798D">
            <w:pPr>
              <w:spacing w:before="40" w:after="40" w:line="280" w:lineRule="exact"/>
              <w:rPr>
                <w:szCs w:val="20"/>
              </w:rPr>
            </w:pPr>
            <w:r w:rsidRPr="001E7D32">
              <w:rPr>
                <w:szCs w:val="20"/>
                <w:rtl/>
              </w:rPr>
              <w:t>725 1</w:t>
            </w:r>
          </w:p>
        </w:tc>
        <w:tc>
          <w:tcPr>
            <w:tcW w:w="1643" w:type="dxa"/>
          </w:tcPr>
          <w:p w14:paraId="161B4A7D" w14:textId="77777777" w:rsidR="00EB562F" w:rsidRPr="001E7D32" w:rsidRDefault="00EB562F" w:rsidP="0036798D">
            <w:pPr>
              <w:spacing w:before="40" w:after="40" w:line="280" w:lineRule="exact"/>
              <w:rPr>
                <w:szCs w:val="20"/>
              </w:rPr>
            </w:pPr>
            <w:r w:rsidRPr="001E7D32">
              <w:rPr>
                <w:szCs w:val="20"/>
                <w:rtl/>
              </w:rPr>
              <w:t>83</w:t>
            </w:r>
          </w:p>
        </w:tc>
        <w:tc>
          <w:tcPr>
            <w:tcW w:w="1299" w:type="dxa"/>
          </w:tcPr>
          <w:p w14:paraId="30055349" w14:textId="77777777" w:rsidR="00EB562F" w:rsidRPr="001E7D32" w:rsidRDefault="00EB562F" w:rsidP="0036798D">
            <w:pPr>
              <w:spacing w:before="40" w:after="40" w:line="280" w:lineRule="exact"/>
              <w:rPr>
                <w:szCs w:val="20"/>
              </w:rPr>
            </w:pPr>
            <w:r w:rsidRPr="001E7D32">
              <w:rPr>
                <w:szCs w:val="20"/>
                <w:rtl/>
              </w:rPr>
              <w:t>519</w:t>
            </w:r>
          </w:p>
        </w:tc>
        <w:tc>
          <w:tcPr>
            <w:tcW w:w="1451" w:type="dxa"/>
          </w:tcPr>
          <w:p w14:paraId="5758E1FF" w14:textId="77777777" w:rsidR="00EB562F" w:rsidRPr="001E7D32" w:rsidRDefault="00EB562F" w:rsidP="0036798D">
            <w:pPr>
              <w:spacing w:before="40" w:after="40" w:line="280" w:lineRule="exact"/>
              <w:rPr>
                <w:szCs w:val="20"/>
              </w:rPr>
            </w:pPr>
            <w:r w:rsidRPr="001E7D32">
              <w:rPr>
                <w:szCs w:val="20"/>
                <w:rtl/>
              </w:rPr>
              <w:t>123 1</w:t>
            </w:r>
          </w:p>
        </w:tc>
      </w:tr>
      <w:tr w:rsidR="0036798D" w:rsidRPr="001E7D32" w14:paraId="4529E4B7" w14:textId="77777777" w:rsidTr="0036798D">
        <w:trPr>
          <w:jc w:val="left"/>
        </w:trPr>
        <w:tc>
          <w:tcPr>
            <w:tcW w:w="1729" w:type="dxa"/>
          </w:tcPr>
          <w:p w14:paraId="261C2E86" w14:textId="77777777" w:rsidR="00EB562F" w:rsidRPr="001E7D32" w:rsidRDefault="00EB562F" w:rsidP="0036798D">
            <w:pPr>
              <w:spacing w:before="40" w:after="40" w:line="280" w:lineRule="exact"/>
              <w:ind w:left="312"/>
              <w:rPr>
                <w:b/>
                <w:bCs/>
                <w:szCs w:val="20"/>
              </w:rPr>
            </w:pPr>
            <w:r w:rsidRPr="001E7D32">
              <w:rPr>
                <w:b/>
                <w:bCs/>
                <w:szCs w:val="20"/>
                <w:rtl/>
              </w:rPr>
              <w:t>المجموع الكلي</w:t>
            </w:r>
          </w:p>
        </w:tc>
        <w:tc>
          <w:tcPr>
            <w:tcW w:w="1134" w:type="dxa"/>
          </w:tcPr>
          <w:p w14:paraId="223198D5" w14:textId="77777777" w:rsidR="00EB562F" w:rsidRPr="001E7D32" w:rsidRDefault="00EB562F" w:rsidP="0036798D">
            <w:pPr>
              <w:spacing w:before="40" w:after="40" w:line="280" w:lineRule="exact"/>
              <w:rPr>
                <w:b/>
                <w:bCs/>
                <w:szCs w:val="20"/>
              </w:rPr>
            </w:pPr>
            <w:r w:rsidRPr="001E7D32">
              <w:rPr>
                <w:b/>
                <w:bCs/>
                <w:szCs w:val="20"/>
                <w:rtl/>
              </w:rPr>
              <w:t>378 20</w:t>
            </w:r>
          </w:p>
        </w:tc>
        <w:tc>
          <w:tcPr>
            <w:tcW w:w="1643" w:type="dxa"/>
          </w:tcPr>
          <w:p w14:paraId="63C0E829" w14:textId="77777777" w:rsidR="00EB562F" w:rsidRPr="001E7D32" w:rsidRDefault="00EB562F" w:rsidP="0036798D">
            <w:pPr>
              <w:spacing w:before="40" w:after="40" w:line="280" w:lineRule="exact"/>
              <w:rPr>
                <w:b/>
                <w:bCs/>
                <w:szCs w:val="20"/>
              </w:rPr>
            </w:pPr>
            <w:r w:rsidRPr="001E7D32">
              <w:rPr>
                <w:b/>
                <w:bCs/>
                <w:szCs w:val="20"/>
                <w:rtl/>
              </w:rPr>
              <w:t>413</w:t>
            </w:r>
          </w:p>
        </w:tc>
        <w:tc>
          <w:tcPr>
            <w:tcW w:w="1299" w:type="dxa"/>
          </w:tcPr>
          <w:p w14:paraId="7A97635A" w14:textId="77777777" w:rsidR="00EB562F" w:rsidRPr="001E7D32" w:rsidRDefault="00EB562F" w:rsidP="0036798D">
            <w:pPr>
              <w:spacing w:before="40" w:after="40" w:line="280" w:lineRule="exact"/>
              <w:rPr>
                <w:b/>
                <w:bCs/>
                <w:szCs w:val="20"/>
              </w:rPr>
            </w:pPr>
            <w:r w:rsidRPr="001E7D32">
              <w:rPr>
                <w:b/>
                <w:bCs/>
                <w:szCs w:val="20"/>
                <w:rtl/>
              </w:rPr>
              <w:t>097 5</w:t>
            </w:r>
          </w:p>
        </w:tc>
        <w:tc>
          <w:tcPr>
            <w:tcW w:w="1451" w:type="dxa"/>
          </w:tcPr>
          <w:p w14:paraId="1CCB7A92" w14:textId="77777777" w:rsidR="00EB562F" w:rsidRPr="001E7D32" w:rsidRDefault="00EB562F" w:rsidP="0036798D">
            <w:pPr>
              <w:spacing w:before="40" w:after="40" w:line="280" w:lineRule="exact"/>
              <w:rPr>
                <w:b/>
                <w:bCs/>
                <w:szCs w:val="20"/>
              </w:rPr>
            </w:pPr>
            <w:r w:rsidRPr="001E7D32">
              <w:rPr>
                <w:b/>
                <w:bCs/>
                <w:szCs w:val="20"/>
                <w:rtl/>
              </w:rPr>
              <w:t>868 14</w:t>
            </w:r>
          </w:p>
        </w:tc>
      </w:tr>
      <w:tr w:rsidR="0036798D" w:rsidRPr="001E7D32" w14:paraId="642417A1" w14:textId="77777777" w:rsidTr="0036798D">
        <w:trPr>
          <w:cnfStyle w:val="010000000000" w:firstRow="0" w:lastRow="1" w:firstColumn="0" w:lastColumn="0" w:oddVBand="0" w:evenVBand="0" w:oddHBand="0" w:evenHBand="0" w:firstRowFirstColumn="0" w:firstRowLastColumn="0" w:lastRowFirstColumn="0" w:lastRowLastColumn="0"/>
          <w:jc w:val="left"/>
        </w:trPr>
        <w:tc>
          <w:tcPr>
            <w:tcW w:w="1729" w:type="dxa"/>
          </w:tcPr>
          <w:p w14:paraId="73382ABA" w14:textId="77777777" w:rsidR="00EB562F" w:rsidRPr="001E7D32" w:rsidRDefault="00EB562F" w:rsidP="0036798D">
            <w:pPr>
              <w:spacing w:before="40" w:after="40" w:line="280" w:lineRule="exact"/>
              <w:rPr>
                <w:szCs w:val="20"/>
              </w:rPr>
            </w:pPr>
            <w:r w:rsidRPr="001E7D32">
              <w:rPr>
                <w:szCs w:val="20"/>
                <w:rtl/>
              </w:rPr>
              <w:t>النسبة المئوية</w:t>
            </w:r>
          </w:p>
        </w:tc>
        <w:tc>
          <w:tcPr>
            <w:tcW w:w="1134" w:type="dxa"/>
          </w:tcPr>
          <w:p w14:paraId="4CCC1123" w14:textId="77777777" w:rsidR="00EB562F" w:rsidRPr="001E7D32" w:rsidRDefault="00EB562F" w:rsidP="0036798D">
            <w:pPr>
              <w:spacing w:before="40" w:after="40" w:line="280" w:lineRule="exact"/>
              <w:rPr>
                <w:szCs w:val="20"/>
              </w:rPr>
            </w:pPr>
            <w:r w:rsidRPr="001E7D32">
              <w:rPr>
                <w:szCs w:val="20"/>
                <w:rtl/>
              </w:rPr>
              <w:t>100 في المائة</w:t>
            </w:r>
          </w:p>
        </w:tc>
        <w:tc>
          <w:tcPr>
            <w:tcW w:w="1643" w:type="dxa"/>
          </w:tcPr>
          <w:p w14:paraId="4BBA5763" w14:textId="77777777" w:rsidR="00EB562F" w:rsidRPr="001E7D32" w:rsidRDefault="00EB562F" w:rsidP="0036798D">
            <w:pPr>
              <w:spacing w:before="40" w:after="40" w:line="280" w:lineRule="exact"/>
              <w:rPr>
                <w:szCs w:val="20"/>
              </w:rPr>
            </w:pPr>
            <w:r w:rsidRPr="001E7D32">
              <w:rPr>
                <w:szCs w:val="20"/>
                <w:rtl/>
              </w:rPr>
              <w:t>2,03 في المائة</w:t>
            </w:r>
          </w:p>
        </w:tc>
        <w:tc>
          <w:tcPr>
            <w:tcW w:w="1299" w:type="dxa"/>
          </w:tcPr>
          <w:p w14:paraId="46B74B7A" w14:textId="77777777" w:rsidR="00EB562F" w:rsidRPr="001E7D32" w:rsidRDefault="00EB562F" w:rsidP="0036798D">
            <w:pPr>
              <w:spacing w:before="40" w:after="40" w:line="280" w:lineRule="exact"/>
              <w:rPr>
                <w:szCs w:val="20"/>
              </w:rPr>
            </w:pPr>
            <w:r w:rsidRPr="001E7D32">
              <w:rPr>
                <w:szCs w:val="20"/>
                <w:rtl/>
              </w:rPr>
              <w:t>25,01 في المائة</w:t>
            </w:r>
          </w:p>
        </w:tc>
        <w:tc>
          <w:tcPr>
            <w:tcW w:w="1451" w:type="dxa"/>
          </w:tcPr>
          <w:p w14:paraId="00D77159" w14:textId="77777777" w:rsidR="00EB562F" w:rsidRPr="001E7D32" w:rsidRDefault="00EB562F" w:rsidP="0036798D">
            <w:pPr>
              <w:spacing w:before="40" w:after="40" w:line="280" w:lineRule="exact"/>
              <w:rPr>
                <w:szCs w:val="20"/>
              </w:rPr>
            </w:pPr>
            <w:r w:rsidRPr="001E7D32">
              <w:rPr>
                <w:szCs w:val="20"/>
                <w:rtl/>
              </w:rPr>
              <w:t>72,96 في المائة</w:t>
            </w:r>
          </w:p>
        </w:tc>
      </w:tr>
    </w:tbl>
    <w:p w14:paraId="7F1404BE" w14:textId="77777777" w:rsidR="00A30EF1" w:rsidRPr="001E7D32" w:rsidRDefault="00A30EF1" w:rsidP="00EB562F">
      <w:pPr>
        <w:pStyle w:val="SingleTxtGA"/>
        <w:rPr>
          <w:rtl/>
          <w:lang w:val="en-US"/>
        </w:rPr>
      </w:pPr>
    </w:p>
    <w:p w14:paraId="57AB7373" w14:textId="2BCA502E" w:rsidR="00EB562F" w:rsidRPr="001E7D32" w:rsidRDefault="00EB562F" w:rsidP="00EB562F">
      <w:pPr>
        <w:pStyle w:val="SingleTxtGA"/>
        <w:rPr>
          <w:lang w:val="en-US"/>
        </w:rPr>
      </w:pPr>
      <w:r w:rsidRPr="001E7D32">
        <w:rPr>
          <w:rtl/>
          <w:lang w:val="en-US"/>
        </w:rPr>
        <w:t>164-</w:t>
      </w:r>
      <w:r w:rsidRPr="001E7D32">
        <w:rPr>
          <w:rtl/>
          <w:lang w:val="en-US"/>
        </w:rPr>
        <w:tab/>
        <w:t>ويتابع الدراسة من ذوي الاحتياجات الخاصة في إطار التعليم الشامل للجميع 559 9 طالباً في</w:t>
      </w:r>
      <w:r w:rsidR="00A30EF1" w:rsidRPr="001E7D32">
        <w:rPr>
          <w:rFonts w:hint="cs"/>
          <w:rtl/>
          <w:lang w:val="en-US"/>
        </w:rPr>
        <w:t> </w:t>
      </w:r>
      <w:r w:rsidRPr="001E7D32">
        <w:rPr>
          <w:rtl/>
          <w:lang w:val="en-US"/>
        </w:rPr>
        <w:t>مرحلة التعليم الابتدائي، التي تضم أكبر عدد منهم؛ و064 1 في مرحلة التعليم ما قبل المدرسي، و572 5 في مرحلة التعليم الإعدادي، و251 3 في مرحلة التعليم الثانوي والمهني. ومن هذه الفئة الأخيرة، يتابع 244 2 طالباً الدراسة في مستوى البكالوريا في مدارس التعليم الثانوي، و007 1 طلاب في مستوى التعليم المهني التقني المتوسط. ويتابع 117 طالباً دراستهم في الجامعات. وقد أُحرز التقدم في تحقيق الغاية 4-1 من أهداف التنمية المستدامة، حيث يبلغ مجموع الطلاب الذين يتابعون الدراسة في الصفوف النهائية من التعليم الابتدائي والثانوي والمهني 756 12 طالباً.</w:t>
      </w:r>
    </w:p>
    <w:tbl>
      <w:tblPr>
        <w:tblStyle w:val="TABLEA"/>
        <w:bidiVisual/>
        <w:tblW w:w="7256" w:type="dxa"/>
        <w:jc w:val="left"/>
        <w:tblInd w:w="1247" w:type="dxa"/>
        <w:tblLayout w:type="fixed"/>
        <w:tblLook w:val="04E0" w:firstRow="1" w:lastRow="1" w:firstColumn="1" w:lastColumn="0" w:noHBand="0" w:noVBand="1"/>
      </w:tblPr>
      <w:tblGrid>
        <w:gridCol w:w="1588"/>
        <w:gridCol w:w="850"/>
        <w:gridCol w:w="992"/>
        <w:gridCol w:w="993"/>
        <w:gridCol w:w="992"/>
        <w:gridCol w:w="850"/>
        <w:gridCol w:w="991"/>
      </w:tblGrid>
      <w:tr w:rsidR="00A30EF1" w:rsidRPr="001E7D32" w14:paraId="3837E5A3" w14:textId="77777777" w:rsidTr="00A30EF1">
        <w:trPr>
          <w:cnfStyle w:val="100000000000" w:firstRow="1" w:lastRow="0" w:firstColumn="0" w:lastColumn="0" w:oddVBand="0" w:evenVBand="0" w:oddHBand="0" w:evenHBand="0" w:firstRowFirstColumn="0" w:firstRowLastColumn="0" w:lastRowFirstColumn="0" w:lastRowLastColumn="0"/>
          <w:tblHeader/>
          <w:jc w:val="left"/>
        </w:trPr>
        <w:tc>
          <w:tcPr>
            <w:tcW w:w="1588" w:type="dxa"/>
            <w:vMerge w:val="restart"/>
          </w:tcPr>
          <w:p w14:paraId="6778E0A9" w14:textId="425AEA1B" w:rsidR="00EB562F" w:rsidRPr="001E7D32" w:rsidRDefault="00EB562F" w:rsidP="00A30EF1">
            <w:pPr>
              <w:spacing w:before="40" w:after="40" w:line="280" w:lineRule="exact"/>
              <w:rPr>
                <w:i/>
                <w:iCs/>
                <w:szCs w:val="20"/>
              </w:rPr>
            </w:pPr>
            <w:r w:rsidRPr="001E7D32">
              <w:rPr>
                <w:i/>
                <w:iCs/>
                <w:szCs w:val="20"/>
                <w:rtl/>
              </w:rPr>
              <w:t>نوع الإعاقة</w:t>
            </w:r>
          </w:p>
        </w:tc>
        <w:tc>
          <w:tcPr>
            <w:tcW w:w="2835" w:type="dxa"/>
            <w:gridSpan w:val="3"/>
            <w:tcBorders>
              <w:bottom w:val="single" w:sz="4" w:space="0" w:color="auto"/>
            </w:tcBorders>
            <w:vAlign w:val="bottom"/>
          </w:tcPr>
          <w:p w14:paraId="234FA417" w14:textId="34D3D8D0" w:rsidR="00EB562F" w:rsidRPr="001E7D32" w:rsidRDefault="00EB562F" w:rsidP="00A30EF1">
            <w:pPr>
              <w:spacing w:before="40" w:after="40" w:line="280" w:lineRule="exact"/>
              <w:jc w:val="center"/>
              <w:rPr>
                <w:i/>
                <w:iCs/>
                <w:szCs w:val="20"/>
              </w:rPr>
            </w:pPr>
            <w:r w:rsidRPr="001E7D32">
              <w:rPr>
                <w:i/>
                <w:iCs/>
                <w:szCs w:val="20"/>
                <w:rtl/>
              </w:rPr>
              <w:t>2019</w:t>
            </w:r>
          </w:p>
        </w:tc>
        <w:tc>
          <w:tcPr>
            <w:tcW w:w="2833" w:type="dxa"/>
            <w:gridSpan w:val="3"/>
            <w:tcBorders>
              <w:bottom w:val="single" w:sz="4" w:space="0" w:color="auto"/>
            </w:tcBorders>
            <w:vAlign w:val="bottom"/>
          </w:tcPr>
          <w:p w14:paraId="4156C106" w14:textId="3E317695" w:rsidR="00EB562F" w:rsidRPr="001E7D32" w:rsidRDefault="00EB562F" w:rsidP="00A30EF1">
            <w:pPr>
              <w:spacing w:before="40" w:after="40" w:line="280" w:lineRule="exact"/>
              <w:jc w:val="center"/>
              <w:rPr>
                <w:i/>
                <w:iCs/>
                <w:szCs w:val="20"/>
              </w:rPr>
            </w:pPr>
            <w:r w:rsidRPr="001E7D32">
              <w:rPr>
                <w:i/>
                <w:iCs/>
                <w:szCs w:val="20"/>
                <w:rtl/>
              </w:rPr>
              <w:t>2020</w:t>
            </w:r>
          </w:p>
        </w:tc>
      </w:tr>
      <w:tr w:rsidR="00A30EF1" w:rsidRPr="001E7D32" w14:paraId="55BF9777" w14:textId="77777777" w:rsidTr="00A30EF1">
        <w:trPr>
          <w:cnfStyle w:val="100000000000" w:firstRow="1" w:lastRow="0" w:firstColumn="0" w:lastColumn="0" w:oddVBand="0" w:evenVBand="0" w:oddHBand="0" w:evenHBand="0" w:firstRowFirstColumn="0" w:firstRowLastColumn="0" w:lastRowFirstColumn="0" w:lastRowLastColumn="0"/>
          <w:tblHeader/>
          <w:jc w:val="left"/>
        </w:trPr>
        <w:tc>
          <w:tcPr>
            <w:tcW w:w="1588" w:type="dxa"/>
            <w:vMerge/>
          </w:tcPr>
          <w:p w14:paraId="53716B9D" w14:textId="77777777" w:rsidR="00EB562F" w:rsidRPr="001E7D32" w:rsidRDefault="00EB562F" w:rsidP="00A30EF1">
            <w:pPr>
              <w:spacing w:before="40" w:after="40" w:line="280" w:lineRule="exact"/>
              <w:rPr>
                <w:i/>
                <w:iCs/>
                <w:szCs w:val="20"/>
              </w:rPr>
            </w:pPr>
          </w:p>
        </w:tc>
        <w:tc>
          <w:tcPr>
            <w:tcW w:w="850" w:type="dxa"/>
            <w:tcBorders>
              <w:top w:val="single" w:sz="4" w:space="0" w:color="auto"/>
            </w:tcBorders>
          </w:tcPr>
          <w:p w14:paraId="413A583A" w14:textId="0A9F15DD" w:rsidR="00EB562F" w:rsidRPr="001E7D32" w:rsidRDefault="00EB562F" w:rsidP="00A30EF1">
            <w:pPr>
              <w:spacing w:before="40" w:after="40" w:line="280" w:lineRule="exact"/>
              <w:rPr>
                <w:i/>
                <w:iCs/>
                <w:szCs w:val="20"/>
              </w:rPr>
            </w:pPr>
            <w:r w:rsidRPr="001E7D32">
              <w:rPr>
                <w:i/>
                <w:iCs/>
                <w:szCs w:val="20"/>
                <w:rtl/>
              </w:rPr>
              <w:t>ذكر</w:t>
            </w:r>
          </w:p>
        </w:tc>
        <w:tc>
          <w:tcPr>
            <w:tcW w:w="992" w:type="dxa"/>
            <w:tcBorders>
              <w:top w:val="single" w:sz="4" w:space="0" w:color="auto"/>
            </w:tcBorders>
          </w:tcPr>
          <w:p w14:paraId="76577C03" w14:textId="141669B3" w:rsidR="00EB562F" w:rsidRPr="001E7D32" w:rsidRDefault="00EB562F" w:rsidP="00A30EF1">
            <w:pPr>
              <w:spacing w:before="40" w:after="40" w:line="280" w:lineRule="exact"/>
              <w:rPr>
                <w:i/>
                <w:iCs/>
                <w:szCs w:val="20"/>
              </w:rPr>
            </w:pPr>
            <w:r w:rsidRPr="001E7D32">
              <w:rPr>
                <w:i/>
                <w:iCs/>
                <w:szCs w:val="20"/>
                <w:rtl/>
              </w:rPr>
              <w:t>أنثى</w:t>
            </w:r>
          </w:p>
        </w:tc>
        <w:tc>
          <w:tcPr>
            <w:tcW w:w="993" w:type="dxa"/>
            <w:tcBorders>
              <w:top w:val="single" w:sz="4" w:space="0" w:color="auto"/>
            </w:tcBorders>
          </w:tcPr>
          <w:p w14:paraId="153D8238" w14:textId="3AE1A429" w:rsidR="00EB562F" w:rsidRPr="001E7D32" w:rsidRDefault="00EB562F" w:rsidP="00A30EF1">
            <w:pPr>
              <w:spacing w:before="40" w:after="40" w:line="280" w:lineRule="exact"/>
              <w:rPr>
                <w:i/>
                <w:iCs/>
                <w:szCs w:val="20"/>
              </w:rPr>
            </w:pPr>
            <w:r w:rsidRPr="001E7D32">
              <w:rPr>
                <w:i/>
                <w:iCs/>
                <w:szCs w:val="20"/>
                <w:rtl/>
              </w:rPr>
              <w:t>المجموع في عام 2019</w:t>
            </w:r>
          </w:p>
        </w:tc>
        <w:tc>
          <w:tcPr>
            <w:tcW w:w="992" w:type="dxa"/>
            <w:tcBorders>
              <w:top w:val="single" w:sz="4" w:space="0" w:color="auto"/>
            </w:tcBorders>
          </w:tcPr>
          <w:p w14:paraId="73B94D05" w14:textId="7D639235" w:rsidR="00EB562F" w:rsidRPr="001E7D32" w:rsidRDefault="00EB562F" w:rsidP="00A30EF1">
            <w:pPr>
              <w:spacing w:before="40" w:after="40" w:line="280" w:lineRule="exact"/>
              <w:rPr>
                <w:i/>
                <w:iCs/>
                <w:szCs w:val="20"/>
              </w:rPr>
            </w:pPr>
            <w:r w:rsidRPr="001E7D32">
              <w:rPr>
                <w:i/>
                <w:iCs/>
                <w:szCs w:val="20"/>
                <w:rtl/>
              </w:rPr>
              <w:t>ذكر</w:t>
            </w:r>
          </w:p>
        </w:tc>
        <w:tc>
          <w:tcPr>
            <w:tcW w:w="850" w:type="dxa"/>
            <w:tcBorders>
              <w:top w:val="single" w:sz="4" w:space="0" w:color="auto"/>
            </w:tcBorders>
          </w:tcPr>
          <w:p w14:paraId="26CCBF3D" w14:textId="6FECE8DF" w:rsidR="00EB562F" w:rsidRPr="001E7D32" w:rsidRDefault="00EB562F" w:rsidP="00A30EF1">
            <w:pPr>
              <w:spacing w:before="40" w:after="40" w:line="280" w:lineRule="exact"/>
              <w:rPr>
                <w:i/>
                <w:iCs/>
                <w:szCs w:val="20"/>
              </w:rPr>
            </w:pPr>
            <w:r w:rsidRPr="001E7D32">
              <w:rPr>
                <w:i/>
                <w:iCs/>
                <w:szCs w:val="20"/>
                <w:rtl/>
              </w:rPr>
              <w:t>أنثى</w:t>
            </w:r>
          </w:p>
        </w:tc>
        <w:tc>
          <w:tcPr>
            <w:tcW w:w="991" w:type="dxa"/>
            <w:tcBorders>
              <w:top w:val="single" w:sz="4" w:space="0" w:color="auto"/>
            </w:tcBorders>
          </w:tcPr>
          <w:p w14:paraId="17D15BE8" w14:textId="6EAEA952" w:rsidR="00EB562F" w:rsidRPr="001E7D32" w:rsidRDefault="00EB562F" w:rsidP="00A30EF1">
            <w:pPr>
              <w:spacing w:before="40" w:after="40" w:line="280" w:lineRule="exact"/>
              <w:rPr>
                <w:i/>
                <w:iCs/>
                <w:szCs w:val="20"/>
              </w:rPr>
            </w:pPr>
            <w:r w:rsidRPr="001E7D32">
              <w:rPr>
                <w:i/>
                <w:iCs/>
                <w:szCs w:val="20"/>
                <w:rtl/>
              </w:rPr>
              <w:t>المجموع في عام 2020</w:t>
            </w:r>
          </w:p>
        </w:tc>
      </w:tr>
      <w:tr w:rsidR="00A30EF1" w:rsidRPr="001E7D32" w14:paraId="0C3138B8" w14:textId="77777777" w:rsidTr="00A30EF1">
        <w:trPr>
          <w:jc w:val="left"/>
        </w:trPr>
        <w:tc>
          <w:tcPr>
            <w:tcW w:w="1588" w:type="dxa"/>
          </w:tcPr>
          <w:p w14:paraId="3222954F" w14:textId="77777777" w:rsidR="00EB562F" w:rsidRPr="001E7D32" w:rsidRDefault="00EB562F" w:rsidP="00A30EF1">
            <w:pPr>
              <w:spacing w:before="40" w:after="40" w:line="280" w:lineRule="exact"/>
              <w:rPr>
                <w:szCs w:val="20"/>
              </w:rPr>
            </w:pPr>
            <w:r w:rsidRPr="001E7D32">
              <w:rPr>
                <w:szCs w:val="20"/>
                <w:rtl/>
              </w:rPr>
              <w:t>الإعاقة السمعية</w:t>
            </w:r>
          </w:p>
        </w:tc>
        <w:tc>
          <w:tcPr>
            <w:tcW w:w="850" w:type="dxa"/>
          </w:tcPr>
          <w:p w14:paraId="73C6D2CF" w14:textId="77777777" w:rsidR="00EB562F" w:rsidRPr="001E7D32" w:rsidRDefault="00EB562F" w:rsidP="00A30EF1">
            <w:pPr>
              <w:spacing w:before="40" w:after="40" w:line="280" w:lineRule="exact"/>
              <w:rPr>
                <w:szCs w:val="20"/>
              </w:rPr>
            </w:pPr>
            <w:r w:rsidRPr="001E7D32">
              <w:rPr>
                <w:szCs w:val="20"/>
                <w:rtl/>
              </w:rPr>
              <w:t>169</w:t>
            </w:r>
          </w:p>
        </w:tc>
        <w:tc>
          <w:tcPr>
            <w:tcW w:w="992" w:type="dxa"/>
          </w:tcPr>
          <w:p w14:paraId="2D924A9C" w14:textId="77777777" w:rsidR="00EB562F" w:rsidRPr="001E7D32" w:rsidRDefault="00EB562F" w:rsidP="00A30EF1">
            <w:pPr>
              <w:spacing w:before="40" w:after="40" w:line="280" w:lineRule="exact"/>
              <w:rPr>
                <w:szCs w:val="20"/>
              </w:rPr>
            </w:pPr>
            <w:r w:rsidRPr="001E7D32">
              <w:rPr>
                <w:szCs w:val="20"/>
                <w:rtl/>
              </w:rPr>
              <w:t>191</w:t>
            </w:r>
          </w:p>
        </w:tc>
        <w:tc>
          <w:tcPr>
            <w:tcW w:w="993" w:type="dxa"/>
          </w:tcPr>
          <w:p w14:paraId="6044FC71" w14:textId="77777777" w:rsidR="00EB562F" w:rsidRPr="001E7D32" w:rsidRDefault="00EB562F" w:rsidP="00A30EF1">
            <w:pPr>
              <w:spacing w:before="40" w:after="40" w:line="280" w:lineRule="exact"/>
              <w:rPr>
                <w:szCs w:val="20"/>
              </w:rPr>
            </w:pPr>
            <w:r w:rsidRPr="001E7D32">
              <w:rPr>
                <w:szCs w:val="20"/>
                <w:rtl/>
              </w:rPr>
              <w:t>360</w:t>
            </w:r>
          </w:p>
        </w:tc>
        <w:tc>
          <w:tcPr>
            <w:tcW w:w="992" w:type="dxa"/>
          </w:tcPr>
          <w:p w14:paraId="5195569D" w14:textId="77777777" w:rsidR="00EB562F" w:rsidRPr="001E7D32" w:rsidRDefault="00EB562F" w:rsidP="00A30EF1">
            <w:pPr>
              <w:spacing w:before="40" w:after="40" w:line="280" w:lineRule="exact"/>
              <w:rPr>
                <w:szCs w:val="20"/>
              </w:rPr>
            </w:pPr>
            <w:r w:rsidRPr="001E7D32">
              <w:rPr>
                <w:szCs w:val="20"/>
                <w:rtl/>
              </w:rPr>
              <w:t>222</w:t>
            </w:r>
          </w:p>
        </w:tc>
        <w:tc>
          <w:tcPr>
            <w:tcW w:w="850" w:type="dxa"/>
          </w:tcPr>
          <w:p w14:paraId="69289D86" w14:textId="77777777" w:rsidR="00EB562F" w:rsidRPr="001E7D32" w:rsidRDefault="00EB562F" w:rsidP="00A30EF1">
            <w:pPr>
              <w:spacing w:before="40" w:after="40" w:line="280" w:lineRule="exact"/>
              <w:rPr>
                <w:szCs w:val="20"/>
              </w:rPr>
            </w:pPr>
            <w:r w:rsidRPr="001E7D32">
              <w:rPr>
                <w:szCs w:val="20"/>
                <w:rtl/>
              </w:rPr>
              <w:t>280</w:t>
            </w:r>
          </w:p>
        </w:tc>
        <w:tc>
          <w:tcPr>
            <w:tcW w:w="991" w:type="dxa"/>
          </w:tcPr>
          <w:p w14:paraId="56300B60" w14:textId="77777777" w:rsidR="00EB562F" w:rsidRPr="001E7D32" w:rsidRDefault="00EB562F" w:rsidP="00A30EF1">
            <w:pPr>
              <w:spacing w:before="40" w:after="40" w:line="280" w:lineRule="exact"/>
              <w:rPr>
                <w:szCs w:val="20"/>
              </w:rPr>
            </w:pPr>
            <w:r w:rsidRPr="001E7D32">
              <w:rPr>
                <w:szCs w:val="20"/>
                <w:rtl/>
              </w:rPr>
              <w:t>502</w:t>
            </w:r>
          </w:p>
        </w:tc>
      </w:tr>
      <w:tr w:rsidR="00A30EF1" w:rsidRPr="001E7D32" w14:paraId="407ED29A" w14:textId="77777777" w:rsidTr="00A30EF1">
        <w:trPr>
          <w:jc w:val="left"/>
        </w:trPr>
        <w:tc>
          <w:tcPr>
            <w:tcW w:w="1588" w:type="dxa"/>
          </w:tcPr>
          <w:p w14:paraId="5759B253" w14:textId="77777777" w:rsidR="00EB562F" w:rsidRPr="001E7D32" w:rsidRDefault="00EB562F" w:rsidP="00A30EF1">
            <w:pPr>
              <w:spacing w:before="40" w:after="40" w:line="280" w:lineRule="exact"/>
              <w:rPr>
                <w:szCs w:val="20"/>
              </w:rPr>
            </w:pPr>
            <w:r w:rsidRPr="001E7D32">
              <w:rPr>
                <w:szCs w:val="20"/>
                <w:rtl/>
              </w:rPr>
              <w:t>الإعاقة البدنية</w:t>
            </w:r>
          </w:p>
        </w:tc>
        <w:tc>
          <w:tcPr>
            <w:tcW w:w="850" w:type="dxa"/>
          </w:tcPr>
          <w:p w14:paraId="271AFEEF" w14:textId="77777777" w:rsidR="00EB562F" w:rsidRPr="001E7D32" w:rsidRDefault="00EB562F" w:rsidP="00A30EF1">
            <w:pPr>
              <w:spacing w:before="40" w:after="40" w:line="280" w:lineRule="exact"/>
              <w:rPr>
                <w:szCs w:val="20"/>
              </w:rPr>
            </w:pPr>
            <w:r w:rsidRPr="001E7D32">
              <w:rPr>
                <w:szCs w:val="20"/>
                <w:rtl/>
              </w:rPr>
              <w:t>326</w:t>
            </w:r>
          </w:p>
        </w:tc>
        <w:tc>
          <w:tcPr>
            <w:tcW w:w="992" w:type="dxa"/>
          </w:tcPr>
          <w:p w14:paraId="51B2D610" w14:textId="77777777" w:rsidR="00EB562F" w:rsidRPr="001E7D32" w:rsidRDefault="00EB562F" w:rsidP="00A30EF1">
            <w:pPr>
              <w:spacing w:before="40" w:after="40" w:line="280" w:lineRule="exact"/>
              <w:rPr>
                <w:szCs w:val="20"/>
              </w:rPr>
            </w:pPr>
            <w:r w:rsidRPr="001E7D32">
              <w:rPr>
                <w:szCs w:val="20"/>
                <w:rtl/>
              </w:rPr>
              <w:t>237</w:t>
            </w:r>
          </w:p>
        </w:tc>
        <w:tc>
          <w:tcPr>
            <w:tcW w:w="993" w:type="dxa"/>
          </w:tcPr>
          <w:p w14:paraId="54CB0957" w14:textId="77777777" w:rsidR="00EB562F" w:rsidRPr="001E7D32" w:rsidRDefault="00EB562F" w:rsidP="00A30EF1">
            <w:pPr>
              <w:spacing w:before="40" w:after="40" w:line="280" w:lineRule="exact"/>
              <w:rPr>
                <w:szCs w:val="20"/>
              </w:rPr>
            </w:pPr>
            <w:r w:rsidRPr="001E7D32">
              <w:rPr>
                <w:szCs w:val="20"/>
                <w:rtl/>
              </w:rPr>
              <w:t>563</w:t>
            </w:r>
          </w:p>
        </w:tc>
        <w:tc>
          <w:tcPr>
            <w:tcW w:w="992" w:type="dxa"/>
          </w:tcPr>
          <w:p w14:paraId="0C322D2B" w14:textId="77777777" w:rsidR="00EB562F" w:rsidRPr="001E7D32" w:rsidRDefault="00EB562F" w:rsidP="00A30EF1">
            <w:pPr>
              <w:spacing w:before="40" w:after="40" w:line="280" w:lineRule="exact"/>
              <w:rPr>
                <w:szCs w:val="20"/>
              </w:rPr>
            </w:pPr>
            <w:r w:rsidRPr="001E7D32">
              <w:rPr>
                <w:szCs w:val="20"/>
                <w:rtl/>
              </w:rPr>
              <w:t>449</w:t>
            </w:r>
          </w:p>
        </w:tc>
        <w:tc>
          <w:tcPr>
            <w:tcW w:w="850" w:type="dxa"/>
          </w:tcPr>
          <w:p w14:paraId="7BFB86EF" w14:textId="77777777" w:rsidR="00EB562F" w:rsidRPr="001E7D32" w:rsidRDefault="00EB562F" w:rsidP="00A30EF1">
            <w:pPr>
              <w:spacing w:before="40" w:after="40" w:line="280" w:lineRule="exact"/>
              <w:rPr>
                <w:szCs w:val="20"/>
              </w:rPr>
            </w:pPr>
            <w:r w:rsidRPr="001E7D32">
              <w:rPr>
                <w:szCs w:val="20"/>
                <w:rtl/>
              </w:rPr>
              <w:t>315</w:t>
            </w:r>
          </w:p>
        </w:tc>
        <w:tc>
          <w:tcPr>
            <w:tcW w:w="991" w:type="dxa"/>
          </w:tcPr>
          <w:p w14:paraId="7B74877D" w14:textId="77777777" w:rsidR="00EB562F" w:rsidRPr="001E7D32" w:rsidRDefault="00EB562F" w:rsidP="00A30EF1">
            <w:pPr>
              <w:spacing w:before="40" w:after="40" w:line="280" w:lineRule="exact"/>
              <w:rPr>
                <w:szCs w:val="20"/>
              </w:rPr>
            </w:pPr>
            <w:r w:rsidRPr="001E7D32">
              <w:rPr>
                <w:szCs w:val="20"/>
                <w:rtl/>
              </w:rPr>
              <w:t>764</w:t>
            </w:r>
          </w:p>
        </w:tc>
      </w:tr>
      <w:tr w:rsidR="00A30EF1" w:rsidRPr="001E7D32" w14:paraId="0A0E71D1" w14:textId="77777777" w:rsidTr="00A30EF1">
        <w:trPr>
          <w:jc w:val="left"/>
        </w:trPr>
        <w:tc>
          <w:tcPr>
            <w:tcW w:w="1588" w:type="dxa"/>
          </w:tcPr>
          <w:p w14:paraId="5C623217" w14:textId="77777777" w:rsidR="00EB562F" w:rsidRPr="001E7D32" w:rsidRDefault="00EB562F" w:rsidP="00A30EF1">
            <w:pPr>
              <w:spacing w:before="40" w:after="40" w:line="280" w:lineRule="exact"/>
              <w:rPr>
                <w:szCs w:val="20"/>
              </w:rPr>
            </w:pPr>
            <w:r w:rsidRPr="001E7D32">
              <w:rPr>
                <w:szCs w:val="20"/>
                <w:rtl/>
              </w:rPr>
              <w:t>الإعاقة الذهنية</w:t>
            </w:r>
          </w:p>
        </w:tc>
        <w:tc>
          <w:tcPr>
            <w:tcW w:w="850" w:type="dxa"/>
          </w:tcPr>
          <w:p w14:paraId="3E287585" w14:textId="77777777" w:rsidR="00EB562F" w:rsidRPr="001E7D32" w:rsidRDefault="00EB562F" w:rsidP="00A30EF1">
            <w:pPr>
              <w:spacing w:before="40" w:after="40" w:line="280" w:lineRule="exact"/>
              <w:rPr>
                <w:szCs w:val="20"/>
              </w:rPr>
            </w:pPr>
            <w:r w:rsidRPr="001E7D32">
              <w:rPr>
                <w:szCs w:val="20"/>
                <w:rtl/>
              </w:rPr>
              <w:t>058 2</w:t>
            </w:r>
          </w:p>
        </w:tc>
        <w:tc>
          <w:tcPr>
            <w:tcW w:w="992" w:type="dxa"/>
          </w:tcPr>
          <w:p w14:paraId="31314F00" w14:textId="77777777" w:rsidR="00EB562F" w:rsidRPr="001E7D32" w:rsidRDefault="00EB562F" w:rsidP="00A30EF1">
            <w:pPr>
              <w:spacing w:before="40" w:after="40" w:line="280" w:lineRule="exact"/>
              <w:rPr>
                <w:szCs w:val="20"/>
              </w:rPr>
            </w:pPr>
            <w:r w:rsidRPr="001E7D32">
              <w:rPr>
                <w:szCs w:val="20"/>
                <w:rtl/>
              </w:rPr>
              <w:t>181 1</w:t>
            </w:r>
          </w:p>
        </w:tc>
        <w:tc>
          <w:tcPr>
            <w:tcW w:w="993" w:type="dxa"/>
          </w:tcPr>
          <w:p w14:paraId="4BB08B1E" w14:textId="77777777" w:rsidR="00EB562F" w:rsidRPr="001E7D32" w:rsidRDefault="00EB562F" w:rsidP="00A30EF1">
            <w:pPr>
              <w:spacing w:before="40" w:after="40" w:line="280" w:lineRule="exact"/>
              <w:rPr>
                <w:szCs w:val="20"/>
              </w:rPr>
            </w:pPr>
            <w:r w:rsidRPr="001E7D32">
              <w:rPr>
                <w:szCs w:val="20"/>
                <w:rtl/>
              </w:rPr>
              <w:t>239 3</w:t>
            </w:r>
          </w:p>
        </w:tc>
        <w:tc>
          <w:tcPr>
            <w:tcW w:w="992" w:type="dxa"/>
          </w:tcPr>
          <w:p w14:paraId="4ED5C8C0" w14:textId="77777777" w:rsidR="00EB562F" w:rsidRPr="001E7D32" w:rsidRDefault="00EB562F" w:rsidP="00A30EF1">
            <w:pPr>
              <w:spacing w:before="40" w:after="40" w:line="280" w:lineRule="exact"/>
              <w:rPr>
                <w:szCs w:val="20"/>
              </w:rPr>
            </w:pPr>
            <w:r w:rsidRPr="001E7D32">
              <w:rPr>
                <w:szCs w:val="20"/>
                <w:rtl/>
              </w:rPr>
              <w:t>760 8</w:t>
            </w:r>
          </w:p>
        </w:tc>
        <w:tc>
          <w:tcPr>
            <w:tcW w:w="850" w:type="dxa"/>
          </w:tcPr>
          <w:p w14:paraId="7A835932" w14:textId="77777777" w:rsidR="00EB562F" w:rsidRPr="001E7D32" w:rsidRDefault="00EB562F" w:rsidP="00A30EF1">
            <w:pPr>
              <w:spacing w:before="40" w:after="40" w:line="280" w:lineRule="exact"/>
              <w:rPr>
                <w:szCs w:val="20"/>
              </w:rPr>
            </w:pPr>
            <w:r w:rsidRPr="001E7D32">
              <w:rPr>
                <w:szCs w:val="20"/>
                <w:rtl/>
              </w:rPr>
              <w:t>017 5</w:t>
            </w:r>
          </w:p>
        </w:tc>
        <w:tc>
          <w:tcPr>
            <w:tcW w:w="991" w:type="dxa"/>
          </w:tcPr>
          <w:p w14:paraId="1C01BF23" w14:textId="77777777" w:rsidR="00EB562F" w:rsidRPr="001E7D32" w:rsidRDefault="00EB562F" w:rsidP="00A30EF1">
            <w:pPr>
              <w:spacing w:before="40" w:after="40" w:line="280" w:lineRule="exact"/>
              <w:rPr>
                <w:szCs w:val="20"/>
              </w:rPr>
            </w:pPr>
            <w:r w:rsidRPr="001E7D32">
              <w:rPr>
                <w:szCs w:val="20"/>
                <w:rtl/>
              </w:rPr>
              <w:t>777 13</w:t>
            </w:r>
          </w:p>
        </w:tc>
      </w:tr>
      <w:tr w:rsidR="00A30EF1" w:rsidRPr="001E7D32" w14:paraId="40979703" w14:textId="77777777" w:rsidTr="00A30EF1">
        <w:trPr>
          <w:jc w:val="left"/>
        </w:trPr>
        <w:tc>
          <w:tcPr>
            <w:tcW w:w="1588" w:type="dxa"/>
          </w:tcPr>
          <w:p w14:paraId="67311911" w14:textId="77777777" w:rsidR="00EB562F" w:rsidRPr="001E7D32" w:rsidRDefault="00EB562F" w:rsidP="00A30EF1">
            <w:pPr>
              <w:spacing w:before="40" w:after="40" w:line="280" w:lineRule="exact"/>
              <w:rPr>
                <w:szCs w:val="20"/>
              </w:rPr>
            </w:pPr>
            <w:r w:rsidRPr="001E7D32">
              <w:rPr>
                <w:szCs w:val="20"/>
                <w:rtl/>
              </w:rPr>
              <w:t>الإعاقة العقلية</w:t>
            </w:r>
          </w:p>
        </w:tc>
        <w:tc>
          <w:tcPr>
            <w:tcW w:w="850" w:type="dxa"/>
          </w:tcPr>
          <w:p w14:paraId="619B9F94" w14:textId="77777777" w:rsidR="00EB562F" w:rsidRPr="001E7D32" w:rsidRDefault="00EB562F" w:rsidP="00A30EF1">
            <w:pPr>
              <w:spacing w:before="40" w:after="40" w:line="280" w:lineRule="exact"/>
              <w:rPr>
                <w:szCs w:val="20"/>
              </w:rPr>
            </w:pPr>
            <w:r w:rsidRPr="001E7D32">
              <w:rPr>
                <w:szCs w:val="20"/>
                <w:rtl/>
              </w:rPr>
              <w:t>660 3</w:t>
            </w:r>
          </w:p>
        </w:tc>
        <w:tc>
          <w:tcPr>
            <w:tcW w:w="992" w:type="dxa"/>
          </w:tcPr>
          <w:p w14:paraId="2A45DB04" w14:textId="77777777" w:rsidR="00EB562F" w:rsidRPr="001E7D32" w:rsidRDefault="00EB562F" w:rsidP="00A30EF1">
            <w:pPr>
              <w:spacing w:before="40" w:after="40" w:line="280" w:lineRule="exact"/>
              <w:rPr>
                <w:szCs w:val="20"/>
              </w:rPr>
            </w:pPr>
            <w:r w:rsidRPr="001E7D32">
              <w:rPr>
                <w:szCs w:val="20"/>
                <w:rtl/>
              </w:rPr>
              <w:t>997 1</w:t>
            </w:r>
          </w:p>
        </w:tc>
        <w:tc>
          <w:tcPr>
            <w:tcW w:w="993" w:type="dxa"/>
          </w:tcPr>
          <w:p w14:paraId="54EFF1A8" w14:textId="77777777" w:rsidR="00EB562F" w:rsidRPr="001E7D32" w:rsidRDefault="00EB562F" w:rsidP="00A30EF1">
            <w:pPr>
              <w:spacing w:before="40" w:after="40" w:line="280" w:lineRule="exact"/>
              <w:rPr>
                <w:szCs w:val="20"/>
              </w:rPr>
            </w:pPr>
            <w:r w:rsidRPr="001E7D32">
              <w:rPr>
                <w:szCs w:val="20"/>
                <w:rtl/>
              </w:rPr>
              <w:t>657 5</w:t>
            </w:r>
          </w:p>
        </w:tc>
        <w:tc>
          <w:tcPr>
            <w:tcW w:w="992" w:type="dxa"/>
          </w:tcPr>
          <w:p w14:paraId="1416A5A2" w14:textId="77777777" w:rsidR="00EB562F" w:rsidRPr="001E7D32" w:rsidRDefault="00EB562F" w:rsidP="00A30EF1">
            <w:pPr>
              <w:spacing w:before="40" w:after="40" w:line="280" w:lineRule="exact"/>
              <w:rPr>
                <w:szCs w:val="20"/>
              </w:rPr>
            </w:pPr>
            <w:r w:rsidRPr="001E7D32">
              <w:rPr>
                <w:szCs w:val="20"/>
                <w:rtl/>
              </w:rPr>
              <w:t>17</w:t>
            </w:r>
          </w:p>
        </w:tc>
        <w:tc>
          <w:tcPr>
            <w:tcW w:w="850" w:type="dxa"/>
          </w:tcPr>
          <w:p w14:paraId="43DCE509" w14:textId="77777777" w:rsidR="00EB562F" w:rsidRPr="001E7D32" w:rsidRDefault="00EB562F" w:rsidP="00A30EF1">
            <w:pPr>
              <w:spacing w:before="40" w:after="40" w:line="280" w:lineRule="exact"/>
              <w:rPr>
                <w:szCs w:val="20"/>
              </w:rPr>
            </w:pPr>
            <w:r w:rsidRPr="001E7D32">
              <w:rPr>
                <w:szCs w:val="20"/>
                <w:rtl/>
              </w:rPr>
              <w:t>5</w:t>
            </w:r>
          </w:p>
        </w:tc>
        <w:tc>
          <w:tcPr>
            <w:tcW w:w="991" w:type="dxa"/>
          </w:tcPr>
          <w:p w14:paraId="0C4B520E" w14:textId="77777777" w:rsidR="00EB562F" w:rsidRPr="001E7D32" w:rsidRDefault="00EB562F" w:rsidP="00A30EF1">
            <w:pPr>
              <w:spacing w:before="40" w:after="40" w:line="280" w:lineRule="exact"/>
              <w:rPr>
                <w:szCs w:val="20"/>
              </w:rPr>
            </w:pPr>
            <w:r w:rsidRPr="001E7D32">
              <w:rPr>
                <w:szCs w:val="20"/>
                <w:rtl/>
              </w:rPr>
              <w:t>22</w:t>
            </w:r>
          </w:p>
        </w:tc>
      </w:tr>
      <w:tr w:rsidR="00A30EF1" w:rsidRPr="001E7D32" w14:paraId="51F3A7FA" w14:textId="77777777" w:rsidTr="00A30EF1">
        <w:trPr>
          <w:jc w:val="left"/>
        </w:trPr>
        <w:tc>
          <w:tcPr>
            <w:tcW w:w="1588" w:type="dxa"/>
          </w:tcPr>
          <w:p w14:paraId="12892336" w14:textId="77777777" w:rsidR="00EB562F" w:rsidRPr="001E7D32" w:rsidRDefault="00EB562F" w:rsidP="00A30EF1">
            <w:pPr>
              <w:spacing w:before="40" w:after="40" w:line="280" w:lineRule="exact"/>
              <w:rPr>
                <w:szCs w:val="20"/>
              </w:rPr>
            </w:pPr>
            <w:r w:rsidRPr="001E7D32">
              <w:rPr>
                <w:szCs w:val="20"/>
                <w:rtl/>
              </w:rPr>
              <w:t>الإعاقة العضوية</w:t>
            </w:r>
          </w:p>
        </w:tc>
        <w:tc>
          <w:tcPr>
            <w:tcW w:w="850" w:type="dxa"/>
          </w:tcPr>
          <w:p w14:paraId="32188F48" w14:textId="77777777" w:rsidR="00EB562F" w:rsidRPr="001E7D32" w:rsidRDefault="00EB562F" w:rsidP="00A30EF1">
            <w:pPr>
              <w:spacing w:before="40" w:after="40" w:line="280" w:lineRule="exact"/>
              <w:rPr>
                <w:rFonts w:hint="cs"/>
                <w:szCs w:val="20"/>
              </w:rPr>
            </w:pPr>
            <w:r w:rsidRPr="001E7D32">
              <w:rPr>
                <w:szCs w:val="20"/>
                <w:rtl/>
              </w:rPr>
              <w:t>43</w:t>
            </w:r>
          </w:p>
        </w:tc>
        <w:tc>
          <w:tcPr>
            <w:tcW w:w="992" w:type="dxa"/>
          </w:tcPr>
          <w:p w14:paraId="733D8DA0" w14:textId="77777777" w:rsidR="00EB562F" w:rsidRPr="001E7D32" w:rsidRDefault="00EB562F" w:rsidP="00A30EF1">
            <w:pPr>
              <w:spacing w:before="40" w:after="40" w:line="280" w:lineRule="exact"/>
              <w:rPr>
                <w:szCs w:val="20"/>
              </w:rPr>
            </w:pPr>
            <w:r w:rsidRPr="001E7D32">
              <w:rPr>
                <w:szCs w:val="20"/>
                <w:rtl/>
              </w:rPr>
              <w:t>24</w:t>
            </w:r>
          </w:p>
        </w:tc>
        <w:tc>
          <w:tcPr>
            <w:tcW w:w="993" w:type="dxa"/>
          </w:tcPr>
          <w:p w14:paraId="1B6F367A" w14:textId="77777777" w:rsidR="00EB562F" w:rsidRPr="001E7D32" w:rsidRDefault="00EB562F" w:rsidP="00A30EF1">
            <w:pPr>
              <w:spacing w:before="40" w:after="40" w:line="280" w:lineRule="exact"/>
              <w:rPr>
                <w:szCs w:val="20"/>
              </w:rPr>
            </w:pPr>
            <w:r w:rsidRPr="001E7D32">
              <w:rPr>
                <w:szCs w:val="20"/>
                <w:rtl/>
              </w:rPr>
              <w:t>67</w:t>
            </w:r>
          </w:p>
        </w:tc>
        <w:tc>
          <w:tcPr>
            <w:tcW w:w="992" w:type="dxa"/>
          </w:tcPr>
          <w:p w14:paraId="1489A9D5" w14:textId="77777777" w:rsidR="00EB562F" w:rsidRPr="001E7D32" w:rsidRDefault="00EB562F" w:rsidP="00A30EF1">
            <w:pPr>
              <w:spacing w:before="40" w:after="40" w:line="280" w:lineRule="exact"/>
              <w:rPr>
                <w:szCs w:val="20"/>
              </w:rPr>
            </w:pPr>
            <w:r w:rsidRPr="001E7D32">
              <w:rPr>
                <w:szCs w:val="20"/>
                <w:rtl/>
              </w:rPr>
              <w:t>13</w:t>
            </w:r>
          </w:p>
        </w:tc>
        <w:tc>
          <w:tcPr>
            <w:tcW w:w="850" w:type="dxa"/>
          </w:tcPr>
          <w:p w14:paraId="00451D1C" w14:textId="77777777" w:rsidR="00EB562F" w:rsidRPr="001E7D32" w:rsidRDefault="00EB562F" w:rsidP="00A30EF1">
            <w:pPr>
              <w:spacing w:before="40" w:after="40" w:line="280" w:lineRule="exact"/>
              <w:rPr>
                <w:szCs w:val="20"/>
              </w:rPr>
            </w:pPr>
            <w:r w:rsidRPr="001E7D32">
              <w:rPr>
                <w:szCs w:val="20"/>
                <w:rtl/>
              </w:rPr>
              <w:t>13</w:t>
            </w:r>
          </w:p>
        </w:tc>
        <w:tc>
          <w:tcPr>
            <w:tcW w:w="991" w:type="dxa"/>
          </w:tcPr>
          <w:p w14:paraId="767A6EA5" w14:textId="77777777" w:rsidR="00EB562F" w:rsidRPr="001E7D32" w:rsidRDefault="00EB562F" w:rsidP="00A30EF1">
            <w:pPr>
              <w:spacing w:before="40" w:after="40" w:line="280" w:lineRule="exact"/>
              <w:rPr>
                <w:szCs w:val="20"/>
              </w:rPr>
            </w:pPr>
            <w:r w:rsidRPr="001E7D32">
              <w:rPr>
                <w:szCs w:val="20"/>
                <w:rtl/>
              </w:rPr>
              <w:t>26</w:t>
            </w:r>
          </w:p>
        </w:tc>
      </w:tr>
      <w:tr w:rsidR="00A30EF1" w:rsidRPr="001E7D32" w14:paraId="38FC9CF8" w14:textId="77777777" w:rsidTr="00A30EF1">
        <w:trPr>
          <w:jc w:val="left"/>
        </w:trPr>
        <w:tc>
          <w:tcPr>
            <w:tcW w:w="1588" w:type="dxa"/>
          </w:tcPr>
          <w:p w14:paraId="0B800999" w14:textId="77777777" w:rsidR="00EB562F" w:rsidRPr="001E7D32" w:rsidRDefault="00EB562F" w:rsidP="00A30EF1">
            <w:pPr>
              <w:spacing w:before="40" w:after="40" w:line="280" w:lineRule="exact"/>
              <w:rPr>
                <w:szCs w:val="20"/>
              </w:rPr>
            </w:pPr>
            <w:r w:rsidRPr="001E7D32">
              <w:rPr>
                <w:szCs w:val="20"/>
                <w:rtl/>
              </w:rPr>
              <w:t>الإعاقة البصرية</w:t>
            </w:r>
          </w:p>
        </w:tc>
        <w:tc>
          <w:tcPr>
            <w:tcW w:w="850" w:type="dxa"/>
          </w:tcPr>
          <w:p w14:paraId="49FCFC03" w14:textId="77777777" w:rsidR="00EB562F" w:rsidRPr="001E7D32" w:rsidRDefault="00EB562F" w:rsidP="00A30EF1">
            <w:pPr>
              <w:spacing w:before="40" w:after="40" w:line="280" w:lineRule="exact"/>
              <w:rPr>
                <w:szCs w:val="20"/>
              </w:rPr>
            </w:pPr>
            <w:r w:rsidRPr="001E7D32">
              <w:rPr>
                <w:szCs w:val="20"/>
                <w:rtl/>
              </w:rPr>
              <w:t>251</w:t>
            </w:r>
          </w:p>
        </w:tc>
        <w:tc>
          <w:tcPr>
            <w:tcW w:w="992" w:type="dxa"/>
          </w:tcPr>
          <w:p w14:paraId="095CD93B" w14:textId="77777777" w:rsidR="00EB562F" w:rsidRPr="001E7D32" w:rsidRDefault="00EB562F" w:rsidP="00A30EF1">
            <w:pPr>
              <w:spacing w:before="40" w:after="40" w:line="280" w:lineRule="exact"/>
              <w:rPr>
                <w:szCs w:val="20"/>
              </w:rPr>
            </w:pPr>
            <w:r w:rsidRPr="001E7D32">
              <w:rPr>
                <w:szCs w:val="20"/>
                <w:rtl/>
              </w:rPr>
              <w:t>195</w:t>
            </w:r>
          </w:p>
        </w:tc>
        <w:tc>
          <w:tcPr>
            <w:tcW w:w="993" w:type="dxa"/>
          </w:tcPr>
          <w:p w14:paraId="4A06739D" w14:textId="77777777" w:rsidR="00EB562F" w:rsidRPr="001E7D32" w:rsidRDefault="00EB562F" w:rsidP="00A30EF1">
            <w:pPr>
              <w:spacing w:before="40" w:after="40" w:line="280" w:lineRule="exact"/>
              <w:rPr>
                <w:szCs w:val="20"/>
              </w:rPr>
            </w:pPr>
            <w:r w:rsidRPr="001E7D32">
              <w:rPr>
                <w:szCs w:val="20"/>
                <w:rtl/>
              </w:rPr>
              <w:t>446</w:t>
            </w:r>
          </w:p>
        </w:tc>
        <w:tc>
          <w:tcPr>
            <w:tcW w:w="992" w:type="dxa"/>
          </w:tcPr>
          <w:p w14:paraId="748E3D4D" w14:textId="77777777" w:rsidR="00EB562F" w:rsidRPr="001E7D32" w:rsidRDefault="00EB562F" w:rsidP="00A30EF1">
            <w:pPr>
              <w:spacing w:before="40" w:after="40" w:line="280" w:lineRule="exact"/>
              <w:rPr>
                <w:szCs w:val="20"/>
              </w:rPr>
            </w:pPr>
            <w:r w:rsidRPr="001E7D32">
              <w:rPr>
                <w:szCs w:val="20"/>
                <w:rtl/>
              </w:rPr>
              <w:t>170</w:t>
            </w:r>
          </w:p>
        </w:tc>
        <w:tc>
          <w:tcPr>
            <w:tcW w:w="850" w:type="dxa"/>
          </w:tcPr>
          <w:p w14:paraId="0FD2A910" w14:textId="77777777" w:rsidR="00EB562F" w:rsidRPr="001E7D32" w:rsidRDefault="00EB562F" w:rsidP="00A30EF1">
            <w:pPr>
              <w:spacing w:before="40" w:after="40" w:line="280" w:lineRule="exact"/>
              <w:rPr>
                <w:szCs w:val="20"/>
              </w:rPr>
            </w:pPr>
            <w:r w:rsidRPr="001E7D32">
              <w:rPr>
                <w:szCs w:val="20"/>
                <w:rtl/>
              </w:rPr>
              <w:t>117</w:t>
            </w:r>
          </w:p>
        </w:tc>
        <w:tc>
          <w:tcPr>
            <w:tcW w:w="991" w:type="dxa"/>
          </w:tcPr>
          <w:p w14:paraId="1FAC887B" w14:textId="77777777" w:rsidR="00EB562F" w:rsidRPr="001E7D32" w:rsidRDefault="00EB562F" w:rsidP="00A30EF1">
            <w:pPr>
              <w:spacing w:before="40" w:after="40" w:line="280" w:lineRule="exact"/>
              <w:rPr>
                <w:szCs w:val="20"/>
              </w:rPr>
            </w:pPr>
            <w:r w:rsidRPr="001E7D32">
              <w:rPr>
                <w:szCs w:val="20"/>
                <w:rtl/>
              </w:rPr>
              <w:t>287</w:t>
            </w:r>
          </w:p>
        </w:tc>
      </w:tr>
      <w:tr w:rsidR="00A30EF1" w:rsidRPr="001E7D32" w14:paraId="2A0CF95B" w14:textId="77777777" w:rsidTr="00A30EF1">
        <w:trPr>
          <w:jc w:val="left"/>
        </w:trPr>
        <w:tc>
          <w:tcPr>
            <w:tcW w:w="1588" w:type="dxa"/>
          </w:tcPr>
          <w:p w14:paraId="4E1E981B" w14:textId="77777777" w:rsidR="00EB562F" w:rsidRPr="001E7D32" w:rsidRDefault="00EB562F" w:rsidP="00A30EF1">
            <w:pPr>
              <w:spacing w:before="40" w:after="40" w:line="280" w:lineRule="exact"/>
              <w:rPr>
                <w:szCs w:val="20"/>
              </w:rPr>
            </w:pPr>
            <w:r w:rsidRPr="001E7D32">
              <w:rPr>
                <w:szCs w:val="20"/>
                <w:rtl/>
              </w:rPr>
              <w:t>إعاقة متعددة</w:t>
            </w:r>
          </w:p>
        </w:tc>
        <w:tc>
          <w:tcPr>
            <w:tcW w:w="850" w:type="dxa"/>
          </w:tcPr>
          <w:p w14:paraId="06BE1EA0" w14:textId="77777777" w:rsidR="00EB562F" w:rsidRPr="001E7D32" w:rsidRDefault="00EB562F" w:rsidP="00A30EF1">
            <w:pPr>
              <w:spacing w:before="40" w:after="40" w:line="280" w:lineRule="exact"/>
              <w:rPr>
                <w:rFonts w:hint="cs"/>
                <w:szCs w:val="20"/>
              </w:rPr>
            </w:pPr>
            <w:r w:rsidRPr="001E7D32">
              <w:rPr>
                <w:szCs w:val="20"/>
                <w:rtl/>
              </w:rPr>
              <w:t>1</w:t>
            </w:r>
          </w:p>
        </w:tc>
        <w:tc>
          <w:tcPr>
            <w:tcW w:w="992" w:type="dxa"/>
          </w:tcPr>
          <w:p w14:paraId="46A9994C" w14:textId="77777777" w:rsidR="00EB562F" w:rsidRPr="001E7D32" w:rsidRDefault="00EB562F" w:rsidP="00A30EF1">
            <w:pPr>
              <w:spacing w:before="40" w:after="40" w:line="280" w:lineRule="exact"/>
              <w:rPr>
                <w:szCs w:val="20"/>
              </w:rPr>
            </w:pPr>
          </w:p>
        </w:tc>
        <w:tc>
          <w:tcPr>
            <w:tcW w:w="993" w:type="dxa"/>
          </w:tcPr>
          <w:p w14:paraId="736AC2C9" w14:textId="77777777" w:rsidR="00EB562F" w:rsidRPr="001E7D32" w:rsidRDefault="00EB562F" w:rsidP="00A30EF1">
            <w:pPr>
              <w:spacing w:before="40" w:after="40" w:line="280" w:lineRule="exact"/>
              <w:rPr>
                <w:szCs w:val="20"/>
              </w:rPr>
            </w:pPr>
            <w:r w:rsidRPr="001E7D32">
              <w:rPr>
                <w:szCs w:val="20"/>
                <w:rtl/>
              </w:rPr>
              <w:t>1</w:t>
            </w:r>
          </w:p>
        </w:tc>
        <w:tc>
          <w:tcPr>
            <w:tcW w:w="992" w:type="dxa"/>
          </w:tcPr>
          <w:p w14:paraId="61BF927A" w14:textId="77777777" w:rsidR="00EB562F" w:rsidRPr="001E7D32" w:rsidRDefault="00EB562F" w:rsidP="00A30EF1">
            <w:pPr>
              <w:spacing w:before="40" w:after="40" w:line="280" w:lineRule="exact"/>
              <w:rPr>
                <w:szCs w:val="20"/>
              </w:rPr>
            </w:pPr>
            <w:r w:rsidRPr="001E7D32">
              <w:rPr>
                <w:szCs w:val="20"/>
                <w:rtl/>
              </w:rPr>
              <w:t>56</w:t>
            </w:r>
          </w:p>
        </w:tc>
        <w:tc>
          <w:tcPr>
            <w:tcW w:w="850" w:type="dxa"/>
          </w:tcPr>
          <w:p w14:paraId="0D633D19" w14:textId="77777777" w:rsidR="00EB562F" w:rsidRPr="001E7D32" w:rsidRDefault="00EB562F" w:rsidP="00A30EF1">
            <w:pPr>
              <w:spacing w:before="40" w:after="40" w:line="280" w:lineRule="exact"/>
              <w:rPr>
                <w:szCs w:val="20"/>
              </w:rPr>
            </w:pPr>
            <w:r w:rsidRPr="001E7D32">
              <w:rPr>
                <w:szCs w:val="20"/>
                <w:rtl/>
              </w:rPr>
              <w:t>34</w:t>
            </w:r>
          </w:p>
        </w:tc>
        <w:tc>
          <w:tcPr>
            <w:tcW w:w="991" w:type="dxa"/>
          </w:tcPr>
          <w:p w14:paraId="332B9557" w14:textId="77777777" w:rsidR="00EB562F" w:rsidRPr="001E7D32" w:rsidRDefault="00EB562F" w:rsidP="00A30EF1">
            <w:pPr>
              <w:spacing w:before="40" w:after="40" w:line="280" w:lineRule="exact"/>
              <w:rPr>
                <w:szCs w:val="20"/>
              </w:rPr>
            </w:pPr>
            <w:r w:rsidRPr="001E7D32">
              <w:rPr>
                <w:szCs w:val="20"/>
                <w:rtl/>
              </w:rPr>
              <w:t>90</w:t>
            </w:r>
          </w:p>
        </w:tc>
      </w:tr>
      <w:tr w:rsidR="00A30EF1" w:rsidRPr="001E7D32" w14:paraId="2339F5FD" w14:textId="77777777" w:rsidTr="00A30EF1">
        <w:trPr>
          <w:jc w:val="left"/>
        </w:trPr>
        <w:tc>
          <w:tcPr>
            <w:tcW w:w="1588" w:type="dxa"/>
          </w:tcPr>
          <w:p w14:paraId="4EC6EE3A" w14:textId="77777777" w:rsidR="00EB562F" w:rsidRPr="001E7D32" w:rsidRDefault="00EB562F" w:rsidP="00A30EF1">
            <w:pPr>
              <w:spacing w:before="40" w:after="40" w:line="280" w:lineRule="exact"/>
              <w:rPr>
                <w:szCs w:val="20"/>
              </w:rPr>
            </w:pPr>
            <w:r w:rsidRPr="001E7D32">
              <w:rPr>
                <w:szCs w:val="20"/>
                <w:rtl/>
              </w:rPr>
              <w:t>إعاقات أخرى</w:t>
            </w:r>
          </w:p>
        </w:tc>
        <w:tc>
          <w:tcPr>
            <w:tcW w:w="850" w:type="dxa"/>
          </w:tcPr>
          <w:p w14:paraId="40ADFC90" w14:textId="77777777" w:rsidR="00EB562F" w:rsidRPr="001E7D32" w:rsidRDefault="00EB562F" w:rsidP="00A30EF1">
            <w:pPr>
              <w:spacing w:before="40" w:after="40" w:line="280" w:lineRule="exact"/>
              <w:rPr>
                <w:szCs w:val="20"/>
              </w:rPr>
            </w:pPr>
            <w:r w:rsidRPr="001E7D32">
              <w:rPr>
                <w:szCs w:val="20"/>
                <w:rtl/>
              </w:rPr>
              <w:t>389</w:t>
            </w:r>
          </w:p>
        </w:tc>
        <w:tc>
          <w:tcPr>
            <w:tcW w:w="992" w:type="dxa"/>
          </w:tcPr>
          <w:p w14:paraId="6DBF03D1" w14:textId="77777777" w:rsidR="00EB562F" w:rsidRPr="001E7D32" w:rsidRDefault="00EB562F" w:rsidP="00A30EF1">
            <w:pPr>
              <w:spacing w:before="40" w:after="40" w:line="280" w:lineRule="exact"/>
              <w:rPr>
                <w:szCs w:val="20"/>
              </w:rPr>
            </w:pPr>
            <w:r w:rsidRPr="001E7D32">
              <w:rPr>
                <w:szCs w:val="20"/>
                <w:rtl/>
              </w:rPr>
              <w:t>237</w:t>
            </w:r>
          </w:p>
        </w:tc>
        <w:tc>
          <w:tcPr>
            <w:tcW w:w="993" w:type="dxa"/>
          </w:tcPr>
          <w:p w14:paraId="54024B28" w14:textId="77777777" w:rsidR="00EB562F" w:rsidRPr="001E7D32" w:rsidRDefault="00EB562F" w:rsidP="00A30EF1">
            <w:pPr>
              <w:spacing w:before="40" w:after="40" w:line="280" w:lineRule="exact"/>
              <w:rPr>
                <w:szCs w:val="20"/>
              </w:rPr>
            </w:pPr>
            <w:r w:rsidRPr="001E7D32">
              <w:rPr>
                <w:szCs w:val="20"/>
                <w:rtl/>
              </w:rPr>
              <w:t>626</w:t>
            </w:r>
          </w:p>
        </w:tc>
        <w:tc>
          <w:tcPr>
            <w:tcW w:w="992" w:type="dxa"/>
          </w:tcPr>
          <w:p w14:paraId="770A1C76" w14:textId="77777777" w:rsidR="00EB562F" w:rsidRPr="001E7D32" w:rsidRDefault="00EB562F" w:rsidP="00A30EF1">
            <w:pPr>
              <w:spacing w:before="40" w:after="40" w:line="280" w:lineRule="exact"/>
              <w:rPr>
                <w:szCs w:val="20"/>
              </w:rPr>
            </w:pPr>
            <w:r w:rsidRPr="001E7D32">
              <w:rPr>
                <w:szCs w:val="20"/>
                <w:rtl/>
              </w:rPr>
              <w:t>383</w:t>
            </w:r>
          </w:p>
        </w:tc>
        <w:tc>
          <w:tcPr>
            <w:tcW w:w="850" w:type="dxa"/>
          </w:tcPr>
          <w:p w14:paraId="59F2E063" w14:textId="77777777" w:rsidR="00EB562F" w:rsidRPr="001E7D32" w:rsidRDefault="00EB562F" w:rsidP="00A30EF1">
            <w:pPr>
              <w:spacing w:before="40" w:after="40" w:line="280" w:lineRule="exact"/>
              <w:rPr>
                <w:szCs w:val="20"/>
              </w:rPr>
            </w:pPr>
            <w:r w:rsidRPr="001E7D32">
              <w:rPr>
                <w:szCs w:val="20"/>
                <w:rtl/>
              </w:rPr>
              <w:t>289</w:t>
            </w:r>
          </w:p>
        </w:tc>
        <w:tc>
          <w:tcPr>
            <w:tcW w:w="991" w:type="dxa"/>
          </w:tcPr>
          <w:p w14:paraId="55972A2D" w14:textId="77777777" w:rsidR="00EB562F" w:rsidRPr="001E7D32" w:rsidRDefault="00EB562F" w:rsidP="00A30EF1">
            <w:pPr>
              <w:spacing w:before="40" w:after="40" w:line="280" w:lineRule="exact"/>
              <w:rPr>
                <w:szCs w:val="20"/>
              </w:rPr>
            </w:pPr>
            <w:r w:rsidRPr="001E7D32">
              <w:rPr>
                <w:szCs w:val="20"/>
                <w:rtl/>
              </w:rPr>
              <w:t>672</w:t>
            </w:r>
          </w:p>
        </w:tc>
      </w:tr>
      <w:tr w:rsidR="00A30EF1" w:rsidRPr="001E7D32" w14:paraId="54F73B10" w14:textId="77777777" w:rsidTr="00760C4E">
        <w:trPr>
          <w:jc w:val="left"/>
        </w:trPr>
        <w:tc>
          <w:tcPr>
            <w:tcW w:w="1588" w:type="dxa"/>
            <w:tcBorders>
              <w:bottom w:val="single" w:sz="4" w:space="0" w:color="auto"/>
            </w:tcBorders>
          </w:tcPr>
          <w:p w14:paraId="019EA522" w14:textId="77777777" w:rsidR="00EB562F" w:rsidRPr="001E7D32" w:rsidRDefault="00EB562F" w:rsidP="00A30EF1">
            <w:pPr>
              <w:spacing w:before="40" w:after="40" w:line="280" w:lineRule="exact"/>
              <w:rPr>
                <w:b/>
                <w:bCs/>
                <w:szCs w:val="20"/>
              </w:rPr>
            </w:pPr>
            <w:r w:rsidRPr="001E7D32">
              <w:rPr>
                <w:b/>
                <w:bCs/>
                <w:szCs w:val="20"/>
                <w:rtl/>
              </w:rPr>
              <w:lastRenderedPageBreak/>
              <w:t>المجموع الكلي</w:t>
            </w:r>
          </w:p>
        </w:tc>
        <w:tc>
          <w:tcPr>
            <w:tcW w:w="850" w:type="dxa"/>
            <w:tcBorders>
              <w:bottom w:val="single" w:sz="4" w:space="0" w:color="auto"/>
            </w:tcBorders>
          </w:tcPr>
          <w:p w14:paraId="3E31C1FF" w14:textId="77777777" w:rsidR="00EB562F" w:rsidRPr="001E7D32" w:rsidRDefault="00EB562F" w:rsidP="00A30EF1">
            <w:pPr>
              <w:spacing w:before="40" w:after="40" w:line="280" w:lineRule="exact"/>
              <w:rPr>
                <w:b/>
                <w:bCs/>
                <w:szCs w:val="20"/>
              </w:rPr>
            </w:pPr>
            <w:r w:rsidRPr="001E7D32">
              <w:rPr>
                <w:b/>
                <w:bCs/>
                <w:szCs w:val="20"/>
                <w:rtl/>
              </w:rPr>
              <w:t>897 6</w:t>
            </w:r>
          </w:p>
        </w:tc>
        <w:tc>
          <w:tcPr>
            <w:tcW w:w="992" w:type="dxa"/>
            <w:tcBorders>
              <w:bottom w:val="single" w:sz="4" w:space="0" w:color="auto"/>
            </w:tcBorders>
          </w:tcPr>
          <w:p w14:paraId="15EC39C5" w14:textId="77777777" w:rsidR="00EB562F" w:rsidRPr="001E7D32" w:rsidRDefault="00EB562F" w:rsidP="00A30EF1">
            <w:pPr>
              <w:spacing w:before="40" w:after="40" w:line="280" w:lineRule="exact"/>
              <w:rPr>
                <w:b/>
                <w:bCs/>
                <w:szCs w:val="20"/>
              </w:rPr>
            </w:pPr>
            <w:r w:rsidRPr="001E7D32">
              <w:rPr>
                <w:b/>
                <w:bCs/>
                <w:szCs w:val="20"/>
                <w:rtl/>
              </w:rPr>
              <w:t>062 4</w:t>
            </w:r>
          </w:p>
        </w:tc>
        <w:tc>
          <w:tcPr>
            <w:tcW w:w="993" w:type="dxa"/>
            <w:tcBorders>
              <w:bottom w:val="single" w:sz="4" w:space="0" w:color="auto"/>
            </w:tcBorders>
          </w:tcPr>
          <w:p w14:paraId="2270E940" w14:textId="77777777" w:rsidR="00EB562F" w:rsidRPr="001E7D32" w:rsidRDefault="00EB562F" w:rsidP="00A30EF1">
            <w:pPr>
              <w:spacing w:before="40" w:after="40" w:line="280" w:lineRule="exact"/>
              <w:rPr>
                <w:b/>
                <w:bCs/>
                <w:szCs w:val="20"/>
              </w:rPr>
            </w:pPr>
            <w:r w:rsidRPr="001E7D32">
              <w:rPr>
                <w:b/>
                <w:bCs/>
                <w:szCs w:val="20"/>
                <w:rtl/>
              </w:rPr>
              <w:t>959 10</w:t>
            </w:r>
          </w:p>
        </w:tc>
        <w:tc>
          <w:tcPr>
            <w:tcW w:w="992" w:type="dxa"/>
            <w:tcBorders>
              <w:bottom w:val="single" w:sz="4" w:space="0" w:color="auto"/>
            </w:tcBorders>
          </w:tcPr>
          <w:p w14:paraId="60B0F5F1" w14:textId="77777777" w:rsidR="00EB562F" w:rsidRPr="001E7D32" w:rsidRDefault="00EB562F" w:rsidP="00A30EF1">
            <w:pPr>
              <w:spacing w:before="40" w:after="40" w:line="280" w:lineRule="exact"/>
              <w:rPr>
                <w:b/>
                <w:bCs/>
                <w:szCs w:val="20"/>
              </w:rPr>
            </w:pPr>
            <w:r w:rsidRPr="001E7D32">
              <w:rPr>
                <w:b/>
                <w:bCs/>
                <w:szCs w:val="20"/>
                <w:rtl/>
              </w:rPr>
              <w:t>070 10</w:t>
            </w:r>
          </w:p>
        </w:tc>
        <w:tc>
          <w:tcPr>
            <w:tcW w:w="850" w:type="dxa"/>
            <w:tcBorders>
              <w:bottom w:val="single" w:sz="4" w:space="0" w:color="auto"/>
            </w:tcBorders>
          </w:tcPr>
          <w:p w14:paraId="7FD81981" w14:textId="77777777" w:rsidR="00EB562F" w:rsidRPr="001E7D32" w:rsidRDefault="00EB562F" w:rsidP="00A30EF1">
            <w:pPr>
              <w:spacing w:before="40" w:after="40" w:line="280" w:lineRule="exact"/>
              <w:rPr>
                <w:b/>
                <w:bCs/>
                <w:szCs w:val="20"/>
              </w:rPr>
            </w:pPr>
            <w:r w:rsidRPr="001E7D32">
              <w:rPr>
                <w:b/>
                <w:bCs/>
                <w:szCs w:val="20"/>
                <w:rtl/>
              </w:rPr>
              <w:t>070 6</w:t>
            </w:r>
          </w:p>
        </w:tc>
        <w:tc>
          <w:tcPr>
            <w:tcW w:w="991" w:type="dxa"/>
            <w:tcBorders>
              <w:bottom w:val="single" w:sz="4" w:space="0" w:color="auto"/>
            </w:tcBorders>
          </w:tcPr>
          <w:p w14:paraId="20576CD7" w14:textId="77777777" w:rsidR="00EB562F" w:rsidRPr="001E7D32" w:rsidRDefault="00EB562F" w:rsidP="00A30EF1">
            <w:pPr>
              <w:spacing w:before="40" w:after="40" w:line="280" w:lineRule="exact"/>
              <w:rPr>
                <w:b/>
                <w:bCs/>
                <w:szCs w:val="20"/>
              </w:rPr>
            </w:pPr>
            <w:r w:rsidRPr="001E7D32">
              <w:rPr>
                <w:b/>
                <w:bCs/>
                <w:szCs w:val="20"/>
                <w:rtl/>
              </w:rPr>
              <w:t>140 16</w:t>
            </w:r>
          </w:p>
        </w:tc>
      </w:tr>
      <w:tr w:rsidR="00A30EF1" w:rsidRPr="001E7D32" w14:paraId="7306C490" w14:textId="77777777" w:rsidTr="00760C4E">
        <w:trPr>
          <w:cnfStyle w:val="010000000000" w:firstRow="0" w:lastRow="1" w:firstColumn="0" w:lastColumn="0" w:oddVBand="0" w:evenVBand="0" w:oddHBand="0" w:evenHBand="0" w:firstRowFirstColumn="0" w:firstRowLastColumn="0" w:lastRowFirstColumn="0" w:lastRowLastColumn="0"/>
          <w:jc w:val="left"/>
        </w:trPr>
        <w:tc>
          <w:tcPr>
            <w:tcW w:w="1588" w:type="dxa"/>
            <w:tcBorders>
              <w:top w:val="single" w:sz="4" w:space="0" w:color="auto"/>
            </w:tcBorders>
          </w:tcPr>
          <w:p w14:paraId="2BA1AF2D" w14:textId="3DA2A7CC" w:rsidR="00EB562F" w:rsidRPr="001E7D32" w:rsidRDefault="00EB562F" w:rsidP="00A30EF1">
            <w:pPr>
              <w:spacing w:before="40" w:after="40" w:line="280" w:lineRule="exact"/>
              <w:rPr>
                <w:szCs w:val="20"/>
              </w:rPr>
            </w:pPr>
            <w:r w:rsidRPr="001E7D32">
              <w:rPr>
                <w:szCs w:val="20"/>
                <w:rtl/>
              </w:rPr>
              <w:t>النسبة المئوية</w:t>
            </w:r>
          </w:p>
        </w:tc>
        <w:tc>
          <w:tcPr>
            <w:tcW w:w="850" w:type="dxa"/>
            <w:tcBorders>
              <w:top w:val="single" w:sz="4" w:space="0" w:color="auto"/>
            </w:tcBorders>
          </w:tcPr>
          <w:p w14:paraId="74CA2D6E" w14:textId="77777777" w:rsidR="00EB562F" w:rsidRPr="001E7D32" w:rsidRDefault="00EB562F" w:rsidP="00A30EF1">
            <w:pPr>
              <w:spacing w:before="40" w:after="40" w:line="280" w:lineRule="exact"/>
              <w:rPr>
                <w:b/>
                <w:bCs/>
                <w:szCs w:val="20"/>
              </w:rPr>
            </w:pPr>
            <w:r w:rsidRPr="001E7D32">
              <w:rPr>
                <w:b/>
                <w:bCs/>
                <w:szCs w:val="20"/>
                <w:rtl/>
              </w:rPr>
              <w:t>62,93 في المائة</w:t>
            </w:r>
          </w:p>
        </w:tc>
        <w:tc>
          <w:tcPr>
            <w:tcW w:w="992" w:type="dxa"/>
            <w:tcBorders>
              <w:top w:val="single" w:sz="4" w:space="0" w:color="auto"/>
            </w:tcBorders>
          </w:tcPr>
          <w:p w14:paraId="0B3DDE3C" w14:textId="77777777" w:rsidR="00EB562F" w:rsidRPr="001E7D32" w:rsidRDefault="00EB562F" w:rsidP="00A30EF1">
            <w:pPr>
              <w:spacing w:before="40" w:after="40" w:line="280" w:lineRule="exact"/>
              <w:rPr>
                <w:b/>
                <w:bCs/>
                <w:szCs w:val="20"/>
              </w:rPr>
            </w:pPr>
            <w:r w:rsidRPr="001E7D32">
              <w:rPr>
                <w:b/>
                <w:bCs/>
                <w:szCs w:val="20"/>
                <w:rtl/>
              </w:rPr>
              <w:t>37,07 في المائة</w:t>
            </w:r>
          </w:p>
        </w:tc>
        <w:tc>
          <w:tcPr>
            <w:tcW w:w="993" w:type="dxa"/>
            <w:tcBorders>
              <w:top w:val="single" w:sz="4" w:space="0" w:color="auto"/>
            </w:tcBorders>
          </w:tcPr>
          <w:p w14:paraId="5F834E48" w14:textId="77777777" w:rsidR="00EB562F" w:rsidRPr="001E7D32" w:rsidRDefault="00EB562F" w:rsidP="00A30EF1">
            <w:pPr>
              <w:spacing w:before="40" w:after="40" w:line="280" w:lineRule="exact"/>
              <w:rPr>
                <w:b/>
                <w:bCs/>
                <w:szCs w:val="20"/>
              </w:rPr>
            </w:pPr>
            <w:r w:rsidRPr="001E7D32">
              <w:rPr>
                <w:b/>
                <w:bCs/>
                <w:szCs w:val="20"/>
                <w:rtl/>
              </w:rPr>
              <w:t>100 في المائة</w:t>
            </w:r>
          </w:p>
        </w:tc>
        <w:tc>
          <w:tcPr>
            <w:tcW w:w="992" w:type="dxa"/>
            <w:tcBorders>
              <w:top w:val="single" w:sz="4" w:space="0" w:color="auto"/>
            </w:tcBorders>
          </w:tcPr>
          <w:p w14:paraId="4B5EF99F" w14:textId="77777777" w:rsidR="00EB562F" w:rsidRPr="001E7D32" w:rsidRDefault="00EB562F" w:rsidP="00A30EF1">
            <w:pPr>
              <w:spacing w:before="40" w:after="40" w:line="280" w:lineRule="exact"/>
              <w:rPr>
                <w:b/>
                <w:bCs/>
                <w:szCs w:val="20"/>
              </w:rPr>
            </w:pPr>
            <w:r w:rsidRPr="001E7D32">
              <w:rPr>
                <w:b/>
                <w:bCs/>
                <w:szCs w:val="20"/>
                <w:rtl/>
              </w:rPr>
              <w:t>62,39 في المائة</w:t>
            </w:r>
          </w:p>
        </w:tc>
        <w:tc>
          <w:tcPr>
            <w:tcW w:w="850" w:type="dxa"/>
            <w:tcBorders>
              <w:top w:val="single" w:sz="4" w:space="0" w:color="auto"/>
            </w:tcBorders>
          </w:tcPr>
          <w:p w14:paraId="159B1DF5" w14:textId="77777777" w:rsidR="00EB562F" w:rsidRPr="001E7D32" w:rsidRDefault="00EB562F" w:rsidP="00A30EF1">
            <w:pPr>
              <w:spacing w:before="40" w:after="40" w:line="280" w:lineRule="exact"/>
              <w:rPr>
                <w:b/>
                <w:bCs/>
                <w:szCs w:val="20"/>
              </w:rPr>
            </w:pPr>
            <w:r w:rsidRPr="001E7D32">
              <w:rPr>
                <w:b/>
                <w:bCs/>
                <w:szCs w:val="20"/>
                <w:rtl/>
              </w:rPr>
              <w:t>37,61 في المائة</w:t>
            </w:r>
          </w:p>
        </w:tc>
        <w:tc>
          <w:tcPr>
            <w:tcW w:w="991" w:type="dxa"/>
            <w:tcBorders>
              <w:top w:val="single" w:sz="4" w:space="0" w:color="auto"/>
            </w:tcBorders>
          </w:tcPr>
          <w:p w14:paraId="7AD907A2" w14:textId="77777777" w:rsidR="00EB562F" w:rsidRPr="001E7D32" w:rsidRDefault="00EB562F" w:rsidP="00A30EF1">
            <w:pPr>
              <w:spacing w:before="40" w:after="40" w:line="280" w:lineRule="exact"/>
              <w:rPr>
                <w:b/>
                <w:bCs/>
                <w:szCs w:val="20"/>
              </w:rPr>
            </w:pPr>
            <w:r w:rsidRPr="001E7D32">
              <w:rPr>
                <w:b/>
                <w:bCs/>
                <w:szCs w:val="20"/>
                <w:rtl/>
              </w:rPr>
              <w:t>100 في المائة</w:t>
            </w:r>
          </w:p>
        </w:tc>
      </w:tr>
    </w:tbl>
    <w:p w14:paraId="6965446D" w14:textId="77777777" w:rsidR="000B7A8C" w:rsidRPr="001E7D32" w:rsidRDefault="000B7A8C" w:rsidP="00EB562F">
      <w:pPr>
        <w:pStyle w:val="SingleTxtGA"/>
        <w:rPr>
          <w:rtl/>
          <w:lang w:val="en-US"/>
        </w:rPr>
      </w:pPr>
    </w:p>
    <w:p w14:paraId="65AFCC1C" w14:textId="5BBFD543" w:rsidR="00EB562F" w:rsidRPr="001E7D32" w:rsidRDefault="00EB562F" w:rsidP="00EB562F">
      <w:pPr>
        <w:pStyle w:val="SingleTxtGA"/>
        <w:rPr>
          <w:lang w:val="en-US"/>
        </w:rPr>
      </w:pPr>
      <w:r w:rsidRPr="001E7D32">
        <w:rPr>
          <w:rtl/>
          <w:lang w:val="en-US"/>
        </w:rPr>
        <w:t>165-</w:t>
      </w:r>
      <w:r w:rsidRPr="001E7D32">
        <w:rPr>
          <w:rtl/>
          <w:lang w:val="en-US"/>
        </w:rPr>
        <w:tab/>
        <w:t xml:space="preserve">ويستفيد حوالي 465 3 طالباً ممن تتطلب حالتهم توفير ترتيبات تيسيرية معقولة من الدعم التعليمي وعمليات التأهيل في الملحقات التي يوفرها المعهد </w:t>
      </w:r>
      <w:proofErr w:type="spellStart"/>
      <w:r w:rsidRPr="001E7D32">
        <w:rPr>
          <w:rtl/>
          <w:lang w:val="en-US"/>
        </w:rPr>
        <w:t>البنمي</w:t>
      </w:r>
      <w:proofErr w:type="spellEnd"/>
      <w:r w:rsidRPr="001E7D32">
        <w:rPr>
          <w:rtl/>
          <w:lang w:val="en-US"/>
        </w:rPr>
        <w:t xml:space="preserve"> للتأهيل الخاص.</w:t>
      </w:r>
    </w:p>
    <w:tbl>
      <w:tblPr>
        <w:tblStyle w:val="TABLEA"/>
        <w:bidiVisual/>
        <w:tblW w:w="7256" w:type="dxa"/>
        <w:jc w:val="left"/>
        <w:tblInd w:w="1247" w:type="dxa"/>
        <w:tblLayout w:type="fixed"/>
        <w:tblLook w:val="04E0" w:firstRow="1" w:lastRow="1" w:firstColumn="1" w:lastColumn="0" w:noHBand="0" w:noVBand="1"/>
      </w:tblPr>
      <w:tblGrid>
        <w:gridCol w:w="1588"/>
        <w:gridCol w:w="850"/>
        <w:gridCol w:w="709"/>
        <w:gridCol w:w="1017"/>
        <w:gridCol w:w="826"/>
        <w:gridCol w:w="798"/>
        <w:gridCol w:w="710"/>
        <w:gridCol w:w="758"/>
      </w:tblGrid>
      <w:tr w:rsidR="00EB562F" w:rsidRPr="001E7D32" w14:paraId="4F952B23" w14:textId="77777777" w:rsidTr="00760C4E">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8"/>
            <w:tcBorders>
              <w:bottom w:val="single" w:sz="4" w:space="0" w:color="auto"/>
            </w:tcBorders>
            <w:vAlign w:val="bottom"/>
          </w:tcPr>
          <w:p w14:paraId="24363B7F" w14:textId="77777777" w:rsidR="00EB562F" w:rsidRPr="001E7D32" w:rsidRDefault="00EB562F" w:rsidP="00760C4E">
            <w:pPr>
              <w:spacing w:before="40" w:after="40" w:line="280" w:lineRule="exact"/>
              <w:rPr>
                <w:i/>
                <w:iCs/>
                <w:szCs w:val="20"/>
              </w:rPr>
            </w:pPr>
            <w:r w:rsidRPr="001E7D32">
              <w:rPr>
                <w:i/>
                <w:iCs/>
                <w:szCs w:val="20"/>
                <w:rtl/>
              </w:rPr>
              <w:t>عدد الطلاب في كل مستوى تعليمي، بحسب نوع الإعاقة، الموسم الدراسي 2019-2020</w:t>
            </w:r>
          </w:p>
        </w:tc>
      </w:tr>
      <w:tr w:rsidR="00760C4E" w:rsidRPr="001E7D32" w14:paraId="6304A166" w14:textId="77777777" w:rsidTr="00760C4E">
        <w:trPr>
          <w:cnfStyle w:val="100000000000" w:firstRow="1" w:lastRow="0" w:firstColumn="0" w:lastColumn="0" w:oddVBand="0" w:evenVBand="0" w:oddHBand="0" w:evenHBand="0" w:firstRowFirstColumn="0" w:firstRowLastColumn="0" w:lastRowFirstColumn="0" w:lastRowLastColumn="0"/>
          <w:tblHeader/>
          <w:jc w:val="left"/>
        </w:trPr>
        <w:tc>
          <w:tcPr>
            <w:tcW w:w="1588" w:type="dxa"/>
            <w:tcBorders>
              <w:top w:val="single" w:sz="4" w:space="0" w:color="auto"/>
            </w:tcBorders>
          </w:tcPr>
          <w:p w14:paraId="28A4B9CE" w14:textId="0942C50A" w:rsidR="00EB562F" w:rsidRPr="001E7D32" w:rsidRDefault="00EB562F" w:rsidP="00760C4E">
            <w:pPr>
              <w:spacing w:before="40" w:after="40" w:line="280" w:lineRule="exact"/>
              <w:rPr>
                <w:i/>
                <w:iCs/>
                <w:szCs w:val="20"/>
              </w:rPr>
            </w:pPr>
            <w:r w:rsidRPr="001E7D32">
              <w:rPr>
                <w:i/>
                <w:iCs/>
                <w:szCs w:val="20"/>
                <w:rtl/>
              </w:rPr>
              <w:t>نوع الإعاقة</w:t>
            </w:r>
          </w:p>
        </w:tc>
        <w:tc>
          <w:tcPr>
            <w:tcW w:w="850" w:type="dxa"/>
            <w:tcBorders>
              <w:top w:val="single" w:sz="4" w:space="0" w:color="auto"/>
            </w:tcBorders>
          </w:tcPr>
          <w:p w14:paraId="5278D061" w14:textId="618DD7D0" w:rsidR="00EB562F" w:rsidRPr="001E7D32" w:rsidRDefault="00EB562F" w:rsidP="00760C4E">
            <w:pPr>
              <w:spacing w:before="40" w:after="40" w:line="280" w:lineRule="exact"/>
              <w:rPr>
                <w:i/>
                <w:iCs/>
                <w:szCs w:val="20"/>
              </w:rPr>
            </w:pPr>
            <w:r w:rsidRPr="001E7D32">
              <w:rPr>
                <w:i/>
                <w:iCs/>
                <w:szCs w:val="20"/>
                <w:rtl/>
              </w:rPr>
              <w:t>المجموع الكلي</w:t>
            </w:r>
          </w:p>
        </w:tc>
        <w:tc>
          <w:tcPr>
            <w:tcW w:w="709" w:type="dxa"/>
            <w:tcBorders>
              <w:top w:val="single" w:sz="4" w:space="0" w:color="auto"/>
            </w:tcBorders>
          </w:tcPr>
          <w:p w14:paraId="7FDEEA15" w14:textId="199D35D5" w:rsidR="00EB562F" w:rsidRPr="001E7D32" w:rsidRDefault="00EB562F" w:rsidP="00760C4E">
            <w:pPr>
              <w:spacing w:before="40" w:after="40" w:line="280" w:lineRule="exact"/>
              <w:rPr>
                <w:i/>
                <w:iCs/>
                <w:szCs w:val="20"/>
              </w:rPr>
            </w:pPr>
            <w:r w:rsidRPr="001E7D32">
              <w:rPr>
                <w:i/>
                <w:iCs/>
                <w:szCs w:val="20"/>
                <w:rtl/>
              </w:rPr>
              <w:t>رياض الأطفال</w:t>
            </w:r>
          </w:p>
        </w:tc>
        <w:tc>
          <w:tcPr>
            <w:tcW w:w="1017" w:type="dxa"/>
            <w:tcBorders>
              <w:top w:val="single" w:sz="4" w:space="0" w:color="auto"/>
            </w:tcBorders>
          </w:tcPr>
          <w:p w14:paraId="25C72775" w14:textId="3F26FC1A" w:rsidR="00EB562F" w:rsidRPr="001E7D32" w:rsidRDefault="00EB562F" w:rsidP="00760C4E">
            <w:pPr>
              <w:spacing w:before="40" w:after="40" w:line="280" w:lineRule="exact"/>
              <w:rPr>
                <w:i/>
                <w:iCs/>
                <w:szCs w:val="20"/>
              </w:rPr>
            </w:pPr>
            <w:r w:rsidRPr="001E7D32">
              <w:rPr>
                <w:i/>
                <w:iCs/>
                <w:szCs w:val="20"/>
                <w:rtl/>
              </w:rPr>
              <w:t>التعليم ما قبل المدرسي</w:t>
            </w:r>
          </w:p>
        </w:tc>
        <w:tc>
          <w:tcPr>
            <w:tcW w:w="826" w:type="dxa"/>
            <w:tcBorders>
              <w:top w:val="single" w:sz="4" w:space="0" w:color="auto"/>
            </w:tcBorders>
          </w:tcPr>
          <w:p w14:paraId="644188D8" w14:textId="55A25579" w:rsidR="00EB562F" w:rsidRPr="001E7D32" w:rsidRDefault="00EB562F" w:rsidP="00760C4E">
            <w:pPr>
              <w:spacing w:before="40" w:after="40" w:line="280" w:lineRule="exact"/>
              <w:rPr>
                <w:i/>
                <w:iCs/>
                <w:szCs w:val="20"/>
              </w:rPr>
            </w:pPr>
            <w:r w:rsidRPr="001E7D32">
              <w:rPr>
                <w:i/>
                <w:iCs/>
                <w:szCs w:val="20"/>
                <w:rtl/>
              </w:rPr>
              <w:t>التعليم الابتدائي</w:t>
            </w:r>
          </w:p>
        </w:tc>
        <w:tc>
          <w:tcPr>
            <w:tcW w:w="798" w:type="dxa"/>
            <w:tcBorders>
              <w:top w:val="single" w:sz="4" w:space="0" w:color="auto"/>
            </w:tcBorders>
          </w:tcPr>
          <w:p w14:paraId="412BC267" w14:textId="4FB5EF9A" w:rsidR="00EB562F" w:rsidRPr="001E7D32" w:rsidRDefault="00EB562F" w:rsidP="00760C4E">
            <w:pPr>
              <w:spacing w:before="40" w:after="40" w:line="280" w:lineRule="exact"/>
              <w:rPr>
                <w:i/>
                <w:iCs/>
                <w:szCs w:val="20"/>
              </w:rPr>
            </w:pPr>
            <w:r w:rsidRPr="001E7D32">
              <w:rPr>
                <w:i/>
                <w:iCs/>
                <w:szCs w:val="20"/>
                <w:rtl/>
              </w:rPr>
              <w:t>التعليم الإعدادي</w:t>
            </w:r>
          </w:p>
        </w:tc>
        <w:tc>
          <w:tcPr>
            <w:tcW w:w="710" w:type="dxa"/>
            <w:tcBorders>
              <w:top w:val="single" w:sz="4" w:space="0" w:color="auto"/>
            </w:tcBorders>
          </w:tcPr>
          <w:p w14:paraId="46CDAD87" w14:textId="11B5CF53" w:rsidR="00EB562F" w:rsidRPr="001E7D32" w:rsidRDefault="00EB562F" w:rsidP="00760C4E">
            <w:pPr>
              <w:spacing w:before="40" w:after="40" w:line="280" w:lineRule="exact"/>
              <w:rPr>
                <w:i/>
                <w:iCs/>
                <w:szCs w:val="20"/>
              </w:rPr>
            </w:pPr>
            <w:r w:rsidRPr="001E7D32">
              <w:rPr>
                <w:i/>
                <w:iCs/>
                <w:szCs w:val="20"/>
                <w:rtl/>
              </w:rPr>
              <w:t>التعليم الثانوي</w:t>
            </w:r>
          </w:p>
        </w:tc>
        <w:tc>
          <w:tcPr>
            <w:tcW w:w="758" w:type="dxa"/>
            <w:tcBorders>
              <w:top w:val="single" w:sz="4" w:space="0" w:color="auto"/>
            </w:tcBorders>
          </w:tcPr>
          <w:p w14:paraId="5B86F227" w14:textId="06DF579B" w:rsidR="00EB562F" w:rsidRPr="001E7D32" w:rsidRDefault="00EB562F" w:rsidP="00760C4E">
            <w:pPr>
              <w:spacing w:before="40" w:after="40" w:line="280" w:lineRule="exact"/>
              <w:rPr>
                <w:i/>
                <w:iCs/>
                <w:szCs w:val="20"/>
              </w:rPr>
            </w:pPr>
            <w:r w:rsidRPr="001E7D32">
              <w:rPr>
                <w:i/>
                <w:iCs/>
                <w:szCs w:val="20"/>
                <w:rtl/>
              </w:rPr>
              <w:t>التعليم المهني</w:t>
            </w:r>
          </w:p>
        </w:tc>
      </w:tr>
      <w:tr w:rsidR="00760C4E" w:rsidRPr="001E7D32" w14:paraId="08080B41" w14:textId="77777777" w:rsidTr="00760C4E">
        <w:trPr>
          <w:jc w:val="left"/>
        </w:trPr>
        <w:tc>
          <w:tcPr>
            <w:tcW w:w="1588" w:type="dxa"/>
          </w:tcPr>
          <w:p w14:paraId="43B0C116" w14:textId="77777777" w:rsidR="00EB562F" w:rsidRPr="001E7D32" w:rsidRDefault="00EB562F" w:rsidP="00760C4E">
            <w:pPr>
              <w:spacing w:before="40" w:after="40" w:line="280" w:lineRule="exact"/>
              <w:rPr>
                <w:szCs w:val="20"/>
              </w:rPr>
            </w:pPr>
            <w:r w:rsidRPr="001E7D32">
              <w:rPr>
                <w:szCs w:val="20"/>
                <w:rtl/>
              </w:rPr>
              <w:t>الإعاقة السمعية</w:t>
            </w:r>
          </w:p>
        </w:tc>
        <w:tc>
          <w:tcPr>
            <w:tcW w:w="850" w:type="dxa"/>
          </w:tcPr>
          <w:p w14:paraId="6EEC4C92" w14:textId="77777777" w:rsidR="00EB562F" w:rsidRPr="001E7D32" w:rsidRDefault="00EB562F" w:rsidP="00760C4E">
            <w:pPr>
              <w:spacing w:before="40" w:after="40" w:line="280" w:lineRule="exact"/>
              <w:rPr>
                <w:szCs w:val="20"/>
              </w:rPr>
            </w:pPr>
            <w:r w:rsidRPr="001E7D32">
              <w:rPr>
                <w:szCs w:val="20"/>
                <w:rtl/>
              </w:rPr>
              <w:t>646</w:t>
            </w:r>
          </w:p>
        </w:tc>
        <w:tc>
          <w:tcPr>
            <w:tcW w:w="709" w:type="dxa"/>
          </w:tcPr>
          <w:p w14:paraId="7A42663C" w14:textId="77777777" w:rsidR="00EB562F" w:rsidRPr="001E7D32" w:rsidRDefault="00EB562F" w:rsidP="00760C4E">
            <w:pPr>
              <w:spacing w:before="40" w:after="40" w:line="280" w:lineRule="exact"/>
              <w:rPr>
                <w:szCs w:val="20"/>
              </w:rPr>
            </w:pPr>
            <w:r w:rsidRPr="001E7D32">
              <w:rPr>
                <w:szCs w:val="20"/>
                <w:rtl/>
              </w:rPr>
              <w:t>14</w:t>
            </w:r>
          </w:p>
        </w:tc>
        <w:tc>
          <w:tcPr>
            <w:tcW w:w="1017" w:type="dxa"/>
          </w:tcPr>
          <w:p w14:paraId="60590CE6" w14:textId="77777777" w:rsidR="00EB562F" w:rsidRPr="001E7D32" w:rsidRDefault="00EB562F" w:rsidP="00760C4E">
            <w:pPr>
              <w:spacing w:before="40" w:after="40" w:line="280" w:lineRule="exact"/>
              <w:rPr>
                <w:szCs w:val="20"/>
              </w:rPr>
            </w:pPr>
            <w:r w:rsidRPr="001E7D32">
              <w:rPr>
                <w:szCs w:val="20"/>
                <w:rtl/>
              </w:rPr>
              <w:t>38</w:t>
            </w:r>
          </w:p>
        </w:tc>
        <w:tc>
          <w:tcPr>
            <w:tcW w:w="826" w:type="dxa"/>
          </w:tcPr>
          <w:p w14:paraId="5350AC32" w14:textId="77777777" w:rsidR="00EB562F" w:rsidRPr="001E7D32" w:rsidRDefault="00EB562F" w:rsidP="00760C4E">
            <w:pPr>
              <w:spacing w:before="40" w:after="40" w:line="280" w:lineRule="exact"/>
              <w:rPr>
                <w:szCs w:val="20"/>
              </w:rPr>
            </w:pPr>
            <w:r w:rsidRPr="001E7D32">
              <w:rPr>
                <w:szCs w:val="20"/>
                <w:rtl/>
              </w:rPr>
              <w:t>296</w:t>
            </w:r>
          </w:p>
        </w:tc>
        <w:tc>
          <w:tcPr>
            <w:tcW w:w="798" w:type="dxa"/>
          </w:tcPr>
          <w:p w14:paraId="58EACF6E" w14:textId="77777777" w:rsidR="00EB562F" w:rsidRPr="001E7D32" w:rsidRDefault="00EB562F" w:rsidP="00760C4E">
            <w:pPr>
              <w:spacing w:before="40" w:after="40" w:line="280" w:lineRule="exact"/>
              <w:rPr>
                <w:szCs w:val="20"/>
              </w:rPr>
            </w:pPr>
            <w:r w:rsidRPr="001E7D32">
              <w:rPr>
                <w:szCs w:val="20"/>
                <w:rtl/>
              </w:rPr>
              <w:t>168</w:t>
            </w:r>
          </w:p>
        </w:tc>
        <w:tc>
          <w:tcPr>
            <w:tcW w:w="710" w:type="dxa"/>
          </w:tcPr>
          <w:p w14:paraId="4324A3ED" w14:textId="77777777" w:rsidR="00EB562F" w:rsidRPr="001E7D32" w:rsidRDefault="00EB562F" w:rsidP="00760C4E">
            <w:pPr>
              <w:spacing w:before="40" w:after="40" w:line="280" w:lineRule="exact"/>
              <w:rPr>
                <w:szCs w:val="20"/>
              </w:rPr>
            </w:pPr>
            <w:r w:rsidRPr="001E7D32">
              <w:rPr>
                <w:szCs w:val="20"/>
                <w:rtl/>
              </w:rPr>
              <w:t>90</w:t>
            </w:r>
          </w:p>
        </w:tc>
        <w:tc>
          <w:tcPr>
            <w:tcW w:w="758" w:type="dxa"/>
          </w:tcPr>
          <w:p w14:paraId="6FB18353" w14:textId="77777777" w:rsidR="00EB562F" w:rsidRPr="001E7D32" w:rsidRDefault="00EB562F" w:rsidP="00760C4E">
            <w:pPr>
              <w:spacing w:before="40" w:after="40" w:line="280" w:lineRule="exact"/>
              <w:rPr>
                <w:szCs w:val="20"/>
              </w:rPr>
            </w:pPr>
            <w:r w:rsidRPr="001E7D32">
              <w:rPr>
                <w:szCs w:val="20"/>
                <w:rtl/>
              </w:rPr>
              <w:t>40</w:t>
            </w:r>
          </w:p>
        </w:tc>
      </w:tr>
      <w:tr w:rsidR="00760C4E" w:rsidRPr="001E7D32" w14:paraId="579362A1" w14:textId="77777777" w:rsidTr="00760C4E">
        <w:trPr>
          <w:jc w:val="left"/>
        </w:trPr>
        <w:tc>
          <w:tcPr>
            <w:tcW w:w="1588" w:type="dxa"/>
          </w:tcPr>
          <w:p w14:paraId="37A47915" w14:textId="77777777" w:rsidR="00EB562F" w:rsidRPr="001E7D32" w:rsidRDefault="00EB562F" w:rsidP="00760C4E">
            <w:pPr>
              <w:spacing w:before="40" w:after="40" w:line="280" w:lineRule="exact"/>
              <w:rPr>
                <w:szCs w:val="20"/>
              </w:rPr>
            </w:pPr>
            <w:r w:rsidRPr="001E7D32">
              <w:rPr>
                <w:szCs w:val="20"/>
                <w:rtl/>
              </w:rPr>
              <w:t>الإعاقة البدنية</w:t>
            </w:r>
          </w:p>
        </w:tc>
        <w:tc>
          <w:tcPr>
            <w:tcW w:w="850" w:type="dxa"/>
          </w:tcPr>
          <w:p w14:paraId="3BC5E482" w14:textId="77777777" w:rsidR="00EB562F" w:rsidRPr="001E7D32" w:rsidRDefault="00EB562F" w:rsidP="00760C4E">
            <w:pPr>
              <w:spacing w:before="40" w:after="40" w:line="280" w:lineRule="exact"/>
              <w:rPr>
                <w:szCs w:val="20"/>
              </w:rPr>
            </w:pPr>
            <w:r w:rsidRPr="001E7D32">
              <w:rPr>
                <w:szCs w:val="20"/>
                <w:rtl/>
              </w:rPr>
              <w:t>214 1</w:t>
            </w:r>
          </w:p>
        </w:tc>
        <w:tc>
          <w:tcPr>
            <w:tcW w:w="709" w:type="dxa"/>
          </w:tcPr>
          <w:p w14:paraId="31DC2CD0" w14:textId="77777777" w:rsidR="00EB562F" w:rsidRPr="001E7D32" w:rsidRDefault="00EB562F" w:rsidP="00760C4E">
            <w:pPr>
              <w:spacing w:before="40" w:after="40" w:line="280" w:lineRule="exact"/>
              <w:rPr>
                <w:szCs w:val="20"/>
              </w:rPr>
            </w:pPr>
            <w:r w:rsidRPr="001E7D32">
              <w:rPr>
                <w:szCs w:val="20"/>
                <w:rtl/>
              </w:rPr>
              <w:t>26</w:t>
            </w:r>
          </w:p>
        </w:tc>
        <w:tc>
          <w:tcPr>
            <w:tcW w:w="1017" w:type="dxa"/>
          </w:tcPr>
          <w:p w14:paraId="66AFFC61" w14:textId="77777777" w:rsidR="00EB562F" w:rsidRPr="001E7D32" w:rsidRDefault="00EB562F" w:rsidP="00760C4E">
            <w:pPr>
              <w:spacing w:before="40" w:after="40" w:line="280" w:lineRule="exact"/>
              <w:rPr>
                <w:szCs w:val="20"/>
              </w:rPr>
            </w:pPr>
            <w:r w:rsidRPr="001E7D32">
              <w:rPr>
                <w:szCs w:val="20"/>
                <w:rtl/>
              </w:rPr>
              <w:t>153</w:t>
            </w:r>
          </w:p>
        </w:tc>
        <w:tc>
          <w:tcPr>
            <w:tcW w:w="826" w:type="dxa"/>
          </w:tcPr>
          <w:p w14:paraId="087206C2" w14:textId="77777777" w:rsidR="00EB562F" w:rsidRPr="001E7D32" w:rsidRDefault="00EB562F" w:rsidP="00760C4E">
            <w:pPr>
              <w:spacing w:before="40" w:after="40" w:line="280" w:lineRule="exact"/>
              <w:rPr>
                <w:szCs w:val="20"/>
              </w:rPr>
            </w:pPr>
            <w:r w:rsidRPr="001E7D32">
              <w:rPr>
                <w:szCs w:val="20"/>
                <w:rtl/>
              </w:rPr>
              <w:t>624</w:t>
            </w:r>
          </w:p>
        </w:tc>
        <w:tc>
          <w:tcPr>
            <w:tcW w:w="798" w:type="dxa"/>
          </w:tcPr>
          <w:p w14:paraId="1979FB13" w14:textId="77777777" w:rsidR="00EB562F" w:rsidRPr="001E7D32" w:rsidRDefault="00EB562F" w:rsidP="00760C4E">
            <w:pPr>
              <w:spacing w:before="40" w:after="40" w:line="280" w:lineRule="exact"/>
              <w:rPr>
                <w:szCs w:val="20"/>
              </w:rPr>
            </w:pPr>
            <w:r w:rsidRPr="001E7D32">
              <w:rPr>
                <w:szCs w:val="20"/>
                <w:rtl/>
              </w:rPr>
              <w:t>259</w:t>
            </w:r>
          </w:p>
        </w:tc>
        <w:tc>
          <w:tcPr>
            <w:tcW w:w="710" w:type="dxa"/>
          </w:tcPr>
          <w:p w14:paraId="77A1BD06" w14:textId="77777777" w:rsidR="00EB562F" w:rsidRPr="001E7D32" w:rsidRDefault="00EB562F" w:rsidP="00760C4E">
            <w:pPr>
              <w:spacing w:before="40" w:after="40" w:line="280" w:lineRule="exact"/>
              <w:rPr>
                <w:szCs w:val="20"/>
              </w:rPr>
            </w:pPr>
            <w:r w:rsidRPr="001E7D32">
              <w:rPr>
                <w:szCs w:val="20"/>
                <w:rtl/>
              </w:rPr>
              <w:t>106</w:t>
            </w:r>
          </w:p>
        </w:tc>
        <w:tc>
          <w:tcPr>
            <w:tcW w:w="758" w:type="dxa"/>
          </w:tcPr>
          <w:p w14:paraId="12DD8711" w14:textId="77777777" w:rsidR="00EB562F" w:rsidRPr="001E7D32" w:rsidRDefault="00EB562F" w:rsidP="00760C4E">
            <w:pPr>
              <w:spacing w:before="40" w:after="40" w:line="280" w:lineRule="exact"/>
              <w:rPr>
                <w:szCs w:val="20"/>
              </w:rPr>
            </w:pPr>
            <w:r w:rsidRPr="001E7D32">
              <w:rPr>
                <w:szCs w:val="20"/>
                <w:rtl/>
              </w:rPr>
              <w:t>46</w:t>
            </w:r>
          </w:p>
        </w:tc>
      </w:tr>
      <w:tr w:rsidR="00760C4E" w:rsidRPr="001E7D32" w14:paraId="202228C2" w14:textId="77777777" w:rsidTr="00760C4E">
        <w:trPr>
          <w:jc w:val="left"/>
        </w:trPr>
        <w:tc>
          <w:tcPr>
            <w:tcW w:w="1588" w:type="dxa"/>
          </w:tcPr>
          <w:p w14:paraId="4C3B90F5" w14:textId="77777777" w:rsidR="00EB562F" w:rsidRPr="001E7D32" w:rsidRDefault="00EB562F" w:rsidP="00760C4E">
            <w:pPr>
              <w:spacing w:before="40" w:after="40" w:line="280" w:lineRule="exact"/>
              <w:rPr>
                <w:szCs w:val="20"/>
              </w:rPr>
            </w:pPr>
            <w:r w:rsidRPr="001E7D32">
              <w:rPr>
                <w:szCs w:val="20"/>
                <w:rtl/>
              </w:rPr>
              <w:t>الإعاقة الذهنية</w:t>
            </w:r>
          </w:p>
        </w:tc>
        <w:tc>
          <w:tcPr>
            <w:tcW w:w="850" w:type="dxa"/>
          </w:tcPr>
          <w:p w14:paraId="2434D202" w14:textId="77777777" w:rsidR="00EB562F" w:rsidRPr="001E7D32" w:rsidRDefault="00EB562F" w:rsidP="00760C4E">
            <w:pPr>
              <w:spacing w:before="40" w:after="40" w:line="280" w:lineRule="exact"/>
              <w:rPr>
                <w:szCs w:val="20"/>
              </w:rPr>
            </w:pPr>
            <w:r w:rsidRPr="001E7D32">
              <w:rPr>
                <w:szCs w:val="20"/>
                <w:rtl/>
              </w:rPr>
              <w:t>326 16</w:t>
            </w:r>
          </w:p>
        </w:tc>
        <w:tc>
          <w:tcPr>
            <w:tcW w:w="709" w:type="dxa"/>
          </w:tcPr>
          <w:p w14:paraId="196969C0" w14:textId="77777777" w:rsidR="00EB562F" w:rsidRPr="001E7D32" w:rsidRDefault="00EB562F" w:rsidP="00760C4E">
            <w:pPr>
              <w:spacing w:before="40" w:after="40" w:line="280" w:lineRule="exact"/>
              <w:rPr>
                <w:szCs w:val="20"/>
              </w:rPr>
            </w:pPr>
            <w:r w:rsidRPr="001E7D32">
              <w:rPr>
                <w:szCs w:val="20"/>
                <w:rtl/>
              </w:rPr>
              <w:t>198</w:t>
            </w:r>
          </w:p>
        </w:tc>
        <w:tc>
          <w:tcPr>
            <w:tcW w:w="1017" w:type="dxa"/>
          </w:tcPr>
          <w:p w14:paraId="7C0AA81D" w14:textId="77777777" w:rsidR="00EB562F" w:rsidRPr="001E7D32" w:rsidRDefault="00EB562F" w:rsidP="00760C4E">
            <w:pPr>
              <w:spacing w:before="40" w:after="40" w:line="280" w:lineRule="exact"/>
              <w:rPr>
                <w:szCs w:val="20"/>
              </w:rPr>
            </w:pPr>
            <w:r w:rsidRPr="001E7D32">
              <w:rPr>
                <w:szCs w:val="20"/>
                <w:rtl/>
              </w:rPr>
              <w:t>724</w:t>
            </w:r>
          </w:p>
        </w:tc>
        <w:tc>
          <w:tcPr>
            <w:tcW w:w="826" w:type="dxa"/>
          </w:tcPr>
          <w:p w14:paraId="3FE057AC" w14:textId="77777777" w:rsidR="00EB562F" w:rsidRPr="001E7D32" w:rsidRDefault="00EB562F" w:rsidP="00760C4E">
            <w:pPr>
              <w:spacing w:before="40" w:after="40" w:line="280" w:lineRule="exact"/>
              <w:rPr>
                <w:szCs w:val="20"/>
              </w:rPr>
            </w:pPr>
            <w:r w:rsidRPr="001E7D32">
              <w:rPr>
                <w:szCs w:val="20"/>
                <w:rtl/>
              </w:rPr>
              <w:t>869 7</w:t>
            </w:r>
          </w:p>
        </w:tc>
        <w:tc>
          <w:tcPr>
            <w:tcW w:w="798" w:type="dxa"/>
          </w:tcPr>
          <w:p w14:paraId="1C903422" w14:textId="77777777" w:rsidR="00EB562F" w:rsidRPr="001E7D32" w:rsidRDefault="00EB562F" w:rsidP="00760C4E">
            <w:pPr>
              <w:spacing w:before="40" w:after="40" w:line="280" w:lineRule="exact"/>
              <w:rPr>
                <w:szCs w:val="20"/>
              </w:rPr>
            </w:pPr>
            <w:r w:rsidRPr="001E7D32">
              <w:rPr>
                <w:szCs w:val="20"/>
                <w:rtl/>
              </w:rPr>
              <w:t>794 4</w:t>
            </w:r>
          </w:p>
        </w:tc>
        <w:tc>
          <w:tcPr>
            <w:tcW w:w="710" w:type="dxa"/>
          </w:tcPr>
          <w:p w14:paraId="632CBD3D" w14:textId="77777777" w:rsidR="00EB562F" w:rsidRPr="001E7D32" w:rsidRDefault="00EB562F" w:rsidP="00760C4E">
            <w:pPr>
              <w:spacing w:before="40" w:after="40" w:line="280" w:lineRule="exact"/>
              <w:rPr>
                <w:szCs w:val="20"/>
              </w:rPr>
            </w:pPr>
            <w:r w:rsidRPr="001E7D32">
              <w:rPr>
                <w:szCs w:val="20"/>
                <w:rtl/>
              </w:rPr>
              <w:t>879 1</w:t>
            </w:r>
          </w:p>
        </w:tc>
        <w:tc>
          <w:tcPr>
            <w:tcW w:w="758" w:type="dxa"/>
          </w:tcPr>
          <w:p w14:paraId="4664B28A" w14:textId="77777777" w:rsidR="00EB562F" w:rsidRPr="001E7D32" w:rsidRDefault="00EB562F" w:rsidP="00760C4E">
            <w:pPr>
              <w:spacing w:before="40" w:after="40" w:line="280" w:lineRule="exact"/>
              <w:rPr>
                <w:szCs w:val="20"/>
              </w:rPr>
            </w:pPr>
            <w:r w:rsidRPr="001E7D32">
              <w:rPr>
                <w:szCs w:val="20"/>
                <w:rtl/>
              </w:rPr>
              <w:t>862</w:t>
            </w:r>
          </w:p>
        </w:tc>
      </w:tr>
      <w:tr w:rsidR="00760C4E" w:rsidRPr="001E7D32" w14:paraId="10CC6B7F" w14:textId="77777777" w:rsidTr="00760C4E">
        <w:trPr>
          <w:jc w:val="left"/>
        </w:trPr>
        <w:tc>
          <w:tcPr>
            <w:tcW w:w="1588" w:type="dxa"/>
          </w:tcPr>
          <w:p w14:paraId="59825F09" w14:textId="77777777" w:rsidR="00EB562F" w:rsidRPr="001E7D32" w:rsidRDefault="00EB562F" w:rsidP="00760C4E">
            <w:pPr>
              <w:spacing w:before="40" w:after="40" w:line="280" w:lineRule="exact"/>
              <w:rPr>
                <w:szCs w:val="20"/>
              </w:rPr>
            </w:pPr>
            <w:r w:rsidRPr="001E7D32">
              <w:rPr>
                <w:szCs w:val="20"/>
                <w:rtl/>
              </w:rPr>
              <w:t>الإعاقة العقلية</w:t>
            </w:r>
          </w:p>
        </w:tc>
        <w:tc>
          <w:tcPr>
            <w:tcW w:w="850" w:type="dxa"/>
          </w:tcPr>
          <w:p w14:paraId="7984BDD3" w14:textId="77777777" w:rsidR="00EB562F" w:rsidRPr="001E7D32" w:rsidRDefault="00EB562F" w:rsidP="00760C4E">
            <w:pPr>
              <w:spacing w:before="40" w:after="40" w:line="280" w:lineRule="exact"/>
              <w:rPr>
                <w:szCs w:val="20"/>
              </w:rPr>
            </w:pPr>
            <w:r w:rsidRPr="001E7D32">
              <w:rPr>
                <w:szCs w:val="20"/>
                <w:rtl/>
              </w:rPr>
              <w:t>22</w:t>
            </w:r>
          </w:p>
        </w:tc>
        <w:tc>
          <w:tcPr>
            <w:tcW w:w="709" w:type="dxa"/>
          </w:tcPr>
          <w:p w14:paraId="74733485" w14:textId="77777777" w:rsidR="00EB562F" w:rsidRPr="001E7D32" w:rsidRDefault="00EB562F" w:rsidP="00760C4E">
            <w:pPr>
              <w:spacing w:before="40" w:after="40" w:line="280" w:lineRule="exact"/>
              <w:rPr>
                <w:szCs w:val="20"/>
              </w:rPr>
            </w:pPr>
          </w:p>
        </w:tc>
        <w:tc>
          <w:tcPr>
            <w:tcW w:w="1017" w:type="dxa"/>
          </w:tcPr>
          <w:p w14:paraId="02B2CFAD" w14:textId="77777777" w:rsidR="00EB562F" w:rsidRPr="001E7D32" w:rsidRDefault="00EB562F" w:rsidP="00760C4E">
            <w:pPr>
              <w:spacing w:before="40" w:after="40" w:line="280" w:lineRule="exact"/>
              <w:rPr>
                <w:szCs w:val="20"/>
              </w:rPr>
            </w:pPr>
          </w:p>
        </w:tc>
        <w:tc>
          <w:tcPr>
            <w:tcW w:w="826" w:type="dxa"/>
          </w:tcPr>
          <w:p w14:paraId="20D5CEFB" w14:textId="77777777" w:rsidR="00EB562F" w:rsidRPr="001E7D32" w:rsidRDefault="00EB562F" w:rsidP="00760C4E">
            <w:pPr>
              <w:spacing w:before="40" w:after="40" w:line="280" w:lineRule="exact"/>
              <w:rPr>
                <w:szCs w:val="20"/>
              </w:rPr>
            </w:pPr>
            <w:r w:rsidRPr="001E7D32">
              <w:rPr>
                <w:szCs w:val="20"/>
                <w:rtl/>
              </w:rPr>
              <w:t>9</w:t>
            </w:r>
          </w:p>
        </w:tc>
        <w:tc>
          <w:tcPr>
            <w:tcW w:w="798" w:type="dxa"/>
          </w:tcPr>
          <w:p w14:paraId="45723054" w14:textId="77777777" w:rsidR="00EB562F" w:rsidRPr="001E7D32" w:rsidRDefault="00EB562F" w:rsidP="00760C4E">
            <w:pPr>
              <w:spacing w:before="40" w:after="40" w:line="280" w:lineRule="exact"/>
              <w:rPr>
                <w:szCs w:val="20"/>
              </w:rPr>
            </w:pPr>
            <w:r w:rsidRPr="001E7D32">
              <w:rPr>
                <w:szCs w:val="20"/>
                <w:rtl/>
              </w:rPr>
              <w:t>3</w:t>
            </w:r>
          </w:p>
        </w:tc>
        <w:tc>
          <w:tcPr>
            <w:tcW w:w="710" w:type="dxa"/>
          </w:tcPr>
          <w:p w14:paraId="48B4D963" w14:textId="77777777" w:rsidR="00EB562F" w:rsidRPr="001E7D32" w:rsidRDefault="00EB562F" w:rsidP="00760C4E">
            <w:pPr>
              <w:spacing w:before="40" w:after="40" w:line="280" w:lineRule="exact"/>
              <w:rPr>
                <w:szCs w:val="20"/>
              </w:rPr>
            </w:pPr>
            <w:r w:rsidRPr="001E7D32">
              <w:rPr>
                <w:szCs w:val="20"/>
                <w:rtl/>
              </w:rPr>
              <w:t>10</w:t>
            </w:r>
          </w:p>
        </w:tc>
        <w:tc>
          <w:tcPr>
            <w:tcW w:w="758" w:type="dxa"/>
          </w:tcPr>
          <w:p w14:paraId="5D0480C2" w14:textId="77777777" w:rsidR="00EB562F" w:rsidRPr="001E7D32" w:rsidRDefault="00EB562F" w:rsidP="00760C4E">
            <w:pPr>
              <w:spacing w:before="40" w:after="40" w:line="280" w:lineRule="exact"/>
              <w:rPr>
                <w:szCs w:val="20"/>
              </w:rPr>
            </w:pPr>
          </w:p>
        </w:tc>
      </w:tr>
      <w:tr w:rsidR="00760C4E" w:rsidRPr="001E7D32" w14:paraId="250B66DF" w14:textId="77777777" w:rsidTr="00760C4E">
        <w:trPr>
          <w:jc w:val="left"/>
        </w:trPr>
        <w:tc>
          <w:tcPr>
            <w:tcW w:w="1588" w:type="dxa"/>
          </w:tcPr>
          <w:p w14:paraId="0D449286" w14:textId="77777777" w:rsidR="00EB562F" w:rsidRPr="001E7D32" w:rsidRDefault="00EB562F" w:rsidP="00760C4E">
            <w:pPr>
              <w:spacing w:before="40" w:after="40" w:line="280" w:lineRule="exact"/>
              <w:rPr>
                <w:szCs w:val="20"/>
              </w:rPr>
            </w:pPr>
            <w:r w:rsidRPr="001E7D32">
              <w:rPr>
                <w:szCs w:val="20"/>
                <w:rtl/>
              </w:rPr>
              <w:t>الإعاقة العضوية</w:t>
            </w:r>
          </w:p>
        </w:tc>
        <w:tc>
          <w:tcPr>
            <w:tcW w:w="850" w:type="dxa"/>
          </w:tcPr>
          <w:p w14:paraId="1AB5D8AD" w14:textId="77777777" w:rsidR="00EB562F" w:rsidRPr="001E7D32" w:rsidRDefault="00EB562F" w:rsidP="00760C4E">
            <w:pPr>
              <w:spacing w:before="40" w:after="40" w:line="280" w:lineRule="exact"/>
              <w:rPr>
                <w:szCs w:val="20"/>
              </w:rPr>
            </w:pPr>
            <w:r w:rsidRPr="001E7D32">
              <w:rPr>
                <w:szCs w:val="20"/>
                <w:rtl/>
              </w:rPr>
              <w:t>26</w:t>
            </w:r>
          </w:p>
        </w:tc>
        <w:tc>
          <w:tcPr>
            <w:tcW w:w="709" w:type="dxa"/>
          </w:tcPr>
          <w:p w14:paraId="4D462EF4" w14:textId="77777777" w:rsidR="00EB562F" w:rsidRPr="001E7D32" w:rsidRDefault="00EB562F" w:rsidP="00760C4E">
            <w:pPr>
              <w:spacing w:before="40" w:after="40" w:line="280" w:lineRule="exact"/>
              <w:rPr>
                <w:szCs w:val="20"/>
              </w:rPr>
            </w:pPr>
          </w:p>
        </w:tc>
        <w:tc>
          <w:tcPr>
            <w:tcW w:w="1017" w:type="dxa"/>
          </w:tcPr>
          <w:p w14:paraId="188412C5" w14:textId="77777777" w:rsidR="00EB562F" w:rsidRPr="001E7D32" w:rsidRDefault="00EB562F" w:rsidP="00760C4E">
            <w:pPr>
              <w:spacing w:before="40" w:after="40" w:line="280" w:lineRule="exact"/>
              <w:rPr>
                <w:rFonts w:hint="cs"/>
                <w:szCs w:val="20"/>
              </w:rPr>
            </w:pPr>
          </w:p>
        </w:tc>
        <w:tc>
          <w:tcPr>
            <w:tcW w:w="826" w:type="dxa"/>
          </w:tcPr>
          <w:p w14:paraId="1DD0D806" w14:textId="77777777" w:rsidR="00EB562F" w:rsidRPr="001E7D32" w:rsidRDefault="00EB562F" w:rsidP="00760C4E">
            <w:pPr>
              <w:spacing w:before="40" w:after="40" w:line="280" w:lineRule="exact"/>
              <w:rPr>
                <w:szCs w:val="20"/>
              </w:rPr>
            </w:pPr>
            <w:r w:rsidRPr="001E7D32">
              <w:rPr>
                <w:szCs w:val="20"/>
                <w:rtl/>
              </w:rPr>
              <w:t>7</w:t>
            </w:r>
          </w:p>
        </w:tc>
        <w:tc>
          <w:tcPr>
            <w:tcW w:w="798" w:type="dxa"/>
          </w:tcPr>
          <w:p w14:paraId="6FFC2A74" w14:textId="77777777" w:rsidR="00EB562F" w:rsidRPr="001E7D32" w:rsidRDefault="00EB562F" w:rsidP="00760C4E">
            <w:pPr>
              <w:spacing w:before="40" w:after="40" w:line="280" w:lineRule="exact"/>
              <w:rPr>
                <w:szCs w:val="20"/>
              </w:rPr>
            </w:pPr>
            <w:r w:rsidRPr="001E7D32">
              <w:rPr>
                <w:szCs w:val="20"/>
                <w:rtl/>
              </w:rPr>
              <w:t>14</w:t>
            </w:r>
          </w:p>
        </w:tc>
        <w:tc>
          <w:tcPr>
            <w:tcW w:w="710" w:type="dxa"/>
          </w:tcPr>
          <w:p w14:paraId="37F5A0E6" w14:textId="77777777" w:rsidR="00EB562F" w:rsidRPr="001E7D32" w:rsidRDefault="00EB562F" w:rsidP="00760C4E">
            <w:pPr>
              <w:spacing w:before="40" w:after="40" w:line="280" w:lineRule="exact"/>
              <w:rPr>
                <w:szCs w:val="20"/>
              </w:rPr>
            </w:pPr>
            <w:r w:rsidRPr="001E7D32">
              <w:rPr>
                <w:szCs w:val="20"/>
                <w:rtl/>
              </w:rPr>
              <w:t>5</w:t>
            </w:r>
          </w:p>
        </w:tc>
        <w:tc>
          <w:tcPr>
            <w:tcW w:w="758" w:type="dxa"/>
          </w:tcPr>
          <w:p w14:paraId="652A5BAA" w14:textId="77777777" w:rsidR="00EB562F" w:rsidRPr="001E7D32" w:rsidRDefault="00EB562F" w:rsidP="00760C4E">
            <w:pPr>
              <w:spacing w:before="40" w:after="40" w:line="280" w:lineRule="exact"/>
              <w:rPr>
                <w:szCs w:val="20"/>
              </w:rPr>
            </w:pPr>
          </w:p>
        </w:tc>
      </w:tr>
      <w:tr w:rsidR="00760C4E" w:rsidRPr="001E7D32" w14:paraId="0D9B29A5" w14:textId="77777777" w:rsidTr="00760C4E">
        <w:trPr>
          <w:jc w:val="left"/>
        </w:trPr>
        <w:tc>
          <w:tcPr>
            <w:tcW w:w="1588" w:type="dxa"/>
          </w:tcPr>
          <w:p w14:paraId="417631E2" w14:textId="77777777" w:rsidR="00EB562F" w:rsidRPr="001E7D32" w:rsidRDefault="00EB562F" w:rsidP="00760C4E">
            <w:pPr>
              <w:spacing w:before="40" w:after="40" w:line="280" w:lineRule="exact"/>
              <w:rPr>
                <w:szCs w:val="20"/>
              </w:rPr>
            </w:pPr>
            <w:r w:rsidRPr="001E7D32">
              <w:rPr>
                <w:szCs w:val="20"/>
                <w:rtl/>
              </w:rPr>
              <w:t>الإعاقة البصرية</w:t>
            </w:r>
          </w:p>
        </w:tc>
        <w:tc>
          <w:tcPr>
            <w:tcW w:w="850" w:type="dxa"/>
          </w:tcPr>
          <w:p w14:paraId="6E647FC5" w14:textId="77777777" w:rsidR="00EB562F" w:rsidRPr="001E7D32" w:rsidRDefault="00EB562F" w:rsidP="00760C4E">
            <w:pPr>
              <w:spacing w:before="40" w:after="40" w:line="280" w:lineRule="exact"/>
              <w:rPr>
                <w:szCs w:val="20"/>
              </w:rPr>
            </w:pPr>
            <w:r w:rsidRPr="001E7D32">
              <w:rPr>
                <w:szCs w:val="20"/>
                <w:rtl/>
              </w:rPr>
              <w:t>358</w:t>
            </w:r>
          </w:p>
        </w:tc>
        <w:tc>
          <w:tcPr>
            <w:tcW w:w="709" w:type="dxa"/>
          </w:tcPr>
          <w:p w14:paraId="20868C26" w14:textId="77777777" w:rsidR="00EB562F" w:rsidRPr="001E7D32" w:rsidRDefault="00EB562F" w:rsidP="00760C4E">
            <w:pPr>
              <w:spacing w:before="40" w:after="40" w:line="280" w:lineRule="exact"/>
              <w:rPr>
                <w:szCs w:val="20"/>
              </w:rPr>
            </w:pPr>
            <w:r w:rsidRPr="001E7D32">
              <w:rPr>
                <w:szCs w:val="20"/>
                <w:rtl/>
              </w:rPr>
              <w:t>3</w:t>
            </w:r>
          </w:p>
        </w:tc>
        <w:tc>
          <w:tcPr>
            <w:tcW w:w="1017" w:type="dxa"/>
          </w:tcPr>
          <w:p w14:paraId="64BB50B7" w14:textId="77777777" w:rsidR="00EB562F" w:rsidRPr="001E7D32" w:rsidRDefault="00EB562F" w:rsidP="00760C4E">
            <w:pPr>
              <w:spacing w:before="40" w:after="40" w:line="280" w:lineRule="exact"/>
              <w:rPr>
                <w:szCs w:val="20"/>
              </w:rPr>
            </w:pPr>
            <w:r w:rsidRPr="001E7D32">
              <w:rPr>
                <w:szCs w:val="20"/>
                <w:rtl/>
              </w:rPr>
              <w:t>25</w:t>
            </w:r>
          </w:p>
        </w:tc>
        <w:tc>
          <w:tcPr>
            <w:tcW w:w="826" w:type="dxa"/>
          </w:tcPr>
          <w:p w14:paraId="01145E31" w14:textId="77777777" w:rsidR="00EB562F" w:rsidRPr="001E7D32" w:rsidRDefault="00EB562F" w:rsidP="00760C4E">
            <w:pPr>
              <w:spacing w:before="40" w:after="40" w:line="280" w:lineRule="exact"/>
              <w:rPr>
                <w:szCs w:val="20"/>
              </w:rPr>
            </w:pPr>
            <w:r w:rsidRPr="001E7D32">
              <w:rPr>
                <w:szCs w:val="20"/>
                <w:rtl/>
              </w:rPr>
              <w:t>154</w:t>
            </w:r>
          </w:p>
        </w:tc>
        <w:tc>
          <w:tcPr>
            <w:tcW w:w="798" w:type="dxa"/>
          </w:tcPr>
          <w:p w14:paraId="056E2BE3" w14:textId="77777777" w:rsidR="00EB562F" w:rsidRPr="001E7D32" w:rsidRDefault="00EB562F" w:rsidP="00760C4E">
            <w:pPr>
              <w:spacing w:before="40" w:after="40" w:line="280" w:lineRule="exact"/>
              <w:rPr>
                <w:szCs w:val="20"/>
              </w:rPr>
            </w:pPr>
            <w:r w:rsidRPr="001E7D32">
              <w:rPr>
                <w:szCs w:val="20"/>
                <w:rtl/>
              </w:rPr>
              <w:t>100</w:t>
            </w:r>
          </w:p>
        </w:tc>
        <w:tc>
          <w:tcPr>
            <w:tcW w:w="710" w:type="dxa"/>
          </w:tcPr>
          <w:p w14:paraId="6E964BC6" w14:textId="77777777" w:rsidR="00EB562F" w:rsidRPr="001E7D32" w:rsidRDefault="00EB562F" w:rsidP="00760C4E">
            <w:pPr>
              <w:spacing w:before="40" w:after="40" w:line="280" w:lineRule="exact"/>
              <w:rPr>
                <w:szCs w:val="20"/>
              </w:rPr>
            </w:pPr>
            <w:r w:rsidRPr="001E7D32">
              <w:rPr>
                <w:szCs w:val="20"/>
                <w:rtl/>
              </w:rPr>
              <w:t>56</w:t>
            </w:r>
          </w:p>
        </w:tc>
        <w:tc>
          <w:tcPr>
            <w:tcW w:w="758" w:type="dxa"/>
          </w:tcPr>
          <w:p w14:paraId="16E5EBFE" w14:textId="77777777" w:rsidR="00EB562F" w:rsidRPr="001E7D32" w:rsidRDefault="00EB562F" w:rsidP="00760C4E">
            <w:pPr>
              <w:spacing w:before="40" w:after="40" w:line="280" w:lineRule="exact"/>
              <w:rPr>
                <w:szCs w:val="20"/>
              </w:rPr>
            </w:pPr>
            <w:r w:rsidRPr="001E7D32">
              <w:rPr>
                <w:szCs w:val="20"/>
                <w:rtl/>
              </w:rPr>
              <w:t>20</w:t>
            </w:r>
          </w:p>
        </w:tc>
      </w:tr>
      <w:tr w:rsidR="00760C4E" w:rsidRPr="001E7D32" w14:paraId="20BDC83E" w14:textId="77777777" w:rsidTr="00760C4E">
        <w:trPr>
          <w:jc w:val="left"/>
        </w:trPr>
        <w:tc>
          <w:tcPr>
            <w:tcW w:w="1588" w:type="dxa"/>
          </w:tcPr>
          <w:p w14:paraId="14996587" w14:textId="77777777" w:rsidR="00EB562F" w:rsidRPr="001E7D32" w:rsidRDefault="00EB562F" w:rsidP="00760C4E">
            <w:pPr>
              <w:spacing w:before="40" w:after="40" w:line="280" w:lineRule="exact"/>
              <w:rPr>
                <w:szCs w:val="20"/>
              </w:rPr>
            </w:pPr>
            <w:r w:rsidRPr="001E7D32">
              <w:rPr>
                <w:szCs w:val="20"/>
                <w:rtl/>
              </w:rPr>
              <w:t>إعاقة متعددة</w:t>
            </w:r>
          </w:p>
        </w:tc>
        <w:tc>
          <w:tcPr>
            <w:tcW w:w="850" w:type="dxa"/>
          </w:tcPr>
          <w:p w14:paraId="5BD8A390" w14:textId="77777777" w:rsidR="00EB562F" w:rsidRPr="001E7D32" w:rsidRDefault="00EB562F" w:rsidP="00760C4E">
            <w:pPr>
              <w:spacing w:before="40" w:after="40" w:line="280" w:lineRule="exact"/>
              <w:rPr>
                <w:szCs w:val="20"/>
              </w:rPr>
            </w:pPr>
            <w:r w:rsidRPr="001E7D32">
              <w:rPr>
                <w:szCs w:val="20"/>
                <w:rtl/>
              </w:rPr>
              <w:t>232</w:t>
            </w:r>
          </w:p>
        </w:tc>
        <w:tc>
          <w:tcPr>
            <w:tcW w:w="709" w:type="dxa"/>
          </w:tcPr>
          <w:p w14:paraId="2107BC02" w14:textId="77777777" w:rsidR="00EB562F" w:rsidRPr="001E7D32" w:rsidRDefault="00EB562F" w:rsidP="00760C4E">
            <w:pPr>
              <w:spacing w:before="40" w:after="40" w:line="280" w:lineRule="exact"/>
              <w:rPr>
                <w:szCs w:val="20"/>
              </w:rPr>
            </w:pPr>
            <w:r w:rsidRPr="001E7D32">
              <w:rPr>
                <w:szCs w:val="20"/>
                <w:rtl/>
              </w:rPr>
              <w:t>6</w:t>
            </w:r>
          </w:p>
        </w:tc>
        <w:tc>
          <w:tcPr>
            <w:tcW w:w="1017" w:type="dxa"/>
          </w:tcPr>
          <w:p w14:paraId="40C45365" w14:textId="77777777" w:rsidR="00EB562F" w:rsidRPr="001E7D32" w:rsidRDefault="00EB562F" w:rsidP="00760C4E">
            <w:pPr>
              <w:spacing w:before="40" w:after="40" w:line="280" w:lineRule="exact"/>
              <w:rPr>
                <w:rFonts w:hint="cs"/>
                <w:szCs w:val="20"/>
              </w:rPr>
            </w:pPr>
            <w:r w:rsidRPr="001E7D32">
              <w:rPr>
                <w:szCs w:val="20"/>
                <w:rtl/>
              </w:rPr>
              <w:t>28</w:t>
            </w:r>
          </w:p>
        </w:tc>
        <w:tc>
          <w:tcPr>
            <w:tcW w:w="826" w:type="dxa"/>
          </w:tcPr>
          <w:p w14:paraId="46C02C26" w14:textId="77777777" w:rsidR="00EB562F" w:rsidRPr="001E7D32" w:rsidRDefault="00EB562F" w:rsidP="00760C4E">
            <w:pPr>
              <w:spacing w:before="40" w:after="40" w:line="280" w:lineRule="exact"/>
              <w:rPr>
                <w:szCs w:val="20"/>
              </w:rPr>
            </w:pPr>
            <w:r w:rsidRPr="001E7D32">
              <w:rPr>
                <w:szCs w:val="20"/>
                <w:rtl/>
              </w:rPr>
              <w:t>107</w:t>
            </w:r>
          </w:p>
        </w:tc>
        <w:tc>
          <w:tcPr>
            <w:tcW w:w="798" w:type="dxa"/>
          </w:tcPr>
          <w:p w14:paraId="556A7B34" w14:textId="77777777" w:rsidR="00EB562F" w:rsidRPr="001E7D32" w:rsidRDefault="00EB562F" w:rsidP="00760C4E">
            <w:pPr>
              <w:spacing w:before="40" w:after="40" w:line="280" w:lineRule="exact"/>
              <w:rPr>
                <w:szCs w:val="20"/>
              </w:rPr>
            </w:pPr>
            <w:r w:rsidRPr="001E7D32">
              <w:rPr>
                <w:szCs w:val="20"/>
                <w:rtl/>
              </w:rPr>
              <w:t>37</w:t>
            </w:r>
          </w:p>
        </w:tc>
        <w:tc>
          <w:tcPr>
            <w:tcW w:w="710" w:type="dxa"/>
          </w:tcPr>
          <w:p w14:paraId="71056C14" w14:textId="77777777" w:rsidR="00EB562F" w:rsidRPr="001E7D32" w:rsidRDefault="00EB562F" w:rsidP="00760C4E">
            <w:pPr>
              <w:spacing w:before="40" w:after="40" w:line="280" w:lineRule="exact"/>
              <w:rPr>
                <w:szCs w:val="20"/>
              </w:rPr>
            </w:pPr>
            <w:r w:rsidRPr="001E7D32">
              <w:rPr>
                <w:szCs w:val="20"/>
                <w:rtl/>
              </w:rPr>
              <w:t>33</w:t>
            </w:r>
          </w:p>
        </w:tc>
        <w:tc>
          <w:tcPr>
            <w:tcW w:w="758" w:type="dxa"/>
          </w:tcPr>
          <w:p w14:paraId="78103492" w14:textId="77777777" w:rsidR="00EB562F" w:rsidRPr="001E7D32" w:rsidRDefault="00EB562F" w:rsidP="00760C4E">
            <w:pPr>
              <w:spacing w:before="40" w:after="40" w:line="280" w:lineRule="exact"/>
              <w:rPr>
                <w:szCs w:val="20"/>
              </w:rPr>
            </w:pPr>
            <w:r w:rsidRPr="001E7D32">
              <w:rPr>
                <w:szCs w:val="20"/>
                <w:rtl/>
              </w:rPr>
              <w:t>21</w:t>
            </w:r>
          </w:p>
        </w:tc>
      </w:tr>
      <w:tr w:rsidR="00760C4E" w:rsidRPr="001E7D32" w14:paraId="40C62CA2" w14:textId="77777777" w:rsidTr="00760C4E">
        <w:trPr>
          <w:jc w:val="left"/>
        </w:trPr>
        <w:tc>
          <w:tcPr>
            <w:tcW w:w="1588" w:type="dxa"/>
          </w:tcPr>
          <w:p w14:paraId="2BB7A819" w14:textId="77777777" w:rsidR="00EB562F" w:rsidRPr="001E7D32" w:rsidRDefault="00EB562F" w:rsidP="00760C4E">
            <w:pPr>
              <w:spacing w:before="40" w:after="40" w:line="280" w:lineRule="exact"/>
              <w:rPr>
                <w:szCs w:val="20"/>
              </w:rPr>
            </w:pPr>
            <w:r w:rsidRPr="001E7D32">
              <w:rPr>
                <w:szCs w:val="20"/>
                <w:rtl/>
              </w:rPr>
              <w:t>إعاقة أخرى</w:t>
            </w:r>
          </w:p>
        </w:tc>
        <w:tc>
          <w:tcPr>
            <w:tcW w:w="850" w:type="dxa"/>
          </w:tcPr>
          <w:p w14:paraId="3FB89C0D" w14:textId="77777777" w:rsidR="00EB562F" w:rsidRPr="001E7D32" w:rsidRDefault="00EB562F" w:rsidP="00760C4E">
            <w:pPr>
              <w:spacing w:before="40" w:after="40" w:line="280" w:lineRule="exact"/>
              <w:rPr>
                <w:szCs w:val="20"/>
              </w:rPr>
            </w:pPr>
            <w:r w:rsidRPr="001E7D32">
              <w:rPr>
                <w:szCs w:val="20"/>
                <w:rtl/>
              </w:rPr>
              <w:t>890</w:t>
            </w:r>
          </w:p>
        </w:tc>
        <w:tc>
          <w:tcPr>
            <w:tcW w:w="709" w:type="dxa"/>
          </w:tcPr>
          <w:p w14:paraId="284777D0" w14:textId="77777777" w:rsidR="00EB562F" w:rsidRPr="001E7D32" w:rsidRDefault="00EB562F" w:rsidP="00760C4E">
            <w:pPr>
              <w:spacing w:before="40" w:after="40" w:line="280" w:lineRule="exact"/>
              <w:rPr>
                <w:szCs w:val="20"/>
              </w:rPr>
            </w:pPr>
            <w:r w:rsidRPr="001E7D32">
              <w:rPr>
                <w:szCs w:val="20"/>
                <w:rtl/>
              </w:rPr>
              <w:t>21</w:t>
            </w:r>
          </w:p>
        </w:tc>
        <w:tc>
          <w:tcPr>
            <w:tcW w:w="1017" w:type="dxa"/>
          </w:tcPr>
          <w:p w14:paraId="58CC3F47" w14:textId="77777777" w:rsidR="00EB562F" w:rsidRPr="001E7D32" w:rsidRDefault="00EB562F" w:rsidP="00760C4E">
            <w:pPr>
              <w:spacing w:before="40" w:after="40" w:line="280" w:lineRule="exact"/>
              <w:rPr>
                <w:szCs w:val="20"/>
              </w:rPr>
            </w:pPr>
            <w:r w:rsidRPr="001E7D32">
              <w:rPr>
                <w:szCs w:val="20"/>
                <w:rtl/>
              </w:rPr>
              <w:t>96</w:t>
            </w:r>
          </w:p>
        </w:tc>
        <w:tc>
          <w:tcPr>
            <w:tcW w:w="826" w:type="dxa"/>
          </w:tcPr>
          <w:p w14:paraId="2EA46308" w14:textId="77777777" w:rsidR="00EB562F" w:rsidRPr="001E7D32" w:rsidRDefault="00EB562F" w:rsidP="00760C4E">
            <w:pPr>
              <w:spacing w:before="40" w:after="40" w:line="280" w:lineRule="exact"/>
              <w:rPr>
                <w:szCs w:val="20"/>
              </w:rPr>
            </w:pPr>
            <w:r w:rsidRPr="001E7D32">
              <w:rPr>
                <w:szCs w:val="20"/>
                <w:rtl/>
              </w:rPr>
              <w:t>493</w:t>
            </w:r>
          </w:p>
        </w:tc>
        <w:tc>
          <w:tcPr>
            <w:tcW w:w="798" w:type="dxa"/>
          </w:tcPr>
          <w:p w14:paraId="7377F462" w14:textId="77777777" w:rsidR="00EB562F" w:rsidRPr="001E7D32" w:rsidRDefault="00EB562F" w:rsidP="00760C4E">
            <w:pPr>
              <w:spacing w:before="40" w:after="40" w:line="280" w:lineRule="exact"/>
              <w:rPr>
                <w:szCs w:val="20"/>
              </w:rPr>
            </w:pPr>
            <w:r w:rsidRPr="001E7D32">
              <w:rPr>
                <w:szCs w:val="20"/>
                <w:rtl/>
              </w:rPr>
              <w:t>197</w:t>
            </w:r>
          </w:p>
        </w:tc>
        <w:tc>
          <w:tcPr>
            <w:tcW w:w="710" w:type="dxa"/>
          </w:tcPr>
          <w:p w14:paraId="5BE74292" w14:textId="77777777" w:rsidR="00EB562F" w:rsidRPr="001E7D32" w:rsidRDefault="00EB562F" w:rsidP="00760C4E">
            <w:pPr>
              <w:spacing w:before="40" w:after="40" w:line="280" w:lineRule="exact"/>
              <w:rPr>
                <w:szCs w:val="20"/>
              </w:rPr>
            </w:pPr>
            <w:r w:rsidRPr="001E7D32">
              <w:rPr>
                <w:szCs w:val="20"/>
                <w:rtl/>
              </w:rPr>
              <w:t>65</w:t>
            </w:r>
          </w:p>
        </w:tc>
        <w:tc>
          <w:tcPr>
            <w:tcW w:w="758" w:type="dxa"/>
          </w:tcPr>
          <w:p w14:paraId="51F1B554" w14:textId="77777777" w:rsidR="00EB562F" w:rsidRPr="001E7D32" w:rsidRDefault="00EB562F" w:rsidP="00760C4E">
            <w:pPr>
              <w:spacing w:before="40" w:after="40" w:line="280" w:lineRule="exact"/>
              <w:rPr>
                <w:szCs w:val="20"/>
              </w:rPr>
            </w:pPr>
            <w:r w:rsidRPr="001E7D32">
              <w:rPr>
                <w:szCs w:val="20"/>
                <w:rtl/>
              </w:rPr>
              <w:t>18</w:t>
            </w:r>
          </w:p>
        </w:tc>
      </w:tr>
      <w:tr w:rsidR="00760C4E" w:rsidRPr="001E7D32" w14:paraId="57AA6710" w14:textId="77777777" w:rsidTr="00760C4E">
        <w:trPr>
          <w:cnfStyle w:val="010000000000" w:firstRow="0" w:lastRow="1" w:firstColumn="0" w:lastColumn="0" w:oddVBand="0" w:evenVBand="0" w:oddHBand="0" w:evenHBand="0" w:firstRowFirstColumn="0" w:firstRowLastColumn="0" w:lastRowFirstColumn="0" w:lastRowLastColumn="0"/>
          <w:jc w:val="left"/>
        </w:trPr>
        <w:tc>
          <w:tcPr>
            <w:tcW w:w="1588" w:type="dxa"/>
          </w:tcPr>
          <w:p w14:paraId="0DAB29E2" w14:textId="77777777" w:rsidR="00EB562F" w:rsidRPr="001E7D32" w:rsidRDefault="00EB562F" w:rsidP="004E4EF0">
            <w:pPr>
              <w:spacing w:before="40" w:after="40" w:line="280" w:lineRule="exact"/>
              <w:ind w:left="312"/>
              <w:rPr>
                <w:b/>
                <w:bCs/>
                <w:szCs w:val="20"/>
              </w:rPr>
            </w:pPr>
            <w:r w:rsidRPr="001E7D32">
              <w:rPr>
                <w:b/>
                <w:bCs/>
                <w:szCs w:val="20"/>
                <w:rtl/>
              </w:rPr>
              <w:t>المجموع الكلي</w:t>
            </w:r>
          </w:p>
        </w:tc>
        <w:tc>
          <w:tcPr>
            <w:tcW w:w="850" w:type="dxa"/>
          </w:tcPr>
          <w:p w14:paraId="7A726D35" w14:textId="77777777" w:rsidR="00EB562F" w:rsidRPr="001E7D32" w:rsidRDefault="00EB562F" w:rsidP="00760C4E">
            <w:pPr>
              <w:spacing w:before="40" w:after="40" w:line="280" w:lineRule="exact"/>
              <w:rPr>
                <w:b/>
                <w:bCs/>
                <w:szCs w:val="20"/>
              </w:rPr>
            </w:pPr>
            <w:r w:rsidRPr="001E7D32">
              <w:rPr>
                <w:b/>
                <w:bCs/>
                <w:szCs w:val="20"/>
                <w:rtl/>
              </w:rPr>
              <w:t>714 19</w:t>
            </w:r>
          </w:p>
        </w:tc>
        <w:tc>
          <w:tcPr>
            <w:tcW w:w="709" w:type="dxa"/>
          </w:tcPr>
          <w:p w14:paraId="12D48D9B" w14:textId="77777777" w:rsidR="00EB562F" w:rsidRPr="001E7D32" w:rsidRDefault="00EB562F" w:rsidP="00760C4E">
            <w:pPr>
              <w:spacing w:before="40" w:after="40" w:line="280" w:lineRule="exact"/>
              <w:rPr>
                <w:b/>
                <w:bCs/>
                <w:szCs w:val="20"/>
              </w:rPr>
            </w:pPr>
            <w:r w:rsidRPr="001E7D32">
              <w:rPr>
                <w:b/>
                <w:bCs/>
                <w:szCs w:val="20"/>
                <w:rtl/>
              </w:rPr>
              <w:t>268</w:t>
            </w:r>
          </w:p>
        </w:tc>
        <w:tc>
          <w:tcPr>
            <w:tcW w:w="1017" w:type="dxa"/>
          </w:tcPr>
          <w:p w14:paraId="7F4936D1" w14:textId="77777777" w:rsidR="00EB562F" w:rsidRPr="001E7D32" w:rsidRDefault="00EB562F" w:rsidP="00760C4E">
            <w:pPr>
              <w:spacing w:before="40" w:after="40" w:line="280" w:lineRule="exact"/>
              <w:rPr>
                <w:b/>
                <w:bCs/>
                <w:szCs w:val="20"/>
              </w:rPr>
            </w:pPr>
            <w:r w:rsidRPr="001E7D32">
              <w:rPr>
                <w:b/>
                <w:bCs/>
                <w:szCs w:val="20"/>
                <w:rtl/>
              </w:rPr>
              <w:t>064 1</w:t>
            </w:r>
          </w:p>
        </w:tc>
        <w:tc>
          <w:tcPr>
            <w:tcW w:w="826" w:type="dxa"/>
          </w:tcPr>
          <w:p w14:paraId="36C8E304" w14:textId="77777777" w:rsidR="00EB562F" w:rsidRPr="001E7D32" w:rsidRDefault="00EB562F" w:rsidP="00760C4E">
            <w:pPr>
              <w:spacing w:before="40" w:after="40" w:line="280" w:lineRule="exact"/>
              <w:rPr>
                <w:b/>
                <w:bCs/>
                <w:szCs w:val="20"/>
              </w:rPr>
            </w:pPr>
            <w:r w:rsidRPr="001E7D32">
              <w:rPr>
                <w:b/>
                <w:bCs/>
                <w:szCs w:val="20"/>
                <w:rtl/>
              </w:rPr>
              <w:t>559 9</w:t>
            </w:r>
          </w:p>
        </w:tc>
        <w:tc>
          <w:tcPr>
            <w:tcW w:w="798" w:type="dxa"/>
          </w:tcPr>
          <w:p w14:paraId="53B9EA4B" w14:textId="77777777" w:rsidR="00EB562F" w:rsidRPr="001E7D32" w:rsidRDefault="00EB562F" w:rsidP="00760C4E">
            <w:pPr>
              <w:spacing w:before="40" w:after="40" w:line="280" w:lineRule="exact"/>
              <w:rPr>
                <w:b/>
                <w:bCs/>
                <w:szCs w:val="20"/>
              </w:rPr>
            </w:pPr>
            <w:r w:rsidRPr="001E7D32">
              <w:rPr>
                <w:b/>
                <w:bCs/>
                <w:szCs w:val="20"/>
                <w:rtl/>
              </w:rPr>
              <w:t>572 5</w:t>
            </w:r>
          </w:p>
        </w:tc>
        <w:tc>
          <w:tcPr>
            <w:tcW w:w="710" w:type="dxa"/>
          </w:tcPr>
          <w:p w14:paraId="1E5E10EC" w14:textId="77777777" w:rsidR="00EB562F" w:rsidRPr="001E7D32" w:rsidRDefault="00EB562F" w:rsidP="00760C4E">
            <w:pPr>
              <w:spacing w:before="40" w:after="40" w:line="280" w:lineRule="exact"/>
              <w:rPr>
                <w:b/>
                <w:bCs/>
                <w:szCs w:val="20"/>
              </w:rPr>
            </w:pPr>
            <w:r w:rsidRPr="001E7D32">
              <w:rPr>
                <w:b/>
                <w:bCs/>
                <w:szCs w:val="20"/>
                <w:rtl/>
              </w:rPr>
              <w:t>244 2</w:t>
            </w:r>
          </w:p>
        </w:tc>
        <w:tc>
          <w:tcPr>
            <w:tcW w:w="758" w:type="dxa"/>
          </w:tcPr>
          <w:p w14:paraId="19BBE0C3" w14:textId="77777777" w:rsidR="00EB562F" w:rsidRPr="001E7D32" w:rsidRDefault="00EB562F" w:rsidP="00760C4E">
            <w:pPr>
              <w:spacing w:before="40" w:after="40" w:line="280" w:lineRule="exact"/>
              <w:rPr>
                <w:b/>
                <w:bCs/>
                <w:szCs w:val="20"/>
              </w:rPr>
            </w:pPr>
            <w:r w:rsidRPr="001E7D32">
              <w:rPr>
                <w:b/>
                <w:bCs/>
                <w:szCs w:val="20"/>
                <w:rtl/>
              </w:rPr>
              <w:t>007 1</w:t>
            </w:r>
          </w:p>
        </w:tc>
      </w:tr>
    </w:tbl>
    <w:p w14:paraId="472E00B2" w14:textId="77777777" w:rsidR="00EE13A5" w:rsidRPr="001E7D32" w:rsidRDefault="00EE13A5" w:rsidP="00EB562F">
      <w:pPr>
        <w:pStyle w:val="SingleTxtGA"/>
        <w:rPr>
          <w:rtl/>
          <w:lang w:val="en-US"/>
        </w:rPr>
      </w:pPr>
    </w:p>
    <w:p w14:paraId="3F40C2EE" w14:textId="4B2D3E2F" w:rsidR="00EB562F" w:rsidRPr="001E7D32" w:rsidRDefault="00EB562F" w:rsidP="00EB562F">
      <w:pPr>
        <w:pStyle w:val="SingleTxtGA"/>
        <w:rPr>
          <w:lang w:val="en-US"/>
        </w:rPr>
      </w:pPr>
      <w:r w:rsidRPr="001E7D32">
        <w:rPr>
          <w:rtl/>
          <w:lang w:val="en-US"/>
        </w:rPr>
        <w:t>166-</w:t>
      </w:r>
      <w:r w:rsidRPr="001E7D32">
        <w:rPr>
          <w:rtl/>
          <w:lang w:val="en-US"/>
        </w:rPr>
        <w:tab/>
        <w:t>وتنفيذاً للتوصية بإدماج الأشخاص ذوي الإعاقة الذهنية في النظام التعليمي، يتابع الدراسة</w:t>
      </w:r>
      <w:r w:rsidR="007F6453" w:rsidRPr="001E7D32">
        <w:rPr>
          <w:rFonts w:hint="cs"/>
          <w:rtl/>
          <w:lang w:val="en-US"/>
        </w:rPr>
        <w:t> </w:t>
      </w:r>
      <w:r w:rsidRPr="001E7D32">
        <w:rPr>
          <w:rtl/>
          <w:lang w:val="en-US"/>
        </w:rPr>
        <w:t>838</w:t>
      </w:r>
      <w:r w:rsidR="007F6453" w:rsidRPr="001E7D32">
        <w:rPr>
          <w:rFonts w:hint="cs"/>
          <w:rtl/>
          <w:lang w:val="en-US"/>
        </w:rPr>
        <w:t> </w:t>
      </w:r>
      <w:r w:rsidRPr="001E7D32">
        <w:rPr>
          <w:rtl/>
          <w:lang w:val="en-US"/>
        </w:rPr>
        <w:t>13 طالباً منهم، أي 85,74 في المائة، في مراكز تعليمية تتوافر فيها خدمات أخرى تكميلية مثل طريقة براي، وتكنولوجيا الاتصالات، والترتيبات التيسيرية المعقولة، تبعاً لاحتياجاتهم.</w:t>
      </w:r>
    </w:p>
    <w:p w14:paraId="3282F070" w14:textId="77777777" w:rsidR="00EB562F" w:rsidRPr="001E7D32" w:rsidRDefault="00EB562F" w:rsidP="00EB562F">
      <w:pPr>
        <w:pStyle w:val="SingleTxtGA"/>
        <w:rPr>
          <w:lang w:val="en-US"/>
        </w:rPr>
      </w:pPr>
      <w:r w:rsidRPr="001E7D32">
        <w:rPr>
          <w:rtl/>
          <w:lang w:val="en-US"/>
        </w:rPr>
        <w:t>167-</w:t>
      </w:r>
      <w:r w:rsidRPr="001E7D32">
        <w:rPr>
          <w:rtl/>
          <w:lang w:val="en-US"/>
        </w:rPr>
        <w:tab/>
        <w:t>ونص المرسوم التنفيذي 280 لعام 2019 على اعتماد مالي جديد من خلال صندوق التعليم المنصف والجيد، لفائدة مراكز التعليم الشامل للجميع التي يتابع بها الدراسة 140 16 طالباً ممن يعيشون في المناطق الجغرافية الوعرة ويعانون من الفقر المتعدد الأبعاد، وذلك لتقليص عوائق الحصول على التعليم والمساعدات التقنية والتكنولوجية.</w:t>
      </w:r>
    </w:p>
    <w:p w14:paraId="644ED991" w14:textId="77777777" w:rsidR="00EB562F" w:rsidRPr="001E7D32" w:rsidRDefault="00EB562F" w:rsidP="00EB562F">
      <w:pPr>
        <w:pStyle w:val="SingleTxtGA"/>
        <w:rPr>
          <w:lang w:val="en-US"/>
        </w:rPr>
      </w:pPr>
      <w:r w:rsidRPr="001E7D32">
        <w:rPr>
          <w:rtl/>
          <w:lang w:val="en-US"/>
        </w:rPr>
        <w:t>168-</w:t>
      </w:r>
      <w:r w:rsidRPr="001E7D32">
        <w:rPr>
          <w:rtl/>
          <w:lang w:val="en-US"/>
        </w:rPr>
        <w:tab/>
        <w:t>وبموجب القانون 148 لعام 2020، استُحدث برنامج المساعدة الاجتماعية التعليمية الشاملة، الذي يوفر منحة مضاعفة للطلاب ذوي الإعاقة، للالتحاق بالتعليم ومواصلة الدراسة.</w:t>
      </w:r>
    </w:p>
    <w:p w14:paraId="3FFD8A8F" w14:textId="77777777" w:rsidR="00EB562F" w:rsidRPr="001E7D32" w:rsidRDefault="00EB562F" w:rsidP="00EB562F">
      <w:pPr>
        <w:pStyle w:val="SingleTxtGA"/>
        <w:rPr>
          <w:lang w:val="en-US"/>
        </w:rPr>
      </w:pPr>
      <w:r w:rsidRPr="001E7D32">
        <w:rPr>
          <w:rtl/>
          <w:lang w:val="en-US"/>
        </w:rPr>
        <w:t>169-</w:t>
      </w:r>
      <w:r w:rsidRPr="001E7D32">
        <w:rPr>
          <w:rtl/>
          <w:lang w:val="en-US"/>
        </w:rPr>
        <w:tab/>
        <w:t>ويندرج تدريب المدرسين، باعتباره مكوناً تربوياً، في إطار جهود الدولة من أجل جعل المدارس شاملة للجميع. وخلال الفترة 2017-2020، شارك 156 35 مدرساً، أي 70,31 في المائة من هيئة التدريس في نظام التعليم، الذي يضم 147 3 مدرساً متخصصاً في تعليم ذوي الاحتياجات الخاصة، في دورة تدريبية تركز على التصميم العام في مجال التعلم، وشارك 500 مدير في دورة تدريبية للحصول على دبلوم إدارة التميز في مدرسة شاملة للجميع، و45 مدرساً في برنامج النهج التربوي - برنامج التعليم الذي يركز على الطالب، من أجل العيش داخل الأسرة والمجتمع.</w:t>
      </w:r>
    </w:p>
    <w:p w14:paraId="7CB96597" w14:textId="72D8E9B2" w:rsidR="00EB562F" w:rsidRPr="001E7D32" w:rsidRDefault="00EB562F" w:rsidP="00EB562F">
      <w:pPr>
        <w:pStyle w:val="SingleTxtGA"/>
        <w:rPr>
          <w:lang w:val="en-US"/>
        </w:rPr>
      </w:pPr>
      <w:r w:rsidRPr="001E7D32">
        <w:rPr>
          <w:rtl/>
          <w:lang w:val="en-US"/>
        </w:rPr>
        <w:lastRenderedPageBreak/>
        <w:t>170-</w:t>
      </w:r>
      <w:r w:rsidRPr="001E7D32">
        <w:rPr>
          <w:rtl/>
          <w:lang w:val="en-US"/>
        </w:rPr>
        <w:tab/>
        <w:t xml:space="preserve">وخلال الأزمة الصحية الناجمة عن جائحة كوفيد-19، وفرت الحكومة ترتيبات تيسيرية معقولة، تحت شعار </w:t>
      </w:r>
      <w:r w:rsidRPr="001E7D32">
        <w:rPr>
          <w:i/>
          <w:iCs/>
          <w:rtl/>
          <w:lang w:val="en-US"/>
        </w:rPr>
        <w:t>"التعليم هو النجم"</w:t>
      </w:r>
      <w:r w:rsidRPr="001E7D32">
        <w:rPr>
          <w:rtl/>
          <w:lang w:val="en-US"/>
        </w:rPr>
        <w:t>، حيث جرى بث فقرة "النجم يتواصل مع التنوع" على 9 قنوات تلفزيونية مع مترجم للغة الإشارة، بوتيرة 56 ساعة أسبوعياً، أي 792 1 ساعة من البث الهوائي، و600 4 ساعة من الإرسال عبر 13 محطة وطنية، و</w:t>
      </w:r>
      <w:r w:rsidR="007F6453" w:rsidRPr="001E7D32">
        <w:rPr>
          <w:rFonts w:hint="cs"/>
          <w:rtl/>
          <w:lang w:val="en-US"/>
        </w:rPr>
        <w:t xml:space="preserve">400 3 </w:t>
      </w:r>
      <w:r w:rsidRPr="001E7D32">
        <w:rPr>
          <w:rtl/>
          <w:lang w:val="en-US"/>
        </w:rPr>
        <w:t>ساعة من الإرسال تغطي المناطق الوعرة.</w:t>
      </w:r>
    </w:p>
    <w:p w14:paraId="6F7B434B" w14:textId="77777777" w:rsidR="00EB562F" w:rsidRPr="001E7D32" w:rsidRDefault="00EB562F" w:rsidP="00EB562F">
      <w:pPr>
        <w:pStyle w:val="SingleTxtGA"/>
        <w:rPr>
          <w:lang w:val="en-US"/>
        </w:rPr>
      </w:pPr>
      <w:r w:rsidRPr="001E7D32">
        <w:rPr>
          <w:rtl/>
          <w:lang w:val="en-US"/>
        </w:rPr>
        <w:t>171-</w:t>
      </w:r>
      <w:r w:rsidRPr="001E7D32">
        <w:rPr>
          <w:rtl/>
          <w:lang w:val="en-US"/>
        </w:rPr>
        <w:tab/>
        <w:t xml:space="preserve">وفيما يتعلق بالترتيبات التيسيرية المعقولة، جرى تحميل 518 12 كتيباً على منصة </w:t>
      </w:r>
      <w:proofErr w:type="spellStart"/>
      <w:r w:rsidRPr="001E7D32">
        <w:rPr>
          <w:rtl/>
          <w:lang w:val="en-US"/>
        </w:rPr>
        <w:t>مودل</w:t>
      </w:r>
      <w:proofErr w:type="spellEnd"/>
      <w:r w:rsidRPr="001E7D32">
        <w:rPr>
          <w:rtl/>
          <w:lang w:val="en-US"/>
        </w:rPr>
        <w:t xml:space="preserve"> الافتراضية، أعدها متخصصون في تعليم ذوي الاحتياجات الخاصة، وتحميل 703 28 أدلة على البوابة التعليمية، باستخدام مواد متاحة في إطار التعاون التقني الدولي.</w:t>
      </w:r>
    </w:p>
    <w:p w14:paraId="66D194BF" w14:textId="77777777" w:rsidR="00EB562F" w:rsidRPr="001E7D32" w:rsidRDefault="00EB562F" w:rsidP="00EB562F">
      <w:pPr>
        <w:pStyle w:val="SingleTxtGA"/>
        <w:rPr>
          <w:lang w:val="en-US"/>
        </w:rPr>
      </w:pPr>
      <w:r w:rsidRPr="001E7D32">
        <w:rPr>
          <w:rtl/>
          <w:lang w:val="en-US"/>
        </w:rPr>
        <w:t>172-</w:t>
      </w:r>
      <w:r w:rsidRPr="001E7D32">
        <w:rPr>
          <w:rtl/>
          <w:lang w:val="en-US"/>
        </w:rPr>
        <w:tab/>
        <w:t>وجرى توزيع 943 1 جهازاً لوحياً، كأداة تكنولوجية، على طلاب مرحلة التعليم الثانوي. وبالإضافة إلى ذلك، سُلِّم 000 22 كتيب للأنشطة من أجل التعلم في البيت، وأُعدت مواد باللغات الأصلية لمجتمعات السكان الأصليين.</w:t>
      </w:r>
    </w:p>
    <w:p w14:paraId="11445103" w14:textId="77777777" w:rsidR="00EB562F" w:rsidRPr="001E7D32" w:rsidRDefault="00EB562F" w:rsidP="00EB562F">
      <w:pPr>
        <w:pStyle w:val="SingleTxtGA"/>
        <w:rPr>
          <w:lang w:val="en-US"/>
        </w:rPr>
      </w:pPr>
      <w:r w:rsidRPr="001E7D32">
        <w:rPr>
          <w:rtl/>
          <w:lang w:val="en-US"/>
        </w:rPr>
        <w:t>173-</w:t>
      </w:r>
      <w:r w:rsidRPr="001E7D32">
        <w:rPr>
          <w:rtl/>
          <w:lang w:val="en-US"/>
        </w:rPr>
        <w:tab/>
        <w:t>وخلال الفترة الممتدة بين عامي 2017 و2020، كفلت الدولة مشاركة 791 4 رياضياً من ذوي الإعاقة، 226 3 منهم فتيان و565 1 فتيات، في برامج رياضية دولية.</w:t>
      </w:r>
    </w:p>
    <w:p w14:paraId="04E4899B" w14:textId="77777777" w:rsidR="00EB562F" w:rsidRPr="001E7D32" w:rsidRDefault="00EB562F" w:rsidP="00EB562F">
      <w:pPr>
        <w:pStyle w:val="SingleTxtGA"/>
        <w:rPr>
          <w:lang w:val="en-US"/>
        </w:rPr>
      </w:pPr>
      <w:r w:rsidRPr="001E7D32">
        <w:rPr>
          <w:rtl/>
          <w:lang w:val="en-US"/>
        </w:rPr>
        <w:t>174-</w:t>
      </w:r>
      <w:r w:rsidRPr="001E7D32">
        <w:rPr>
          <w:rtl/>
          <w:lang w:val="en-US"/>
        </w:rPr>
        <w:tab/>
        <w:t>وأُنشئت في المناطق التعليمية البالغ عددها 16 منطقة "خطوط المساعدة الهاتفية" لفائدة الآباء والأوساط التعليمية، للإبلاغ المبكر عن وجود خطر نفسي اجتماعي، وبلغ عدد المكالمات الواردة في هذا الصدد حوالي 694 3 مكالمة حتى الربع الأول من عام 2021.</w:t>
      </w:r>
    </w:p>
    <w:p w14:paraId="4E7FA48C" w14:textId="77777777" w:rsidR="00EB562F" w:rsidRPr="001E7D32" w:rsidRDefault="00EB562F" w:rsidP="00EB562F">
      <w:pPr>
        <w:pStyle w:val="SingleTxtGA"/>
        <w:rPr>
          <w:lang w:val="en-US"/>
        </w:rPr>
      </w:pPr>
      <w:r w:rsidRPr="001E7D32">
        <w:rPr>
          <w:rtl/>
          <w:lang w:val="en-US"/>
        </w:rPr>
        <w:t>175-</w:t>
      </w:r>
      <w:r w:rsidRPr="001E7D32">
        <w:rPr>
          <w:rtl/>
          <w:lang w:val="en-US"/>
        </w:rPr>
        <w:tab/>
        <w:t>ولدى بنما الخطة الحكومية الشاملة "توحيد القوى" للفترة 2019-2024؛ وأنشأ المكلفون بإدارة التعليم، بمسؤولية مهنية، لجنة عمل لوضع الإجراءات التي ستمكن البلد من تجسيد مشروع التعليم الشامل للجميع، تنفيذاً للهدف 4 من أهداف التنمية المستدامة.</w:t>
      </w:r>
    </w:p>
    <w:p w14:paraId="11D87344" w14:textId="77777777" w:rsidR="00EB562F" w:rsidRPr="001E7D32" w:rsidRDefault="00EB562F" w:rsidP="00EB562F">
      <w:pPr>
        <w:pStyle w:val="SingleTxtGA"/>
        <w:rPr>
          <w:lang w:val="en-US"/>
        </w:rPr>
      </w:pPr>
      <w:r w:rsidRPr="001E7D32">
        <w:rPr>
          <w:rtl/>
          <w:lang w:val="en-US"/>
        </w:rPr>
        <w:t>176-</w:t>
      </w:r>
      <w:r w:rsidRPr="001E7D32">
        <w:rPr>
          <w:rtl/>
          <w:lang w:val="en-US"/>
        </w:rPr>
        <w:tab/>
        <w:t>وبموجب القانون 30 لعام 2006، اعتُمد النظام الوطني للتقييم والاعتماد من أجل تحسين مستوى التعليم الجامعي، ويتألف هذا النظام من هيئتين هما: المجلس الوطني لتقييم واعتماد المؤسسات الجامعية في بنما، ومجلس المراقبة التقنية.</w:t>
      </w:r>
    </w:p>
    <w:p w14:paraId="37CABA77" w14:textId="77777777" w:rsidR="00EB562F" w:rsidRPr="001E7D32" w:rsidRDefault="00EB562F" w:rsidP="00EB562F">
      <w:pPr>
        <w:pStyle w:val="SingleTxtGA"/>
        <w:rPr>
          <w:lang w:val="en-US"/>
        </w:rPr>
      </w:pPr>
      <w:r w:rsidRPr="001E7D32">
        <w:rPr>
          <w:rtl/>
          <w:lang w:val="en-US"/>
        </w:rPr>
        <w:t>177-</w:t>
      </w:r>
      <w:r w:rsidRPr="001E7D32">
        <w:rPr>
          <w:rtl/>
          <w:lang w:val="en-US"/>
        </w:rPr>
        <w:tab/>
        <w:t>ويستخدم المجلس الوطني لتقييم واعتماد المؤسسات الجامعية في بنما 185 مؤشراً تشكل مصفوفة تقييم الجامعات، تتناول ثلاثة منها مسألة الإعاقة بشكل صريح. وتتعلق هذه المؤشرات بالأنشطة المخصصة للطلاب ذوي الإعاقة (البدنية أو الذهنية أو الحسية) ولفئات أخرى ضعيفة.</w:t>
      </w:r>
    </w:p>
    <w:p w14:paraId="77603AFF" w14:textId="030EE7DA" w:rsidR="00EB562F" w:rsidRPr="001E7D32" w:rsidRDefault="00EB562F" w:rsidP="00EB562F">
      <w:pPr>
        <w:pStyle w:val="SingleTxtGA"/>
        <w:rPr>
          <w:lang w:val="en-US"/>
        </w:rPr>
      </w:pPr>
      <w:r w:rsidRPr="001E7D32">
        <w:rPr>
          <w:rtl/>
          <w:lang w:val="en-US"/>
        </w:rPr>
        <w:t>178-</w:t>
      </w:r>
      <w:r w:rsidRPr="001E7D32">
        <w:rPr>
          <w:rtl/>
          <w:lang w:val="en-US"/>
        </w:rPr>
        <w:tab/>
        <w:t>وثمة 22 جامعة معتمدة، خمس (5) منها عامة، أي 23 في المائة، و17 خاصة، أي 77 في المائة. وتوجد في 80 في المائة من الجامعات العامة مكاتب لكفالة تكافؤ الفرص، وفقاً للمرسوم التنفيذي</w:t>
      </w:r>
      <w:r w:rsidR="007F6453" w:rsidRPr="001E7D32">
        <w:rPr>
          <w:rFonts w:hint="cs"/>
          <w:rtl/>
          <w:lang w:val="en-US"/>
        </w:rPr>
        <w:t> </w:t>
      </w:r>
      <w:r w:rsidRPr="001E7D32">
        <w:rPr>
          <w:rtl/>
          <w:lang w:val="en-US"/>
        </w:rPr>
        <w:t>56 لعام 2007. وحتى يشمل هذا المرسوم الجامعات الخاصة، أُنشئت في عام 2018، داخل مجلس عمداء الجامعات في بنما، لجنةُ الإدماج التي تتألف من أربع (4) جامعات عامة وخمس (5) جامعات خاصة.</w:t>
      </w:r>
    </w:p>
    <w:p w14:paraId="41C44BB0" w14:textId="2B289845" w:rsidR="00EB562F" w:rsidRPr="001E7D32" w:rsidRDefault="00EB562F" w:rsidP="00EB562F">
      <w:pPr>
        <w:pStyle w:val="SingleTxtGA"/>
        <w:rPr>
          <w:lang w:val="en-US"/>
        </w:rPr>
      </w:pPr>
      <w:r w:rsidRPr="001E7D32">
        <w:rPr>
          <w:rtl/>
          <w:lang w:val="en-US"/>
        </w:rPr>
        <w:t>179-</w:t>
      </w:r>
      <w:r w:rsidRPr="001E7D32">
        <w:rPr>
          <w:rtl/>
          <w:lang w:val="en-US"/>
        </w:rPr>
        <w:tab/>
        <w:t>وقد أُبلغ عن إجراءات لتوعية 266 47 شخصاً في الأوساط الجامعية؛ وعن توفير خدمات الدعم المتخصص للطلاب ذوي الإعاقة البصرية (طريقة براي ومواد مسموعة) في جامعتين عامتيْن؛ وتكييف الهياكل الأساسية ووضع لافتات إرشادية؛ وتنظيم حلقات عمل لتعزيز كفاءات المدرسين والموظفين الإداريين في مجال تقديم الخدمات للأشخاص ذوي الإعاقة؛ وحلقات عمل بشأن لغة الإشارة؛</w:t>
      </w:r>
      <w:r w:rsidR="007F6453" w:rsidRPr="001E7D32">
        <w:rPr>
          <w:rFonts w:hint="cs"/>
          <w:rtl/>
          <w:lang w:val="en-US"/>
        </w:rPr>
        <w:t> </w:t>
      </w:r>
      <w:r w:rsidRPr="001E7D32">
        <w:rPr>
          <w:rtl/>
          <w:lang w:val="en-US"/>
        </w:rPr>
        <w:t>وتنفيذ أنشطة تكميلية، مثل المشاركة في برامج إذاعية، وتنظيم معرض للأعمال الفنية للأشخاص ذوي الإعاقة.</w:t>
      </w:r>
    </w:p>
    <w:p w14:paraId="22986CF1" w14:textId="77777777" w:rsidR="00EB562F" w:rsidRPr="001E7D32" w:rsidRDefault="00EB562F" w:rsidP="00EB562F">
      <w:pPr>
        <w:pStyle w:val="SingleTxtGA"/>
        <w:rPr>
          <w:lang w:val="en-US"/>
        </w:rPr>
      </w:pPr>
      <w:r w:rsidRPr="001E7D32">
        <w:rPr>
          <w:rtl/>
          <w:lang w:val="en-US"/>
        </w:rPr>
        <w:lastRenderedPageBreak/>
        <w:t>180-</w:t>
      </w:r>
      <w:r w:rsidRPr="001E7D32">
        <w:rPr>
          <w:rtl/>
          <w:lang w:val="en-US"/>
        </w:rPr>
        <w:tab/>
        <w:t xml:space="preserve">وتساهم هيئات التدريس بالجامعات في تعزيز تنفيذ اتفاقية حقوق الأشخاص ذوي الإعاقة، من خلال برامج تعليمية منها الماجستير في إدارة السياسات العامة للإدماج الاجتماعي للأشخاص ذوي الإعاقة وأسرهم، الذي تتابع الدراسة في إطاره حالياً الدفعةُ الخامسة من الطلاب؛ والماجستير في تعميم إمكانية الوصول مع التركيز على إمكانية الوصول إلى البيئة المادية؛ والبكالوريوس في الترجمة التحريرية والشفوية للغة الإشارة </w:t>
      </w:r>
      <w:proofErr w:type="spellStart"/>
      <w:r w:rsidRPr="001E7D32">
        <w:rPr>
          <w:rtl/>
          <w:lang w:val="en-US"/>
        </w:rPr>
        <w:t>البنمية</w:t>
      </w:r>
      <w:proofErr w:type="spellEnd"/>
      <w:r w:rsidRPr="001E7D32">
        <w:rPr>
          <w:rtl/>
          <w:lang w:val="en-US"/>
        </w:rPr>
        <w:t>؛ والدورة الدراسية للحصول على دبلوم في "السياحة الميسَّرة للجميع"، وكذلك في مجال الإحصاءات والإعاقة.</w:t>
      </w:r>
    </w:p>
    <w:p w14:paraId="4C981066" w14:textId="77777777" w:rsidR="00EB562F" w:rsidRPr="001E7D32" w:rsidRDefault="00EB562F" w:rsidP="00EB562F">
      <w:pPr>
        <w:pStyle w:val="SingleTxtGA"/>
        <w:rPr>
          <w:lang w:val="en-US"/>
        </w:rPr>
      </w:pPr>
      <w:r w:rsidRPr="001E7D32">
        <w:rPr>
          <w:rtl/>
          <w:lang w:val="en-US"/>
        </w:rPr>
        <w:t>181-</w:t>
      </w:r>
      <w:r w:rsidRPr="001E7D32">
        <w:rPr>
          <w:rtl/>
          <w:lang w:val="en-US"/>
        </w:rPr>
        <w:tab/>
        <w:t>ورغم الجهود المبذولة في سبيل إرساء نظام التعليم الشامل للجميع، فلا تزال مكونات النموذج الطبي للإعاقة قائمةً في نظام تعليم ذوي الاحتياجات الخاصة. وفي هذا الصدد، وإزاء ضرورة وضع خطة التعليم الشامل للجميع، عُقدت اجتماعات تشاورية بدعم من اليونيسف، ضمن إجراءات وزارة التعليم لوضع نظام واحد للتعليم المنصف.</w:t>
      </w:r>
    </w:p>
    <w:p w14:paraId="786E8F72" w14:textId="0211B858" w:rsidR="00EB562F" w:rsidRPr="001E7D32" w:rsidRDefault="00EB562F" w:rsidP="00EE13A5">
      <w:pPr>
        <w:pStyle w:val="H23GA"/>
        <w:jc w:val="left"/>
        <w:rPr>
          <w:lang w:val="en-US"/>
        </w:rPr>
      </w:pPr>
      <w:bookmarkStart w:id="44" w:name="_Toc68167022"/>
      <w:bookmarkStart w:id="45" w:name="_Toc68697582"/>
      <w:bookmarkStart w:id="46" w:name="_Toc189064344"/>
      <w:r w:rsidRPr="001E7D32">
        <w:rPr>
          <w:rtl/>
          <w:lang w:val="en-US"/>
        </w:rPr>
        <w:tab/>
      </w:r>
      <w:r w:rsidRPr="001E7D32">
        <w:rPr>
          <w:rtl/>
          <w:lang w:val="en-US"/>
        </w:rPr>
        <w:tab/>
        <w:t xml:space="preserve">المادة 25 </w:t>
      </w:r>
      <w:r w:rsidR="00EE13A5" w:rsidRPr="001E7D32">
        <w:rPr>
          <w:rtl/>
          <w:lang w:val="en-US"/>
        </w:rPr>
        <w:br/>
      </w:r>
      <w:r w:rsidRPr="001E7D32">
        <w:rPr>
          <w:rtl/>
          <w:lang w:val="en-US"/>
        </w:rPr>
        <w:t>الصحة</w:t>
      </w:r>
      <w:bookmarkEnd w:id="44"/>
      <w:bookmarkEnd w:id="45"/>
      <w:bookmarkEnd w:id="46"/>
    </w:p>
    <w:p w14:paraId="44820DDD" w14:textId="77777777" w:rsidR="00EB562F" w:rsidRPr="001E7D32" w:rsidRDefault="00EB562F" w:rsidP="00EB562F">
      <w:pPr>
        <w:pStyle w:val="SingleTxtGA"/>
        <w:rPr>
          <w:lang w:val="en-US"/>
        </w:rPr>
      </w:pPr>
      <w:bookmarkStart w:id="47" w:name="_Hlk72494699"/>
      <w:r w:rsidRPr="001E7D32">
        <w:rPr>
          <w:rtl/>
          <w:lang w:val="en-US"/>
        </w:rPr>
        <w:t>182-</w:t>
      </w:r>
      <w:r w:rsidRPr="001E7D32">
        <w:rPr>
          <w:rtl/>
          <w:lang w:val="en-US"/>
        </w:rPr>
        <w:tab/>
        <w:t>تكفل دولة بنما، من خلال وزارة الصحة، الرعاية الصحية المجانية في مؤسسات القطاع العام، تنفيذاً للمرسوم 546 لعام 2005، الذي ينص على مجانية خدمات الرعاية الصحية للأطفال دون سن الخامسة، والمرسوم 129 لعام 2021، الذي ينص على مجانية خدمات الرعاية الصحية للأشخاص ذوي الإعاقة، الحاصلين على بطاقة لهذا الغرض بعد تحديد إعاقتهم من خلال فحص في العيادات الخارجية. وقد مُنح ما مجموعه 538 20 بطاقة خلال الفترة المشمولة بالتقرير.</w:t>
      </w:r>
    </w:p>
    <w:p w14:paraId="4C5AA9A2" w14:textId="77777777" w:rsidR="00EB562F" w:rsidRPr="001E7D32" w:rsidRDefault="00EB562F" w:rsidP="00EB562F">
      <w:pPr>
        <w:pStyle w:val="SingleTxtGA"/>
        <w:rPr>
          <w:lang w:val="en-US"/>
        </w:rPr>
      </w:pPr>
      <w:r w:rsidRPr="001E7D32">
        <w:rPr>
          <w:rtl/>
          <w:lang w:val="en-US"/>
        </w:rPr>
        <w:t>183-</w:t>
      </w:r>
      <w:r w:rsidRPr="001E7D32">
        <w:rPr>
          <w:rtl/>
          <w:lang w:val="en-US"/>
        </w:rPr>
        <w:tab/>
        <w:t>ولكفالة الاستفادة من خدمات الرعاية الصحية، يقدم صندوق الضمان الاجتماعي خدماته على سبيل الأولوية للأشخاص ذوي الإعاقة في جميع مكاتب الخدمات المفتوحة للعموم، ويعفي الأشخاصَ ذوي الإعاقة غير المؤمَّنين من دفع الواجبات في الوحدات التنفيذية داخل البلد.</w:t>
      </w:r>
    </w:p>
    <w:p w14:paraId="4D2A773B" w14:textId="71CB61AC" w:rsidR="00EB562F" w:rsidRPr="001E7D32" w:rsidRDefault="00EB562F" w:rsidP="00EB562F">
      <w:pPr>
        <w:pStyle w:val="SingleTxtGA"/>
        <w:rPr>
          <w:lang w:val="en-US"/>
        </w:rPr>
      </w:pPr>
      <w:r w:rsidRPr="001E7D32">
        <w:rPr>
          <w:rtl/>
          <w:lang w:val="en-US"/>
        </w:rPr>
        <w:t>184-</w:t>
      </w:r>
      <w:r w:rsidRPr="001E7D32">
        <w:rPr>
          <w:rtl/>
          <w:lang w:val="en-US"/>
        </w:rPr>
        <w:tab/>
        <w:t>وخلال الفترة الممتدة بين عامي 2017 و2020، قدمت وزارة الصحة خدمات طبية لما مجموعـــه</w:t>
      </w:r>
      <w:r w:rsidR="002A75D3" w:rsidRPr="001E7D32">
        <w:rPr>
          <w:rFonts w:hint="cs"/>
          <w:rtl/>
          <w:lang w:val="en-US"/>
        </w:rPr>
        <w:t> </w:t>
      </w:r>
      <w:r w:rsidRPr="001E7D32">
        <w:rPr>
          <w:rtl/>
          <w:lang w:val="en-US"/>
        </w:rPr>
        <w:t>603 185 أشخاص من ذوي الإعاقة، 619 100 منهم ذكور و984 84 إناث.</w:t>
      </w:r>
    </w:p>
    <w:tbl>
      <w:tblPr>
        <w:tblStyle w:val="TABLEA"/>
        <w:bidiVisual/>
        <w:tblW w:w="7256" w:type="dxa"/>
        <w:jc w:val="left"/>
        <w:tblInd w:w="1247" w:type="dxa"/>
        <w:tblLayout w:type="fixed"/>
        <w:tblLook w:val="04E0" w:firstRow="1" w:lastRow="1" w:firstColumn="1" w:lastColumn="0" w:noHBand="0" w:noVBand="1"/>
      </w:tblPr>
      <w:tblGrid>
        <w:gridCol w:w="1813"/>
        <w:gridCol w:w="1360"/>
        <w:gridCol w:w="1361"/>
        <w:gridCol w:w="1361"/>
        <w:gridCol w:w="1361"/>
      </w:tblGrid>
      <w:tr w:rsidR="00EB562F" w:rsidRPr="001E7D32" w14:paraId="61E45CF2" w14:textId="77777777" w:rsidTr="002A75D3">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tcBorders>
              <w:bottom w:val="single" w:sz="4" w:space="0" w:color="auto"/>
            </w:tcBorders>
            <w:vAlign w:val="bottom"/>
          </w:tcPr>
          <w:p w14:paraId="712CE1EE" w14:textId="77777777" w:rsidR="00EB562F" w:rsidRPr="001E7D32" w:rsidRDefault="00EB562F" w:rsidP="002A75D3">
            <w:pPr>
              <w:spacing w:before="40" w:after="40" w:line="280" w:lineRule="exact"/>
              <w:rPr>
                <w:i/>
                <w:iCs/>
                <w:szCs w:val="20"/>
              </w:rPr>
            </w:pPr>
            <w:r w:rsidRPr="001E7D32">
              <w:rPr>
                <w:i/>
                <w:iCs/>
                <w:szCs w:val="20"/>
                <w:rtl/>
              </w:rPr>
              <w:t>الأشخاص ذوو الإعاقة الذين استفادوا من خدمات صندوق الضمان الاجتماعي، بحسب نوع الإعاقة، خلال الفترة الممتدة بين عامي 2018 و2021</w:t>
            </w:r>
          </w:p>
        </w:tc>
      </w:tr>
      <w:tr w:rsidR="00EB562F" w:rsidRPr="001E7D32" w14:paraId="6215F1D5" w14:textId="77777777" w:rsidTr="002A75D3">
        <w:trPr>
          <w:cnfStyle w:val="100000000000" w:firstRow="1" w:lastRow="0" w:firstColumn="0" w:lastColumn="0" w:oddVBand="0" w:evenVBand="0" w:oddHBand="0" w:evenHBand="0" w:firstRowFirstColumn="0" w:firstRowLastColumn="0" w:lastRowFirstColumn="0" w:lastRowLastColumn="0"/>
          <w:tblHeader/>
          <w:jc w:val="left"/>
        </w:trPr>
        <w:tc>
          <w:tcPr>
            <w:tcW w:w="1813" w:type="dxa"/>
            <w:tcBorders>
              <w:top w:val="single" w:sz="4" w:space="0" w:color="auto"/>
            </w:tcBorders>
          </w:tcPr>
          <w:p w14:paraId="10CEA8ED" w14:textId="77777777" w:rsidR="00EB562F" w:rsidRPr="001E7D32" w:rsidRDefault="00EB562F" w:rsidP="002A75D3">
            <w:pPr>
              <w:spacing w:before="40" w:after="40" w:line="280" w:lineRule="exact"/>
              <w:rPr>
                <w:i/>
                <w:iCs/>
                <w:szCs w:val="20"/>
              </w:rPr>
            </w:pPr>
          </w:p>
        </w:tc>
        <w:tc>
          <w:tcPr>
            <w:tcW w:w="1360" w:type="dxa"/>
            <w:tcBorders>
              <w:top w:val="single" w:sz="4" w:space="0" w:color="auto"/>
            </w:tcBorders>
          </w:tcPr>
          <w:p w14:paraId="63334CFC" w14:textId="77777777" w:rsidR="00EB562F" w:rsidRPr="001E7D32" w:rsidRDefault="00EB562F" w:rsidP="002A75D3">
            <w:pPr>
              <w:spacing w:before="40" w:after="40" w:line="280" w:lineRule="exact"/>
              <w:rPr>
                <w:i/>
                <w:iCs/>
                <w:szCs w:val="20"/>
              </w:rPr>
            </w:pPr>
            <w:r w:rsidRPr="001E7D32">
              <w:rPr>
                <w:i/>
                <w:iCs/>
                <w:szCs w:val="20"/>
                <w:rtl/>
              </w:rPr>
              <w:t>2018</w:t>
            </w:r>
          </w:p>
        </w:tc>
        <w:tc>
          <w:tcPr>
            <w:tcW w:w="1361" w:type="dxa"/>
            <w:tcBorders>
              <w:top w:val="single" w:sz="4" w:space="0" w:color="auto"/>
            </w:tcBorders>
          </w:tcPr>
          <w:p w14:paraId="421D44ED" w14:textId="77777777" w:rsidR="00EB562F" w:rsidRPr="001E7D32" w:rsidRDefault="00EB562F" w:rsidP="002A75D3">
            <w:pPr>
              <w:spacing w:before="40" w:after="40" w:line="280" w:lineRule="exact"/>
              <w:rPr>
                <w:i/>
                <w:iCs/>
                <w:szCs w:val="20"/>
              </w:rPr>
            </w:pPr>
            <w:r w:rsidRPr="001E7D32">
              <w:rPr>
                <w:i/>
                <w:iCs/>
                <w:szCs w:val="20"/>
                <w:rtl/>
              </w:rPr>
              <w:t>2019</w:t>
            </w:r>
          </w:p>
        </w:tc>
        <w:tc>
          <w:tcPr>
            <w:tcW w:w="1361" w:type="dxa"/>
            <w:tcBorders>
              <w:top w:val="single" w:sz="4" w:space="0" w:color="auto"/>
            </w:tcBorders>
          </w:tcPr>
          <w:p w14:paraId="77EA08B8" w14:textId="77777777" w:rsidR="00EB562F" w:rsidRPr="001E7D32" w:rsidRDefault="00EB562F" w:rsidP="002A75D3">
            <w:pPr>
              <w:spacing w:before="40" w:after="40" w:line="280" w:lineRule="exact"/>
              <w:rPr>
                <w:i/>
                <w:iCs/>
                <w:szCs w:val="20"/>
              </w:rPr>
            </w:pPr>
            <w:r w:rsidRPr="001E7D32">
              <w:rPr>
                <w:i/>
                <w:iCs/>
                <w:szCs w:val="20"/>
                <w:rtl/>
              </w:rPr>
              <w:t>2020</w:t>
            </w:r>
          </w:p>
        </w:tc>
        <w:tc>
          <w:tcPr>
            <w:tcW w:w="1361" w:type="dxa"/>
            <w:tcBorders>
              <w:top w:val="single" w:sz="4" w:space="0" w:color="auto"/>
            </w:tcBorders>
          </w:tcPr>
          <w:p w14:paraId="685D65C4" w14:textId="77777777" w:rsidR="00EB562F" w:rsidRPr="001E7D32" w:rsidRDefault="00EB562F" w:rsidP="002A75D3">
            <w:pPr>
              <w:spacing w:before="40" w:after="40" w:line="280" w:lineRule="exact"/>
              <w:rPr>
                <w:i/>
                <w:iCs/>
                <w:szCs w:val="20"/>
              </w:rPr>
            </w:pPr>
            <w:r w:rsidRPr="001E7D32">
              <w:rPr>
                <w:i/>
                <w:iCs/>
                <w:szCs w:val="20"/>
                <w:rtl/>
              </w:rPr>
              <w:t>2021</w:t>
            </w:r>
          </w:p>
        </w:tc>
      </w:tr>
      <w:tr w:rsidR="00EB562F" w:rsidRPr="001E7D32" w14:paraId="6D913395" w14:textId="77777777" w:rsidTr="002A75D3">
        <w:trPr>
          <w:jc w:val="left"/>
        </w:trPr>
        <w:tc>
          <w:tcPr>
            <w:tcW w:w="1813" w:type="dxa"/>
          </w:tcPr>
          <w:p w14:paraId="7EEB6C37" w14:textId="77777777" w:rsidR="00EB562F" w:rsidRPr="001E7D32" w:rsidRDefault="00EB562F" w:rsidP="002A75D3">
            <w:pPr>
              <w:spacing w:before="40" w:after="40" w:line="280" w:lineRule="exact"/>
              <w:rPr>
                <w:szCs w:val="20"/>
              </w:rPr>
            </w:pPr>
            <w:r w:rsidRPr="001E7D32">
              <w:rPr>
                <w:szCs w:val="20"/>
                <w:rtl/>
              </w:rPr>
              <w:t>الإعاقة السمعية</w:t>
            </w:r>
          </w:p>
        </w:tc>
        <w:tc>
          <w:tcPr>
            <w:tcW w:w="1360" w:type="dxa"/>
          </w:tcPr>
          <w:p w14:paraId="28A37324" w14:textId="77777777" w:rsidR="00EB562F" w:rsidRPr="001E7D32" w:rsidRDefault="00EB562F" w:rsidP="002A75D3">
            <w:pPr>
              <w:spacing w:before="40" w:after="40" w:line="280" w:lineRule="exact"/>
              <w:rPr>
                <w:szCs w:val="20"/>
              </w:rPr>
            </w:pPr>
            <w:r w:rsidRPr="001E7D32">
              <w:rPr>
                <w:szCs w:val="20"/>
                <w:rtl/>
              </w:rPr>
              <w:t>829 5</w:t>
            </w:r>
          </w:p>
        </w:tc>
        <w:tc>
          <w:tcPr>
            <w:tcW w:w="1361" w:type="dxa"/>
          </w:tcPr>
          <w:p w14:paraId="2184FAFB" w14:textId="77777777" w:rsidR="00EB562F" w:rsidRPr="001E7D32" w:rsidRDefault="00EB562F" w:rsidP="002A75D3">
            <w:pPr>
              <w:spacing w:before="40" w:after="40" w:line="280" w:lineRule="exact"/>
              <w:rPr>
                <w:szCs w:val="20"/>
              </w:rPr>
            </w:pPr>
            <w:r w:rsidRPr="001E7D32">
              <w:rPr>
                <w:szCs w:val="20"/>
                <w:rtl/>
              </w:rPr>
              <w:t>197 5</w:t>
            </w:r>
          </w:p>
        </w:tc>
        <w:tc>
          <w:tcPr>
            <w:tcW w:w="1361" w:type="dxa"/>
          </w:tcPr>
          <w:p w14:paraId="059D2CEE" w14:textId="77777777" w:rsidR="00EB562F" w:rsidRPr="001E7D32" w:rsidRDefault="00EB562F" w:rsidP="002A75D3">
            <w:pPr>
              <w:spacing w:before="40" w:after="40" w:line="280" w:lineRule="exact"/>
              <w:rPr>
                <w:szCs w:val="20"/>
              </w:rPr>
            </w:pPr>
            <w:r w:rsidRPr="001E7D32">
              <w:rPr>
                <w:szCs w:val="20"/>
                <w:rtl/>
              </w:rPr>
              <w:t>218 2</w:t>
            </w:r>
          </w:p>
        </w:tc>
        <w:tc>
          <w:tcPr>
            <w:tcW w:w="1361" w:type="dxa"/>
          </w:tcPr>
          <w:p w14:paraId="79D14D58" w14:textId="77777777" w:rsidR="00EB562F" w:rsidRPr="001E7D32" w:rsidRDefault="00EB562F" w:rsidP="002A75D3">
            <w:pPr>
              <w:spacing w:before="40" w:after="40" w:line="280" w:lineRule="exact"/>
              <w:rPr>
                <w:szCs w:val="20"/>
              </w:rPr>
            </w:pPr>
            <w:r w:rsidRPr="001E7D32">
              <w:rPr>
                <w:szCs w:val="20"/>
                <w:rtl/>
              </w:rPr>
              <w:t>454 9</w:t>
            </w:r>
          </w:p>
        </w:tc>
      </w:tr>
      <w:tr w:rsidR="00EB562F" w:rsidRPr="001E7D32" w14:paraId="21943A4A" w14:textId="77777777" w:rsidTr="002A75D3">
        <w:trPr>
          <w:jc w:val="left"/>
        </w:trPr>
        <w:tc>
          <w:tcPr>
            <w:tcW w:w="1813" w:type="dxa"/>
          </w:tcPr>
          <w:p w14:paraId="7674DCD4" w14:textId="77777777" w:rsidR="00EB562F" w:rsidRPr="001E7D32" w:rsidRDefault="00EB562F" w:rsidP="002A75D3">
            <w:pPr>
              <w:spacing w:before="40" w:after="40" w:line="280" w:lineRule="exact"/>
              <w:rPr>
                <w:szCs w:val="20"/>
              </w:rPr>
            </w:pPr>
            <w:r w:rsidRPr="001E7D32">
              <w:rPr>
                <w:szCs w:val="20"/>
                <w:rtl/>
              </w:rPr>
              <w:t>الإعاقة البدنية</w:t>
            </w:r>
          </w:p>
        </w:tc>
        <w:tc>
          <w:tcPr>
            <w:tcW w:w="1360" w:type="dxa"/>
          </w:tcPr>
          <w:p w14:paraId="7C489B09" w14:textId="77777777" w:rsidR="00EB562F" w:rsidRPr="001E7D32" w:rsidRDefault="00EB562F" w:rsidP="002A75D3">
            <w:pPr>
              <w:spacing w:before="40" w:after="40" w:line="280" w:lineRule="exact"/>
              <w:rPr>
                <w:szCs w:val="20"/>
              </w:rPr>
            </w:pPr>
            <w:r w:rsidRPr="001E7D32">
              <w:rPr>
                <w:szCs w:val="20"/>
                <w:rtl/>
              </w:rPr>
              <w:t>584 1</w:t>
            </w:r>
          </w:p>
        </w:tc>
        <w:tc>
          <w:tcPr>
            <w:tcW w:w="1361" w:type="dxa"/>
          </w:tcPr>
          <w:p w14:paraId="0870A960" w14:textId="77777777" w:rsidR="00EB562F" w:rsidRPr="001E7D32" w:rsidRDefault="00EB562F" w:rsidP="002A75D3">
            <w:pPr>
              <w:spacing w:before="40" w:after="40" w:line="280" w:lineRule="exact"/>
              <w:rPr>
                <w:szCs w:val="20"/>
              </w:rPr>
            </w:pPr>
            <w:r w:rsidRPr="001E7D32">
              <w:rPr>
                <w:szCs w:val="20"/>
                <w:rtl/>
              </w:rPr>
              <w:t>926 2</w:t>
            </w:r>
          </w:p>
        </w:tc>
        <w:tc>
          <w:tcPr>
            <w:tcW w:w="1361" w:type="dxa"/>
          </w:tcPr>
          <w:p w14:paraId="651E7A26" w14:textId="77777777" w:rsidR="00EB562F" w:rsidRPr="001E7D32" w:rsidRDefault="00EB562F" w:rsidP="002A75D3">
            <w:pPr>
              <w:spacing w:before="40" w:after="40" w:line="280" w:lineRule="exact"/>
              <w:rPr>
                <w:szCs w:val="20"/>
              </w:rPr>
            </w:pPr>
            <w:r w:rsidRPr="001E7D32">
              <w:rPr>
                <w:szCs w:val="20"/>
                <w:rtl/>
              </w:rPr>
              <w:t>224 1</w:t>
            </w:r>
          </w:p>
        </w:tc>
        <w:tc>
          <w:tcPr>
            <w:tcW w:w="1361" w:type="dxa"/>
          </w:tcPr>
          <w:p w14:paraId="5D40FF6F" w14:textId="77777777" w:rsidR="00EB562F" w:rsidRPr="001E7D32" w:rsidRDefault="00EB562F" w:rsidP="002A75D3">
            <w:pPr>
              <w:spacing w:before="40" w:after="40" w:line="280" w:lineRule="exact"/>
              <w:rPr>
                <w:szCs w:val="20"/>
              </w:rPr>
            </w:pPr>
            <w:r w:rsidRPr="001E7D32">
              <w:rPr>
                <w:szCs w:val="20"/>
                <w:rtl/>
              </w:rPr>
              <w:t>372 4</w:t>
            </w:r>
          </w:p>
        </w:tc>
      </w:tr>
      <w:tr w:rsidR="00EB562F" w:rsidRPr="001E7D32" w14:paraId="00C5EB44" w14:textId="77777777" w:rsidTr="002A75D3">
        <w:trPr>
          <w:jc w:val="left"/>
        </w:trPr>
        <w:tc>
          <w:tcPr>
            <w:tcW w:w="1813" w:type="dxa"/>
          </w:tcPr>
          <w:p w14:paraId="4E8CF11D" w14:textId="77777777" w:rsidR="00EB562F" w:rsidRPr="001E7D32" w:rsidRDefault="00EB562F" w:rsidP="002A75D3">
            <w:pPr>
              <w:spacing w:before="40" w:after="40" w:line="280" w:lineRule="exact"/>
              <w:rPr>
                <w:szCs w:val="20"/>
              </w:rPr>
            </w:pPr>
            <w:r w:rsidRPr="001E7D32">
              <w:rPr>
                <w:szCs w:val="20"/>
                <w:rtl/>
              </w:rPr>
              <w:t>الإعاقة الذهنية</w:t>
            </w:r>
          </w:p>
        </w:tc>
        <w:tc>
          <w:tcPr>
            <w:tcW w:w="1360" w:type="dxa"/>
          </w:tcPr>
          <w:p w14:paraId="100AC346" w14:textId="77777777" w:rsidR="00EB562F" w:rsidRPr="001E7D32" w:rsidRDefault="00EB562F" w:rsidP="002A75D3">
            <w:pPr>
              <w:spacing w:before="40" w:after="40" w:line="280" w:lineRule="exact"/>
              <w:rPr>
                <w:szCs w:val="20"/>
              </w:rPr>
            </w:pPr>
            <w:r w:rsidRPr="001E7D32">
              <w:rPr>
                <w:szCs w:val="20"/>
                <w:rtl/>
              </w:rPr>
              <w:t>428</w:t>
            </w:r>
          </w:p>
        </w:tc>
        <w:tc>
          <w:tcPr>
            <w:tcW w:w="1361" w:type="dxa"/>
          </w:tcPr>
          <w:p w14:paraId="07F210D3" w14:textId="77777777" w:rsidR="00EB562F" w:rsidRPr="001E7D32" w:rsidRDefault="00EB562F" w:rsidP="002A75D3">
            <w:pPr>
              <w:spacing w:before="40" w:after="40" w:line="280" w:lineRule="exact"/>
              <w:rPr>
                <w:szCs w:val="20"/>
              </w:rPr>
            </w:pPr>
            <w:r w:rsidRPr="001E7D32">
              <w:rPr>
                <w:szCs w:val="20"/>
                <w:rtl/>
              </w:rPr>
              <w:t>464</w:t>
            </w:r>
          </w:p>
        </w:tc>
        <w:tc>
          <w:tcPr>
            <w:tcW w:w="1361" w:type="dxa"/>
          </w:tcPr>
          <w:p w14:paraId="6C7C3190" w14:textId="77777777" w:rsidR="00EB562F" w:rsidRPr="001E7D32" w:rsidRDefault="00EB562F" w:rsidP="002A75D3">
            <w:pPr>
              <w:spacing w:before="40" w:after="40" w:line="280" w:lineRule="exact"/>
              <w:rPr>
                <w:szCs w:val="20"/>
              </w:rPr>
            </w:pPr>
            <w:r w:rsidRPr="001E7D32">
              <w:rPr>
                <w:szCs w:val="20"/>
                <w:rtl/>
              </w:rPr>
              <w:t>294</w:t>
            </w:r>
          </w:p>
        </w:tc>
        <w:tc>
          <w:tcPr>
            <w:tcW w:w="1361" w:type="dxa"/>
          </w:tcPr>
          <w:p w14:paraId="73864304" w14:textId="77777777" w:rsidR="00EB562F" w:rsidRPr="001E7D32" w:rsidRDefault="00EB562F" w:rsidP="002A75D3">
            <w:pPr>
              <w:spacing w:before="40" w:after="40" w:line="280" w:lineRule="exact"/>
              <w:rPr>
                <w:szCs w:val="20"/>
              </w:rPr>
            </w:pPr>
            <w:r w:rsidRPr="001E7D32">
              <w:rPr>
                <w:szCs w:val="20"/>
                <w:rtl/>
              </w:rPr>
              <w:t>812</w:t>
            </w:r>
          </w:p>
        </w:tc>
      </w:tr>
      <w:tr w:rsidR="00EB562F" w:rsidRPr="001E7D32" w14:paraId="1D242F77" w14:textId="77777777" w:rsidTr="002A75D3">
        <w:trPr>
          <w:jc w:val="left"/>
        </w:trPr>
        <w:tc>
          <w:tcPr>
            <w:tcW w:w="1813" w:type="dxa"/>
          </w:tcPr>
          <w:p w14:paraId="43DF3817" w14:textId="77777777" w:rsidR="00EB562F" w:rsidRPr="001E7D32" w:rsidRDefault="00EB562F" w:rsidP="002A75D3">
            <w:pPr>
              <w:spacing w:before="40" w:after="40" w:line="280" w:lineRule="exact"/>
              <w:rPr>
                <w:szCs w:val="20"/>
              </w:rPr>
            </w:pPr>
            <w:r w:rsidRPr="001E7D32">
              <w:rPr>
                <w:szCs w:val="20"/>
                <w:rtl/>
              </w:rPr>
              <w:t>الإعاقة العقلية</w:t>
            </w:r>
          </w:p>
        </w:tc>
        <w:tc>
          <w:tcPr>
            <w:tcW w:w="1360" w:type="dxa"/>
          </w:tcPr>
          <w:p w14:paraId="6577A086" w14:textId="77777777" w:rsidR="00EB562F" w:rsidRPr="001E7D32" w:rsidRDefault="00EB562F" w:rsidP="002A75D3">
            <w:pPr>
              <w:spacing w:before="40" w:after="40" w:line="280" w:lineRule="exact"/>
              <w:rPr>
                <w:szCs w:val="20"/>
              </w:rPr>
            </w:pPr>
            <w:r w:rsidRPr="001E7D32">
              <w:rPr>
                <w:szCs w:val="20"/>
                <w:rtl/>
              </w:rPr>
              <w:t>525</w:t>
            </w:r>
          </w:p>
        </w:tc>
        <w:tc>
          <w:tcPr>
            <w:tcW w:w="1361" w:type="dxa"/>
          </w:tcPr>
          <w:p w14:paraId="395615A3" w14:textId="77777777" w:rsidR="00EB562F" w:rsidRPr="001E7D32" w:rsidRDefault="00EB562F" w:rsidP="002A75D3">
            <w:pPr>
              <w:spacing w:before="40" w:after="40" w:line="280" w:lineRule="exact"/>
              <w:rPr>
                <w:szCs w:val="20"/>
              </w:rPr>
            </w:pPr>
            <w:r w:rsidRPr="001E7D32">
              <w:rPr>
                <w:szCs w:val="20"/>
                <w:rtl/>
              </w:rPr>
              <w:t>737</w:t>
            </w:r>
          </w:p>
        </w:tc>
        <w:tc>
          <w:tcPr>
            <w:tcW w:w="1361" w:type="dxa"/>
          </w:tcPr>
          <w:p w14:paraId="3688E9B4" w14:textId="77777777" w:rsidR="00EB562F" w:rsidRPr="001E7D32" w:rsidRDefault="00EB562F" w:rsidP="002A75D3">
            <w:pPr>
              <w:spacing w:before="40" w:after="40" w:line="280" w:lineRule="exact"/>
              <w:rPr>
                <w:szCs w:val="20"/>
              </w:rPr>
            </w:pPr>
            <w:r w:rsidRPr="001E7D32">
              <w:rPr>
                <w:szCs w:val="20"/>
                <w:rtl/>
              </w:rPr>
              <w:t>433</w:t>
            </w:r>
          </w:p>
        </w:tc>
        <w:tc>
          <w:tcPr>
            <w:tcW w:w="1361" w:type="dxa"/>
          </w:tcPr>
          <w:p w14:paraId="3D7A6FEA" w14:textId="77777777" w:rsidR="00EB562F" w:rsidRPr="001E7D32" w:rsidRDefault="00EB562F" w:rsidP="002A75D3">
            <w:pPr>
              <w:spacing w:before="40" w:after="40" w:line="280" w:lineRule="exact"/>
              <w:rPr>
                <w:szCs w:val="20"/>
              </w:rPr>
            </w:pPr>
            <w:r w:rsidRPr="001E7D32">
              <w:rPr>
                <w:szCs w:val="20"/>
                <w:rtl/>
              </w:rPr>
              <w:t>219 1</w:t>
            </w:r>
          </w:p>
        </w:tc>
      </w:tr>
      <w:tr w:rsidR="00EB562F" w:rsidRPr="001E7D32" w14:paraId="34CA44C8" w14:textId="77777777" w:rsidTr="002A75D3">
        <w:trPr>
          <w:jc w:val="left"/>
        </w:trPr>
        <w:tc>
          <w:tcPr>
            <w:tcW w:w="1813" w:type="dxa"/>
          </w:tcPr>
          <w:p w14:paraId="103D9856" w14:textId="77777777" w:rsidR="00EB562F" w:rsidRPr="001E7D32" w:rsidRDefault="00EB562F" w:rsidP="002A75D3">
            <w:pPr>
              <w:spacing w:before="40" w:after="40" w:line="280" w:lineRule="exact"/>
              <w:rPr>
                <w:szCs w:val="20"/>
              </w:rPr>
            </w:pPr>
            <w:r w:rsidRPr="001E7D32">
              <w:rPr>
                <w:szCs w:val="20"/>
                <w:rtl/>
              </w:rPr>
              <w:t>إعاقة متعددة</w:t>
            </w:r>
          </w:p>
        </w:tc>
        <w:tc>
          <w:tcPr>
            <w:tcW w:w="1360" w:type="dxa"/>
          </w:tcPr>
          <w:p w14:paraId="2609E63F" w14:textId="77777777" w:rsidR="00EB562F" w:rsidRPr="001E7D32" w:rsidRDefault="00EB562F" w:rsidP="002A75D3">
            <w:pPr>
              <w:spacing w:before="40" w:after="40" w:line="280" w:lineRule="exact"/>
              <w:rPr>
                <w:szCs w:val="20"/>
              </w:rPr>
            </w:pPr>
            <w:r w:rsidRPr="001E7D32">
              <w:rPr>
                <w:szCs w:val="20"/>
                <w:rtl/>
              </w:rPr>
              <w:t>175</w:t>
            </w:r>
          </w:p>
        </w:tc>
        <w:tc>
          <w:tcPr>
            <w:tcW w:w="1361" w:type="dxa"/>
          </w:tcPr>
          <w:p w14:paraId="64D2D1E8" w14:textId="77777777" w:rsidR="00EB562F" w:rsidRPr="001E7D32" w:rsidRDefault="00EB562F" w:rsidP="002A75D3">
            <w:pPr>
              <w:spacing w:before="40" w:after="40" w:line="280" w:lineRule="exact"/>
              <w:rPr>
                <w:szCs w:val="20"/>
              </w:rPr>
            </w:pPr>
            <w:r w:rsidRPr="001E7D32">
              <w:rPr>
                <w:szCs w:val="20"/>
                <w:rtl/>
              </w:rPr>
              <w:t>352</w:t>
            </w:r>
          </w:p>
        </w:tc>
        <w:tc>
          <w:tcPr>
            <w:tcW w:w="1361" w:type="dxa"/>
          </w:tcPr>
          <w:p w14:paraId="06CB9504" w14:textId="77777777" w:rsidR="00EB562F" w:rsidRPr="001E7D32" w:rsidRDefault="00EB562F" w:rsidP="002A75D3">
            <w:pPr>
              <w:spacing w:before="40" w:after="40" w:line="280" w:lineRule="exact"/>
              <w:rPr>
                <w:szCs w:val="20"/>
              </w:rPr>
            </w:pPr>
            <w:r w:rsidRPr="001E7D32">
              <w:rPr>
                <w:szCs w:val="20"/>
                <w:rtl/>
              </w:rPr>
              <w:t>134</w:t>
            </w:r>
          </w:p>
        </w:tc>
        <w:tc>
          <w:tcPr>
            <w:tcW w:w="1361" w:type="dxa"/>
          </w:tcPr>
          <w:p w14:paraId="4B2064DD" w14:textId="77777777" w:rsidR="00EB562F" w:rsidRPr="001E7D32" w:rsidRDefault="00EB562F" w:rsidP="002A75D3">
            <w:pPr>
              <w:spacing w:before="40" w:after="40" w:line="280" w:lineRule="exact"/>
              <w:rPr>
                <w:szCs w:val="20"/>
              </w:rPr>
            </w:pPr>
            <w:r w:rsidRPr="001E7D32">
              <w:rPr>
                <w:szCs w:val="20"/>
                <w:rtl/>
              </w:rPr>
              <w:t>641</w:t>
            </w:r>
          </w:p>
        </w:tc>
      </w:tr>
      <w:tr w:rsidR="00EB562F" w:rsidRPr="001E7D32" w14:paraId="201CE83C" w14:textId="77777777" w:rsidTr="002A75D3">
        <w:trPr>
          <w:jc w:val="left"/>
        </w:trPr>
        <w:tc>
          <w:tcPr>
            <w:tcW w:w="1813" w:type="dxa"/>
          </w:tcPr>
          <w:p w14:paraId="4EBD85F8" w14:textId="77777777" w:rsidR="00EB562F" w:rsidRPr="001E7D32" w:rsidRDefault="00EB562F" w:rsidP="002A75D3">
            <w:pPr>
              <w:spacing w:before="40" w:after="40" w:line="280" w:lineRule="exact"/>
              <w:rPr>
                <w:szCs w:val="20"/>
              </w:rPr>
            </w:pPr>
            <w:r w:rsidRPr="001E7D32">
              <w:rPr>
                <w:szCs w:val="20"/>
                <w:rtl/>
              </w:rPr>
              <w:t>الإعاقة البصرية</w:t>
            </w:r>
          </w:p>
        </w:tc>
        <w:tc>
          <w:tcPr>
            <w:tcW w:w="1360" w:type="dxa"/>
          </w:tcPr>
          <w:p w14:paraId="57C968B6" w14:textId="77777777" w:rsidR="00EB562F" w:rsidRPr="001E7D32" w:rsidRDefault="00EB562F" w:rsidP="002A75D3">
            <w:pPr>
              <w:spacing w:before="40" w:after="40" w:line="280" w:lineRule="exact"/>
              <w:rPr>
                <w:szCs w:val="20"/>
              </w:rPr>
            </w:pPr>
            <w:r w:rsidRPr="001E7D32">
              <w:rPr>
                <w:szCs w:val="20"/>
                <w:rtl/>
              </w:rPr>
              <w:t>167</w:t>
            </w:r>
          </w:p>
        </w:tc>
        <w:tc>
          <w:tcPr>
            <w:tcW w:w="1361" w:type="dxa"/>
          </w:tcPr>
          <w:p w14:paraId="64C3045A" w14:textId="77777777" w:rsidR="00EB562F" w:rsidRPr="001E7D32" w:rsidRDefault="00EB562F" w:rsidP="002A75D3">
            <w:pPr>
              <w:spacing w:before="40" w:after="40" w:line="280" w:lineRule="exact"/>
              <w:rPr>
                <w:szCs w:val="20"/>
              </w:rPr>
            </w:pPr>
            <w:r w:rsidRPr="001E7D32">
              <w:rPr>
                <w:szCs w:val="20"/>
                <w:rtl/>
              </w:rPr>
              <w:t>285</w:t>
            </w:r>
          </w:p>
        </w:tc>
        <w:tc>
          <w:tcPr>
            <w:tcW w:w="1361" w:type="dxa"/>
          </w:tcPr>
          <w:p w14:paraId="288AE2AA" w14:textId="77777777" w:rsidR="00EB562F" w:rsidRPr="001E7D32" w:rsidRDefault="00EB562F" w:rsidP="002A75D3">
            <w:pPr>
              <w:spacing w:before="40" w:after="40" w:line="280" w:lineRule="exact"/>
              <w:rPr>
                <w:szCs w:val="20"/>
              </w:rPr>
            </w:pPr>
            <w:r w:rsidRPr="001E7D32">
              <w:rPr>
                <w:szCs w:val="20"/>
                <w:rtl/>
              </w:rPr>
              <w:t>100</w:t>
            </w:r>
          </w:p>
        </w:tc>
        <w:tc>
          <w:tcPr>
            <w:tcW w:w="1361" w:type="dxa"/>
          </w:tcPr>
          <w:p w14:paraId="732651CC" w14:textId="77777777" w:rsidR="00EB562F" w:rsidRPr="001E7D32" w:rsidRDefault="00EB562F" w:rsidP="002A75D3">
            <w:pPr>
              <w:spacing w:before="40" w:after="40" w:line="280" w:lineRule="exact"/>
              <w:rPr>
                <w:szCs w:val="20"/>
              </w:rPr>
            </w:pPr>
            <w:r w:rsidRPr="001E7D32">
              <w:rPr>
                <w:szCs w:val="20"/>
                <w:rtl/>
              </w:rPr>
              <w:t>513</w:t>
            </w:r>
          </w:p>
        </w:tc>
      </w:tr>
      <w:tr w:rsidR="00EB562F" w:rsidRPr="001E7D32" w14:paraId="76180A64" w14:textId="77777777" w:rsidTr="002A75D3">
        <w:trPr>
          <w:jc w:val="left"/>
        </w:trPr>
        <w:tc>
          <w:tcPr>
            <w:tcW w:w="1813" w:type="dxa"/>
            <w:tcBorders>
              <w:bottom w:val="single" w:sz="4" w:space="0" w:color="auto"/>
            </w:tcBorders>
          </w:tcPr>
          <w:p w14:paraId="100619A5" w14:textId="77777777" w:rsidR="00EB562F" w:rsidRPr="001E7D32" w:rsidRDefault="00EB562F" w:rsidP="002A75D3">
            <w:pPr>
              <w:spacing w:before="40" w:after="40" w:line="280" w:lineRule="exact"/>
              <w:rPr>
                <w:szCs w:val="20"/>
              </w:rPr>
            </w:pPr>
            <w:r w:rsidRPr="001E7D32">
              <w:rPr>
                <w:szCs w:val="20"/>
                <w:rtl/>
              </w:rPr>
              <w:t>الإعاقة العضوية</w:t>
            </w:r>
          </w:p>
        </w:tc>
        <w:tc>
          <w:tcPr>
            <w:tcW w:w="1360" w:type="dxa"/>
            <w:tcBorders>
              <w:bottom w:val="single" w:sz="4" w:space="0" w:color="auto"/>
            </w:tcBorders>
          </w:tcPr>
          <w:p w14:paraId="55128C3B" w14:textId="77777777" w:rsidR="00EB562F" w:rsidRPr="001E7D32" w:rsidRDefault="00EB562F" w:rsidP="002A75D3">
            <w:pPr>
              <w:spacing w:before="40" w:after="40" w:line="280" w:lineRule="exact"/>
              <w:rPr>
                <w:szCs w:val="20"/>
              </w:rPr>
            </w:pPr>
            <w:r w:rsidRPr="001E7D32">
              <w:rPr>
                <w:szCs w:val="20"/>
                <w:rtl/>
              </w:rPr>
              <w:t>17</w:t>
            </w:r>
          </w:p>
        </w:tc>
        <w:tc>
          <w:tcPr>
            <w:tcW w:w="1361" w:type="dxa"/>
            <w:tcBorders>
              <w:bottom w:val="single" w:sz="4" w:space="0" w:color="auto"/>
            </w:tcBorders>
          </w:tcPr>
          <w:p w14:paraId="439AA39A" w14:textId="77777777" w:rsidR="00EB562F" w:rsidRPr="001E7D32" w:rsidRDefault="00EB562F" w:rsidP="002A75D3">
            <w:pPr>
              <w:spacing w:before="40" w:after="40" w:line="280" w:lineRule="exact"/>
              <w:rPr>
                <w:szCs w:val="20"/>
              </w:rPr>
            </w:pPr>
            <w:r w:rsidRPr="001E7D32">
              <w:rPr>
                <w:szCs w:val="20"/>
                <w:rtl/>
              </w:rPr>
              <w:t>42</w:t>
            </w:r>
          </w:p>
        </w:tc>
        <w:tc>
          <w:tcPr>
            <w:tcW w:w="1361" w:type="dxa"/>
            <w:tcBorders>
              <w:bottom w:val="single" w:sz="4" w:space="0" w:color="auto"/>
            </w:tcBorders>
          </w:tcPr>
          <w:p w14:paraId="1E832191" w14:textId="77777777" w:rsidR="00EB562F" w:rsidRPr="001E7D32" w:rsidRDefault="00EB562F" w:rsidP="002A75D3">
            <w:pPr>
              <w:spacing w:before="40" w:after="40" w:line="280" w:lineRule="exact"/>
              <w:rPr>
                <w:szCs w:val="20"/>
              </w:rPr>
            </w:pPr>
            <w:r w:rsidRPr="001E7D32">
              <w:rPr>
                <w:szCs w:val="20"/>
                <w:rtl/>
              </w:rPr>
              <w:t>19</w:t>
            </w:r>
          </w:p>
        </w:tc>
        <w:tc>
          <w:tcPr>
            <w:tcW w:w="1361" w:type="dxa"/>
            <w:tcBorders>
              <w:bottom w:val="single" w:sz="4" w:space="0" w:color="auto"/>
            </w:tcBorders>
          </w:tcPr>
          <w:p w14:paraId="27AB6A41" w14:textId="77777777" w:rsidR="00EB562F" w:rsidRPr="001E7D32" w:rsidRDefault="00EB562F" w:rsidP="002A75D3">
            <w:pPr>
              <w:spacing w:before="40" w:after="40" w:line="280" w:lineRule="exact"/>
              <w:rPr>
                <w:szCs w:val="20"/>
              </w:rPr>
            </w:pPr>
            <w:r w:rsidRPr="001E7D32">
              <w:rPr>
                <w:szCs w:val="20"/>
                <w:rtl/>
              </w:rPr>
              <w:t>76</w:t>
            </w:r>
          </w:p>
        </w:tc>
      </w:tr>
      <w:tr w:rsidR="00EB562F" w:rsidRPr="001E7D32" w14:paraId="5575BCE5" w14:textId="77777777" w:rsidTr="002A75D3">
        <w:trPr>
          <w:cnfStyle w:val="010000000000" w:firstRow="0" w:lastRow="1" w:firstColumn="0" w:lastColumn="0" w:oddVBand="0" w:evenVBand="0" w:oddHBand="0" w:evenHBand="0" w:firstRowFirstColumn="0" w:firstRowLastColumn="0" w:lastRowFirstColumn="0" w:lastRowLastColumn="0"/>
          <w:jc w:val="left"/>
        </w:trPr>
        <w:tc>
          <w:tcPr>
            <w:tcW w:w="1813" w:type="dxa"/>
            <w:tcBorders>
              <w:top w:val="single" w:sz="4" w:space="0" w:color="auto"/>
            </w:tcBorders>
          </w:tcPr>
          <w:p w14:paraId="135382CF" w14:textId="77777777" w:rsidR="00EB562F" w:rsidRPr="001E7D32" w:rsidRDefault="00EB562F" w:rsidP="002A75D3">
            <w:pPr>
              <w:spacing w:before="40" w:after="40" w:line="280" w:lineRule="exact"/>
              <w:ind w:left="312"/>
              <w:rPr>
                <w:b/>
                <w:bCs/>
                <w:szCs w:val="20"/>
              </w:rPr>
            </w:pPr>
            <w:r w:rsidRPr="001E7D32">
              <w:rPr>
                <w:b/>
                <w:bCs/>
                <w:szCs w:val="20"/>
                <w:rtl/>
              </w:rPr>
              <w:t>المجموع</w:t>
            </w:r>
          </w:p>
        </w:tc>
        <w:tc>
          <w:tcPr>
            <w:tcW w:w="1360" w:type="dxa"/>
            <w:tcBorders>
              <w:top w:val="single" w:sz="4" w:space="0" w:color="auto"/>
            </w:tcBorders>
          </w:tcPr>
          <w:p w14:paraId="05CE0902" w14:textId="77777777" w:rsidR="00EB562F" w:rsidRPr="001E7D32" w:rsidRDefault="00EB562F" w:rsidP="002A75D3">
            <w:pPr>
              <w:spacing w:before="40" w:after="40" w:line="280" w:lineRule="exact"/>
              <w:rPr>
                <w:b/>
                <w:bCs/>
                <w:szCs w:val="20"/>
              </w:rPr>
            </w:pPr>
            <w:r w:rsidRPr="001E7D32">
              <w:rPr>
                <w:b/>
                <w:bCs/>
                <w:szCs w:val="20"/>
                <w:rtl/>
              </w:rPr>
              <w:t>735 8</w:t>
            </w:r>
          </w:p>
        </w:tc>
        <w:tc>
          <w:tcPr>
            <w:tcW w:w="1361" w:type="dxa"/>
            <w:tcBorders>
              <w:top w:val="single" w:sz="4" w:space="0" w:color="auto"/>
            </w:tcBorders>
          </w:tcPr>
          <w:p w14:paraId="4C3C41FB" w14:textId="77777777" w:rsidR="00EB562F" w:rsidRPr="001E7D32" w:rsidRDefault="00EB562F" w:rsidP="002A75D3">
            <w:pPr>
              <w:spacing w:before="40" w:after="40" w:line="280" w:lineRule="exact"/>
              <w:rPr>
                <w:b/>
                <w:bCs/>
                <w:szCs w:val="20"/>
              </w:rPr>
            </w:pPr>
            <w:r w:rsidRPr="001E7D32">
              <w:rPr>
                <w:b/>
                <w:bCs/>
                <w:szCs w:val="20"/>
                <w:rtl/>
              </w:rPr>
              <w:t>003 10</w:t>
            </w:r>
          </w:p>
        </w:tc>
        <w:tc>
          <w:tcPr>
            <w:tcW w:w="1361" w:type="dxa"/>
            <w:tcBorders>
              <w:top w:val="single" w:sz="4" w:space="0" w:color="auto"/>
            </w:tcBorders>
          </w:tcPr>
          <w:p w14:paraId="3EBC1320" w14:textId="77777777" w:rsidR="00EB562F" w:rsidRPr="001E7D32" w:rsidRDefault="00EB562F" w:rsidP="002A75D3">
            <w:pPr>
              <w:spacing w:before="40" w:after="40" w:line="280" w:lineRule="exact"/>
              <w:rPr>
                <w:b/>
                <w:bCs/>
                <w:szCs w:val="20"/>
              </w:rPr>
            </w:pPr>
            <w:r w:rsidRPr="001E7D32">
              <w:rPr>
                <w:b/>
                <w:bCs/>
                <w:szCs w:val="20"/>
                <w:rtl/>
              </w:rPr>
              <w:t>422 4</w:t>
            </w:r>
          </w:p>
        </w:tc>
        <w:tc>
          <w:tcPr>
            <w:tcW w:w="1361" w:type="dxa"/>
            <w:tcBorders>
              <w:top w:val="single" w:sz="4" w:space="0" w:color="auto"/>
            </w:tcBorders>
          </w:tcPr>
          <w:p w14:paraId="50367D67" w14:textId="77777777" w:rsidR="00EB562F" w:rsidRPr="001E7D32" w:rsidRDefault="00EB562F" w:rsidP="002A75D3">
            <w:pPr>
              <w:spacing w:before="40" w:after="40" w:line="280" w:lineRule="exact"/>
              <w:rPr>
                <w:b/>
                <w:bCs/>
                <w:szCs w:val="20"/>
              </w:rPr>
            </w:pPr>
            <w:r w:rsidRPr="001E7D32">
              <w:rPr>
                <w:b/>
                <w:bCs/>
                <w:szCs w:val="20"/>
                <w:rtl/>
              </w:rPr>
              <w:t>087 17</w:t>
            </w:r>
          </w:p>
        </w:tc>
      </w:tr>
    </w:tbl>
    <w:p w14:paraId="44A451D4" w14:textId="77777777" w:rsidR="002A75D3" w:rsidRPr="001E7D32" w:rsidRDefault="002A75D3" w:rsidP="00EB562F">
      <w:pPr>
        <w:pStyle w:val="SingleTxtGA"/>
        <w:rPr>
          <w:rtl/>
          <w:lang w:val="en-US"/>
        </w:rPr>
      </w:pPr>
    </w:p>
    <w:p w14:paraId="20DC8D49" w14:textId="74F3B644" w:rsidR="00EB562F" w:rsidRPr="001E7D32" w:rsidRDefault="00EB562F" w:rsidP="00EB562F">
      <w:pPr>
        <w:pStyle w:val="SingleTxtGA"/>
        <w:rPr>
          <w:lang w:val="en-US"/>
        </w:rPr>
      </w:pPr>
      <w:r w:rsidRPr="001E7D32">
        <w:rPr>
          <w:rtl/>
          <w:lang w:val="en-US"/>
        </w:rPr>
        <w:lastRenderedPageBreak/>
        <w:t>185-</w:t>
      </w:r>
      <w:r w:rsidRPr="001E7D32">
        <w:rPr>
          <w:rtl/>
          <w:lang w:val="en-US"/>
        </w:rPr>
        <w:tab/>
        <w:t>وصنَّف صندوق الضمان الاجتماعي خدمات الرعاية التي قدمها لهذه الفئة من السكان بحسب نوع الإعاقة، فتبيَّن أن الأشخاص ذوي الإعاقة السمعية شكلوا أعلى نسبة منهم والأشخاص ذوي الإعاقة العضوية أدنى نسبة.</w:t>
      </w:r>
    </w:p>
    <w:tbl>
      <w:tblPr>
        <w:tblStyle w:val="TABLEA"/>
        <w:bidiVisual/>
        <w:tblW w:w="7256" w:type="dxa"/>
        <w:jc w:val="left"/>
        <w:tblInd w:w="1247" w:type="dxa"/>
        <w:tblLayout w:type="fixed"/>
        <w:tblLook w:val="04E0" w:firstRow="1" w:lastRow="1" w:firstColumn="1" w:lastColumn="0" w:noHBand="0" w:noVBand="1"/>
      </w:tblPr>
      <w:tblGrid>
        <w:gridCol w:w="1208"/>
        <w:gridCol w:w="1208"/>
        <w:gridCol w:w="1210"/>
        <w:gridCol w:w="1210"/>
        <w:gridCol w:w="1210"/>
        <w:gridCol w:w="1210"/>
      </w:tblGrid>
      <w:tr w:rsidR="00EB562F" w:rsidRPr="001E7D32" w14:paraId="4D77C3AE" w14:textId="77777777" w:rsidTr="002A75D3">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6"/>
            <w:tcBorders>
              <w:bottom w:val="single" w:sz="4" w:space="0" w:color="auto"/>
            </w:tcBorders>
            <w:vAlign w:val="bottom"/>
          </w:tcPr>
          <w:p w14:paraId="4824F92B" w14:textId="77777777" w:rsidR="00EB562F" w:rsidRPr="001E7D32" w:rsidRDefault="00EB562F" w:rsidP="002A75D3">
            <w:pPr>
              <w:spacing w:before="40" w:after="40" w:line="280" w:lineRule="exact"/>
              <w:rPr>
                <w:i/>
                <w:iCs/>
                <w:szCs w:val="20"/>
              </w:rPr>
            </w:pPr>
            <w:r w:rsidRPr="001E7D32">
              <w:rPr>
                <w:i/>
                <w:iCs/>
                <w:szCs w:val="20"/>
                <w:rtl/>
              </w:rPr>
              <w:t>الأشخاص الذين استفادوا من خدمات المعهد الوطني للعلاج الطبيعي وإعادة التأهيل خلال الفترة الممتدة بين عامي 2017 و2021</w:t>
            </w:r>
          </w:p>
        </w:tc>
      </w:tr>
      <w:tr w:rsidR="00EB562F" w:rsidRPr="001E7D32" w14:paraId="6915BD0E" w14:textId="77777777" w:rsidTr="002A75D3">
        <w:trPr>
          <w:cnfStyle w:val="100000000000" w:firstRow="1" w:lastRow="0" w:firstColumn="0" w:lastColumn="0" w:oddVBand="0" w:evenVBand="0" w:oddHBand="0" w:evenHBand="0" w:firstRowFirstColumn="0" w:firstRowLastColumn="0" w:lastRowFirstColumn="0" w:lastRowLastColumn="0"/>
          <w:tblHeader/>
          <w:jc w:val="left"/>
        </w:trPr>
        <w:tc>
          <w:tcPr>
            <w:tcW w:w="1208" w:type="dxa"/>
            <w:tcBorders>
              <w:top w:val="single" w:sz="4" w:space="0" w:color="auto"/>
            </w:tcBorders>
          </w:tcPr>
          <w:p w14:paraId="069ADAFB" w14:textId="6EE4070F" w:rsidR="00EB562F" w:rsidRPr="001E7D32" w:rsidRDefault="00EB562F" w:rsidP="002A75D3">
            <w:pPr>
              <w:spacing w:before="40" w:after="40" w:line="280" w:lineRule="exact"/>
              <w:rPr>
                <w:i/>
                <w:iCs/>
                <w:szCs w:val="20"/>
              </w:rPr>
            </w:pPr>
            <w:r w:rsidRPr="001E7D32">
              <w:rPr>
                <w:i/>
                <w:iCs/>
                <w:szCs w:val="20"/>
                <w:rtl/>
              </w:rPr>
              <w:t>العام</w:t>
            </w:r>
          </w:p>
        </w:tc>
        <w:tc>
          <w:tcPr>
            <w:tcW w:w="1208" w:type="dxa"/>
            <w:tcBorders>
              <w:top w:val="single" w:sz="4" w:space="0" w:color="auto"/>
            </w:tcBorders>
          </w:tcPr>
          <w:p w14:paraId="7DCF90D1" w14:textId="77777777" w:rsidR="00EB562F" w:rsidRPr="001E7D32" w:rsidRDefault="00EB562F" w:rsidP="002A75D3">
            <w:pPr>
              <w:spacing w:before="40" w:after="40" w:line="280" w:lineRule="exact"/>
              <w:rPr>
                <w:i/>
                <w:iCs/>
                <w:szCs w:val="20"/>
              </w:rPr>
            </w:pPr>
            <w:r w:rsidRPr="001E7D32">
              <w:rPr>
                <w:i/>
                <w:iCs/>
                <w:szCs w:val="20"/>
                <w:rtl/>
              </w:rPr>
              <w:t>المجموع</w:t>
            </w:r>
          </w:p>
        </w:tc>
        <w:tc>
          <w:tcPr>
            <w:tcW w:w="1210" w:type="dxa"/>
            <w:tcBorders>
              <w:top w:val="single" w:sz="4" w:space="0" w:color="auto"/>
            </w:tcBorders>
          </w:tcPr>
          <w:p w14:paraId="1EF3A6A0" w14:textId="77777777" w:rsidR="00EB562F" w:rsidRPr="001E7D32" w:rsidRDefault="00EB562F" w:rsidP="002A75D3">
            <w:pPr>
              <w:spacing w:before="40" w:after="40" w:line="280" w:lineRule="exact"/>
              <w:rPr>
                <w:i/>
                <w:iCs/>
                <w:szCs w:val="20"/>
              </w:rPr>
            </w:pPr>
            <w:r w:rsidRPr="001E7D32">
              <w:rPr>
                <w:i/>
                <w:iCs/>
                <w:szCs w:val="20"/>
                <w:rtl/>
              </w:rPr>
              <w:t xml:space="preserve"> مؤمَّن</w:t>
            </w:r>
          </w:p>
        </w:tc>
        <w:tc>
          <w:tcPr>
            <w:tcW w:w="1210" w:type="dxa"/>
            <w:tcBorders>
              <w:top w:val="single" w:sz="4" w:space="0" w:color="auto"/>
            </w:tcBorders>
          </w:tcPr>
          <w:p w14:paraId="044C15FB" w14:textId="77777777" w:rsidR="00EB562F" w:rsidRPr="001E7D32" w:rsidRDefault="00EB562F" w:rsidP="002A75D3">
            <w:pPr>
              <w:spacing w:before="40" w:after="40" w:line="280" w:lineRule="exact"/>
              <w:rPr>
                <w:i/>
                <w:iCs/>
                <w:szCs w:val="20"/>
              </w:rPr>
            </w:pPr>
            <w:r w:rsidRPr="001E7D32">
              <w:rPr>
                <w:i/>
                <w:iCs/>
                <w:szCs w:val="20"/>
                <w:rtl/>
              </w:rPr>
              <w:t>غير مؤمَّن</w:t>
            </w:r>
          </w:p>
        </w:tc>
        <w:tc>
          <w:tcPr>
            <w:tcW w:w="1210" w:type="dxa"/>
            <w:tcBorders>
              <w:top w:val="single" w:sz="4" w:space="0" w:color="auto"/>
            </w:tcBorders>
          </w:tcPr>
          <w:p w14:paraId="75F3E717" w14:textId="77777777" w:rsidR="00EB562F" w:rsidRPr="001E7D32" w:rsidRDefault="00EB562F" w:rsidP="002A75D3">
            <w:pPr>
              <w:spacing w:before="40" w:after="40" w:line="280" w:lineRule="exact"/>
              <w:rPr>
                <w:i/>
                <w:iCs/>
                <w:szCs w:val="20"/>
              </w:rPr>
            </w:pPr>
            <w:r w:rsidRPr="001E7D32">
              <w:rPr>
                <w:i/>
                <w:iCs/>
                <w:szCs w:val="20"/>
                <w:rtl/>
              </w:rPr>
              <w:t xml:space="preserve"> ذكر</w:t>
            </w:r>
          </w:p>
        </w:tc>
        <w:tc>
          <w:tcPr>
            <w:tcW w:w="1210" w:type="dxa"/>
            <w:tcBorders>
              <w:top w:val="single" w:sz="4" w:space="0" w:color="auto"/>
            </w:tcBorders>
          </w:tcPr>
          <w:p w14:paraId="28F5644E" w14:textId="77777777" w:rsidR="00EB562F" w:rsidRPr="001E7D32" w:rsidRDefault="00EB562F" w:rsidP="002A75D3">
            <w:pPr>
              <w:spacing w:before="40" w:after="40" w:line="280" w:lineRule="exact"/>
              <w:rPr>
                <w:i/>
                <w:iCs/>
                <w:szCs w:val="20"/>
              </w:rPr>
            </w:pPr>
            <w:r w:rsidRPr="001E7D32">
              <w:rPr>
                <w:i/>
                <w:iCs/>
                <w:szCs w:val="20"/>
                <w:rtl/>
              </w:rPr>
              <w:t xml:space="preserve"> أنثى</w:t>
            </w:r>
          </w:p>
        </w:tc>
      </w:tr>
      <w:tr w:rsidR="00EB562F" w:rsidRPr="001E7D32" w14:paraId="62B160A1" w14:textId="77777777" w:rsidTr="002A75D3">
        <w:trPr>
          <w:jc w:val="left"/>
        </w:trPr>
        <w:tc>
          <w:tcPr>
            <w:tcW w:w="1208" w:type="dxa"/>
          </w:tcPr>
          <w:p w14:paraId="0202AF30" w14:textId="77777777" w:rsidR="00EB562F" w:rsidRPr="001E7D32" w:rsidRDefault="00EB562F" w:rsidP="002A75D3">
            <w:pPr>
              <w:spacing w:before="40" w:after="40" w:line="280" w:lineRule="exact"/>
              <w:rPr>
                <w:rFonts w:hint="cs"/>
                <w:szCs w:val="20"/>
              </w:rPr>
            </w:pPr>
            <w:r w:rsidRPr="001E7D32">
              <w:rPr>
                <w:szCs w:val="20"/>
                <w:rtl/>
              </w:rPr>
              <w:t>2017</w:t>
            </w:r>
          </w:p>
        </w:tc>
        <w:tc>
          <w:tcPr>
            <w:tcW w:w="1208" w:type="dxa"/>
          </w:tcPr>
          <w:p w14:paraId="3C076389" w14:textId="77777777" w:rsidR="00EB562F" w:rsidRPr="001E7D32" w:rsidRDefault="00EB562F" w:rsidP="002A75D3">
            <w:pPr>
              <w:spacing w:before="40" w:after="40" w:line="280" w:lineRule="exact"/>
              <w:rPr>
                <w:szCs w:val="20"/>
              </w:rPr>
            </w:pPr>
            <w:r w:rsidRPr="001E7D32">
              <w:rPr>
                <w:szCs w:val="20"/>
                <w:rtl/>
              </w:rPr>
              <w:t>514 76</w:t>
            </w:r>
          </w:p>
        </w:tc>
        <w:tc>
          <w:tcPr>
            <w:tcW w:w="1210" w:type="dxa"/>
          </w:tcPr>
          <w:p w14:paraId="028240DD" w14:textId="77777777" w:rsidR="00EB562F" w:rsidRPr="001E7D32" w:rsidRDefault="00EB562F" w:rsidP="002A75D3">
            <w:pPr>
              <w:spacing w:before="40" w:after="40" w:line="280" w:lineRule="exact"/>
              <w:rPr>
                <w:szCs w:val="20"/>
              </w:rPr>
            </w:pPr>
            <w:r w:rsidRPr="001E7D32">
              <w:rPr>
                <w:szCs w:val="20"/>
                <w:rtl/>
              </w:rPr>
              <w:t>457 59</w:t>
            </w:r>
          </w:p>
        </w:tc>
        <w:tc>
          <w:tcPr>
            <w:tcW w:w="1210" w:type="dxa"/>
          </w:tcPr>
          <w:p w14:paraId="59FF0A57" w14:textId="77777777" w:rsidR="00EB562F" w:rsidRPr="001E7D32" w:rsidRDefault="00EB562F" w:rsidP="002A75D3">
            <w:pPr>
              <w:spacing w:before="40" w:after="40" w:line="280" w:lineRule="exact"/>
              <w:rPr>
                <w:szCs w:val="20"/>
              </w:rPr>
            </w:pPr>
            <w:r w:rsidRPr="001E7D32">
              <w:rPr>
                <w:szCs w:val="20"/>
                <w:rtl/>
              </w:rPr>
              <w:t>057 17</w:t>
            </w:r>
          </w:p>
        </w:tc>
        <w:tc>
          <w:tcPr>
            <w:tcW w:w="1210" w:type="dxa"/>
          </w:tcPr>
          <w:p w14:paraId="283CA452" w14:textId="77777777" w:rsidR="00EB562F" w:rsidRPr="001E7D32" w:rsidRDefault="00EB562F" w:rsidP="002A75D3">
            <w:pPr>
              <w:spacing w:before="40" w:after="40" w:line="280" w:lineRule="exact"/>
              <w:rPr>
                <w:szCs w:val="20"/>
              </w:rPr>
            </w:pPr>
            <w:r w:rsidRPr="001E7D32">
              <w:rPr>
                <w:szCs w:val="20"/>
                <w:rtl/>
              </w:rPr>
              <w:t>675 35</w:t>
            </w:r>
          </w:p>
        </w:tc>
        <w:tc>
          <w:tcPr>
            <w:tcW w:w="1210" w:type="dxa"/>
          </w:tcPr>
          <w:p w14:paraId="397899CF" w14:textId="77777777" w:rsidR="00EB562F" w:rsidRPr="001E7D32" w:rsidRDefault="00EB562F" w:rsidP="002A75D3">
            <w:pPr>
              <w:spacing w:before="40" w:after="40" w:line="280" w:lineRule="exact"/>
              <w:rPr>
                <w:szCs w:val="20"/>
              </w:rPr>
            </w:pPr>
            <w:r w:rsidRPr="001E7D32">
              <w:rPr>
                <w:szCs w:val="20"/>
                <w:rtl/>
              </w:rPr>
              <w:t>839 40</w:t>
            </w:r>
          </w:p>
        </w:tc>
      </w:tr>
      <w:tr w:rsidR="00EB562F" w:rsidRPr="001E7D32" w14:paraId="6371D524" w14:textId="77777777" w:rsidTr="002A75D3">
        <w:trPr>
          <w:jc w:val="left"/>
        </w:trPr>
        <w:tc>
          <w:tcPr>
            <w:tcW w:w="1208" w:type="dxa"/>
          </w:tcPr>
          <w:p w14:paraId="49D4F6CD" w14:textId="77777777" w:rsidR="00EB562F" w:rsidRPr="001E7D32" w:rsidRDefault="00EB562F" w:rsidP="002A75D3">
            <w:pPr>
              <w:spacing w:before="40" w:after="40" w:line="280" w:lineRule="exact"/>
              <w:rPr>
                <w:szCs w:val="20"/>
              </w:rPr>
            </w:pPr>
            <w:r w:rsidRPr="001E7D32">
              <w:rPr>
                <w:szCs w:val="20"/>
                <w:rtl/>
              </w:rPr>
              <w:t>2018</w:t>
            </w:r>
          </w:p>
        </w:tc>
        <w:tc>
          <w:tcPr>
            <w:tcW w:w="1208" w:type="dxa"/>
          </w:tcPr>
          <w:p w14:paraId="0A0CE90C" w14:textId="77777777" w:rsidR="00EB562F" w:rsidRPr="001E7D32" w:rsidRDefault="00EB562F" w:rsidP="002A75D3">
            <w:pPr>
              <w:spacing w:before="40" w:after="40" w:line="280" w:lineRule="exact"/>
              <w:rPr>
                <w:szCs w:val="20"/>
              </w:rPr>
            </w:pPr>
            <w:r w:rsidRPr="001E7D32">
              <w:rPr>
                <w:szCs w:val="20"/>
                <w:rtl/>
              </w:rPr>
              <w:t>785 88</w:t>
            </w:r>
          </w:p>
        </w:tc>
        <w:tc>
          <w:tcPr>
            <w:tcW w:w="1210" w:type="dxa"/>
          </w:tcPr>
          <w:p w14:paraId="2C552B48" w14:textId="77777777" w:rsidR="00EB562F" w:rsidRPr="001E7D32" w:rsidRDefault="00EB562F" w:rsidP="002A75D3">
            <w:pPr>
              <w:spacing w:before="40" w:after="40" w:line="280" w:lineRule="exact"/>
              <w:rPr>
                <w:szCs w:val="20"/>
              </w:rPr>
            </w:pPr>
            <w:r w:rsidRPr="001E7D32">
              <w:rPr>
                <w:szCs w:val="20"/>
                <w:rtl/>
              </w:rPr>
              <w:t>010 67</w:t>
            </w:r>
          </w:p>
        </w:tc>
        <w:tc>
          <w:tcPr>
            <w:tcW w:w="1210" w:type="dxa"/>
          </w:tcPr>
          <w:p w14:paraId="5A6A2C4A" w14:textId="77777777" w:rsidR="00EB562F" w:rsidRPr="001E7D32" w:rsidRDefault="00EB562F" w:rsidP="002A75D3">
            <w:pPr>
              <w:spacing w:before="40" w:after="40" w:line="280" w:lineRule="exact"/>
              <w:rPr>
                <w:szCs w:val="20"/>
              </w:rPr>
            </w:pPr>
            <w:r w:rsidRPr="001E7D32">
              <w:rPr>
                <w:szCs w:val="20"/>
                <w:rtl/>
              </w:rPr>
              <w:t>775 21</w:t>
            </w:r>
          </w:p>
        </w:tc>
        <w:tc>
          <w:tcPr>
            <w:tcW w:w="1210" w:type="dxa"/>
          </w:tcPr>
          <w:p w14:paraId="3632097F" w14:textId="77777777" w:rsidR="00EB562F" w:rsidRPr="001E7D32" w:rsidRDefault="00EB562F" w:rsidP="002A75D3">
            <w:pPr>
              <w:spacing w:before="40" w:after="40" w:line="280" w:lineRule="exact"/>
              <w:rPr>
                <w:szCs w:val="20"/>
              </w:rPr>
            </w:pPr>
            <w:r w:rsidRPr="001E7D32">
              <w:rPr>
                <w:szCs w:val="20"/>
                <w:rtl/>
              </w:rPr>
              <w:t>832 42</w:t>
            </w:r>
          </w:p>
        </w:tc>
        <w:tc>
          <w:tcPr>
            <w:tcW w:w="1210" w:type="dxa"/>
          </w:tcPr>
          <w:p w14:paraId="38A31538" w14:textId="77777777" w:rsidR="00EB562F" w:rsidRPr="001E7D32" w:rsidRDefault="00EB562F" w:rsidP="002A75D3">
            <w:pPr>
              <w:spacing w:before="40" w:after="40" w:line="280" w:lineRule="exact"/>
              <w:rPr>
                <w:szCs w:val="20"/>
              </w:rPr>
            </w:pPr>
            <w:r w:rsidRPr="001E7D32">
              <w:rPr>
                <w:szCs w:val="20"/>
                <w:rtl/>
              </w:rPr>
              <w:t>953 45</w:t>
            </w:r>
          </w:p>
        </w:tc>
      </w:tr>
      <w:tr w:rsidR="00EB562F" w:rsidRPr="001E7D32" w14:paraId="7A727990" w14:textId="77777777" w:rsidTr="002A75D3">
        <w:trPr>
          <w:jc w:val="left"/>
        </w:trPr>
        <w:tc>
          <w:tcPr>
            <w:tcW w:w="1208" w:type="dxa"/>
          </w:tcPr>
          <w:p w14:paraId="210AB114" w14:textId="77777777" w:rsidR="00EB562F" w:rsidRPr="001E7D32" w:rsidRDefault="00EB562F" w:rsidP="002A75D3">
            <w:pPr>
              <w:spacing w:before="40" w:after="40" w:line="280" w:lineRule="exact"/>
              <w:rPr>
                <w:rFonts w:hint="cs"/>
                <w:szCs w:val="20"/>
              </w:rPr>
            </w:pPr>
            <w:r w:rsidRPr="001E7D32">
              <w:rPr>
                <w:szCs w:val="20"/>
                <w:rtl/>
              </w:rPr>
              <w:t>2019</w:t>
            </w:r>
          </w:p>
        </w:tc>
        <w:tc>
          <w:tcPr>
            <w:tcW w:w="1208" w:type="dxa"/>
          </w:tcPr>
          <w:p w14:paraId="32380E6E" w14:textId="77777777" w:rsidR="00EB562F" w:rsidRPr="001E7D32" w:rsidRDefault="00EB562F" w:rsidP="002A75D3">
            <w:pPr>
              <w:spacing w:before="40" w:after="40" w:line="280" w:lineRule="exact"/>
              <w:rPr>
                <w:szCs w:val="20"/>
              </w:rPr>
            </w:pPr>
            <w:r w:rsidRPr="001E7D32">
              <w:rPr>
                <w:szCs w:val="20"/>
                <w:rtl/>
              </w:rPr>
              <w:t>873 94</w:t>
            </w:r>
          </w:p>
        </w:tc>
        <w:tc>
          <w:tcPr>
            <w:tcW w:w="1210" w:type="dxa"/>
          </w:tcPr>
          <w:p w14:paraId="2B8E5459" w14:textId="77777777" w:rsidR="00EB562F" w:rsidRPr="001E7D32" w:rsidRDefault="00EB562F" w:rsidP="002A75D3">
            <w:pPr>
              <w:spacing w:before="40" w:after="40" w:line="280" w:lineRule="exact"/>
              <w:rPr>
                <w:szCs w:val="20"/>
              </w:rPr>
            </w:pPr>
            <w:r w:rsidRPr="001E7D32">
              <w:rPr>
                <w:szCs w:val="20"/>
                <w:rtl/>
              </w:rPr>
              <w:t>532 65</w:t>
            </w:r>
          </w:p>
        </w:tc>
        <w:tc>
          <w:tcPr>
            <w:tcW w:w="1210" w:type="dxa"/>
          </w:tcPr>
          <w:p w14:paraId="0E46B1A0" w14:textId="77777777" w:rsidR="00EB562F" w:rsidRPr="001E7D32" w:rsidRDefault="00EB562F" w:rsidP="002A75D3">
            <w:pPr>
              <w:spacing w:before="40" w:after="40" w:line="280" w:lineRule="exact"/>
              <w:rPr>
                <w:szCs w:val="20"/>
              </w:rPr>
            </w:pPr>
            <w:r w:rsidRPr="001E7D32">
              <w:rPr>
                <w:szCs w:val="20"/>
                <w:rtl/>
              </w:rPr>
              <w:t>341 29</w:t>
            </w:r>
          </w:p>
        </w:tc>
        <w:tc>
          <w:tcPr>
            <w:tcW w:w="1210" w:type="dxa"/>
          </w:tcPr>
          <w:p w14:paraId="4919120E" w14:textId="77777777" w:rsidR="00EB562F" w:rsidRPr="001E7D32" w:rsidRDefault="00EB562F" w:rsidP="002A75D3">
            <w:pPr>
              <w:spacing w:before="40" w:after="40" w:line="280" w:lineRule="exact"/>
              <w:rPr>
                <w:szCs w:val="20"/>
              </w:rPr>
            </w:pPr>
            <w:r w:rsidRPr="001E7D32">
              <w:rPr>
                <w:szCs w:val="20"/>
                <w:rtl/>
              </w:rPr>
              <w:t>893 45</w:t>
            </w:r>
          </w:p>
        </w:tc>
        <w:tc>
          <w:tcPr>
            <w:tcW w:w="1210" w:type="dxa"/>
          </w:tcPr>
          <w:p w14:paraId="61D66F23" w14:textId="77777777" w:rsidR="00EB562F" w:rsidRPr="001E7D32" w:rsidRDefault="00EB562F" w:rsidP="002A75D3">
            <w:pPr>
              <w:spacing w:before="40" w:after="40" w:line="280" w:lineRule="exact"/>
              <w:rPr>
                <w:szCs w:val="20"/>
              </w:rPr>
            </w:pPr>
            <w:r w:rsidRPr="001E7D32">
              <w:rPr>
                <w:szCs w:val="20"/>
                <w:rtl/>
              </w:rPr>
              <w:t>314 24</w:t>
            </w:r>
          </w:p>
        </w:tc>
      </w:tr>
      <w:tr w:rsidR="00EB562F" w:rsidRPr="001E7D32" w14:paraId="56632552" w14:textId="77777777" w:rsidTr="002A75D3">
        <w:trPr>
          <w:jc w:val="left"/>
        </w:trPr>
        <w:tc>
          <w:tcPr>
            <w:tcW w:w="1208" w:type="dxa"/>
          </w:tcPr>
          <w:p w14:paraId="14AE8014" w14:textId="77777777" w:rsidR="00EB562F" w:rsidRPr="001E7D32" w:rsidRDefault="00EB562F" w:rsidP="002A75D3">
            <w:pPr>
              <w:spacing w:before="40" w:after="40" w:line="280" w:lineRule="exact"/>
              <w:rPr>
                <w:szCs w:val="20"/>
              </w:rPr>
            </w:pPr>
            <w:r w:rsidRPr="001E7D32">
              <w:rPr>
                <w:szCs w:val="20"/>
                <w:rtl/>
              </w:rPr>
              <w:t>2020</w:t>
            </w:r>
          </w:p>
        </w:tc>
        <w:tc>
          <w:tcPr>
            <w:tcW w:w="1208" w:type="dxa"/>
          </w:tcPr>
          <w:p w14:paraId="05742F00" w14:textId="77777777" w:rsidR="00EB562F" w:rsidRPr="001E7D32" w:rsidRDefault="00EB562F" w:rsidP="002A75D3">
            <w:pPr>
              <w:spacing w:before="40" w:after="40" w:line="280" w:lineRule="exact"/>
              <w:rPr>
                <w:szCs w:val="20"/>
              </w:rPr>
            </w:pPr>
            <w:r w:rsidRPr="001E7D32">
              <w:rPr>
                <w:szCs w:val="20"/>
                <w:rtl/>
              </w:rPr>
              <w:t>898 65</w:t>
            </w:r>
          </w:p>
        </w:tc>
        <w:tc>
          <w:tcPr>
            <w:tcW w:w="1210" w:type="dxa"/>
          </w:tcPr>
          <w:p w14:paraId="553BBB29" w14:textId="77777777" w:rsidR="00EB562F" w:rsidRPr="001E7D32" w:rsidRDefault="00EB562F" w:rsidP="002A75D3">
            <w:pPr>
              <w:spacing w:before="40" w:after="40" w:line="280" w:lineRule="exact"/>
              <w:rPr>
                <w:szCs w:val="20"/>
              </w:rPr>
            </w:pPr>
            <w:r w:rsidRPr="001E7D32">
              <w:rPr>
                <w:szCs w:val="20"/>
                <w:rtl/>
              </w:rPr>
              <w:t>311 41</w:t>
            </w:r>
          </w:p>
        </w:tc>
        <w:tc>
          <w:tcPr>
            <w:tcW w:w="1210" w:type="dxa"/>
          </w:tcPr>
          <w:p w14:paraId="6F87FB85" w14:textId="77777777" w:rsidR="00EB562F" w:rsidRPr="001E7D32" w:rsidRDefault="00EB562F" w:rsidP="002A75D3">
            <w:pPr>
              <w:spacing w:before="40" w:after="40" w:line="280" w:lineRule="exact"/>
              <w:rPr>
                <w:szCs w:val="20"/>
              </w:rPr>
            </w:pPr>
            <w:r w:rsidRPr="001E7D32">
              <w:rPr>
                <w:szCs w:val="20"/>
                <w:rtl/>
              </w:rPr>
              <w:t>587 24</w:t>
            </w:r>
          </w:p>
        </w:tc>
        <w:tc>
          <w:tcPr>
            <w:tcW w:w="1210" w:type="dxa"/>
          </w:tcPr>
          <w:p w14:paraId="4EC8FF2C" w14:textId="77777777" w:rsidR="00EB562F" w:rsidRPr="001E7D32" w:rsidRDefault="00EB562F" w:rsidP="002A75D3">
            <w:pPr>
              <w:spacing w:before="40" w:after="40" w:line="280" w:lineRule="exact"/>
              <w:rPr>
                <w:szCs w:val="20"/>
              </w:rPr>
            </w:pPr>
            <w:r w:rsidRPr="001E7D32">
              <w:rPr>
                <w:szCs w:val="20"/>
                <w:rtl/>
              </w:rPr>
              <w:t>245 31</w:t>
            </w:r>
          </w:p>
        </w:tc>
        <w:tc>
          <w:tcPr>
            <w:tcW w:w="1210" w:type="dxa"/>
          </w:tcPr>
          <w:p w14:paraId="0FF21D85" w14:textId="77777777" w:rsidR="00EB562F" w:rsidRPr="001E7D32" w:rsidRDefault="00EB562F" w:rsidP="002A75D3">
            <w:pPr>
              <w:spacing w:before="40" w:after="40" w:line="280" w:lineRule="exact"/>
              <w:rPr>
                <w:szCs w:val="20"/>
              </w:rPr>
            </w:pPr>
            <w:r w:rsidRPr="001E7D32">
              <w:rPr>
                <w:szCs w:val="20"/>
                <w:rtl/>
              </w:rPr>
              <w:t>653 34</w:t>
            </w:r>
          </w:p>
        </w:tc>
      </w:tr>
      <w:tr w:rsidR="00EB562F" w:rsidRPr="001E7D32" w14:paraId="0B51E58C" w14:textId="77777777" w:rsidTr="002A75D3">
        <w:trPr>
          <w:jc w:val="left"/>
        </w:trPr>
        <w:tc>
          <w:tcPr>
            <w:tcW w:w="1208" w:type="dxa"/>
            <w:tcBorders>
              <w:bottom w:val="single" w:sz="4" w:space="0" w:color="auto"/>
            </w:tcBorders>
          </w:tcPr>
          <w:p w14:paraId="349BA8DC" w14:textId="77777777" w:rsidR="00EB562F" w:rsidRPr="001E7D32" w:rsidRDefault="00EB562F" w:rsidP="002A75D3">
            <w:pPr>
              <w:spacing w:before="40" w:after="40" w:line="280" w:lineRule="exact"/>
              <w:rPr>
                <w:rFonts w:hint="cs"/>
                <w:szCs w:val="20"/>
              </w:rPr>
            </w:pPr>
            <w:r w:rsidRPr="001E7D32">
              <w:rPr>
                <w:szCs w:val="20"/>
                <w:rtl/>
              </w:rPr>
              <w:t>2021</w:t>
            </w:r>
          </w:p>
        </w:tc>
        <w:tc>
          <w:tcPr>
            <w:tcW w:w="1208" w:type="dxa"/>
            <w:tcBorders>
              <w:bottom w:val="single" w:sz="4" w:space="0" w:color="auto"/>
            </w:tcBorders>
          </w:tcPr>
          <w:p w14:paraId="52A9D33E" w14:textId="77777777" w:rsidR="00EB562F" w:rsidRPr="001E7D32" w:rsidRDefault="00EB562F" w:rsidP="002A75D3">
            <w:pPr>
              <w:spacing w:before="40" w:after="40" w:line="280" w:lineRule="exact"/>
              <w:rPr>
                <w:szCs w:val="20"/>
              </w:rPr>
            </w:pPr>
            <w:r w:rsidRPr="001E7D32">
              <w:rPr>
                <w:szCs w:val="20"/>
                <w:rtl/>
              </w:rPr>
              <w:t>136 15</w:t>
            </w:r>
          </w:p>
        </w:tc>
        <w:tc>
          <w:tcPr>
            <w:tcW w:w="1210" w:type="dxa"/>
            <w:tcBorders>
              <w:bottom w:val="single" w:sz="4" w:space="0" w:color="auto"/>
            </w:tcBorders>
          </w:tcPr>
          <w:p w14:paraId="5819CAC3" w14:textId="77777777" w:rsidR="00EB562F" w:rsidRPr="001E7D32" w:rsidRDefault="00EB562F" w:rsidP="002A75D3">
            <w:pPr>
              <w:spacing w:before="40" w:after="40" w:line="280" w:lineRule="exact"/>
              <w:rPr>
                <w:szCs w:val="20"/>
              </w:rPr>
            </w:pPr>
            <w:r w:rsidRPr="001E7D32">
              <w:rPr>
                <w:szCs w:val="20"/>
                <w:rtl/>
              </w:rPr>
              <w:t>034 8</w:t>
            </w:r>
          </w:p>
        </w:tc>
        <w:tc>
          <w:tcPr>
            <w:tcW w:w="1210" w:type="dxa"/>
            <w:tcBorders>
              <w:bottom w:val="single" w:sz="4" w:space="0" w:color="auto"/>
            </w:tcBorders>
          </w:tcPr>
          <w:p w14:paraId="7084817D" w14:textId="77777777" w:rsidR="00EB562F" w:rsidRPr="001E7D32" w:rsidRDefault="00EB562F" w:rsidP="002A75D3">
            <w:pPr>
              <w:spacing w:before="40" w:after="40" w:line="280" w:lineRule="exact"/>
              <w:rPr>
                <w:szCs w:val="20"/>
              </w:rPr>
            </w:pPr>
            <w:r w:rsidRPr="001E7D32">
              <w:rPr>
                <w:szCs w:val="20"/>
                <w:rtl/>
              </w:rPr>
              <w:t>102 7</w:t>
            </w:r>
          </w:p>
        </w:tc>
        <w:tc>
          <w:tcPr>
            <w:tcW w:w="1210" w:type="dxa"/>
            <w:tcBorders>
              <w:bottom w:val="single" w:sz="4" w:space="0" w:color="auto"/>
            </w:tcBorders>
          </w:tcPr>
          <w:p w14:paraId="266892C5" w14:textId="77777777" w:rsidR="00EB562F" w:rsidRPr="001E7D32" w:rsidRDefault="00EB562F" w:rsidP="002A75D3">
            <w:pPr>
              <w:spacing w:before="40" w:after="40" w:line="280" w:lineRule="exact"/>
              <w:rPr>
                <w:szCs w:val="20"/>
              </w:rPr>
            </w:pPr>
            <w:r w:rsidRPr="001E7D32">
              <w:rPr>
                <w:szCs w:val="20"/>
                <w:rtl/>
              </w:rPr>
              <w:t>339 7</w:t>
            </w:r>
          </w:p>
        </w:tc>
        <w:tc>
          <w:tcPr>
            <w:tcW w:w="1210" w:type="dxa"/>
            <w:tcBorders>
              <w:bottom w:val="single" w:sz="4" w:space="0" w:color="auto"/>
            </w:tcBorders>
          </w:tcPr>
          <w:p w14:paraId="14D35ADF" w14:textId="77777777" w:rsidR="00EB562F" w:rsidRPr="001E7D32" w:rsidRDefault="00EB562F" w:rsidP="002A75D3">
            <w:pPr>
              <w:spacing w:before="40" w:after="40" w:line="280" w:lineRule="exact"/>
              <w:rPr>
                <w:szCs w:val="20"/>
              </w:rPr>
            </w:pPr>
            <w:r w:rsidRPr="001E7D32">
              <w:rPr>
                <w:szCs w:val="20"/>
                <w:rtl/>
              </w:rPr>
              <w:t>797 7</w:t>
            </w:r>
          </w:p>
        </w:tc>
      </w:tr>
      <w:tr w:rsidR="00EB562F" w:rsidRPr="001E7D32" w14:paraId="2EB1AA0E" w14:textId="77777777" w:rsidTr="002A75D3">
        <w:trPr>
          <w:cnfStyle w:val="010000000000" w:firstRow="0" w:lastRow="1" w:firstColumn="0" w:lastColumn="0" w:oddVBand="0" w:evenVBand="0" w:oddHBand="0" w:evenHBand="0" w:firstRowFirstColumn="0" w:firstRowLastColumn="0" w:lastRowFirstColumn="0" w:lastRowLastColumn="0"/>
          <w:jc w:val="left"/>
        </w:trPr>
        <w:tc>
          <w:tcPr>
            <w:tcW w:w="1208" w:type="dxa"/>
            <w:tcBorders>
              <w:top w:val="single" w:sz="4" w:space="0" w:color="auto"/>
            </w:tcBorders>
          </w:tcPr>
          <w:p w14:paraId="5FDFD8BD" w14:textId="77777777" w:rsidR="00EB562F" w:rsidRPr="001E7D32" w:rsidRDefault="00EB562F" w:rsidP="002A75D3">
            <w:pPr>
              <w:spacing w:before="40" w:after="40" w:line="280" w:lineRule="exact"/>
              <w:ind w:left="312"/>
              <w:rPr>
                <w:b/>
                <w:bCs/>
                <w:szCs w:val="20"/>
              </w:rPr>
            </w:pPr>
            <w:r w:rsidRPr="001E7D32">
              <w:rPr>
                <w:b/>
                <w:bCs/>
                <w:szCs w:val="20"/>
                <w:rtl/>
              </w:rPr>
              <w:t>المجموع</w:t>
            </w:r>
          </w:p>
        </w:tc>
        <w:tc>
          <w:tcPr>
            <w:tcW w:w="1208" w:type="dxa"/>
            <w:tcBorders>
              <w:top w:val="single" w:sz="4" w:space="0" w:color="auto"/>
            </w:tcBorders>
          </w:tcPr>
          <w:p w14:paraId="298AC34C" w14:textId="77777777" w:rsidR="00EB562F" w:rsidRPr="001E7D32" w:rsidRDefault="00EB562F" w:rsidP="002A75D3">
            <w:pPr>
              <w:spacing w:before="40" w:after="40" w:line="280" w:lineRule="exact"/>
              <w:rPr>
                <w:b/>
                <w:bCs/>
                <w:szCs w:val="20"/>
              </w:rPr>
            </w:pPr>
            <w:r w:rsidRPr="001E7D32">
              <w:rPr>
                <w:b/>
                <w:bCs/>
                <w:szCs w:val="20"/>
                <w:rtl/>
              </w:rPr>
              <w:t>206 341</w:t>
            </w:r>
          </w:p>
        </w:tc>
        <w:tc>
          <w:tcPr>
            <w:tcW w:w="1210" w:type="dxa"/>
            <w:tcBorders>
              <w:top w:val="single" w:sz="4" w:space="0" w:color="auto"/>
            </w:tcBorders>
          </w:tcPr>
          <w:p w14:paraId="4B72FF05" w14:textId="77777777" w:rsidR="00EB562F" w:rsidRPr="001E7D32" w:rsidRDefault="00EB562F" w:rsidP="002A75D3">
            <w:pPr>
              <w:spacing w:before="40" w:after="40" w:line="280" w:lineRule="exact"/>
              <w:rPr>
                <w:b/>
                <w:bCs/>
                <w:szCs w:val="20"/>
              </w:rPr>
            </w:pPr>
            <w:r w:rsidRPr="001E7D32">
              <w:rPr>
                <w:b/>
                <w:bCs/>
                <w:szCs w:val="20"/>
                <w:rtl/>
              </w:rPr>
              <w:t>344 241</w:t>
            </w:r>
          </w:p>
        </w:tc>
        <w:tc>
          <w:tcPr>
            <w:tcW w:w="1210" w:type="dxa"/>
            <w:tcBorders>
              <w:top w:val="single" w:sz="4" w:space="0" w:color="auto"/>
            </w:tcBorders>
          </w:tcPr>
          <w:p w14:paraId="15AE3670" w14:textId="77777777" w:rsidR="00EB562F" w:rsidRPr="001E7D32" w:rsidRDefault="00EB562F" w:rsidP="002A75D3">
            <w:pPr>
              <w:spacing w:before="40" w:after="40" w:line="280" w:lineRule="exact"/>
              <w:rPr>
                <w:b/>
                <w:bCs/>
                <w:szCs w:val="20"/>
              </w:rPr>
            </w:pPr>
            <w:r w:rsidRPr="001E7D32">
              <w:rPr>
                <w:b/>
                <w:bCs/>
                <w:szCs w:val="20"/>
                <w:rtl/>
              </w:rPr>
              <w:t>862 99</w:t>
            </w:r>
          </w:p>
        </w:tc>
        <w:tc>
          <w:tcPr>
            <w:tcW w:w="1210" w:type="dxa"/>
            <w:tcBorders>
              <w:top w:val="single" w:sz="4" w:space="0" w:color="auto"/>
            </w:tcBorders>
          </w:tcPr>
          <w:p w14:paraId="576B3570" w14:textId="77777777" w:rsidR="00EB562F" w:rsidRPr="001E7D32" w:rsidRDefault="00EB562F" w:rsidP="002A75D3">
            <w:pPr>
              <w:spacing w:before="40" w:after="40" w:line="280" w:lineRule="exact"/>
              <w:rPr>
                <w:b/>
                <w:bCs/>
                <w:szCs w:val="20"/>
              </w:rPr>
            </w:pPr>
            <w:r w:rsidRPr="001E7D32">
              <w:rPr>
                <w:b/>
                <w:bCs/>
                <w:szCs w:val="20"/>
                <w:rtl/>
              </w:rPr>
              <w:t>984 162</w:t>
            </w:r>
          </w:p>
        </w:tc>
        <w:tc>
          <w:tcPr>
            <w:tcW w:w="1210" w:type="dxa"/>
            <w:tcBorders>
              <w:top w:val="single" w:sz="4" w:space="0" w:color="auto"/>
            </w:tcBorders>
          </w:tcPr>
          <w:p w14:paraId="46EDDFDB" w14:textId="77777777" w:rsidR="00EB562F" w:rsidRPr="001E7D32" w:rsidRDefault="00EB562F" w:rsidP="002A75D3">
            <w:pPr>
              <w:spacing w:before="40" w:after="40" w:line="280" w:lineRule="exact"/>
              <w:rPr>
                <w:b/>
                <w:bCs/>
                <w:szCs w:val="20"/>
              </w:rPr>
            </w:pPr>
            <w:r w:rsidRPr="001E7D32">
              <w:rPr>
                <w:b/>
                <w:bCs/>
                <w:szCs w:val="20"/>
                <w:rtl/>
              </w:rPr>
              <w:t>556 153</w:t>
            </w:r>
          </w:p>
        </w:tc>
      </w:tr>
    </w:tbl>
    <w:p w14:paraId="5F177A36" w14:textId="77777777" w:rsidR="002A75D3" w:rsidRPr="001E7D32" w:rsidRDefault="002A75D3" w:rsidP="00EB562F">
      <w:pPr>
        <w:pStyle w:val="SingleTxtGA"/>
        <w:rPr>
          <w:rtl/>
          <w:lang w:val="en-US"/>
        </w:rPr>
      </w:pPr>
    </w:p>
    <w:p w14:paraId="70D5983A" w14:textId="6964E7A4" w:rsidR="00EB562F" w:rsidRPr="001E7D32" w:rsidRDefault="00EB562F" w:rsidP="00EB562F">
      <w:pPr>
        <w:pStyle w:val="SingleTxtGA"/>
        <w:rPr>
          <w:lang w:val="en-US"/>
        </w:rPr>
      </w:pPr>
      <w:r w:rsidRPr="001E7D32">
        <w:rPr>
          <w:rtl/>
          <w:lang w:val="en-US"/>
        </w:rPr>
        <w:t>186-</w:t>
      </w:r>
      <w:r w:rsidRPr="001E7D32">
        <w:rPr>
          <w:rtl/>
          <w:lang w:val="en-US"/>
        </w:rPr>
        <w:tab/>
        <w:t>وقدَّم المعهد الوطني للعلاج الطبيعي وإعادة التأهيل خدماته إلى 206 341 أشخاص من ذوي الإعاقة في مختلف التخصصات: العلاج الطبيعي والفيزيائي، وجراحة العظام، وطب الأعصاب، والطب النفسي للأطفال، وطب الأطفال، والطب النفسي، والطب العام، وطب الأسنان، والعلاج النفسي، والمساعدة الاجتماعية، والتغذية، وتقويم النطق، والعلاج الوظيفي، والعلاج التنفسي، والعلاج الطبيعي، وتقويم الأعضاء، والأطراف الاصطناعية.</w:t>
      </w:r>
    </w:p>
    <w:tbl>
      <w:tblPr>
        <w:tblStyle w:val="TABLEA"/>
        <w:bidiVisual/>
        <w:tblW w:w="7256" w:type="dxa"/>
        <w:jc w:val="left"/>
        <w:tblInd w:w="1247" w:type="dxa"/>
        <w:tblLayout w:type="fixed"/>
        <w:tblLook w:val="04E0" w:firstRow="1" w:lastRow="1" w:firstColumn="1" w:lastColumn="0" w:noHBand="0" w:noVBand="1"/>
      </w:tblPr>
      <w:tblGrid>
        <w:gridCol w:w="5438"/>
        <w:gridCol w:w="1818"/>
      </w:tblGrid>
      <w:tr w:rsidR="00EB562F" w:rsidRPr="001E7D32" w14:paraId="56AD27E8" w14:textId="77777777" w:rsidTr="00AA48B8">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tcBorders>
              <w:bottom w:val="single" w:sz="4" w:space="0" w:color="auto"/>
            </w:tcBorders>
            <w:vAlign w:val="bottom"/>
          </w:tcPr>
          <w:p w14:paraId="4D3DCB4D" w14:textId="0A2386ED" w:rsidR="00EB562F" w:rsidRPr="001E7D32" w:rsidRDefault="00EB562F" w:rsidP="00AA48B8">
            <w:pPr>
              <w:spacing w:before="40" w:after="40" w:line="280" w:lineRule="exact"/>
              <w:rPr>
                <w:i/>
                <w:iCs/>
                <w:szCs w:val="20"/>
              </w:rPr>
            </w:pPr>
            <w:r w:rsidRPr="001E7D32">
              <w:rPr>
                <w:i/>
                <w:iCs/>
                <w:szCs w:val="20"/>
                <w:rtl/>
              </w:rPr>
              <w:t>ميزانية المعهد الوطني للعلاج الطبيعي وإعادة التأهيل خلال الفترة 2017-2021</w:t>
            </w:r>
          </w:p>
        </w:tc>
      </w:tr>
      <w:tr w:rsidR="00EB562F" w:rsidRPr="001E7D32" w14:paraId="1C76B774" w14:textId="77777777" w:rsidTr="00AA48B8">
        <w:trPr>
          <w:cnfStyle w:val="100000000000" w:firstRow="1" w:lastRow="0" w:firstColumn="0" w:lastColumn="0" w:oddVBand="0" w:evenVBand="0" w:oddHBand="0" w:evenHBand="0" w:firstRowFirstColumn="0" w:firstRowLastColumn="0" w:lastRowFirstColumn="0" w:lastRowLastColumn="0"/>
          <w:tblHeader/>
          <w:jc w:val="left"/>
        </w:trPr>
        <w:tc>
          <w:tcPr>
            <w:tcW w:w="5438" w:type="dxa"/>
            <w:tcBorders>
              <w:top w:val="single" w:sz="4" w:space="0" w:color="auto"/>
            </w:tcBorders>
          </w:tcPr>
          <w:p w14:paraId="4BE0CE71" w14:textId="0FFBDDEF" w:rsidR="00EB562F" w:rsidRPr="001E7D32" w:rsidRDefault="00EB562F" w:rsidP="00AA48B8">
            <w:pPr>
              <w:spacing w:before="40" w:after="40" w:line="280" w:lineRule="exact"/>
              <w:rPr>
                <w:i/>
                <w:iCs/>
                <w:szCs w:val="20"/>
              </w:rPr>
            </w:pPr>
            <w:r w:rsidRPr="001E7D32">
              <w:rPr>
                <w:i/>
                <w:iCs/>
                <w:szCs w:val="20"/>
                <w:rtl/>
              </w:rPr>
              <w:t>العام</w:t>
            </w:r>
          </w:p>
        </w:tc>
        <w:tc>
          <w:tcPr>
            <w:tcW w:w="1818" w:type="dxa"/>
            <w:tcBorders>
              <w:top w:val="single" w:sz="4" w:space="0" w:color="auto"/>
            </w:tcBorders>
          </w:tcPr>
          <w:p w14:paraId="0A5C92C1" w14:textId="77777777" w:rsidR="00EB562F" w:rsidRPr="001E7D32" w:rsidRDefault="00EB562F" w:rsidP="00AA48B8">
            <w:pPr>
              <w:spacing w:before="40" w:after="40" w:line="280" w:lineRule="exact"/>
              <w:rPr>
                <w:i/>
                <w:iCs/>
                <w:szCs w:val="20"/>
              </w:rPr>
            </w:pPr>
            <w:r w:rsidRPr="001E7D32">
              <w:rPr>
                <w:i/>
                <w:iCs/>
                <w:szCs w:val="20"/>
                <w:rtl/>
              </w:rPr>
              <w:t>المبلغ</w:t>
            </w:r>
          </w:p>
        </w:tc>
      </w:tr>
      <w:tr w:rsidR="00EB562F" w:rsidRPr="001E7D32" w14:paraId="5697790F" w14:textId="77777777" w:rsidTr="00AA48B8">
        <w:trPr>
          <w:jc w:val="left"/>
        </w:trPr>
        <w:tc>
          <w:tcPr>
            <w:tcW w:w="5438" w:type="dxa"/>
          </w:tcPr>
          <w:p w14:paraId="11689F9B" w14:textId="77777777" w:rsidR="00EB562F" w:rsidRPr="001E7D32" w:rsidRDefault="00EB562F" w:rsidP="00AA48B8">
            <w:pPr>
              <w:spacing w:before="40" w:after="40" w:line="280" w:lineRule="exact"/>
              <w:rPr>
                <w:szCs w:val="20"/>
              </w:rPr>
            </w:pPr>
            <w:r w:rsidRPr="001E7D32">
              <w:rPr>
                <w:szCs w:val="20"/>
                <w:rtl/>
              </w:rPr>
              <w:t>2017</w:t>
            </w:r>
          </w:p>
        </w:tc>
        <w:tc>
          <w:tcPr>
            <w:tcW w:w="1818" w:type="dxa"/>
          </w:tcPr>
          <w:p w14:paraId="75BFB534" w14:textId="77777777" w:rsidR="00EB562F" w:rsidRPr="001E7D32" w:rsidRDefault="00EB562F" w:rsidP="00AA48B8">
            <w:pPr>
              <w:spacing w:before="40" w:after="40" w:line="280" w:lineRule="exact"/>
              <w:rPr>
                <w:szCs w:val="20"/>
              </w:rPr>
            </w:pPr>
            <w:r w:rsidRPr="001E7D32">
              <w:rPr>
                <w:szCs w:val="20"/>
                <w:rtl/>
              </w:rPr>
              <w:t>900,00 057 6 بالبوا</w:t>
            </w:r>
          </w:p>
        </w:tc>
      </w:tr>
      <w:tr w:rsidR="00EB562F" w:rsidRPr="001E7D32" w14:paraId="2CEC8E75" w14:textId="77777777" w:rsidTr="00AA48B8">
        <w:trPr>
          <w:jc w:val="left"/>
        </w:trPr>
        <w:tc>
          <w:tcPr>
            <w:tcW w:w="5438" w:type="dxa"/>
          </w:tcPr>
          <w:p w14:paraId="0C0C2751" w14:textId="77777777" w:rsidR="00EB562F" w:rsidRPr="001E7D32" w:rsidRDefault="00EB562F" w:rsidP="00AA48B8">
            <w:pPr>
              <w:spacing w:before="40" w:after="40" w:line="280" w:lineRule="exact"/>
              <w:rPr>
                <w:rFonts w:hint="cs"/>
                <w:szCs w:val="20"/>
              </w:rPr>
            </w:pPr>
            <w:r w:rsidRPr="001E7D32">
              <w:rPr>
                <w:szCs w:val="20"/>
                <w:rtl/>
              </w:rPr>
              <w:t>2018</w:t>
            </w:r>
          </w:p>
        </w:tc>
        <w:tc>
          <w:tcPr>
            <w:tcW w:w="1818" w:type="dxa"/>
          </w:tcPr>
          <w:p w14:paraId="494D135C" w14:textId="77777777" w:rsidR="00EB562F" w:rsidRPr="001E7D32" w:rsidRDefault="00EB562F" w:rsidP="00AA48B8">
            <w:pPr>
              <w:spacing w:before="40" w:after="40" w:line="280" w:lineRule="exact"/>
              <w:rPr>
                <w:szCs w:val="20"/>
              </w:rPr>
            </w:pPr>
            <w:r w:rsidRPr="001E7D32">
              <w:rPr>
                <w:szCs w:val="20"/>
                <w:rtl/>
              </w:rPr>
              <w:t>500,00 458 6 بالبوا</w:t>
            </w:r>
          </w:p>
        </w:tc>
      </w:tr>
      <w:tr w:rsidR="00EB562F" w:rsidRPr="001E7D32" w14:paraId="54BAD243" w14:textId="77777777" w:rsidTr="00AA48B8">
        <w:trPr>
          <w:jc w:val="left"/>
        </w:trPr>
        <w:tc>
          <w:tcPr>
            <w:tcW w:w="5438" w:type="dxa"/>
          </w:tcPr>
          <w:p w14:paraId="0A21F6C6" w14:textId="77777777" w:rsidR="00EB562F" w:rsidRPr="001E7D32" w:rsidRDefault="00EB562F" w:rsidP="00AA48B8">
            <w:pPr>
              <w:spacing w:before="40" w:after="40" w:line="280" w:lineRule="exact"/>
              <w:rPr>
                <w:szCs w:val="20"/>
              </w:rPr>
            </w:pPr>
            <w:r w:rsidRPr="001E7D32">
              <w:rPr>
                <w:szCs w:val="20"/>
                <w:rtl/>
              </w:rPr>
              <w:t>2019</w:t>
            </w:r>
          </w:p>
        </w:tc>
        <w:tc>
          <w:tcPr>
            <w:tcW w:w="1818" w:type="dxa"/>
          </w:tcPr>
          <w:p w14:paraId="5404BC5B" w14:textId="77777777" w:rsidR="00EB562F" w:rsidRPr="001E7D32" w:rsidRDefault="00EB562F" w:rsidP="00AA48B8">
            <w:pPr>
              <w:spacing w:before="40" w:after="40" w:line="280" w:lineRule="exact"/>
              <w:rPr>
                <w:szCs w:val="20"/>
              </w:rPr>
            </w:pPr>
            <w:r w:rsidRPr="001E7D32">
              <w:rPr>
                <w:szCs w:val="20"/>
                <w:rtl/>
              </w:rPr>
              <w:t>000,00 200 7 بالبوا</w:t>
            </w:r>
          </w:p>
        </w:tc>
      </w:tr>
      <w:tr w:rsidR="00EB562F" w:rsidRPr="001E7D32" w14:paraId="649C0170" w14:textId="77777777" w:rsidTr="00AA48B8">
        <w:trPr>
          <w:jc w:val="left"/>
        </w:trPr>
        <w:tc>
          <w:tcPr>
            <w:tcW w:w="5438" w:type="dxa"/>
          </w:tcPr>
          <w:p w14:paraId="1E214110" w14:textId="77777777" w:rsidR="00EB562F" w:rsidRPr="001E7D32" w:rsidRDefault="00EB562F" w:rsidP="00AA48B8">
            <w:pPr>
              <w:spacing w:before="40" w:after="40" w:line="280" w:lineRule="exact"/>
              <w:rPr>
                <w:szCs w:val="20"/>
              </w:rPr>
            </w:pPr>
            <w:r w:rsidRPr="001E7D32">
              <w:rPr>
                <w:szCs w:val="20"/>
                <w:rtl/>
              </w:rPr>
              <w:t>2020</w:t>
            </w:r>
          </w:p>
        </w:tc>
        <w:tc>
          <w:tcPr>
            <w:tcW w:w="1818" w:type="dxa"/>
          </w:tcPr>
          <w:p w14:paraId="7CC9CBCA" w14:textId="77777777" w:rsidR="00EB562F" w:rsidRPr="001E7D32" w:rsidRDefault="00EB562F" w:rsidP="00AA48B8">
            <w:pPr>
              <w:spacing w:before="40" w:after="40" w:line="280" w:lineRule="exact"/>
              <w:rPr>
                <w:szCs w:val="20"/>
              </w:rPr>
            </w:pPr>
            <w:r w:rsidRPr="001E7D32">
              <w:rPr>
                <w:szCs w:val="20"/>
                <w:rtl/>
              </w:rPr>
              <w:t>000,00 000 8 بالبوا</w:t>
            </w:r>
          </w:p>
        </w:tc>
      </w:tr>
      <w:tr w:rsidR="00EB562F" w:rsidRPr="001E7D32" w14:paraId="6431C3E7" w14:textId="77777777" w:rsidTr="00AA48B8">
        <w:trPr>
          <w:jc w:val="left"/>
        </w:trPr>
        <w:tc>
          <w:tcPr>
            <w:tcW w:w="5438" w:type="dxa"/>
          </w:tcPr>
          <w:p w14:paraId="4FF005AC" w14:textId="77777777" w:rsidR="00EB562F" w:rsidRPr="001E7D32" w:rsidRDefault="00EB562F" w:rsidP="00AA48B8">
            <w:pPr>
              <w:spacing w:before="40" w:after="40" w:line="280" w:lineRule="exact"/>
              <w:rPr>
                <w:rFonts w:hint="cs"/>
                <w:szCs w:val="20"/>
              </w:rPr>
            </w:pPr>
            <w:r w:rsidRPr="001E7D32">
              <w:rPr>
                <w:szCs w:val="20"/>
                <w:rtl/>
              </w:rPr>
              <w:t>2021</w:t>
            </w:r>
          </w:p>
        </w:tc>
        <w:tc>
          <w:tcPr>
            <w:tcW w:w="1818" w:type="dxa"/>
          </w:tcPr>
          <w:p w14:paraId="4616651C" w14:textId="77777777" w:rsidR="00EB562F" w:rsidRPr="001E7D32" w:rsidRDefault="00EB562F" w:rsidP="00AA48B8">
            <w:pPr>
              <w:spacing w:before="40" w:after="40" w:line="280" w:lineRule="exact"/>
              <w:rPr>
                <w:szCs w:val="20"/>
              </w:rPr>
            </w:pPr>
            <w:r w:rsidRPr="001E7D32">
              <w:rPr>
                <w:szCs w:val="20"/>
                <w:rtl/>
              </w:rPr>
              <w:t>000,00 500 7 بالبوا</w:t>
            </w:r>
          </w:p>
        </w:tc>
      </w:tr>
      <w:tr w:rsidR="00EB562F" w:rsidRPr="001E7D32" w14:paraId="43B61750" w14:textId="77777777" w:rsidTr="00AA48B8">
        <w:trPr>
          <w:cnfStyle w:val="010000000000" w:firstRow="0" w:lastRow="1" w:firstColumn="0" w:lastColumn="0" w:oddVBand="0" w:evenVBand="0" w:oddHBand="0" w:evenHBand="0" w:firstRowFirstColumn="0" w:firstRowLastColumn="0" w:lastRowFirstColumn="0" w:lastRowLastColumn="0"/>
          <w:jc w:val="left"/>
        </w:trPr>
        <w:tc>
          <w:tcPr>
            <w:tcW w:w="5438" w:type="dxa"/>
          </w:tcPr>
          <w:p w14:paraId="643561DD" w14:textId="77777777" w:rsidR="00EB562F" w:rsidRPr="001E7D32" w:rsidRDefault="00EB562F" w:rsidP="00AA48B8">
            <w:pPr>
              <w:spacing w:before="40" w:after="40" w:line="280" w:lineRule="exact"/>
              <w:ind w:left="312"/>
              <w:rPr>
                <w:b/>
                <w:bCs/>
                <w:szCs w:val="20"/>
              </w:rPr>
            </w:pPr>
            <w:r w:rsidRPr="001E7D32">
              <w:rPr>
                <w:b/>
                <w:bCs/>
                <w:szCs w:val="20"/>
                <w:rtl/>
              </w:rPr>
              <w:t>المجموع</w:t>
            </w:r>
          </w:p>
        </w:tc>
        <w:tc>
          <w:tcPr>
            <w:tcW w:w="1818" w:type="dxa"/>
          </w:tcPr>
          <w:p w14:paraId="6EF8392B" w14:textId="77777777" w:rsidR="00EB562F" w:rsidRPr="001E7D32" w:rsidRDefault="00EB562F" w:rsidP="00AA48B8">
            <w:pPr>
              <w:spacing w:before="40" w:after="40" w:line="280" w:lineRule="exact"/>
              <w:rPr>
                <w:b/>
                <w:bCs/>
                <w:szCs w:val="20"/>
              </w:rPr>
            </w:pPr>
            <w:r w:rsidRPr="001E7D32">
              <w:rPr>
                <w:b/>
                <w:bCs/>
                <w:szCs w:val="20"/>
                <w:rtl/>
              </w:rPr>
              <w:t>400,00 216 35 بالبوا</w:t>
            </w:r>
          </w:p>
        </w:tc>
      </w:tr>
    </w:tbl>
    <w:p w14:paraId="2D43EC62" w14:textId="77777777" w:rsidR="00AA48B8" w:rsidRPr="001E7D32" w:rsidRDefault="00AA48B8" w:rsidP="00EB562F">
      <w:pPr>
        <w:pStyle w:val="SingleTxtGA"/>
        <w:rPr>
          <w:rFonts w:hint="cs"/>
          <w:rtl/>
          <w:lang w:val="en-US"/>
        </w:rPr>
      </w:pPr>
    </w:p>
    <w:p w14:paraId="3BA93918" w14:textId="0118BE29" w:rsidR="00EB562F" w:rsidRPr="001E7D32" w:rsidRDefault="00EB562F" w:rsidP="00EB562F">
      <w:pPr>
        <w:pStyle w:val="SingleTxtGA"/>
        <w:rPr>
          <w:lang w:val="en-US"/>
        </w:rPr>
      </w:pPr>
      <w:r w:rsidRPr="001E7D32">
        <w:rPr>
          <w:rtl/>
          <w:lang w:val="en-US"/>
        </w:rPr>
        <w:t>187-</w:t>
      </w:r>
      <w:r w:rsidRPr="001E7D32">
        <w:rPr>
          <w:rtl/>
          <w:lang w:val="en-US"/>
        </w:rPr>
        <w:tab/>
        <w:t xml:space="preserve">وبلغت ميزانية المعهد الوطني للعلاج الطبيعي وإعادة التأهيل 400,00 216 35 بالبوا خلال الفترة الممتدة بين عامي 2017 و2021، مما سمح له بتقديم مختلف أنواع العلاجات، مثل إعادة التأهيل بالأساليب التقليدية (العلاج الفيزيائي، والعلاج الوظيفي، والعلاج التنفسي، وتقويم النطق)، والعلاج باستخدام التكنولوجيا الروبوتية المتطورة، وإعادة التأهيل المكثف، وتقويم العظام، والعلاج بالأدوية (حقن </w:t>
      </w:r>
      <w:proofErr w:type="spellStart"/>
      <w:r w:rsidRPr="001E7D32">
        <w:rPr>
          <w:rtl/>
          <w:lang w:val="en-US"/>
        </w:rPr>
        <w:t>البوتولين</w:t>
      </w:r>
      <w:proofErr w:type="spellEnd"/>
      <w:r w:rsidRPr="001E7D32">
        <w:rPr>
          <w:rtl/>
          <w:lang w:val="en-US"/>
        </w:rPr>
        <w:t xml:space="preserve">، </w:t>
      </w:r>
      <w:proofErr w:type="spellStart"/>
      <w:r w:rsidRPr="001E7D32">
        <w:rPr>
          <w:rtl/>
          <w:lang w:val="en-US"/>
        </w:rPr>
        <w:t>والكورتيكويد</w:t>
      </w:r>
      <w:proofErr w:type="spellEnd"/>
      <w:r w:rsidRPr="001E7D32">
        <w:rPr>
          <w:rtl/>
          <w:lang w:val="en-US"/>
        </w:rPr>
        <w:t>، والبلازما الغنية بالصفائح الدموية)، وعلاج الأسنان.</w:t>
      </w:r>
    </w:p>
    <w:p w14:paraId="6600302C" w14:textId="77777777" w:rsidR="00EB562F" w:rsidRPr="001E7D32" w:rsidRDefault="00EB562F" w:rsidP="009A1DC7">
      <w:pPr>
        <w:pStyle w:val="H23GA"/>
        <w:rPr>
          <w:lang w:val="en-US"/>
        </w:rPr>
      </w:pPr>
      <w:r w:rsidRPr="001E7D32">
        <w:rPr>
          <w:rtl/>
          <w:lang w:val="en-US"/>
        </w:rPr>
        <w:lastRenderedPageBreak/>
        <w:tab/>
      </w:r>
      <w:r w:rsidRPr="001E7D32">
        <w:rPr>
          <w:rtl/>
          <w:lang w:val="en-US"/>
        </w:rPr>
        <w:tab/>
        <w:t>عدد الأشخاص ذوي الإعاقة العقلية الذين استفادوا من خدمات المعهد الوطني للصحة العقلية</w:t>
      </w:r>
    </w:p>
    <w:tbl>
      <w:tblPr>
        <w:tblStyle w:val="TABLEA"/>
        <w:bidiVisual/>
        <w:tblW w:w="7256" w:type="dxa"/>
        <w:jc w:val="left"/>
        <w:tblInd w:w="1247" w:type="dxa"/>
        <w:tblLayout w:type="fixed"/>
        <w:tblLook w:val="04E0" w:firstRow="1" w:lastRow="1" w:firstColumn="1" w:lastColumn="0" w:noHBand="0" w:noVBand="1"/>
      </w:tblPr>
      <w:tblGrid>
        <w:gridCol w:w="1451"/>
        <w:gridCol w:w="1838"/>
        <w:gridCol w:w="1842"/>
        <w:gridCol w:w="993"/>
        <w:gridCol w:w="1132"/>
      </w:tblGrid>
      <w:tr w:rsidR="00AA48B8" w:rsidRPr="001E7D32" w14:paraId="20AFA6A2" w14:textId="77777777" w:rsidTr="0035434C">
        <w:trPr>
          <w:cnfStyle w:val="100000000000" w:firstRow="1" w:lastRow="0" w:firstColumn="0" w:lastColumn="0" w:oddVBand="0" w:evenVBand="0" w:oddHBand="0" w:evenHBand="0" w:firstRowFirstColumn="0" w:firstRowLastColumn="0" w:lastRowFirstColumn="0" w:lastRowLastColumn="0"/>
          <w:tblHeader/>
          <w:jc w:val="left"/>
        </w:trPr>
        <w:tc>
          <w:tcPr>
            <w:tcW w:w="1451" w:type="dxa"/>
            <w:vMerge w:val="restart"/>
            <w:vAlign w:val="bottom"/>
          </w:tcPr>
          <w:p w14:paraId="3044FBC0" w14:textId="052EBC41" w:rsidR="00EB562F" w:rsidRPr="001E7D32" w:rsidRDefault="00EB562F" w:rsidP="009A1DC7">
            <w:pPr>
              <w:keepNext/>
              <w:keepLines/>
              <w:spacing w:before="40" w:after="40" w:line="280" w:lineRule="exact"/>
              <w:jc w:val="left"/>
              <w:rPr>
                <w:i/>
                <w:iCs/>
                <w:szCs w:val="20"/>
              </w:rPr>
            </w:pPr>
            <w:r w:rsidRPr="001E7D32">
              <w:rPr>
                <w:i/>
                <w:iCs/>
                <w:szCs w:val="20"/>
                <w:rtl/>
              </w:rPr>
              <w:t>العام</w:t>
            </w:r>
          </w:p>
        </w:tc>
        <w:tc>
          <w:tcPr>
            <w:tcW w:w="1838" w:type="dxa"/>
            <w:vMerge w:val="restart"/>
            <w:vAlign w:val="bottom"/>
          </w:tcPr>
          <w:p w14:paraId="617AC093" w14:textId="77777777" w:rsidR="00EB562F" w:rsidRPr="001E7D32" w:rsidRDefault="00EB562F" w:rsidP="009A1DC7">
            <w:pPr>
              <w:keepNext/>
              <w:keepLines/>
              <w:spacing w:before="40" w:after="40" w:line="280" w:lineRule="exact"/>
              <w:jc w:val="left"/>
              <w:rPr>
                <w:i/>
                <w:iCs/>
                <w:szCs w:val="20"/>
              </w:rPr>
            </w:pPr>
            <w:r w:rsidRPr="001E7D32">
              <w:rPr>
                <w:i/>
                <w:iCs/>
                <w:szCs w:val="20"/>
                <w:rtl/>
              </w:rPr>
              <w:t>المستفيدون من الخدمات</w:t>
            </w:r>
          </w:p>
        </w:tc>
        <w:tc>
          <w:tcPr>
            <w:tcW w:w="1842" w:type="dxa"/>
            <w:vMerge w:val="restart"/>
            <w:vAlign w:val="bottom"/>
          </w:tcPr>
          <w:p w14:paraId="3D3AC0B6" w14:textId="77777777" w:rsidR="00EB562F" w:rsidRPr="001E7D32" w:rsidRDefault="00EB562F" w:rsidP="009A1DC7">
            <w:pPr>
              <w:keepNext/>
              <w:keepLines/>
              <w:spacing w:before="40" w:after="40" w:line="280" w:lineRule="exact"/>
              <w:jc w:val="left"/>
              <w:rPr>
                <w:i/>
                <w:iCs/>
                <w:szCs w:val="20"/>
              </w:rPr>
            </w:pPr>
            <w:r w:rsidRPr="001E7D32">
              <w:rPr>
                <w:i/>
                <w:iCs/>
                <w:szCs w:val="20"/>
                <w:rtl/>
              </w:rPr>
              <w:t>من قضوا فترات استشفاء</w:t>
            </w:r>
          </w:p>
        </w:tc>
        <w:tc>
          <w:tcPr>
            <w:tcW w:w="2125" w:type="dxa"/>
            <w:gridSpan w:val="2"/>
            <w:tcBorders>
              <w:bottom w:val="single" w:sz="4" w:space="0" w:color="auto"/>
            </w:tcBorders>
            <w:vAlign w:val="bottom"/>
          </w:tcPr>
          <w:p w14:paraId="11FFE2E2" w14:textId="77777777" w:rsidR="00EB562F" w:rsidRPr="001E7D32" w:rsidRDefault="00EB562F" w:rsidP="009A1DC7">
            <w:pPr>
              <w:keepNext/>
              <w:keepLines/>
              <w:spacing w:before="40" w:after="40" w:line="280" w:lineRule="exact"/>
              <w:jc w:val="center"/>
              <w:rPr>
                <w:i/>
                <w:iCs/>
                <w:szCs w:val="20"/>
              </w:rPr>
            </w:pPr>
            <w:r w:rsidRPr="001E7D32">
              <w:rPr>
                <w:i/>
                <w:iCs/>
                <w:szCs w:val="20"/>
                <w:rtl/>
              </w:rPr>
              <w:t>نوع الجنس</w:t>
            </w:r>
          </w:p>
        </w:tc>
      </w:tr>
      <w:tr w:rsidR="00AA48B8" w:rsidRPr="001E7D32" w14:paraId="70ED7F80" w14:textId="77777777" w:rsidTr="0035434C">
        <w:trPr>
          <w:cnfStyle w:val="100000000000" w:firstRow="1" w:lastRow="0" w:firstColumn="0" w:lastColumn="0" w:oddVBand="0" w:evenVBand="0" w:oddHBand="0" w:evenHBand="0" w:firstRowFirstColumn="0" w:firstRowLastColumn="0" w:lastRowFirstColumn="0" w:lastRowLastColumn="0"/>
          <w:tblHeader/>
          <w:jc w:val="left"/>
        </w:trPr>
        <w:tc>
          <w:tcPr>
            <w:tcW w:w="1451" w:type="dxa"/>
            <w:vMerge/>
          </w:tcPr>
          <w:p w14:paraId="0D9866FA" w14:textId="77777777" w:rsidR="00EB562F" w:rsidRPr="001E7D32" w:rsidRDefault="00EB562F" w:rsidP="009A1DC7">
            <w:pPr>
              <w:keepNext/>
              <w:keepLines/>
              <w:spacing w:before="40" w:after="40" w:line="280" w:lineRule="exact"/>
              <w:rPr>
                <w:i/>
                <w:iCs/>
                <w:szCs w:val="20"/>
              </w:rPr>
            </w:pPr>
          </w:p>
        </w:tc>
        <w:tc>
          <w:tcPr>
            <w:tcW w:w="1838" w:type="dxa"/>
            <w:vMerge/>
          </w:tcPr>
          <w:p w14:paraId="2AB33B4B" w14:textId="77777777" w:rsidR="00EB562F" w:rsidRPr="001E7D32" w:rsidRDefault="00EB562F" w:rsidP="009A1DC7">
            <w:pPr>
              <w:keepNext/>
              <w:keepLines/>
              <w:spacing w:before="40" w:after="40" w:line="280" w:lineRule="exact"/>
              <w:rPr>
                <w:i/>
                <w:iCs/>
                <w:szCs w:val="20"/>
              </w:rPr>
            </w:pPr>
          </w:p>
        </w:tc>
        <w:tc>
          <w:tcPr>
            <w:tcW w:w="1842" w:type="dxa"/>
            <w:vMerge/>
          </w:tcPr>
          <w:p w14:paraId="38F6881C" w14:textId="77777777" w:rsidR="00EB562F" w:rsidRPr="001E7D32" w:rsidRDefault="00EB562F" w:rsidP="009A1DC7">
            <w:pPr>
              <w:keepNext/>
              <w:keepLines/>
              <w:spacing w:before="40" w:after="40" w:line="280" w:lineRule="exact"/>
              <w:rPr>
                <w:i/>
                <w:iCs/>
                <w:szCs w:val="20"/>
              </w:rPr>
            </w:pPr>
          </w:p>
        </w:tc>
        <w:tc>
          <w:tcPr>
            <w:tcW w:w="993" w:type="dxa"/>
            <w:tcBorders>
              <w:top w:val="single" w:sz="4" w:space="0" w:color="auto"/>
            </w:tcBorders>
          </w:tcPr>
          <w:p w14:paraId="64D0682C" w14:textId="77777777" w:rsidR="00EB562F" w:rsidRPr="001E7D32" w:rsidRDefault="00EB562F" w:rsidP="009A1DC7">
            <w:pPr>
              <w:keepNext/>
              <w:keepLines/>
              <w:spacing w:before="40" w:after="40" w:line="280" w:lineRule="exact"/>
              <w:rPr>
                <w:i/>
                <w:iCs/>
                <w:szCs w:val="20"/>
              </w:rPr>
            </w:pPr>
            <w:r w:rsidRPr="001E7D32">
              <w:rPr>
                <w:i/>
                <w:iCs/>
                <w:szCs w:val="20"/>
                <w:rtl/>
              </w:rPr>
              <w:t>ذكر</w:t>
            </w:r>
          </w:p>
        </w:tc>
        <w:tc>
          <w:tcPr>
            <w:tcW w:w="1132" w:type="dxa"/>
            <w:tcBorders>
              <w:top w:val="single" w:sz="4" w:space="0" w:color="auto"/>
            </w:tcBorders>
          </w:tcPr>
          <w:p w14:paraId="2A393D32" w14:textId="77777777" w:rsidR="00EB562F" w:rsidRPr="001E7D32" w:rsidRDefault="00EB562F" w:rsidP="009A1DC7">
            <w:pPr>
              <w:keepNext/>
              <w:keepLines/>
              <w:spacing w:before="40" w:after="40" w:line="280" w:lineRule="exact"/>
              <w:rPr>
                <w:i/>
                <w:iCs/>
                <w:szCs w:val="20"/>
              </w:rPr>
            </w:pPr>
            <w:r w:rsidRPr="001E7D32">
              <w:rPr>
                <w:i/>
                <w:iCs/>
                <w:szCs w:val="20"/>
                <w:rtl/>
              </w:rPr>
              <w:t>أنثى</w:t>
            </w:r>
          </w:p>
        </w:tc>
      </w:tr>
      <w:tr w:rsidR="00AA48B8" w:rsidRPr="001E7D32" w14:paraId="4989F0EC" w14:textId="77777777" w:rsidTr="00AA48B8">
        <w:trPr>
          <w:jc w:val="left"/>
        </w:trPr>
        <w:tc>
          <w:tcPr>
            <w:tcW w:w="1451" w:type="dxa"/>
          </w:tcPr>
          <w:p w14:paraId="6241579F" w14:textId="77777777" w:rsidR="00EB562F" w:rsidRPr="001E7D32" w:rsidRDefault="00EB562F" w:rsidP="009A1DC7">
            <w:pPr>
              <w:keepNext/>
              <w:keepLines/>
              <w:spacing w:before="40" w:after="40" w:line="280" w:lineRule="exact"/>
              <w:rPr>
                <w:szCs w:val="20"/>
              </w:rPr>
            </w:pPr>
            <w:r w:rsidRPr="001E7D32">
              <w:rPr>
                <w:szCs w:val="20"/>
                <w:rtl/>
              </w:rPr>
              <w:t>2017</w:t>
            </w:r>
          </w:p>
        </w:tc>
        <w:tc>
          <w:tcPr>
            <w:tcW w:w="1838" w:type="dxa"/>
          </w:tcPr>
          <w:p w14:paraId="7FCB4DFE" w14:textId="77777777" w:rsidR="00EB562F" w:rsidRPr="001E7D32" w:rsidRDefault="00EB562F" w:rsidP="009A1DC7">
            <w:pPr>
              <w:keepNext/>
              <w:keepLines/>
              <w:spacing w:before="40" w:after="40" w:line="280" w:lineRule="exact"/>
              <w:rPr>
                <w:szCs w:val="20"/>
              </w:rPr>
            </w:pPr>
            <w:r w:rsidRPr="001E7D32">
              <w:rPr>
                <w:szCs w:val="20"/>
                <w:rtl/>
              </w:rPr>
              <w:t>110 1</w:t>
            </w:r>
          </w:p>
        </w:tc>
        <w:tc>
          <w:tcPr>
            <w:tcW w:w="1842" w:type="dxa"/>
          </w:tcPr>
          <w:p w14:paraId="357C044F" w14:textId="77777777" w:rsidR="00EB562F" w:rsidRPr="001E7D32" w:rsidRDefault="00EB562F" w:rsidP="009A1DC7">
            <w:pPr>
              <w:keepNext/>
              <w:keepLines/>
              <w:spacing w:before="40" w:after="40" w:line="280" w:lineRule="exact"/>
              <w:rPr>
                <w:szCs w:val="20"/>
              </w:rPr>
            </w:pPr>
            <w:r w:rsidRPr="001E7D32">
              <w:rPr>
                <w:szCs w:val="20"/>
                <w:rtl/>
              </w:rPr>
              <w:t>786</w:t>
            </w:r>
          </w:p>
        </w:tc>
        <w:tc>
          <w:tcPr>
            <w:tcW w:w="993" w:type="dxa"/>
          </w:tcPr>
          <w:p w14:paraId="71BE0810" w14:textId="77777777" w:rsidR="00EB562F" w:rsidRPr="001E7D32" w:rsidRDefault="00EB562F" w:rsidP="009A1DC7">
            <w:pPr>
              <w:keepNext/>
              <w:keepLines/>
              <w:spacing w:before="40" w:after="40" w:line="280" w:lineRule="exact"/>
              <w:rPr>
                <w:szCs w:val="20"/>
              </w:rPr>
            </w:pPr>
            <w:r w:rsidRPr="001E7D32">
              <w:rPr>
                <w:szCs w:val="20"/>
                <w:rtl/>
              </w:rPr>
              <w:t>468</w:t>
            </w:r>
          </w:p>
        </w:tc>
        <w:tc>
          <w:tcPr>
            <w:tcW w:w="1132" w:type="dxa"/>
          </w:tcPr>
          <w:p w14:paraId="224844F3" w14:textId="77777777" w:rsidR="00EB562F" w:rsidRPr="001E7D32" w:rsidRDefault="00EB562F" w:rsidP="009A1DC7">
            <w:pPr>
              <w:keepNext/>
              <w:keepLines/>
              <w:spacing w:before="40" w:after="40" w:line="280" w:lineRule="exact"/>
              <w:rPr>
                <w:szCs w:val="20"/>
              </w:rPr>
            </w:pPr>
            <w:r w:rsidRPr="001E7D32">
              <w:rPr>
                <w:szCs w:val="20"/>
                <w:rtl/>
              </w:rPr>
              <w:t>318</w:t>
            </w:r>
          </w:p>
        </w:tc>
      </w:tr>
      <w:tr w:rsidR="00AA48B8" w:rsidRPr="001E7D32" w14:paraId="1BB2945A" w14:textId="77777777" w:rsidTr="00AA48B8">
        <w:trPr>
          <w:jc w:val="left"/>
        </w:trPr>
        <w:tc>
          <w:tcPr>
            <w:tcW w:w="1451" w:type="dxa"/>
          </w:tcPr>
          <w:p w14:paraId="4BEC74FC" w14:textId="77777777" w:rsidR="00EB562F" w:rsidRPr="001E7D32" w:rsidRDefault="00EB562F" w:rsidP="00AA48B8">
            <w:pPr>
              <w:spacing w:before="40" w:after="40" w:line="280" w:lineRule="exact"/>
              <w:rPr>
                <w:szCs w:val="20"/>
              </w:rPr>
            </w:pPr>
            <w:r w:rsidRPr="001E7D32">
              <w:rPr>
                <w:szCs w:val="20"/>
                <w:rtl/>
              </w:rPr>
              <w:t>2018</w:t>
            </w:r>
          </w:p>
        </w:tc>
        <w:tc>
          <w:tcPr>
            <w:tcW w:w="1838" w:type="dxa"/>
          </w:tcPr>
          <w:p w14:paraId="4950CCED" w14:textId="77777777" w:rsidR="00EB562F" w:rsidRPr="001E7D32" w:rsidRDefault="00EB562F" w:rsidP="00AA48B8">
            <w:pPr>
              <w:spacing w:before="40" w:after="40" w:line="280" w:lineRule="exact"/>
              <w:rPr>
                <w:szCs w:val="20"/>
              </w:rPr>
            </w:pPr>
            <w:r w:rsidRPr="001E7D32">
              <w:rPr>
                <w:szCs w:val="20"/>
                <w:rtl/>
              </w:rPr>
              <w:t>175 1</w:t>
            </w:r>
          </w:p>
        </w:tc>
        <w:tc>
          <w:tcPr>
            <w:tcW w:w="1842" w:type="dxa"/>
          </w:tcPr>
          <w:p w14:paraId="3BD270B9" w14:textId="77777777" w:rsidR="00EB562F" w:rsidRPr="001E7D32" w:rsidRDefault="00EB562F" w:rsidP="00AA48B8">
            <w:pPr>
              <w:spacing w:before="40" w:after="40" w:line="280" w:lineRule="exact"/>
              <w:rPr>
                <w:szCs w:val="20"/>
              </w:rPr>
            </w:pPr>
            <w:r w:rsidRPr="001E7D32">
              <w:rPr>
                <w:szCs w:val="20"/>
                <w:rtl/>
              </w:rPr>
              <w:t>707</w:t>
            </w:r>
          </w:p>
        </w:tc>
        <w:tc>
          <w:tcPr>
            <w:tcW w:w="993" w:type="dxa"/>
          </w:tcPr>
          <w:p w14:paraId="133B2DC5" w14:textId="77777777" w:rsidR="00EB562F" w:rsidRPr="001E7D32" w:rsidRDefault="00EB562F" w:rsidP="00AA48B8">
            <w:pPr>
              <w:spacing w:before="40" w:after="40" w:line="280" w:lineRule="exact"/>
              <w:rPr>
                <w:szCs w:val="20"/>
              </w:rPr>
            </w:pPr>
            <w:r w:rsidRPr="001E7D32">
              <w:rPr>
                <w:szCs w:val="20"/>
                <w:rtl/>
              </w:rPr>
              <w:t>451</w:t>
            </w:r>
          </w:p>
        </w:tc>
        <w:tc>
          <w:tcPr>
            <w:tcW w:w="1132" w:type="dxa"/>
          </w:tcPr>
          <w:p w14:paraId="605799C2" w14:textId="77777777" w:rsidR="00EB562F" w:rsidRPr="001E7D32" w:rsidRDefault="00EB562F" w:rsidP="00AA48B8">
            <w:pPr>
              <w:spacing w:before="40" w:after="40" w:line="280" w:lineRule="exact"/>
              <w:rPr>
                <w:szCs w:val="20"/>
              </w:rPr>
            </w:pPr>
            <w:r w:rsidRPr="001E7D32">
              <w:rPr>
                <w:szCs w:val="20"/>
                <w:rtl/>
              </w:rPr>
              <w:t>256</w:t>
            </w:r>
          </w:p>
        </w:tc>
      </w:tr>
      <w:tr w:rsidR="00AA48B8" w:rsidRPr="001E7D32" w14:paraId="43020042" w14:textId="77777777" w:rsidTr="00AA48B8">
        <w:trPr>
          <w:jc w:val="left"/>
        </w:trPr>
        <w:tc>
          <w:tcPr>
            <w:tcW w:w="1451" w:type="dxa"/>
          </w:tcPr>
          <w:p w14:paraId="2CF1F140" w14:textId="77777777" w:rsidR="00EB562F" w:rsidRPr="001E7D32" w:rsidRDefault="00EB562F" w:rsidP="00AA48B8">
            <w:pPr>
              <w:spacing w:before="40" w:after="40" w:line="280" w:lineRule="exact"/>
              <w:rPr>
                <w:rFonts w:hint="cs"/>
                <w:szCs w:val="20"/>
              </w:rPr>
            </w:pPr>
            <w:r w:rsidRPr="001E7D32">
              <w:rPr>
                <w:szCs w:val="20"/>
                <w:rtl/>
              </w:rPr>
              <w:t>2019</w:t>
            </w:r>
          </w:p>
        </w:tc>
        <w:tc>
          <w:tcPr>
            <w:tcW w:w="1838" w:type="dxa"/>
          </w:tcPr>
          <w:p w14:paraId="58C0F2B3" w14:textId="77777777" w:rsidR="00EB562F" w:rsidRPr="001E7D32" w:rsidRDefault="00EB562F" w:rsidP="00AA48B8">
            <w:pPr>
              <w:spacing w:before="40" w:after="40" w:line="280" w:lineRule="exact"/>
              <w:rPr>
                <w:szCs w:val="20"/>
              </w:rPr>
            </w:pPr>
            <w:r w:rsidRPr="001E7D32">
              <w:rPr>
                <w:szCs w:val="20"/>
                <w:rtl/>
              </w:rPr>
              <w:t>071 1</w:t>
            </w:r>
          </w:p>
        </w:tc>
        <w:tc>
          <w:tcPr>
            <w:tcW w:w="1842" w:type="dxa"/>
          </w:tcPr>
          <w:p w14:paraId="7D2B9DAE" w14:textId="77777777" w:rsidR="00EB562F" w:rsidRPr="001E7D32" w:rsidRDefault="00EB562F" w:rsidP="00AA48B8">
            <w:pPr>
              <w:spacing w:before="40" w:after="40" w:line="280" w:lineRule="exact"/>
              <w:rPr>
                <w:szCs w:val="20"/>
              </w:rPr>
            </w:pPr>
            <w:r w:rsidRPr="001E7D32">
              <w:rPr>
                <w:szCs w:val="20"/>
                <w:rtl/>
              </w:rPr>
              <w:t>782</w:t>
            </w:r>
          </w:p>
        </w:tc>
        <w:tc>
          <w:tcPr>
            <w:tcW w:w="993" w:type="dxa"/>
          </w:tcPr>
          <w:p w14:paraId="0D4D288E" w14:textId="77777777" w:rsidR="00EB562F" w:rsidRPr="001E7D32" w:rsidRDefault="00EB562F" w:rsidP="00AA48B8">
            <w:pPr>
              <w:spacing w:before="40" w:after="40" w:line="280" w:lineRule="exact"/>
              <w:rPr>
                <w:szCs w:val="20"/>
              </w:rPr>
            </w:pPr>
            <w:r w:rsidRPr="001E7D32">
              <w:rPr>
                <w:szCs w:val="20"/>
                <w:rtl/>
              </w:rPr>
              <w:t>467</w:t>
            </w:r>
          </w:p>
        </w:tc>
        <w:tc>
          <w:tcPr>
            <w:tcW w:w="1132" w:type="dxa"/>
          </w:tcPr>
          <w:p w14:paraId="64198B4D" w14:textId="77777777" w:rsidR="00EB562F" w:rsidRPr="001E7D32" w:rsidRDefault="00EB562F" w:rsidP="00AA48B8">
            <w:pPr>
              <w:spacing w:before="40" w:after="40" w:line="280" w:lineRule="exact"/>
              <w:rPr>
                <w:szCs w:val="20"/>
              </w:rPr>
            </w:pPr>
            <w:r w:rsidRPr="001E7D32">
              <w:rPr>
                <w:szCs w:val="20"/>
                <w:rtl/>
              </w:rPr>
              <w:t>315</w:t>
            </w:r>
          </w:p>
        </w:tc>
      </w:tr>
      <w:tr w:rsidR="00AA48B8" w:rsidRPr="001E7D32" w14:paraId="48362B42" w14:textId="77777777" w:rsidTr="00AA48B8">
        <w:trPr>
          <w:jc w:val="left"/>
        </w:trPr>
        <w:tc>
          <w:tcPr>
            <w:tcW w:w="1451" w:type="dxa"/>
          </w:tcPr>
          <w:p w14:paraId="3ED0C469" w14:textId="77777777" w:rsidR="00EB562F" w:rsidRPr="001E7D32" w:rsidRDefault="00EB562F" w:rsidP="00AA48B8">
            <w:pPr>
              <w:spacing w:before="40" w:after="40" w:line="280" w:lineRule="exact"/>
              <w:rPr>
                <w:szCs w:val="20"/>
              </w:rPr>
            </w:pPr>
            <w:r w:rsidRPr="001E7D32">
              <w:rPr>
                <w:szCs w:val="20"/>
                <w:rtl/>
              </w:rPr>
              <w:t>2020</w:t>
            </w:r>
          </w:p>
        </w:tc>
        <w:tc>
          <w:tcPr>
            <w:tcW w:w="1838" w:type="dxa"/>
          </w:tcPr>
          <w:p w14:paraId="6A0BC137" w14:textId="77777777" w:rsidR="00EB562F" w:rsidRPr="001E7D32" w:rsidRDefault="00EB562F" w:rsidP="00AA48B8">
            <w:pPr>
              <w:spacing w:before="40" w:after="40" w:line="280" w:lineRule="exact"/>
              <w:rPr>
                <w:szCs w:val="20"/>
              </w:rPr>
            </w:pPr>
            <w:r w:rsidRPr="001E7D32">
              <w:rPr>
                <w:szCs w:val="20"/>
                <w:rtl/>
              </w:rPr>
              <w:t>170 1</w:t>
            </w:r>
          </w:p>
        </w:tc>
        <w:tc>
          <w:tcPr>
            <w:tcW w:w="1842" w:type="dxa"/>
          </w:tcPr>
          <w:p w14:paraId="60004959" w14:textId="77777777" w:rsidR="00EB562F" w:rsidRPr="001E7D32" w:rsidRDefault="00EB562F" w:rsidP="00AA48B8">
            <w:pPr>
              <w:spacing w:before="40" w:after="40" w:line="280" w:lineRule="exact"/>
              <w:rPr>
                <w:szCs w:val="20"/>
              </w:rPr>
            </w:pPr>
            <w:r w:rsidRPr="001E7D32">
              <w:rPr>
                <w:szCs w:val="20"/>
                <w:rtl/>
              </w:rPr>
              <w:t>841</w:t>
            </w:r>
          </w:p>
        </w:tc>
        <w:tc>
          <w:tcPr>
            <w:tcW w:w="993" w:type="dxa"/>
          </w:tcPr>
          <w:p w14:paraId="060ACA88" w14:textId="77777777" w:rsidR="00EB562F" w:rsidRPr="001E7D32" w:rsidRDefault="00EB562F" w:rsidP="00AA48B8">
            <w:pPr>
              <w:spacing w:before="40" w:after="40" w:line="280" w:lineRule="exact"/>
              <w:rPr>
                <w:szCs w:val="20"/>
              </w:rPr>
            </w:pPr>
            <w:r w:rsidRPr="001E7D32">
              <w:rPr>
                <w:szCs w:val="20"/>
                <w:rtl/>
              </w:rPr>
              <w:t>457</w:t>
            </w:r>
          </w:p>
        </w:tc>
        <w:tc>
          <w:tcPr>
            <w:tcW w:w="1132" w:type="dxa"/>
          </w:tcPr>
          <w:p w14:paraId="670865CC" w14:textId="77777777" w:rsidR="00EB562F" w:rsidRPr="001E7D32" w:rsidRDefault="00EB562F" w:rsidP="00AA48B8">
            <w:pPr>
              <w:spacing w:before="40" w:after="40" w:line="280" w:lineRule="exact"/>
              <w:rPr>
                <w:szCs w:val="20"/>
              </w:rPr>
            </w:pPr>
            <w:r w:rsidRPr="001E7D32">
              <w:rPr>
                <w:szCs w:val="20"/>
                <w:rtl/>
              </w:rPr>
              <w:t>386</w:t>
            </w:r>
          </w:p>
        </w:tc>
      </w:tr>
      <w:tr w:rsidR="00AA48B8" w:rsidRPr="001E7D32" w14:paraId="335BA97A" w14:textId="77777777" w:rsidTr="00AA48B8">
        <w:trPr>
          <w:jc w:val="left"/>
        </w:trPr>
        <w:tc>
          <w:tcPr>
            <w:tcW w:w="1451" w:type="dxa"/>
          </w:tcPr>
          <w:p w14:paraId="61266F3F" w14:textId="77777777" w:rsidR="00EB562F" w:rsidRPr="001E7D32" w:rsidRDefault="00EB562F" w:rsidP="00AA48B8">
            <w:pPr>
              <w:spacing w:before="40" w:after="40" w:line="280" w:lineRule="exact"/>
              <w:rPr>
                <w:szCs w:val="20"/>
              </w:rPr>
            </w:pPr>
            <w:r w:rsidRPr="001E7D32">
              <w:rPr>
                <w:szCs w:val="20"/>
              </w:rPr>
              <w:t>**</w:t>
            </w:r>
            <w:r w:rsidRPr="001E7D32">
              <w:rPr>
                <w:szCs w:val="20"/>
                <w:rtl/>
              </w:rPr>
              <w:t xml:space="preserve"> 2021</w:t>
            </w:r>
          </w:p>
        </w:tc>
        <w:tc>
          <w:tcPr>
            <w:tcW w:w="1838" w:type="dxa"/>
          </w:tcPr>
          <w:p w14:paraId="1A86AFC9" w14:textId="77777777" w:rsidR="00EB562F" w:rsidRPr="001E7D32" w:rsidRDefault="00EB562F" w:rsidP="00AA48B8">
            <w:pPr>
              <w:spacing w:before="40" w:after="40" w:line="280" w:lineRule="exact"/>
              <w:rPr>
                <w:szCs w:val="20"/>
              </w:rPr>
            </w:pPr>
            <w:r w:rsidRPr="001E7D32">
              <w:rPr>
                <w:szCs w:val="20"/>
                <w:rtl/>
              </w:rPr>
              <w:t>221</w:t>
            </w:r>
          </w:p>
        </w:tc>
        <w:tc>
          <w:tcPr>
            <w:tcW w:w="1842" w:type="dxa"/>
          </w:tcPr>
          <w:p w14:paraId="3C127B13" w14:textId="77777777" w:rsidR="00EB562F" w:rsidRPr="001E7D32" w:rsidRDefault="00EB562F" w:rsidP="00AA48B8">
            <w:pPr>
              <w:spacing w:before="40" w:after="40" w:line="280" w:lineRule="exact"/>
              <w:rPr>
                <w:szCs w:val="20"/>
              </w:rPr>
            </w:pPr>
            <w:r w:rsidRPr="001E7D32">
              <w:rPr>
                <w:szCs w:val="20"/>
                <w:rtl/>
              </w:rPr>
              <w:t>202</w:t>
            </w:r>
          </w:p>
        </w:tc>
        <w:tc>
          <w:tcPr>
            <w:tcW w:w="993" w:type="dxa"/>
          </w:tcPr>
          <w:p w14:paraId="2C086590" w14:textId="77777777" w:rsidR="00EB562F" w:rsidRPr="001E7D32" w:rsidRDefault="00EB562F" w:rsidP="00AA48B8">
            <w:pPr>
              <w:spacing w:before="40" w:after="40" w:line="280" w:lineRule="exact"/>
              <w:rPr>
                <w:szCs w:val="20"/>
              </w:rPr>
            </w:pPr>
            <w:r w:rsidRPr="001E7D32">
              <w:rPr>
                <w:szCs w:val="20"/>
                <w:rtl/>
              </w:rPr>
              <w:t>116</w:t>
            </w:r>
          </w:p>
        </w:tc>
        <w:tc>
          <w:tcPr>
            <w:tcW w:w="1132" w:type="dxa"/>
          </w:tcPr>
          <w:p w14:paraId="592D2119" w14:textId="77777777" w:rsidR="00EB562F" w:rsidRPr="001E7D32" w:rsidRDefault="00EB562F" w:rsidP="00AA48B8">
            <w:pPr>
              <w:spacing w:before="40" w:after="40" w:line="280" w:lineRule="exact"/>
              <w:rPr>
                <w:szCs w:val="20"/>
              </w:rPr>
            </w:pPr>
            <w:r w:rsidRPr="001E7D32">
              <w:rPr>
                <w:szCs w:val="20"/>
                <w:rtl/>
              </w:rPr>
              <w:t>86</w:t>
            </w:r>
          </w:p>
        </w:tc>
      </w:tr>
      <w:tr w:rsidR="00AA48B8" w:rsidRPr="001E7D32" w14:paraId="095854AF" w14:textId="77777777" w:rsidTr="00AA48B8">
        <w:trPr>
          <w:cnfStyle w:val="010000000000" w:firstRow="0" w:lastRow="1" w:firstColumn="0" w:lastColumn="0" w:oddVBand="0" w:evenVBand="0" w:oddHBand="0" w:evenHBand="0" w:firstRowFirstColumn="0" w:firstRowLastColumn="0" w:lastRowFirstColumn="0" w:lastRowLastColumn="0"/>
          <w:jc w:val="left"/>
        </w:trPr>
        <w:tc>
          <w:tcPr>
            <w:tcW w:w="1451" w:type="dxa"/>
          </w:tcPr>
          <w:p w14:paraId="5E818EA7" w14:textId="77777777" w:rsidR="00EB562F" w:rsidRPr="001E7D32" w:rsidRDefault="00EB562F" w:rsidP="009A1DC7">
            <w:pPr>
              <w:spacing w:before="40" w:after="40" w:line="280" w:lineRule="exact"/>
              <w:ind w:left="312"/>
              <w:rPr>
                <w:b/>
                <w:bCs/>
                <w:szCs w:val="20"/>
              </w:rPr>
            </w:pPr>
            <w:r w:rsidRPr="001E7D32">
              <w:rPr>
                <w:b/>
                <w:bCs/>
                <w:szCs w:val="20"/>
                <w:rtl/>
              </w:rPr>
              <w:t>المجموع</w:t>
            </w:r>
          </w:p>
        </w:tc>
        <w:tc>
          <w:tcPr>
            <w:tcW w:w="1838" w:type="dxa"/>
          </w:tcPr>
          <w:p w14:paraId="2B4A74A3" w14:textId="77777777" w:rsidR="00EB562F" w:rsidRPr="001E7D32" w:rsidRDefault="00EB562F" w:rsidP="00AA48B8">
            <w:pPr>
              <w:spacing w:before="40" w:after="40" w:line="280" w:lineRule="exact"/>
              <w:rPr>
                <w:b/>
                <w:bCs/>
                <w:szCs w:val="20"/>
              </w:rPr>
            </w:pPr>
            <w:r w:rsidRPr="001E7D32">
              <w:rPr>
                <w:b/>
                <w:bCs/>
                <w:szCs w:val="20"/>
                <w:rtl/>
              </w:rPr>
              <w:t>577 3</w:t>
            </w:r>
          </w:p>
        </w:tc>
        <w:tc>
          <w:tcPr>
            <w:tcW w:w="1842" w:type="dxa"/>
          </w:tcPr>
          <w:p w14:paraId="62694E21" w14:textId="77777777" w:rsidR="00EB562F" w:rsidRPr="001E7D32" w:rsidRDefault="00EB562F" w:rsidP="00AA48B8">
            <w:pPr>
              <w:spacing w:before="40" w:after="40" w:line="280" w:lineRule="exact"/>
              <w:rPr>
                <w:b/>
                <w:bCs/>
                <w:szCs w:val="20"/>
              </w:rPr>
            </w:pPr>
            <w:r w:rsidRPr="001E7D32">
              <w:rPr>
                <w:b/>
                <w:bCs/>
                <w:szCs w:val="20"/>
                <w:rtl/>
              </w:rPr>
              <w:t>318 3</w:t>
            </w:r>
          </w:p>
        </w:tc>
        <w:tc>
          <w:tcPr>
            <w:tcW w:w="993" w:type="dxa"/>
          </w:tcPr>
          <w:p w14:paraId="7CE73BAD" w14:textId="77777777" w:rsidR="00EB562F" w:rsidRPr="001E7D32" w:rsidRDefault="00EB562F" w:rsidP="00AA48B8">
            <w:pPr>
              <w:spacing w:before="40" w:after="40" w:line="280" w:lineRule="exact"/>
              <w:rPr>
                <w:b/>
                <w:bCs/>
                <w:szCs w:val="20"/>
              </w:rPr>
            </w:pPr>
            <w:r w:rsidRPr="001E7D32">
              <w:rPr>
                <w:b/>
                <w:bCs/>
                <w:szCs w:val="20"/>
                <w:rtl/>
              </w:rPr>
              <w:t>959 1</w:t>
            </w:r>
          </w:p>
        </w:tc>
        <w:tc>
          <w:tcPr>
            <w:tcW w:w="1132" w:type="dxa"/>
          </w:tcPr>
          <w:p w14:paraId="4DE94712" w14:textId="77777777" w:rsidR="00EB562F" w:rsidRPr="001E7D32" w:rsidRDefault="00EB562F" w:rsidP="00AA48B8">
            <w:pPr>
              <w:spacing w:before="40" w:after="40" w:line="280" w:lineRule="exact"/>
              <w:rPr>
                <w:b/>
                <w:bCs/>
                <w:szCs w:val="20"/>
              </w:rPr>
            </w:pPr>
            <w:r w:rsidRPr="001E7D32">
              <w:rPr>
                <w:b/>
                <w:bCs/>
                <w:szCs w:val="20"/>
                <w:rtl/>
              </w:rPr>
              <w:t>361 1</w:t>
            </w:r>
          </w:p>
        </w:tc>
      </w:tr>
    </w:tbl>
    <w:p w14:paraId="7D58E9C2" w14:textId="77777777" w:rsidR="0035434C" w:rsidRPr="001E7D32" w:rsidRDefault="0035434C" w:rsidP="00EB562F">
      <w:pPr>
        <w:pStyle w:val="SingleTxtGA"/>
        <w:rPr>
          <w:rtl/>
          <w:lang w:val="en-US"/>
        </w:rPr>
      </w:pPr>
    </w:p>
    <w:p w14:paraId="1CB57A91" w14:textId="77186147" w:rsidR="00EB562F" w:rsidRPr="001E7D32" w:rsidRDefault="00EB562F" w:rsidP="00EB562F">
      <w:pPr>
        <w:pStyle w:val="SingleTxtGA"/>
        <w:rPr>
          <w:lang w:val="en-US"/>
        </w:rPr>
      </w:pPr>
      <w:r w:rsidRPr="001E7D32">
        <w:rPr>
          <w:rtl/>
          <w:lang w:val="en-US"/>
        </w:rPr>
        <w:t>188-</w:t>
      </w:r>
      <w:r w:rsidRPr="001E7D32">
        <w:rPr>
          <w:rtl/>
          <w:lang w:val="en-US"/>
        </w:rPr>
        <w:tab/>
        <w:t>وخلال الفترة الممتدة بين عام 2017 وأيار/مايو 2021، قدمت دائرة الصحة العقلية خدماتها إلى 577 3 شخصاً، قضى 318 3 منهم فترات استشفاء.</w:t>
      </w:r>
    </w:p>
    <w:p w14:paraId="792BE0F8" w14:textId="77777777" w:rsidR="00EB562F" w:rsidRPr="001E7D32" w:rsidRDefault="00EB562F" w:rsidP="00EB562F">
      <w:pPr>
        <w:pStyle w:val="SingleTxtGA"/>
        <w:rPr>
          <w:lang w:val="en-US"/>
        </w:rPr>
      </w:pPr>
      <w:r w:rsidRPr="001E7D32">
        <w:rPr>
          <w:rtl/>
          <w:lang w:val="en-US"/>
        </w:rPr>
        <w:t>189-</w:t>
      </w:r>
      <w:r w:rsidRPr="001E7D32">
        <w:rPr>
          <w:rtl/>
          <w:lang w:val="en-US"/>
        </w:rPr>
        <w:tab/>
        <w:t>ومن خلال برنامج "خطوة بخطوة" الذي تنفذه وزارة الصحة منذ عام 2021، تبذل الدولة جهوداً في مجال العلاج المبكر لاضطرابات النمو العصبي والوقاية منها، حيث تنفذ إجراءات ملموسة لتوحيد معايير التقييم التشخيصي والتدخل الطبي، من الولادة إلى سن التاسعة.</w:t>
      </w:r>
    </w:p>
    <w:tbl>
      <w:tblPr>
        <w:tblStyle w:val="TABLEA"/>
        <w:bidiVisual/>
        <w:tblW w:w="7256" w:type="dxa"/>
        <w:jc w:val="left"/>
        <w:tblInd w:w="1247" w:type="dxa"/>
        <w:tblLayout w:type="fixed"/>
        <w:tblLook w:val="04E0" w:firstRow="1" w:lastRow="1" w:firstColumn="1" w:lastColumn="0" w:noHBand="0" w:noVBand="1"/>
      </w:tblPr>
      <w:tblGrid>
        <w:gridCol w:w="1372"/>
        <w:gridCol w:w="1961"/>
        <w:gridCol w:w="1961"/>
        <w:gridCol w:w="1962"/>
      </w:tblGrid>
      <w:tr w:rsidR="0035434C" w:rsidRPr="001E7D32" w14:paraId="129D629C" w14:textId="77777777" w:rsidTr="0035434C">
        <w:trPr>
          <w:cnfStyle w:val="100000000000" w:firstRow="1" w:lastRow="0" w:firstColumn="0" w:lastColumn="0" w:oddVBand="0" w:evenVBand="0" w:oddHBand="0" w:evenHBand="0" w:firstRowFirstColumn="0" w:firstRowLastColumn="0" w:lastRowFirstColumn="0" w:lastRowLastColumn="0"/>
          <w:trHeight w:val="240"/>
          <w:tblHeader/>
          <w:jc w:val="left"/>
        </w:trPr>
        <w:tc>
          <w:tcPr>
            <w:tcW w:w="7256" w:type="dxa"/>
            <w:gridSpan w:val="4"/>
            <w:tcBorders>
              <w:bottom w:val="single" w:sz="4" w:space="0" w:color="auto"/>
            </w:tcBorders>
            <w:noWrap/>
            <w:vAlign w:val="bottom"/>
          </w:tcPr>
          <w:p w14:paraId="23627132" w14:textId="4FE30D03" w:rsidR="00EB562F" w:rsidRPr="001E7D32" w:rsidRDefault="00EB562F" w:rsidP="0035434C">
            <w:pPr>
              <w:spacing w:before="40" w:after="40" w:line="280" w:lineRule="exact"/>
              <w:rPr>
                <w:i/>
                <w:iCs/>
                <w:szCs w:val="20"/>
              </w:rPr>
            </w:pPr>
            <w:r w:rsidRPr="001E7D32">
              <w:rPr>
                <w:i/>
                <w:iCs/>
                <w:szCs w:val="20"/>
                <w:rtl/>
              </w:rPr>
              <w:t>المديرية الوطنية الفرعية لفحص المواليد في إطار الرعاية الأولية، 2017-2020</w:t>
            </w:r>
          </w:p>
        </w:tc>
      </w:tr>
      <w:tr w:rsidR="0035434C" w:rsidRPr="001E7D32" w14:paraId="0A24D5EE" w14:textId="77777777" w:rsidTr="0035434C">
        <w:trPr>
          <w:cnfStyle w:val="100000000000" w:firstRow="1" w:lastRow="0" w:firstColumn="0" w:lastColumn="0" w:oddVBand="0" w:evenVBand="0" w:oddHBand="0" w:evenHBand="0" w:firstRowFirstColumn="0" w:firstRowLastColumn="0" w:lastRowFirstColumn="0" w:lastRowLastColumn="0"/>
          <w:trHeight w:val="240"/>
          <w:tblHeader/>
          <w:jc w:val="left"/>
        </w:trPr>
        <w:tc>
          <w:tcPr>
            <w:tcW w:w="1372" w:type="dxa"/>
            <w:tcBorders>
              <w:top w:val="single" w:sz="4" w:space="0" w:color="auto"/>
            </w:tcBorders>
            <w:noWrap/>
            <w:hideMark/>
          </w:tcPr>
          <w:p w14:paraId="3ADCAD2D" w14:textId="54771331" w:rsidR="00EB562F" w:rsidRPr="001E7D32" w:rsidRDefault="00EB562F" w:rsidP="0035434C">
            <w:pPr>
              <w:spacing w:before="40" w:after="40" w:line="280" w:lineRule="exact"/>
              <w:rPr>
                <w:i/>
                <w:iCs/>
                <w:szCs w:val="20"/>
              </w:rPr>
            </w:pPr>
            <w:r w:rsidRPr="001E7D32">
              <w:rPr>
                <w:i/>
                <w:iCs/>
                <w:szCs w:val="20"/>
                <w:rtl/>
              </w:rPr>
              <w:t>العام</w:t>
            </w:r>
          </w:p>
        </w:tc>
        <w:tc>
          <w:tcPr>
            <w:tcW w:w="1961" w:type="dxa"/>
            <w:tcBorders>
              <w:top w:val="single" w:sz="4" w:space="0" w:color="auto"/>
            </w:tcBorders>
            <w:noWrap/>
            <w:hideMark/>
          </w:tcPr>
          <w:p w14:paraId="3EEC5B28" w14:textId="77777777" w:rsidR="00EB562F" w:rsidRPr="001E7D32" w:rsidRDefault="00EB562F" w:rsidP="0035434C">
            <w:pPr>
              <w:spacing w:before="40" w:after="40" w:line="280" w:lineRule="exact"/>
              <w:rPr>
                <w:i/>
                <w:iCs/>
                <w:szCs w:val="20"/>
              </w:rPr>
            </w:pPr>
            <w:r w:rsidRPr="001E7D32">
              <w:rPr>
                <w:i/>
                <w:iCs/>
                <w:szCs w:val="20"/>
                <w:rtl/>
              </w:rPr>
              <w:t>المجموع</w:t>
            </w:r>
          </w:p>
        </w:tc>
        <w:tc>
          <w:tcPr>
            <w:tcW w:w="1961" w:type="dxa"/>
            <w:tcBorders>
              <w:top w:val="single" w:sz="4" w:space="0" w:color="auto"/>
            </w:tcBorders>
            <w:noWrap/>
            <w:hideMark/>
          </w:tcPr>
          <w:p w14:paraId="0C71F622" w14:textId="77777777" w:rsidR="00EB562F" w:rsidRPr="001E7D32" w:rsidRDefault="00EB562F" w:rsidP="0035434C">
            <w:pPr>
              <w:spacing w:before="40" w:after="40" w:line="280" w:lineRule="exact"/>
              <w:rPr>
                <w:i/>
                <w:iCs/>
                <w:szCs w:val="20"/>
              </w:rPr>
            </w:pPr>
            <w:r w:rsidRPr="001E7D32">
              <w:rPr>
                <w:i/>
                <w:iCs/>
                <w:szCs w:val="20"/>
                <w:rtl/>
              </w:rPr>
              <w:t>مؤمَّن</w:t>
            </w:r>
          </w:p>
        </w:tc>
        <w:tc>
          <w:tcPr>
            <w:tcW w:w="1962" w:type="dxa"/>
            <w:tcBorders>
              <w:top w:val="single" w:sz="4" w:space="0" w:color="auto"/>
            </w:tcBorders>
            <w:noWrap/>
            <w:hideMark/>
          </w:tcPr>
          <w:p w14:paraId="0AFC3FB6" w14:textId="77777777" w:rsidR="00EB562F" w:rsidRPr="001E7D32" w:rsidRDefault="00EB562F" w:rsidP="0035434C">
            <w:pPr>
              <w:spacing w:before="40" w:after="40" w:line="280" w:lineRule="exact"/>
              <w:rPr>
                <w:i/>
                <w:iCs/>
                <w:szCs w:val="20"/>
              </w:rPr>
            </w:pPr>
            <w:r w:rsidRPr="001E7D32">
              <w:rPr>
                <w:i/>
                <w:iCs/>
                <w:szCs w:val="20"/>
                <w:rtl/>
              </w:rPr>
              <w:t>غير مؤمَّن</w:t>
            </w:r>
          </w:p>
        </w:tc>
      </w:tr>
      <w:tr w:rsidR="0035434C" w:rsidRPr="001E7D32" w14:paraId="2F3E8B0D" w14:textId="77777777" w:rsidTr="0035434C">
        <w:trPr>
          <w:trHeight w:val="240"/>
          <w:jc w:val="left"/>
        </w:trPr>
        <w:tc>
          <w:tcPr>
            <w:tcW w:w="1372" w:type="dxa"/>
            <w:noWrap/>
            <w:hideMark/>
          </w:tcPr>
          <w:p w14:paraId="422FB067" w14:textId="77777777" w:rsidR="00EB562F" w:rsidRPr="001E7D32" w:rsidRDefault="00EB562F" w:rsidP="0035434C">
            <w:pPr>
              <w:spacing w:before="40" w:after="40" w:line="280" w:lineRule="exact"/>
              <w:rPr>
                <w:szCs w:val="20"/>
              </w:rPr>
            </w:pPr>
            <w:r w:rsidRPr="001E7D32">
              <w:rPr>
                <w:szCs w:val="20"/>
                <w:rtl/>
              </w:rPr>
              <w:t>2017</w:t>
            </w:r>
          </w:p>
        </w:tc>
        <w:tc>
          <w:tcPr>
            <w:tcW w:w="1961" w:type="dxa"/>
            <w:noWrap/>
            <w:hideMark/>
          </w:tcPr>
          <w:p w14:paraId="3A8F27F3" w14:textId="77777777" w:rsidR="00EB562F" w:rsidRPr="001E7D32" w:rsidRDefault="00EB562F" w:rsidP="0035434C">
            <w:pPr>
              <w:spacing w:before="40" w:after="40" w:line="280" w:lineRule="exact"/>
              <w:rPr>
                <w:szCs w:val="20"/>
              </w:rPr>
            </w:pPr>
            <w:r w:rsidRPr="001E7D32">
              <w:rPr>
                <w:szCs w:val="20"/>
                <w:rtl/>
              </w:rPr>
              <w:t>277 14</w:t>
            </w:r>
          </w:p>
        </w:tc>
        <w:tc>
          <w:tcPr>
            <w:tcW w:w="1961" w:type="dxa"/>
            <w:noWrap/>
            <w:hideMark/>
          </w:tcPr>
          <w:p w14:paraId="20FC6886" w14:textId="77777777" w:rsidR="00EB562F" w:rsidRPr="001E7D32" w:rsidRDefault="00EB562F" w:rsidP="0035434C">
            <w:pPr>
              <w:spacing w:before="40" w:after="40" w:line="280" w:lineRule="exact"/>
              <w:rPr>
                <w:szCs w:val="20"/>
              </w:rPr>
            </w:pPr>
            <w:r w:rsidRPr="001E7D32">
              <w:rPr>
                <w:szCs w:val="20"/>
                <w:rtl/>
              </w:rPr>
              <w:t>458 9</w:t>
            </w:r>
          </w:p>
        </w:tc>
        <w:tc>
          <w:tcPr>
            <w:tcW w:w="1962" w:type="dxa"/>
            <w:noWrap/>
            <w:hideMark/>
          </w:tcPr>
          <w:p w14:paraId="0E42AEF4" w14:textId="77777777" w:rsidR="00EB562F" w:rsidRPr="001E7D32" w:rsidRDefault="00EB562F" w:rsidP="0035434C">
            <w:pPr>
              <w:spacing w:before="40" w:after="40" w:line="280" w:lineRule="exact"/>
              <w:rPr>
                <w:szCs w:val="20"/>
              </w:rPr>
            </w:pPr>
            <w:r w:rsidRPr="001E7D32">
              <w:rPr>
                <w:szCs w:val="20"/>
                <w:rtl/>
              </w:rPr>
              <w:t>819 4</w:t>
            </w:r>
          </w:p>
        </w:tc>
      </w:tr>
      <w:tr w:rsidR="0035434C" w:rsidRPr="001E7D32" w14:paraId="048C1BA3" w14:textId="77777777" w:rsidTr="0035434C">
        <w:trPr>
          <w:trHeight w:val="240"/>
          <w:jc w:val="left"/>
        </w:trPr>
        <w:tc>
          <w:tcPr>
            <w:tcW w:w="1372" w:type="dxa"/>
            <w:noWrap/>
            <w:hideMark/>
          </w:tcPr>
          <w:p w14:paraId="0D694559" w14:textId="77777777" w:rsidR="00EB562F" w:rsidRPr="001E7D32" w:rsidRDefault="00EB562F" w:rsidP="0035434C">
            <w:pPr>
              <w:spacing w:before="40" w:after="40" w:line="280" w:lineRule="exact"/>
              <w:rPr>
                <w:szCs w:val="20"/>
              </w:rPr>
            </w:pPr>
            <w:r w:rsidRPr="001E7D32">
              <w:rPr>
                <w:szCs w:val="20"/>
                <w:rtl/>
              </w:rPr>
              <w:t>2018</w:t>
            </w:r>
          </w:p>
        </w:tc>
        <w:tc>
          <w:tcPr>
            <w:tcW w:w="1961" w:type="dxa"/>
            <w:noWrap/>
            <w:hideMark/>
          </w:tcPr>
          <w:p w14:paraId="1A960FB9" w14:textId="77777777" w:rsidR="00EB562F" w:rsidRPr="001E7D32" w:rsidRDefault="00EB562F" w:rsidP="0035434C">
            <w:pPr>
              <w:spacing w:before="40" w:after="40" w:line="280" w:lineRule="exact"/>
              <w:rPr>
                <w:szCs w:val="20"/>
              </w:rPr>
            </w:pPr>
            <w:r w:rsidRPr="001E7D32">
              <w:rPr>
                <w:szCs w:val="20"/>
                <w:rtl/>
              </w:rPr>
              <w:t>838 15</w:t>
            </w:r>
          </w:p>
        </w:tc>
        <w:tc>
          <w:tcPr>
            <w:tcW w:w="1961" w:type="dxa"/>
            <w:noWrap/>
            <w:hideMark/>
          </w:tcPr>
          <w:p w14:paraId="09E5DC04" w14:textId="77777777" w:rsidR="00EB562F" w:rsidRPr="001E7D32" w:rsidRDefault="00EB562F" w:rsidP="0035434C">
            <w:pPr>
              <w:spacing w:before="40" w:after="40" w:line="280" w:lineRule="exact"/>
              <w:rPr>
                <w:szCs w:val="20"/>
              </w:rPr>
            </w:pPr>
            <w:r w:rsidRPr="001E7D32">
              <w:rPr>
                <w:szCs w:val="20"/>
                <w:rtl/>
              </w:rPr>
              <w:t>334 10</w:t>
            </w:r>
          </w:p>
        </w:tc>
        <w:tc>
          <w:tcPr>
            <w:tcW w:w="1962" w:type="dxa"/>
            <w:noWrap/>
            <w:hideMark/>
          </w:tcPr>
          <w:p w14:paraId="52363495" w14:textId="77777777" w:rsidR="00EB562F" w:rsidRPr="001E7D32" w:rsidRDefault="00EB562F" w:rsidP="0035434C">
            <w:pPr>
              <w:spacing w:before="40" w:after="40" w:line="280" w:lineRule="exact"/>
              <w:rPr>
                <w:szCs w:val="20"/>
              </w:rPr>
            </w:pPr>
            <w:r w:rsidRPr="001E7D32">
              <w:rPr>
                <w:szCs w:val="20"/>
                <w:rtl/>
              </w:rPr>
              <w:t>504 5</w:t>
            </w:r>
          </w:p>
        </w:tc>
      </w:tr>
      <w:tr w:rsidR="0035434C" w:rsidRPr="001E7D32" w14:paraId="1A526E88" w14:textId="77777777" w:rsidTr="0035434C">
        <w:trPr>
          <w:trHeight w:val="240"/>
          <w:jc w:val="left"/>
        </w:trPr>
        <w:tc>
          <w:tcPr>
            <w:tcW w:w="1372" w:type="dxa"/>
            <w:noWrap/>
            <w:hideMark/>
          </w:tcPr>
          <w:p w14:paraId="0E0CF816" w14:textId="77777777" w:rsidR="00EB562F" w:rsidRPr="001E7D32" w:rsidRDefault="00EB562F" w:rsidP="0035434C">
            <w:pPr>
              <w:spacing w:before="40" w:after="40" w:line="280" w:lineRule="exact"/>
              <w:rPr>
                <w:szCs w:val="20"/>
              </w:rPr>
            </w:pPr>
            <w:r w:rsidRPr="001E7D32">
              <w:rPr>
                <w:szCs w:val="20"/>
                <w:rtl/>
              </w:rPr>
              <w:t>2019</w:t>
            </w:r>
          </w:p>
        </w:tc>
        <w:tc>
          <w:tcPr>
            <w:tcW w:w="1961" w:type="dxa"/>
            <w:noWrap/>
            <w:hideMark/>
          </w:tcPr>
          <w:p w14:paraId="22961C7E" w14:textId="77777777" w:rsidR="00EB562F" w:rsidRPr="001E7D32" w:rsidRDefault="00EB562F" w:rsidP="0035434C">
            <w:pPr>
              <w:spacing w:before="40" w:after="40" w:line="280" w:lineRule="exact"/>
              <w:rPr>
                <w:szCs w:val="20"/>
              </w:rPr>
            </w:pPr>
            <w:r w:rsidRPr="001E7D32">
              <w:rPr>
                <w:szCs w:val="20"/>
                <w:rtl/>
              </w:rPr>
              <w:t>312 16</w:t>
            </w:r>
          </w:p>
        </w:tc>
        <w:tc>
          <w:tcPr>
            <w:tcW w:w="1961" w:type="dxa"/>
            <w:noWrap/>
            <w:hideMark/>
          </w:tcPr>
          <w:p w14:paraId="73CFBF99" w14:textId="77777777" w:rsidR="00EB562F" w:rsidRPr="001E7D32" w:rsidRDefault="00EB562F" w:rsidP="0035434C">
            <w:pPr>
              <w:spacing w:before="40" w:after="40" w:line="280" w:lineRule="exact"/>
              <w:rPr>
                <w:szCs w:val="20"/>
              </w:rPr>
            </w:pPr>
            <w:r w:rsidRPr="001E7D32">
              <w:rPr>
                <w:szCs w:val="20"/>
                <w:rtl/>
              </w:rPr>
              <w:t>961 10</w:t>
            </w:r>
          </w:p>
        </w:tc>
        <w:tc>
          <w:tcPr>
            <w:tcW w:w="1962" w:type="dxa"/>
            <w:noWrap/>
            <w:hideMark/>
          </w:tcPr>
          <w:p w14:paraId="03F648C5" w14:textId="77777777" w:rsidR="00EB562F" w:rsidRPr="001E7D32" w:rsidRDefault="00EB562F" w:rsidP="0035434C">
            <w:pPr>
              <w:spacing w:before="40" w:after="40" w:line="280" w:lineRule="exact"/>
              <w:rPr>
                <w:szCs w:val="20"/>
              </w:rPr>
            </w:pPr>
            <w:r w:rsidRPr="001E7D32">
              <w:rPr>
                <w:szCs w:val="20"/>
                <w:rtl/>
              </w:rPr>
              <w:t>351 5</w:t>
            </w:r>
          </w:p>
        </w:tc>
      </w:tr>
      <w:tr w:rsidR="0035434C" w:rsidRPr="001E7D32" w14:paraId="6344EB59" w14:textId="77777777" w:rsidTr="0035434C">
        <w:trPr>
          <w:trHeight w:val="240"/>
          <w:jc w:val="left"/>
        </w:trPr>
        <w:tc>
          <w:tcPr>
            <w:tcW w:w="1372" w:type="dxa"/>
            <w:noWrap/>
            <w:hideMark/>
          </w:tcPr>
          <w:p w14:paraId="67671D63" w14:textId="77777777" w:rsidR="00EB562F" w:rsidRPr="001E7D32" w:rsidRDefault="00EB562F" w:rsidP="0035434C">
            <w:pPr>
              <w:spacing w:before="40" w:after="40" w:line="280" w:lineRule="exact"/>
              <w:rPr>
                <w:rFonts w:hint="cs"/>
                <w:szCs w:val="20"/>
              </w:rPr>
            </w:pPr>
            <w:r w:rsidRPr="001E7D32">
              <w:rPr>
                <w:szCs w:val="20"/>
                <w:rtl/>
              </w:rPr>
              <w:t>2020</w:t>
            </w:r>
          </w:p>
        </w:tc>
        <w:tc>
          <w:tcPr>
            <w:tcW w:w="1961" w:type="dxa"/>
            <w:noWrap/>
            <w:hideMark/>
          </w:tcPr>
          <w:p w14:paraId="79DF51D4" w14:textId="77777777" w:rsidR="00EB562F" w:rsidRPr="001E7D32" w:rsidRDefault="00EB562F" w:rsidP="0035434C">
            <w:pPr>
              <w:spacing w:before="40" w:after="40" w:line="280" w:lineRule="exact"/>
              <w:rPr>
                <w:szCs w:val="20"/>
              </w:rPr>
            </w:pPr>
            <w:r w:rsidRPr="001E7D32">
              <w:rPr>
                <w:szCs w:val="20"/>
                <w:rtl/>
              </w:rPr>
              <w:t>184 15</w:t>
            </w:r>
          </w:p>
        </w:tc>
        <w:tc>
          <w:tcPr>
            <w:tcW w:w="1961" w:type="dxa"/>
            <w:noWrap/>
            <w:hideMark/>
          </w:tcPr>
          <w:p w14:paraId="07531D51" w14:textId="77777777" w:rsidR="00EB562F" w:rsidRPr="001E7D32" w:rsidRDefault="00EB562F" w:rsidP="0035434C">
            <w:pPr>
              <w:spacing w:before="40" w:after="40" w:line="280" w:lineRule="exact"/>
              <w:rPr>
                <w:szCs w:val="20"/>
              </w:rPr>
            </w:pPr>
            <w:r w:rsidRPr="001E7D32">
              <w:rPr>
                <w:szCs w:val="20"/>
                <w:rtl/>
              </w:rPr>
              <w:t>365 9</w:t>
            </w:r>
          </w:p>
        </w:tc>
        <w:tc>
          <w:tcPr>
            <w:tcW w:w="1962" w:type="dxa"/>
            <w:noWrap/>
            <w:hideMark/>
          </w:tcPr>
          <w:p w14:paraId="1A98641A" w14:textId="77777777" w:rsidR="00EB562F" w:rsidRPr="001E7D32" w:rsidRDefault="00EB562F" w:rsidP="0035434C">
            <w:pPr>
              <w:spacing w:before="40" w:after="40" w:line="280" w:lineRule="exact"/>
              <w:rPr>
                <w:szCs w:val="20"/>
              </w:rPr>
            </w:pPr>
            <w:r w:rsidRPr="001E7D32">
              <w:rPr>
                <w:szCs w:val="20"/>
                <w:rtl/>
              </w:rPr>
              <w:t>819 5</w:t>
            </w:r>
          </w:p>
        </w:tc>
      </w:tr>
      <w:tr w:rsidR="0035434C" w:rsidRPr="001E7D32" w14:paraId="662FFE53" w14:textId="77777777" w:rsidTr="0035434C">
        <w:trPr>
          <w:cnfStyle w:val="010000000000" w:firstRow="0" w:lastRow="1" w:firstColumn="0" w:lastColumn="0" w:oddVBand="0" w:evenVBand="0" w:oddHBand="0" w:evenHBand="0" w:firstRowFirstColumn="0" w:firstRowLastColumn="0" w:lastRowFirstColumn="0" w:lastRowLastColumn="0"/>
          <w:trHeight w:val="240"/>
          <w:jc w:val="left"/>
        </w:trPr>
        <w:tc>
          <w:tcPr>
            <w:tcW w:w="1372" w:type="dxa"/>
            <w:noWrap/>
            <w:hideMark/>
          </w:tcPr>
          <w:p w14:paraId="66058E1F" w14:textId="77777777" w:rsidR="00EB562F" w:rsidRPr="001E7D32" w:rsidRDefault="00EB562F" w:rsidP="00E06C61">
            <w:pPr>
              <w:spacing w:before="40" w:after="40" w:line="280" w:lineRule="exact"/>
              <w:ind w:left="312"/>
              <w:rPr>
                <w:b/>
                <w:bCs/>
                <w:szCs w:val="20"/>
              </w:rPr>
            </w:pPr>
            <w:r w:rsidRPr="001E7D32">
              <w:rPr>
                <w:b/>
                <w:bCs/>
                <w:szCs w:val="20"/>
                <w:rtl/>
              </w:rPr>
              <w:t>المجموع</w:t>
            </w:r>
          </w:p>
        </w:tc>
        <w:tc>
          <w:tcPr>
            <w:tcW w:w="1961" w:type="dxa"/>
            <w:noWrap/>
            <w:hideMark/>
          </w:tcPr>
          <w:p w14:paraId="7E2A1E77" w14:textId="77777777" w:rsidR="00EB562F" w:rsidRPr="001E7D32" w:rsidRDefault="00EB562F" w:rsidP="0035434C">
            <w:pPr>
              <w:spacing w:before="40" w:after="40" w:line="280" w:lineRule="exact"/>
              <w:rPr>
                <w:b/>
                <w:bCs/>
                <w:szCs w:val="20"/>
              </w:rPr>
            </w:pPr>
            <w:r w:rsidRPr="001E7D32">
              <w:rPr>
                <w:b/>
                <w:bCs/>
                <w:szCs w:val="20"/>
                <w:rtl/>
              </w:rPr>
              <w:t>611 61</w:t>
            </w:r>
          </w:p>
        </w:tc>
        <w:tc>
          <w:tcPr>
            <w:tcW w:w="1961" w:type="dxa"/>
            <w:noWrap/>
            <w:hideMark/>
          </w:tcPr>
          <w:p w14:paraId="30DFA7F4" w14:textId="77777777" w:rsidR="00EB562F" w:rsidRPr="001E7D32" w:rsidRDefault="00EB562F" w:rsidP="0035434C">
            <w:pPr>
              <w:spacing w:before="40" w:after="40" w:line="280" w:lineRule="exact"/>
              <w:rPr>
                <w:b/>
                <w:bCs/>
                <w:szCs w:val="20"/>
              </w:rPr>
            </w:pPr>
            <w:r w:rsidRPr="001E7D32">
              <w:rPr>
                <w:b/>
                <w:bCs/>
                <w:szCs w:val="20"/>
                <w:rtl/>
              </w:rPr>
              <w:t xml:space="preserve"> 118 40</w:t>
            </w:r>
          </w:p>
        </w:tc>
        <w:tc>
          <w:tcPr>
            <w:tcW w:w="1962" w:type="dxa"/>
            <w:noWrap/>
            <w:hideMark/>
          </w:tcPr>
          <w:p w14:paraId="0F3B04B3" w14:textId="77777777" w:rsidR="00EB562F" w:rsidRPr="001E7D32" w:rsidRDefault="00EB562F" w:rsidP="0035434C">
            <w:pPr>
              <w:spacing w:before="40" w:after="40" w:line="280" w:lineRule="exact"/>
              <w:rPr>
                <w:b/>
                <w:bCs/>
                <w:szCs w:val="20"/>
              </w:rPr>
            </w:pPr>
            <w:r w:rsidRPr="001E7D32">
              <w:rPr>
                <w:b/>
                <w:bCs/>
                <w:szCs w:val="20"/>
                <w:rtl/>
              </w:rPr>
              <w:t xml:space="preserve">493 21 </w:t>
            </w:r>
          </w:p>
        </w:tc>
      </w:tr>
    </w:tbl>
    <w:p w14:paraId="35D3988C" w14:textId="77777777" w:rsidR="00106655" w:rsidRPr="001E7D32" w:rsidRDefault="00106655" w:rsidP="00EB562F">
      <w:pPr>
        <w:pStyle w:val="SingleTxtGA"/>
        <w:rPr>
          <w:rtl/>
          <w:lang w:val="en-US"/>
        </w:rPr>
      </w:pPr>
    </w:p>
    <w:p w14:paraId="5A3C91F0" w14:textId="7BD82CE8" w:rsidR="00EB562F" w:rsidRPr="001E7D32" w:rsidRDefault="00EB562F" w:rsidP="00EB562F">
      <w:pPr>
        <w:pStyle w:val="SingleTxtGA"/>
        <w:rPr>
          <w:lang w:val="en-US"/>
        </w:rPr>
      </w:pPr>
      <w:r w:rsidRPr="001E7D32">
        <w:rPr>
          <w:rtl/>
          <w:lang w:val="en-US"/>
        </w:rPr>
        <w:t>190-</w:t>
      </w:r>
      <w:r w:rsidRPr="001E7D32">
        <w:rPr>
          <w:rtl/>
          <w:lang w:val="en-US"/>
        </w:rPr>
        <w:tab/>
        <w:t>وتواصل الدولة عملها في مجال الوقاية من الإعاقة من خلال الكشف المبكر لاضطرابات الأيض أو الغدد الصماء. وفي هذا الصدد، جرى فحص 627 286 طفلاً حديث الولادة، 508 237 منهم غير مؤمَّنين، أي 86 في المائة، ومن ال</w:t>
      </w:r>
      <w:r w:rsidR="001E7D32">
        <w:rPr>
          <w:rtl/>
          <w:lang w:val="en-US"/>
        </w:rPr>
        <w:t>مقرر</w:t>
      </w:r>
      <w:r w:rsidRPr="001E7D32">
        <w:rPr>
          <w:rtl/>
          <w:lang w:val="en-US"/>
        </w:rPr>
        <w:t xml:space="preserve"> توسيع نطاق استراتيجية وقاية الأطفال، وهو ما يتجلى في محور العمل 3 من الخطة الرئيسية للصحة للفترة 2018-2025، مع إدراج أنواع أخرى من فحوص المواليد، هي: الأيض، والبصر، والسمع، والقلب، واضطرابات نمو الطفل.</w:t>
      </w:r>
    </w:p>
    <w:tbl>
      <w:tblPr>
        <w:tblStyle w:val="TABLEA"/>
        <w:bidiVisual/>
        <w:tblW w:w="8787" w:type="dxa"/>
        <w:jc w:val="left"/>
        <w:tblInd w:w="850" w:type="dxa"/>
        <w:tblLayout w:type="fixed"/>
        <w:tblLook w:val="04E0" w:firstRow="1" w:lastRow="1" w:firstColumn="1" w:lastColumn="0" w:noHBand="0" w:noVBand="1"/>
      </w:tblPr>
      <w:tblGrid>
        <w:gridCol w:w="1129"/>
        <w:gridCol w:w="1174"/>
        <w:gridCol w:w="811"/>
        <w:gridCol w:w="1148"/>
        <w:gridCol w:w="644"/>
        <w:gridCol w:w="840"/>
        <w:gridCol w:w="924"/>
        <w:gridCol w:w="1050"/>
        <w:gridCol w:w="1067"/>
      </w:tblGrid>
      <w:tr w:rsidR="00E00228" w:rsidRPr="001E7D32" w14:paraId="7D58E275" w14:textId="77777777" w:rsidTr="00981FE1">
        <w:trPr>
          <w:cnfStyle w:val="100000000000" w:firstRow="1" w:lastRow="0" w:firstColumn="0" w:lastColumn="0" w:oddVBand="0" w:evenVBand="0" w:oddHBand="0" w:evenHBand="0" w:firstRowFirstColumn="0" w:firstRowLastColumn="0" w:lastRowFirstColumn="0" w:lastRowLastColumn="0"/>
          <w:tblHeader/>
          <w:jc w:val="left"/>
        </w:trPr>
        <w:tc>
          <w:tcPr>
            <w:tcW w:w="8787" w:type="dxa"/>
            <w:gridSpan w:val="9"/>
            <w:tcBorders>
              <w:bottom w:val="single" w:sz="4" w:space="0" w:color="auto"/>
            </w:tcBorders>
            <w:vAlign w:val="bottom"/>
          </w:tcPr>
          <w:p w14:paraId="60B79195" w14:textId="6C6BE4A3" w:rsidR="00EB562F" w:rsidRPr="001E7D32" w:rsidRDefault="00EB562F" w:rsidP="00E00228">
            <w:pPr>
              <w:spacing w:before="40" w:after="40" w:line="280" w:lineRule="exact"/>
              <w:rPr>
                <w:i/>
                <w:iCs/>
                <w:szCs w:val="20"/>
              </w:rPr>
            </w:pPr>
            <w:r w:rsidRPr="001E7D32">
              <w:rPr>
                <w:i/>
                <w:iCs/>
                <w:szCs w:val="20"/>
                <w:rtl/>
              </w:rPr>
              <w:t>الفحوص التي أُجريت داخل المرافق الصحية (2017-2020)</w:t>
            </w:r>
          </w:p>
        </w:tc>
      </w:tr>
      <w:tr w:rsidR="00E00228" w:rsidRPr="001E7D32" w14:paraId="69F712C3" w14:textId="77777777" w:rsidTr="00981FE1">
        <w:trPr>
          <w:cnfStyle w:val="100000000000" w:firstRow="1" w:lastRow="0" w:firstColumn="0" w:lastColumn="0" w:oddVBand="0" w:evenVBand="0" w:oddHBand="0" w:evenHBand="0" w:firstRowFirstColumn="0" w:firstRowLastColumn="0" w:lastRowFirstColumn="0" w:lastRowLastColumn="0"/>
          <w:tblHeader/>
          <w:jc w:val="left"/>
        </w:trPr>
        <w:tc>
          <w:tcPr>
            <w:tcW w:w="1129" w:type="dxa"/>
            <w:tcBorders>
              <w:top w:val="single" w:sz="4" w:space="0" w:color="auto"/>
            </w:tcBorders>
            <w:vAlign w:val="bottom"/>
          </w:tcPr>
          <w:p w14:paraId="55F4A0D5" w14:textId="77777777" w:rsidR="00EB562F" w:rsidRPr="001E7D32" w:rsidRDefault="00EB562F" w:rsidP="00E00228">
            <w:pPr>
              <w:spacing w:before="40" w:after="40" w:line="280" w:lineRule="exact"/>
              <w:jc w:val="left"/>
              <w:rPr>
                <w:i/>
                <w:iCs/>
                <w:szCs w:val="20"/>
              </w:rPr>
            </w:pPr>
            <w:r w:rsidRPr="001E7D32">
              <w:rPr>
                <w:i/>
                <w:iCs/>
                <w:szCs w:val="20"/>
                <w:rtl/>
              </w:rPr>
              <w:t>العام</w:t>
            </w:r>
          </w:p>
        </w:tc>
        <w:tc>
          <w:tcPr>
            <w:tcW w:w="1174" w:type="dxa"/>
            <w:tcBorders>
              <w:top w:val="single" w:sz="4" w:space="0" w:color="auto"/>
            </w:tcBorders>
            <w:vAlign w:val="bottom"/>
          </w:tcPr>
          <w:p w14:paraId="24CAEED0" w14:textId="77777777" w:rsidR="00EB562F" w:rsidRPr="001E7D32" w:rsidRDefault="00EB562F" w:rsidP="00E00228">
            <w:pPr>
              <w:spacing w:before="40" w:after="40" w:line="280" w:lineRule="exact"/>
              <w:jc w:val="left"/>
              <w:rPr>
                <w:i/>
                <w:iCs/>
                <w:szCs w:val="20"/>
              </w:rPr>
            </w:pPr>
            <w:r w:rsidRPr="001E7D32">
              <w:rPr>
                <w:i/>
                <w:iCs/>
                <w:szCs w:val="20"/>
                <w:rtl/>
              </w:rPr>
              <w:t>المواليد الجدد الذين جرى فحصهم</w:t>
            </w:r>
          </w:p>
        </w:tc>
        <w:tc>
          <w:tcPr>
            <w:tcW w:w="811" w:type="dxa"/>
            <w:tcBorders>
              <w:top w:val="single" w:sz="4" w:space="0" w:color="auto"/>
            </w:tcBorders>
            <w:vAlign w:val="bottom"/>
          </w:tcPr>
          <w:p w14:paraId="18385677" w14:textId="77777777" w:rsidR="00EB562F" w:rsidRPr="001E7D32" w:rsidRDefault="00EB562F" w:rsidP="00E00228">
            <w:pPr>
              <w:spacing w:before="40" w:after="40" w:line="280" w:lineRule="exact"/>
              <w:jc w:val="left"/>
              <w:rPr>
                <w:i/>
                <w:iCs/>
                <w:szCs w:val="20"/>
              </w:rPr>
            </w:pPr>
            <w:r w:rsidRPr="001E7D32">
              <w:rPr>
                <w:i/>
                <w:iCs/>
                <w:szCs w:val="20"/>
                <w:rtl/>
              </w:rPr>
              <w:t>الحالات الإيجابية</w:t>
            </w:r>
          </w:p>
        </w:tc>
        <w:tc>
          <w:tcPr>
            <w:tcW w:w="1148" w:type="dxa"/>
            <w:tcBorders>
              <w:top w:val="single" w:sz="4" w:space="0" w:color="auto"/>
            </w:tcBorders>
            <w:vAlign w:val="bottom"/>
          </w:tcPr>
          <w:p w14:paraId="4459CFD9" w14:textId="77777777" w:rsidR="00EB562F" w:rsidRPr="001E7D32" w:rsidRDefault="00EB562F" w:rsidP="00E00228">
            <w:pPr>
              <w:spacing w:before="40" w:after="40" w:line="280" w:lineRule="exact"/>
              <w:jc w:val="left"/>
              <w:rPr>
                <w:i/>
                <w:iCs/>
                <w:szCs w:val="20"/>
              </w:rPr>
            </w:pPr>
            <w:r w:rsidRPr="001E7D32">
              <w:rPr>
                <w:i/>
                <w:iCs/>
                <w:szCs w:val="20"/>
                <w:rtl/>
              </w:rPr>
              <w:t>سداسي فوسفات الغلوكوز</w:t>
            </w:r>
          </w:p>
        </w:tc>
        <w:tc>
          <w:tcPr>
            <w:tcW w:w="644" w:type="dxa"/>
            <w:tcBorders>
              <w:top w:val="single" w:sz="4" w:space="0" w:color="auto"/>
            </w:tcBorders>
            <w:vAlign w:val="bottom"/>
          </w:tcPr>
          <w:p w14:paraId="44878FA6" w14:textId="77777777" w:rsidR="00EB562F" w:rsidRPr="001E7D32" w:rsidRDefault="00EB562F" w:rsidP="00E00228">
            <w:pPr>
              <w:spacing w:before="40" w:after="40" w:line="280" w:lineRule="exact"/>
              <w:jc w:val="left"/>
              <w:rPr>
                <w:i/>
                <w:iCs/>
                <w:szCs w:val="20"/>
              </w:rPr>
            </w:pPr>
            <w:r w:rsidRPr="001E7D32">
              <w:rPr>
                <w:i/>
                <w:iCs/>
                <w:szCs w:val="20"/>
                <w:rtl/>
              </w:rPr>
              <w:t>الفَدامة</w:t>
            </w:r>
          </w:p>
        </w:tc>
        <w:tc>
          <w:tcPr>
            <w:tcW w:w="840" w:type="dxa"/>
            <w:tcBorders>
              <w:top w:val="single" w:sz="4" w:space="0" w:color="auto"/>
            </w:tcBorders>
            <w:vAlign w:val="bottom"/>
          </w:tcPr>
          <w:p w14:paraId="1F9EA8A6" w14:textId="77777777" w:rsidR="00EB562F" w:rsidRPr="001E7D32" w:rsidRDefault="00EB562F" w:rsidP="00E00228">
            <w:pPr>
              <w:spacing w:before="40" w:after="40" w:line="280" w:lineRule="exact"/>
              <w:jc w:val="left"/>
              <w:rPr>
                <w:i/>
                <w:iCs/>
                <w:szCs w:val="20"/>
              </w:rPr>
            </w:pPr>
            <w:proofErr w:type="spellStart"/>
            <w:r w:rsidRPr="001E7D32">
              <w:rPr>
                <w:i/>
                <w:iCs/>
                <w:szCs w:val="20"/>
                <w:rtl/>
              </w:rPr>
              <w:t>الغالاكتوز</w:t>
            </w:r>
            <w:proofErr w:type="spellEnd"/>
          </w:p>
        </w:tc>
        <w:tc>
          <w:tcPr>
            <w:tcW w:w="924" w:type="dxa"/>
            <w:tcBorders>
              <w:top w:val="single" w:sz="4" w:space="0" w:color="auto"/>
            </w:tcBorders>
            <w:vAlign w:val="bottom"/>
          </w:tcPr>
          <w:p w14:paraId="24B8BDE0" w14:textId="77777777" w:rsidR="00EB562F" w:rsidRPr="001E7D32" w:rsidRDefault="00EB562F" w:rsidP="00E00228">
            <w:pPr>
              <w:spacing w:before="40" w:after="40" w:line="280" w:lineRule="exact"/>
              <w:jc w:val="left"/>
              <w:rPr>
                <w:i/>
                <w:iCs/>
                <w:szCs w:val="20"/>
              </w:rPr>
            </w:pPr>
            <w:r w:rsidRPr="001E7D32">
              <w:rPr>
                <w:i/>
                <w:iCs/>
                <w:szCs w:val="20"/>
                <w:rtl/>
              </w:rPr>
              <w:t xml:space="preserve">بيلة </w:t>
            </w:r>
            <w:proofErr w:type="spellStart"/>
            <w:r w:rsidRPr="001E7D32">
              <w:rPr>
                <w:i/>
                <w:iCs/>
                <w:szCs w:val="20"/>
                <w:rtl/>
              </w:rPr>
              <w:t>الفينيــل</w:t>
            </w:r>
            <w:proofErr w:type="spellEnd"/>
            <w:r w:rsidRPr="001E7D32">
              <w:rPr>
                <w:i/>
                <w:iCs/>
                <w:szCs w:val="20"/>
                <w:rtl/>
              </w:rPr>
              <w:t xml:space="preserve"> كيتون</w:t>
            </w:r>
          </w:p>
        </w:tc>
        <w:tc>
          <w:tcPr>
            <w:tcW w:w="1050" w:type="dxa"/>
            <w:tcBorders>
              <w:top w:val="single" w:sz="4" w:space="0" w:color="auto"/>
            </w:tcBorders>
            <w:vAlign w:val="bottom"/>
          </w:tcPr>
          <w:p w14:paraId="5E58FE7C" w14:textId="77777777" w:rsidR="00EB562F" w:rsidRPr="001E7D32" w:rsidRDefault="00EB562F" w:rsidP="00E00228">
            <w:pPr>
              <w:spacing w:before="40" w:after="40" w:line="280" w:lineRule="exact"/>
              <w:jc w:val="left"/>
              <w:rPr>
                <w:i/>
                <w:iCs/>
                <w:szCs w:val="20"/>
              </w:rPr>
            </w:pPr>
            <w:r w:rsidRPr="001E7D32">
              <w:rPr>
                <w:i/>
                <w:iCs/>
                <w:szCs w:val="20"/>
                <w:rtl/>
              </w:rPr>
              <w:t>فرط تنسج الغدة الكظرية</w:t>
            </w:r>
          </w:p>
        </w:tc>
        <w:tc>
          <w:tcPr>
            <w:tcW w:w="1067" w:type="dxa"/>
            <w:tcBorders>
              <w:top w:val="single" w:sz="4" w:space="0" w:color="auto"/>
            </w:tcBorders>
            <w:vAlign w:val="bottom"/>
          </w:tcPr>
          <w:p w14:paraId="1727B929" w14:textId="77777777" w:rsidR="00EB562F" w:rsidRPr="001E7D32" w:rsidRDefault="00EB562F" w:rsidP="00E00228">
            <w:pPr>
              <w:spacing w:before="40" w:after="40" w:line="280" w:lineRule="exact"/>
              <w:jc w:val="left"/>
              <w:rPr>
                <w:i/>
                <w:iCs/>
                <w:szCs w:val="20"/>
              </w:rPr>
            </w:pPr>
            <w:r w:rsidRPr="001E7D32">
              <w:rPr>
                <w:i/>
                <w:iCs/>
                <w:szCs w:val="20"/>
                <w:rtl/>
              </w:rPr>
              <w:t xml:space="preserve">الاعتلال </w:t>
            </w:r>
            <w:proofErr w:type="spellStart"/>
            <w:r w:rsidRPr="001E7D32">
              <w:rPr>
                <w:i/>
                <w:iCs/>
                <w:szCs w:val="20"/>
                <w:rtl/>
              </w:rPr>
              <w:t>الهيموغلوبيني</w:t>
            </w:r>
            <w:proofErr w:type="spellEnd"/>
          </w:p>
        </w:tc>
      </w:tr>
      <w:tr w:rsidR="00E00228" w:rsidRPr="001E7D32" w14:paraId="37CE4C72" w14:textId="77777777" w:rsidTr="00981FE1">
        <w:trPr>
          <w:jc w:val="left"/>
        </w:trPr>
        <w:tc>
          <w:tcPr>
            <w:tcW w:w="1129" w:type="dxa"/>
          </w:tcPr>
          <w:p w14:paraId="4697BDDF" w14:textId="77777777" w:rsidR="00EB562F" w:rsidRPr="001E7D32" w:rsidRDefault="00EB562F" w:rsidP="00E00228">
            <w:pPr>
              <w:spacing w:before="40" w:after="40" w:line="280" w:lineRule="exact"/>
              <w:rPr>
                <w:szCs w:val="20"/>
              </w:rPr>
            </w:pPr>
            <w:r w:rsidRPr="001E7D32">
              <w:rPr>
                <w:szCs w:val="20"/>
                <w:rtl/>
              </w:rPr>
              <w:t>2017</w:t>
            </w:r>
          </w:p>
        </w:tc>
        <w:tc>
          <w:tcPr>
            <w:tcW w:w="1174" w:type="dxa"/>
          </w:tcPr>
          <w:p w14:paraId="465BF797" w14:textId="77777777" w:rsidR="00EB562F" w:rsidRPr="001E7D32" w:rsidRDefault="00EB562F" w:rsidP="00E00228">
            <w:pPr>
              <w:spacing w:before="40" w:after="40" w:line="280" w:lineRule="exact"/>
              <w:rPr>
                <w:szCs w:val="20"/>
              </w:rPr>
            </w:pPr>
            <w:r w:rsidRPr="001E7D32">
              <w:rPr>
                <w:szCs w:val="20"/>
                <w:rtl/>
              </w:rPr>
              <w:t>906 56</w:t>
            </w:r>
          </w:p>
        </w:tc>
        <w:tc>
          <w:tcPr>
            <w:tcW w:w="811" w:type="dxa"/>
          </w:tcPr>
          <w:p w14:paraId="5136450E" w14:textId="77777777" w:rsidR="00EB562F" w:rsidRPr="001E7D32" w:rsidRDefault="00EB562F" w:rsidP="00E00228">
            <w:pPr>
              <w:spacing w:before="40" w:after="40" w:line="280" w:lineRule="exact"/>
              <w:rPr>
                <w:szCs w:val="20"/>
              </w:rPr>
            </w:pPr>
            <w:r w:rsidRPr="001E7D32">
              <w:rPr>
                <w:szCs w:val="20"/>
                <w:rtl/>
              </w:rPr>
              <w:t>551 3</w:t>
            </w:r>
          </w:p>
        </w:tc>
        <w:tc>
          <w:tcPr>
            <w:tcW w:w="1148" w:type="dxa"/>
          </w:tcPr>
          <w:p w14:paraId="2A0404D3" w14:textId="77777777" w:rsidR="00EB562F" w:rsidRPr="001E7D32" w:rsidRDefault="00EB562F" w:rsidP="00E00228">
            <w:pPr>
              <w:spacing w:before="40" w:after="40" w:line="280" w:lineRule="exact"/>
              <w:rPr>
                <w:szCs w:val="20"/>
              </w:rPr>
            </w:pPr>
            <w:r w:rsidRPr="001E7D32">
              <w:rPr>
                <w:szCs w:val="20"/>
                <w:rtl/>
              </w:rPr>
              <w:t>937</w:t>
            </w:r>
          </w:p>
        </w:tc>
        <w:tc>
          <w:tcPr>
            <w:tcW w:w="644" w:type="dxa"/>
          </w:tcPr>
          <w:p w14:paraId="7739EB37" w14:textId="77777777" w:rsidR="00EB562F" w:rsidRPr="001E7D32" w:rsidRDefault="00EB562F" w:rsidP="00E00228">
            <w:pPr>
              <w:spacing w:before="40" w:after="40" w:line="280" w:lineRule="exact"/>
              <w:rPr>
                <w:szCs w:val="20"/>
              </w:rPr>
            </w:pPr>
            <w:r w:rsidRPr="001E7D32">
              <w:rPr>
                <w:szCs w:val="20"/>
                <w:rtl/>
              </w:rPr>
              <w:t>10</w:t>
            </w:r>
          </w:p>
        </w:tc>
        <w:tc>
          <w:tcPr>
            <w:tcW w:w="840" w:type="dxa"/>
          </w:tcPr>
          <w:p w14:paraId="040191A6" w14:textId="77777777" w:rsidR="00EB562F" w:rsidRPr="001E7D32" w:rsidRDefault="00EB562F" w:rsidP="00E00228">
            <w:pPr>
              <w:spacing w:before="40" w:after="40" w:line="280" w:lineRule="exact"/>
              <w:rPr>
                <w:szCs w:val="20"/>
              </w:rPr>
            </w:pPr>
            <w:r w:rsidRPr="001E7D32">
              <w:rPr>
                <w:szCs w:val="20"/>
                <w:rtl/>
              </w:rPr>
              <w:t>1</w:t>
            </w:r>
          </w:p>
        </w:tc>
        <w:tc>
          <w:tcPr>
            <w:tcW w:w="924" w:type="dxa"/>
          </w:tcPr>
          <w:p w14:paraId="4B3D39BD" w14:textId="77777777" w:rsidR="00EB562F" w:rsidRPr="001E7D32" w:rsidRDefault="00EB562F" w:rsidP="00E00228">
            <w:pPr>
              <w:spacing w:before="40" w:after="40" w:line="280" w:lineRule="exact"/>
              <w:rPr>
                <w:szCs w:val="20"/>
              </w:rPr>
            </w:pPr>
            <w:r w:rsidRPr="001E7D32">
              <w:rPr>
                <w:szCs w:val="20"/>
                <w:rtl/>
              </w:rPr>
              <w:t>0</w:t>
            </w:r>
          </w:p>
        </w:tc>
        <w:tc>
          <w:tcPr>
            <w:tcW w:w="1050" w:type="dxa"/>
          </w:tcPr>
          <w:p w14:paraId="06DCD67D" w14:textId="77777777" w:rsidR="00EB562F" w:rsidRPr="001E7D32" w:rsidRDefault="00EB562F" w:rsidP="00E00228">
            <w:pPr>
              <w:spacing w:before="40" w:after="40" w:line="280" w:lineRule="exact"/>
              <w:rPr>
                <w:szCs w:val="20"/>
              </w:rPr>
            </w:pPr>
            <w:r w:rsidRPr="001E7D32">
              <w:rPr>
                <w:szCs w:val="20"/>
                <w:rtl/>
              </w:rPr>
              <w:t>11</w:t>
            </w:r>
          </w:p>
        </w:tc>
        <w:tc>
          <w:tcPr>
            <w:tcW w:w="1067" w:type="dxa"/>
          </w:tcPr>
          <w:p w14:paraId="611D302E" w14:textId="77777777" w:rsidR="00EB562F" w:rsidRPr="001E7D32" w:rsidRDefault="00EB562F" w:rsidP="00E00228">
            <w:pPr>
              <w:spacing w:before="40" w:after="40" w:line="280" w:lineRule="exact"/>
              <w:rPr>
                <w:szCs w:val="20"/>
              </w:rPr>
            </w:pPr>
            <w:r w:rsidRPr="001E7D32">
              <w:rPr>
                <w:szCs w:val="20"/>
                <w:rtl/>
              </w:rPr>
              <w:t>592 2</w:t>
            </w:r>
          </w:p>
        </w:tc>
      </w:tr>
      <w:tr w:rsidR="00E00228" w:rsidRPr="001E7D32" w14:paraId="4DB410C6" w14:textId="77777777" w:rsidTr="00981FE1">
        <w:trPr>
          <w:jc w:val="left"/>
        </w:trPr>
        <w:tc>
          <w:tcPr>
            <w:tcW w:w="1129" w:type="dxa"/>
          </w:tcPr>
          <w:p w14:paraId="0057954C" w14:textId="77777777" w:rsidR="00EB562F" w:rsidRPr="001E7D32" w:rsidRDefault="00EB562F" w:rsidP="00E00228">
            <w:pPr>
              <w:spacing w:before="40" w:after="40" w:line="280" w:lineRule="exact"/>
              <w:rPr>
                <w:szCs w:val="20"/>
              </w:rPr>
            </w:pPr>
            <w:r w:rsidRPr="001E7D32">
              <w:rPr>
                <w:szCs w:val="20"/>
                <w:rtl/>
              </w:rPr>
              <w:t>2018</w:t>
            </w:r>
          </w:p>
        </w:tc>
        <w:tc>
          <w:tcPr>
            <w:tcW w:w="1174" w:type="dxa"/>
          </w:tcPr>
          <w:p w14:paraId="3B073CF5" w14:textId="77777777" w:rsidR="00EB562F" w:rsidRPr="001E7D32" w:rsidRDefault="00EB562F" w:rsidP="00E00228">
            <w:pPr>
              <w:spacing w:before="40" w:after="40" w:line="280" w:lineRule="exact"/>
              <w:rPr>
                <w:szCs w:val="20"/>
              </w:rPr>
            </w:pPr>
            <w:r w:rsidRPr="001E7D32">
              <w:rPr>
                <w:szCs w:val="20"/>
                <w:rtl/>
              </w:rPr>
              <w:t>962 55</w:t>
            </w:r>
          </w:p>
        </w:tc>
        <w:tc>
          <w:tcPr>
            <w:tcW w:w="811" w:type="dxa"/>
          </w:tcPr>
          <w:p w14:paraId="1FBA4D43" w14:textId="77777777" w:rsidR="00EB562F" w:rsidRPr="001E7D32" w:rsidRDefault="00EB562F" w:rsidP="00E00228">
            <w:pPr>
              <w:spacing w:before="40" w:after="40" w:line="280" w:lineRule="exact"/>
              <w:rPr>
                <w:szCs w:val="20"/>
              </w:rPr>
            </w:pPr>
            <w:r w:rsidRPr="001E7D32">
              <w:rPr>
                <w:szCs w:val="20"/>
                <w:rtl/>
              </w:rPr>
              <w:t>683 3</w:t>
            </w:r>
          </w:p>
        </w:tc>
        <w:tc>
          <w:tcPr>
            <w:tcW w:w="1148" w:type="dxa"/>
          </w:tcPr>
          <w:p w14:paraId="4932C56D" w14:textId="77777777" w:rsidR="00EB562F" w:rsidRPr="001E7D32" w:rsidRDefault="00EB562F" w:rsidP="00E00228">
            <w:pPr>
              <w:spacing w:before="40" w:after="40" w:line="280" w:lineRule="exact"/>
              <w:rPr>
                <w:szCs w:val="20"/>
              </w:rPr>
            </w:pPr>
            <w:r w:rsidRPr="001E7D32">
              <w:rPr>
                <w:szCs w:val="20"/>
                <w:rtl/>
              </w:rPr>
              <w:t>730</w:t>
            </w:r>
          </w:p>
        </w:tc>
        <w:tc>
          <w:tcPr>
            <w:tcW w:w="644" w:type="dxa"/>
          </w:tcPr>
          <w:p w14:paraId="3BCCC861" w14:textId="77777777" w:rsidR="00EB562F" w:rsidRPr="001E7D32" w:rsidRDefault="00EB562F" w:rsidP="00E00228">
            <w:pPr>
              <w:spacing w:before="40" w:after="40" w:line="280" w:lineRule="exact"/>
              <w:rPr>
                <w:szCs w:val="20"/>
              </w:rPr>
            </w:pPr>
            <w:r w:rsidRPr="001E7D32">
              <w:rPr>
                <w:szCs w:val="20"/>
                <w:rtl/>
              </w:rPr>
              <w:t>9</w:t>
            </w:r>
          </w:p>
        </w:tc>
        <w:tc>
          <w:tcPr>
            <w:tcW w:w="840" w:type="dxa"/>
          </w:tcPr>
          <w:p w14:paraId="3A300CA7" w14:textId="77777777" w:rsidR="00EB562F" w:rsidRPr="001E7D32" w:rsidRDefault="00EB562F" w:rsidP="00E00228">
            <w:pPr>
              <w:spacing w:before="40" w:after="40" w:line="280" w:lineRule="exact"/>
              <w:rPr>
                <w:szCs w:val="20"/>
              </w:rPr>
            </w:pPr>
            <w:r w:rsidRPr="001E7D32">
              <w:rPr>
                <w:szCs w:val="20"/>
                <w:rtl/>
              </w:rPr>
              <w:t>0</w:t>
            </w:r>
          </w:p>
        </w:tc>
        <w:tc>
          <w:tcPr>
            <w:tcW w:w="924" w:type="dxa"/>
          </w:tcPr>
          <w:p w14:paraId="60622D38" w14:textId="77777777" w:rsidR="00EB562F" w:rsidRPr="001E7D32" w:rsidRDefault="00EB562F" w:rsidP="00E00228">
            <w:pPr>
              <w:spacing w:before="40" w:after="40" w:line="280" w:lineRule="exact"/>
              <w:rPr>
                <w:szCs w:val="20"/>
              </w:rPr>
            </w:pPr>
            <w:r w:rsidRPr="001E7D32">
              <w:rPr>
                <w:szCs w:val="20"/>
                <w:rtl/>
              </w:rPr>
              <w:t>0</w:t>
            </w:r>
          </w:p>
        </w:tc>
        <w:tc>
          <w:tcPr>
            <w:tcW w:w="1050" w:type="dxa"/>
          </w:tcPr>
          <w:p w14:paraId="316DB348" w14:textId="77777777" w:rsidR="00EB562F" w:rsidRPr="001E7D32" w:rsidRDefault="00EB562F" w:rsidP="00E00228">
            <w:pPr>
              <w:spacing w:before="40" w:after="40" w:line="280" w:lineRule="exact"/>
              <w:rPr>
                <w:szCs w:val="20"/>
              </w:rPr>
            </w:pPr>
            <w:r w:rsidRPr="001E7D32">
              <w:rPr>
                <w:szCs w:val="20"/>
                <w:rtl/>
              </w:rPr>
              <w:t>6</w:t>
            </w:r>
          </w:p>
        </w:tc>
        <w:tc>
          <w:tcPr>
            <w:tcW w:w="1067" w:type="dxa"/>
          </w:tcPr>
          <w:p w14:paraId="5883A73F" w14:textId="77777777" w:rsidR="00EB562F" w:rsidRPr="001E7D32" w:rsidRDefault="00EB562F" w:rsidP="00E00228">
            <w:pPr>
              <w:spacing w:before="40" w:after="40" w:line="280" w:lineRule="exact"/>
              <w:rPr>
                <w:szCs w:val="20"/>
              </w:rPr>
            </w:pPr>
            <w:r w:rsidRPr="001E7D32">
              <w:rPr>
                <w:szCs w:val="20"/>
                <w:rtl/>
              </w:rPr>
              <w:t>937 2</w:t>
            </w:r>
          </w:p>
        </w:tc>
      </w:tr>
      <w:tr w:rsidR="00E00228" w:rsidRPr="001E7D32" w14:paraId="1FD18F3C" w14:textId="77777777" w:rsidTr="00981FE1">
        <w:trPr>
          <w:jc w:val="left"/>
        </w:trPr>
        <w:tc>
          <w:tcPr>
            <w:tcW w:w="1129" w:type="dxa"/>
          </w:tcPr>
          <w:p w14:paraId="0FF4638F" w14:textId="77777777" w:rsidR="00EB562F" w:rsidRPr="001E7D32" w:rsidRDefault="00EB562F" w:rsidP="00E00228">
            <w:pPr>
              <w:spacing w:before="40" w:after="40" w:line="280" w:lineRule="exact"/>
              <w:rPr>
                <w:szCs w:val="20"/>
              </w:rPr>
            </w:pPr>
            <w:r w:rsidRPr="001E7D32">
              <w:rPr>
                <w:szCs w:val="20"/>
                <w:rtl/>
              </w:rPr>
              <w:t>2019</w:t>
            </w:r>
          </w:p>
        </w:tc>
        <w:tc>
          <w:tcPr>
            <w:tcW w:w="1174" w:type="dxa"/>
          </w:tcPr>
          <w:p w14:paraId="2D9C2072" w14:textId="77777777" w:rsidR="00EB562F" w:rsidRPr="001E7D32" w:rsidRDefault="00EB562F" w:rsidP="00E00228">
            <w:pPr>
              <w:spacing w:before="40" w:after="40" w:line="280" w:lineRule="exact"/>
              <w:rPr>
                <w:szCs w:val="20"/>
              </w:rPr>
            </w:pPr>
            <w:r w:rsidRPr="001E7D32">
              <w:rPr>
                <w:szCs w:val="20"/>
                <w:rtl/>
              </w:rPr>
              <w:t>980 52</w:t>
            </w:r>
          </w:p>
        </w:tc>
        <w:tc>
          <w:tcPr>
            <w:tcW w:w="811" w:type="dxa"/>
          </w:tcPr>
          <w:p w14:paraId="5995716E" w14:textId="77777777" w:rsidR="00EB562F" w:rsidRPr="001E7D32" w:rsidRDefault="00EB562F" w:rsidP="00E00228">
            <w:pPr>
              <w:spacing w:before="40" w:after="40" w:line="280" w:lineRule="exact"/>
              <w:rPr>
                <w:szCs w:val="20"/>
              </w:rPr>
            </w:pPr>
            <w:r w:rsidRPr="001E7D32">
              <w:rPr>
                <w:szCs w:val="20"/>
                <w:rtl/>
              </w:rPr>
              <w:t>329 3</w:t>
            </w:r>
          </w:p>
        </w:tc>
        <w:tc>
          <w:tcPr>
            <w:tcW w:w="1148" w:type="dxa"/>
          </w:tcPr>
          <w:p w14:paraId="552D75C1" w14:textId="77777777" w:rsidR="00EB562F" w:rsidRPr="001E7D32" w:rsidRDefault="00EB562F" w:rsidP="00E00228">
            <w:pPr>
              <w:spacing w:before="40" w:after="40" w:line="280" w:lineRule="exact"/>
              <w:rPr>
                <w:szCs w:val="20"/>
              </w:rPr>
            </w:pPr>
            <w:r w:rsidRPr="001E7D32">
              <w:rPr>
                <w:szCs w:val="20"/>
                <w:rtl/>
              </w:rPr>
              <w:t>901</w:t>
            </w:r>
          </w:p>
        </w:tc>
        <w:tc>
          <w:tcPr>
            <w:tcW w:w="644" w:type="dxa"/>
          </w:tcPr>
          <w:p w14:paraId="4C0B636D" w14:textId="77777777" w:rsidR="00EB562F" w:rsidRPr="001E7D32" w:rsidRDefault="00EB562F" w:rsidP="00E00228">
            <w:pPr>
              <w:spacing w:before="40" w:after="40" w:line="280" w:lineRule="exact"/>
              <w:rPr>
                <w:szCs w:val="20"/>
              </w:rPr>
            </w:pPr>
            <w:r w:rsidRPr="001E7D32">
              <w:rPr>
                <w:szCs w:val="20"/>
                <w:rtl/>
              </w:rPr>
              <w:t>13</w:t>
            </w:r>
          </w:p>
        </w:tc>
        <w:tc>
          <w:tcPr>
            <w:tcW w:w="840" w:type="dxa"/>
          </w:tcPr>
          <w:p w14:paraId="6BF21F2B" w14:textId="77777777" w:rsidR="00EB562F" w:rsidRPr="001E7D32" w:rsidRDefault="00EB562F" w:rsidP="00E00228">
            <w:pPr>
              <w:spacing w:before="40" w:after="40" w:line="280" w:lineRule="exact"/>
              <w:rPr>
                <w:szCs w:val="20"/>
              </w:rPr>
            </w:pPr>
            <w:r w:rsidRPr="001E7D32">
              <w:rPr>
                <w:szCs w:val="20"/>
                <w:rtl/>
              </w:rPr>
              <w:t>2</w:t>
            </w:r>
          </w:p>
        </w:tc>
        <w:tc>
          <w:tcPr>
            <w:tcW w:w="924" w:type="dxa"/>
          </w:tcPr>
          <w:p w14:paraId="42A294E7" w14:textId="77777777" w:rsidR="00EB562F" w:rsidRPr="001E7D32" w:rsidRDefault="00EB562F" w:rsidP="00E00228">
            <w:pPr>
              <w:spacing w:before="40" w:after="40" w:line="280" w:lineRule="exact"/>
              <w:rPr>
                <w:szCs w:val="20"/>
              </w:rPr>
            </w:pPr>
            <w:r w:rsidRPr="001E7D32">
              <w:rPr>
                <w:szCs w:val="20"/>
                <w:rtl/>
              </w:rPr>
              <w:t>1</w:t>
            </w:r>
          </w:p>
        </w:tc>
        <w:tc>
          <w:tcPr>
            <w:tcW w:w="1050" w:type="dxa"/>
          </w:tcPr>
          <w:p w14:paraId="72374B7D" w14:textId="77777777" w:rsidR="00EB562F" w:rsidRPr="001E7D32" w:rsidRDefault="00EB562F" w:rsidP="00E00228">
            <w:pPr>
              <w:spacing w:before="40" w:after="40" w:line="280" w:lineRule="exact"/>
              <w:rPr>
                <w:szCs w:val="20"/>
              </w:rPr>
            </w:pPr>
            <w:r w:rsidRPr="001E7D32">
              <w:rPr>
                <w:szCs w:val="20"/>
                <w:rtl/>
              </w:rPr>
              <w:t>6</w:t>
            </w:r>
          </w:p>
        </w:tc>
        <w:tc>
          <w:tcPr>
            <w:tcW w:w="1067" w:type="dxa"/>
          </w:tcPr>
          <w:p w14:paraId="4E57F7FD" w14:textId="77777777" w:rsidR="00EB562F" w:rsidRPr="001E7D32" w:rsidRDefault="00EB562F" w:rsidP="00E00228">
            <w:pPr>
              <w:spacing w:before="40" w:after="40" w:line="280" w:lineRule="exact"/>
              <w:rPr>
                <w:szCs w:val="20"/>
              </w:rPr>
            </w:pPr>
            <w:r w:rsidRPr="001E7D32">
              <w:rPr>
                <w:szCs w:val="20"/>
                <w:rtl/>
              </w:rPr>
              <w:t>406 2</w:t>
            </w:r>
          </w:p>
        </w:tc>
      </w:tr>
      <w:tr w:rsidR="00E00228" w:rsidRPr="001E7D32" w14:paraId="3F6747EB" w14:textId="77777777" w:rsidTr="00981FE1">
        <w:trPr>
          <w:jc w:val="left"/>
        </w:trPr>
        <w:tc>
          <w:tcPr>
            <w:tcW w:w="1129" w:type="dxa"/>
          </w:tcPr>
          <w:p w14:paraId="4570C0F8" w14:textId="77777777" w:rsidR="00EB562F" w:rsidRPr="001E7D32" w:rsidRDefault="00EB562F" w:rsidP="00E00228">
            <w:pPr>
              <w:spacing w:before="40" w:after="40" w:line="280" w:lineRule="exact"/>
              <w:rPr>
                <w:szCs w:val="20"/>
              </w:rPr>
            </w:pPr>
            <w:r w:rsidRPr="001E7D32">
              <w:rPr>
                <w:szCs w:val="20"/>
                <w:rtl/>
              </w:rPr>
              <w:t>2020</w:t>
            </w:r>
          </w:p>
        </w:tc>
        <w:tc>
          <w:tcPr>
            <w:tcW w:w="1174" w:type="dxa"/>
          </w:tcPr>
          <w:p w14:paraId="11A7D193" w14:textId="77777777" w:rsidR="00EB562F" w:rsidRPr="001E7D32" w:rsidRDefault="00EB562F" w:rsidP="00E00228">
            <w:pPr>
              <w:spacing w:before="40" w:after="40" w:line="280" w:lineRule="exact"/>
              <w:rPr>
                <w:szCs w:val="20"/>
              </w:rPr>
            </w:pPr>
            <w:r w:rsidRPr="001E7D32">
              <w:rPr>
                <w:szCs w:val="20"/>
                <w:rtl/>
              </w:rPr>
              <w:t>167 50</w:t>
            </w:r>
          </w:p>
        </w:tc>
        <w:tc>
          <w:tcPr>
            <w:tcW w:w="811" w:type="dxa"/>
          </w:tcPr>
          <w:p w14:paraId="6E1FA1F5" w14:textId="77777777" w:rsidR="00EB562F" w:rsidRPr="001E7D32" w:rsidRDefault="00EB562F" w:rsidP="00E00228">
            <w:pPr>
              <w:spacing w:before="40" w:after="40" w:line="280" w:lineRule="exact"/>
              <w:rPr>
                <w:szCs w:val="20"/>
              </w:rPr>
            </w:pPr>
            <w:r w:rsidRPr="001E7D32">
              <w:rPr>
                <w:szCs w:val="20"/>
                <w:rtl/>
              </w:rPr>
              <w:t>460 3</w:t>
            </w:r>
          </w:p>
        </w:tc>
        <w:tc>
          <w:tcPr>
            <w:tcW w:w="1148" w:type="dxa"/>
          </w:tcPr>
          <w:p w14:paraId="4E951EA0" w14:textId="77777777" w:rsidR="00EB562F" w:rsidRPr="001E7D32" w:rsidRDefault="00EB562F" w:rsidP="00E00228">
            <w:pPr>
              <w:spacing w:before="40" w:after="40" w:line="280" w:lineRule="exact"/>
              <w:rPr>
                <w:szCs w:val="20"/>
              </w:rPr>
            </w:pPr>
            <w:r w:rsidRPr="001E7D32">
              <w:rPr>
                <w:szCs w:val="20"/>
                <w:rtl/>
              </w:rPr>
              <w:t>919</w:t>
            </w:r>
          </w:p>
        </w:tc>
        <w:tc>
          <w:tcPr>
            <w:tcW w:w="644" w:type="dxa"/>
          </w:tcPr>
          <w:p w14:paraId="49C4CC3F" w14:textId="77777777" w:rsidR="00EB562F" w:rsidRPr="001E7D32" w:rsidRDefault="00EB562F" w:rsidP="00E00228">
            <w:pPr>
              <w:spacing w:before="40" w:after="40" w:line="280" w:lineRule="exact"/>
              <w:rPr>
                <w:szCs w:val="20"/>
              </w:rPr>
            </w:pPr>
            <w:r w:rsidRPr="001E7D32">
              <w:rPr>
                <w:szCs w:val="20"/>
                <w:rtl/>
              </w:rPr>
              <w:t>8</w:t>
            </w:r>
          </w:p>
        </w:tc>
        <w:tc>
          <w:tcPr>
            <w:tcW w:w="840" w:type="dxa"/>
          </w:tcPr>
          <w:p w14:paraId="1DDC6AD9" w14:textId="77777777" w:rsidR="00EB562F" w:rsidRPr="001E7D32" w:rsidRDefault="00EB562F" w:rsidP="00E00228">
            <w:pPr>
              <w:spacing w:before="40" w:after="40" w:line="280" w:lineRule="exact"/>
              <w:rPr>
                <w:szCs w:val="20"/>
              </w:rPr>
            </w:pPr>
            <w:r w:rsidRPr="001E7D32">
              <w:rPr>
                <w:szCs w:val="20"/>
                <w:rtl/>
              </w:rPr>
              <w:t>5</w:t>
            </w:r>
          </w:p>
        </w:tc>
        <w:tc>
          <w:tcPr>
            <w:tcW w:w="924" w:type="dxa"/>
          </w:tcPr>
          <w:p w14:paraId="2BFBD821" w14:textId="77777777" w:rsidR="00EB562F" w:rsidRPr="001E7D32" w:rsidRDefault="00EB562F" w:rsidP="00E00228">
            <w:pPr>
              <w:spacing w:before="40" w:after="40" w:line="280" w:lineRule="exact"/>
              <w:rPr>
                <w:szCs w:val="20"/>
              </w:rPr>
            </w:pPr>
            <w:r w:rsidRPr="001E7D32">
              <w:rPr>
                <w:szCs w:val="20"/>
                <w:rtl/>
              </w:rPr>
              <w:t>2</w:t>
            </w:r>
          </w:p>
        </w:tc>
        <w:tc>
          <w:tcPr>
            <w:tcW w:w="1050" w:type="dxa"/>
          </w:tcPr>
          <w:p w14:paraId="779F46E5" w14:textId="77777777" w:rsidR="00EB562F" w:rsidRPr="001E7D32" w:rsidRDefault="00EB562F" w:rsidP="00E00228">
            <w:pPr>
              <w:spacing w:before="40" w:after="40" w:line="280" w:lineRule="exact"/>
              <w:rPr>
                <w:szCs w:val="20"/>
              </w:rPr>
            </w:pPr>
            <w:r w:rsidRPr="001E7D32">
              <w:rPr>
                <w:szCs w:val="20"/>
                <w:rtl/>
              </w:rPr>
              <w:t>4</w:t>
            </w:r>
          </w:p>
        </w:tc>
        <w:tc>
          <w:tcPr>
            <w:tcW w:w="1067" w:type="dxa"/>
          </w:tcPr>
          <w:p w14:paraId="346FC863" w14:textId="77777777" w:rsidR="00EB562F" w:rsidRPr="001E7D32" w:rsidRDefault="00EB562F" w:rsidP="00E00228">
            <w:pPr>
              <w:spacing w:before="40" w:after="40" w:line="280" w:lineRule="exact"/>
              <w:rPr>
                <w:szCs w:val="20"/>
              </w:rPr>
            </w:pPr>
            <w:r w:rsidRPr="001E7D32">
              <w:rPr>
                <w:szCs w:val="20"/>
                <w:rtl/>
              </w:rPr>
              <w:t>522 2</w:t>
            </w:r>
          </w:p>
        </w:tc>
      </w:tr>
      <w:tr w:rsidR="00E00228" w:rsidRPr="001E7D32" w14:paraId="2F38CFF3" w14:textId="77777777" w:rsidTr="00981FE1">
        <w:trPr>
          <w:cnfStyle w:val="010000000000" w:firstRow="0" w:lastRow="1" w:firstColumn="0" w:lastColumn="0" w:oddVBand="0" w:evenVBand="0" w:oddHBand="0" w:evenHBand="0" w:firstRowFirstColumn="0" w:firstRowLastColumn="0" w:lastRowFirstColumn="0" w:lastRowLastColumn="0"/>
          <w:jc w:val="left"/>
        </w:trPr>
        <w:tc>
          <w:tcPr>
            <w:tcW w:w="1129" w:type="dxa"/>
          </w:tcPr>
          <w:p w14:paraId="783EE6EC" w14:textId="77777777" w:rsidR="00EB562F" w:rsidRPr="001E7D32" w:rsidRDefault="00EB562F" w:rsidP="00981FE1">
            <w:pPr>
              <w:spacing w:before="40" w:after="40" w:line="280" w:lineRule="exact"/>
              <w:ind w:left="284" w:right="-55"/>
              <w:rPr>
                <w:b/>
                <w:bCs/>
                <w:szCs w:val="20"/>
              </w:rPr>
            </w:pPr>
            <w:r w:rsidRPr="001E7D32">
              <w:rPr>
                <w:b/>
                <w:bCs/>
                <w:szCs w:val="20"/>
                <w:rtl/>
              </w:rPr>
              <w:t>المجموع</w:t>
            </w:r>
          </w:p>
        </w:tc>
        <w:tc>
          <w:tcPr>
            <w:tcW w:w="1174" w:type="dxa"/>
          </w:tcPr>
          <w:p w14:paraId="202DE2CC" w14:textId="77777777" w:rsidR="00EB562F" w:rsidRPr="001E7D32" w:rsidRDefault="00EB562F" w:rsidP="00E00228">
            <w:pPr>
              <w:spacing w:before="40" w:after="40" w:line="280" w:lineRule="exact"/>
              <w:rPr>
                <w:b/>
                <w:bCs/>
                <w:szCs w:val="20"/>
              </w:rPr>
            </w:pPr>
            <w:r w:rsidRPr="001E7D32">
              <w:rPr>
                <w:b/>
                <w:bCs/>
                <w:szCs w:val="20"/>
                <w:rtl/>
              </w:rPr>
              <w:t>015 216</w:t>
            </w:r>
          </w:p>
        </w:tc>
        <w:tc>
          <w:tcPr>
            <w:tcW w:w="811" w:type="dxa"/>
          </w:tcPr>
          <w:p w14:paraId="1B6277B7" w14:textId="77777777" w:rsidR="00EB562F" w:rsidRPr="001E7D32" w:rsidRDefault="00EB562F" w:rsidP="00E00228">
            <w:pPr>
              <w:spacing w:before="40" w:after="40" w:line="280" w:lineRule="exact"/>
              <w:rPr>
                <w:b/>
                <w:bCs/>
                <w:szCs w:val="20"/>
              </w:rPr>
            </w:pPr>
            <w:r w:rsidRPr="001E7D32">
              <w:rPr>
                <w:b/>
                <w:bCs/>
                <w:szCs w:val="20"/>
                <w:rtl/>
              </w:rPr>
              <w:t>023 14</w:t>
            </w:r>
          </w:p>
        </w:tc>
        <w:tc>
          <w:tcPr>
            <w:tcW w:w="1148" w:type="dxa"/>
          </w:tcPr>
          <w:p w14:paraId="2B976586" w14:textId="77777777" w:rsidR="00EB562F" w:rsidRPr="001E7D32" w:rsidRDefault="00EB562F" w:rsidP="00E00228">
            <w:pPr>
              <w:spacing w:before="40" w:after="40" w:line="280" w:lineRule="exact"/>
              <w:rPr>
                <w:b/>
                <w:bCs/>
                <w:szCs w:val="20"/>
              </w:rPr>
            </w:pPr>
            <w:r w:rsidRPr="001E7D32">
              <w:rPr>
                <w:b/>
                <w:bCs/>
                <w:szCs w:val="20"/>
                <w:rtl/>
              </w:rPr>
              <w:t>487 3</w:t>
            </w:r>
          </w:p>
        </w:tc>
        <w:tc>
          <w:tcPr>
            <w:tcW w:w="644" w:type="dxa"/>
          </w:tcPr>
          <w:p w14:paraId="6A1E8870" w14:textId="77777777" w:rsidR="00EB562F" w:rsidRPr="001E7D32" w:rsidRDefault="00EB562F" w:rsidP="00E00228">
            <w:pPr>
              <w:spacing w:before="40" w:after="40" w:line="280" w:lineRule="exact"/>
              <w:rPr>
                <w:b/>
                <w:bCs/>
                <w:szCs w:val="20"/>
              </w:rPr>
            </w:pPr>
            <w:r w:rsidRPr="001E7D32">
              <w:rPr>
                <w:b/>
                <w:bCs/>
                <w:szCs w:val="20"/>
                <w:rtl/>
              </w:rPr>
              <w:t>40</w:t>
            </w:r>
          </w:p>
        </w:tc>
        <w:tc>
          <w:tcPr>
            <w:tcW w:w="840" w:type="dxa"/>
          </w:tcPr>
          <w:p w14:paraId="30652AD2" w14:textId="77777777" w:rsidR="00EB562F" w:rsidRPr="001E7D32" w:rsidRDefault="00EB562F" w:rsidP="00E00228">
            <w:pPr>
              <w:spacing w:before="40" w:after="40" w:line="280" w:lineRule="exact"/>
              <w:rPr>
                <w:b/>
                <w:bCs/>
                <w:szCs w:val="20"/>
              </w:rPr>
            </w:pPr>
            <w:r w:rsidRPr="001E7D32">
              <w:rPr>
                <w:b/>
                <w:bCs/>
                <w:szCs w:val="20"/>
                <w:rtl/>
              </w:rPr>
              <w:t>8</w:t>
            </w:r>
          </w:p>
        </w:tc>
        <w:tc>
          <w:tcPr>
            <w:tcW w:w="924" w:type="dxa"/>
          </w:tcPr>
          <w:p w14:paraId="342896FA" w14:textId="77777777" w:rsidR="00EB562F" w:rsidRPr="001E7D32" w:rsidRDefault="00EB562F" w:rsidP="00E00228">
            <w:pPr>
              <w:spacing w:before="40" w:after="40" w:line="280" w:lineRule="exact"/>
              <w:rPr>
                <w:b/>
                <w:bCs/>
                <w:szCs w:val="20"/>
              </w:rPr>
            </w:pPr>
            <w:r w:rsidRPr="001E7D32">
              <w:rPr>
                <w:b/>
                <w:bCs/>
                <w:szCs w:val="20"/>
                <w:rtl/>
              </w:rPr>
              <w:t>3</w:t>
            </w:r>
          </w:p>
        </w:tc>
        <w:tc>
          <w:tcPr>
            <w:tcW w:w="1050" w:type="dxa"/>
          </w:tcPr>
          <w:p w14:paraId="1434C2C0" w14:textId="77777777" w:rsidR="00EB562F" w:rsidRPr="001E7D32" w:rsidRDefault="00EB562F" w:rsidP="00E00228">
            <w:pPr>
              <w:spacing w:before="40" w:after="40" w:line="280" w:lineRule="exact"/>
              <w:rPr>
                <w:b/>
                <w:bCs/>
                <w:szCs w:val="20"/>
              </w:rPr>
            </w:pPr>
            <w:r w:rsidRPr="001E7D32">
              <w:rPr>
                <w:b/>
                <w:bCs/>
                <w:szCs w:val="20"/>
                <w:rtl/>
              </w:rPr>
              <w:t>27</w:t>
            </w:r>
          </w:p>
        </w:tc>
        <w:tc>
          <w:tcPr>
            <w:tcW w:w="1067" w:type="dxa"/>
          </w:tcPr>
          <w:p w14:paraId="471FEFA1" w14:textId="77777777" w:rsidR="00EB562F" w:rsidRPr="001E7D32" w:rsidRDefault="00EB562F" w:rsidP="00E00228">
            <w:pPr>
              <w:spacing w:before="40" w:after="40" w:line="280" w:lineRule="exact"/>
              <w:rPr>
                <w:b/>
                <w:bCs/>
                <w:szCs w:val="20"/>
              </w:rPr>
            </w:pPr>
            <w:r w:rsidRPr="001E7D32">
              <w:rPr>
                <w:b/>
                <w:bCs/>
                <w:szCs w:val="20"/>
                <w:rtl/>
              </w:rPr>
              <w:t>457 10</w:t>
            </w:r>
          </w:p>
        </w:tc>
      </w:tr>
    </w:tbl>
    <w:p w14:paraId="318E7CAA" w14:textId="77777777" w:rsidR="00EB562F" w:rsidRPr="001E7D32" w:rsidRDefault="00EB562F" w:rsidP="00EB562F">
      <w:pPr>
        <w:pStyle w:val="SingleTxtGA"/>
        <w:rPr>
          <w:lang w:val="en-US"/>
        </w:rPr>
      </w:pPr>
      <w:r w:rsidRPr="001E7D32">
        <w:rPr>
          <w:rtl/>
          <w:lang w:val="en-US"/>
        </w:rPr>
        <w:lastRenderedPageBreak/>
        <w:t>191-</w:t>
      </w:r>
      <w:r w:rsidRPr="001E7D32">
        <w:rPr>
          <w:rtl/>
          <w:lang w:val="en-US"/>
        </w:rPr>
        <w:tab/>
        <w:t xml:space="preserve">وخلال الفترة المشمولة بالتقرير، تلقى العلاج في دوائر إعادة التأهيل 062 86 طفلاً، 555 50 منهم ذكور و507 35 إناث. وتلقى حقنة </w:t>
      </w:r>
      <w:proofErr w:type="spellStart"/>
      <w:r w:rsidRPr="001E7D32">
        <w:rPr>
          <w:rtl/>
          <w:lang w:val="en-US"/>
        </w:rPr>
        <w:t>البوتولين</w:t>
      </w:r>
      <w:proofErr w:type="spellEnd"/>
      <w:r w:rsidRPr="001E7D32">
        <w:rPr>
          <w:rtl/>
          <w:lang w:val="en-US"/>
        </w:rPr>
        <w:t xml:space="preserve"> 663 طفلاً مصاباً بالشلل الدماغي، 410 منهم ذكور و253 إناث.</w:t>
      </w:r>
    </w:p>
    <w:p w14:paraId="42514200" w14:textId="77777777" w:rsidR="00EB562F" w:rsidRPr="001E7D32" w:rsidRDefault="00EB562F" w:rsidP="00EB562F">
      <w:pPr>
        <w:pStyle w:val="SingleTxtGA"/>
        <w:rPr>
          <w:lang w:val="en-US"/>
        </w:rPr>
      </w:pPr>
      <w:r w:rsidRPr="001E7D32">
        <w:rPr>
          <w:rtl/>
          <w:lang w:val="en-US"/>
        </w:rPr>
        <w:t>192-</w:t>
      </w:r>
      <w:r w:rsidRPr="001E7D32">
        <w:rPr>
          <w:rtl/>
          <w:lang w:val="en-US"/>
        </w:rPr>
        <w:tab/>
        <w:t xml:space="preserve">واستقبلت عيادة الاعتلال </w:t>
      </w:r>
      <w:proofErr w:type="spellStart"/>
      <w:r w:rsidRPr="001E7D32">
        <w:rPr>
          <w:rtl/>
          <w:lang w:val="en-US"/>
        </w:rPr>
        <w:t>التخثري</w:t>
      </w:r>
      <w:proofErr w:type="spellEnd"/>
      <w:r w:rsidRPr="001E7D32">
        <w:rPr>
          <w:rtl/>
          <w:lang w:val="en-US"/>
        </w:rPr>
        <w:t xml:space="preserve"> الخلقي 953 3 مريضاً، واستفاد من برنامج الرعاية في الحالات الشديدة الخطر، الذي وُضع استناداً إلى نهج الحماية الاجتماعية، 103 11 مرضى، 037 6 منهم ذكور و066 5 إناث.</w:t>
      </w:r>
    </w:p>
    <w:p w14:paraId="425DD556" w14:textId="6B858A6D" w:rsidR="00EB562F" w:rsidRPr="001E7D32" w:rsidRDefault="00EB562F" w:rsidP="00E66B96">
      <w:pPr>
        <w:pStyle w:val="H23GA"/>
        <w:jc w:val="left"/>
        <w:rPr>
          <w:lang w:val="en-US"/>
        </w:rPr>
      </w:pPr>
      <w:r w:rsidRPr="001E7D32">
        <w:rPr>
          <w:rtl/>
          <w:lang w:val="en-US"/>
        </w:rPr>
        <w:tab/>
      </w:r>
      <w:r w:rsidRPr="001E7D32">
        <w:rPr>
          <w:rtl/>
          <w:lang w:val="en-US"/>
        </w:rPr>
        <w:tab/>
        <w:t xml:space="preserve">المرضى الذين قضوا فترات استشفاء، بحسب نوع الجنس، </w:t>
      </w:r>
      <w:r w:rsidR="00E66B96" w:rsidRPr="001E7D32">
        <w:rPr>
          <w:rtl/>
          <w:lang w:val="en-US"/>
        </w:rPr>
        <w:br/>
      </w:r>
      <w:r w:rsidRPr="001E7D32">
        <w:rPr>
          <w:rtl/>
          <w:lang w:val="en-US"/>
        </w:rPr>
        <w:t>في إطار برنامج مركز دراسة وعلاج الإدمان (2017-2021)</w:t>
      </w:r>
    </w:p>
    <w:tbl>
      <w:tblPr>
        <w:tblStyle w:val="TABLEA"/>
        <w:bidiVisual/>
        <w:tblW w:w="7256" w:type="dxa"/>
        <w:jc w:val="left"/>
        <w:tblInd w:w="1247" w:type="dxa"/>
        <w:tblLayout w:type="fixed"/>
        <w:tblLook w:val="04E0" w:firstRow="1" w:lastRow="1" w:firstColumn="1" w:lastColumn="0" w:noHBand="0" w:noVBand="1"/>
      </w:tblPr>
      <w:tblGrid>
        <w:gridCol w:w="1452"/>
        <w:gridCol w:w="1451"/>
        <w:gridCol w:w="1451"/>
        <w:gridCol w:w="1451"/>
        <w:gridCol w:w="1451"/>
      </w:tblGrid>
      <w:tr w:rsidR="00EB562F" w:rsidRPr="001E7D32" w14:paraId="70EA312C"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1452" w:type="dxa"/>
            <w:vMerge w:val="restart"/>
            <w:vAlign w:val="bottom"/>
          </w:tcPr>
          <w:p w14:paraId="24CE2E31"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العام</w:t>
            </w:r>
          </w:p>
        </w:tc>
        <w:tc>
          <w:tcPr>
            <w:tcW w:w="1451" w:type="dxa"/>
            <w:vMerge w:val="restart"/>
            <w:vAlign w:val="bottom"/>
          </w:tcPr>
          <w:p w14:paraId="14CEE180"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المستفيدون من الخدمات</w:t>
            </w:r>
          </w:p>
        </w:tc>
        <w:tc>
          <w:tcPr>
            <w:tcW w:w="1451" w:type="dxa"/>
            <w:vMerge w:val="restart"/>
            <w:vAlign w:val="bottom"/>
          </w:tcPr>
          <w:p w14:paraId="5FAD9ADA"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من قضوا فترات استشفاء</w:t>
            </w:r>
          </w:p>
        </w:tc>
        <w:tc>
          <w:tcPr>
            <w:tcW w:w="2902" w:type="dxa"/>
            <w:gridSpan w:val="2"/>
            <w:tcBorders>
              <w:bottom w:val="single" w:sz="4" w:space="0" w:color="auto"/>
            </w:tcBorders>
            <w:vAlign w:val="bottom"/>
          </w:tcPr>
          <w:p w14:paraId="221A959B"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نوع الجنس</w:t>
            </w:r>
          </w:p>
        </w:tc>
      </w:tr>
      <w:tr w:rsidR="00EB562F" w:rsidRPr="001E7D32" w14:paraId="6DF70802"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1452" w:type="dxa"/>
            <w:vMerge/>
            <w:vAlign w:val="bottom"/>
          </w:tcPr>
          <w:p w14:paraId="636D6B54"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451" w:type="dxa"/>
            <w:vMerge/>
            <w:vAlign w:val="bottom"/>
          </w:tcPr>
          <w:p w14:paraId="77BB6994"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451" w:type="dxa"/>
            <w:vMerge/>
            <w:vAlign w:val="bottom"/>
          </w:tcPr>
          <w:p w14:paraId="6BCE3A77"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451" w:type="dxa"/>
            <w:tcBorders>
              <w:top w:val="single" w:sz="4" w:space="0" w:color="auto"/>
            </w:tcBorders>
            <w:vAlign w:val="bottom"/>
          </w:tcPr>
          <w:p w14:paraId="61A5D00E"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ذكر</w:t>
            </w:r>
          </w:p>
        </w:tc>
        <w:tc>
          <w:tcPr>
            <w:tcW w:w="1451" w:type="dxa"/>
            <w:tcBorders>
              <w:top w:val="single" w:sz="4" w:space="0" w:color="auto"/>
            </w:tcBorders>
            <w:vAlign w:val="bottom"/>
          </w:tcPr>
          <w:p w14:paraId="312B876C"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أنثى</w:t>
            </w:r>
          </w:p>
        </w:tc>
      </w:tr>
      <w:tr w:rsidR="00EB562F" w:rsidRPr="001E7D32" w14:paraId="59B66C9A" w14:textId="77777777" w:rsidTr="00E66B96">
        <w:trPr>
          <w:jc w:val="left"/>
        </w:trPr>
        <w:tc>
          <w:tcPr>
            <w:tcW w:w="1452" w:type="dxa"/>
          </w:tcPr>
          <w:p w14:paraId="38FB2365" w14:textId="77777777" w:rsidR="00EB562F" w:rsidRPr="001E7D32" w:rsidRDefault="00EB562F" w:rsidP="00E66B96">
            <w:pPr>
              <w:pStyle w:val="SingleTxtGA"/>
              <w:spacing w:before="40" w:after="40" w:line="280" w:lineRule="exact"/>
              <w:ind w:left="113" w:right="113"/>
              <w:rPr>
                <w:rFonts w:hint="cs"/>
                <w:sz w:val="20"/>
                <w:szCs w:val="20"/>
                <w:lang w:val="en-US"/>
              </w:rPr>
            </w:pPr>
            <w:r w:rsidRPr="001E7D32">
              <w:rPr>
                <w:sz w:val="20"/>
                <w:szCs w:val="20"/>
                <w:rtl/>
                <w:lang w:val="en-US"/>
              </w:rPr>
              <w:t>2017</w:t>
            </w:r>
          </w:p>
        </w:tc>
        <w:tc>
          <w:tcPr>
            <w:tcW w:w="1451" w:type="dxa"/>
          </w:tcPr>
          <w:p w14:paraId="1589BE7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297 1</w:t>
            </w:r>
          </w:p>
        </w:tc>
        <w:tc>
          <w:tcPr>
            <w:tcW w:w="1451" w:type="dxa"/>
          </w:tcPr>
          <w:p w14:paraId="605CE73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142</w:t>
            </w:r>
          </w:p>
        </w:tc>
        <w:tc>
          <w:tcPr>
            <w:tcW w:w="1451" w:type="dxa"/>
          </w:tcPr>
          <w:p w14:paraId="671E4EB1"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982</w:t>
            </w:r>
          </w:p>
        </w:tc>
        <w:tc>
          <w:tcPr>
            <w:tcW w:w="1451" w:type="dxa"/>
          </w:tcPr>
          <w:p w14:paraId="10BDBAD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458</w:t>
            </w:r>
          </w:p>
        </w:tc>
      </w:tr>
      <w:tr w:rsidR="00EB562F" w:rsidRPr="001E7D32" w14:paraId="70207C3D" w14:textId="77777777" w:rsidTr="00E66B96">
        <w:trPr>
          <w:jc w:val="left"/>
        </w:trPr>
        <w:tc>
          <w:tcPr>
            <w:tcW w:w="1452" w:type="dxa"/>
          </w:tcPr>
          <w:p w14:paraId="4671324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2018</w:t>
            </w:r>
          </w:p>
        </w:tc>
        <w:tc>
          <w:tcPr>
            <w:tcW w:w="1451" w:type="dxa"/>
          </w:tcPr>
          <w:p w14:paraId="7FA1A713"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079 1</w:t>
            </w:r>
          </w:p>
        </w:tc>
        <w:tc>
          <w:tcPr>
            <w:tcW w:w="1451" w:type="dxa"/>
          </w:tcPr>
          <w:p w14:paraId="77937E5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135</w:t>
            </w:r>
          </w:p>
        </w:tc>
        <w:tc>
          <w:tcPr>
            <w:tcW w:w="1451" w:type="dxa"/>
          </w:tcPr>
          <w:p w14:paraId="70627B9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876</w:t>
            </w:r>
          </w:p>
        </w:tc>
        <w:tc>
          <w:tcPr>
            <w:tcW w:w="1451" w:type="dxa"/>
          </w:tcPr>
          <w:p w14:paraId="0D2C1B5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383</w:t>
            </w:r>
          </w:p>
        </w:tc>
      </w:tr>
      <w:tr w:rsidR="00EB562F" w:rsidRPr="001E7D32" w14:paraId="27052489" w14:textId="77777777" w:rsidTr="00E66B96">
        <w:trPr>
          <w:jc w:val="left"/>
        </w:trPr>
        <w:tc>
          <w:tcPr>
            <w:tcW w:w="1452" w:type="dxa"/>
          </w:tcPr>
          <w:p w14:paraId="294B287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2019</w:t>
            </w:r>
          </w:p>
        </w:tc>
        <w:tc>
          <w:tcPr>
            <w:tcW w:w="1451" w:type="dxa"/>
          </w:tcPr>
          <w:p w14:paraId="435D5F3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099 1</w:t>
            </w:r>
          </w:p>
        </w:tc>
        <w:tc>
          <w:tcPr>
            <w:tcW w:w="1451" w:type="dxa"/>
          </w:tcPr>
          <w:p w14:paraId="7019801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93</w:t>
            </w:r>
          </w:p>
        </w:tc>
        <w:tc>
          <w:tcPr>
            <w:tcW w:w="1451" w:type="dxa"/>
          </w:tcPr>
          <w:p w14:paraId="1D54C3E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74</w:t>
            </w:r>
          </w:p>
        </w:tc>
        <w:tc>
          <w:tcPr>
            <w:tcW w:w="1451" w:type="dxa"/>
          </w:tcPr>
          <w:p w14:paraId="57EC805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19</w:t>
            </w:r>
          </w:p>
        </w:tc>
      </w:tr>
      <w:tr w:rsidR="00EB562F" w:rsidRPr="001E7D32" w14:paraId="0A29AC6B" w14:textId="77777777" w:rsidTr="00E66B96">
        <w:trPr>
          <w:jc w:val="left"/>
        </w:trPr>
        <w:tc>
          <w:tcPr>
            <w:tcW w:w="1452" w:type="dxa"/>
          </w:tcPr>
          <w:p w14:paraId="0B5770D1"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2020</w:t>
            </w:r>
          </w:p>
        </w:tc>
        <w:tc>
          <w:tcPr>
            <w:tcW w:w="1451" w:type="dxa"/>
          </w:tcPr>
          <w:p w14:paraId="348FBB9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592</w:t>
            </w:r>
          </w:p>
        </w:tc>
        <w:tc>
          <w:tcPr>
            <w:tcW w:w="1451" w:type="dxa"/>
          </w:tcPr>
          <w:p w14:paraId="091D975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70</w:t>
            </w:r>
          </w:p>
        </w:tc>
        <w:tc>
          <w:tcPr>
            <w:tcW w:w="1451" w:type="dxa"/>
          </w:tcPr>
          <w:p w14:paraId="4F445AAB"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789</w:t>
            </w:r>
          </w:p>
        </w:tc>
        <w:tc>
          <w:tcPr>
            <w:tcW w:w="1451" w:type="dxa"/>
          </w:tcPr>
          <w:p w14:paraId="0C573F7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379</w:t>
            </w:r>
          </w:p>
        </w:tc>
      </w:tr>
      <w:tr w:rsidR="00EB562F" w:rsidRPr="001E7D32" w14:paraId="60935297" w14:textId="77777777" w:rsidTr="00E66B96">
        <w:trPr>
          <w:cnfStyle w:val="010000000000" w:firstRow="0" w:lastRow="1" w:firstColumn="0" w:lastColumn="0" w:oddVBand="0" w:evenVBand="0" w:oddHBand="0" w:evenHBand="0" w:firstRowFirstColumn="0" w:firstRowLastColumn="0" w:lastRowFirstColumn="0" w:lastRowLastColumn="0"/>
          <w:jc w:val="left"/>
        </w:trPr>
        <w:tc>
          <w:tcPr>
            <w:tcW w:w="1452" w:type="dxa"/>
          </w:tcPr>
          <w:p w14:paraId="7BC83A97" w14:textId="77777777" w:rsidR="00EB562F" w:rsidRPr="001E7D32" w:rsidRDefault="00EB562F" w:rsidP="00E66B96">
            <w:pPr>
              <w:pStyle w:val="SingleTxtGA"/>
              <w:spacing w:before="40" w:after="40" w:line="280" w:lineRule="exact"/>
              <w:ind w:left="312" w:right="113"/>
              <w:rPr>
                <w:b/>
                <w:bCs/>
                <w:sz w:val="20"/>
                <w:szCs w:val="20"/>
                <w:lang w:val="en-US"/>
              </w:rPr>
            </w:pPr>
            <w:r w:rsidRPr="001E7D32">
              <w:rPr>
                <w:b/>
                <w:bCs/>
                <w:sz w:val="20"/>
                <w:szCs w:val="20"/>
                <w:rtl/>
                <w:lang w:val="en-US"/>
              </w:rPr>
              <w:t>المجموع</w:t>
            </w:r>
          </w:p>
        </w:tc>
        <w:tc>
          <w:tcPr>
            <w:tcW w:w="1451" w:type="dxa"/>
          </w:tcPr>
          <w:p w14:paraId="4B7CBC20"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067 4</w:t>
            </w:r>
          </w:p>
        </w:tc>
        <w:tc>
          <w:tcPr>
            <w:tcW w:w="1451" w:type="dxa"/>
          </w:tcPr>
          <w:p w14:paraId="0B49E87A"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440</w:t>
            </w:r>
          </w:p>
        </w:tc>
        <w:tc>
          <w:tcPr>
            <w:tcW w:w="1451" w:type="dxa"/>
          </w:tcPr>
          <w:p w14:paraId="2D68436C"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721 2</w:t>
            </w:r>
          </w:p>
        </w:tc>
        <w:tc>
          <w:tcPr>
            <w:tcW w:w="1451" w:type="dxa"/>
          </w:tcPr>
          <w:p w14:paraId="13EF5B6E"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239 1</w:t>
            </w:r>
          </w:p>
        </w:tc>
      </w:tr>
    </w:tbl>
    <w:p w14:paraId="2414A830" w14:textId="77777777" w:rsidR="00E66B96" w:rsidRPr="001E7D32" w:rsidRDefault="00E66B96" w:rsidP="00EB562F">
      <w:pPr>
        <w:pStyle w:val="SingleTxtGA"/>
        <w:rPr>
          <w:rFonts w:hint="cs"/>
          <w:rtl/>
          <w:lang w:val="en-US"/>
        </w:rPr>
      </w:pPr>
    </w:p>
    <w:p w14:paraId="0ED45D93" w14:textId="230C25D9" w:rsidR="00EB562F" w:rsidRPr="001E7D32" w:rsidRDefault="00EB562F" w:rsidP="00EB562F">
      <w:pPr>
        <w:pStyle w:val="SingleTxtGA"/>
        <w:rPr>
          <w:lang w:val="en-US"/>
        </w:rPr>
      </w:pPr>
      <w:r w:rsidRPr="001E7D32">
        <w:rPr>
          <w:rtl/>
          <w:lang w:val="en-US"/>
        </w:rPr>
        <w:t>193-</w:t>
      </w:r>
      <w:r w:rsidRPr="001E7D32">
        <w:rPr>
          <w:rtl/>
          <w:lang w:val="en-US"/>
        </w:rPr>
        <w:tab/>
        <w:t>واستقبل مركز دراسة وعلاج الإدمان، خلال الفترة الممتدة بين عامي 2017 و2020، ما مجموعه 067 4 مريضاً. وتبلغ تكلفة هذا البرنامج 671,72 25 بالبوا. وهو تابع للقطاع العام وتموِّله الدولة. ويدفع المريض الذي يلتحق ببرنامج التعافي مبلغ 410,00 بالبوا.</w:t>
      </w:r>
    </w:p>
    <w:p w14:paraId="04168767" w14:textId="77777777" w:rsidR="00EB562F" w:rsidRPr="001E7D32" w:rsidRDefault="00EB562F" w:rsidP="00E66B96">
      <w:pPr>
        <w:pStyle w:val="H23GA"/>
        <w:rPr>
          <w:lang w:val="en-US"/>
        </w:rPr>
      </w:pPr>
      <w:r w:rsidRPr="001E7D32">
        <w:rPr>
          <w:rtl/>
          <w:lang w:val="en-US"/>
        </w:rPr>
        <w:tab/>
      </w:r>
      <w:r w:rsidRPr="001E7D32">
        <w:rPr>
          <w:rtl/>
          <w:lang w:val="en-US"/>
        </w:rPr>
        <w:tab/>
        <w:t>برنامج الدعم للحصول على الأدوية</w:t>
      </w:r>
    </w:p>
    <w:tbl>
      <w:tblPr>
        <w:tblStyle w:val="TABLEA"/>
        <w:bidiVisual/>
        <w:tblW w:w="7256" w:type="dxa"/>
        <w:jc w:val="left"/>
        <w:tblInd w:w="1247" w:type="dxa"/>
        <w:tblLayout w:type="fixed"/>
        <w:tblLook w:val="04E0" w:firstRow="1" w:lastRow="1" w:firstColumn="1" w:lastColumn="0" w:noHBand="0" w:noVBand="1"/>
      </w:tblPr>
      <w:tblGrid>
        <w:gridCol w:w="697"/>
        <w:gridCol w:w="1032"/>
        <w:gridCol w:w="709"/>
        <w:gridCol w:w="709"/>
        <w:gridCol w:w="709"/>
        <w:gridCol w:w="708"/>
        <w:gridCol w:w="709"/>
        <w:gridCol w:w="709"/>
        <w:gridCol w:w="548"/>
        <w:gridCol w:w="726"/>
      </w:tblGrid>
      <w:tr w:rsidR="00E66B96" w:rsidRPr="001E7D32" w14:paraId="63DC2D3F"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697" w:type="dxa"/>
            <w:vMerge w:val="restart"/>
            <w:vAlign w:val="bottom"/>
          </w:tcPr>
          <w:p w14:paraId="6F553A54"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العام</w:t>
            </w:r>
          </w:p>
        </w:tc>
        <w:tc>
          <w:tcPr>
            <w:tcW w:w="1032" w:type="dxa"/>
            <w:vMerge w:val="restart"/>
            <w:vAlign w:val="bottom"/>
          </w:tcPr>
          <w:p w14:paraId="33ABA665"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عدد المستفيدين</w:t>
            </w:r>
          </w:p>
        </w:tc>
        <w:tc>
          <w:tcPr>
            <w:tcW w:w="1418" w:type="dxa"/>
            <w:gridSpan w:val="2"/>
            <w:tcBorders>
              <w:bottom w:val="single" w:sz="4" w:space="0" w:color="auto"/>
            </w:tcBorders>
            <w:vAlign w:val="bottom"/>
          </w:tcPr>
          <w:p w14:paraId="5B1B5086"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نوع الجنس</w:t>
            </w:r>
          </w:p>
        </w:tc>
        <w:tc>
          <w:tcPr>
            <w:tcW w:w="1417" w:type="dxa"/>
            <w:gridSpan w:val="2"/>
            <w:tcBorders>
              <w:bottom w:val="single" w:sz="4" w:space="0" w:color="auto"/>
            </w:tcBorders>
            <w:vAlign w:val="bottom"/>
          </w:tcPr>
          <w:p w14:paraId="41ED0ABB"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وضع المريض</w:t>
            </w:r>
          </w:p>
        </w:tc>
        <w:tc>
          <w:tcPr>
            <w:tcW w:w="1418" w:type="dxa"/>
            <w:gridSpan w:val="2"/>
            <w:tcBorders>
              <w:bottom w:val="single" w:sz="4" w:space="0" w:color="auto"/>
            </w:tcBorders>
            <w:vAlign w:val="bottom"/>
          </w:tcPr>
          <w:p w14:paraId="3DC190E9"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الدعم الأسرى</w:t>
            </w:r>
          </w:p>
        </w:tc>
        <w:tc>
          <w:tcPr>
            <w:tcW w:w="1274" w:type="dxa"/>
            <w:gridSpan w:val="2"/>
            <w:tcBorders>
              <w:bottom w:val="single" w:sz="4" w:space="0" w:color="auto"/>
            </w:tcBorders>
            <w:vAlign w:val="bottom"/>
          </w:tcPr>
          <w:p w14:paraId="45E1007A"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الإعفاء</w:t>
            </w:r>
          </w:p>
        </w:tc>
      </w:tr>
      <w:tr w:rsidR="00E66B96" w:rsidRPr="001E7D32" w14:paraId="4FED189A"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697" w:type="dxa"/>
            <w:vMerge/>
            <w:vAlign w:val="bottom"/>
          </w:tcPr>
          <w:p w14:paraId="10C0BD6E"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032" w:type="dxa"/>
            <w:vMerge/>
            <w:vAlign w:val="bottom"/>
          </w:tcPr>
          <w:p w14:paraId="4D2FDBE2"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709" w:type="dxa"/>
            <w:tcBorders>
              <w:top w:val="single" w:sz="4" w:space="0" w:color="auto"/>
            </w:tcBorders>
            <w:vAlign w:val="bottom"/>
          </w:tcPr>
          <w:p w14:paraId="40134C69"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ذكر</w:t>
            </w:r>
          </w:p>
        </w:tc>
        <w:tc>
          <w:tcPr>
            <w:tcW w:w="709" w:type="dxa"/>
            <w:tcBorders>
              <w:top w:val="single" w:sz="4" w:space="0" w:color="auto"/>
            </w:tcBorders>
            <w:vAlign w:val="bottom"/>
          </w:tcPr>
          <w:p w14:paraId="3F6733C8"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أنثى</w:t>
            </w:r>
          </w:p>
        </w:tc>
        <w:tc>
          <w:tcPr>
            <w:tcW w:w="709" w:type="dxa"/>
            <w:tcBorders>
              <w:top w:val="single" w:sz="4" w:space="0" w:color="auto"/>
            </w:tcBorders>
            <w:vAlign w:val="bottom"/>
          </w:tcPr>
          <w:p w14:paraId="753A5F1D"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مؤمَّن</w:t>
            </w:r>
          </w:p>
        </w:tc>
        <w:tc>
          <w:tcPr>
            <w:tcW w:w="708" w:type="dxa"/>
            <w:tcBorders>
              <w:top w:val="single" w:sz="4" w:space="0" w:color="auto"/>
            </w:tcBorders>
            <w:vAlign w:val="bottom"/>
          </w:tcPr>
          <w:p w14:paraId="5B5FC51C"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غير مؤمَّن</w:t>
            </w:r>
          </w:p>
        </w:tc>
        <w:tc>
          <w:tcPr>
            <w:tcW w:w="709" w:type="dxa"/>
            <w:tcBorders>
              <w:top w:val="single" w:sz="4" w:space="0" w:color="auto"/>
            </w:tcBorders>
            <w:vAlign w:val="bottom"/>
          </w:tcPr>
          <w:p w14:paraId="04199A78"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مدعوم</w:t>
            </w:r>
          </w:p>
        </w:tc>
        <w:tc>
          <w:tcPr>
            <w:tcW w:w="709" w:type="dxa"/>
            <w:tcBorders>
              <w:top w:val="single" w:sz="4" w:space="0" w:color="auto"/>
            </w:tcBorders>
            <w:vAlign w:val="bottom"/>
          </w:tcPr>
          <w:p w14:paraId="65479228"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غير مدعوم</w:t>
            </w:r>
          </w:p>
        </w:tc>
        <w:tc>
          <w:tcPr>
            <w:tcW w:w="548" w:type="dxa"/>
            <w:tcBorders>
              <w:top w:val="single" w:sz="4" w:space="0" w:color="auto"/>
            </w:tcBorders>
            <w:vAlign w:val="bottom"/>
          </w:tcPr>
          <w:p w14:paraId="05BEFAF3"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كُلي</w:t>
            </w:r>
          </w:p>
        </w:tc>
        <w:tc>
          <w:tcPr>
            <w:tcW w:w="726" w:type="dxa"/>
            <w:tcBorders>
              <w:top w:val="single" w:sz="4" w:space="0" w:color="auto"/>
            </w:tcBorders>
            <w:vAlign w:val="bottom"/>
          </w:tcPr>
          <w:p w14:paraId="0AADFDC5"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جزئي</w:t>
            </w:r>
          </w:p>
        </w:tc>
      </w:tr>
      <w:tr w:rsidR="00E66B96" w:rsidRPr="001E7D32" w14:paraId="3125292B" w14:textId="77777777" w:rsidTr="00E66B96">
        <w:trPr>
          <w:jc w:val="left"/>
        </w:trPr>
        <w:tc>
          <w:tcPr>
            <w:tcW w:w="697" w:type="dxa"/>
          </w:tcPr>
          <w:p w14:paraId="55D5A1F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2017</w:t>
            </w:r>
          </w:p>
        </w:tc>
        <w:tc>
          <w:tcPr>
            <w:tcW w:w="1032" w:type="dxa"/>
          </w:tcPr>
          <w:p w14:paraId="7FB3484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409 2</w:t>
            </w:r>
          </w:p>
        </w:tc>
        <w:tc>
          <w:tcPr>
            <w:tcW w:w="709" w:type="dxa"/>
          </w:tcPr>
          <w:p w14:paraId="1BE9044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285 1</w:t>
            </w:r>
          </w:p>
        </w:tc>
        <w:tc>
          <w:tcPr>
            <w:tcW w:w="709" w:type="dxa"/>
          </w:tcPr>
          <w:p w14:paraId="5555865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124 1</w:t>
            </w:r>
          </w:p>
        </w:tc>
        <w:tc>
          <w:tcPr>
            <w:tcW w:w="709" w:type="dxa"/>
          </w:tcPr>
          <w:p w14:paraId="4D0F5EB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652</w:t>
            </w:r>
          </w:p>
        </w:tc>
        <w:tc>
          <w:tcPr>
            <w:tcW w:w="708" w:type="dxa"/>
          </w:tcPr>
          <w:p w14:paraId="61B18BA3"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757 1</w:t>
            </w:r>
          </w:p>
        </w:tc>
        <w:tc>
          <w:tcPr>
            <w:tcW w:w="709" w:type="dxa"/>
          </w:tcPr>
          <w:p w14:paraId="7346E16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191</w:t>
            </w:r>
          </w:p>
        </w:tc>
        <w:tc>
          <w:tcPr>
            <w:tcW w:w="709" w:type="dxa"/>
          </w:tcPr>
          <w:p w14:paraId="0142098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218 2</w:t>
            </w:r>
          </w:p>
        </w:tc>
        <w:tc>
          <w:tcPr>
            <w:tcW w:w="548" w:type="dxa"/>
          </w:tcPr>
          <w:p w14:paraId="5D755E0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499</w:t>
            </w:r>
          </w:p>
        </w:tc>
        <w:tc>
          <w:tcPr>
            <w:tcW w:w="726" w:type="dxa"/>
          </w:tcPr>
          <w:p w14:paraId="7AA543C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910 1</w:t>
            </w:r>
          </w:p>
        </w:tc>
      </w:tr>
      <w:tr w:rsidR="00E66B96" w:rsidRPr="001E7D32" w14:paraId="030DC2E3" w14:textId="77777777" w:rsidTr="00E66B96">
        <w:trPr>
          <w:jc w:val="left"/>
        </w:trPr>
        <w:tc>
          <w:tcPr>
            <w:tcW w:w="697" w:type="dxa"/>
          </w:tcPr>
          <w:p w14:paraId="79A91961"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2018</w:t>
            </w:r>
          </w:p>
        </w:tc>
        <w:tc>
          <w:tcPr>
            <w:tcW w:w="1032" w:type="dxa"/>
          </w:tcPr>
          <w:p w14:paraId="673F985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772 2</w:t>
            </w:r>
          </w:p>
        </w:tc>
        <w:tc>
          <w:tcPr>
            <w:tcW w:w="709" w:type="dxa"/>
          </w:tcPr>
          <w:p w14:paraId="0DC5515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472 1</w:t>
            </w:r>
          </w:p>
        </w:tc>
        <w:tc>
          <w:tcPr>
            <w:tcW w:w="709" w:type="dxa"/>
          </w:tcPr>
          <w:p w14:paraId="65CE9F31"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300 1</w:t>
            </w:r>
          </w:p>
        </w:tc>
        <w:tc>
          <w:tcPr>
            <w:tcW w:w="709" w:type="dxa"/>
          </w:tcPr>
          <w:p w14:paraId="42BE0F2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922</w:t>
            </w:r>
          </w:p>
        </w:tc>
        <w:tc>
          <w:tcPr>
            <w:tcW w:w="708" w:type="dxa"/>
          </w:tcPr>
          <w:p w14:paraId="10589B7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850 1</w:t>
            </w:r>
          </w:p>
        </w:tc>
        <w:tc>
          <w:tcPr>
            <w:tcW w:w="709" w:type="dxa"/>
          </w:tcPr>
          <w:p w14:paraId="325122E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160</w:t>
            </w:r>
          </w:p>
        </w:tc>
        <w:tc>
          <w:tcPr>
            <w:tcW w:w="709" w:type="dxa"/>
          </w:tcPr>
          <w:p w14:paraId="6DB60A9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612 2</w:t>
            </w:r>
          </w:p>
        </w:tc>
        <w:tc>
          <w:tcPr>
            <w:tcW w:w="548" w:type="dxa"/>
          </w:tcPr>
          <w:p w14:paraId="7BC0D53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286</w:t>
            </w:r>
          </w:p>
        </w:tc>
        <w:tc>
          <w:tcPr>
            <w:tcW w:w="726" w:type="dxa"/>
          </w:tcPr>
          <w:p w14:paraId="2FC065C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486 2</w:t>
            </w:r>
          </w:p>
        </w:tc>
      </w:tr>
      <w:tr w:rsidR="00E66B96" w:rsidRPr="001E7D32" w14:paraId="3CE5200D" w14:textId="77777777" w:rsidTr="00E66B96">
        <w:trPr>
          <w:jc w:val="left"/>
        </w:trPr>
        <w:tc>
          <w:tcPr>
            <w:tcW w:w="697" w:type="dxa"/>
          </w:tcPr>
          <w:p w14:paraId="41FA436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2019</w:t>
            </w:r>
          </w:p>
        </w:tc>
        <w:tc>
          <w:tcPr>
            <w:tcW w:w="1032" w:type="dxa"/>
          </w:tcPr>
          <w:p w14:paraId="38F87E1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451 3</w:t>
            </w:r>
          </w:p>
        </w:tc>
        <w:tc>
          <w:tcPr>
            <w:tcW w:w="709" w:type="dxa"/>
          </w:tcPr>
          <w:p w14:paraId="300A27A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856 1</w:t>
            </w:r>
          </w:p>
        </w:tc>
        <w:tc>
          <w:tcPr>
            <w:tcW w:w="709" w:type="dxa"/>
          </w:tcPr>
          <w:p w14:paraId="109EF4D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595 1</w:t>
            </w:r>
          </w:p>
        </w:tc>
        <w:tc>
          <w:tcPr>
            <w:tcW w:w="709" w:type="dxa"/>
          </w:tcPr>
          <w:p w14:paraId="3D240CD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208 1</w:t>
            </w:r>
          </w:p>
        </w:tc>
        <w:tc>
          <w:tcPr>
            <w:tcW w:w="708" w:type="dxa"/>
          </w:tcPr>
          <w:p w14:paraId="2B0E409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243 2</w:t>
            </w:r>
          </w:p>
        </w:tc>
        <w:tc>
          <w:tcPr>
            <w:tcW w:w="709" w:type="dxa"/>
          </w:tcPr>
          <w:p w14:paraId="5CCFE30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046 3</w:t>
            </w:r>
          </w:p>
        </w:tc>
        <w:tc>
          <w:tcPr>
            <w:tcW w:w="709" w:type="dxa"/>
          </w:tcPr>
          <w:p w14:paraId="2E46448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405</w:t>
            </w:r>
          </w:p>
        </w:tc>
        <w:tc>
          <w:tcPr>
            <w:tcW w:w="548" w:type="dxa"/>
          </w:tcPr>
          <w:p w14:paraId="58C01B4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414</w:t>
            </w:r>
          </w:p>
        </w:tc>
        <w:tc>
          <w:tcPr>
            <w:tcW w:w="726" w:type="dxa"/>
          </w:tcPr>
          <w:p w14:paraId="5CE44983"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037 3</w:t>
            </w:r>
          </w:p>
        </w:tc>
      </w:tr>
      <w:tr w:rsidR="00E66B96" w:rsidRPr="001E7D32" w14:paraId="5EDE5009" w14:textId="77777777" w:rsidTr="00E66B96">
        <w:trPr>
          <w:jc w:val="left"/>
        </w:trPr>
        <w:tc>
          <w:tcPr>
            <w:tcW w:w="697" w:type="dxa"/>
          </w:tcPr>
          <w:p w14:paraId="3D0B570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2020</w:t>
            </w:r>
          </w:p>
        </w:tc>
        <w:tc>
          <w:tcPr>
            <w:tcW w:w="1032" w:type="dxa"/>
          </w:tcPr>
          <w:p w14:paraId="7717A71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868 3</w:t>
            </w:r>
          </w:p>
        </w:tc>
        <w:tc>
          <w:tcPr>
            <w:tcW w:w="709" w:type="dxa"/>
          </w:tcPr>
          <w:p w14:paraId="6172635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947 1</w:t>
            </w:r>
          </w:p>
        </w:tc>
        <w:tc>
          <w:tcPr>
            <w:tcW w:w="709" w:type="dxa"/>
          </w:tcPr>
          <w:p w14:paraId="7C58F05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921 1</w:t>
            </w:r>
          </w:p>
        </w:tc>
        <w:tc>
          <w:tcPr>
            <w:tcW w:w="709" w:type="dxa"/>
          </w:tcPr>
          <w:p w14:paraId="7B0A2D1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464 1</w:t>
            </w:r>
          </w:p>
        </w:tc>
        <w:tc>
          <w:tcPr>
            <w:tcW w:w="708" w:type="dxa"/>
          </w:tcPr>
          <w:p w14:paraId="5071081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401 2</w:t>
            </w:r>
          </w:p>
        </w:tc>
        <w:tc>
          <w:tcPr>
            <w:tcW w:w="709" w:type="dxa"/>
          </w:tcPr>
          <w:p w14:paraId="1B509634"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498 3</w:t>
            </w:r>
          </w:p>
        </w:tc>
        <w:tc>
          <w:tcPr>
            <w:tcW w:w="709" w:type="dxa"/>
          </w:tcPr>
          <w:p w14:paraId="7D9F0AA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370</w:t>
            </w:r>
          </w:p>
        </w:tc>
        <w:tc>
          <w:tcPr>
            <w:tcW w:w="548" w:type="dxa"/>
          </w:tcPr>
          <w:p w14:paraId="59697B1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620</w:t>
            </w:r>
          </w:p>
        </w:tc>
        <w:tc>
          <w:tcPr>
            <w:tcW w:w="726" w:type="dxa"/>
          </w:tcPr>
          <w:p w14:paraId="3EA519D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248 3</w:t>
            </w:r>
          </w:p>
        </w:tc>
      </w:tr>
      <w:tr w:rsidR="00E66B96" w:rsidRPr="001E7D32" w14:paraId="5F4EFDCE" w14:textId="77777777" w:rsidTr="00E66B96">
        <w:trPr>
          <w:cnfStyle w:val="010000000000" w:firstRow="0" w:lastRow="1" w:firstColumn="0" w:lastColumn="0" w:oddVBand="0" w:evenVBand="0" w:oddHBand="0" w:evenHBand="0" w:firstRowFirstColumn="0" w:firstRowLastColumn="0" w:lastRowFirstColumn="0" w:lastRowLastColumn="0"/>
          <w:jc w:val="left"/>
        </w:trPr>
        <w:tc>
          <w:tcPr>
            <w:tcW w:w="697" w:type="dxa"/>
          </w:tcPr>
          <w:p w14:paraId="11B142D0" w14:textId="77777777" w:rsidR="00EB562F" w:rsidRPr="001E7D32" w:rsidRDefault="00EB562F" w:rsidP="00E66B96">
            <w:pPr>
              <w:pStyle w:val="SingleTxtGA"/>
              <w:spacing w:before="40" w:after="40" w:line="280" w:lineRule="exact"/>
              <w:ind w:left="113" w:right="113"/>
              <w:rPr>
                <w:rFonts w:hint="cs"/>
                <w:sz w:val="20"/>
                <w:szCs w:val="20"/>
                <w:rtl/>
                <w:lang w:val="en-US"/>
              </w:rPr>
            </w:pPr>
            <w:r w:rsidRPr="001E7D32">
              <w:rPr>
                <w:sz w:val="20"/>
                <w:szCs w:val="20"/>
                <w:rtl/>
                <w:lang w:val="en-US"/>
              </w:rPr>
              <w:t>2021</w:t>
            </w:r>
          </w:p>
        </w:tc>
        <w:tc>
          <w:tcPr>
            <w:tcW w:w="1032" w:type="dxa"/>
          </w:tcPr>
          <w:p w14:paraId="585CDB5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290</w:t>
            </w:r>
          </w:p>
        </w:tc>
        <w:tc>
          <w:tcPr>
            <w:tcW w:w="709" w:type="dxa"/>
          </w:tcPr>
          <w:p w14:paraId="7D58424B"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187</w:t>
            </w:r>
          </w:p>
        </w:tc>
        <w:tc>
          <w:tcPr>
            <w:tcW w:w="709" w:type="dxa"/>
          </w:tcPr>
          <w:p w14:paraId="3DF42A5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103</w:t>
            </w:r>
          </w:p>
        </w:tc>
        <w:tc>
          <w:tcPr>
            <w:tcW w:w="709" w:type="dxa"/>
          </w:tcPr>
          <w:p w14:paraId="5B08FF14"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91</w:t>
            </w:r>
          </w:p>
        </w:tc>
        <w:tc>
          <w:tcPr>
            <w:tcW w:w="708" w:type="dxa"/>
          </w:tcPr>
          <w:p w14:paraId="032E9A4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199</w:t>
            </w:r>
          </w:p>
        </w:tc>
        <w:tc>
          <w:tcPr>
            <w:tcW w:w="709" w:type="dxa"/>
          </w:tcPr>
          <w:p w14:paraId="2DE2555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276</w:t>
            </w:r>
          </w:p>
        </w:tc>
        <w:tc>
          <w:tcPr>
            <w:tcW w:w="709" w:type="dxa"/>
          </w:tcPr>
          <w:p w14:paraId="5EF19F03"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14</w:t>
            </w:r>
          </w:p>
        </w:tc>
        <w:tc>
          <w:tcPr>
            <w:tcW w:w="548" w:type="dxa"/>
          </w:tcPr>
          <w:p w14:paraId="766E18D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51</w:t>
            </w:r>
          </w:p>
        </w:tc>
        <w:tc>
          <w:tcPr>
            <w:tcW w:w="726" w:type="dxa"/>
          </w:tcPr>
          <w:p w14:paraId="78BBFFB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239</w:t>
            </w:r>
          </w:p>
        </w:tc>
      </w:tr>
    </w:tbl>
    <w:p w14:paraId="40AED559" w14:textId="77777777" w:rsidR="00E66B96" w:rsidRPr="001E7D32" w:rsidRDefault="00E66B96" w:rsidP="00EB562F">
      <w:pPr>
        <w:pStyle w:val="SingleTxtGA"/>
        <w:rPr>
          <w:rtl/>
          <w:lang w:val="en-US"/>
        </w:rPr>
      </w:pPr>
    </w:p>
    <w:p w14:paraId="746BA352" w14:textId="2C7FDF86" w:rsidR="00EB562F" w:rsidRPr="001E7D32" w:rsidRDefault="00EB562F" w:rsidP="00EB562F">
      <w:pPr>
        <w:pStyle w:val="SingleTxtGA"/>
        <w:rPr>
          <w:lang w:val="en-US"/>
        </w:rPr>
      </w:pPr>
      <w:r w:rsidRPr="001E7D32">
        <w:rPr>
          <w:rtl/>
          <w:lang w:val="en-US"/>
        </w:rPr>
        <w:t>194-</w:t>
      </w:r>
      <w:r w:rsidRPr="001E7D32">
        <w:rPr>
          <w:rtl/>
          <w:lang w:val="en-US"/>
        </w:rPr>
        <w:tab/>
        <w:t>وفي إطار برنامج الدعم للحصول على الأدوية، استفاد من الإعفاء الكلي 870 1 شخصاً، ومن الإعفاء الجزئي 920 10 شخصاً.</w:t>
      </w:r>
    </w:p>
    <w:p w14:paraId="606578AC" w14:textId="77777777" w:rsidR="00EB562F" w:rsidRPr="001E7D32" w:rsidRDefault="00EB562F" w:rsidP="00EB562F">
      <w:pPr>
        <w:pStyle w:val="SingleTxtGA"/>
        <w:rPr>
          <w:lang w:val="en-US"/>
        </w:rPr>
      </w:pPr>
      <w:r w:rsidRPr="001E7D32">
        <w:rPr>
          <w:rtl/>
          <w:lang w:val="en-US"/>
        </w:rPr>
        <w:t>195-</w:t>
      </w:r>
      <w:r w:rsidRPr="001E7D32">
        <w:rPr>
          <w:rtl/>
          <w:lang w:val="en-US"/>
        </w:rPr>
        <w:tab/>
        <w:t>وجرى تقييم هياكل 66 في المائة من المستشفيات، ورُصد استثمار ناهز 948,40 157 دولاراً من دولارات الولايات المتحدة لتكييف مرافق شتى كي تصبح متاحة للأشخاص ذوي الإعاقة، من خلال تكييف الممرات والمراحيض وشبابيك الخدمات.</w:t>
      </w:r>
    </w:p>
    <w:p w14:paraId="2FD3504D" w14:textId="77777777" w:rsidR="00EB562F" w:rsidRPr="001E7D32" w:rsidRDefault="00EB562F" w:rsidP="00EB562F">
      <w:pPr>
        <w:pStyle w:val="SingleTxtGA"/>
        <w:rPr>
          <w:lang w:val="en-US"/>
        </w:rPr>
      </w:pPr>
      <w:r w:rsidRPr="001E7D32">
        <w:rPr>
          <w:rtl/>
          <w:lang w:val="en-US"/>
        </w:rPr>
        <w:lastRenderedPageBreak/>
        <w:t>196-</w:t>
      </w:r>
      <w:r w:rsidRPr="001E7D32">
        <w:rPr>
          <w:rtl/>
          <w:lang w:val="en-US"/>
        </w:rPr>
        <w:tab/>
        <w:t>وفي عام 2017، جرى اقتناء سبعة مصاعد بتكلفة إجمالية قدرها 436,00 161 دولاراً من دولارات الولايات المتحدة، مما أتاح لجميع الأطفال المحتاجين إلى الرعاية الطبية المتخصصة إمكانية الوصول إليها.</w:t>
      </w:r>
    </w:p>
    <w:p w14:paraId="58BC7070" w14:textId="08FE4192" w:rsidR="00EB562F" w:rsidRPr="001E7D32" w:rsidRDefault="00EB562F" w:rsidP="00EB562F">
      <w:pPr>
        <w:pStyle w:val="SingleTxtGA"/>
        <w:rPr>
          <w:lang w:val="en-US"/>
        </w:rPr>
      </w:pPr>
      <w:r w:rsidRPr="001E7D32">
        <w:rPr>
          <w:rtl/>
          <w:lang w:val="en-US"/>
        </w:rPr>
        <w:t>197-</w:t>
      </w:r>
      <w:r w:rsidRPr="001E7D32">
        <w:rPr>
          <w:rtl/>
          <w:lang w:val="en-US"/>
        </w:rPr>
        <w:tab/>
        <w:t xml:space="preserve">ويشدد التعميم </w:t>
      </w:r>
      <w:r w:rsidRPr="001E7D32">
        <w:rPr>
          <w:lang w:val="en-US"/>
        </w:rPr>
        <w:t>DENSYPS-DNSS-CN-MFR-C-009-2021</w:t>
      </w:r>
      <w:r w:rsidRPr="001E7D32">
        <w:rPr>
          <w:rtl/>
          <w:lang w:val="en-US"/>
        </w:rPr>
        <w:t>، المؤرخ 26 شباط/</w:t>
      </w:r>
      <w:r w:rsidR="009E683D" w:rsidRPr="001E7D32">
        <w:rPr>
          <w:rFonts w:hint="cs"/>
          <w:rtl/>
          <w:lang w:val="en-US"/>
        </w:rPr>
        <w:t xml:space="preserve"> </w:t>
      </w:r>
      <w:r w:rsidRPr="001E7D32">
        <w:rPr>
          <w:rtl/>
          <w:lang w:val="en-US"/>
        </w:rPr>
        <w:t>فبراير</w:t>
      </w:r>
      <w:r w:rsidR="009E683D" w:rsidRPr="001E7D32">
        <w:rPr>
          <w:rFonts w:hint="cs"/>
          <w:rtl/>
          <w:lang w:val="en-US"/>
        </w:rPr>
        <w:t> </w:t>
      </w:r>
      <w:r w:rsidRPr="001E7D32">
        <w:rPr>
          <w:rtl/>
          <w:lang w:val="en-US"/>
        </w:rPr>
        <w:t>2021، على استخدام دليل وصف وتسليم الأجهزة الطبية للأشخاص ذوي الإعاقة. واعتباراً من عام</w:t>
      </w:r>
      <w:r w:rsidR="009E683D" w:rsidRPr="001E7D32">
        <w:rPr>
          <w:rFonts w:hint="cs"/>
          <w:rtl/>
          <w:lang w:val="en-US"/>
        </w:rPr>
        <w:t> </w:t>
      </w:r>
      <w:r w:rsidRPr="001E7D32">
        <w:rPr>
          <w:rtl/>
          <w:lang w:val="en-US"/>
        </w:rPr>
        <w:t xml:space="preserve">2019، اعتُمد دليل المعايير </w:t>
      </w:r>
      <w:r w:rsidRPr="001E7D32">
        <w:rPr>
          <w:lang w:val="en-US"/>
        </w:rPr>
        <w:t>G-01.08.19</w:t>
      </w:r>
      <w:r w:rsidRPr="001E7D32">
        <w:rPr>
          <w:rtl/>
          <w:lang w:val="en-US"/>
        </w:rPr>
        <w:t xml:space="preserve"> المتعلق بهذه الأجهزة.</w:t>
      </w:r>
    </w:p>
    <w:tbl>
      <w:tblPr>
        <w:tblStyle w:val="TABLEA"/>
        <w:bidiVisual/>
        <w:tblW w:w="7256" w:type="dxa"/>
        <w:jc w:val="left"/>
        <w:tblInd w:w="1247" w:type="dxa"/>
        <w:tblLayout w:type="fixed"/>
        <w:tblLook w:val="04E0" w:firstRow="1" w:lastRow="1" w:firstColumn="1" w:lastColumn="0" w:noHBand="0" w:noVBand="1"/>
      </w:tblPr>
      <w:tblGrid>
        <w:gridCol w:w="1208"/>
        <w:gridCol w:w="1208"/>
        <w:gridCol w:w="1210"/>
        <w:gridCol w:w="1210"/>
        <w:gridCol w:w="1210"/>
        <w:gridCol w:w="1210"/>
      </w:tblGrid>
      <w:tr w:rsidR="00EB562F" w:rsidRPr="001E7D32" w14:paraId="3CC35059"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1208" w:type="dxa"/>
            <w:vMerge w:val="restart"/>
            <w:vAlign w:val="bottom"/>
          </w:tcPr>
          <w:p w14:paraId="50326A0E"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الشهر</w:t>
            </w:r>
          </w:p>
        </w:tc>
        <w:tc>
          <w:tcPr>
            <w:tcW w:w="1208" w:type="dxa"/>
            <w:vMerge w:val="restart"/>
            <w:vAlign w:val="bottom"/>
          </w:tcPr>
          <w:p w14:paraId="391B6E1B"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من دخلوا المستشفى</w:t>
            </w:r>
          </w:p>
        </w:tc>
        <w:tc>
          <w:tcPr>
            <w:tcW w:w="2420" w:type="dxa"/>
            <w:gridSpan w:val="2"/>
            <w:tcBorders>
              <w:bottom w:val="single" w:sz="4" w:space="0" w:color="auto"/>
            </w:tcBorders>
            <w:vAlign w:val="bottom"/>
          </w:tcPr>
          <w:p w14:paraId="6C5BE589" w14:textId="77777777" w:rsidR="00EB562F" w:rsidRPr="001E7D32" w:rsidRDefault="00EB562F" w:rsidP="00E66B96">
            <w:pPr>
              <w:pStyle w:val="SingleTxtGA"/>
              <w:spacing w:before="40" w:after="40" w:line="280" w:lineRule="exact"/>
              <w:ind w:left="113" w:right="113"/>
              <w:jc w:val="center"/>
              <w:rPr>
                <w:i/>
                <w:iCs/>
                <w:sz w:val="20"/>
                <w:szCs w:val="20"/>
                <w:lang w:val="en-US"/>
              </w:rPr>
            </w:pPr>
            <w:r w:rsidRPr="001E7D32">
              <w:rPr>
                <w:i/>
                <w:iCs/>
                <w:sz w:val="20"/>
                <w:szCs w:val="20"/>
                <w:rtl/>
                <w:lang w:val="en-US"/>
              </w:rPr>
              <w:t>من غادروا المستشفى</w:t>
            </w:r>
          </w:p>
        </w:tc>
        <w:tc>
          <w:tcPr>
            <w:tcW w:w="1210" w:type="dxa"/>
            <w:vMerge w:val="restart"/>
            <w:vAlign w:val="bottom"/>
          </w:tcPr>
          <w:p w14:paraId="1C81AFE8"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الاستشارات الطبية المتخصصة</w:t>
            </w:r>
          </w:p>
        </w:tc>
        <w:tc>
          <w:tcPr>
            <w:tcW w:w="1210" w:type="dxa"/>
            <w:vMerge w:val="restart"/>
            <w:vAlign w:val="bottom"/>
          </w:tcPr>
          <w:p w14:paraId="364629EE"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طوارئ طب الأطفال</w:t>
            </w:r>
          </w:p>
        </w:tc>
      </w:tr>
      <w:tr w:rsidR="00EB562F" w:rsidRPr="001E7D32" w14:paraId="7EDEF487" w14:textId="77777777" w:rsidTr="00E66B96">
        <w:trPr>
          <w:cnfStyle w:val="100000000000" w:firstRow="1" w:lastRow="0" w:firstColumn="0" w:lastColumn="0" w:oddVBand="0" w:evenVBand="0" w:oddHBand="0" w:evenHBand="0" w:firstRowFirstColumn="0" w:firstRowLastColumn="0" w:lastRowFirstColumn="0" w:lastRowLastColumn="0"/>
          <w:tblHeader/>
          <w:jc w:val="left"/>
        </w:trPr>
        <w:tc>
          <w:tcPr>
            <w:tcW w:w="1208" w:type="dxa"/>
            <w:vMerge/>
            <w:vAlign w:val="bottom"/>
          </w:tcPr>
          <w:p w14:paraId="2BEE4BB6"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208" w:type="dxa"/>
            <w:vMerge/>
            <w:vAlign w:val="bottom"/>
          </w:tcPr>
          <w:p w14:paraId="6FDB55BD"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210" w:type="dxa"/>
            <w:tcBorders>
              <w:top w:val="single" w:sz="4" w:space="0" w:color="auto"/>
            </w:tcBorders>
            <w:vAlign w:val="bottom"/>
          </w:tcPr>
          <w:p w14:paraId="4C751E95"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المأذون لهم بالمغادرة</w:t>
            </w:r>
          </w:p>
        </w:tc>
        <w:tc>
          <w:tcPr>
            <w:tcW w:w="1210" w:type="dxa"/>
            <w:tcBorders>
              <w:top w:val="single" w:sz="4" w:space="0" w:color="auto"/>
            </w:tcBorders>
            <w:vAlign w:val="bottom"/>
          </w:tcPr>
          <w:p w14:paraId="44231BC3" w14:textId="77777777" w:rsidR="00EB562F" w:rsidRPr="001E7D32" w:rsidRDefault="00EB562F" w:rsidP="00E66B96">
            <w:pPr>
              <w:pStyle w:val="SingleTxtGA"/>
              <w:spacing w:before="40" w:after="40" w:line="280" w:lineRule="exact"/>
              <w:ind w:left="113" w:right="113"/>
              <w:jc w:val="left"/>
              <w:rPr>
                <w:i/>
                <w:iCs/>
                <w:sz w:val="20"/>
                <w:szCs w:val="20"/>
                <w:lang w:val="en-US"/>
              </w:rPr>
            </w:pPr>
            <w:r w:rsidRPr="001E7D32">
              <w:rPr>
                <w:i/>
                <w:iCs/>
                <w:sz w:val="20"/>
                <w:szCs w:val="20"/>
                <w:rtl/>
                <w:lang w:val="en-US"/>
              </w:rPr>
              <w:t>المتوفون</w:t>
            </w:r>
          </w:p>
        </w:tc>
        <w:tc>
          <w:tcPr>
            <w:tcW w:w="1210" w:type="dxa"/>
            <w:vMerge/>
            <w:vAlign w:val="bottom"/>
          </w:tcPr>
          <w:p w14:paraId="11ECD552" w14:textId="77777777" w:rsidR="00EB562F" w:rsidRPr="001E7D32" w:rsidRDefault="00EB562F" w:rsidP="00E66B96">
            <w:pPr>
              <w:pStyle w:val="SingleTxtGA"/>
              <w:spacing w:before="40" w:after="40" w:line="280" w:lineRule="exact"/>
              <w:ind w:left="113" w:right="113"/>
              <w:jc w:val="left"/>
              <w:rPr>
                <w:i/>
                <w:iCs/>
                <w:sz w:val="20"/>
                <w:szCs w:val="20"/>
                <w:lang w:val="en-US"/>
              </w:rPr>
            </w:pPr>
          </w:p>
        </w:tc>
        <w:tc>
          <w:tcPr>
            <w:tcW w:w="1210" w:type="dxa"/>
            <w:vMerge/>
            <w:vAlign w:val="bottom"/>
          </w:tcPr>
          <w:p w14:paraId="45C05739" w14:textId="77777777" w:rsidR="00EB562F" w:rsidRPr="001E7D32" w:rsidRDefault="00EB562F" w:rsidP="00E66B96">
            <w:pPr>
              <w:pStyle w:val="SingleTxtGA"/>
              <w:spacing w:before="40" w:after="40" w:line="280" w:lineRule="exact"/>
              <w:ind w:left="113" w:right="113"/>
              <w:jc w:val="left"/>
              <w:rPr>
                <w:i/>
                <w:iCs/>
                <w:sz w:val="20"/>
                <w:szCs w:val="20"/>
                <w:lang w:val="en-US"/>
              </w:rPr>
            </w:pPr>
          </w:p>
        </w:tc>
      </w:tr>
      <w:tr w:rsidR="00EB562F" w:rsidRPr="001E7D32" w14:paraId="737D4F19" w14:textId="77777777" w:rsidTr="00E66B96">
        <w:trPr>
          <w:jc w:val="left"/>
        </w:trPr>
        <w:tc>
          <w:tcPr>
            <w:tcW w:w="1208" w:type="dxa"/>
          </w:tcPr>
          <w:p w14:paraId="4A57E28B"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المجموع</w:t>
            </w:r>
          </w:p>
        </w:tc>
        <w:tc>
          <w:tcPr>
            <w:tcW w:w="1208" w:type="dxa"/>
          </w:tcPr>
          <w:p w14:paraId="289ABFF2"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422 50</w:t>
            </w:r>
          </w:p>
        </w:tc>
        <w:tc>
          <w:tcPr>
            <w:tcW w:w="1210" w:type="dxa"/>
          </w:tcPr>
          <w:p w14:paraId="53C26B66"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624 48</w:t>
            </w:r>
          </w:p>
        </w:tc>
        <w:tc>
          <w:tcPr>
            <w:tcW w:w="1210" w:type="dxa"/>
          </w:tcPr>
          <w:p w14:paraId="649F02A4"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819 1</w:t>
            </w:r>
          </w:p>
        </w:tc>
        <w:tc>
          <w:tcPr>
            <w:tcW w:w="1210" w:type="dxa"/>
          </w:tcPr>
          <w:p w14:paraId="43353E92"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935 438</w:t>
            </w:r>
          </w:p>
        </w:tc>
        <w:tc>
          <w:tcPr>
            <w:tcW w:w="1210" w:type="dxa"/>
          </w:tcPr>
          <w:p w14:paraId="6CAE3D94" w14:textId="77777777" w:rsidR="00EB562F" w:rsidRPr="001E7D32" w:rsidRDefault="00EB562F" w:rsidP="00E66B96">
            <w:pPr>
              <w:pStyle w:val="SingleTxtGA"/>
              <w:spacing w:before="40" w:after="40" w:line="280" w:lineRule="exact"/>
              <w:ind w:left="113" w:right="113"/>
              <w:rPr>
                <w:b/>
                <w:bCs/>
                <w:sz w:val="20"/>
                <w:szCs w:val="20"/>
                <w:lang w:val="en-US"/>
              </w:rPr>
            </w:pPr>
            <w:r w:rsidRPr="001E7D32">
              <w:rPr>
                <w:b/>
                <w:bCs/>
                <w:sz w:val="20"/>
                <w:szCs w:val="20"/>
                <w:rtl/>
                <w:lang w:val="en-US"/>
              </w:rPr>
              <w:t>020 331</w:t>
            </w:r>
          </w:p>
        </w:tc>
      </w:tr>
      <w:tr w:rsidR="00EB562F" w:rsidRPr="001E7D32" w14:paraId="2A30AE0A" w14:textId="77777777" w:rsidTr="00E66B96">
        <w:trPr>
          <w:jc w:val="left"/>
        </w:trPr>
        <w:tc>
          <w:tcPr>
            <w:tcW w:w="1208" w:type="dxa"/>
          </w:tcPr>
          <w:p w14:paraId="2950677F"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2017</w:t>
            </w:r>
          </w:p>
        </w:tc>
        <w:tc>
          <w:tcPr>
            <w:tcW w:w="1208" w:type="dxa"/>
          </w:tcPr>
          <w:p w14:paraId="0C9F3EE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143 13</w:t>
            </w:r>
          </w:p>
        </w:tc>
        <w:tc>
          <w:tcPr>
            <w:tcW w:w="1210" w:type="dxa"/>
          </w:tcPr>
          <w:p w14:paraId="543C7CC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686 12</w:t>
            </w:r>
          </w:p>
        </w:tc>
        <w:tc>
          <w:tcPr>
            <w:tcW w:w="1210" w:type="dxa"/>
          </w:tcPr>
          <w:p w14:paraId="2F8CCBB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464</w:t>
            </w:r>
          </w:p>
        </w:tc>
        <w:tc>
          <w:tcPr>
            <w:tcW w:w="1210" w:type="dxa"/>
          </w:tcPr>
          <w:p w14:paraId="4770265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509 112</w:t>
            </w:r>
          </w:p>
        </w:tc>
        <w:tc>
          <w:tcPr>
            <w:tcW w:w="1210" w:type="dxa"/>
          </w:tcPr>
          <w:p w14:paraId="347C936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918 91</w:t>
            </w:r>
          </w:p>
        </w:tc>
      </w:tr>
      <w:tr w:rsidR="00EB562F" w:rsidRPr="001E7D32" w14:paraId="44359577" w14:textId="77777777" w:rsidTr="00E66B96">
        <w:trPr>
          <w:jc w:val="left"/>
        </w:trPr>
        <w:tc>
          <w:tcPr>
            <w:tcW w:w="1208" w:type="dxa"/>
          </w:tcPr>
          <w:p w14:paraId="28918FA0" w14:textId="77777777" w:rsidR="00EB562F" w:rsidRPr="001E7D32" w:rsidRDefault="00EB562F" w:rsidP="00E66B96">
            <w:pPr>
              <w:pStyle w:val="SingleTxtGA"/>
              <w:spacing w:before="40" w:after="40" w:line="280" w:lineRule="exact"/>
              <w:ind w:left="113" w:right="113"/>
              <w:rPr>
                <w:rFonts w:hint="cs"/>
                <w:sz w:val="20"/>
                <w:szCs w:val="20"/>
                <w:lang w:val="en-US"/>
              </w:rPr>
            </w:pPr>
            <w:r w:rsidRPr="001E7D32">
              <w:rPr>
                <w:sz w:val="20"/>
                <w:szCs w:val="20"/>
                <w:rtl/>
                <w:lang w:val="en-US"/>
              </w:rPr>
              <w:t>2018</w:t>
            </w:r>
          </w:p>
        </w:tc>
        <w:tc>
          <w:tcPr>
            <w:tcW w:w="1208" w:type="dxa"/>
          </w:tcPr>
          <w:p w14:paraId="733FA65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353 13</w:t>
            </w:r>
          </w:p>
        </w:tc>
        <w:tc>
          <w:tcPr>
            <w:tcW w:w="1210" w:type="dxa"/>
          </w:tcPr>
          <w:p w14:paraId="6BDE5BA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855 12</w:t>
            </w:r>
          </w:p>
        </w:tc>
        <w:tc>
          <w:tcPr>
            <w:tcW w:w="1210" w:type="dxa"/>
          </w:tcPr>
          <w:p w14:paraId="4C6F317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453</w:t>
            </w:r>
          </w:p>
        </w:tc>
        <w:tc>
          <w:tcPr>
            <w:tcW w:w="1210" w:type="dxa"/>
          </w:tcPr>
          <w:p w14:paraId="60C8AE2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380 121</w:t>
            </w:r>
          </w:p>
        </w:tc>
        <w:tc>
          <w:tcPr>
            <w:tcW w:w="1210" w:type="dxa"/>
          </w:tcPr>
          <w:p w14:paraId="0DCE739A"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052 94</w:t>
            </w:r>
          </w:p>
        </w:tc>
      </w:tr>
      <w:tr w:rsidR="00EB562F" w:rsidRPr="001E7D32" w14:paraId="0B09AF0A" w14:textId="77777777" w:rsidTr="00E66B96">
        <w:trPr>
          <w:jc w:val="left"/>
        </w:trPr>
        <w:tc>
          <w:tcPr>
            <w:tcW w:w="1208" w:type="dxa"/>
          </w:tcPr>
          <w:p w14:paraId="56B3CAC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2019</w:t>
            </w:r>
          </w:p>
        </w:tc>
        <w:tc>
          <w:tcPr>
            <w:tcW w:w="1208" w:type="dxa"/>
          </w:tcPr>
          <w:p w14:paraId="4A75FD6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853 12</w:t>
            </w:r>
          </w:p>
        </w:tc>
        <w:tc>
          <w:tcPr>
            <w:tcW w:w="1210" w:type="dxa"/>
          </w:tcPr>
          <w:p w14:paraId="2B86D6C5"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421 12</w:t>
            </w:r>
          </w:p>
        </w:tc>
        <w:tc>
          <w:tcPr>
            <w:tcW w:w="1210" w:type="dxa"/>
          </w:tcPr>
          <w:p w14:paraId="6EEA1D8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468</w:t>
            </w:r>
          </w:p>
        </w:tc>
        <w:tc>
          <w:tcPr>
            <w:tcW w:w="1210" w:type="dxa"/>
          </w:tcPr>
          <w:p w14:paraId="267CB03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496 127</w:t>
            </w:r>
          </w:p>
        </w:tc>
        <w:tc>
          <w:tcPr>
            <w:tcW w:w="1210" w:type="dxa"/>
          </w:tcPr>
          <w:p w14:paraId="18803F50"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887 92</w:t>
            </w:r>
          </w:p>
        </w:tc>
      </w:tr>
      <w:tr w:rsidR="00EB562F" w:rsidRPr="001E7D32" w14:paraId="340614B5" w14:textId="77777777" w:rsidTr="00E66B96">
        <w:trPr>
          <w:jc w:val="left"/>
        </w:trPr>
        <w:tc>
          <w:tcPr>
            <w:tcW w:w="1208" w:type="dxa"/>
          </w:tcPr>
          <w:p w14:paraId="0D8CD758" w14:textId="77777777" w:rsidR="00EB562F" w:rsidRPr="001E7D32" w:rsidRDefault="00EB562F" w:rsidP="00E66B96">
            <w:pPr>
              <w:pStyle w:val="SingleTxtGA"/>
              <w:spacing w:before="40" w:after="40" w:line="280" w:lineRule="exact"/>
              <w:ind w:left="113" w:right="113"/>
              <w:rPr>
                <w:rFonts w:hint="cs"/>
                <w:sz w:val="20"/>
                <w:szCs w:val="20"/>
                <w:lang w:val="en-US"/>
              </w:rPr>
            </w:pPr>
            <w:r w:rsidRPr="001E7D32">
              <w:rPr>
                <w:sz w:val="20"/>
                <w:szCs w:val="20"/>
                <w:rtl/>
                <w:lang w:val="en-US"/>
              </w:rPr>
              <w:t>2020</w:t>
            </w:r>
          </w:p>
        </w:tc>
        <w:tc>
          <w:tcPr>
            <w:tcW w:w="1208" w:type="dxa"/>
          </w:tcPr>
          <w:p w14:paraId="6F2E1419"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195 8</w:t>
            </w:r>
          </w:p>
        </w:tc>
        <w:tc>
          <w:tcPr>
            <w:tcW w:w="1210" w:type="dxa"/>
          </w:tcPr>
          <w:p w14:paraId="55C5E7B6"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924 7</w:t>
            </w:r>
          </w:p>
        </w:tc>
        <w:tc>
          <w:tcPr>
            <w:tcW w:w="1210" w:type="dxa"/>
          </w:tcPr>
          <w:p w14:paraId="245708D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346</w:t>
            </w:r>
          </w:p>
        </w:tc>
        <w:tc>
          <w:tcPr>
            <w:tcW w:w="1210" w:type="dxa"/>
          </w:tcPr>
          <w:p w14:paraId="39FBAE4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707 56</w:t>
            </w:r>
          </w:p>
        </w:tc>
        <w:tc>
          <w:tcPr>
            <w:tcW w:w="1210" w:type="dxa"/>
          </w:tcPr>
          <w:p w14:paraId="075A734D"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301 36</w:t>
            </w:r>
          </w:p>
        </w:tc>
      </w:tr>
      <w:tr w:rsidR="00EB562F" w:rsidRPr="001E7D32" w14:paraId="3E979C27" w14:textId="77777777" w:rsidTr="00E66B96">
        <w:trPr>
          <w:cnfStyle w:val="010000000000" w:firstRow="0" w:lastRow="1" w:firstColumn="0" w:lastColumn="0" w:oddVBand="0" w:evenVBand="0" w:oddHBand="0" w:evenHBand="0" w:firstRowFirstColumn="0" w:firstRowLastColumn="0" w:lastRowFirstColumn="0" w:lastRowLastColumn="0"/>
          <w:jc w:val="left"/>
        </w:trPr>
        <w:tc>
          <w:tcPr>
            <w:tcW w:w="1208" w:type="dxa"/>
          </w:tcPr>
          <w:p w14:paraId="68554562"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2021</w:t>
            </w:r>
          </w:p>
        </w:tc>
        <w:tc>
          <w:tcPr>
            <w:tcW w:w="1208" w:type="dxa"/>
          </w:tcPr>
          <w:p w14:paraId="2A53B471"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878 2</w:t>
            </w:r>
          </w:p>
        </w:tc>
        <w:tc>
          <w:tcPr>
            <w:tcW w:w="1210" w:type="dxa"/>
          </w:tcPr>
          <w:p w14:paraId="683E25D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738 2</w:t>
            </w:r>
          </w:p>
        </w:tc>
        <w:tc>
          <w:tcPr>
            <w:tcW w:w="1210" w:type="dxa"/>
          </w:tcPr>
          <w:p w14:paraId="333EC4A8"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88</w:t>
            </w:r>
          </w:p>
        </w:tc>
        <w:tc>
          <w:tcPr>
            <w:tcW w:w="1210" w:type="dxa"/>
          </w:tcPr>
          <w:p w14:paraId="0A0B3E2C"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843 20</w:t>
            </w:r>
          </w:p>
        </w:tc>
        <w:tc>
          <w:tcPr>
            <w:tcW w:w="1210" w:type="dxa"/>
          </w:tcPr>
          <w:p w14:paraId="6C5CC8FE" w14:textId="77777777" w:rsidR="00EB562F" w:rsidRPr="001E7D32" w:rsidRDefault="00EB562F" w:rsidP="00E66B96">
            <w:pPr>
              <w:pStyle w:val="SingleTxtGA"/>
              <w:spacing w:before="40" w:after="40" w:line="280" w:lineRule="exact"/>
              <w:ind w:left="113" w:right="113"/>
              <w:rPr>
                <w:sz w:val="20"/>
                <w:szCs w:val="20"/>
                <w:lang w:val="en-US"/>
              </w:rPr>
            </w:pPr>
            <w:r w:rsidRPr="001E7D32">
              <w:rPr>
                <w:sz w:val="20"/>
                <w:szCs w:val="20"/>
                <w:rtl/>
                <w:lang w:val="en-US"/>
              </w:rPr>
              <w:t>862 15</w:t>
            </w:r>
          </w:p>
        </w:tc>
      </w:tr>
    </w:tbl>
    <w:p w14:paraId="6BA63F1A" w14:textId="77777777" w:rsidR="00673D13" w:rsidRPr="001E7D32" w:rsidRDefault="00673D13" w:rsidP="00EB562F">
      <w:pPr>
        <w:pStyle w:val="SingleTxtGA"/>
        <w:rPr>
          <w:rFonts w:hint="cs"/>
          <w:rtl/>
          <w:lang w:val="en-US"/>
        </w:rPr>
      </w:pPr>
    </w:p>
    <w:p w14:paraId="594E62F3" w14:textId="3F1033F6" w:rsidR="00EB562F" w:rsidRPr="001E7D32" w:rsidRDefault="00EB562F" w:rsidP="00EB562F">
      <w:pPr>
        <w:pStyle w:val="SingleTxtGA"/>
        <w:rPr>
          <w:lang w:val="en-US"/>
        </w:rPr>
      </w:pPr>
      <w:r w:rsidRPr="001E7D32">
        <w:rPr>
          <w:rtl/>
          <w:lang w:val="en-US"/>
        </w:rPr>
        <w:t>198-</w:t>
      </w:r>
      <w:r w:rsidRPr="001E7D32">
        <w:rPr>
          <w:rtl/>
          <w:lang w:val="en-US"/>
        </w:rPr>
        <w:tab/>
        <w:t>ومنذ عام 2017 حتى الآن، استفاد من خدمة الإيواء 422 50 مريضاً مع أفراد أسرهم، لأغراض تلقي الرعاية الطبية المتخصصة أو خدمات إعادة التأهيل.</w:t>
      </w:r>
    </w:p>
    <w:p w14:paraId="2F36FBDD" w14:textId="77777777" w:rsidR="00EB562F" w:rsidRPr="001E7D32" w:rsidRDefault="00EB562F" w:rsidP="00EB562F">
      <w:pPr>
        <w:pStyle w:val="SingleTxtGA"/>
        <w:rPr>
          <w:lang w:val="en-US"/>
        </w:rPr>
      </w:pPr>
      <w:r w:rsidRPr="001E7D32">
        <w:rPr>
          <w:rtl/>
          <w:lang w:val="en-US"/>
        </w:rPr>
        <w:t>199-</w:t>
      </w:r>
      <w:r w:rsidRPr="001E7D32">
        <w:rPr>
          <w:rtl/>
          <w:lang w:val="en-US"/>
        </w:rPr>
        <w:tab/>
        <w:t xml:space="preserve">ويقدَّم الدعم إلى أفراد أسر الأشخاص ذوي الإعاقة الذين يعيشون في مناطق وعرة، كي يرافقوهم لزيارة الطبيب في المواعيد المحددة أو لتلقي العلاج، وتستفيد من هذا الدعم 022 50 أسرة. وجرى تعزيز الإطار القانوني الرامي إلى ترسيخ النهج القائم على حقوق الإنسان من خلال اتفاقات شتى مع كيانات حكومية وغير حكومية تقدم الدعم في نقل الأسر التي تحتاج إلى السفر داخل البلد ولديها مواعيد عديدة متزامنة، وكذلك في نقل الأطفال </w:t>
      </w:r>
      <w:proofErr w:type="spellStart"/>
      <w:r w:rsidRPr="001E7D32">
        <w:rPr>
          <w:rtl/>
          <w:lang w:val="en-US"/>
        </w:rPr>
        <w:t>المبتوري</w:t>
      </w:r>
      <w:proofErr w:type="spellEnd"/>
      <w:r w:rsidRPr="001E7D32">
        <w:rPr>
          <w:rtl/>
          <w:lang w:val="en-US"/>
        </w:rPr>
        <w:t xml:space="preserve"> الأطراف الذين يُرسَلون إلى الخارج للخضوع لعمليات تركيب أطراف اصطناعية.</w:t>
      </w:r>
    </w:p>
    <w:p w14:paraId="6B69233A" w14:textId="43BF83C5" w:rsidR="00EB562F" w:rsidRPr="001E7D32" w:rsidRDefault="00EB562F" w:rsidP="00EB562F">
      <w:pPr>
        <w:pStyle w:val="SingleTxtGA"/>
        <w:rPr>
          <w:lang w:val="en-US"/>
        </w:rPr>
      </w:pPr>
      <w:r w:rsidRPr="001E7D32">
        <w:rPr>
          <w:rtl/>
          <w:lang w:val="en-US"/>
        </w:rPr>
        <w:t>200-</w:t>
      </w:r>
      <w:r w:rsidRPr="001E7D32">
        <w:rPr>
          <w:rtl/>
          <w:lang w:val="en-US"/>
        </w:rPr>
        <w:tab/>
        <w:t>وبعد تفشي الجائحة، أنشأ المعهد الوطني للصحة العقلية عيادته المؤقتة (من آذار/مارس إلى حزيران/يونيه 2020)، التي فحصت 818 1 مريضاً، 907 منهم ذكور و911 إناث؛ وأعطت 200 حقنة؛ وقدمت استشارات طبية عبر الهاتف إلى 149 3 شخصاً (898 منهم ذكور، و251 2 إناث). وورد أكبر عدد من المكالمات من الأشخاص الذين تتراوح أعمارهم بين 42 و51 سنة، يليهم من تتراوح أعمارهم بين</w:t>
      </w:r>
      <w:r w:rsidR="009E683D" w:rsidRPr="001E7D32">
        <w:rPr>
          <w:rFonts w:hint="cs"/>
          <w:rtl/>
          <w:lang w:val="en-US"/>
        </w:rPr>
        <w:t> </w:t>
      </w:r>
      <w:r w:rsidRPr="001E7D32">
        <w:rPr>
          <w:rtl/>
          <w:lang w:val="en-US"/>
        </w:rPr>
        <w:t>61 و70 سنة. وبالإضافة إلى ذلك، نُظم 225 نشاطاً تثقيفياً لفائدة السكان عبر التلفزيون وشبكات التواصل الاجتماعي، تناولت مواضيع متصلة بحماية الصحة العقلية والحفاظ عليها.</w:t>
      </w:r>
    </w:p>
    <w:p w14:paraId="3B794F06" w14:textId="77777777" w:rsidR="00EB562F" w:rsidRPr="001E7D32" w:rsidRDefault="00EB562F" w:rsidP="00EB562F">
      <w:pPr>
        <w:pStyle w:val="SingleTxtGA"/>
        <w:rPr>
          <w:lang w:val="en-US"/>
        </w:rPr>
      </w:pPr>
      <w:r w:rsidRPr="001E7D32">
        <w:rPr>
          <w:rtl/>
          <w:lang w:val="en-US"/>
        </w:rPr>
        <w:t>201-</w:t>
      </w:r>
      <w:r w:rsidRPr="001E7D32">
        <w:rPr>
          <w:rtl/>
          <w:lang w:val="en-US"/>
        </w:rPr>
        <w:tab/>
        <w:t>وخلال عام 2020، دخل المستشفى 194 طفلاً، 118 منهم ذكور و76 إناث.</w:t>
      </w:r>
    </w:p>
    <w:p w14:paraId="37D962D6" w14:textId="77777777" w:rsidR="00EB562F" w:rsidRPr="001E7D32" w:rsidRDefault="00EB562F" w:rsidP="00EB562F">
      <w:pPr>
        <w:pStyle w:val="SingleTxtGA"/>
        <w:rPr>
          <w:lang w:val="en-US"/>
        </w:rPr>
      </w:pPr>
      <w:r w:rsidRPr="001E7D32">
        <w:rPr>
          <w:rtl/>
          <w:lang w:val="en-US"/>
        </w:rPr>
        <w:t>202-</w:t>
      </w:r>
      <w:r w:rsidRPr="001E7D32">
        <w:rPr>
          <w:rtl/>
          <w:lang w:val="en-US"/>
        </w:rPr>
        <w:tab/>
        <w:t xml:space="preserve">ووُضعت الاستراتيجية المستمرة للتلقيح ضد فيروس كوفيد-19، المسماة </w:t>
      </w:r>
      <w:r w:rsidRPr="001E7D32">
        <w:rPr>
          <w:lang w:val="en-US"/>
        </w:rPr>
        <w:t>PanaVac-19</w:t>
      </w:r>
      <w:r w:rsidRPr="001E7D32">
        <w:rPr>
          <w:rtl/>
          <w:lang w:val="en-US"/>
        </w:rPr>
        <w:t>، التي تلقى في إطارها اللقاح 090 80 شخصاً من ذوي الإعاقة حتى حزيران/يونيه 2021. وعلى غرار ذلك، استُحدث بسبب الجائحة الخطُّ الهاتفي 169 لتقديم الخدمات في مجالات محددة (علم النفس/الطب النفسي).</w:t>
      </w:r>
    </w:p>
    <w:p w14:paraId="17CC346B" w14:textId="6B4B572D" w:rsidR="00EB562F" w:rsidRPr="001E7D32" w:rsidRDefault="00EB562F" w:rsidP="00673D13">
      <w:pPr>
        <w:pStyle w:val="H23GA"/>
        <w:jc w:val="left"/>
        <w:rPr>
          <w:lang w:val="en-US"/>
        </w:rPr>
      </w:pPr>
      <w:bookmarkStart w:id="48" w:name="_Toc68167023"/>
      <w:bookmarkStart w:id="49" w:name="_Toc68697583"/>
      <w:bookmarkStart w:id="50" w:name="_Toc189064345"/>
      <w:bookmarkEnd w:id="47"/>
      <w:r w:rsidRPr="001E7D32">
        <w:rPr>
          <w:rtl/>
          <w:lang w:val="en-US"/>
        </w:rPr>
        <w:lastRenderedPageBreak/>
        <w:tab/>
      </w:r>
      <w:r w:rsidRPr="001E7D32">
        <w:rPr>
          <w:rtl/>
          <w:lang w:val="en-US"/>
        </w:rPr>
        <w:tab/>
        <w:t xml:space="preserve">المادة 27 </w:t>
      </w:r>
      <w:r w:rsidR="00673D13" w:rsidRPr="001E7D32">
        <w:rPr>
          <w:rtl/>
          <w:lang w:val="en-US"/>
        </w:rPr>
        <w:br/>
      </w:r>
      <w:r w:rsidRPr="001E7D32">
        <w:rPr>
          <w:rtl/>
          <w:lang w:val="en-US"/>
        </w:rPr>
        <w:t>العمل والعمالة</w:t>
      </w:r>
      <w:bookmarkEnd w:id="48"/>
      <w:bookmarkEnd w:id="49"/>
      <w:bookmarkEnd w:id="50"/>
    </w:p>
    <w:p w14:paraId="1003B6E7" w14:textId="77777777" w:rsidR="00EB562F" w:rsidRPr="001E7D32" w:rsidRDefault="00EB562F" w:rsidP="00EB562F">
      <w:pPr>
        <w:pStyle w:val="SingleTxtGA"/>
        <w:rPr>
          <w:lang w:val="en-US"/>
        </w:rPr>
      </w:pPr>
      <w:r w:rsidRPr="001E7D32">
        <w:rPr>
          <w:rtl/>
          <w:lang w:val="en-US"/>
        </w:rPr>
        <w:t>203-</w:t>
      </w:r>
      <w:r w:rsidRPr="001E7D32">
        <w:rPr>
          <w:rtl/>
          <w:lang w:val="en-US"/>
        </w:rPr>
        <w:tab/>
        <w:t>من خلال وزارة العمل وتنمية القوى العاملة، تنفذ دولة بنما إجراءاتٍ لتعزيز إدماج الأشخاص ذوي الإعاقة في سوق العمل. وخلال الفترة الممتدة بين آب/أغسطس 2017 وتموز/يوليه 2021، التحق بسوق العمل في القطاع الخاص 563 1 شخصاً من ذوي الإعاقة، 015 1 منهم ذكور و548 إناث.</w:t>
      </w:r>
    </w:p>
    <w:p w14:paraId="798C8113" w14:textId="77777777" w:rsidR="00EB562F" w:rsidRPr="001E7D32" w:rsidRDefault="00EB562F" w:rsidP="00EB562F">
      <w:pPr>
        <w:pStyle w:val="SingleTxtGA"/>
        <w:rPr>
          <w:lang w:val="en-US"/>
        </w:rPr>
      </w:pPr>
      <w:r w:rsidRPr="001E7D32">
        <w:rPr>
          <w:rtl/>
          <w:lang w:val="en-US"/>
        </w:rPr>
        <w:t>204-</w:t>
      </w:r>
      <w:r w:rsidRPr="001E7D32">
        <w:rPr>
          <w:rtl/>
          <w:lang w:val="en-US"/>
        </w:rPr>
        <w:tab/>
        <w:t>ولإدماج الأشخاص ذوي الإعاقة في سوق العمل، وُضعت استراتيجية توظيف الأشخاص ذوي الإعاقة، للفترة من آب/أغسطس 2017 إلى حزيران/يونيه 2021. وجرى خلال هذه الفترة توظيف 132 شخصاً بعقود مباشرة في شركات خاصة. وعلاوة على ذلك، سُلمت 838 شهادة للاستفادة من الحوافز الضريبية إلى الشركات التي توظِّف أشخاصاً من ذوي الإعاقة.</w:t>
      </w:r>
    </w:p>
    <w:p w14:paraId="1E40A8D8" w14:textId="77777777" w:rsidR="00EB562F" w:rsidRPr="001E7D32" w:rsidRDefault="00EB562F" w:rsidP="00EB562F">
      <w:pPr>
        <w:pStyle w:val="SingleTxtGA"/>
        <w:rPr>
          <w:lang w:val="en-US"/>
        </w:rPr>
      </w:pPr>
      <w:r w:rsidRPr="001E7D32">
        <w:rPr>
          <w:rtl/>
          <w:lang w:val="en-US"/>
        </w:rPr>
        <w:t>205-</w:t>
      </w:r>
      <w:r w:rsidRPr="001E7D32">
        <w:rPr>
          <w:rtl/>
          <w:lang w:val="en-US"/>
        </w:rPr>
        <w:tab/>
        <w:t>وخلال الفترة الممتدة بين آب/أغسطس 2017 وتموز/يوليه 2021، نُظم 150 نشاطاً للتوعية، وفقاً لأحكام المادة 50 من القانون 15 المؤرخ 31 أيار/مايو 2016. وشارك فيها 529 1 شخصاً من العاملين في القطاعين العام والخاص، 821 منهم ذكور و708 إناث.</w:t>
      </w:r>
    </w:p>
    <w:tbl>
      <w:tblPr>
        <w:tblStyle w:val="TABLEA"/>
        <w:bidiVisual/>
        <w:tblW w:w="7256" w:type="dxa"/>
        <w:jc w:val="left"/>
        <w:tblInd w:w="1247" w:type="dxa"/>
        <w:tblLayout w:type="fixed"/>
        <w:tblLook w:val="04E0" w:firstRow="1" w:lastRow="1" w:firstColumn="1" w:lastColumn="0" w:noHBand="0" w:noVBand="1"/>
      </w:tblPr>
      <w:tblGrid>
        <w:gridCol w:w="2046"/>
        <w:gridCol w:w="867"/>
        <w:gridCol w:w="869"/>
        <w:gridCol w:w="868"/>
        <w:gridCol w:w="869"/>
        <w:gridCol w:w="868"/>
        <w:gridCol w:w="869"/>
      </w:tblGrid>
      <w:tr w:rsidR="00673D13" w:rsidRPr="001E7D32" w14:paraId="0391002C" w14:textId="77777777" w:rsidTr="00673D13">
        <w:trPr>
          <w:cnfStyle w:val="100000000000" w:firstRow="1" w:lastRow="0" w:firstColumn="0" w:lastColumn="0" w:oddVBand="0" w:evenVBand="0" w:oddHBand="0" w:evenHBand="0" w:firstRowFirstColumn="0" w:firstRowLastColumn="0" w:lastRowFirstColumn="0" w:lastRowLastColumn="0"/>
          <w:trHeight w:val="240"/>
          <w:tblHeader/>
          <w:jc w:val="left"/>
        </w:trPr>
        <w:tc>
          <w:tcPr>
            <w:tcW w:w="7256" w:type="dxa"/>
            <w:gridSpan w:val="7"/>
            <w:noWrap/>
            <w:vAlign w:val="bottom"/>
          </w:tcPr>
          <w:p w14:paraId="319A3286" w14:textId="46D9D91E"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أنشطة التوعية</w:t>
            </w:r>
          </w:p>
        </w:tc>
      </w:tr>
      <w:tr w:rsidR="00673D13" w:rsidRPr="001E7D32" w14:paraId="4C48ABC6" w14:textId="77777777" w:rsidTr="00673D13">
        <w:trPr>
          <w:cnfStyle w:val="100000000000" w:firstRow="1" w:lastRow="0" w:firstColumn="0" w:lastColumn="0" w:oddVBand="0" w:evenVBand="0" w:oddHBand="0" w:evenHBand="0" w:firstRowFirstColumn="0" w:firstRowLastColumn="0" w:lastRowFirstColumn="0" w:lastRowLastColumn="0"/>
          <w:trHeight w:val="240"/>
          <w:tblHeader/>
          <w:jc w:val="left"/>
        </w:trPr>
        <w:tc>
          <w:tcPr>
            <w:tcW w:w="2046" w:type="dxa"/>
            <w:noWrap/>
            <w:hideMark/>
          </w:tcPr>
          <w:p w14:paraId="6CC04204"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lang w:val="en-US"/>
              </w:rPr>
              <w:t> </w:t>
            </w:r>
          </w:p>
        </w:tc>
        <w:tc>
          <w:tcPr>
            <w:tcW w:w="867" w:type="dxa"/>
            <w:noWrap/>
            <w:hideMark/>
          </w:tcPr>
          <w:p w14:paraId="26B18FD6"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2017</w:t>
            </w:r>
          </w:p>
        </w:tc>
        <w:tc>
          <w:tcPr>
            <w:tcW w:w="869" w:type="dxa"/>
            <w:noWrap/>
            <w:hideMark/>
          </w:tcPr>
          <w:p w14:paraId="04E7CC4D"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2018</w:t>
            </w:r>
          </w:p>
        </w:tc>
        <w:tc>
          <w:tcPr>
            <w:tcW w:w="868" w:type="dxa"/>
            <w:noWrap/>
            <w:hideMark/>
          </w:tcPr>
          <w:p w14:paraId="4B956B5B"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2019</w:t>
            </w:r>
          </w:p>
        </w:tc>
        <w:tc>
          <w:tcPr>
            <w:tcW w:w="869" w:type="dxa"/>
            <w:noWrap/>
            <w:hideMark/>
          </w:tcPr>
          <w:p w14:paraId="3E44638A"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2020</w:t>
            </w:r>
          </w:p>
        </w:tc>
        <w:tc>
          <w:tcPr>
            <w:tcW w:w="868" w:type="dxa"/>
            <w:noWrap/>
            <w:hideMark/>
          </w:tcPr>
          <w:p w14:paraId="60AB8B09"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2021</w:t>
            </w:r>
          </w:p>
        </w:tc>
        <w:tc>
          <w:tcPr>
            <w:tcW w:w="869" w:type="dxa"/>
            <w:noWrap/>
            <w:hideMark/>
          </w:tcPr>
          <w:p w14:paraId="3001B34F" w14:textId="77777777" w:rsidR="00EB562F" w:rsidRPr="001E7D32" w:rsidRDefault="00EB562F" w:rsidP="00673D13">
            <w:pPr>
              <w:pStyle w:val="SingleTxtGA"/>
              <w:spacing w:before="40" w:after="40" w:line="280" w:lineRule="exact"/>
              <w:ind w:left="113" w:right="113"/>
              <w:rPr>
                <w:iCs/>
                <w:sz w:val="20"/>
                <w:szCs w:val="20"/>
                <w:lang w:val="en-US"/>
              </w:rPr>
            </w:pPr>
            <w:r w:rsidRPr="001E7D32">
              <w:rPr>
                <w:iCs/>
                <w:sz w:val="20"/>
                <w:szCs w:val="20"/>
                <w:rtl/>
                <w:lang w:val="en-US"/>
              </w:rPr>
              <w:t>المجموع</w:t>
            </w:r>
          </w:p>
        </w:tc>
      </w:tr>
      <w:tr w:rsidR="00673D13" w:rsidRPr="001E7D32" w14:paraId="5D448B52" w14:textId="77777777" w:rsidTr="00673D13">
        <w:trPr>
          <w:trHeight w:val="240"/>
          <w:jc w:val="left"/>
        </w:trPr>
        <w:tc>
          <w:tcPr>
            <w:tcW w:w="2046" w:type="dxa"/>
            <w:noWrap/>
            <w:hideMark/>
          </w:tcPr>
          <w:p w14:paraId="1AF2AF1D"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 xml:space="preserve">عدد الأيام </w:t>
            </w:r>
          </w:p>
        </w:tc>
        <w:tc>
          <w:tcPr>
            <w:tcW w:w="867" w:type="dxa"/>
            <w:noWrap/>
            <w:hideMark/>
          </w:tcPr>
          <w:p w14:paraId="6B349964"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20</w:t>
            </w:r>
          </w:p>
        </w:tc>
        <w:tc>
          <w:tcPr>
            <w:tcW w:w="869" w:type="dxa"/>
            <w:noWrap/>
            <w:hideMark/>
          </w:tcPr>
          <w:p w14:paraId="5BED7176"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17</w:t>
            </w:r>
          </w:p>
        </w:tc>
        <w:tc>
          <w:tcPr>
            <w:tcW w:w="868" w:type="dxa"/>
            <w:noWrap/>
            <w:hideMark/>
          </w:tcPr>
          <w:p w14:paraId="3F269781"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30</w:t>
            </w:r>
          </w:p>
        </w:tc>
        <w:tc>
          <w:tcPr>
            <w:tcW w:w="869" w:type="dxa"/>
            <w:noWrap/>
            <w:hideMark/>
          </w:tcPr>
          <w:p w14:paraId="468F0F52"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31</w:t>
            </w:r>
          </w:p>
        </w:tc>
        <w:tc>
          <w:tcPr>
            <w:tcW w:w="868" w:type="dxa"/>
            <w:noWrap/>
            <w:hideMark/>
          </w:tcPr>
          <w:p w14:paraId="794BA65C"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52</w:t>
            </w:r>
          </w:p>
        </w:tc>
        <w:tc>
          <w:tcPr>
            <w:tcW w:w="869" w:type="dxa"/>
            <w:noWrap/>
            <w:hideMark/>
          </w:tcPr>
          <w:p w14:paraId="663A1500"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150</w:t>
            </w:r>
          </w:p>
        </w:tc>
      </w:tr>
      <w:tr w:rsidR="00673D13" w:rsidRPr="001E7D32" w14:paraId="67E2BCF1" w14:textId="77777777" w:rsidTr="00673D13">
        <w:trPr>
          <w:trHeight w:val="240"/>
          <w:jc w:val="left"/>
        </w:trPr>
        <w:tc>
          <w:tcPr>
            <w:tcW w:w="2046" w:type="dxa"/>
            <w:noWrap/>
            <w:hideMark/>
          </w:tcPr>
          <w:p w14:paraId="29A1BF54"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الذكور</w:t>
            </w:r>
          </w:p>
        </w:tc>
        <w:tc>
          <w:tcPr>
            <w:tcW w:w="867" w:type="dxa"/>
            <w:noWrap/>
            <w:hideMark/>
          </w:tcPr>
          <w:p w14:paraId="3D35BAA1"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180</w:t>
            </w:r>
          </w:p>
        </w:tc>
        <w:tc>
          <w:tcPr>
            <w:tcW w:w="869" w:type="dxa"/>
            <w:noWrap/>
            <w:hideMark/>
          </w:tcPr>
          <w:p w14:paraId="51458668"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342</w:t>
            </w:r>
          </w:p>
        </w:tc>
        <w:tc>
          <w:tcPr>
            <w:tcW w:w="868" w:type="dxa"/>
            <w:noWrap/>
            <w:hideMark/>
          </w:tcPr>
          <w:p w14:paraId="73422E6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87</w:t>
            </w:r>
          </w:p>
        </w:tc>
        <w:tc>
          <w:tcPr>
            <w:tcW w:w="869" w:type="dxa"/>
            <w:noWrap/>
            <w:hideMark/>
          </w:tcPr>
          <w:p w14:paraId="4CFB117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10</w:t>
            </w:r>
          </w:p>
        </w:tc>
        <w:tc>
          <w:tcPr>
            <w:tcW w:w="868" w:type="dxa"/>
            <w:noWrap/>
            <w:hideMark/>
          </w:tcPr>
          <w:p w14:paraId="56D9D95F"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202</w:t>
            </w:r>
          </w:p>
        </w:tc>
        <w:tc>
          <w:tcPr>
            <w:tcW w:w="869" w:type="dxa"/>
            <w:noWrap/>
            <w:hideMark/>
          </w:tcPr>
          <w:p w14:paraId="7E74F4DD"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821</w:t>
            </w:r>
          </w:p>
        </w:tc>
      </w:tr>
      <w:tr w:rsidR="00673D13" w:rsidRPr="001E7D32" w14:paraId="1BCD331E" w14:textId="77777777" w:rsidTr="00673D13">
        <w:trPr>
          <w:trHeight w:val="240"/>
          <w:jc w:val="left"/>
        </w:trPr>
        <w:tc>
          <w:tcPr>
            <w:tcW w:w="2046" w:type="dxa"/>
            <w:noWrap/>
            <w:hideMark/>
          </w:tcPr>
          <w:p w14:paraId="007750BB"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الإناث</w:t>
            </w:r>
          </w:p>
        </w:tc>
        <w:tc>
          <w:tcPr>
            <w:tcW w:w="867" w:type="dxa"/>
            <w:noWrap/>
            <w:hideMark/>
          </w:tcPr>
          <w:p w14:paraId="7C60CDFA"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86</w:t>
            </w:r>
          </w:p>
        </w:tc>
        <w:tc>
          <w:tcPr>
            <w:tcW w:w="869" w:type="dxa"/>
            <w:noWrap/>
            <w:hideMark/>
          </w:tcPr>
          <w:p w14:paraId="28CAEAEE"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221</w:t>
            </w:r>
          </w:p>
        </w:tc>
        <w:tc>
          <w:tcPr>
            <w:tcW w:w="868" w:type="dxa"/>
            <w:noWrap/>
            <w:hideMark/>
          </w:tcPr>
          <w:p w14:paraId="0BA37C43"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129</w:t>
            </w:r>
          </w:p>
        </w:tc>
        <w:tc>
          <w:tcPr>
            <w:tcW w:w="869" w:type="dxa"/>
            <w:noWrap/>
            <w:hideMark/>
          </w:tcPr>
          <w:p w14:paraId="19E2DAFA"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32</w:t>
            </w:r>
          </w:p>
        </w:tc>
        <w:tc>
          <w:tcPr>
            <w:tcW w:w="868" w:type="dxa"/>
            <w:noWrap/>
            <w:hideMark/>
          </w:tcPr>
          <w:p w14:paraId="2EF76AFC"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240</w:t>
            </w:r>
          </w:p>
        </w:tc>
        <w:tc>
          <w:tcPr>
            <w:tcW w:w="869" w:type="dxa"/>
            <w:noWrap/>
            <w:hideMark/>
          </w:tcPr>
          <w:p w14:paraId="64D007EE"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708</w:t>
            </w:r>
          </w:p>
        </w:tc>
      </w:tr>
      <w:tr w:rsidR="00673D13" w:rsidRPr="001E7D32" w14:paraId="02B7294F" w14:textId="77777777" w:rsidTr="00673D13">
        <w:trPr>
          <w:cnfStyle w:val="010000000000" w:firstRow="0" w:lastRow="1" w:firstColumn="0" w:lastColumn="0" w:oddVBand="0" w:evenVBand="0" w:oddHBand="0" w:evenHBand="0" w:firstRowFirstColumn="0" w:firstRowLastColumn="0" w:lastRowFirstColumn="0" w:lastRowLastColumn="0"/>
          <w:trHeight w:val="240"/>
          <w:jc w:val="left"/>
        </w:trPr>
        <w:tc>
          <w:tcPr>
            <w:tcW w:w="2046" w:type="dxa"/>
            <w:noWrap/>
            <w:hideMark/>
          </w:tcPr>
          <w:p w14:paraId="2A2ED0D4" w14:textId="77777777" w:rsidR="00EB562F" w:rsidRPr="001E7D32" w:rsidRDefault="00EB562F" w:rsidP="00673D13">
            <w:pPr>
              <w:pStyle w:val="SingleTxtGA"/>
              <w:spacing w:before="40" w:after="40" w:line="280" w:lineRule="exact"/>
              <w:ind w:left="312" w:right="113"/>
              <w:rPr>
                <w:b/>
                <w:bCs/>
                <w:sz w:val="20"/>
                <w:szCs w:val="20"/>
                <w:lang w:val="en-US"/>
              </w:rPr>
            </w:pPr>
            <w:r w:rsidRPr="001E7D32">
              <w:rPr>
                <w:b/>
                <w:bCs/>
                <w:sz w:val="20"/>
                <w:szCs w:val="20"/>
                <w:rtl/>
                <w:lang w:val="en-US"/>
              </w:rPr>
              <w:t>مجموع المشاركين</w:t>
            </w:r>
          </w:p>
        </w:tc>
        <w:tc>
          <w:tcPr>
            <w:tcW w:w="867" w:type="dxa"/>
            <w:noWrap/>
            <w:hideMark/>
          </w:tcPr>
          <w:p w14:paraId="610E2111"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266</w:t>
            </w:r>
          </w:p>
        </w:tc>
        <w:tc>
          <w:tcPr>
            <w:tcW w:w="869" w:type="dxa"/>
            <w:noWrap/>
            <w:hideMark/>
          </w:tcPr>
          <w:p w14:paraId="76177106"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563</w:t>
            </w:r>
          </w:p>
        </w:tc>
        <w:tc>
          <w:tcPr>
            <w:tcW w:w="868" w:type="dxa"/>
            <w:noWrap/>
            <w:hideMark/>
          </w:tcPr>
          <w:p w14:paraId="7C57E9F0"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216</w:t>
            </w:r>
          </w:p>
        </w:tc>
        <w:tc>
          <w:tcPr>
            <w:tcW w:w="869" w:type="dxa"/>
            <w:noWrap/>
            <w:hideMark/>
          </w:tcPr>
          <w:p w14:paraId="53B698A4"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42</w:t>
            </w:r>
          </w:p>
        </w:tc>
        <w:tc>
          <w:tcPr>
            <w:tcW w:w="868" w:type="dxa"/>
            <w:noWrap/>
            <w:hideMark/>
          </w:tcPr>
          <w:p w14:paraId="1F0AC08B"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442</w:t>
            </w:r>
          </w:p>
        </w:tc>
        <w:tc>
          <w:tcPr>
            <w:tcW w:w="869" w:type="dxa"/>
            <w:noWrap/>
            <w:hideMark/>
          </w:tcPr>
          <w:p w14:paraId="7A895CB9"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529 1</w:t>
            </w:r>
          </w:p>
        </w:tc>
      </w:tr>
    </w:tbl>
    <w:p w14:paraId="0AB56456" w14:textId="77777777" w:rsidR="00673D13" w:rsidRPr="001E7D32" w:rsidRDefault="00673D13" w:rsidP="00EB562F">
      <w:pPr>
        <w:pStyle w:val="SingleTxtGA"/>
        <w:rPr>
          <w:rFonts w:hint="cs"/>
          <w:rtl/>
          <w:lang w:val="en-US"/>
        </w:rPr>
      </w:pPr>
    </w:p>
    <w:p w14:paraId="47B8782B" w14:textId="24B2A315" w:rsidR="00EB562F" w:rsidRPr="001E7D32" w:rsidRDefault="00EB562F" w:rsidP="00EB562F">
      <w:pPr>
        <w:pStyle w:val="SingleTxtGA"/>
        <w:rPr>
          <w:lang w:val="en-US"/>
        </w:rPr>
      </w:pPr>
      <w:r w:rsidRPr="001E7D32">
        <w:rPr>
          <w:rtl/>
          <w:lang w:val="en-US"/>
        </w:rPr>
        <w:t>206-</w:t>
      </w:r>
      <w:r w:rsidRPr="001E7D32">
        <w:rPr>
          <w:rtl/>
          <w:lang w:val="en-US"/>
        </w:rPr>
        <w:tab/>
        <w:t>وفي الفترة الممتدة بين كانون الثاني/يناير وحزيران/يونيه 2021، أي خلال الجائحة، قُدمت المشورة للحصول على العمل إلى 145 شخصاً من ذوي الإعاقة وأفراد أسرهم على الصعيد الوطني، 101 منهم ذكور و44 إناث. وفي إطار البحث عن فرص العمل، عُثر بعد الاتصال ب</w:t>
      </w:r>
      <w:r w:rsidR="009E683D" w:rsidRPr="001E7D32">
        <w:rPr>
          <w:rFonts w:hint="cs"/>
          <w:rtl/>
          <w:lang w:val="en-US"/>
        </w:rPr>
        <w:t>‍ </w:t>
      </w:r>
      <w:r w:rsidRPr="001E7D32">
        <w:rPr>
          <w:rtl/>
          <w:lang w:val="en-US"/>
        </w:rPr>
        <w:t>194 شركة على 18 وظيفة شاغرة للأشخاص ذوي الإعاقة.</w:t>
      </w:r>
    </w:p>
    <w:p w14:paraId="0AE6D382" w14:textId="77777777" w:rsidR="00EB562F" w:rsidRPr="001E7D32" w:rsidRDefault="00EB562F" w:rsidP="00EB562F">
      <w:pPr>
        <w:pStyle w:val="SingleTxtGA"/>
        <w:rPr>
          <w:lang w:val="en-US"/>
        </w:rPr>
      </w:pPr>
      <w:r w:rsidRPr="001E7D32">
        <w:rPr>
          <w:rtl/>
          <w:lang w:val="en-US"/>
        </w:rPr>
        <w:t>207-</w:t>
      </w:r>
      <w:r w:rsidRPr="001E7D32">
        <w:rPr>
          <w:rtl/>
          <w:lang w:val="en-US"/>
        </w:rPr>
        <w:tab/>
        <w:t>واعتمدت بنما علامة "أنا بالفعل أمتثل"، للاعتراف للشركات بممارساتها المهنية الجيدة والتزامها بعملية الإدماج المهني، ومُنحت في هذا الإطار 137 شهادة. وتقتضي هذه العملية توجيه وتوعية قطاع الأعمال، بمشاركة 74 مفتشاً للعمل على الصعيد الوطني لديهم صيغ منقحة وملائمة لمراقبة مدى الامتثال لمبادئ وقوانين العمل، ولا سيما الامتثال لقاعدة تخصيص نسبة 2 في المائة من الوظائف للأشخاص ذوي الإعاقة لإدماجهم في سوق العمل.</w:t>
      </w:r>
    </w:p>
    <w:p w14:paraId="544CCA16" w14:textId="316F79A9" w:rsidR="00EB562F" w:rsidRPr="001E7D32" w:rsidRDefault="00EB562F" w:rsidP="00EB562F">
      <w:pPr>
        <w:pStyle w:val="SingleTxtGA"/>
        <w:rPr>
          <w:lang w:val="en-US"/>
        </w:rPr>
      </w:pPr>
      <w:r w:rsidRPr="001E7D32">
        <w:rPr>
          <w:rtl/>
          <w:lang w:val="en-US"/>
        </w:rPr>
        <w:t>208-</w:t>
      </w:r>
      <w:r w:rsidRPr="001E7D32">
        <w:rPr>
          <w:rtl/>
          <w:lang w:val="en-US"/>
        </w:rPr>
        <w:tab/>
        <w:t>ولتحسين مستوى استفادة أرباب العمل والعمال والباحثين عن العمل من الخدمات والإجراءات، تنفذ وزارة العمل وتنمية القوى العاملة، منذ أيلول/سبتمبر 2019، خطة الابتكار والتحول الرقمي، من خلال تقديم الخدمات عبر الإنترنت. وبسبب آثار جائحة كوفيد-19، تستخدم هذه الوزارة، منذ أيار/</w:t>
      </w:r>
      <w:r w:rsidR="009E683D" w:rsidRPr="001E7D32">
        <w:rPr>
          <w:rFonts w:hint="cs"/>
          <w:rtl/>
          <w:lang w:val="en-US"/>
        </w:rPr>
        <w:t xml:space="preserve"> </w:t>
      </w:r>
      <w:r w:rsidRPr="001E7D32">
        <w:rPr>
          <w:rtl/>
          <w:lang w:val="en-US"/>
        </w:rPr>
        <w:t>مايو</w:t>
      </w:r>
      <w:r w:rsidR="009E683D" w:rsidRPr="001E7D32">
        <w:rPr>
          <w:rFonts w:hint="cs"/>
          <w:rtl/>
          <w:lang w:val="en-US"/>
        </w:rPr>
        <w:t> </w:t>
      </w:r>
      <w:r w:rsidRPr="001E7D32">
        <w:rPr>
          <w:rtl/>
          <w:lang w:val="en-US"/>
        </w:rPr>
        <w:t>2020، بوابة "بنما الرقمية"، وهي بصدد إعداد مبادئ توجيهية للعودة إلى الوضع الطبيعي.</w:t>
      </w:r>
    </w:p>
    <w:p w14:paraId="20F1A01C" w14:textId="77777777" w:rsidR="00EB562F" w:rsidRPr="001E7D32" w:rsidRDefault="00EB562F" w:rsidP="00EB562F">
      <w:pPr>
        <w:pStyle w:val="SingleTxtGA"/>
        <w:rPr>
          <w:lang w:val="en-US"/>
        </w:rPr>
      </w:pPr>
      <w:r w:rsidRPr="001E7D32">
        <w:rPr>
          <w:rtl/>
          <w:lang w:val="en-US"/>
        </w:rPr>
        <w:t>209-</w:t>
      </w:r>
      <w:r w:rsidRPr="001E7D32">
        <w:rPr>
          <w:rtl/>
          <w:lang w:val="en-US"/>
        </w:rPr>
        <w:tab/>
        <w:t>ويجري توحيد سجلات تنفيذ بروتوكولات السلامة البيولوجية والهوية الرقمية، وكذلك إعادة تفعيل عقود عمال الشركات الخاصة. وحتى 12 حزيران/يونيه 2021، بلغ عدد التقارير المضمنة في قاعدة البيانات 200 150 تقرير، أشارت فيها 44 شركة في سبعٍ من مقاطعات البلد العشر إلى وجود أشخاص من ذوي الإعاقة ضمن ملاك موظفيها.</w:t>
      </w:r>
    </w:p>
    <w:tbl>
      <w:tblPr>
        <w:tblStyle w:val="TABLEA"/>
        <w:bidiVisual/>
        <w:tblW w:w="7256" w:type="dxa"/>
        <w:jc w:val="left"/>
        <w:tblInd w:w="1247" w:type="dxa"/>
        <w:tblLayout w:type="fixed"/>
        <w:tblLook w:val="04E0" w:firstRow="1" w:lastRow="1" w:firstColumn="1" w:lastColumn="0" w:noHBand="0" w:noVBand="1"/>
      </w:tblPr>
      <w:tblGrid>
        <w:gridCol w:w="1871"/>
        <w:gridCol w:w="2410"/>
        <w:gridCol w:w="2975"/>
      </w:tblGrid>
      <w:tr w:rsidR="00673D13" w:rsidRPr="001E7D32" w14:paraId="16C978B1" w14:textId="77777777" w:rsidTr="00673D13">
        <w:trPr>
          <w:cnfStyle w:val="100000000000" w:firstRow="1" w:lastRow="0" w:firstColumn="0" w:lastColumn="0" w:oddVBand="0" w:evenVBand="0" w:oddHBand="0" w:evenHBand="0" w:firstRowFirstColumn="0" w:firstRowLastColumn="0" w:lastRowFirstColumn="0" w:lastRowLastColumn="0"/>
          <w:trHeight w:val="240"/>
          <w:tblHeader/>
          <w:jc w:val="left"/>
        </w:trPr>
        <w:tc>
          <w:tcPr>
            <w:tcW w:w="7256" w:type="dxa"/>
            <w:gridSpan w:val="3"/>
            <w:vAlign w:val="bottom"/>
          </w:tcPr>
          <w:p w14:paraId="70981E26" w14:textId="28E3A973"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lastRenderedPageBreak/>
              <w:t>إعادة تفعيل العقود في كل الشركات التي يعمل بها أشخاص ذوو إعاقة، بحسب المحافظة</w:t>
            </w:r>
          </w:p>
        </w:tc>
      </w:tr>
      <w:tr w:rsidR="00673D13" w:rsidRPr="001E7D32" w14:paraId="38FEDE5E" w14:textId="77777777" w:rsidTr="00673D13">
        <w:trPr>
          <w:cnfStyle w:val="100000000000" w:firstRow="1" w:lastRow="0" w:firstColumn="0" w:lastColumn="0" w:oddVBand="0" w:evenVBand="0" w:oddHBand="0" w:evenHBand="0" w:firstRowFirstColumn="0" w:firstRowLastColumn="0" w:lastRowFirstColumn="0" w:lastRowLastColumn="0"/>
          <w:trHeight w:val="240"/>
          <w:tblHeader/>
          <w:jc w:val="left"/>
        </w:trPr>
        <w:tc>
          <w:tcPr>
            <w:tcW w:w="1871" w:type="dxa"/>
          </w:tcPr>
          <w:p w14:paraId="4A27CC88" w14:textId="40E8638A" w:rsidR="00EB562F" w:rsidRPr="001E7D32" w:rsidRDefault="00EB562F" w:rsidP="00673D13">
            <w:pPr>
              <w:pStyle w:val="SingleTxtGA"/>
              <w:spacing w:before="40" w:after="40" w:line="280" w:lineRule="exact"/>
              <w:ind w:left="113" w:right="113"/>
              <w:rPr>
                <w:i/>
                <w:sz w:val="20"/>
                <w:szCs w:val="20"/>
                <w:lang w:val="en-US"/>
              </w:rPr>
            </w:pPr>
            <w:r w:rsidRPr="001E7D32">
              <w:rPr>
                <w:i/>
                <w:iCs/>
                <w:sz w:val="20"/>
                <w:szCs w:val="20"/>
                <w:rtl/>
                <w:lang w:val="en-US"/>
              </w:rPr>
              <w:t>المحافظة</w:t>
            </w:r>
          </w:p>
        </w:tc>
        <w:tc>
          <w:tcPr>
            <w:tcW w:w="2410" w:type="dxa"/>
          </w:tcPr>
          <w:p w14:paraId="73DE5A04" w14:textId="2E3F78E7" w:rsidR="00EB562F" w:rsidRPr="001E7D32" w:rsidRDefault="00EB562F" w:rsidP="00673D13">
            <w:pPr>
              <w:pStyle w:val="SingleTxtGA"/>
              <w:spacing w:before="40" w:after="40" w:line="280" w:lineRule="exact"/>
              <w:ind w:left="113" w:right="113"/>
              <w:rPr>
                <w:i/>
                <w:sz w:val="20"/>
                <w:szCs w:val="20"/>
                <w:lang w:val="en-US"/>
              </w:rPr>
            </w:pPr>
            <w:r w:rsidRPr="001E7D32">
              <w:rPr>
                <w:i/>
                <w:iCs/>
                <w:sz w:val="20"/>
                <w:szCs w:val="20"/>
                <w:rtl/>
                <w:lang w:val="en-US"/>
              </w:rPr>
              <w:t>المقاطعة</w:t>
            </w:r>
          </w:p>
        </w:tc>
        <w:tc>
          <w:tcPr>
            <w:tcW w:w="2975" w:type="dxa"/>
          </w:tcPr>
          <w:p w14:paraId="343038C6" w14:textId="77777777" w:rsidR="00EB562F" w:rsidRPr="001E7D32" w:rsidRDefault="00EB562F" w:rsidP="00673D13">
            <w:pPr>
              <w:pStyle w:val="SingleTxtGA"/>
              <w:spacing w:before="40" w:after="40" w:line="280" w:lineRule="exact"/>
              <w:ind w:left="113" w:right="113"/>
              <w:rPr>
                <w:i/>
                <w:sz w:val="20"/>
                <w:szCs w:val="20"/>
                <w:lang w:val="en-US"/>
              </w:rPr>
            </w:pPr>
            <w:r w:rsidRPr="001E7D32">
              <w:rPr>
                <w:i/>
                <w:iCs/>
                <w:sz w:val="20"/>
                <w:szCs w:val="20"/>
                <w:rtl/>
                <w:lang w:val="en-US"/>
              </w:rPr>
              <w:t>الشركات التي يعمل بها أشخاص ذوو إعاقة</w:t>
            </w:r>
          </w:p>
        </w:tc>
      </w:tr>
      <w:tr w:rsidR="00673D13" w:rsidRPr="001E7D32" w14:paraId="7BC85A7B" w14:textId="77777777" w:rsidTr="00673D13">
        <w:trPr>
          <w:trHeight w:val="240"/>
          <w:jc w:val="left"/>
        </w:trPr>
        <w:tc>
          <w:tcPr>
            <w:tcW w:w="1871" w:type="dxa"/>
          </w:tcPr>
          <w:p w14:paraId="24A59F35"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 xml:space="preserve">بنما </w:t>
            </w:r>
          </w:p>
        </w:tc>
        <w:tc>
          <w:tcPr>
            <w:tcW w:w="2410" w:type="dxa"/>
          </w:tcPr>
          <w:p w14:paraId="00D96CAE"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بنما</w:t>
            </w:r>
          </w:p>
        </w:tc>
        <w:tc>
          <w:tcPr>
            <w:tcW w:w="2975" w:type="dxa"/>
          </w:tcPr>
          <w:p w14:paraId="302AFA12"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33</w:t>
            </w:r>
          </w:p>
        </w:tc>
      </w:tr>
      <w:tr w:rsidR="00673D13" w:rsidRPr="001E7D32" w14:paraId="7A3BEFC5" w14:textId="77777777" w:rsidTr="00673D13">
        <w:trPr>
          <w:trHeight w:val="240"/>
          <w:jc w:val="left"/>
        </w:trPr>
        <w:tc>
          <w:tcPr>
            <w:tcW w:w="1871" w:type="dxa"/>
          </w:tcPr>
          <w:p w14:paraId="50441323"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كولون</w:t>
            </w:r>
          </w:p>
        </w:tc>
        <w:tc>
          <w:tcPr>
            <w:tcW w:w="2410" w:type="dxa"/>
          </w:tcPr>
          <w:p w14:paraId="5E9EFDE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كولون</w:t>
            </w:r>
          </w:p>
        </w:tc>
        <w:tc>
          <w:tcPr>
            <w:tcW w:w="2975" w:type="dxa"/>
          </w:tcPr>
          <w:p w14:paraId="147F7F1B"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w:t>
            </w:r>
          </w:p>
        </w:tc>
      </w:tr>
      <w:tr w:rsidR="00673D13" w:rsidRPr="001E7D32" w14:paraId="4E87AD7F" w14:textId="77777777" w:rsidTr="00673D13">
        <w:trPr>
          <w:trHeight w:val="240"/>
          <w:jc w:val="left"/>
        </w:trPr>
        <w:tc>
          <w:tcPr>
            <w:tcW w:w="1871" w:type="dxa"/>
          </w:tcPr>
          <w:p w14:paraId="686A44E9"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تشيريكي</w:t>
            </w:r>
            <w:proofErr w:type="spellEnd"/>
          </w:p>
        </w:tc>
        <w:tc>
          <w:tcPr>
            <w:tcW w:w="2410" w:type="dxa"/>
          </w:tcPr>
          <w:p w14:paraId="4FE291A9"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دابيد</w:t>
            </w:r>
            <w:proofErr w:type="spellEnd"/>
          </w:p>
        </w:tc>
        <w:tc>
          <w:tcPr>
            <w:tcW w:w="2975" w:type="dxa"/>
          </w:tcPr>
          <w:p w14:paraId="41FAD344"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w:t>
            </w:r>
          </w:p>
        </w:tc>
      </w:tr>
      <w:tr w:rsidR="00673D13" w:rsidRPr="001E7D32" w14:paraId="6E7DC040" w14:textId="77777777" w:rsidTr="00673D13">
        <w:trPr>
          <w:trHeight w:val="240"/>
          <w:jc w:val="left"/>
        </w:trPr>
        <w:tc>
          <w:tcPr>
            <w:tcW w:w="1871" w:type="dxa"/>
          </w:tcPr>
          <w:p w14:paraId="4617BA27"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إيريرا</w:t>
            </w:r>
            <w:proofErr w:type="spellEnd"/>
          </w:p>
        </w:tc>
        <w:tc>
          <w:tcPr>
            <w:tcW w:w="2410" w:type="dxa"/>
          </w:tcPr>
          <w:p w14:paraId="174D3BEB"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تشيتري</w:t>
            </w:r>
            <w:proofErr w:type="spellEnd"/>
          </w:p>
        </w:tc>
        <w:tc>
          <w:tcPr>
            <w:tcW w:w="2975" w:type="dxa"/>
          </w:tcPr>
          <w:p w14:paraId="0900605F"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w:t>
            </w:r>
          </w:p>
        </w:tc>
      </w:tr>
      <w:tr w:rsidR="00673D13" w:rsidRPr="001E7D32" w14:paraId="39E93BC3" w14:textId="77777777" w:rsidTr="00673D13">
        <w:trPr>
          <w:trHeight w:val="240"/>
          <w:jc w:val="left"/>
        </w:trPr>
        <w:tc>
          <w:tcPr>
            <w:tcW w:w="1871" w:type="dxa"/>
          </w:tcPr>
          <w:p w14:paraId="694549BD"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بنما أويستي</w:t>
            </w:r>
          </w:p>
        </w:tc>
        <w:tc>
          <w:tcPr>
            <w:tcW w:w="2410" w:type="dxa"/>
          </w:tcPr>
          <w:p w14:paraId="222AC67B"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لاتشوريرا</w:t>
            </w:r>
            <w:proofErr w:type="spellEnd"/>
            <w:r w:rsidRPr="001E7D32">
              <w:rPr>
                <w:sz w:val="20"/>
                <w:szCs w:val="20"/>
                <w:rtl/>
                <w:lang w:val="en-US"/>
              </w:rPr>
              <w:t>/</w:t>
            </w:r>
            <w:proofErr w:type="spellStart"/>
            <w:r w:rsidRPr="001E7D32">
              <w:rPr>
                <w:sz w:val="20"/>
                <w:szCs w:val="20"/>
                <w:rtl/>
                <w:lang w:val="en-US"/>
              </w:rPr>
              <w:t>كابيرا</w:t>
            </w:r>
            <w:proofErr w:type="spellEnd"/>
          </w:p>
        </w:tc>
        <w:tc>
          <w:tcPr>
            <w:tcW w:w="2975" w:type="dxa"/>
          </w:tcPr>
          <w:p w14:paraId="5E0D28F6"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w:t>
            </w:r>
          </w:p>
        </w:tc>
      </w:tr>
      <w:tr w:rsidR="00673D13" w:rsidRPr="001E7D32" w14:paraId="086888FF" w14:textId="77777777" w:rsidTr="00673D13">
        <w:trPr>
          <w:trHeight w:val="240"/>
          <w:jc w:val="left"/>
        </w:trPr>
        <w:tc>
          <w:tcPr>
            <w:tcW w:w="1871" w:type="dxa"/>
          </w:tcPr>
          <w:p w14:paraId="43A66BE0"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بيراغواس</w:t>
            </w:r>
            <w:proofErr w:type="spellEnd"/>
          </w:p>
        </w:tc>
        <w:tc>
          <w:tcPr>
            <w:tcW w:w="2410" w:type="dxa"/>
          </w:tcPr>
          <w:p w14:paraId="62854784"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سانتياغو</w:t>
            </w:r>
          </w:p>
        </w:tc>
        <w:tc>
          <w:tcPr>
            <w:tcW w:w="2975" w:type="dxa"/>
          </w:tcPr>
          <w:p w14:paraId="2E15764F"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3</w:t>
            </w:r>
          </w:p>
        </w:tc>
      </w:tr>
      <w:tr w:rsidR="00673D13" w:rsidRPr="001E7D32" w14:paraId="2ACBF20F" w14:textId="77777777" w:rsidTr="00673D13">
        <w:trPr>
          <w:trHeight w:val="240"/>
          <w:jc w:val="left"/>
        </w:trPr>
        <w:tc>
          <w:tcPr>
            <w:tcW w:w="1871" w:type="dxa"/>
          </w:tcPr>
          <w:p w14:paraId="2D5C5F60"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كوكلي</w:t>
            </w:r>
            <w:proofErr w:type="spellEnd"/>
          </w:p>
        </w:tc>
        <w:tc>
          <w:tcPr>
            <w:tcW w:w="2410" w:type="dxa"/>
          </w:tcPr>
          <w:p w14:paraId="4BC3BD51" w14:textId="77777777" w:rsidR="00EB562F" w:rsidRPr="001E7D32" w:rsidRDefault="00EB562F" w:rsidP="00673D13">
            <w:pPr>
              <w:pStyle w:val="SingleTxtGA"/>
              <w:spacing w:before="40" w:after="40" w:line="280" w:lineRule="exact"/>
              <w:ind w:left="113" w:right="113"/>
              <w:rPr>
                <w:sz w:val="20"/>
                <w:szCs w:val="20"/>
                <w:lang w:val="en-US"/>
              </w:rPr>
            </w:pPr>
            <w:proofErr w:type="spellStart"/>
            <w:r w:rsidRPr="001E7D32">
              <w:rPr>
                <w:sz w:val="20"/>
                <w:szCs w:val="20"/>
                <w:rtl/>
                <w:lang w:val="en-US"/>
              </w:rPr>
              <w:t>أغوادولثي</w:t>
            </w:r>
            <w:proofErr w:type="spellEnd"/>
          </w:p>
        </w:tc>
        <w:tc>
          <w:tcPr>
            <w:tcW w:w="2975" w:type="dxa"/>
          </w:tcPr>
          <w:p w14:paraId="2F42A54B"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w:t>
            </w:r>
          </w:p>
        </w:tc>
      </w:tr>
      <w:tr w:rsidR="00673D13" w:rsidRPr="001E7D32" w14:paraId="7AF8787D" w14:textId="77777777" w:rsidTr="00673D13">
        <w:trPr>
          <w:cnfStyle w:val="010000000000" w:firstRow="0" w:lastRow="1" w:firstColumn="0" w:lastColumn="0" w:oddVBand="0" w:evenVBand="0" w:oddHBand="0" w:evenHBand="0" w:firstRowFirstColumn="0" w:firstRowLastColumn="0" w:lastRowFirstColumn="0" w:lastRowLastColumn="0"/>
          <w:trHeight w:val="240"/>
          <w:jc w:val="left"/>
        </w:trPr>
        <w:tc>
          <w:tcPr>
            <w:tcW w:w="4281" w:type="dxa"/>
            <w:gridSpan w:val="2"/>
          </w:tcPr>
          <w:p w14:paraId="6D11EBAF" w14:textId="77777777" w:rsidR="00EB562F" w:rsidRPr="001E7D32" w:rsidRDefault="00EB562F" w:rsidP="00673D13">
            <w:pPr>
              <w:pStyle w:val="SingleTxtGA"/>
              <w:spacing w:before="40" w:after="40" w:line="280" w:lineRule="exact"/>
              <w:ind w:left="312" w:right="113"/>
              <w:rPr>
                <w:b/>
                <w:bCs/>
                <w:sz w:val="20"/>
                <w:szCs w:val="20"/>
                <w:lang w:val="en-US"/>
              </w:rPr>
            </w:pPr>
            <w:r w:rsidRPr="001E7D32">
              <w:rPr>
                <w:b/>
                <w:bCs/>
                <w:sz w:val="20"/>
                <w:szCs w:val="20"/>
                <w:rtl/>
                <w:lang w:val="en-US"/>
              </w:rPr>
              <w:t>المجموع</w:t>
            </w:r>
          </w:p>
        </w:tc>
        <w:tc>
          <w:tcPr>
            <w:tcW w:w="2975" w:type="dxa"/>
          </w:tcPr>
          <w:p w14:paraId="638B884A"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44</w:t>
            </w:r>
          </w:p>
        </w:tc>
      </w:tr>
    </w:tbl>
    <w:p w14:paraId="2E1986CA" w14:textId="77777777" w:rsidR="00673D13" w:rsidRPr="001E7D32" w:rsidRDefault="00673D13" w:rsidP="00EB562F">
      <w:pPr>
        <w:pStyle w:val="SingleTxtGA"/>
        <w:rPr>
          <w:rFonts w:hint="cs"/>
          <w:rtl/>
          <w:lang w:val="en-US"/>
        </w:rPr>
      </w:pPr>
    </w:p>
    <w:p w14:paraId="29334C0C" w14:textId="082FD560" w:rsidR="00EB562F" w:rsidRPr="001E7D32" w:rsidRDefault="00EB562F" w:rsidP="00EB562F">
      <w:pPr>
        <w:pStyle w:val="SingleTxtGA"/>
        <w:rPr>
          <w:lang w:val="en-US"/>
        </w:rPr>
      </w:pPr>
      <w:r w:rsidRPr="001E7D32">
        <w:rPr>
          <w:rtl/>
          <w:lang w:val="en-US"/>
        </w:rPr>
        <w:t>210-</w:t>
      </w:r>
      <w:r w:rsidRPr="001E7D32">
        <w:rPr>
          <w:rtl/>
          <w:lang w:val="en-US"/>
        </w:rPr>
        <w:tab/>
        <w:t>وسُن القانون 201 المؤرخ 26 شباط/فبراير 2021، الذي يحدد تدابير مؤقتة للحفاظ على العمالة وتطبيع علاقات العمل، وينص على أحكام أخرى تشكل إطاراً قانونياً لتفعيل السجل الوطني للبطالة، بغرض المساهمة في البحث عن حلول وإيجاد وظائف للأشخاص المتضررين مهنياً من الجائحة. وخلال الفترة الممتدة بين آذار/مارس وحزيران/يونيه 2021، تَسجَّل في هذا السجل ما مجموعه سبعون شخصاً من ذوي الإعاقة</w:t>
      </w:r>
      <w:r w:rsidRPr="001E7D32">
        <w:rPr>
          <w:lang w:val="en-US"/>
        </w:rPr>
        <w:t>:</w:t>
      </w:r>
      <w:r w:rsidRPr="001E7D32">
        <w:rPr>
          <w:rtl/>
          <w:lang w:val="en-US"/>
        </w:rPr>
        <w:t xml:space="preserve"> 12 شخصاً ذا إعاقة سمعية، و40 شخصاً ذا إعاقة بدنية، وشخص واحد ذو إعاقة متعددة، وأربعة أشخاص ذوي إعاقة عضوية، و13 شخصاً لم يحددوا نوع إعاقتهم؛ وبلغ عدد الذكور منهم 37 وعدد الإناث 33. وبلغ عدد </w:t>
      </w:r>
      <w:proofErr w:type="spellStart"/>
      <w:r w:rsidRPr="001E7D32">
        <w:rPr>
          <w:rtl/>
          <w:lang w:val="en-US"/>
        </w:rPr>
        <w:t>البنميين</w:t>
      </w:r>
      <w:proofErr w:type="spellEnd"/>
      <w:r w:rsidRPr="001E7D32">
        <w:rPr>
          <w:rtl/>
          <w:lang w:val="en-US"/>
        </w:rPr>
        <w:t xml:space="preserve"> منهم 66 والأجانب أربعة.</w:t>
      </w:r>
    </w:p>
    <w:p w14:paraId="2FF92CEC" w14:textId="77777777" w:rsidR="00EB562F" w:rsidRPr="001E7D32" w:rsidRDefault="00EB562F" w:rsidP="00EB562F">
      <w:pPr>
        <w:pStyle w:val="SingleTxtGA"/>
        <w:rPr>
          <w:lang w:val="en-US"/>
        </w:rPr>
      </w:pPr>
      <w:r w:rsidRPr="001E7D32">
        <w:rPr>
          <w:rtl/>
          <w:lang w:val="en-US"/>
        </w:rPr>
        <w:t>211-</w:t>
      </w:r>
      <w:r w:rsidRPr="001E7D32">
        <w:rPr>
          <w:rtl/>
          <w:lang w:val="en-US"/>
        </w:rPr>
        <w:tab/>
        <w:t>وفي مجال التدريب من أجل التوظيف، نظَّم المعهد الوطني للتدريب المهني والتأهيل من أجل التنمية البشرية 153 نشاطاً تدريبياً تقنياً لفائدة الأشخاص ذوي الإعاقة، شارك فيها 345 ذكراً و255 أنثى من جميع أنحاء البلد.</w:t>
      </w:r>
    </w:p>
    <w:tbl>
      <w:tblPr>
        <w:tblStyle w:val="TABLEA"/>
        <w:bidiVisual/>
        <w:tblW w:w="7256" w:type="dxa"/>
        <w:jc w:val="left"/>
        <w:tblInd w:w="1247" w:type="dxa"/>
        <w:tblLayout w:type="fixed"/>
        <w:tblLook w:val="04E0" w:firstRow="1" w:lastRow="1" w:firstColumn="1" w:lastColumn="0" w:noHBand="0" w:noVBand="1"/>
      </w:tblPr>
      <w:tblGrid>
        <w:gridCol w:w="1304"/>
        <w:gridCol w:w="1701"/>
        <w:gridCol w:w="1418"/>
        <w:gridCol w:w="1261"/>
        <w:gridCol w:w="1572"/>
      </w:tblGrid>
      <w:tr w:rsidR="00673D13" w:rsidRPr="001E7D32" w14:paraId="5E6DC35C" w14:textId="77777777" w:rsidTr="00673D13">
        <w:trPr>
          <w:cnfStyle w:val="100000000000" w:firstRow="1" w:lastRow="0" w:firstColumn="0" w:lastColumn="0" w:oddVBand="0" w:evenVBand="0" w:oddHBand="0" w:evenHBand="0" w:firstRowFirstColumn="0" w:firstRowLastColumn="0" w:lastRowFirstColumn="0" w:lastRowLastColumn="0"/>
          <w:trHeight w:val="240"/>
          <w:tblHeader/>
          <w:jc w:val="left"/>
        </w:trPr>
        <w:tc>
          <w:tcPr>
            <w:tcW w:w="1304" w:type="dxa"/>
            <w:vAlign w:val="bottom"/>
          </w:tcPr>
          <w:p w14:paraId="053D14EF" w14:textId="157FB639"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العام</w:t>
            </w:r>
          </w:p>
        </w:tc>
        <w:tc>
          <w:tcPr>
            <w:tcW w:w="1701" w:type="dxa"/>
            <w:vAlign w:val="bottom"/>
          </w:tcPr>
          <w:p w14:paraId="1358B4F9" w14:textId="77777777"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الأنشطة التدريبية</w:t>
            </w:r>
          </w:p>
        </w:tc>
        <w:tc>
          <w:tcPr>
            <w:tcW w:w="1418" w:type="dxa"/>
            <w:vAlign w:val="bottom"/>
          </w:tcPr>
          <w:p w14:paraId="4D236503" w14:textId="77777777"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الذكور</w:t>
            </w:r>
          </w:p>
        </w:tc>
        <w:tc>
          <w:tcPr>
            <w:tcW w:w="1261" w:type="dxa"/>
            <w:vAlign w:val="bottom"/>
          </w:tcPr>
          <w:p w14:paraId="61E6F28A" w14:textId="77777777"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الإناث</w:t>
            </w:r>
          </w:p>
        </w:tc>
        <w:tc>
          <w:tcPr>
            <w:tcW w:w="1572" w:type="dxa"/>
            <w:vAlign w:val="bottom"/>
          </w:tcPr>
          <w:p w14:paraId="73F378CA" w14:textId="77777777" w:rsidR="00EB562F" w:rsidRPr="001E7D32" w:rsidRDefault="00EB562F" w:rsidP="00673D13">
            <w:pPr>
              <w:pStyle w:val="SingleTxtGA"/>
              <w:spacing w:before="40" w:after="40" w:line="280" w:lineRule="exact"/>
              <w:ind w:left="113" w:right="113"/>
              <w:rPr>
                <w:i/>
                <w:iCs/>
                <w:sz w:val="20"/>
                <w:szCs w:val="20"/>
                <w:lang w:val="en-US"/>
              </w:rPr>
            </w:pPr>
            <w:r w:rsidRPr="001E7D32">
              <w:rPr>
                <w:i/>
                <w:iCs/>
                <w:sz w:val="20"/>
                <w:szCs w:val="20"/>
                <w:rtl/>
                <w:lang w:val="en-US"/>
              </w:rPr>
              <w:t>المجموع</w:t>
            </w:r>
          </w:p>
        </w:tc>
      </w:tr>
      <w:tr w:rsidR="00673D13" w:rsidRPr="001E7D32" w14:paraId="518D18D1" w14:textId="77777777" w:rsidTr="00673D13">
        <w:trPr>
          <w:trHeight w:val="240"/>
          <w:jc w:val="left"/>
        </w:trPr>
        <w:tc>
          <w:tcPr>
            <w:tcW w:w="1304" w:type="dxa"/>
          </w:tcPr>
          <w:p w14:paraId="33EC8281"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2017</w:t>
            </w:r>
          </w:p>
        </w:tc>
        <w:tc>
          <w:tcPr>
            <w:tcW w:w="1701" w:type="dxa"/>
          </w:tcPr>
          <w:p w14:paraId="13575FCA"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16</w:t>
            </w:r>
          </w:p>
        </w:tc>
        <w:tc>
          <w:tcPr>
            <w:tcW w:w="1418" w:type="dxa"/>
          </w:tcPr>
          <w:p w14:paraId="1A028274"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127</w:t>
            </w:r>
          </w:p>
        </w:tc>
        <w:tc>
          <w:tcPr>
            <w:tcW w:w="1261" w:type="dxa"/>
          </w:tcPr>
          <w:p w14:paraId="6D536D36"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84</w:t>
            </w:r>
          </w:p>
        </w:tc>
        <w:tc>
          <w:tcPr>
            <w:tcW w:w="1572" w:type="dxa"/>
          </w:tcPr>
          <w:p w14:paraId="34919EFD"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221</w:t>
            </w:r>
          </w:p>
        </w:tc>
      </w:tr>
      <w:tr w:rsidR="00673D13" w:rsidRPr="001E7D32" w14:paraId="5CF67916" w14:textId="77777777" w:rsidTr="00673D13">
        <w:trPr>
          <w:trHeight w:val="240"/>
          <w:jc w:val="left"/>
        </w:trPr>
        <w:tc>
          <w:tcPr>
            <w:tcW w:w="1304" w:type="dxa"/>
          </w:tcPr>
          <w:p w14:paraId="2CFDD9A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2018</w:t>
            </w:r>
          </w:p>
        </w:tc>
        <w:tc>
          <w:tcPr>
            <w:tcW w:w="1701" w:type="dxa"/>
          </w:tcPr>
          <w:p w14:paraId="21939956"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55</w:t>
            </w:r>
          </w:p>
        </w:tc>
        <w:tc>
          <w:tcPr>
            <w:tcW w:w="1418" w:type="dxa"/>
          </w:tcPr>
          <w:p w14:paraId="366E3E8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78</w:t>
            </w:r>
          </w:p>
        </w:tc>
        <w:tc>
          <w:tcPr>
            <w:tcW w:w="1261" w:type="dxa"/>
          </w:tcPr>
          <w:p w14:paraId="3E61830E"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65</w:t>
            </w:r>
          </w:p>
        </w:tc>
        <w:tc>
          <w:tcPr>
            <w:tcW w:w="1572" w:type="dxa"/>
          </w:tcPr>
          <w:p w14:paraId="3DED8AE6"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143</w:t>
            </w:r>
          </w:p>
        </w:tc>
      </w:tr>
      <w:tr w:rsidR="00673D13" w:rsidRPr="001E7D32" w14:paraId="7A94B90C" w14:textId="77777777" w:rsidTr="00673D13">
        <w:trPr>
          <w:trHeight w:val="240"/>
          <w:jc w:val="left"/>
        </w:trPr>
        <w:tc>
          <w:tcPr>
            <w:tcW w:w="1304" w:type="dxa"/>
          </w:tcPr>
          <w:p w14:paraId="76903188"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2019</w:t>
            </w:r>
          </w:p>
        </w:tc>
        <w:tc>
          <w:tcPr>
            <w:tcW w:w="1701" w:type="dxa"/>
          </w:tcPr>
          <w:p w14:paraId="14C927DE"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64</w:t>
            </w:r>
          </w:p>
        </w:tc>
        <w:tc>
          <w:tcPr>
            <w:tcW w:w="1418" w:type="dxa"/>
          </w:tcPr>
          <w:p w14:paraId="040B3410"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136</w:t>
            </w:r>
          </w:p>
        </w:tc>
        <w:tc>
          <w:tcPr>
            <w:tcW w:w="1261" w:type="dxa"/>
          </w:tcPr>
          <w:p w14:paraId="3CD8F712"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92</w:t>
            </w:r>
          </w:p>
        </w:tc>
        <w:tc>
          <w:tcPr>
            <w:tcW w:w="1572" w:type="dxa"/>
          </w:tcPr>
          <w:p w14:paraId="6A8B3C49"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228</w:t>
            </w:r>
          </w:p>
        </w:tc>
      </w:tr>
      <w:tr w:rsidR="00673D13" w:rsidRPr="001E7D32" w14:paraId="6D74D61C" w14:textId="77777777" w:rsidTr="00673D13">
        <w:trPr>
          <w:trHeight w:val="240"/>
          <w:jc w:val="left"/>
        </w:trPr>
        <w:tc>
          <w:tcPr>
            <w:tcW w:w="1304" w:type="dxa"/>
          </w:tcPr>
          <w:p w14:paraId="368BFD37" w14:textId="77777777" w:rsidR="00EB562F" w:rsidRPr="001E7D32" w:rsidRDefault="00EB562F" w:rsidP="00673D13">
            <w:pPr>
              <w:pStyle w:val="SingleTxtGA"/>
              <w:spacing w:before="40" w:after="40" w:line="280" w:lineRule="exact"/>
              <w:ind w:left="113" w:right="113"/>
              <w:rPr>
                <w:rFonts w:hint="cs"/>
                <w:sz w:val="20"/>
                <w:szCs w:val="20"/>
                <w:lang w:val="en-US"/>
              </w:rPr>
            </w:pPr>
            <w:r w:rsidRPr="001E7D32">
              <w:rPr>
                <w:sz w:val="20"/>
                <w:szCs w:val="20"/>
                <w:rtl/>
                <w:lang w:val="en-US"/>
              </w:rPr>
              <w:t>2020</w:t>
            </w:r>
          </w:p>
        </w:tc>
        <w:tc>
          <w:tcPr>
            <w:tcW w:w="1701" w:type="dxa"/>
          </w:tcPr>
          <w:p w14:paraId="337E0A90"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18</w:t>
            </w:r>
          </w:p>
        </w:tc>
        <w:tc>
          <w:tcPr>
            <w:tcW w:w="1418" w:type="dxa"/>
          </w:tcPr>
          <w:p w14:paraId="0567F927"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4</w:t>
            </w:r>
          </w:p>
        </w:tc>
        <w:tc>
          <w:tcPr>
            <w:tcW w:w="1261" w:type="dxa"/>
          </w:tcPr>
          <w:p w14:paraId="00CE018C"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14</w:t>
            </w:r>
          </w:p>
        </w:tc>
        <w:tc>
          <w:tcPr>
            <w:tcW w:w="1572" w:type="dxa"/>
          </w:tcPr>
          <w:p w14:paraId="7A1E0A0F" w14:textId="77777777" w:rsidR="00EB562F" w:rsidRPr="001E7D32" w:rsidRDefault="00EB562F" w:rsidP="00673D13">
            <w:pPr>
              <w:pStyle w:val="SingleTxtGA"/>
              <w:spacing w:before="40" w:after="40" w:line="280" w:lineRule="exact"/>
              <w:ind w:left="113" w:right="113"/>
              <w:rPr>
                <w:sz w:val="20"/>
                <w:szCs w:val="20"/>
                <w:lang w:val="en-US"/>
              </w:rPr>
            </w:pPr>
            <w:r w:rsidRPr="001E7D32">
              <w:rPr>
                <w:sz w:val="20"/>
                <w:szCs w:val="20"/>
                <w:rtl/>
                <w:lang w:val="en-US"/>
              </w:rPr>
              <w:t>18</w:t>
            </w:r>
          </w:p>
        </w:tc>
      </w:tr>
      <w:tr w:rsidR="00673D13" w:rsidRPr="001E7D32" w14:paraId="756783A2" w14:textId="77777777" w:rsidTr="00673D13">
        <w:trPr>
          <w:cnfStyle w:val="010000000000" w:firstRow="0" w:lastRow="1" w:firstColumn="0" w:lastColumn="0" w:oddVBand="0" w:evenVBand="0" w:oddHBand="0" w:evenHBand="0" w:firstRowFirstColumn="0" w:firstRowLastColumn="0" w:lastRowFirstColumn="0" w:lastRowLastColumn="0"/>
          <w:trHeight w:val="240"/>
          <w:jc w:val="left"/>
        </w:trPr>
        <w:tc>
          <w:tcPr>
            <w:tcW w:w="1304" w:type="dxa"/>
          </w:tcPr>
          <w:p w14:paraId="3646F4DF" w14:textId="77777777" w:rsidR="00EB562F" w:rsidRPr="001E7D32" w:rsidRDefault="00EB562F" w:rsidP="00673D13">
            <w:pPr>
              <w:pStyle w:val="SingleTxtGA"/>
              <w:spacing w:before="40" w:after="40" w:line="280" w:lineRule="exact"/>
              <w:ind w:left="312" w:right="113"/>
              <w:rPr>
                <w:b/>
                <w:bCs/>
                <w:sz w:val="20"/>
                <w:szCs w:val="20"/>
                <w:lang w:val="en-US"/>
              </w:rPr>
            </w:pPr>
            <w:r w:rsidRPr="001E7D32">
              <w:rPr>
                <w:b/>
                <w:bCs/>
                <w:sz w:val="20"/>
                <w:szCs w:val="20"/>
                <w:rtl/>
                <w:lang w:val="en-US"/>
              </w:rPr>
              <w:t>المجموع</w:t>
            </w:r>
          </w:p>
        </w:tc>
        <w:tc>
          <w:tcPr>
            <w:tcW w:w="1701" w:type="dxa"/>
          </w:tcPr>
          <w:p w14:paraId="5B2CDCDC"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153</w:t>
            </w:r>
          </w:p>
        </w:tc>
        <w:tc>
          <w:tcPr>
            <w:tcW w:w="1418" w:type="dxa"/>
          </w:tcPr>
          <w:p w14:paraId="6321D98F"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345</w:t>
            </w:r>
          </w:p>
        </w:tc>
        <w:tc>
          <w:tcPr>
            <w:tcW w:w="1261" w:type="dxa"/>
          </w:tcPr>
          <w:p w14:paraId="24A42389"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255</w:t>
            </w:r>
          </w:p>
        </w:tc>
        <w:tc>
          <w:tcPr>
            <w:tcW w:w="1572" w:type="dxa"/>
          </w:tcPr>
          <w:p w14:paraId="47F3F76A" w14:textId="77777777" w:rsidR="00EB562F" w:rsidRPr="001E7D32" w:rsidRDefault="00EB562F" w:rsidP="00673D13">
            <w:pPr>
              <w:pStyle w:val="SingleTxtGA"/>
              <w:spacing w:before="40" w:after="40" w:line="280" w:lineRule="exact"/>
              <w:ind w:left="113" w:right="113"/>
              <w:rPr>
                <w:b/>
                <w:bCs/>
                <w:sz w:val="20"/>
                <w:szCs w:val="20"/>
                <w:lang w:val="en-US"/>
              </w:rPr>
            </w:pPr>
            <w:r w:rsidRPr="001E7D32">
              <w:rPr>
                <w:b/>
                <w:bCs/>
                <w:sz w:val="20"/>
                <w:szCs w:val="20"/>
                <w:rtl/>
                <w:lang w:val="en-US"/>
              </w:rPr>
              <w:t>600</w:t>
            </w:r>
          </w:p>
        </w:tc>
      </w:tr>
    </w:tbl>
    <w:p w14:paraId="54B0CCF8" w14:textId="44FDCDA1" w:rsidR="00EB562F" w:rsidRPr="001E7D32" w:rsidRDefault="00EB562F" w:rsidP="00673D13">
      <w:pPr>
        <w:pStyle w:val="H23GA"/>
        <w:jc w:val="left"/>
        <w:rPr>
          <w:lang w:val="en-US"/>
        </w:rPr>
      </w:pPr>
      <w:bookmarkStart w:id="51" w:name="_Toc68167024"/>
      <w:bookmarkStart w:id="52" w:name="_Toc68697584"/>
      <w:r w:rsidRPr="001E7D32">
        <w:rPr>
          <w:rtl/>
          <w:lang w:val="en-US"/>
        </w:rPr>
        <w:tab/>
      </w:r>
      <w:r w:rsidRPr="001E7D32">
        <w:rPr>
          <w:rtl/>
          <w:lang w:val="en-US"/>
        </w:rPr>
        <w:tab/>
        <w:t>المادة 28</w:t>
      </w:r>
      <w:r w:rsidR="00673D13" w:rsidRPr="001E7D32">
        <w:rPr>
          <w:rtl/>
          <w:lang w:val="en-US"/>
        </w:rPr>
        <w:br/>
      </w:r>
      <w:r w:rsidRPr="001E7D32">
        <w:rPr>
          <w:rtl/>
          <w:lang w:val="en-US"/>
        </w:rPr>
        <w:t>مستوى المعيشة اللائق والحماية الاجتماعية</w:t>
      </w:r>
      <w:bookmarkStart w:id="53" w:name="_Toc189064346"/>
      <w:bookmarkEnd w:id="51"/>
      <w:bookmarkEnd w:id="52"/>
      <w:bookmarkEnd w:id="53"/>
    </w:p>
    <w:p w14:paraId="1DB43956" w14:textId="77777777" w:rsidR="00EB562F" w:rsidRPr="001E7D32" w:rsidRDefault="00EB562F" w:rsidP="00EB562F">
      <w:pPr>
        <w:pStyle w:val="SingleTxtGA"/>
        <w:rPr>
          <w:lang w:val="en-US"/>
        </w:rPr>
      </w:pPr>
      <w:r w:rsidRPr="001E7D32">
        <w:rPr>
          <w:rtl/>
          <w:lang w:val="en-US"/>
        </w:rPr>
        <w:t>212-</w:t>
      </w:r>
      <w:r w:rsidRPr="001E7D32">
        <w:rPr>
          <w:rtl/>
          <w:lang w:val="en-US"/>
        </w:rPr>
        <w:tab/>
        <w:t>نفَّذت حكومة بنما، من خلال وزارة التنمية الاجتماعية، "برنامج الملاك الحارس"، الذي أُنشئ بموجب القانون 39 المؤرخ 14 حزيران/يونيه 2012، والذي يهدف إلى تحسين نوعية حياة الأشخاص ذوي الإعاقة الشديدة، الذين يعتمدون على الغير ويعيشون حالة الفقر المدقع، وذلك من خلال تحويلٍ نقدي يتيح لهم إمكانية تلبية احتياجاتهم الأساسية من الغذاء والدواء والاستفادة من الخدمات الأساسية.</w:t>
      </w:r>
    </w:p>
    <w:p w14:paraId="260859A8" w14:textId="77777777" w:rsidR="00EB562F" w:rsidRPr="001E7D32" w:rsidRDefault="00EB562F" w:rsidP="00EB562F">
      <w:pPr>
        <w:pStyle w:val="SingleTxtGA"/>
        <w:rPr>
          <w:lang w:val="en-US"/>
        </w:rPr>
      </w:pPr>
      <w:r w:rsidRPr="001E7D32">
        <w:rPr>
          <w:rtl/>
          <w:lang w:val="en-US"/>
        </w:rPr>
        <w:t>213-</w:t>
      </w:r>
      <w:r w:rsidRPr="001E7D32">
        <w:rPr>
          <w:rtl/>
          <w:lang w:val="en-US"/>
        </w:rPr>
        <w:tab/>
        <w:t>وخلال الفترة 2017-2021، بلغ الاستثمار في هذا الصدد 120 557 81 بالبوا، واستفاد منه حتى الآن 106 19 أشخاص من ذوي الإعاقة الشديدة.</w:t>
      </w:r>
    </w:p>
    <w:p w14:paraId="29644B76" w14:textId="77777777" w:rsidR="00EB562F" w:rsidRPr="001E7D32" w:rsidRDefault="00EB562F" w:rsidP="00A82B86">
      <w:pPr>
        <w:pStyle w:val="H23GA"/>
        <w:rPr>
          <w:lang w:val="en-US"/>
        </w:rPr>
      </w:pPr>
      <w:r w:rsidRPr="001E7D32">
        <w:rPr>
          <w:rtl/>
          <w:lang w:val="en-US"/>
        </w:rPr>
        <w:lastRenderedPageBreak/>
        <w:tab/>
      </w:r>
      <w:r w:rsidRPr="001E7D32">
        <w:rPr>
          <w:rtl/>
          <w:lang w:val="en-US"/>
        </w:rPr>
        <w:tab/>
        <w:t>المستفيدون من برنامج الملاك الحارس، بحسب العام ونوع الجنس، الفترة 2017-2021</w:t>
      </w:r>
    </w:p>
    <w:tbl>
      <w:tblPr>
        <w:tblStyle w:val="TABLEA"/>
        <w:bidiVisual/>
        <w:tblW w:w="7256" w:type="dxa"/>
        <w:jc w:val="left"/>
        <w:tblInd w:w="1247" w:type="dxa"/>
        <w:tblLayout w:type="fixed"/>
        <w:tblLook w:val="04E0" w:firstRow="1" w:lastRow="1" w:firstColumn="1" w:lastColumn="0" w:noHBand="0" w:noVBand="1"/>
      </w:tblPr>
      <w:tblGrid>
        <w:gridCol w:w="1510"/>
        <w:gridCol w:w="1915"/>
        <w:gridCol w:w="1916"/>
        <w:gridCol w:w="1915"/>
      </w:tblGrid>
      <w:tr w:rsidR="001E2E04" w:rsidRPr="001E7D32" w14:paraId="03D669D1" w14:textId="77777777" w:rsidTr="00A82B86">
        <w:trPr>
          <w:cnfStyle w:val="100000000000" w:firstRow="1" w:lastRow="0" w:firstColumn="0" w:lastColumn="0" w:oddVBand="0" w:evenVBand="0" w:oddHBand="0" w:evenHBand="0" w:firstRowFirstColumn="0" w:firstRowLastColumn="0" w:lastRowFirstColumn="0" w:lastRowLastColumn="0"/>
          <w:trHeight w:val="240"/>
          <w:tblHeader/>
          <w:jc w:val="left"/>
        </w:trPr>
        <w:tc>
          <w:tcPr>
            <w:tcW w:w="1510" w:type="dxa"/>
            <w:noWrap/>
            <w:vAlign w:val="bottom"/>
            <w:hideMark/>
          </w:tcPr>
          <w:p w14:paraId="07AFC802" w14:textId="77777777" w:rsidR="00EB562F" w:rsidRPr="001E7D32" w:rsidRDefault="00EB562F" w:rsidP="00A82B86">
            <w:pPr>
              <w:pStyle w:val="SingleTxtGA"/>
              <w:spacing w:before="40" w:after="40" w:line="280" w:lineRule="exact"/>
              <w:ind w:left="113" w:right="113"/>
              <w:rPr>
                <w:i/>
                <w:iCs/>
                <w:sz w:val="20"/>
                <w:szCs w:val="20"/>
                <w:lang w:val="en-US"/>
              </w:rPr>
            </w:pPr>
            <w:r w:rsidRPr="001E7D32">
              <w:rPr>
                <w:i/>
                <w:iCs/>
                <w:sz w:val="20"/>
                <w:szCs w:val="20"/>
                <w:rtl/>
                <w:lang w:val="en-US"/>
              </w:rPr>
              <w:t>العام</w:t>
            </w:r>
          </w:p>
        </w:tc>
        <w:tc>
          <w:tcPr>
            <w:tcW w:w="1915" w:type="dxa"/>
            <w:noWrap/>
            <w:vAlign w:val="bottom"/>
            <w:hideMark/>
          </w:tcPr>
          <w:p w14:paraId="7D98BBE8" w14:textId="77777777" w:rsidR="00EB562F" w:rsidRPr="001E7D32" w:rsidRDefault="00EB562F" w:rsidP="00A82B86">
            <w:pPr>
              <w:pStyle w:val="SingleTxtGA"/>
              <w:spacing w:before="40" w:after="40" w:line="280" w:lineRule="exact"/>
              <w:ind w:left="113" w:right="113"/>
              <w:rPr>
                <w:i/>
                <w:iCs/>
                <w:sz w:val="20"/>
                <w:szCs w:val="20"/>
                <w:lang w:val="en-US"/>
              </w:rPr>
            </w:pPr>
            <w:r w:rsidRPr="001E7D32">
              <w:rPr>
                <w:i/>
                <w:iCs/>
                <w:sz w:val="20"/>
                <w:szCs w:val="20"/>
                <w:rtl/>
                <w:lang w:val="en-US"/>
              </w:rPr>
              <w:t>أنثى</w:t>
            </w:r>
          </w:p>
        </w:tc>
        <w:tc>
          <w:tcPr>
            <w:tcW w:w="1916" w:type="dxa"/>
            <w:noWrap/>
            <w:vAlign w:val="bottom"/>
            <w:hideMark/>
          </w:tcPr>
          <w:p w14:paraId="676DA28C" w14:textId="77777777" w:rsidR="00EB562F" w:rsidRPr="001E7D32" w:rsidRDefault="00EB562F" w:rsidP="00A82B86">
            <w:pPr>
              <w:pStyle w:val="SingleTxtGA"/>
              <w:spacing w:before="40" w:after="40" w:line="280" w:lineRule="exact"/>
              <w:ind w:left="113" w:right="113"/>
              <w:rPr>
                <w:i/>
                <w:iCs/>
                <w:sz w:val="20"/>
                <w:szCs w:val="20"/>
                <w:lang w:val="en-US"/>
              </w:rPr>
            </w:pPr>
            <w:r w:rsidRPr="001E7D32">
              <w:rPr>
                <w:i/>
                <w:iCs/>
                <w:sz w:val="20"/>
                <w:szCs w:val="20"/>
                <w:rtl/>
                <w:lang w:val="en-US"/>
              </w:rPr>
              <w:t>ذكر</w:t>
            </w:r>
          </w:p>
        </w:tc>
        <w:tc>
          <w:tcPr>
            <w:tcW w:w="1915" w:type="dxa"/>
            <w:noWrap/>
            <w:vAlign w:val="bottom"/>
            <w:hideMark/>
          </w:tcPr>
          <w:p w14:paraId="7401CB05" w14:textId="77777777" w:rsidR="00EB562F" w:rsidRPr="001E7D32" w:rsidRDefault="00EB562F" w:rsidP="00A82B86">
            <w:pPr>
              <w:pStyle w:val="SingleTxtGA"/>
              <w:spacing w:before="40" w:after="40" w:line="280" w:lineRule="exact"/>
              <w:ind w:left="113" w:right="113"/>
              <w:rPr>
                <w:i/>
                <w:iCs/>
                <w:sz w:val="20"/>
                <w:szCs w:val="20"/>
                <w:lang w:val="en-US"/>
              </w:rPr>
            </w:pPr>
            <w:r w:rsidRPr="001E7D32">
              <w:rPr>
                <w:i/>
                <w:iCs/>
                <w:sz w:val="20"/>
                <w:szCs w:val="20"/>
                <w:rtl/>
                <w:lang w:val="en-US"/>
              </w:rPr>
              <w:t>المجموع</w:t>
            </w:r>
          </w:p>
        </w:tc>
      </w:tr>
      <w:tr w:rsidR="00EB562F" w:rsidRPr="001E7D32" w14:paraId="0191421D" w14:textId="77777777" w:rsidTr="00A82B86">
        <w:trPr>
          <w:trHeight w:val="240"/>
          <w:jc w:val="left"/>
        </w:trPr>
        <w:tc>
          <w:tcPr>
            <w:tcW w:w="1510" w:type="dxa"/>
            <w:noWrap/>
            <w:hideMark/>
          </w:tcPr>
          <w:p w14:paraId="53A6391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2017</w:t>
            </w:r>
          </w:p>
        </w:tc>
        <w:tc>
          <w:tcPr>
            <w:tcW w:w="1915" w:type="dxa"/>
            <w:noWrap/>
            <w:hideMark/>
          </w:tcPr>
          <w:p w14:paraId="2AE8E9BE"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212 8</w:t>
            </w:r>
          </w:p>
        </w:tc>
        <w:tc>
          <w:tcPr>
            <w:tcW w:w="1916" w:type="dxa"/>
            <w:noWrap/>
            <w:hideMark/>
          </w:tcPr>
          <w:p w14:paraId="445BF55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285 10</w:t>
            </w:r>
          </w:p>
        </w:tc>
        <w:tc>
          <w:tcPr>
            <w:tcW w:w="1915" w:type="dxa"/>
            <w:noWrap/>
            <w:hideMark/>
          </w:tcPr>
          <w:p w14:paraId="16DEEF5B"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497 18</w:t>
            </w:r>
          </w:p>
        </w:tc>
      </w:tr>
      <w:tr w:rsidR="00EB562F" w:rsidRPr="001E7D32" w14:paraId="1A79076C" w14:textId="77777777" w:rsidTr="00A82B86">
        <w:trPr>
          <w:trHeight w:val="240"/>
          <w:jc w:val="left"/>
        </w:trPr>
        <w:tc>
          <w:tcPr>
            <w:tcW w:w="1510" w:type="dxa"/>
            <w:noWrap/>
            <w:hideMark/>
          </w:tcPr>
          <w:p w14:paraId="3CA2140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2018</w:t>
            </w:r>
          </w:p>
        </w:tc>
        <w:tc>
          <w:tcPr>
            <w:tcW w:w="1915" w:type="dxa"/>
            <w:noWrap/>
            <w:hideMark/>
          </w:tcPr>
          <w:p w14:paraId="30E6FA9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434 8</w:t>
            </w:r>
          </w:p>
        </w:tc>
        <w:tc>
          <w:tcPr>
            <w:tcW w:w="1916" w:type="dxa"/>
            <w:noWrap/>
            <w:hideMark/>
          </w:tcPr>
          <w:p w14:paraId="2827E14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540 10</w:t>
            </w:r>
          </w:p>
        </w:tc>
        <w:tc>
          <w:tcPr>
            <w:tcW w:w="1915" w:type="dxa"/>
            <w:noWrap/>
            <w:hideMark/>
          </w:tcPr>
          <w:p w14:paraId="1CF913CB"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974 18</w:t>
            </w:r>
          </w:p>
        </w:tc>
      </w:tr>
      <w:tr w:rsidR="00EB562F" w:rsidRPr="001E7D32" w14:paraId="7A1AC246" w14:textId="77777777" w:rsidTr="00A82B86">
        <w:trPr>
          <w:trHeight w:val="240"/>
          <w:jc w:val="left"/>
        </w:trPr>
        <w:tc>
          <w:tcPr>
            <w:tcW w:w="1510" w:type="dxa"/>
            <w:noWrap/>
            <w:hideMark/>
          </w:tcPr>
          <w:p w14:paraId="301E885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2019</w:t>
            </w:r>
          </w:p>
        </w:tc>
        <w:tc>
          <w:tcPr>
            <w:tcW w:w="1915" w:type="dxa"/>
            <w:noWrap/>
            <w:hideMark/>
          </w:tcPr>
          <w:p w14:paraId="1E6022E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594 8</w:t>
            </w:r>
          </w:p>
        </w:tc>
        <w:tc>
          <w:tcPr>
            <w:tcW w:w="1916" w:type="dxa"/>
            <w:noWrap/>
            <w:hideMark/>
          </w:tcPr>
          <w:p w14:paraId="6926E5F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660 10</w:t>
            </w:r>
          </w:p>
        </w:tc>
        <w:tc>
          <w:tcPr>
            <w:tcW w:w="1915" w:type="dxa"/>
            <w:noWrap/>
            <w:hideMark/>
          </w:tcPr>
          <w:p w14:paraId="1450C82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254 19</w:t>
            </w:r>
          </w:p>
        </w:tc>
      </w:tr>
      <w:tr w:rsidR="00EB562F" w:rsidRPr="001E7D32" w14:paraId="6ECF3D68" w14:textId="77777777" w:rsidTr="00A82B86">
        <w:trPr>
          <w:trHeight w:val="240"/>
          <w:jc w:val="left"/>
        </w:trPr>
        <w:tc>
          <w:tcPr>
            <w:tcW w:w="1510" w:type="dxa"/>
            <w:noWrap/>
            <w:hideMark/>
          </w:tcPr>
          <w:p w14:paraId="6F9BF648" w14:textId="77777777" w:rsidR="00EB562F" w:rsidRPr="001E7D32" w:rsidRDefault="00EB562F" w:rsidP="00A82B86">
            <w:pPr>
              <w:pStyle w:val="SingleTxtGA"/>
              <w:spacing w:before="40" w:after="40" w:line="280" w:lineRule="exact"/>
              <w:ind w:left="113" w:right="113"/>
              <w:rPr>
                <w:rFonts w:hint="cs"/>
                <w:sz w:val="20"/>
                <w:szCs w:val="20"/>
                <w:lang w:val="en-US"/>
              </w:rPr>
            </w:pPr>
            <w:r w:rsidRPr="001E7D32">
              <w:rPr>
                <w:sz w:val="20"/>
                <w:szCs w:val="20"/>
                <w:rtl/>
                <w:lang w:val="en-US"/>
              </w:rPr>
              <w:t>2020</w:t>
            </w:r>
          </w:p>
        </w:tc>
        <w:tc>
          <w:tcPr>
            <w:tcW w:w="1915" w:type="dxa"/>
            <w:noWrap/>
            <w:hideMark/>
          </w:tcPr>
          <w:p w14:paraId="4D4415ED"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533 8</w:t>
            </w:r>
          </w:p>
        </w:tc>
        <w:tc>
          <w:tcPr>
            <w:tcW w:w="1916" w:type="dxa"/>
            <w:noWrap/>
            <w:hideMark/>
          </w:tcPr>
          <w:p w14:paraId="480A02F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573 10</w:t>
            </w:r>
          </w:p>
        </w:tc>
        <w:tc>
          <w:tcPr>
            <w:tcW w:w="1915" w:type="dxa"/>
            <w:noWrap/>
            <w:hideMark/>
          </w:tcPr>
          <w:p w14:paraId="432147E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106 19</w:t>
            </w:r>
          </w:p>
        </w:tc>
      </w:tr>
      <w:tr w:rsidR="00EB562F" w:rsidRPr="001E7D32" w14:paraId="1C554159" w14:textId="77777777" w:rsidTr="00A82B86">
        <w:trPr>
          <w:cnfStyle w:val="010000000000" w:firstRow="0" w:lastRow="1" w:firstColumn="0" w:lastColumn="0" w:oddVBand="0" w:evenVBand="0" w:oddHBand="0" w:evenHBand="0" w:firstRowFirstColumn="0" w:firstRowLastColumn="0" w:lastRowFirstColumn="0" w:lastRowLastColumn="0"/>
          <w:trHeight w:val="240"/>
          <w:jc w:val="left"/>
        </w:trPr>
        <w:tc>
          <w:tcPr>
            <w:tcW w:w="1510" w:type="dxa"/>
            <w:noWrap/>
            <w:hideMark/>
          </w:tcPr>
          <w:p w14:paraId="1F73A13D"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2021</w:t>
            </w:r>
          </w:p>
        </w:tc>
        <w:tc>
          <w:tcPr>
            <w:tcW w:w="1915" w:type="dxa"/>
            <w:noWrap/>
            <w:hideMark/>
          </w:tcPr>
          <w:p w14:paraId="31FD6EB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525 8</w:t>
            </w:r>
          </w:p>
        </w:tc>
        <w:tc>
          <w:tcPr>
            <w:tcW w:w="1916" w:type="dxa"/>
            <w:noWrap/>
            <w:hideMark/>
          </w:tcPr>
          <w:p w14:paraId="628D15E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581 10</w:t>
            </w:r>
          </w:p>
        </w:tc>
        <w:tc>
          <w:tcPr>
            <w:tcW w:w="1915" w:type="dxa"/>
            <w:noWrap/>
            <w:hideMark/>
          </w:tcPr>
          <w:p w14:paraId="598D49CE"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106 19</w:t>
            </w:r>
          </w:p>
        </w:tc>
      </w:tr>
    </w:tbl>
    <w:p w14:paraId="0DB8C130" w14:textId="77777777" w:rsidR="00EB562F" w:rsidRPr="001E7D32" w:rsidRDefault="00EB562F" w:rsidP="00A82B86">
      <w:pPr>
        <w:pStyle w:val="H23GA"/>
        <w:rPr>
          <w:lang w:val="en-US"/>
        </w:rPr>
      </w:pPr>
      <w:r w:rsidRPr="001E7D32">
        <w:rPr>
          <w:rtl/>
          <w:lang w:val="en-US"/>
        </w:rPr>
        <w:tab/>
      </w:r>
      <w:r w:rsidRPr="001E7D32">
        <w:rPr>
          <w:rtl/>
          <w:lang w:val="en-US"/>
        </w:rPr>
        <w:tab/>
        <w:t>تصنيف المستفيدين من برنامج الملاك الحارس من صغار السن والأطفال والمراهقين بحسب الفئة العمرية، حتى حزيران/يونيه 2021</w:t>
      </w:r>
    </w:p>
    <w:tbl>
      <w:tblPr>
        <w:tblStyle w:val="TABLEA"/>
        <w:bidiVisual/>
        <w:tblW w:w="9637" w:type="dxa"/>
        <w:jc w:val="left"/>
        <w:tblLayout w:type="fixed"/>
        <w:tblLook w:val="04E0" w:firstRow="1" w:lastRow="1" w:firstColumn="1" w:lastColumn="0" w:noHBand="0" w:noVBand="1"/>
      </w:tblPr>
      <w:tblGrid>
        <w:gridCol w:w="876"/>
        <w:gridCol w:w="630"/>
        <w:gridCol w:w="798"/>
        <w:gridCol w:w="1106"/>
        <w:gridCol w:w="700"/>
        <w:gridCol w:w="567"/>
        <w:gridCol w:w="1081"/>
        <w:gridCol w:w="682"/>
        <w:gridCol w:w="783"/>
        <w:gridCol w:w="969"/>
        <w:gridCol w:w="640"/>
        <w:gridCol w:w="805"/>
      </w:tblGrid>
      <w:tr w:rsidR="00A82B86" w:rsidRPr="001E7D32" w14:paraId="0F38F1EB" w14:textId="77777777" w:rsidTr="00A82B86">
        <w:trPr>
          <w:cnfStyle w:val="100000000000" w:firstRow="1" w:lastRow="0" w:firstColumn="0" w:lastColumn="0" w:oddVBand="0" w:evenVBand="0" w:oddHBand="0" w:evenHBand="0" w:firstRowFirstColumn="0" w:firstRowLastColumn="0" w:lastRowFirstColumn="0" w:lastRowLastColumn="0"/>
          <w:tblHeader/>
          <w:jc w:val="left"/>
        </w:trPr>
        <w:tc>
          <w:tcPr>
            <w:tcW w:w="9637" w:type="dxa"/>
            <w:gridSpan w:val="12"/>
            <w:tcBorders>
              <w:bottom w:val="none" w:sz="0" w:space="0" w:color="auto"/>
            </w:tcBorders>
          </w:tcPr>
          <w:p w14:paraId="03D7F75A"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الفئة العمرية</w:t>
            </w:r>
          </w:p>
        </w:tc>
      </w:tr>
      <w:tr w:rsidR="00A82B86" w:rsidRPr="001E7D32" w14:paraId="2FB0D719" w14:textId="77777777" w:rsidTr="00A82B86">
        <w:trPr>
          <w:cnfStyle w:val="100000000000" w:firstRow="1" w:lastRow="0" w:firstColumn="0" w:lastColumn="0" w:oddVBand="0" w:evenVBand="0" w:oddHBand="0" w:evenHBand="0" w:firstRowFirstColumn="0" w:firstRowLastColumn="0" w:lastRowFirstColumn="0" w:lastRowLastColumn="0"/>
          <w:tblHeader/>
          <w:jc w:val="left"/>
        </w:trPr>
        <w:tc>
          <w:tcPr>
            <w:tcW w:w="876" w:type="dxa"/>
            <w:tcBorders>
              <w:bottom w:val="single" w:sz="4" w:space="0" w:color="auto"/>
            </w:tcBorders>
          </w:tcPr>
          <w:p w14:paraId="16A57D05" w14:textId="77777777" w:rsidR="00EB562F" w:rsidRPr="001E7D32" w:rsidRDefault="00EB562F" w:rsidP="00A82B86">
            <w:pPr>
              <w:pStyle w:val="SingleTxtGA"/>
              <w:spacing w:before="40" w:after="40" w:line="280" w:lineRule="exact"/>
              <w:ind w:left="113" w:right="113"/>
              <w:rPr>
                <w:sz w:val="20"/>
                <w:szCs w:val="20"/>
                <w:lang w:val="en-US"/>
              </w:rPr>
            </w:pPr>
          </w:p>
        </w:tc>
        <w:tc>
          <w:tcPr>
            <w:tcW w:w="630" w:type="dxa"/>
            <w:tcBorders>
              <w:bottom w:val="single" w:sz="4" w:space="0" w:color="auto"/>
            </w:tcBorders>
          </w:tcPr>
          <w:p w14:paraId="65B9E894" w14:textId="77777777" w:rsidR="00EB562F" w:rsidRPr="001E7D32" w:rsidRDefault="00EB562F" w:rsidP="00A82B86">
            <w:pPr>
              <w:pStyle w:val="SingleTxtGA"/>
              <w:spacing w:before="40" w:after="40" w:line="280" w:lineRule="exact"/>
              <w:ind w:left="113" w:right="113"/>
              <w:rPr>
                <w:sz w:val="20"/>
                <w:szCs w:val="20"/>
                <w:lang w:val="en-US"/>
              </w:rPr>
            </w:pPr>
          </w:p>
        </w:tc>
        <w:tc>
          <w:tcPr>
            <w:tcW w:w="798" w:type="dxa"/>
            <w:tcBorders>
              <w:bottom w:val="single" w:sz="4" w:space="0" w:color="auto"/>
            </w:tcBorders>
          </w:tcPr>
          <w:p w14:paraId="281C65B6" w14:textId="77777777" w:rsidR="00EB562F" w:rsidRPr="001E7D32" w:rsidRDefault="00EB562F" w:rsidP="00A82B86">
            <w:pPr>
              <w:pStyle w:val="SingleTxtGA"/>
              <w:spacing w:before="40" w:after="40" w:line="280" w:lineRule="exact"/>
              <w:ind w:left="113" w:right="113"/>
              <w:rPr>
                <w:sz w:val="20"/>
                <w:szCs w:val="20"/>
                <w:lang w:val="en-US"/>
              </w:rPr>
            </w:pPr>
          </w:p>
        </w:tc>
        <w:tc>
          <w:tcPr>
            <w:tcW w:w="2373" w:type="dxa"/>
            <w:gridSpan w:val="3"/>
            <w:tcBorders>
              <w:bottom w:val="single" w:sz="4" w:space="0" w:color="auto"/>
            </w:tcBorders>
          </w:tcPr>
          <w:p w14:paraId="6476B8D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صغار السن</w:t>
            </w:r>
          </w:p>
        </w:tc>
        <w:tc>
          <w:tcPr>
            <w:tcW w:w="2546" w:type="dxa"/>
            <w:gridSpan w:val="3"/>
            <w:tcBorders>
              <w:bottom w:val="single" w:sz="4" w:space="0" w:color="auto"/>
            </w:tcBorders>
          </w:tcPr>
          <w:p w14:paraId="399D8252"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الأطفال</w:t>
            </w:r>
          </w:p>
        </w:tc>
        <w:tc>
          <w:tcPr>
            <w:tcW w:w="2414" w:type="dxa"/>
            <w:gridSpan w:val="3"/>
            <w:tcBorders>
              <w:bottom w:val="single" w:sz="4" w:space="0" w:color="auto"/>
            </w:tcBorders>
          </w:tcPr>
          <w:p w14:paraId="6A9D4D7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المراهقون</w:t>
            </w:r>
          </w:p>
        </w:tc>
      </w:tr>
      <w:tr w:rsidR="00A82B86" w:rsidRPr="001E7D32" w14:paraId="52229015" w14:textId="77777777" w:rsidTr="00A82B86">
        <w:trPr>
          <w:cnfStyle w:val="100000000000" w:firstRow="1" w:lastRow="0" w:firstColumn="0" w:lastColumn="0" w:oddVBand="0" w:evenVBand="0" w:oddHBand="0" w:evenHBand="0" w:firstRowFirstColumn="0" w:firstRowLastColumn="0" w:lastRowFirstColumn="0" w:lastRowLastColumn="0"/>
          <w:tblHeader/>
          <w:jc w:val="left"/>
        </w:trPr>
        <w:tc>
          <w:tcPr>
            <w:tcW w:w="876" w:type="dxa"/>
            <w:tcBorders>
              <w:top w:val="single" w:sz="4" w:space="0" w:color="auto"/>
            </w:tcBorders>
          </w:tcPr>
          <w:p w14:paraId="2E3894E7"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عدد المستفيدين</w:t>
            </w:r>
          </w:p>
        </w:tc>
        <w:tc>
          <w:tcPr>
            <w:tcW w:w="630" w:type="dxa"/>
            <w:tcBorders>
              <w:top w:val="single" w:sz="4" w:space="0" w:color="auto"/>
            </w:tcBorders>
          </w:tcPr>
          <w:p w14:paraId="4BB52BF2"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نوع الجنس</w:t>
            </w:r>
          </w:p>
        </w:tc>
        <w:tc>
          <w:tcPr>
            <w:tcW w:w="798" w:type="dxa"/>
            <w:tcBorders>
              <w:top w:val="single" w:sz="4" w:space="0" w:color="auto"/>
            </w:tcBorders>
          </w:tcPr>
          <w:p w14:paraId="0063CE7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العدد</w:t>
            </w:r>
          </w:p>
        </w:tc>
        <w:tc>
          <w:tcPr>
            <w:tcW w:w="1106" w:type="dxa"/>
            <w:tcBorders>
              <w:top w:val="single" w:sz="4" w:space="0" w:color="auto"/>
            </w:tcBorders>
          </w:tcPr>
          <w:p w14:paraId="0FF36B4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من الولادة حتى 8 سنوات</w:t>
            </w:r>
          </w:p>
        </w:tc>
        <w:tc>
          <w:tcPr>
            <w:tcW w:w="700" w:type="dxa"/>
            <w:tcBorders>
              <w:top w:val="single" w:sz="4" w:space="0" w:color="auto"/>
            </w:tcBorders>
          </w:tcPr>
          <w:p w14:paraId="0866DB9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نوع الجنس</w:t>
            </w:r>
          </w:p>
        </w:tc>
        <w:tc>
          <w:tcPr>
            <w:tcW w:w="567" w:type="dxa"/>
            <w:tcBorders>
              <w:top w:val="single" w:sz="4" w:space="0" w:color="auto"/>
            </w:tcBorders>
          </w:tcPr>
          <w:p w14:paraId="6D03B19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العدد</w:t>
            </w:r>
          </w:p>
        </w:tc>
        <w:tc>
          <w:tcPr>
            <w:tcW w:w="1081" w:type="dxa"/>
            <w:tcBorders>
              <w:top w:val="single" w:sz="4" w:space="0" w:color="auto"/>
            </w:tcBorders>
          </w:tcPr>
          <w:p w14:paraId="41C0C98D"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من 9 سنوات إلى 14 سنة</w:t>
            </w:r>
          </w:p>
        </w:tc>
        <w:tc>
          <w:tcPr>
            <w:tcW w:w="682" w:type="dxa"/>
            <w:tcBorders>
              <w:top w:val="single" w:sz="4" w:space="0" w:color="auto"/>
            </w:tcBorders>
          </w:tcPr>
          <w:p w14:paraId="1C00EE3B" w14:textId="32906D5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نوع الجنس</w:t>
            </w:r>
          </w:p>
        </w:tc>
        <w:tc>
          <w:tcPr>
            <w:tcW w:w="783" w:type="dxa"/>
            <w:tcBorders>
              <w:top w:val="single" w:sz="4" w:space="0" w:color="auto"/>
            </w:tcBorders>
          </w:tcPr>
          <w:p w14:paraId="6AC0164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العدد</w:t>
            </w:r>
          </w:p>
        </w:tc>
        <w:tc>
          <w:tcPr>
            <w:tcW w:w="969" w:type="dxa"/>
            <w:tcBorders>
              <w:top w:val="single" w:sz="4" w:space="0" w:color="auto"/>
            </w:tcBorders>
          </w:tcPr>
          <w:p w14:paraId="6622F77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من 15 إلى 17 سنة</w:t>
            </w:r>
          </w:p>
        </w:tc>
        <w:tc>
          <w:tcPr>
            <w:tcW w:w="640" w:type="dxa"/>
            <w:tcBorders>
              <w:top w:val="single" w:sz="4" w:space="0" w:color="auto"/>
            </w:tcBorders>
          </w:tcPr>
          <w:p w14:paraId="667C2BA7"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نوع الجنس</w:t>
            </w:r>
          </w:p>
        </w:tc>
        <w:tc>
          <w:tcPr>
            <w:tcW w:w="805" w:type="dxa"/>
            <w:tcBorders>
              <w:top w:val="single" w:sz="4" w:space="0" w:color="auto"/>
            </w:tcBorders>
          </w:tcPr>
          <w:p w14:paraId="44A391F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العدد</w:t>
            </w:r>
          </w:p>
        </w:tc>
      </w:tr>
      <w:tr w:rsidR="00A82B86" w:rsidRPr="001E7D32" w14:paraId="3E59F9E7" w14:textId="77777777" w:rsidTr="00D905E6">
        <w:trPr>
          <w:jc w:val="left"/>
        </w:trPr>
        <w:tc>
          <w:tcPr>
            <w:tcW w:w="876" w:type="dxa"/>
            <w:vMerge w:val="restart"/>
            <w:vAlign w:val="center"/>
          </w:tcPr>
          <w:p w14:paraId="12FE650D" w14:textId="77777777" w:rsidR="00EB562F" w:rsidRPr="001E7D32" w:rsidRDefault="00EB562F" w:rsidP="00D905E6">
            <w:pPr>
              <w:pStyle w:val="SingleTxtGA"/>
              <w:spacing w:before="40" w:after="40" w:line="280" w:lineRule="exact"/>
              <w:ind w:left="113" w:right="113"/>
              <w:jc w:val="left"/>
              <w:rPr>
                <w:sz w:val="20"/>
                <w:szCs w:val="20"/>
                <w:lang w:val="en-US"/>
              </w:rPr>
            </w:pPr>
            <w:r w:rsidRPr="001E7D32">
              <w:rPr>
                <w:sz w:val="20"/>
                <w:szCs w:val="20"/>
                <w:rtl/>
                <w:lang w:val="en-US"/>
              </w:rPr>
              <w:t>106 19</w:t>
            </w:r>
          </w:p>
        </w:tc>
        <w:tc>
          <w:tcPr>
            <w:tcW w:w="630" w:type="dxa"/>
          </w:tcPr>
          <w:p w14:paraId="44775B05" w14:textId="77777777" w:rsidR="00EB562F" w:rsidRPr="001E7D32" w:rsidRDefault="00EB562F" w:rsidP="00A82B86">
            <w:pPr>
              <w:pStyle w:val="SingleTxtGA"/>
              <w:spacing w:before="40" w:after="40" w:line="280" w:lineRule="exact"/>
              <w:ind w:left="113" w:right="113"/>
              <w:rPr>
                <w:sz w:val="20"/>
                <w:szCs w:val="20"/>
                <w:lang w:val="en-US"/>
              </w:rPr>
            </w:pPr>
          </w:p>
        </w:tc>
        <w:tc>
          <w:tcPr>
            <w:tcW w:w="798" w:type="dxa"/>
          </w:tcPr>
          <w:p w14:paraId="31EBAA9B" w14:textId="77777777" w:rsidR="00EB562F" w:rsidRPr="001E7D32" w:rsidRDefault="00EB562F" w:rsidP="00A82B86">
            <w:pPr>
              <w:pStyle w:val="SingleTxtGA"/>
              <w:spacing w:before="40" w:after="40" w:line="280" w:lineRule="exact"/>
              <w:ind w:left="113" w:right="113"/>
              <w:rPr>
                <w:sz w:val="20"/>
                <w:szCs w:val="20"/>
                <w:lang w:val="en-US"/>
              </w:rPr>
            </w:pPr>
          </w:p>
        </w:tc>
        <w:tc>
          <w:tcPr>
            <w:tcW w:w="1106" w:type="dxa"/>
          </w:tcPr>
          <w:p w14:paraId="38FCC357"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254 1</w:t>
            </w:r>
          </w:p>
        </w:tc>
        <w:tc>
          <w:tcPr>
            <w:tcW w:w="700" w:type="dxa"/>
          </w:tcPr>
          <w:p w14:paraId="53DEC1F0" w14:textId="77777777" w:rsidR="00EB562F" w:rsidRPr="001E7D32" w:rsidRDefault="00EB562F" w:rsidP="00A82B86">
            <w:pPr>
              <w:pStyle w:val="SingleTxtGA"/>
              <w:spacing w:before="40" w:after="40" w:line="280" w:lineRule="exact"/>
              <w:ind w:left="113" w:right="113"/>
              <w:rPr>
                <w:sz w:val="20"/>
                <w:szCs w:val="20"/>
                <w:lang w:val="en-US"/>
              </w:rPr>
            </w:pPr>
          </w:p>
        </w:tc>
        <w:tc>
          <w:tcPr>
            <w:tcW w:w="567" w:type="dxa"/>
          </w:tcPr>
          <w:p w14:paraId="23C2EC28" w14:textId="77777777" w:rsidR="00EB562F" w:rsidRPr="001E7D32" w:rsidRDefault="00EB562F" w:rsidP="00A82B86">
            <w:pPr>
              <w:pStyle w:val="SingleTxtGA"/>
              <w:spacing w:before="40" w:after="40" w:line="280" w:lineRule="exact"/>
              <w:ind w:left="113" w:right="113"/>
              <w:rPr>
                <w:sz w:val="20"/>
                <w:szCs w:val="20"/>
                <w:lang w:val="en-US"/>
              </w:rPr>
            </w:pPr>
          </w:p>
        </w:tc>
        <w:tc>
          <w:tcPr>
            <w:tcW w:w="1081" w:type="dxa"/>
          </w:tcPr>
          <w:p w14:paraId="07EA777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528 2</w:t>
            </w:r>
          </w:p>
        </w:tc>
        <w:tc>
          <w:tcPr>
            <w:tcW w:w="682" w:type="dxa"/>
          </w:tcPr>
          <w:p w14:paraId="48F5441A" w14:textId="77777777" w:rsidR="00EB562F" w:rsidRPr="001E7D32" w:rsidRDefault="00EB562F" w:rsidP="00A82B86">
            <w:pPr>
              <w:pStyle w:val="SingleTxtGA"/>
              <w:spacing w:before="40" w:after="40" w:line="280" w:lineRule="exact"/>
              <w:ind w:left="113" w:right="113"/>
              <w:rPr>
                <w:sz w:val="20"/>
                <w:szCs w:val="20"/>
                <w:lang w:val="en-US"/>
              </w:rPr>
            </w:pPr>
          </w:p>
        </w:tc>
        <w:tc>
          <w:tcPr>
            <w:tcW w:w="783" w:type="dxa"/>
          </w:tcPr>
          <w:p w14:paraId="044284AC" w14:textId="77777777" w:rsidR="00EB562F" w:rsidRPr="001E7D32" w:rsidRDefault="00EB562F" w:rsidP="00A82B86">
            <w:pPr>
              <w:pStyle w:val="SingleTxtGA"/>
              <w:spacing w:before="40" w:after="40" w:line="280" w:lineRule="exact"/>
              <w:ind w:left="113" w:right="113"/>
              <w:rPr>
                <w:sz w:val="20"/>
                <w:szCs w:val="20"/>
                <w:lang w:val="en-US"/>
              </w:rPr>
            </w:pPr>
          </w:p>
        </w:tc>
        <w:tc>
          <w:tcPr>
            <w:tcW w:w="969" w:type="dxa"/>
          </w:tcPr>
          <w:p w14:paraId="06E86B3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191 1</w:t>
            </w:r>
          </w:p>
        </w:tc>
        <w:tc>
          <w:tcPr>
            <w:tcW w:w="640" w:type="dxa"/>
          </w:tcPr>
          <w:p w14:paraId="1D64ECD4" w14:textId="77777777" w:rsidR="00EB562F" w:rsidRPr="001E7D32" w:rsidRDefault="00EB562F" w:rsidP="00A82B86">
            <w:pPr>
              <w:pStyle w:val="SingleTxtGA"/>
              <w:spacing w:before="40" w:after="40" w:line="280" w:lineRule="exact"/>
              <w:ind w:left="113" w:right="113"/>
              <w:rPr>
                <w:sz w:val="20"/>
                <w:szCs w:val="20"/>
                <w:lang w:val="en-US"/>
              </w:rPr>
            </w:pPr>
          </w:p>
        </w:tc>
        <w:tc>
          <w:tcPr>
            <w:tcW w:w="805" w:type="dxa"/>
          </w:tcPr>
          <w:p w14:paraId="43DE3311" w14:textId="77777777" w:rsidR="00EB562F" w:rsidRPr="001E7D32" w:rsidRDefault="00EB562F" w:rsidP="00A82B86">
            <w:pPr>
              <w:pStyle w:val="SingleTxtGA"/>
              <w:spacing w:before="40" w:after="40" w:line="280" w:lineRule="exact"/>
              <w:ind w:left="113" w:right="113"/>
              <w:rPr>
                <w:sz w:val="20"/>
                <w:szCs w:val="20"/>
                <w:lang w:val="en-US"/>
              </w:rPr>
            </w:pPr>
          </w:p>
        </w:tc>
      </w:tr>
      <w:tr w:rsidR="00A82B86" w:rsidRPr="001E7D32" w14:paraId="14D259C2" w14:textId="77777777" w:rsidTr="00A82B86">
        <w:trPr>
          <w:jc w:val="left"/>
        </w:trPr>
        <w:tc>
          <w:tcPr>
            <w:tcW w:w="876" w:type="dxa"/>
            <w:vMerge/>
          </w:tcPr>
          <w:p w14:paraId="1CD4EDE2" w14:textId="77777777" w:rsidR="00EB562F" w:rsidRPr="001E7D32" w:rsidRDefault="00EB562F" w:rsidP="00A82B86">
            <w:pPr>
              <w:pStyle w:val="SingleTxtGA"/>
              <w:spacing w:before="40" w:after="40" w:line="280" w:lineRule="exact"/>
              <w:ind w:left="113" w:right="113"/>
              <w:rPr>
                <w:sz w:val="20"/>
                <w:szCs w:val="20"/>
                <w:lang w:val="en-US"/>
              </w:rPr>
            </w:pPr>
          </w:p>
        </w:tc>
        <w:tc>
          <w:tcPr>
            <w:tcW w:w="630" w:type="dxa"/>
          </w:tcPr>
          <w:p w14:paraId="2FB6BE3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ذكر</w:t>
            </w:r>
          </w:p>
        </w:tc>
        <w:tc>
          <w:tcPr>
            <w:tcW w:w="798" w:type="dxa"/>
          </w:tcPr>
          <w:p w14:paraId="10ABDF8F"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581 10</w:t>
            </w:r>
          </w:p>
        </w:tc>
        <w:tc>
          <w:tcPr>
            <w:tcW w:w="1106" w:type="dxa"/>
          </w:tcPr>
          <w:p w14:paraId="2CAC1E6F" w14:textId="77777777" w:rsidR="00EB562F" w:rsidRPr="001E7D32" w:rsidRDefault="00EB562F" w:rsidP="00A82B86">
            <w:pPr>
              <w:pStyle w:val="SingleTxtGA"/>
              <w:spacing w:before="40" w:after="40" w:line="280" w:lineRule="exact"/>
              <w:ind w:left="113" w:right="113"/>
              <w:rPr>
                <w:sz w:val="20"/>
                <w:szCs w:val="20"/>
                <w:lang w:val="en-US"/>
              </w:rPr>
            </w:pPr>
          </w:p>
        </w:tc>
        <w:tc>
          <w:tcPr>
            <w:tcW w:w="700" w:type="dxa"/>
          </w:tcPr>
          <w:p w14:paraId="6218459D"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ذكر</w:t>
            </w:r>
          </w:p>
        </w:tc>
        <w:tc>
          <w:tcPr>
            <w:tcW w:w="567" w:type="dxa"/>
          </w:tcPr>
          <w:p w14:paraId="5833883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673</w:t>
            </w:r>
          </w:p>
        </w:tc>
        <w:tc>
          <w:tcPr>
            <w:tcW w:w="1081" w:type="dxa"/>
          </w:tcPr>
          <w:p w14:paraId="4BFD0982" w14:textId="77777777" w:rsidR="00EB562F" w:rsidRPr="001E7D32" w:rsidRDefault="00EB562F" w:rsidP="00A82B86">
            <w:pPr>
              <w:pStyle w:val="SingleTxtGA"/>
              <w:spacing w:before="40" w:after="40" w:line="280" w:lineRule="exact"/>
              <w:ind w:left="113" w:right="113"/>
              <w:rPr>
                <w:sz w:val="20"/>
                <w:szCs w:val="20"/>
                <w:lang w:val="en-US"/>
              </w:rPr>
            </w:pPr>
          </w:p>
        </w:tc>
        <w:tc>
          <w:tcPr>
            <w:tcW w:w="682" w:type="dxa"/>
          </w:tcPr>
          <w:p w14:paraId="4562992B"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ذكر</w:t>
            </w:r>
          </w:p>
        </w:tc>
        <w:tc>
          <w:tcPr>
            <w:tcW w:w="783" w:type="dxa"/>
          </w:tcPr>
          <w:p w14:paraId="729AD16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488 1</w:t>
            </w:r>
          </w:p>
        </w:tc>
        <w:tc>
          <w:tcPr>
            <w:tcW w:w="969" w:type="dxa"/>
          </w:tcPr>
          <w:p w14:paraId="38601A89" w14:textId="77777777" w:rsidR="00EB562F" w:rsidRPr="001E7D32" w:rsidRDefault="00EB562F" w:rsidP="00A82B86">
            <w:pPr>
              <w:pStyle w:val="SingleTxtGA"/>
              <w:spacing w:before="40" w:after="40" w:line="280" w:lineRule="exact"/>
              <w:ind w:left="113" w:right="113"/>
              <w:rPr>
                <w:sz w:val="20"/>
                <w:szCs w:val="20"/>
                <w:lang w:val="en-US"/>
              </w:rPr>
            </w:pPr>
          </w:p>
        </w:tc>
        <w:tc>
          <w:tcPr>
            <w:tcW w:w="640" w:type="dxa"/>
          </w:tcPr>
          <w:p w14:paraId="59E6C39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ذكر</w:t>
            </w:r>
          </w:p>
        </w:tc>
        <w:tc>
          <w:tcPr>
            <w:tcW w:w="805" w:type="dxa"/>
          </w:tcPr>
          <w:p w14:paraId="04E9B50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697</w:t>
            </w:r>
          </w:p>
        </w:tc>
      </w:tr>
      <w:tr w:rsidR="00A82B86" w:rsidRPr="001E7D32" w14:paraId="44AB5137" w14:textId="77777777" w:rsidTr="00A82B86">
        <w:trPr>
          <w:cnfStyle w:val="010000000000" w:firstRow="0" w:lastRow="1" w:firstColumn="0" w:lastColumn="0" w:oddVBand="0" w:evenVBand="0" w:oddHBand="0" w:evenHBand="0" w:firstRowFirstColumn="0" w:firstRowLastColumn="0" w:lastRowFirstColumn="0" w:lastRowLastColumn="0"/>
          <w:jc w:val="left"/>
        </w:trPr>
        <w:tc>
          <w:tcPr>
            <w:tcW w:w="876" w:type="dxa"/>
            <w:vMerge/>
          </w:tcPr>
          <w:p w14:paraId="64CA3241" w14:textId="77777777" w:rsidR="00EB562F" w:rsidRPr="001E7D32" w:rsidRDefault="00EB562F" w:rsidP="00A82B86">
            <w:pPr>
              <w:pStyle w:val="SingleTxtGA"/>
              <w:spacing w:before="40" w:after="40" w:line="280" w:lineRule="exact"/>
              <w:ind w:left="113" w:right="113"/>
              <w:rPr>
                <w:sz w:val="20"/>
                <w:szCs w:val="20"/>
                <w:lang w:val="en-US"/>
              </w:rPr>
            </w:pPr>
          </w:p>
        </w:tc>
        <w:tc>
          <w:tcPr>
            <w:tcW w:w="630" w:type="dxa"/>
          </w:tcPr>
          <w:p w14:paraId="3BF6CC18"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أنثى</w:t>
            </w:r>
          </w:p>
        </w:tc>
        <w:tc>
          <w:tcPr>
            <w:tcW w:w="798" w:type="dxa"/>
          </w:tcPr>
          <w:p w14:paraId="06007E7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525 8</w:t>
            </w:r>
          </w:p>
        </w:tc>
        <w:tc>
          <w:tcPr>
            <w:tcW w:w="1106" w:type="dxa"/>
          </w:tcPr>
          <w:p w14:paraId="5BFFD16D" w14:textId="77777777" w:rsidR="00EB562F" w:rsidRPr="001E7D32" w:rsidRDefault="00EB562F" w:rsidP="00A82B86">
            <w:pPr>
              <w:pStyle w:val="SingleTxtGA"/>
              <w:spacing w:before="40" w:after="40" w:line="280" w:lineRule="exact"/>
              <w:ind w:left="113" w:right="113"/>
              <w:rPr>
                <w:sz w:val="20"/>
                <w:szCs w:val="20"/>
                <w:lang w:val="en-US"/>
              </w:rPr>
            </w:pPr>
          </w:p>
        </w:tc>
        <w:tc>
          <w:tcPr>
            <w:tcW w:w="700" w:type="dxa"/>
          </w:tcPr>
          <w:p w14:paraId="00121FAA"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أنثى</w:t>
            </w:r>
          </w:p>
        </w:tc>
        <w:tc>
          <w:tcPr>
            <w:tcW w:w="567" w:type="dxa"/>
          </w:tcPr>
          <w:p w14:paraId="525560C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581</w:t>
            </w:r>
          </w:p>
        </w:tc>
        <w:tc>
          <w:tcPr>
            <w:tcW w:w="1081" w:type="dxa"/>
          </w:tcPr>
          <w:p w14:paraId="306F5A1D" w14:textId="77777777" w:rsidR="00EB562F" w:rsidRPr="001E7D32" w:rsidRDefault="00EB562F" w:rsidP="00A82B86">
            <w:pPr>
              <w:pStyle w:val="SingleTxtGA"/>
              <w:spacing w:before="40" w:after="40" w:line="280" w:lineRule="exact"/>
              <w:ind w:left="113" w:right="113"/>
              <w:rPr>
                <w:sz w:val="20"/>
                <w:szCs w:val="20"/>
                <w:lang w:val="en-US"/>
              </w:rPr>
            </w:pPr>
          </w:p>
        </w:tc>
        <w:tc>
          <w:tcPr>
            <w:tcW w:w="682" w:type="dxa"/>
          </w:tcPr>
          <w:p w14:paraId="3AE0D02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أنثى</w:t>
            </w:r>
          </w:p>
        </w:tc>
        <w:tc>
          <w:tcPr>
            <w:tcW w:w="783" w:type="dxa"/>
          </w:tcPr>
          <w:p w14:paraId="5D9DEB77"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040 1</w:t>
            </w:r>
          </w:p>
        </w:tc>
        <w:tc>
          <w:tcPr>
            <w:tcW w:w="969" w:type="dxa"/>
          </w:tcPr>
          <w:p w14:paraId="0E5F0DC6" w14:textId="77777777" w:rsidR="00EB562F" w:rsidRPr="001E7D32" w:rsidRDefault="00EB562F" w:rsidP="00A82B86">
            <w:pPr>
              <w:pStyle w:val="SingleTxtGA"/>
              <w:spacing w:before="40" w:after="40" w:line="280" w:lineRule="exact"/>
              <w:ind w:left="113" w:right="113"/>
              <w:rPr>
                <w:sz w:val="20"/>
                <w:szCs w:val="20"/>
                <w:lang w:val="en-US"/>
              </w:rPr>
            </w:pPr>
          </w:p>
        </w:tc>
        <w:tc>
          <w:tcPr>
            <w:tcW w:w="640" w:type="dxa"/>
          </w:tcPr>
          <w:p w14:paraId="6FA01ABA"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أنثى</w:t>
            </w:r>
          </w:p>
        </w:tc>
        <w:tc>
          <w:tcPr>
            <w:tcW w:w="805" w:type="dxa"/>
          </w:tcPr>
          <w:p w14:paraId="6C2E3B7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494</w:t>
            </w:r>
          </w:p>
        </w:tc>
      </w:tr>
    </w:tbl>
    <w:p w14:paraId="6B9CBACD" w14:textId="77777777" w:rsidR="00A82B86" w:rsidRPr="001E7D32" w:rsidRDefault="00A82B86" w:rsidP="00EB562F">
      <w:pPr>
        <w:pStyle w:val="SingleTxtGA"/>
        <w:rPr>
          <w:rFonts w:hint="cs"/>
          <w:rtl/>
          <w:lang w:val="en-US"/>
        </w:rPr>
      </w:pPr>
    </w:p>
    <w:p w14:paraId="7B578BDC" w14:textId="432488B1" w:rsidR="00EB562F" w:rsidRPr="001E7D32" w:rsidRDefault="00EB562F" w:rsidP="00EB562F">
      <w:pPr>
        <w:pStyle w:val="SingleTxtGA"/>
        <w:rPr>
          <w:lang w:val="en-US"/>
        </w:rPr>
      </w:pPr>
      <w:r w:rsidRPr="001E7D32">
        <w:rPr>
          <w:rtl/>
          <w:lang w:val="en-US"/>
        </w:rPr>
        <w:t>214-</w:t>
      </w:r>
      <w:r w:rsidRPr="001E7D32">
        <w:rPr>
          <w:rtl/>
          <w:lang w:val="en-US"/>
        </w:rPr>
        <w:tab/>
        <w:t>وبسبب جائحة كوفيد-19، اعتُمد اتفاق للتعاون بين بلدية مدينة بنما وبرنامج الأمم المتحدة الإنمائي والأمانة الوطنية لشؤون الإعاقة، جرى في إطاره تسليم 244 1 كيساً من المواد الغذائية، تعادل قيمتها 007,26 25 بالبوا، استفاد منها الأشخاص ذوو الإعاقة الضعاف الحال.</w:t>
      </w:r>
    </w:p>
    <w:p w14:paraId="689D71CD" w14:textId="77777777" w:rsidR="00EB562F" w:rsidRPr="001E7D32" w:rsidRDefault="00EB562F" w:rsidP="00EB562F">
      <w:pPr>
        <w:pStyle w:val="SingleTxtGA"/>
        <w:rPr>
          <w:lang w:val="en-US"/>
        </w:rPr>
      </w:pPr>
      <w:r w:rsidRPr="001E7D32">
        <w:rPr>
          <w:rtl/>
          <w:lang w:val="en-US"/>
        </w:rPr>
        <w:t>215-</w:t>
      </w:r>
      <w:r w:rsidRPr="001E7D32">
        <w:rPr>
          <w:rtl/>
          <w:lang w:val="en-US"/>
        </w:rPr>
        <w:tab/>
        <w:t>ويقدِّم برنامج الوقاية من المخاطر المهنية للمستفيدين منه إعانة أو معاشاً تقاعدياً في حالة تعرضهم لحادث مهني أو إصابتهم بمرض مهني، ويغطي أيضاً مصاريف العلاج وتكلفة الأطراف الاصطناعية أو الأجهزة المعينة. كما يقدِّم هذا البرنامج للمستفيدين منه معاشات تقاعدية في حالة إصابتهم بمرض قد يؤثر على صحتهم أو يسبب لهم عجزاً. وتقيِّم كلَّ هذه الخدمات لجنةٌ طبية مكلفة بإجراء تقييم وإصدار شهادة بشأن المرض أو الحادث المهني الذي أدى إلى عجز مؤقت أو دائم.</w:t>
      </w:r>
    </w:p>
    <w:p w14:paraId="7B23C17A" w14:textId="15A4177A" w:rsidR="00EB562F" w:rsidRPr="001E7D32" w:rsidRDefault="00EB562F" w:rsidP="00EB562F">
      <w:pPr>
        <w:pStyle w:val="SingleTxtGA"/>
        <w:rPr>
          <w:lang w:val="en-US"/>
        </w:rPr>
      </w:pPr>
      <w:r w:rsidRPr="001E7D32">
        <w:rPr>
          <w:rtl/>
          <w:lang w:val="en-US"/>
        </w:rPr>
        <w:t>216-</w:t>
      </w:r>
      <w:r w:rsidRPr="001E7D32">
        <w:rPr>
          <w:rtl/>
          <w:lang w:val="en-US"/>
        </w:rPr>
        <w:tab/>
        <w:t>ووفقاً للقانون 134 لعام 2013، يستفيد جميع الأشخاص ذوي الإعاقة الحاصلين على بطاقة</w:t>
      </w:r>
      <w:r w:rsidR="00D905E6" w:rsidRPr="001E7D32">
        <w:rPr>
          <w:rFonts w:hint="cs"/>
          <w:rtl/>
          <w:lang w:val="en-US"/>
        </w:rPr>
        <w:t> </w:t>
      </w:r>
      <w:r w:rsidRPr="001E7D32">
        <w:rPr>
          <w:rtl/>
          <w:lang w:val="en-US"/>
        </w:rPr>
        <w:t>الإعاقة التي تُسلمها على النحو الواجب الأمانة الوطنية لشؤون الإعاقة داخل الإقليم الوطني من الخصم التالي:</w:t>
      </w:r>
    </w:p>
    <w:p w14:paraId="25C256C4" w14:textId="77777777" w:rsidR="00EB562F" w:rsidRPr="001E7D32" w:rsidRDefault="00EB562F" w:rsidP="00EB562F">
      <w:pPr>
        <w:pStyle w:val="SingleTxtGA"/>
        <w:rPr>
          <w:lang w:val="en-US"/>
        </w:rPr>
      </w:pPr>
      <w:r w:rsidRPr="001E7D32">
        <w:rPr>
          <w:rtl/>
          <w:lang w:val="en-US"/>
        </w:rPr>
        <w:tab/>
        <w:t>(أ)</w:t>
      </w:r>
      <w:r w:rsidRPr="001E7D32">
        <w:rPr>
          <w:rtl/>
          <w:lang w:val="en-US"/>
        </w:rPr>
        <w:tab/>
        <w:t>خصم بنسبة 25 في المائة من فاتورة الاستهلاك الشهري للكهرباء، إلى حدود 600 كيلو واط-ساعة. وتطبَّق التعريفة العادية على الاستهلاك الزائد.</w:t>
      </w:r>
    </w:p>
    <w:p w14:paraId="2B8750FB" w14:textId="77777777" w:rsidR="00EB562F" w:rsidRPr="001E7D32" w:rsidRDefault="00EB562F" w:rsidP="00EB562F">
      <w:pPr>
        <w:pStyle w:val="SingleTxtGA"/>
        <w:rPr>
          <w:lang w:val="en-US"/>
        </w:rPr>
      </w:pPr>
      <w:r w:rsidRPr="001E7D32">
        <w:rPr>
          <w:rtl/>
          <w:lang w:val="en-US"/>
        </w:rPr>
        <w:tab/>
        <w:t>(ب)</w:t>
      </w:r>
      <w:r w:rsidRPr="001E7D32">
        <w:rPr>
          <w:rtl/>
          <w:lang w:val="en-US"/>
        </w:rPr>
        <w:tab/>
        <w:t>يطبَّق هذا الخصم بصرف النظر عما إذا كان الشخص قاصراً أم بالغاً. ومن الضروري في حالة شخص قاصر إثبات هوية المسؤول عن محل إقامته.</w:t>
      </w:r>
    </w:p>
    <w:p w14:paraId="013A745F" w14:textId="77777777" w:rsidR="00EB562F" w:rsidRPr="001E7D32" w:rsidRDefault="00EB562F" w:rsidP="00EB562F">
      <w:pPr>
        <w:pStyle w:val="SingleTxtGA"/>
        <w:rPr>
          <w:lang w:val="en-US"/>
        </w:rPr>
      </w:pPr>
      <w:r w:rsidRPr="001E7D32">
        <w:rPr>
          <w:rtl/>
          <w:lang w:val="en-US"/>
        </w:rPr>
        <w:t>217-</w:t>
      </w:r>
      <w:r w:rsidRPr="001E7D32">
        <w:rPr>
          <w:rtl/>
          <w:lang w:val="en-US"/>
        </w:rPr>
        <w:tab/>
        <w:t>وأعلنت شركات توزيع الطاقة الكهربائية عن عدد زبائنها المستفيدين من هذه الإعانة بعد مباشرة إجراءات الحصول عليها، وبيَّنت مَبلغها بحسب العام.</w:t>
      </w:r>
    </w:p>
    <w:tbl>
      <w:tblPr>
        <w:tblStyle w:val="TABLEA"/>
        <w:bidiVisual/>
        <w:tblW w:w="9637" w:type="dxa"/>
        <w:jc w:val="left"/>
        <w:tblLayout w:type="fixed"/>
        <w:tblLook w:val="04E0" w:firstRow="1" w:lastRow="1" w:firstColumn="1" w:lastColumn="0" w:noHBand="0" w:noVBand="1"/>
      </w:tblPr>
      <w:tblGrid>
        <w:gridCol w:w="989"/>
        <w:gridCol w:w="709"/>
        <w:gridCol w:w="708"/>
        <w:gridCol w:w="709"/>
        <w:gridCol w:w="709"/>
        <w:gridCol w:w="709"/>
        <w:gridCol w:w="708"/>
        <w:gridCol w:w="709"/>
        <w:gridCol w:w="709"/>
        <w:gridCol w:w="709"/>
        <w:gridCol w:w="708"/>
        <w:gridCol w:w="709"/>
        <w:gridCol w:w="852"/>
      </w:tblGrid>
      <w:tr w:rsidR="00A82B86" w:rsidRPr="001E7D32" w14:paraId="56EB886D" w14:textId="77777777" w:rsidTr="00D815A3">
        <w:trPr>
          <w:cnfStyle w:val="100000000000" w:firstRow="1" w:lastRow="0" w:firstColumn="0" w:lastColumn="0" w:oddVBand="0" w:evenVBand="0" w:oddHBand="0" w:evenHBand="0" w:firstRowFirstColumn="0" w:firstRowLastColumn="0" w:lastRowFirstColumn="0" w:lastRowLastColumn="0"/>
          <w:tblHeader/>
          <w:jc w:val="left"/>
        </w:trPr>
        <w:tc>
          <w:tcPr>
            <w:tcW w:w="989" w:type="dxa"/>
            <w:vMerge w:val="restart"/>
            <w:vAlign w:val="bottom"/>
          </w:tcPr>
          <w:p w14:paraId="3A8F030E"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lastRenderedPageBreak/>
              <w:t>الشركات</w:t>
            </w:r>
          </w:p>
        </w:tc>
        <w:tc>
          <w:tcPr>
            <w:tcW w:w="1417" w:type="dxa"/>
            <w:gridSpan w:val="2"/>
            <w:tcBorders>
              <w:bottom w:val="single" w:sz="4" w:space="0" w:color="auto"/>
            </w:tcBorders>
            <w:vAlign w:val="bottom"/>
          </w:tcPr>
          <w:p w14:paraId="1B74FFD0"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2015</w:t>
            </w:r>
          </w:p>
        </w:tc>
        <w:tc>
          <w:tcPr>
            <w:tcW w:w="1418" w:type="dxa"/>
            <w:gridSpan w:val="2"/>
            <w:tcBorders>
              <w:bottom w:val="single" w:sz="4" w:space="0" w:color="auto"/>
            </w:tcBorders>
            <w:vAlign w:val="bottom"/>
          </w:tcPr>
          <w:p w14:paraId="728697B1"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2016</w:t>
            </w:r>
          </w:p>
        </w:tc>
        <w:tc>
          <w:tcPr>
            <w:tcW w:w="1417" w:type="dxa"/>
            <w:gridSpan w:val="2"/>
            <w:tcBorders>
              <w:bottom w:val="single" w:sz="4" w:space="0" w:color="auto"/>
            </w:tcBorders>
            <w:vAlign w:val="bottom"/>
          </w:tcPr>
          <w:p w14:paraId="307645EE"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2017</w:t>
            </w:r>
          </w:p>
        </w:tc>
        <w:tc>
          <w:tcPr>
            <w:tcW w:w="1418" w:type="dxa"/>
            <w:gridSpan w:val="2"/>
            <w:tcBorders>
              <w:bottom w:val="single" w:sz="4" w:space="0" w:color="auto"/>
            </w:tcBorders>
            <w:vAlign w:val="bottom"/>
          </w:tcPr>
          <w:p w14:paraId="44659334"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2018</w:t>
            </w:r>
          </w:p>
        </w:tc>
        <w:tc>
          <w:tcPr>
            <w:tcW w:w="1417" w:type="dxa"/>
            <w:gridSpan w:val="2"/>
            <w:tcBorders>
              <w:bottom w:val="single" w:sz="4" w:space="0" w:color="auto"/>
            </w:tcBorders>
            <w:vAlign w:val="bottom"/>
          </w:tcPr>
          <w:p w14:paraId="07CD0045"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2019</w:t>
            </w:r>
          </w:p>
        </w:tc>
        <w:tc>
          <w:tcPr>
            <w:tcW w:w="1561" w:type="dxa"/>
            <w:gridSpan w:val="2"/>
            <w:tcBorders>
              <w:bottom w:val="single" w:sz="4" w:space="0" w:color="auto"/>
            </w:tcBorders>
            <w:vAlign w:val="bottom"/>
          </w:tcPr>
          <w:p w14:paraId="5E900A64" w14:textId="77777777" w:rsidR="00EB562F" w:rsidRPr="001E7D32" w:rsidRDefault="00EB562F" w:rsidP="00A82B86">
            <w:pPr>
              <w:pStyle w:val="SingleTxtGA"/>
              <w:spacing w:before="40" w:after="40" w:line="280" w:lineRule="exact"/>
              <w:ind w:left="113" w:right="113"/>
              <w:jc w:val="center"/>
              <w:rPr>
                <w:i/>
                <w:iCs/>
                <w:sz w:val="20"/>
                <w:szCs w:val="20"/>
                <w:lang w:val="en-US"/>
              </w:rPr>
            </w:pPr>
            <w:r w:rsidRPr="001E7D32">
              <w:rPr>
                <w:i/>
                <w:iCs/>
                <w:sz w:val="20"/>
                <w:szCs w:val="20"/>
                <w:rtl/>
                <w:lang w:val="en-US"/>
              </w:rPr>
              <w:t>2020</w:t>
            </w:r>
          </w:p>
        </w:tc>
      </w:tr>
      <w:tr w:rsidR="00D815A3" w:rsidRPr="001E7D32" w14:paraId="6D17C522" w14:textId="77777777" w:rsidTr="00D815A3">
        <w:trPr>
          <w:cnfStyle w:val="100000000000" w:firstRow="1" w:lastRow="0" w:firstColumn="0" w:lastColumn="0" w:oddVBand="0" w:evenVBand="0" w:oddHBand="0" w:evenHBand="0" w:firstRowFirstColumn="0" w:firstRowLastColumn="0" w:lastRowFirstColumn="0" w:lastRowLastColumn="0"/>
          <w:tblHeader/>
          <w:jc w:val="left"/>
        </w:trPr>
        <w:tc>
          <w:tcPr>
            <w:tcW w:w="989" w:type="dxa"/>
            <w:vMerge/>
            <w:vAlign w:val="bottom"/>
          </w:tcPr>
          <w:p w14:paraId="24DD9F3B" w14:textId="77777777" w:rsidR="00EB562F" w:rsidRPr="001E7D32" w:rsidRDefault="00EB562F" w:rsidP="00A82B86">
            <w:pPr>
              <w:pStyle w:val="SingleTxtGA"/>
              <w:spacing w:before="40" w:after="40" w:line="280" w:lineRule="exact"/>
              <w:ind w:left="113" w:right="113"/>
              <w:jc w:val="left"/>
              <w:rPr>
                <w:i/>
                <w:iCs/>
                <w:sz w:val="20"/>
                <w:szCs w:val="20"/>
                <w:lang w:val="en-US"/>
              </w:rPr>
            </w:pPr>
          </w:p>
        </w:tc>
        <w:tc>
          <w:tcPr>
            <w:tcW w:w="709" w:type="dxa"/>
            <w:tcBorders>
              <w:top w:val="single" w:sz="4" w:space="0" w:color="auto"/>
            </w:tcBorders>
            <w:vAlign w:val="bottom"/>
          </w:tcPr>
          <w:p w14:paraId="653267E8"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708" w:type="dxa"/>
            <w:tcBorders>
              <w:top w:val="single" w:sz="4" w:space="0" w:color="auto"/>
            </w:tcBorders>
            <w:vAlign w:val="bottom"/>
          </w:tcPr>
          <w:p w14:paraId="59C92870"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c>
          <w:tcPr>
            <w:tcW w:w="709" w:type="dxa"/>
            <w:tcBorders>
              <w:top w:val="single" w:sz="4" w:space="0" w:color="auto"/>
            </w:tcBorders>
            <w:vAlign w:val="bottom"/>
          </w:tcPr>
          <w:p w14:paraId="152145E1"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709" w:type="dxa"/>
            <w:tcBorders>
              <w:top w:val="single" w:sz="4" w:space="0" w:color="auto"/>
            </w:tcBorders>
            <w:vAlign w:val="bottom"/>
          </w:tcPr>
          <w:p w14:paraId="38827F83"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c>
          <w:tcPr>
            <w:tcW w:w="709" w:type="dxa"/>
            <w:tcBorders>
              <w:top w:val="single" w:sz="4" w:space="0" w:color="auto"/>
            </w:tcBorders>
            <w:vAlign w:val="bottom"/>
          </w:tcPr>
          <w:p w14:paraId="016295F7"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708" w:type="dxa"/>
            <w:tcBorders>
              <w:top w:val="single" w:sz="4" w:space="0" w:color="auto"/>
            </w:tcBorders>
            <w:vAlign w:val="bottom"/>
          </w:tcPr>
          <w:p w14:paraId="3E1FE23F"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c>
          <w:tcPr>
            <w:tcW w:w="709" w:type="dxa"/>
            <w:tcBorders>
              <w:top w:val="single" w:sz="4" w:space="0" w:color="auto"/>
            </w:tcBorders>
            <w:vAlign w:val="bottom"/>
          </w:tcPr>
          <w:p w14:paraId="68376998"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709" w:type="dxa"/>
            <w:tcBorders>
              <w:top w:val="single" w:sz="4" w:space="0" w:color="auto"/>
            </w:tcBorders>
            <w:vAlign w:val="bottom"/>
          </w:tcPr>
          <w:p w14:paraId="30DAE84D"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c>
          <w:tcPr>
            <w:tcW w:w="709" w:type="dxa"/>
            <w:tcBorders>
              <w:top w:val="single" w:sz="4" w:space="0" w:color="auto"/>
            </w:tcBorders>
            <w:vAlign w:val="bottom"/>
          </w:tcPr>
          <w:p w14:paraId="590EA405"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708" w:type="dxa"/>
            <w:tcBorders>
              <w:top w:val="single" w:sz="4" w:space="0" w:color="auto"/>
            </w:tcBorders>
            <w:vAlign w:val="bottom"/>
          </w:tcPr>
          <w:p w14:paraId="21B729B0"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c>
          <w:tcPr>
            <w:tcW w:w="709" w:type="dxa"/>
            <w:tcBorders>
              <w:top w:val="single" w:sz="4" w:space="0" w:color="auto"/>
            </w:tcBorders>
            <w:vAlign w:val="bottom"/>
          </w:tcPr>
          <w:p w14:paraId="0AC6FE90"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عدد الزبائن</w:t>
            </w:r>
          </w:p>
        </w:tc>
        <w:tc>
          <w:tcPr>
            <w:tcW w:w="852" w:type="dxa"/>
            <w:tcBorders>
              <w:top w:val="single" w:sz="4" w:space="0" w:color="auto"/>
            </w:tcBorders>
            <w:vAlign w:val="bottom"/>
          </w:tcPr>
          <w:p w14:paraId="0F208194" w14:textId="77777777" w:rsidR="00EB562F" w:rsidRPr="001E7D32" w:rsidRDefault="00EB562F" w:rsidP="00A82B86">
            <w:pPr>
              <w:pStyle w:val="SingleTxtGA"/>
              <w:spacing w:before="40" w:after="40" w:line="280" w:lineRule="exact"/>
              <w:ind w:left="113" w:right="113"/>
              <w:jc w:val="left"/>
              <w:rPr>
                <w:i/>
                <w:iCs/>
                <w:sz w:val="20"/>
                <w:szCs w:val="20"/>
                <w:lang w:val="en-US"/>
              </w:rPr>
            </w:pPr>
            <w:r w:rsidRPr="001E7D32">
              <w:rPr>
                <w:i/>
                <w:iCs/>
                <w:sz w:val="20"/>
                <w:szCs w:val="20"/>
                <w:rtl/>
                <w:lang w:val="en-US"/>
              </w:rPr>
              <w:t>المبلغ</w:t>
            </w:r>
          </w:p>
        </w:tc>
      </w:tr>
      <w:tr w:rsidR="00D815A3" w:rsidRPr="001E7D32" w14:paraId="4175EA98" w14:textId="77777777" w:rsidTr="00D815A3">
        <w:trPr>
          <w:jc w:val="left"/>
        </w:trPr>
        <w:tc>
          <w:tcPr>
            <w:tcW w:w="989" w:type="dxa"/>
          </w:tcPr>
          <w:p w14:paraId="43F2964C" w14:textId="77777777" w:rsidR="00EB562F" w:rsidRPr="001E7D32" w:rsidRDefault="00EB562F" w:rsidP="00A82B86">
            <w:pPr>
              <w:pStyle w:val="SingleTxtGA"/>
              <w:spacing w:before="40" w:after="40" w:line="280" w:lineRule="exact"/>
              <w:ind w:left="113" w:right="113"/>
              <w:rPr>
                <w:sz w:val="20"/>
                <w:szCs w:val="20"/>
                <w:lang w:val="en-US"/>
              </w:rPr>
            </w:pPr>
            <w:proofErr w:type="spellStart"/>
            <w:r w:rsidRPr="001E7D32">
              <w:rPr>
                <w:sz w:val="20"/>
                <w:szCs w:val="20"/>
                <w:rtl/>
                <w:lang w:val="en-US"/>
              </w:rPr>
              <w:t>إيديميت</w:t>
            </w:r>
            <w:proofErr w:type="spellEnd"/>
          </w:p>
        </w:tc>
        <w:tc>
          <w:tcPr>
            <w:tcW w:w="709" w:type="dxa"/>
          </w:tcPr>
          <w:p w14:paraId="4C7CBFA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w:t>
            </w:r>
          </w:p>
        </w:tc>
        <w:tc>
          <w:tcPr>
            <w:tcW w:w="708" w:type="dxa"/>
          </w:tcPr>
          <w:p w14:paraId="68D0F53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0,13</w:t>
            </w:r>
          </w:p>
        </w:tc>
        <w:tc>
          <w:tcPr>
            <w:tcW w:w="709" w:type="dxa"/>
          </w:tcPr>
          <w:p w14:paraId="335BCB0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30</w:t>
            </w:r>
          </w:p>
        </w:tc>
        <w:tc>
          <w:tcPr>
            <w:tcW w:w="709" w:type="dxa"/>
          </w:tcPr>
          <w:p w14:paraId="6389483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3,77</w:t>
            </w:r>
          </w:p>
        </w:tc>
        <w:tc>
          <w:tcPr>
            <w:tcW w:w="709" w:type="dxa"/>
          </w:tcPr>
          <w:p w14:paraId="24A3B94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99</w:t>
            </w:r>
          </w:p>
        </w:tc>
        <w:tc>
          <w:tcPr>
            <w:tcW w:w="708" w:type="dxa"/>
          </w:tcPr>
          <w:p w14:paraId="3806953B"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11,50</w:t>
            </w:r>
          </w:p>
        </w:tc>
        <w:tc>
          <w:tcPr>
            <w:tcW w:w="709" w:type="dxa"/>
          </w:tcPr>
          <w:p w14:paraId="6F97CF2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181</w:t>
            </w:r>
          </w:p>
        </w:tc>
        <w:tc>
          <w:tcPr>
            <w:tcW w:w="709" w:type="dxa"/>
          </w:tcPr>
          <w:p w14:paraId="2DF1DE89"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21,48</w:t>
            </w:r>
          </w:p>
        </w:tc>
        <w:tc>
          <w:tcPr>
            <w:tcW w:w="709" w:type="dxa"/>
          </w:tcPr>
          <w:p w14:paraId="32F2F46E"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294</w:t>
            </w:r>
          </w:p>
        </w:tc>
        <w:tc>
          <w:tcPr>
            <w:tcW w:w="708" w:type="dxa"/>
          </w:tcPr>
          <w:p w14:paraId="2D97DE74"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39,87</w:t>
            </w:r>
          </w:p>
        </w:tc>
        <w:tc>
          <w:tcPr>
            <w:tcW w:w="709" w:type="dxa"/>
          </w:tcPr>
          <w:p w14:paraId="363DCE59"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424</w:t>
            </w:r>
          </w:p>
        </w:tc>
        <w:tc>
          <w:tcPr>
            <w:tcW w:w="852" w:type="dxa"/>
          </w:tcPr>
          <w:p w14:paraId="7C220DB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61,63</w:t>
            </w:r>
          </w:p>
        </w:tc>
      </w:tr>
      <w:tr w:rsidR="00D815A3" w:rsidRPr="001E7D32" w14:paraId="33D0C0EF" w14:textId="77777777" w:rsidTr="00D815A3">
        <w:trPr>
          <w:jc w:val="left"/>
        </w:trPr>
        <w:tc>
          <w:tcPr>
            <w:tcW w:w="989" w:type="dxa"/>
          </w:tcPr>
          <w:p w14:paraId="63B5A873" w14:textId="77777777" w:rsidR="00EB562F" w:rsidRPr="001E7D32" w:rsidRDefault="00EB562F" w:rsidP="00A82B86">
            <w:pPr>
              <w:pStyle w:val="SingleTxtGA"/>
              <w:spacing w:before="40" w:after="40" w:line="280" w:lineRule="exact"/>
              <w:ind w:left="113" w:right="113"/>
              <w:rPr>
                <w:sz w:val="20"/>
                <w:szCs w:val="20"/>
                <w:lang w:val="en-US"/>
              </w:rPr>
            </w:pPr>
            <w:proofErr w:type="spellStart"/>
            <w:r w:rsidRPr="001E7D32">
              <w:rPr>
                <w:sz w:val="20"/>
                <w:szCs w:val="20"/>
                <w:rtl/>
                <w:lang w:val="en-US"/>
              </w:rPr>
              <w:t>إيديميت</w:t>
            </w:r>
            <w:proofErr w:type="spellEnd"/>
          </w:p>
        </w:tc>
        <w:tc>
          <w:tcPr>
            <w:tcW w:w="709" w:type="dxa"/>
          </w:tcPr>
          <w:p w14:paraId="4B0C3ECF" w14:textId="77777777" w:rsidR="00EB562F" w:rsidRPr="001E7D32" w:rsidRDefault="00EB562F" w:rsidP="00A82B86">
            <w:pPr>
              <w:pStyle w:val="SingleTxtGA"/>
              <w:spacing w:before="40" w:after="40" w:line="280" w:lineRule="exact"/>
              <w:ind w:left="113" w:right="113"/>
              <w:rPr>
                <w:sz w:val="20"/>
                <w:szCs w:val="20"/>
                <w:lang w:val="en-US"/>
              </w:rPr>
            </w:pPr>
          </w:p>
        </w:tc>
        <w:tc>
          <w:tcPr>
            <w:tcW w:w="708" w:type="dxa"/>
          </w:tcPr>
          <w:p w14:paraId="2FD26EC8" w14:textId="77777777" w:rsidR="00EB562F" w:rsidRPr="001E7D32" w:rsidRDefault="00EB562F" w:rsidP="00A82B86">
            <w:pPr>
              <w:pStyle w:val="SingleTxtGA"/>
              <w:spacing w:before="40" w:after="40" w:line="280" w:lineRule="exact"/>
              <w:ind w:left="113" w:right="113"/>
              <w:rPr>
                <w:sz w:val="20"/>
                <w:szCs w:val="20"/>
                <w:lang w:val="en-US"/>
              </w:rPr>
            </w:pPr>
          </w:p>
        </w:tc>
        <w:tc>
          <w:tcPr>
            <w:tcW w:w="709" w:type="dxa"/>
          </w:tcPr>
          <w:p w14:paraId="36F0B17E"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w:t>
            </w:r>
          </w:p>
        </w:tc>
        <w:tc>
          <w:tcPr>
            <w:tcW w:w="709" w:type="dxa"/>
          </w:tcPr>
          <w:p w14:paraId="4AD6098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0,44</w:t>
            </w:r>
          </w:p>
        </w:tc>
        <w:tc>
          <w:tcPr>
            <w:tcW w:w="709" w:type="dxa"/>
          </w:tcPr>
          <w:p w14:paraId="1037BF29"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w:t>
            </w:r>
          </w:p>
        </w:tc>
        <w:tc>
          <w:tcPr>
            <w:tcW w:w="708" w:type="dxa"/>
          </w:tcPr>
          <w:p w14:paraId="45AD2FD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0,63</w:t>
            </w:r>
          </w:p>
        </w:tc>
        <w:tc>
          <w:tcPr>
            <w:tcW w:w="709" w:type="dxa"/>
          </w:tcPr>
          <w:p w14:paraId="2010D11A"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w:t>
            </w:r>
          </w:p>
        </w:tc>
        <w:tc>
          <w:tcPr>
            <w:tcW w:w="709" w:type="dxa"/>
          </w:tcPr>
          <w:p w14:paraId="40329A4D"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0,48</w:t>
            </w:r>
          </w:p>
        </w:tc>
        <w:tc>
          <w:tcPr>
            <w:tcW w:w="709" w:type="dxa"/>
          </w:tcPr>
          <w:p w14:paraId="70565D3A"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w:t>
            </w:r>
          </w:p>
        </w:tc>
        <w:tc>
          <w:tcPr>
            <w:tcW w:w="708" w:type="dxa"/>
          </w:tcPr>
          <w:p w14:paraId="3C43716E"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0,12</w:t>
            </w:r>
          </w:p>
        </w:tc>
        <w:tc>
          <w:tcPr>
            <w:tcW w:w="709" w:type="dxa"/>
          </w:tcPr>
          <w:p w14:paraId="02637071"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w:t>
            </w:r>
          </w:p>
        </w:tc>
        <w:tc>
          <w:tcPr>
            <w:tcW w:w="852" w:type="dxa"/>
          </w:tcPr>
          <w:p w14:paraId="3BDD4C9C"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0,02</w:t>
            </w:r>
          </w:p>
        </w:tc>
      </w:tr>
      <w:tr w:rsidR="00D815A3" w:rsidRPr="001E7D32" w14:paraId="1B61786A" w14:textId="77777777" w:rsidTr="00D815A3">
        <w:trPr>
          <w:jc w:val="left"/>
        </w:trPr>
        <w:tc>
          <w:tcPr>
            <w:tcW w:w="989" w:type="dxa"/>
          </w:tcPr>
          <w:p w14:paraId="6A866D82" w14:textId="77777777" w:rsidR="00EB562F" w:rsidRPr="001E7D32" w:rsidRDefault="00EB562F" w:rsidP="00A82B86">
            <w:pPr>
              <w:pStyle w:val="SingleTxtGA"/>
              <w:spacing w:before="40" w:after="40" w:line="280" w:lineRule="exact"/>
              <w:ind w:left="113" w:right="113"/>
              <w:rPr>
                <w:sz w:val="20"/>
                <w:szCs w:val="20"/>
                <w:lang w:val="en-US"/>
              </w:rPr>
            </w:pPr>
            <w:proofErr w:type="spellStart"/>
            <w:r w:rsidRPr="001E7D32">
              <w:rPr>
                <w:sz w:val="20"/>
                <w:szCs w:val="20"/>
                <w:rtl/>
                <w:lang w:val="en-US"/>
              </w:rPr>
              <w:t>إليكترا</w:t>
            </w:r>
            <w:proofErr w:type="spellEnd"/>
          </w:p>
        </w:tc>
        <w:tc>
          <w:tcPr>
            <w:tcW w:w="709" w:type="dxa"/>
          </w:tcPr>
          <w:p w14:paraId="42240884" w14:textId="77777777" w:rsidR="00EB562F" w:rsidRPr="001E7D32" w:rsidRDefault="00EB562F" w:rsidP="00A82B86">
            <w:pPr>
              <w:pStyle w:val="SingleTxtGA"/>
              <w:spacing w:before="40" w:after="40" w:line="280" w:lineRule="exact"/>
              <w:ind w:left="113" w:right="113"/>
              <w:rPr>
                <w:sz w:val="20"/>
                <w:szCs w:val="20"/>
                <w:lang w:val="en-US"/>
              </w:rPr>
            </w:pPr>
          </w:p>
        </w:tc>
        <w:tc>
          <w:tcPr>
            <w:tcW w:w="708" w:type="dxa"/>
          </w:tcPr>
          <w:p w14:paraId="7B678631" w14:textId="77777777" w:rsidR="00EB562F" w:rsidRPr="001E7D32" w:rsidRDefault="00EB562F" w:rsidP="00A82B86">
            <w:pPr>
              <w:pStyle w:val="SingleTxtGA"/>
              <w:spacing w:before="40" w:after="40" w:line="280" w:lineRule="exact"/>
              <w:ind w:left="113" w:right="113"/>
              <w:rPr>
                <w:sz w:val="20"/>
                <w:szCs w:val="20"/>
                <w:lang w:val="en-US"/>
              </w:rPr>
            </w:pPr>
          </w:p>
        </w:tc>
        <w:tc>
          <w:tcPr>
            <w:tcW w:w="709" w:type="dxa"/>
          </w:tcPr>
          <w:p w14:paraId="4D9408A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35</w:t>
            </w:r>
          </w:p>
        </w:tc>
        <w:tc>
          <w:tcPr>
            <w:tcW w:w="709" w:type="dxa"/>
          </w:tcPr>
          <w:p w14:paraId="431BC1A9"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5,14</w:t>
            </w:r>
          </w:p>
        </w:tc>
        <w:tc>
          <w:tcPr>
            <w:tcW w:w="709" w:type="dxa"/>
          </w:tcPr>
          <w:p w14:paraId="1AE13A9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121</w:t>
            </w:r>
          </w:p>
        </w:tc>
        <w:tc>
          <w:tcPr>
            <w:tcW w:w="708" w:type="dxa"/>
          </w:tcPr>
          <w:p w14:paraId="4D90EC7F"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19,82</w:t>
            </w:r>
          </w:p>
        </w:tc>
        <w:tc>
          <w:tcPr>
            <w:tcW w:w="709" w:type="dxa"/>
          </w:tcPr>
          <w:p w14:paraId="4BCDAED6"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104</w:t>
            </w:r>
          </w:p>
        </w:tc>
        <w:tc>
          <w:tcPr>
            <w:tcW w:w="709" w:type="dxa"/>
          </w:tcPr>
          <w:p w14:paraId="2CB91465"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19,82</w:t>
            </w:r>
          </w:p>
        </w:tc>
        <w:tc>
          <w:tcPr>
            <w:tcW w:w="709" w:type="dxa"/>
          </w:tcPr>
          <w:p w14:paraId="53503990"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224</w:t>
            </w:r>
          </w:p>
        </w:tc>
        <w:tc>
          <w:tcPr>
            <w:tcW w:w="708" w:type="dxa"/>
          </w:tcPr>
          <w:p w14:paraId="47BD1F1B"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47,35</w:t>
            </w:r>
          </w:p>
        </w:tc>
        <w:tc>
          <w:tcPr>
            <w:tcW w:w="709" w:type="dxa"/>
          </w:tcPr>
          <w:p w14:paraId="3D5F27D3"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337</w:t>
            </w:r>
          </w:p>
        </w:tc>
        <w:tc>
          <w:tcPr>
            <w:tcW w:w="852" w:type="dxa"/>
          </w:tcPr>
          <w:p w14:paraId="06879B67" w14:textId="77777777" w:rsidR="00EB562F" w:rsidRPr="001E7D32" w:rsidRDefault="00EB562F" w:rsidP="00A82B86">
            <w:pPr>
              <w:pStyle w:val="SingleTxtGA"/>
              <w:spacing w:before="40" w:after="40" w:line="280" w:lineRule="exact"/>
              <w:ind w:left="113" w:right="113"/>
              <w:rPr>
                <w:sz w:val="20"/>
                <w:szCs w:val="20"/>
                <w:lang w:val="en-US"/>
              </w:rPr>
            </w:pPr>
            <w:r w:rsidRPr="001E7D32">
              <w:rPr>
                <w:sz w:val="20"/>
                <w:szCs w:val="20"/>
                <w:rtl/>
                <w:lang w:val="en-US"/>
              </w:rPr>
              <w:t>67,50</w:t>
            </w:r>
          </w:p>
        </w:tc>
      </w:tr>
      <w:tr w:rsidR="00A82B86" w:rsidRPr="001E7D32" w14:paraId="46EE6BA7" w14:textId="77777777" w:rsidTr="00D815A3">
        <w:trPr>
          <w:cnfStyle w:val="010000000000" w:firstRow="0" w:lastRow="1" w:firstColumn="0" w:lastColumn="0" w:oddVBand="0" w:evenVBand="0" w:oddHBand="0" w:evenHBand="0" w:firstRowFirstColumn="0" w:firstRowLastColumn="0" w:lastRowFirstColumn="0" w:lastRowLastColumn="0"/>
          <w:jc w:val="left"/>
        </w:trPr>
        <w:tc>
          <w:tcPr>
            <w:tcW w:w="989" w:type="dxa"/>
          </w:tcPr>
          <w:p w14:paraId="0555449E"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المجموع</w:t>
            </w:r>
          </w:p>
        </w:tc>
        <w:tc>
          <w:tcPr>
            <w:tcW w:w="709" w:type="dxa"/>
          </w:tcPr>
          <w:p w14:paraId="3336072A"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2</w:t>
            </w:r>
          </w:p>
        </w:tc>
        <w:tc>
          <w:tcPr>
            <w:tcW w:w="708" w:type="dxa"/>
          </w:tcPr>
          <w:p w14:paraId="3ABD9EB7"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0,13</w:t>
            </w:r>
          </w:p>
        </w:tc>
        <w:tc>
          <w:tcPr>
            <w:tcW w:w="709" w:type="dxa"/>
          </w:tcPr>
          <w:p w14:paraId="177E9EC3"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68</w:t>
            </w:r>
          </w:p>
        </w:tc>
        <w:tc>
          <w:tcPr>
            <w:tcW w:w="709" w:type="dxa"/>
          </w:tcPr>
          <w:p w14:paraId="6F9D4EDE"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9,36</w:t>
            </w:r>
          </w:p>
        </w:tc>
        <w:tc>
          <w:tcPr>
            <w:tcW w:w="709" w:type="dxa"/>
          </w:tcPr>
          <w:p w14:paraId="00E7850D"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225</w:t>
            </w:r>
          </w:p>
        </w:tc>
        <w:tc>
          <w:tcPr>
            <w:tcW w:w="708" w:type="dxa"/>
          </w:tcPr>
          <w:p w14:paraId="4CE7F480"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31,94</w:t>
            </w:r>
          </w:p>
        </w:tc>
        <w:tc>
          <w:tcPr>
            <w:tcW w:w="709" w:type="dxa"/>
          </w:tcPr>
          <w:p w14:paraId="799BB5DA"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288</w:t>
            </w:r>
          </w:p>
        </w:tc>
        <w:tc>
          <w:tcPr>
            <w:tcW w:w="709" w:type="dxa"/>
          </w:tcPr>
          <w:p w14:paraId="659C7251"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41,78</w:t>
            </w:r>
          </w:p>
        </w:tc>
        <w:tc>
          <w:tcPr>
            <w:tcW w:w="709" w:type="dxa"/>
          </w:tcPr>
          <w:p w14:paraId="3DDA6CA9"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519</w:t>
            </w:r>
          </w:p>
        </w:tc>
        <w:tc>
          <w:tcPr>
            <w:tcW w:w="708" w:type="dxa"/>
          </w:tcPr>
          <w:p w14:paraId="7F87640F"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87,34</w:t>
            </w:r>
          </w:p>
        </w:tc>
        <w:tc>
          <w:tcPr>
            <w:tcW w:w="709" w:type="dxa"/>
          </w:tcPr>
          <w:p w14:paraId="08169D65"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761</w:t>
            </w:r>
          </w:p>
        </w:tc>
        <w:tc>
          <w:tcPr>
            <w:tcW w:w="852" w:type="dxa"/>
          </w:tcPr>
          <w:p w14:paraId="66A0EE9A" w14:textId="77777777" w:rsidR="00EB562F" w:rsidRPr="001E7D32" w:rsidRDefault="00EB562F" w:rsidP="00A82B86">
            <w:pPr>
              <w:pStyle w:val="SingleTxtGA"/>
              <w:spacing w:before="40" w:after="40" w:line="280" w:lineRule="exact"/>
              <w:ind w:left="113" w:right="113"/>
              <w:rPr>
                <w:b/>
                <w:bCs/>
                <w:sz w:val="20"/>
                <w:szCs w:val="20"/>
                <w:lang w:val="en-US"/>
              </w:rPr>
            </w:pPr>
            <w:r w:rsidRPr="001E7D32">
              <w:rPr>
                <w:b/>
                <w:bCs/>
                <w:sz w:val="20"/>
                <w:szCs w:val="20"/>
                <w:rtl/>
                <w:lang w:val="en-US"/>
              </w:rPr>
              <w:t>129,14</w:t>
            </w:r>
          </w:p>
        </w:tc>
      </w:tr>
    </w:tbl>
    <w:p w14:paraId="43A4BA1D" w14:textId="77777777" w:rsidR="00EB562F" w:rsidRPr="001E7D32" w:rsidRDefault="00EB562F" w:rsidP="00D061A5">
      <w:pPr>
        <w:pStyle w:val="H23GA"/>
        <w:rPr>
          <w:lang w:val="en-US"/>
        </w:rPr>
      </w:pPr>
      <w:r w:rsidRPr="001E7D32">
        <w:rPr>
          <w:rtl/>
          <w:lang w:val="en-US"/>
        </w:rPr>
        <w:tab/>
      </w:r>
      <w:r w:rsidRPr="001E7D32">
        <w:rPr>
          <w:rtl/>
          <w:lang w:val="en-US"/>
        </w:rPr>
        <w:tab/>
        <w:t>خدمات الماء الصالح للشرب</w:t>
      </w:r>
    </w:p>
    <w:tbl>
      <w:tblPr>
        <w:tblStyle w:val="TABLEA"/>
        <w:bidiVisual/>
        <w:tblW w:w="7256" w:type="dxa"/>
        <w:jc w:val="left"/>
        <w:tblInd w:w="1247" w:type="dxa"/>
        <w:tblLayout w:type="fixed"/>
        <w:tblLook w:val="04E0" w:firstRow="1" w:lastRow="1" w:firstColumn="1" w:lastColumn="0" w:noHBand="0" w:noVBand="1"/>
      </w:tblPr>
      <w:tblGrid>
        <w:gridCol w:w="2482"/>
        <w:gridCol w:w="2285"/>
        <w:gridCol w:w="2489"/>
      </w:tblGrid>
      <w:tr w:rsidR="00D061A5" w:rsidRPr="001E7D32" w14:paraId="26E56344" w14:textId="77777777" w:rsidTr="00D061A5">
        <w:trPr>
          <w:cnfStyle w:val="100000000000" w:firstRow="1" w:lastRow="0" w:firstColumn="0" w:lastColumn="0" w:oddVBand="0" w:evenVBand="0" w:oddHBand="0" w:evenHBand="0" w:firstRowFirstColumn="0" w:firstRowLastColumn="0" w:lastRowFirstColumn="0" w:lastRowLastColumn="0"/>
          <w:trHeight w:val="240"/>
          <w:tblHeader/>
          <w:jc w:val="left"/>
        </w:trPr>
        <w:tc>
          <w:tcPr>
            <w:tcW w:w="2482" w:type="dxa"/>
            <w:noWrap/>
            <w:vAlign w:val="bottom"/>
            <w:hideMark/>
          </w:tcPr>
          <w:p w14:paraId="2184B936" w14:textId="77777777" w:rsidR="00EB562F" w:rsidRPr="001E7D32" w:rsidRDefault="00EB562F" w:rsidP="00D061A5">
            <w:pPr>
              <w:pStyle w:val="SingleTxtGA"/>
              <w:spacing w:before="40" w:after="40" w:line="280" w:lineRule="exact"/>
              <w:ind w:left="113" w:right="113"/>
              <w:rPr>
                <w:i/>
                <w:iCs/>
                <w:sz w:val="20"/>
                <w:szCs w:val="20"/>
                <w:lang w:val="en-US"/>
              </w:rPr>
            </w:pPr>
            <w:r w:rsidRPr="001E7D32">
              <w:rPr>
                <w:i/>
                <w:iCs/>
                <w:sz w:val="20"/>
                <w:szCs w:val="20"/>
                <w:rtl/>
                <w:lang w:val="en-US"/>
              </w:rPr>
              <w:t>الفترة (العام)</w:t>
            </w:r>
          </w:p>
        </w:tc>
        <w:tc>
          <w:tcPr>
            <w:tcW w:w="2285" w:type="dxa"/>
            <w:noWrap/>
            <w:vAlign w:val="bottom"/>
            <w:hideMark/>
          </w:tcPr>
          <w:p w14:paraId="7BC21BD0" w14:textId="77777777" w:rsidR="00EB562F" w:rsidRPr="001E7D32" w:rsidRDefault="00EB562F" w:rsidP="00D061A5">
            <w:pPr>
              <w:pStyle w:val="SingleTxtGA"/>
              <w:spacing w:before="40" w:after="40" w:line="280" w:lineRule="exact"/>
              <w:ind w:left="113" w:right="113"/>
              <w:rPr>
                <w:i/>
                <w:iCs/>
                <w:sz w:val="20"/>
                <w:szCs w:val="20"/>
                <w:lang w:val="en-US"/>
              </w:rPr>
            </w:pPr>
            <w:r w:rsidRPr="001E7D32">
              <w:rPr>
                <w:i/>
                <w:iCs/>
                <w:sz w:val="20"/>
                <w:szCs w:val="20"/>
                <w:rtl/>
                <w:lang w:val="en-US"/>
              </w:rPr>
              <w:t>عدد الزبائن</w:t>
            </w:r>
          </w:p>
        </w:tc>
        <w:tc>
          <w:tcPr>
            <w:tcW w:w="2489" w:type="dxa"/>
            <w:noWrap/>
            <w:vAlign w:val="bottom"/>
            <w:hideMark/>
          </w:tcPr>
          <w:p w14:paraId="60B1FA8A" w14:textId="77777777" w:rsidR="00EB562F" w:rsidRPr="001E7D32" w:rsidRDefault="00EB562F" w:rsidP="00D061A5">
            <w:pPr>
              <w:pStyle w:val="SingleTxtGA"/>
              <w:spacing w:before="40" w:after="40" w:line="280" w:lineRule="exact"/>
              <w:ind w:left="113" w:right="113"/>
              <w:rPr>
                <w:i/>
                <w:iCs/>
                <w:sz w:val="20"/>
                <w:szCs w:val="20"/>
                <w:lang w:val="en-US"/>
              </w:rPr>
            </w:pPr>
            <w:r w:rsidRPr="001E7D32">
              <w:rPr>
                <w:i/>
                <w:iCs/>
                <w:sz w:val="20"/>
                <w:szCs w:val="20"/>
                <w:rtl/>
                <w:lang w:val="en-US"/>
              </w:rPr>
              <w:t>المبلغ (بالبوا/ دولار الولايات المتحدة)</w:t>
            </w:r>
          </w:p>
        </w:tc>
      </w:tr>
      <w:tr w:rsidR="00D061A5" w:rsidRPr="001E7D32" w14:paraId="724E43BC" w14:textId="77777777" w:rsidTr="00D061A5">
        <w:trPr>
          <w:trHeight w:val="240"/>
          <w:jc w:val="left"/>
        </w:trPr>
        <w:tc>
          <w:tcPr>
            <w:tcW w:w="2482" w:type="dxa"/>
            <w:noWrap/>
            <w:hideMark/>
          </w:tcPr>
          <w:p w14:paraId="491DE71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lang w:val="en-US"/>
              </w:rPr>
              <w:t> </w:t>
            </w:r>
          </w:p>
        </w:tc>
        <w:tc>
          <w:tcPr>
            <w:tcW w:w="2285" w:type="dxa"/>
            <w:noWrap/>
            <w:hideMark/>
          </w:tcPr>
          <w:p w14:paraId="1B3750D3"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lang w:val="en-US"/>
              </w:rPr>
              <w:t> </w:t>
            </w:r>
          </w:p>
        </w:tc>
        <w:tc>
          <w:tcPr>
            <w:tcW w:w="2489" w:type="dxa"/>
            <w:noWrap/>
            <w:hideMark/>
          </w:tcPr>
          <w:p w14:paraId="34245E9C" w14:textId="48D4D386"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166,03 35</w:t>
            </w:r>
          </w:p>
        </w:tc>
      </w:tr>
      <w:tr w:rsidR="00EB562F" w:rsidRPr="001E7D32" w14:paraId="004F94BD" w14:textId="77777777" w:rsidTr="00D061A5">
        <w:trPr>
          <w:trHeight w:val="240"/>
          <w:jc w:val="left"/>
        </w:trPr>
        <w:tc>
          <w:tcPr>
            <w:tcW w:w="2482" w:type="dxa"/>
            <w:noWrap/>
            <w:hideMark/>
          </w:tcPr>
          <w:p w14:paraId="3F8984EC"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2015</w:t>
            </w:r>
          </w:p>
        </w:tc>
        <w:tc>
          <w:tcPr>
            <w:tcW w:w="2285" w:type="dxa"/>
            <w:noWrap/>
            <w:hideMark/>
          </w:tcPr>
          <w:p w14:paraId="19BD34DE"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3</w:t>
            </w:r>
          </w:p>
        </w:tc>
        <w:tc>
          <w:tcPr>
            <w:tcW w:w="2489" w:type="dxa"/>
            <w:noWrap/>
            <w:hideMark/>
          </w:tcPr>
          <w:p w14:paraId="0AA1E80B" w14:textId="36E0F4E9"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8,18</w:t>
            </w:r>
          </w:p>
        </w:tc>
      </w:tr>
      <w:tr w:rsidR="00EB562F" w:rsidRPr="001E7D32" w14:paraId="4A475810" w14:textId="77777777" w:rsidTr="00D061A5">
        <w:trPr>
          <w:trHeight w:val="240"/>
          <w:jc w:val="left"/>
        </w:trPr>
        <w:tc>
          <w:tcPr>
            <w:tcW w:w="2482" w:type="dxa"/>
            <w:noWrap/>
            <w:hideMark/>
          </w:tcPr>
          <w:p w14:paraId="0809C69E"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2016</w:t>
            </w:r>
          </w:p>
        </w:tc>
        <w:tc>
          <w:tcPr>
            <w:tcW w:w="2285" w:type="dxa"/>
            <w:noWrap/>
            <w:hideMark/>
          </w:tcPr>
          <w:p w14:paraId="7A155877"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48</w:t>
            </w:r>
          </w:p>
        </w:tc>
        <w:tc>
          <w:tcPr>
            <w:tcW w:w="2489" w:type="dxa"/>
            <w:noWrap/>
            <w:hideMark/>
          </w:tcPr>
          <w:p w14:paraId="1FEFB6DF" w14:textId="2CD307DA"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473,23</w:t>
            </w:r>
          </w:p>
        </w:tc>
      </w:tr>
      <w:tr w:rsidR="00EB562F" w:rsidRPr="001E7D32" w14:paraId="7B289389" w14:textId="77777777" w:rsidTr="00D061A5">
        <w:trPr>
          <w:trHeight w:val="240"/>
          <w:jc w:val="left"/>
        </w:trPr>
        <w:tc>
          <w:tcPr>
            <w:tcW w:w="2482" w:type="dxa"/>
            <w:noWrap/>
            <w:hideMark/>
          </w:tcPr>
          <w:p w14:paraId="2E0A297E"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2017</w:t>
            </w:r>
          </w:p>
        </w:tc>
        <w:tc>
          <w:tcPr>
            <w:tcW w:w="2285" w:type="dxa"/>
            <w:noWrap/>
            <w:hideMark/>
          </w:tcPr>
          <w:p w14:paraId="56E68BC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165</w:t>
            </w:r>
          </w:p>
        </w:tc>
        <w:tc>
          <w:tcPr>
            <w:tcW w:w="2489" w:type="dxa"/>
            <w:noWrap/>
            <w:hideMark/>
          </w:tcPr>
          <w:p w14:paraId="658D5CA8" w14:textId="419283B1"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793,46 2</w:t>
            </w:r>
          </w:p>
        </w:tc>
      </w:tr>
      <w:tr w:rsidR="00EB562F" w:rsidRPr="001E7D32" w14:paraId="4C6D706B" w14:textId="77777777" w:rsidTr="00D061A5">
        <w:trPr>
          <w:trHeight w:val="240"/>
          <w:jc w:val="left"/>
        </w:trPr>
        <w:tc>
          <w:tcPr>
            <w:tcW w:w="2482" w:type="dxa"/>
            <w:noWrap/>
            <w:hideMark/>
          </w:tcPr>
          <w:p w14:paraId="5EB0EE4C"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2018</w:t>
            </w:r>
          </w:p>
        </w:tc>
        <w:tc>
          <w:tcPr>
            <w:tcW w:w="2285" w:type="dxa"/>
            <w:noWrap/>
            <w:hideMark/>
          </w:tcPr>
          <w:p w14:paraId="44B2B971"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279</w:t>
            </w:r>
          </w:p>
        </w:tc>
        <w:tc>
          <w:tcPr>
            <w:tcW w:w="2489" w:type="dxa"/>
            <w:noWrap/>
            <w:hideMark/>
          </w:tcPr>
          <w:p w14:paraId="17810A1B" w14:textId="528B358F"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384,26 5</w:t>
            </w:r>
          </w:p>
        </w:tc>
      </w:tr>
      <w:tr w:rsidR="00EB562F" w:rsidRPr="001E7D32" w14:paraId="684F0AD5" w14:textId="77777777" w:rsidTr="00D061A5">
        <w:trPr>
          <w:trHeight w:val="240"/>
          <w:jc w:val="left"/>
        </w:trPr>
        <w:tc>
          <w:tcPr>
            <w:tcW w:w="2482" w:type="dxa"/>
            <w:noWrap/>
            <w:hideMark/>
          </w:tcPr>
          <w:p w14:paraId="1D7EA51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2019</w:t>
            </w:r>
          </w:p>
        </w:tc>
        <w:tc>
          <w:tcPr>
            <w:tcW w:w="2285" w:type="dxa"/>
            <w:noWrap/>
            <w:hideMark/>
          </w:tcPr>
          <w:p w14:paraId="1E8F621B"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437</w:t>
            </w:r>
          </w:p>
        </w:tc>
        <w:tc>
          <w:tcPr>
            <w:tcW w:w="2489" w:type="dxa"/>
            <w:noWrap/>
            <w:hideMark/>
          </w:tcPr>
          <w:p w14:paraId="7DB372FB" w14:textId="7461446E"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546,32 8</w:t>
            </w:r>
          </w:p>
        </w:tc>
      </w:tr>
      <w:tr w:rsidR="00EB562F" w:rsidRPr="001E7D32" w14:paraId="2EE52EB3" w14:textId="77777777" w:rsidTr="00D061A5">
        <w:trPr>
          <w:trHeight w:val="240"/>
          <w:jc w:val="left"/>
        </w:trPr>
        <w:tc>
          <w:tcPr>
            <w:tcW w:w="2482" w:type="dxa"/>
            <w:noWrap/>
            <w:hideMark/>
          </w:tcPr>
          <w:p w14:paraId="3B5F6CC3"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2020</w:t>
            </w:r>
          </w:p>
        </w:tc>
        <w:tc>
          <w:tcPr>
            <w:tcW w:w="2285" w:type="dxa"/>
            <w:noWrap/>
            <w:hideMark/>
          </w:tcPr>
          <w:p w14:paraId="56DC577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527</w:t>
            </w:r>
          </w:p>
        </w:tc>
        <w:tc>
          <w:tcPr>
            <w:tcW w:w="2489" w:type="dxa"/>
            <w:noWrap/>
            <w:hideMark/>
          </w:tcPr>
          <w:p w14:paraId="5E138BC0" w14:textId="320E946F"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504,20 11</w:t>
            </w:r>
          </w:p>
        </w:tc>
      </w:tr>
      <w:tr w:rsidR="00D061A5" w:rsidRPr="001E7D32" w14:paraId="7025E94E" w14:textId="77777777" w:rsidTr="00D061A5">
        <w:trPr>
          <w:cnfStyle w:val="010000000000" w:firstRow="0" w:lastRow="1" w:firstColumn="0" w:lastColumn="0" w:oddVBand="0" w:evenVBand="0" w:oddHBand="0" w:evenHBand="0" w:firstRowFirstColumn="0" w:firstRowLastColumn="0" w:lastRowFirstColumn="0" w:lastRowLastColumn="0"/>
          <w:trHeight w:val="240"/>
          <w:jc w:val="left"/>
        </w:trPr>
        <w:tc>
          <w:tcPr>
            <w:tcW w:w="2482" w:type="dxa"/>
            <w:noWrap/>
            <w:hideMark/>
          </w:tcPr>
          <w:p w14:paraId="293D5CB9"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2021</w:t>
            </w:r>
          </w:p>
        </w:tc>
        <w:tc>
          <w:tcPr>
            <w:tcW w:w="2285" w:type="dxa"/>
            <w:noWrap/>
            <w:hideMark/>
          </w:tcPr>
          <w:p w14:paraId="321AFAED"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596</w:t>
            </w:r>
          </w:p>
        </w:tc>
        <w:tc>
          <w:tcPr>
            <w:tcW w:w="2489" w:type="dxa"/>
            <w:noWrap/>
            <w:hideMark/>
          </w:tcPr>
          <w:p w14:paraId="50192825" w14:textId="1787066F" w:rsidR="00EB562F" w:rsidRPr="001E7D32" w:rsidRDefault="00D905E6" w:rsidP="00D905E6">
            <w:pPr>
              <w:pStyle w:val="SingleTxtGA"/>
              <w:spacing w:before="40" w:after="40" w:line="280" w:lineRule="exact"/>
              <w:ind w:left="113" w:right="113"/>
              <w:rPr>
                <w:sz w:val="20"/>
                <w:szCs w:val="20"/>
                <w:lang w:val="en-US"/>
              </w:rPr>
            </w:pPr>
            <w:r w:rsidRPr="001E7D32">
              <w:rPr>
                <w:sz w:val="20"/>
                <w:szCs w:val="20"/>
                <w:rtl/>
                <w:lang w:val="en-US"/>
              </w:rPr>
              <w:t>-</w:t>
            </w:r>
            <w:r w:rsidR="00EB562F" w:rsidRPr="001E7D32">
              <w:rPr>
                <w:sz w:val="20"/>
                <w:szCs w:val="20"/>
                <w:rtl/>
                <w:lang w:val="en-US"/>
              </w:rPr>
              <w:t>456,38 6</w:t>
            </w:r>
          </w:p>
        </w:tc>
      </w:tr>
    </w:tbl>
    <w:p w14:paraId="00E07482" w14:textId="77777777" w:rsidR="00D061A5" w:rsidRPr="001E7D32" w:rsidRDefault="00D061A5" w:rsidP="00EB562F">
      <w:pPr>
        <w:pStyle w:val="SingleTxtGA"/>
        <w:rPr>
          <w:rtl/>
          <w:lang w:val="en-US"/>
        </w:rPr>
      </w:pPr>
    </w:p>
    <w:p w14:paraId="79745BAE" w14:textId="03697CAC" w:rsidR="00EB562F" w:rsidRPr="001E7D32" w:rsidRDefault="00EB562F" w:rsidP="00EB562F">
      <w:pPr>
        <w:pStyle w:val="SingleTxtGA"/>
        <w:rPr>
          <w:lang w:val="en-US"/>
        </w:rPr>
      </w:pPr>
      <w:r w:rsidRPr="001E7D32">
        <w:rPr>
          <w:rtl/>
          <w:lang w:val="en-US"/>
        </w:rPr>
        <w:t>218-</w:t>
      </w:r>
      <w:r w:rsidRPr="001E7D32">
        <w:rPr>
          <w:rtl/>
          <w:lang w:val="en-US"/>
        </w:rPr>
        <w:tab/>
        <w:t>وفي 27 أيار/مايو 2021، سنَّت السلطة التنفيذية القانون 217 لعام 2021 "المتعلق بإنشاء برنامج رأس المال الأولي للأشخاص ذوي الإعاقة"، التابع لهيئة الشركات المتناهية الصغر والصغيرة والمتوسطة، من خلال النظام الوطني لتطوير المشاريع، التابع لوزارة التنمية الاجتماعية. ويمنح هذا البرنامج الأشخاصَ ذوي الإعاقة مبالغ مالية لا يُلزمون بسدادها تتراوح بين 500,00 و000,00 5 بالبوا. ويعفيهم، في الوقت ذاته، من دفع ضريبة الدخل خلال السنوات المالية الثلاث الأولى، التي تُحسب اعتباراً من تاريخ بدء نشاطهم الاقتصادي الرئيسي.</w:t>
      </w:r>
    </w:p>
    <w:p w14:paraId="7FEE1645" w14:textId="77777777" w:rsidR="00EB562F" w:rsidRPr="001E7D32" w:rsidRDefault="00EB562F" w:rsidP="00EB562F">
      <w:pPr>
        <w:pStyle w:val="SingleTxtGA"/>
        <w:rPr>
          <w:rFonts w:hint="cs"/>
          <w:rtl/>
          <w:lang w:val="en-US"/>
        </w:rPr>
      </w:pPr>
      <w:r w:rsidRPr="001E7D32">
        <w:rPr>
          <w:rtl/>
          <w:lang w:val="en-US"/>
        </w:rPr>
        <w:t>219-</w:t>
      </w:r>
      <w:r w:rsidRPr="001E7D32">
        <w:rPr>
          <w:rtl/>
          <w:lang w:val="en-US"/>
        </w:rPr>
        <w:tab/>
        <w:t xml:space="preserve">وتكفل دولة بنما، من خلال وزارة الصحة والمعهد الوطني لشبكات القنوات المائية والمجاري، توفير مياه الشرب، وكذلك تجميع ومعالجة المياه العادمة، للمساهمة في صون وتحسين مستوى الصحة والرفاه لجميع </w:t>
      </w:r>
      <w:proofErr w:type="spellStart"/>
      <w:r w:rsidRPr="001E7D32">
        <w:rPr>
          <w:rtl/>
          <w:lang w:val="en-US"/>
        </w:rPr>
        <w:t>البنميين</w:t>
      </w:r>
      <w:proofErr w:type="spellEnd"/>
      <w:r w:rsidRPr="001E7D32">
        <w:rPr>
          <w:rtl/>
          <w:lang w:val="en-US"/>
        </w:rPr>
        <w:t>.</w:t>
      </w:r>
    </w:p>
    <w:p w14:paraId="6BD96334" w14:textId="7DC5DDD8" w:rsidR="00EB562F" w:rsidRPr="001E7D32" w:rsidRDefault="00EB562F" w:rsidP="00EB562F">
      <w:pPr>
        <w:pStyle w:val="SingleTxtGA"/>
        <w:rPr>
          <w:lang w:val="en-US"/>
        </w:rPr>
      </w:pPr>
      <w:r w:rsidRPr="001E7D32">
        <w:rPr>
          <w:rtl/>
          <w:lang w:val="en-US"/>
        </w:rPr>
        <w:t>220-</w:t>
      </w:r>
      <w:r w:rsidRPr="001E7D32">
        <w:rPr>
          <w:rtl/>
          <w:lang w:val="en-US"/>
        </w:rPr>
        <w:tab/>
        <w:t>وتوفير مياه الشرب في بنما خدمةٌ عامة متاحة بتعريفة معقولة، تُعتبر من أدنى التعريفات في</w:t>
      </w:r>
      <w:r w:rsidR="006C166D" w:rsidRPr="001E7D32">
        <w:rPr>
          <w:rFonts w:hint="cs"/>
          <w:rtl/>
          <w:lang w:val="en-US"/>
        </w:rPr>
        <w:t> </w:t>
      </w:r>
      <w:r w:rsidRPr="001E7D32">
        <w:rPr>
          <w:rtl/>
          <w:lang w:val="en-US"/>
        </w:rPr>
        <w:t>أمريكا اللاتينية، لأن الماء حقٌّ لجميع المواطنين من دون أي تمييز. ويستفيد من هذه الخدمة</w:t>
      </w:r>
      <w:r w:rsidR="006C166D" w:rsidRPr="001E7D32">
        <w:rPr>
          <w:rFonts w:hint="cs"/>
          <w:rtl/>
          <w:lang w:val="en-US"/>
        </w:rPr>
        <w:t> </w:t>
      </w:r>
      <w:r w:rsidRPr="001E7D32">
        <w:rPr>
          <w:rtl/>
          <w:lang w:val="en-US"/>
        </w:rPr>
        <w:t>552</w:t>
      </w:r>
      <w:r w:rsidR="006C166D" w:rsidRPr="001E7D32">
        <w:rPr>
          <w:rFonts w:hint="cs"/>
          <w:rtl/>
          <w:lang w:val="en-US"/>
        </w:rPr>
        <w:t> </w:t>
      </w:r>
      <w:r w:rsidRPr="001E7D32">
        <w:rPr>
          <w:rtl/>
          <w:lang w:val="en-US"/>
        </w:rPr>
        <w:t>125 3 نسمة، من خلال شبكة لتوزيع المياه طولها 420 9 كيلومتراً. وتوجد أيضاً شبكة للمجاري طولها 713 2 كيلومتراً.</w:t>
      </w:r>
    </w:p>
    <w:p w14:paraId="0DBFB1C3" w14:textId="77777777" w:rsidR="00EB562F" w:rsidRPr="001E7D32" w:rsidRDefault="00EB562F" w:rsidP="00EB562F">
      <w:pPr>
        <w:pStyle w:val="SingleTxtGA"/>
        <w:rPr>
          <w:lang w:val="en-US"/>
        </w:rPr>
      </w:pPr>
      <w:r w:rsidRPr="001E7D32">
        <w:rPr>
          <w:rtl/>
          <w:lang w:val="en-US"/>
        </w:rPr>
        <w:t>221-</w:t>
      </w:r>
      <w:r w:rsidRPr="001E7D32">
        <w:rPr>
          <w:rtl/>
          <w:lang w:val="en-US"/>
        </w:rPr>
        <w:tab/>
        <w:t xml:space="preserve">ووفقاً للقانون 134 لعام 2013، يمنح المعهد الوطني لشبكات القنوات المائية والمجاري خصماً نسبته 25 في المائة من سعر مياه الشرب داخل الإقليم الوطني لجميع الأشخاص ذوي الإعاقة، أو الأشخاص الذين لديهم أبناء أو أقارب ذوو إعاقة. ويطبَّق هذا الخصم بصرف النظر عما إذا كان الشخص قاصراً أم بالغاً. ومن الضروري في حالة شخص قاصر إثبات هوية المسؤول عن محل إقامته. وبلغ عدد الزبائن ذوي الإعاقة المستفيدين من هذا الخصم 165 في عام 2017، و279 في عام 2018؛ واستفاد </w:t>
      </w:r>
      <w:r w:rsidRPr="001E7D32">
        <w:rPr>
          <w:rtl/>
          <w:lang w:val="en-US"/>
        </w:rPr>
        <w:lastRenderedPageBreak/>
        <w:t>منه 437 زبوناً ممن تضم أسرهم شخصاً ذا إعاقة في عام 2019؛ واستحق الاستفادة منه 527 زبوناً ذا إعاقة في عام 2020.</w:t>
      </w:r>
    </w:p>
    <w:p w14:paraId="13A45D6D" w14:textId="709B6DC5" w:rsidR="00EB562F" w:rsidRPr="001E7D32" w:rsidRDefault="00EB562F" w:rsidP="00D061A5">
      <w:pPr>
        <w:pStyle w:val="H23GA"/>
        <w:jc w:val="left"/>
        <w:rPr>
          <w:lang w:val="en-US"/>
        </w:rPr>
      </w:pPr>
      <w:bookmarkStart w:id="54" w:name="_Toc68167025"/>
      <w:bookmarkStart w:id="55" w:name="_Toc68697585"/>
      <w:bookmarkStart w:id="56" w:name="_Toc189064347"/>
      <w:r w:rsidRPr="001E7D32">
        <w:rPr>
          <w:rtl/>
          <w:lang w:val="en-US"/>
        </w:rPr>
        <w:tab/>
      </w:r>
      <w:r w:rsidRPr="001E7D32">
        <w:rPr>
          <w:rtl/>
          <w:lang w:val="en-US"/>
        </w:rPr>
        <w:tab/>
        <w:t>المادة 29</w:t>
      </w:r>
      <w:r w:rsidR="00D061A5" w:rsidRPr="001E7D32">
        <w:rPr>
          <w:rtl/>
          <w:lang w:val="en-US"/>
        </w:rPr>
        <w:br/>
      </w:r>
      <w:r w:rsidRPr="001E7D32">
        <w:rPr>
          <w:rtl/>
          <w:lang w:val="en-US"/>
        </w:rPr>
        <w:t>المشاركة في الحياة السياسية والعامة</w:t>
      </w:r>
      <w:bookmarkEnd w:id="54"/>
      <w:bookmarkEnd w:id="55"/>
      <w:bookmarkEnd w:id="56"/>
    </w:p>
    <w:p w14:paraId="23A0E3C2" w14:textId="77777777" w:rsidR="00EB562F" w:rsidRPr="001E7D32" w:rsidRDefault="00EB562F" w:rsidP="00EB562F">
      <w:pPr>
        <w:pStyle w:val="SingleTxtGA"/>
        <w:rPr>
          <w:lang w:val="en-US"/>
        </w:rPr>
      </w:pPr>
      <w:r w:rsidRPr="001E7D32">
        <w:rPr>
          <w:rtl/>
          <w:lang w:val="en-US"/>
        </w:rPr>
        <w:t>222-</w:t>
      </w:r>
      <w:r w:rsidRPr="001E7D32">
        <w:rPr>
          <w:rtl/>
          <w:lang w:val="en-US"/>
        </w:rPr>
        <w:tab/>
        <w:t>يتضمن النص الوحيد لقانون الانتخابات، الساري خلال العملية الانتخابية الأخيرة لعام 2019، مادتين بشأن حق الأشخاص ذوي الإعاقة في التصويت بحرية.</w:t>
      </w:r>
    </w:p>
    <w:p w14:paraId="6E4E560D" w14:textId="77777777" w:rsidR="00EB562F" w:rsidRPr="001E7D32" w:rsidRDefault="00EB562F" w:rsidP="00EB562F">
      <w:pPr>
        <w:pStyle w:val="SingleTxtGA"/>
        <w:rPr>
          <w:lang w:val="en-US"/>
        </w:rPr>
      </w:pPr>
      <w:r w:rsidRPr="001E7D32">
        <w:rPr>
          <w:rtl/>
          <w:lang w:val="en-US"/>
        </w:rPr>
        <w:t>223-</w:t>
      </w:r>
      <w:r w:rsidRPr="001E7D32">
        <w:rPr>
          <w:rtl/>
          <w:lang w:val="en-US"/>
        </w:rPr>
        <w:tab/>
        <w:t>وهاتان المادتان هما المادة 377 التي تجيز للأشخاص "المكفوفين أو المعتمدين على الغير أن يرافقهم شخص يثقون به"، والمادة 378 التي تعطي الأولوية في التصويت للأشخاص ذوي الإعاقة.</w:t>
      </w:r>
    </w:p>
    <w:p w14:paraId="4E4822FD" w14:textId="77777777" w:rsidR="00EB562F" w:rsidRPr="001E7D32" w:rsidRDefault="00EB562F" w:rsidP="00EB562F">
      <w:pPr>
        <w:pStyle w:val="SingleTxtGA"/>
        <w:rPr>
          <w:lang w:val="en-US"/>
        </w:rPr>
      </w:pPr>
      <w:r w:rsidRPr="001E7D32">
        <w:rPr>
          <w:rtl/>
          <w:lang w:val="en-US"/>
        </w:rPr>
        <w:t>224-</w:t>
      </w:r>
      <w:r w:rsidRPr="001E7D32">
        <w:rPr>
          <w:rtl/>
          <w:lang w:val="en-US"/>
        </w:rPr>
        <w:tab/>
        <w:t>وفي إطار مشروع الإصلاحات القانونية الانتخابية، اقترحت لجنة العدالة والسلام التابعة للجنة الوطنية للإصلاحات الانتخابية، بمشاركة المنظمات غير الحكومية للأشخاص ذوي الإعاقة، إنشاء أمانة حزبية من أجل تمكين الأشخاص ذوي الإعاقة، وحظر التمييز على أساس الإعاقة في الانضمام للأحزاب السياسية، وإتاحة مواد الدعاية الانتخابية في أشكال ميسَّرة، وإتاحة إمكانية الوصول إلى البيانات الإحصائية العامة المتعلقة بالانتخابات، ومنح الأشخاص ذوي الإعاقة إمكانية التصويت في مراكز الاقتراع المكيفة الموجودة في الدوائر الانتخابية المجاورة في حالة عدم وجودها في دوائرهم، لتيسير تنقلهم، مع الحظر الصريح لمراكز الاقتراع غير المستوفية لمعايير إمكانية الوصول، وإزالة عراقيل إمكانية الوصول، وتقديم المساعدة لكل شخص على حدة في حالة وجود أكثر من شخص ذي إعاقة.</w:t>
      </w:r>
    </w:p>
    <w:p w14:paraId="40731DE6" w14:textId="3D35C736" w:rsidR="00EB562F" w:rsidRPr="001E7D32" w:rsidRDefault="00EB562F" w:rsidP="00EB562F">
      <w:pPr>
        <w:pStyle w:val="SingleTxtGA"/>
        <w:rPr>
          <w:lang w:val="en-US"/>
        </w:rPr>
      </w:pPr>
      <w:r w:rsidRPr="001E7D32">
        <w:rPr>
          <w:rtl/>
          <w:lang w:val="en-US"/>
        </w:rPr>
        <w:t>225-</w:t>
      </w:r>
      <w:r w:rsidRPr="001E7D32">
        <w:rPr>
          <w:rtl/>
          <w:lang w:val="en-US"/>
        </w:rPr>
        <w:tab/>
        <w:t>وهذه الإصلاحات معروضة حالياً على الهيئة التشريعية بغرض اعتمادها، وسيبدأ سريانها، إن اعتُمدت، في العملية الانتخابية المقبلة ال</w:t>
      </w:r>
      <w:r w:rsidR="001E7D32">
        <w:rPr>
          <w:rtl/>
          <w:lang w:val="en-US"/>
        </w:rPr>
        <w:t>مقرر</w:t>
      </w:r>
      <w:r w:rsidRPr="001E7D32">
        <w:rPr>
          <w:rtl/>
          <w:lang w:val="en-US"/>
        </w:rPr>
        <w:t xml:space="preserve"> إجراؤها في عام 2024.</w:t>
      </w:r>
    </w:p>
    <w:p w14:paraId="1B4EE02A" w14:textId="77777777" w:rsidR="00EB562F" w:rsidRPr="001E7D32" w:rsidRDefault="00EB562F" w:rsidP="00EB562F">
      <w:pPr>
        <w:pStyle w:val="SingleTxtGA"/>
        <w:rPr>
          <w:lang w:val="en-US"/>
        </w:rPr>
      </w:pPr>
      <w:r w:rsidRPr="001E7D32">
        <w:rPr>
          <w:rtl/>
          <w:lang w:val="en-US"/>
        </w:rPr>
        <w:t>226-</w:t>
      </w:r>
      <w:r w:rsidRPr="001E7D32">
        <w:rPr>
          <w:rtl/>
          <w:lang w:val="en-US"/>
        </w:rPr>
        <w:tab/>
        <w:t>وبالإضافة إلى ذلك، تُستخدم التكنولوجيات المعينة لضمان تصويت الأشخاص ذوي الإعاقة بسرية، وتخصَّص نسبة 15 في المائة من تمويل الأحزاب في فترة ما بعد الانتخابات لتدريب الأشخاص ذوي الإعاقة في مجال العمل السياسي.</w:t>
      </w:r>
    </w:p>
    <w:p w14:paraId="3BFA7C68" w14:textId="77777777" w:rsidR="00EB562F" w:rsidRPr="001E7D32" w:rsidRDefault="00EB562F" w:rsidP="00EB562F">
      <w:pPr>
        <w:pStyle w:val="SingleTxtGA"/>
        <w:rPr>
          <w:lang w:val="en-US"/>
        </w:rPr>
      </w:pPr>
      <w:r w:rsidRPr="001E7D32">
        <w:rPr>
          <w:rtl/>
          <w:lang w:val="en-US"/>
        </w:rPr>
        <w:t>227-</w:t>
      </w:r>
      <w:r w:rsidRPr="001E7D32">
        <w:rPr>
          <w:rtl/>
          <w:lang w:val="en-US"/>
        </w:rPr>
        <w:tab/>
        <w:t>وعلاوة على ذلك، يوجد منذ عام 2019 دليل بشأن إمكانية وصول الأشخاص ذوي الإعاقة وكبار السن إلى مراكز الاقتراع، وهو دليل إرشادي سيكتسب مرتبة بروتوكول خلال انتخابات عام 2024. ومن أوجه التقدم النوعية المهمة تَحوُّل اللجنة الفرعية للخطة العامة للانتخابات، التي كانت معنية بكفالة المعاملة التفضيلية للناخبين ذوي الإعاقة، إلى اللجنة المعنية بإتاحة إمكانية الوصول في عملية التصويت، التي تتمتع بميزانية خاصة.</w:t>
      </w:r>
    </w:p>
    <w:p w14:paraId="138370C2" w14:textId="77777777" w:rsidR="00EB562F" w:rsidRPr="001E7D32" w:rsidRDefault="00EB562F" w:rsidP="00EB562F">
      <w:pPr>
        <w:pStyle w:val="SingleTxtGA"/>
        <w:rPr>
          <w:lang w:val="en-US"/>
        </w:rPr>
      </w:pPr>
      <w:r w:rsidRPr="001E7D32">
        <w:rPr>
          <w:rtl/>
          <w:lang w:val="en-US"/>
        </w:rPr>
        <w:t>228-</w:t>
      </w:r>
      <w:r w:rsidRPr="001E7D32">
        <w:rPr>
          <w:rtl/>
          <w:lang w:val="en-US"/>
        </w:rPr>
        <w:tab/>
        <w:t>وتجدر الإشارة إلى أن عدد الأشخاص ذوي الإعاقة المسجلين في عام 2019 بلغ 644 29 شخصاً، وإلى أنه وُضع، في عام 2024، مشروع تسجيل الأشخاص ذوي الإعاقة، على أساس طوعي، من خلال المديرية الوطنية لبطاقات الهوية والمديرية الوطنية لتنظيم الانتخابات.</w:t>
      </w:r>
    </w:p>
    <w:p w14:paraId="34898730" w14:textId="77777777" w:rsidR="00EB562F" w:rsidRPr="001E7D32" w:rsidRDefault="00EB562F" w:rsidP="00EB562F">
      <w:pPr>
        <w:pStyle w:val="SingleTxtGA"/>
        <w:rPr>
          <w:lang w:val="en-US"/>
        </w:rPr>
      </w:pPr>
      <w:r w:rsidRPr="001E7D32">
        <w:rPr>
          <w:rtl/>
          <w:lang w:val="en-US"/>
        </w:rPr>
        <w:t>229-</w:t>
      </w:r>
      <w:r w:rsidRPr="001E7D32">
        <w:rPr>
          <w:rtl/>
          <w:lang w:val="en-US"/>
        </w:rPr>
        <w:tab/>
        <w:t>وسيجري توسيع نطاق أنشطة التوعية التي تستهدف الموظفين، والمندوبين الانتخابيين، وقوات أمن الدولة ليشمل الأحزاب السياسية، وكذلك منظمات المجتمع المدني، بغية تعزيز استخدام المواد الانتخابية الميسَّرة والتصويت المستنير.</w:t>
      </w:r>
    </w:p>
    <w:p w14:paraId="1B140592" w14:textId="77777777" w:rsidR="00EB562F" w:rsidRPr="001E7D32" w:rsidRDefault="00EB562F" w:rsidP="00EB562F">
      <w:pPr>
        <w:pStyle w:val="SingleTxtGA"/>
        <w:rPr>
          <w:lang w:val="en-US"/>
        </w:rPr>
      </w:pPr>
      <w:r w:rsidRPr="001E7D32">
        <w:rPr>
          <w:rtl/>
          <w:lang w:val="en-US"/>
        </w:rPr>
        <w:t>230-</w:t>
      </w:r>
      <w:r w:rsidRPr="001E7D32">
        <w:rPr>
          <w:rtl/>
          <w:lang w:val="en-US"/>
        </w:rPr>
        <w:tab/>
        <w:t xml:space="preserve">ويتوخى قانون الانتخابات الساري (المادة 193) تمكين المرأة، حيث ينص على وجوب أن تنسق أمانات المرأة القائمة أو ما يعادلها عملية صرف المبلغ المخصص من التمويل السياسي لما بعد </w:t>
      </w:r>
      <w:r w:rsidRPr="001E7D32">
        <w:rPr>
          <w:rtl/>
          <w:lang w:val="en-US"/>
        </w:rPr>
        <w:lastRenderedPageBreak/>
        <w:t>الانتخابات لتدريب النساء حصراً (20 في المائة من حصة 50 في المائة المخصصة للتدريب داخل الأحزاب السياسية).</w:t>
      </w:r>
    </w:p>
    <w:p w14:paraId="6A26704D" w14:textId="77777777" w:rsidR="00EB562F" w:rsidRPr="001E7D32" w:rsidRDefault="00EB562F" w:rsidP="00EB562F">
      <w:pPr>
        <w:pStyle w:val="SingleTxtGA"/>
        <w:rPr>
          <w:lang w:val="en-US"/>
        </w:rPr>
      </w:pPr>
      <w:r w:rsidRPr="001E7D32">
        <w:rPr>
          <w:rtl/>
          <w:lang w:val="en-US"/>
        </w:rPr>
        <w:t>231-</w:t>
      </w:r>
      <w:r w:rsidRPr="001E7D32">
        <w:rPr>
          <w:rtl/>
          <w:lang w:val="en-US"/>
        </w:rPr>
        <w:tab/>
        <w:t>وفيما يتعلق بالحق في الترشح للانتخابات، يكفل القانون للنساء حصة محددة في 50 في المائة من الترشيحات للانتخابات التمهيدية داخل الأحزاب وكذلك للانتخابات العامة، حتى يكون ثمة أكبر عدد من المرشحات (قانون الانتخابات، المادة 303)؛ ولكن اللوائح التنظيمية ذات الصلة تتسم بنواقص فيما يتعلق بتطبيق هذه الحصة في الممارسة، وفقما تحققت منه أمانة المرأة، حيث يُسمح للأحزاب بترشيح نسبة من النساء أقل من الحصة المحددة مع إمكانية استكمالها بمرشحين آخرين.</w:t>
      </w:r>
    </w:p>
    <w:p w14:paraId="5FAF3800" w14:textId="7032CB1F" w:rsidR="00EB562F" w:rsidRPr="001E7D32" w:rsidRDefault="00EB562F" w:rsidP="00EB562F">
      <w:pPr>
        <w:pStyle w:val="SingleTxtGA"/>
        <w:rPr>
          <w:lang w:val="en-US"/>
        </w:rPr>
      </w:pPr>
      <w:r w:rsidRPr="001E7D32">
        <w:rPr>
          <w:rtl/>
          <w:lang w:val="en-US"/>
        </w:rPr>
        <w:t>232-</w:t>
      </w:r>
      <w:r w:rsidRPr="001E7D32">
        <w:rPr>
          <w:rtl/>
          <w:lang w:val="en-US"/>
        </w:rPr>
        <w:tab/>
        <w:t>وفي هذا الصدد، نصت إصلاحات قانونية انتخابية عُرضت على الجمعية الوطنية في عام</w:t>
      </w:r>
      <w:r w:rsidR="006C166D" w:rsidRPr="001E7D32">
        <w:rPr>
          <w:rFonts w:hint="cs"/>
          <w:rtl/>
          <w:lang w:val="en-US"/>
        </w:rPr>
        <w:t> </w:t>
      </w:r>
      <w:r w:rsidRPr="001E7D32">
        <w:rPr>
          <w:rtl/>
          <w:lang w:val="en-US"/>
        </w:rPr>
        <w:t>2021 على ضمان مبدأ المناصفة في الانتخابات، بدءاً من الترشيحات للجمعيات التأسيسية للأحزاب السياسية، وكذلك في ترشيحات المستقلين والترشيحات المشتركة بين الأحزاب؛ ونصت كذلك على اعتماد نظام التناوب (أنثى-ذكر أو ذكر-أنثى) في الدوائر الانتخابية المتعددة المترشحين.</w:t>
      </w:r>
    </w:p>
    <w:p w14:paraId="600445C5" w14:textId="77777777" w:rsidR="00EB562F" w:rsidRPr="001E7D32" w:rsidRDefault="00EB562F" w:rsidP="00EB562F">
      <w:pPr>
        <w:pStyle w:val="SingleTxtGA"/>
        <w:rPr>
          <w:lang w:val="en-US"/>
        </w:rPr>
      </w:pPr>
      <w:r w:rsidRPr="001E7D32">
        <w:rPr>
          <w:rtl/>
          <w:lang w:val="en-US"/>
        </w:rPr>
        <w:t>233-</w:t>
      </w:r>
      <w:r w:rsidRPr="001E7D32">
        <w:rPr>
          <w:rtl/>
          <w:lang w:val="en-US"/>
        </w:rPr>
        <w:tab/>
        <w:t>أما بخصوص الأشخاص المصابين بمرض مزمن أو أوبي أو تنكسي، فتُولَى لهم الأولوية في التصويت داخل مراكز الاقتراع المحددة لهم.</w:t>
      </w:r>
    </w:p>
    <w:p w14:paraId="1EF57461" w14:textId="77777777" w:rsidR="00EB562F" w:rsidRPr="001E7D32" w:rsidRDefault="00EB562F" w:rsidP="00EB562F">
      <w:pPr>
        <w:pStyle w:val="SingleTxtGA"/>
        <w:rPr>
          <w:lang w:val="en-US"/>
        </w:rPr>
      </w:pPr>
      <w:r w:rsidRPr="001E7D32">
        <w:rPr>
          <w:rtl/>
          <w:lang w:val="en-US"/>
        </w:rPr>
        <w:t>234-</w:t>
      </w:r>
      <w:r w:rsidRPr="001E7D32">
        <w:rPr>
          <w:rtl/>
          <w:lang w:val="en-US"/>
        </w:rPr>
        <w:tab/>
        <w:t>وعُقدت اجتماعات فرق عمل مصغرة مشتركة بين المؤسسات، وفقاً للقانون 184 لعام 2020 بشأن العنف السياسي الجنساني، الذي يهدف إلى منع العنف السياسي ضد المرأة والمعاقبة والقضاء عليه، سواء كان فعلاً أو سلوكاً أو تقصيراً، مباشراً أو غير مباشر، قد يتسبب في ضرر أو معاناة لامرأة أو أكثر، على أساس نوع الجنس، بهدف تقويض حقوقها السياسية أو إلغاء الاعتراف بها أو إعاقة إعمالها أو التمتع بها أو ممارستها الكاملة.</w:t>
      </w:r>
    </w:p>
    <w:p w14:paraId="497E7099" w14:textId="77777777" w:rsidR="00EB562F" w:rsidRPr="001E7D32" w:rsidRDefault="00EB562F" w:rsidP="00EB562F">
      <w:pPr>
        <w:pStyle w:val="SingleTxtGA"/>
        <w:rPr>
          <w:lang w:val="en-US"/>
        </w:rPr>
      </w:pPr>
      <w:r w:rsidRPr="001E7D32">
        <w:rPr>
          <w:rtl/>
          <w:lang w:val="en-US"/>
        </w:rPr>
        <w:t>235-</w:t>
      </w:r>
      <w:r w:rsidRPr="001E7D32">
        <w:rPr>
          <w:rtl/>
          <w:lang w:val="en-US"/>
        </w:rPr>
        <w:tab/>
        <w:t xml:space="preserve">وكما هو منصوص عليه في المادة 1 من القانون 184 المشار إليه سابقاً، قد تشمل هذه </w:t>
      </w:r>
      <w:proofErr w:type="spellStart"/>
      <w:r w:rsidRPr="001E7D32">
        <w:rPr>
          <w:rtl/>
          <w:lang w:val="en-US"/>
        </w:rPr>
        <w:t>السلوكات</w:t>
      </w:r>
      <w:proofErr w:type="spellEnd"/>
      <w:r w:rsidRPr="001E7D32">
        <w:rPr>
          <w:rtl/>
          <w:lang w:val="en-US"/>
        </w:rPr>
        <w:t xml:space="preserve"> العنف البدني، أو الجنسي، أو النفسي، أو الأخلاقي، أو المعنوي، أو الاقتصادي، أو الرمزي، وكذلك التمييز بجميع أشكاله، داخل الأحزاب السياسية.</w:t>
      </w:r>
    </w:p>
    <w:p w14:paraId="654E4860" w14:textId="5E4E2B0F" w:rsidR="00EB562F" w:rsidRPr="001E7D32" w:rsidRDefault="00EB562F" w:rsidP="00D061A5">
      <w:pPr>
        <w:pStyle w:val="H23GA"/>
        <w:jc w:val="left"/>
        <w:rPr>
          <w:lang w:val="en-US"/>
        </w:rPr>
      </w:pPr>
      <w:bookmarkStart w:id="57" w:name="_Toc68167026"/>
      <w:bookmarkStart w:id="58" w:name="_Toc68697586"/>
      <w:bookmarkStart w:id="59" w:name="_Toc189064348"/>
      <w:r w:rsidRPr="001E7D32">
        <w:rPr>
          <w:rtl/>
          <w:lang w:val="en-US"/>
        </w:rPr>
        <w:tab/>
      </w:r>
      <w:r w:rsidRPr="001E7D32">
        <w:rPr>
          <w:rtl/>
          <w:lang w:val="en-US"/>
        </w:rPr>
        <w:tab/>
        <w:t xml:space="preserve">المادة 30 </w:t>
      </w:r>
      <w:r w:rsidR="00D061A5" w:rsidRPr="001E7D32">
        <w:rPr>
          <w:rtl/>
          <w:lang w:val="en-US"/>
        </w:rPr>
        <w:br/>
      </w:r>
      <w:r w:rsidRPr="001E7D32">
        <w:rPr>
          <w:rtl/>
          <w:lang w:val="en-US"/>
        </w:rPr>
        <w:t>المشاركة في الحياة الثقافية وأنشطة الترفيه والتسلية والرياضة</w:t>
      </w:r>
      <w:bookmarkEnd w:id="57"/>
      <w:bookmarkEnd w:id="58"/>
      <w:bookmarkEnd w:id="59"/>
    </w:p>
    <w:p w14:paraId="073B822A" w14:textId="2F8B1845" w:rsidR="00EB562F" w:rsidRPr="001E7D32" w:rsidRDefault="00EB562F" w:rsidP="00EB562F">
      <w:pPr>
        <w:pStyle w:val="SingleTxtGA"/>
        <w:rPr>
          <w:lang w:val="en-US"/>
        </w:rPr>
      </w:pPr>
      <w:r w:rsidRPr="001E7D32">
        <w:rPr>
          <w:rtl/>
          <w:lang w:val="en-US"/>
        </w:rPr>
        <w:t>236-</w:t>
      </w:r>
      <w:r w:rsidRPr="001E7D32">
        <w:rPr>
          <w:rtl/>
          <w:lang w:val="en-US"/>
        </w:rPr>
        <w:tab/>
        <w:t>تعزز دولة بنما، من خلال وزارة الثقافة التي مضى عامان على إنشائها في 15 آب/</w:t>
      </w:r>
      <w:r w:rsidR="006C166D" w:rsidRPr="001E7D32">
        <w:rPr>
          <w:rFonts w:hint="cs"/>
          <w:rtl/>
          <w:lang w:val="en-US"/>
        </w:rPr>
        <w:t xml:space="preserve"> </w:t>
      </w:r>
      <w:r w:rsidRPr="001E7D32">
        <w:rPr>
          <w:rtl/>
          <w:lang w:val="en-US"/>
        </w:rPr>
        <w:t>أغسطس</w:t>
      </w:r>
      <w:r w:rsidR="006C166D" w:rsidRPr="001E7D32">
        <w:rPr>
          <w:rFonts w:hint="cs"/>
          <w:rtl/>
          <w:lang w:val="en-US"/>
        </w:rPr>
        <w:t> </w:t>
      </w:r>
      <w:r w:rsidRPr="001E7D32">
        <w:rPr>
          <w:rtl/>
          <w:lang w:val="en-US"/>
        </w:rPr>
        <w:t>2019، بموجب القانون رقم 90، والتي حلَّت محل المعهد الوطني للثقافة، استراتيجيات لإدماج الأشخاص ذوي الإعاقة في الحياة الثقافية.</w:t>
      </w:r>
    </w:p>
    <w:tbl>
      <w:tblPr>
        <w:tblStyle w:val="TABLEA"/>
        <w:bidiVisual/>
        <w:tblW w:w="8390" w:type="dxa"/>
        <w:jc w:val="left"/>
        <w:tblInd w:w="1247" w:type="dxa"/>
        <w:tblLayout w:type="fixed"/>
        <w:tblLook w:val="04E0" w:firstRow="1" w:lastRow="1" w:firstColumn="1" w:lastColumn="0" w:noHBand="0" w:noVBand="1"/>
      </w:tblPr>
      <w:tblGrid>
        <w:gridCol w:w="1022"/>
        <w:gridCol w:w="792"/>
        <w:gridCol w:w="909"/>
        <w:gridCol w:w="850"/>
        <w:gridCol w:w="709"/>
        <w:gridCol w:w="961"/>
        <w:gridCol w:w="1106"/>
        <w:gridCol w:w="1078"/>
        <w:gridCol w:w="963"/>
      </w:tblGrid>
      <w:tr w:rsidR="00D061A5" w:rsidRPr="001E7D32" w14:paraId="5E734A96" w14:textId="77777777" w:rsidTr="00D061A5">
        <w:trPr>
          <w:cnfStyle w:val="100000000000" w:firstRow="1" w:lastRow="0" w:firstColumn="0" w:lastColumn="0" w:oddVBand="0" w:evenVBand="0" w:oddHBand="0" w:evenHBand="0" w:firstRowFirstColumn="0" w:firstRowLastColumn="0" w:lastRowFirstColumn="0" w:lastRowLastColumn="0"/>
          <w:trHeight w:val="240"/>
          <w:tblHeader/>
          <w:jc w:val="left"/>
        </w:trPr>
        <w:tc>
          <w:tcPr>
            <w:tcW w:w="8390" w:type="dxa"/>
            <w:gridSpan w:val="9"/>
            <w:tcBorders>
              <w:bottom w:val="single" w:sz="4" w:space="0" w:color="auto"/>
            </w:tcBorders>
            <w:noWrap/>
            <w:vAlign w:val="bottom"/>
            <w:hideMark/>
          </w:tcPr>
          <w:p w14:paraId="10FD3F55" w14:textId="77777777" w:rsidR="00EB562F" w:rsidRPr="001E7D32" w:rsidRDefault="00EB562F" w:rsidP="00D061A5">
            <w:pPr>
              <w:pStyle w:val="SingleTxtGA"/>
              <w:spacing w:before="40" w:after="40" w:line="280" w:lineRule="exact"/>
              <w:ind w:left="113" w:right="113"/>
              <w:rPr>
                <w:i/>
                <w:iCs/>
                <w:sz w:val="20"/>
                <w:szCs w:val="20"/>
                <w:lang w:val="en-US"/>
              </w:rPr>
            </w:pPr>
            <w:r w:rsidRPr="001E7D32">
              <w:rPr>
                <w:i/>
                <w:iCs/>
                <w:sz w:val="20"/>
                <w:szCs w:val="20"/>
                <w:rtl/>
                <w:lang w:val="en-US"/>
              </w:rPr>
              <w:t>مشاركة الأشخاص ذوي الإعاقة، بحسب النشاط الثقافي (2017-2020)</w:t>
            </w:r>
          </w:p>
        </w:tc>
      </w:tr>
      <w:tr w:rsidR="00D061A5" w:rsidRPr="001E7D32" w14:paraId="32A02E72" w14:textId="77777777" w:rsidTr="00085312">
        <w:trPr>
          <w:cnfStyle w:val="100000000000" w:firstRow="1" w:lastRow="0" w:firstColumn="0" w:lastColumn="0" w:oddVBand="0" w:evenVBand="0" w:oddHBand="0" w:evenHBand="0" w:firstRowFirstColumn="0" w:firstRowLastColumn="0" w:lastRowFirstColumn="0" w:lastRowLastColumn="0"/>
          <w:trHeight w:val="240"/>
          <w:tblHeader/>
          <w:jc w:val="left"/>
        </w:trPr>
        <w:tc>
          <w:tcPr>
            <w:tcW w:w="1022" w:type="dxa"/>
            <w:tcBorders>
              <w:top w:val="single" w:sz="4" w:space="0" w:color="auto"/>
            </w:tcBorders>
            <w:noWrap/>
            <w:vAlign w:val="bottom"/>
            <w:hideMark/>
          </w:tcPr>
          <w:p w14:paraId="08014ADE" w14:textId="0451BB62" w:rsidR="00EB562F" w:rsidRPr="001E7D32" w:rsidRDefault="00EB562F" w:rsidP="00D061A5">
            <w:pPr>
              <w:pStyle w:val="SingleTxtGA"/>
              <w:spacing w:before="40" w:after="40" w:line="280" w:lineRule="exact"/>
              <w:ind w:left="113" w:right="113"/>
              <w:jc w:val="left"/>
              <w:rPr>
                <w:iCs/>
                <w:sz w:val="20"/>
                <w:szCs w:val="20"/>
                <w:lang w:val="en-US"/>
              </w:rPr>
            </w:pPr>
            <w:r w:rsidRPr="001E7D32">
              <w:rPr>
                <w:i/>
                <w:iCs/>
                <w:sz w:val="20"/>
                <w:szCs w:val="20"/>
                <w:rtl/>
                <w:lang w:val="en-US"/>
              </w:rPr>
              <w:t>العام</w:t>
            </w:r>
          </w:p>
        </w:tc>
        <w:tc>
          <w:tcPr>
            <w:tcW w:w="792" w:type="dxa"/>
            <w:tcBorders>
              <w:top w:val="single" w:sz="4" w:space="0" w:color="auto"/>
            </w:tcBorders>
            <w:vAlign w:val="bottom"/>
            <w:hideMark/>
          </w:tcPr>
          <w:p w14:paraId="34A1C91E"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معارض فنية</w:t>
            </w:r>
          </w:p>
        </w:tc>
        <w:tc>
          <w:tcPr>
            <w:tcW w:w="909" w:type="dxa"/>
            <w:tcBorders>
              <w:top w:val="single" w:sz="4" w:space="0" w:color="auto"/>
            </w:tcBorders>
            <w:vAlign w:val="bottom"/>
            <w:hideMark/>
          </w:tcPr>
          <w:p w14:paraId="3DAD4CA7"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جولات في المتاحف</w:t>
            </w:r>
          </w:p>
        </w:tc>
        <w:tc>
          <w:tcPr>
            <w:tcW w:w="850" w:type="dxa"/>
            <w:tcBorders>
              <w:top w:val="single" w:sz="4" w:space="0" w:color="auto"/>
            </w:tcBorders>
            <w:vAlign w:val="bottom"/>
            <w:hideMark/>
          </w:tcPr>
          <w:p w14:paraId="3C628AD2"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مهرجانات ثقافية</w:t>
            </w:r>
          </w:p>
        </w:tc>
        <w:tc>
          <w:tcPr>
            <w:tcW w:w="709" w:type="dxa"/>
            <w:tcBorders>
              <w:top w:val="single" w:sz="4" w:space="0" w:color="auto"/>
            </w:tcBorders>
            <w:vAlign w:val="bottom"/>
            <w:hideMark/>
          </w:tcPr>
          <w:p w14:paraId="2B746033"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عروض مسرحية</w:t>
            </w:r>
          </w:p>
        </w:tc>
        <w:tc>
          <w:tcPr>
            <w:tcW w:w="961" w:type="dxa"/>
            <w:tcBorders>
              <w:top w:val="single" w:sz="4" w:space="0" w:color="auto"/>
            </w:tcBorders>
            <w:vAlign w:val="bottom"/>
            <w:hideMark/>
          </w:tcPr>
          <w:p w14:paraId="2A9B4A10"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حفل شامل للجميع</w:t>
            </w:r>
          </w:p>
        </w:tc>
        <w:tc>
          <w:tcPr>
            <w:tcW w:w="1106" w:type="dxa"/>
            <w:tcBorders>
              <w:top w:val="single" w:sz="4" w:space="0" w:color="auto"/>
            </w:tcBorders>
            <w:vAlign w:val="bottom"/>
            <w:hideMark/>
          </w:tcPr>
          <w:p w14:paraId="227510DF" w14:textId="51786594"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معارض الحرف اليدوية</w:t>
            </w:r>
          </w:p>
        </w:tc>
        <w:tc>
          <w:tcPr>
            <w:tcW w:w="1078" w:type="dxa"/>
            <w:tcBorders>
              <w:top w:val="single" w:sz="4" w:space="0" w:color="auto"/>
            </w:tcBorders>
            <w:vAlign w:val="bottom"/>
            <w:hideMark/>
          </w:tcPr>
          <w:p w14:paraId="0014F250" w14:textId="77777777" w:rsidR="00EB562F" w:rsidRPr="001E7D32" w:rsidRDefault="00EB562F" w:rsidP="00D061A5">
            <w:pPr>
              <w:pStyle w:val="SingleTxtGA"/>
              <w:spacing w:before="40" w:after="40" w:line="280" w:lineRule="exact"/>
              <w:ind w:left="113" w:right="113"/>
              <w:jc w:val="left"/>
              <w:rPr>
                <w:i/>
                <w:iCs/>
                <w:sz w:val="20"/>
                <w:szCs w:val="20"/>
                <w:lang w:val="en-US"/>
              </w:rPr>
            </w:pPr>
            <w:r w:rsidRPr="001E7D32">
              <w:rPr>
                <w:i/>
                <w:iCs/>
                <w:sz w:val="20"/>
                <w:szCs w:val="20"/>
                <w:rtl/>
                <w:lang w:val="en-US"/>
              </w:rPr>
              <w:t>برنامج تدريب الكُتّاب</w:t>
            </w:r>
          </w:p>
        </w:tc>
        <w:tc>
          <w:tcPr>
            <w:tcW w:w="963" w:type="dxa"/>
            <w:tcBorders>
              <w:top w:val="single" w:sz="4" w:space="0" w:color="auto"/>
            </w:tcBorders>
            <w:vAlign w:val="bottom"/>
            <w:hideMark/>
          </w:tcPr>
          <w:p w14:paraId="3EA09C7D" w14:textId="77777777" w:rsidR="00EB562F" w:rsidRPr="001E7D32" w:rsidRDefault="00EB562F" w:rsidP="00D061A5">
            <w:pPr>
              <w:pStyle w:val="SingleTxtGA"/>
              <w:spacing w:before="40" w:after="40" w:line="280" w:lineRule="exact"/>
              <w:ind w:left="113" w:right="113"/>
              <w:jc w:val="left"/>
              <w:rPr>
                <w:iCs/>
                <w:sz w:val="20"/>
                <w:szCs w:val="20"/>
                <w:lang w:val="en-US"/>
              </w:rPr>
            </w:pPr>
            <w:r w:rsidRPr="001E7D32">
              <w:rPr>
                <w:i/>
                <w:iCs/>
                <w:sz w:val="20"/>
                <w:szCs w:val="20"/>
                <w:rtl/>
                <w:lang w:val="en-US"/>
              </w:rPr>
              <w:t>رقص شامل للجميع</w:t>
            </w:r>
          </w:p>
        </w:tc>
      </w:tr>
      <w:tr w:rsidR="00D061A5" w:rsidRPr="001E7D32" w14:paraId="5C056DF5" w14:textId="77777777" w:rsidTr="00085312">
        <w:trPr>
          <w:trHeight w:val="240"/>
          <w:jc w:val="left"/>
        </w:trPr>
        <w:tc>
          <w:tcPr>
            <w:tcW w:w="1022" w:type="dxa"/>
            <w:noWrap/>
            <w:hideMark/>
          </w:tcPr>
          <w:p w14:paraId="46229405"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2017</w:t>
            </w:r>
          </w:p>
        </w:tc>
        <w:tc>
          <w:tcPr>
            <w:tcW w:w="792" w:type="dxa"/>
            <w:noWrap/>
            <w:hideMark/>
          </w:tcPr>
          <w:p w14:paraId="37955E0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89</w:t>
            </w:r>
          </w:p>
        </w:tc>
        <w:tc>
          <w:tcPr>
            <w:tcW w:w="909" w:type="dxa"/>
            <w:noWrap/>
            <w:hideMark/>
          </w:tcPr>
          <w:p w14:paraId="7845270E"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126</w:t>
            </w:r>
          </w:p>
        </w:tc>
        <w:tc>
          <w:tcPr>
            <w:tcW w:w="850" w:type="dxa"/>
            <w:noWrap/>
            <w:hideMark/>
          </w:tcPr>
          <w:p w14:paraId="0FF82F3D"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48</w:t>
            </w:r>
          </w:p>
        </w:tc>
        <w:tc>
          <w:tcPr>
            <w:tcW w:w="709" w:type="dxa"/>
            <w:noWrap/>
            <w:hideMark/>
          </w:tcPr>
          <w:p w14:paraId="3F38E10C"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802</w:t>
            </w:r>
          </w:p>
        </w:tc>
        <w:tc>
          <w:tcPr>
            <w:tcW w:w="961" w:type="dxa"/>
            <w:noWrap/>
            <w:hideMark/>
          </w:tcPr>
          <w:p w14:paraId="041E517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1106" w:type="dxa"/>
            <w:noWrap/>
            <w:hideMark/>
          </w:tcPr>
          <w:p w14:paraId="1A272BDA"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30</w:t>
            </w:r>
          </w:p>
        </w:tc>
        <w:tc>
          <w:tcPr>
            <w:tcW w:w="1078" w:type="dxa"/>
            <w:noWrap/>
            <w:hideMark/>
          </w:tcPr>
          <w:p w14:paraId="6BCA0ED4"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3" w:type="dxa"/>
            <w:noWrap/>
            <w:hideMark/>
          </w:tcPr>
          <w:p w14:paraId="41A7C38A"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12</w:t>
            </w:r>
          </w:p>
        </w:tc>
      </w:tr>
      <w:tr w:rsidR="00D061A5" w:rsidRPr="001E7D32" w14:paraId="36F32332" w14:textId="77777777" w:rsidTr="00085312">
        <w:trPr>
          <w:trHeight w:val="240"/>
          <w:jc w:val="left"/>
        </w:trPr>
        <w:tc>
          <w:tcPr>
            <w:tcW w:w="1022" w:type="dxa"/>
            <w:noWrap/>
            <w:hideMark/>
          </w:tcPr>
          <w:p w14:paraId="57582E43"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2018</w:t>
            </w:r>
          </w:p>
        </w:tc>
        <w:tc>
          <w:tcPr>
            <w:tcW w:w="792" w:type="dxa"/>
            <w:noWrap/>
            <w:hideMark/>
          </w:tcPr>
          <w:p w14:paraId="6CF3AD8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86</w:t>
            </w:r>
          </w:p>
        </w:tc>
        <w:tc>
          <w:tcPr>
            <w:tcW w:w="909" w:type="dxa"/>
            <w:noWrap/>
            <w:hideMark/>
          </w:tcPr>
          <w:p w14:paraId="5B544704"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37</w:t>
            </w:r>
          </w:p>
        </w:tc>
        <w:tc>
          <w:tcPr>
            <w:tcW w:w="850" w:type="dxa"/>
            <w:noWrap/>
            <w:hideMark/>
          </w:tcPr>
          <w:p w14:paraId="4B3548C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59</w:t>
            </w:r>
          </w:p>
        </w:tc>
        <w:tc>
          <w:tcPr>
            <w:tcW w:w="709" w:type="dxa"/>
            <w:noWrap/>
            <w:hideMark/>
          </w:tcPr>
          <w:p w14:paraId="563602D0"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1" w:type="dxa"/>
            <w:noWrap/>
            <w:hideMark/>
          </w:tcPr>
          <w:p w14:paraId="7116BD73"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1106" w:type="dxa"/>
            <w:noWrap/>
            <w:hideMark/>
          </w:tcPr>
          <w:p w14:paraId="106EE775"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62</w:t>
            </w:r>
          </w:p>
        </w:tc>
        <w:tc>
          <w:tcPr>
            <w:tcW w:w="1078" w:type="dxa"/>
            <w:noWrap/>
            <w:hideMark/>
          </w:tcPr>
          <w:p w14:paraId="09B21E97"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3" w:type="dxa"/>
            <w:noWrap/>
            <w:hideMark/>
          </w:tcPr>
          <w:p w14:paraId="114C4B5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28</w:t>
            </w:r>
          </w:p>
        </w:tc>
      </w:tr>
      <w:tr w:rsidR="00D061A5" w:rsidRPr="001E7D32" w14:paraId="2D0C6BDC" w14:textId="77777777" w:rsidTr="00085312">
        <w:trPr>
          <w:trHeight w:val="240"/>
          <w:jc w:val="left"/>
        </w:trPr>
        <w:tc>
          <w:tcPr>
            <w:tcW w:w="1022" w:type="dxa"/>
            <w:noWrap/>
            <w:hideMark/>
          </w:tcPr>
          <w:p w14:paraId="2899FFCB"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2019</w:t>
            </w:r>
          </w:p>
        </w:tc>
        <w:tc>
          <w:tcPr>
            <w:tcW w:w="792" w:type="dxa"/>
            <w:noWrap/>
            <w:hideMark/>
          </w:tcPr>
          <w:p w14:paraId="36F6E54A"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172</w:t>
            </w:r>
          </w:p>
        </w:tc>
        <w:tc>
          <w:tcPr>
            <w:tcW w:w="909" w:type="dxa"/>
            <w:noWrap/>
            <w:hideMark/>
          </w:tcPr>
          <w:p w14:paraId="38C719DB"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55</w:t>
            </w:r>
          </w:p>
        </w:tc>
        <w:tc>
          <w:tcPr>
            <w:tcW w:w="850" w:type="dxa"/>
            <w:noWrap/>
            <w:hideMark/>
          </w:tcPr>
          <w:p w14:paraId="4937B575"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77</w:t>
            </w:r>
          </w:p>
        </w:tc>
        <w:tc>
          <w:tcPr>
            <w:tcW w:w="709" w:type="dxa"/>
            <w:noWrap/>
            <w:hideMark/>
          </w:tcPr>
          <w:p w14:paraId="79392D9B"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1" w:type="dxa"/>
            <w:noWrap/>
            <w:hideMark/>
          </w:tcPr>
          <w:p w14:paraId="219786ED"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113</w:t>
            </w:r>
          </w:p>
        </w:tc>
        <w:tc>
          <w:tcPr>
            <w:tcW w:w="1106" w:type="dxa"/>
            <w:noWrap/>
            <w:hideMark/>
          </w:tcPr>
          <w:p w14:paraId="4D1FF010"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6</w:t>
            </w:r>
          </w:p>
        </w:tc>
        <w:tc>
          <w:tcPr>
            <w:tcW w:w="1078" w:type="dxa"/>
            <w:noWrap/>
            <w:hideMark/>
          </w:tcPr>
          <w:p w14:paraId="5D4977F8"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3" w:type="dxa"/>
            <w:noWrap/>
            <w:hideMark/>
          </w:tcPr>
          <w:p w14:paraId="668C3CFC"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6</w:t>
            </w:r>
          </w:p>
        </w:tc>
      </w:tr>
      <w:tr w:rsidR="00D061A5" w:rsidRPr="001E7D32" w14:paraId="0429F6A6" w14:textId="77777777" w:rsidTr="00085312">
        <w:trPr>
          <w:trHeight w:val="240"/>
          <w:jc w:val="left"/>
        </w:trPr>
        <w:tc>
          <w:tcPr>
            <w:tcW w:w="1022" w:type="dxa"/>
            <w:noWrap/>
            <w:hideMark/>
          </w:tcPr>
          <w:p w14:paraId="5092A85E" w14:textId="77777777" w:rsidR="00EB562F" w:rsidRPr="001E7D32" w:rsidRDefault="00EB562F" w:rsidP="00D061A5">
            <w:pPr>
              <w:pStyle w:val="SingleTxtGA"/>
              <w:spacing w:before="40" w:after="40" w:line="280" w:lineRule="exact"/>
              <w:ind w:left="113" w:right="113"/>
              <w:rPr>
                <w:rFonts w:hint="cs"/>
                <w:sz w:val="20"/>
                <w:szCs w:val="20"/>
                <w:lang w:val="en-US"/>
              </w:rPr>
            </w:pPr>
            <w:r w:rsidRPr="001E7D32">
              <w:rPr>
                <w:sz w:val="20"/>
                <w:szCs w:val="20"/>
                <w:rtl/>
                <w:lang w:val="en-US"/>
              </w:rPr>
              <w:t>2020</w:t>
            </w:r>
          </w:p>
        </w:tc>
        <w:tc>
          <w:tcPr>
            <w:tcW w:w="792" w:type="dxa"/>
            <w:noWrap/>
            <w:hideMark/>
          </w:tcPr>
          <w:p w14:paraId="25520900"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29</w:t>
            </w:r>
          </w:p>
        </w:tc>
        <w:tc>
          <w:tcPr>
            <w:tcW w:w="909" w:type="dxa"/>
            <w:noWrap/>
            <w:hideMark/>
          </w:tcPr>
          <w:p w14:paraId="572FF939"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850" w:type="dxa"/>
            <w:noWrap/>
            <w:hideMark/>
          </w:tcPr>
          <w:p w14:paraId="6678F0B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709" w:type="dxa"/>
            <w:noWrap/>
            <w:hideMark/>
          </w:tcPr>
          <w:p w14:paraId="48B6D992"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0</w:t>
            </w:r>
          </w:p>
        </w:tc>
        <w:tc>
          <w:tcPr>
            <w:tcW w:w="961" w:type="dxa"/>
            <w:noWrap/>
            <w:hideMark/>
          </w:tcPr>
          <w:p w14:paraId="29C58803"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47</w:t>
            </w:r>
          </w:p>
        </w:tc>
        <w:tc>
          <w:tcPr>
            <w:tcW w:w="1106" w:type="dxa"/>
            <w:noWrap/>
            <w:hideMark/>
          </w:tcPr>
          <w:p w14:paraId="19FFA9FE"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34</w:t>
            </w:r>
          </w:p>
        </w:tc>
        <w:tc>
          <w:tcPr>
            <w:tcW w:w="1078" w:type="dxa"/>
            <w:noWrap/>
            <w:hideMark/>
          </w:tcPr>
          <w:p w14:paraId="00293305"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8</w:t>
            </w:r>
          </w:p>
        </w:tc>
        <w:tc>
          <w:tcPr>
            <w:tcW w:w="963" w:type="dxa"/>
            <w:noWrap/>
            <w:hideMark/>
          </w:tcPr>
          <w:p w14:paraId="4796EDB4" w14:textId="77777777" w:rsidR="00EB562F" w:rsidRPr="001E7D32" w:rsidRDefault="00EB562F" w:rsidP="00D061A5">
            <w:pPr>
              <w:pStyle w:val="SingleTxtGA"/>
              <w:spacing w:before="40" w:after="40" w:line="280" w:lineRule="exact"/>
              <w:ind w:left="113" w:right="113"/>
              <w:rPr>
                <w:sz w:val="20"/>
                <w:szCs w:val="20"/>
                <w:lang w:val="en-US"/>
              </w:rPr>
            </w:pPr>
            <w:r w:rsidRPr="001E7D32">
              <w:rPr>
                <w:sz w:val="20"/>
                <w:szCs w:val="20"/>
                <w:rtl/>
                <w:lang w:val="en-US"/>
              </w:rPr>
              <w:t>102</w:t>
            </w:r>
          </w:p>
        </w:tc>
      </w:tr>
      <w:tr w:rsidR="00D061A5" w:rsidRPr="001E7D32" w14:paraId="7AD3DF2A" w14:textId="77777777" w:rsidTr="00085312">
        <w:trPr>
          <w:cnfStyle w:val="010000000000" w:firstRow="0" w:lastRow="1" w:firstColumn="0" w:lastColumn="0" w:oddVBand="0" w:evenVBand="0" w:oddHBand="0" w:evenHBand="0" w:firstRowFirstColumn="0" w:firstRowLastColumn="0" w:lastRowFirstColumn="0" w:lastRowLastColumn="0"/>
          <w:trHeight w:val="240"/>
          <w:jc w:val="left"/>
        </w:trPr>
        <w:tc>
          <w:tcPr>
            <w:tcW w:w="1022" w:type="dxa"/>
            <w:noWrap/>
            <w:hideMark/>
          </w:tcPr>
          <w:p w14:paraId="58E80184" w14:textId="77777777" w:rsidR="00EB562F" w:rsidRPr="001E7D32" w:rsidRDefault="00EB562F" w:rsidP="00085312">
            <w:pPr>
              <w:pStyle w:val="SingleTxtGA"/>
              <w:spacing w:before="40" w:after="40" w:line="280" w:lineRule="exact"/>
              <w:ind w:left="171" w:right="0"/>
              <w:rPr>
                <w:b/>
                <w:bCs/>
                <w:sz w:val="20"/>
                <w:szCs w:val="20"/>
                <w:lang w:val="en-US"/>
              </w:rPr>
            </w:pPr>
            <w:r w:rsidRPr="001E7D32">
              <w:rPr>
                <w:b/>
                <w:bCs/>
                <w:sz w:val="20"/>
                <w:szCs w:val="20"/>
                <w:rtl/>
                <w:lang w:val="en-US"/>
              </w:rPr>
              <w:t>المجموع</w:t>
            </w:r>
          </w:p>
        </w:tc>
        <w:tc>
          <w:tcPr>
            <w:tcW w:w="792" w:type="dxa"/>
            <w:noWrap/>
            <w:hideMark/>
          </w:tcPr>
          <w:p w14:paraId="578EFC2B"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376</w:t>
            </w:r>
          </w:p>
        </w:tc>
        <w:tc>
          <w:tcPr>
            <w:tcW w:w="909" w:type="dxa"/>
            <w:noWrap/>
            <w:hideMark/>
          </w:tcPr>
          <w:p w14:paraId="236CE7F2"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218</w:t>
            </w:r>
          </w:p>
        </w:tc>
        <w:tc>
          <w:tcPr>
            <w:tcW w:w="850" w:type="dxa"/>
            <w:noWrap/>
            <w:hideMark/>
          </w:tcPr>
          <w:p w14:paraId="240AFF17"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184</w:t>
            </w:r>
          </w:p>
        </w:tc>
        <w:tc>
          <w:tcPr>
            <w:tcW w:w="709" w:type="dxa"/>
            <w:noWrap/>
            <w:hideMark/>
          </w:tcPr>
          <w:p w14:paraId="54E8D678"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802</w:t>
            </w:r>
          </w:p>
        </w:tc>
        <w:tc>
          <w:tcPr>
            <w:tcW w:w="961" w:type="dxa"/>
            <w:noWrap/>
            <w:hideMark/>
          </w:tcPr>
          <w:p w14:paraId="03788D84"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160</w:t>
            </w:r>
          </w:p>
        </w:tc>
        <w:tc>
          <w:tcPr>
            <w:tcW w:w="1106" w:type="dxa"/>
            <w:noWrap/>
            <w:hideMark/>
          </w:tcPr>
          <w:p w14:paraId="42D9C537"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132</w:t>
            </w:r>
          </w:p>
        </w:tc>
        <w:tc>
          <w:tcPr>
            <w:tcW w:w="1078" w:type="dxa"/>
            <w:noWrap/>
            <w:hideMark/>
          </w:tcPr>
          <w:p w14:paraId="376F94AA"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8</w:t>
            </w:r>
          </w:p>
        </w:tc>
        <w:tc>
          <w:tcPr>
            <w:tcW w:w="963" w:type="dxa"/>
            <w:noWrap/>
            <w:hideMark/>
          </w:tcPr>
          <w:p w14:paraId="4EA714C0" w14:textId="77777777" w:rsidR="00EB562F" w:rsidRPr="001E7D32" w:rsidRDefault="00EB562F" w:rsidP="00D061A5">
            <w:pPr>
              <w:pStyle w:val="SingleTxtGA"/>
              <w:spacing w:before="40" w:after="40" w:line="280" w:lineRule="exact"/>
              <w:ind w:left="113" w:right="113"/>
              <w:rPr>
                <w:b/>
                <w:bCs/>
                <w:sz w:val="20"/>
                <w:szCs w:val="20"/>
                <w:lang w:val="en-US"/>
              </w:rPr>
            </w:pPr>
            <w:r w:rsidRPr="001E7D32">
              <w:rPr>
                <w:b/>
                <w:bCs/>
                <w:sz w:val="20"/>
                <w:szCs w:val="20"/>
                <w:rtl/>
                <w:lang w:val="en-US"/>
              </w:rPr>
              <w:t>148</w:t>
            </w:r>
          </w:p>
        </w:tc>
      </w:tr>
    </w:tbl>
    <w:p w14:paraId="1115C705" w14:textId="77777777" w:rsidR="00085312" w:rsidRPr="001E7D32" w:rsidRDefault="00085312" w:rsidP="00EB562F">
      <w:pPr>
        <w:pStyle w:val="SingleTxtGA"/>
        <w:rPr>
          <w:rtl/>
          <w:lang w:val="en-US"/>
        </w:rPr>
      </w:pPr>
    </w:p>
    <w:p w14:paraId="2D255129" w14:textId="4F84AB25" w:rsidR="00EB562F" w:rsidRPr="001E7D32" w:rsidRDefault="00EB562F" w:rsidP="00EB562F">
      <w:pPr>
        <w:pStyle w:val="SingleTxtGA"/>
        <w:rPr>
          <w:lang w:val="en-US"/>
        </w:rPr>
      </w:pPr>
      <w:r w:rsidRPr="001E7D32">
        <w:rPr>
          <w:rtl/>
          <w:lang w:val="en-US"/>
        </w:rPr>
        <w:lastRenderedPageBreak/>
        <w:t>237-</w:t>
      </w:r>
      <w:r w:rsidRPr="001E7D32">
        <w:rPr>
          <w:rtl/>
          <w:lang w:val="en-US"/>
        </w:rPr>
        <w:tab/>
        <w:t>وفي 3 تشرين الثاني/نوفمبر 2020، سُن القانون 175 لعام 2020، أي "القانون العام للثقافة". وتتضمن المادة 32 منه أحكاماً بشأن الأشخاص ذوي الإعاقة، تكفل لهم الحق في إبراز قدراتهم الإبداعية</w:t>
      </w:r>
      <w:r w:rsidR="006C166D" w:rsidRPr="001E7D32">
        <w:rPr>
          <w:rFonts w:hint="cs"/>
          <w:rtl/>
          <w:lang w:val="en-US"/>
        </w:rPr>
        <w:t> </w:t>
      </w:r>
      <w:r w:rsidRPr="001E7D32">
        <w:rPr>
          <w:rtl/>
          <w:lang w:val="en-US"/>
        </w:rPr>
        <w:t>والفنية والفكرية؛ وفي استيفاء الأماكن التي تنظَّم فيها الأنشطة الثقافية أو تقدَّم فيها الخدمات الثقافية معاييرَ التصميم العام، وفي منحهم إمكانية الوصول إلى المواد والمنتجات الثقافية، وفي الاعتراف بالهوية الثقافية.</w:t>
      </w:r>
    </w:p>
    <w:p w14:paraId="0BA751F6" w14:textId="77777777" w:rsidR="00EB562F" w:rsidRPr="001E7D32" w:rsidRDefault="00EB562F" w:rsidP="00EB562F">
      <w:pPr>
        <w:pStyle w:val="SingleTxtGA"/>
        <w:rPr>
          <w:lang w:val="en-US"/>
        </w:rPr>
      </w:pPr>
      <w:r w:rsidRPr="001E7D32">
        <w:rPr>
          <w:rtl/>
          <w:lang w:val="en-US"/>
        </w:rPr>
        <w:t>238-</w:t>
      </w:r>
      <w:r w:rsidRPr="001E7D32">
        <w:rPr>
          <w:rtl/>
          <w:lang w:val="en-US"/>
        </w:rPr>
        <w:tab/>
        <w:t xml:space="preserve">وفي تموز/يوليه 2019، أُنجز تقرير تشخيصي للوضع من أجل تقييم حالة التنقل الأفقي والعمودي داخل المحلات التجارية والمطاعم وغيرها من المباني في بلدية سان فيليبي، التي تشمل البلدة القديمة، وهي المكان الذي نُقلت إليه مدينة بنما وأُعيد تأسيسها في عام 1673. ومنذ عام 1997، أدرجت اليونسكو هذه المنطقة في قائمة التراث العالمي. </w:t>
      </w:r>
    </w:p>
    <w:p w14:paraId="2D000975" w14:textId="1BB45578" w:rsidR="00EB562F" w:rsidRPr="001E7D32" w:rsidRDefault="00EB562F" w:rsidP="00EB562F">
      <w:pPr>
        <w:pStyle w:val="SingleTxtGA"/>
        <w:rPr>
          <w:lang w:val="en-US"/>
        </w:rPr>
      </w:pPr>
      <w:r w:rsidRPr="001E7D32">
        <w:rPr>
          <w:rtl/>
          <w:lang w:val="en-US"/>
        </w:rPr>
        <w:t>239-</w:t>
      </w:r>
      <w:r w:rsidRPr="001E7D32">
        <w:rPr>
          <w:rtl/>
          <w:lang w:val="en-US"/>
        </w:rPr>
        <w:tab/>
        <w:t>ومنذ عام 2017، نفّذ مكتب البلدة القديمة لمدينة بنما مشاريع وبرامج ناهزت تكلفتها</w:t>
      </w:r>
      <w:r w:rsidR="006C166D" w:rsidRPr="001E7D32">
        <w:rPr>
          <w:rFonts w:hint="cs"/>
          <w:rtl/>
          <w:lang w:val="en-US"/>
        </w:rPr>
        <w:t> </w:t>
      </w:r>
      <w:r w:rsidRPr="001E7D32">
        <w:rPr>
          <w:rtl/>
          <w:lang w:val="en-US"/>
        </w:rPr>
        <w:t>003,08</w:t>
      </w:r>
      <w:r w:rsidR="006C166D" w:rsidRPr="001E7D32">
        <w:rPr>
          <w:rFonts w:hint="cs"/>
          <w:rtl/>
          <w:lang w:val="en-US"/>
        </w:rPr>
        <w:t> </w:t>
      </w:r>
      <w:r w:rsidRPr="001E7D32">
        <w:rPr>
          <w:rtl/>
          <w:lang w:val="en-US"/>
        </w:rPr>
        <w:t>518 1 دولارات من دولارات الولايات المتحدة، منها</w:t>
      </w:r>
      <w:r w:rsidR="006C166D" w:rsidRPr="001E7D32">
        <w:rPr>
          <w:rFonts w:hint="cs"/>
          <w:rtl/>
          <w:lang w:val="en-US"/>
        </w:rPr>
        <w:t xml:space="preserve">: </w:t>
      </w:r>
    </w:p>
    <w:p w14:paraId="7577A518" w14:textId="77777777" w:rsidR="00EB562F" w:rsidRPr="001E7D32" w:rsidRDefault="00EB562F" w:rsidP="00EB562F">
      <w:pPr>
        <w:pStyle w:val="SingleTxtGA"/>
        <w:rPr>
          <w:lang w:val="en-US"/>
        </w:rPr>
      </w:pPr>
      <w:r w:rsidRPr="001E7D32">
        <w:rPr>
          <w:rtl/>
          <w:lang w:val="en-US"/>
        </w:rPr>
        <w:tab/>
        <w:t>(أ)</w:t>
      </w:r>
      <w:r w:rsidRPr="001E7D32">
        <w:rPr>
          <w:rtl/>
          <w:lang w:val="en-US"/>
        </w:rPr>
        <w:tab/>
        <w:t>مسلك الراجلين الخاص بالأشخاص ذوي الإعاقة في البلدة القديمة.</w:t>
      </w:r>
    </w:p>
    <w:p w14:paraId="0A057086" w14:textId="77777777" w:rsidR="00EB562F" w:rsidRPr="001E7D32" w:rsidRDefault="00EB562F" w:rsidP="00EB562F">
      <w:pPr>
        <w:pStyle w:val="SingleTxtGA"/>
        <w:rPr>
          <w:lang w:val="en-US"/>
        </w:rPr>
      </w:pPr>
      <w:r w:rsidRPr="001E7D32">
        <w:rPr>
          <w:rtl/>
          <w:lang w:val="en-US"/>
        </w:rPr>
        <w:tab/>
        <w:t>(ب)</w:t>
      </w:r>
      <w:r w:rsidRPr="001E7D32">
        <w:rPr>
          <w:rtl/>
          <w:lang w:val="en-US"/>
        </w:rPr>
        <w:tab/>
        <w:t>دراسة ورسم ووضع التصاميم والوثائق الأولية والنهائية لمشروع ترميم ميدان فرنسا وإبراز قيمته.</w:t>
      </w:r>
    </w:p>
    <w:p w14:paraId="0DBA8040" w14:textId="77777777" w:rsidR="00EB562F" w:rsidRPr="001E7D32" w:rsidRDefault="00EB562F" w:rsidP="00EB562F">
      <w:pPr>
        <w:pStyle w:val="SingleTxtGA"/>
        <w:rPr>
          <w:lang w:val="en-US"/>
        </w:rPr>
      </w:pPr>
      <w:r w:rsidRPr="001E7D32">
        <w:rPr>
          <w:rtl/>
          <w:lang w:val="en-US"/>
        </w:rPr>
        <w:tab/>
        <w:t>(ج)</w:t>
      </w:r>
      <w:r w:rsidRPr="001E7D32">
        <w:rPr>
          <w:rtl/>
          <w:lang w:val="en-US"/>
        </w:rPr>
        <w:tab/>
        <w:t xml:space="preserve">خدمة إصلاح وصيانة موقف السيارات التابع لهيئة بنما للسياحة، المراعي لمعايير إمكانية الوصول. </w:t>
      </w:r>
    </w:p>
    <w:p w14:paraId="46D6DA3C" w14:textId="52054E85" w:rsidR="00EB562F" w:rsidRPr="001E7D32" w:rsidRDefault="00EB562F" w:rsidP="00EB562F">
      <w:pPr>
        <w:pStyle w:val="SingleTxtGA"/>
        <w:rPr>
          <w:lang w:val="en-US"/>
        </w:rPr>
      </w:pPr>
      <w:r w:rsidRPr="001E7D32">
        <w:rPr>
          <w:rtl/>
          <w:lang w:val="en-US"/>
        </w:rPr>
        <w:t>240-</w:t>
      </w:r>
      <w:r w:rsidRPr="001E7D32">
        <w:rPr>
          <w:rtl/>
          <w:lang w:val="en-US"/>
        </w:rPr>
        <w:tab/>
        <w:t>وفي عام 2019، نُظم مهرجان الثقافة الشاملة للجميع في ميدان الكاتدرائية. وبلغ عدد المشاركين فيه من الفنانين والجمهور 287 شخصاً، 77 منهم أشخاص ذوو إعاقة، 45 منهم إناث و32 ذكور. واستضاف المسرح الوطني، وهو المكان الرئيسي للفنون الاستعراضية، أول حفل شامل للجميع،</w:t>
      </w:r>
      <w:r w:rsidR="006C166D" w:rsidRPr="001E7D32">
        <w:rPr>
          <w:rFonts w:hint="cs"/>
          <w:rtl/>
          <w:lang w:val="en-US"/>
        </w:rPr>
        <w:t> </w:t>
      </w:r>
      <w:r w:rsidRPr="001E7D32">
        <w:rPr>
          <w:rtl/>
          <w:lang w:val="en-US"/>
        </w:rPr>
        <w:t xml:space="preserve">شارك فيه 781 شخصاً من الفنانين والجمهور، 113 منهم أشخاص ذوو إعاقة، 68 منهم ذكور و45 إناث. </w:t>
      </w:r>
    </w:p>
    <w:p w14:paraId="3B7F1879" w14:textId="77777777" w:rsidR="00EB562F" w:rsidRPr="001E7D32" w:rsidRDefault="00EB562F" w:rsidP="00EB562F">
      <w:pPr>
        <w:pStyle w:val="SingleTxtGA"/>
        <w:rPr>
          <w:lang w:val="en-US"/>
        </w:rPr>
      </w:pPr>
      <w:r w:rsidRPr="001E7D32">
        <w:rPr>
          <w:rtl/>
          <w:lang w:val="en-US"/>
        </w:rPr>
        <w:t>241-</w:t>
      </w:r>
      <w:r w:rsidRPr="001E7D32">
        <w:rPr>
          <w:rtl/>
          <w:lang w:val="en-US"/>
        </w:rPr>
        <w:tab/>
        <w:t xml:space="preserve">وفي عام 2020، نُظمت أنشطة افتراضية، منها برنامج </w:t>
      </w:r>
      <w:r w:rsidRPr="001E7D32">
        <w:rPr>
          <w:i/>
          <w:iCs/>
          <w:rtl/>
          <w:lang w:val="en-US"/>
        </w:rPr>
        <w:t>"</w:t>
      </w:r>
      <w:proofErr w:type="spellStart"/>
      <w:r w:rsidRPr="001E7D32">
        <w:rPr>
          <w:i/>
          <w:iCs/>
          <w:rtl/>
          <w:lang w:val="en-US"/>
        </w:rPr>
        <w:t>الزومبا</w:t>
      </w:r>
      <w:proofErr w:type="spellEnd"/>
      <w:r w:rsidRPr="001E7D32">
        <w:rPr>
          <w:i/>
          <w:iCs/>
          <w:rtl/>
          <w:lang w:val="en-US"/>
        </w:rPr>
        <w:t xml:space="preserve"> للجميع"</w:t>
      </w:r>
      <w:r w:rsidRPr="001E7D32">
        <w:rPr>
          <w:rtl/>
          <w:lang w:val="en-US"/>
        </w:rPr>
        <w:t>، الذي يديره شخص ذو إعاقة ذهنية، ويسجَّل مرتين في الأسبوع ويحمَّل على جميع منصات التواصل الاجتماعي لوزارة الثقافة. وسُجِّلت وقائع الحفل الثاني الشامل للجميع الذي نُظم في المسرح الوطني، وشارك فيه 47 فناناً، 21 منهم أشخاص ذوو إعاقة (12 منهم ذكور و9 إناث).</w:t>
      </w:r>
    </w:p>
    <w:p w14:paraId="00C35B36" w14:textId="179F5444" w:rsidR="00EB562F" w:rsidRPr="001E7D32" w:rsidRDefault="00EB562F" w:rsidP="00085312">
      <w:pPr>
        <w:pStyle w:val="H1GA"/>
        <w:jc w:val="left"/>
        <w:rPr>
          <w:lang w:val="en-US"/>
        </w:rPr>
      </w:pPr>
      <w:r w:rsidRPr="001E7D32">
        <w:rPr>
          <w:rtl/>
          <w:lang w:val="en-US"/>
        </w:rPr>
        <w:tab/>
        <w:t>جيم-</w:t>
      </w:r>
      <w:r w:rsidRPr="001E7D32">
        <w:rPr>
          <w:rtl/>
          <w:lang w:val="en-US"/>
        </w:rPr>
        <w:tab/>
        <w:t xml:space="preserve">المادتان 6 و7 </w:t>
      </w:r>
      <w:r w:rsidR="00085312" w:rsidRPr="001E7D32">
        <w:rPr>
          <w:rtl/>
          <w:lang w:val="en-US"/>
        </w:rPr>
        <w:br/>
      </w:r>
      <w:r w:rsidRPr="001E7D32">
        <w:rPr>
          <w:rtl/>
          <w:lang w:val="en-US"/>
        </w:rPr>
        <w:t>الوضع الخاص للأطفال ذوي الإعاقة والنساء ذوات الإعاقة</w:t>
      </w:r>
      <w:bookmarkStart w:id="60" w:name="_Toc189064349"/>
      <w:bookmarkEnd w:id="60"/>
    </w:p>
    <w:p w14:paraId="3E3254D6" w14:textId="15934F49" w:rsidR="00EB562F" w:rsidRPr="001E7D32" w:rsidRDefault="00EB562F" w:rsidP="00085312">
      <w:pPr>
        <w:pStyle w:val="H23GA"/>
        <w:jc w:val="left"/>
        <w:rPr>
          <w:lang w:val="en-US"/>
        </w:rPr>
      </w:pPr>
      <w:r w:rsidRPr="001E7D32">
        <w:rPr>
          <w:rtl/>
          <w:lang w:val="en-US"/>
        </w:rPr>
        <w:tab/>
      </w:r>
      <w:r w:rsidRPr="001E7D32">
        <w:rPr>
          <w:rtl/>
          <w:lang w:val="en-US"/>
        </w:rPr>
        <w:tab/>
        <w:t xml:space="preserve">المادة 6 </w:t>
      </w:r>
      <w:r w:rsidR="00085312" w:rsidRPr="001E7D32">
        <w:rPr>
          <w:rtl/>
          <w:lang w:val="en-US"/>
        </w:rPr>
        <w:br/>
      </w:r>
      <w:r w:rsidRPr="001E7D32">
        <w:rPr>
          <w:rtl/>
          <w:lang w:val="en-US"/>
        </w:rPr>
        <w:t>النساء ذوات الإعاقة</w:t>
      </w:r>
      <w:bookmarkStart w:id="61" w:name="_Toc189064350"/>
      <w:bookmarkEnd w:id="61"/>
    </w:p>
    <w:p w14:paraId="2BED5FD9" w14:textId="77777777" w:rsidR="00EB562F" w:rsidRPr="001E7D32" w:rsidRDefault="00EB562F" w:rsidP="00EB562F">
      <w:pPr>
        <w:pStyle w:val="SingleTxtGA"/>
        <w:rPr>
          <w:lang w:val="en-US"/>
        </w:rPr>
      </w:pPr>
      <w:r w:rsidRPr="001E7D32">
        <w:rPr>
          <w:rtl/>
          <w:lang w:val="en-US"/>
        </w:rPr>
        <w:t>242-</w:t>
      </w:r>
      <w:r w:rsidRPr="001E7D32">
        <w:rPr>
          <w:rtl/>
          <w:lang w:val="en-US"/>
        </w:rPr>
        <w:tab/>
        <w:t xml:space="preserve">أجرى مكتب المدعي العام للدولة، في أيار/مايو 2021، تعداداً بيَّنت نتائجه وجود 393 موظفاً و654 موظفة لديهم أمراض مزمنة، بالإضافة إلى 9 موظفين و11 موظفة من الأشخاص ذوي الإعاقة. وتَحوَّل هذا التعداد إلى أداة ملائمة لفهم وضع هؤلاء الأشخاص، باتباع نهج قائم على حقوق الإنسان والمعاملة اللائقة، ولكفالة رفاههم العام في سياق الجائحة، مراعاةً لحالتهم الصحية. </w:t>
      </w:r>
    </w:p>
    <w:p w14:paraId="4C82D3F5" w14:textId="77777777" w:rsidR="00EB562F" w:rsidRPr="001E7D32" w:rsidRDefault="00EB562F" w:rsidP="00EB562F">
      <w:pPr>
        <w:pStyle w:val="SingleTxtGA"/>
        <w:rPr>
          <w:lang w:val="en-US"/>
        </w:rPr>
      </w:pPr>
      <w:r w:rsidRPr="001E7D32">
        <w:rPr>
          <w:rtl/>
          <w:lang w:val="en-US"/>
        </w:rPr>
        <w:t>243-</w:t>
      </w:r>
      <w:r w:rsidRPr="001E7D32">
        <w:rPr>
          <w:rtl/>
          <w:lang w:val="en-US"/>
        </w:rPr>
        <w:tab/>
        <w:t xml:space="preserve">وتوفر الأمانة المعنية بكفالة حقوق الإنسان وإمكانية اللجوء إلى القضاء والمساواة بين الجنسين التابعة لمكتب المدعي العام للدولة أماكن مستوفية لمعايير إمكانية الوصول لتدريب وتوعية المدعين </w:t>
      </w:r>
      <w:r w:rsidRPr="001E7D32">
        <w:rPr>
          <w:rtl/>
          <w:lang w:val="en-US"/>
        </w:rPr>
        <w:lastRenderedPageBreak/>
        <w:t xml:space="preserve">العامين والموظفين التقنيين في مجال حقوق الإنسان والمساواة بين الجنسين، وتقدم إليهم المساعدة التقنية خلال التحقيق في القضايا المتعلقة بجرائم العنف الجنساني، مع توفير الرعاية للأشخاص ذوي الإعاقة من الضحايا والجناة أو المتواطئين المزعومين. </w:t>
      </w:r>
    </w:p>
    <w:p w14:paraId="520A4CD2" w14:textId="77777777" w:rsidR="00EB562F" w:rsidRPr="001E7D32" w:rsidRDefault="00EB562F" w:rsidP="00EB562F">
      <w:pPr>
        <w:pStyle w:val="SingleTxtGA"/>
        <w:rPr>
          <w:lang w:val="en-US"/>
        </w:rPr>
      </w:pPr>
      <w:r w:rsidRPr="001E7D32">
        <w:rPr>
          <w:rtl/>
          <w:lang w:val="en-US"/>
        </w:rPr>
        <w:t>244-</w:t>
      </w:r>
      <w:r w:rsidRPr="001E7D32">
        <w:rPr>
          <w:rtl/>
          <w:lang w:val="en-US"/>
        </w:rPr>
        <w:tab/>
        <w:t>وفي هذا الصدد، تطلب منظمات المجتمع المدني نشر إحصاءات مصنفة، بغرض تحديد الحالات التي تشمل نساء وفتيات من ذوات الإعاقة، وكذلك معلومات عن الإجراءات القضائية المباشَرة.</w:t>
      </w:r>
    </w:p>
    <w:p w14:paraId="703206ED" w14:textId="77777777" w:rsidR="00EB562F" w:rsidRPr="001E7D32" w:rsidRDefault="00EB562F" w:rsidP="00EB562F">
      <w:pPr>
        <w:pStyle w:val="SingleTxtGA"/>
        <w:rPr>
          <w:lang w:val="en-US"/>
        </w:rPr>
      </w:pPr>
      <w:r w:rsidRPr="001E7D32">
        <w:rPr>
          <w:rtl/>
          <w:lang w:val="en-US"/>
        </w:rPr>
        <w:t>245-</w:t>
      </w:r>
      <w:r w:rsidRPr="001E7D32">
        <w:rPr>
          <w:rtl/>
          <w:lang w:val="en-US"/>
        </w:rPr>
        <w:tab/>
        <w:t>وتنفيذاً للمادة 31 من القانون 82 لعام 2013، أُنشئت داخل الشرطة الوطنية، في عام 2018، دائرة الشرطة المتخصصة في مكافحة العنف العائلي والعنف الجنساني، التي توفر موظفين مؤهلين في جميع مراكز الشرطة في البلد، لتقديم المساعدة والتوجيه للنساء ضحايا هذه الجرائم. وفي هذا الصدد، تطلب منظمات المجتمع المدني تدريب أفراد هذه الهيئة الخاصة على معالجة الحالات التي تشمل أشخاصاً من ذوي الإعاقة.</w:t>
      </w:r>
    </w:p>
    <w:p w14:paraId="4A40AEDA" w14:textId="77777777" w:rsidR="00EB562F" w:rsidRPr="001E7D32" w:rsidRDefault="00EB562F" w:rsidP="00EB562F">
      <w:pPr>
        <w:pStyle w:val="SingleTxtGA"/>
        <w:rPr>
          <w:lang w:val="en-US"/>
        </w:rPr>
      </w:pPr>
      <w:r w:rsidRPr="001E7D32">
        <w:rPr>
          <w:rtl/>
          <w:lang w:val="en-US"/>
        </w:rPr>
        <w:t>246-</w:t>
      </w:r>
      <w:r w:rsidRPr="001E7D32">
        <w:rPr>
          <w:rtl/>
          <w:lang w:val="en-US"/>
        </w:rPr>
        <w:tab/>
        <w:t>والتشريعات الجنائية المتعلقة بمكافحة العنف ضد المرأة ذات طابع عام، باستثناء القانون 82 لعام 2013 الذي يحدد أفعالاً مستوجبة للعقوبة. وتشكل إعاقة الضحية ظرفاً مشدداً للعقوبة في حالة ارتكاب أفعال مستوجبة للعقوبة، منها تلك الواردة في الباب الثالث، المتعلق بالجرائم ضد الحرية الجنسية والسلامة الجنسية.</w:t>
      </w:r>
    </w:p>
    <w:p w14:paraId="2E80CBAB" w14:textId="77777777" w:rsidR="00EB562F" w:rsidRPr="001E7D32" w:rsidRDefault="00EB562F" w:rsidP="00EB562F">
      <w:pPr>
        <w:pStyle w:val="SingleTxtGA"/>
        <w:rPr>
          <w:lang w:val="en-US"/>
        </w:rPr>
      </w:pPr>
      <w:r w:rsidRPr="001E7D32">
        <w:rPr>
          <w:rtl/>
          <w:lang w:val="en-US"/>
        </w:rPr>
        <w:t>247-</w:t>
      </w:r>
      <w:r w:rsidRPr="001E7D32">
        <w:rPr>
          <w:rtl/>
          <w:lang w:val="en-US"/>
        </w:rPr>
        <w:tab/>
        <w:t>وأدخل القانون 21 لعام 2018 تعديلات على قانون العقوبات الساري، منها رفع مدة العقوبة على الجرائم المرتكبة ضد الحرية الجنسية والسلامة الجنسية إلى 18 سنة سجناً، في حالة الاغتصاب المقترن بظرف التشديد المتمثل في الضعف الشديد للضحية، مثل حالة الإعاقة. وثمة جرائم جنائية أخرى يشكل ارتكابها ضد شخص ذي إعاقة ظرفاً مشدداً للعقوبة المنصوص عليها.</w:t>
      </w:r>
    </w:p>
    <w:p w14:paraId="1E123D3C" w14:textId="77777777" w:rsidR="00EB562F" w:rsidRPr="001E7D32" w:rsidRDefault="00EB562F" w:rsidP="00EB562F">
      <w:pPr>
        <w:pStyle w:val="SingleTxtGA"/>
        <w:rPr>
          <w:lang w:val="en-US"/>
        </w:rPr>
      </w:pPr>
      <w:r w:rsidRPr="001E7D32">
        <w:rPr>
          <w:rtl/>
          <w:lang w:val="en-US"/>
        </w:rPr>
        <w:t>248-</w:t>
      </w:r>
      <w:r w:rsidRPr="001E7D32">
        <w:rPr>
          <w:rtl/>
          <w:lang w:val="en-US"/>
        </w:rPr>
        <w:tab/>
        <w:t xml:space="preserve">وتؤخذ إفادة ضحية الجريمة في قاعة </w:t>
      </w:r>
      <w:proofErr w:type="spellStart"/>
      <w:r w:rsidRPr="001E7D32">
        <w:rPr>
          <w:rtl/>
          <w:lang w:val="en-US"/>
        </w:rPr>
        <w:t>جيسيل</w:t>
      </w:r>
      <w:proofErr w:type="spellEnd"/>
      <w:r w:rsidRPr="001E7D32">
        <w:rPr>
          <w:rtl/>
          <w:lang w:val="en-US"/>
        </w:rPr>
        <w:t xml:space="preserve">، بإذن مسبق من قاضي الضمانات، بناء على طلب مكتب المدعي العام، وذلك بحضور أخصائي نفساني مؤهل لتقديم هذه الخدمة للطفل أو المراهق أو الشخص ذي الإعاقة. </w:t>
      </w:r>
    </w:p>
    <w:p w14:paraId="3CC3DFAB" w14:textId="77777777" w:rsidR="00EB562F" w:rsidRPr="001E7D32" w:rsidRDefault="00EB562F" w:rsidP="00EB562F">
      <w:pPr>
        <w:pStyle w:val="SingleTxtGA"/>
        <w:rPr>
          <w:lang w:val="en-US"/>
        </w:rPr>
      </w:pPr>
      <w:r w:rsidRPr="001E7D32">
        <w:rPr>
          <w:rtl/>
          <w:lang w:val="en-US"/>
        </w:rPr>
        <w:t>249-</w:t>
      </w:r>
      <w:r w:rsidRPr="001E7D32">
        <w:rPr>
          <w:rtl/>
          <w:lang w:val="en-US"/>
        </w:rPr>
        <w:tab/>
        <w:t>وفي الوقت الراهن، توفر دولة بنما، من خلال وزارة الأمن العام، التدريب بشأن بروتوكول العمل في حالات جرائم العنف ضد المرأة لوحدات الشرطة التابعة لقوات الأمن، باعتبارها أول جهة متدخلة.</w:t>
      </w:r>
    </w:p>
    <w:p w14:paraId="416877CA" w14:textId="77777777" w:rsidR="00EB562F" w:rsidRPr="001E7D32" w:rsidRDefault="00EB562F" w:rsidP="00EB562F">
      <w:pPr>
        <w:pStyle w:val="SingleTxtGA"/>
        <w:rPr>
          <w:lang w:val="en-US"/>
        </w:rPr>
      </w:pPr>
      <w:r w:rsidRPr="001E7D32">
        <w:rPr>
          <w:rtl/>
          <w:lang w:val="en-US"/>
        </w:rPr>
        <w:t>250-</w:t>
      </w:r>
      <w:r w:rsidRPr="001E7D32">
        <w:rPr>
          <w:rtl/>
          <w:lang w:val="en-US"/>
        </w:rPr>
        <w:tab/>
        <w:t xml:space="preserve">ونشرت الدولة الدليل الإرشادي المعنون </w:t>
      </w:r>
      <w:r w:rsidRPr="001E7D32">
        <w:rPr>
          <w:i/>
          <w:iCs/>
          <w:rtl/>
          <w:lang w:val="en-US"/>
        </w:rPr>
        <w:t>"لستِ وحدِك"</w:t>
      </w:r>
      <w:r w:rsidRPr="001E7D32">
        <w:rPr>
          <w:rtl/>
          <w:lang w:val="en-US"/>
        </w:rPr>
        <w:t>، الموجه للنساء ضحايا العنف العائلي في سياق جائحة كوفيد-19، وأطلقت خطة تجريبية عنوانها </w:t>
      </w:r>
      <w:r w:rsidRPr="001E7D32">
        <w:rPr>
          <w:i/>
          <w:iCs/>
          <w:rtl/>
          <w:lang w:val="en-US"/>
        </w:rPr>
        <w:t>"نقطة الدعم"</w:t>
      </w:r>
      <w:r w:rsidRPr="001E7D32">
        <w:rPr>
          <w:rtl/>
          <w:lang w:val="en-US"/>
        </w:rPr>
        <w:t xml:space="preserve">، توفر للنساء ضحايا العنف ولكبار السن آلية عملية ومجانية وآمنة للتواصل في حالات الطوارئ. </w:t>
      </w:r>
    </w:p>
    <w:p w14:paraId="5FC863F6" w14:textId="77777777" w:rsidR="00EB562F" w:rsidRPr="001E7D32" w:rsidRDefault="00EB562F" w:rsidP="00EB562F">
      <w:pPr>
        <w:pStyle w:val="SingleTxtGA"/>
        <w:rPr>
          <w:lang w:val="en-US"/>
        </w:rPr>
      </w:pPr>
      <w:r w:rsidRPr="001E7D32">
        <w:rPr>
          <w:rtl/>
          <w:lang w:val="en-US"/>
        </w:rPr>
        <w:t>251-</w:t>
      </w:r>
      <w:r w:rsidRPr="001E7D32">
        <w:rPr>
          <w:rtl/>
          <w:lang w:val="en-US"/>
        </w:rPr>
        <w:tab/>
        <w:t xml:space="preserve">وخلال الفترة الممتدة بين عام 2017 وحزيران/يونيه 2021، درَّب مكتب أمين المظالم 230 شخصاً في مجال حقوق المرأة والأشخاص ذوي الإعاقة. ويواصل، من خلال حساباته على شبكات التواصل الاجتماعي، تنظيم حملات للتوعية بحقوق المرأة وبالعنف الجنساني، وطبع الكتيب المعنون </w:t>
      </w:r>
      <w:r w:rsidRPr="001E7D32">
        <w:rPr>
          <w:i/>
          <w:iCs/>
          <w:rtl/>
          <w:lang w:val="en-US"/>
        </w:rPr>
        <w:t>"اعرفي حقوقك يا امرأة"</w:t>
      </w:r>
      <w:r w:rsidRPr="001E7D32">
        <w:rPr>
          <w:rtl/>
          <w:lang w:val="en-US"/>
        </w:rPr>
        <w:t xml:space="preserve"> باللغة الإسبانية وبلغة شعبيْن من الشعوب الأصلية.</w:t>
      </w:r>
    </w:p>
    <w:p w14:paraId="25AFBD92" w14:textId="35A124B0" w:rsidR="00EB562F" w:rsidRPr="001E7D32" w:rsidRDefault="00EB562F" w:rsidP="00EB562F">
      <w:pPr>
        <w:pStyle w:val="SingleTxtGA"/>
        <w:rPr>
          <w:lang w:val="en-US"/>
        </w:rPr>
      </w:pPr>
      <w:r w:rsidRPr="001E7D32">
        <w:rPr>
          <w:rtl/>
          <w:lang w:val="en-US"/>
        </w:rPr>
        <w:t>252-</w:t>
      </w:r>
      <w:r w:rsidRPr="001E7D32">
        <w:rPr>
          <w:rtl/>
          <w:lang w:val="en-US"/>
        </w:rPr>
        <w:tab/>
        <w:t>وعلى غرار ذلك، نظمت وزارة الأمن العام، بالتعاون مع النيابة العامة، دورات تدريبية لفائدة أفراد قوات الأمن بشأن القضايا المتعلقة بالنوع الاجتماعي والأشخاص ذوي الإعاقة، ولا سيما بشأن بروتوكول التحقيق في جرائم العنف ضد المرأة المرتكبة في إطار العلاقات الزوجية والأسرية، وذلك باعتبارهم أول المتدخلين. وتدوم هذه الدورات التدريبية يومين (2)، ومكَّنت من تدريب حوالي 500 3 فرد</w:t>
      </w:r>
      <w:r w:rsidR="006C166D" w:rsidRPr="001E7D32">
        <w:rPr>
          <w:rFonts w:hint="cs"/>
          <w:rtl/>
          <w:lang w:val="en-US"/>
        </w:rPr>
        <w:t xml:space="preserve"> </w:t>
      </w:r>
      <w:r w:rsidRPr="001E7D32">
        <w:rPr>
          <w:rtl/>
          <w:lang w:val="en-US"/>
        </w:rPr>
        <w:t>منذ عام 2017 حتى الآن.</w:t>
      </w:r>
    </w:p>
    <w:p w14:paraId="62083E6A" w14:textId="77777777" w:rsidR="00EB562F" w:rsidRPr="001E7D32" w:rsidRDefault="00EB562F" w:rsidP="00EB562F">
      <w:pPr>
        <w:pStyle w:val="SingleTxtGA"/>
        <w:rPr>
          <w:lang w:val="en-US"/>
        </w:rPr>
      </w:pPr>
      <w:r w:rsidRPr="001E7D32">
        <w:rPr>
          <w:rtl/>
          <w:lang w:val="en-US"/>
        </w:rPr>
        <w:lastRenderedPageBreak/>
        <w:t>253-</w:t>
      </w:r>
      <w:r w:rsidRPr="001E7D32">
        <w:rPr>
          <w:rtl/>
          <w:lang w:val="en-US"/>
        </w:rPr>
        <w:tab/>
        <w:t xml:space="preserve">وتعكف اللجنة الوطنية المشتركة بين القطاعات لمنع العنف ضد الأطفال والمراهقين، من خلال لجنتها التقنية، على إعداد خطة منع العنف ضد الأطفال والمراهقين للفترة 2021-2022، المتماشية مع الاستراتيجية الوطنية المتعددة القطاعات لمنع العنف ضد الأطفال والمراهقين، وعلى تعزيز الآليات المحلية لتنفيذها، أي المجالس البلدية لمنع العنف. </w:t>
      </w:r>
    </w:p>
    <w:p w14:paraId="714F4112" w14:textId="77777777" w:rsidR="00EB562F" w:rsidRPr="001E7D32" w:rsidRDefault="00EB562F" w:rsidP="00EB562F">
      <w:pPr>
        <w:pStyle w:val="SingleTxtGA"/>
        <w:rPr>
          <w:lang w:val="en-US"/>
        </w:rPr>
      </w:pPr>
      <w:r w:rsidRPr="001E7D32">
        <w:rPr>
          <w:rtl/>
          <w:lang w:val="en-US"/>
        </w:rPr>
        <w:t>254-</w:t>
      </w:r>
      <w:r w:rsidRPr="001E7D32">
        <w:rPr>
          <w:rtl/>
          <w:lang w:val="en-US"/>
        </w:rPr>
        <w:tab/>
        <w:t xml:space="preserve">وتعزَّزت خدمات رعاية النساء المعرضات لخطر العنف أو الضعيفات الحال، من خلال خمسة عشر (15) مركزاً تابعاً للمعهد الوطني لشؤون المرأة على الصعيد الوطني، توجد في المحافظات العشر وفي بعض أقاليم السكان الأصليين. </w:t>
      </w:r>
    </w:p>
    <w:p w14:paraId="08804435" w14:textId="77777777" w:rsidR="00EB562F" w:rsidRPr="001E7D32" w:rsidRDefault="00EB562F" w:rsidP="00EB562F">
      <w:pPr>
        <w:pStyle w:val="SingleTxtGA"/>
        <w:rPr>
          <w:lang w:val="en-US"/>
        </w:rPr>
      </w:pPr>
      <w:r w:rsidRPr="001E7D32">
        <w:rPr>
          <w:rtl/>
          <w:lang w:val="en-US"/>
        </w:rPr>
        <w:t>255-</w:t>
      </w:r>
      <w:r w:rsidRPr="001E7D32">
        <w:rPr>
          <w:rtl/>
          <w:lang w:val="en-US"/>
        </w:rPr>
        <w:tab/>
        <w:t>وفي عام 2019، أُنشئت المنصة الإلكترونية للمعهد الوطني لشؤون المرأة، التي توفر سجلاً للبيانات بشأن حالات العنف التي يجري تحديدها، وذلك من خلال عملية جمع وتوحيد وتنظيم المعلومات المتعلقة بالنساء اللواتي يلجأن إلى خدمات مراكز المعهد الوطني لشؤون المرأة ومراكز الإيواء.</w:t>
      </w:r>
    </w:p>
    <w:p w14:paraId="3BC551B0" w14:textId="77777777" w:rsidR="00EB562F" w:rsidRPr="001E7D32" w:rsidRDefault="00EB562F" w:rsidP="00EB562F">
      <w:pPr>
        <w:pStyle w:val="SingleTxtGA"/>
        <w:rPr>
          <w:lang w:val="en-US"/>
        </w:rPr>
      </w:pPr>
      <w:r w:rsidRPr="001E7D32">
        <w:rPr>
          <w:rtl/>
          <w:lang w:val="en-US"/>
        </w:rPr>
        <w:t>256-</w:t>
      </w:r>
      <w:r w:rsidRPr="001E7D32">
        <w:rPr>
          <w:rtl/>
          <w:lang w:val="en-US"/>
        </w:rPr>
        <w:tab/>
        <w:t xml:space="preserve">ويتضمن نظام هذه المنصة استمارة رقمية يستخدمها الموظفون التقنيون خلال مرحلة تقديم الخدمات، تشمل أسئلة عما إذا كانت لدى المرأة المعنية أي إعاقة وأسئلة أخرى محددة عن الإعاقة، مع الإشارة إلى ما إذا كانت الإعاقة ناجمة عن العنف. </w:t>
      </w:r>
    </w:p>
    <w:p w14:paraId="1BDB9BC4" w14:textId="77777777" w:rsidR="00EB562F" w:rsidRPr="001E7D32" w:rsidRDefault="00EB562F" w:rsidP="00EB562F">
      <w:pPr>
        <w:pStyle w:val="SingleTxtGA"/>
        <w:rPr>
          <w:lang w:val="en-US"/>
        </w:rPr>
      </w:pPr>
      <w:r w:rsidRPr="001E7D32">
        <w:rPr>
          <w:rtl/>
          <w:lang w:val="en-US"/>
        </w:rPr>
        <w:t>257-</w:t>
      </w:r>
      <w:r w:rsidRPr="001E7D32">
        <w:rPr>
          <w:rtl/>
          <w:lang w:val="en-US"/>
        </w:rPr>
        <w:tab/>
        <w:t>ومنذ إطلاق هذه المنصة التكنولوجية، تَسجَّل في مراكز المعهد الوطني لشؤون المرأة، خلال الفترة الممتدة بين كانون الثاني/يناير 2019 وأيار/مايو 2021، ما مجموعه 790 6 امرأة على الصعيد الوطني، 179 منهن نساء ذوات إعاقة.</w:t>
      </w:r>
    </w:p>
    <w:p w14:paraId="52F364FA" w14:textId="77777777" w:rsidR="00EB562F" w:rsidRPr="001E7D32" w:rsidRDefault="00EB562F" w:rsidP="00EB562F">
      <w:pPr>
        <w:pStyle w:val="SingleTxtGA"/>
        <w:rPr>
          <w:lang w:val="en-US"/>
        </w:rPr>
      </w:pPr>
      <w:r w:rsidRPr="001E7D32">
        <w:rPr>
          <w:rtl/>
          <w:lang w:val="en-US"/>
        </w:rPr>
        <w:t>258-</w:t>
      </w:r>
      <w:r w:rsidRPr="001E7D32">
        <w:rPr>
          <w:rtl/>
          <w:lang w:val="en-US"/>
        </w:rPr>
        <w:tab/>
        <w:t>كما يوفِّر الحمايةَ للنساء ضحايا العنف المعرضات لخطر الموت الوشيك مَركزان للإيواء يستوفيان معايير إمكانية الوصول الخاصة بالنساء ذوات الإعاقة الحركية أو ذوات القدرة المحدودة على الحركة، حيث يمكنهن البقاء فيهما مع أبنائهن المدة اللازمة لحمايتهن على النحو الواجب.</w:t>
      </w:r>
    </w:p>
    <w:p w14:paraId="5E759C31" w14:textId="77777777" w:rsidR="00EB562F" w:rsidRPr="001E7D32" w:rsidRDefault="00EB562F" w:rsidP="00EB562F">
      <w:pPr>
        <w:pStyle w:val="SingleTxtGA"/>
        <w:rPr>
          <w:lang w:val="en-US"/>
        </w:rPr>
      </w:pPr>
      <w:r w:rsidRPr="001E7D32">
        <w:rPr>
          <w:rtl/>
          <w:lang w:val="en-US"/>
        </w:rPr>
        <w:t>259-</w:t>
      </w:r>
      <w:r w:rsidRPr="001E7D32">
        <w:rPr>
          <w:rtl/>
          <w:lang w:val="en-US"/>
        </w:rPr>
        <w:tab/>
        <w:t>وأشارت المنظمات غير الحكومية، خلال المشاورات التي أُجريت لأغراض إعداد هذا التقرير، إلى أن مؤسسات الدولة لا توفر حتى الآن العناصر الكافية لكفالة تكافؤ الفرص والمساواة، مثل وجود مترجمين فوريين للغة الإشارة، ومراعاة معايير التصميم العام، وإتاحة إمكانية الحصول على الاتصالات والمعلومات.</w:t>
      </w:r>
    </w:p>
    <w:p w14:paraId="54C5DCEB" w14:textId="743A71F4" w:rsidR="00EB562F" w:rsidRPr="001E7D32" w:rsidRDefault="00EB562F" w:rsidP="00085312">
      <w:pPr>
        <w:pStyle w:val="H23GA"/>
        <w:jc w:val="left"/>
        <w:rPr>
          <w:lang w:val="en-US"/>
        </w:rPr>
      </w:pPr>
      <w:bookmarkStart w:id="62" w:name="_Toc189064351"/>
      <w:r w:rsidRPr="001E7D32">
        <w:rPr>
          <w:rtl/>
          <w:lang w:val="en-US"/>
        </w:rPr>
        <w:tab/>
      </w:r>
      <w:r w:rsidRPr="001E7D32">
        <w:rPr>
          <w:rtl/>
          <w:lang w:val="en-US"/>
        </w:rPr>
        <w:tab/>
        <w:t>المادة 7</w:t>
      </w:r>
      <w:r w:rsidR="00085312" w:rsidRPr="001E7D32">
        <w:rPr>
          <w:rtl/>
          <w:lang w:val="en-US"/>
        </w:rPr>
        <w:br/>
      </w:r>
      <w:r w:rsidRPr="001E7D32">
        <w:rPr>
          <w:rtl/>
          <w:lang w:val="en-US"/>
        </w:rPr>
        <w:t xml:space="preserve">الأطفال ذوو الإعاقة </w:t>
      </w:r>
      <w:bookmarkEnd w:id="62"/>
    </w:p>
    <w:p w14:paraId="45B913FD" w14:textId="77777777" w:rsidR="00EB562F" w:rsidRPr="001E7D32" w:rsidRDefault="00EB562F" w:rsidP="00EB562F">
      <w:pPr>
        <w:pStyle w:val="SingleTxtGA"/>
        <w:rPr>
          <w:lang w:val="en-US"/>
        </w:rPr>
      </w:pPr>
      <w:r w:rsidRPr="001E7D32">
        <w:rPr>
          <w:rtl/>
          <w:lang w:val="en-US"/>
        </w:rPr>
        <w:t>260-</w:t>
      </w:r>
      <w:r w:rsidRPr="001E7D32">
        <w:rPr>
          <w:rtl/>
          <w:lang w:val="en-US"/>
        </w:rPr>
        <w:tab/>
        <w:t xml:space="preserve">تَعتبر المادة 202 من قانون العقوبات العقوبةَ البدنية جريمة من جرائم إساءة معاملة الطفل، يعاقَب عليها بالسجن من سنتين إلى أربع سنوات، ومن ثلاث إلى ست سنوات، مع زيادة مدة العقوبة بنسبة تتراوح بين الثلث والنصف إذا كان الضحية شخصاً ذا إعاقة. </w:t>
      </w:r>
    </w:p>
    <w:p w14:paraId="6840AAF9" w14:textId="77777777" w:rsidR="00EB562F" w:rsidRPr="001E7D32" w:rsidRDefault="00EB562F" w:rsidP="00EB562F">
      <w:pPr>
        <w:pStyle w:val="SingleTxtGA"/>
        <w:rPr>
          <w:lang w:val="en-US"/>
        </w:rPr>
      </w:pPr>
      <w:r w:rsidRPr="001E7D32">
        <w:rPr>
          <w:rtl/>
          <w:lang w:val="en-US"/>
        </w:rPr>
        <w:t>261-</w:t>
      </w:r>
      <w:r w:rsidRPr="001E7D32">
        <w:rPr>
          <w:rtl/>
          <w:lang w:val="en-US"/>
        </w:rPr>
        <w:tab/>
        <w:t xml:space="preserve">وبموجب هذا الحكم وأحكام المادة 203، تحقق السلطة المختصة تلقائياً في أي سلوك تأديبي، لتحدد ما إذا كان السلوك الصادر عن والد القاصر المعني، المزعوم "تعرضه للعقوبة البدنية"، أو عن والدته أو قريب له أو مقدم للرعاية يشكل جريمة عنف عائلي أو بدني و/أو نفسي. </w:t>
      </w:r>
    </w:p>
    <w:p w14:paraId="13EBF909" w14:textId="77777777" w:rsidR="00EB562F" w:rsidRPr="001E7D32" w:rsidRDefault="00EB562F" w:rsidP="00EB562F">
      <w:pPr>
        <w:pStyle w:val="SingleTxtGA"/>
        <w:rPr>
          <w:lang w:val="en-US"/>
        </w:rPr>
      </w:pPr>
      <w:r w:rsidRPr="001E7D32">
        <w:rPr>
          <w:rtl/>
          <w:lang w:val="en-US"/>
        </w:rPr>
        <w:t>262-</w:t>
      </w:r>
      <w:r w:rsidRPr="001E7D32">
        <w:rPr>
          <w:rtl/>
          <w:lang w:val="en-US"/>
        </w:rPr>
        <w:tab/>
        <w:t xml:space="preserve">ويشكل القانون 60 لعام 2016، المعدِّل للقانون 29 لعام 2002، بشأن المراهقات الحوامل وأحكام أخرى، الإطار المعياري لتحسين نوعية حياة المراهقات الحوامل، ولمنع حمل المراهقات والحد منه، ولإدماجهن الكامل في برامج التنمية، وضمان استمرارهن في التعليم، واحترام كرامتهن. وخلال الفترة الممتدة بين عامي 2016 و2020، أبلغت مستشفيات الدولة عن 601 1 حالة من حمل المراهقات. </w:t>
      </w:r>
    </w:p>
    <w:p w14:paraId="5EBD9B4B" w14:textId="77777777" w:rsidR="00EB562F" w:rsidRPr="001E7D32" w:rsidRDefault="00EB562F" w:rsidP="00EB562F">
      <w:pPr>
        <w:pStyle w:val="SingleTxtGA"/>
        <w:rPr>
          <w:lang w:val="en-US"/>
        </w:rPr>
      </w:pPr>
      <w:r w:rsidRPr="001E7D32">
        <w:rPr>
          <w:rtl/>
          <w:lang w:val="en-US"/>
        </w:rPr>
        <w:lastRenderedPageBreak/>
        <w:t>263-</w:t>
      </w:r>
      <w:r w:rsidRPr="001E7D32">
        <w:rPr>
          <w:rtl/>
          <w:lang w:val="en-US"/>
        </w:rPr>
        <w:tab/>
        <w:t>واعتُمد القانون 171 لعام 2020 بشأن حماية الطفل الشاملة ونمائه في مرحلة الطفولة المبكرة.</w:t>
      </w:r>
    </w:p>
    <w:p w14:paraId="2AFB81F6" w14:textId="77777777" w:rsidR="00EB562F" w:rsidRPr="001E7D32" w:rsidRDefault="00EB562F" w:rsidP="00EB562F">
      <w:pPr>
        <w:pStyle w:val="SingleTxtGA"/>
        <w:rPr>
          <w:lang w:val="en-US"/>
        </w:rPr>
      </w:pPr>
      <w:r w:rsidRPr="001E7D32">
        <w:rPr>
          <w:rtl/>
          <w:lang w:val="en-US"/>
        </w:rPr>
        <w:t>264-</w:t>
      </w:r>
      <w:r w:rsidRPr="001E7D32">
        <w:rPr>
          <w:rtl/>
          <w:lang w:val="en-US"/>
        </w:rPr>
        <w:tab/>
        <w:t xml:space="preserve">وينص هذا القانون على أن تكفل الدولة حماية حقوق الطفل في مرحلة الطفولة المبكرة من دون أي تمييز، مع مراعاة احتياجات الأطفال ذوي الإعاقة أو ذوي الاحتياجات الخاصة، المحتاجين لحماية خاصة، بغية ضمان تمتعهم بحياة تتوافر فيها كل الشروط اللازمة لكفالة كرامتهم ولتمكينهم من بلوغ أقصى درجات النمو. </w:t>
      </w:r>
    </w:p>
    <w:p w14:paraId="0DB57B8F" w14:textId="77777777" w:rsidR="00EB562F" w:rsidRPr="001E7D32" w:rsidRDefault="00EB562F" w:rsidP="00EB562F">
      <w:pPr>
        <w:pStyle w:val="SingleTxtGA"/>
        <w:rPr>
          <w:lang w:val="en-US"/>
        </w:rPr>
      </w:pPr>
      <w:r w:rsidRPr="001E7D32">
        <w:rPr>
          <w:rtl/>
          <w:lang w:val="en-US"/>
        </w:rPr>
        <w:t>265-</w:t>
      </w:r>
      <w:r w:rsidRPr="001E7D32">
        <w:rPr>
          <w:rtl/>
          <w:lang w:val="en-US"/>
        </w:rPr>
        <w:tab/>
        <w:t xml:space="preserve">وفي عام 2017، أُنشئت المجالس الاستشارية لشؤون الأطفال والمراهقين، وهي منتديات تتيح للأطفال والمراهقين إمكانية المشاركة والاندماج والنماء، حيث يُستمع إليهم وتراعى آراؤهم في القرارات التي تتخذها سلطات مجتمعاتهم. وقد أُنشئت هذه المجالس على الصعيد الوطني بموجب اتفاقات بلدية، ويوجد ضمن أعضائها أشخاص من ذوي الإعاقة.  </w:t>
      </w:r>
    </w:p>
    <w:p w14:paraId="0651D17A" w14:textId="77777777" w:rsidR="00EB562F" w:rsidRPr="001E7D32" w:rsidRDefault="00EB562F" w:rsidP="00EB562F">
      <w:pPr>
        <w:pStyle w:val="SingleTxtGA"/>
        <w:rPr>
          <w:lang w:val="en-US"/>
        </w:rPr>
      </w:pPr>
      <w:r w:rsidRPr="001E7D32">
        <w:rPr>
          <w:rtl/>
          <w:lang w:val="en-US"/>
        </w:rPr>
        <w:t>266-</w:t>
      </w:r>
      <w:r w:rsidRPr="001E7D32">
        <w:rPr>
          <w:rtl/>
          <w:lang w:val="en-US"/>
        </w:rPr>
        <w:tab/>
        <w:t xml:space="preserve">وفي عام 2019، أُنشئت الشبكة المشتركة بين الأجيال من أجل الاستخدام الآمن للإنترنت، بهدف تمكين الطلاب والآباء والمدرسين في مجال الاستخدام الآمن للإنترنت، ووقاية الأطفال والمراهقين من الانتهاكات المحتملة لحقوقهم خلال استخدام الإنترنت ورعايتهم ودعمهم ومتابعة حالاتهم. </w:t>
      </w:r>
    </w:p>
    <w:p w14:paraId="0BDDF576" w14:textId="77777777" w:rsidR="00EB562F" w:rsidRPr="001E7D32" w:rsidRDefault="00EB562F" w:rsidP="00EB562F">
      <w:pPr>
        <w:pStyle w:val="SingleTxtGA"/>
        <w:rPr>
          <w:lang w:val="en-US"/>
        </w:rPr>
      </w:pPr>
      <w:r w:rsidRPr="001E7D32">
        <w:rPr>
          <w:rtl/>
          <w:lang w:val="en-US"/>
        </w:rPr>
        <w:t>267-</w:t>
      </w:r>
      <w:r w:rsidRPr="001E7D32">
        <w:rPr>
          <w:rtl/>
          <w:lang w:val="en-US"/>
        </w:rPr>
        <w:tab/>
        <w:t>وتتساءل منظمات المجتمع المدني عن سبب عدم تناول الأحداث المؤسفة التي وقعت في مراكز إيواء الأطفال والمراهقين في بنما في هذا التقرير الوطني وتلتمس إدراجها فيه. كما تود معرفة حالة القضايا المعروضة على المحاكم المختصة.</w:t>
      </w:r>
    </w:p>
    <w:p w14:paraId="5D1E75EC" w14:textId="77777777" w:rsidR="00EB562F" w:rsidRPr="001E7D32" w:rsidRDefault="00EB562F" w:rsidP="00EB562F">
      <w:pPr>
        <w:pStyle w:val="SingleTxtGA"/>
        <w:rPr>
          <w:lang w:val="en-US"/>
        </w:rPr>
      </w:pPr>
      <w:r w:rsidRPr="001E7D32">
        <w:rPr>
          <w:rtl/>
          <w:lang w:val="en-US"/>
        </w:rPr>
        <w:t>268-</w:t>
      </w:r>
      <w:r w:rsidRPr="001E7D32">
        <w:rPr>
          <w:rtl/>
          <w:lang w:val="en-US"/>
        </w:rPr>
        <w:tab/>
        <w:t xml:space="preserve">ومنذ عام 2017 حتى تاريخ صياغة هذا التقرير، قدمت الأمانة الوطنية لشؤون الأطفال والمراهقين والأسرة إحدى عشرة شكوى بدعوى وقوع جرائم تنطوي على أفعال تنتهك حقوق الإنسان للأطفال والمراهقين في مراكز الحماية أو مراكز الإيواء الخاضعة لإشرافها. </w:t>
      </w:r>
    </w:p>
    <w:p w14:paraId="749ED891" w14:textId="77777777" w:rsidR="00EB562F" w:rsidRPr="001E7D32" w:rsidRDefault="00EB562F" w:rsidP="00EB562F">
      <w:pPr>
        <w:pStyle w:val="SingleTxtGA"/>
        <w:rPr>
          <w:lang w:val="en-US"/>
        </w:rPr>
      </w:pPr>
      <w:r w:rsidRPr="001E7D32">
        <w:rPr>
          <w:rtl/>
          <w:lang w:val="en-US"/>
        </w:rPr>
        <w:t>269-</w:t>
      </w:r>
      <w:r w:rsidRPr="001E7D32">
        <w:rPr>
          <w:rtl/>
          <w:lang w:val="en-US"/>
        </w:rPr>
        <w:tab/>
        <w:t xml:space="preserve">وخلال إجراء التحقيقات، أعلنت الأمانة الوطنية لشؤون الأطفال والمراهقين والأسرة أنها رهن إشارة السلطات المعنية، في سعيها إلى معاقبة الأشخاص المتورطين، وضمان حقوق الضحايا، ومراعاة الأصول القانونية. </w:t>
      </w:r>
    </w:p>
    <w:p w14:paraId="0CE719DB" w14:textId="77777777" w:rsidR="00EB562F" w:rsidRPr="001E7D32" w:rsidRDefault="00EB562F" w:rsidP="00085312">
      <w:pPr>
        <w:pStyle w:val="H1GA"/>
        <w:rPr>
          <w:lang w:val="en-US"/>
        </w:rPr>
      </w:pPr>
      <w:r w:rsidRPr="001E7D32">
        <w:rPr>
          <w:rtl/>
          <w:lang w:val="en-US"/>
        </w:rPr>
        <w:tab/>
      </w:r>
      <w:r w:rsidRPr="001E7D32">
        <w:rPr>
          <w:rtl/>
          <w:lang w:val="en-US"/>
        </w:rPr>
        <w:tab/>
        <w:t>الإحصاءات وأهميتها في تقييم التنمية</w:t>
      </w:r>
      <w:bookmarkStart w:id="63" w:name="_Toc189064352"/>
      <w:bookmarkEnd w:id="63"/>
    </w:p>
    <w:p w14:paraId="18D79EAF" w14:textId="77777777" w:rsidR="00EB562F" w:rsidRPr="001E7D32" w:rsidRDefault="00EB562F" w:rsidP="00085312">
      <w:pPr>
        <w:pStyle w:val="H23GA"/>
        <w:rPr>
          <w:lang w:val="en-US"/>
        </w:rPr>
      </w:pPr>
      <w:bookmarkStart w:id="64" w:name="_Toc68167027"/>
      <w:bookmarkStart w:id="65" w:name="_Toc68697587"/>
      <w:r w:rsidRPr="001E7D32">
        <w:rPr>
          <w:rtl/>
          <w:lang w:val="en-US"/>
        </w:rPr>
        <w:tab/>
      </w:r>
      <w:r w:rsidRPr="001E7D32">
        <w:rPr>
          <w:rtl/>
          <w:lang w:val="en-US"/>
        </w:rPr>
        <w:tab/>
        <w:t>جمع الإحصاءات والبيانات</w:t>
      </w:r>
      <w:bookmarkEnd w:id="64"/>
      <w:bookmarkEnd w:id="65"/>
    </w:p>
    <w:p w14:paraId="22EF54ED" w14:textId="77777777" w:rsidR="00EB562F" w:rsidRPr="001E7D32" w:rsidRDefault="00EB562F" w:rsidP="00EB562F">
      <w:pPr>
        <w:pStyle w:val="SingleTxtGA"/>
        <w:rPr>
          <w:lang w:val="en-US"/>
        </w:rPr>
      </w:pPr>
      <w:r w:rsidRPr="001E7D32">
        <w:rPr>
          <w:rtl/>
          <w:lang w:val="en-US"/>
        </w:rPr>
        <w:t>270-</w:t>
      </w:r>
      <w:r w:rsidRPr="001E7D32">
        <w:rPr>
          <w:rtl/>
          <w:lang w:val="en-US"/>
        </w:rPr>
        <w:tab/>
        <w:t>لم يجر حتى الآن تنفيذ برنامج جولة تعداديْ عقد 2020، الذي يشمل التعداد الوطني الثاني عشر للسكان والتعداد الثامن للمساكن، والذي يُعتبر مصدراً للمعلومات الإحصائية التي تمكِّن من معرفة عدد السكان ذوي الإعاقة في مختلف مستويات التقسيم الجغرافي، وذلك لأسباب منها جائحة كوفيد-19.</w:t>
      </w:r>
    </w:p>
    <w:p w14:paraId="5299C829" w14:textId="483CD657" w:rsidR="00EB562F" w:rsidRPr="001E7D32" w:rsidRDefault="00EB562F" w:rsidP="00EB562F">
      <w:pPr>
        <w:pStyle w:val="SingleTxtGA"/>
        <w:rPr>
          <w:lang w:val="en-US"/>
        </w:rPr>
      </w:pPr>
      <w:r w:rsidRPr="001E7D32">
        <w:rPr>
          <w:rtl/>
          <w:lang w:val="en-US"/>
        </w:rPr>
        <w:t>271-</w:t>
      </w:r>
      <w:r w:rsidRPr="001E7D32">
        <w:rPr>
          <w:rtl/>
          <w:lang w:val="en-US"/>
        </w:rPr>
        <w:tab/>
        <w:t>وشكَّل إدراج مسألة قياس حالات الإعاقة في التعداد الوطني الثاني عشر للسكان والتعداد الوطني الثامن للمساكن المقبليْن ثمرة عمل تعاوني بين المعهد الوطني للإحصاء وتعداد السكان والأمانة الوطنية لشؤون الإعاقة. وأُدرجت ثلاثة متغيرات بشأن التحديد الذاتي للوضع من حيث الإعاقة في الاستمارة التجريبية للتعداد، التي وَضعت تصميمَها وإطارَها المفاهيمي الأمانة الوطنية لشؤون الإعاقة، وفق منهجية قائمة على حقوق الإنسان، والتي من ال</w:t>
      </w:r>
      <w:r w:rsidR="001E7D32">
        <w:rPr>
          <w:rtl/>
          <w:lang w:val="en-US"/>
        </w:rPr>
        <w:t>مقرر</w:t>
      </w:r>
      <w:r w:rsidRPr="001E7D32">
        <w:rPr>
          <w:rtl/>
          <w:lang w:val="en-US"/>
        </w:rPr>
        <w:t xml:space="preserve"> استخدامها في شهري آب/أغسطس وأيلول/</w:t>
      </w:r>
      <w:r w:rsidR="00214A2D" w:rsidRPr="001E7D32">
        <w:rPr>
          <w:rFonts w:hint="cs"/>
          <w:rtl/>
          <w:lang w:val="en-US"/>
        </w:rPr>
        <w:t xml:space="preserve"> </w:t>
      </w:r>
      <w:r w:rsidRPr="001E7D32">
        <w:rPr>
          <w:rtl/>
          <w:lang w:val="en-US"/>
        </w:rPr>
        <w:t>سبتمبر 2021.</w:t>
      </w:r>
    </w:p>
    <w:p w14:paraId="70A0B258" w14:textId="77777777" w:rsidR="00EB562F" w:rsidRPr="001E7D32" w:rsidRDefault="00EB562F" w:rsidP="00EB562F">
      <w:pPr>
        <w:pStyle w:val="SingleTxtGA"/>
        <w:rPr>
          <w:lang w:val="en-US"/>
        </w:rPr>
      </w:pPr>
      <w:r w:rsidRPr="001E7D32">
        <w:rPr>
          <w:spacing w:val="-3"/>
          <w:rtl/>
          <w:lang w:val="en-US"/>
        </w:rPr>
        <w:t>272-</w:t>
      </w:r>
      <w:r w:rsidRPr="001E7D32">
        <w:rPr>
          <w:spacing w:val="-3"/>
          <w:rtl/>
          <w:lang w:val="en-US"/>
        </w:rPr>
        <w:tab/>
        <w:t>وبعد تقييم الإجراءات، والجوانب التشغيلية، والأدوات المنهجية، مع مراعاة تطور جائحة كوفيد-19</w:t>
      </w:r>
      <w:r w:rsidRPr="001E7D32">
        <w:rPr>
          <w:rtl/>
          <w:lang w:val="en-US"/>
        </w:rPr>
        <w:t xml:space="preserve">، وكذلك الميزانية المخصصة، سيُبلِغ المعهد الوطني للإحصاء والتعداد والجهاز العام للرقابة المالية بالجمهورية عن موعد التعداد الوطني الثاني عشر للسكان والتعداد الوطني الثامن للمساكن المقبليْن. </w:t>
      </w:r>
    </w:p>
    <w:p w14:paraId="5FE6D7EC" w14:textId="77777777" w:rsidR="00EB562F" w:rsidRPr="001E7D32" w:rsidRDefault="00EB562F" w:rsidP="00EB562F">
      <w:pPr>
        <w:pStyle w:val="SingleTxtGA"/>
        <w:rPr>
          <w:lang w:val="en-US"/>
        </w:rPr>
      </w:pPr>
      <w:r w:rsidRPr="001E7D32">
        <w:rPr>
          <w:rtl/>
          <w:lang w:val="en-US"/>
        </w:rPr>
        <w:lastRenderedPageBreak/>
        <w:t>273-</w:t>
      </w:r>
      <w:r w:rsidRPr="001E7D32">
        <w:rPr>
          <w:rtl/>
          <w:lang w:val="en-US"/>
        </w:rPr>
        <w:tab/>
        <w:t xml:space="preserve">كما يُعتبر نقص البيانات المستمدة من الإحصاءات ودراسات الانتشار، والمصنفة بحسب السن ونوع الجنس، بشأن حالة الإعاقة في بنما مشكلة كبيرة وعائقاً أمام تنفيذ سياسات عامة منسقة وفعالة لكفالة حقوق الأشخاص ذوي الإعاقة، حيث أُجريت الدراسة الوحيدة والأخيرة بشأن انتشار حالات الإعاقة في عام 2006. ولكن، يبدو أنه من الممكن جمع هذه البيانات من دون انتهاك حقوق هؤلاء الأشخاص. ويشير التقرير الوطني لبنما إلى بيانات تعداد عام 2010 باعتبارها صحيحة، ولكننا نعتبرها غير موثوقة. </w:t>
      </w:r>
    </w:p>
    <w:p w14:paraId="35F65F9D" w14:textId="77777777" w:rsidR="00EB562F" w:rsidRPr="001E7D32" w:rsidRDefault="00EB562F" w:rsidP="00085312">
      <w:pPr>
        <w:pStyle w:val="H1GA"/>
        <w:rPr>
          <w:lang w:val="en-US"/>
        </w:rPr>
      </w:pPr>
      <w:r w:rsidRPr="001E7D32">
        <w:rPr>
          <w:rtl/>
          <w:lang w:val="en-US"/>
        </w:rPr>
        <w:tab/>
      </w:r>
      <w:r w:rsidRPr="001E7D32">
        <w:rPr>
          <w:rtl/>
          <w:lang w:val="en-US"/>
        </w:rPr>
        <w:tab/>
        <w:t>المساعدة التقنية والرصد والالتزامات الطوعية</w:t>
      </w:r>
      <w:bookmarkStart w:id="66" w:name="_Toc189064353"/>
      <w:bookmarkStart w:id="67" w:name="_Toc68167028"/>
      <w:bookmarkStart w:id="68" w:name="_Toc68697588"/>
      <w:bookmarkEnd w:id="66"/>
    </w:p>
    <w:p w14:paraId="47BECC92" w14:textId="77777777" w:rsidR="00EB562F" w:rsidRPr="001E7D32" w:rsidRDefault="00EB562F" w:rsidP="00085312">
      <w:pPr>
        <w:pStyle w:val="H23GA"/>
        <w:rPr>
          <w:lang w:val="en-US"/>
        </w:rPr>
      </w:pPr>
      <w:r w:rsidRPr="001E7D32">
        <w:rPr>
          <w:rtl/>
          <w:lang w:val="en-US"/>
        </w:rPr>
        <w:tab/>
      </w:r>
      <w:r w:rsidRPr="001E7D32">
        <w:rPr>
          <w:rtl/>
          <w:lang w:val="en-US"/>
        </w:rPr>
        <w:tab/>
        <w:t xml:space="preserve">التعاون الدولي </w:t>
      </w:r>
      <w:bookmarkEnd w:id="67"/>
      <w:bookmarkEnd w:id="68"/>
    </w:p>
    <w:p w14:paraId="7DBAE244" w14:textId="77777777" w:rsidR="00EB562F" w:rsidRPr="001E7D32" w:rsidRDefault="00EB562F" w:rsidP="00EB562F">
      <w:pPr>
        <w:pStyle w:val="SingleTxtGA"/>
        <w:rPr>
          <w:lang w:val="en-US"/>
        </w:rPr>
      </w:pPr>
      <w:r w:rsidRPr="001E7D32">
        <w:rPr>
          <w:rtl/>
          <w:lang w:val="en-US"/>
        </w:rPr>
        <w:t>274-</w:t>
      </w:r>
      <w:r w:rsidRPr="001E7D32">
        <w:rPr>
          <w:rtl/>
          <w:lang w:val="en-US"/>
        </w:rPr>
        <w:tab/>
        <w:t xml:space="preserve">منذ عام 2017 حتى الآن، قُدِّمت المشورة التقنية في إطار التعاون الدولي في مجالات منها تعميم إمكانية الوصول والتصميم العام، ولا سيما إلى مراكز إعادة التأهيل والإدماج الاجتماعي، وفي مجال حقوق الإنسان والإعاقة. وبالإضافة إلى ذلك، نُظمت دورات تدريبية بمساعدة خبراء دوليين، وكذلك اجتماعات ومؤتمرات دولية، شارك فيها الموظفون التقنيون التابعون للأمانة الوطنية لشؤون الإعاقة، وأعضاء منظمات المجتمع المدني، على حد سواء. وفي هذا الصدد، وبالنظر إلى أزمة كوفيد-19، جرى تبادل الخبرات بين البلدان من خلال مختلف المنصات الافتراضية. </w:t>
      </w:r>
    </w:p>
    <w:p w14:paraId="058733C2" w14:textId="77777777" w:rsidR="00EB562F" w:rsidRPr="001E7D32" w:rsidRDefault="00EB562F" w:rsidP="00EB562F">
      <w:pPr>
        <w:pStyle w:val="SingleTxtGA"/>
        <w:rPr>
          <w:lang w:val="en-US"/>
        </w:rPr>
      </w:pPr>
      <w:r w:rsidRPr="001E7D32">
        <w:rPr>
          <w:rtl/>
          <w:lang w:val="en-US"/>
        </w:rPr>
        <w:t>275-</w:t>
      </w:r>
      <w:r w:rsidRPr="001E7D32">
        <w:rPr>
          <w:rtl/>
          <w:lang w:val="en-US"/>
        </w:rPr>
        <w:tab/>
        <w:t>كما انضمت دولة بنما إلى مبادرة شراكة الأمم المتحدة المعنية بحقوق الأشخاص ذوي الإعاقة، التي تُجري تشخيصاً للوضع من أجل تنفيذ مشاريع لتحسين مستوى الامتثال لاتفاقية حقوق الأشخاص ذوي الإعاقة، وتنفيذ أهداف التنمية المستدامة على نحو شامل للجميع.</w:t>
      </w:r>
    </w:p>
    <w:p w14:paraId="2ED94011" w14:textId="77777777" w:rsidR="00EB562F" w:rsidRPr="001E7D32" w:rsidRDefault="00EB562F" w:rsidP="00EB562F">
      <w:pPr>
        <w:pStyle w:val="SingleTxtGA"/>
        <w:rPr>
          <w:lang w:val="en-US"/>
        </w:rPr>
      </w:pPr>
      <w:r w:rsidRPr="001E7D32">
        <w:rPr>
          <w:rtl/>
          <w:lang w:val="en-US"/>
        </w:rPr>
        <w:t>276-</w:t>
      </w:r>
      <w:r w:rsidRPr="001E7D32">
        <w:rPr>
          <w:rtl/>
          <w:lang w:val="en-US"/>
        </w:rPr>
        <w:tab/>
        <w:t>وتدعو دولة بنما لجنة رصد الاتفاقية ومفوضية الأمم المتحدة السامية لحقوق الإنسان إلى الشروع معاً في وضع برنامج تدريبي بشأن حقوق الأشخاص ذوي الإعاقة، ولا سيما بشأن الاتفاقية.</w:t>
      </w:r>
    </w:p>
    <w:p w14:paraId="5F7B948E" w14:textId="77777777" w:rsidR="00EB562F" w:rsidRPr="001E7D32" w:rsidRDefault="00EB562F" w:rsidP="00085312">
      <w:pPr>
        <w:pStyle w:val="H23GA"/>
        <w:rPr>
          <w:lang w:val="en-US"/>
        </w:rPr>
      </w:pPr>
      <w:bookmarkStart w:id="69" w:name="_Toc68167029"/>
      <w:bookmarkStart w:id="70" w:name="_Toc68697589"/>
      <w:r w:rsidRPr="001E7D32">
        <w:rPr>
          <w:rtl/>
          <w:lang w:val="en-US"/>
        </w:rPr>
        <w:tab/>
      </w:r>
      <w:r w:rsidRPr="001E7D32">
        <w:rPr>
          <w:rtl/>
          <w:lang w:val="en-US"/>
        </w:rPr>
        <w:tab/>
        <w:t xml:space="preserve">التنفيذ والرصد على الصعيد الوطني </w:t>
      </w:r>
      <w:bookmarkEnd w:id="69"/>
      <w:bookmarkEnd w:id="70"/>
    </w:p>
    <w:p w14:paraId="22FEF743" w14:textId="77777777" w:rsidR="00EB562F" w:rsidRPr="001E7D32" w:rsidRDefault="00EB562F" w:rsidP="00EB562F">
      <w:pPr>
        <w:pStyle w:val="SingleTxtGA"/>
        <w:rPr>
          <w:lang w:val="en-US"/>
        </w:rPr>
      </w:pPr>
      <w:r w:rsidRPr="001E7D32">
        <w:rPr>
          <w:rtl/>
          <w:lang w:val="en-US"/>
        </w:rPr>
        <w:t>277-</w:t>
      </w:r>
      <w:r w:rsidRPr="001E7D32">
        <w:rPr>
          <w:rtl/>
          <w:lang w:val="en-US"/>
        </w:rPr>
        <w:tab/>
        <w:t>أُنشئت المؤسسة الوطنية لحقوق الإنسان، المعروفة باسم مكتب أمين المظالم، بموجب القانون 7 المؤرخ 5 شباط/فبراير 1997، ومُنحت المرتبة الدستورية بموجب المادتين 129 و130 من المرسوم التشريعي رقم 1 لعام 2004.</w:t>
      </w:r>
    </w:p>
    <w:p w14:paraId="2A60797E" w14:textId="01D1A7F6" w:rsidR="00EB562F" w:rsidRPr="001E7D32" w:rsidRDefault="00EB562F" w:rsidP="00EB562F">
      <w:pPr>
        <w:pStyle w:val="SingleTxtGA"/>
        <w:rPr>
          <w:lang w:val="en-US"/>
        </w:rPr>
      </w:pPr>
      <w:r w:rsidRPr="001E7D32">
        <w:rPr>
          <w:rtl/>
          <w:lang w:val="en-US"/>
        </w:rPr>
        <w:t>278-</w:t>
      </w:r>
      <w:r w:rsidRPr="001E7D32">
        <w:rPr>
          <w:rtl/>
          <w:lang w:val="en-US"/>
        </w:rPr>
        <w:tab/>
        <w:t>وتُحدِّد ولايتَها المادةُ 129 من دستور جمهورية بنما والمادةُ 2 من القانون 7 الصادر في شباط/</w:t>
      </w:r>
      <w:r w:rsidR="00214A2D" w:rsidRPr="001E7D32">
        <w:rPr>
          <w:rFonts w:hint="cs"/>
          <w:rtl/>
          <w:lang w:val="en-US"/>
        </w:rPr>
        <w:t xml:space="preserve"> </w:t>
      </w:r>
      <w:r w:rsidRPr="001E7D32">
        <w:rPr>
          <w:rtl/>
          <w:lang w:val="en-US"/>
        </w:rPr>
        <w:t>فبراير 1997، كما يلي</w:t>
      </w:r>
      <w:r w:rsidR="00214A2D" w:rsidRPr="001E7D32">
        <w:rPr>
          <w:rFonts w:hint="cs"/>
          <w:rtl/>
          <w:lang w:val="en-US"/>
        </w:rPr>
        <w:t xml:space="preserve">: </w:t>
      </w:r>
    </w:p>
    <w:p w14:paraId="52219A6F" w14:textId="77777777" w:rsidR="00EB562F" w:rsidRPr="001E7D32" w:rsidRDefault="00EB562F" w:rsidP="00085312">
      <w:pPr>
        <w:pStyle w:val="SingleTxtGA"/>
        <w:ind w:left="1928"/>
        <w:rPr>
          <w:lang w:val="en-US"/>
        </w:rPr>
      </w:pPr>
      <w:r w:rsidRPr="001E7D32">
        <w:rPr>
          <w:rtl/>
          <w:lang w:val="en-US"/>
        </w:rPr>
        <w:tab/>
        <w:t>المادة 129 "يكفل مكتب أمين المظالم حماية الحقوق والضمانات الأساسية المكرسة في هذا الدستور، وتلك المنصوص عليها في الاتفاقيات الدولية لحقوق الإنسان وفي القانون، من خلال المراقبة غير القضائية لأفعال الموظفين العموميين ومقدمي الخدمات العامة أو تصرفاتهم أو أوجه تقصيرهم، ويعمل من أجل ضمان احترامها".</w:t>
      </w:r>
    </w:p>
    <w:p w14:paraId="6E2E6EFC" w14:textId="77777777" w:rsidR="00EB562F" w:rsidRPr="001E7D32" w:rsidRDefault="00EB562F" w:rsidP="00EB562F">
      <w:pPr>
        <w:pStyle w:val="SingleTxtGA"/>
        <w:rPr>
          <w:lang w:val="en-US"/>
        </w:rPr>
      </w:pPr>
      <w:r w:rsidRPr="001E7D32">
        <w:rPr>
          <w:rtl/>
          <w:lang w:val="en-US"/>
        </w:rPr>
        <w:t>279-</w:t>
      </w:r>
      <w:r w:rsidRPr="001E7D32">
        <w:rPr>
          <w:rtl/>
          <w:lang w:val="en-US"/>
        </w:rPr>
        <w:tab/>
        <w:t>وأُنشئت آلية أخرى للرصد بموجب المرسوم التنفيذي 7 لعام 2012، هي اللجنة الوطنية الدائمة لضمان تنفيذ ومتابعة التوصيات في مجال حقوق الإنسان، التي يتولى أعضاؤها مسؤولية رصد تنفيذ توصيات هيئات معاهدات حقوق الإنسان، بما في ذلك منظومة البلدان الأمريكية، وإعداد التقارير الوطنية ذات الصلة.</w:t>
      </w:r>
    </w:p>
    <w:p w14:paraId="0664B183" w14:textId="77777777" w:rsidR="00EB562F" w:rsidRPr="001E7D32" w:rsidRDefault="00EB562F" w:rsidP="00085312">
      <w:pPr>
        <w:pStyle w:val="H23GA"/>
        <w:rPr>
          <w:lang w:val="en-US"/>
        </w:rPr>
      </w:pPr>
      <w:r w:rsidRPr="001E7D32">
        <w:rPr>
          <w:rtl/>
          <w:lang w:val="en-US"/>
        </w:rPr>
        <w:lastRenderedPageBreak/>
        <w:tab/>
      </w:r>
      <w:r w:rsidRPr="001E7D32">
        <w:rPr>
          <w:rtl/>
          <w:lang w:val="en-US"/>
        </w:rPr>
        <w:tab/>
        <w:t>التعهدات والالتزامات الطوعية</w:t>
      </w:r>
    </w:p>
    <w:p w14:paraId="5FFA9AB9" w14:textId="77777777" w:rsidR="00EB562F" w:rsidRPr="001E7D32" w:rsidRDefault="00EB562F" w:rsidP="00EB562F">
      <w:pPr>
        <w:pStyle w:val="SingleTxtGA"/>
        <w:rPr>
          <w:rFonts w:hint="cs"/>
          <w:lang w:val="en-US"/>
        </w:rPr>
      </w:pPr>
      <w:r w:rsidRPr="001E7D32">
        <w:rPr>
          <w:rtl/>
          <w:lang w:val="en-US"/>
        </w:rPr>
        <w:t>280-</w:t>
      </w:r>
      <w:r w:rsidRPr="001E7D32">
        <w:rPr>
          <w:rtl/>
          <w:lang w:val="en-US"/>
        </w:rPr>
        <w:tab/>
        <w:t>إن بنما، إذ تُدرك التزاماتها الدولية في مجال حقوق الإنسان، ولا سيما المتعلقة منها بحقوق الأشخاص ذوي الإعاقة، تتعهد بإنشاء لجنة متعددة التخصصات لتحديد ومراجعة المعايير السارية التي تتعارض مع روح الاتفاقية وغرضها، بغية إدخال التعديلات اللازمة عليها، حتى يتسنى مواصلة تعزيز وتوطيد الحقوق والضمانات الأساسية لهذه الفئة من السكان.</w:t>
      </w:r>
    </w:p>
    <w:p w14:paraId="2ED21B09" w14:textId="4D640182" w:rsidR="00C706D6" w:rsidRPr="001E7D32" w:rsidRDefault="00C706D6" w:rsidP="00C706D6">
      <w:pPr>
        <w:pStyle w:val="SingleTxtGA"/>
        <w:jc w:val="center"/>
        <w:rPr>
          <w:u w:val="single"/>
          <w:rtl/>
          <w:lang w:val="en-US"/>
        </w:rPr>
      </w:pPr>
      <w:r w:rsidRPr="001E7D32">
        <w:rPr>
          <w:u w:val="single"/>
          <w:rtl/>
          <w:lang w:val="en-US"/>
        </w:rPr>
        <w:tab/>
      </w:r>
      <w:r w:rsidRPr="001E7D32">
        <w:rPr>
          <w:u w:val="single"/>
          <w:rtl/>
          <w:lang w:val="en-US"/>
        </w:rPr>
        <w:tab/>
      </w:r>
      <w:r w:rsidRPr="001E7D32">
        <w:rPr>
          <w:u w:val="single"/>
          <w:rtl/>
          <w:lang w:val="en-US"/>
        </w:rPr>
        <w:tab/>
      </w:r>
    </w:p>
    <w:sectPr w:rsidR="00C706D6" w:rsidRPr="001E7D32" w:rsidSect="00666DF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32286" w14:textId="77777777" w:rsidR="006D6945" w:rsidRPr="002901D9" w:rsidRDefault="006D6945" w:rsidP="006A5EE7">
      <w:pPr>
        <w:spacing w:after="60" w:line="240" w:lineRule="auto"/>
        <w:ind w:left="57"/>
        <w:rPr>
          <w:i/>
          <w:iCs/>
        </w:rPr>
      </w:pPr>
      <w:r>
        <w:rPr>
          <w:rFonts w:hint="cs"/>
          <w:i/>
          <w:iCs/>
          <w:rtl/>
        </w:rPr>
        <w:t>الحواشي</w:t>
      </w:r>
    </w:p>
  </w:endnote>
  <w:endnote w:type="continuationSeparator" w:id="0">
    <w:p w14:paraId="78F07C37" w14:textId="77777777" w:rsidR="006D6945" w:rsidRDefault="006D69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DE6F" w14:textId="1A6E5395" w:rsidR="003830A3" w:rsidRPr="003830A3" w:rsidRDefault="003830A3" w:rsidP="003830A3">
    <w:pPr>
      <w:pStyle w:val="Footer"/>
      <w:tabs>
        <w:tab w:val="right" w:pos="9638"/>
      </w:tabs>
      <w:rPr>
        <w:b/>
        <w:sz w:val="18"/>
        <w:lang w:val="en-US"/>
      </w:rPr>
    </w:pPr>
    <w:r>
      <w:rPr>
        <w:lang w:val="en-US"/>
      </w:rPr>
      <w:t>GE.25-02288</w:t>
    </w:r>
    <w:r>
      <w:rPr>
        <w:lang w:val="en-US"/>
      </w:rPr>
      <w:tab/>
    </w:r>
    <w:r w:rsidRPr="003830A3">
      <w:rPr>
        <w:b/>
        <w:sz w:val="18"/>
        <w:lang w:val="en-US"/>
      </w:rPr>
      <w:fldChar w:fldCharType="begin"/>
    </w:r>
    <w:r w:rsidRPr="003830A3">
      <w:rPr>
        <w:b/>
        <w:sz w:val="18"/>
        <w:lang w:val="en-US"/>
      </w:rPr>
      <w:instrText xml:space="preserve"> PAGE  \* MERGEFORMAT </w:instrText>
    </w:r>
    <w:r w:rsidRPr="003830A3">
      <w:rPr>
        <w:b/>
        <w:sz w:val="18"/>
        <w:lang w:val="en-US"/>
      </w:rPr>
      <w:fldChar w:fldCharType="separate"/>
    </w:r>
    <w:r w:rsidRPr="003830A3">
      <w:rPr>
        <w:b/>
        <w:noProof/>
        <w:sz w:val="18"/>
        <w:lang w:val="en-US"/>
      </w:rPr>
      <w:t>2</w:t>
    </w:r>
    <w:r w:rsidRPr="003830A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619E2" w14:textId="2C8B7BAE" w:rsidR="006959B0" w:rsidRPr="003830A3" w:rsidRDefault="003830A3" w:rsidP="003830A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GE.25-02288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B970" w14:textId="5718F647" w:rsidR="00114439" w:rsidRPr="003830A3" w:rsidRDefault="003830A3" w:rsidP="003830A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21F7B97" wp14:editId="4F7EE53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25-02288 </w:t>
    </w:r>
    <w:r w:rsidR="00A4325D">
      <w:rPr>
        <w:sz w:val="20"/>
        <w:lang w:val="en-US"/>
      </w:rPr>
      <w:t>(A)    010425    030425</w:t>
    </w:r>
    <w:r>
      <w:rPr>
        <w:noProof/>
        <w:sz w:val="20"/>
        <w:lang w:val="en-US"/>
      </w:rPr>
      <w:drawing>
        <wp:anchor distT="0" distB="0" distL="114300" distR="114300" simplePos="0" relativeHeight="251659264" behindDoc="0" locked="0" layoutInCell="1" allowOverlap="1" wp14:anchorId="0E1DDA70" wp14:editId="10B0537F">
          <wp:simplePos x="0" y="0"/>
          <wp:positionH relativeFrom="margin">
            <wp:posOffset>0</wp:posOffset>
          </wp:positionH>
          <wp:positionV relativeFrom="margin">
            <wp:posOffset>8891905</wp:posOffset>
          </wp:positionV>
          <wp:extent cx="628650" cy="628650"/>
          <wp:effectExtent l="0" t="0" r="0" b="0"/>
          <wp:wrapNone/>
          <wp:docPr id="38925411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5411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11827" w14:textId="77777777" w:rsidR="006D6945" w:rsidRPr="00801A14" w:rsidRDefault="006D694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96FB315" w14:textId="77777777" w:rsidR="006D6945" w:rsidRDefault="006D6945" w:rsidP="00656392">
      <w:pPr>
        <w:spacing w:line="240" w:lineRule="auto"/>
      </w:pPr>
      <w:r>
        <w:continuationSeparator/>
      </w:r>
    </w:p>
  </w:footnote>
  <w:footnote w:id="1">
    <w:p w14:paraId="0E6EB325" w14:textId="72AE500F" w:rsidR="00EB562F" w:rsidRPr="001E7D32" w:rsidRDefault="00EB562F" w:rsidP="00EB562F">
      <w:pPr>
        <w:pStyle w:val="FootnoteText1"/>
      </w:pPr>
      <w:r w:rsidRPr="001E7D32">
        <w:rPr>
          <w:rtl/>
        </w:rPr>
        <w:t>*</w:t>
      </w:r>
      <w:r w:rsidRPr="001E7D32">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948D" w14:textId="30273F67" w:rsidR="003830A3" w:rsidRPr="003830A3" w:rsidRDefault="003830A3" w:rsidP="003830A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0B28">
      <w:t>CRPD/C/PAN/2-4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32E4" w14:textId="6CC97CB6" w:rsidR="003830A3" w:rsidRPr="003830A3" w:rsidRDefault="003830A3" w:rsidP="003830A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0B28">
      <w:t>CRPD/C/PAN/2-4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6284A" w14:textId="77777777" w:rsidR="00A4325D" w:rsidRDefault="00A43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0962A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EBA3B68" w:tentative="1">
      <w:start w:val="1"/>
      <w:numFmt w:val="lowerLetter"/>
      <w:lvlText w:val="%2."/>
      <w:lvlJc w:val="left"/>
      <w:pPr>
        <w:tabs>
          <w:tab w:val="num" w:pos="1440"/>
        </w:tabs>
        <w:ind w:left="1440" w:hanging="360"/>
      </w:pPr>
    </w:lvl>
    <w:lvl w:ilvl="2" w:tplc="594C2082" w:tentative="1">
      <w:start w:val="1"/>
      <w:numFmt w:val="lowerRoman"/>
      <w:lvlText w:val="%3."/>
      <w:lvlJc w:val="right"/>
      <w:pPr>
        <w:tabs>
          <w:tab w:val="num" w:pos="2160"/>
        </w:tabs>
        <w:ind w:left="2160" w:hanging="180"/>
      </w:pPr>
    </w:lvl>
    <w:lvl w:ilvl="3" w:tplc="6020013E" w:tentative="1">
      <w:start w:val="1"/>
      <w:numFmt w:val="decimal"/>
      <w:lvlText w:val="%4."/>
      <w:lvlJc w:val="left"/>
      <w:pPr>
        <w:tabs>
          <w:tab w:val="num" w:pos="2880"/>
        </w:tabs>
        <w:ind w:left="2880" w:hanging="360"/>
      </w:pPr>
    </w:lvl>
    <w:lvl w:ilvl="4" w:tplc="0D189B5E" w:tentative="1">
      <w:start w:val="1"/>
      <w:numFmt w:val="lowerLetter"/>
      <w:lvlText w:val="%5."/>
      <w:lvlJc w:val="left"/>
      <w:pPr>
        <w:tabs>
          <w:tab w:val="num" w:pos="3600"/>
        </w:tabs>
        <w:ind w:left="3600" w:hanging="360"/>
      </w:pPr>
    </w:lvl>
    <w:lvl w:ilvl="5" w:tplc="104806B6" w:tentative="1">
      <w:start w:val="1"/>
      <w:numFmt w:val="lowerRoman"/>
      <w:lvlText w:val="%6."/>
      <w:lvlJc w:val="right"/>
      <w:pPr>
        <w:tabs>
          <w:tab w:val="num" w:pos="4320"/>
        </w:tabs>
        <w:ind w:left="4320" w:hanging="180"/>
      </w:pPr>
    </w:lvl>
    <w:lvl w:ilvl="6" w:tplc="C5E8D28A" w:tentative="1">
      <w:start w:val="1"/>
      <w:numFmt w:val="decimal"/>
      <w:lvlText w:val="%7."/>
      <w:lvlJc w:val="left"/>
      <w:pPr>
        <w:tabs>
          <w:tab w:val="num" w:pos="5040"/>
        </w:tabs>
        <w:ind w:left="5040" w:hanging="360"/>
      </w:pPr>
    </w:lvl>
    <w:lvl w:ilvl="7" w:tplc="94A03312" w:tentative="1">
      <w:start w:val="1"/>
      <w:numFmt w:val="lowerLetter"/>
      <w:lvlText w:val="%8."/>
      <w:lvlJc w:val="left"/>
      <w:pPr>
        <w:tabs>
          <w:tab w:val="num" w:pos="5760"/>
        </w:tabs>
        <w:ind w:left="5760" w:hanging="360"/>
      </w:pPr>
    </w:lvl>
    <w:lvl w:ilvl="8" w:tplc="87007EEE"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09F68D00">
      <w:start w:val="1"/>
      <w:numFmt w:val="bullet"/>
      <w:pStyle w:val="Bullet2G"/>
      <w:lvlText w:val="•"/>
      <w:lvlJc w:val="left"/>
      <w:pPr>
        <w:tabs>
          <w:tab w:val="num" w:pos="2268"/>
        </w:tabs>
        <w:ind w:left="2268" w:hanging="170"/>
      </w:pPr>
      <w:rPr>
        <w:rFonts w:ascii="Times New Roman" w:hAnsi="Times New Roman" w:cs="Times New Roman" w:hint="default"/>
      </w:rPr>
    </w:lvl>
    <w:lvl w:ilvl="1" w:tplc="C83E9CD8" w:tentative="1">
      <w:start w:val="1"/>
      <w:numFmt w:val="bullet"/>
      <w:lvlText w:val="o"/>
      <w:lvlJc w:val="left"/>
      <w:pPr>
        <w:tabs>
          <w:tab w:val="num" w:pos="1440"/>
        </w:tabs>
        <w:ind w:left="1440" w:hanging="360"/>
      </w:pPr>
      <w:rPr>
        <w:rFonts w:ascii="Courier New" w:hAnsi="Courier New" w:hint="default"/>
      </w:rPr>
    </w:lvl>
    <w:lvl w:ilvl="2" w:tplc="B4EEAB46" w:tentative="1">
      <w:start w:val="1"/>
      <w:numFmt w:val="bullet"/>
      <w:lvlText w:val=""/>
      <w:lvlJc w:val="left"/>
      <w:pPr>
        <w:tabs>
          <w:tab w:val="num" w:pos="2160"/>
        </w:tabs>
        <w:ind w:left="2160" w:hanging="360"/>
      </w:pPr>
      <w:rPr>
        <w:rFonts w:ascii="Wingdings" w:hAnsi="Wingdings" w:hint="default"/>
      </w:rPr>
    </w:lvl>
    <w:lvl w:ilvl="3" w:tplc="2ED2A79C" w:tentative="1">
      <w:start w:val="1"/>
      <w:numFmt w:val="bullet"/>
      <w:lvlText w:val=""/>
      <w:lvlJc w:val="left"/>
      <w:pPr>
        <w:tabs>
          <w:tab w:val="num" w:pos="2880"/>
        </w:tabs>
        <w:ind w:left="2880" w:hanging="360"/>
      </w:pPr>
      <w:rPr>
        <w:rFonts w:ascii="Symbol" w:hAnsi="Symbol" w:hint="default"/>
      </w:rPr>
    </w:lvl>
    <w:lvl w:ilvl="4" w:tplc="B824D206" w:tentative="1">
      <w:start w:val="1"/>
      <w:numFmt w:val="bullet"/>
      <w:lvlText w:val="o"/>
      <w:lvlJc w:val="left"/>
      <w:pPr>
        <w:tabs>
          <w:tab w:val="num" w:pos="3600"/>
        </w:tabs>
        <w:ind w:left="3600" w:hanging="360"/>
      </w:pPr>
      <w:rPr>
        <w:rFonts w:ascii="Courier New" w:hAnsi="Courier New" w:hint="default"/>
      </w:rPr>
    </w:lvl>
    <w:lvl w:ilvl="5" w:tplc="C9F2E1CC" w:tentative="1">
      <w:start w:val="1"/>
      <w:numFmt w:val="bullet"/>
      <w:lvlText w:val=""/>
      <w:lvlJc w:val="left"/>
      <w:pPr>
        <w:tabs>
          <w:tab w:val="num" w:pos="4320"/>
        </w:tabs>
        <w:ind w:left="4320" w:hanging="360"/>
      </w:pPr>
      <w:rPr>
        <w:rFonts w:ascii="Wingdings" w:hAnsi="Wingdings" w:hint="default"/>
      </w:rPr>
    </w:lvl>
    <w:lvl w:ilvl="6" w:tplc="D16A853E" w:tentative="1">
      <w:start w:val="1"/>
      <w:numFmt w:val="bullet"/>
      <w:lvlText w:val=""/>
      <w:lvlJc w:val="left"/>
      <w:pPr>
        <w:tabs>
          <w:tab w:val="num" w:pos="5040"/>
        </w:tabs>
        <w:ind w:left="5040" w:hanging="360"/>
      </w:pPr>
      <w:rPr>
        <w:rFonts w:ascii="Symbol" w:hAnsi="Symbol" w:hint="default"/>
      </w:rPr>
    </w:lvl>
    <w:lvl w:ilvl="7" w:tplc="3228A048" w:tentative="1">
      <w:start w:val="1"/>
      <w:numFmt w:val="bullet"/>
      <w:lvlText w:val="o"/>
      <w:lvlJc w:val="left"/>
      <w:pPr>
        <w:tabs>
          <w:tab w:val="num" w:pos="5760"/>
        </w:tabs>
        <w:ind w:left="5760" w:hanging="360"/>
      </w:pPr>
      <w:rPr>
        <w:rFonts w:ascii="Courier New" w:hAnsi="Courier New" w:hint="default"/>
      </w:rPr>
    </w:lvl>
    <w:lvl w:ilvl="8" w:tplc="88CEEDE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7" w15:restartNumberingAfterBreak="0">
    <w:nsid w:val="6AFD3DE4"/>
    <w:multiLevelType w:val="hybridMultilevel"/>
    <w:tmpl w:val="569E52D4"/>
    <w:lvl w:ilvl="0" w:tplc="C814453A">
      <w:start w:val="1"/>
      <w:numFmt w:val="bullet"/>
      <w:pStyle w:val="Bullet1G"/>
      <w:lvlText w:val="•"/>
      <w:lvlJc w:val="left"/>
      <w:pPr>
        <w:tabs>
          <w:tab w:val="num" w:pos="1701"/>
        </w:tabs>
        <w:ind w:left="1701" w:hanging="170"/>
      </w:pPr>
      <w:rPr>
        <w:rFonts w:ascii="Times New Roman" w:hAnsi="Times New Roman" w:cs="Times New Roman" w:hint="default"/>
      </w:rPr>
    </w:lvl>
    <w:lvl w:ilvl="1" w:tplc="493AB1CE">
      <w:start w:val="1"/>
      <w:numFmt w:val="bullet"/>
      <w:lvlText w:val="o"/>
      <w:lvlJc w:val="left"/>
      <w:pPr>
        <w:tabs>
          <w:tab w:val="num" w:pos="1440"/>
        </w:tabs>
        <w:ind w:left="1440" w:hanging="360"/>
      </w:pPr>
      <w:rPr>
        <w:rFonts w:ascii="Courier New" w:hAnsi="Courier New" w:hint="default"/>
      </w:rPr>
    </w:lvl>
    <w:lvl w:ilvl="2" w:tplc="AC584CEA" w:tentative="1">
      <w:start w:val="1"/>
      <w:numFmt w:val="bullet"/>
      <w:lvlText w:val=""/>
      <w:lvlJc w:val="left"/>
      <w:pPr>
        <w:tabs>
          <w:tab w:val="num" w:pos="2160"/>
        </w:tabs>
        <w:ind w:left="2160" w:hanging="360"/>
      </w:pPr>
      <w:rPr>
        <w:rFonts w:ascii="Wingdings" w:hAnsi="Wingdings" w:hint="default"/>
      </w:rPr>
    </w:lvl>
    <w:lvl w:ilvl="3" w:tplc="1930B10A" w:tentative="1">
      <w:start w:val="1"/>
      <w:numFmt w:val="bullet"/>
      <w:lvlText w:val=""/>
      <w:lvlJc w:val="left"/>
      <w:pPr>
        <w:tabs>
          <w:tab w:val="num" w:pos="2880"/>
        </w:tabs>
        <w:ind w:left="2880" w:hanging="360"/>
      </w:pPr>
      <w:rPr>
        <w:rFonts w:ascii="Symbol" w:hAnsi="Symbol" w:hint="default"/>
      </w:rPr>
    </w:lvl>
    <w:lvl w:ilvl="4" w:tplc="39C21F10" w:tentative="1">
      <w:start w:val="1"/>
      <w:numFmt w:val="bullet"/>
      <w:lvlText w:val="o"/>
      <w:lvlJc w:val="left"/>
      <w:pPr>
        <w:tabs>
          <w:tab w:val="num" w:pos="3600"/>
        </w:tabs>
        <w:ind w:left="3600" w:hanging="360"/>
      </w:pPr>
      <w:rPr>
        <w:rFonts w:ascii="Courier New" w:hAnsi="Courier New" w:hint="default"/>
      </w:rPr>
    </w:lvl>
    <w:lvl w:ilvl="5" w:tplc="2F6EF9A8" w:tentative="1">
      <w:start w:val="1"/>
      <w:numFmt w:val="bullet"/>
      <w:lvlText w:val=""/>
      <w:lvlJc w:val="left"/>
      <w:pPr>
        <w:tabs>
          <w:tab w:val="num" w:pos="4320"/>
        </w:tabs>
        <w:ind w:left="4320" w:hanging="360"/>
      </w:pPr>
      <w:rPr>
        <w:rFonts w:ascii="Wingdings" w:hAnsi="Wingdings" w:hint="default"/>
      </w:rPr>
    </w:lvl>
    <w:lvl w:ilvl="6" w:tplc="47226382" w:tentative="1">
      <w:start w:val="1"/>
      <w:numFmt w:val="bullet"/>
      <w:lvlText w:val=""/>
      <w:lvlJc w:val="left"/>
      <w:pPr>
        <w:tabs>
          <w:tab w:val="num" w:pos="5040"/>
        </w:tabs>
        <w:ind w:left="5040" w:hanging="360"/>
      </w:pPr>
      <w:rPr>
        <w:rFonts w:ascii="Symbol" w:hAnsi="Symbol" w:hint="default"/>
      </w:rPr>
    </w:lvl>
    <w:lvl w:ilvl="7" w:tplc="EBDE43EA" w:tentative="1">
      <w:start w:val="1"/>
      <w:numFmt w:val="bullet"/>
      <w:lvlText w:val="o"/>
      <w:lvlJc w:val="left"/>
      <w:pPr>
        <w:tabs>
          <w:tab w:val="num" w:pos="5760"/>
        </w:tabs>
        <w:ind w:left="5760" w:hanging="360"/>
      </w:pPr>
      <w:rPr>
        <w:rFonts w:ascii="Courier New" w:hAnsi="Courier New" w:hint="default"/>
      </w:rPr>
    </w:lvl>
    <w:lvl w:ilvl="8" w:tplc="CDACFB4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10"/>
  </w:num>
  <w:num w:numId="2" w16cid:durableId="241527626">
    <w:abstractNumId w:val="15"/>
  </w:num>
  <w:num w:numId="3" w16cid:durableId="2072148752">
    <w:abstractNumId w:val="13"/>
  </w:num>
  <w:num w:numId="4" w16cid:durableId="2058167347">
    <w:abstractNumId w:val="12"/>
  </w:num>
  <w:num w:numId="5" w16cid:durableId="1371223423">
    <w:abstractNumId w:val="20"/>
  </w:num>
  <w:num w:numId="6" w16cid:durableId="840660820">
    <w:abstractNumId w:val="19"/>
  </w:num>
  <w:num w:numId="7" w16cid:durableId="1027680230">
    <w:abstractNumId w:val="18"/>
  </w:num>
  <w:num w:numId="8" w16cid:durableId="1523351039">
    <w:abstractNumId w:val="16"/>
  </w:num>
  <w:num w:numId="9" w16cid:durableId="911507368">
    <w:abstractNumId w:val="11"/>
  </w:num>
  <w:num w:numId="10" w16cid:durableId="819809510">
    <w:abstractNumId w:val="17"/>
  </w:num>
  <w:num w:numId="11" w16cid:durableId="1395274037">
    <w:abstractNumId w:val="14"/>
  </w:num>
  <w:num w:numId="12" w16cid:durableId="1241520580">
    <w:abstractNumId w:val="9"/>
  </w:num>
  <w:num w:numId="13" w16cid:durableId="1957831761">
    <w:abstractNumId w:val="7"/>
  </w:num>
  <w:num w:numId="14" w16cid:durableId="1042441343">
    <w:abstractNumId w:val="6"/>
  </w:num>
  <w:num w:numId="15" w16cid:durableId="1577084686">
    <w:abstractNumId w:val="5"/>
  </w:num>
  <w:num w:numId="16" w16cid:durableId="1590768354">
    <w:abstractNumId w:val="4"/>
  </w:num>
  <w:num w:numId="17" w16cid:durableId="2039309898">
    <w:abstractNumId w:val="8"/>
  </w:num>
  <w:num w:numId="18" w16cid:durableId="378748643">
    <w:abstractNumId w:val="3"/>
  </w:num>
  <w:num w:numId="19" w16cid:durableId="2146965026">
    <w:abstractNumId w:val="2"/>
  </w:num>
  <w:num w:numId="20" w16cid:durableId="744572105">
    <w:abstractNumId w:val="1"/>
  </w:num>
  <w:num w:numId="21" w16cid:durableId="383211526">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1D6"/>
    <w:rsid w:val="000076D5"/>
    <w:rsid w:val="000204DC"/>
    <w:rsid w:val="00037ED2"/>
    <w:rsid w:val="00043663"/>
    <w:rsid w:val="000505CF"/>
    <w:rsid w:val="00065D2F"/>
    <w:rsid w:val="0008448B"/>
    <w:rsid w:val="00085312"/>
    <w:rsid w:val="000B7A8C"/>
    <w:rsid w:val="000C3055"/>
    <w:rsid w:val="000D701C"/>
    <w:rsid w:val="000E2A71"/>
    <w:rsid w:val="00106655"/>
    <w:rsid w:val="00114439"/>
    <w:rsid w:val="00156853"/>
    <w:rsid w:val="00160263"/>
    <w:rsid w:val="00181F96"/>
    <w:rsid w:val="00185BED"/>
    <w:rsid w:val="001867BF"/>
    <w:rsid w:val="001A1371"/>
    <w:rsid w:val="001B346A"/>
    <w:rsid w:val="001C6766"/>
    <w:rsid w:val="001E1CAD"/>
    <w:rsid w:val="001E290D"/>
    <w:rsid w:val="001E2E04"/>
    <w:rsid w:val="001E7D32"/>
    <w:rsid w:val="001F201A"/>
    <w:rsid w:val="002144FA"/>
    <w:rsid w:val="00214A2D"/>
    <w:rsid w:val="0023469A"/>
    <w:rsid w:val="00241847"/>
    <w:rsid w:val="00243C8A"/>
    <w:rsid w:val="0026279F"/>
    <w:rsid w:val="00267A0E"/>
    <w:rsid w:val="00281EBD"/>
    <w:rsid w:val="002901D9"/>
    <w:rsid w:val="002976C2"/>
    <w:rsid w:val="002A75D3"/>
    <w:rsid w:val="002B4C32"/>
    <w:rsid w:val="002D3624"/>
    <w:rsid w:val="0032278B"/>
    <w:rsid w:val="003260FF"/>
    <w:rsid w:val="00343D95"/>
    <w:rsid w:val="0035434C"/>
    <w:rsid w:val="0036798D"/>
    <w:rsid w:val="00374341"/>
    <w:rsid w:val="00381BB3"/>
    <w:rsid w:val="003830A3"/>
    <w:rsid w:val="00397C83"/>
    <w:rsid w:val="003D1062"/>
    <w:rsid w:val="003D5984"/>
    <w:rsid w:val="003D767A"/>
    <w:rsid w:val="003E3BBF"/>
    <w:rsid w:val="00414253"/>
    <w:rsid w:val="00420D7B"/>
    <w:rsid w:val="0044655D"/>
    <w:rsid w:val="00450B21"/>
    <w:rsid w:val="00453B63"/>
    <w:rsid w:val="00455780"/>
    <w:rsid w:val="004653FA"/>
    <w:rsid w:val="00473CC6"/>
    <w:rsid w:val="00476CEF"/>
    <w:rsid w:val="00490B28"/>
    <w:rsid w:val="0049167B"/>
    <w:rsid w:val="004B0A1C"/>
    <w:rsid w:val="004B1CB7"/>
    <w:rsid w:val="004D298E"/>
    <w:rsid w:val="004E4D42"/>
    <w:rsid w:val="004E4EF0"/>
    <w:rsid w:val="00517BC9"/>
    <w:rsid w:val="0054149D"/>
    <w:rsid w:val="0054472E"/>
    <w:rsid w:val="005662A9"/>
    <w:rsid w:val="005771AA"/>
    <w:rsid w:val="005827D4"/>
    <w:rsid w:val="0059622A"/>
    <w:rsid w:val="0059769C"/>
    <w:rsid w:val="005C5878"/>
    <w:rsid w:val="005C7CEA"/>
    <w:rsid w:val="005D3C0B"/>
    <w:rsid w:val="005E5217"/>
    <w:rsid w:val="005F0FA4"/>
    <w:rsid w:val="005F30EE"/>
    <w:rsid w:val="00600888"/>
    <w:rsid w:val="0060473A"/>
    <w:rsid w:val="00606EDF"/>
    <w:rsid w:val="00614B4E"/>
    <w:rsid w:val="006163CA"/>
    <w:rsid w:val="006333FB"/>
    <w:rsid w:val="00656392"/>
    <w:rsid w:val="006568F2"/>
    <w:rsid w:val="00666DFB"/>
    <w:rsid w:val="00673D13"/>
    <w:rsid w:val="0068781D"/>
    <w:rsid w:val="006959B0"/>
    <w:rsid w:val="006A5EE7"/>
    <w:rsid w:val="006B3E27"/>
    <w:rsid w:val="006B53DE"/>
    <w:rsid w:val="006B6507"/>
    <w:rsid w:val="006C104C"/>
    <w:rsid w:val="006C166D"/>
    <w:rsid w:val="006D6945"/>
    <w:rsid w:val="006F30EE"/>
    <w:rsid w:val="00702272"/>
    <w:rsid w:val="00726F9E"/>
    <w:rsid w:val="00733704"/>
    <w:rsid w:val="007541BA"/>
    <w:rsid w:val="00760C4E"/>
    <w:rsid w:val="00770CD9"/>
    <w:rsid w:val="00780362"/>
    <w:rsid w:val="0078071A"/>
    <w:rsid w:val="007E3F4E"/>
    <w:rsid w:val="007F6453"/>
    <w:rsid w:val="00801A14"/>
    <w:rsid w:val="00803632"/>
    <w:rsid w:val="00850B8E"/>
    <w:rsid w:val="0085101B"/>
    <w:rsid w:val="00852A9A"/>
    <w:rsid w:val="008F49E1"/>
    <w:rsid w:val="0090370F"/>
    <w:rsid w:val="00911B4A"/>
    <w:rsid w:val="009269D2"/>
    <w:rsid w:val="00941975"/>
    <w:rsid w:val="00942135"/>
    <w:rsid w:val="009521B0"/>
    <w:rsid w:val="009605E7"/>
    <w:rsid w:val="00981FE1"/>
    <w:rsid w:val="009A1DC7"/>
    <w:rsid w:val="009A7E9F"/>
    <w:rsid w:val="009C3A40"/>
    <w:rsid w:val="009D3F73"/>
    <w:rsid w:val="009E5018"/>
    <w:rsid w:val="009E683D"/>
    <w:rsid w:val="009F15BC"/>
    <w:rsid w:val="00A01D96"/>
    <w:rsid w:val="00A07C7C"/>
    <w:rsid w:val="00A12B37"/>
    <w:rsid w:val="00A13D0C"/>
    <w:rsid w:val="00A23A18"/>
    <w:rsid w:val="00A30EF1"/>
    <w:rsid w:val="00A32291"/>
    <w:rsid w:val="00A4325D"/>
    <w:rsid w:val="00A50EC0"/>
    <w:rsid w:val="00A54442"/>
    <w:rsid w:val="00A64CF7"/>
    <w:rsid w:val="00A82B86"/>
    <w:rsid w:val="00AA3959"/>
    <w:rsid w:val="00AA48B8"/>
    <w:rsid w:val="00AB0F58"/>
    <w:rsid w:val="00AB6758"/>
    <w:rsid w:val="00B13763"/>
    <w:rsid w:val="00B3163D"/>
    <w:rsid w:val="00B44067"/>
    <w:rsid w:val="00B45F89"/>
    <w:rsid w:val="00B477A4"/>
    <w:rsid w:val="00B54045"/>
    <w:rsid w:val="00B74F82"/>
    <w:rsid w:val="00BA6A58"/>
    <w:rsid w:val="00BC4823"/>
    <w:rsid w:val="00C04E25"/>
    <w:rsid w:val="00C438D7"/>
    <w:rsid w:val="00C53FE8"/>
    <w:rsid w:val="00C706D6"/>
    <w:rsid w:val="00C81B50"/>
    <w:rsid w:val="00C857B7"/>
    <w:rsid w:val="00CD1801"/>
    <w:rsid w:val="00D061A5"/>
    <w:rsid w:val="00D077A7"/>
    <w:rsid w:val="00D10EF1"/>
    <w:rsid w:val="00D32996"/>
    <w:rsid w:val="00D42810"/>
    <w:rsid w:val="00D815A3"/>
    <w:rsid w:val="00D905E6"/>
    <w:rsid w:val="00D914A7"/>
    <w:rsid w:val="00DB0787"/>
    <w:rsid w:val="00DD13C3"/>
    <w:rsid w:val="00DD596E"/>
    <w:rsid w:val="00DD621E"/>
    <w:rsid w:val="00DD74C6"/>
    <w:rsid w:val="00DF0575"/>
    <w:rsid w:val="00E00228"/>
    <w:rsid w:val="00E06C61"/>
    <w:rsid w:val="00E40160"/>
    <w:rsid w:val="00E54672"/>
    <w:rsid w:val="00E66B96"/>
    <w:rsid w:val="00E70E04"/>
    <w:rsid w:val="00E86F91"/>
    <w:rsid w:val="00EB562F"/>
    <w:rsid w:val="00EC05A7"/>
    <w:rsid w:val="00EC4B6B"/>
    <w:rsid w:val="00ED7442"/>
    <w:rsid w:val="00EE13A5"/>
    <w:rsid w:val="00EF1EE5"/>
    <w:rsid w:val="00F5023D"/>
    <w:rsid w:val="00F763B4"/>
    <w:rsid w:val="00F81F7B"/>
    <w:rsid w:val="00F85F17"/>
    <w:rsid w:val="00F871D6"/>
    <w:rsid w:val="00F900C3"/>
    <w:rsid w:val="00FA7292"/>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75BBDA"/>
  <w15:docId w15:val="{85A9CF83-1833-4DF3-9DB0-F03284E80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lsdException w:name="heading 5" w:semiHidden="1" w:unhideWhenUsed="1"/>
    <w:lsdException w:name="heading 6" w:semiHidden="1" w:uiPriority="9" w:unhideWhenUsed="1" w:qFormat="1"/>
    <w:lsdException w:name="heading 7" w:semiHidden="1" w:uiPriority="9" w:unhideWhenUsed="1" w:qFormat="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Cuadro_G"/>
    <w:basedOn w:val="SingleTxtGA"/>
    <w:next w:val="Normal"/>
    <w:link w:val="Heading1Char"/>
    <w:uiPriority w:val="9"/>
    <w:qFormat/>
    <w:rsid w:val="004653FA"/>
    <w:pPr>
      <w:numPr>
        <w:numId w:val="8"/>
      </w:numPr>
      <w:bidi w:val="0"/>
      <w:outlineLvl w:val="0"/>
    </w:pPr>
  </w:style>
  <w:style w:type="paragraph" w:styleId="Heading2">
    <w:name w:val="heading 2"/>
    <w:basedOn w:val="Normal"/>
    <w:next w:val="Normal"/>
    <w:link w:val="Heading2Char"/>
    <w:unhideWhenUsed/>
    <w:qFormat/>
    <w:rsid w:val="004653FA"/>
    <w:pPr>
      <w:keepNext/>
      <w:keepLines/>
      <w:numPr>
        <w:ilvl w:val="1"/>
        <w:numId w:val="8"/>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numPr>
        <w:ilvl w:val="2"/>
        <w:numId w:val="8"/>
      </w:numPr>
      <w:spacing w:before="200"/>
      <w:outlineLvl w:val="2"/>
    </w:pPr>
    <w:rPr>
      <w:b/>
      <w:bCs/>
      <w:color w:val="4F81BD"/>
    </w:rPr>
  </w:style>
  <w:style w:type="paragraph" w:styleId="Heading4">
    <w:name w:val="heading 4"/>
    <w:basedOn w:val="Normal"/>
    <w:next w:val="Normal"/>
    <w:link w:val="Heading4Char"/>
    <w:unhideWhenUsed/>
    <w:rsid w:val="004653FA"/>
    <w:pPr>
      <w:keepNext/>
      <w:keepLines/>
      <w:numPr>
        <w:ilvl w:val="3"/>
        <w:numId w:val="8"/>
      </w:numPr>
      <w:spacing w:before="200"/>
      <w:outlineLvl w:val="3"/>
    </w:pPr>
    <w:rPr>
      <w:b/>
      <w:bCs/>
      <w:i/>
      <w:iCs/>
      <w:color w:val="4F81BD"/>
    </w:rPr>
  </w:style>
  <w:style w:type="paragraph" w:styleId="Heading5">
    <w:name w:val="heading 5"/>
    <w:basedOn w:val="Normal"/>
    <w:next w:val="Normal"/>
    <w:link w:val="Heading5Char"/>
    <w:unhideWhenUsed/>
    <w:rsid w:val="004653FA"/>
    <w:pPr>
      <w:keepNext/>
      <w:keepLines/>
      <w:numPr>
        <w:ilvl w:val="4"/>
        <w:numId w:val="8"/>
      </w:numPr>
      <w:spacing w:before="200"/>
      <w:outlineLvl w:val="4"/>
    </w:pPr>
    <w:rPr>
      <w:color w:val="243F60"/>
    </w:rPr>
  </w:style>
  <w:style w:type="paragraph" w:styleId="Heading6">
    <w:name w:val="heading 6"/>
    <w:basedOn w:val="Normal"/>
    <w:next w:val="Normal"/>
    <w:link w:val="Heading6Char"/>
    <w:uiPriority w:val="9"/>
    <w:unhideWhenUsed/>
    <w:qFormat/>
    <w:rsid w:val="004653FA"/>
    <w:pPr>
      <w:keepNext/>
      <w:keepLines/>
      <w:numPr>
        <w:ilvl w:val="5"/>
        <w:numId w:val="8"/>
      </w:numPr>
      <w:spacing w:before="200"/>
      <w:outlineLvl w:val="5"/>
    </w:pPr>
    <w:rPr>
      <w:i/>
      <w:iCs/>
      <w:color w:val="243F60"/>
    </w:rPr>
  </w:style>
  <w:style w:type="paragraph" w:styleId="Heading7">
    <w:name w:val="heading 7"/>
    <w:basedOn w:val="Normal"/>
    <w:next w:val="Normal"/>
    <w:link w:val="Heading7Char"/>
    <w:uiPriority w:val="9"/>
    <w:unhideWhenUsed/>
    <w:qFormat/>
    <w:rsid w:val="004653FA"/>
    <w:pPr>
      <w:keepNext/>
      <w:keepLines/>
      <w:numPr>
        <w:ilvl w:val="6"/>
        <w:numId w:val="8"/>
      </w:numPr>
      <w:spacing w:before="200"/>
      <w:outlineLvl w:val="6"/>
    </w:pPr>
    <w:rPr>
      <w:i/>
      <w:iCs/>
      <w:color w:val="404040"/>
    </w:rPr>
  </w:style>
  <w:style w:type="paragraph" w:styleId="Heading8">
    <w:name w:val="heading 8"/>
    <w:basedOn w:val="Normal"/>
    <w:next w:val="Normal"/>
    <w:link w:val="Heading8Char"/>
    <w:unhideWhenUsed/>
    <w:rsid w:val="004653FA"/>
    <w:pPr>
      <w:keepNext/>
      <w:keepLines/>
      <w:numPr>
        <w:ilvl w:val="7"/>
        <w:numId w:val="8"/>
      </w:numPr>
      <w:spacing w:before="200"/>
      <w:outlineLvl w:val="7"/>
    </w:pPr>
    <w:rPr>
      <w:color w:val="404040"/>
      <w:szCs w:val="20"/>
    </w:rPr>
  </w:style>
  <w:style w:type="paragraph" w:styleId="Heading9">
    <w:name w:val="heading 9"/>
    <w:basedOn w:val="Normal"/>
    <w:next w:val="Normal"/>
    <w:link w:val="Heading9Char"/>
    <w:unhideWhenUsed/>
    <w:rsid w:val="004653FA"/>
    <w:pPr>
      <w:keepNext/>
      <w:keepLines/>
      <w:numPr>
        <w:ilvl w:val="8"/>
        <w:numId w:val="8"/>
      </w:numPr>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Cuadro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qFormat/>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16 Point,Superscript 6 Point,Ref,de nota al pie,(Ref. de nota al pie),FC,ftref,referencia nota al pie,Style 24,titulo 2,pie pddes,Referencia nota al pie,Texto de nota al pie,Pie de pagina,BVI fnr,BVI fnr Car Car,BVI fnr Car,f,4_GA"/>
    <w:uiPriority w:val="99"/>
    <w:qFormat/>
    <w:rsid w:val="00EB562F"/>
    <w:rPr>
      <w:rFonts w:ascii="Times New Roman" w:hAnsi="Times New Roman"/>
      <w:sz w:val="18"/>
      <w:vertAlign w:val="superscript"/>
    </w:rPr>
  </w:style>
  <w:style w:type="paragraph" w:customStyle="1" w:styleId="HMG">
    <w:name w:val="_ H __M_G"/>
    <w:basedOn w:val="Normal"/>
    <w:next w:val="Normal"/>
    <w:link w:val="HMGChar"/>
    <w:qFormat/>
    <w:rsid w:val="00EB562F"/>
    <w:pPr>
      <w:keepNext/>
      <w:keepLines/>
      <w:tabs>
        <w:tab w:val="right" w:pos="851"/>
      </w:tabs>
      <w:suppressAutoHyphens/>
      <w:bidi w:val="0"/>
      <w:spacing w:before="240" w:after="240" w:line="360" w:lineRule="exact"/>
      <w:ind w:left="1134" w:right="1134" w:hanging="1134"/>
      <w:jc w:val="left"/>
      <w:outlineLvl w:val="0"/>
    </w:pPr>
    <w:rPr>
      <w:rFonts w:eastAsia="Times New Roman"/>
      <w:b/>
      <w:sz w:val="34"/>
      <w:szCs w:val="30"/>
      <w:lang w:val="fr-FR" w:eastAsia="fr-FR"/>
    </w:rPr>
  </w:style>
  <w:style w:type="paragraph" w:customStyle="1" w:styleId="HChG">
    <w:name w:val="_ H _Ch_G"/>
    <w:basedOn w:val="Normal"/>
    <w:next w:val="Normal"/>
    <w:link w:val="HChGChar"/>
    <w:qFormat/>
    <w:rsid w:val="00EB562F"/>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MGChar">
    <w:name w:val="_ H __M_G Char"/>
    <w:link w:val="HMG"/>
    <w:rsid w:val="00EB562F"/>
    <w:rPr>
      <w:rFonts w:ascii="Times New Roman" w:hAnsi="Times New Roman" w:cs="Simplified Arabic"/>
      <w:b/>
      <w:sz w:val="34"/>
      <w:szCs w:val="30"/>
      <w:lang w:val="fr-FR" w:eastAsia="fr-FR"/>
    </w:rPr>
  </w:style>
  <w:style w:type="character" w:customStyle="1" w:styleId="HChGChar">
    <w:name w:val="_ H _Ch_G Char"/>
    <w:link w:val="HChG"/>
    <w:rsid w:val="00EB562F"/>
    <w:rPr>
      <w:rFonts w:ascii="Times New Roman" w:hAnsi="Times New Roman" w:cs="Simplified Arabic"/>
      <w:b/>
      <w:sz w:val="28"/>
      <w:szCs w:val="30"/>
      <w:lang w:val="fr-FR" w:eastAsia="fr-FR"/>
    </w:rPr>
  </w:style>
  <w:style w:type="paragraph" w:customStyle="1" w:styleId="H1G">
    <w:name w:val="_ H_1_G"/>
    <w:basedOn w:val="Normal"/>
    <w:next w:val="Normal"/>
    <w:qFormat/>
    <w:rsid w:val="00EB562F"/>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qFormat/>
    <w:rsid w:val="00EB562F"/>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rPr>
  </w:style>
  <w:style w:type="paragraph" w:customStyle="1" w:styleId="H4G">
    <w:name w:val="_ H_4_G"/>
    <w:basedOn w:val="Normal"/>
    <w:next w:val="Normal"/>
    <w:qFormat/>
    <w:rsid w:val="00EB562F"/>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val="fr-FR" w:eastAsia="fr-FR"/>
    </w:rPr>
  </w:style>
  <w:style w:type="paragraph" w:customStyle="1" w:styleId="H56G">
    <w:name w:val="_ H_5/6_G"/>
    <w:basedOn w:val="Normal"/>
    <w:next w:val="Normal"/>
    <w:qFormat/>
    <w:rsid w:val="00EB562F"/>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val="fr-FR" w:eastAsia="fr-FR"/>
    </w:rPr>
  </w:style>
  <w:style w:type="paragraph" w:customStyle="1" w:styleId="SingleTxtG">
    <w:name w:val="_ Single Txt_G"/>
    <w:basedOn w:val="Normal"/>
    <w:link w:val="SingleTxtGChar"/>
    <w:qFormat/>
    <w:rsid w:val="00EB562F"/>
    <w:pPr>
      <w:tabs>
        <w:tab w:val="left" w:pos="1701"/>
        <w:tab w:val="left" w:pos="2268"/>
        <w:tab w:val="left" w:pos="2835"/>
      </w:tabs>
      <w:bidi w:val="0"/>
      <w:spacing w:after="120"/>
      <w:ind w:left="1134" w:right="1134"/>
      <w:jc w:val="both"/>
    </w:pPr>
    <w:rPr>
      <w:rFonts w:eastAsia="Times New Roman"/>
      <w:szCs w:val="30"/>
      <w:lang w:val="fr-FR" w:eastAsia="fr-FR"/>
    </w:rPr>
  </w:style>
  <w:style w:type="paragraph" w:customStyle="1" w:styleId="SMG">
    <w:name w:val="__S_M_G"/>
    <w:basedOn w:val="Normal"/>
    <w:next w:val="Normal"/>
    <w:rsid w:val="00EB562F"/>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SLG">
    <w:name w:val="__S_L_G"/>
    <w:basedOn w:val="Normal"/>
    <w:next w:val="Normal"/>
    <w:rsid w:val="00EB562F"/>
    <w:pPr>
      <w:keepNext/>
      <w:keepLines/>
      <w:bidi w:val="0"/>
      <w:spacing w:before="240" w:after="240" w:line="580" w:lineRule="exact"/>
      <w:ind w:left="1134" w:right="1134"/>
      <w:jc w:val="left"/>
    </w:pPr>
    <w:rPr>
      <w:rFonts w:eastAsia="Times New Roman" w:hint="cs"/>
      <w:b/>
      <w:sz w:val="56"/>
      <w:szCs w:val="30"/>
      <w:lang w:val="fr-FR" w:eastAsia="fr-FR"/>
    </w:rPr>
  </w:style>
  <w:style w:type="paragraph" w:customStyle="1" w:styleId="SSG">
    <w:name w:val="__S_S_G"/>
    <w:basedOn w:val="Normal"/>
    <w:next w:val="Normal"/>
    <w:rsid w:val="00EB562F"/>
    <w:pPr>
      <w:keepNext/>
      <w:keepLines/>
      <w:bidi w:val="0"/>
      <w:spacing w:before="240" w:after="240" w:line="300" w:lineRule="exact"/>
      <w:ind w:left="1134" w:right="1134"/>
      <w:jc w:val="left"/>
    </w:pPr>
    <w:rPr>
      <w:rFonts w:eastAsia="Times New Roman" w:hint="cs"/>
      <w:b/>
      <w:sz w:val="28"/>
      <w:szCs w:val="30"/>
      <w:lang w:val="fr-FR" w:eastAsia="fr-FR"/>
    </w:rPr>
  </w:style>
  <w:style w:type="paragraph" w:customStyle="1" w:styleId="XLargeG">
    <w:name w:val="__XLarge_G"/>
    <w:basedOn w:val="Normal"/>
    <w:next w:val="Normal"/>
    <w:rsid w:val="00EB562F"/>
    <w:pPr>
      <w:keepNext/>
      <w:keepLines/>
      <w:bidi w:val="0"/>
      <w:spacing w:before="240" w:after="240" w:line="420" w:lineRule="exact"/>
      <w:ind w:left="1134" w:right="1134"/>
      <w:jc w:val="left"/>
    </w:pPr>
    <w:rPr>
      <w:rFonts w:eastAsia="Times New Roman" w:hint="cs"/>
      <w:b/>
      <w:sz w:val="40"/>
      <w:szCs w:val="30"/>
      <w:lang w:val="fr-FR" w:eastAsia="fr-FR"/>
    </w:rPr>
  </w:style>
  <w:style w:type="paragraph" w:styleId="FootnoteText">
    <w:name w:val="footnote text"/>
    <w:aliases w:val="5_G,ft,texto de nota al pie,Texto nota pie Car1,Texto nota pie Car Car,texto de nota al pie Car Car,ft Car Car Car,Texto nota pie Car1 Car,Texto nota pie Car Car Car,texto de nota al pie Car Car Car Car,Nota a pie/Bibliog"/>
    <w:basedOn w:val="Normal"/>
    <w:link w:val="FootnoteTextChar"/>
    <w:uiPriority w:val="3"/>
    <w:qFormat/>
    <w:rsid w:val="00EB562F"/>
    <w:pPr>
      <w:tabs>
        <w:tab w:val="right" w:pos="1021"/>
      </w:tab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ft Char,texto de nota al pie Char,Texto nota pie Car1 Char,Texto nota pie Car Car Char,texto de nota al pie Car Car Char,ft Car Car Car Char,Texto nota pie Car1 Car Char,Texto nota pie Car Car Car Char,Nota a pie/Bibliog Char"/>
    <w:basedOn w:val="DefaultParagraphFont"/>
    <w:link w:val="FootnoteText"/>
    <w:uiPriority w:val="3"/>
    <w:rsid w:val="00EB562F"/>
    <w:rPr>
      <w:rFonts w:ascii="Times New Roman" w:hAnsi="Times New Roman" w:cs="Simplified Arabic"/>
      <w:sz w:val="18"/>
      <w:szCs w:val="30"/>
      <w:lang w:val="fr-FR" w:eastAsia="fr-FR"/>
    </w:rPr>
  </w:style>
  <w:style w:type="numbering" w:styleId="111111">
    <w:name w:val="Outline List 2"/>
    <w:basedOn w:val="NoList"/>
    <w:semiHidden/>
    <w:rsid w:val="00EB562F"/>
    <w:pPr>
      <w:numPr>
        <w:numId w:val="6"/>
      </w:numPr>
    </w:pPr>
  </w:style>
  <w:style w:type="numbering" w:styleId="1ai">
    <w:name w:val="Outline List 1"/>
    <w:basedOn w:val="NoList"/>
    <w:semiHidden/>
    <w:rsid w:val="00EB562F"/>
    <w:pPr>
      <w:numPr>
        <w:numId w:val="7"/>
      </w:numPr>
    </w:pPr>
  </w:style>
  <w:style w:type="character" w:styleId="HTMLAcronym">
    <w:name w:val="HTML Acronym"/>
    <w:basedOn w:val="DefaultParagraphFont"/>
    <w:semiHidden/>
    <w:rsid w:val="00EB562F"/>
  </w:style>
  <w:style w:type="numbering" w:styleId="ArticleSection">
    <w:name w:val="Outline List 3"/>
    <w:basedOn w:val="NoList"/>
    <w:semiHidden/>
    <w:rsid w:val="00EB562F"/>
    <w:pPr>
      <w:numPr>
        <w:numId w:val="8"/>
      </w:numPr>
    </w:pPr>
  </w:style>
  <w:style w:type="paragraph" w:styleId="Closing">
    <w:name w:val="Closing"/>
    <w:basedOn w:val="Normal"/>
    <w:link w:val="ClosingChar"/>
    <w:semiHidden/>
    <w:rsid w:val="00EB562F"/>
    <w:pPr>
      <w:bidi w:val="0"/>
      <w:ind w:left="4252"/>
      <w:jc w:val="left"/>
    </w:pPr>
    <w:rPr>
      <w:rFonts w:eastAsia="Times New Roman" w:hint="cs"/>
      <w:szCs w:val="30"/>
      <w:lang w:val="fr-FR" w:eastAsia="fr-FR"/>
    </w:rPr>
  </w:style>
  <w:style w:type="character" w:customStyle="1" w:styleId="ClosingChar">
    <w:name w:val="Closing Char"/>
    <w:basedOn w:val="DefaultParagraphFont"/>
    <w:link w:val="Closing"/>
    <w:semiHidden/>
    <w:rsid w:val="00EB562F"/>
    <w:rPr>
      <w:rFonts w:ascii="Times New Roman" w:hAnsi="Times New Roman" w:cs="Simplified Arabic"/>
      <w:sz w:val="20"/>
      <w:szCs w:val="30"/>
      <w:lang w:val="fr-FR" w:eastAsia="fr-FR"/>
    </w:rPr>
  </w:style>
  <w:style w:type="character" w:styleId="HTMLCite">
    <w:name w:val="HTML Cite"/>
    <w:semiHidden/>
    <w:rsid w:val="00EB562F"/>
    <w:rPr>
      <w:i/>
      <w:iCs/>
    </w:rPr>
  </w:style>
  <w:style w:type="character" w:styleId="HTMLCode">
    <w:name w:val="HTML Code"/>
    <w:semiHidden/>
    <w:rsid w:val="00EB562F"/>
    <w:rPr>
      <w:rFonts w:ascii="Courier New" w:hAnsi="Courier New" w:cs="Courier New"/>
      <w:sz w:val="20"/>
      <w:szCs w:val="20"/>
    </w:rPr>
  </w:style>
  <w:style w:type="paragraph" w:styleId="ListContinue">
    <w:name w:val="List Continue"/>
    <w:basedOn w:val="Normal"/>
    <w:semiHidden/>
    <w:rsid w:val="00EB562F"/>
    <w:pPr>
      <w:bidi w:val="0"/>
      <w:spacing w:after="120"/>
      <w:ind w:left="283"/>
      <w:jc w:val="left"/>
    </w:pPr>
    <w:rPr>
      <w:rFonts w:eastAsia="Times New Roman" w:hint="cs"/>
      <w:szCs w:val="30"/>
      <w:lang w:val="fr-FR" w:eastAsia="fr-FR"/>
    </w:rPr>
  </w:style>
  <w:style w:type="paragraph" w:styleId="ListContinue2">
    <w:name w:val="List Continue 2"/>
    <w:basedOn w:val="Normal"/>
    <w:semiHidden/>
    <w:rsid w:val="00EB562F"/>
    <w:pPr>
      <w:bidi w:val="0"/>
      <w:spacing w:after="120"/>
      <w:ind w:left="566"/>
      <w:jc w:val="left"/>
    </w:pPr>
    <w:rPr>
      <w:rFonts w:eastAsia="Times New Roman" w:hint="cs"/>
      <w:szCs w:val="30"/>
      <w:lang w:val="fr-FR" w:eastAsia="fr-FR"/>
    </w:rPr>
  </w:style>
  <w:style w:type="paragraph" w:styleId="ListContinue3">
    <w:name w:val="List Continue 3"/>
    <w:basedOn w:val="Normal"/>
    <w:semiHidden/>
    <w:rsid w:val="00EB562F"/>
    <w:pPr>
      <w:bidi w:val="0"/>
      <w:spacing w:after="120"/>
      <w:ind w:left="849"/>
      <w:jc w:val="left"/>
    </w:pPr>
    <w:rPr>
      <w:rFonts w:eastAsia="Times New Roman" w:hint="cs"/>
      <w:szCs w:val="30"/>
      <w:lang w:val="fr-FR" w:eastAsia="fr-FR"/>
    </w:rPr>
  </w:style>
  <w:style w:type="paragraph" w:styleId="ListContinue4">
    <w:name w:val="List Continue 4"/>
    <w:basedOn w:val="Normal"/>
    <w:semiHidden/>
    <w:rsid w:val="00EB562F"/>
    <w:pPr>
      <w:bidi w:val="0"/>
      <w:spacing w:after="120"/>
      <w:ind w:left="1132"/>
      <w:jc w:val="left"/>
    </w:pPr>
    <w:rPr>
      <w:rFonts w:eastAsia="Times New Roman" w:hint="cs"/>
      <w:szCs w:val="30"/>
      <w:lang w:val="fr-FR" w:eastAsia="fr-FR"/>
    </w:rPr>
  </w:style>
  <w:style w:type="paragraph" w:styleId="ListContinue5">
    <w:name w:val="List Continue 5"/>
    <w:basedOn w:val="Normal"/>
    <w:semiHidden/>
    <w:rsid w:val="00EB562F"/>
    <w:pPr>
      <w:bidi w:val="0"/>
      <w:spacing w:after="120"/>
      <w:ind w:left="1415"/>
      <w:jc w:val="left"/>
    </w:pPr>
    <w:rPr>
      <w:rFonts w:eastAsia="Times New Roman" w:hint="cs"/>
      <w:szCs w:val="30"/>
      <w:lang w:val="fr-FR" w:eastAsia="fr-FR"/>
    </w:rPr>
  </w:style>
  <w:style w:type="character" w:styleId="HTMLDefinition">
    <w:name w:val="HTML Definition"/>
    <w:semiHidden/>
    <w:rsid w:val="00EB562F"/>
    <w:rPr>
      <w:i/>
      <w:iCs/>
    </w:rPr>
  </w:style>
  <w:style w:type="paragraph" w:styleId="HTMLAddress">
    <w:name w:val="HTML Address"/>
    <w:basedOn w:val="Normal"/>
    <w:link w:val="HTMLAddressChar"/>
    <w:semiHidden/>
    <w:rsid w:val="00EB562F"/>
    <w:pPr>
      <w:bidi w:val="0"/>
      <w:jc w:val="left"/>
    </w:pPr>
    <w:rPr>
      <w:rFonts w:eastAsia="Times New Roman" w:hint="cs"/>
      <w:i/>
      <w:iCs/>
      <w:szCs w:val="30"/>
      <w:lang w:val="fr-FR" w:eastAsia="fr-FR"/>
    </w:rPr>
  </w:style>
  <w:style w:type="character" w:customStyle="1" w:styleId="HTMLAddressChar">
    <w:name w:val="HTML Address Char"/>
    <w:basedOn w:val="DefaultParagraphFont"/>
    <w:link w:val="HTMLAddress"/>
    <w:semiHidden/>
    <w:rsid w:val="00EB562F"/>
    <w:rPr>
      <w:rFonts w:ascii="Times New Roman" w:hAnsi="Times New Roman" w:cs="Simplified Arabic"/>
      <w:i/>
      <w:iCs/>
      <w:sz w:val="20"/>
      <w:szCs w:val="30"/>
      <w:lang w:val="fr-FR" w:eastAsia="fr-FR"/>
    </w:rPr>
  </w:style>
  <w:style w:type="paragraph" w:styleId="EnvelopeAddress">
    <w:name w:val="envelope address"/>
    <w:basedOn w:val="Normal"/>
    <w:semiHidden/>
    <w:rsid w:val="00EB562F"/>
    <w:pPr>
      <w:framePr w:w="7920" w:h="1980" w:hRule="exact" w:hSpace="141" w:wrap="auto" w:hAnchor="page" w:xAlign="center" w:yAlign="bottom"/>
      <w:bidi w:val="0"/>
      <w:ind w:left="2880"/>
      <w:jc w:val="left"/>
    </w:pPr>
    <w:rPr>
      <w:rFonts w:ascii="Arial" w:eastAsia="Times New Roman" w:hAnsi="Arial" w:cs="Arial" w:hint="cs"/>
      <w:sz w:val="24"/>
      <w:szCs w:val="24"/>
      <w:lang w:val="fr-FR" w:eastAsia="fr-FR"/>
    </w:rPr>
  </w:style>
  <w:style w:type="character" w:styleId="HTMLSample">
    <w:name w:val="HTML Sample"/>
    <w:semiHidden/>
    <w:rsid w:val="00EB562F"/>
    <w:rPr>
      <w:rFonts w:ascii="Courier New" w:hAnsi="Courier New" w:cs="Courier New"/>
    </w:rPr>
  </w:style>
  <w:style w:type="paragraph" w:styleId="MessageHeader">
    <w:name w:val="Message Header"/>
    <w:basedOn w:val="Normal"/>
    <w:link w:val="MessageHeaderChar"/>
    <w:semiHidden/>
    <w:rsid w:val="00EB562F"/>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val="fr-FR" w:eastAsia="fr-FR"/>
    </w:rPr>
  </w:style>
  <w:style w:type="character" w:customStyle="1" w:styleId="MessageHeaderChar">
    <w:name w:val="Message Header Char"/>
    <w:basedOn w:val="DefaultParagraphFont"/>
    <w:link w:val="MessageHeader"/>
    <w:semiHidden/>
    <w:rsid w:val="00EB562F"/>
    <w:rPr>
      <w:rFonts w:ascii="Arial" w:hAnsi="Arial" w:cs="Arial"/>
      <w:sz w:val="24"/>
      <w:szCs w:val="24"/>
      <w:shd w:val="pct20" w:color="auto" w:fill="auto"/>
      <w:lang w:val="fr-FR" w:eastAsia="fr-FR"/>
    </w:rPr>
  </w:style>
  <w:style w:type="paragraph" w:styleId="NoteHeading">
    <w:name w:val="Note Heading"/>
    <w:basedOn w:val="Normal"/>
    <w:next w:val="Normal"/>
    <w:link w:val="NoteHeadingChar"/>
    <w:semiHidden/>
    <w:rsid w:val="00EB562F"/>
    <w:pPr>
      <w:bidi w:val="0"/>
      <w:jc w:val="left"/>
    </w:pPr>
    <w:rPr>
      <w:rFonts w:eastAsia="Times New Roman" w:hint="cs"/>
      <w:szCs w:val="30"/>
      <w:lang w:val="fr-FR" w:eastAsia="fr-FR"/>
    </w:rPr>
  </w:style>
  <w:style w:type="character" w:customStyle="1" w:styleId="NoteHeadingChar">
    <w:name w:val="Note Heading Char"/>
    <w:basedOn w:val="DefaultParagraphFont"/>
    <w:link w:val="NoteHeading"/>
    <w:semiHidden/>
    <w:rsid w:val="00EB562F"/>
    <w:rPr>
      <w:rFonts w:ascii="Times New Roman" w:hAnsi="Times New Roman" w:cs="Simplified Arabic"/>
      <w:sz w:val="20"/>
      <w:szCs w:val="30"/>
      <w:lang w:val="fr-FR" w:eastAsia="fr-FR"/>
    </w:rPr>
  </w:style>
  <w:style w:type="character" w:styleId="Emphasis">
    <w:name w:val="Emphasis"/>
    <w:uiPriority w:val="20"/>
    <w:qFormat/>
    <w:rsid w:val="00EB562F"/>
    <w:rPr>
      <w:i/>
      <w:iCs/>
    </w:rPr>
  </w:style>
  <w:style w:type="paragraph" w:styleId="Date">
    <w:name w:val="Date"/>
    <w:basedOn w:val="Normal"/>
    <w:next w:val="Normal"/>
    <w:link w:val="DateChar"/>
    <w:semiHidden/>
    <w:rsid w:val="00EB562F"/>
    <w:pPr>
      <w:bidi w:val="0"/>
      <w:jc w:val="left"/>
    </w:pPr>
    <w:rPr>
      <w:rFonts w:eastAsia="Times New Roman" w:hint="cs"/>
      <w:szCs w:val="30"/>
      <w:lang w:val="fr-FR" w:eastAsia="fr-FR"/>
    </w:rPr>
  </w:style>
  <w:style w:type="character" w:customStyle="1" w:styleId="DateChar">
    <w:name w:val="Date Char"/>
    <w:basedOn w:val="DefaultParagraphFont"/>
    <w:link w:val="Date"/>
    <w:semiHidden/>
    <w:rsid w:val="00EB562F"/>
    <w:rPr>
      <w:rFonts w:ascii="Times New Roman" w:hAnsi="Times New Roman" w:cs="Simplified Arabic"/>
      <w:sz w:val="20"/>
      <w:szCs w:val="30"/>
      <w:lang w:val="fr-FR" w:eastAsia="fr-FR"/>
    </w:rPr>
  </w:style>
  <w:style w:type="paragraph" w:styleId="Signature">
    <w:name w:val="Signature"/>
    <w:basedOn w:val="Normal"/>
    <w:link w:val="SignatureChar"/>
    <w:semiHidden/>
    <w:rsid w:val="00EB562F"/>
    <w:pPr>
      <w:bidi w:val="0"/>
      <w:ind w:left="4252"/>
      <w:jc w:val="left"/>
    </w:pPr>
    <w:rPr>
      <w:rFonts w:eastAsia="Times New Roman" w:hint="cs"/>
      <w:szCs w:val="30"/>
      <w:lang w:val="fr-FR" w:eastAsia="fr-FR"/>
    </w:rPr>
  </w:style>
  <w:style w:type="character" w:customStyle="1" w:styleId="SignatureChar">
    <w:name w:val="Signature Char"/>
    <w:basedOn w:val="DefaultParagraphFont"/>
    <w:link w:val="Signature"/>
    <w:semiHidden/>
    <w:rsid w:val="00EB562F"/>
    <w:rPr>
      <w:rFonts w:ascii="Times New Roman" w:hAnsi="Times New Roman" w:cs="Simplified Arabic"/>
      <w:sz w:val="20"/>
      <w:szCs w:val="30"/>
      <w:lang w:val="fr-FR" w:eastAsia="fr-FR"/>
    </w:rPr>
  </w:style>
  <w:style w:type="paragraph" w:styleId="E-mailSignature">
    <w:name w:val="E-mail Signature"/>
    <w:basedOn w:val="Normal"/>
    <w:link w:val="E-mailSignatureChar"/>
    <w:semiHidden/>
    <w:rsid w:val="00EB562F"/>
    <w:pPr>
      <w:bidi w:val="0"/>
      <w:jc w:val="left"/>
    </w:pPr>
    <w:rPr>
      <w:rFonts w:eastAsia="Times New Roman" w:hint="cs"/>
      <w:szCs w:val="30"/>
      <w:lang w:val="fr-FR" w:eastAsia="fr-FR"/>
    </w:rPr>
  </w:style>
  <w:style w:type="character" w:customStyle="1" w:styleId="E-mailSignatureChar">
    <w:name w:val="E-mail Signature Char"/>
    <w:basedOn w:val="DefaultParagraphFont"/>
    <w:link w:val="E-mailSignature"/>
    <w:semiHidden/>
    <w:rsid w:val="00EB562F"/>
    <w:rPr>
      <w:rFonts w:ascii="Times New Roman" w:hAnsi="Times New Roman" w:cs="Simplified Arabic"/>
      <w:sz w:val="20"/>
      <w:szCs w:val="30"/>
      <w:lang w:val="fr-FR" w:eastAsia="fr-FR"/>
    </w:rPr>
  </w:style>
  <w:style w:type="character" w:styleId="FollowedHyperlink">
    <w:name w:val="FollowedHyperlink"/>
    <w:rsid w:val="00EB562F"/>
    <w:rPr>
      <w:color w:val="0000FF"/>
      <w:u w:val="none"/>
    </w:rPr>
  </w:style>
  <w:style w:type="paragraph" w:styleId="HTMLPreformatted">
    <w:name w:val="HTML Preformatted"/>
    <w:basedOn w:val="Normal"/>
    <w:link w:val="HTMLPreformattedChar"/>
    <w:semiHidden/>
    <w:rsid w:val="00EB562F"/>
    <w:pPr>
      <w:bidi w:val="0"/>
      <w:jc w:val="left"/>
    </w:pPr>
    <w:rPr>
      <w:rFonts w:ascii="Courier New" w:eastAsia="Times New Roman" w:hAnsi="Courier New" w:cs="Courier New" w:hint="cs"/>
      <w:szCs w:val="30"/>
      <w:lang w:val="fr-FR" w:eastAsia="fr-FR"/>
    </w:rPr>
  </w:style>
  <w:style w:type="character" w:customStyle="1" w:styleId="HTMLPreformattedChar">
    <w:name w:val="HTML Preformatted Char"/>
    <w:basedOn w:val="DefaultParagraphFont"/>
    <w:link w:val="HTMLPreformatted"/>
    <w:semiHidden/>
    <w:rsid w:val="00EB562F"/>
    <w:rPr>
      <w:rFonts w:ascii="Courier New" w:hAnsi="Courier New" w:cs="Courier New"/>
      <w:sz w:val="20"/>
      <w:szCs w:val="30"/>
      <w:lang w:val="fr-FR" w:eastAsia="fr-FR"/>
    </w:rPr>
  </w:style>
  <w:style w:type="paragraph" w:styleId="List">
    <w:name w:val="List"/>
    <w:basedOn w:val="Normal"/>
    <w:semiHidden/>
    <w:rsid w:val="00EB562F"/>
    <w:pPr>
      <w:bidi w:val="0"/>
      <w:ind w:left="283" w:hanging="283"/>
      <w:jc w:val="left"/>
    </w:pPr>
    <w:rPr>
      <w:rFonts w:eastAsia="Times New Roman" w:hint="cs"/>
      <w:szCs w:val="30"/>
      <w:lang w:val="fr-FR" w:eastAsia="fr-FR"/>
    </w:rPr>
  </w:style>
  <w:style w:type="paragraph" w:styleId="List2">
    <w:name w:val="List 2"/>
    <w:basedOn w:val="Normal"/>
    <w:semiHidden/>
    <w:rsid w:val="00EB562F"/>
    <w:pPr>
      <w:bidi w:val="0"/>
      <w:ind w:left="566" w:hanging="283"/>
      <w:jc w:val="left"/>
    </w:pPr>
    <w:rPr>
      <w:rFonts w:eastAsia="Times New Roman" w:hint="cs"/>
      <w:szCs w:val="30"/>
      <w:lang w:val="fr-FR" w:eastAsia="fr-FR"/>
    </w:rPr>
  </w:style>
  <w:style w:type="paragraph" w:styleId="List3">
    <w:name w:val="List 3"/>
    <w:basedOn w:val="Normal"/>
    <w:semiHidden/>
    <w:rsid w:val="00EB562F"/>
    <w:pPr>
      <w:bidi w:val="0"/>
      <w:ind w:left="849" w:hanging="283"/>
      <w:jc w:val="left"/>
    </w:pPr>
    <w:rPr>
      <w:rFonts w:eastAsia="Times New Roman" w:hint="cs"/>
      <w:szCs w:val="30"/>
      <w:lang w:val="fr-FR" w:eastAsia="fr-FR"/>
    </w:rPr>
  </w:style>
  <w:style w:type="paragraph" w:styleId="List4">
    <w:name w:val="List 4"/>
    <w:basedOn w:val="Normal"/>
    <w:semiHidden/>
    <w:rsid w:val="00EB562F"/>
    <w:pPr>
      <w:bidi w:val="0"/>
      <w:ind w:left="1132" w:hanging="283"/>
      <w:jc w:val="left"/>
    </w:pPr>
    <w:rPr>
      <w:rFonts w:eastAsia="Times New Roman" w:hint="cs"/>
      <w:szCs w:val="30"/>
      <w:lang w:val="fr-FR" w:eastAsia="fr-FR"/>
    </w:rPr>
  </w:style>
  <w:style w:type="paragraph" w:styleId="List5">
    <w:name w:val="List 5"/>
    <w:basedOn w:val="Normal"/>
    <w:semiHidden/>
    <w:rsid w:val="00EB562F"/>
    <w:pPr>
      <w:bidi w:val="0"/>
      <w:ind w:left="1415" w:hanging="283"/>
      <w:jc w:val="left"/>
    </w:pPr>
    <w:rPr>
      <w:rFonts w:eastAsia="Times New Roman" w:hint="cs"/>
      <w:szCs w:val="30"/>
      <w:lang w:val="fr-FR" w:eastAsia="fr-FR"/>
    </w:rPr>
  </w:style>
  <w:style w:type="paragraph" w:styleId="ListNumber">
    <w:name w:val="List Number"/>
    <w:basedOn w:val="Normal"/>
    <w:semiHidden/>
    <w:rsid w:val="00EB562F"/>
    <w:pPr>
      <w:numPr>
        <w:numId w:val="17"/>
      </w:numPr>
      <w:bidi w:val="0"/>
      <w:jc w:val="left"/>
    </w:pPr>
    <w:rPr>
      <w:rFonts w:eastAsia="Times New Roman" w:hint="cs"/>
      <w:szCs w:val="30"/>
      <w:lang w:val="fr-FR" w:eastAsia="fr-FR"/>
    </w:rPr>
  </w:style>
  <w:style w:type="paragraph" w:styleId="ListNumber2">
    <w:name w:val="List Number 2"/>
    <w:basedOn w:val="Normal"/>
    <w:semiHidden/>
    <w:rsid w:val="00EB562F"/>
    <w:pPr>
      <w:numPr>
        <w:numId w:val="18"/>
      </w:numPr>
      <w:bidi w:val="0"/>
      <w:jc w:val="left"/>
    </w:pPr>
    <w:rPr>
      <w:rFonts w:eastAsia="Times New Roman" w:hint="cs"/>
      <w:szCs w:val="30"/>
      <w:lang w:val="fr-FR" w:eastAsia="fr-FR"/>
    </w:rPr>
  </w:style>
  <w:style w:type="paragraph" w:styleId="ListNumber3">
    <w:name w:val="List Number 3"/>
    <w:basedOn w:val="Normal"/>
    <w:semiHidden/>
    <w:rsid w:val="00EB562F"/>
    <w:pPr>
      <w:numPr>
        <w:numId w:val="19"/>
      </w:numPr>
      <w:bidi w:val="0"/>
      <w:jc w:val="left"/>
    </w:pPr>
    <w:rPr>
      <w:rFonts w:eastAsia="Times New Roman" w:hint="cs"/>
      <w:szCs w:val="30"/>
      <w:lang w:val="fr-FR" w:eastAsia="fr-FR"/>
    </w:rPr>
  </w:style>
  <w:style w:type="paragraph" w:styleId="ListNumber4">
    <w:name w:val="List Number 4"/>
    <w:basedOn w:val="Normal"/>
    <w:semiHidden/>
    <w:rsid w:val="00EB562F"/>
    <w:pPr>
      <w:numPr>
        <w:numId w:val="20"/>
      </w:numPr>
      <w:bidi w:val="0"/>
      <w:jc w:val="left"/>
    </w:pPr>
    <w:rPr>
      <w:rFonts w:eastAsia="Times New Roman" w:hint="cs"/>
      <w:szCs w:val="30"/>
      <w:lang w:val="fr-FR" w:eastAsia="fr-FR"/>
    </w:rPr>
  </w:style>
  <w:style w:type="paragraph" w:styleId="ListNumber5">
    <w:name w:val="List Number 5"/>
    <w:basedOn w:val="Normal"/>
    <w:semiHidden/>
    <w:rsid w:val="00EB562F"/>
    <w:pPr>
      <w:numPr>
        <w:numId w:val="21"/>
      </w:numPr>
      <w:bidi w:val="0"/>
      <w:jc w:val="left"/>
    </w:pPr>
    <w:rPr>
      <w:rFonts w:eastAsia="Times New Roman" w:hint="cs"/>
      <w:szCs w:val="30"/>
      <w:lang w:val="fr-FR" w:eastAsia="fr-FR"/>
    </w:rPr>
  </w:style>
  <w:style w:type="paragraph" w:styleId="ListBullet">
    <w:name w:val="List Bullet"/>
    <w:basedOn w:val="Normal"/>
    <w:semiHidden/>
    <w:rsid w:val="00EB562F"/>
    <w:pPr>
      <w:numPr>
        <w:numId w:val="12"/>
      </w:numPr>
      <w:bidi w:val="0"/>
      <w:jc w:val="left"/>
    </w:pPr>
    <w:rPr>
      <w:rFonts w:eastAsia="Times New Roman" w:hint="cs"/>
      <w:szCs w:val="30"/>
      <w:lang w:val="fr-FR" w:eastAsia="fr-FR"/>
    </w:rPr>
  </w:style>
  <w:style w:type="paragraph" w:styleId="ListBullet2">
    <w:name w:val="List Bullet 2"/>
    <w:basedOn w:val="Normal"/>
    <w:semiHidden/>
    <w:rsid w:val="00EB562F"/>
    <w:pPr>
      <w:numPr>
        <w:numId w:val="13"/>
      </w:numPr>
      <w:bidi w:val="0"/>
      <w:jc w:val="left"/>
    </w:pPr>
    <w:rPr>
      <w:rFonts w:eastAsia="Times New Roman" w:hint="cs"/>
      <w:szCs w:val="30"/>
      <w:lang w:val="fr-FR" w:eastAsia="fr-FR"/>
    </w:rPr>
  </w:style>
  <w:style w:type="paragraph" w:styleId="ListBullet3">
    <w:name w:val="List Bullet 3"/>
    <w:basedOn w:val="Normal"/>
    <w:semiHidden/>
    <w:rsid w:val="00EB562F"/>
    <w:pPr>
      <w:numPr>
        <w:numId w:val="14"/>
      </w:numPr>
      <w:bidi w:val="0"/>
      <w:jc w:val="left"/>
    </w:pPr>
    <w:rPr>
      <w:rFonts w:eastAsia="Times New Roman" w:hint="cs"/>
      <w:szCs w:val="30"/>
      <w:lang w:val="fr-FR" w:eastAsia="fr-FR"/>
    </w:rPr>
  </w:style>
  <w:style w:type="paragraph" w:styleId="ListBullet4">
    <w:name w:val="List Bullet 4"/>
    <w:basedOn w:val="Normal"/>
    <w:semiHidden/>
    <w:rsid w:val="00EB562F"/>
    <w:pPr>
      <w:numPr>
        <w:numId w:val="15"/>
      </w:numPr>
      <w:bidi w:val="0"/>
      <w:jc w:val="left"/>
    </w:pPr>
    <w:rPr>
      <w:rFonts w:eastAsia="Times New Roman" w:hint="cs"/>
      <w:szCs w:val="30"/>
      <w:lang w:val="fr-FR" w:eastAsia="fr-FR"/>
    </w:rPr>
  </w:style>
  <w:style w:type="paragraph" w:styleId="ListBullet5">
    <w:name w:val="List Bullet 5"/>
    <w:basedOn w:val="Normal"/>
    <w:semiHidden/>
    <w:rsid w:val="00EB562F"/>
    <w:pPr>
      <w:numPr>
        <w:numId w:val="16"/>
      </w:numPr>
      <w:bidi w:val="0"/>
      <w:jc w:val="left"/>
    </w:pPr>
    <w:rPr>
      <w:rFonts w:eastAsia="Times New Roman" w:hint="cs"/>
      <w:szCs w:val="30"/>
      <w:lang w:val="fr-FR" w:eastAsia="fr-FR"/>
    </w:rPr>
  </w:style>
  <w:style w:type="character" w:styleId="HTMLTypewriter">
    <w:name w:val="HTML Typewriter"/>
    <w:semiHidden/>
    <w:rsid w:val="00EB562F"/>
    <w:rPr>
      <w:rFonts w:ascii="Courier New" w:hAnsi="Courier New" w:cs="Courier New"/>
      <w:sz w:val="20"/>
      <w:szCs w:val="20"/>
    </w:rPr>
  </w:style>
  <w:style w:type="paragraph" w:styleId="NormalWeb">
    <w:name w:val="Normal (Web)"/>
    <w:basedOn w:val="Normal"/>
    <w:uiPriority w:val="99"/>
    <w:rsid w:val="00EB562F"/>
    <w:pPr>
      <w:bidi w:val="0"/>
      <w:jc w:val="left"/>
    </w:pPr>
    <w:rPr>
      <w:rFonts w:eastAsia="Times New Roman" w:hint="cs"/>
      <w:sz w:val="24"/>
      <w:szCs w:val="24"/>
      <w:lang w:val="fr-FR" w:eastAsia="fr-FR"/>
    </w:rPr>
  </w:style>
  <w:style w:type="character" w:styleId="LineNumber">
    <w:name w:val="line number"/>
    <w:basedOn w:val="DefaultParagraphFont"/>
    <w:semiHidden/>
    <w:rsid w:val="00EB562F"/>
  </w:style>
  <w:style w:type="character" w:styleId="EndnoteReference">
    <w:name w:val="endnote reference"/>
    <w:aliases w:val="1_G"/>
    <w:qFormat/>
    <w:rsid w:val="00EB562F"/>
    <w:rPr>
      <w:rFonts w:ascii="Times New Roman" w:hAnsi="Times New Roman"/>
      <w:sz w:val="18"/>
      <w:vertAlign w:val="superscript"/>
    </w:rPr>
  </w:style>
  <w:style w:type="paragraph" w:styleId="EnvelopeReturn">
    <w:name w:val="envelope return"/>
    <w:basedOn w:val="Normal"/>
    <w:semiHidden/>
    <w:rsid w:val="00EB562F"/>
    <w:pPr>
      <w:bidi w:val="0"/>
      <w:jc w:val="left"/>
    </w:pPr>
    <w:rPr>
      <w:rFonts w:ascii="Arial" w:eastAsia="Times New Roman" w:hAnsi="Arial" w:cs="Arial" w:hint="cs"/>
      <w:szCs w:val="30"/>
      <w:lang w:val="fr-FR" w:eastAsia="fr-FR"/>
    </w:rPr>
  </w:style>
  <w:style w:type="paragraph" w:styleId="Salutation">
    <w:name w:val="Salutation"/>
    <w:basedOn w:val="Normal"/>
    <w:next w:val="Normal"/>
    <w:link w:val="SalutationChar"/>
    <w:semiHidden/>
    <w:rsid w:val="00EB562F"/>
    <w:pPr>
      <w:bidi w:val="0"/>
      <w:jc w:val="left"/>
    </w:pPr>
    <w:rPr>
      <w:rFonts w:eastAsia="Times New Roman" w:hint="cs"/>
      <w:szCs w:val="30"/>
      <w:lang w:val="fr-FR" w:eastAsia="fr-FR"/>
    </w:rPr>
  </w:style>
  <w:style w:type="character" w:customStyle="1" w:styleId="SalutationChar">
    <w:name w:val="Salutation Char"/>
    <w:basedOn w:val="DefaultParagraphFont"/>
    <w:link w:val="Salutation"/>
    <w:semiHidden/>
    <w:rsid w:val="00EB562F"/>
    <w:rPr>
      <w:rFonts w:ascii="Times New Roman" w:hAnsi="Times New Roman" w:cs="Simplified Arabic"/>
      <w:sz w:val="20"/>
      <w:szCs w:val="30"/>
      <w:lang w:val="fr-FR" w:eastAsia="fr-FR"/>
    </w:rPr>
  </w:style>
  <w:style w:type="paragraph" w:styleId="BodyTextIndent2">
    <w:name w:val="Body Text Indent 2"/>
    <w:basedOn w:val="Normal"/>
    <w:link w:val="BodyTextIndent2Char"/>
    <w:semiHidden/>
    <w:rsid w:val="00EB562F"/>
    <w:pPr>
      <w:bidi w:val="0"/>
      <w:spacing w:after="120" w:line="480" w:lineRule="auto"/>
      <w:ind w:left="283"/>
      <w:jc w:val="left"/>
    </w:pPr>
    <w:rPr>
      <w:rFonts w:eastAsia="Times New Roman" w:hint="cs"/>
      <w:szCs w:val="30"/>
      <w:lang w:val="fr-FR" w:eastAsia="fr-FR"/>
    </w:rPr>
  </w:style>
  <w:style w:type="character" w:customStyle="1" w:styleId="BodyTextIndent2Char">
    <w:name w:val="Body Text Indent 2 Char"/>
    <w:basedOn w:val="DefaultParagraphFont"/>
    <w:link w:val="BodyTextIndent2"/>
    <w:semiHidden/>
    <w:rsid w:val="00EB562F"/>
    <w:rPr>
      <w:rFonts w:ascii="Times New Roman" w:hAnsi="Times New Roman" w:cs="Simplified Arabic"/>
      <w:sz w:val="20"/>
      <w:szCs w:val="30"/>
      <w:lang w:val="fr-FR" w:eastAsia="fr-FR"/>
    </w:rPr>
  </w:style>
  <w:style w:type="paragraph" w:styleId="BodyTextIndent3">
    <w:name w:val="Body Text Indent 3"/>
    <w:basedOn w:val="Normal"/>
    <w:link w:val="BodyTextIndent3Char"/>
    <w:semiHidden/>
    <w:rsid w:val="00EB562F"/>
    <w:pPr>
      <w:bidi w:val="0"/>
      <w:spacing w:after="120"/>
      <w:ind w:left="283"/>
      <w:jc w:val="left"/>
    </w:pPr>
    <w:rPr>
      <w:rFonts w:eastAsia="Times New Roman" w:hint="cs"/>
      <w:sz w:val="16"/>
      <w:szCs w:val="16"/>
      <w:lang w:val="fr-FR" w:eastAsia="fr-FR"/>
    </w:rPr>
  </w:style>
  <w:style w:type="character" w:customStyle="1" w:styleId="BodyTextIndent3Char">
    <w:name w:val="Body Text Indent 3 Char"/>
    <w:basedOn w:val="DefaultParagraphFont"/>
    <w:link w:val="BodyTextIndent3"/>
    <w:semiHidden/>
    <w:rsid w:val="00EB562F"/>
    <w:rPr>
      <w:rFonts w:ascii="Times New Roman" w:hAnsi="Times New Roman" w:cs="Simplified Arabic"/>
      <w:sz w:val="16"/>
      <w:szCs w:val="16"/>
      <w:lang w:val="fr-FR" w:eastAsia="fr-FR"/>
    </w:rPr>
  </w:style>
  <w:style w:type="paragraph" w:styleId="BodyTextIndent">
    <w:name w:val="Body Text Indent"/>
    <w:basedOn w:val="Normal"/>
    <w:link w:val="BodyTextIndentChar"/>
    <w:semiHidden/>
    <w:rsid w:val="00EB562F"/>
    <w:pPr>
      <w:bidi w:val="0"/>
      <w:spacing w:after="120"/>
      <w:ind w:left="283"/>
      <w:jc w:val="left"/>
    </w:pPr>
    <w:rPr>
      <w:rFonts w:eastAsia="Times New Roman" w:hint="cs"/>
      <w:szCs w:val="30"/>
      <w:lang w:val="fr-FR" w:eastAsia="fr-FR"/>
    </w:rPr>
  </w:style>
  <w:style w:type="character" w:customStyle="1" w:styleId="BodyTextIndentChar">
    <w:name w:val="Body Text Indent Char"/>
    <w:basedOn w:val="DefaultParagraphFont"/>
    <w:link w:val="BodyTextIndent"/>
    <w:semiHidden/>
    <w:rsid w:val="00EB562F"/>
    <w:rPr>
      <w:rFonts w:ascii="Times New Roman" w:hAnsi="Times New Roman" w:cs="Simplified Arabic"/>
      <w:sz w:val="20"/>
      <w:szCs w:val="30"/>
      <w:lang w:val="fr-FR" w:eastAsia="fr-FR"/>
    </w:rPr>
  </w:style>
  <w:style w:type="paragraph" w:styleId="NormalIndent">
    <w:name w:val="Normal Indent"/>
    <w:basedOn w:val="Normal"/>
    <w:semiHidden/>
    <w:rsid w:val="00EB562F"/>
    <w:pPr>
      <w:bidi w:val="0"/>
      <w:ind w:left="567"/>
      <w:jc w:val="left"/>
    </w:pPr>
    <w:rPr>
      <w:rFonts w:eastAsia="Times New Roman" w:hint="cs"/>
      <w:szCs w:val="30"/>
      <w:lang w:val="fr-FR" w:eastAsia="fr-FR"/>
    </w:rPr>
  </w:style>
  <w:style w:type="table" w:styleId="TableSimple1">
    <w:name w:val="Table Simple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B562F"/>
    <w:pPr>
      <w:spacing w:after="0" w:line="240" w:lineRule="atLeast"/>
    </w:pPr>
    <w:rPr>
      <w:rFonts w:ascii="Times New Roman" w:eastAsiaTheme="minorEastAsia"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B562F"/>
    <w:pPr>
      <w:spacing w:after="0" w:line="240" w:lineRule="atLeast"/>
    </w:pPr>
    <w:rPr>
      <w:rFonts w:ascii="Times New Roman" w:eastAsiaTheme="minorEastAsia"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B562F"/>
    <w:pPr>
      <w:spacing w:after="0" w:line="240" w:lineRule="atLeast"/>
    </w:pPr>
    <w:rPr>
      <w:rFonts w:ascii="Times New Roman" w:eastAsiaTheme="minorEastAsia"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B562F"/>
    <w:pPr>
      <w:spacing w:after="0" w:line="240" w:lineRule="atLeast"/>
    </w:pPr>
    <w:rPr>
      <w:rFonts w:ascii="Times New Roman" w:eastAsiaTheme="minorEastAsia"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B562F"/>
    <w:pPr>
      <w:spacing w:after="0" w:line="240" w:lineRule="atLeast"/>
    </w:pPr>
    <w:rPr>
      <w:rFonts w:ascii="Times New Roman" w:eastAsiaTheme="minorEastAsia"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B562F"/>
    <w:pPr>
      <w:spacing w:after="0" w:line="240" w:lineRule="atLeast"/>
    </w:pPr>
    <w:rPr>
      <w:rFonts w:ascii="Times New Roman" w:hAnsi="Times New Roman" w:cs="Simplified Arabic" w:hint="cs"/>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B562F"/>
    <w:pPr>
      <w:spacing w:after="0" w:line="240" w:lineRule="atLeast"/>
    </w:pPr>
    <w:rPr>
      <w:rFonts w:ascii="Times New Roman" w:hAnsi="Times New Roman" w:cs="Simplified Arabic" w:hint="cs"/>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B562F"/>
    <w:pPr>
      <w:spacing w:after="0" w:line="240" w:lineRule="atLeast"/>
    </w:pPr>
    <w:rPr>
      <w:rFonts w:ascii="Times New Roman" w:hAnsi="Times New Roman" w:cs="Simplified Arabic" w:hint="cs"/>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B562F"/>
    <w:pPr>
      <w:spacing w:after="0" w:line="240" w:lineRule="atLeast"/>
    </w:pPr>
    <w:rPr>
      <w:rFonts w:ascii="Times New Roman" w:hAnsi="Times New Roman" w:cs="Simplified Arabic" w:hint="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B562F"/>
    <w:pPr>
      <w:spacing w:after="0" w:line="240" w:lineRule="atLeast"/>
    </w:pPr>
    <w:rPr>
      <w:rFonts w:ascii="Times New Roman" w:hAnsi="Times New Roman" w:cs="Simplified Arabic" w:hint="cs"/>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B562F"/>
    <w:pPr>
      <w:spacing w:after="0" w:line="240" w:lineRule="atLeast"/>
    </w:pPr>
    <w:rPr>
      <w:rFonts w:ascii="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B562F"/>
    <w:pPr>
      <w:spacing w:after="0" w:line="240" w:lineRule="atLeast"/>
    </w:pPr>
    <w:rPr>
      <w:rFonts w:ascii="Times New Roman" w:hAnsi="Times New Roman" w:cs="Simplified Arabic" w:hint="cs"/>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B562F"/>
    <w:pPr>
      <w:spacing w:after="0" w:line="240" w:lineRule="atLeast"/>
    </w:pPr>
    <w:rPr>
      <w:rFonts w:ascii="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B562F"/>
    <w:pPr>
      <w:spacing w:after="0" w:line="240" w:lineRule="atLeast"/>
    </w:pPr>
    <w:rPr>
      <w:rFonts w:ascii="Times New Roman" w:eastAsiaTheme="minorEastAsia"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B562F"/>
    <w:pPr>
      <w:spacing w:after="0" w:line="240" w:lineRule="atLeast"/>
    </w:pPr>
    <w:rPr>
      <w:rFonts w:ascii="Times New Roman" w:eastAsiaTheme="minorEastAsia"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B562F"/>
    <w:rPr>
      <w:rFonts w:ascii="Courier New" w:hAnsi="Courier New" w:cs="Courier New"/>
      <w:sz w:val="20"/>
      <w:szCs w:val="20"/>
    </w:rPr>
  </w:style>
  <w:style w:type="paragraph" w:styleId="BlockText">
    <w:name w:val="Block Text"/>
    <w:basedOn w:val="Normal"/>
    <w:semiHidden/>
    <w:rsid w:val="00EB562F"/>
    <w:pPr>
      <w:bidi w:val="0"/>
      <w:spacing w:after="120"/>
      <w:ind w:left="1440" w:right="1440"/>
      <w:jc w:val="left"/>
    </w:pPr>
    <w:rPr>
      <w:rFonts w:eastAsia="Times New Roman" w:hint="cs"/>
      <w:szCs w:val="30"/>
      <w:lang w:val="fr-FR" w:eastAsia="fr-FR"/>
    </w:rPr>
  </w:style>
  <w:style w:type="paragraph" w:styleId="BodyText">
    <w:name w:val="Body Text"/>
    <w:basedOn w:val="Normal"/>
    <w:link w:val="BodyTextChar"/>
    <w:semiHidden/>
    <w:rsid w:val="00EB562F"/>
    <w:pPr>
      <w:bidi w:val="0"/>
      <w:spacing w:after="120"/>
      <w:jc w:val="left"/>
    </w:pPr>
    <w:rPr>
      <w:rFonts w:eastAsia="Times New Roman" w:hint="cs"/>
      <w:szCs w:val="30"/>
      <w:lang w:val="fr-FR" w:eastAsia="fr-FR"/>
    </w:rPr>
  </w:style>
  <w:style w:type="character" w:customStyle="1" w:styleId="BodyTextChar">
    <w:name w:val="Body Text Char"/>
    <w:basedOn w:val="DefaultParagraphFont"/>
    <w:link w:val="BodyText"/>
    <w:semiHidden/>
    <w:rsid w:val="00EB562F"/>
    <w:rPr>
      <w:rFonts w:ascii="Times New Roman" w:hAnsi="Times New Roman" w:cs="Simplified Arabic"/>
      <w:sz w:val="20"/>
      <w:szCs w:val="30"/>
      <w:lang w:val="fr-FR" w:eastAsia="fr-FR"/>
    </w:rPr>
  </w:style>
  <w:style w:type="paragraph" w:styleId="BodyText2">
    <w:name w:val="Body Text 2"/>
    <w:basedOn w:val="Normal"/>
    <w:link w:val="BodyText2Char"/>
    <w:semiHidden/>
    <w:rsid w:val="00EB562F"/>
    <w:pPr>
      <w:bidi w:val="0"/>
      <w:spacing w:after="120" w:line="480" w:lineRule="auto"/>
      <w:jc w:val="left"/>
    </w:pPr>
    <w:rPr>
      <w:rFonts w:eastAsia="Times New Roman" w:hint="cs"/>
      <w:szCs w:val="30"/>
      <w:lang w:val="fr-FR" w:eastAsia="fr-FR"/>
    </w:rPr>
  </w:style>
  <w:style w:type="character" w:customStyle="1" w:styleId="BodyText2Char">
    <w:name w:val="Body Text 2 Char"/>
    <w:basedOn w:val="DefaultParagraphFont"/>
    <w:link w:val="BodyText2"/>
    <w:semiHidden/>
    <w:rsid w:val="00EB562F"/>
    <w:rPr>
      <w:rFonts w:ascii="Times New Roman" w:hAnsi="Times New Roman" w:cs="Simplified Arabic"/>
      <w:sz w:val="20"/>
      <w:szCs w:val="30"/>
      <w:lang w:val="fr-FR" w:eastAsia="fr-FR"/>
    </w:rPr>
  </w:style>
  <w:style w:type="paragraph" w:styleId="BodyText3">
    <w:name w:val="Body Text 3"/>
    <w:basedOn w:val="Normal"/>
    <w:link w:val="BodyText3Char"/>
    <w:semiHidden/>
    <w:rsid w:val="00EB562F"/>
    <w:pPr>
      <w:bidi w:val="0"/>
      <w:spacing w:after="120"/>
      <w:jc w:val="left"/>
    </w:pPr>
    <w:rPr>
      <w:rFonts w:eastAsia="Times New Roman" w:hint="cs"/>
      <w:sz w:val="16"/>
      <w:szCs w:val="16"/>
      <w:lang w:val="fr-FR" w:eastAsia="fr-FR"/>
    </w:rPr>
  </w:style>
  <w:style w:type="character" w:customStyle="1" w:styleId="BodyText3Char">
    <w:name w:val="Body Text 3 Char"/>
    <w:basedOn w:val="DefaultParagraphFont"/>
    <w:link w:val="BodyText3"/>
    <w:semiHidden/>
    <w:rsid w:val="00EB562F"/>
    <w:rPr>
      <w:rFonts w:ascii="Times New Roman" w:hAnsi="Times New Roman" w:cs="Simplified Arabic"/>
      <w:sz w:val="16"/>
      <w:szCs w:val="16"/>
      <w:lang w:val="fr-FR" w:eastAsia="fr-FR"/>
    </w:rPr>
  </w:style>
  <w:style w:type="paragraph" w:styleId="BodyTextFirstIndent">
    <w:name w:val="Body Text First Indent"/>
    <w:basedOn w:val="BodyText"/>
    <w:link w:val="BodyTextFirstIndentChar"/>
    <w:semiHidden/>
    <w:rsid w:val="00EB562F"/>
    <w:pPr>
      <w:ind w:firstLine="210"/>
    </w:pPr>
  </w:style>
  <w:style w:type="character" w:customStyle="1" w:styleId="BodyTextFirstIndentChar">
    <w:name w:val="Body Text First Indent Char"/>
    <w:basedOn w:val="BodyTextChar"/>
    <w:link w:val="BodyTextFirstIndent"/>
    <w:semiHidden/>
    <w:rsid w:val="00EB562F"/>
    <w:rPr>
      <w:rFonts w:ascii="Times New Roman" w:hAnsi="Times New Roman" w:cs="Simplified Arabic"/>
      <w:sz w:val="20"/>
      <w:szCs w:val="30"/>
      <w:lang w:val="fr-FR" w:eastAsia="fr-FR"/>
    </w:rPr>
  </w:style>
  <w:style w:type="paragraph" w:styleId="BodyTextFirstIndent2">
    <w:name w:val="Body Text First Indent 2"/>
    <w:basedOn w:val="BodyTextIndent"/>
    <w:link w:val="BodyTextFirstIndent2Char"/>
    <w:semiHidden/>
    <w:rsid w:val="00EB562F"/>
    <w:pPr>
      <w:ind w:firstLine="210"/>
    </w:pPr>
  </w:style>
  <w:style w:type="character" w:customStyle="1" w:styleId="BodyTextFirstIndent2Char">
    <w:name w:val="Body Text First Indent 2 Char"/>
    <w:basedOn w:val="BodyTextIndentChar"/>
    <w:link w:val="BodyTextFirstIndent2"/>
    <w:semiHidden/>
    <w:rsid w:val="00EB562F"/>
    <w:rPr>
      <w:rFonts w:ascii="Times New Roman" w:hAnsi="Times New Roman" w:cs="Simplified Arabic"/>
      <w:sz w:val="20"/>
      <w:szCs w:val="30"/>
      <w:lang w:val="fr-FR" w:eastAsia="fr-FR"/>
    </w:rPr>
  </w:style>
  <w:style w:type="paragraph" w:styleId="PlainText">
    <w:name w:val="Plain Text"/>
    <w:basedOn w:val="Normal"/>
    <w:link w:val="PlainTextChar"/>
    <w:rsid w:val="00EB562F"/>
    <w:pPr>
      <w:bidi w:val="0"/>
      <w:jc w:val="left"/>
    </w:pPr>
    <w:rPr>
      <w:rFonts w:ascii="Courier New" w:eastAsia="Times New Roman" w:hAnsi="Courier New" w:cs="Courier New" w:hint="cs"/>
      <w:szCs w:val="30"/>
      <w:lang w:val="fr-FR" w:eastAsia="fr-FR"/>
    </w:rPr>
  </w:style>
  <w:style w:type="character" w:customStyle="1" w:styleId="PlainTextChar">
    <w:name w:val="Plain Text Char"/>
    <w:basedOn w:val="DefaultParagraphFont"/>
    <w:link w:val="PlainText"/>
    <w:rsid w:val="00EB562F"/>
    <w:rPr>
      <w:rFonts w:ascii="Courier New" w:hAnsi="Courier New" w:cs="Courier New"/>
      <w:sz w:val="20"/>
      <w:szCs w:val="30"/>
      <w:lang w:val="fr-FR" w:eastAsia="fr-FR"/>
    </w:rPr>
  </w:style>
  <w:style w:type="character" w:styleId="HTMLVariable">
    <w:name w:val="HTML Variable"/>
    <w:semiHidden/>
    <w:rsid w:val="00EB562F"/>
    <w:rPr>
      <w:i/>
      <w:iCs/>
    </w:rPr>
  </w:style>
  <w:style w:type="paragraph" w:customStyle="1" w:styleId="Bullet1G">
    <w:name w:val="_Bullet 1_G"/>
    <w:basedOn w:val="Normal"/>
    <w:qFormat/>
    <w:rsid w:val="00EB562F"/>
    <w:pPr>
      <w:numPr>
        <w:numId w:val="10"/>
      </w:numPr>
      <w:bidi w:val="0"/>
      <w:spacing w:after="120"/>
      <w:ind w:right="1134"/>
      <w:jc w:val="both"/>
    </w:pPr>
    <w:rPr>
      <w:rFonts w:eastAsia="Times New Roman" w:hint="cs"/>
      <w:szCs w:val="30"/>
      <w:lang w:val="fr-FR" w:eastAsia="fr-FR"/>
    </w:rPr>
  </w:style>
  <w:style w:type="paragraph" w:customStyle="1" w:styleId="Bullet2G">
    <w:name w:val="_Bullet 2_G"/>
    <w:basedOn w:val="Normal"/>
    <w:qFormat/>
    <w:rsid w:val="00EB562F"/>
    <w:pPr>
      <w:numPr>
        <w:numId w:val="11"/>
      </w:numPr>
      <w:bidi w:val="0"/>
      <w:spacing w:after="120"/>
      <w:ind w:right="1134"/>
      <w:jc w:val="both"/>
    </w:pPr>
    <w:rPr>
      <w:rFonts w:eastAsia="Times New Roman" w:hint="cs"/>
      <w:szCs w:val="30"/>
      <w:lang w:val="fr-FR" w:eastAsia="fr-FR"/>
    </w:rPr>
  </w:style>
  <w:style w:type="paragraph" w:styleId="BalloonText">
    <w:name w:val="Balloon Text"/>
    <w:basedOn w:val="Normal"/>
    <w:link w:val="BalloonTextChar"/>
    <w:uiPriority w:val="99"/>
    <w:semiHidden/>
    <w:rsid w:val="00EB562F"/>
    <w:pPr>
      <w:bidi w:val="0"/>
      <w:spacing w:line="240" w:lineRule="auto"/>
      <w:jc w:val="left"/>
    </w:pPr>
    <w:rPr>
      <w:rFonts w:ascii="Tahoma" w:eastAsia="Times New Roman" w:hAnsi="Tahoma" w:cs="Tahoma" w:hint="cs"/>
      <w:sz w:val="16"/>
      <w:szCs w:val="16"/>
      <w:lang w:val="fr-FR" w:eastAsia="fr-FR"/>
    </w:rPr>
  </w:style>
  <w:style w:type="character" w:customStyle="1" w:styleId="BalloonTextChar">
    <w:name w:val="Balloon Text Char"/>
    <w:basedOn w:val="DefaultParagraphFont"/>
    <w:link w:val="BalloonText"/>
    <w:uiPriority w:val="99"/>
    <w:semiHidden/>
    <w:rsid w:val="00EB562F"/>
    <w:rPr>
      <w:rFonts w:ascii="Tahoma" w:hAnsi="Tahoma" w:cs="Tahoma"/>
      <w:sz w:val="16"/>
      <w:szCs w:val="16"/>
      <w:lang w:val="fr-FR" w:eastAsia="fr-FR"/>
    </w:rPr>
  </w:style>
  <w:style w:type="paragraph" w:styleId="IntenseQuote">
    <w:name w:val="Intense Quote"/>
    <w:basedOn w:val="Normal"/>
    <w:next w:val="Normal"/>
    <w:link w:val="IntenseQuoteChar"/>
    <w:uiPriority w:val="30"/>
    <w:rsid w:val="00EB562F"/>
    <w:pPr>
      <w:pBdr>
        <w:bottom w:val="single" w:sz="4" w:space="4" w:color="4F81BD"/>
      </w:pBdr>
      <w:bidi w:val="0"/>
      <w:spacing w:before="200" w:after="280"/>
      <w:ind w:left="936" w:right="936"/>
      <w:jc w:val="left"/>
    </w:pPr>
    <w:rPr>
      <w:rFonts w:eastAsia="Times New Roman" w:hint="cs"/>
      <w:b/>
      <w:bCs/>
      <w:i/>
      <w:iCs/>
      <w:color w:val="4F81BD"/>
      <w:szCs w:val="30"/>
      <w:lang w:val="fr-FR" w:eastAsia="fr-FR"/>
    </w:rPr>
  </w:style>
  <w:style w:type="character" w:customStyle="1" w:styleId="IntenseQuoteChar">
    <w:name w:val="Intense Quote Char"/>
    <w:basedOn w:val="DefaultParagraphFont"/>
    <w:link w:val="IntenseQuote"/>
    <w:uiPriority w:val="30"/>
    <w:rsid w:val="00EB562F"/>
    <w:rPr>
      <w:rFonts w:ascii="Times New Roman" w:hAnsi="Times New Roman" w:cs="Simplified Arabic"/>
      <w:b/>
      <w:bCs/>
      <w:i/>
      <w:iCs/>
      <w:color w:val="4F81BD"/>
      <w:sz w:val="20"/>
      <w:szCs w:val="30"/>
      <w:lang w:val="fr-FR" w:eastAsia="fr-FR"/>
    </w:rPr>
  </w:style>
  <w:style w:type="character" w:styleId="IntenseEmphasis">
    <w:name w:val="Intense Emphasis"/>
    <w:uiPriority w:val="21"/>
    <w:rsid w:val="00EB562F"/>
    <w:rPr>
      <w:b/>
      <w:bCs/>
      <w:i/>
      <w:iCs/>
      <w:color w:val="4F81BD"/>
    </w:rPr>
  </w:style>
  <w:style w:type="table" w:customStyle="1" w:styleId="Tablaconcuadrcula1">
    <w:name w:val="Tabla con cuadrícula1"/>
    <w:basedOn w:val="TableNormal"/>
    <w:rsid w:val="00EB562F"/>
    <w:pPr>
      <w:suppressAutoHyphens/>
      <w:spacing w:after="0" w:line="240" w:lineRule="atLeast"/>
    </w:pPr>
    <w:rPr>
      <w:rFonts w:ascii="Times New Roman" w:eastAsiaTheme="minorHAnsi"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B562F"/>
    <w:pPr>
      <w:numPr>
        <w:numId w:val="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int="cs"/>
      <w:szCs w:val="30"/>
      <w:lang w:val="fr-FR" w:eastAsia="fr-FR"/>
    </w:rPr>
  </w:style>
  <w:style w:type="paragraph" w:styleId="ListParagraph">
    <w:name w:val="List Paragraph"/>
    <w:aliases w:val="Bullet 1,Use Case List Paragraph,lp1,Viñetas,3,titulo 5"/>
    <w:basedOn w:val="Normal"/>
    <w:link w:val="ListParagraphChar"/>
    <w:uiPriority w:val="34"/>
    <w:qFormat/>
    <w:rsid w:val="00EB562F"/>
    <w:pPr>
      <w:bidi w:val="0"/>
      <w:spacing w:after="120" w:line="264" w:lineRule="auto"/>
      <w:ind w:left="720"/>
      <w:contextualSpacing/>
      <w:jc w:val="left"/>
    </w:pPr>
    <w:rPr>
      <w:rFonts w:eastAsia="Times New Roman"/>
      <w:szCs w:val="30"/>
      <w:lang w:val="fr-FR" w:eastAsia="fr-FR"/>
    </w:rPr>
  </w:style>
  <w:style w:type="character" w:customStyle="1" w:styleId="ListParagraphChar">
    <w:name w:val="List Paragraph Char"/>
    <w:aliases w:val="Bullet 1 Char,Use Case List Paragraph Char,lp1 Char,Viñetas Char,3 Char,titulo 5 Char"/>
    <w:link w:val="ListParagraph"/>
    <w:uiPriority w:val="34"/>
    <w:locked/>
    <w:rsid w:val="00EB562F"/>
    <w:rPr>
      <w:rFonts w:ascii="Times New Roman" w:hAnsi="Times New Roman" w:cs="Simplified Arabic"/>
      <w:sz w:val="20"/>
      <w:szCs w:val="30"/>
      <w:lang w:val="fr-FR" w:eastAsia="fr-FR"/>
    </w:rPr>
  </w:style>
  <w:style w:type="paragraph" w:customStyle="1" w:styleId="noparagraphstyle">
    <w:name w:val="noparagraphstyle"/>
    <w:basedOn w:val="Normal"/>
    <w:rsid w:val="00EB562F"/>
    <w:pPr>
      <w:autoSpaceDE w:val="0"/>
      <w:autoSpaceDN w:val="0"/>
      <w:bidi w:val="0"/>
      <w:spacing w:line="288" w:lineRule="auto"/>
      <w:jc w:val="left"/>
    </w:pPr>
    <w:rPr>
      <w:rFonts w:eastAsia="Times New Roman" w:hint="cs"/>
      <w:color w:val="000000"/>
      <w:sz w:val="24"/>
      <w:szCs w:val="24"/>
      <w:lang w:val="fr-FR" w:eastAsia="fr-FR"/>
    </w:rPr>
  </w:style>
  <w:style w:type="paragraph" w:customStyle="1" w:styleId="Default">
    <w:name w:val="Default"/>
    <w:rsid w:val="00EB562F"/>
    <w:pPr>
      <w:autoSpaceDE w:val="0"/>
      <w:autoSpaceDN w:val="0"/>
      <w:adjustRightInd w:val="0"/>
      <w:spacing w:before="200" w:after="0" w:line="240" w:lineRule="auto"/>
    </w:pPr>
    <w:rPr>
      <w:rFonts w:ascii="Calibri" w:hAnsi="Calibri" w:cs="Calibri"/>
      <w:color w:val="000000"/>
      <w:sz w:val="24"/>
      <w:szCs w:val="24"/>
      <w:lang w:val="fr-FR" w:eastAsia="fr-FR"/>
    </w:rPr>
  </w:style>
  <w:style w:type="character" w:customStyle="1" w:styleId="apple-converted-space">
    <w:name w:val="apple-converted-space"/>
    <w:rsid w:val="00EB562F"/>
  </w:style>
  <w:style w:type="character" w:customStyle="1" w:styleId="dateline2">
    <w:name w:val="dateline2"/>
    <w:rsid w:val="00EB562F"/>
  </w:style>
  <w:style w:type="character" w:customStyle="1" w:styleId="teads-ui-components-credits-colored4">
    <w:name w:val="teads-ui-components-credits-colored4"/>
    <w:rsid w:val="00EB562F"/>
    <w:rPr>
      <w:rFonts w:ascii="Helvetica" w:hAnsi="Helvetica" w:hint="default"/>
      <w:vanish w:val="0"/>
      <w:webHidden w:val="0"/>
      <w:color w:val="79BBE9"/>
      <w:spacing w:val="5"/>
      <w:sz w:val="17"/>
      <w:szCs w:val="17"/>
      <w:specVanish w:val="0"/>
    </w:rPr>
  </w:style>
  <w:style w:type="paragraph" w:customStyle="1" w:styleId="Pa23">
    <w:name w:val="Pa23"/>
    <w:basedOn w:val="Default"/>
    <w:next w:val="Default"/>
    <w:uiPriority w:val="99"/>
    <w:rsid w:val="00EB562F"/>
    <w:pPr>
      <w:spacing w:before="0" w:line="201" w:lineRule="atLeast"/>
    </w:pPr>
    <w:rPr>
      <w:rFonts w:ascii="Times New Roman" w:eastAsia="Calibri" w:hAnsi="Times New Roman" w:cs="Times New Roman"/>
      <w:color w:val="auto"/>
    </w:rPr>
  </w:style>
  <w:style w:type="paragraph" w:customStyle="1" w:styleId="Pa2">
    <w:name w:val="Pa2"/>
    <w:basedOn w:val="Normal"/>
    <w:next w:val="Normal"/>
    <w:uiPriority w:val="99"/>
    <w:rsid w:val="00EB562F"/>
    <w:pPr>
      <w:autoSpaceDE w:val="0"/>
      <w:autoSpaceDN w:val="0"/>
      <w:bidi w:val="0"/>
      <w:adjustRightInd w:val="0"/>
      <w:spacing w:line="241" w:lineRule="atLeast"/>
      <w:jc w:val="left"/>
    </w:pPr>
    <w:rPr>
      <w:rFonts w:ascii="Lucida Sans" w:eastAsia="Calibri" w:hAnsi="Lucida Sans" w:hint="cs"/>
      <w:sz w:val="24"/>
      <w:szCs w:val="24"/>
      <w:lang w:val="fr-FR" w:eastAsia="fr-FR"/>
    </w:rPr>
  </w:style>
  <w:style w:type="character" w:customStyle="1" w:styleId="A3">
    <w:name w:val="A3"/>
    <w:uiPriority w:val="99"/>
    <w:rsid w:val="00EB562F"/>
    <w:rPr>
      <w:rFonts w:cs="Lucida Sans"/>
      <w:color w:val="000000"/>
      <w:sz w:val="20"/>
      <w:szCs w:val="20"/>
    </w:rPr>
  </w:style>
  <w:style w:type="paragraph" w:styleId="NoSpacing">
    <w:name w:val="No Spacing"/>
    <w:link w:val="NoSpacingChar"/>
    <w:uiPriority w:val="1"/>
    <w:qFormat/>
    <w:rsid w:val="00EB562F"/>
    <w:pPr>
      <w:spacing w:after="0" w:line="240" w:lineRule="auto"/>
    </w:pPr>
    <w:rPr>
      <w:rFonts w:ascii="Calibri" w:eastAsia="Calibri" w:hAnsi="Calibri" w:cs="Times New Roman"/>
      <w:lang w:val="fr-FR" w:eastAsia="fr-FR"/>
    </w:rPr>
  </w:style>
  <w:style w:type="character" w:customStyle="1" w:styleId="NoSpacingChar">
    <w:name w:val="No Spacing Char"/>
    <w:link w:val="NoSpacing"/>
    <w:uiPriority w:val="1"/>
    <w:rsid w:val="00EB562F"/>
    <w:rPr>
      <w:rFonts w:ascii="Calibri" w:eastAsia="Calibri" w:hAnsi="Calibri" w:cs="Times New Roman"/>
      <w:lang w:val="fr-FR" w:eastAsia="fr-FR"/>
    </w:rPr>
  </w:style>
  <w:style w:type="paragraph" w:styleId="CommentText">
    <w:name w:val="annotation text"/>
    <w:basedOn w:val="Normal"/>
    <w:link w:val="CommentTextChar"/>
    <w:uiPriority w:val="99"/>
    <w:unhideWhenUsed/>
    <w:rsid w:val="00EB562F"/>
    <w:pPr>
      <w:bidi w:val="0"/>
      <w:spacing w:after="160" w:line="259" w:lineRule="auto"/>
      <w:jc w:val="left"/>
    </w:pPr>
    <w:rPr>
      <w:rFonts w:ascii="Calibri" w:eastAsia="Calibri" w:hAnsi="Calibri" w:hint="cs"/>
      <w:szCs w:val="30"/>
      <w:lang w:val="fr-FR" w:eastAsia="fr-FR"/>
    </w:rPr>
  </w:style>
  <w:style w:type="character" w:customStyle="1" w:styleId="CommentTextChar">
    <w:name w:val="Comment Text Char"/>
    <w:basedOn w:val="DefaultParagraphFont"/>
    <w:link w:val="CommentText"/>
    <w:uiPriority w:val="99"/>
    <w:rsid w:val="00EB562F"/>
    <w:rPr>
      <w:rFonts w:ascii="Calibri" w:eastAsia="Calibri" w:hAnsi="Calibri" w:cs="Simplified Arabic"/>
      <w:sz w:val="20"/>
      <w:szCs w:val="30"/>
      <w:lang w:val="fr-FR" w:eastAsia="fr-FR"/>
    </w:rPr>
  </w:style>
  <w:style w:type="character" w:customStyle="1" w:styleId="CommentSubjectChar">
    <w:name w:val="Comment Subject Char"/>
    <w:basedOn w:val="CommentTextChar"/>
    <w:link w:val="CommentSubject"/>
    <w:uiPriority w:val="99"/>
    <w:semiHidden/>
    <w:rsid w:val="00EB562F"/>
    <w:rPr>
      <w:rFonts w:ascii="Calibri" w:eastAsia="Calibri" w:hAnsi="Calibri" w:cs="Simplified Arabic"/>
      <w:b/>
      <w:bCs/>
      <w:sz w:val="20"/>
      <w:szCs w:val="30"/>
      <w:lang w:val="fr-FR" w:eastAsia="fr-FR"/>
    </w:rPr>
  </w:style>
  <w:style w:type="paragraph" w:styleId="CommentSubject">
    <w:name w:val="annotation subject"/>
    <w:basedOn w:val="CommentText"/>
    <w:next w:val="CommentText"/>
    <w:link w:val="CommentSubjectChar"/>
    <w:uiPriority w:val="99"/>
    <w:semiHidden/>
    <w:unhideWhenUsed/>
    <w:rsid w:val="00EB562F"/>
    <w:rPr>
      <w:rFonts w:hint="default"/>
      <w:b/>
      <w:bCs/>
    </w:rPr>
  </w:style>
  <w:style w:type="character" w:customStyle="1" w:styleId="CommentSubjectChar1">
    <w:name w:val="Comment Subject Char1"/>
    <w:basedOn w:val="CommentTextChar"/>
    <w:semiHidden/>
    <w:rsid w:val="00EB562F"/>
    <w:rPr>
      <w:rFonts w:ascii="Calibri" w:eastAsia="Calibri" w:hAnsi="Calibri" w:cs="Simplified Arabic"/>
      <w:b/>
      <w:bCs/>
      <w:sz w:val="20"/>
      <w:szCs w:val="30"/>
      <w:lang w:val="fr-FR" w:eastAsia="fr-FR"/>
    </w:rPr>
  </w:style>
  <w:style w:type="character" w:customStyle="1" w:styleId="st1">
    <w:name w:val="st1"/>
    <w:rsid w:val="00EB562F"/>
  </w:style>
  <w:style w:type="character" w:customStyle="1" w:styleId="article-title">
    <w:name w:val="article-title"/>
    <w:rsid w:val="00EB562F"/>
  </w:style>
  <w:style w:type="character" w:customStyle="1" w:styleId="SingleTxtGChar">
    <w:name w:val="_ Single Txt_G Char"/>
    <w:link w:val="SingleTxtG"/>
    <w:rsid w:val="00EB562F"/>
    <w:rPr>
      <w:rFonts w:ascii="Times New Roman" w:hAnsi="Times New Roman" w:cs="Simplified Arabic"/>
      <w:sz w:val="20"/>
      <w:szCs w:val="30"/>
      <w:lang w:val="fr-FR" w:eastAsia="fr-FR"/>
    </w:rPr>
  </w:style>
  <w:style w:type="character" w:customStyle="1" w:styleId="normaltextrun">
    <w:name w:val="normaltextrun"/>
    <w:basedOn w:val="DefaultParagraphFont"/>
    <w:rsid w:val="00EB562F"/>
  </w:style>
  <w:style w:type="character" w:customStyle="1" w:styleId="eop">
    <w:name w:val="eop"/>
    <w:basedOn w:val="DefaultParagraphFont"/>
    <w:rsid w:val="00EB562F"/>
  </w:style>
  <w:style w:type="character" w:customStyle="1" w:styleId="footnotedescriptionChar">
    <w:name w:val="footnote description Char"/>
    <w:link w:val="footnotedescription"/>
    <w:locked/>
    <w:rsid w:val="00EB562F"/>
    <w:rPr>
      <w:color w:val="000000"/>
      <w:sz w:val="24"/>
    </w:rPr>
  </w:style>
  <w:style w:type="paragraph" w:customStyle="1" w:styleId="footnotedescription">
    <w:name w:val="footnote description"/>
    <w:next w:val="Normal"/>
    <w:link w:val="footnotedescriptionChar"/>
    <w:rsid w:val="00EB562F"/>
    <w:pPr>
      <w:spacing w:after="0" w:line="256" w:lineRule="auto"/>
    </w:pPr>
    <w:rPr>
      <w:color w:val="000000"/>
      <w:sz w:val="24"/>
    </w:rPr>
  </w:style>
  <w:style w:type="character" w:customStyle="1" w:styleId="footnotemark">
    <w:name w:val="footnote mark"/>
    <w:rsid w:val="00EB562F"/>
    <w:rPr>
      <w:rFonts w:ascii="Times New Roman" w:eastAsia="Times New Roman" w:hAnsi="Times New Roman" w:cs="Times New Roman" w:hint="default"/>
      <w:color w:val="000000"/>
      <w:sz w:val="24"/>
      <w:vertAlign w:val="superscript"/>
    </w:rPr>
  </w:style>
  <w:style w:type="paragraph" w:customStyle="1" w:styleId="msonormal0">
    <w:name w:val="msonormal"/>
    <w:basedOn w:val="Normal"/>
    <w:rsid w:val="00EB562F"/>
    <w:pPr>
      <w:bidi w:val="0"/>
      <w:spacing w:before="100" w:beforeAutospacing="1" w:after="100" w:afterAutospacing="1" w:line="240" w:lineRule="auto"/>
      <w:jc w:val="left"/>
    </w:pPr>
    <w:rPr>
      <w:rFonts w:eastAsia="Times New Roman" w:hint="cs"/>
      <w:sz w:val="24"/>
      <w:szCs w:val="24"/>
      <w:lang w:val="fr-FR" w:eastAsia="fr-FR"/>
    </w:rPr>
  </w:style>
  <w:style w:type="paragraph" w:customStyle="1" w:styleId="paragraph">
    <w:name w:val="paragraph"/>
    <w:basedOn w:val="Normal"/>
    <w:rsid w:val="00EB562F"/>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textrun">
    <w:name w:val="textrun"/>
    <w:basedOn w:val="DefaultParagraphFont"/>
    <w:rsid w:val="00EB562F"/>
  </w:style>
  <w:style w:type="character" w:customStyle="1" w:styleId="spellingerror">
    <w:name w:val="spellingerror"/>
    <w:basedOn w:val="DefaultParagraphFont"/>
    <w:rsid w:val="00EB562F"/>
  </w:style>
  <w:style w:type="character" w:customStyle="1" w:styleId="contextualspellingandgrammarerror">
    <w:name w:val="contextualspellingandgrammarerror"/>
    <w:basedOn w:val="DefaultParagraphFont"/>
    <w:rsid w:val="00EB562F"/>
  </w:style>
  <w:style w:type="paragraph" w:customStyle="1" w:styleId="outlineelement">
    <w:name w:val="outlineelement"/>
    <w:basedOn w:val="Normal"/>
    <w:rsid w:val="00EB562F"/>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pagebreakblob">
    <w:name w:val="pagebreakblob"/>
    <w:basedOn w:val="DefaultParagraphFont"/>
    <w:rsid w:val="00EB562F"/>
  </w:style>
  <w:style w:type="character" w:customStyle="1" w:styleId="pagebreakborderspan">
    <w:name w:val="pagebreakborderspan"/>
    <w:basedOn w:val="DefaultParagraphFont"/>
    <w:rsid w:val="00EB562F"/>
  </w:style>
  <w:style w:type="character" w:customStyle="1" w:styleId="pagebreaktextspan">
    <w:name w:val="pagebreaktextspan"/>
    <w:basedOn w:val="DefaultParagraphFont"/>
    <w:rsid w:val="00EB562F"/>
  </w:style>
  <w:style w:type="character" w:customStyle="1" w:styleId="linebreakblob">
    <w:name w:val="linebreakblob"/>
    <w:basedOn w:val="DefaultParagraphFont"/>
    <w:rsid w:val="00EB562F"/>
  </w:style>
  <w:style w:type="character" w:customStyle="1" w:styleId="scxw25911255">
    <w:name w:val="scxw25911255"/>
    <w:basedOn w:val="DefaultParagraphFont"/>
    <w:rsid w:val="00EB562F"/>
  </w:style>
  <w:style w:type="paragraph" w:customStyle="1" w:styleId="xmsonormal">
    <w:name w:val="x_msonormal"/>
    <w:basedOn w:val="Normal"/>
    <w:rsid w:val="00EB562F"/>
    <w:pPr>
      <w:bidi w:val="0"/>
      <w:spacing w:line="240" w:lineRule="auto"/>
      <w:jc w:val="left"/>
    </w:pPr>
    <w:rPr>
      <w:rFonts w:ascii="Calibri" w:eastAsiaTheme="minorHAnsi" w:hAnsi="Calibri" w:cs="Calibri" w:hint="cs"/>
      <w:sz w:val="22"/>
      <w:lang w:val="fr-FR" w:eastAsia="fr-FR"/>
    </w:rPr>
  </w:style>
  <w:style w:type="paragraph" w:customStyle="1" w:styleId="yiv7320309456msonormal">
    <w:name w:val="yiv7320309456msonormal"/>
    <w:basedOn w:val="Normal"/>
    <w:rsid w:val="00EB562F"/>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findhit">
    <w:name w:val="findhit"/>
    <w:basedOn w:val="DefaultParagraphFont"/>
    <w:rsid w:val="00EB562F"/>
  </w:style>
  <w:style w:type="character" w:customStyle="1" w:styleId="scxw44632506">
    <w:name w:val="scxw44632506"/>
    <w:basedOn w:val="DefaultParagraphFont"/>
    <w:rsid w:val="00EB562F"/>
  </w:style>
  <w:style w:type="paragraph" w:customStyle="1" w:styleId="Nombredireccininterior">
    <w:name w:val="Nombre dirección interior"/>
    <w:basedOn w:val="Normal"/>
    <w:next w:val="Normal"/>
    <w:rsid w:val="00EB562F"/>
    <w:pPr>
      <w:bidi w:val="0"/>
      <w:spacing w:before="220"/>
      <w:jc w:val="both"/>
    </w:pPr>
    <w:rPr>
      <w:rFonts w:ascii="Arial" w:eastAsia="Batang" w:hAnsi="Arial" w:hint="cs"/>
      <w:kern w:val="18"/>
      <w:sz w:val="24"/>
      <w:szCs w:val="30"/>
      <w:lang w:val="fr-FR" w:eastAsia="fr-FR"/>
    </w:rPr>
  </w:style>
  <w:style w:type="paragraph" w:styleId="TOCHeading">
    <w:name w:val="TOC Heading"/>
    <w:basedOn w:val="Heading1"/>
    <w:next w:val="Normal"/>
    <w:uiPriority w:val="39"/>
    <w:unhideWhenUsed/>
    <w:qFormat/>
    <w:rsid w:val="00EB562F"/>
    <w:pPr>
      <w:keepNext/>
      <w:keepLines/>
      <w:numPr>
        <w:numId w:val="0"/>
      </w:numPr>
      <w:tabs>
        <w:tab w:val="clear" w:pos="1928"/>
        <w:tab w:val="clear" w:pos="2608"/>
        <w:tab w:val="clear" w:pos="3289"/>
        <w:tab w:val="clear" w:pos="3969"/>
        <w:tab w:val="clear" w:pos="4649"/>
        <w:tab w:val="clear" w:pos="5330"/>
        <w:tab w:val="left" w:pos="1701"/>
        <w:tab w:val="left" w:pos="2268"/>
        <w:tab w:val="left" w:pos="2835"/>
      </w:tabs>
      <w:suppressAutoHyphens w:val="0"/>
      <w:spacing w:before="240" w:after="0" w:line="259" w:lineRule="auto"/>
      <w:ind w:left="720" w:right="0" w:hanging="360"/>
      <w:jc w:val="left"/>
      <w:outlineLvl w:val="9"/>
    </w:pPr>
    <w:rPr>
      <w:rFonts w:asciiTheme="majorHAnsi" w:eastAsiaTheme="majorEastAsia" w:hAnsiTheme="majorHAnsi" w:cstheme="majorBidi" w:hint="cs"/>
      <w:color w:val="365F91" w:themeColor="accent1" w:themeShade="BF"/>
      <w:sz w:val="32"/>
      <w:szCs w:val="32"/>
      <w:lang w:val="fr-FR" w:eastAsia="fr-FR"/>
    </w:rPr>
  </w:style>
  <w:style w:type="paragraph" w:customStyle="1" w:styleId="TABLA">
    <w:name w:val="TABLA"/>
    <w:basedOn w:val="Normal"/>
    <w:link w:val="TABLACar"/>
    <w:qFormat/>
    <w:rsid w:val="00EB562F"/>
    <w:pPr>
      <w:bidi w:val="0"/>
      <w:spacing w:line="240" w:lineRule="auto"/>
      <w:jc w:val="both"/>
    </w:pPr>
    <w:rPr>
      <w:rFonts w:ascii="Calibri" w:eastAsia="Calibri" w:hAnsi="Calibri"/>
      <w:b/>
      <w:sz w:val="24"/>
      <w:lang w:val="fr-FR" w:eastAsia="fr-FR"/>
    </w:rPr>
  </w:style>
  <w:style w:type="character" w:customStyle="1" w:styleId="TABLACar">
    <w:name w:val="TABLA Car"/>
    <w:basedOn w:val="DefaultParagraphFont"/>
    <w:link w:val="TABLA"/>
    <w:rsid w:val="00EB562F"/>
    <w:rPr>
      <w:rFonts w:ascii="Calibri" w:eastAsia="Calibri" w:hAnsi="Calibri" w:cs="Simplified Arabic"/>
      <w:b/>
      <w:sz w:val="24"/>
      <w:lang w:val="fr-FR" w:eastAsia="fr-FR"/>
    </w:rPr>
  </w:style>
  <w:style w:type="paragraph" w:customStyle="1" w:styleId="EstiloTabla">
    <w:name w:val="Estilo Tabla"/>
    <w:basedOn w:val="Normal"/>
    <w:link w:val="EstiloTablaCar"/>
    <w:qFormat/>
    <w:rsid w:val="00EB562F"/>
    <w:pPr>
      <w:bidi w:val="0"/>
      <w:spacing w:line="240" w:lineRule="auto"/>
      <w:ind w:right="-142"/>
      <w:jc w:val="left"/>
      <w:textAlignment w:val="baseline"/>
    </w:pPr>
    <w:rPr>
      <w:rFonts w:asciiTheme="minorHAnsi" w:eastAsia="Times New Roman" w:hAnsiTheme="minorHAnsi" w:cs="Tahoma"/>
      <w:sz w:val="24"/>
      <w:szCs w:val="24"/>
      <w:lang w:val="fr-FR" w:eastAsia="fr-FR"/>
    </w:rPr>
  </w:style>
  <w:style w:type="character" w:customStyle="1" w:styleId="EstiloTablaCar">
    <w:name w:val="Estilo Tabla Car"/>
    <w:basedOn w:val="DefaultParagraphFont"/>
    <w:link w:val="EstiloTabla"/>
    <w:rsid w:val="00EB562F"/>
    <w:rPr>
      <w:rFonts w:cs="Tahoma"/>
      <w:sz w:val="24"/>
      <w:szCs w:val="24"/>
      <w:lang w:val="fr-FR" w:eastAsia="fr-FR"/>
    </w:rPr>
  </w:style>
  <w:style w:type="paragraph" w:customStyle="1" w:styleId="Pa3">
    <w:name w:val="Pa3"/>
    <w:basedOn w:val="Default"/>
    <w:next w:val="Default"/>
    <w:uiPriority w:val="99"/>
    <w:rsid w:val="00EB562F"/>
    <w:pPr>
      <w:spacing w:before="0" w:line="221" w:lineRule="atLeast"/>
    </w:pPr>
    <w:rPr>
      <w:rFonts w:ascii="Montserrat" w:eastAsia="Calibri" w:hAnsi="Montserrat" w:cs="Times New Roman"/>
      <w:color w:val="auto"/>
    </w:rPr>
  </w:style>
  <w:style w:type="paragraph" w:customStyle="1" w:styleId="gmail-msotoc3">
    <w:name w:val="gmail-msotoc3"/>
    <w:basedOn w:val="Normal"/>
    <w:rsid w:val="00EB562F"/>
    <w:pPr>
      <w:bidi w:val="0"/>
      <w:spacing w:before="100" w:beforeAutospacing="1" w:after="100" w:afterAutospacing="1" w:line="240" w:lineRule="auto"/>
      <w:jc w:val="left"/>
    </w:pPr>
    <w:rPr>
      <w:rFonts w:ascii="Times" w:eastAsia="Times New Roman" w:hAnsi="Times" w:cstheme="minorBidi" w:hint="cs"/>
      <w:szCs w:val="30"/>
      <w:lang w:val="fr-FR" w:eastAsia="fr-FR"/>
    </w:rPr>
  </w:style>
  <w:style w:type="character" w:styleId="CommentReference">
    <w:name w:val="annotation reference"/>
    <w:basedOn w:val="DefaultParagraphFont"/>
    <w:semiHidden/>
    <w:unhideWhenUsed/>
    <w:rsid w:val="00EB562F"/>
    <w:rPr>
      <w:sz w:val="16"/>
      <w:szCs w:val="16"/>
    </w:rPr>
  </w:style>
  <w:style w:type="numbering" w:customStyle="1" w:styleId="1111111">
    <w:name w:val="1 / 1.1 / 1.1.11"/>
    <w:basedOn w:val="NoList"/>
    <w:next w:val="111111"/>
    <w:semiHidden/>
    <w:rsid w:val="00EB562F"/>
  </w:style>
  <w:style w:type="numbering" w:customStyle="1" w:styleId="1ai1">
    <w:name w:val="1 / a / i1"/>
    <w:basedOn w:val="NoList"/>
    <w:next w:val="1ai"/>
    <w:semiHidden/>
    <w:rsid w:val="00EB562F"/>
  </w:style>
  <w:style w:type="table" w:customStyle="1" w:styleId="GridTable4-Accent51">
    <w:name w:val="Grid Table 4 - Accent 51"/>
    <w:basedOn w:val="TableNormal"/>
    <w:next w:val="GridTable4-Accent5"/>
    <w:uiPriority w:val="49"/>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4-Accent5">
    <w:name w:val="Grid Table 4 Accent 5"/>
    <w:basedOn w:val="TableNormal"/>
    <w:uiPriority w:val="49"/>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5Dark-Accent51">
    <w:name w:val="Grid Table 5 Dark - Accent 51"/>
    <w:basedOn w:val="TableNormal"/>
    <w:next w:val="GridTable5Dark-Accent5"/>
    <w:uiPriority w:val="50"/>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GridTable5Dark-Accent5">
    <w:name w:val="Grid Table 5 Dark Accent 5"/>
    <w:basedOn w:val="TableNormal"/>
    <w:uiPriority w:val="50"/>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11">
    <w:name w:val="Grid Table 4 - Accent 11"/>
    <w:basedOn w:val="TableNormal"/>
    <w:next w:val="GridTable4-Accent1"/>
    <w:uiPriority w:val="49"/>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3-Accent51">
    <w:name w:val="List Table 3 - Accent 51"/>
    <w:basedOn w:val="TableNormal"/>
    <w:next w:val="ListTable3-Accent5"/>
    <w:uiPriority w:val="48"/>
    <w:rsid w:val="00EB562F"/>
    <w:pPr>
      <w:spacing w:after="0" w:line="240" w:lineRule="auto"/>
    </w:pPr>
    <w:rPr>
      <w:rFonts w:ascii="Times New Roman" w:hAnsi="Times New Roman" w:cs="Simplified Arabic" w:hint="cs"/>
      <w:sz w:val="20"/>
      <w:szCs w:val="20"/>
      <w:lang w:val="fr-FR" w:eastAsia="fr-FR"/>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styleId="GridTable4-Accent1">
    <w:name w:val="Grid Table 4 Accent 1"/>
    <w:basedOn w:val="TableNormal"/>
    <w:uiPriority w:val="49"/>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5">
    <w:name w:val="List Table 3 Accent 5"/>
    <w:basedOn w:val="TableNormal"/>
    <w:uiPriority w:val="48"/>
    <w:rsid w:val="00EB562F"/>
    <w:pPr>
      <w:spacing w:after="0" w:line="240" w:lineRule="auto"/>
    </w:pPr>
    <w:rPr>
      <w:rFonts w:ascii="Times New Roman" w:hAnsi="Times New Roman" w:cs="Times New Roman"/>
      <w:sz w:val="20"/>
      <w:szCs w:val="20"/>
      <w:lang w:val="fr-FR" w:eastAsia="fr-F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styleId="UnresolvedMention">
    <w:name w:val="Unresolved Mention"/>
    <w:basedOn w:val="DefaultParagraphFont"/>
    <w:uiPriority w:val="99"/>
    <w:semiHidden/>
    <w:unhideWhenUsed/>
    <w:rsid w:val="001E7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iscapacidad.css.gob.pa" TargetMode="External"/><Relationship Id="rId4" Type="http://schemas.openxmlformats.org/officeDocument/2006/relationships/settings" Target="settings.xml"/><Relationship Id="rId9" Type="http://schemas.openxmlformats.org/officeDocument/2006/relationships/hyperlink" Target="https://docs.un.org/ar/HRI/CORE/PAN/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15744</Words>
  <Characters>89744</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CRPD/C/PAN/2-4</vt:lpstr>
    </vt:vector>
  </TitlesOfParts>
  <Company>DCM</Company>
  <LinksUpToDate>false</LinksUpToDate>
  <CharactersWithSpaces>105278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CRPD/C/PAN/2-4</dc:title>
  <dc:subject>GE.2502288(A)</dc:subject>
  <dc:creator>Sayed-Mohamed ALY - Fatima Zahra MOUATTA</dc:creator>
  <cp:keywords>GE.2502087(A)</cp:keywords>
  <dc:description>General _x000d_
18 February 2025_x000d_
Arabic_x000d_
Spanish</dc:description>
  <cp:lastModifiedBy>Sayed-Mohamed ALY</cp:lastModifiedBy>
  <cp:revision>3</cp:revision>
  <cp:lastPrinted>2025-04-03T18:21:00Z</cp:lastPrinted>
  <dcterms:created xsi:type="dcterms:W3CDTF">2025-04-03T18:21:00Z</dcterms:created>
  <dcterms:modified xsi:type="dcterms:W3CDTF">2025-04-03T18:22:00Z</dcterms:modified>
</cp:coreProperties>
</file>