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82775">
        <w:trPr>
          <w:trHeight w:hRule="exact" w:val="851"/>
        </w:trPr>
        <w:tc>
          <w:tcPr>
            <w:tcW w:w="1280" w:type="dxa"/>
            <w:tcBorders>
              <w:bottom w:val="single" w:sz="4" w:space="0" w:color="auto"/>
            </w:tcBorders>
          </w:tcPr>
          <w:p w:rsidR="001D2C3F" w:rsidRPr="00F124C6" w:rsidRDefault="001D2C3F" w:rsidP="00E82775">
            <w:pPr>
              <w:pStyle w:val="H23GC"/>
            </w:pPr>
            <w:bookmarkStart w:id="0" w:name="_GoBack"/>
            <w:bookmarkEnd w:id="0"/>
          </w:p>
        </w:tc>
        <w:tc>
          <w:tcPr>
            <w:tcW w:w="2273" w:type="dxa"/>
            <w:tcBorders>
              <w:bottom w:val="single" w:sz="4" w:space="0" w:color="auto"/>
            </w:tcBorders>
            <w:vAlign w:val="bottom"/>
          </w:tcPr>
          <w:p w:rsidR="001D2C3F" w:rsidRPr="0050687F" w:rsidRDefault="001D2C3F"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0F1B8F" w:rsidRDefault="000F1B8F" w:rsidP="00E82775">
            <w:pPr>
              <w:spacing w:line="240" w:lineRule="atLeast"/>
              <w:jc w:val="right"/>
              <w:rPr>
                <w:sz w:val="20"/>
                <w:szCs w:val="21"/>
              </w:rPr>
            </w:pPr>
            <w:r w:rsidRPr="000F1B8F">
              <w:rPr>
                <w:sz w:val="40"/>
                <w:szCs w:val="21"/>
              </w:rPr>
              <w:t>CRC</w:t>
            </w:r>
            <w:r>
              <w:rPr>
                <w:sz w:val="20"/>
                <w:szCs w:val="21"/>
              </w:rPr>
              <w:t>/C/</w:t>
            </w:r>
            <w:proofErr w:type="spellStart"/>
            <w:r>
              <w:rPr>
                <w:sz w:val="20"/>
                <w:szCs w:val="21"/>
              </w:rPr>
              <w:t>BRN</w:t>
            </w:r>
            <w:proofErr w:type="spellEnd"/>
            <w:r>
              <w:rPr>
                <w:sz w:val="20"/>
                <w:szCs w:val="21"/>
              </w:rPr>
              <w:t>/CO/2-3</w:t>
            </w:r>
          </w:p>
        </w:tc>
      </w:tr>
      <w:tr w:rsidR="001D2C3F" w:rsidRPr="00F124C6" w:rsidTr="00E82775">
        <w:trPr>
          <w:trHeight w:hRule="exact" w:val="2835"/>
        </w:trPr>
        <w:tc>
          <w:tcPr>
            <w:tcW w:w="1280" w:type="dxa"/>
            <w:tcBorders>
              <w:top w:val="single" w:sz="4" w:space="0" w:color="auto"/>
              <w:bottom w:val="single" w:sz="12" w:space="0" w:color="auto"/>
            </w:tcBorders>
          </w:tcPr>
          <w:p w:rsidR="001D2C3F" w:rsidRPr="00F124C6" w:rsidRDefault="001D2C3F" w:rsidP="00E82775">
            <w:pPr>
              <w:spacing w:line="120" w:lineRule="atLeast"/>
              <w:rPr>
                <w:sz w:val="10"/>
                <w:szCs w:val="10"/>
              </w:rPr>
            </w:pPr>
          </w:p>
          <w:p w:rsidR="001D2C3F" w:rsidRPr="00F124C6" w:rsidRDefault="001D2C3F" w:rsidP="00E82775">
            <w:pPr>
              <w:spacing w:line="120" w:lineRule="atLeast"/>
              <w:rPr>
                <w:sz w:val="10"/>
                <w:szCs w:val="10"/>
              </w:rPr>
            </w:pPr>
            <w:r>
              <w:rPr>
                <w:rFonts w:hint="eastAsia"/>
                <w:noProof/>
                <w:snapToGrid/>
              </w:rPr>
              <w:drawing>
                <wp:inline distT="0" distB="0" distL="0" distR="0" wp14:anchorId="75A2F98B" wp14:editId="084C4DE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82775">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F92922" w:rsidP="00E82775">
            <w:pPr>
              <w:spacing w:before="240" w:line="240" w:lineRule="atLeast"/>
              <w:rPr>
                <w:sz w:val="20"/>
              </w:rPr>
            </w:pPr>
            <w:r>
              <w:rPr>
                <w:sz w:val="20"/>
              </w:rPr>
              <w:t xml:space="preserve">Distr.: </w:t>
            </w:r>
            <w:r w:rsidR="000F1B8F" w:rsidRPr="000F1B8F">
              <w:rPr>
                <w:sz w:val="20"/>
              </w:rPr>
              <w:t>General</w:t>
            </w:r>
          </w:p>
          <w:p w:rsidR="001D2C3F" w:rsidRPr="00F124C6" w:rsidRDefault="000F1B8F" w:rsidP="00E82775">
            <w:pPr>
              <w:spacing w:line="240" w:lineRule="atLeast"/>
              <w:rPr>
                <w:sz w:val="20"/>
              </w:rPr>
            </w:pPr>
            <w:r>
              <w:rPr>
                <w:rFonts w:hint="eastAsia"/>
                <w:sz w:val="20"/>
              </w:rPr>
              <w:t xml:space="preserve">24 </w:t>
            </w:r>
            <w:r w:rsidRPr="000F1B8F">
              <w:rPr>
                <w:sz w:val="20"/>
              </w:rPr>
              <w:t>February</w:t>
            </w:r>
            <w:r w:rsidR="00AB1CDF">
              <w:rPr>
                <w:sz w:val="20"/>
              </w:rPr>
              <w:t xml:space="preserve"> 201</w:t>
            </w:r>
            <w:r w:rsidR="006223E4">
              <w:rPr>
                <w:rFonts w:hint="eastAsia"/>
                <w:sz w:val="20"/>
              </w:rPr>
              <w:t>6</w:t>
            </w:r>
          </w:p>
          <w:p w:rsidR="001D2C3F" w:rsidRPr="00F124C6" w:rsidRDefault="00844977" w:rsidP="00E82775">
            <w:pPr>
              <w:spacing w:line="240" w:lineRule="atLeast"/>
              <w:rPr>
                <w:sz w:val="20"/>
              </w:rPr>
            </w:pPr>
            <w:r>
              <w:rPr>
                <w:sz w:val="20"/>
              </w:rPr>
              <w:t>Chinese</w:t>
            </w:r>
          </w:p>
          <w:p w:rsidR="001D2C3F" w:rsidRPr="00F124C6" w:rsidRDefault="00F92922" w:rsidP="00E82775">
            <w:pPr>
              <w:spacing w:line="240" w:lineRule="atLeast"/>
            </w:pPr>
            <w:r>
              <w:rPr>
                <w:sz w:val="20"/>
              </w:rPr>
              <w:t xml:space="preserve">Original: </w:t>
            </w:r>
            <w:r w:rsidR="001D2C3F" w:rsidRPr="00F124C6">
              <w:rPr>
                <w:sz w:val="20"/>
              </w:rPr>
              <w:t>English</w:t>
            </w:r>
          </w:p>
        </w:tc>
      </w:tr>
    </w:tbl>
    <w:p w:rsidR="000F1B8F" w:rsidRPr="00F92922" w:rsidRDefault="000F1B8F" w:rsidP="000F1B8F">
      <w:pPr>
        <w:spacing w:before="120"/>
        <w:rPr>
          <w:rFonts w:eastAsia="黑体"/>
          <w:bCs/>
          <w:sz w:val="24"/>
          <w:szCs w:val="24"/>
        </w:rPr>
      </w:pPr>
      <w:r w:rsidRPr="00F92922">
        <w:rPr>
          <w:rFonts w:eastAsia="黑体" w:hint="eastAsia"/>
          <w:bCs/>
          <w:sz w:val="24"/>
          <w:szCs w:val="24"/>
          <w:lang w:val="zh-CN"/>
        </w:rPr>
        <w:t>儿童权利委员会</w:t>
      </w:r>
    </w:p>
    <w:p w:rsidR="000F1B8F" w:rsidRDefault="000F1B8F" w:rsidP="00BD6D5B">
      <w:pPr>
        <w:pStyle w:val="HChGC"/>
        <w:spacing w:before="480"/>
      </w:pPr>
      <w:r>
        <w:rPr>
          <w:lang w:val="zh-CN"/>
        </w:rPr>
        <w:tab/>
      </w:r>
      <w:r>
        <w:rPr>
          <w:lang w:val="zh-CN"/>
        </w:rPr>
        <w:tab/>
      </w:r>
      <w:r>
        <w:rPr>
          <w:lang w:val="zh-CN"/>
        </w:rPr>
        <w:t>关于文莱达鲁萨兰国第二次和第三次合并定期报告的结论性意见</w:t>
      </w:r>
      <w:r w:rsidRPr="00F92922">
        <w:rPr>
          <w:rStyle w:val="a7"/>
          <w:rFonts w:eastAsia="黑体"/>
          <w:bCs/>
          <w:sz w:val="28"/>
          <w:vertAlign w:val="baseline"/>
          <w:lang w:val="zh-CN"/>
        </w:rPr>
        <w:footnoteReference w:customMarkFollows="1" w:id="2"/>
        <w:t>*</w:t>
      </w:r>
    </w:p>
    <w:p w:rsidR="000F1B8F" w:rsidRPr="00DF373C" w:rsidRDefault="000F1B8F" w:rsidP="00F92922">
      <w:pPr>
        <w:pStyle w:val="HChGC"/>
        <w:rPr>
          <w:rFonts w:eastAsia="Malgun Gothic"/>
        </w:rPr>
      </w:pPr>
      <w:r>
        <w:rPr>
          <w:lang w:val="zh-CN"/>
        </w:rPr>
        <w:tab/>
      </w:r>
      <w:proofErr w:type="gramStart"/>
      <w:r>
        <w:rPr>
          <w:lang w:val="zh-CN"/>
        </w:rPr>
        <w:t>一</w:t>
      </w:r>
      <w:proofErr w:type="gramEnd"/>
      <w:r>
        <w:rPr>
          <w:lang w:val="zh-CN"/>
        </w:rPr>
        <w:t>．</w:t>
      </w:r>
      <w:r>
        <w:rPr>
          <w:lang w:val="zh-CN"/>
        </w:rPr>
        <w:tab/>
      </w:r>
      <w:r>
        <w:rPr>
          <w:lang w:val="zh-CN"/>
        </w:rPr>
        <w:t>导言</w:t>
      </w:r>
    </w:p>
    <w:p w:rsidR="000F1B8F" w:rsidRPr="00DF373C" w:rsidRDefault="00F92922" w:rsidP="00F92922">
      <w:pPr>
        <w:pStyle w:val="SingleTxtGC"/>
      </w:pPr>
      <w:r>
        <w:rPr>
          <w:lang w:val="zh-CN"/>
        </w:rPr>
        <w:t>1.</w:t>
      </w:r>
      <w:r>
        <w:rPr>
          <w:rFonts w:hint="eastAsia"/>
          <w:lang w:val="zh-CN"/>
        </w:rPr>
        <w:t xml:space="preserve">  </w:t>
      </w:r>
      <w:r w:rsidR="000F1B8F">
        <w:rPr>
          <w:lang w:val="zh-CN"/>
        </w:rPr>
        <w:t>委员会在</w:t>
      </w:r>
      <w:r w:rsidR="000F1B8F">
        <w:rPr>
          <w:lang w:val="zh-CN"/>
        </w:rPr>
        <w:t>2016</w:t>
      </w:r>
      <w:r w:rsidR="000F1B8F">
        <w:rPr>
          <w:lang w:val="zh-CN"/>
        </w:rPr>
        <w:t>年</w:t>
      </w:r>
      <w:r w:rsidR="000F1B8F">
        <w:rPr>
          <w:lang w:val="zh-CN"/>
        </w:rPr>
        <w:t>1</w:t>
      </w:r>
      <w:r w:rsidR="000F1B8F">
        <w:rPr>
          <w:lang w:val="zh-CN"/>
        </w:rPr>
        <w:t>月</w:t>
      </w:r>
      <w:r w:rsidR="000F1B8F">
        <w:rPr>
          <w:lang w:val="zh-CN"/>
        </w:rPr>
        <w:t>21</w:t>
      </w:r>
      <w:r w:rsidR="000F1B8F">
        <w:rPr>
          <w:lang w:val="zh-CN"/>
        </w:rPr>
        <w:t>日举行的第</w:t>
      </w:r>
      <w:r w:rsidR="000F1B8F">
        <w:rPr>
          <w:lang w:val="zh-CN"/>
        </w:rPr>
        <w:t>2084</w:t>
      </w:r>
      <w:r w:rsidR="000F1B8F">
        <w:rPr>
          <w:lang w:val="zh-CN"/>
        </w:rPr>
        <w:t>次和第</w:t>
      </w:r>
      <w:r w:rsidR="000F1B8F">
        <w:rPr>
          <w:lang w:val="zh-CN"/>
        </w:rPr>
        <w:t>2086</w:t>
      </w:r>
      <w:r w:rsidR="000F1B8F">
        <w:rPr>
          <w:lang w:val="zh-CN"/>
        </w:rPr>
        <w:t>次会议</w:t>
      </w:r>
      <w:r w:rsidR="000F1B8F">
        <w:rPr>
          <w:lang w:val="zh-CN"/>
        </w:rPr>
        <w:t>(</w:t>
      </w:r>
      <w:r w:rsidR="000F1B8F">
        <w:rPr>
          <w:lang w:val="zh-CN"/>
        </w:rPr>
        <w:t>见</w:t>
      </w:r>
      <w:r w:rsidR="000F1B8F">
        <w:rPr>
          <w:lang w:val="zh-CN"/>
        </w:rPr>
        <w:t>CRC/C/</w:t>
      </w:r>
      <w:r>
        <w:rPr>
          <w:rFonts w:hint="eastAsia"/>
          <w:lang w:val="zh-CN"/>
        </w:rPr>
        <w:t xml:space="preserve"> </w:t>
      </w:r>
      <w:r w:rsidR="000F1B8F">
        <w:rPr>
          <w:lang w:val="zh-CN"/>
        </w:rPr>
        <w:t>SR.2084</w:t>
      </w:r>
      <w:r w:rsidR="000F1B8F">
        <w:rPr>
          <w:lang w:val="zh-CN"/>
        </w:rPr>
        <w:t>和</w:t>
      </w:r>
      <w:r w:rsidR="000F1B8F">
        <w:rPr>
          <w:lang w:val="zh-CN"/>
        </w:rPr>
        <w:t>2086)</w:t>
      </w:r>
      <w:r w:rsidR="000F1B8F">
        <w:rPr>
          <w:lang w:val="zh-CN"/>
        </w:rPr>
        <w:t>上审议了文莱达鲁萨兰国第二次和第三次合并定期报告</w:t>
      </w:r>
      <w:r w:rsidR="000F1B8F">
        <w:rPr>
          <w:lang w:val="zh-CN"/>
        </w:rPr>
        <w:t>(CRC/C/</w:t>
      </w:r>
      <w:r>
        <w:rPr>
          <w:rFonts w:hint="eastAsia"/>
          <w:lang w:val="zh-CN"/>
        </w:rPr>
        <w:t xml:space="preserve"> </w:t>
      </w:r>
      <w:r w:rsidR="000F1B8F">
        <w:rPr>
          <w:lang w:val="zh-CN"/>
        </w:rPr>
        <w:t>BRN/2-3)</w:t>
      </w:r>
      <w:r w:rsidR="000F1B8F">
        <w:rPr>
          <w:lang w:val="zh-CN"/>
        </w:rPr>
        <w:t>，并在</w:t>
      </w:r>
      <w:r w:rsidR="000F1B8F">
        <w:rPr>
          <w:lang w:val="zh-CN"/>
        </w:rPr>
        <w:t>2016</w:t>
      </w:r>
      <w:r w:rsidR="000F1B8F">
        <w:rPr>
          <w:lang w:val="zh-CN"/>
        </w:rPr>
        <w:t>年</w:t>
      </w:r>
      <w:r w:rsidR="000F1B8F">
        <w:rPr>
          <w:lang w:val="zh-CN"/>
        </w:rPr>
        <w:t>1</w:t>
      </w:r>
      <w:r w:rsidR="000F1B8F">
        <w:rPr>
          <w:lang w:val="zh-CN"/>
        </w:rPr>
        <w:t>月</w:t>
      </w:r>
      <w:r w:rsidR="000F1B8F">
        <w:rPr>
          <w:lang w:val="zh-CN"/>
        </w:rPr>
        <w:t>29</w:t>
      </w:r>
      <w:r w:rsidR="000F1B8F">
        <w:rPr>
          <w:lang w:val="zh-CN"/>
        </w:rPr>
        <w:t>日举行的第</w:t>
      </w:r>
      <w:r w:rsidR="000F1B8F">
        <w:rPr>
          <w:lang w:val="zh-CN"/>
        </w:rPr>
        <w:t>2104</w:t>
      </w:r>
      <w:r w:rsidR="000F1B8F">
        <w:rPr>
          <w:lang w:val="zh-CN"/>
        </w:rPr>
        <w:t>次会议</w:t>
      </w:r>
      <w:r w:rsidR="000F1B8F">
        <w:rPr>
          <w:lang w:val="zh-CN"/>
        </w:rPr>
        <w:t>(</w:t>
      </w:r>
      <w:r w:rsidR="000F1B8F">
        <w:rPr>
          <w:lang w:val="zh-CN"/>
        </w:rPr>
        <w:t>见</w:t>
      </w:r>
      <w:r w:rsidR="000F1B8F">
        <w:rPr>
          <w:lang w:val="zh-CN"/>
        </w:rPr>
        <w:t>CRC/C/SR.2104)</w:t>
      </w:r>
      <w:r w:rsidR="000F1B8F">
        <w:rPr>
          <w:lang w:val="zh-CN"/>
        </w:rPr>
        <w:t>上通过了以下结论性意见。</w:t>
      </w:r>
    </w:p>
    <w:p w:rsidR="000F1B8F" w:rsidRPr="00DF373C" w:rsidRDefault="00F92922" w:rsidP="00C15C91">
      <w:pPr>
        <w:pStyle w:val="SingleTxtGC"/>
      </w:pPr>
      <w:r>
        <w:rPr>
          <w:lang w:val="zh-CN"/>
        </w:rPr>
        <w:t>2.</w:t>
      </w:r>
      <w:r>
        <w:rPr>
          <w:rFonts w:hint="eastAsia"/>
          <w:lang w:val="zh-CN"/>
        </w:rPr>
        <w:t xml:space="preserve">  </w:t>
      </w:r>
      <w:r w:rsidR="000F1B8F">
        <w:rPr>
          <w:lang w:val="zh-CN"/>
        </w:rPr>
        <w:t>委员会</w:t>
      </w:r>
      <w:r w:rsidR="000F1B8F">
        <w:rPr>
          <w:rFonts w:hint="eastAsia"/>
          <w:lang w:val="zh-CN"/>
        </w:rPr>
        <w:t>对</w:t>
      </w:r>
      <w:r w:rsidR="000F1B8F">
        <w:rPr>
          <w:lang w:val="zh-CN"/>
        </w:rPr>
        <w:t>缔约国提交第二次和第三次合并定期报告</w:t>
      </w:r>
      <w:r w:rsidR="000F1B8F">
        <w:rPr>
          <w:rFonts w:hint="eastAsia"/>
          <w:lang w:val="zh-CN"/>
        </w:rPr>
        <w:t>以及</w:t>
      </w:r>
      <w:r w:rsidR="000F1B8F">
        <w:rPr>
          <w:lang w:val="zh-CN"/>
        </w:rPr>
        <w:t>对问题清单</w:t>
      </w:r>
      <w:r w:rsidR="000F1B8F">
        <w:rPr>
          <w:lang w:val="zh-CN"/>
        </w:rPr>
        <w:t>(CRC/C/</w:t>
      </w:r>
      <w:r w:rsidR="00965EC8">
        <w:rPr>
          <w:rFonts w:hint="eastAsia"/>
          <w:lang w:val="zh-CN"/>
        </w:rPr>
        <w:t xml:space="preserve"> </w:t>
      </w:r>
      <w:r w:rsidR="000F1B8F">
        <w:rPr>
          <w:lang w:val="zh-CN"/>
        </w:rPr>
        <w:t>BRN/Q/2-3/Add.1)</w:t>
      </w:r>
      <w:proofErr w:type="gramStart"/>
      <w:r w:rsidR="000F1B8F">
        <w:rPr>
          <w:rFonts w:hint="eastAsia"/>
          <w:lang w:val="zh-CN"/>
        </w:rPr>
        <w:t>作出</w:t>
      </w:r>
      <w:proofErr w:type="gramEnd"/>
      <w:r w:rsidR="000F1B8F">
        <w:rPr>
          <w:lang w:val="zh-CN"/>
        </w:rPr>
        <w:t>书面答复</w:t>
      </w:r>
      <w:r w:rsidR="000F1B8F">
        <w:rPr>
          <w:rFonts w:hint="eastAsia"/>
          <w:lang w:val="zh-CN"/>
        </w:rPr>
        <w:t>表示欢迎</w:t>
      </w:r>
      <w:r w:rsidR="000F1B8F">
        <w:rPr>
          <w:lang w:val="zh-CN"/>
        </w:rPr>
        <w:t>，</w:t>
      </w:r>
      <w:r w:rsidR="000F1B8F">
        <w:rPr>
          <w:rFonts w:hint="eastAsia"/>
          <w:lang w:val="zh-CN"/>
        </w:rPr>
        <w:t>据此可</w:t>
      </w:r>
      <w:r w:rsidR="000F1B8F">
        <w:rPr>
          <w:lang w:val="zh-CN"/>
        </w:rPr>
        <w:t>更好地了解缔约国的儿童权利状况。委员会对与缔约国的多部门代表团进行的建设性对话表示赞赏。</w:t>
      </w:r>
    </w:p>
    <w:p w:rsidR="000F1B8F" w:rsidRPr="00DF373C" w:rsidRDefault="000F1B8F" w:rsidP="00F92922">
      <w:pPr>
        <w:pStyle w:val="HChGC"/>
        <w:rPr>
          <w:rFonts w:eastAsia="Malgun Gothic"/>
        </w:rPr>
      </w:pPr>
      <w:r>
        <w:rPr>
          <w:lang w:val="zh-CN"/>
        </w:rPr>
        <w:tab/>
      </w:r>
      <w:r>
        <w:rPr>
          <w:lang w:val="zh-CN"/>
        </w:rPr>
        <w:t>二．</w:t>
      </w:r>
      <w:r>
        <w:rPr>
          <w:lang w:val="zh-CN"/>
        </w:rPr>
        <w:tab/>
      </w:r>
      <w:r>
        <w:rPr>
          <w:lang w:val="zh-CN"/>
        </w:rPr>
        <w:t>缔约国采取的后续措施和取得的进展</w:t>
      </w:r>
    </w:p>
    <w:p w:rsidR="000F1B8F" w:rsidRPr="00DF373C" w:rsidRDefault="00F92922" w:rsidP="00C15C91">
      <w:pPr>
        <w:pStyle w:val="SingleTxtGC"/>
      </w:pPr>
      <w:r>
        <w:rPr>
          <w:lang w:val="zh-CN"/>
        </w:rPr>
        <w:t>3.</w:t>
      </w:r>
      <w:r>
        <w:rPr>
          <w:rFonts w:hint="eastAsia"/>
          <w:lang w:val="zh-CN"/>
        </w:rPr>
        <w:t xml:space="preserve">  </w:t>
      </w:r>
      <w:r w:rsidR="000F1B8F">
        <w:rPr>
          <w:lang w:val="zh-CN"/>
        </w:rPr>
        <w:t>委员会欢迎缔约国批准或加入下列文书：</w:t>
      </w:r>
    </w:p>
    <w:p w:rsidR="000F1B8F" w:rsidRPr="00DF373C" w:rsidRDefault="000F1B8F" w:rsidP="00F92922">
      <w:pPr>
        <w:pStyle w:val="SingleTxtGC"/>
        <w:rPr>
          <w:rFonts w:eastAsia="Malgun Gothic"/>
        </w:rPr>
      </w:pPr>
      <w:r>
        <w:rPr>
          <w:lang w:val="zh-CN"/>
        </w:rPr>
        <w:tab/>
        <w:t>(a)</w:t>
      </w:r>
      <w:r>
        <w:rPr>
          <w:lang w:val="zh-CN"/>
        </w:rPr>
        <w:tab/>
      </w:r>
      <w:r>
        <w:rPr>
          <w:lang w:val="zh-CN"/>
        </w:rPr>
        <w:t>《儿童权利公约关于买卖儿童、儿童卖淫和儿童色情制品问题的任择议定书》，</w:t>
      </w:r>
      <w:r>
        <w:rPr>
          <w:lang w:val="zh-CN"/>
        </w:rPr>
        <w:t>2006</w:t>
      </w:r>
      <w:r>
        <w:rPr>
          <w:lang w:val="zh-CN"/>
        </w:rPr>
        <w:t>年；</w:t>
      </w:r>
    </w:p>
    <w:p w:rsidR="000F1B8F" w:rsidRPr="00DF373C" w:rsidRDefault="000F1B8F" w:rsidP="00F92922">
      <w:pPr>
        <w:pStyle w:val="SingleTxtGC"/>
        <w:rPr>
          <w:rFonts w:eastAsia="Malgun Gothic"/>
        </w:rPr>
      </w:pPr>
      <w:r>
        <w:rPr>
          <w:lang w:val="zh-CN"/>
        </w:rPr>
        <w:tab/>
        <w:t>(b)</w:t>
      </w:r>
      <w:r>
        <w:rPr>
          <w:lang w:val="zh-CN"/>
        </w:rPr>
        <w:tab/>
      </w:r>
      <w:r>
        <w:rPr>
          <w:lang w:val="zh-CN"/>
        </w:rPr>
        <w:t>《消除对妇女一切形式歧视公约任择议定书》，</w:t>
      </w:r>
      <w:r>
        <w:rPr>
          <w:lang w:val="zh-CN"/>
        </w:rPr>
        <w:t>2006</w:t>
      </w:r>
      <w:r>
        <w:rPr>
          <w:lang w:val="zh-CN"/>
        </w:rPr>
        <w:t>年；</w:t>
      </w:r>
    </w:p>
    <w:p w:rsidR="000F1B8F" w:rsidRDefault="000F1B8F" w:rsidP="00F92922">
      <w:pPr>
        <w:pStyle w:val="SingleTxtGC"/>
        <w:rPr>
          <w:lang w:val="zh-CN"/>
        </w:rPr>
      </w:pPr>
      <w:r>
        <w:rPr>
          <w:lang w:val="zh-CN"/>
        </w:rPr>
        <w:tab/>
        <w:t>(c)</w:t>
      </w:r>
      <w:r>
        <w:rPr>
          <w:lang w:val="zh-CN"/>
        </w:rPr>
        <w:tab/>
      </w:r>
      <w:r>
        <w:rPr>
          <w:lang w:val="zh-CN"/>
        </w:rPr>
        <w:t>国际劳工组织《最低年龄公约》</w:t>
      </w:r>
      <w:r w:rsidR="00F92922">
        <w:rPr>
          <w:lang w:val="zh-CN"/>
        </w:rPr>
        <w:t>(</w:t>
      </w:r>
      <w:r>
        <w:rPr>
          <w:lang w:val="zh-CN"/>
        </w:rPr>
        <w:t>1973</w:t>
      </w:r>
      <w:r>
        <w:rPr>
          <w:lang w:val="zh-CN"/>
        </w:rPr>
        <w:t>年，第</w:t>
      </w:r>
      <w:r>
        <w:rPr>
          <w:lang w:val="zh-CN"/>
        </w:rPr>
        <w:t>138</w:t>
      </w:r>
      <w:r>
        <w:rPr>
          <w:lang w:val="zh-CN"/>
        </w:rPr>
        <w:t>号</w:t>
      </w:r>
      <w:r>
        <w:rPr>
          <w:lang w:val="zh-CN"/>
        </w:rPr>
        <w:t>)</w:t>
      </w:r>
      <w:r>
        <w:rPr>
          <w:lang w:val="zh-CN"/>
        </w:rPr>
        <w:t>，</w:t>
      </w:r>
      <w:r>
        <w:rPr>
          <w:lang w:val="zh-CN"/>
        </w:rPr>
        <w:t>2011</w:t>
      </w:r>
      <w:r>
        <w:rPr>
          <w:lang w:val="zh-CN"/>
        </w:rPr>
        <w:t>年。</w:t>
      </w:r>
    </w:p>
    <w:p w:rsidR="00F92922" w:rsidRPr="00DF373C" w:rsidRDefault="00F92922" w:rsidP="00BD6D5B">
      <w:pPr>
        <w:pStyle w:val="SingleTxtGC"/>
        <w:spacing w:after="0" w:line="240" w:lineRule="auto"/>
        <w:rPr>
          <w:rFonts w:eastAsia="Malgun Gothic"/>
        </w:rPr>
      </w:pPr>
    </w:p>
    <w:p w:rsidR="000F1B8F" w:rsidRPr="00DF373C" w:rsidRDefault="00F92922" w:rsidP="00F92922">
      <w:pPr>
        <w:pStyle w:val="SingleTxtGC"/>
      </w:pPr>
      <w:r>
        <w:rPr>
          <w:lang w:val="zh-CN"/>
        </w:rPr>
        <w:lastRenderedPageBreak/>
        <w:t>4.</w:t>
      </w:r>
      <w:r>
        <w:rPr>
          <w:rFonts w:hint="eastAsia"/>
          <w:lang w:val="zh-CN"/>
        </w:rPr>
        <w:t xml:space="preserve">  </w:t>
      </w:r>
      <w:r w:rsidR="000F1B8F">
        <w:rPr>
          <w:lang w:val="zh-CN"/>
        </w:rPr>
        <w:t>委员会赞赏地注意到缔约国</w:t>
      </w:r>
      <w:r w:rsidR="000F1B8F">
        <w:rPr>
          <w:rFonts w:hint="eastAsia"/>
          <w:lang w:val="zh-CN"/>
        </w:rPr>
        <w:t>通过</w:t>
      </w:r>
      <w:r w:rsidR="000F1B8F">
        <w:rPr>
          <w:lang w:val="zh-CN"/>
        </w:rPr>
        <w:t>了下</w:t>
      </w:r>
      <w:r w:rsidR="000F1B8F">
        <w:rPr>
          <w:rFonts w:hint="eastAsia"/>
          <w:lang w:val="zh-CN"/>
        </w:rPr>
        <w:t>列</w:t>
      </w:r>
      <w:r w:rsidR="000F1B8F">
        <w:rPr>
          <w:lang w:val="zh-CN"/>
        </w:rPr>
        <w:t>立法措施：</w:t>
      </w:r>
    </w:p>
    <w:p w:rsidR="000F1B8F" w:rsidRPr="00BF4367" w:rsidRDefault="000F1B8F" w:rsidP="00F92922">
      <w:pPr>
        <w:pStyle w:val="SingleTxtGC"/>
        <w:rPr>
          <w:rFonts w:eastAsia="Malgun Gothic"/>
        </w:rPr>
      </w:pPr>
      <w:r>
        <w:rPr>
          <w:lang w:val="zh-CN"/>
        </w:rPr>
        <w:tab/>
        <w:t>(a)</w:t>
      </w:r>
      <w:r>
        <w:rPr>
          <w:lang w:val="zh-CN"/>
        </w:rPr>
        <w:tab/>
      </w:r>
      <w:r>
        <w:rPr>
          <w:lang w:val="zh-CN"/>
        </w:rPr>
        <w:t>儿童和青少年法</w:t>
      </w:r>
      <w:r w:rsidR="00F92922">
        <w:rPr>
          <w:lang w:val="zh-CN"/>
        </w:rPr>
        <w:t>(</w:t>
      </w:r>
      <w:r>
        <w:rPr>
          <w:lang w:val="zh-CN"/>
        </w:rPr>
        <w:t>第</w:t>
      </w:r>
      <w:r>
        <w:rPr>
          <w:lang w:val="zh-CN"/>
        </w:rPr>
        <w:t>219</w:t>
      </w:r>
      <w:r>
        <w:rPr>
          <w:lang w:val="zh-CN"/>
        </w:rPr>
        <w:t>章</w:t>
      </w:r>
      <w:r w:rsidR="00F92922">
        <w:rPr>
          <w:lang w:val="zh-CN"/>
        </w:rPr>
        <w:t>)</w:t>
      </w:r>
      <w:r>
        <w:rPr>
          <w:lang w:val="zh-CN"/>
        </w:rPr>
        <w:t>，</w:t>
      </w:r>
      <w:r>
        <w:rPr>
          <w:lang w:val="zh-CN"/>
        </w:rPr>
        <w:t>2006</w:t>
      </w:r>
      <w:r>
        <w:rPr>
          <w:lang w:val="zh-CN"/>
        </w:rPr>
        <w:t>年；</w:t>
      </w:r>
    </w:p>
    <w:p w:rsidR="000F1B8F" w:rsidRPr="00BF4367" w:rsidRDefault="000F1B8F" w:rsidP="00F92922">
      <w:pPr>
        <w:pStyle w:val="SingleTxtGC"/>
        <w:rPr>
          <w:rFonts w:eastAsia="Malgun Gothic"/>
        </w:rPr>
      </w:pPr>
      <w:r>
        <w:rPr>
          <w:lang w:val="zh-CN"/>
        </w:rPr>
        <w:tab/>
        <w:t>(b)</w:t>
      </w:r>
      <w:r>
        <w:rPr>
          <w:lang w:val="zh-CN"/>
        </w:rPr>
        <w:tab/>
      </w:r>
      <w:r>
        <w:rPr>
          <w:lang w:val="zh-CN"/>
        </w:rPr>
        <w:t>儿童保育中心法令</w:t>
      </w:r>
      <w:r w:rsidR="00F92922">
        <w:rPr>
          <w:lang w:val="zh-CN"/>
        </w:rPr>
        <w:t>(</w:t>
      </w:r>
      <w:r>
        <w:rPr>
          <w:lang w:val="zh-CN"/>
        </w:rPr>
        <w:t>第</w:t>
      </w:r>
      <w:r>
        <w:rPr>
          <w:lang w:val="zh-CN"/>
        </w:rPr>
        <w:t>218</w:t>
      </w:r>
      <w:r>
        <w:rPr>
          <w:lang w:val="zh-CN"/>
        </w:rPr>
        <w:t>章</w:t>
      </w:r>
      <w:r w:rsidR="00F92922">
        <w:rPr>
          <w:lang w:val="zh-CN"/>
        </w:rPr>
        <w:t>)</w:t>
      </w:r>
      <w:r>
        <w:rPr>
          <w:lang w:val="zh-CN"/>
        </w:rPr>
        <w:t>，</w:t>
      </w:r>
      <w:r>
        <w:rPr>
          <w:lang w:val="zh-CN"/>
        </w:rPr>
        <w:t>2006</w:t>
      </w:r>
      <w:r>
        <w:rPr>
          <w:lang w:val="zh-CN"/>
        </w:rPr>
        <w:t>年；</w:t>
      </w:r>
    </w:p>
    <w:p w:rsidR="000F1B8F" w:rsidRDefault="000F1B8F" w:rsidP="00F92922">
      <w:pPr>
        <w:pStyle w:val="SingleTxtGC"/>
        <w:rPr>
          <w:rFonts w:eastAsia="Malgun Gothic"/>
        </w:rPr>
      </w:pPr>
      <w:r>
        <w:rPr>
          <w:lang w:val="zh-CN"/>
        </w:rPr>
        <w:tab/>
        <w:t>(c)</w:t>
      </w:r>
      <w:r>
        <w:rPr>
          <w:lang w:val="zh-CN"/>
        </w:rPr>
        <w:tab/>
      </w:r>
      <w:r>
        <w:rPr>
          <w:lang w:val="zh-CN"/>
        </w:rPr>
        <w:t>义务教育法令，</w:t>
      </w:r>
      <w:r>
        <w:rPr>
          <w:lang w:val="zh-CN"/>
        </w:rPr>
        <w:t>2007</w:t>
      </w:r>
      <w:r>
        <w:rPr>
          <w:lang w:val="zh-CN"/>
        </w:rPr>
        <w:t>年。</w:t>
      </w:r>
    </w:p>
    <w:p w:rsidR="000F1B8F" w:rsidRPr="00DF373C" w:rsidRDefault="00F92922" w:rsidP="00F92922">
      <w:pPr>
        <w:pStyle w:val="SingleTxtGC"/>
      </w:pPr>
      <w:r>
        <w:rPr>
          <w:lang w:val="zh-CN"/>
        </w:rPr>
        <w:t>5.</w:t>
      </w:r>
      <w:r>
        <w:rPr>
          <w:rFonts w:hint="eastAsia"/>
          <w:lang w:val="zh-CN"/>
        </w:rPr>
        <w:t xml:space="preserve">  </w:t>
      </w:r>
      <w:r w:rsidR="000F1B8F">
        <w:rPr>
          <w:lang w:val="zh-CN"/>
        </w:rPr>
        <w:t>委员会也</w:t>
      </w:r>
      <w:r w:rsidR="000F1B8F">
        <w:rPr>
          <w:rFonts w:hint="eastAsia"/>
          <w:lang w:val="zh-CN"/>
        </w:rPr>
        <w:t>对下列</w:t>
      </w:r>
      <w:r w:rsidR="000F1B8F">
        <w:rPr>
          <w:lang w:val="zh-CN"/>
        </w:rPr>
        <w:t>政策措施</w:t>
      </w:r>
      <w:r w:rsidR="000F1B8F">
        <w:rPr>
          <w:rFonts w:hint="eastAsia"/>
          <w:lang w:val="zh-CN"/>
        </w:rPr>
        <w:t>表示欢迎</w:t>
      </w:r>
      <w:r w:rsidR="000F1B8F">
        <w:rPr>
          <w:lang w:val="zh-CN"/>
        </w:rPr>
        <w:t>：</w:t>
      </w:r>
    </w:p>
    <w:p w:rsidR="000F1B8F" w:rsidRPr="00DF373C" w:rsidRDefault="000F1B8F" w:rsidP="00F92922">
      <w:pPr>
        <w:pStyle w:val="SingleTxtGC"/>
        <w:rPr>
          <w:rFonts w:eastAsia="Malgun Gothic"/>
        </w:rPr>
      </w:pPr>
      <w:r>
        <w:rPr>
          <w:lang w:val="zh-CN"/>
        </w:rPr>
        <w:tab/>
        <w:t>(a)</w:t>
      </w:r>
      <w:r>
        <w:rPr>
          <w:lang w:val="zh-CN"/>
        </w:rPr>
        <w:tab/>
        <w:t>2011-2015</w:t>
      </w:r>
      <w:r>
        <w:rPr>
          <w:lang w:val="zh-CN"/>
        </w:rPr>
        <w:t>年促进健康蓝图；</w:t>
      </w:r>
    </w:p>
    <w:p w:rsidR="000F1B8F" w:rsidRPr="00DF373C" w:rsidRDefault="000F1B8F" w:rsidP="00F92922">
      <w:pPr>
        <w:pStyle w:val="SingleTxtGC"/>
        <w:rPr>
          <w:rFonts w:eastAsia="Malgun Gothic"/>
        </w:rPr>
      </w:pPr>
      <w:r>
        <w:rPr>
          <w:lang w:val="zh-CN"/>
        </w:rPr>
        <w:tab/>
        <w:t>(b)</w:t>
      </w:r>
      <w:r>
        <w:rPr>
          <w:lang w:val="zh-CN"/>
        </w:rPr>
        <w:tab/>
      </w:r>
      <w:r>
        <w:rPr>
          <w:lang w:val="zh-CN"/>
        </w:rPr>
        <w:t>二十一世纪国家教育系统</w:t>
      </w:r>
      <w:r w:rsidR="00F92922">
        <w:rPr>
          <w:lang w:val="zh-CN"/>
        </w:rPr>
        <w:t>(</w:t>
      </w:r>
      <w:r>
        <w:rPr>
          <w:lang w:val="zh-CN"/>
        </w:rPr>
        <w:t>SPN21</w:t>
      </w:r>
      <w:r w:rsidR="00F92922">
        <w:rPr>
          <w:lang w:val="zh-CN"/>
        </w:rPr>
        <w:t>)</w:t>
      </w:r>
      <w:r>
        <w:rPr>
          <w:lang w:val="zh-CN"/>
        </w:rPr>
        <w:t>和战略计划</w:t>
      </w:r>
      <w:r w:rsidR="00F92922">
        <w:rPr>
          <w:lang w:val="zh-CN"/>
        </w:rPr>
        <w:t>(</w:t>
      </w:r>
      <w:r>
        <w:rPr>
          <w:lang w:val="zh-CN"/>
        </w:rPr>
        <w:t>2012-2017</w:t>
      </w:r>
      <w:r>
        <w:rPr>
          <w:lang w:val="zh-CN"/>
        </w:rPr>
        <w:t>年</w:t>
      </w:r>
      <w:r w:rsidR="00F92922">
        <w:rPr>
          <w:lang w:val="zh-CN"/>
        </w:rPr>
        <w:t>)</w:t>
      </w:r>
      <w:r>
        <w:rPr>
          <w:lang w:val="zh-CN"/>
        </w:rPr>
        <w:t>；</w:t>
      </w:r>
    </w:p>
    <w:p w:rsidR="000F1B8F" w:rsidRPr="00DF373C" w:rsidRDefault="000F1B8F" w:rsidP="00F92922">
      <w:pPr>
        <w:pStyle w:val="SingleTxtGC"/>
        <w:rPr>
          <w:rFonts w:eastAsia="Malgun Gothic"/>
        </w:rPr>
      </w:pPr>
      <w:r>
        <w:rPr>
          <w:lang w:val="zh-CN"/>
        </w:rPr>
        <w:tab/>
        <w:t>(c)</w:t>
      </w:r>
      <w:r>
        <w:rPr>
          <w:lang w:val="zh-CN"/>
        </w:rPr>
        <w:tab/>
      </w:r>
      <w:r>
        <w:rPr>
          <w:lang w:val="zh-CN"/>
        </w:rPr>
        <w:t>关于家庭制度和妇女的行动计划；</w:t>
      </w:r>
    </w:p>
    <w:p w:rsidR="000F1B8F" w:rsidRPr="00DF373C" w:rsidRDefault="000F1B8F" w:rsidP="00F92922">
      <w:pPr>
        <w:pStyle w:val="SingleTxtGC"/>
        <w:rPr>
          <w:rFonts w:eastAsia="Malgun Gothic"/>
        </w:rPr>
      </w:pPr>
      <w:r>
        <w:rPr>
          <w:lang w:val="zh-CN"/>
        </w:rPr>
        <w:tab/>
        <w:t>(d)</w:t>
      </w:r>
      <w:r>
        <w:rPr>
          <w:lang w:val="zh-CN"/>
        </w:rPr>
        <w:tab/>
      </w:r>
      <w:r>
        <w:rPr>
          <w:lang w:val="zh-CN"/>
        </w:rPr>
        <w:t>儿童网络保护国家战略框架，</w:t>
      </w:r>
      <w:r>
        <w:rPr>
          <w:lang w:val="zh-CN"/>
        </w:rPr>
        <w:t>2013</w:t>
      </w:r>
      <w:r>
        <w:rPr>
          <w:lang w:val="zh-CN"/>
        </w:rPr>
        <w:t>年。</w:t>
      </w:r>
    </w:p>
    <w:p w:rsidR="000F1B8F" w:rsidRPr="00DF373C" w:rsidRDefault="000F1B8F" w:rsidP="00F92922">
      <w:pPr>
        <w:pStyle w:val="HChGC"/>
        <w:rPr>
          <w:rFonts w:eastAsia="Malgun Gothic"/>
        </w:rPr>
      </w:pPr>
      <w:r>
        <w:rPr>
          <w:lang w:val="zh-CN"/>
        </w:rPr>
        <w:tab/>
      </w:r>
      <w:r>
        <w:rPr>
          <w:lang w:val="zh-CN"/>
        </w:rPr>
        <w:t>三</w:t>
      </w:r>
      <w:r>
        <w:rPr>
          <w:lang w:val="zh-CN"/>
        </w:rPr>
        <w:t>.</w:t>
      </w:r>
      <w:r>
        <w:rPr>
          <w:lang w:val="zh-CN"/>
        </w:rPr>
        <w:tab/>
      </w:r>
      <w:r>
        <w:rPr>
          <w:lang w:val="zh-CN"/>
        </w:rPr>
        <w:t>关注的主要领域和建议</w:t>
      </w:r>
    </w:p>
    <w:p w:rsidR="000F1B8F" w:rsidRPr="00DF373C" w:rsidRDefault="000F1B8F" w:rsidP="00F92922">
      <w:pPr>
        <w:pStyle w:val="H1GC"/>
      </w:pPr>
      <w:r>
        <w:rPr>
          <w:lang w:val="zh-CN"/>
        </w:rPr>
        <w:tab/>
        <w:t>A.</w:t>
      </w:r>
      <w:r>
        <w:rPr>
          <w:lang w:val="zh-CN"/>
        </w:rPr>
        <w:tab/>
      </w:r>
      <w:r>
        <w:rPr>
          <w:lang w:val="zh-CN"/>
        </w:rPr>
        <w:t>一般执行措施</w:t>
      </w:r>
      <w:r>
        <w:rPr>
          <w:lang w:val="zh-CN"/>
        </w:rPr>
        <w:t>(</w:t>
      </w:r>
      <w:r>
        <w:rPr>
          <w:lang w:val="zh-CN"/>
        </w:rPr>
        <w:t>第</w:t>
      </w:r>
      <w:r>
        <w:rPr>
          <w:lang w:val="zh-CN"/>
        </w:rPr>
        <w:t>4</w:t>
      </w:r>
      <w:r>
        <w:rPr>
          <w:lang w:val="zh-CN"/>
        </w:rPr>
        <w:t>条、第</w:t>
      </w:r>
      <w:r>
        <w:rPr>
          <w:lang w:val="zh-CN"/>
        </w:rPr>
        <w:t>42</w:t>
      </w:r>
      <w:r>
        <w:rPr>
          <w:lang w:val="zh-CN"/>
        </w:rPr>
        <w:t>条和第</w:t>
      </w:r>
      <w:r>
        <w:rPr>
          <w:lang w:val="zh-CN"/>
        </w:rPr>
        <w:t>44</w:t>
      </w:r>
      <w:r>
        <w:rPr>
          <w:lang w:val="zh-CN"/>
        </w:rPr>
        <w:t>条第</w:t>
      </w:r>
      <w:r>
        <w:rPr>
          <w:lang w:val="zh-CN"/>
        </w:rPr>
        <w:t>6</w:t>
      </w:r>
      <w:r>
        <w:rPr>
          <w:lang w:val="zh-CN"/>
        </w:rPr>
        <w:t>款</w:t>
      </w:r>
      <w:r>
        <w:rPr>
          <w:lang w:val="zh-CN"/>
        </w:rPr>
        <w:t>)</w:t>
      </w:r>
    </w:p>
    <w:p w:rsidR="000F1B8F" w:rsidRPr="00DF373C" w:rsidRDefault="000F1B8F" w:rsidP="00F92922">
      <w:pPr>
        <w:pStyle w:val="H23GC"/>
      </w:pPr>
      <w:r>
        <w:rPr>
          <w:lang w:val="zh-CN"/>
        </w:rPr>
        <w:tab/>
      </w:r>
      <w:r>
        <w:rPr>
          <w:lang w:val="zh-CN"/>
        </w:rPr>
        <w:tab/>
      </w:r>
      <w:r>
        <w:rPr>
          <w:lang w:val="zh-CN"/>
        </w:rPr>
        <w:t>委员会</w:t>
      </w:r>
      <w:r>
        <w:rPr>
          <w:rFonts w:hint="eastAsia"/>
          <w:lang w:val="zh-CN"/>
        </w:rPr>
        <w:t>以</w:t>
      </w:r>
      <w:r>
        <w:rPr>
          <w:lang w:val="zh-CN"/>
        </w:rPr>
        <w:t>前的建议</w:t>
      </w:r>
    </w:p>
    <w:p w:rsidR="000F1B8F" w:rsidRPr="00965EC8" w:rsidRDefault="00F92922" w:rsidP="00965EC8">
      <w:pPr>
        <w:pStyle w:val="SingleTxtGC"/>
        <w:rPr>
          <w:rFonts w:ascii="Time New Roman" w:eastAsia="黑体" w:hAnsi="Time New Roman" w:hint="eastAsia"/>
        </w:rPr>
      </w:pPr>
      <w:r w:rsidRPr="00965EC8">
        <w:rPr>
          <w:rFonts w:ascii="Time New Roman" w:eastAsia="黑体" w:hAnsi="Time New Roman" w:hint="eastAsia"/>
          <w:lang w:val="zh-CN"/>
        </w:rPr>
        <w:t xml:space="preserve">6.  </w:t>
      </w:r>
      <w:r w:rsidR="000F1B8F" w:rsidRPr="00965EC8">
        <w:rPr>
          <w:rFonts w:ascii="Time New Roman" w:eastAsia="黑体" w:hAnsi="Time New Roman" w:hint="eastAsia"/>
          <w:lang w:val="zh-CN"/>
        </w:rPr>
        <w:t>委员会建议缔约国采取一切必要措施，落实其之前在</w:t>
      </w:r>
      <w:r w:rsidR="000F1B8F" w:rsidRPr="00965EC8">
        <w:rPr>
          <w:rFonts w:ascii="Time New Roman" w:eastAsia="黑体" w:hAnsi="Time New Roman" w:hint="eastAsia"/>
          <w:lang w:val="zh-CN"/>
        </w:rPr>
        <w:t>2003</w:t>
      </w:r>
      <w:r w:rsidR="000F1B8F" w:rsidRPr="00965EC8">
        <w:rPr>
          <w:rFonts w:ascii="Time New Roman" w:eastAsia="黑体" w:hAnsi="Time New Roman" w:hint="eastAsia"/>
          <w:lang w:val="zh-CN"/>
        </w:rPr>
        <w:t>年提出</w:t>
      </w:r>
      <w:r w:rsidR="000F1B8F" w:rsidRPr="00965EC8">
        <w:rPr>
          <w:rFonts w:ascii="Time New Roman" w:eastAsia="黑体" w:hAnsi="Time New Roman" w:hint="eastAsia"/>
          <w:lang w:val="zh-CN"/>
        </w:rPr>
        <w:t>(</w:t>
      </w:r>
      <w:r w:rsidR="000F1B8F" w:rsidRPr="00965EC8">
        <w:rPr>
          <w:rFonts w:ascii="Time New Roman" w:eastAsia="黑体" w:hAnsi="Time New Roman" w:hint="eastAsia"/>
          <w:lang w:val="zh-CN"/>
        </w:rPr>
        <w:t>见</w:t>
      </w:r>
      <w:r w:rsidR="000F1B8F" w:rsidRPr="00965EC8">
        <w:rPr>
          <w:rFonts w:ascii="Time New Roman" w:eastAsia="黑体" w:hAnsi="Time New Roman" w:hint="eastAsia"/>
          <w:lang w:val="zh-CN"/>
        </w:rPr>
        <w:t>CRC/C/</w:t>
      </w:r>
      <w:r w:rsidR="00230565" w:rsidRPr="00965EC8">
        <w:rPr>
          <w:rFonts w:ascii="Time New Roman" w:eastAsia="黑体" w:hAnsi="Time New Roman" w:hint="eastAsia"/>
          <w:lang w:val="zh-CN"/>
        </w:rPr>
        <w:t xml:space="preserve"> </w:t>
      </w:r>
      <w:r w:rsidR="000F1B8F" w:rsidRPr="00965EC8">
        <w:rPr>
          <w:rFonts w:ascii="Time New Roman" w:eastAsia="黑体" w:hAnsi="Time New Roman" w:hint="eastAsia"/>
          <w:lang w:val="zh-CN"/>
        </w:rPr>
        <w:t>15/Add.219)</w:t>
      </w:r>
      <w:r w:rsidR="000F1B8F" w:rsidRPr="00965EC8">
        <w:rPr>
          <w:rFonts w:ascii="Time New Roman" w:eastAsia="黑体" w:hAnsi="Time New Roman" w:hint="eastAsia"/>
          <w:lang w:val="zh-CN"/>
        </w:rPr>
        <w:t>但尚未落实或未充分落实的建议，尤其是有关独立监测机构</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同上，第</w:t>
      </w:r>
      <w:r w:rsidR="000F1B8F" w:rsidRPr="00965EC8">
        <w:rPr>
          <w:rFonts w:ascii="Time New Roman" w:eastAsia="黑体" w:hAnsi="Time New Roman" w:hint="eastAsia"/>
          <w:lang w:val="zh-CN"/>
        </w:rPr>
        <w:t>17</w:t>
      </w:r>
      <w:r w:rsidR="000F1B8F" w:rsidRPr="00965EC8">
        <w:rPr>
          <w:rFonts w:ascii="Time New Roman" w:eastAsia="黑体" w:hAnsi="Time New Roman" w:hint="eastAsia"/>
          <w:lang w:val="zh-CN"/>
        </w:rPr>
        <w:t>段</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、数据收集</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第</w:t>
      </w:r>
      <w:r w:rsidR="000F1B8F" w:rsidRPr="00965EC8">
        <w:rPr>
          <w:rFonts w:ascii="Time New Roman" w:eastAsia="黑体" w:hAnsi="Time New Roman" w:hint="eastAsia"/>
          <w:lang w:val="zh-CN"/>
        </w:rPr>
        <w:t>19</w:t>
      </w:r>
      <w:r w:rsidR="000F1B8F" w:rsidRPr="00965EC8">
        <w:rPr>
          <w:rFonts w:ascii="Time New Roman" w:eastAsia="黑体" w:hAnsi="Time New Roman" w:hint="eastAsia"/>
          <w:lang w:val="zh-CN"/>
        </w:rPr>
        <w:t>段</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、儿童的定义</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第</w:t>
      </w:r>
      <w:r w:rsidR="000F1B8F" w:rsidRPr="00965EC8">
        <w:rPr>
          <w:rFonts w:ascii="Time New Roman" w:eastAsia="黑体" w:hAnsi="Time New Roman" w:hint="eastAsia"/>
          <w:lang w:val="zh-CN"/>
        </w:rPr>
        <w:t>23</w:t>
      </w:r>
      <w:r w:rsidR="000F1B8F" w:rsidRPr="00965EC8">
        <w:rPr>
          <w:rFonts w:ascii="Time New Roman" w:eastAsia="黑体" w:hAnsi="Time New Roman" w:hint="eastAsia"/>
          <w:lang w:val="zh-CN"/>
        </w:rPr>
        <w:t>段</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、出生登记</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第</w:t>
      </w:r>
      <w:r w:rsidR="000F1B8F" w:rsidRPr="00965EC8">
        <w:rPr>
          <w:rFonts w:ascii="Time New Roman" w:eastAsia="黑体" w:hAnsi="Time New Roman" w:hint="eastAsia"/>
          <w:lang w:val="zh-CN"/>
        </w:rPr>
        <w:t>34</w:t>
      </w:r>
      <w:r w:rsidR="000F1B8F" w:rsidRPr="00965EC8">
        <w:rPr>
          <w:rFonts w:ascii="Time New Roman" w:eastAsia="黑体" w:hAnsi="Time New Roman" w:hint="eastAsia"/>
          <w:lang w:val="zh-CN"/>
        </w:rPr>
        <w:t>段</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、国籍</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第</w:t>
      </w:r>
      <w:r w:rsidR="000F1B8F" w:rsidRPr="00965EC8">
        <w:rPr>
          <w:rFonts w:ascii="Time New Roman" w:eastAsia="黑体" w:hAnsi="Time New Roman" w:hint="eastAsia"/>
          <w:lang w:val="zh-CN"/>
        </w:rPr>
        <w:t>36</w:t>
      </w:r>
      <w:r w:rsidR="000F1B8F" w:rsidRPr="00965EC8">
        <w:rPr>
          <w:rFonts w:ascii="Time New Roman" w:eastAsia="黑体" w:hAnsi="Time New Roman" w:hint="eastAsia"/>
          <w:lang w:val="zh-CN"/>
        </w:rPr>
        <w:t>段</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、体罚</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第</w:t>
      </w:r>
      <w:r w:rsidR="000F1B8F" w:rsidRPr="00965EC8">
        <w:rPr>
          <w:rFonts w:ascii="Time New Roman" w:eastAsia="黑体" w:hAnsi="Time New Roman" w:hint="eastAsia"/>
          <w:lang w:val="zh-CN"/>
        </w:rPr>
        <w:t>38</w:t>
      </w:r>
      <w:r w:rsidR="000F1B8F" w:rsidRPr="00965EC8">
        <w:rPr>
          <w:rFonts w:ascii="Time New Roman" w:eastAsia="黑体" w:hAnsi="Time New Roman" w:hint="eastAsia"/>
          <w:lang w:val="zh-CN"/>
        </w:rPr>
        <w:t>段</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和触犯法律的儿童</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第</w:t>
      </w:r>
      <w:r w:rsidR="000F1B8F" w:rsidRPr="00965EC8">
        <w:rPr>
          <w:rFonts w:ascii="Time New Roman" w:eastAsia="黑体" w:hAnsi="Time New Roman" w:hint="eastAsia"/>
          <w:lang w:val="zh-CN"/>
        </w:rPr>
        <w:t>56</w:t>
      </w:r>
      <w:r w:rsidR="000F1B8F" w:rsidRPr="00965EC8">
        <w:rPr>
          <w:rFonts w:ascii="Time New Roman" w:eastAsia="黑体" w:hAnsi="Time New Roman" w:hint="eastAsia"/>
          <w:lang w:val="zh-CN"/>
        </w:rPr>
        <w:t>段</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的建议。</w:t>
      </w:r>
    </w:p>
    <w:p w:rsidR="000F1B8F" w:rsidRPr="00DF373C" w:rsidRDefault="000F1B8F" w:rsidP="00F92922">
      <w:pPr>
        <w:pStyle w:val="H23GC"/>
      </w:pPr>
      <w:r>
        <w:rPr>
          <w:lang w:val="zh-CN"/>
        </w:rPr>
        <w:tab/>
      </w:r>
      <w:r>
        <w:rPr>
          <w:lang w:val="zh-CN"/>
        </w:rPr>
        <w:tab/>
      </w:r>
      <w:r>
        <w:rPr>
          <w:lang w:val="zh-CN"/>
        </w:rPr>
        <w:t>保留</w:t>
      </w:r>
    </w:p>
    <w:p w:rsidR="000F1B8F" w:rsidRPr="009D48DB" w:rsidRDefault="00F92922" w:rsidP="00F92922">
      <w:pPr>
        <w:pStyle w:val="SingleTxtGC"/>
      </w:pPr>
      <w:r>
        <w:rPr>
          <w:lang w:val="zh-CN"/>
        </w:rPr>
        <w:t>7.</w:t>
      </w:r>
      <w:r>
        <w:rPr>
          <w:rFonts w:hint="eastAsia"/>
          <w:lang w:val="zh-CN"/>
        </w:rPr>
        <w:t xml:space="preserve">  </w:t>
      </w:r>
      <w:r w:rsidR="000F1B8F">
        <w:rPr>
          <w:lang w:val="zh-CN"/>
        </w:rPr>
        <w:t>委员会注意到缔约国部分撤消</w:t>
      </w:r>
      <w:r w:rsidR="000F1B8F">
        <w:rPr>
          <w:rFonts w:hint="eastAsia"/>
          <w:lang w:val="zh-CN"/>
        </w:rPr>
        <w:t>了</w:t>
      </w:r>
      <w:r w:rsidR="000F1B8F">
        <w:rPr>
          <w:lang w:val="zh-CN"/>
        </w:rPr>
        <w:t>对《公约》第</w:t>
      </w:r>
      <w:r w:rsidR="000F1B8F">
        <w:rPr>
          <w:lang w:val="zh-CN"/>
        </w:rPr>
        <w:t>20</w:t>
      </w:r>
      <w:r w:rsidR="000F1B8F">
        <w:rPr>
          <w:lang w:val="zh-CN"/>
        </w:rPr>
        <w:t>条第</w:t>
      </w:r>
      <w:r w:rsidR="000F1B8F">
        <w:rPr>
          <w:lang w:val="zh-CN"/>
        </w:rPr>
        <w:t>1</w:t>
      </w:r>
      <w:r w:rsidR="000F1B8F">
        <w:rPr>
          <w:lang w:val="zh-CN"/>
        </w:rPr>
        <w:t>款和第</w:t>
      </w:r>
      <w:r w:rsidR="000F1B8F">
        <w:rPr>
          <w:lang w:val="zh-CN"/>
        </w:rPr>
        <w:t>2</w:t>
      </w:r>
      <w:r w:rsidR="000F1B8F">
        <w:rPr>
          <w:lang w:val="zh-CN"/>
        </w:rPr>
        <w:t>款以及第</w:t>
      </w:r>
      <w:r w:rsidR="000F1B8F">
        <w:rPr>
          <w:lang w:val="zh-CN"/>
        </w:rPr>
        <w:t>21</w:t>
      </w:r>
      <w:r w:rsidR="000F1B8F">
        <w:rPr>
          <w:lang w:val="zh-CN"/>
        </w:rPr>
        <w:t>条</w:t>
      </w:r>
      <w:r w:rsidR="000F1B8F">
        <w:rPr>
          <w:lang w:val="zh-CN"/>
        </w:rPr>
        <w:t>(a)</w:t>
      </w:r>
      <w:r w:rsidR="000F1B8F">
        <w:rPr>
          <w:lang w:val="zh-CN"/>
        </w:rPr>
        <w:t>项的保留。但是，委员会感到关切的是，缔约国维持其对第</w:t>
      </w:r>
      <w:r w:rsidR="000F1B8F">
        <w:rPr>
          <w:lang w:val="zh-CN"/>
        </w:rPr>
        <w:t>14</w:t>
      </w:r>
      <w:r w:rsidR="000F1B8F">
        <w:rPr>
          <w:lang w:val="zh-CN"/>
        </w:rPr>
        <w:t>条、第</w:t>
      </w:r>
      <w:r w:rsidR="000F1B8F">
        <w:rPr>
          <w:lang w:val="zh-CN"/>
        </w:rPr>
        <w:t>20</w:t>
      </w:r>
      <w:r w:rsidR="000F1B8F">
        <w:rPr>
          <w:lang w:val="zh-CN"/>
        </w:rPr>
        <w:t>条第</w:t>
      </w:r>
      <w:r w:rsidR="000F1B8F">
        <w:rPr>
          <w:lang w:val="zh-CN"/>
        </w:rPr>
        <w:t>3</w:t>
      </w:r>
      <w:r w:rsidR="000F1B8F">
        <w:rPr>
          <w:lang w:val="zh-CN"/>
        </w:rPr>
        <w:t>款和第</w:t>
      </w:r>
      <w:r w:rsidR="000F1B8F">
        <w:rPr>
          <w:lang w:val="zh-CN"/>
        </w:rPr>
        <w:t>21</w:t>
      </w:r>
      <w:r w:rsidR="000F1B8F">
        <w:rPr>
          <w:lang w:val="zh-CN"/>
        </w:rPr>
        <w:t>条</w:t>
      </w:r>
      <w:r w:rsidR="000F1B8F">
        <w:rPr>
          <w:lang w:val="zh-CN"/>
        </w:rPr>
        <w:t>(b)</w:t>
      </w:r>
      <w:r w:rsidR="000F1B8F">
        <w:rPr>
          <w:lang w:val="zh-CN"/>
        </w:rPr>
        <w:t>项至</w:t>
      </w:r>
      <w:r w:rsidR="000F1B8F">
        <w:rPr>
          <w:lang w:val="zh-CN"/>
        </w:rPr>
        <w:t>(e)</w:t>
      </w:r>
      <w:r w:rsidR="000F1B8F">
        <w:rPr>
          <w:lang w:val="zh-CN"/>
        </w:rPr>
        <w:t>项的保留。</w:t>
      </w:r>
    </w:p>
    <w:p w:rsidR="000F1B8F" w:rsidRPr="00965EC8" w:rsidRDefault="00F92922" w:rsidP="00965EC8">
      <w:pPr>
        <w:pStyle w:val="SingleTxtGC"/>
        <w:rPr>
          <w:rFonts w:ascii="Time New Roman" w:eastAsia="黑体" w:hAnsi="Time New Roman" w:hint="eastAsia"/>
        </w:rPr>
      </w:pPr>
      <w:r w:rsidRPr="00965EC8">
        <w:rPr>
          <w:rFonts w:ascii="Time New Roman" w:eastAsia="黑体" w:hAnsi="Time New Roman" w:hint="eastAsia"/>
          <w:lang w:val="zh-CN"/>
        </w:rPr>
        <w:t xml:space="preserve">8.  </w:t>
      </w:r>
      <w:r w:rsidR="000F1B8F" w:rsidRPr="00965EC8">
        <w:rPr>
          <w:rFonts w:ascii="Time New Roman" w:eastAsia="黑体" w:hAnsi="Time New Roman" w:hint="eastAsia"/>
          <w:lang w:val="zh-CN"/>
        </w:rPr>
        <w:t>委员会根据其先前的建议</w:t>
      </w:r>
      <w:r w:rsidR="000F1B8F" w:rsidRPr="00965EC8">
        <w:rPr>
          <w:rFonts w:ascii="Time New Roman" w:eastAsia="黑体" w:hAnsi="Time New Roman" w:hint="eastAsia"/>
          <w:lang w:val="zh-CN"/>
        </w:rPr>
        <w:t>(</w:t>
      </w:r>
      <w:r w:rsidR="000F1B8F" w:rsidRPr="00965EC8">
        <w:rPr>
          <w:rFonts w:ascii="Time New Roman" w:eastAsia="黑体" w:hAnsi="Time New Roman" w:hint="eastAsia"/>
          <w:lang w:val="zh-CN"/>
        </w:rPr>
        <w:t>见</w:t>
      </w:r>
      <w:r w:rsidR="000F1B8F" w:rsidRPr="00965EC8">
        <w:rPr>
          <w:rFonts w:ascii="Time New Roman" w:eastAsia="黑体" w:hAnsi="Time New Roman" w:hint="eastAsia"/>
          <w:lang w:val="zh-CN"/>
        </w:rPr>
        <w:t>CRC/C/15/Add.21</w:t>
      </w:r>
      <w:r w:rsidRPr="00965EC8">
        <w:rPr>
          <w:rFonts w:ascii="Time New Roman" w:eastAsia="黑体" w:hAnsi="Time New Roman" w:hint="eastAsia"/>
          <w:lang w:val="zh-CN"/>
        </w:rPr>
        <w:t>9</w:t>
      </w:r>
      <w:r w:rsidR="009E230F" w:rsidRPr="00965EC8">
        <w:rPr>
          <w:rFonts w:ascii="Time New Roman" w:eastAsia="黑体" w:hAnsi="Time New Roman"/>
          <w:lang w:val="zh-CN"/>
        </w:rPr>
        <w:t>，</w:t>
      </w:r>
      <w:r w:rsidR="000F1B8F" w:rsidRPr="00965EC8">
        <w:rPr>
          <w:rFonts w:ascii="Time New Roman" w:eastAsia="黑体" w:hAnsi="Time New Roman" w:hint="eastAsia"/>
          <w:lang w:val="zh-CN"/>
        </w:rPr>
        <w:t>第</w:t>
      </w:r>
      <w:r w:rsidR="000F1B8F" w:rsidRPr="00965EC8">
        <w:rPr>
          <w:rFonts w:ascii="Time New Roman" w:eastAsia="黑体" w:hAnsi="Time New Roman" w:hint="eastAsia"/>
          <w:lang w:val="zh-CN"/>
        </w:rPr>
        <w:t>5</w:t>
      </w:r>
      <w:r w:rsidR="000F1B8F" w:rsidRPr="00965EC8">
        <w:rPr>
          <w:rFonts w:ascii="Time New Roman" w:eastAsia="黑体" w:hAnsi="Time New Roman" w:hint="eastAsia"/>
          <w:lang w:val="zh-CN"/>
        </w:rPr>
        <w:t>段</w:t>
      </w:r>
      <w:r w:rsidR="000F1B8F" w:rsidRPr="00965EC8">
        <w:rPr>
          <w:rFonts w:ascii="Time New Roman" w:eastAsia="黑体" w:hAnsi="Time New Roman" w:hint="eastAsia"/>
          <w:lang w:val="zh-CN"/>
        </w:rPr>
        <w:t>)</w:t>
      </w:r>
      <w:r w:rsidR="000F1B8F" w:rsidRPr="00965EC8">
        <w:rPr>
          <w:rFonts w:ascii="Time New Roman" w:eastAsia="黑体" w:hAnsi="Time New Roman" w:hint="eastAsia"/>
          <w:lang w:val="zh-CN"/>
        </w:rPr>
        <w:t>，并参照世界人权大会通过的《维也纳宣言和行动纲领》</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1993</w:t>
      </w:r>
      <w:r w:rsidR="000F1B8F" w:rsidRPr="00965EC8">
        <w:rPr>
          <w:rFonts w:ascii="Time New Roman" w:eastAsia="黑体" w:hAnsi="Time New Roman" w:hint="eastAsia"/>
          <w:lang w:val="zh-CN"/>
        </w:rPr>
        <w:t>年</w:t>
      </w:r>
      <w:r w:rsidRPr="00965EC8">
        <w:rPr>
          <w:rFonts w:ascii="Time New Roman" w:eastAsia="黑体" w:hAnsi="Time New Roman" w:hint="eastAsia"/>
          <w:lang w:val="zh-CN"/>
        </w:rPr>
        <w:t>)</w:t>
      </w:r>
      <w:r w:rsidR="000F1B8F" w:rsidRPr="00965EC8">
        <w:rPr>
          <w:rFonts w:ascii="Time New Roman" w:eastAsia="黑体" w:hAnsi="Time New Roman" w:hint="eastAsia"/>
          <w:lang w:val="zh-CN"/>
        </w:rPr>
        <w:t>，鼓励缔约国加快审查过程，以撤销其对《公约》第</w:t>
      </w:r>
      <w:r w:rsidR="000F1B8F" w:rsidRPr="00965EC8">
        <w:rPr>
          <w:rFonts w:ascii="Time New Roman" w:eastAsia="黑体" w:hAnsi="Time New Roman" w:hint="eastAsia"/>
          <w:lang w:val="zh-CN"/>
        </w:rPr>
        <w:t>14</w:t>
      </w:r>
      <w:r w:rsidR="000F1B8F" w:rsidRPr="00965EC8">
        <w:rPr>
          <w:rFonts w:ascii="Time New Roman" w:eastAsia="黑体" w:hAnsi="Time New Roman" w:hint="eastAsia"/>
          <w:lang w:val="zh-CN"/>
        </w:rPr>
        <w:t>条、第</w:t>
      </w:r>
      <w:r w:rsidR="000F1B8F" w:rsidRPr="00965EC8">
        <w:rPr>
          <w:rFonts w:ascii="Time New Roman" w:eastAsia="黑体" w:hAnsi="Time New Roman" w:hint="eastAsia"/>
          <w:lang w:val="zh-CN"/>
        </w:rPr>
        <w:t>20</w:t>
      </w:r>
      <w:r w:rsidR="000F1B8F" w:rsidRPr="00965EC8">
        <w:rPr>
          <w:rFonts w:ascii="Time New Roman" w:eastAsia="黑体" w:hAnsi="Time New Roman" w:hint="eastAsia"/>
          <w:lang w:val="zh-CN"/>
        </w:rPr>
        <w:t>条第</w:t>
      </w:r>
      <w:r w:rsidR="000F1B8F" w:rsidRPr="00965EC8">
        <w:rPr>
          <w:rFonts w:ascii="Time New Roman" w:eastAsia="黑体" w:hAnsi="Time New Roman" w:hint="eastAsia"/>
          <w:lang w:val="zh-CN"/>
        </w:rPr>
        <w:t>3</w:t>
      </w:r>
      <w:r w:rsidR="000F1B8F" w:rsidRPr="00965EC8">
        <w:rPr>
          <w:rFonts w:ascii="Time New Roman" w:eastAsia="黑体" w:hAnsi="Time New Roman" w:hint="eastAsia"/>
          <w:lang w:val="zh-CN"/>
        </w:rPr>
        <w:t>款和第</w:t>
      </w:r>
      <w:r w:rsidR="000F1B8F" w:rsidRPr="00965EC8">
        <w:rPr>
          <w:rFonts w:ascii="Time New Roman" w:eastAsia="黑体" w:hAnsi="Time New Roman" w:hint="eastAsia"/>
          <w:lang w:val="zh-CN"/>
        </w:rPr>
        <w:t>21</w:t>
      </w:r>
      <w:r w:rsidR="000F1B8F" w:rsidRPr="00965EC8">
        <w:rPr>
          <w:rFonts w:ascii="Time New Roman" w:eastAsia="黑体" w:hAnsi="Time New Roman" w:hint="eastAsia"/>
          <w:lang w:val="zh-CN"/>
        </w:rPr>
        <w:t>条</w:t>
      </w:r>
      <w:r w:rsidR="000F1B8F" w:rsidRPr="00965EC8">
        <w:rPr>
          <w:rFonts w:ascii="Time New Roman" w:eastAsia="黑体" w:hAnsi="Time New Roman" w:hint="eastAsia"/>
          <w:lang w:val="zh-CN"/>
        </w:rPr>
        <w:t>(b)</w:t>
      </w:r>
      <w:r w:rsidR="000F1B8F" w:rsidRPr="00965EC8">
        <w:rPr>
          <w:rFonts w:ascii="Time New Roman" w:eastAsia="黑体" w:hAnsi="Time New Roman" w:hint="eastAsia"/>
          <w:lang w:val="zh-CN"/>
        </w:rPr>
        <w:t>项至</w:t>
      </w:r>
      <w:r w:rsidR="000F1B8F" w:rsidRPr="00965EC8">
        <w:rPr>
          <w:rFonts w:ascii="Time New Roman" w:eastAsia="黑体" w:hAnsi="Time New Roman" w:hint="eastAsia"/>
          <w:lang w:val="zh-CN"/>
        </w:rPr>
        <w:t>(e)</w:t>
      </w:r>
      <w:r w:rsidR="000F1B8F" w:rsidRPr="00965EC8">
        <w:rPr>
          <w:rFonts w:ascii="Time New Roman" w:eastAsia="黑体" w:hAnsi="Time New Roman" w:hint="eastAsia"/>
          <w:lang w:val="zh-CN"/>
        </w:rPr>
        <w:t>项的保留。</w:t>
      </w:r>
    </w:p>
    <w:p w:rsidR="000F1B8F" w:rsidRPr="00DF373C" w:rsidRDefault="000F1B8F" w:rsidP="00F92922">
      <w:pPr>
        <w:pStyle w:val="H23GC"/>
      </w:pPr>
      <w:r>
        <w:rPr>
          <w:lang w:val="zh-CN"/>
        </w:rPr>
        <w:tab/>
      </w:r>
      <w:r>
        <w:rPr>
          <w:lang w:val="zh-CN"/>
        </w:rPr>
        <w:tab/>
      </w:r>
      <w:r>
        <w:rPr>
          <w:lang w:val="zh-CN"/>
        </w:rPr>
        <w:t>立法</w:t>
      </w:r>
    </w:p>
    <w:p w:rsidR="000F1B8F" w:rsidRPr="009F1E58" w:rsidRDefault="00F92922" w:rsidP="00F92922">
      <w:pPr>
        <w:pStyle w:val="SingleTxtGC"/>
      </w:pPr>
      <w:r>
        <w:rPr>
          <w:lang w:val="zh-CN"/>
        </w:rPr>
        <w:t>9.</w:t>
      </w:r>
      <w:r>
        <w:rPr>
          <w:rFonts w:hint="eastAsia"/>
          <w:lang w:val="zh-CN"/>
        </w:rPr>
        <w:t xml:space="preserve">  </w:t>
      </w:r>
      <w:r w:rsidR="000F1B8F">
        <w:rPr>
          <w:lang w:val="zh-CN"/>
        </w:rPr>
        <w:t>委员会深感关切的是，缔约国对伊斯兰教法作限制性解释，而且最近通过的</w:t>
      </w:r>
      <w:r w:rsidR="000F1B8F">
        <w:rPr>
          <w:lang w:val="zh-CN"/>
        </w:rPr>
        <w:t>2013</w:t>
      </w:r>
      <w:r w:rsidR="000F1B8F">
        <w:rPr>
          <w:lang w:val="zh-CN"/>
        </w:rPr>
        <w:t>年《伊斯兰刑法令》对普遍人权特别是对儿童权利产生不利影响，该法令在实施的第二阶段和第三阶段，就若干种罪行对儿童判处死刑、剁手和鞭笞。</w:t>
      </w:r>
    </w:p>
    <w:p w:rsidR="000F1B8F" w:rsidRPr="00F92922" w:rsidRDefault="00F92922" w:rsidP="00F92922">
      <w:pPr>
        <w:pStyle w:val="SingleTxtGC"/>
        <w:rPr>
          <w:rFonts w:eastAsia="黑体"/>
        </w:rPr>
      </w:pPr>
      <w:r w:rsidRPr="00F92922">
        <w:rPr>
          <w:rFonts w:eastAsia="黑体" w:hint="eastAsia"/>
          <w:lang w:val="zh-CN"/>
        </w:rPr>
        <w:t xml:space="preserve">10.  </w:t>
      </w:r>
      <w:r w:rsidR="000F1B8F" w:rsidRPr="00F92922">
        <w:rPr>
          <w:rFonts w:eastAsia="黑体" w:hint="eastAsia"/>
          <w:lang w:val="zh-CN"/>
        </w:rPr>
        <w:t>委员会敦促缔约国：</w:t>
      </w:r>
    </w:p>
    <w:p w:rsidR="000F1B8F" w:rsidRPr="00F92922" w:rsidRDefault="000F1B8F" w:rsidP="00F92922">
      <w:pPr>
        <w:pStyle w:val="SingleTxtGC"/>
        <w:rPr>
          <w:rFonts w:eastAsia="黑体"/>
        </w:rPr>
      </w:pPr>
      <w:r w:rsidRPr="00F92922">
        <w:rPr>
          <w:rFonts w:eastAsia="黑体" w:hint="eastAsia"/>
          <w:lang w:val="zh-CN"/>
        </w:rPr>
        <w:tab/>
        <w:t>(a)</w:t>
      </w:r>
      <w:r w:rsidRPr="00F92922">
        <w:rPr>
          <w:rFonts w:eastAsia="黑体" w:hint="eastAsia"/>
          <w:lang w:val="zh-CN"/>
        </w:rPr>
        <w:tab/>
      </w:r>
      <w:r w:rsidRPr="00F92922">
        <w:rPr>
          <w:rFonts w:eastAsia="黑体" w:hint="eastAsia"/>
          <w:lang w:val="zh-CN"/>
        </w:rPr>
        <w:t>毫不拖延地审查新的</w:t>
      </w:r>
      <w:r w:rsidRPr="00F92922">
        <w:rPr>
          <w:rFonts w:eastAsia="黑体" w:hint="eastAsia"/>
          <w:lang w:val="zh-CN"/>
        </w:rPr>
        <w:t>2013</w:t>
      </w:r>
      <w:r w:rsidRPr="00F92922">
        <w:rPr>
          <w:rFonts w:eastAsia="黑体" w:hint="eastAsia"/>
          <w:lang w:val="zh-CN"/>
        </w:rPr>
        <w:t>年《伊斯兰刑法令》，以期废除其影响到儿童的直接和间接歧视性条款；</w:t>
      </w:r>
    </w:p>
    <w:p w:rsidR="000F1B8F" w:rsidRPr="00F92922" w:rsidRDefault="000F1B8F" w:rsidP="00F92922">
      <w:pPr>
        <w:pStyle w:val="SingleTxtGC"/>
        <w:rPr>
          <w:rFonts w:eastAsia="黑体"/>
        </w:rPr>
      </w:pPr>
      <w:r w:rsidRPr="00F92922">
        <w:rPr>
          <w:rFonts w:eastAsia="黑体" w:hint="eastAsia"/>
          <w:lang w:val="zh-CN"/>
        </w:rPr>
        <w:lastRenderedPageBreak/>
        <w:tab/>
        <w:t>(b)</w:t>
      </w:r>
      <w:r w:rsidRPr="00F92922">
        <w:rPr>
          <w:rFonts w:eastAsia="黑体" w:hint="eastAsia"/>
          <w:lang w:val="zh-CN"/>
        </w:rPr>
        <w:tab/>
      </w:r>
      <w:r w:rsidRPr="00F92922">
        <w:rPr>
          <w:rFonts w:eastAsia="黑体" w:hint="eastAsia"/>
          <w:lang w:val="zh-CN"/>
        </w:rPr>
        <w:t>汇编关于拥有类似法律制度、文化和宗教背景的缔约国的最佳做法的资料，这些缔约国在其立法改革中已编入对伊斯兰教法的更进步的诠释；</w:t>
      </w:r>
    </w:p>
    <w:p w:rsidR="000F1B8F" w:rsidRPr="00F92922" w:rsidRDefault="000F1B8F" w:rsidP="00F92922">
      <w:pPr>
        <w:pStyle w:val="SingleTxtGC"/>
        <w:rPr>
          <w:rFonts w:eastAsia="黑体"/>
        </w:rPr>
      </w:pPr>
      <w:r w:rsidRPr="00F92922">
        <w:rPr>
          <w:rFonts w:eastAsia="黑体" w:hint="eastAsia"/>
          <w:lang w:val="zh-CN"/>
        </w:rPr>
        <w:tab/>
        <w:t>(c)</w:t>
      </w:r>
      <w:r w:rsidRPr="00F92922">
        <w:rPr>
          <w:rFonts w:eastAsia="黑体" w:hint="eastAsia"/>
          <w:lang w:val="zh-CN"/>
        </w:rPr>
        <w:tab/>
      </w:r>
      <w:r w:rsidRPr="00F92922">
        <w:rPr>
          <w:rFonts w:eastAsia="黑体" w:hint="eastAsia"/>
          <w:lang w:val="zh-CN"/>
        </w:rPr>
        <w:t>进行法律改革，以消除一切对儿童的歧视，包括通过与伊斯兰法律研究机构、儿童非政府组织和社区领导人建立伙伴关系与合作；</w:t>
      </w:r>
    </w:p>
    <w:p w:rsidR="000F1B8F" w:rsidRPr="00F92922" w:rsidRDefault="000F1B8F" w:rsidP="00F92922">
      <w:pPr>
        <w:pStyle w:val="SingleTxtGC"/>
        <w:rPr>
          <w:rFonts w:eastAsia="黑体"/>
        </w:rPr>
      </w:pPr>
      <w:r w:rsidRPr="00F92922">
        <w:rPr>
          <w:rFonts w:eastAsia="黑体" w:hint="eastAsia"/>
          <w:lang w:val="zh-CN"/>
        </w:rPr>
        <w:tab/>
        <w:t>(d)</w:t>
      </w:r>
      <w:r w:rsidRPr="00F92922">
        <w:rPr>
          <w:rFonts w:eastAsia="黑体" w:hint="eastAsia"/>
          <w:lang w:val="zh-CN"/>
        </w:rPr>
        <w:tab/>
      </w:r>
      <w:r w:rsidRPr="00F92922">
        <w:rPr>
          <w:rFonts w:eastAsia="黑体" w:hint="eastAsia"/>
          <w:lang w:val="zh-CN"/>
        </w:rPr>
        <w:t>为全面传播与儿童相关的法律提供充分的人力、技术和财政资源，为有效执行这些法律而发展机构能力。</w:t>
      </w:r>
    </w:p>
    <w:p w:rsidR="000F1B8F" w:rsidRPr="00DF373C" w:rsidRDefault="000F1B8F" w:rsidP="00F92922">
      <w:pPr>
        <w:pStyle w:val="H23GC"/>
      </w:pPr>
      <w:r>
        <w:rPr>
          <w:lang w:val="zh-CN"/>
        </w:rPr>
        <w:tab/>
      </w:r>
      <w:r>
        <w:rPr>
          <w:lang w:val="zh-CN"/>
        </w:rPr>
        <w:tab/>
      </w:r>
      <w:r>
        <w:rPr>
          <w:lang w:val="zh-CN"/>
        </w:rPr>
        <w:t>综合政策和战略</w:t>
      </w:r>
    </w:p>
    <w:p w:rsidR="000F1B8F" w:rsidRPr="00DF373C" w:rsidRDefault="00F92922" w:rsidP="00965EC8">
      <w:pPr>
        <w:pStyle w:val="SingleTxtGC"/>
      </w:pPr>
      <w:r>
        <w:rPr>
          <w:lang w:val="zh-CN"/>
        </w:rPr>
        <w:t>11.</w:t>
      </w:r>
      <w:r>
        <w:rPr>
          <w:rFonts w:hint="eastAsia"/>
          <w:lang w:val="zh-CN"/>
        </w:rPr>
        <w:t xml:space="preserve">  </w:t>
      </w:r>
      <w:r w:rsidR="000F1B8F">
        <w:rPr>
          <w:lang w:val="zh-CN"/>
        </w:rPr>
        <w:t>委员会欢迎缔约国通过了《文莱</w:t>
      </w:r>
      <w:r w:rsidR="000F1B8F">
        <w:rPr>
          <w:lang w:val="zh-CN"/>
        </w:rPr>
        <w:t>2035</w:t>
      </w:r>
      <w:r w:rsidR="000F1B8F">
        <w:rPr>
          <w:lang w:val="zh-CN"/>
        </w:rPr>
        <w:t>年愿景》</w:t>
      </w:r>
      <w:r>
        <w:rPr>
          <w:lang w:val="zh-CN"/>
        </w:rPr>
        <w:t>(</w:t>
      </w:r>
      <w:r w:rsidR="000F1B8F">
        <w:rPr>
          <w:lang w:val="zh-CN"/>
        </w:rPr>
        <w:t>“Wawasan Brunei 2035”</w:t>
      </w:r>
      <w:r>
        <w:rPr>
          <w:lang w:val="zh-CN"/>
        </w:rPr>
        <w:t>)</w:t>
      </w:r>
      <w:r w:rsidR="000F1B8F">
        <w:rPr>
          <w:lang w:val="zh-CN"/>
        </w:rPr>
        <w:t>的长期发展框架，其中提出了有关各部门的八项战略。但是，委员会感到关切的是，缺乏一项包括《公约》涵盖的所有方面的关于儿童权利的综合政策和战略。</w:t>
      </w:r>
    </w:p>
    <w:p w:rsidR="000F1B8F" w:rsidRPr="00F92922" w:rsidRDefault="00F92922" w:rsidP="00F92922">
      <w:pPr>
        <w:pStyle w:val="SingleTxtGC"/>
        <w:rPr>
          <w:rFonts w:eastAsia="黑体"/>
        </w:rPr>
      </w:pPr>
      <w:r w:rsidRPr="00F92922">
        <w:rPr>
          <w:rFonts w:eastAsia="黑体" w:hint="eastAsia"/>
          <w:lang w:val="zh-CN"/>
        </w:rPr>
        <w:t xml:space="preserve">12.  </w:t>
      </w:r>
      <w:r w:rsidR="000F1B8F" w:rsidRPr="00F92922">
        <w:rPr>
          <w:rFonts w:eastAsia="黑体" w:hint="eastAsia"/>
          <w:lang w:val="zh-CN"/>
        </w:rPr>
        <w:t>委员会建议缔约国制订一项包括《公约》涵盖的所有方面的关于儿童的综合政策，并基于该政策制订关于执行该政策必要元素的战略，确保提供充足的人力、技术和财政资源以支持该战略的执行。</w:t>
      </w:r>
    </w:p>
    <w:p w:rsidR="000F1B8F" w:rsidRPr="00DF373C" w:rsidRDefault="000F1B8F" w:rsidP="00F92922">
      <w:pPr>
        <w:pStyle w:val="H23GC"/>
        <w:rPr>
          <w:rFonts w:eastAsia="Malgun Gothic"/>
        </w:rPr>
      </w:pPr>
      <w:r>
        <w:rPr>
          <w:lang w:val="zh-CN"/>
        </w:rPr>
        <w:tab/>
      </w:r>
      <w:r>
        <w:rPr>
          <w:lang w:val="zh-CN"/>
        </w:rPr>
        <w:tab/>
      </w:r>
      <w:r>
        <w:rPr>
          <w:lang w:val="zh-CN"/>
        </w:rPr>
        <w:t>协调</w:t>
      </w:r>
    </w:p>
    <w:p w:rsidR="000F1B8F" w:rsidRPr="009314AA" w:rsidRDefault="00F92922" w:rsidP="00F92922">
      <w:pPr>
        <w:pStyle w:val="SingleTxtGC"/>
      </w:pPr>
      <w:r>
        <w:rPr>
          <w:lang w:val="zh-CN"/>
        </w:rPr>
        <w:t>13.</w:t>
      </w:r>
      <w:r>
        <w:rPr>
          <w:rFonts w:hint="eastAsia"/>
          <w:lang w:val="zh-CN"/>
        </w:rPr>
        <w:t xml:space="preserve">  </w:t>
      </w:r>
      <w:r w:rsidR="000F1B8F">
        <w:rPr>
          <w:lang w:val="zh-CN"/>
        </w:rPr>
        <w:t>委员会注意到，</w:t>
      </w:r>
      <w:r w:rsidR="000F1B8F">
        <w:rPr>
          <w:lang w:val="zh-CN"/>
        </w:rPr>
        <w:t>2008</w:t>
      </w:r>
      <w:r w:rsidR="000F1B8F">
        <w:rPr>
          <w:lang w:val="zh-CN"/>
        </w:rPr>
        <w:t>年缔约国在文化、青年和体育部下设立了全国社会问题理事会，负责在部际一级协调儿童问题。但是，委员会感到关切的是，缺乏资料说明对落实《公约》规定的儿童权利的监督情况，以及向理事会分配资源以确保其有效运作的情况。</w:t>
      </w:r>
    </w:p>
    <w:p w:rsidR="000F1B8F" w:rsidRPr="00DF373C" w:rsidRDefault="00F92922" w:rsidP="00F92922">
      <w:pPr>
        <w:pStyle w:val="SingleTxtGC"/>
        <w:rPr>
          <w:b/>
        </w:rPr>
      </w:pPr>
      <w:r w:rsidRPr="00F92922">
        <w:rPr>
          <w:rFonts w:ascii="Time New Roman" w:eastAsia="黑体" w:hAnsi="Time New Roman"/>
          <w:lang w:val="zh-CN"/>
        </w:rPr>
        <w:t>14.</w:t>
      </w:r>
      <w:r w:rsidRPr="00F92922">
        <w:rPr>
          <w:rFonts w:ascii="Time New Roman" w:eastAsia="黑体" w:hAnsi="Time New Roman" w:hint="eastAsia"/>
          <w:lang w:val="zh-CN"/>
        </w:rPr>
        <w:t xml:space="preserve">  </w:t>
      </w:r>
      <w:r w:rsidR="000F1B8F" w:rsidRPr="00F92922">
        <w:rPr>
          <w:rFonts w:ascii="Time New Roman" w:eastAsia="黑体" w:hAnsi="Time New Roman"/>
          <w:lang w:val="zh-CN"/>
        </w:rPr>
        <w:t>委员会建议缔约国确保为全国社会问题理事会制定明确的任务，并确保提供必要的人力、技术和财政资源用于有效运作，包括监督落实《公约》规定的儿童权利</w:t>
      </w:r>
      <w:r w:rsidR="000F1B8F" w:rsidRPr="00AF71A9">
        <w:rPr>
          <w:b/>
          <w:lang w:val="zh-CN"/>
        </w:rPr>
        <w:t>。</w:t>
      </w:r>
    </w:p>
    <w:p w:rsidR="000F1B8F" w:rsidRPr="00DF373C" w:rsidRDefault="000F1B8F" w:rsidP="00F92922">
      <w:pPr>
        <w:pStyle w:val="H23GC"/>
      </w:pPr>
      <w:r>
        <w:rPr>
          <w:lang w:val="zh-CN"/>
        </w:rPr>
        <w:tab/>
      </w:r>
      <w:r>
        <w:rPr>
          <w:lang w:val="zh-CN"/>
        </w:rPr>
        <w:tab/>
      </w:r>
      <w:r>
        <w:rPr>
          <w:lang w:val="zh-CN"/>
        </w:rPr>
        <w:t>数据收集</w:t>
      </w:r>
    </w:p>
    <w:p w:rsidR="000F1B8F" w:rsidRPr="00390060" w:rsidRDefault="00F92922" w:rsidP="00F92922">
      <w:pPr>
        <w:pStyle w:val="SingleTxtGC"/>
      </w:pPr>
      <w:r>
        <w:rPr>
          <w:lang w:val="zh-CN"/>
        </w:rPr>
        <w:t>15.</w:t>
      </w:r>
      <w:r>
        <w:rPr>
          <w:rFonts w:hint="eastAsia"/>
          <w:lang w:val="zh-CN"/>
        </w:rPr>
        <w:t xml:space="preserve">  </w:t>
      </w:r>
      <w:r w:rsidR="000F1B8F">
        <w:rPr>
          <w:lang w:val="zh-CN"/>
        </w:rPr>
        <w:t>委员会仍感到关切的是，缺乏可靠的分类数据，以有效评估《公约》的执行情况。它还感到关切的是，在数据收集方面缺乏政府机构之间的协调与协作，而且数据收集、分析和报告的技术能力不足。</w:t>
      </w:r>
    </w:p>
    <w:p w:rsidR="000F1B8F" w:rsidRPr="00F92922" w:rsidRDefault="00F92922" w:rsidP="00F92922">
      <w:pPr>
        <w:pStyle w:val="SingleTxtGC"/>
        <w:rPr>
          <w:rFonts w:ascii="Time New Roman" w:eastAsia="黑体" w:hAnsi="Time New Roman" w:hint="eastAsia"/>
        </w:rPr>
      </w:pPr>
      <w:r w:rsidRPr="00F92922">
        <w:rPr>
          <w:rFonts w:ascii="Time New Roman" w:eastAsia="黑体" w:hAnsi="Time New Roman"/>
          <w:lang w:val="zh-CN"/>
        </w:rPr>
        <w:t>16.</w:t>
      </w:r>
      <w:r w:rsidRPr="00F92922">
        <w:rPr>
          <w:rFonts w:ascii="Time New Roman" w:eastAsia="黑体" w:hAnsi="Time New Roman" w:hint="eastAsia"/>
          <w:lang w:val="zh-CN"/>
        </w:rPr>
        <w:t xml:space="preserve">  </w:t>
      </w:r>
      <w:r w:rsidR="000F1B8F" w:rsidRPr="00F92922">
        <w:rPr>
          <w:rFonts w:ascii="Time New Roman" w:eastAsia="黑体" w:hAnsi="Time New Roman"/>
          <w:lang w:val="zh-CN"/>
        </w:rPr>
        <w:t>参照委员会关于执行《儿童权利公约》的一般措施的第</w:t>
      </w:r>
      <w:r w:rsidR="000F1B8F" w:rsidRPr="00F92922">
        <w:rPr>
          <w:rFonts w:ascii="Time New Roman" w:eastAsia="黑体" w:hAnsi="Time New Roman"/>
          <w:lang w:val="zh-CN"/>
        </w:rPr>
        <w:t>5</w:t>
      </w:r>
      <w:r w:rsidR="000F1B8F" w:rsidRPr="00F92922">
        <w:rPr>
          <w:rFonts w:ascii="Time New Roman" w:eastAsia="黑体" w:hAnsi="Time New Roman"/>
          <w:lang w:val="zh-CN"/>
        </w:rPr>
        <w:t>号一般性意见</w:t>
      </w:r>
      <w:r w:rsidR="000F1B8F" w:rsidRPr="00F92922">
        <w:rPr>
          <w:rFonts w:ascii="Time New Roman" w:eastAsia="黑体" w:hAnsi="Time New Roman"/>
          <w:lang w:val="zh-CN"/>
        </w:rPr>
        <w:t>(2003</w:t>
      </w:r>
      <w:r w:rsidR="000F1B8F" w:rsidRPr="00F92922">
        <w:rPr>
          <w:rFonts w:ascii="Time New Roman" w:eastAsia="黑体" w:hAnsi="Time New Roman"/>
          <w:lang w:val="zh-CN"/>
        </w:rPr>
        <w:t>年</w:t>
      </w:r>
      <w:r w:rsidR="000F1B8F" w:rsidRPr="00F92922">
        <w:rPr>
          <w:rFonts w:ascii="Time New Roman" w:eastAsia="黑体" w:hAnsi="Time New Roman"/>
          <w:lang w:val="zh-CN"/>
        </w:rPr>
        <w:t>)</w:t>
      </w:r>
      <w:r w:rsidR="000F1B8F" w:rsidRPr="00F92922">
        <w:rPr>
          <w:rFonts w:ascii="Time New Roman" w:eastAsia="黑体" w:hAnsi="Time New Roman"/>
          <w:lang w:val="zh-CN"/>
        </w:rPr>
        <w:t>，委员会敦促缔约国迅速改进数据收集系统。数据应涵盖《公约》所有领域，并按年龄、性别、残疾类型、地域、族裔本源和社会经济背景等划分，以便剖析所有儿童尤其是弱势儿童的处境。此外，委员会建议有关部委共享数据和指标，将数据和指标用于制定、监测和评估政策、方案及项目，以有效地实施《公约》。在这方面，委员会还建议缔约国在确定、收集和传播统计资料时考虑联合国人权事务高级专员办事处</w:t>
      </w:r>
      <w:r w:rsidRPr="00F92922">
        <w:rPr>
          <w:rFonts w:ascii="Time New Roman" w:eastAsia="黑体" w:hAnsi="Time New Roman"/>
          <w:lang w:val="zh-CN"/>
        </w:rPr>
        <w:t>(</w:t>
      </w:r>
      <w:r w:rsidR="000F1B8F" w:rsidRPr="00F92922">
        <w:rPr>
          <w:rFonts w:ascii="Time New Roman" w:eastAsia="黑体" w:hAnsi="Time New Roman"/>
          <w:lang w:val="zh-CN"/>
        </w:rPr>
        <w:t>人权高专办</w:t>
      </w:r>
      <w:r w:rsidRPr="00F92922">
        <w:rPr>
          <w:rFonts w:ascii="Time New Roman" w:eastAsia="黑体" w:hAnsi="Time New Roman"/>
          <w:lang w:val="zh-CN"/>
        </w:rPr>
        <w:t>)</w:t>
      </w:r>
      <w:r w:rsidR="000F1B8F" w:rsidRPr="00F92922">
        <w:rPr>
          <w:rFonts w:ascii="Time New Roman" w:eastAsia="黑体" w:hAnsi="Time New Roman"/>
          <w:lang w:val="zh-CN"/>
        </w:rPr>
        <w:t>题为《人权指标：衡量和实施指南》的报告中所述概念和方法框架，并加强其与联合国儿童基金会</w:t>
      </w:r>
      <w:r w:rsidRPr="00F92922">
        <w:rPr>
          <w:rFonts w:ascii="Time New Roman" w:eastAsia="黑体" w:hAnsi="Time New Roman"/>
          <w:lang w:val="zh-CN"/>
        </w:rPr>
        <w:t>(</w:t>
      </w:r>
      <w:r w:rsidR="000F1B8F" w:rsidRPr="00F92922">
        <w:rPr>
          <w:rFonts w:ascii="Time New Roman" w:eastAsia="黑体" w:hAnsi="Time New Roman"/>
          <w:lang w:val="zh-CN"/>
        </w:rPr>
        <w:t>UNICEF</w:t>
      </w:r>
      <w:r w:rsidRPr="00F92922">
        <w:rPr>
          <w:rFonts w:ascii="Time New Roman" w:eastAsia="黑体" w:hAnsi="Time New Roman"/>
          <w:lang w:val="zh-CN"/>
        </w:rPr>
        <w:t>)</w:t>
      </w:r>
      <w:r w:rsidR="000F1B8F" w:rsidRPr="00F92922">
        <w:rPr>
          <w:rFonts w:ascii="Time New Roman" w:eastAsia="黑体" w:hAnsi="Time New Roman"/>
          <w:lang w:val="zh-CN"/>
        </w:rPr>
        <w:t>和区域机制的技术合作。</w:t>
      </w:r>
    </w:p>
    <w:p w:rsidR="000F1B8F" w:rsidRPr="00DF373C" w:rsidRDefault="000F1B8F" w:rsidP="00230565">
      <w:pPr>
        <w:pStyle w:val="H23GC"/>
      </w:pPr>
      <w:r>
        <w:rPr>
          <w:lang w:val="zh-CN"/>
        </w:rPr>
        <w:tab/>
      </w:r>
      <w:r>
        <w:rPr>
          <w:lang w:val="zh-CN"/>
        </w:rPr>
        <w:tab/>
      </w:r>
      <w:r>
        <w:rPr>
          <w:lang w:val="zh-CN"/>
        </w:rPr>
        <w:t>独立监测</w:t>
      </w:r>
    </w:p>
    <w:p w:rsidR="000F1B8F" w:rsidRPr="00F537FB" w:rsidRDefault="00230565" w:rsidP="00F92922">
      <w:pPr>
        <w:pStyle w:val="SingleTxtGC"/>
      </w:pPr>
      <w:r>
        <w:rPr>
          <w:lang w:val="zh-CN"/>
        </w:rPr>
        <w:t>17.</w:t>
      </w:r>
      <w:r>
        <w:rPr>
          <w:rFonts w:hint="eastAsia"/>
          <w:lang w:val="zh-CN"/>
        </w:rPr>
        <w:t xml:space="preserve">  </w:t>
      </w:r>
      <w:r w:rsidR="000F1B8F">
        <w:rPr>
          <w:lang w:val="zh-CN"/>
        </w:rPr>
        <w:t>委员会仍感到关切的是，在设立负责接收和调查儿童申诉的独立监测机制方面没有任何进展。</w:t>
      </w:r>
    </w:p>
    <w:p w:rsidR="000F1B8F" w:rsidRPr="00230565" w:rsidRDefault="00230565" w:rsidP="009E230F">
      <w:pPr>
        <w:pStyle w:val="SingleTxtGC"/>
        <w:rPr>
          <w:rFonts w:ascii="Time New Roman" w:eastAsia="黑体" w:hAnsi="Time New Roman" w:hint="eastAsia"/>
        </w:rPr>
      </w:pPr>
      <w:r w:rsidRPr="00230565">
        <w:rPr>
          <w:rFonts w:ascii="Time New Roman" w:eastAsia="黑体" w:hAnsi="Time New Roman"/>
          <w:lang w:val="zh-CN"/>
        </w:rPr>
        <w:t>18.</w:t>
      </w:r>
      <w:r w:rsidRPr="00230565">
        <w:rPr>
          <w:rFonts w:ascii="Time New Roman" w:eastAsia="黑体" w:hAnsi="Time New Roman" w:hint="eastAsia"/>
          <w:lang w:val="zh-CN"/>
        </w:rPr>
        <w:t xml:space="preserve">  </w:t>
      </w:r>
      <w:r w:rsidR="000F1B8F" w:rsidRPr="00230565">
        <w:rPr>
          <w:rFonts w:ascii="Time New Roman" w:eastAsia="黑体" w:hAnsi="Time New Roman"/>
          <w:lang w:val="zh-CN"/>
        </w:rPr>
        <w:t>参照委员会关于独立的国家人权机构在保护和增进儿童权利方面的作用的第</w:t>
      </w:r>
      <w:r w:rsidR="000F1B8F" w:rsidRPr="00230565">
        <w:rPr>
          <w:rFonts w:ascii="Time New Roman" w:eastAsia="黑体" w:hAnsi="Time New Roman"/>
          <w:lang w:val="zh-CN"/>
        </w:rPr>
        <w:t>2</w:t>
      </w:r>
      <w:r w:rsidR="000F1B8F" w:rsidRPr="00230565">
        <w:rPr>
          <w:rFonts w:ascii="Time New Roman" w:eastAsia="黑体" w:hAnsi="Time New Roman"/>
          <w:lang w:val="zh-CN"/>
        </w:rPr>
        <w:t>号一般性意见</w:t>
      </w:r>
      <w:r w:rsidR="000F1B8F" w:rsidRPr="00230565">
        <w:rPr>
          <w:rFonts w:ascii="Time New Roman" w:eastAsia="黑体" w:hAnsi="Time New Roman"/>
          <w:lang w:val="zh-CN"/>
        </w:rPr>
        <w:t>(2002</w:t>
      </w:r>
      <w:r w:rsidR="000F1B8F" w:rsidRPr="00230565">
        <w:rPr>
          <w:rFonts w:ascii="Time New Roman" w:eastAsia="黑体" w:hAnsi="Time New Roman"/>
          <w:lang w:val="zh-CN"/>
        </w:rPr>
        <w:t>年</w:t>
      </w:r>
      <w:r w:rsidR="000F1B8F" w:rsidRPr="00230565">
        <w:rPr>
          <w:rFonts w:ascii="Time New Roman" w:eastAsia="黑体" w:hAnsi="Time New Roman"/>
          <w:lang w:val="zh-CN"/>
        </w:rPr>
        <w:t>)</w:t>
      </w:r>
      <w:r w:rsidR="000F1B8F" w:rsidRPr="00230565">
        <w:rPr>
          <w:rFonts w:ascii="Time New Roman" w:eastAsia="黑体" w:hAnsi="Time New Roman"/>
          <w:lang w:val="zh-CN"/>
        </w:rPr>
        <w:t>以及以往的建议</w:t>
      </w:r>
      <w:r w:rsidR="000F1B8F" w:rsidRPr="00230565">
        <w:rPr>
          <w:rFonts w:ascii="Time New Roman" w:eastAsia="黑体" w:hAnsi="Time New Roman"/>
          <w:lang w:val="zh-CN"/>
        </w:rPr>
        <w:t>(</w:t>
      </w:r>
      <w:r w:rsidR="000F1B8F" w:rsidRPr="00230565">
        <w:rPr>
          <w:rFonts w:ascii="Time New Roman" w:eastAsia="黑体" w:hAnsi="Time New Roman"/>
          <w:lang w:val="zh-CN"/>
        </w:rPr>
        <w:t>见</w:t>
      </w:r>
      <w:r w:rsidR="000F1B8F" w:rsidRPr="00230565">
        <w:rPr>
          <w:rFonts w:ascii="Time New Roman" w:eastAsia="黑体" w:hAnsi="Time New Roman"/>
          <w:lang w:val="zh-CN"/>
        </w:rPr>
        <w:t>CRC/C/15/Add.21</w:t>
      </w:r>
      <w:r w:rsidR="00F92922" w:rsidRPr="00230565">
        <w:rPr>
          <w:rFonts w:ascii="Time New Roman" w:eastAsia="黑体" w:hAnsi="Time New Roman"/>
          <w:lang w:val="zh-CN"/>
        </w:rPr>
        <w:t>9</w:t>
      </w:r>
      <w:r w:rsidR="009E230F" w:rsidRPr="00230565">
        <w:rPr>
          <w:rFonts w:ascii="Time New Roman" w:eastAsia="黑体" w:hAnsi="Time New Roman"/>
          <w:lang w:val="zh-CN"/>
        </w:rPr>
        <w:t>，</w:t>
      </w:r>
      <w:r w:rsidR="000F1B8F" w:rsidRPr="00230565">
        <w:rPr>
          <w:rFonts w:ascii="Time New Roman" w:eastAsia="黑体" w:hAnsi="Time New Roman"/>
          <w:lang w:val="zh-CN"/>
        </w:rPr>
        <w:t>第</w:t>
      </w:r>
      <w:r w:rsidR="000F1B8F" w:rsidRPr="00230565">
        <w:rPr>
          <w:rFonts w:ascii="Time New Roman" w:eastAsia="黑体" w:hAnsi="Time New Roman"/>
          <w:lang w:val="zh-CN"/>
        </w:rPr>
        <w:t>17</w:t>
      </w:r>
      <w:r w:rsidR="000F1B8F" w:rsidRPr="00230565">
        <w:rPr>
          <w:rFonts w:ascii="Time New Roman" w:eastAsia="黑体" w:hAnsi="Time New Roman"/>
          <w:lang w:val="zh-CN"/>
        </w:rPr>
        <w:t>段</w:t>
      </w:r>
      <w:r w:rsidR="000F1B8F" w:rsidRPr="00230565">
        <w:rPr>
          <w:rFonts w:ascii="Time New Roman" w:eastAsia="黑体" w:hAnsi="Time New Roman"/>
          <w:lang w:val="zh-CN"/>
        </w:rPr>
        <w:t>)</w:t>
      </w:r>
      <w:r w:rsidR="000F1B8F" w:rsidRPr="00230565">
        <w:rPr>
          <w:rFonts w:ascii="Time New Roman" w:eastAsia="黑体" w:hAnsi="Time New Roman"/>
          <w:lang w:val="zh-CN"/>
        </w:rPr>
        <w:t>，委员会建议缔约国依据《关于促进和保护人权的国家机构的地位的原则》</w:t>
      </w:r>
      <w:r w:rsidR="000F1B8F" w:rsidRPr="00230565">
        <w:rPr>
          <w:rFonts w:ascii="Time New Roman" w:eastAsia="黑体" w:hAnsi="Time New Roman"/>
          <w:lang w:val="zh-CN"/>
        </w:rPr>
        <w:t>(</w:t>
      </w:r>
      <w:r w:rsidR="000F1B8F" w:rsidRPr="00230565">
        <w:rPr>
          <w:rFonts w:ascii="Time New Roman" w:eastAsia="黑体" w:hAnsi="Time New Roman"/>
          <w:lang w:val="zh-CN"/>
        </w:rPr>
        <w:t>巴黎原则</w:t>
      </w:r>
      <w:r w:rsidR="000F1B8F" w:rsidRPr="00230565">
        <w:rPr>
          <w:rFonts w:ascii="Time New Roman" w:eastAsia="黑体" w:hAnsi="Time New Roman"/>
          <w:lang w:val="zh-CN"/>
        </w:rPr>
        <w:t>)</w:t>
      </w:r>
      <w:r w:rsidR="000F1B8F" w:rsidRPr="00230565">
        <w:rPr>
          <w:rFonts w:ascii="Time New Roman" w:eastAsia="黑体" w:hAnsi="Time New Roman"/>
          <w:lang w:val="zh-CN"/>
        </w:rPr>
        <w:t>迅速设立国家人权机构。为此，委员会建议缔约国向人权高专办和儿童基金会等机构寻求技术合作。</w:t>
      </w:r>
    </w:p>
    <w:p w:rsidR="000F1B8F" w:rsidRPr="00DF373C" w:rsidRDefault="000F1B8F" w:rsidP="00230565">
      <w:pPr>
        <w:pStyle w:val="H23GC"/>
        <w:rPr>
          <w:rFonts w:eastAsia="Malgun Gothic"/>
        </w:rPr>
      </w:pPr>
      <w:r>
        <w:rPr>
          <w:lang w:val="zh-CN"/>
        </w:rPr>
        <w:tab/>
      </w:r>
      <w:r>
        <w:rPr>
          <w:lang w:val="zh-CN"/>
        </w:rPr>
        <w:tab/>
      </w:r>
      <w:r>
        <w:rPr>
          <w:rFonts w:hint="eastAsia"/>
          <w:lang w:val="zh-CN"/>
        </w:rPr>
        <w:t>传播</w:t>
      </w:r>
      <w:r>
        <w:rPr>
          <w:lang w:val="zh-CN"/>
        </w:rPr>
        <w:t>、提高认识和培训</w:t>
      </w:r>
    </w:p>
    <w:p w:rsidR="000F1B8F" w:rsidRPr="00DF373C" w:rsidRDefault="00230565" w:rsidP="00F92922">
      <w:pPr>
        <w:pStyle w:val="SingleTxtGC"/>
      </w:pPr>
      <w:r>
        <w:rPr>
          <w:lang w:val="zh-CN"/>
        </w:rPr>
        <w:t>19.</w:t>
      </w:r>
      <w:r>
        <w:rPr>
          <w:rFonts w:hint="eastAsia"/>
          <w:lang w:val="zh-CN"/>
        </w:rPr>
        <w:t xml:space="preserve">  </w:t>
      </w:r>
      <w:r w:rsidR="000F1B8F">
        <w:rPr>
          <w:lang w:val="zh-CN"/>
        </w:rPr>
        <w:t>委员会注意到缔约国通过培训、学校路演、媒体节目以及与村庄和社区机构举行的对话努力宣传《公约》。然而，委员会仍感到关切的是，公众对《公约》的认识水平仍然很低，尤其是在农村地区和弱势儿童中。</w:t>
      </w:r>
    </w:p>
    <w:p w:rsidR="000F1B8F" w:rsidRPr="00230565" w:rsidRDefault="00230565" w:rsidP="009E230F">
      <w:pPr>
        <w:pStyle w:val="SingleTxtGC"/>
        <w:rPr>
          <w:rFonts w:ascii="Time New Roman" w:eastAsia="黑体" w:hAnsi="Time New Roman" w:hint="eastAsia"/>
        </w:rPr>
      </w:pPr>
      <w:r w:rsidRPr="00230565">
        <w:rPr>
          <w:rFonts w:ascii="Time New Roman" w:eastAsia="黑体" w:hAnsi="Time New Roman"/>
          <w:lang w:val="zh-CN"/>
        </w:rPr>
        <w:t>20.</w:t>
      </w:r>
      <w:r w:rsidRPr="00230565">
        <w:rPr>
          <w:rFonts w:ascii="Time New Roman" w:eastAsia="黑体" w:hAnsi="Time New Roman" w:hint="eastAsia"/>
          <w:lang w:val="zh-CN"/>
        </w:rPr>
        <w:t xml:space="preserve">  </w:t>
      </w:r>
      <w:r w:rsidR="000F1B8F" w:rsidRPr="00230565">
        <w:rPr>
          <w:rFonts w:ascii="Time New Roman" w:eastAsia="黑体" w:hAnsi="Time New Roman"/>
          <w:lang w:val="zh-CN"/>
        </w:rPr>
        <w:t>委员会重申其以往的建议</w:t>
      </w:r>
      <w:r w:rsidR="00F92922" w:rsidRPr="00230565">
        <w:rPr>
          <w:rFonts w:ascii="Time New Roman" w:eastAsia="黑体" w:hAnsi="Time New Roman"/>
          <w:lang w:val="zh-CN"/>
        </w:rPr>
        <w:t>(</w:t>
      </w:r>
      <w:r w:rsidR="000F1B8F" w:rsidRPr="00230565">
        <w:rPr>
          <w:rFonts w:ascii="Time New Roman" w:eastAsia="黑体" w:hAnsi="Time New Roman"/>
          <w:lang w:val="zh-CN"/>
        </w:rPr>
        <w:t>见</w:t>
      </w:r>
      <w:r w:rsidR="000F1B8F" w:rsidRPr="00230565">
        <w:rPr>
          <w:rFonts w:ascii="Time New Roman" w:eastAsia="黑体" w:hAnsi="Time New Roman"/>
          <w:lang w:val="zh-CN"/>
        </w:rPr>
        <w:t>CRC/C/15/Add.21</w:t>
      </w:r>
      <w:r w:rsidR="00F92922" w:rsidRPr="00230565">
        <w:rPr>
          <w:rFonts w:ascii="Time New Roman" w:eastAsia="黑体" w:hAnsi="Time New Roman"/>
          <w:lang w:val="zh-CN"/>
        </w:rPr>
        <w:t>9</w:t>
      </w:r>
      <w:r w:rsidR="009E230F" w:rsidRPr="00230565">
        <w:rPr>
          <w:rFonts w:ascii="Time New Roman" w:eastAsia="黑体" w:hAnsi="Time New Roman"/>
          <w:lang w:val="zh-CN"/>
        </w:rPr>
        <w:t>，</w:t>
      </w:r>
      <w:r w:rsidR="000F1B8F" w:rsidRPr="00230565">
        <w:rPr>
          <w:rFonts w:ascii="Time New Roman" w:eastAsia="黑体" w:hAnsi="Time New Roman"/>
          <w:lang w:val="zh-CN"/>
        </w:rPr>
        <w:t>第</w:t>
      </w:r>
      <w:r w:rsidR="000F1B8F" w:rsidRPr="00230565">
        <w:rPr>
          <w:rFonts w:ascii="Time New Roman" w:eastAsia="黑体" w:hAnsi="Time New Roman"/>
          <w:lang w:val="zh-CN"/>
        </w:rPr>
        <w:t>21</w:t>
      </w:r>
      <w:r w:rsidR="000F1B8F" w:rsidRPr="00230565">
        <w:rPr>
          <w:rFonts w:ascii="Time New Roman" w:eastAsia="黑体" w:hAnsi="Time New Roman"/>
          <w:lang w:val="zh-CN"/>
        </w:rPr>
        <w:t>段</w:t>
      </w:r>
      <w:r w:rsidR="00F92922" w:rsidRPr="00230565">
        <w:rPr>
          <w:rFonts w:ascii="Time New Roman" w:eastAsia="黑体" w:hAnsi="Time New Roman"/>
          <w:lang w:val="zh-CN"/>
        </w:rPr>
        <w:t>)</w:t>
      </w:r>
      <w:r w:rsidR="000F1B8F" w:rsidRPr="00230565">
        <w:rPr>
          <w:rFonts w:ascii="Time New Roman" w:eastAsia="黑体" w:hAnsi="Time New Roman"/>
          <w:lang w:val="zh-CN"/>
        </w:rPr>
        <w:t>，并促请缔约国加强努力，宣传《公约》，提高公众尤其是儿童对儿童权利的认识，包括在农村地区和弱势境况中的公众和儿童的认识；对从事儿童工作的所有专业团体开展关于《公约》各项规定的系统的教育和培训，并向人权高专办、儿童基金会和联合国教育、科学及文化组织</w:t>
      </w:r>
      <w:r w:rsidR="00F92922" w:rsidRPr="00230565">
        <w:rPr>
          <w:rFonts w:ascii="Time New Roman" w:eastAsia="黑体" w:hAnsi="Time New Roman"/>
          <w:lang w:val="zh-CN"/>
        </w:rPr>
        <w:t>(</w:t>
      </w:r>
      <w:r w:rsidR="000F1B8F" w:rsidRPr="00230565">
        <w:rPr>
          <w:rFonts w:ascii="Time New Roman" w:eastAsia="黑体" w:hAnsi="Time New Roman"/>
          <w:lang w:val="zh-CN"/>
        </w:rPr>
        <w:t>教科文组织</w:t>
      </w:r>
      <w:r w:rsidR="00F92922" w:rsidRPr="00230565">
        <w:rPr>
          <w:rFonts w:ascii="Time New Roman" w:eastAsia="黑体" w:hAnsi="Time New Roman"/>
          <w:lang w:val="zh-CN"/>
        </w:rPr>
        <w:t>)</w:t>
      </w:r>
      <w:r w:rsidR="000F1B8F" w:rsidRPr="00230565">
        <w:rPr>
          <w:rFonts w:ascii="Time New Roman" w:eastAsia="黑体" w:hAnsi="Time New Roman"/>
          <w:lang w:val="zh-CN"/>
        </w:rPr>
        <w:t>等机构寻求技术援助。</w:t>
      </w:r>
    </w:p>
    <w:p w:rsidR="000F1B8F" w:rsidRPr="00651865" w:rsidRDefault="000F1B8F" w:rsidP="00230565">
      <w:pPr>
        <w:pStyle w:val="H23GC"/>
        <w:rPr>
          <w:rFonts w:eastAsia="Malgun Gothic"/>
        </w:rPr>
      </w:pPr>
      <w:r>
        <w:rPr>
          <w:lang w:val="zh-CN"/>
        </w:rPr>
        <w:tab/>
      </w:r>
      <w:r>
        <w:rPr>
          <w:lang w:val="zh-CN"/>
        </w:rPr>
        <w:tab/>
      </w:r>
      <w:r>
        <w:rPr>
          <w:lang w:val="zh-CN"/>
        </w:rPr>
        <w:t>与民间社会的合作</w:t>
      </w:r>
    </w:p>
    <w:p w:rsidR="000F1B8F" w:rsidRPr="00DF373C" w:rsidRDefault="00230565" w:rsidP="00F92922">
      <w:pPr>
        <w:pStyle w:val="SingleTxtGC"/>
      </w:pPr>
      <w:r>
        <w:rPr>
          <w:lang w:val="zh-CN"/>
        </w:rPr>
        <w:t>21.</w:t>
      </w:r>
      <w:r>
        <w:rPr>
          <w:rFonts w:hint="eastAsia"/>
          <w:lang w:val="zh-CN"/>
        </w:rPr>
        <w:t xml:space="preserve">  </w:t>
      </w:r>
      <w:r w:rsidR="000F1B8F">
        <w:rPr>
          <w:lang w:val="zh-CN"/>
        </w:rPr>
        <w:t>委员会注意到，缔约国努力加强其与民间社会的合作。然而，委员会感到关切的是，协调工作仍然薄弱，限制了非政府组织参与制订和监测执行《公约》的政策和战略。</w:t>
      </w:r>
    </w:p>
    <w:p w:rsidR="000F1B8F" w:rsidRPr="00230565" w:rsidRDefault="00230565" w:rsidP="00F92922">
      <w:pPr>
        <w:pStyle w:val="SingleTxtGC"/>
        <w:rPr>
          <w:rFonts w:ascii="Time New Roman" w:eastAsia="黑体" w:hAnsi="Time New Roman" w:hint="eastAsia"/>
          <w:b/>
        </w:rPr>
      </w:pPr>
      <w:r w:rsidRPr="00230565">
        <w:rPr>
          <w:rFonts w:ascii="Time New Roman" w:eastAsia="黑体" w:hAnsi="Time New Roman"/>
          <w:lang w:val="zh-CN"/>
        </w:rPr>
        <w:t>22.</w:t>
      </w:r>
      <w:r w:rsidRPr="00230565">
        <w:rPr>
          <w:rFonts w:ascii="Time New Roman" w:eastAsia="黑体" w:hAnsi="Time New Roman" w:hint="eastAsia"/>
          <w:lang w:val="zh-CN"/>
        </w:rPr>
        <w:t xml:space="preserve">  </w:t>
      </w:r>
      <w:r w:rsidR="000F1B8F" w:rsidRPr="00230565">
        <w:rPr>
          <w:rFonts w:ascii="Time New Roman" w:eastAsia="黑体" w:hAnsi="Time New Roman"/>
          <w:lang w:val="zh-CN"/>
        </w:rPr>
        <w:t>委员会呼吁缔约国让社区和民间社会系统地参与规划、执行、监督和评估国家支持的所有有关儿童权利的政策、计划和方案，包括非政府组织和儿童组织</w:t>
      </w:r>
      <w:r w:rsidR="000F1B8F" w:rsidRPr="00230565">
        <w:rPr>
          <w:rFonts w:ascii="Time New Roman" w:eastAsia="黑体" w:hAnsi="Time New Roman"/>
          <w:b/>
          <w:lang w:val="zh-CN"/>
        </w:rPr>
        <w:t>。</w:t>
      </w:r>
    </w:p>
    <w:p w:rsidR="000F1B8F" w:rsidRPr="00DF373C" w:rsidRDefault="000F1B8F" w:rsidP="00B8485D">
      <w:pPr>
        <w:pStyle w:val="H1GC"/>
      </w:pPr>
      <w:r>
        <w:rPr>
          <w:lang w:val="zh-CN"/>
        </w:rPr>
        <w:t xml:space="preserve"> </w:t>
      </w:r>
      <w:r>
        <w:rPr>
          <w:lang w:val="zh-CN"/>
        </w:rPr>
        <w:tab/>
        <w:t>B.</w:t>
      </w:r>
      <w:r>
        <w:rPr>
          <w:lang w:val="zh-CN"/>
        </w:rPr>
        <w:tab/>
      </w:r>
      <w:r>
        <w:rPr>
          <w:lang w:val="zh-CN"/>
        </w:rPr>
        <w:t>儿童的定义</w:t>
      </w:r>
      <w:r>
        <w:rPr>
          <w:lang w:val="zh-CN"/>
        </w:rPr>
        <w:t>(</w:t>
      </w:r>
      <w:r>
        <w:rPr>
          <w:lang w:val="zh-CN"/>
        </w:rPr>
        <w:t>第</w:t>
      </w:r>
      <w:r>
        <w:rPr>
          <w:lang w:val="zh-CN"/>
        </w:rPr>
        <w:t>1</w:t>
      </w:r>
      <w:r>
        <w:rPr>
          <w:lang w:val="zh-CN"/>
        </w:rPr>
        <w:t>条</w:t>
      </w:r>
      <w:r w:rsidR="00B8485D">
        <w:rPr>
          <w:lang w:val="zh-CN"/>
        </w:rPr>
        <w:t>)</w:t>
      </w:r>
    </w:p>
    <w:p w:rsidR="000F1B8F" w:rsidRPr="00DF373C" w:rsidRDefault="00B8485D" w:rsidP="00F92922">
      <w:pPr>
        <w:pStyle w:val="SingleTxtGC"/>
      </w:pPr>
      <w:r>
        <w:rPr>
          <w:lang w:val="zh-CN"/>
        </w:rPr>
        <w:t>23.</w:t>
      </w:r>
      <w:r>
        <w:rPr>
          <w:rFonts w:hint="eastAsia"/>
          <w:lang w:val="zh-CN"/>
        </w:rPr>
        <w:t xml:space="preserve">  </w:t>
      </w:r>
      <w:r w:rsidR="000F1B8F">
        <w:rPr>
          <w:lang w:val="zh-CN"/>
        </w:rPr>
        <w:t>委员会仍深感关切的是，缔约国最低结婚年龄非常低，习惯法规定为</w:t>
      </w:r>
      <w:r w:rsidR="000F1B8F">
        <w:rPr>
          <w:lang w:val="zh-CN"/>
        </w:rPr>
        <w:t>14</w:t>
      </w:r>
      <w:r w:rsidR="000F1B8F">
        <w:rPr>
          <w:lang w:val="zh-CN"/>
        </w:rPr>
        <w:t>岁，华裔女</w:t>
      </w:r>
      <w:r w:rsidR="000F1B8F">
        <w:rPr>
          <w:rFonts w:hint="eastAsia"/>
          <w:lang w:val="zh-CN"/>
        </w:rPr>
        <w:t>童</w:t>
      </w:r>
      <w:r w:rsidR="000F1B8F">
        <w:rPr>
          <w:lang w:val="zh-CN"/>
        </w:rPr>
        <w:t>为</w:t>
      </w:r>
      <w:r w:rsidR="000F1B8F">
        <w:rPr>
          <w:lang w:val="zh-CN"/>
        </w:rPr>
        <w:t>15</w:t>
      </w:r>
      <w:r w:rsidR="000F1B8F">
        <w:rPr>
          <w:lang w:val="zh-CN"/>
        </w:rPr>
        <w:t>岁，对穆斯林没有明确规定。</w:t>
      </w:r>
    </w:p>
    <w:p w:rsidR="000F1B8F" w:rsidRPr="00230565" w:rsidRDefault="00B8485D" w:rsidP="00B8485D">
      <w:pPr>
        <w:pStyle w:val="SingleTxtGC"/>
        <w:rPr>
          <w:rFonts w:ascii="Time New Roman" w:eastAsia="黑体" w:hAnsi="Time New Roman" w:hint="eastAsia"/>
        </w:rPr>
      </w:pPr>
      <w:r>
        <w:rPr>
          <w:rFonts w:ascii="Time New Roman" w:eastAsia="黑体" w:hAnsi="Time New Roman"/>
          <w:lang w:val="zh-CN"/>
        </w:rPr>
        <w:t>24.</w:t>
      </w:r>
      <w:r w:rsidR="000F1B8F" w:rsidRPr="00230565">
        <w:rPr>
          <w:rFonts w:ascii="Time New Roman" w:eastAsia="黑体" w:hAnsi="Time New Roman" w:hint="eastAsia"/>
          <w:lang w:val="zh-CN"/>
        </w:rPr>
        <w:t xml:space="preserve">  </w:t>
      </w:r>
      <w:r w:rsidR="000F1B8F" w:rsidRPr="00230565">
        <w:rPr>
          <w:rFonts w:ascii="Time New Roman" w:eastAsia="黑体" w:hAnsi="Time New Roman"/>
          <w:lang w:val="zh-CN"/>
        </w:rPr>
        <w:t>委员会敦促缔约国审查和修订其立法，规定男女最低结婚年龄均为</w:t>
      </w:r>
      <w:r w:rsidR="000F1B8F" w:rsidRPr="00230565">
        <w:rPr>
          <w:rFonts w:ascii="Time New Roman" w:eastAsia="黑体" w:hAnsi="Time New Roman"/>
          <w:lang w:val="zh-CN"/>
        </w:rPr>
        <w:t>18</w:t>
      </w:r>
      <w:r w:rsidR="000F1B8F" w:rsidRPr="00230565">
        <w:rPr>
          <w:rFonts w:ascii="Time New Roman" w:eastAsia="黑体" w:hAnsi="Time New Roman"/>
          <w:lang w:val="zh-CN"/>
        </w:rPr>
        <w:t>岁，不分族裔和</w:t>
      </w:r>
      <w:r w:rsidR="000F1B8F" w:rsidRPr="00230565">
        <w:rPr>
          <w:rFonts w:ascii="Time New Roman" w:eastAsia="黑体" w:hAnsi="Time New Roman"/>
          <w:lang w:val="zh-CN"/>
        </w:rPr>
        <w:t>/</w:t>
      </w:r>
      <w:r w:rsidR="000F1B8F" w:rsidRPr="00230565">
        <w:rPr>
          <w:rFonts w:ascii="Time New Roman" w:eastAsia="黑体" w:hAnsi="Time New Roman"/>
          <w:lang w:val="zh-CN"/>
        </w:rPr>
        <w:t>或宗教团体。</w:t>
      </w:r>
    </w:p>
    <w:p w:rsidR="000F1B8F" w:rsidRPr="00DF373C" w:rsidRDefault="000F1B8F" w:rsidP="00B8485D">
      <w:pPr>
        <w:pStyle w:val="H1GC"/>
      </w:pPr>
      <w:r>
        <w:rPr>
          <w:lang w:val="zh-CN"/>
        </w:rPr>
        <w:tab/>
        <w:t>C.</w:t>
      </w:r>
      <w:r>
        <w:rPr>
          <w:lang w:val="zh-CN"/>
        </w:rPr>
        <w:tab/>
      </w:r>
      <w:r>
        <w:rPr>
          <w:lang w:val="zh-CN"/>
        </w:rPr>
        <w:t>一般原则</w:t>
      </w:r>
      <w:r>
        <w:rPr>
          <w:lang w:val="zh-CN"/>
        </w:rPr>
        <w:t>(</w:t>
      </w:r>
      <w:r>
        <w:rPr>
          <w:lang w:val="zh-CN"/>
        </w:rPr>
        <w:t>第</w:t>
      </w:r>
      <w:r>
        <w:rPr>
          <w:lang w:val="zh-CN"/>
        </w:rPr>
        <w:t>2</w:t>
      </w:r>
      <w:r>
        <w:rPr>
          <w:lang w:val="zh-CN"/>
        </w:rPr>
        <w:t>条、第</w:t>
      </w:r>
      <w:r>
        <w:rPr>
          <w:lang w:val="zh-CN"/>
        </w:rPr>
        <w:t>3</w:t>
      </w:r>
      <w:r>
        <w:rPr>
          <w:lang w:val="zh-CN"/>
        </w:rPr>
        <w:t>条、第</w:t>
      </w:r>
      <w:r>
        <w:rPr>
          <w:lang w:val="zh-CN"/>
        </w:rPr>
        <w:t>6</w:t>
      </w:r>
      <w:r>
        <w:rPr>
          <w:lang w:val="zh-CN"/>
        </w:rPr>
        <w:t>条和第</w:t>
      </w:r>
      <w:r>
        <w:rPr>
          <w:lang w:val="zh-CN"/>
        </w:rPr>
        <w:t>12</w:t>
      </w:r>
      <w:r>
        <w:rPr>
          <w:lang w:val="zh-CN"/>
        </w:rPr>
        <w:t>条</w:t>
      </w:r>
      <w:r>
        <w:rPr>
          <w:lang w:val="zh-CN"/>
        </w:rPr>
        <w:t>)</w:t>
      </w:r>
    </w:p>
    <w:p w:rsidR="000F1B8F" w:rsidRPr="00305F31" w:rsidRDefault="000F1B8F" w:rsidP="00B8485D">
      <w:pPr>
        <w:pStyle w:val="H23GC"/>
      </w:pPr>
      <w:r>
        <w:rPr>
          <w:lang w:val="zh-CN"/>
        </w:rPr>
        <w:tab/>
      </w:r>
      <w:r>
        <w:rPr>
          <w:lang w:val="zh-CN"/>
        </w:rPr>
        <w:tab/>
      </w:r>
      <w:r>
        <w:rPr>
          <w:lang w:val="zh-CN"/>
        </w:rPr>
        <w:t>不歧视</w:t>
      </w:r>
    </w:p>
    <w:p w:rsidR="000F1B8F" w:rsidRPr="00305F31" w:rsidRDefault="00B8485D" w:rsidP="00965EC8">
      <w:pPr>
        <w:pStyle w:val="SingleTxtGC"/>
        <w:spacing w:line="300" w:lineRule="exact"/>
      </w:pPr>
      <w:r>
        <w:rPr>
          <w:lang w:val="zh-CN"/>
        </w:rPr>
        <w:t>25.</w:t>
      </w:r>
      <w:r>
        <w:rPr>
          <w:rFonts w:hint="eastAsia"/>
          <w:lang w:val="zh-CN"/>
        </w:rPr>
        <w:t xml:space="preserve">  </w:t>
      </w:r>
      <w:r w:rsidR="000F1B8F">
        <w:rPr>
          <w:lang w:val="zh-CN"/>
        </w:rPr>
        <w:t>虽然注意到缔约国努力打击歧视，但委员会重申其先前的关切</w:t>
      </w:r>
      <w:r w:rsidR="00F92922">
        <w:rPr>
          <w:lang w:val="zh-CN"/>
        </w:rPr>
        <w:t>(</w:t>
      </w:r>
      <w:r w:rsidR="000F1B8F">
        <w:rPr>
          <w:lang w:val="zh-CN"/>
        </w:rPr>
        <w:t>见</w:t>
      </w:r>
      <w:r w:rsidR="000F1B8F">
        <w:rPr>
          <w:lang w:val="zh-CN"/>
        </w:rPr>
        <w:t>CRC/C/</w:t>
      </w:r>
      <w:r w:rsidR="009E230F">
        <w:rPr>
          <w:rFonts w:hint="eastAsia"/>
          <w:lang w:val="zh-CN"/>
        </w:rPr>
        <w:t xml:space="preserve"> </w:t>
      </w:r>
      <w:r w:rsidR="000F1B8F">
        <w:rPr>
          <w:lang w:val="zh-CN"/>
        </w:rPr>
        <w:t>15/Add.21</w:t>
      </w:r>
      <w:r w:rsidR="00F92922">
        <w:rPr>
          <w:lang w:val="zh-CN"/>
        </w:rPr>
        <w:t>9</w:t>
      </w:r>
      <w:r w:rsidR="00965EC8">
        <w:rPr>
          <w:lang w:val="zh-CN"/>
        </w:rPr>
        <w:t>，</w:t>
      </w:r>
      <w:r w:rsidR="000F1B8F">
        <w:rPr>
          <w:lang w:val="zh-CN"/>
        </w:rPr>
        <w:t>第</w:t>
      </w:r>
      <w:r w:rsidR="000F1B8F">
        <w:rPr>
          <w:lang w:val="zh-CN"/>
        </w:rPr>
        <w:t>24</w:t>
      </w:r>
      <w:r w:rsidR="000F1B8F">
        <w:rPr>
          <w:lang w:val="zh-CN"/>
        </w:rPr>
        <w:t>段</w:t>
      </w:r>
      <w:r w:rsidR="00F92922">
        <w:rPr>
          <w:lang w:val="zh-CN"/>
        </w:rPr>
        <w:t>)</w:t>
      </w:r>
      <w:r w:rsidR="000F1B8F">
        <w:rPr>
          <w:lang w:val="zh-CN"/>
        </w:rPr>
        <w:t>，即实践中仍然存在对某些儿童群体的歧视现象，尤其是对女童、残疾儿童、少数族裔和宗教少数群体儿童、女同性恋、男同性恋、双性恋、变性和双性儿童以及无国籍儿童的歧视。</w:t>
      </w:r>
    </w:p>
    <w:p w:rsidR="000F1B8F" w:rsidRPr="00B8485D" w:rsidRDefault="00B8485D" w:rsidP="008B3A7B">
      <w:pPr>
        <w:pStyle w:val="SingleTxtGC"/>
        <w:spacing w:line="300" w:lineRule="exact"/>
        <w:rPr>
          <w:rFonts w:ascii="Time New Roman" w:eastAsia="黑体" w:hAnsi="Time New Roman" w:hint="eastAsia"/>
        </w:rPr>
      </w:pPr>
      <w:r w:rsidRPr="00B8485D">
        <w:rPr>
          <w:rFonts w:ascii="Time New Roman" w:eastAsia="黑体" w:hAnsi="Time New Roman"/>
          <w:lang w:val="zh-CN"/>
        </w:rPr>
        <w:t>26.</w:t>
      </w:r>
      <w:r w:rsidRPr="00B8485D">
        <w:rPr>
          <w:rFonts w:ascii="Time New Roman" w:eastAsia="黑体" w:hAnsi="Time New Roman" w:hint="eastAsia"/>
          <w:lang w:val="zh-CN"/>
        </w:rPr>
        <w:t xml:space="preserve">  </w:t>
      </w:r>
      <w:r w:rsidR="000F1B8F" w:rsidRPr="00B8485D">
        <w:rPr>
          <w:rFonts w:ascii="Time New Roman" w:eastAsia="黑体" w:hAnsi="Time New Roman"/>
          <w:lang w:val="zh-CN"/>
        </w:rPr>
        <w:t>委员会敦促缔约国采取综合战略，包括开展提高认识活动，以消除法律上和事实上对所有边缘化弱势儿童群体以及女童的歧视，确保实施的所有法律规定完全符合《公约》第</w:t>
      </w:r>
      <w:r w:rsidR="000F1B8F" w:rsidRPr="00B8485D">
        <w:rPr>
          <w:rFonts w:ascii="Time New Roman" w:eastAsia="黑体" w:hAnsi="Time New Roman"/>
          <w:lang w:val="zh-CN"/>
        </w:rPr>
        <w:t>2</w:t>
      </w:r>
      <w:r w:rsidR="000F1B8F" w:rsidRPr="00B8485D">
        <w:rPr>
          <w:rFonts w:ascii="Time New Roman" w:eastAsia="黑体" w:hAnsi="Time New Roman"/>
          <w:lang w:val="zh-CN"/>
        </w:rPr>
        <w:t>条。</w:t>
      </w:r>
    </w:p>
    <w:p w:rsidR="000F1B8F" w:rsidRPr="00FD6876" w:rsidRDefault="000F1B8F" w:rsidP="00B8485D">
      <w:pPr>
        <w:pStyle w:val="H23GC"/>
      </w:pPr>
      <w:r>
        <w:rPr>
          <w:lang w:val="zh-CN"/>
        </w:rPr>
        <w:tab/>
      </w:r>
      <w:r>
        <w:rPr>
          <w:lang w:val="zh-CN"/>
        </w:rPr>
        <w:tab/>
      </w:r>
      <w:r>
        <w:rPr>
          <w:lang w:val="zh-CN"/>
        </w:rPr>
        <w:t>儿童的最大利益</w:t>
      </w:r>
    </w:p>
    <w:p w:rsidR="000F1B8F" w:rsidRPr="008B3A7B" w:rsidRDefault="008B3A7B" w:rsidP="008B3A7B">
      <w:pPr>
        <w:pStyle w:val="SingleTxtGC"/>
        <w:spacing w:line="300" w:lineRule="exact"/>
        <w:rPr>
          <w:spacing w:val="-4"/>
        </w:rPr>
      </w:pPr>
      <w:r>
        <w:rPr>
          <w:lang w:val="zh-CN"/>
        </w:rPr>
        <w:t>27.</w:t>
      </w:r>
      <w:r w:rsidRPr="008B3A7B">
        <w:rPr>
          <w:rFonts w:hint="eastAsia"/>
          <w:spacing w:val="-4"/>
          <w:lang w:val="zh-CN"/>
        </w:rPr>
        <w:t xml:space="preserve">  </w:t>
      </w:r>
      <w:r w:rsidR="000F1B8F" w:rsidRPr="008B3A7B">
        <w:rPr>
          <w:spacing w:val="-4"/>
          <w:lang w:val="zh-CN"/>
        </w:rPr>
        <w:t>委员会欢迎缔约国将儿童的最大利益原则明确纳入</w:t>
      </w:r>
      <w:r w:rsidR="00AD312F">
        <w:rPr>
          <w:spacing w:val="-4"/>
          <w:lang w:val="zh-CN"/>
        </w:rPr>
        <w:t>2006</w:t>
      </w:r>
      <w:r w:rsidR="000F1B8F" w:rsidRPr="008B3A7B">
        <w:rPr>
          <w:spacing w:val="-4"/>
          <w:lang w:val="zh-CN"/>
        </w:rPr>
        <w:t>年《儿童和青少年法》中。但是，委员会感到关切的是，尽管有法律上的承认，但儿童使其最大利益得到首要考虑的权利未得到行政、立法和司法机关的充分和系统的解读或落实。</w:t>
      </w:r>
    </w:p>
    <w:p w:rsidR="000F1B8F" w:rsidRPr="00B8485D" w:rsidRDefault="008B3A7B" w:rsidP="008B3A7B">
      <w:pPr>
        <w:pStyle w:val="SingleTxtGC"/>
        <w:spacing w:line="300" w:lineRule="exact"/>
        <w:rPr>
          <w:b/>
          <w:bCs/>
        </w:rPr>
      </w:pPr>
      <w:r>
        <w:rPr>
          <w:rFonts w:ascii="Time New Roman" w:eastAsia="黑体" w:hAnsi="Time New Roman"/>
          <w:lang w:val="zh-CN"/>
        </w:rPr>
        <w:t>28.</w:t>
      </w:r>
      <w:r>
        <w:rPr>
          <w:rFonts w:ascii="Time New Roman" w:eastAsia="黑体" w:hAnsi="Time New Roman" w:hint="eastAsia"/>
          <w:lang w:val="zh-CN"/>
        </w:rPr>
        <w:t xml:space="preserve">  </w:t>
      </w:r>
      <w:r w:rsidR="000F1B8F" w:rsidRPr="00B8485D">
        <w:rPr>
          <w:rFonts w:ascii="Time New Roman" w:eastAsia="黑体" w:hAnsi="Time New Roman"/>
          <w:lang w:val="zh-CN"/>
        </w:rPr>
        <w:t>根据关于儿童使其最大利益得到首要考虑的权利的第</w:t>
      </w:r>
      <w:r w:rsidR="000F1B8F" w:rsidRPr="00B8485D">
        <w:rPr>
          <w:rFonts w:ascii="Time New Roman" w:eastAsia="黑体" w:hAnsi="Time New Roman"/>
          <w:lang w:val="zh-CN"/>
        </w:rPr>
        <w:t>14</w:t>
      </w:r>
      <w:r w:rsidR="000F1B8F" w:rsidRPr="00B8485D">
        <w:rPr>
          <w:rFonts w:ascii="Time New Roman" w:eastAsia="黑体" w:hAnsi="Time New Roman"/>
          <w:lang w:val="zh-CN"/>
        </w:rPr>
        <w:t>号一般性意见</w:t>
      </w:r>
      <w:r w:rsidR="000F1B8F" w:rsidRPr="00B8485D">
        <w:rPr>
          <w:rFonts w:ascii="Time New Roman" w:eastAsia="黑体" w:hAnsi="Time New Roman"/>
          <w:lang w:val="zh-CN"/>
        </w:rPr>
        <w:t>(2013</w:t>
      </w:r>
      <w:r w:rsidR="000F1B8F" w:rsidRPr="00B8485D">
        <w:rPr>
          <w:rFonts w:ascii="Time New Roman" w:eastAsia="黑体" w:hAnsi="Time New Roman"/>
          <w:lang w:val="zh-CN"/>
        </w:rPr>
        <w:t>年</w:t>
      </w:r>
      <w:r w:rsidR="000F1B8F" w:rsidRPr="00B8485D">
        <w:rPr>
          <w:rFonts w:ascii="Time New Roman" w:eastAsia="黑体" w:hAnsi="Time New Roman"/>
          <w:lang w:val="zh-CN"/>
        </w:rPr>
        <w:t>)</w:t>
      </w:r>
      <w:r w:rsidR="000F1B8F" w:rsidRPr="00B8485D">
        <w:rPr>
          <w:rFonts w:ascii="Time New Roman" w:eastAsia="黑体" w:hAnsi="Time New Roman"/>
          <w:lang w:val="zh-CN"/>
        </w:rPr>
        <w:t>，委员会建议缔约国</w:t>
      </w:r>
      <w:r w:rsidR="000F1B8F" w:rsidRPr="00B8485D">
        <w:rPr>
          <w:b/>
          <w:bCs/>
          <w:lang w:val="zh-CN"/>
        </w:rPr>
        <w:t>：</w:t>
      </w:r>
    </w:p>
    <w:p w:rsidR="000F1B8F" w:rsidRPr="00B8485D" w:rsidRDefault="000F1B8F" w:rsidP="008B3A7B">
      <w:pPr>
        <w:pStyle w:val="SingleTxtGC"/>
        <w:spacing w:line="300" w:lineRule="exact"/>
        <w:rPr>
          <w:rFonts w:ascii="Time New Roman" w:eastAsia="黑体" w:hAnsi="Time New Roman" w:hint="eastAsia"/>
          <w:bCs/>
        </w:rPr>
      </w:pPr>
      <w:r w:rsidRPr="00B8485D">
        <w:rPr>
          <w:rFonts w:ascii="Time New Roman" w:eastAsia="黑体" w:hAnsi="Time New Roman"/>
          <w:bCs/>
          <w:lang w:val="zh-CN"/>
        </w:rPr>
        <w:tab/>
        <w:t>(a)</w:t>
      </w:r>
      <w:r w:rsidRPr="00B8485D">
        <w:rPr>
          <w:rFonts w:ascii="Time New Roman" w:eastAsia="黑体" w:hAnsi="Time New Roman"/>
          <w:bCs/>
          <w:lang w:val="zh-CN"/>
        </w:rPr>
        <w:tab/>
      </w:r>
      <w:r w:rsidRPr="00B8485D">
        <w:rPr>
          <w:rFonts w:ascii="Time New Roman" w:eastAsia="黑体" w:hAnsi="Time New Roman"/>
          <w:bCs/>
          <w:lang w:val="zh-CN"/>
        </w:rPr>
        <w:t>确保在所有立法、行政及司法程序和决策以及与儿童有关系和对儿童有影响的一切政策、规划和项目中恰如其分地纳入、</w:t>
      </w:r>
      <w:proofErr w:type="gramStart"/>
      <w:r w:rsidRPr="00B8485D">
        <w:rPr>
          <w:rFonts w:ascii="Time New Roman" w:eastAsia="黑体" w:hAnsi="Time New Roman"/>
          <w:bCs/>
          <w:lang w:val="zh-CN"/>
        </w:rPr>
        <w:t>一</w:t>
      </w:r>
      <w:proofErr w:type="gramEnd"/>
      <w:r w:rsidRPr="00B8485D">
        <w:rPr>
          <w:rFonts w:ascii="Time New Roman" w:eastAsia="黑体" w:hAnsi="Time New Roman"/>
          <w:bCs/>
          <w:lang w:val="zh-CN"/>
        </w:rPr>
        <w:t>以贯之地诠释和适用这一权利；</w:t>
      </w:r>
    </w:p>
    <w:p w:rsidR="000F1B8F" w:rsidRPr="00B8485D" w:rsidRDefault="000F1B8F" w:rsidP="008B3A7B">
      <w:pPr>
        <w:pStyle w:val="SingleTxtGC"/>
        <w:spacing w:line="300" w:lineRule="exact"/>
        <w:rPr>
          <w:rFonts w:ascii="Time New Roman" w:eastAsia="黑体" w:hAnsi="Time New Roman" w:hint="eastAsia"/>
          <w:bCs/>
        </w:rPr>
      </w:pPr>
      <w:r w:rsidRPr="00B8485D">
        <w:rPr>
          <w:rFonts w:ascii="Time New Roman" w:eastAsia="黑体" w:hAnsi="Time New Roman"/>
          <w:bCs/>
          <w:lang w:val="zh-CN"/>
        </w:rPr>
        <w:tab/>
        <w:t>(b)</w:t>
      </w:r>
      <w:r w:rsidRPr="00B8485D">
        <w:rPr>
          <w:rFonts w:ascii="Time New Roman" w:eastAsia="黑体" w:hAnsi="Time New Roman"/>
          <w:bCs/>
          <w:lang w:val="zh-CN"/>
        </w:rPr>
        <w:tab/>
      </w:r>
      <w:r w:rsidRPr="00B8485D">
        <w:rPr>
          <w:rFonts w:ascii="Time New Roman" w:eastAsia="黑体" w:hAnsi="Time New Roman"/>
          <w:bCs/>
          <w:lang w:val="zh-CN"/>
        </w:rPr>
        <w:t>制定程序和标准，指导当局所有相关人员确定在各领域中的儿童最大利益，将儿童最大利益作为首要考虑给予适当重视。</w:t>
      </w:r>
    </w:p>
    <w:p w:rsidR="000F1B8F" w:rsidRPr="00DF373C" w:rsidRDefault="000F1B8F" w:rsidP="00B8485D">
      <w:pPr>
        <w:pStyle w:val="H23GC"/>
        <w:rPr>
          <w:rFonts w:eastAsia="Malgun Gothic"/>
        </w:rPr>
      </w:pPr>
      <w:r>
        <w:rPr>
          <w:lang w:val="zh-CN"/>
        </w:rPr>
        <w:tab/>
      </w:r>
      <w:r>
        <w:rPr>
          <w:lang w:val="zh-CN"/>
        </w:rPr>
        <w:tab/>
      </w:r>
      <w:r>
        <w:rPr>
          <w:lang w:val="zh-CN"/>
        </w:rPr>
        <w:t>尊重儿童意见</w:t>
      </w:r>
    </w:p>
    <w:p w:rsidR="000F1B8F" w:rsidRPr="005147E9" w:rsidRDefault="00B8485D" w:rsidP="008B3A7B">
      <w:pPr>
        <w:pStyle w:val="SingleTxtGC"/>
        <w:spacing w:line="300" w:lineRule="exact"/>
      </w:pPr>
      <w:r>
        <w:rPr>
          <w:lang w:val="zh-CN"/>
        </w:rPr>
        <w:t>29.</w:t>
      </w:r>
      <w:r>
        <w:rPr>
          <w:rFonts w:hint="eastAsia"/>
          <w:lang w:val="zh-CN"/>
        </w:rPr>
        <w:t xml:space="preserve">  </w:t>
      </w:r>
      <w:r w:rsidR="000F1B8F">
        <w:rPr>
          <w:lang w:val="zh-CN"/>
        </w:rPr>
        <w:t>委员会注意到缔约国采取了积极步骤以落实尊重儿童意见的原则，如通过了</w:t>
      </w:r>
      <w:r w:rsidR="000F1B8F">
        <w:rPr>
          <w:lang w:val="zh-CN"/>
        </w:rPr>
        <w:t>2006</w:t>
      </w:r>
      <w:r w:rsidR="000F1B8F">
        <w:rPr>
          <w:lang w:val="zh-CN"/>
        </w:rPr>
        <w:t>年《儿童和青少年法》的具体条款</w:t>
      </w:r>
      <w:r w:rsidR="00F92922">
        <w:rPr>
          <w:lang w:val="zh-CN"/>
        </w:rPr>
        <w:t>(</w:t>
      </w:r>
      <w:r w:rsidR="000F1B8F">
        <w:rPr>
          <w:lang w:val="zh-CN"/>
        </w:rPr>
        <w:t>第</w:t>
      </w:r>
      <w:r w:rsidR="000F1B8F">
        <w:rPr>
          <w:lang w:val="zh-CN"/>
        </w:rPr>
        <w:t>49</w:t>
      </w:r>
      <w:r w:rsidR="000F1B8F">
        <w:rPr>
          <w:lang w:val="zh-CN"/>
        </w:rPr>
        <w:t>节</w:t>
      </w:r>
      <w:r w:rsidR="00F92922">
        <w:rPr>
          <w:lang w:val="zh-CN"/>
        </w:rPr>
        <w:t>)</w:t>
      </w:r>
      <w:r w:rsidR="000F1B8F">
        <w:rPr>
          <w:lang w:val="zh-CN"/>
        </w:rPr>
        <w:t>，但委员会仍感到关切的是，</w:t>
      </w:r>
      <w:r w:rsidR="000F1B8F">
        <w:rPr>
          <w:rFonts w:hint="eastAsia"/>
          <w:lang w:val="zh-CN"/>
        </w:rPr>
        <w:t>关于</w:t>
      </w:r>
      <w:r w:rsidR="000F1B8F">
        <w:rPr>
          <w:lang w:val="zh-CN"/>
        </w:rPr>
        <w:t>儿童在司法与行政诉讼中发表意见</w:t>
      </w:r>
      <w:r w:rsidR="000F1B8F">
        <w:rPr>
          <w:rFonts w:hint="eastAsia"/>
          <w:lang w:val="zh-CN"/>
        </w:rPr>
        <w:t>，</w:t>
      </w:r>
      <w:r w:rsidR="000F1B8F">
        <w:rPr>
          <w:lang w:val="zh-CN"/>
        </w:rPr>
        <w:t>以及参与拟定和实施涉及儿童的政策和方案的权利</w:t>
      </w:r>
      <w:r w:rsidR="000F1B8F">
        <w:rPr>
          <w:rFonts w:hint="eastAsia"/>
          <w:lang w:val="zh-CN"/>
        </w:rPr>
        <w:t>的实际落实情况的资料缺乏</w:t>
      </w:r>
      <w:r w:rsidR="000F1B8F">
        <w:rPr>
          <w:lang w:val="zh-CN"/>
        </w:rPr>
        <w:t>。</w:t>
      </w:r>
    </w:p>
    <w:p w:rsidR="000F1B8F" w:rsidRPr="00B8485D" w:rsidRDefault="00B8485D" w:rsidP="008B3A7B">
      <w:pPr>
        <w:pStyle w:val="SingleTxtGC"/>
        <w:spacing w:line="300" w:lineRule="exact"/>
        <w:rPr>
          <w:rFonts w:ascii="Time New Roman" w:eastAsia="黑体" w:hAnsi="Time New Roman" w:hint="eastAsia"/>
        </w:rPr>
      </w:pPr>
      <w:r w:rsidRPr="00B8485D">
        <w:rPr>
          <w:rFonts w:ascii="Time New Roman" w:eastAsia="黑体" w:hAnsi="Time New Roman"/>
          <w:lang w:val="zh-CN"/>
        </w:rPr>
        <w:t>30.</w:t>
      </w:r>
      <w:r w:rsidRPr="00B8485D">
        <w:rPr>
          <w:rFonts w:ascii="Time New Roman" w:eastAsia="黑体" w:hAnsi="Time New Roman" w:hint="eastAsia"/>
          <w:lang w:val="zh-CN"/>
        </w:rPr>
        <w:t xml:space="preserve">  </w:t>
      </w:r>
      <w:r w:rsidR="000F1B8F" w:rsidRPr="00B8485D">
        <w:rPr>
          <w:rFonts w:ascii="Time New Roman" w:eastAsia="黑体" w:hAnsi="Time New Roman"/>
          <w:lang w:val="zh-CN"/>
        </w:rPr>
        <w:t>根据关于儿童表达意见的权利的第</w:t>
      </w:r>
      <w:r w:rsidR="000F1B8F" w:rsidRPr="00B8485D">
        <w:rPr>
          <w:rFonts w:ascii="Time New Roman" w:eastAsia="黑体" w:hAnsi="Time New Roman"/>
          <w:lang w:val="zh-CN"/>
        </w:rPr>
        <w:t>12</w:t>
      </w:r>
      <w:r w:rsidR="000F1B8F" w:rsidRPr="00B8485D">
        <w:rPr>
          <w:rFonts w:ascii="Time New Roman" w:eastAsia="黑体" w:hAnsi="Time New Roman"/>
          <w:lang w:val="zh-CN"/>
        </w:rPr>
        <w:t>号一般性意见</w:t>
      </w:r>
      <w:r w:rsidR="00F92922" w:rsidRPr="00B8485D">
        <w:rPr>
          <w:rFonts w:ascii="Time New Roman" w:eastAsia="黑体" w:hAnsi="Time New Roman"/>
          <w:lang w:val="zh-CN"/>
        </w:rPr>
        <w:t>(</w:t>
      </w:r>
      <w:r w:rsidR="000F1B8F" w:rsidRPr="00B8485D">
        <w:rPr>
          <w:rFonts w:ascii="Time New Roman" w:eastAsia="黑体" w:hAnsi="Time New Roman"/>
          <w:lang w:val="zh-CN"/>
        </w:rPr>
        <w:t>2009</w:t>
      </w:r>
      <w:r w:rsidR="000F1B8F" w:rsidRPr="00B8485D">
        <w:rPr>
          <w:rFonts w:ascii="Time New Roman" w:eastAsia="黑体" w:hAnsi="Time New Roman"/>
          <w:lang w:val="zh-CN"/>
        </w:rPr>
        <w:t>年</w:t>
      </w:r>
      <w:r w:rsidR="00F92922" w:rsidRPr="00B8485D">
        <w:rPr>
          <w:rFonts w:ascii="Time New Roman" w:eastAsia="黑体" w:hAnsi="Time New Roman"/>
          <w:lang w:val="zh-CN"/>
        </w:rPr>
        <w:t>)</w:t>
      </w:r>
      <w:r w:rsidR="000F1B8F" w:rsidRPr="00B8485D">
        <w:rPr>
          <w:rFonts w:ascii="Time New Roman" w:eastAsia="黑体" w:hAnsi="Time New Roman"/>
          <w:lang w:val="zh-CN"/>
        </w:rPr>
        <w:t>，委员会敦促缔约国：</w:t>
      </w:r>
    </w:p>
    <w:p w:rsidR="000F1B8F" w:rsidRPr="00B8485D" w:rsidRDefault="000F1B8F" w:rsidP="008B3A7B">
      <w:pPr>
        <w:pStyle w:val="SingleTxtGC"/>
        <w:spacing w:line="300" w:lineRule="exact"/>
        <w:rPr>
          <w:rFonts w:ascii="Time New Roman" w:eastAsia="黑体" w:hAnsi="Time New Roman" w:hint="eastAsia"/>
        </w:rPr>
      </w:pPr>
      <w:r w:rsidRPr="00B8485D">
        <w:rPr>
          <w:rFonts w:ascii="Time New Roman" w:eastAsia="黑体" w:hAnsi="Time New Roman"/>
          <w:lang w:val="zh-CN"/>
        </w:rPr>
        <w:tab/>
        <w:t>(a)</w:t>
      </w:r>
      <w:r w:rsidRPr="00B8485D">
        <w:rPr>
          <w:rFonts w:ascii="Time New Roman" w:eastAsia="黑体" w:hAnsi="Time New Roman"/>
          <w:lang w:val="zh-CN"/>
        </w:rPr>
        <w:tab/>
      </w:r>
      <w:r w:rsidRPr="00B8485D">
        <w:rPr>
          <w:rFonts w:ascii="Time New Roman" w:eastAsia="黑体" w:hAnsi="Time New Roman"/>
          <w:lang w:val="zh-CN"/>
        </w:rPr>
        <w:t>确保将此项权利纳入特别是关于教育、卫生保健、家庭环境、替代性照料和司法行政等各项有关儿童的法律、政策和方案中；</w:t>
      </w:r>
    </w:p>
    <w:p w:rsidR="000F1B8F" w:rsidRPr="00B8485D" w:rsidRDefault="000F1B8F" w:rsidP="008B3A7B">
      <w:pPr>
        <w:pStyle w:val="SingleTxtGC"/>
        <w:spacing w:line="300" w:lineRule="exact"/>
        <w:rPr>
          <w:rFonts w:ascii="Time New Roman" w:eastAsia="黑体" w:hAnsi="Time New Roman" w:hint="eastAsia"/>
        </w:rPr>
      </w:pPr>
      <w:r w:rsidRPr="00B8485D">
        <w:rPr>
          <w:rFonts w:ascii="Time New Roman" w:eastAsia="黑体" w:hAnsi="Time New Roman"/>
          <w:lang w:val="zh-CN"/>
        </w:rPr>
        <w:tab/>
        <w:t>(b)</w:t>
      </w:r>
      <w:r w:rsidRPr="00B8485D">
        <w:rPr>
          <w:rFonts w:ascii="Time New Roman" w:eastAsia="黑体" w:hAnsi="Time New Roman"/>
          <w:lang w:val="zh-CN"/>
        </w:rPr>
        <w:tab/>
      </w:r>
      <w:r w:rsidRPr="00B8485D">
        <w:rPr>
          <w:rFonts w:ascii="Time New Roman" w:eastAsia="黑体" w:hAnsi="Time New Roman"/>
          <w:lang w:val="zh-CN"/>
        </w:rPr>
        <w:t>确保积极与儿童协商，让他们参与涉及他们的法律、政策和方案的制定与实施，特别注意要让残疾儿童、少数民族儿童、无国籍儿童等处于弱势的儿童积极参与法律、政策和方案的制定与实施；</w:t>
      </w:r>
    </w:p>
    <w:p w:rsidR="000F1B8F" w:rsidRPr="00B8485D" w:rsidRDefault="000F1B8F" w:rsidP="00F92922">
      <w:pPr>
        <w:pStyle w:val="SingleTxtGC"/>
        <w:rPr>
          <w:rFonts w:ascii="Time New Roman" w:eastAsia="黑体" w:hAnsi="Time New Roman" w:hint="eastAsia"/>
        </w:rPr>
      </w:pPr>
      <w:r w:rsidRPr="00B8485D">
        <w:rPr>
          <w:rFonts w:ascii="Time New Roman" w:eastAsia="黑体" w:hAnsi="Time New Roman"/>
          <w:lang w:val="zh-CN"/>
        </w:rPr>
        <w:tab/>
        <w:t>(c)</w:t>
      </w:r>
      <w:r w:rsidRPr="00B8485D">
        <w:rPr>
          <w:rFonts w:ascii="Time New Roman" w:eastAsia="黑体" w:hAnsi="Time New Roman"/>
          <w:lang w:val="zh-CN"/>
        </w:rPr>
        <w:tab/>
      </w:r>
      <w:r w:rsidRPr="00B8485D">
        <w:rPr>
          <w:rFonts w:ascii="Time New Roman" w:eastAsia="黑体" w:hAnsi="Time New Roman"/>
          <w:lang w:val="zh-CN"/>
        </w:rPr>
        <w:t>制定提高认识方案，包括在学校、社区、家庭和替代性照料中心为从事儿童工作的专业人员开展活动和培训，促进所有儿童有意义和有权参与司法程序。</w:t>
      </w:r>
    </w:p>
    <w:p w:rsidR="000F1B8F" w:rsidRPr="00DF373C" w:rsidRDefault="000F1B8F" w:rsidP="00B8485D">
      <w:pPr>
        <w:pStyle w:val="H1GC"/>
        <w:rPr>
          <w:rFonts w:eastAsia="Malgun Gothic"/>
        </w:rPr>
      </w:pPr>
      <w:r>
        <w:rPr>
          <w:lang w:val="zh-CN"/>
        </w:rPr>
        <w:tab/>
        <w:t>D.</w:t>
      </w:r>
      <w:r>
        <w:rPr>
          <w:lang w:val="zh-CN"/>
        </w:rPr>
        <w:tab/>
      </w:r>
      <w:r>
        <w:rPr>
          <w:lang w:val="zh-CN"/>
        </w:rPr>
        <w:t>公民权利和自由</w:t>
      </w:r>
      <w:r>
        <w:rPr>
          <w:lang w:val="zh-CN"/>
        </w:rPr>
        <w:t>(</w:t>
      </w:r>
      <w:r>
        <w:rPr>
          <w:lang w:val="zh-CN"/>
        </w:rPr>
        <w:t>第</w:t>
      </w:r>
      <w:r>
        <w:rPr>
          <w:lang w:val="zh-CN"/>
        </w:rPr>
        <w:t>7</w:t>
      </w:r>
      <w:r>
        <w:rPr>
          <w:lang w:val="zh-CN"/>
        </w:rPr>
        <w:t>条、第</w:t>
      </w:r>
      <w:r>
        <w:rPr>
          <w:lang w:val="zh-CN"/>
        </w:rPr>
        <w:t>8</w:t>
      </w:r>
      <w:r>
        <w:rPr>
          <w:lang w:val="zh-CN"/>
        </w:rPr>
        <w:t>条</w:t>
      </w:r>
      <w:r>
        <w:rPr>
          <w:rFonts w:hint="eastAsia"/>
          <w:lang w:val="zh-CN"/>
        </w:rPr>
        <w:t>和</w:t>
      </w:r>
      <w:r>
        <w:rPr>
          <w:lang w:val="zh-CN"/>
        </w:rPr>
        <w:t>第</w:t>
      </w:r>
      <w:r>
        <w:rPr>
          <w:lang w:val="zh-CN"/>
        </w:rPr>
        <w:t>13</w:t>
      </w:r>
      <w:r>
        <w:rPr>
          <w:lang w:val="zh-CN"/>
        </w:rPr>
        <w:t>至</w:t>
      </w:r>
      <w:r>
        <w:rPr>
          <w:lang w:val="zh-CN"/>
        </w:rPr>
        <w:t>17</w:t>
      </w:r>
      <w:r>
        <w:rPr>
          <w:lang w:val="zh-CN"/>
        </w:rPr>
        <w:t>条</w:t>
      </w:r>
      <w:r>
        <w:rPr>
          <w:lang w:val="zh-CN"/>
        </w:rPr>
        <w:t>)</w:t>
      </w:r>
    </w:p>
    <w:p w:rsidR="000F1B8F" w:rsidRPr="00DF373C" w:rsidRDefault="000F1B8F" w:rsidP="00B8485D">
      <w:pPr>
        <w:pStyle w:val="H23GC"/>
      </w:pPr>
      <w:r>
        <w:rPr>
          <w:lang w:val="zh-CN"/>
        </w:rPr>
        <w:tab/>
      </w:r>
      <w:r>
        <w:rPr>
          <w:lang w:val="zh-CN"/>
        </w:rPr>
        <w:tab/>
      </w:r>
      <w:r>
        <w:rPr>
          <w:lang w:val="zh-CN"/>
        </w:rPr>
        <w:t>出生登记</w:t>
      </w:r>
    </w:p>
    <w:p w:rsidR="000F1B8F" w:rsidRPr="00C2648F" w:rsidRDefault="00B8485D" w:rsidP="00102C1A">
      <w:pPr>
        <w:pStyle w:val="SingleTxtGC"/>
      </w:pPr>
      <w:r>
        <w:rPr>
          <w:lang w:val="zh-CN"/>
        </w:rPr>
        <w:t>31.</w:t>
      </w:r>
      <w:r>
        <w:rPr>
          <w:rFonts w:hint="eastAsia"/>
          <w:lang w:val="zh-CN"/>
        </w:rPr>
        <w:t xml:space="preserve">  </w:t>
      </w:r>
      <w:r w:rsidR="000F1B8F">
        <w:rPr>
          <w:lang w:val="zh-CN"/>
        </w:rPr>
        <w:t>委员会仍感到关切的是，尽管缔约国采取了一些措施，以确保所有儿童在出生时得到登记，但农村和城市地区的出生登记仍存在相当大的差距，移徙儿童</w:t>
      </w:r>
      <w:r w:rsidR="00F92922">
        <w:rPr>
          <w:lang w:val="zh-CN"/>
        </w:rPr>
        <w:t>(</w:t>
      </w:r>
      <w:r w:rsidR="000F1B8F">
        <w:rPr>
          <w:lang w:val="zh-CN"/>
        </w:rPr>
        <w:t>包括非正规移徙儿童</w:t>
      </w:r>
      <w:r w:rsidR="00F92922">
        <w:rPr>
          <w:lang w:val="zh-CN"/>
        </w:rPr>
        <w:t>)</w:t>
      </w:r>
      <w:r w:rsidR="000F1B8F">
        <w:rPr>
          <w:lang w:val="zh-CN"/>
        </w:rPr>
        <w:t>以及水上村</w:t>
      </w:r>
      <w:r w:rsidR="00F92922" w:rsidRPr="00102C1A">
        <w:rPr>
          <w:rFonts w:asciiTheme="majorBidi" w:hAnsiTheme="majorBidi" w:cstheme="majorBidi"/>
          <w:lang w:val="zh-CN"/>
        </w:rPr>
        <w:t>(</w:t>
      </w:r>
      <w:r w:rsidR="000F1B8F" w:rsidRPr="00102C1A">
        <w:rPr>
          <w:rFonts w:asciiTheme="majorBidi" w:hAnsiTheme="majorBidi" w:cstheme="majorBidi"/>
          <w:lang w:val="zh-CN"/>
        </w:rPr>
        <w:t>Kampong Ayer</w:t>
      </w:r>
      <w:r w:rsidR="00F92922">
        <w:rPr>
          <w:lang w:val="zh-CN"/>
        </w:rPr>
        <w:t>)</w:t>
      </w:r>
      <w:r w:rsidR="000F1B8F">
        <w:rPr>
          <w:lang w:val="zh-CN"/>
        </w:rPr>
        <w:t>的儿童并非都在出生时得到登记。</w:t>
      </w:r>
    </w:p>
    <w:p w:rsidR="000F1B8F" w:rsidRPr="00B8485D" w:rsidRDefault="00B8485D" w:rsidP="00965EC8">
      <w:pPr>
        <w:pStyle w:val="SingleTxtGC"/>
        <w:rPr>
          <w:rFonts w:ascii="Time New Roman" w:eastAsia="黑体" w:hAnsi="Time New Roman" w:hint="eastAsia"/>
        </w:rPr>
      </w:pPr>
      <w:r w:rsidRPr="00B8485D">
        <w:rPr>
          <w:rFonts w:ascii="Time New Roman" w:eastAsia="黑体" w:hAnsi="Time New Roman"/>
          <w:lang w:val="zh-CN"/>
        </w:rPr>
        <w:t>32.</w:t>
      </w:r>
      <w:r w:rsidRPr="00B8485D">
        <w:rPr>
          <w:rFonts w:ascii="Time New Roman" w:eastAsia="黑体" w:hAnsi="Time New Roman" w:hint="eastAsia"/>
          <w:lang w:val="zh-CN"/>
        </w:rPr>
        <w:t xml:space="preserve">  </w:t>
      </w:r>
      <w:r w:rsidR="000F1B8F" w:rsidRPr="00B8485D">
        <w:rPr>
          <w:rFonts w:ascii="Time New Roman" w:eastAsia="黑体" w:hAnsi="Time New Roman"/>
          <w:lang w:val="zh-CN"/>
        </w:rPr>
        <w:t>委员会重申其先前的建议</w:t>
      </w:r>
      <w:r w:rsidR="00F92922" w:rsidRPr="00B8485D">
        <w:rPr>
          <w:rFonts w:ascii="Time New Roman" w:eastAsia="黑体" w:hAnsi="Time New Roman"/>
          <w:lang w:val="zh-CN"/>
        </w:rPr>
        <w:t>(</w:t>
      </w:r>
      <w:r w:rsidR="000F1B8F" w:rsidRPr="00B8485D">
        <w:rPr>
          <w:rFonts w:ascii="Time New Roman" w:eastAsia="黑体" w:hAnsi="Time New Roman"/>
          <w:lang w:val="zh-CN"/>
        </w:rPr>
        <w:t>见</w:t>
      </w:r>
      <w:r w:rsidR="000F1B8F" w:rsidRPr="00B8485D">
        <w:rPr>
          <w:rFonts w:ascii="Time New Roman" w:eastAsia="黑体" w:hAnsi="Time New Roman"/>
          <w:lang w:val="zh-CN"/>
        </w:rPr>
        <w:t>CRC/C/15/Add.21</w:t>
      </w:r>
      <w:r w:rsidR="00F92922" w:rsidRPr="00B8485D">
        <w:rPr>
          <w:rFonts w:ascii="Time New Roman" w:eastAsia="黑体" w:hAnsi="Time New Roman"/>
          <w:lang w:val="zh-CN"/>
        </w:rPr>
        <w:t>9</w:t>
      </w:r>
      <w:r w:rsidR="00965EC8">
        <w:rPr>
          <w:lang w:val="zh-CN"/>
        </w:rPr>
        <w:t>，</w:t>
      </w:r>
      <w:r w:rsidR="000F1B8F" w:rsidRPr="00B8485D">
        <w:rPr>
          <w:rFonts w:ascii="Time New Roman" w:eastAsia="黑体" w:hAnsi="Time New Roman"/>
          <w:lang w:val="zh-CN"/>
        </w:rPr>
        <w:t>第</w:t>
      </w:r>
      <w:r w:rsidR="000F1B8F" w:rsidRPr="00B8485D">
        <w:rPr>
          <w:rFonts w:ascii="Time New Roman" w:eastAsia="黑体" w:hAnsi="Time New Roman"/>
          <w:lang w:val="zh-CN"/>
        </w:rPr>
        <w:t>34</w:t>
      </w:r>
      <w:r w:rsidR="000F1B8F" w:rsidRPr="00B8485D">
        <w:rPr>
          <w:rFonts w:ascii="Time New Roman" w:eastAsia="黑体" w:hAnsi="Time New Roman"/>
          <w:lang w:val="zh-CN"/>
        </w:rPr>
        <w:t>段</w:t>
      </w:r>
      <w:r w:rsidR="00F92922" w:rsidRPr="00B8485D">
        <w:rPr>
          <w:rFonts w:ascii="Time New Roman" w:eastAsia="黑体" w:hAnsi="Time New Roman"/>
          <w:lang w:val="zh-CN"/>
        </w:rPr>
        <w:t>)</w:t>
      </w:r>
      <w:r w:rsidR="000F1B8F" w:rsidRPr="00B8485D">
        <w:rPr>
          <w:rFonts w:ascii="Time New Roman" w:eastAsia="黑体" w:hAnsi="Time New Roman"/>
          <w:lang w:val="zh-CN"/>
        </w:rPr>
        <w:t>，并敦促缔约国加紧努力采取一切必要措施，确保农村和城市地区所有儿童、移徙儿童</w:t>
      </w:r>
      <w:r w:rsidR="00F92922" w:rsidRPr="00B8485D">
        <w:rPr>
          <w:rFonts w:ascii="Time New Roman" w:eastAsia="黑体" w:hAnsi="Time New Roman"/>
          <w:lang w:val="zh-CN"/>
        </w:rPr>
        <w:t>(</w:t>
      </w:r>
      <w:r w:rsidR="000F1B8F" w:rsidRPr="00B8485D">
        <w:rPr>
          <w:rFonts w:ascii="Time New Roman" w:eastAsia="黑体" w:hAnsi="Time New Roman"/>
          <w:lang w:val="zh-CN"/>
        </w:rPr>
        <w:t>包括非正规移徙儿童</w:t>
      </w:r>
      <w:r w:rsidR="00F92922" w:rsidRPr="00B8485D">
        <w:rPr>
          <w:rFonts w:ascii="Time New Roman" w:eastAsia="黑体" w:hAnsi="Time New Roman"/>
          <w:lang w:val="zh-CN"/>
        </w:rPr>
        <w:t>)</w:t>
      </w:r>
      <w:r w:rsidR="000F1B8F" w:rsidRPr="00B8485D">
        <w:rPr>
          <w:rFonts w:ascii="Time New Roman" w:eastAsia="黑体" w:hAnsi="Time New Roman"/>
          <w:lang w:val="zh-CN"/>
        </w:rPr>
        <w:t>以及水上村</w:t>
      </w:r>
      <w:r w:rsidR="00F92922" w:rsidRPr="00B8485D">
        <w:rPr>
          <w:rFonts w:ascii="Time New Roman" w:eastAsia="黑体" w:hAnsi="Time New Roman"/>
          <w:lang w:val="zh-CN"/>
        </w:rPr>
        <w:t>(</w:t>
      </w:r>
      <w:r w:rsidR="000F1B8F" w:rsidRPr="00B8485D">
        <w:rPr>
          <w:rFonts w:ascii="Time New Roman" w:eastAsia="黑体" w:hAnsi="Time New Roman"/>
          <w:lang w:val="zh-CN"/>
        </w:rPr>
        <w:t>Kampong Ayer</w:t>
      </w:r>
      <w:r w:rsidR="00F92922" w:rsidRPr="00B8485D">
        <w:rPr>
          <w:rFonts w:ascii="Time New Roman" w:eastAsia="黑体" w:hAnsi="Time New Roman"/>
          <w:lang w:val="zh-CN"/>
        </w:rPr>
        <w:t>)</w:t>
      </w:r>
      <w:r w:rsidR="000F1B8F" w:rsidRPr="00B8485D">
        <w:rPr>
          <w:rFonts w:ascii="Time New Roman" w:eastAsia="黑体" w:hAnsi="Time New Roman"/>
          <w:lang w:val="zh-CN"/>
        </w:rPr>
        <w:t>的儿童在出生时都能得到登记。</w:t>
      </w:r>
    </w:p>
    <w:p w:rsidR="000F1B8F" w:rsidRPr="00D722C5" w:rsidRDefault="000F1B8F" w:rsidP="00B8485D">
      <w:pPr>
        <w:pStyle w:val="H23GC"/>
      </w:pPr>
      <w:r>
        <w:rPr>
          <w:lang w:val="zh-CN"/>
        </w:rPr>
        <w:tab/>
      </w:r>
      <w:r>
        <w:rPr>
          <w:lang w:val="zh-CN"/>
        </w:rPr>
        <w:tab/>
      </w:r>
      <w:r>
        <w:rPr>
          <w:lang w:val="zh-CN"/>
        </w:rPr>
        <w:t>国籍</w:t>
      </w:r>
    </w:p>
    <w:p w:rsidR="000F1B8F" w:rsidRPr="00D722C5" w:rsidRDefault="00B8485D" w:rsidP="00E41F68">
      <w:pPr>
        <w:pStyle w:val="SingleTxtGC"/>
        <w:spacing w:line="340" w:lineRule="exact"/>
      </w:pPr>
      <w:r>
        <w:rPr>
          <w:lang w:val="zh-CN"/>
        </w:rPr>
        <w:t>33.</w:t>
      </w:r>
      <w:r>
        <w:rPr>
          <w:rFonts w:hint="eastAsia"/>
          <w:lang w:val="zh-CN"/>
        </w:rPr>
        <w:t xml:space="preserve">  </w:t>
      </w:r>
      <w:r w:rsidR="000F1B8F">
        <w:rPr>
          <w:lang w:val="zh-CN"/>
        </w:rPr>
        <w:t>委员会仍感到关切的是，根据《文莱国籍法》</w:t>
      </w:r>
      <w:r w:rsidR="00F92922">
        <w:rPr>
          <w:lang w:val="zh-CN"/>
        </w:rPr>
        <w:t>(</w:t>
      </w:r>
      <w:r w:rsidR="000F1B8F">
        <w:rPr>
          <w:lang w:val="zh-CN"/>
        </w:rPr>
        <w:t>第</w:t>
      </w:r>
      <w:r w:rsidR="000F1B8F">
        <w:rPr>
          <w:lang w:val="zh-CN"/>
        </w:rPr>
        <w:t>15</w:t>
      </w:r>
      <w:r w:rsidR="000F1B8F">
        <w:rPr>
          <w:lang w:val="zh-CN"/>
        </w:rPr>
        <w:t>章</w:t>
      </w:r>
      <w:r w:rsidR="00F92922">
        <w:rPr>
          <w:lang w:val="zh-CN"/>
        </w:rPr>
        <w:t>)</w:t>
      </w:r>
      <w:r w:rsidR="000F1B8F">
        <w:rPr>
          <w:lang w:val="zh-CN"/>
        </w:rPr>
        <w:t>，母亲为文莱籍、父亲为外籍的儿童可经申请获得文莱国籍，而父亲为文莱籍的儿童自动获得文莱国籍。虽然委员会欢迎缔约国采取的步骤，在</w:t>
      </w:r>
      <w:r w:rsidR="000F1B8F">
        <w:rPr>
          <w:lang w:val="zh-CN"/>
        </w:rPr>
        <w:t>2009</w:t>
      </w:r>
      <w:r w:rsidR="000F1B8F">
        <w:rPr>
          <w:lang w:val="zh-CN"/>
        </w:rPr>
        <w:t>年至</w:t>
      </w:r>
      <w:r w:rsidR="000F1B8F">
        <w:rPr>
          <w:lang w:val="zh-CN"/>
        </w:rPr>
        <w:t>2012</w:t>
      </w:r>
      <w:r w:rsidR="000F1B8F">
        <w:rPr>
          <w:lang w:val="zh-CN"/>
        </w:rPr>
        <w:t>年期间让一些无国籍儿童入籍，但委员会感到关切的是，无国籍儿童的父母和监护人并不知道需要根据《文莱国籍法》将其子女登记为公民。</w:t>
      </w:r>
    </w:p>
    <w:p w:rsidR="000F1B8F" w:rsidRPr="00B8485D" w:rsidRDefault="00B8485D" w:rsidP="00E41F68">
      <w:pPr>
        <w:pStyle w:val="SingleTxtGC"/>
        <w:spacing w:line="340" w:lineRule="exact"/>
        <w:rPr>
          <w:rFonts w:ascii="Time New Roman" w:eastAsia="黑体" w:hAnsi="Time New Roman" w:hint="eastAsia"/>
        </w:rPr>
      </w:pPr>
      <w:r w:rsidRPr="00B8485D">
        <w:rPr>
          <w:rFonts w:ascii="Time New Roman" w:eastAsia="黑体" w:hAnsi="Time New Roman"/>
          <w:lang w:val="zh-CN"/>
        </w:rPr>
        <w:t>34.</w:t>
      </w:r>
      <w:r w:rsidRPr="00B8485D">
        <w:rPr>
          <w:rFonts w:ascii="Time New Roman" w:eastAsia="黑体" w:hAnsi="Time New Roman" w:hint="eastAsia"/>
          <w:lang w:val="zh-CN"/>
        </w:rPr>
        <w:t xml:space="preserve">  </w:t>
      </w:r>
      <w:r w:rsidR="000F1B8F" w:rsidRPr="00B8485D">
        <w:rPr>
          <w:rFonts w:ascii="Time New Roman" w:eastAsia="黑体" w:hAnsi="Time New Roman"/>
          <w:lang w:val="zh-CN"/>
        </w:rPr>
        <w:t>委员会敦促缔约国：</w:t>
      </w:r>
    </w:p>
    <w:p w:rsidR="000F1B8F" w:rsidRPr="00B8485D" w:rsidRDefault="000F1B8F" w:rsidP="00E41F68">
      <w:pPr>
        <w:pStyle w:val="SingleTxtGC"/>
        <w:spacing w:line="340" w:lineRule="exact"/>
        <w:rPr>
          <w:rFonts w:ascii="Time New Roman" w:eastAsia="黑体" w:hAnsi="Time New Roman" w:hint="eastAsia"/>
        </w:rPr>
      </w:pPr>
      <w:r w:rsidRPr="00B8485D">
        <w:rPr>
          <w:rFonts w:ascii="Time New Roman" w:eastAsia="黑体" w:hAnsi="Time New Roman"/>
          <w:lang w:val="zh-CN"/>
        </w:rPr>
        <w:tab/>
        <w:t>(a)</w:t>
      </w:r>
      <w:r w:rsidRPr="00B8485D">
        <w:rPr>
          <w:rFonts w:ascii="Time New Roman" w:eastAsia="黑体" w:hAnsi="Time New Roman"/>
          <w:lang w:val="zh-CN"/>
        </w:rPr>
        <w:tab/>
      </w:r>
      <w:r w:rsidRPr="00B8485D">
        <w:rPr>
          <w:rFonts w:ascii="Time New Roman" w:eastAsia="黑体" w:hAnsi="Time New Roman"/>
          <w:lang w:val="zh-CN"/>
        </w:rPr>
        <w:t>审查《文莱国籍法》和其他关于国籍的立法，以确保文莱妇女可以将国籍自动传递给其子女；</w:t>
      </w:r>
    </w:p>
    <w:p w:rsidR="000F1B8F" w:rsidRPr="00B8485D" w:rsidRDefault="000F1B8F" w:rsidP="00E41F68">
      <w:pPr>
        <w:pStyle w:val="SingleTxtGC"/>
        <w:spacing w:line="340" w:lineRule="exact"/>
        <w:rPr>
          <w:rFonts w:ascii="Time New Roman" w:eastAsia="黑体" w:hAnsi="Time New Roman" w:hint="eastAsia"/>
        </w:rPr>
      </w:pPr>
      <w:r w:rsidRPr="00B8485D">
        <w:rPr>
          <w:rFonts w:ascii="Time New Roman" w:eastAsia="黑体" w:hAnsi="Time New Roman"/>
          <w:lang w:val="zh-CN"/>
        </w:rPr>
        <w:tab/>
        <w:t>(b)</w:t>
      </w:r>
      <w:r w:rsidRPr="00B8485D">
        <w:rPr>
          <w:rFonts w:ascii="Time New Roman" w:eastAsia="黑体" w:hAnsi="Time New Roman"/>
          <w:lang w:val="zh-CN"/>
        </w:rPr>
        <w:tab/>
      </w:r>
      <w:r w:rsidRPr="00B8485D">
        <w:rPr>
          <w:rFonts w:ascii="Time New Roman" w:eastAsia="黑体" w:hAnsi="Time New Roman"/>
          <w:lang w:val="zh-CN"/>
        </w:rPr>
        <w:t>加强措施使无国籍儿童入籍，并对无国籍儿童的家长和监护人开展提高认识的宣传活动。</w:t>
      </w:r>
    </w:p>
    <w:p w:rsidR="000F1B8F" w:rsidRPr="006E6213" w:rsidRDefault="000F1B8F" w:rsidP="00B8485D">
      <w:pPr>
        <w:pStyle w:val="H23GC"/>
      </w:pPr>
      <w:r>
        <w:rPr>
          <w:lang w:val="zh-CN"/>
        </w:rPr>
        <w:tab/>
      </w:r>
      <w:r>
        <w:rPr>
          <w:lang w:val="zh-CN"/>
        </w:rPr>
        <w:tab/>
      </w:r>
      <w:r>
        <w:rPr>
          <w:lang w:val="zh-CN"/>
        </w:rPr>
        <w:t>思想、良心和宗教自由</w:t>
      </w:r>
    </w:p>
    <w:p w:rsidR="000F1B8F" w:rsidRPr="00D722C5" w:rsidRDefault="00B8485D" w:rsidP="00E41F68">
      <w:pPr>
        <w:pStyle w:val="SingleTxtGC"/>
        <w:spacing w:line="340" w:lineRule="exact"/>
      </w:pPr>
      <w:r>
        <w:rPr>
          <w:lang w:val="zh-CN"/>
        </w:rPr>
        <w:t>35.</w:t>
      </w:r>
      <w:r>
        <w:rPr>
          <w:rFonts w:hint="eastAsia"/>
          <w:lang w:val="zh-CN"/>
        </w:rPr>
        <w:t xml:space="preserve">  </w:t>
      </w:r>
      <w:r w:rsidR="000F1B8F">
        <w:rPr>
          <w:lang w:val="zh-CN"/>
        </w:rPr>
        <w:t>委员会深感关切的是，缔约国实行了一些措施，限制举行除伊斯兰教以外的其他宗教活动，《伊斯兰刑法》第</w:t>
      </w:r>
      <w:r w:rsidR="000F1B8F">
        <w:rPr>
          <w:lang w:val="zh-CN"/>
        </w:rPr>
        <w:t>209</w:t>
      </w:r>
      <w:r w:rsidR="000F1B8F">
        <w:rPr>
          <w:lang w:val="zh-CN"/>
        </w:rPr>
        <w:t>条第</w:t>
      </w:r>
      <w:r w:rsidR="000F1B8F">
        <w:rPr>
          <w:lang w:val="zh-CN"/>
        </w:rPr>
        <w:t>1</w:t>
      </w:r>
      <w:r w:rsidR="000F1B8F">
        <w:rPr>
          <w:lang w:val="zh-CN"/>
        </w:rPr>
        <w:t>款禁止公开庆祝圣诞节、中国新年和其他节日，而且规定了起诉措施，这对儿童的思想、良心和宗教自由构成不当限制并且对宗教少数群体儿童造成过度影响。委员会还感到关切的是，伊斯兰宗教知识在所有学校都是必修科目，其他宗教的儿童也不能免除该课程。</w:t>
      </w:r>
    </w:p>
    <w:p w:rsidR="000F1B8F" w:rsidRPr="00AF71A9" w:rsidRDefault="006076D2" w:rsidP="00E41F68">
      <w:pPr>
        <w:pStyle w:val="SingleTxtGC"/>
        <w:spacing w:line="340" w:lineRule="exact"/>
        <w:rPr>
          <w:b/>
        </w:rPr>
      </w:pPr>
      <w:r>
        <w:rPr>
          <w:rFonts w:ascii="Time New Roman" w:eastAsia="黑体" w:hAnsi="Time New Roman"/>
          <w:lang w:val="zh-CN"/>
        </w:rPr>
        <w:t>36.</w:t>
      </w:r>
      <w:r>
        <w:rPr>
          <w:rFonts w:ascii="Time New Roman" w:eastAsia="黑体" w:hAnsi="Time New Roman" w:hint="eastAsia"/>
          <w:lang w:val="zh-CN"/>
        </w:rPr>
        <w:t xml:space="preserve">  </w:t>
      </w:r>
      <w:r w:rsidR="000F1B8F" w:rsidRPr="00B8485D">
        <w:rPr>
          <w:rFonts w:ascii="Time New Roman" w:eastAsia="黑体" w:hAnsi="Time New Roman"/>
          <w:lang w:val="zh-CN"/>
        </w:rPr>
        <w:t>委员会敦促缔约国修订其立法，以有效保障持有各种信仰的儿童的思想、良心和宗教自由，并采取一切必要措施，包括提高认识和公共教育活动，打击基于宗教或信仰的不容忍现象，促进社会开展宗教对话，确保宗教教学在所有社区以及宗教和非宗教背景的儿童中间促进宽容和理解，并打击要求儿童遵守他们不信仰的宗教规则的各种形式社会压力。委员会还敦促缔约国修订学校课程，使得除伊斯兰教以外其他宗教的儿童可免除关于伊斯兰宗教知识的必修课</w:t>
      </w:r>
      <w:r w:rsidR="000F1B8F" w:rsidRPr="00AF71A9">
        <w:rPr>
          <w:b/>
          <w:lang w:val="zh-CN"/>
        </w:rPr>
        <w:t>。</w:t>
      </w:r>
    </w:p>
    <w:p w:rsidR="000F1B8F" w:rsidRPr="00576B9D" w:rsidRDefault="000F1B8F" w:rsidP="00B8485D">
      <w:pPr>
        <w:pStyle w:val="H1GC"/>
      </w:pPr>
      <w:r>
        <w:rPr>
          <w:lang w:val="zh-CN"/>
        </w:rPr>
        <w:tab/>
        <w:t>E.</w:t>
      </w:r>
      <w:r>
        <w:rPr>
          <w:lang w:val="zh-CN"/>
        </w:rPr>
        <w:tab/>
      </w:r>
      <w:r w:rsidRPr="00B8485D">
        <w:rPr>
          <w:spacing w:val="-6"/>
          <w:lang w:val="zh-CN"/>
        </w:rPr>
        <w:t>暴力侵害儿童行为</w:t>
      </w:r>
      <w:r w:rsidRPr="00B8485D">
        <w:rPr>
          <w:spacing w:val="-6"/>
          <w:lang w:val="zh-CN"/>
        </w:rPr>
        <w:t>(</w:t>
      </w:r>
      <w:r w:rsidRPr="00B8485D">
        <w:rPr>
          <w:spacing w:val="-6"/>
          <w:lang w:val="zh-CN"/>
        </w:rPr>
        <w:t>第</w:t>
      </w:r>
      <w:r w:rsidRPr="00B8485D">
        <w:rPr>
          <w:spacing w:val="-6"/>
          <w:lang w:val="zh-CN"/>
        </w:rPr>
        <w:t>19</w:t>
      </w:r>
      <w:r w:rsidRPr="00B8485D">
        <w:rPr>
          <w:spacing w:val="-6"/>
          <w:lang w:val="zh-CN"/>
        </w:rPr>
        <w:t>条、第</w:t>
      </w:r>
      <w:r w:rsidRPr="00B8485D">
        <w:rPr>
          <w:spacing w:val="-6"/>
          <w:lang w:val="zh-CN"/>
        </w:rPr>
        <w:t>24</w:t>
      </w:r>
      <w:r w:rsidRPr="00B8485D">
        <w:rPr>
          <w:spacing w:val="-6"/>
          <w:lang w:val="zh-CN"/>
        </w:rPr>
        <w:t>条第</w:t>
      </w:r>
      <w:r w:rsidRPr="00B8485D">
        <w:rPr>
          <w:spacing w:val="-6"/>
          <w:lang w:val="zh-CN"/>
        </w:rPr>
        <w:t>3</w:t>
      </w:r>
      <w:r w:rsidRPr="00B8485D">
        <w:rPr>
          <w:spacing w:val="-6"/>
          <w:lang w:val="zh-CN"/>
        </w:rPr>
        <w:t>款、第</w:t>
      </w:r>
      <w:r w:rsidRPr="00B8485D">
        <w:rPr>
          <w:spacing w:val="-6"/>
          <w:lang w:val="zh-CN"/>
        </w:rPr>
        <w:t>28</w:t>
      </w:r>
      <w:r w:rsidRPr="00B8485D">
        <w:rPr>
          <w:spacing w:val="-6"/>
          <w:lang w:val="zh-CN"/>
        </w:rPr>
        <w:t>条第</w:t>
      </w:r>
      <w:r w:rsidRPr="00B8485D">
        <w:rPr>
          <w:spacing w:val="-6"/>
          <w:lang w:val="zh-CN"/>
        </w:rPr>
        <w:t>2</w:t>
      </w:r>
      <w:r w:rsidRPr="00B8485D">
        <w:rPr>
          <w:spacing w:val="-6"/>
          <w:lang w:val="zh-CN"/>
        </w:rPr>
        <w:t>款、第</w:t>
      </w:r>
      <w:r w:rsidRPr="00B8485D">
        <w:rPr>
          <w:spacing w:val="-6"/>
          <w:lang w:val="zh-CN"/>
        </w:rPr>
        <w:t>34</w:t>
      </w:r>
      <w:r w:rsidRPr="00B8485D">
        <w:rPr>
          <w:spacing w:val="-6"/>
          <w:lang w:val="zh-CN"/>
        </w:rPr>
        <w:t>条、</w:t>
      </w:r>
      <w:r>
        <w:rPr>
          <w:lang w:val="zh-CN"/>
        </w:rPr>
        <w:t>第</w:t>
      </w:r>
      <w:r>
        <w:rPr>
          <w:lang w:val="zh-CN"/>
        </w:rPr>
        <w:t>37</w:t>
      </w:r>
      <w:r>
        <w:rPr>
          <w:lang w:val="zh-CN"/>
        </w:rPr>
        <w:t>条</w:t>
      </w:r>
      <w:r>
        <w:rPr>
          <w:lang w:val="zh-CN"/>
        </w:rPr>
        <w:t>(a)</w:t>
      </w:r>
      <w:r>
        <w:rPr>
          <w:lang w:val="zh-CN"/>
        </w:rPr>
        <w:t>项和第</w:t>
      </w:r>
      <w:r>
        <w:rPr>
          <w:lang w:val="zh-CN"/>
        </w:rPr>
        <w:t>39</w:t>
      </w:r>
      <w:r>
        <w:rPr>
          <w:lang w:val="zh-CN"/>
        </w:rPr>
        <w:t>条</w:t>
      </w:r>
      <w:r>
        <w:rPr>
          <w:lang w:val="zh-CN"/>
        </w:rPr>
        <w:t>)</w:t>
      </w:r>
    </w:p>
    <w:p w:rsidR="000F1B8F" w:rsidRPr="00576B9D" w:rsidRDefault="000F1B8F" w:rsidP="00B8485D">
      <w:pPr>
        <w:pStyle w:val="H23GC"/>
        <w:rPr>
          <w:rFonts w:eastAsia="Malgun Gothic"/>
        </w:rPr>
      </w:pPr>
      <w:r>
        <w:rPr>
          <w:lang w:val="zh-CN"/>
        </w:rPr>
        <w:tab/>
      </w:r>
      <w:r>
        <w:rPr>
          <w:lang w:val="zh-CN"/>
        </w:rPr>
        <w:tab/>
      </w:r>
      <w:r>
        <w:rPr>
          <w:lang w:val="zh-CN"/>
        </w:rPr>
        <w:t>性虐待和性暴力</w:t>
      </w:r>
    </w:p>
    <w:p w:rsidR="000F1B8F" w:rsidRPr="006C6532" w:rsidRDefault="00B8485D" w:rsidP="006076D2">
      <w:pPr>
        <w:pStyle w:val="SingleTxtGC"/>
        <w:spacing w:line="300" w:lineRule="exact"/>
        <w:rPr>
          <w:rFonts w:eastAsia="Malgun Gothic"/>
        </w:rPr>
      </w:pPr>
      <w:r>
        <w:rPr>
          <w:lang w:val="zh-CN"/>
        </w:rPr>
        <w:t>37.</w:t>
      </w:r>
      <w:r w:rsidRPr="006076D2">
        <w:rPr>
          <w:rFonts w:hint="eastAsia"/>
          <w:spacing w:val="-4"/>
          <w:lang w:val="zh-CN"/>
        </w:rPr>
        <w:t xml:space="preserve">  </w:t>
      </w:r>
      <w:r w:rsidR="000F1B8F" w:rsidRPr="006076D2">
        <w:rPr>
          <w:spacing w:val="-4"/>
          <w:lang w:val="zh-CN"/>
        </w:rPr>
        <w:t>委员会感到关切的是，</w:t>
      </w:r>
      <w:r w:rsidR="000F1B8F" w:rsidRPr="006076D2">
        <w:rPr>
          <w:rFonts w:hint="eastAsia"/>
          <w:spacing w:val="-4"/>
          <w:lang w:val="zh-CN"/>
        </w:rPr>
        <w:t>缔约国关于</w:t>
      </w:r>
      <w:r w:rsidR="000F1B8F" w:rsidRPr="006076D2">
        <w:rPr>
          <w:spacing w:val="-4"/>
          <w:lang w:val="zh-CN"/>
        </w:rPr>
        <w:t>对儿童的性虐待和性暴力的分类数据缺乏。</w:t>
      </w:r>
    </w:p>
    <w:p w:rsidR="000F1B8F" w:rsidRPr="00B8485D" w:rsidRDefault="00B8485D" w:rsidP="006076D2">
      <w:pPr>
        <w:pStyle w:val="SingleTxtGC"/>
        <w:spacing w:line="300" w:lineRule="exact"/>
        <w:rPr>
          <w:rFonts w:ascii="Time New Roman" w:eastAsia="黑体" w:hAnsi="Time New Roman" w:hint="eastAsia"/>
        </w:rPr>
      </w:pPr>
      <w:r w:rsidRPr="00B8485D">
        <w:rPr>
          <w:rFonts w:ascii="Time New Roman" w:eastAsia="黑体" w:hAnsi="Time New Roman"/>
          <w:lang w:val="zh-CN"/>
        </w:rPr>
        <w:t>38.</w:t>
      </w:r>
      <w:r w:rsidRPr="00B8485D">
        <w:rPr>
          <w:rFonts w:ascii="Time New Roman" w:eastAsia="黑体" w:hAnsi="Time New Roman" w:hint="eastAsia"/>
          <w:lang w:val="zh-CN"/>
        </w:rPr>
        <w:t xml:space="preserve">  </w:t>
      </w:r>
      <w:r w:rsidR="000F1B8F" w:rsidRPr="00B8485D">
        <w:rPr>
          <w:rFonts w:ascii="Time New Roman" w:eastAsia="黑体" w:hAnsi="Time New Roman"/>
          <w:lang w:val="zh-CN"/>
        </w:rPr>
        <w:t>委员会建议缔约国收集</w:t>
      </w:r>
      <w:r w:rsidR="000F1B8F" w:rsidRPr="00B8485D">
        <w:rPr>
          <w:rFonts w:ascii="Time New Roman" w:eastAsia="黑体" w:hAnsi="Time New Roman" w:hint="eastAsia"/>
          <w:lang w:val="zh-CN"/>
        </w:rPr>
        <w:t>关于</w:t>
      </w:r>
      <w:r w:rsidR="000F1B8F" w:rsidRPr="00B8485D">
        <w:rPr>
          <w:rFonts w:ascii="Time New Roman" w:eastAsia="黑体" w:hAnsi="Time New Roman"/>
          <w:lang w:val="zh-CN"/>
        </w:rPr>
        <w:t>对儿童的性虐待和性暴力，包括申诉、报警、调查、起诉、判决和制裁的数量</w:t>
      </w:r>
      <w:r w:rsidR="000F1B8F" w:rsidRPr="00B8485D">
        <w:rPr>
          <w:rFonts w:ascii="Time New Roman" w:eastAsia="黑体" w:hAnsi="Time New Roman" w:hint="eastAsia"/>
          <w:lang w:val="zh-CN"/>
        </w:rPr>
        <w:t>的</w:t>
      </w:r>
      <w:r w:rsidR="000F1B8F" w:rsidRPr="00B8485D">
        <w:rPr>
          <w:rFonts w:ascii="Time New Roman" w:eastAsia="黑体" w:hAnsi="Time New Roman"/>
          <w:lang w:val="zh-CN"/>
        </w:rPr>
        <w:t>分类数据。</w:t>
      </w:r>
    </w:p>
    <w:p w:rsidR="000F1B8F" w:rsidRPr="00345C70" w:rsidRDefault="000F1B8F" w:rsidP="00B8485D">
      <w:pPr>
        <w:pStyle w:val="H23GC"/>
        <w:rPr>
          <w:rFonts w:eastAsia="Malgun Gothic"/>
        </w:rPr>
      </w:pPr>
      <w:r>
        <w:rPr>
          <w:lang w:val="zh-CN"/>
        </w:rPr>
        <w:tab/>
      </w:r>
      <w:r>
        <w:rPr>
          <w:lang w:val="zh-CN"/>
        </w:rPr>
        <w:tab/>
      </w:r>
      <w:r>
        <w:rPr>
          <w:lang w:val="zh-CN"/>
        </w:rPr>
        <w:t>体罚</w:t>
      </w:r>
    </w:p>
    <w:p w:rsidR="000F1B8F" w:rsidRPr="00EB5918" w:rsidRDefault="00B8485D" w:rsidP="00F92922">
      <w:pPr>
        <w:pStyle w:val="SingleTxtGC"/>
      </w:pPr>
      <w:r>
        <w:rPr>
          <w:lang w:val="zh-CN"/>
        </w:rPr>
        <w:t>39.</w:t>
      </w:r>
      <w:r>
        <w:rPr>
          <w:rFonts w:hint="eastAsia"/>
          <w:lang w:val="zh-CN"/>
        </w:rPr>
        <w:t xml:space="preserve">  </w:t>
      </w:r>
      <w:r w:rsidR="000F1B8F">
        <w:rPr>
          <w:lang w:val="zh-CN"/>
        </w:rPr>
        <w:t>委员会注意到，缔约国提供的资料表明，已经禁止在学校对儿童实施体罚。然而，委员会仍感到关切的是，在家庭、学校和教学机构</w:t>
      </w:r>
      <w:r w:rsidR="00F92922">
        <w:rPr>
          <w:lang w:val="zh-CN"/>
        </w:rPr>
        <w:t>(</w:t>
      </w:r>
      <w:r w:rsidR="000F1B8F">
        <w:rPr>
          <w:lang w:val="zh-CN"/>
        </w:rPr>
        <w:t>尤其是学校校长</w:t>
      </w:r>
      <w:r w:rsidR="00F92922">
        <w:rPr>
          <w:lang w:val="zh-CN"/>
        </w:rPr>
        <w:t>)</w:t>
      </w:r>
      <w:r w:rsidR="000F1B8F">
        <w:rPr>
          <w:lang w:val="zh-CN"/>
        </w:rPr>
        <w:t>、替代性照料机构和</w:t>
      </w:r>
      <w:r w:rsidR="000F1B8F">
        <w:rPr>
          <w:rFonts w:hint="eastAsia"/>
          <w:lang w:val="zh-CN"/>
        </w:rPr>
        <w:t>服刑</w:t>
      </w:r>
      <w:r w:rsidR="000F1B8F">
        <w:rPr>
          <w:lang w:val="zh-CN"/>
        </w:rPr>
        <w:t>机构</w:t>
      </w:r>
      <w:r w:rsidR="000F1B8F">
        <w:rPr>
          <w:rFonts w:hint="eastAsia"/>
          <w:lang w:val="zh-CN"/>
        </w:rPr>
        <w:t>，</w:t>
      </w:r>
      <w:r w:rsidR="000F1B8F">
        <w:rPr>
          <w:lang w:val="zh-CN"/>
        </w:rPr>
        <w:t>这一做法</w:t>
      </w:r>
      <w:r w:rsidR="000F1B8F">
        <w:rPr>
          <w:rFonts w:hint="eastAsia"/>
          <w:lang w:val="zh-CN"/>
        </w:rPr>
        <w:t>难以消除</w:t>
      </w:r>
      <w:r w:rsidR="000F1B8F">
        <w:rPr>
          <w:lang w:val="zh-CN"/>
        </w:rPr>
        <w:t>，</w:t>
      </w:r>
      <w:r w:rsidR="000F1B8F">
        <w:rPr>
          <w:rFonts w:hint="eastAsia"/>
          <w:lang w:val="zh-CN"/>
        </w:rPr>
        <w:t>而且</w:t>
      </w:r>
      <w:r w:rsidR="000F1B8F">
        <w:rPr>
          <w:lang w:val="zh-CN"/>
        </w:rPr>
        <w:t>体罚</w:t>
      </w:r>
      <w:r w:rsidR="000F1B8F">
        <w:rPr>
          <w:rFonts w:hint="eastAsia"/>
          <w:lang w:val="zh-CN"/>
        </w:rPr>
        <w:t>还被</w:t>
      </w:r>
      <w:r w:rsidR="000F1B8F">
        <w:rPr>
          <w:lang w:val="zh-CN"/>
        </w:rPr>
        <w:t>作为对犯罪的刑罚。</w:t>
      </w:r>
    </w:p>
    <w:p w:rsidR="000F1B8F" w:rsidRPr="00FF31D7" w:rsidRDefault="00FF31D7" w:rsidP="00F92922">
      <w:pPr>
        <w:pStyle w:val="SingleTxtGC"/>
        <w:rPr>
          <w:rFonts w:ascii="Time New Roman" w:eastAsia="黑体" w:hAnsi="Time New Roman" w:hint="eastAsia"/>
        </w:rPr>
      </w:pPr>
      <w:r w:rsidRPr="00FF31D7">
        <w:rPr>
          <w:rFonts w:ascii="Time New Roman" w:eastAsia="黑体" w:hAnsi="Time New Roman"/>
          <w:lang w:val="zh-CN"/>
        </w:rPr>
        <w:t>40.</w:t>
      </w:r>
      <w:r w:rsidRPr="00FF31D7">
        <w:rPr>
          <w:rFonts w:ascii="Time New Roman" w:eastAsia="黑体" w:hAnsi="Time New Roman" w:hint="eastAsia"/>
          <w:lang w:val="zh-CN"/>
        </w:rPr>
        <w:t xml:space="preserve">  </w:t>
      </w:r>
      <w:r w:rsidR="000F1B8F" w:rsidRPr="00FF31D7">
        <w:rPr>
          <w:rFonts w:ascii="Time New Roman" w:eastAsia="黑体" w:hAnsi="Time New Roman"/>
          <w:lang w:val="zh-CN"/>
        </w:rPr>
        <w:t>根据委员会关于儿童受保护免遭体罚和其他残忍或不人道形式惩罚的权利的第</w:t>
      </w:r>
      <w:r w:rsidR="000F1B8F" w:rsidRPr="00FF31D7">
        <w:rPr>
          <w:rFonts w:ascii="Time New Roman" w:eastAsia="黑体" w:hAnsi="Time New Roman"/>
          <w:lang w:val="zh-CN"/>
        </w:rPr>
        <w:t>8</w:t>
      </w:r>
      <w:r w:rsidR="000F1B8F" w:rsidRPr="00FF31D7">
        <w:rPr>
          <w:rFonts w:ascii="Time New Roman" w:eastAsia="黑体" w:hAnsi="Time New Roman"/>
          <w:lang w:val="zh-CN"/>
        </w:rPr>
        <w:t>号一般性意见</w:t>
      </w:r>
      <w:r w:rsidR="00F92922" w:rsidRPr="00FF31D7">
        <w:rPr>
          <w:rFonts w:ascii="Time New Roman" w:eastAsia="黑体" w:hAnsi="Time New Roman"/>
          <w:lang w:val="zh-CN"/>
        </w:rPr>
        <w:t>(</w:t>
      </w:r>
      <w:r w:rsidR="000F1B8F" w:rsidRPr="00FF31D7">
        <w:rPr>
          <w:rFonts w:ascii="Time New Roman" w:eastAsia="黑体" w:hAnsi="Time New Roman"/>
          <w:lang w:val="zh-CN"/>
        </w:rPr>
        <w:t>2006</w:t>
      </w:r>
      <w:r w:rsidR="000F1B8F" w:rsidRPr="00FF31D7">
        <w:rPr>
          <w:rFonts w:ascii="Time New Roman" w:eastAsia="黑体" w:hAnsi="Time New Roman"/>
          <w:lang w:val="zh-CN"/>
        </w:rPr>
        <w:t>年</w:t>
      </w:r>
      <w:r w:rsidR="00F92922" w:rsidRPr="00FF31D7">
        <w:rPr>
          <w:rFonts w:ascii="Time New Roman" w:eastAsia="黑体" w:hAnsi="Time New Roman"/>
          <w:lang w:val="zh-CN"/>
        </w:rPr>
        <w:t>)</w:t>
      </w:r>
      <w:r w:rsidR="000F1B8F" w:rsidRPr="00FF31D7">
        <w:rPr>
          <w:rFonts w:ascii="Time New Roman" w:eastAsia="黑体" w:hAnsi="Time New Roman"/>
          <w:lang w:val="zh-CN"/>
        </w:rPr>
        <w:t>，委员会在其中强调，一切形式</w:t>
      </w:r>
      <w:r w:rsidR="00F92922" w:rsidRPr="00FF31D7">
        <w:rPr>
          <w:rFonts w:ascii="Time New Roman" w:eastAsia="黑体" w:hAnsi="Time New Roman"/>
          <w:lang w:val="zh-CN"/>
        </w:rPr>
        <w:t>(</w:t>
      </w:r>
      <w:r w:rsidR="000F1B8F" w:rsidRPr="00FF31D7">
        <w:rPr>
          <w:rFonts w:ascii="Time New Roman" w:eastAsia="黑体" w:hAnsi="Time New Roman"/>
          <w:lang w:val="zh-CN"/>
        </w:rPr>
        <w:t>不论多轻微</w:t>
      </w:r>
      <w:r w:rsidR="00F92922" w:rsidRPr="00FF31D7">
        <w:rPr>
          <w:rFonts w:ascii="Time New Roman" w:eastAsia="黑体" w:hAnsi="Time New Roman"/>
          <w:lang w:val="zh-CN"/>
        </w:rPr>
        <w:t>)</w:t>
      </w:r>
      <w:r w:rsidR="000F1B8F" w:rsidRPr="00FF31D7">
        <w:rPr>
          <w:rFonts w:ascii="Time New Roman" w:eastAsia="黑体" w:hAnsi="Time New Roman"/>
          <w:lang w:val="zh-CN"/>
        </w:rPr>
        <w:t>的暴力侵害儿童行为均不可接受，父母的特权不应以任何方式损害儿童受保护免受体罚的权利，委员会敦促缔约国：</w:t>
      </w:r>
    </w:p>
    <w:p w:rsidR="000F1B8F" w:rsidRPr="00FF31D7" w:rsidRDefault="000F1B8F" w:rsidP="00F92922">
      <w:pPr>
        <w:pStyle w:val="SingleTxtGC"/>
        <w:rPr>
          <w:rFonts w:ascii="Time New Roman" w:eastAsia="黑体" w:hAnsi="Time New Roman" w:hint="eastAsia"/>
        </w:rPr>
      </w:pPr>
      <w:r w:rsidRPr="00FF31D7">
        <w:rPr>
          <w:rFonts w:ascii="Time New Roman" w:eastAsia="黑体" w:hAnsi="Time New Roman"/>
          <w:lang w:val="zh-CN"/>
        </w:rPr>
        <w:tab/>
        <w:t>(a)</w:t>
      </w:r>
      <w:r w:rsidRPr="00FF31D7">
        <w:rPr>
          <w:rFonts w:ascii="Time New Roman" w:eastAsia="黑体" w:hAnsi="Time New Roman"/>
          <w:lang w:val="zh-CN"/>
        </w:rPr>
        <w:tab/>
      </w:r>
      <w:r w:rsidRPr="00FF31D7">
        <w:rPr>
          <w:rFonts w:ascii="Time New Roman" w:eastAsia="黑体" w:hAnsi="Time New Roman"/>
          <w:lang w:val="zh-CN"/>
        </w:rPr>
        <w:t>明确禁止在任何场合实施体罚；</w:t>
      </w:r>
    </w:p>
    <w:p w:rsidR="000F1B8F" w:rsidRPr="00FF31D7" w:rsidRDefault="000F1B8F" w:rsidP="00F92922">
      <w:pPr>
        <w:pStyle w:val="SingleTxtGC"/>
        <w:rPr>
          <w:rFonts w:ascii="Time New Roman" w:eastAsia="黑体" w:hAnsi="Time New Roman" w:hint="eastAsia"/>
        </w:rPr>
      </w:pPr>
      <w:r w:rsidRPr="00FF31D7">
        <w:rPr>
          <w:rFonts w:ascii="Time New Roman" w:eastAsia="黑体" w:hAnsi="Time New Roman"/>
          <w:lang w:val="zh-CN"/>
        </w:rPr>
        <w:tab/>
        <w:t>(b)</w:t>
      </w:r>
      <w:r w:rsidRPr="00FF31D7">
        <w:rPr>
          <w:rFonts w:ascii="Time New Roman" w:eastAsia="黑体" w:hAnsi="Time New Roman"/>
          <w:lang w:val="zh-CN"/>
        </w:rPr>
        <w:tab/>
      </w:r>
      <w:r w:rsidRPr="00FF31D7">
        <w:rPr>
          <w:rFonts w:ascii="Time New Roman" w:eastAsia="黑体" w:hAnsi="Time New Roman"/>
          <w:lang w:val="zh-CN"/>
        </w:rPr>
        <w:t>确保有效实施禁止学校体罚的法律，并对体罚儿童的责任人系统地提起法律诉讼；</w:t>
      </w:r>
    </w:p>
    <w:p w:rsidR="000F1B8F" w:rsidRPr="00FF31D7" w:rsidRDefault="000F1B8F" w:rsidP="00F92922">
      <w:pPr>
        <w:pStyle w:val="SingleTxtGC"/>
        <w:rPr>
          <w:rFonts w:ascii="Time New Roman" w:eastAsia="黑体" w:hAnsi="Time New Roman" w:hint="eastAsia"/>
        </w:rPr>
      </w:pPr>
      <w:r w:rsidRPr="00FF31D7">
        <w:rPr>
          <w:rFonts w:ascii="Time New Roman" w:eastAsia="黑体" w:hAnsi="Time New Roman"/>
          <w:lang w:val="zh-CN"/>
        </w:rPr>
        <w:tab/>
        <w:t>(c)</w:t>
      </w:r>
      <w:r w:rsidRPr="00FF31D7">
        <w:rPr>
          <w:rFonts w:ascii="Time New Roman" w:eastAsia="黑体" w:hAnsi="Time New Roman"/>
          <w:lang w:val="zh-CN"/>
        </w:rPr>
        <w:tab/>
      </w:r>
      <w:r w:rsidRPr="00FF31D7">
        <w:rPr>
          <w:rFonts w:ascii="Time New Roman" w:eastAsia="黑体" w:hAnsi="Time New Roman"/>
          <w:lang w:val="zh-CN"/>
        </w:rPr>
        <w:t>就体罚造成的身心伤害持续开展公众教育、提高认识和社会动员活动，让儿童、家庭、社区和宗教领袖参与其中，以改变对体罚的普遍态度，并倡导以积极、非暴力和参与式的育儿和管教方式代替体罚；</w:t>
      </w:r>
    </w:p>
    <w:p w:rsidR="000F1B8F" w:rsidRPr="00FF31D7" w:rsidRDefault="000F1B8F" w:rsidP="00F92922">
      <w:pPr>
        <w:pStyle w:val="SingleTxtGC"/>
        <w:rPr>
          <w:rFonts w:ascii="Time New Roman" w:eastAsia="黑体" w:hAnsi="Time New Roman" w:hint="eastAsia"/>
        </w:rPr>
      </w:pPr>
      <w:r w:rsidRPr="00FF31D7">
        <w:rPr>
          <w:rFonts w:ascii="Time New Roman" w:eastAsia="黑体" w:hAnsi="Time New Roman"/>
          <w:lang w:val="zh-CN"/>
        </w:rPr>
        <w:tab/>
        <w:t>(d)</w:t>
      </w:r>
      <w:r w:rsidRPr="00FF31D7">
        <w:rPr>
          <w:rFonts w:ascii="Time New Roman" w:eastAsia="黑体" w:hAnsi="Time New Roman"/>
          <w:lang w:val="zh-CN"/>
        </w:rPr>
        <w:tab/>
      </w:r>
      <w:r w:rsidRPr="00FF31D7">
        <w:rPr>
          <w:rFonts w:ascii="Time New Roman" w:eastAsia="黑体" w:hAnsi="Time New Roman"/>
          <w:lang w:val="zh-CN"/>
        </w:rPr>
        <w:t>确保包括儿童在内的整个社会参与和参加关于防止儿童体罚战略的制订和实施。</w:t>
      </w:r>
    </w:p>
    <w:p w:rsidR="000F1B8F" w:rsidRPr="00841247" w:rsidRDefault="000F1B8F" w:rsidP="00FF31D7">
      <w:pPr>
        <w:pStyle w:val="H23GC"/>
        <w:rPr>
          <w:rFonts w:eastAsia="Malgun Gothic"/>
        </w:rPr>
      </w:pPr>
      <w:r>
        <w:rPr>
          <w:lang w:val="zh-CN"/>
        </w:rPr>
        <w:tab/>
      </w:r>
      <w:r>
        <w:rPr>
          <w:lang w:val="zh-CN"/>
        </w:rPr>
        <w:tab/>
      </w:r>
      <w:r>
        <w:rPr>
          <w:lang w:val="zh-CN"/>
        </w:rPr>
        <w:t>有害习俗</w:t>
      </w:r>
    </w:p>
    <w:p w:rsidR="000F1B8F" w:rsidRPr="006076D2" w:rsidRDefault="00207486" w:rsidP="00F92922">
      <w:pPr>
        <w:pStyle w:val="SingleTxtGC"/>
        <w:rPr>
          <w:spacing w:val="-2"/>
        </w:rPr>
      </w:pPr>
      <w:r>
        <w:rPr>
          <w:lang w:val="zh-CN"/>
        </w:rPr>
        <w:t>41.</w:t>
      </w:r>
      <w:r>
        <w:rPr>
          <w:rFonts w:hint="eastAsia"/>
          <w:lang w:val="zh-CN"/>
        </w:rPr>
        <w:t xml:space="preserve">  </w:t>
      </w:r>
      <w:r w:rsidR="000F1B8F" w:rsidRPr="006076D2">
        <w:rPr>
          <w:spacing w:val="-2"/>
          <w:lang w:val="zh-CN"/>
        </w:rPr>
        <w:t>委员会对持续存在的女性割礼习俗深感关切，而缔约国认为这不是一种</w:t>
      </w:r>
      <w:proofErr w:type="gramStart"/>
      <w:r w:rsidR="000F1B8F" w:rsidRPr="006076D2">
        <w:rPr>
          <w:spacing w:val="-2"/>
          <w:lang w:val="zh-CN"/>
        </w:rPr>
        <w:t>残割女性</w:t>
      </w:r>
      <w:proofErr w:type="gramEnd"/>
      <w:r w:rsidR="000F1B8F" w:rsidRPr="006076D2">
        <w:rPr>
          <w:spacing w:val="-2"/>
          <w:lang w:val="zh-CN"/>
        </w:rPr>
        <w:t>生殖器的做法。委员会还感到关切的是，只有最严重形式的做法才被禁止和起诉</w:t>
      </w:r>
      <w:r w:rsidR="00F92922" w:rsidRPr="006076D2">
        <w:rPr>
          <w:spacing w:val="-2"/>
          <w:lang w:val="zh-CN"/>
        </w:rPr>
        <w:t>(</w:t>
      </w:r>
      <w:r w:rsidR="000F1B8F" w:rsidRPr="006076D2">
        <w:rPr>
          <w:spacing w:val="-2"/>
          <w:lang w:val="zh-CN"/>
        </w:rPr>
        <w:t>见《刑法》第</w:t>
      </w:r>
      <w:r w:rsidR="000F1B8F" w:rsidRPr="006076D2">
        <w:rPr>
          <w:spacing w:val="-2"/>
          <w:lang w:val="zh-CN"/>
        </w:rPr>
        <w:t>22</w:t>
      </w:r>
      <w:r w:rsidR="000F1B8F" w:rsidRPr="006076D2">
        <w:rPr>
          <w:spacing w:val="-2"/>
          <w:lang w:val="zh-CN"/>
        </w:rPr>
        <w:t>章</w:t>
      </w:r>
      <w:r w:rsidR="00F92922" w:rsidRPr="006076D2">
        <w:rPr>
          <w:spacing w:val="-2"/>
          <w:lang w:val="zh-CN"/>
        </w:rPr>
        <w:t>)</w:t>
      </w:r>
      <w:r w:rsidR="000F1B8F" w:rsidRPr="006076D2">
        <w:rPr>
          <w:spacing w:val="-2"/>
          <w:lang w:val="zh-CN"/>
        </w:rPr>
        <w:t>，大量女童成为女性割礼</w:t>
      </w:r>
      <w:r w:rsidR="000F1B8F" w:rsidRPr="006076D2">
        <w:rPr>
          <w:spacing w:val="-2"/>
          <w:lang w:val="zh-CN"/>
        </w:rPr>
        <w:t>/</w:t>
      </w:r>
      <w:proofErr w:type="gramStart"/>
      <w:r w:rsidR="000F1B8F" w:rsidRPr="006076D2">
        <w:rPr>
          <w:spacing w:val="-2"/>
          <w:lang w:val="zh-CN"/>
        </w:rPr>
        <w:t>残割女性</w:t>
      </w:r>
      <w:proofErr w:type="gramEnd"/>
      <w:r w:rsidR="000F1B8F" w:rsidRPr="006076D2">
        <w:rPr>
          <w:spacing w:val="-2"/>
          <w:lang w:val="zh-CN"/>
        </w:rPr>
        <w:t>生殖器的受害者。</w:t>
      </w:r>
    </w:p>
    <w:p w:rsidR="000F1B8F" w:rsidRPr="00207486" w:rsidRDefault="00207486" w:rsidP="00F92922">
      <w:pPr>
        <w:pStyle w:val="SingleTxtGC"/>
        <w:rPr>
          <w:rFonts w:ascii="Time New Roman" w:eastAsia="黑体" w:hAnsi="Time New Roman" w:hint="eastAsia"/>
        </w:rPr>
      </w:pPr>
      <w:r w:rsidRPr="00207486">
        <w:rPr>
          <w:rFonts w:ascii="Time New Roman" w:eastAsia="黑体" w:hAnsi="Time New Roman"/>
          <w:lang w:val="zh-CN"/>
        </w:rPr>
        <w:t>42.</w:t>
      </w:r>
      <w:r w:rsidRPr="00207486">
        <w:rPr>
          <w:rFonts w:ascii="Time New Roman" w:eastAsia="黑体" w:hAnsi="Time New Roman" w:hint="eastAsia"/>
          <w:lang w:val="zh-CN"/>
        </w:rPr>
        <w:t xml:space="preserve">  </w:t>
      </w:r>
      <w:r w:rsidR="000F1B8F" w:rsidRPr="00207486">
        <w:rPr>
          <w:rFonts w:ascii="Time New Roman" w:eastAsia="黑体" w:hAnsi="Time New Roman"/>
          <w:lang w:val="zh-CN"/>
        </w:rPr>
        <w:t>根据消除对妇女歧视委员会第</w:t>
      </w:r>
      <w:r w:rsidR="000F1B8F" w:rsidRPr="00207486">
        <w:rPr>
          <w:rFonts w:ascii="Time New Roman" w:eastAsia="黑体" w:hAnsi="Time New Roman"/>
          <w:lang w:val="zh-CN"/>
        </w:rPr>
        <w:t>31</w:t>
      </w:r>
      <w:r w:rsidR="000F1B8F" w:rsidRPr="00207486">
        <w:rPr>
          <w:rFonts w:ascii="Time New Roman" w:eastAsia="黑体" w:hAnsi="Time New Roman"/>
          <w:lang w:val="zh-CN"/>
        </w:rPr>
        <w:t>号和儿童权利委员会第</w:t>
      </w:r>
      <w:r w:rsidR="000F1B8F" w:rsidRPr="00207486">
        <w:rPr>
          <w:rFonts w:ascii="Time New Roman" w:eastAsia="黑体" w:hAnsi="Time New Roman"/>
          <w:lang w:val="zh-CN"/>
        </w:rPr>
        <w:t>18</w:t>
      </w:r>
      <w:r w:rsidR="000F1B8F" w:rsidRPr="00207486">
        <w:rPr>
          <w:rFonts w:ascii="Time New Roman" w:eastAsia="黑体" w:hAnsi="Time New Roman"/>
          <w:lang w:val="zh-CN"/>
        </w:rPr>
        <w:t>号关于有害习俗的联合一般性建议</w:t>
      </w:r>
      <w:r w:rsidR="000F1B8F" w:rsidRPr="00207486">
        <w:rPr>
          <w:rFonts w:ascii="Time New Roman" w:eastAsia="黑体" w:hAnsi="Time New Roman"/>
          <w:lang w:val="zh-CN"/>
        </w:rPr>
        <w:t>/</w:t>
      </w:r>
      <w:r w:rsidR="000F1B8F" w:rsidRPr="00207486">
        <w:rPr>
          <w:rFonts w:ascii="Time New Roman" w:eastAsia="黑体" w:hAnsi="Time New Roman"/>
          <w:lang w:val="zh-CN"/>
        </w:rPr>
        <w:t>意见，委员会促请缔约国：</w:t>
      </w:r>
    </w:p>
    <w:p w:rsidR="000F1B8F" w:rsidRPr="00207486" w:rsidRDefault="000F1B8F" w:rsidP="00F92922">
      <w:pPr>
        <w:pStyle w:val="SingleTxtGC"/>
        <w:rPr>
          <w:rFonts w:ascii="Time New Roman" w:eastAsia="黑体" w:hAnsi="Time New Roman" w:hint="eastAsia"/>
        </w:rPr>
      </w:pPr>
      <w:r w:rsidRPr="00207486">
        <w:rPr>
          <w:rFonts w:ascii="Time New Roman" w:eastAsia="黑体" w:hAnsi="Time New Roman"/>
          <w:lang w:val="zh-CN"/>
        </w:rPr>
        <w:tab/>
        <w:t>(a)</w:t>
      </w:r>
      <w:r w:rsidRPr="00207486">
        <w:rPr>
          <w:rFonts w:ascii="Time New Roman" w:eastAsia="黑体" w:hAnsi="Time New Roman"/>
          <w:lang w:val="zh-CN"/>
        </w:rPr>
        <w:tab/>
      </w:r>
      <w:r w:rsidRPr="00207486">
        <w:rPr>
          <w:rFonts w:ascii="Time New Roman" w:eastAsia="黑体" w:hAnsi="Time New Roman"/>
          <w:lang w:val="zh-CN"/>
        </w:rPr>
        <w:t>通过立法全面禁止一切形式</w:t>
      </w:r>
      <w:proofErr w:type="gramStart"/>
      <w:r w:rsidRPr="00207486">
        <w:rPr>
          <w:rFonts w:ascii="Time New Roman" w:eastAsia="黑体" w:hAnsi="Time New Roman"/>
          <w:lang w:val="zh-CN"/>
        </w:rPr>
        <w:t>残割女性</w:t>
      </w:r>
      <w:proofErr w:type="gramEnd"/>
      <w:r w:rsidRPr="00207486">
        <w:rPr>
          <w:rFonts w:ascii="Time New Roman" w:eastAsia="黑体" w:hAnsi="Time New Roman"/>
          <w:lang w:val="zh-CN"/>
        </w:rPr>
        <w:t>生殖器的做法并将其定为刑事罪，包括女性割礼；</w:t>
      </w:r>
    </w:p>
    <w:p w:rsidR="000F1B8F" w:rsidRPr="00207486" w:rsidRDefault="000F1B8F" w:rsidP="00F92922">
      <w:pPr>
        <w:pStyle w:val="SingleTxtGC"/>
        <w:rPr>
          <w:rFonts w:ascii="Time New Roman" w:eastAsia="黑体" w:hAnsi="Time New Roman" w:hint="eastAsia"/>
        </w:rPr>
      </w:pPr>
      <w:r w:rsidRPr="00207486">
        <w:rPr>
          <w:rFonts w:ascii="Time New Roman" w:eastAsia="黑体" w:hAnsi="Time New Roman"/>
          <w:lang w:val="zh-CN"/>
        </w:rPr>
        <w:tab/>
        <w:t>(b)</w:t>
      </w:r>
      <w:r w:rsidRPr="00207486">
        <w:rPr>
          <w:rFonts w:ascii="Time New Roman" w:eastAsia="黑体" w:hAnsi="Time New Roman"/>
          <w:lang w:val="zh-CN"/>
        </w:rPr>
        <w:tab/>
      </w:r>
      <w:r w:rsidRPr="00207486">
        <w:rPr>
          <w:rFonts w:ascii="Time New Roman" w:eastAsia="黑体" w:hAnsi="Time New Roman"/>
          <w:lang w:val="zh-CN"/>
        </w:rPr>
        <w:t>在民间社会以及</w:t>
      </w:r>
      <w:proofErr w:type="gramStart"/>
      <w:r w:rsidRPr="00207486">
        <w:rPr>
          <w:rFonts w:ascii="Time New Roman" w:eastAsia="黑体" w:hAnsi="Time New Roman"/>
          <w:lang w:val="zh-CN"/>
        </w:rPr>
        <w:t>残割女性</w:t>
      </w:r>
      <w:proofErr w:type="gramEnd"/>
      <w:r w:rsidRPr="00207486">
        <w:rPr>
          <w:rFonts w:ascii="Time New Roman" w:eastAsia="黑体" w:hAnsi="Time New Roman"/>
          <w:lang w:val="zh-CN"/>
        </w:rPr>
        <w:t>生殖器行为受害妇女和女童的充分参与下，制定关于</w:t>
      </w:r>
      <w:proofErr w:type="gramStart"/>
      <w:r w:rsidRPr="00207486">
        <w:rPr>
          <w:rFonts w:ascii="Time New Roman" w:eastAsia="黑体" w:hAnsi="Time New Roman"/>
          <w:lang w:val="zh-CN"/>
        </w:rPr>
        <w:t>残割女性</w:t>
      </w:r>
      <w:proofErr w:type="gramEnd"/>
      <w:r w:rsidRPr="00207486">
        <w:rPr>
          <w:rFonts w:ascii="Time New Roman" w:eastAsia="黑体" w:hAnsi="Time New Roman"/>
          <w:lang w:val="zh-CN"/>
        </w:rPr>
        <w:t>生殖器对女童身心健康的不利影响的提高认识运动和教育方案，并确保这些活动和方案被系统和一致地纳入主流，并面向社会各阶层，包括妇女和男子、政府官员、家庭和所有宗教和社区领袖；</w:t>
      </w:r>
    </w:p>
    <w:p w:rsidR="000F1B8F" w:rsidRPr="00207486" w:rsidRDefault="000F1B8F" w:rsidP="00F92922">
      <w:pPr>
        <w:pStyle w:val="SingleTxtGC"/>
        <w:rPr>
          <w:rFonts w:ascii="Time New Roman" w:eastAsia="黑体" w:hAnsi="Time New Roman" w:hint="eastAsia"/>
        </w:rPr>
      </w:pPr>
      <w:r w:rsidRPr="00207486">
        <w:rPr>
          <w:rFonts w:ascii="Time New Roman" w:eastAsia="黑体" w:hAnsi="Time New Roman"/>
          <w:lang w:val="zh-CN"/>
        </w:rPr>
        <w:tab/>
        <w:t>(c)</w:t>
      </w:r>
      <w:r w:rsidRPr="00207486">
        <w:rPr>
          <w:rFonts w:ascii="Time New Roman" w:eastAsia="黑体" w:hAnsi="Time New Roman"/>
          <w:lang w:val="zh-CN"/>
        </w:rPr>
        <w:tab/>
      </w:r>
      <w:r w:rsidRPr="00207486">
        <w:rPr>
          <w:rFonts w:ascii="Time New Roman" w:eastAsia="黑体" w:hAnsi="Time New Roman"/>
          <w:lang w:val="zh-CN"/>
        </w:rPr>
        <w:t>为</w:t>
      </w:r>
      <w:proofErr w:type="gramStart"/>
      <w:r w:rsidRPr="00207486">
        <w:rPr>
          <w:rFonts w:ascii="Time New Roman" w:eastAsia="黑体" w:hAnsi="Time New Roman"/>
          <w:lang w:val="zh-CN"/>
        </w:rPr>
        <w:t>残割女性</w:t>
      </w:r>
      <w:proofErr w:type="gramEnd"/>
      <w:r w:rsidRPr="00207486">
        <w:rPr>
          <w:rFonts w:ascii="Time New Roman" w:eastAsia="黑体" w:hAnsi="Time New Roman"/>
          <w:lang w:val="zh-CN"/>
        </w:rPr>
        <w:t>生殖器行为的受害者提供身心康复计划，建立便于受害女童和担心成为这种做法受害者的女童求助的报告和投诉机制。</w:t>
      </w:r>
    </w:p>
    <w:p w:rsidR="000F1B8F" w:rsidRPr="00D33229" w:rsidRDefault="002C4F3A" w:rsidP="00A25B3B">
      <w:pPr>
        <w:pStyle w:val="SingleTxtGC"/>
      </w:pPr>
      <w:r>
        <w:rPr>
          <w:lang w:val="zh-CN"/>
        </w:rPr>
        <w:t>43.</w:t>
      </w:r>
      <w:r>
        <w:rPr>
          <w:rFonts w:hint="eastAsia"/>
          <w:lang w:val="zh-CN"/>
        </w:rPr>
        <w:t xml:space="preserve">  </w:t>
      </w:r>
      <w:r w:rsidR="000F1B8F">
        <w:rPr>
          <w:lang w:val="zh-CN"/>
        </w:rPr>
        <w:t>委员会对童婚的高发生率以及这种婚姻对女童的不利影响深感关切。</w:t>
      </w:r>
    </w:p>
    <w:p w:rsidR="000F1B8F" w:rsidRPr="002C4F3A" w:rsidRDefault="002C4F3A" w:rsidP="00F92922">
      <w:pPr>
        <w:pStyle w:val="SingleTxtGC"/>
        <w:rPr>
          <w:rFonts w:ascii="Time New Roman" w:eastAsia="黑体" w:hAnsi="Time New Roman" w:hint="eastAsia"/>
        </w:rPr>
      </w:pPr>
      <w:r w:rsidRPr="002C4F3A">
        <w:rPr>
          <w:rFonts w:ascii="Time New Roman" w:eastAsia="黑体" w:hAnsi="Time New Roman"/>
          <w:lang w:val="zh-CN"/>
        </w:rPr>
        <w:t>44.</w:t>
      </w:r>
      <w:r w:rsidRPr="002C4F3A">
        <w:rPr>
          <w:rFonts w:ascii="Time New Roman" w:eastAsia="黑体" w:hAnsi="Time New Roman" w:hint="eastAsia"/>
          <w:lang w:val="zh-CN"/>
        </w:rPr>
        <w:t xml:space="preserve">  </w:t>
      </w:r>
      <w:r w:rsidR="000F1B8F" w:rsidRPr="002C4F3A">
        <w:rPr>
          <w:rFonts w:ascii="Time New Roman" w:eastAsia="黑体" w:hAnsi="Time New Roman"/>
          <w:lang w:val="zh-CN"/>
        </w:rPr>
        <w:t>委员会敦促缔约国采取有效措施防止和反对童婚的做法，包括一切必要的立法措施，并制定关于早婚对女童身心健康和福祉的不利影响的提高认识运动和方案，提高家庭、地方当局、宗教领袖、法官和检察官的认识。</w:t>
      </w:r>
    </w:p>
    <w:p w:rsidR="000F1B8F" w:rsidRPr="00D33229" w:rsidRDefault="000F1B8F" w:rsidP="002C4F3A">
      <w:pPr>
        <w:pStyle w:val="H1GC"/>
      </w:pPr>
      <w:r>
        <w:rPr>
          <w:lang w:val="zh-CN"/>
        </w:rPr>
        <w:tab/>
        <w:t>F.</w:t>
      </w:r>
      <w:r>
        <w:rPr>
          <w:lang w:val="zh-CN"/>
        </w:rPr>
        <w:tab/>
      </w:r>
      <w:r>
        <w:rPr>
          <w:lang w:val="zh-CN"/>
        </w:rPr>
        <w:t>家庭环境和替代性照料</w:t>
      </w:r>
      <w:r>
        <w:rPr>
          <w:lang w:val="zh-CN"/>
        </w:rPr>
        <w:t>(</w:t>
      </w:r>
      <w:r>
        <w:rPr>
          <w:lang w:val="zh-CN"/>
        </w:rPr>
        <w:t>第</w:t>
      </w:r>
      <w:r>
        <w:rPr>
          <w:lang w:val="zh-CN"/>
        </w:rPr>
        <w:t>5</w:t>
      </w:r>
      <w:r>
        <w:rPr>
          <w:lang w:val="zh-CN"/>
        </w:rPr>
        <w:t>条、第</w:t>
      </w:r>
      <w:r>
        <w:rPr>
          <w:lang w:val="zh-CN"/>
        </w:rPr>
        <w:t>9</w:t>
      </w:r>
      <w:r>
        <w:rPr>
          <w:lang w:val="zh-CN"/>
        </w:rPr>
        <w:t>至</w:t>
      </w:r>
      <w:r>
        <w:rPr>
          <w:lang w:val="zh-CN"/>
        </w:rPr>
        <w:t>11</w:t>
      </w:r>
      <w:r>
        <w:rPr>
          <w:lang w:val="zh-CN"/>
        </w:rPr>
        <w:t>条、第</w:t>
      </w:r>
      <w:r>
        <w:rPr>
          <w:lang w:val="zh-CN"/>
        </w:rPr>
        <w:t>18</w:t>
      </w:r>
      <w:r>
        <w:rPr>
          <w:lang w:val="zh-CN"/>
        </w:rPr>
        <w:t>条第</w:t>
      </w:r>
      <w:r>
        <w:rPr>
          <w:lang w:val="zh-CN"/>
        </w:rPr>
        <w:t>1</w:t>
      </w:r>
      <w:r>
        <w:rPr>
          <w:lang w:val="zh-CN"/>
        </w:rPr>
        <w:t>和</w:t>
      </w:r>
      <w:r>
        <w:rPr>
          <w:lang w:val="zh-CN"/>
        </w:rPr>
        <w:t>2</w:t>
      </w:r>
      <w:r>
        <w:rPr>
          <w:lang w:val="zh-CN"/>
        </w:rPr>
        <w:t>款、第</w:t>
      </w:r>
      <w:r>
        <w:rPr>
          <w:lang w:val="zh-CN"/>
        </w:rPr>
        <w:t>20</w:t>
      </w:r>
      <w:r>
        <w:rPr>
          <w:lang w:val="zh-CN"/>
        </w:rPr>
        <w:t>条、第</w:t>
      </w:r>
      <w:r>
        <w:rPr>
          <w:lang w:val="zh-CN"/>
        </w:rPr>
        <w:t>21</w:t>
      </w:r>
      <w:r>
        <w:rPr>
          <w:rFonts w:hint="eastAsia"/>
          <w:lang w:val="zh-CN"/>
        </w:rPr>
        <w:t>条</w:t>
      </w:r>
      <w:r>
        <w:rPr>
          <w:lang w:val="zh-CN"/>
        </w:rPr>
        <w:t>、第</w:t>
      </w:r>
      <w:r>
        <w:rPr>
          <w:lang w:val="zh-CN"/>
        </w:rPr>
        <w:t>25</w:t>
      </w:r>
      <w:r>
        <w:rPr>
          <w:lang w:val="zh-CN"/>
        </w:rPr>
        <w:t>条</w:t>
      </w:r>
      <w:r>
        <w:rPr>
          <w:rFonts w:hint="eastAsia"/>
          <w:lang w:val="zh-CN"/>
        </w:rPr>
        <w:t>和</w:t>
      </w:r>
      <w:r>
        <w:rPr>
          <w:lang w:val="zh-CN"/>
        </w:rPr>
        <w:t>第</w:t>
      </w:r>
      <w:r>
        <w:rPr>
          <w:lang w:val="zh-CN"/>
        </w:rPr>
        <w:t>27</w:t>
      </w:r>
      <w:r>
        <w:rPr>
          <w:lang w:val="zh-CN"/>
        </w:rPr>
        <w:t>条第</w:t>
      </w:r>
      <w:r>
        <w:rPr>
          <w:lang w:val="zh-CN"/>
        </w:rPr>
        <w:t>4</w:t>
      </w:r>
      <w:r>
        <w:rPr>
          <w:lang w:val="zh-CN"/>
        </w:rPr>
        <w:t>款</w:t>
      </w:r>
      <w:r>
        <w:rPr>
          <w:lang w:val="zh-CN"/>
        </w:rPr>
        <w:t>)</w:t>
      </w:r>
    </w:p>
    <w:p w:rsidR="000F1B8F" w:rsidRPr="00D33229" w:rsidRDefault="000F1B8F" w:rsidP="002C4F3A">
      <w:pPr>
        <w:pStyle w:val="H23GC"/>
      </w:pPr>
      <w:r>
        <w:rPr>
          <w:lang w:val="zh-CN"/>
        </w:rPr>
        <w:tab/>
      </w:r>
      <w:r>
        <w:rPr>
          <w:lang w:val="zh-CN"/>
        </w:rPr>
        <w:tab/>
      </w:r>
      <w:r>
        <w:rPr>
          <w:lang w:val="zh-CN"/>
        </w:rPr>
        <w:t>家庭环境</w:t>
      </w:r>
    </w:p>
    <w:p w:rsidR="000F1B8F" w:rsidRPr="00D33229" w:rsidRDefault="002C4F3A" w:rsidP="00F92922">
      <w:pPr>
        <w:pStyle w:val="SingleTxtGC"/>
      </w:pPr>
      <w:r>
        <w:rPr>
          <w:lang w:val="zh-CN"/>
        </w:rPr>
        <w:t>45.</w:t>
      </w:r>
      <w:r>
        <w:rPr>
          <w:rFonts w:hint="eastAsia"/>
          <w:lang w:val="zh-CN"/>
        </w:rPr>
        <w:t xml:space="preserve">  </w:t>
      </w:r>
      <w:r w:rsidR="000F1B8F">
        <w:rPr>
          <w:lang w:val="zh-CN"/>
        </w:rPr>
        <w:t>委员会严重关切的是，缔约国没有采取足够的措施，以改变普遍存在的关于妇女和女童在家庭中的任务和角色的性别陈规定型观念，并消除歧视妇女和女童的规范和习俗，如石刑</w:t>
      </w:r>
      <w:r w:rsidR="00F92922">
        <w:rPr>
          <w:lang w:val="zh-CN"/>
        </w:rPr>
        <w:t>(</w:t>
      </w:r>
      <w:r w:rsidR="000F1B8F">
        <w:rPr>
          <w:lang w:val="zh-CN"/>
        </w:rPr>
        <w:t>对若干种</w:t>
      </w:r>
      <w:r w:rsidR="000F1B8F">
        <w:rPr>
          <w:lang w:val="zh-CN"/>
        </w:rPr>
        <w:t>“</w:t>
      </w:r>
      <w:r w:rsidR="000F1B8F">
        <w:rPr>
          <w:lang w:val="zh-CN"/>
        </w:rPr>
        <w:t>罪行</w:t>
      </w:r>
      <w:r w:rsidR="000F1B8F">
        <w:rPr>
          <w:lang w:val="zh-CN"/>
        </w:rPr>
        <w:t>”</w:t>
      </w:r>
      <w:r w:rsidR="000F1B8F">
        <w:rPr>
          <w:lang w:val="zh-CN"/>
        </w:rPr>
        <w:t>实施用石头砸死的惩罚，尤其是对通奸和婚外关系</w:t>
      </w:r>
      <w:r w:rsidR="00F92922">
        <w:rPr>
          <w:lang w:val="zh-CN"/>
        </w:rPr>
        <w:t>(</w:t>
      </w:r>
      <w:r w:rsidR="000F1B8F" w:rsidRPr="00A25B3B">
        <w:rPr>
          <w:i/>
          <w:iCs/>
          <w:lang w:val="zh-CN"/>
        </w:rPr>
        <w:t>zina</w:t>
      </w:r>
      <w:r w:rsidR="00F92922" w:rsidRPr="00A25B3B">
        <w:rPr>
          <w:i/>
          <w:iCs/>
          <w:lang w:val="zh-CN"/>
        </w:rPr>
        <w:t>))</w:t>
      </w:r>
      <w:r w:rsidR="000F1B8F">
        <w:rPr>
          <w:lang w:val="zh-CN"/>
        </w:rPr>
        <w:t>以及对儿童产生不利影响的一夫多妻制。</w:t>
      </w:r>
    </w:p>
    <w:p w:rsidR="000F1B8F" w:rsidRPr="002C4F3A" w:rsidRDefault="002C4F3A" w:rsidP="00F92922">
      <w:pPr>
        <w:pStyle w:val="SingleTxtGC"/>
        <w:rPr>
          <w:rFonts w:ascii="Time New Roman" w:eastAsia="黑体" w:hAnsi="Time New Roman" w:hint="eastAsia"/>
        </w:rPr>
      </w:pPr>
      <w:r w:rsidRPr="002C4F3A">
        <w:rPr>
          <w:rFonts w:ascii="Time New Roman" w:eastAsia="黑体" w:hAnsi="Time New Roman"/>
          <w:lang w:val="zh-CN"/>
        </w:rPr>
        <w:t>46.</w:t>
      </w:r>
      <w:r w:rsidRPr="002C4F3A">
        <w:rPr>
          <w:rFonts w:ascii="Time New Roman" w:eastAsia="黑体" w:hAnsi="Time New Roman" w:hint="eastAsia"/>
          <w:lang w:val="zh-CN"/>
        </w:rPr>
        <w:t xml:space="preserve">  </w:t>
      </w:r>
      <w:r w:rsidR="000F1B8F" w:rsidRPr="002C4F3A">
        <w:rPr>
          <w:rFonts w:ascii="Time New Roman" w:eastAsia="黑体" w:hAnsi="Time New Roman"/>
          <w:lang w:val="zh-CN"/>
        </w:rPr>
        <w:t>委员会促请缔约国：</w:t>
      </w:r>
    </w:p>
    <w:p w:rsidR="000F1B8F" w:rsidRPr="002C4F3A" w:rsidRDefault="000F1B8F" w:rsidP="00F92922">
      <w:pPr>
        <w:pStyle w:val="SingleTxtGC"/>
        <w:rPr>
          <w:rFonts w:ascii="Time New Roman" w:eastAsia="黑体" w:hAnsi="Time New Roman" w:hint="eastAsia"/>
        </w:rPr>
      </w:pPr>
      <w:r w:rsidRPr="002C4F3A">
        <w:rPr>
          <w:rFonts w:ascii="Time New Roman" w:eastAsia="黑体" w:hAnsi="Time New Roman"/>
          <w:lang w:val="zh-CN"/>
        </w:rPr>
        <w:tab/>
        <w:t>(a)</w:t>
      </w:r>
      <w:r w:rsidRPr="002C4F3A">
        <w:rPr>
          <w:rFonts w:ascii="Time New Roman" w:eastAsia="黑体" w:hAnsi="Time New Roman"/>
          <w:lang w:val="zh-CN"/>
        </w:rPr>
        <w:tab/>
      </w:r>
      <w:r w:rsidRPr="002C4F3A">
        <w:rPr>
          <w:rFonts w:ascii="Time New Roman" w:eastAsia="黑体" w:hAnsi="Time New Roman"/>
          <w:lang w:val="zh-CN"/>
        </w:rPr>
        <w:t>采取措施，包括修订法律和开展提高认识的运动，以确保母亲和父亲根据《公约》第</w:t>
      </w:r>
      <w:r w:rsidRPr="002C4F3A">
        <w:rPr>
          <w:rFonts w:ascii="Time New Roman" w:eastAsia="黑体" w:hAnsi="Time New Roman"/>
          <w:lang w:val="zh-CN"/>
        </w:rPr>
        <w:t>18</w:t>
      </w:r>
      <w:r w:rsidRPr="002C4F3A">
        <w:rPr>
          <w:rFonts w:ascii="Time New Roman" w:eastAsia="黑体" w:hAnsi="Time New Roman"/>
          <w:lang w:val="zh-CN"/>
        </w:rPr>
        <w:t>条第</w:t>
      </w:r>
      <w:r w:rsidRPr="002C4F3A">
        <w:rPr>
          <w:rFonts w:ascii="Time New Roman" w:eastAsia="黑体" w:hAnsi="Time New Roman"/>
          <w:lang w:val="zh-CN"/>
        </w:rPr>
        <w:t>1</w:t>
      </w:r>
      <w:r w:rsidRPr="002C4F3A">
        <w:rPr>
          <w:rFonts w:ascii="Time New Roman" w:eastAsia="黑体" w:hAnsi="Time New Roman"/>
          <w:lang w:val="zh-CN"/>
        </w:rPr>
        <w:t>款平等分担对子女的养育责任；</w:t>
      </w:r>
    </w:p>
    <w:p w:rsidR="000F1B8F" w:rsidRPr="00421BD9" w:rsidRDefault="000F1B8F" w:rsidP="00F92922">
      <w:pPr>
        <w:pStyle w:val="SingleTxtGC"/>
        <w:rPr>
          <w:b/>
        </w:rPr>
      </w:pPr>
      <w:r w:rsidRPr="002C4F3A">
        <w:rPr>
          <w:rFonts w:ascii="Time New Roman" w:eastAsia="黑体" w:hAnsi="Time New Roman"/>
          <w:lang w:val="zh-CN"/>
        </w:rPr>
        <w:tab/>
        <w:t>(b)</w:t>
      </w:r>
      <w:r w:rsidRPr="002C4F3A">
        <w:rPr>
          <w:rFonts w:ascii="Time New Roman" w:eastAsia="黑体" w:hAnsi="Time New Roman"/>
          <w:lang w:val="zh-CN"/>
        </w:rPr>
        <w:tab/>
      </w:r>
      <w:r w:rsidRPr="002C4F3A">
        <w:rPr>
          <w:rFonts w:ascii="Time New Roman" w:eastAsia="黑体" w:hAnsi="Time New Roman"/>
          <w:lang w:val="zh-CN"/>
        </w:rPr>
        <w:t>毫不拖延地修订</w:t>
      </w:r>
      <w:r w:rsidRPr="002C4F3A">
        <w:rPr>
          <w:rFonts w:ascii="Time New Roman" w:eastAsia="黑体" w:hAnsi="Time New Roman"/>
          <w:lang w:val="zh-CN"/>
        </w:rPr>
        <w:t>2013</w:t>
      </w:r>
      <w:r w:rsidRPr="002C4F3A">
        <w:rPr>
          <w:rFonts w:ascii="Time New Roman" w:eastAsia="黑体" w:hAnsi="Time New Roman"/>
          <w:lang w:val="zh-CN"/>
        </w:rPr>
        <w:t>年《伊斯兰刑法令》，并确保消除所有歧视妇女和女童及对她们的子女产生不利影响的条款，例如允许</w:t>
      </w:r>
      <w:proofErr w:type="gramStart"/>
      <w:r w:rsidRPr="002C4F3A">
        <w:rPr>
          <w:rFonts w:ascii="Time New Roman" w:eastAsia="黑体" w:hAnsi="Time New Roman"/>
          <w:lang w:val="zh-CN"/>
        </w:rPr>
        <w:t>一</w:t>
      </w:r>
      <w:proofErr w:type="gramEnd"/>
      <w:r w:rsidRPr="002C4F3A">
        <w:rPr>
          <w:rFonts w:ascii="Time New Roman" w:eastAsia="黑体" w:hAnsi="Time New Roman"/>
          <w:lang w:val="zh-CN"/>
        </w:rPr>
        <w:t>夫多妻和</w:t>
      </w:r>
      <w:proofErr w:type="gramStart"/>
      <w:r w:rsidRPr="002C4F3A">
        <w:rPr>
          <w:rFonts w:ascii="Time New Roman" w:eastAsia="黑体" w:hAnsi="Time New Roman"/>
          <w:lang w:val="zh-CN"/>
        </w:rPr>
        <w:t>石刑</w:t>
      </w:r>
      <w:proofErr w:type="gramEnd"/>
      <w:r w:rsidRPr="002C4F3A">
        <w:rPr>
          <w:rFonts w:ascii="Time New Roman" w:eastAsia="黑体" w:hAnsi="Time New Roman"/>
          <w:lang w:val="zh-CN"/>
        </w:rPr>
        <w:t>的条款</w:t>
      </w:r>
      <w:r w:rsidRPr="00421BD9">
        <w:rPr>
          <w:b/>
          <w:lang w:val="zh-CN"/>
        </w:rPr>
        <w:t>。</w:t>
      </w:r>
    </w:p>
    <w:p w:rsidR="000F1B8F" w:rsidRPr="000F6E4F" w:rsidRDefault="000F1B8F" w:rsidP="002C4F3A">
      <w:pPr>
        <w:pStyle w:val="H23GC"/>
      </w:pPr>
      <w:r>
        <w:rPr>
          <w:lang w:val="zh-CN"/>
        </w:rPr>
        <w:tab/>
      </w:r>
      <w:r>
        <w:rPr>
          <w:lang w:val="zh-CN"/>
        </w:rPr>
        <w:tab/>
      </w:r>
      <w:r>
        <w:rPr>
          <w:rFonts w:hint="eastAsia"/>
          <w:lang w:val="zh-CN"/>
        </w:rPr>
        <w:t>失去</w:t>
      </w:r>
      <w:r>
        <w:rPr>
          <w:lang w:val="zh-CN"/>
        </w:rPr>
        <w:t>家庭环境的儿童</w:t>
      </w:r>
    </w:p>
    <w:p w:rsidR="000F1B8F" w:rsidRPr="00D33229" w:rsidRDefault="002C4F3A" w:rsidP="00F92922">
      <w:pPr>
        <w:pStyle w:val="SingleTxtGC"/>
      </w:pPr>
      <w:r>
        <w:rPr>
          <w:lang w:val="zh-CN"/>
        </w:rPr>
        <w:t>47.</w:t>
      </w:r>
      <w:r>
        <w:rPr>
          <w:rFonts w:hint="eastAsia"/>
          <w:lang w:val="zh-CN"/>
        </w:rPr>
        <w:t xml:space="preserve">  </w:t>
      </w:r>
      <w:r w:rsidR="000F1B8F">
        <w:rPr>
          <w:lang w:val="zh-CN"/>
        </w:rPr>
        <w:t>委员会注意到缔约国推行临时寄养计划，将被剥夺家庭环境的儿童安置在一个寄养家庭中。但是，委员会感到关切的是，</w:t>
      </w:r>
      <w:r w:rsidR="000F1B8F">
        <w:rPr>
          <w:rFonts w:hint="eastAsia"/>
          <w:lang w:val="zh-CN"/>
        </w:rPr>
        <w:t>有关</w:t>
      </w:r>
      <w:r w:rsidR="000F1B8F">
        <w:rPr>
          <w:lang w:val="zh-CN"/>
        </w:rPr>
        <w:t>该计划的执行情况</w:t>
      </w:r>
      <w:r w:rsidR="000F1B8F">
        <w:rPr>
          <w:rFonts w:hint="eastAsia"/>
          <w:lang w:val="zh-CN"/>
        </w:rPr>
        <w:t>的资料缺乏</w:t>
      </w:r>
      <w:r w:rsidR="000F1B8F">
        <w:rPr>
          <w:lang w:val="zh-CN"/>
        </w:rPr>
        <w:t>，便于寄养中儿童使用的独立投诉机制也缺乏。</w:t>
      </w:r>
    </w:p>
    <w:p w:rsidR="000F1B8F" w:rsidRPr="002C4F3A" w:rsidRDefault="002C4F3A" w:rsidP="00F92922">
      <w:pPr>
        <w:pStyle w:val="SingleTxtGC"/>
        <w:rPr>
          <w:rFonts w:ascii="Time New Roman" w:eastAsia="黑体" w:hAnsi="Time New Roman" w:hint="eastAsia"/>
        </w:rPr>
      </w:pPr>
      <w:r w:rsidRPr="002C4F3A">
        <w:rPr>
          <w:rFonts w:ascii="Time New Roman" w:eastAsia="黑体" w:hAnsi="Time New Roman"/>
          <w:lang w:val="zh-CN"/>
        </w:rPr>
        <w:t>48.</w:t>
      </w:r>
      <w:r w:rsidRPr="002C4F3A">
        <w:rPr>
          <w:rFonts w:ascii="Time New Roman" w:eastAsia="黑体" w:hAnsi="Time New Roman" w:hint="eastAsia"/>
          <w:lang w:val="zh-CN"/>
        </w:rPr>
        <w:t xml:space="preserve">  </w:t>
      </w:r>
      <w:r w:rsidR="000F1B8F" w:rsidRPr="002C4F3A">
        <w:rPr>
          <w:rFonts w:ascii="Time New Roman" w:eastAsia="黑体" w:hAnsi="Time New Roman"/>
          <w:lang w:val="zh-CN"/>
        </w:rPr>
        <w:t>委员会建议缔约国：</w:t>
      </w:r>
    </w:p>
    <w:p w:rsidR="000F1B8F" w:rsidRPr="002C4F3A" w:rsidRDefault="000F1B8F" w:rsidP="00F92922">
      <w:pPr>
        <w:pStyle w:val="SingleTxtGC"/>
        <w:rPr>
          <w:rFonts w:ascii="Time New Roman" w:eastAsia="黑体" w:hAnsi="Time New Roman" w:hint="eastAsia"/>
        </w:rPr>
      </w:pPr>
      <w:r w:rsidRPr="002C4F3A">
        <w:rPr>
          <w:rFonts w:ascii="Time New Roman" w:eastAsia="黑体" w:hAnsi="Time New Roman"/>
          <w:lang w:val="zh-CN"/>
        </w:rPr>
        <w:tab/>
        <w:t>(a)</w:t>
      </w:r>
      <w:r w:rsidRPr="002C4F3A">
        <w:rPr>
          <w:rFonts w:ascii="Time New Roman" w:eastAsia="黑体" w:hAnsi="Time New Roman"/>
          <w:lang w:val="zh-CN"/>
        </w:rPr>
        <w:tab/>
      </w:r>
      <w:r w:rsidRPr="002C4F3A">
        <w:rPr>
          <w:rFonts w:ascii="Time New Roman" w:eastAsia="黑体" w:hAnsi="Time New Roman"/>
          <w:lang w:val="zh-CN"/>
        </w:rPr>
        <w:t>尽可能支持和促进以家庭为基础的儿童照料，以减少将儿童置于机构照料之下的情况；</w:t>
      </w:r>
    </w:p>
    <w:p w:rsidR="000F1B8F" w:rsidRPr="002C4F3A" w:rsidRDefault="000F1B8F" w:rsidP="00F92922">
      <w:pPr>
        <w:pStyle w:val="SingleTxtGC"/>
        <w:rPr>
          <w:rFonts w:ascii="Time New Roman" w:eastAsia="黑体" w:hAnsi="Time New Roman" w:hint="eastAsia"/>
        </w:rPr>
      </w:pPr>
      <w:r w:rsidRPr="002C4F3A">
        <w:rPr>
          <w:rFonts w:ascii="Time New Roman" w:eastAsia="黑体" w:hAnsi="Time New Roman"/>
          <w:lang w:val="zh-CN"/>
        </w:rPr>
        <w:tab/>
        <w:t>(b)</w:t>
      </w:r>
      <w:r w:rsidRPr="002C4F3A">
        <w:rPr>
          <w:rFonts w:ascii="Time New Roman" w:eastAsia="黑体" w:hAnsi="Time New Roman"/>
          <w:lang w:val="zh-CN"/>
        </w:rPr>
        <w:tab/>
      </w:r>
      <w:r w:rsidRPr="002C4F3A">
        <w:rPr>
          <w:rFonts w:ascii="Time New Roman" w:eastAsia="黑体" w:hAnsi="Time New Roman"/>
          <w:lang w:val="zh-CN"/>
        </w:rPr>
        <w:t>确保定期审查安置在寄养和机构内的儿童，监督这些机构的医疗服务质量，包括提供举报、监督和纠正虐待儿童行为的便利渠道；</w:t>
      </w:r>
    </w:p>
    <w:p w:rsidR="000F1B8F" w:rsidRPr="002C4F3A" w:rsidRDefault="000F1B8F" w:rsidP="00F92922">
      <w:pPr>
        <w:pStyle w:val="SingleTxtGC"/>
        <w:rPr>
          <w:rFonts w:ascii="Time New Roman" w:eastAsia="黑体" w:hAnsi="Time New Roman" w:hint="eastAsia"/>
        </w:rPr>
      </w:pPr>
      <w:r w:rsidRPr="002C4F3A">
        <w:rPr>
          <w:rFonts w:ascii="Time New Roman" w:eastAsia="黑体" w:hAnsi="Time New Roman"/>
          <w:lang w:val="zh-CN"/>
        </w:rPr>
        <w:tab/>
        <w:t>(c)</w:t>
      </w:r>
      <w:r w:rsidRPr="002C4F3A">
        <w:rPr>
          <w:rFonts w:ascii="Time New Roman" w:eastAsia="黑体" w:hAnsi="Time New Roman"/>
          <w:lang w:val="zh-CN"/>
        </w:rPr>
        <w:tab/>
      </w:r>
      <w:r w:rsidRPr="002C4F3A">
        <w:rPr>
          <w:rFonts w:ascii="Time New Roman" w:eastAsia="黑体" w:hAnsi="Time New Roman"/>
          <w:lang w:val="zh-CN"/>
        </w:rPr>
        <w:t>确保向替代性照料中心和相关儿童保护机构提供足够的人力、技术和财政资源，促进这些机构的儿童尽可能地康复和重返社会。</w:t>
      </w:r>
    </w:p>
    <w:p w:rsidR="000F1B8F" w:rsidRPr="00D33229" w:rsidRDefault="000F1B8F" w:rsidP="005419CE">
      <w:pPr>
        <w:pStyle w:val="H1GC"/>
      </w:pPr>
      <w:r>
        <w:rPr>
          <w:lang w:val="zh-CN"/>
        </w:rPr>
        <w:tab/>
        <w:t>G.</w:t>
      </w:r>
      <w:r>
        <w:rPr>
          <w:lang w:val="zh-CN"/>
        </w:rPr>
        <w:tab/>
      </w:r>
      <w:r w:rsidRPr="005419CE">
        <w:rPr>
          <w:spacing w:val="-4"/>
          <w:lang w:val="zh-CN"/>
        </w:rPr>
        <w:t>残疾、基本</w:t>
      </w:r>
      <w:r w:rsidRPr="005419CE">
        <w:rPr>
          <w:rFonts w:hint="eastAsia"/>
          <w:spacing w:val="-4"/>
          <w:lang w:val="zh-CN"/>
        </w:rPr>
        <w:t>健康</w:t>
      </w:r>
      <w:r w:rsidRPr="005419CE">
        <w:rPr>
          <w:spacing w:val="-4"/>
          <w:lang w:val="zh-CN"/>
        </w:rPr>
        <w:t>和福利</w:t>
      </w:r>
      <w:r w:rsidRPr="005419CE">
        <w:rPr>
          <w:spacing w:val="-4"/>
          <w:lang w:val="zh-CN"/>
        </w:rPr>
        <w:t>(</w:t>
      </w:r>
      <w:r w:rsidRPr="005419CE">
        <w:rPr>
          <w:spacing w:val="-4"/>
          <w:lang w:val="zh-CN"/>
        </w:rPr>
        <w:t>第</w:t>
      </w:r>
      <w:r w:rsidRPr="005419CE">
        <w:rPr>
          <w:spacing w:val="-4"/>
          <w:lang w:val="zh-CN"/>
        </w:rPr>
        <w:t>6</w:t>
      </w:r>
      <w:r w:rsidRPr="005419CE">
        <w:rPr>
          <w:spacing w:val="-4"/>
          <w:lang w:val="zh-CN"/>
        </w:rPr>
        <w:t>条、第</w:t>
      </w:r>
      <w:r w:rsidRPr="005419CE">
        <w:rPr>
          <w:spacing w:val="-4"/>
          <w:lang w:val="zh-CN"/>
        </w:rPr>
        <w:t>18</w:t>
      </w:r>
      <w:r w:rsidRPr="005419CE">
        <w:rPr>
          <w:spacing w:val="-4"/>
          <w:lang w:val="zh-CN"/>
        </w:rPr>
        <w:t>条第</w:t>
      </w:r>
      <w:r w:rsidRPr="005419CE">
        <w:rPr>
          <w:spacing w:val="-4"/>
          <w:lang w:val="zh-CN"/>
        </w:rPr>
        <w:t>3</w:t>
      </w:r>
      <w:r w:rsidRPr="005419CE">
        <w:rPr>
          <w:spacing w:val="-4"/>
          <w:lang w:val="zh-CN"/>
        </w:rPr>
        <w:t>款、第</w:t>
      </w:r>
      <w:r w:rsidRPr="005419CE">
        <w:rPr>
          <w:spacing w:val="-4"/>
          <w:lang w:val="zh-CN"/>
        </w:rPr>
        <w:t>23</w:t>
      </w:r>
      <w:r w:rsidRPr="005419CE">
        <w:rPr>
          <w:spacing w:val="-4"/>
          <w:lang w:val="zh-CN"/>
        </w:rPr>
        <w:t>条、第</w:t>
      </w:r>
      <w:r w:rsidRPr="005419CE">
        <w:rPr>
          <w:spacing w:val="-4"/>
          <w:lang w:val="zh-CN"/>
        </w:rPr>
        <w:t>24</w:t>
      </w:r>
      <w:r w:rsidRPr="005419CE">
        <w:rPr>
          <w:spacing w:val="-4"/>
          <w:lang w:val="zh-CN"/>
        </w:rPr>
        <w:t>条、</w:t>
      </w:r>
      <w:r>
        <w:rPr>
          <w:lang w:val="zh-CN"/>
        </w:rPr>
        <w:t>第</w:t>
      </w:r>
      <w:r>
        <w:rPr>
          <w:lang w:val="zh-CN"/>
        </w:rPr>
        <w:t>26</w:t>
      </w:r>
      <w:r>
        <w:rPr>
          <w:lang w:val="zh-CN"/>
        </w:rPr>
        <w:t>条、第</w:t>
      </w:r>
      <w:r>
        <w:rPr>
          <w:lang w:val="zh-CN"/>
        </w:rPr>
        <w:t>27</w:t>
      </w:r>
      <w:r>
        <w:rPr>
          <w:lang w:val="zh-CN"/>
        </w:rPr>
        <w:t>条第</w:t>
      </w:r>
      <w:r>
        <w:rPr>
          <w:lang w:val="zh-CN"/>
        </w:rPr>
        <w:t>1-3</w:t>
      </w:r>
      <w:r>
        <w:rPr>
          <w:lang w:val="zh-CN"/>
        </w:rPr>
        <w:t>款和第</w:t>
      </w:r>
      <w:r>
        <w:rPr>
          <w:lang w:val="zh-CN"/>
        </w:rPr>
        <w:t>33</w:t>
      </w:r>
      <w:r>
        <w:rPr>
          <w:lang w:val="zh-CN"/>
        </w:rPr>
        <w:t>条</w:t>
      </w:r>
      <w:r>
        <w:rPr>
          <w:lang w:val="zh-CN"/>
        </w:rPr>
        <w:t>)</w:t>
      </w:r>
    </w:p>
    <w:p w:rsidR="000F1B8F" w:rsidRPr="0093331B" w:rsidRDefault="000F1B8F" w:rsidP="005419CE">
      <w:pPr>
        <w:pStyle w:val="H23GC"/>
        <w:rPr>
          <w:bCs/>
        </w:rPr>
      </w:pPr>
      <w:r>
        <w:rPr>
          <w:lang w:val="zh-CN"/>
        </w:rPr>
        <w:tab/>
      </w:r>
      <w:r>
        <w:rPr>
          <w:lang w:val="zh-CN"/>
        </w:rPr>
        <w:tab/>
      </w:r>
      <w:r>
        <w:rPr>
          <w:lang w:val="zh-CN"/>
        </w:rPr>
        <w:t>残疾儿童</w:t>
      </w:r>
    </w:p>
    <w:p w:rsidR="000F1B8F" w:rsidRPr="00CF232C" w:rsidRDefault="005419CE" w:rsidP="00F92922">
      <w:pPr>
        <w:pStyle w:val="SingleTxtGC"/>
      </w:pPr>
      <w:r>
        <w:rPr>
          <w:lang w:val="zh-CN"/>
        </w:rPr>
        <w:t>49.</w:t>
      </w:r>
      <w:r>
        <w:rPr>
          <w:rFonts w:hint="eastAsia"/>
          <w:lang w:val="zh-CN"/>
        </w:rPr>
        <w:t xml:space="preserve"> </w:t>
      </w:r>
      <w:r w:rsidR="000F1B8F">
        <w:rPr>
          <w:lang w:val="zh-CN"/>
        </w:rPr>
        <w:t xml:space="preserve"> </w:t>
      </w:r>
      <w:r w:rsidR="000F1B8F">
        <w:rPr>
          <w:lang w:val="zh-CN"/>
        </w:rPr>
        <w:t>委员会赞赏地注意到缔约国成立了残疾人和老年人特别委员会，由文化、青年和体育部长担任主席，但委员会感到关切的是：</w:t>
      </w:r>
    </w:p>
    <w:p w:rsidR="000F1B8F" w:rsidRPr="006B6E61" w:rsidRDefault="000F1B8F" w:rsidP="00F92922">
      <w:pPr>
        <w:pStyle w:val="SingleTxtGC"/>
      </w:pPr>
      <w:r>
        <w:rPr>
          <w:lang w:val="zh-CN"/>
        </w:rPr>
        <w:tab/>
        <w:t>(a)</w:t>
      </w:r>
      <w:r>
        <w:rPr>
          <w:lang w:val="zh-CN"/>
        </w:rPr>
        <w:tab/>
      </w:r>
      <w:r>
        <w:rPr>
          <w:lang w:val="zh-CN"/>
        </w:rPr>
        <w:t>缔约国没有有关残疾儿童的分类可靠数据；</w:t>
      </w:r>
    </w:p>
    <w:p w:rsidR="000F1B8F" w:rsidRPr="006B6E61" w:rsidRDefault="000F1B8F" w:rsidP="00F92922">
      <w:pPr>
        <w:pStyle w:val="SingleTxtGC"/>
      </w:pPr>
      <w:r>
        <w:rPr>
          <w:lang w:val="zh-CN"/>
        </w:rPr>
        <w:tab/>
        <w:t>(b)</w:t>
      </w:r>
      <w:r>
        <w:rPr>
          <w:lang w:val="zh-CN"/>
        </w:rPr>
        <w:tab/>
      </w:r>
      <w:r>
        <w:rPr>
          <w:lang w:val="zh-CN"/>
        </w:rPr>
        <w:t>缺乏关于残疾儿童康复和重返社会的计划和方案的具体信息，尤其缺乏遭受多重及交叉歧视形式的儿童的具体信息；</w:t>
      </w:r>
    </w:p>
    <w:p w:rsidR="000F1B8F" w:rsidRPr="006B6E61" w:rsidRDefault="000F1B8F" w:rsidP="00F92922">
      <w:pPr>
        <w:pStyle w:val="SingleTxtGC"/>
      </w:pPr>
      <w:r>
        <w:rPr>
          <w:lang w:val="zh-CN"/>
        </w:rPr>
        <w:tab/>
        <w:t>(c)</w:t>
      </w:r>
      <w:r>
        <w:rPr>
          <w:lang w:val="zh-CN"/>
        </w:rPr>
        <w:tab/>
      </w:r>
      <w:r>
        <w:rPr>
          <w:lang w:val="zh-CN"/>
        </w:rPr>
        <w:t>一些残疾儿童被剥夺受教育的机会，大多数学校都不接收这类儿童，不提供全纳教育。</w:t>
      </w:r>
    </w:p>
    <w:p w:rsidR="000F1B8F" w:rsidRPr="005419CE" w:rsidRDefault="005419CE" w:rsidP="00F92922">
      <w:pPr>
        <w:pStyle w:val="SingleTxtGC"/>
        <w:rPr>
          <w:rFonts w:ascii="Time New Roman" w:eastAsia="黑体" w:hAnsi="Time New Roman" w:hint="eastAsia"/>
          <w:spacing w:val="-4"/>
        </w:rPr>
      </w:pPr>
      <w:r w:rsidRPr="005419CE">
        <w:rPr>
          <w:rFonts w:ascii="Time New Roman" w:eastAsia="黑体" w:hAnsi="Time New Roman"/>
          <w:lang w:val="zh-CN"/>
        </w:rPr>
        <w:t>50.</w:t>
      </w:r>
      <w:r w:rsidRPr="005419CE">
        <w:rPr>
          <w:rFonts w:ascii="Time New Roman" w:eastAsia="黑体" w:hAnsi="Time New Roman" w:hint="eastAsia"/>
          <w:lang w:val="zh-CN"/>
        </w:rPr>
        <w:t xml:space="preserve">  </w:t>
      </w:r>
      <w:r w:rsidR="000F1B8F" w:rsidRPr="005419CE">
        <w:rPr>
          <w:rFonts w:ascii="Time New Roman" w:eastAsia="黑体" w:hAnsi="Time New Roman"/>
          <w:spacing w:val="-4"/>
          <w:lang w:val="zh-CN"/>
        </w:rPr>
        <w:t>参照委员会关于残疾儿童的权利的第</w:t>
      </w:r>
      <w:r w:rsidR="000F1B8F" w:rsidRPr="005419CE">
        <w:rPr>
          <w:rFonts w:ascii="Time New Roman" w:eastAsia="黑体" w:hAnsi="Time New Roman"/>
          <w:spacing w:val="-4"/>
          <w:lang w:val="zh-CN"/>
        </w:rPr>
        <w:t>9</w:t>
      </w:r>
      <w:r w:rsidR="000F1B8F" w:rsidRPr="005419CE">
        <w:rPr>
          <w:rFonts w:ascii="Time New Roman" w:eastAsia="黑体" w:hAnsi="Time New Roman"/>
          <w:spacing w:val="-4"/>
          <w:lang w:val="zh-CN"/>
        </w:rPr>
        <w:t>号一般性意见</w:t>
      </w:r>
      <w:r w:rsidR="000F1B8F" w:rsidRPr="005419CE">
        <w:rPr>
          <w:rFonts w:ascii="Time New Roman" w:eastAsia="黑体" w:hAnsi="Time New Roman"/>
          <w:spacing w:val="-4"/>
          <w:lang w:val="zh-CN"/>
        </w:rPr>
        <w:t>(2006</w:t>
      </w:r>
      <w:r w:rsidR="000F1B8F" w:rsidRPr="005419CE">
        <w:rPr>
          <w:rFonts w:ascii="Time New Roman" w:eastAsia="黑体" w:hAnsi="Time New Roman"/>
          <w:spacing w:val="-4"/>
          <w:lang w:val="zh-CN"/>
        </w:rPr>
        <w:t>年</w:t>
      </w:r>
      <w:r w:rsidR="000F1B8F" w:rsidRPr="005419CE">
        <w:rPr>
          <w:rFonts w:ascii="Time New Roman" w:eastAsia="黑体" w:hAnsi="Time New Roman"/>
          <w:spacing w:val="-4"/>
          <w:lang w:val="zh-CN"/>
        </w:rPr>
        <w:t>)</w:t>
      </w:r>
      <w:r w:rsidR="000F1B8F" w:rsidRPr="005419CE">
        <w:rPr>
          <w:rFonts w:ascii="Time New Roman" w:eastAsia="黑体" w:hAnsi="Time New Roman"/>
          <w:spacing w:val="-4"/>
          <w:lang w:val="zh-CN"/>
        </w:rPr>
        <w:t>，委员会促请缔约国对残疾采取立足人权的方针，为残疾儿童的融入制定一项全面战略，并且：</w:t>
      </w:r>
    </w:p>
    <w:p w:rsidR="000F1B8F" w:rsidRPr="005419CE" w:rsidRDefault="000F1B8F" w:rsidP="00F92922">
      <w:pPr>
        <w:pStyle w:val="SingleTxtGC"/>
        <w:rPr>
          <w:rFonts w:ascii="Time New Roman" w:eastAsia="黑体" w:hAnsi="Time New Roman" w:hint="eastAsia"/>
        </w:rPr>
      </w:pPr>
      <w:r w:rsidRPr="005419CE">
        <w:rPr>
          <w:rFonts w:ascii="Time New Roman" w:eastAsia="黑体" w:hAnsi="Time New Roman"/>
          <w:lang w:val="zh-CN"/>
        </w:rPr>
        <w:tab/>
        <w:t>(a)</w:t>
      </w:r>
      <w:r w:rsidRPr="005419CE">
        <w:rPr>
          <w:rFonts w:ascii="Time New Roman" w:eastAsia="黑体" w:hAnsi="Time New Roman"/>
          <w:lang w:val="zh-CN"/>
        </w:rPr>
        <w:tab/>
      </w:r>
      <w:r w:rsidRPr="005419CE">
        <w:rPr>
          <w:rFonts w:ascii="Time New Roman" w:eastAsia="黑体" w:hAnsi="Time New Roman"/>
          <w:lang w:val="zh-CN"/>
        </w:rPr>
        <w:t>建立一套体系，收集关于残疾儿童的数据，重点关注残疾类型，以促进规划、制订和执行有关政策和方案；</w:t>
      </w:r>
    </w:p>
    <w:p w:rsidR="000F1B8F" w:rsidRPr="005419CE" w:rsidRDefault="000F1B8F" w:rsidP="00F92922">
      <w:pPr>
        <w:pStyle w:val="SingleTxtGC"/>
        <w:rPr>
          <w:rFonts w:ascii="Time New Roman" w:eastAsia="黑体" w:hAnsi="Time New Roman" w:hint="eastAsia"/>
        </w:rPr>
      </w:pPr>
      <w:r w:rsidRPr="005419CE">
        <w:rPr>
          <w:rFonts w:ascii="Time New Roman" w:eastAsia="黑体" w:hAnsi="Time New Roman"/>
          <w:lang w:val="zh-CN"/>
        </w:rPr>
        <w:tab/>
        <w:t>(b)</w:t>
      </w:r>
      <w:r w:rsidRPr="005419CE">
        <w:rPr>
          <w:rFonts w:ascii="Time New Roman" w:eastAsia="黑体" w:hAnsi="Time New Roman"/>
          <w:lang w:val="zh-CN"/>
        </w:rPr>
        <w:tab/>
      </w:r>
      <w:r w:rsidRPr="005419CE">
        <w:rPr>
          <w:rFonts w:ascii="Time New Roman" w:eastAsia="黑体" w:hAnsi="Time New Roman"/>
          <w:lang w:val="zh-CN"/>
        </w:rPr>
        <w:t>开发一个早期检测和诊断残疾的高效系统，落实针对残疾儿童的适当政策和方案，包括针对遭受多重及交叉歧视形式的儿童的康复和重返社会方案；</w:t>
      </w:r>
    </w:p>
    <w:p w:rsidR="000F1B8F" w:rsidRPr="005419CE" w:rsidRDefault="000F1B8F" w:rsidP="00F92922">
      <w:pPr>
        <w:pStyle w:val="SingleTxtGC"/>
        <w:rPr>
          <w:rFonts w:ascii="Time New Roman" w:eastAsia="黑体" w:hAnsi="Time New Roman" w:hint="eastAsia"/>
          <w:spacing w:val="-4"/>
        </w:rPr>
      </w:pPr>
      <w:r w:rsidRPr="005419CE">
        <w:rPr>
          <w:rFonts w:ascii="Time New Roman" w:eastAsia="黑体" w:hAnsi="Time New Roman"/>
          <w:lang w:val="zh-CN"/>
        </w:rPr>
        <w:tab/>
        <w:t>(c)</w:t>
      </w:r>
      <w:r w:rsidRPr="005419CE">
        <w:rPr>
          <w:rFonts w:ascii="Time New Roman" w:eastAsia="黑体" w:hAnsi="Time New Roman"/>
          <w:lang w:val="zh-CN"/>
        </w:rPr>
        <w:tab/>
      </w:r>
      <w:r w:rsidRPr="005419CE">
        <w:rPr>
          <w:rFonts w:ascii="Time New Roman" w:eastAsia="黑体" w:hAnsi="Time New Roman"/>
          <w:spacing w:val="-4"/>
          <w:lang w:val="zh-CN"/>
        </w:rPr>
        <w:t>确保所有残疾儿童都能获得教育，与特殊教育相比，优先考虑主流学校中的全纳教育，分配足够的人力、财力和技术资源，使学校有效加强全纳教育；</w:t>
      </w:r>
    </w:p>
    <w:p w:rsidR="000F1B8F" w:rsidRPr="005419CE" w:rsidRDefault="000F1B8F" w:rsidP="00F92922">
      <w:pPr>
        <w:pStyle w:val="SingleTxtGC"/>
        <w:rPr>
          <w:rFonts w:ascii="Time New Roman" w:eastAsia="黑体" w:hAnsi="Time New Roman" w:hint="eastAsia"/>
        </w:rPr>
      </w:pPr>
      <w:r w:rsidRPr="005419CE">
        <w:rPr>
          <w:rFonts w:ascii="Time New Roman" w:eastAsia="黑体" w:hAnsi="Time New Roman"/>
          <w:lang w:val="zh-CN"/>
        </w:rPr>
        <w:tab/>
        <w:t>(d)</w:t>
      </w:r>
      <w:r w:rsidRPr="005419CE">
        <w:rPr>
          <w:rFonts w:ascii="Time New Roman" w:eastAsia="黑体" w:hAnsi="Time New Roman"/>
          <w:lang w:val="zh-CN"/>
        </w:rPr>
        <w:tab/>
      </w:r>
      <w:r w:rsidRPr="005419CE">
        <w:rPr>
          <w:rFonts w:ascii="Time New Roman" w:eastAsia="黑体" w:hAnsi="Time New Roman"/>
          <w:lang w:val="zh-CN"/>
        </w:rPr>
        <w:t>考虑批准《残疾人权利公约》及其《任择议定书》。</w:t>
      </w:r>
    </w:p>
    <w:p w:rsidR="000F1B8F" w:rsidRPr="00D33229" w:rsidRDefault="000F1B8F" w:rsidP="005419CE">
      <w:pPr>
        <w:pStyle w:val="H23GC"/>
        <w:rPr>
          <w:rFonts w:eastAsia="Malgun Gothic"/>
        </w:rPr>
      </w:pPr>
      <w:r>
        <w:rPr>
          <w:lang w:val="zh-CN"/>
        </w:rPr>
        <w:tab/>
      </w:r>
      <w:r>
        <w:rPr>
          <w:lang w:val="zh-CN"/>
        </w:rPr>
        <w:tab/>
      </w:r>
      <w:r>
        <w:rPr>
          <w:lang w:val="zh-CN"/>
        </w:rPr>
        <w:t>健康和保健服务</w:t>
      </w:r>
    </w:p>
    <w:p w:rsidR="000F1B8F" w:rsidRPr="00D33229" w:rsidRDefault="005419CE" w:rsidP="00F92922">
      <w:pPr>
        <w:pStyle w:val="SingleTxtGC"/>
      </w:pPr>
      <w:r>
        <w:rPr>
          <w:lang w:val="zh-CN"/>
        </w:rPr>
        <w:t>51.</w:t>
      </w:r>
      <w:r>
        <w:rPr>
          <w:rFonts w:hint="eastAsia"/>
          <w:lang w:val="zh-CN"/>
        </w:rPr>
        <w:t xml:space="preserve">  </w:t>
      </w:r>
      <w:r w:rsidR="000F1B8F">
        <w:rPr>
          <w:lang w:val="zh-CN"/>
        </w:rPr>
        <w:t>委员会感到关切的是，缔约国缺乏合格的当地医务人员，这对儿童的健康有不利影响。</w:t>
      </w:r>
    </w:p>
    <w:p w:rsidR="000F1B8F" w:rsidRPr="005419CE" w:rsidRDefault="00E32175" w:rsidP="00F92922">
      <w:pPr>
        <w:pStyle w:val="SingleTxtGC"/>
        <w:rPr>
          <w:rFonts w:ascii="Time New Roman" w:eastAsia="黑体" w:hAnsi="Time New Roman" w:hint="eastAsia"/>
        </w:rPr>
      </w:pPr>
      <w:r>
        <w:rPr>
          <w:rFonts w:ascii="Time New Roman" w:eastAsia="黑体" w:hAnsi="Time New Roman"/>
          <w:lang w:val="zh-CN"/>
        </w:rPr>
        <w:t>52.</w:t>
      </w:r>
      <w:r>
        <w:rPr>
          <w:rFonts w:ascii="Time New Roman" w:eastAsia="黑体" w:hAnsi="Time New Roman" w:hint="eastAsia"/>
          <w:lang w:val="zh-CN"/>
        </w:rPr>
        <w:t xml:space="preserve">  </w:t>
      </w:r>
      <w:r w:rsidR="000F1B8F" w:rsidRPr="005419CE">
        <w:rPr>
          <w:rFonts w:ascii="Time New Roman" w:eastAsia="黑体" w:hAnsi="Time New Roman"/>
          <w:lang w:val="zh-CN"/>
        </w:rPr>
        <w:t>委员会提请缔约国注意委员会关于儿童享有可达到的最高标准健康的权利问题的第</w:t>
      </w:r>
      <w:r w:rsidR="000F1B8F" w:rsidRPr="005419CE">
        <w:rPr>
          <w:rFonts w:ascii="Time New Roman" w:eastAsia="黑体" w:hAnsi="Time New Roman"/>
          <w:lang w:val="zh-CN"/>
        </w:rPr>
        <w:t>15</w:t>
      </w:r>
      <w:r w:rsidR="000F1B8F" w:rsidRPr="005419CE">
        <w:rPr>
          <w:rFonts w:ascii="Time New Roman" w:eastAsia="黑体" w:hAnsi="Time New Roman"/>
          <w:lang w:val="zh-CN"/>
        </w:rPr>
        <w:t>号一般性意见</w:t>
      </w:r>
      <w:r w:rsidR="000F1B8F" w:rsidRPr="005419CE">
        <w:rPr>
          <w:rFonts w:ascii="Time New Roman" w:eastAsia="黑体" w:hAnsi="Time New Roman"/>
          <w:lang w:val="zh-CN"/>
        </w:rPr>
        <w:t>(2013</w:t>
      </w:r>
      <w:r w:rsidR="000F1B8F" w:rsidRPr="005419CE">
        <w:rPr>
          <w:rFonts w:ascii="Time New Roman" w:eastAsia="黑体" w:hAnsi="Time New Roman"/>
          <w:lang w:val="zh-CN"/>
        </w:rPr>
        <w:t>年</w:t>
      </w:r>
      <w:r w:rsidR="000F1B8F" w:rsidRPr="005419CE">
        <w:rPr>
          <w:rFonts w:ascii="Time New Roman" w:eastAsia="黑体" w:hAnsi="Time New Roman"/>
          <w:lang w:val="zh-CN"/>
        </w:rPr>
        <w:t>)</w:t>
      </w:r>
      <w:r w:rsidR="000F1B8F" w:rsidRPr="005419CE">
        <w:rPr>
          <w:rFonts w:ascii="Time New Roman" w:eastAsia="黑体" w:hAnsi="Time New Roman"/>
          <w:lang w:val="zh-CN"/>
        </w:rPr>
        <w:t>，建议缔约国向医疗服务领域</w:t>
      </w:r>
      <w:r w:rsidR="00F92922" w:rsidRPr="005419CE">
        <w:rPr>
          <w:rFonts w:ascii="Time New Roman" w:eastAsia="黑体" w:hAnsi="Time New Roman"/>
          <w:lang w:val="zh-CN"/>
        </w:rPr>
        <w:t>(</w:t>
      </w:r>
      <w:r w:rsidR="000F1B8F" w:rsidRPr="005419CE">
        <w:rPr>
          <w:rFonts w:ascii="Time New Roman" w:eastAsia="黑体" w:hAnsi="Time New Roman"/>
          <w:lang w:val="zh-CN"/>
        </w:rPr>
        <w:t>特别是儿童健康和营养方面</w:t>
      </w:r>
      <w:r w:rsidR="00F92922" w:rsidRPr="005419CE">
        <w:rPr>
          <w:rFonts w:ascii="Time New Roman" w:eastAsia="黑体" w:hAnsi="Time New Roman"/>
          <w:lang w:val="zh-CN"/>
        </w:rPr>
        <w:t>)</w:t>
      </w:r>
      <w:r w:rsidR="000F1B8F" w:rsidRPr="005419CE">
        <w:rPr>
          <w:rFonts w:ascii="Time New Roman" w:eastAsia="黑体" w:hAnsi="Time New Roman"/>
          <w:lang w:val="zh-CN"/>
        </w:rPr>
        <w:t>分配足够的财力和人力资源，提供训练有素的合格医务人员。</w:t>
      </w:r>
    </w:p>
    <w:p w:rsidR="000F1B8F" w:rsidRPr="00D33229" w:rsidRDefault="000F1B8F" w:rsidP="005419CE">
      <w:pPr>
        <w:pStyle w:val="H23GC"/>
      </w:pPr>
      <w:r>
        <w:rPr>
          <w:lang w:val="zh-CN"/>
        </w:rPr>
        <w:tab/>
      </w:r>
      <w:r>
        <w:rPr>
          <w:lang w:val="zh-CN"/>
        </w:rPr>
        <w:tab/>
      </w:r>
      <w:r>
        <w:rPr>
          <w:lang w:val="zh-CN"/>
        </w:rPr>
        <w:t>青少年健康</w:t>
      </w:r>
    </w:p>
    <w:p w:rsidR="000F1B8F" w:rsidRPr="00D33229" w:rsidRDefault="000F1B8F" w:rsidP="00F92922">
      <w:pPr>
        <w:pStyle w:val="SingleTxtGC"/>
      </w:pPr>
      <w:r>
        <w:rPr>
          <w:lang w:val="zh-CN"/>
        </w:rPr>
        <w:t>53.</w:t>
      </w:r>
      <w:r>
        <w:rPr>
          <w:lang w:val="zh-CN"/>
        </w:rPr>
        <w:tab/>
      </w:r>
      <w:r>
        <w:rPr>
          <w:lang w:val="zh-CN"/>
        </w:rPr>
        <w:t>委员会对缔约国将堕胎定为刑事罪的做法深感关切。委员会还感到关切的是，缺乏关于性健康和生殖健康的教育和服务。</w:t>
      </w:r>
    </w:p>
    <w:p w:rsidR="000F1B8F" w:rsidRPr="005419CE" w:rsidRDefault="005419CE" w:rsidP="00F92922">
      <w:pPr>
        <w:pStyle w:val="SingleTxtGC"/>
        <w:rPr>
          <w:rFonts w:ascii="Time New Roman" w:eastAsia="黑体" w:hAnsi="Time New Roman" w:hint="eastAsia"/>
        </w:rPr>
      </w:pPr>
      <w:r w:rsidRPr="005419CE">
        <w:rPr>
          <w:rFonts w:ascii="Time New Roman" w:eastAsia="黑体" w:hAnsi="Time New Roman"/>
          <w:lang w:val="zh-CN"/>
        </w:rPr>
        <w:t>54.</w:t>
      </w:r>
      <w:r w:rsidR="000F1B8F" w:rsidRPr="005419CE">
        <w:rPr>
          <w:rFonts w:ascii="Time New Roman" w:eastAsia="黑体" w:hAnsi="Time New Roman" w:hint="eastAsia"/>
          <w:lang w:val="zh-CN"/>
        </w:rPr>
        <w:t xml:space="preserve">  </w:t>
      </w:r>
      <w:r w:rsidR="000F1B8F" w:rsidRPr="005419CE">
        <w:rPr>
          <w:rFonts w:ascii="Time New Roman" w:eastAsia="黑体" w:hAnsi="Time New Roman"/>
          <w:lang w:val="zh-CN"/>
        </w:rPr>
        <w:t>根据关于《公约》框架内青少年健康和发展的第</w:t>
      </w:r>
      <w:r w:rsidR="000F1B8F" w:rsidRPr="005419CE">
        <w:rPr>
          <w:rFonts w:ascii="Time New Roman" w:eastAsia="黑体" w:hAnsi="Time New Roman"/>
          <w:lang w:val="zh-CN"/>
        </w:rPr>
        <w:t>4</w:t>
      </w:r>
      <w:r w:rsidR="000F1B8F" w:rsidRPr="005419CE">
        <w:rPr>
          <w:rFonts w:ascii="Time New Roman" w:eastAsia="黑体" w:hAnsi="Time New Roman"/>
          <w:lang w:val="zh-CN"/>
        </w:rPr>
        <w:t>号一般性意见</w:t>
      </w:r>
      <w:r w:rsidR="000F1B8F" w:rsidRPr="005419CE">
        <w:rPr>
          <w:rFonts w:ascii="Time New Roman" w:eastAsia="黑体" w:hAnsi="Time New Roman"/>
          <w:lang w:val="zh-CN"/>
        </w:rPr>
        <w:t>(2003</w:t>
      </w:r>
      <w:r w:rsidR="000F1B8F" w:rsidRPr="005419CE">
        <w:rPr>
          <w:rFonts w:ascii="Time New Roman" w:eastAsia="黑体" w:hAnsi="Time New Roman"/>
          <w:lang w:val="zh-CN"/>
        </w:rPr>
        <w:t>年</w:t>
      </w:r>
      <w:r w:rsidR="000F1B8F" w:rsidRPr="005419CE">
        <w:rPr>
          <w:rFonts w:ascii="Time New Roman" w:eastAsia="黑体" w:hAnsi="Time New Roman"/>
          <w:lang w:val="zh-CN"/>
        </w:rPr>
        <w:t>)</w:t>
      </w:r>
      <w:r w:rsidR="000F1B8F" w:rsidRPr="005419CE">
        <w:rPr>
          <w:rFonts w:ascii="Time New Roman" w:eastAsia="黑体" w:hAnsi="Time New Roman"/>
          <w:lang w:val="zh-CN"/>
        </w:rPr>
        <w:t>，委员会促请缔约国：</w:t>
      </w:r>
    </w:p>
    <w:p w:rsidR="000F1B8F" w:rsidRPr="004E59CC" w:rsidRDefault="000F1B8F" w:rsidP="00F92922">
      <w:pPr>
        <w:pStyle w:val="SingleTxtGC"/>
        <w:rPr>
          <w:rFonts w:ascii="Time New Roman" w:eastAsia="黑体" w:hAnsi="Time New Roman" w:hint="eastAsia"/>
          <w:bCs/>
        </w:rPr>
      </w:pPr>
      <w:r w:rsidRPr="004E59CC">
        <w:rPr>
          <w:rFonts w:ascii="Time New Roman" w:eastAsia="黑体" w:hAnsi="Time New Roman"/>
          <w:bCs/>
          <w:lang w:val="zh-CN"/>
        </w:rPr>
        <w:tab/>
        <w:t>(a)</w:t>
      </w:r>
      <w:r w:rsidRPr="004E59CC">
        <w:rPr>
          <w:rFonts w:ascii="Time New Roman" w:eastAsia="黑体" w:hAnsi="Time New Roman"/>
          <w:bCs/>
          <w:lang w:val="zh-CN"/>
        </w:rPr>
        <w:tab/>
      </w:r>
      <w:r w:rsidRPr="004E59CC">
        <w:rPr>
          <w:rFonts w:ascii="Time New Roman" w:eastAsia="黑体" w:hAnsi="Time New Roman"/>
          <w:bCs/>
          <w:lang w:val="zh-CN"/>
        </w:rPr>
        <w:t>将所有情况下的堕胎都非刑罪化，审查法律，以确保少女获得安全堕</w:t>
      </w:r>
      <w:r w:rsidR="00537613">
        <w:rPr>
          <w:rFonts w:ascii="Time New Roman" w:eastAsia="黑体" w:hAnsi="Time New Roman"/>
          <w:bCs/>
          <w:lang w:val="zh-CN"/>
        </w:rPr>
        <w:t>胎和堕胎后护理服务。在堕胎决定方面，应始终听取和尊重少女的意见</w:t>
      </w:r>
      <w:r w:rsidR="00537613" w:rsidRPr="005419CE">
        <w:rPr>
          <w:rFonts w:ascii="Time New Roman" w:eastAsia="黑体" w:hAnsi="Time New Roman"/>
          <w:lang w:val="zh-CN"/>
        </w:rPr>
        <w:t>；</w:t>
      </w:r>
    </w:p>
    <w:p w:rsidR="000F1B8F" w:rsidRPr="004E59CC" w:rsidRDefault="000F1B8F" w:rsidP="00F92922">
      <w:pPr>
        <w:pStyle w:val="SingleTxtGC"/>
        <w:rPr>
          <w:rFonts w:ascii="Time New Roman" w:eastAsia="黑体" w:hAnsi="Time New Roman" w:hint="eastAsia"/>
          <w:bCs/>
        </w:rPr>
      </w:pPr>
      <w:r w:rsidRPr="004E59CC">
        <w:rPr>
          <w:rFonts w:ascii="Time New Roman" w:eastAsia="黑体" w:hAnsi="Time New Roman"/>
          <w:bCs/>
          <w:lang w:val="zh-CN"/>
        </w:rPr>
        <w:tab/>
        <w:t>(b)</w:t>
      </w:r>
      <w:r w:rsidRPr="004E59CC">
        <w:rPr>
          <w:rFonts w:ascii="Time New Roman" w:eastAsia="黑体" w:hAnsi="Time New Roman"/>
          <w:bCs/>
          <w:lang w:val="zh-CN"/>
        </w:rPr>
        <w:tab/>
      </w:r>
      <w:r w:rsidRPr="004E59CC">
        <w:rPr>
          <w:rFonts w:ascii="Time New Roman" w:eastAsia="黑体" w:hAnsi="Time New Roman"/>
          <w:bCs/>
          <w:lang w:val="zh-CN"/>
        </w:rPr>
        <w:t>通过综合性青少年性和生殖健康政策，确保性和生殖健康教育是学校必修课程的一部分，针对少女和少男，特别关注预防早孕和性传播感染；</w:t>
      </w:r>
    </w:p>
    <w:p w:rsidR="000F1B8F" w:rsidRPr="004E59CC" w:rsidRDefault="000F1B8F" w:rsidP="00F92922">
      <w:pPr>
        <w:pStyle w:val="SingleTxtGC"/>
        <w:rPr>
          <w:rFonts w:ascii="Time New Roman" w:eastAsia="黑体" w:hAnsi="Time New Roman" w:hint="eastAsia"/>
          <w:bCs/>
        </w:rPr>
      </w:pPr>
      <w:r w:rsidRPr="004E59CC">
        <w:rPr>
          <w:rFonts w:ascii="Time New Roman" w:eastAsia="黑体" w:hAnsi="Time New Roman"/>
          <w:bCs/>
          <w:lang w:val="zh-CN"/>
        </w:rPr>
        <w:tab/>
        <w:t>(c)</w:t>
      </w:r>
      <w:r w:rsidRPr="004E59CC">
        <w:rPr>
          <w:rFonts w:ascii="Time New Roman" w:eastAsia="黑体" w:hAnsi="Time New Roman"/>
          <w:bCs/>
          <w:lang w:val="zh-CN"/>
        </w:rPr>
        <w:tab/>
      </w:r>
      <w:r w:rsidRPr="004E59CC">
        <w:rPr>
          <w:rFonts w:ascii="Time New Roman" w:eastAsia="黑体" w:hAnsi="Time New Roman"/>
          <w:bCs/>
          <w:lang w:val="zh-CN"/>
        </w:rPr>
        <w:t>制定和实施一项政</w:t>
      </w:r>
      <w:r w:rsidR="00C0245D">
        <w:rPr>
          <w:rFonts w:ascii="Time New Roman" w:eastAsia="黑体" w:hAnsi="Time New Roman"/>
          <w:bCs/>
          <w:lang w:val="zh-CN"/>
        </w:rPr>
        <w:t>策，以保护怀孕少女、少女母亲及其子女的权利，并消除对他们的歧视</w:t>
      </w:r>
      <w:r w:rsidR="00C0245D">
        <w:rPr>
          <w:rFonts w:ascii="Time New Roman" w:eastAsia="黑体" w:hAnsi="Time New Roman" w:hint="eastAsia"/>
          <w:bCs/>
          <w:lang w:val="zh-CN"/>
        </w:rPr>
        <w:t>。</w:t>
      </w:r>
    </w:p>
    <w:p w:rsidR="000F1B8F" w:rsidRPr="00D33229" w:rsidRDefault="00692FEB" w:rsidP="00F92922">
      <w:pPr>
        <w:pStyle w:val="SingleTxtGC"/>
      </w:pPr>
      <w:r>
        <w:rPr>
          <w:lang w:val="zh-CN"/>
        </w:rPr>
        <w:t>55.</w:t>
      </w:r>
      <w:r>
        <w:rPr>
          <w:rFonts w:hint="eastAsia"/>
          <w:lang w:val="zh-CN"/>
        </w:rPr>
        <w:t xml:space="preserve">  </w:t>
      </w:r>
      <w:r w:rsidR="000F1B8F">
        <w:rPr>
          <w:lang w:val="zh-CN"/>
        </w:rPr>
        <w:t>委员会注意到缔约国通过了</w:t>
      </w:r>
      <w:r w:rsidR="000F1B8F">
        <w:rPr>
          <w:lang w:val="zh-CN"/>
        </w:rPr>
        <w:t>2014</w:t>
      </w:r>
      <w:r w:rsidR="000F1B8F">
        <w:rPr>
          <w:lang w:val="zh-CN"/>
        </w:rPr>
        <w:t>年《精神健康法令》，对有精神健康问题的人的保健和福利</w:t>
      </w:r>
      <w:proofErr w:type="gramStart"/>
      <w:r w:rsidR="000F1B8F">
        <w:rPr>
          <w:lang w:val="zh-CN"/>
        </w:rPr>
        <w:t>作出</w:t>
      </w:r>
      <w:proofErr w:type="gramEnd"/>
      <w:r w:rsidR="000F1B8F">
        <w:rPr>
          <w:lang w:val="zh-CN"/>
        </w:rPr>
        <w:t>规定，但委员会重申其先前的关切</w:t>
      </w:r>
      <w:r w:rsidR="00F92922">
        <w:rPr>
          <w:lang w:val="zh-CN"/>
        </w:rPr>
        <w:t>(</w:t>
      </w:r>
      <w:r w:rsidR="000F1B8F">
        <w:rPr>
          <w:lang w:val="zh-CN"/>
        </w:rPr>
        <w:t>见</w:t>
      </w:r>
      <w:r w:rsidR="000F1B8F">
        <w:rPr>
          <w:lang w:val="zh-CN"/>
        </w:rPr>
        <w:t>CRC/C/15/Add.21</w:t>
      </w:r>
      <w:r w:rsidR="00F92922">
        <w:rPr>
          <w:lang w:val="zh-CN"/>
        </w:rPr>
        <w:t>9,</w:t>
      </w:r>
      <w:r w:rsidR="000F1B8F">
        <w:rPr>
          <w:lang w:val="zh-CN"/>
        </w:rPr>
        <w:t>第</w:t>
      </w:r>
      <w:r w:rsidR="000F1B8F">
        <w:rPr>
          <w:lang w:val="zh-CN"/>
        </w:rPr>
        <w:t>45</w:t>
      </w:r>
      <w:r w:rsidR="000F1B8F">
        <w:rPr>
          <w:lang w:val="zh-CN"/>
        </w:rPr>
        <w:t>段</w:t>
      </w:r>
      <w:r w:rsidR="00F92922">
        <w:rPr>
          <w:lang w:val="zh-CN"/>
        </w:rPr>
        <w:t>)</w:t>
      </w:r>
      <w:r w:rsidR="000F1B8F">
        <w:rPr>
          <w:lang w:val="zh-CN"/>
        </w:rPr>
        <w:t>，即</w:t>
      </w:r>
      <w:r w:rsidR="000F1B8F">
        <w:rPr>
          <w:rFonts w:hint="eastAsia"/>
          <w:lang w:val="zh-CN"/>
        </w:rPr>
        <w:t>关于</w:t>
      </w:r>
      <w:r w:rsidR="000F1B8F">
        <w:rPr>
          <w:lang w:val="zh-CN"/>
        </w:rPr>
        <w:t>青少年充分获得精神健康咨询服务的情况</w:t>
      </w:r>
      <w:r w:rsidR="000F1B8F">
        <w:rPr>
          <w:rFonts w:hint="eastAsia"/>
          <w:lang w:val="zh-CN"/>
        </w:rPr>
        <w:t>的</w:t>
      </w:r>
      <w:r w:rsidR="000F1B8F">
        <w:rPr>
          <w:lang w:val="zh-CN"/>
        </w:rPr>
        <w:t>可用资料缺乏。</w:t>
      </w:r>
    </w:p>
    <w:p w:rsidR="000F1B8F" w:rsidRPr="00692FEB" w:rsidRDefault="00692FEB" w:rsidP="00F92922">
      <w:pPr>
        <w:pStyle w:val="SingleTxtGC"/>
        <w:rPr>
          <w:rFonts w:ascii="Time New Roman" w:eastAsia="黑体" w:hAnsi="Time New Roman" w:hint="eastAsia"/>
        </w:rPr>
      </w:pPr>
      <w:r>
        <w:rPr>
          <w:rFonts w:ascii="Time New Roman" w:eastAsia="黑体" w:hAnsi="Time New Roman"/>
          <w:lang w:val="zh-CN"/>
        </w:rPr>
        <w:t>56.</w:t>
      </w:r>
      <w:r>
        <w:rPr>
          <w:rFonts w:ascii="Time New Roman" w:eastAsia="黑体" w:hAnsi="Time New Roman" w:hint="eastAsia"/>
          <w:lang w:val="zh-CN"/>
        </w:rPr>
        <w:t xml:space="preserve">  </w:t>
      </w:r>
      <w:r w:rsidR="000F1B8F" w:rsidRPr="00692FEB">
        <w:rPr>
          <w:rFonts w:ascii="Time New Roman" w:eastAsia="黑体" w:hAnsi="Time New Roman"/>
          <w:lang w:val="zh-CN"/>
        </w:rPr>
        <w:t>委员会建议缔约国采取措施确保青少年能够获得精神健康咨询服务。</w:t>
      </w:r>
    </w:p>
    <w:p w:rsidR="000F1B8F" w:rsidRPr="00FE163F" w:rsidRDefault="00692FEB" w:rsidP="00F92922">
      <w:pPr>
        <w:pStyle w:val="SingleTxtGC"/>
        <w:rPr>
          <w:b/>
        </w:rPr>
      </w:pPr>
      <w:r>
        <w:rPr>
          <w:lang w:val="zh-CN"/>
        </w:rPr>
        <w:t>57.</w:t>
      </w:r>
      <w:r>
        <w:rPr>
          <w:rFonts w:hint="eastAsia"/>
          <w:lang w:val="zh-CN"/>
        </w:rPr>
        <w:t xml:space="preserve">  </w:t>
      </w:r>
      <w:r w:rsidR="000F1B8F">
        <w:rPr>
          <w:lang w:val="zh-CN"/>
        </w:rPr>
        <w:t>虽然注意到缔约国采取措施消除儿童肥胖症，如促进健康的学校方案，但委员会对缔约国的儿童肥胖症发生率感到关切。</w:t>
      </w:r>
    </w:p>
    <w:p w:rsidR="000F1B8F" w:rsidRPr="00692FEB" w:rsidRDefault="00692FEB" w:rsidP="00F92922">
      <w:pPr>
        <w:pStyle w:val="SingleTxtGC"/>
        <w:rPr>
          <w:rFonts w:ascii="Time New Roman" w:eastAsia="黑体" w:hAnsi="Time New Roman" w:hint="eastAsia"/>
        </w:rPr>
      </w:pPr>
      <w:r w:rsidRPr="00692FEB">
        <w:rPr>
          <w:rFonts w:ascii="Time New Roman" w:eastAsia="黑体" w:hAnsi="Time New Roman"/>
          <w:lang w:val="zh-CN"/>
        </w:rPr>
        <w:t>58.</w:t>
      </w:r>
      <w:r w:rsidRPr="00692FEB">
        <w:rPr>
          <w:rFonts w:ascii="Time New Roman" w:eastAsia="黑体" w:hAnsi="Time New Roman" w:hint="eastAsia"/>
          <w:lang w:val="zh-CN"/>
        </w:rPr>
        <w:t xml:space="preserve">  </w:t>
      </w:r>
      <w:r w:rsidR="000F1B8F" w:rsidRPr="00692FEB">
        <w:rPr>
          <w:rFonts w:ascii="Time New Roman" w:eastAsia="黑体" w:hAnsi="Time New Roman"/>
          <w:lang w:val="zh-CN"/>
        </w:rPr>
        <w:t>委员会建议缔约国加强努力打击儿童肥胖症。</w:t>
      </w:r>
    </w:p>
    <w:p w:rsidR="000F1B8F" w:rsidRPr="00D33229" w:rsidRDefault="000F1B8F" w:rsidP="00692FEB">
      <w:pPr>
        <w:pStyle w:val="H1GC"/>
        <w:rPr>
          <w:rFonts w:eastAsia="Malgun Gothic"/>
        </w:rPr>
      </w:pPr>
      <w:r>
        <w:rPr>
          <w:lang w:val="zh-CN"/>
        </w:rPr>
        <w:tab/>
        <w:t>H.</w:t>
      </w:r>
      <w:r>
        <w:rPr>
          <w:lang w:val="zh-CN"/>
        </w:rPr>
        <w:tab/>
      </w:r>
      <w:r>
        <w:rPr>
          <w:lang w:val="zh-CN"/>
        </w:rPr>
        <w:t>教育、休闲和文化活动</w:t>
      </w:r>
      <w:r>
        <w:rPr>
          <w:lang w:val="zh-CN"/>
        </w:rPr>
        <w:t>(</w:t>
      </w:r>
      <w:r>
        <w:rPr>
          <w:lang w:val="zh-CN"/>
        </w:rPr>
        <w:t>第</w:t>
      </w:r>
      <w:r>
        <w:rPr>
          <w:lang w:val="zh-CN"/>
        </w:rPr>
        <w:t>28</w:t>
      </w:r>
      <w:r>
        <w:rPr>
          <w:lang w:val="zh-CN"/>
        </w:rPr>
        <w:t>至</w:t>
      </w:r>
      <w:r>
        <w:rPr>
          <w:lang w:val="zh-CN"/>
        </w:rPr>
        <w:t>31</w:t>
      </w:r>
      <w:r>
        <w:rPr>
          <w:lang w:val="zh-CN"/>
        </w:rPr>
        <w:t>条</w:t>
      </w:r>
      <w:r>
        <w:rPr>
          <w:lang w:val="zh-CN"/>
        </w:rPr>
        <w:t>)</w:t>
      </w:r>
    </w:p>
    <w:p w:rsidR="000F1B8F" w:rsidRPr="00710821" w:rsidRDefault="000F1B8F" w:rsidP="00692FEB">
      <w:pPr>
        <w:pStyle w:val="H23GC"/>
      </w:pPr>
      <w:r>
        <w:rPr>
          <w:lang w:val="zh-CN"/>
        </w:rPr>
        <w:tab/>
      </w:r>
      <w:r>
        <w:rPr>
          <w:lang w:val="zh-CN"/>
        </w:rPr>
        <w:tab/>
      </w:r>
      <w:r>
        <w:rPr>
          <w:lang w:val="zh-CN"/>
        </w:rPr>
        <w:t>教育，包括职业培训和指导</w:t>
      </w:r>
    </w:p>
    <w:p w:rsidR="000F1B8F" w:rsidRPr="00710821" w:rsidRDefault="00692FEB" w:rsidP="00F92922">
      <w:pPr>
        <w:pStyle w:val="SingleTxtGC"/>
      </w:pPr>
      <w:r>
        <w:rPr>
          <w:lang w:val="zh-CN"/>
        </w:rPr>
        <w:t>59.</w:t>
      </w:r>
      <w:r>
        <w:rPr>
          <w:rFonts w:hint="eastAsia"/>
          <w:lang w:val="zh-CN"/>
        </w:rPr>
        <w:t xml:space="preserve">  </w:t>
      </w:r>
      <w:r w:rsidR="000F1B8F">
        <w:rPr>
          <w:lang w:val="zh-CN"/>
        </w:rPr>
        <w:t>委员会欢迎缔约国通过</w:t>
      </w:r>
      <w:r w:rsidR="000F1B8F">
        <w:rPr>
          <w:lang w:val="zh-CN"/>
        </w:rPr>
        <w:t>2007</w:t>
      </w:r>
      <w:r w:rsidR="000F1B8F">
        <w:rPr>
          <w:lang w:val="zh-CN"/>
        </w:rPr>
        <w:t>年《义务教育法令》，其中规定缔约国所有儿童应接受九年义务教育。然而，委员会感到关切的是，缔约国学校课程中的人权教育，尤其是关于儿童权利的教育，并不充分。</w:t>
      </w:r>
    </w:p>
    <w:p w:rsidR="000F1B8F" w:rsidRPr="00692FEB" w:rsidRDefault="00692FEB" w:rsidP="00F92922">
      <w:pPr>
        <w:pStyle w:val="SingleTxtGC"/>
        <w:rPr>
          <w:rFonts w:ascii="Time New Roman" w:eastAsia="黑体" w:hAnsi="Time New Roman" w:hint="eastAsia"/>
        </w:rPr>
      </w:pPr>
      <w:r w:rsidRPr="00692FEB">
        <w:rPr>
          <w:rFonts w:ascii="Time New Roman" w:eastAsia="黑体" w:hAnsi="Time New Roman"/>
          <w:lang w:val="zh-CN"/>
        </w:rPr>
        <w:t>60.</w:t>
      </w:r>
      <w:r w:rsidRPr="00692FEB">
        <w:rPr>
          <w:rFonts w:ascii="Time New Roman" w:eastAsia="黑体" w:hAnsi="Time New Roman" w:hint="eastAsia"/>
          <w:lang w:val="zh-CN"/>
        </w:rPr>
        <w:t xml:space="preserve">  </w:t>
      </w:r>
      <w:r w:rsidR="000F1B8F" w:rsidRPr="00692FEB">
        <w:rPr>
          <w:rFonts w:ascii="Time New Roman" w:eastAsia="黑体" w:hAnsi="Time New Roman"/>
          <w:lang w:val="zh-CN"/>
        </w:rPr>
        <w:t>基于其先前的建议</w:t>
      </w:r>
      <w:r w:rsidR="00F92922" w:rsidRPr="00692FEB">
        <w:rPr>
          <w:rFonts w:ascii="Time New Roman" w:eastAsia="黑体" w:hAnsi="Time New Roman"/>
          <w:lang w:val="zh-CN"/>
        </w:rPr>
        <w:t>(</w:t>
      </w:r>
      <w:r w:rsidR="000F1B8F" w:rsidRPr="00692FEB">
        <w:rPr>
          <w:rFonts w:ascii="Time New Roman" w:eastAsia="黑体" w:hAnsi="Time New Roman"/>
          <w:lang w:val="zh-CN"/>
        </w:rPr>
        <w:t>见</w:t>
      </w:r>
      <w:r w:rsidR="000F1B8F" w:rsidRPr="00692FEB">
        <w:rPr>
          <w:rFonts w:ascii="Time New Roman" w:eastAsia="黑体" w:hAnsi="Time New Roman"/>
          <w:lang w:val="zh-CN"/>
        </w:rPr>
        <w:t>CRC/C/15/Add.21</w:t>
      </w:r>
      <w:r w:rsidR="00F92922" w:rsidRPr="00692FEB">
        <w:rPr>
          <w:rFonts w:ascii="Time New Roman" w:eastAsia="黑体" w:hAnsi="Time New Roman"/>
          <w:lang w:val="zh-CN"/>
        </w:rPr>
        <w:t>9</w:t>
      </w:r>
      <w:r w:rsidRPr="00692FEB">
        <w:rPr>
          <w:rFonts w:ascii="Time New Roman" w:eastAsia="黑体" w:hAnsi="Time New Roman"/>
          <w:lang w:val="zh-CN"/>
        </w:rPr>
        <w:t>，</w:t>
      </w:r>
      <w:r w:rsidR="000F1B8F" w:rsidRPr="00692FEB">
        <w:rPr>
          <w:rFonts w:ascii="Time New Roman" w:eastAsia="黑体" w:hAnsi="Time New Roman"/>
          <w:lang w:val="zh-CN"/>
        </w:rPr>
        <w:t>第</w:t>
      </w:r>
      <w:r w:rsidR="000F1B8F" w:rsidRPr="00692FEB">
        <w:rPr>
          <w:rFonts w:ascii="Time New Roman" w:eastAsia="黑体" w:hAnsi="Time New Roman"/>
          <w:lang w:val="zh-CN"/>
        </w:rPr>
        <w:t>50</w:t>
      </w:r>
      <w:r w:rsidR="000F1B8F" w:rsidRPr="00692FEB">
        <w:rPr>
          <w:rFonts w:ascii="Time New Roman" w:eastAsia="黑体" w:hAnsi="Time New Roman"/>
          <w:lang w:val="zh-CN"/>
        </w:rPr>
        <w:t>段</w:t>
      </w:r>
      <w:r w:rsidR="00F92922" w:rsidRPr="00692FEB">
        <w:rPr>
          <w:rFonts w:ascii="Time New Roman" w:eastAsia="黑体" w:hAnsi="Time New Roman"/>
          <w:lang w:val="zh-CN"/>
        </w:rPr>
        <w:t>)</w:t>
      </w:r>
      <w:r w:rsidR="000F1B8F" w:rsidRPr="00692FEB">
        <w:rPr>
          <w:rFonts w:ascii="Time New Roman" w:eastAsia="黑体" w:hAnsi="Time New Roman"/>
          <w:lang w:val="zh-CN"/>
        </w:rPr>
        <w:t>并根据关于教育目的的第</w:t>
      </w:r>
      <w:r w:rsidR="000F1B8F" w:rsidRPr="00692FEB">
        <w:rPr>
          <w:rFonts w:ascii="Time New Roman" w:eastAsia="黑体" w:hAnsi="Time New Roman"/>
          <w:lang w:val="zh-CN"/>
        </w:rPr>
        <w:t>1</w:t>
      </w:r>
      <w:r w:rsidR="000F1B8F" w:rsidRPr="00692FEB">
        <w:rPr>
          <w:rFonts w:ascii="Time New Roman" w:eastAsia="黑体" w:hAnsi="Time New Roman"/>
          <w:lang w:val="zh-CN"/>
        </w:rPr>
        <w:t>号一般性意见</w:t>
      </w:r>
      <w:r w:rsidR="000F1B8F" w:rsidRPr="00692FEB">
        <w:rPr>
          <w:rFonts w:ascii="Time New Roman" w:eastAsia="黑体" w:hAnsi="Time New Roman"/>
          <w:lang w:val="zh-CN"/>
        </w:rPr>
        <w:t>(2001</w:t>
      </w:r>
      <w:r w:rsidR="000F1B8F" w:rsidRPr="00692FEB">
        <w:rPr>
          <w:rFonts w:ascii="Time New Roman" w:eastAsia="黑体" w:hAnsi="Time New Roman"/>
          <w:lang w:val="zh-CN"/>
        </w:rPr>
        <w:t>年</w:t>
      </w:r>
      <w:r w:rsidR="000F1B8F" w:rsidRPr="00692FEB">
        <w:rPr>
          <w:rFonts w:ascii="Time New Roman" w:eastAsia="黑体" w:hAnsi="Time New Roman"/>
          <w:lang w:val="zh-CN"/>
        </w:rPr>
        <w:t>)</w:t>
      </w:r>
      <w:r w:rsidR="000F1B8F" w:rsidRPr="00692FEB">
        <w:rPr>
          <w:rFonts w:ascii="Time New Roman" w:eastAsia="黑体" w:hAnsi="Time New Roman"/>
          <w:lang w:val="zh-CN"/>
        </w:rPr>
        <w:t>，委员会敦促缔约国：</w:t>
      </w:r>
    </w:p>
    <w:p w:rsidR="000F1B8F" w:rsidRPr="00692FEB" w:rsidRDefault="000F1B8F" w:rsidP="00F92922">
      <w:pPr>
        <w:pStyle w:val="SingleTxtGC"/>
        <w:rPr>
          <w:rFonts w:ascii="Time New Roman" w:eastAsia="黑体" w:hAnsi="Time New Roman" w:hint="eastAsia"/>
        </w:rPr>
      </w:pPr>
      <w:r w:rsidRPr="00692FEB">
        <w:rPr>
          <w:rFonts w:ascii="Time New Roman" w:eastAsia="黑体" w:hAnsi="Time New Roman"/>
          <w:lang w:val="zh-CN"/>
        </w:rPr>
        <w:tab/>
        <w:t>(a)</w:t>
      </w:r>
      <w:r w:rsidRPr="00692FEB">
        <w:rPr>
          <w:rFonts w:ascii="Time New Roman" w:eastAsia="黑体" w:hAnsi="Time New Roman"/>
          <w:lang w:val="zh-CN"/>
        </w:rPr>
        <w:tab/>
      </w:r>
      <w:r w:rsidRPr="00692FEB">
        <w:rPr>
          <w:rFonts w:ascii="Time New Roman" w:eastAsia="黑体" w:hAnsi="Time New Roman"/>
          <w:lang w:val="zh-CN"/>
        </w:rPr>
        <w:t>在下次定期报告中提供关于儿童教育选择的最新分类数据；</w:t>
      </w:r>
    </w:p>
    <w:p w:rsidR="000F1B8F" w:rsidRPr="008F724C" w:rsidRDefault="000F1B8F" w:rsidP="00F92922">
      <w:pPr>
        <w:pStyle w:val="SingleTxtGC"/>
        <w:rPr>
          <w:b/>
        </w:rPr>
      </w:pPr>
      <w:r w:rsidRPr="00692FEB">
        <w:rPr>
          <w:rFonts w:ascii="Time New Roman" w:eastAsia="黑体" w:hAnsi="Time New Roman"/>
          <w:lang w:val="zh-CN"/>
        </w:rPr>
        <w:tab/>
        <w:t>(b)</w:t>
      </w:r>
      <w:r w:rsidRPr="00692FEB">
        <w:rPr>
          <w:rFonts w:ascii="Time New Roman" w:eastAsia="黑体" w:hAnsi="Time New Roman"/>
          <w:lang w:val="zh-CN"/>
        </w:rPr>
        <w:tab/>
      </w:r>
      <w:r w:rsidRPr="00692FEB">
        <w:rPr>
          <w:rFonts w:ascii="Time New Roman" w:eastAsia="黑体" w:hAnsi="Time New Roman"/>
          <w:lang w:val="zh-CN"/>
        </w:rPr>
        <w:t>将人权</w:t>
      </w:r>
      <w:r w:rsidR="00F92922" w:rsidRPr="00692FEB">
        <w:rPr>
          <w:rFonts w:ascii="Time New Roman" w:eastAsia="黑体" w:hAnsi="Time New Roman"/>
          <w:lang w:val="zh-CN"/>
        </w:rPr>
        <w:t>(</w:t>
      </w:r>
      <w:r w:rsidRPr="00692FEB">
        <w:rPr>
          <w:rFonts w:ascii="Time New Roman" w:eastAsia="黑体" w:hAnsi="Time New Roman"/>
          <w:lang w:val="zh-CN"/>
        </w:rPr>
        <w:t>特别是儿童权利</w:t>
      </w:r>
      <w:r w:rsidR="00F92922" w:rsidRPr="00692FEB">
        <w:rPr>
          <w:rFonts w:ascii="Time New Roman" w:eastAsia="黑体" w:hAnsi="Time New Roman"/>
          <w:lang w:val="zh-CN"/>
        </w:rPr>
        <w:t>)</w:t>
      </w:r>
      <w:r w:rsidRPr="00692FEB">
        <w:rPr>
          <w:rFonts w:ascii="Time New Roman" w:eastAsia="黑体" w:hAnsi="Time New Roman"/>
          <w:lang w:val="zh-CN"/>
        </w:rPr>
        <w:t>教育纳入关于发展和尊重人权、容忍和性别平等以及宗教和族裔少数群体的学校课程中。</w:t>
      </w:r>
    </w:p>
    <w:p w:rsidR="000F1B8F" w:rsidRPr="00D33229" w:rsidRDefault="000F1B8F" w:rsidP="00692FEB">
      <w:pPr>
        <w:pStyle w:val="H23GC"/>
      </w:pPr>
      <w:r>
        <w:rPr>
          <w:lang w:val="zh-CN"/>
        </w:rPr>
        <w:tab/>
      </w:r>
      <w:r>
        <w:rPr>
          <w:lang w:val="zh-CN"/>
        </w:rPr>
        <w:tab/>
      </w:r>
      <w:r>
        <w:rPr>
          <w:lang w:val="zh-CN"/>
        </w:rPr>
        <w:t>休息、闲暇、娱乐和文化艺术活动</w:t>
      </w:r>
    </w:p>
    <w:p w:rsidR="000F1B8F" w:rsidRPr="00D33229" w:rsidRDefault="00692FEB" w:rsidP="00F92922">
      <w:pPr>
        <w:pStyle w:val="SingleTxtGC"/>
      </w:pPr>
      <w:r>
        <w:rPr>
          <w:lang w:val="zh-CN"/>
        </w:rPr>
        <w:t>61.</w:t>
      </w:r>
      <w:r>
        <w:rPr>
          <w:rFonts w:hint="eastAsia"/>
          <w:lang w:val="zh-CN"/>
        </w:rPr>
        <w:t xml:space="preserve">  </w:t>
      </w:r>
      <w:r w:rsidR="000F1B8F">
        <w:rPr>
          <w:lang w:val="zh-CN"/>
        </w:rPr>
        <w:t>委员会感到关切的是，面向所有年龄儿童的休闲、娱乐和文化设施数量有限，包括游乐场和体育设施。</w:t>
      </w:r>
    </w:p>
    <w:p w:rsidR="000F1B8F" w:rsidRPr="00692FEB" w:rsidRDefault="00692FEB" w:rsidP="00F92922">
      <w:pPr>
        <w:pStyle w:val="SingleTxtGC"/>
        <w:rPr>
          <w:rFonts w:ascii="Time New Roman" w:eastAsia="黑体" w:hAnsi="Time New Roman" w:hint="eastAsia"/>
        </w:rPr>
      </w:pPr>
      <w:r w:rsidRPr="00692FEB">
        <w:rPr>
          <w:rFonts w:ascii="Time New Roman" w:eastAsia="黑体" w:hAnsi="Time New Roman"/>
          <w:lang w:val="zh-CN"/>
        </w:rPr>
        <w:t>62.</w:t>
      </w:r>
      <w:r w:rsidRPr="00692FEB">
        <w:rPr>
          <w:rFonts w:ascii="Time New Roman" w:eastAsia="黑体" w:hAnsi="Time New Roman" w:hint="eastAsia"/>
          <w:lang w:val="zh-CN"/>
        </w:rPr>
        <w:t xml:space="preserve">  </w:t>
      </w:r>
      <w:r w:rsidR="000F1B8F" w:rsidRPr="00692FEB">
        <w:rPr>
          <w:rFonts w:ascii="Time New Roman" w:eastAsia="黑体" w:hAnsi="Time New Roman"/>
          <w:lang w:val="zh-CN"/>
        </w:rPr>
        <w:t>根据关于儿童享有休息和闲暇、从事游戏和娱乐活动、参加文化生活和艺术活动的权利的第</w:t>
      </w:r>
      <w:r w:rsidR="000F1B8F" w:rsidRPr="00692FEB">
        <w:rPr>
          <w:rFonts w:ascii="Time New Roman" w:eastAsia="黑体" w:hAnsi="Time New Roman"/>
          <w:lang w:val="zh-CN"/>
        </w:rPr>
        <w:t>17</w:t>
      </w:r>
      <w:r w:rsidR="000F1B8F" w:rsidRPr="00692FEB">
        <w:rPr>
          <w:rFonts w:ascii="Time New Roman" w:eastAsia="黑体" w:hAnsi="Time New Roman"/>
          <w:lang w:val="zh-CN"/>
        </w:rPr>
        <w:t>号一般性意见</w:t>
      </w:r>
      <w:r w:rsidR="000F1B8F" w:rsidRPr="00692FEB">
        <w:rPr>
          <w:rFonts w:ascii="Time New Roman" w:eastAsia="黑体" w:hAnsi="Time New Roman"/>
          <w:lang w:val="zh-CN"/>
        </w:rPr>
        <w:t>(2013</w:t>
      </w:r>
      <w:r w:rsidR="000F1B8F" w:rsidRPr="00692FEB">
        <w:rPr>
          <w:rFonts w:ascii="Time New Roman" w:eastAsia="黑体" w:hAnsi="Time New Roman"/>
          <w:lang w:val="zh-CN"/>
        </w:rPr>
        <w:t>年</w:t>
      </w:r>
      <w:r w:rsidR="000F1B8F" w:rsidRPr="00692FEB">
        <w:rPr>
          <w:rFonts w:ascii="Time New Roman" w:eastAsia="黑体" w:hAnsi="Time New Roman"/>
          <w:lang w:val="zh-CN"/>
        </w:rPr>
        <w:t>)(</w:t>
      </w:r>
      <w:r w:rsidR="000F1B8F" w:rsidRPr="00692FEB">
        <w:rPr>
          <w:rFonts w:ascii="Time New Roman" w:eastAsia="黑体" w:hAnsi="Time New Roman"/>
          <w:lang w:val="zh-CN"/>
        </w:rPr>
        <w:t>第</w:t>
      </w:r>
      <w:r w:rsidR="000F1B8F" w:rsidRPr="00692FEB">
        <w:rPr>
          <w:rFonts w:ascii="Time New Roman" w:eastAsia="黑体" w:hAnsi="Time New Roman"/>
          <w:lang w:val="zh-CN"/>
        </w:rPr>
        <w:t>31</w:t>
      </w:r>
      <w:r w:rsidR="000F1B8F" w:rsidRPr="00692FEB">
        <w:rPr>
          <w:rFonts w:ascii="Time New Roman" w:eastAsia="黑体" w:hAnsi="Time New Roman"/>
          <w:lang w:val="zh-CN"/>
        </w:rPr>
        <w:t>条</w:t>
      </w:r>
      <w:r w:rsidR="000F1B8F" w:rsidRPr="00692FEB">
        <w:rPr>
          <w:rFonts w:ascii="Time New Roman" w:eastAsia="黑体" w:hAnsi="Time New Roman"/>
          <w:lang w:val="zh-CN"/>
        </w:rPr>
        <w:t>)</w:t>
      </w:r>
      <w:r w:rsidR="000F1B8F" w:rsidRPr="00692FEB">
        <w:rPr>
          <w:rFonts w:ascii="Time New Roman" w:eastAsia="黑体" w:hAnsi="Time New Roman"/>
          <w:lang w:val="zh-CN"/>
        </w:rPr>
        <w:t>，委员会提请缔约国注意儿童享有休息和闲暇，参加文化生活的权利，并建议缔约国向在公共场所、学校、儿童机构和家庭发起的促进和推动儿童休闲及其他自发组织活动的举措调拨一切必要的人力、技术和财政资源。</w:t>
      </w:r>
    </w:p>
    <w:p w:rsidR="000F1B8F" w:rsidRPr="00DE3055" w:rsidRDefault="000F1B8F" w:rsidP="00462B97">
      <w:pPr>
        <w:pStyle w:val="H1GC"/>
      </w:pPr>
      <w:r>
        <w:rPr>
          <w:lang w:val="zh-CN"/>
        </w:rPr>
        <w:tab/>
        <w:t>I.</w:t>
      </w:r>
      <w:r>
        <w:rPr>
          <w:lang w:val="zh-CN"/>
        </w:rPr>
        <w:tab/>
      </w:r>
      <w:r>
        <w:rPr>
          <w:lang w:val="zh-CN"/>
        </w:rPr>
        <w:t>特别保护措施</w:t>
      </w:r>
      <w:r>
        <w:rPr>
          <w:lang w:val="zh-CN"/>
        </w:rPr>
        <w:t>(</w:t>
      </w:r>
      <w:r>
        <w:rPr>
          <w:lang w:val="zh-CN"/>
        </w:rPr>
        <w:t>第</w:t>
      </w:r>
      <w:r>
        <w:rPr>
          <w:lang w:val="zh-CN"/>
        </w:rPr>
        <w:t>22</w:t>
      </w:r>
      <w:r>
        <w:rPr>
          <w:lang w:val="zh-CN"/>
        </w:rPr>
        <w:t>条、第</w:t>
      </w:r>
      <w:r>
        <w:rPr>
          <w:lang w:val="zh-CN"/>
        </w:rPr>
        <w:t>30</w:t>
      </w:r>
      <w:r>
        <w:rPr>
          <w:lang w:val="zh-CN"/>
        </w:rPr>
        <w:t>条、第</w:t>
      </w:r>
      <w:r>
        <w:rPr>
          <w:lang w:val="zh-CN"/>
        </w:rPr>
        <w:t>32</w:t>
      </w:r>
      <w:r>
        <w:rPr>
          <w:lang w:val="zh-CN"/>
        </w:rPr>
        <w:t>条、第</w:t>
      </w:r>
      <w:r>
        <w:rPr>
          <w:lang w:val="zh-CN"/>
        </w:rPr>
        <w:t>33</w:t>
      </w:r>
      <w:r>
        <w:rPr>
          <w:lang w:val="zh-CN"/>
        </w:rPr>
        <w:t>条、第</w:t>
      </w:r>
      <w:r>
        <w:rPr>
          <w:lang w:val="zh-CN"/>
        </w:rPr>
        <w:t>35</w:t>
      </w:r>
      <w:r>
        <w:rPr>
          <w:lang w:val="zh-CN"/>
        </w:rPr>
        <w:t>条、第</w:t>
      </w:r>
      <w:r>
        <w:rPr>
          <w:lang w:val="zh-CN"/>
        </w:rPr>
        <w:t>36</w:t>
      </w:r>
      <w:r>
        <w:rPr>
          <w:lang w:val="zh-CN"/>
        </w:rPr>
        <w:t>条、第</w:t>
      </w:r>
      <w:r>
        <w:rPr>
          <w:lang w:val="zh-CN"/>
        </w:rPr>
        <w:t>37</w:t>
      </w:r>
      <w:r>
        <w:rPr>
          <w:lang w:val="zh-CN"/>
        </w:rPr>
        <w:t>条</w:t>
      </w:r>
      <w:r>
        <w:rPr>
          <w:lang w:val="zh-CN"/>
        </w:rPr>
        <w:t>(b)</w:t>
      </w:r>
      <w:r>
        <w:rPr>
          <w:lang w:val="zh-CN"/>
        </w:rPr>
        <w:t>项至</w:t>
      </w:r>
      <w:r>
        <w:rPr>
          <w:lang w:val="zh-CN"/>
        </w:rPr>
        <w:t>(d)</w:t>
      </w:r>
      <w:r>
        <w:rPr>
          <w:lang w:val="zh-CN"/>
        </w:rPr>
        <w:t>项</w:t>
      </w:r>
      <w:r>
        <w:rPr>
          <w:rFonts w:hint="eastAsia"/>
          <w:lang w:val="zh-CN"/>
        </w:rPr>
        <w:t>和</w:t>
      </w:r>
      <w:r>
        <w:rPr>
          <w:lang w:val="zh-CN"/>
        </w:rPr>
        <w:t>第</w:t>
      </w:r>
      <w:r>
        <w:rPr>
          <w:lang w:val="zh-CN"/>
        </w:rPr>
        <w:t>38</w:t>
      </w:r>
      <w:r>
        <w:rPr>
          <w:lang w:val="zh-CN"/>
        </w:rPr>
        <w:t>至第</w:t>
      </w:r>
      <w:r>
        <w:rPr>
          <w:lang w:val="zh-CN"/>
        </w:rPr>
        <w:t>40</w:t>
      </w:r>
      <w:r>
        <w:rPr>
          <w:lang w:val="zh-CN"/>
        </w:rPr>
        <w:t>条</w:t>
      </w:r>
      <w:r>
        <w:rPr>
          <w:lang w:val="zh-CN"/>
        </w:rPr>
        <w:t>)</w:t>
      </w:r>
    </w:p>
    <w:p w:rsidR="000F1B8F" w:rsidRPr="00D33229" w:rsidRDefault="000F1B8F" w:rsidP="00462B97">
      <w:pPr>
        <w:pStyle w:val="H23GC"/>
      </w:pPr>
      <w:r>
        <w:rPr>
          <w:lang w:val="zh-CN"/>
        </w:rPr>
        <w:tab/>
      </w:r>
      <w:r>
        <w:rPr>
          <w:lang w:val="zh-CN"/>
        </w:rPr>
        <w:tab/>
      </w:r>
      <w:r>
        <w:rPr>
          <w:lang w:val="zh-CN"/>
        </w:rPr>
        <w:t>无国籍和无人陪伴的儿童</w:t>
      </w:r>
    </w:p>
    <w:p w:rsidR="000F1B8F" w:rsidRPr="00D33229" w:rsidRDefault="00462B97" w:rsidP="00DA2181">
      <w:pPr>
        <w:pStyle w:val="SingleTxtGC"/>
        <w:spacing w:line="340" w:lineRule="exact"/>
      </w:pPr>
      <w:r>
        <w:rPr>
          <w:lang w:val="zh-CN"/>
        </w:rPr>
        <w:t>63.</w:t>
      </w:r>
      <w:r>
        <w:rPr>
          <w:rFonts w:hint="eastAsia"/>
          <w:lang w:val="zh-CN"/>
        </w:rPr>
        <w:t xml:space="preserve">  </w:t>
      </w:r>
      <w:r w:rsidR="000F1B8F">
        <w:rPr>
          <w:lang w:val="zh-CN"/>
        </w:rPr>
        <w:t>委员会赞赏地注意到，缔约国为大量无国籍永久居民的归化和同化</w:t>
      </w:r>
      <w:proofErr w:type="gramStart"/>
      <w:r w:rsidR="000F1B8F">
        <w:rPr>
          <w:lang w:val="zh-CN"/>
        </w:rPr>
        <w:t>作出</w:t>
      </w:r>
      <w:proofErr w:type="gramEnd"/>
      <w:r w:rsidR="000F1B8F">
        <w:rPr>
          <w:lang w:val="zh-CN"/>
        </w:rPr>
        <w:t>了努力。然而，委员会感到关切的是，缺乏关于无国籍人数</w:t>
      </w:r>
      <w:r w:rsidR="00F92922">
        <w:rPr>
          <w:lang w:val="zh-CN"/>
        </w:rPr>
        <w:t>(</w:t>
      </w:r>
      <w:r w:rsidR="000F1B8F">
        <w:rPr>
          <w:lang w:val="zh-CN"/>
        </w:rPr>
        <w:t>包括无国籍儿童人数</w:t>
      </w:r>
      <w:r w:rsidR="00F92922">
        <w:rPr>
          <w:lang w:val="zh-CN"/>
        </w:rPr>
        <w:t>)</w:t>
      </w:r>
      <w:r w:rsidR="000F1B8F">
        <w:rPr>
          <w:lang w:val="zh-CN"/>
        </w:rPr>
        <w:t>的分类数据。委员会还感到关切的是，缔约国大多数无国籍人</w:t>
      </w:r>
      <w:r w:rsidR="00F92922">
        <w:rPr>
          <w:lang w:val="zh-CN"/>
        </w:rPr>
        <w:t>(</w:t>
      </w:r>
      <w:r w:rsidR="000F1B8F">
        <w:rPr>
          <w:lang w:val="zh-CN"/>
        </w:rPr>
        <w:t>特别是无国籍儿童</w:t>
      </w:r>
      <w:r w:rsidR="00F92922">
        <w:rPr>
          <w:lang w:val="zh-CN"/>
        </w:rPr>
        <w:t>)</w:t>
      </w:r>
      <w:r w:rsidR="000F1B8F">
        <w:rPr>
          <w:lang w:val="zh-CN"/>
        </w:rPr>
        <w:t>的归化过程依然存在障碍。</w:t>
      </w:r>
    </w:p>
    <w:p w:rsidR="000F1B8F" w:rsidRPr="00E32175" w:rsidRDefault="00E32175" w:rsidP="00DA2181">
      <w:pPr>
        <w:pStyle w:val="SingleTxtGC"/>
        <w:spacing w:line="340" w:lineRule="exact"/>
        <w:rPr>
          <w:rFonts w:ascii="Time New Roman" w:eastAsia="黑体" w:hAnsi="Time New Roman" w:hint="eastAsia"/>
        </w:rPr>
      </w:pPr>
      <w:r>
        <w:rPr>
          <w:rFonts w:ascii="Time New Roman" w:eastAsia="黑体" w:hAnsi="Time New Roman"/>
          <w:lang w:val="zh-CN"/>
        </w:rPr>
        <w:t>64.</w:t>
      </w:r>
      <w:r>
        <w:rPr>
          <w:rFonts w:ascii="Time New Roman" w:eastAsia="黑体" w:hAnsi="Time New Roman" w:hint="eastAsia"/>
          <w:lang w:val="zh-CN"/>
        </w:rPr>
        <w:t xml:space="preserve">  </w:t>
      </w:r>
      <w:r w:rsidR="000F1B8F" w:rsidRPr="00E32175">
        <w:rPr>
          <w:rFonts w:ascii="Time New Roman" w:eastAsia="黑体" w:hAnsi="Time New Roman"/>
          <w:lang w:val="zh-CN"/>
        </w:rPr>
        <w:t>根据关于远离原籍国无人陪伴和无父母陪伴的儿童待遇的第</w:t>
      </w:r>
      <w:r w:rsidR="000F1B8F" w:rsidRPr="00E32175">
        <w:rPr>
          <w:rFonts w:ascii="Time New Roman" w:eastAsia="黑体" w:hAnsi="Time New Roman"/>
          <w:lang w:val="zh-CN"/>
        </w:rPr>
        <w:t>6</w:t>
      </w:r>
      <w:r w:rsidR="000F1B8F" w:rsidRPr="00E32175">
        <w:rPr>
          <w:rFonts w:ascii="Time New Roman" w:eastAsia="黑体" w:hAnsi="Time New Roman"/>
          <w:lang w:val="zh-CN"/>
        </w:rPr>
        <w:t>号一般性意见</w:t>
      </w:r>
      <w:r w:rsidR="000F1B8F" w:rsidRPr="00E32175">
        <w:rPr>
          <w:rFonts w:ascii="Time New Roman" w:eastAsia="黑体" w:hAnsi="Time New Roman"/>
          <w:lang w:val="zh-CN"/>
        </w:rPr>
        <w:t>(2005</w:t>
      </w:r>
      <w:r w:rsidR="000F1B8F" w:rsidRPr="00E32175">
        <w:rPr>
          <w:rFonts w:ascii="Time New Roman" w:eastAsia="黑体" w:hAnsi="Time New Roman"/>
          <w:lang w:val="zh-CN"/>
        </w:rPr>
        <w:t>年</w:t>
      </w:r>
      <w:r w:rsidR="000F1B8F" w:rsidRPr="00E32175">
        <w:rPr>
          <w:rFonts w:ascii="Time New Roman" w:eastAsia="黑体" w:hAnsi="Time New Roman"/>
          <w:lang w:val="zh-CN"/>
        </w:rPr>
        <w:t>)</w:t>
      </w:r>
      <w:r w:rsidR="000F1B8F" w:rsidRPr="00E32175">
        <w:rPr>
          <w:rFonts w:ascii="Time New Roman" w:eastAsia="黑体" w:hAnsi="Time New Roman"/>
          <w:lang w:val="zh-CN"/>
        </w:rPr>
        <w:t>，委员会建议缔约国：</w:t>
      </w:r>
    </w:p>
    <w:p w:rsidR="000F1B8F" w:rsidRPr="00E32175" w:rsidRDefault="000F1B8F" w:rsidP="00DA2181">
      <w:pPr>
        <w:pStyle w:val="SingleTxtGC"/>
        <w:spacing w:line="340" w:lineRule="exact"/>
        <w:rPr>
          <w:rFonts w:ascii="Time New Roman" w:eastAsia="黑体" w:hAnsi="Time New Roman" w:hint="eastAsia"/>
        </w:rPr>
      </w:pPr>
      <w:r w:rsidRPr="00E32175">
        <w:rPr>
          <w:rFonts w:ascii="Time New Roman" w:eastAsia="黑体" w:hAnsi="Time New Roman"/>
          <w:lang w:val="zh-CN"/>
        </w:rPr>
        <w:tab/>
        <w:t>(a)</w:t>
      </w:r>
      <w:r w:rsidRPr="00E32175">
        <w:rPr>
          <w:rFonts w:ascii="Time New Roman" w:eastAsia="黑体" w:hAnsi="Time New Roman"/>
          <w:lang w:val="zh-CN"/>
        </w:rPr>
        <w:tab/>
      </w:r>
      <w:r w:rsidRPr="00E32175">
        <w:rPr>
          <w:rFonts w:ascii="Time New Roman" w:eastAsia="黑体" w:hAnsi="Time New Roman"/>
          <w:lang w:val="zh-CN"/>
        </w:rPr>
        <w:t>向缔约国领土上的所有无国籍儿童及其家庭</w:t>
      </w:r>
      <w:r w:rsidR="00F92922" w:rsidRPr="00E32175">
        <w:rPr>
          <w:rFonts w:ascii="Time New Roman" w:eastAsia="黑体" w:hAnsi="Time New Roman"/>
          <w:lang w:val="zh-CN"/>
        </w:rPr>
        <w:t>(</w:t>
      </w:r>
      <w:r w:rsidRPr="00E32175">
        <w:rPr>
          <w:rFonts w:ascii="Time New Roman" w:eastAsia="黑体" w:hAnsi="Time New Roman"/>
          <w:lang w:val="zh-CN"/>
        </w:rPr>
        <w:t>不论其法律地位如何</w:t>
      </w:r>
      <w:r w:rsidR="00F92922" w:rsidRPr="00E32175">
        <w:rPr>
          <w:rFonts w:ascii="Time New Roman" w:eastAsia="黑体" w:hAnsi="Time New Roman"/>
          <w:lang w:val="zh-CN"/>
        </w:rPr>
        <w:t>)</w:t>
      </w:r>
      <w:r w:rsidRPr="00E32175">
        <w:rPr>
          <w:rFonts w:ascii="Time New Roman" w:eastAsia="黑体" w:hAnsi="Time New Roman"/>
          <w:lang w:val="zh-CN"/>
        </w:rPr>
        <w:t>提供出生登记并使其享有诸如健康和教育等基本权利；</w:t>
      </w:r>
    </w:p>
    <w:p w:rsidR="000F1B8F" w:rsidRPr="00E32175" w:rsidRDefault="000F1B8F" w:rsidP="00DA2181">
      <w:pPr>
        <w:pStyle w:val="SingleTxtGC"/>
        <w:spacing w:line="340" w:lineRule="exact"/>
        <w:rPr>
          <w:rFonts w:ascii="Time New Roman" w:eastAsia="黑体" w:hAnsi="Time New Roman" w:hint="eastAsia"/>
        </w:rPr>
      </w:pPr>
      <w:r w:rsidRPr="00E32175">
        <w:rPr>
          <w:rFonts w:ascii="Time New Roman" w:eastAsia="黑体" w:hAnsi="Time New Roman"/>
          <w:lang w:val="zh-CN"/>
        </w:rPr>
        <w:tab/>
        <w:t>(b)</w:t>
      </w:r>
      <w:r w:rsidRPr="00E32175">
        <w:rPr>
          <w:rFonts w:ascii="Time New Roman" w:eastAsia="黑体" w:hAnsi="Time New Roman"/>
          <w:lang w:val="zh-CN"/>
        </w:rPr>
        <w:tab/>
      </w:r>
      <w:r w:rsidRPr="00E32175">
        <w:rPr>
          <w:rFonts w:ascii="Time New Roman" w:eastAsia="黑体" w:hAnsi="Time New Roman"/>
          <w:lang w:val="zh-CN"/>
        </w:rPr>
        <w:t>建立一个全面和系统的机制，收集关于无国籍儿童的数据，并确保按照种族、性别、年龄、国籍和族裔、地理位置、农村或城市以及少数群体或社会经济地位划分；</w:t>
      </w:r>
    </w:p>
    <w:p w:rsidR="000F1B8F" w:rsidRPr="00E32175" w:rsidRDefault="000F1B8F" w:rsidP="00DA2181">
      <w:pPr>
        <w:pStyle w:val="SingleTxtGC"/>
        <w:spacing w:line="340" w:lineRule="exact"/>
        <w:rPr>
          <w:rFonts w:ascii="Time New Roman" w:eastAsia="黑体" w:hAnsi="Time New Roman" w:hint="eastAsia"/>
        </w:rPr>
      </w:pPr>
      <w:r w:rsidRPr="00E32175">
        <w:rPr>
          <w:rFonts w:ascii="Time New Roman" w:eastAsia="黑体" w:hAnsi="Time New Roman"/>
          <w:lang w:val="zh-CN"/>
        </w:rPr>
        <w:tab/>
        <w:t>(c)</w:t>
      </w:r>
      <w:r w:rsidRPr="00E32175">
        <w:rPr>
          <w:rFonts w:ascii="Time New Roman" w:eastAsia="黑体" w:hAnsi="Time New Roman"/>
          <w:lang w:val="zh-CN"/>
        </w:rPr>
        <w:tab/>
      </w:r>
      <w:r w:rsidRPr="00E32175">
        <w:rPr>
          <w:rFonts w:ascii="Time New Roman" w:eastAsia="黑体" w:hAnsi="Time New Roman"/>
          <w:lang w:val="zh-CN"/>
        </w:rPr>
        <w:t>考虑加入</w:t>
      </w:r>
      <w:r w:rsidRPr="00E32175">
        <w:rPr>
          <w:rFonts w:ascii="Time New Roman" w:eastAsia="黑体" w:hAnsi="Time New Roman"/>
          <w:lang w:val="zh-CN"/>
        </w:rPr>
        <w:t>1954</w:t>
      </w:r>
      <w:r w:rsidRPr="00E32175">
        <w:rPr>
          <w:rFonts w:ascii="Time New Roman" w:eastAsia="黑体" w:hAnsi="Time New Roman"/>
          <w:lang w:val="zh-CN"/>
        </w:rPr>
        <w:t>年《关于无国籍人地位的公约》和</w:t>
      </w:r>
      <w:r w:rsidRPr="00E32175">
        <w:rPr>
          <w:rFonts w:ascii="Time New Roman" w:eastAsia="黑体" w:hAnsi="Time New Roman"/>
          <w:lang w:val="zh-CN"/>
        </w:rPr>
        <w:t>1961</w:t>
      </w:r>
      <w:r w:rsidRPr="00E32175">
        <w:rPr>
          <w:rFonts w:ascii="Time New Roman" w:eastAsia="黑体" w:hAnsi="Time New Roman"/>
          <w:lang w:val="zh-CN"/>
        </w:rPr>
        <w:t>年《减少无国籍状态公约》。</w:t>
      </w:r>
    </w:p>
    <w:p w:rsidR="000F1B8F" w:rsidRPr="00D33229" w:rsidRDefault="000F1B8F" w:rsidP="00DA2181">
      <w:pPr>
        <w:pStyle w:val="H23GC"/>
      </w:pPr>
      <w:r>
        <w:rPr>
          <w:lang w:val="zh-CN"/>
        </w:rPr>
        <w:tab/>
      </w:r>
      <w:r>
        <w:rPr>
          <w:lang w:val="zh-CN"/>
        </w:rPr>
        <w:tab/>
      </w:r>
      <w:r>
        <w:rPr>
          <w:lang w:val="zh-CN"/>
        </w:rPr>
        <w:t>经济剥削，包括童工</w:t>
      </w:r>
    </w:p>
    <w:p w:rsidR="000F1B8F" w:rsidRPr="00DE3055" w:rsidRDefault="00DA2181" w:rsidP="00DA2181">
      <w:pPr>
        <w:pStyle w:val="SingleTxtGC"/>
        <w:spacing w:line="340" w:lineRule="exact"/>
      </w:pPr>
      <w:r>
        <w:rPr>
          <w:lang w:val="zh-CN"/>
        </w:rPr>
        <w:t>65.</w:t>
      </w:r>
      <w:r>
        <w:rPr>
          <w:rFonts w:hint="eastAsia"/>
          <w:lang w:val="zh-CN"/>
        </w:rPr>
        <w:t xml:space="preserve">  </w:t>
      </w:r>
      <w:r w:rsidR="000F1B8F">
        <w:rPr>
          <w:lang w:val="zh-CN"/>
        </w:rPr>
        <w:t>虽然委员会注意到缔约国通过了</w:t>
      </w:r>
      <w:r w:rsidR="00D6059F">
        <w:rPr>
          <w:lang w:val="zh-CN"/>
        </w:rPr>
        <w:t>2009</w:t>
      </w:r>
      <w:r w:rsidR="000F1B8F">
        <w:rPr>
          <w:lang w:val="zh-CN"/>
        </w:rPr>
        <w:t>年《就业法令》，规定最低就业年龄为</w:t>
      </w:r>
      <w:r w:rsidR="000F1B8F">
        <w:rPr>
          <w:lang w:val="zh-CN"/>
        </w:rPr>
        <w:t>16</w:t>
      </w:r>
      <w:r w:rsidR="000F1B8F">
        <w:rPr>
          <w:lang w:val="zh-CN"/>
        </w:rPr>
        <w:t>岁，轻</w:t>
      </w:r>
      <w:proofErr w:type="gramStart"/>
      <w:r w:rsidR="000F1B8F">
        <w:rPr>
          <w:lang w:val="zh-CN"/>
        </w:rPr>
        <w:t>量工作</w:t>
      </w:r>
      <w:proofErr w:type="gramEnd"/>
      <w:r w:rsidR="000F1B8F">
        <w:rPr>
          <w:lang w:val="zh-CN"/>
        </w:rPr>
        <w:t>就业年龄为</w:t>
      </w:r>
      <w:r w:rsidR="000F1B8F">
        <w:rPr>
          <w:lang w:val="zh-CN"/>
        </w:rPr>
        <w:t>14</w:t>
      </w:r>
      <w:r w:rsidR="000F1B8F">
        <w:rPr>
          <w:lang w:val="zh-CN"/>
        </w:rPr>
        <w:t>岁，但委员会感到关切的是，没有一份关于儿童</w:t>
      </w:r>
      <w:proofErr w:type="gramStart"/>
      <w:r w:rsidR="000F1B8F">
        <w:rPr>
          <w:lang w:val="zh-CN"/>
        </w:rPr>
        <w:t>不</w:t>
      </w:r>
      <w:proofErr w:type="gramEnd"/>
      <w:r w:rsidR="000F1B8F">
        <w:rPr>
          <w:lang w:val="zh-CN"/>
        </w:rPr>
        <w:t>应从事的危险工作清单。</w:t>
      </w:r>
    </w:p>
    <w:p w:rsidR="000F1B8F" w:rsidRPr="00DA2181" w:rsidRDefault="000F1B8F" w:rsidP="00DA2181">
      <w:pPr>
        <w:pStyle w:val="SingleTxtGC"/>
        <w:spacing w:line="340" w:lineRule="exact"/>
        <w:rPr>
          <w:rFonts w:ascii="Time New Roman" w:eastAsia="黑体" w:hAnsi="Time New Roman" w:hint="eastAsia"/>
        </w:rPr>
      </w:pPr>
      <w:r w:rsidRPr="00DA2181">
        <w:rPr>
          <w:rFonts w:ascii="Time New Roman" w:eastAsia="黑体" w:hAnsi="Time New Roman"/>
          <w:lang w:val="zh-CN"/>
        </w:rPr>
        <w:t>66.</w:t>
      </w:r>
      <w:r w:rsidR="00DA2181" w:rsidRPr="00DA2181">
        <w:rPr>
          <w:rFonts w:ascii="Time New Roman" w:eastAsia="黑体" w:hAnsi="Time New Roman" w:hint="eastAsia"/>
          <w:lang w:val="zh-CN"/>
        </w:rPr>
        <w:t xml:space="preserve">  </w:t>
      </w:r>
      <w:r w:rsidRPr="00DA2181">
        <w:rPr>
          <w:rFonts w:ascii="Time New Roman" w:eastAsia="黑体" w:hAnsi="Time New Roman"/>
          <w:lang w:val="zh-CN"/>
        </w:rPr>
        <w:t>委员会促请缔约国执行其国内法律，确保包括非正规经济和家族企业中的童工在内的童工在年龄、工作时间、工作环境、教育和卫生等方面完全符合国际标准，确保充分保护儿童免受所有形式的性、身体及心理骚扰。委员会还建议缔约国：</w:t>
      </w:r>
    </w:p>
    <w:p w:rsidR="000F1B8F" w:rsidRPr="00DA2181" w:rsidRDefault="000F1B8F" w:rsidP="00DA2181">
      <w:pPr>
        <w:pStyle w:val="SingleTxtGC"/>
        <w:spacing w:line="340" w:lineRule="exact"/>
        <w:rPr>
          <w:rFonts w:ascii="Time New Roman" w:eastAsia="黑体" w:hAnsi="Time New Roman" w:hint="eastAsia"/>
        </w:rPr>
      </w:pPr>
      <w:r w:rsidRPr="00DA2181">
        <w:rPr>
          <w:rFonts w:ascii="Time New Roman" w:eastAsia="黑体" w:hAnsi="Time New Roman"/>
          <w:lang w:val="zh-CN"/>
        </w:rPr>
        <w:tab/>
        <w:t>(a)</w:t>
      </w:r>
      <w:r w:rsidRPr="00DA2181">
        <w:rPr>
          <w:rFonts w:ascii="Time New Roman" w:eastAsia="黑体" w:hAnsi="Time New Roman"/>
          <w:lang w:val="zh-CN"/>
        </w:rPr>
        <w:tab/>
      </w:r>
      <w:r w:rsidRPr="00DA2181">
        <w:rPr>
          <w:rFonts w:ascii="Time New Roman" w:eastAsia="黑体" w:hAnsi="Time New Roman"/>
          <w:lang w:val="zh-CN"/>
        </w:rPr>
        <w:t>明确禁止雇用儿童从事危险工作，包括剥削性的家政劳动，修改</w:t>
      </w:r>
      <w:r w:rsidRPr="00DA2181">
        <w:rPr>
          <w:rFonts w:ascii="Time New Roman" w:eastAsia="黑体" w:hAnsi="Time New Roman"/>
          <w:lang w:val="zh-CN"/>
        </w:rPr>
        <w:t>2009</w:t>
      </w:r>
      <w:r w:rsidRPr="00DA2181">
        <w:rPr>
          <w:rFonts w:ascii="Time New Roman" w:eastAsia="黑体" w:hAnsi="Time New Roman"/>
          <w:lang w:val="zh-CN"/>
        </w:rPr>
        <w:t>年《就业法令》的相关规定，并制定一份关于儿童</w:t>
      </w:r>
      <w:proofErr w:type="gramStart"/>
      <w:r w:rsidRPr="00DA2181">
        <w:rPr>
          <w:rFonts w:ascii="Time New Roman" w:eastAsia="黑体" w:hAnsi="Time New Roman"/>
          <w:lang w:val="zh-CN"/>
        </w:rPr>
        <w:t>不</w:t>
      </w:r>
      <w:proofErr w:type="gramEnd"/>
      <w:r w:rsidRPr="00DA2181">
        <w:rPr>
          <w:rFonts w:ascii="Time New Roman" w:eastAsia="黑体" w:hAnsi="Time New Roman"/>
          <w:lang w:val="zh-CN"/>
        </w:rPr>
        <w:t>应从事的危险工作清单；</w:t>
      </w:r>
    </w:p>
    <w:p w:rsidR="000F1B8F" w:rsidRPr="00DA2181" w:rsidRDefault="000F1B8F" w:rsidP="00F92922">
      <w:pPr>
        <w:pStyle w:val="SingleTxtGC"/>
        <w:rPr>
          <w:rFonts w:ascii="Time New Roman" w:eastAsia="黑体" w:hAnsi="Time New Roman" w:hint="eastAsia"/>
        </w:rPr>
      </w:pPr>
      <w:r w:rsidRPr="00DA2181">
        <w:rPr>
          <w:rFonts w:ascii="Time New Roman" w:eastAsia="黑体" w:hAnsi="Time New Roman"/>
          <w:lang w:val="zh-CN"/>
        </w:rPr>
        <w:tab/>
        <w:t>(b)</w:t>
      </w:r>
      <w:r w:rsidRPr="00DA2181">
        <w:rPr>
          <w:rFonts w:ascii="Time New Roman" w:eastAsia="黑体" w:hAnsi="Time New Roman"/>
          <w:lang w:val="zh-CN"/>
        </w:rPr>
        <w:tab/>
      </w:r>
      <w:r w:rsidRPr="00DA2181">
        <w:rPr>
          <w:rFonts w:ascii="Time New Roman" w:eastAsia="黑体" w:hAnsi="Time New Roman"/>
          <w:lang w:val="zh-CN"/>
        </w:rPr>
        <w:t>加强执行劳动法，设立劳动监察机构，包括在非正规部门建立劳动监察机构，确保追究任何违反童工法律者的责任。</w:t>
      </w:r>
    </w:p>
    <w:p w:rsidR="000F1B8F" w:rsidRPr="00D33229" w:rsidRDefault="000F1B8F" w:rsidP="00DA2181">
      <w:pPr>
        <w:pStyle w:val="H23GC"/>
        <w:rPr>
          <w:rFonts w:eastAsia="Malgun Gothic"/>
        </w:rPr>
      </w:pPr>
      <w:r>
        <w:rPr>
          <w:lang w:val="zh-CN"/>
        </w:rPr>
        <w:tab/>
      </w:r>
      <w:r>
        <w:rPr>
          <w:lang w:val="zh-CN"/>
        </w:rPr>
        <w:tab/>
      </w:r>
      <w:r>
        <w:rPr>
          <w:lang w:val="zh-CN"/>
        </w:rPr>
        <w:t>买卖、贩运和</w:t>
      </w:r>
      <w:r>
        <w:rPr>
          <w:rFonts w:hint="eastAsia"/>
          <w:lang w:val="zh-CN"/>
        </w:rPr>
        <w:t>绑架</w:t>
      </w:r>
    </w:p>
    <w:p w:rsidR="000F1B8F" w:rsidRPr="00146DD0" w:rsidRDefault="00DA2181" w:rsidP="00F92922">
      <w:pPr>
        <w:pStyle w:val="SingleTxtGC"/>
      </w:pPr>
      <w:r>
        <w:rPr>
          <w:lang w:val="zh-CN"/>
        </w:rPr>
        <w:t>67.</w:t>
      </w:r>
      <w:r>
        <w:rPr>
          <w:rFonts w:hint="eastAsia"/>
          <w:lang w:val="zh-CN"/>
        </w:rPr>
        <w:t xml:space="preserve">  </w:t>
      </w:r>
      <w:r w:rsidR="000F1B8F">
        <w:rPr>
          <w:lang w:val="zh-CN"/>
        </w:rPr>
        <w:t>委员会感到关切的是缺乏一种能够识别人口贩运受害者身份的主动型制度，尤其是对弱势群体的身份识别，如卖淫儿童。委员会还感到关切的是，利用儿童进行卖淫和嫖娼或提供儿童参与色情的行为未被明确定为刑事罪。</w:t>
      </w:r>
    </w:p>
    <w:p w:rsidR="000F1B8F" w:rsidRPr="00AD312F" w:rsidRDefault="00DA2181"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68.</w:t>
      </w:r>
      <w:r w:rsidRPr="00AD312F">
        <w:rPr>
          <w:rFonts w:ascii="Time New Roman" w:eastAsia="黑体" w:hAnsi="Time New Roman" w:hint="eastAsia"/>
          <w:lang w:val="zh-CN"/>
        </w:rPr>
        <w:t xml:space="preserve">  </w:t>
      </w:r>
      <w:r w:rsidR="000F1B8F" w:rsidRPr="00AD312F">
        <w:rPr>
          <w:rFonts w:ascii="Time New Roman" w:eastAsia="黑体" w:hAnsi="Time New Roman"/>
          <w:lang w:val="zh-CN"/>
        </w:rPr>
        <w:t>委员会建议缔约国：</w:t>
      </w:r>
    </w:p>
    <w:p w:rsidR="000F1B8F" w:rsidRPr="00AD312F" w:rsidRDefault="000F1B8F"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ab/>
        <w:t>(a)</w:t>
      </w:r>
      <w:r w:rsidRPr="00AD312F">
        <w:rPr>
          <w:rFonts w:ascii="Time New Roman" w:eastAsia="黑体" w:hAnsi="Time New Roman"/>
          <w:lang w:val="zh-CN"/>
        </w:rPr>
        <w:tab/>
      </w:r>
      <w:r w:rsidRPr="00AD312F">
        <w:rPr>
          <w:rFonts w:ascii="Time New Roman" w:eastAsia="黑体" w:hAnsi="Time New Roman"/>
          <w:lang w:val="zh-CN"/>
        </w:rPr>
        <w:t>建立全面和系统的有关买卖、贩运和诱拐儿童的数据收集机制，确保数据按照性别、年龄、国籍和族裔、地理区域、农村或城市地区、少数族裔和社会经济地位等分类，特别关注处于最弱势的儿童；</w:t>
      </w:r>
    </w:p>
    <w:p w:rsidR="000F1B8F" w:rsidRPr="00AD312F" w:rsidRDefault="000F1B8F"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ab/>
        <w:t>(b)</w:t>
      </w:r>
      <w:r w:rsidRPr="00AD312F">
        <w:rPr>
          <w:rFonts w:ascii="Time New Roman" w:eastAsia="黑体" w:hAnsi="Time New Roman"/>
          <w:lang w:val="zh-CN"/>
        </w:rPr>
        <w:tab/>
      </w:r>
      <w:r w:rsidRPr="00AD312F">
        <w:rPr>
          <w:rFonts w:ascii="Time New Roman" w:eastAsia="黑体" w:hAnsi="Time New Roman"/>
          <w:lang w:val="zh-CN"/>
        </w:rPr>
        <w:t>明确禁止利用儿童从事卖淫、嫖娼和色情，并起诉和惩处犯罪者；</w:t>
      </w:r>
    </w:p>
    <w:p w:rsidR="000F1B8F" w:rsidRPr="00AD312F" w:rsidRDefault="000F1B8F"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ab/>
        <w:t>(c)</w:t>
      </w:r>
      <w:r w:rsidRPr="00AD312F">
        <w:rPr>
          <w:rFonts w:ascii="Time New Roman" w:eastAsia="黑体" w:hAnsi="Time New Roman"/>
          <w:lang w:val="zh-CN"/>
        </w:rPr>
        <w:tab/>
      </w:r>
      <w:r w:rsidRPr="00AD312F">
        <w:rPr>
          <w:rFonts w:ascii="Time New Roman" w:eastAsia="黑体" w:hAnsi="Time New Roman"/>
          <w:lang w:val="zh-CN"/>
        </w:rPr>
        <w:t>开展提高认识活动，让父母与儿童认识到国内外贩运活动的危险性；</w:t>
      </w:r>
    </w:p>
    <w:p w:rsidR="000F1B8F" w:rsidRPr="00AD312F" w:rsidRDefault="000F1B8F"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ab/>
        <w:t>(d)</w:t>
      </w:r>
      <w:r w:rsidRPr="00AD312F">
        <w:rPr>
          <w:rFonts w:ascii="Time New Roman" w:eastAsia="黑体" w:hAnsi="Time New Roman"/>
          <w:lang w:val="zh-CN"/>
        </w:rPr>
        <w:tab/>
      </w:r>
      <w:r w:rsidRPr="00AD312F">
        <w:rPr>
          <w:rFonts w:ascii="Time New Roman" w:eastAsia="黑体" w:hAnsi="Time New Roman"/>
          <w:lang w:val="zh-CN"/>
        </w:rPr>
        <w:t>为打击跨国贩卖儿童，进一步加强与南亚国家的合作，包括缔结双边和多边协定。</w:t>
      </w:r>
    </w:p>
    <w:p w:rsidR="000F1B8F" w:rsidRPr="00D33229" w:rsidRDefault="000F1B8F" w:rsidP="00AD312F">
      <w:pPr>
        <w:pStyle w:val="H23GC"/>
      </w:pPr>
      <w:r>
        <w:rPr>
          <w:lang w:val="zh-CN"/>
        </w:rPr>
        <w:tab/>
      </w:r>
      <w:r>
        <w:rPr>
          <w:lang w:val="zh-CN"/>
        </w:rPr>
        <w:tab/>
      </w:r>
      <w:r>
        <w:rPr>
          <w:lang w:val="zh-CN"/>
        </w:rPr>
        <w:t>少年司法</w:t>
      </w:r>
    </w:p>
    <w:p w:rsidR="000F1B8F" w:rsidRPr="00986C6A" w:rsidRDefault="00AD312F" w:rsidP="00AD312F">
      <w:pPr>
        <w:pStyle w:val="SingleTxtGC"/>
        <w:spacing w:line="300" w:lineRule="exact"/>
      </w:pPr>
      <w:r>
        <w:rPr>
          <w:lang w:val="zh-CN"/>
        </w:rPr>
        <w:t>69.</w:t>
      </w:r>
      <w:r>
        <w:rPr>
          <w:rFonts w:hint="eastAsia"/>
          <w:lang w:val="zh-CN"/>
        </w:rPr>
        <w:t xml:space="preserve">  </w:t>
      </w:r>
      <w:r w:rsidR="000F1B8F">
        <w:rPr>
          <w:lang w:val="zh-CN"/>
        </w:rPr>
        <w:t>委员会重申其先前对刑事责任最低年龄太低</w:t>
      </w:r>
      <w:r w:rsidR="00F92922">
        <w:rPr>
          <w:lang w:val="zh-CN"/>
        </w:rPr>
        <w:t>(</w:t>
      </w:r>
      <w:r w:rsidR="000F1B8F">
        <w:rPr>
          <w:lang w:val="zh-CN"/>
        </w:rPr>
        <w:t>7</w:t>
      </w:r>
      <w:r w:rsidR="000F1B8F">
        <w:rPr>
          <w:lang w:val="zh-CN"/>
        </w:rPr>
        <w:t>岁</w:t>
      </w:r>
      <w:r w:rsidR="00F92922">
        <w:rPr>
          <w:lang w:val="zh-CN"/>
        </w:rPr>
        <w:t>)</w:t>
      </w:r>
      <w:r w:rsidR="000F1B8F">
        <w:rPr>
          <w:lang w:val="zh-CN"/>
        </w:rPr>
        <w:t>的关切</w:t>
      </w:r>
      <w:r w:rsidR="00F92922">
        <w:rPr>
          <w:lang w:val="zh-CN"/>
        </w:rPr>
        <w:t>(</w:t>
      </w:r>
      <w:r w:rsidR="000F1B8F">
        <w:rPr>
          <w:lang w:val="zh-CN"/>
        </w:rPr>
        <w:t>见</w:t>
      </w:r>
      <w:r w:rsidR="000F1B8F">
        <w:rPr>
          <w:lang w:val="zh-CN"/>
        </w:rPr>
        <w:t>CRC/C/15/</w:t>
      </w:r>
      <w:r>
        <w:rPr>
          <w:rFonts w:hint="eastAsia"/>
          <w:lang w:val="zh-CN"/>
        </w:rPr>
        <w:t xml:space="preserve"> </w:t>
      </w:r>
      <w:r w:rsidR="000F1B8F">
        <w:rPr>
          <w:lang w:val="zh-CN"/>
        </w:rPr>
        <w:t>Add.21</w:t>
      </w:r>
      <w:r w:rsidR="00CF033C">
        <w:rPr>
          <w:lang w:val="zh-CN"/>
        </w:rPr>
        <w:t>9</w:t>
      </w:r>
      <w:r w:rsidR="00CF033C">
        <w:rPr>
          <w:lang w:val="zh-CN"/>
        </w:rPr>
        <w:t>，</w:t>
      </w:r>
      <w:r w:rsidR="000F1B8F">
        <w:rPr>
          <w:lang w:val="zh-CN"/>
        </w:rPr>
        <w:t>第</w:t>
      </w:r>
      <w:r w:rsidR="000F1B8F">
        <w:rPr>
          <w:lang w:val="zh-CN"/>
        </w:rPr>
        <w:t>55</w:t>
      </w:r>
      <w:r w:rsidR="000F1B8F">
        <w:rPr>
          <w:lang w:val="zh-CN"/>
        </w:rPr>
        <w:t>段</w:t>
      </w:r>
      <w:r w:rsidR="00F92922">
        <w:rPr>
          <w:lang w:val="zh-CN"/>
        </w:rPr>
        <w:t>)</w:t>
      </w:r>
      <w:r w:rsidR="000F1B8F">
        <w:rPr>
          <w:lang w:val="zh-CN"/>
        </w:rPr>
        <w:t>。委员会仍深感关切的是，废除对男童鞭刑判决的努力没有取得任何进展。此外，委员会感到关切的是，</w:t>
      </w:r>
      <w:r w:rsidR="000F1B8F">
        <w:rPr>
          <w:rFonts w:hint="eastAsia"/>
          <w:lang w:val="zh-CN"/>
        </w:rPr>
        <w:t>没有为从事</w:t>
      </w:r>
      <w:r w:rsidR="000F1B8F">
        <w:rPr>
          <w:lang w:val="zh-CN"/>
        </w:rPr>
        <w:t>儿童</w:t>
      </w:r>
      <w:r w:rsidR="000F1B8F">
        <w:rPr>
          <w:rFonts w:hint="eastAsia"/>
          <w:lang w:val="zh-CN"/>
        </w:rPr>
        <w:t>工作</w:t>
      </w:r>
      <w:r w:rsidR="000F1B8F">
        <w:rPr>
          <w:lang w:val="zh-CN"/>
        </w:rPr>
        <w:t>的缓刑监督</w:t>
      </w:r>
      <w:r w:rsidR="000F1B8F">
        <w:rPr>
          <w:rFonts w:hint="eastAsia"/>
          <w:lang w:val="zh-CN"/>
        </w:rPr>
        <w:t>人员提供</w:t>
      </w:r>
      <w:r w:rsidR="000F1B8F">
        <w:rPr>
          <w:lang w:val="zh-CN"/>
        </w:rPr>
        <w:t>充分的培训。</w:t>
      </w:r>
    </w:p>
    <w:p w:rsidR="000F1B8F" w:rsidRPr="00AD312F" w:rsidRDefault="00AD312F"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70.</w:t>
      </w:r>
      <w:r w:rsidRPr="00AD312F">
        <w:rPr>
          <w:rFonts w:ascii="Time New Roman" w:eastAsia="黑体" w:hAnsi="Time New Roman" w:hint="eastAsia"/>
          <w:lang w:val="zh-CN"/>
        </w:rPr>
        <w:t xml:space="preserve">  </w:t>
      </w:r>
      <w:r w:rsidR="000F1B8F" w:rsidRPr="00AD312F">
        <w:rPr>
          <w:rFonts w:ascii="Time New Roman" w:eastAsia="黑体" w:hAnsi="Time New Roman"/>
          <w:lang w:val="zh-CN"/>
        </w:rPr>
        <w:t>根据关于少年司法中的儿童权利的第</w:t>
      </w:r>
      <w:r w:rsidR="000F1B8F" w:rsidRPr="00AD312F">
        <w:rPr>
          <w:rFonts w:ascii="Time New Roman" w:eastAsia="黑体" w:hAnsi="Time New Roman"/>
          <w:lang w:val="zh-CN"/>
        </w:rPr>
        <w:t>10</w:t>
      </w:r>
      <w:r w:rsidR="000F1B8F" w:rsidRPr="00AD312F">
        <w:rPr>
          <w:rFonts w:ascii="Time New Roman" w:eastAsia="黑体" w:hAnsi="Time New Roman"/>
          <w:lang w:val="zh-CN"/>
        </w:rPr>
        <w:t>号一般性意见</w:t>
      </w:r>
      <w:r w:rsidR="000F1B8F" w:rsidRPr="00AD312F">
        <w:rPr>
          <w:rFonts w:ascii="Time New Roman" w:eastAsia="黑体" w:hAnsi="Time New Roman"/>
          <w:lang w:val="zh-CN"/>
        </w:rPr>
        <w:t>(2007</w:t>
      </w:r>
      <w:r w:rsidR="000F1B8F" w:rsidRPr="00AD312F">
        <w:rPr>
          <w:rFonts w:ascii="Time New Roman" w:eastAsia="黑体" w:hAnsi="Time New Roman"/>
          <w:lang w:val="zh-CN"/>
        </w:rPr>
        <w:t>年</w:t>
      </w:r>
      <w:r w:rsidR="000F1B8F" w:rsidRPr="00AD312F">
        <w:rPr>
          <w:rFonts w:ascii="Time New Roman" w:eastAsia="黑体" w:hAnsi="Time New Roman"/>
          <w:lang w:val="zh-CN"/>
        </w:rPr>
        <w:t>)</w:t>
      </w:r>
      <w:r w:rsidR="000F1B8F" w:rsidRPr="00AD312F">
        <w:rPr>
          <w:rFonts w:ascii="Time New Roman" w:eastAsia="黑体" w:hAnsi="Time New Roman"/>
          <w:lang w:val="zh-CN"/>
        </w:rPr>
        <w:t>，委员会促请缔约国使其少年司法制度与《公约》以及其他标准完全相符。委员会特别敦促缔约国：</w:t>
      </w:r>
    </w:p>
    <w:p w:rsidR="000F1B8F" w:rsidRPr="00AD312F" w:rsidRDefault="000F1B8F"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ab/>
        <w:t>(a)</w:t>
      </w:r>
      <w:r w:rsidRPr="00AD312F">
        <w:rPr>
          <w:rFonts w:ascii="Time New Roman" w:eastAsia="黑体" w:hAnsi="Time New Roman"/>
          <w:lang w:val="zh-CN"/>
        </w:rPr>
        <w:tab/>
      </w:r>
      <w:r w:rsidRPr="00AD312F">
        <w:rPr>
          <w:rFonts w:ascii="Time New Roman" w:eastAsia="黑体" w:hAnsi="Time New Roman"/>
          <w:lang w:val="zh-CN"/>
        </w:rPr>
        <w:t>毫不延迟地将最低刑事责任年龄提高到国际公认的标准；</w:t>
      </w:r>
    </w:p>
    <w:p w:rsidR="000F1B8F" w:rsidRPr="00AD312F" w:rsidRDefault="000F1B8F"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ab/>
        <w:t>(b)</w:t>
      </w:r>
      <w:r w:rsidRPr="00AD312F">
        <w:rPr>
          <w:rFonts w:ascii="Time New Roman" w:eastAsia="黑体" w:hAnsi="Time New Roman"/>
          <w:lang w:val="zh-CN"/>
        </w:rPr>
        <w:tab/>
      </w:r>
      <w:r w:rsidRPr="00AD312F">
        <w:rPr>
          <w:rFonts w:ascii="Time New Roman" w:eastAsia="黑体" w:hAnsi="Time New Roman"/>
          <w:lang w:val="zh-CN"/>
        </w:rPr>
        <w:t>废除对男童的鞭刑</w:t>
      </w:r>
      <w:r w:rsidRPr="00AD312F">
        <w:rPr>
          <w:rFonts w:ascii="Time New Roman" w:eastAsia="黑体" w:hAnsi="Time New Roman"/>
          <w:lang w:val="zh-CN"/>
        </w:rPr>
        <w:t>/</w:t>
      </w:r>
      <w:r w:rsidRPr="00AD312F">
        <w:rPr>
          <w:rFonts w:ascii="Time New Roman" w:eastAsia="黑体" w:hAnsi="Time New Roman"/>
          <w:lang w:val="zh-CN"/>
        </w:rPr>
        <w:t>鞭打判决；</w:t>
      </w:r>
    </w:p>
    <w:p w:rsidR="000F1B8F" w:rsidRPr="00AD312F" w:rsidRDefault="000F1B8F" w:rsidP="00AD312F">
      <w:pPr>
        <w:pStyle w:val="SingleTxtGC"/>
        <w:spacing w:line="300" w:lineRule="exact"/>
        <w:rPr>
          <w:rFonts w:ascii="Time New Roman" w:eastAsia="黑体" w:hAnsi="Time New Roman" w:hint="eastAsia"/>
        </w:rPr>
      </w:pPr>
      <w:r w:rsidRPr="00AD312F">
        <w:rPr>
          <w:rFonts w:ascii="Time New Roman" w:eastAsia="黑体" w:hAnsi="Time New Roman"/>
          <w:lang w:val="zh-CN"/>
        </w:rPr>
        <w:tab/>
        <w:t>(c)</w:t>
      </w:r>
      <w:r w:rsidRPr="00AD312F">
        <w:rPr>
          <w:rFonts w:ascii="Time New Roman" w:eastAsia="黑体" w:hAnsi="Time New Roman"/>
          <w:lang w:val="zh-CN"/>
        </w:rPr>
        <w:tab/>
      </w:r>
      <w:r w:rsidRPr="00AD312F">
        <w:rPr>
          <w:rFonts w:ascii="Time New Roman" w:eastAsia="黑体" w:hAnsi="Time New Roman"/>
          <w:lang w:val="zh-CN"/>
        </w:rPr>
        <w:t>确保向从事儿童工作的人员，特别是缓刑监督</w:t>
      </w:r>
      <w:r w:rsidRPr="00AD312F">
        <w:rPr>
          <w:rFonts w:ascii="Time New Roman" w:eastAsia="黑体" w:hAnsi="Time New Roman" w:hint="eastAsia"/>
          <w:lang w:val="zh-CN"/>
        </w:rPr>
        <w:t>人员</w:t>
      </w:r>
      <w:r w:rsidRPr="00AD312F">
        <w:rPr>
          <w:rFonts w:ascii="Time New Roman" w:eastAsia="黑体" w:hAnsi="Time New Roman"/>
          <w:lang w:val="zh-CN"/>
        </w:rPr>
        <w:t>、专门法官、法律代表和社会工作者，提供适当的培训；</w:t>
      </w:r>
    </w:p>
    <w:p w:rsidR="000F1B8F" w:rsidRPr="008F724C" w:rsidRDefault="000F1B8F" w:rsidP="00AD312F">
      <w:pPr>
        <w:pStyle w:val="SingleTxtGC"/>
        <w:spacing w:line="300" w:lineRule="exact"/>
        <w:rPr>
          <w:rFonts w:eastAsia="Calibri"/>
          <w:b/>
        </w:rPr>
      </w:pPr>
      <w:r w:rsidRPr="00AD312F">
        <w:rPr>
          <w:rFonts w:ascii="Time New Roman" w:eastAsia="黑体" w:hAnsi="Time New Roman"/>
          <w:lang w:val="zh-CN"/>
        </w:rPr>
        <w:tab/>
        <w:t>(d)</w:t>
      </w:r>
      <w:r w:rsidRPr="00AD312F">
        <w:rPr>
          <w:rFonts w:ascii="Time New Roman" w:eastAsia="黑体" w:hAnsi="Time New Roman"/>
          <w:lang w:val="zh-CN"/>
        </w:rPr>
        <w:tab/>
      </w:r>
      <w:r w:rsidRPr="00AD312F">
        <w:rPr>
          <w:rFonts w:ascii="Time New Roman" w:eastAsia="黑体" w:hAnsi="Time New Roman"/>
          <w:lang w:val="zh-CN"/>
        </w:rPr>
        <w:t>利用少年司法问题机构间协调小组及其包括联合国毒品和犯罪问题办公室、联合国儿童基金会、联合国人权事务高级专员办事处及非政府组织在内的成员开发的技术援助工具，并寻求少年司法问题机构间协调小组成员在少年司法方面的技术支持</w:t>
      </w:r>
      <w:r w:rsidRPr="008F724C">
        <w:rPr>
          <w:b/>
          <w:lang w:val="zh-CN"/>
        </w:rPr>
        <w:t>。</w:t>
      </w:r>
    </w:p>
    <w:p w:rsidR="000F1B8F" w:rsidRPr="00D33229" w:rsidRDefault="000F1B8F" w:rsidP="00AD312F">
      <w:pPr>
        <w:pStyle w:val="H1GC"/>
      </w:pPr>
      <w:r>
        <w:rPr>
          <w:lang w:val="zh-CN"/>
        </w:rPr>
        <w:tab/>
        <w:t>J.</w:t>
      </w:r>
      <w:r>
        <w:rPr>
          <w:lang w:val="zh-CN"/>
        </w:rPr>
        <w:tab/>
      </w:r>
      <w:r>
        <w:rPr>
          <w:lang w:val="zh-CN"/>
        </w:rPr>
        <w:t>批准《儿童权利公约关于儿童卷入武装冲突问题的任择议定书》和《儿童权利公约关于设定来文程序的任择议定书》</w:t>
      </w:r>
    </w:p>
    <w:p w:rsidR="000F1B8F" w:rsidRPr="00AD312F" w:rsidRDefault="00AD312F" w:rsidP="00F92922">
      <w:pPr>
        <w:pStyle w:val="SingleTxtGC"/>
        <w:rPr>
          <w:rFonts w:ascii="Time New Roman" w:eastAsia="黑体" w:hAnsi="Time New Roman" w:hint="eastAsia"/>
        </w:rPr>
      </w:pPr>
      <w:r w:rsidRPr="00AD312F">
        <w:rPr>
          <w:rFonts w:ascii="Time New Roman" w:eastAsia="黑体" w:hAnsi="Time New Roman"/>
          <w:lang w:val="zh-CN"/>
        </w:rPr>
        <w:t>71.</w:t>
      </w:r>
      <w:r w:rsidRPr="00AD312F">
        <w:rPr>
          <w:rFonts w:ascii="Time New Roman" w:eastAsia="黑体" w:hAnsi="Time New Roman" w:hint="eastAsia"/>
          <w:lang w:val="zh-CN"/>
        </w:rPr>
        <w:t xml:space="preserve">  </w:t>
      </w:r>
      <w:r w:rsidR="000F1B8F" w:rsidRPr="00AD312F">
        <w:rPr>
          <w:rFonts w:ascii="Time New Roman" w:eastAsia="黑体" w:hAnsi="Time New Roman"/>
          <w:lang w:val="zh-CN"/>
        </w:rPr>
        <w:t>委员会建议缔约国</w:t>
      </w:r>
      <w:r w:rsidR="000F1B8F" w:rsidRPr="00AD312F">
        <w:rPr>
          <w:rFonts w:ascii="Time New Roman" w:eastAsia="黑体" w:hAnsi="Time New Roman" w:hint="eastAsia"/>
          <w:lang w:val="zh-CN"/>
        </w:rPr>
        <w:t>，</w:t>
      </w:r>
      <w:r w:rsidR="000F1B8F" w:rsidRPr="00AD312F">
        <w:rPr>
          <w:rFonts w:ascii="Time New Roman" w:eastAsia="黑体" w:hAnsi="Time New Roman"/>
          <w:lang w:val="zh-CN"/>
        </w:rPr>
        <w:t>为</w:t>
      </w:r>
      <w:r w:rsidR="000F1B8F" w:rsidRPr="00AD312F">
        <w:rPr>
          <w:rFonts w:ascii="Time New Roman" w:eastAsia="黑体" w:hAnsi="Time New Roman" w:hint="eastAsia"/>
          <w:lang w:val="zh-CN"/>
        </w:rPr>
        <w:t>了</w:t>
      </w:r>
      <w:r w:rsidR="000F1B8F" w:rsidRPr="00AD312F">
        <w:rPr>
          <w:rFonts w:ascii="Time New Roman" w:eastAsia="黑体" w:hAnsi="Time New Roman"/>
          <w:lang w:val="zh-CN"/>
        </w:rPr>
        <w:t>进一步加强儿童权利的</w:t>
      </w:r>
      <w:r w:rsidR="000F1B8F" w:rsidRPr="00AD312F">
        <w:rPr>
          <w:rFonts w:ascii="Time New Roman" w:eastAsia="黑体" w:hAnsi="Time New Roman" w:hint="eastAsia"/>
          <w:lang w:val="zh-CN"/>
        </w:rPr>
        <w:t>落实工作</w:t>
      </w:r>
      <w:r w:rsidR="000F1B8F" w:rsidRPr="00AD312F">
        <w:rPr>
          <w:rFonts w:ascii="Time New Roman" w:eastAsia="黑体" w:hAnsi="Time New Roman"/>
          <w:lang w:val="zh-CN"/>
        </w:rPr>
        <w:t>，考虑批准《儿童权利公约关于儿童卷入武装冲突问题的任择议定书》和《儿童权利公约关于设定来文程序的任择议定书》。</w:t>
      </w:r>
    </w:p>
    <w:p w:rsidR="000F1B8F" w:rsidRPr="00D33229" w:rsidRDefault="000F1B8F" w:rsidP="00AD312F">
      <w:pPr>
        <w:pStyle w:val="H1GC"/>
      </w:pPr>
      <w:r>
        <w:rPr>
          <w:lang w:val="zh-CN"/>
        </w:rPr>
        <w:tab/>
        <w:t>K.</w:t>
      </w:r>
      <w:r>
        <w:rPr>
          <w:lang w:val="zh-CN"/>
        </w:rPr>
        <w:tab/>
      </w:r>
      <w:r>
        <w:rPr>
          <w:lang w:val="zh-CN"/>
        </w:rPr>
        <w:t>批准国际人权文书</w:t>
      </w:r>
    </w:p>
    <w:p w:rsidR="000F1B8F" w:rsidRPr="00AD312F" w:rsidRDefault="00AD312F" w:rsidP="00F92922">
      <w:pPr>
        <w:pStyle w:val="SingleTxtGC"/>
        <w:rPr>
          <w:rFonts w:ascii="Time New Roman" w:eastAsia="黑体" w:hAnsi="Time New Roman" w:hint="eastAsia"/>
        </w:rPr>
      </w:pPr>
      <w:r w:rsidRPr="00AD312F">
        <w:rPr>
          <w:rFonts w:ascii="Time New Roman" w:eastAsia="黑体" w:hAnsi="Time New Roman"/>
          <w:lang w:val="zh-CN"/>
        </w:rPr>
        <w:t>72.</w:t>
      </w:r>
      <w:r w:rsidRPr="00AD312F">
        <w:rPr>
          <w:rFonts w:ascii="Time New Roman" w:eastAsia="黑体" w:hAnsi="Time New Roman" w:hint="eastAsia"/>
          <w:lang w:val="zh-CN"/>
        </w:rPr>
        <w:t xml:space="preserve">  </w:t>
      </w:r>
      <w:r w:rsidR="000F1B8F" w:rsidRPr="00AD312F">
        <w:rPr>
          <w:rFonts w:ascii="Time New Roman" w:eastAsia="黑体" w:hAnsi="Time New Roman"/>
          <w:lang w:val="zh-CN"/>
        </w:rPr>
        <w:t>委员会建议缔约国</w:t>
      </w:r>
      <w:r w:rsidR="000F1B8F" w:rsidRPr="00AD312F">
        <w:rPr>
          <w:rFonts w:ascii="Time New Roman" w:eastAsia="黑体" w:hAnsi="Time New Roman" w:hint="eastAsia"/>
          <w:lang w:val="zh-CN"/>
        </w:rPr>
        <w:t>，</w:t>
      </w:r>
      <w:r w:rsidR="000F1B8F" w:rsidRPr="00AD312F">
        <w:rPr>
          <w:rFonts w:ascii="Time New Roman" w:eastAsia="黑体" w:hAnsi="Time New Roman"/>
          <w:lang w:val="zh-CN"/>
        </w:rPr>
        <w:t>为</w:t>
      </w:r>
      <w:r w:rsidR="000F1B8F" w:rsidRPr="00AD312F">
        <w:rPr>
          <w:rFonts w:ascii="Time New Roman" w:eastAsia="黑体" w:hAnsi="Time New Roman" w:hint="eastAsia"/>
          <w:lang w:val="zh-CN"/>
        </w:rPr>
        <w:t>了</w:t>
      </w:r>
      <w:r w:rsidR="000F1B8F" w:rsidRPr="00AD312F">
        <w:rPr>
          <w:rFonts w:ascii="Time New Roman" w:eastAsia="黑体" w:hAnsi="Time New Roman"/>
          <w:lang w:val="zh-CN"/>
        </w:rPr>
        <w:t>进一步加强儿童权利的</w:t>
      </w:r>
      <w:r w:rsidR="000F1B8F" w:rsidRPr="00AD312F">
        <w:rPr>
          <w:rFonts w:ascii="Time New Roman" w:eastAsia="黑体" w:hAnsi="Time New Roman" w:hint="eastAsia"/>
          <w:lang w:val="zh-CN"/>
        </w:rPr>
        <w:t>落实工作</w:t>
      </w:r>
      <w:r w:rsidR="000F1B8F" w:rsidRPr="00AD312F">
        <w:rPr>
          <w:rFonts w:ascii="Time New Roman" w:eastAsia="黑体" w:hAnsi="Time New Roman"/>
          <w:lang w:val="zh-CN"/>
        </w:rPr>
        <w:t>，考虑批准其尚未</w:t>
      </w:r>
      <w:r w:rsidR="000F1B8F" w:rsidRPr="00AD312F">
        <w:rPr>
          <w:rFonts w:ascii="Time New Roman" w:eastAsia="黑体" w:hAnsi="Time New Roman" w:hint="eastAsia"/>
          <w:lang w:val="zh-CN"/>
        </w:rPr>
        <w:t>成为缔约方</w:t>
      </w:r>
      <w:r w:rsidR="000F1B8F" w:rsidRPr="00AD312F">
        <w:rPr>
          <w:rFonts w:ascii="Time New Roman" w:eastAsia="黑体" w:hAnsi="Time New Roman"/>
          <w:lang w:val="zh-CN"/>
        </w:rPr>
        <w:t>的核心人权文书，即《消除一切形式种族歧视国际公约》、《公民权利和政治权利国际公约》及其两项《任择议定书》、《经济、社会、文化权利国际公约》及其《任择议定书》、《消除对妇女一切形式歧视公约任择议定书》、《禁止酷刑和其他残忍、不人道或有辱人格待遇或处罚公约》及其《任择议定书》、《保护所有人免遭强迫失踪国际公约》、《保护所有移徙工人及其家庭成员权利国际公约》和《残疾人权利公约》。</w:t>
      </w:r>
    </w:p>
    <w:p w:rsidR="000F1B8F" w:rsidRPr="00D33229" w:rsidRDefault="000F1B8F" w:rsidP="00AD312F">
      <w:pPr>
        <w:pStyle w:val="H1GC"/>
      </w:pPr>
      <w:r>
        <w:rPr>
          <w:lang w:val="zh-CN"/>
        </w:rPr>
        <w:tab/>
        <w:t>L.</w:t>
      </w:r>
      <w:r>
        <w:rPr>
          <w:lang w:val="zh-CN"/>
        </w:rPr>
        <w:tab/>
      </w:r>
      <w:r>
        <w:rPr>
          <w:lang w:val="zh-CN"/>
        </w:rPr>
        <w:t>与地区和国际机构的合作</w:t>
      </w:r>
    </w:p>
    <w:p w:rsidR="000F1B8F" w:rsidRPr="008F724C" w:rsidRDefault="00AD312F" w:rsidP="00F92922">
      <w:pPr>
        <w:pStyle w:val="SingleTxtGC"/>
        <w:rPr>
          <w:b/>
        </w:rPr>
      </w:pPr>
      <w:r w:rsidRPr="00AD312F">
        <w:rPr>
          <w:rFonts w:ascii="Time New Roman" w:eastAsia="黑体" w:hAnsi="Time New Roman"/>
          <w:lang w:val="zh-CN"/>
        </w:rPr>
        <w:t>73.</w:t>
      </w:r>
      <w:r w:rsidRPr="00AD312F">
        <w:rPr>
          <w:rFonts w:ascii="Time New Roman" w:eastAsia="黑体" w:hAnsi="Time New Roman" w:hint="eastAsia"/>
          <w:lang w:val="zh-CN"/>
        </w:rPr>
        <w:t xml:space="preserve">  </w:t>
      </w:r>
      <w:r w:rsidR="000F1B8F" w:rsidRPr="00AD312F">
        <w:rPr>
          <w:rFonts w:ascii="Time New Roman" w:eastAsia="黑体" w:hAnsi="Time New Roman"/>
          <w:lang w:val="zh-CN"/>
        </w:rPr>
        <w:t>委员会建议缔约国，除其他之外，与东南亚国家联盟增进和保护妇女和儿童权利委员会合作</w:t>
      </w:r>
      <w:r w:rsidR="000F1B8F" w:rsidRPr="008F724C">
        <w:rPr>
          <w:b/>
          <w:lang w:val="zh-CN"/>
        </w:rPr>
        <w:t>。</w:t>
      </w:r>
    </w:p>
    <w:p w:rsidR="000F1B8F" w:rsidRPr="00D33229" w:rsidRDefault="000F1B8F" w:rsidP="00AD312F">
      <w:pPr>
        <w:pStyle w:val="HChGC"/>
      </w:pPr>
      <w:r>
        <w:rPr>
          <w:lang w:val="zh-CN"/>
        </w:rPr>
        <w:tab/>
      </w:r>
      <w:r>
        <w:rPr>
          <w:lang w:val="zh-CN"/>
        </w:rPr>
        <w:t>四</w:t>
      </w:r>
      <w:r>
        <w:rPr>
          <w:lang w:val="zh-CN"/>
        </w:rPr>
        <w:t>.</w:t>
      </w:r>
      <w:r>
        <w:rPr>
          <w:lang w:val="zh-CN"/>
        </w:rPr>
        <w:tab/>
      </w:r>
      <w:r>
        <w:rPr>
          <w:lang w:val="zh-CN"/>
        </w:rPr>
        <w:t>实施和报告</w:t>
      </w:r>
    </w:p>
    <w:p w:rsidR="000F1B8F" w:rsidRPr="00DA7D1D" w:rsidRDefault="000F1B8F" w:rsidP="00AD312F">
      <w:pPr>
        <w:pStyle w:val="H1GC"/>
      </w:pPr>
      <w:r>
        <w:rPr>
          <w:lang w:val="zh-CN"/>
        </w:rPr>
        <w:tab/>
        <w:t>A.</w:t>
      </w:r>
      <w:r>
        <w:rPr>
          <w:lang w:val="zh-CN"/>
        </w:rPr>
        <w:tab/>
      </w:r>
      <w:r>
        <w:rPr>
          <w:lang w:val="zh-CN"/>
        </w:rPr>
        <w:t>后续工作和传播</w:t>
      </w:r>
    </w:p>
    <w:p w:rsidR="000F1B8F" w:rsidRPr="00AD312F" w:rsidRDefault="00AD312F" w:rsidP="00F92922">
      <w:pPr>
        <w:pStyle w:val="SingleTxtGC"/>
        <w:rPr>
          <w:rFonts w:ascii="Time New Roman" w:eastAsia="黑体" w:hAnsi="Time New Roman" w:hint="eastAsia"/>
        </w:rPr>
      </w:pPr>
      <w:r w:rsidRPr="00AD312F">
        <w:rPr>
          <w:rFonts w:ascii="Time New Roman" w:eastAsia="黑体" w:hAnsi="Time New Roman"/>
          <w:lang w:val="zh-CN"/>
        </w:rPr>
        <w:t>74.</w:t>
      </w:r>
      <w:r w:rsidRPr="00AD312F">
        <w:rPr>
          <w:rFonts w:ascii="Time New Roman" w:eastAsia="黑体" w:hAnsi="Time New Roman" w:hint="eastAsia"/>
          <w:lang w:val="zh-CN"/>
        </w:rPr>
        <w:t xml:space="preserve">  </w:t>
      </w:r>
      <w:r w:rsidR="000F1B8F" w:rsidRPr="00AD312F">
        <w:rPr>
          <w:rFonts w:ascii="Time New Roman" w:eastAsia="黑体" w:hAnsi="Time New Roman"/>
          <w:lang w:val="zh-CN"/>
        </w:rPr>
        <w:t>委员会建议缔约国采取一切适当措施，确保本结论性意见所载建议得到充分落实。委员会还建议缔约国</w:t>
      </w:r>
      <w:r w:rsidR="000F1B8F" w:rsidRPr="00AD312F">
        <w:rPr>
          <w:rFonts w:ascii="Time New Roman" w:eastAsia="黑体" w:hAnsi="Time New Roman" w:hint="eastAsia"/>
          <w:lang w:val="zh-CN"/>
        </w:rPr>
        <w:t>以</w:t>
      </w:r>
      <w:r w:rsidR="000F1B8F" w:rsidRPr="00AD312F">
        <w:rPr>
          <w:rFonts w:ascii="Time New Roman" w:eastAsia="黑体" w:hAnsi="Time New Roman"/>
          <w:lang w:val="zh-CN"/>
        </w:rPr>
        <w:t>本国各种语文广泛传播第二次和第三次合并定期报告、</w:t>
      </w:r>
      <w:r w:rsidR="000F1B8F" w:rsidRPr="00AD312F">
        <w:rPr>
          <w:rFonts w:ascii="Time New Roman" w:eastAsia="黑体" w:hAnsi="Time New Roman" w:hint="eastAsia"/>
          <w:lang w:val="zh-CN"/>
        </w:rPr>
        <w:t>缔约国</w:t>
      </w:r>
      <w:r w:rsidR="000F1B8F" w:rsidRPr="00AD312F">
        <w:rPr>
          <w:rFonts w:ascii="Time New Roman" w:eastAsia="黑体" w:hAnsi="Time New Roman"/>
          <w:lang w:val="zh-CN"/>
        </w:rPr>
        <w:t>对问题清单的书面答复和本结论性意见。</w:t>
      </w:r>
    </w:p>
    <w:p w:rsidR="000F1B8F" w:rsidRPr="00DA7D1D" w:rsidRDefault="000F1B8F" w:rsidP="00AD312F">
      <w:pPr>
        <w:pStyle w:val="H1GC"/>
        <w:rPr>
          <w:rFonts w:eastAsia="Malgun Gothic"/>
        </w:rPr>
      </w:pPr>
      <w:r>
        <w:rPr>
          <w:lang w:val="zh-CN"/>
        </w:rPr>
        <w:tab/>
        <w:t>B.</w:t>
      </w:r>
      <w:r>
        <w:rPr>
          <w:lang w:val="zh-CN"/>
        </w:rPr>
        <w:tab/>
      </w:r>
      <w:r>
        <w:rPr>
          <w:lang w:val="zh-CN"/>
        </w:rPr>
        <w:t>下次报告</w:t>
      </w:r>
    </w:p>
    <w:p w:rsidR="000F1B8F" w:rsidRPr="00AD312F" w:rsidRDefault="00AD312F" w:rsidP="00AD312F">
      <w:pPr>
        <w:pStyle w:val="SingleTxtGC"/>
        <w:rPr>
          <w:rFonts w:ascii="Time New Roman" w:eastAsia="黑体" w:hAnsi="Time New Roman" w:hint="eastAsia"/>
        </w:rPr>
      </w:pPr>
      <w:r w:rsidRPr="00AD312F">
        <w:rPr>
          <w:rFonts w:ascii="Time New Roman" w:eastAsia="黑体" w:hAnsi="Time New Roman"/>
          <w:lang w:val="zh-CN"/>
        </w:rPr>
        <w:t>75.</w:t>
      </w:r>
      <w:r w:rsidRPr="00AD312F">
        <w:rPr>
          <w:rFonts w:ascii="Time New Roman" w:eastAsia="黑体" w:hAnsi="Time New Roman" w:hint="eastAsia"/>
          <w:lang w:val="zh-CN"/>
        </w:rPr>
        <w:t xml:space="preserve">  </w:t>
      </w:r>
      <w:r w:rsidR="000F1B8F" w:rsidRPr="00AD312F">
        <w:rPr>
          <w:rFonts w:ascii="Time New Roman" w:eastAsia="黑体" w:hAnsi="Time New Roman"/>
          <w:lang w:val="zh-CN"/>
        </w:rPr>
        <w:t>委员会请缔约国在</w:t>
      </w:r>
      <w:r w:rsidR="000F1B8F" w:rsidRPr="00AD312F">
        <w:rPr>
          <w:rFonts w:ascii="Time New Roman" w:eastAsia="黑体" w:hAnsi="Time New Roman"/>
          <w:lang w:val="zh-CN"/>
        </w:rPr>
        <w:t>2021</w:t>
      </w:r>
      <w:r w:rsidR="000F1B8F" w:rsidRPr="00AD312F">
        <w:rPr>
          <w:rFonts w:ascii="Time New Roman" w:eastAsia="黑体" w:hAnsi="Time New Roman"/>
          <w:lang w:val="zh-CN"/>
        </w:rPr>
        <w:t>年</w:t>
      </w:r>
      <w:r w:rsidR="000F1B8F" w:rsidRPr="00AD312F">
        <w:rPr>
          <w:rFonts w:ascii="Time New Roman" w:eastAsia="黑体" w:hAnsi="Time New Roman"/>
          <w:lang w:val="zh-CN"/>
        </w:rPr>
        <w:t>6</w:t>
      </w:r>
      <w:r w:rsidR="000F1B8F" w:rsidRPr="00AD312F">
        <w:rPr>
          <w:rFonts w:ascii="Time New Roman" w:eastAsia="黑体" w:hAnsi="Time New Roman"/>
          <w:lang w:val="zh-CN"/>
        </w:rPr>
        <w:t>月</w:t>
      </w:r>
      <w:r w:rsidR="000F1B8F" w:rsidRPr="00AD312F">
        <w:rPr>
          <w:rFonts w:ascii="Time New Roman" w:eastAsia="黑体" w:hAnsi="Time New Roman"/>
          <w:lang w:val="zh-CN"/>
        </w:rPr>
        <w:t>25</w:t>
      </w:r>
      <w:r w:rsidR="000F1B8F" w:rsidRPr="00AD312F">
        <w:rPr>
          <w:rFonts w:ascii="Time New Roman" w:eastAsia="黑体" w:hAnsi="Time New Roman"/>
          <w:lang w:val="zh-CN"/>
        </w:rPr>
        <w:t>日之前提交第四次至第六次合并定期报告，并在</w:t>
      </w:r>
      <w:proofErr w:type="gramStart"/>
      <w:r w:rsidR="000F1B8F" w:rsidRPr="00AD312F">
        <w:rPr>
          <w:rFonts w:ascii="Time New Roman" w:eastAsia="黑体" w:hAnsi="Time New Roman"/>
          <w:lang w:val="zh-CN"/>
        </w:rPr>
        <w:t>其中提供</w:t>
      </w:r>
      <w:proofErr w:type="gramEnd"/>
      <w:r w:rsidR="000F1B8F" w:rsidRPr="00AD312F">
        <w:rPr>
          <w:rFonts w:ascii="Time New Roman" w:eastAsia="黑体" w:hAnsi="Time New Roman"/>
          <w:lang w:val="zh-CN"/>
        </w:rPr>
        <w:t>资料说明</w:t>
      </w:r>
      <w:r w:rsidR="000F1B8F" w:rsidRPr="00AD312F">
        <w:rPr>
          <w:rFonts w:ascii="Time New Roman" w:eastAsia="黑体" w:hAnsi="Time New Roman" w:hint="eastAsia"/>
          <w:lang w:val="zh-CN"/>
        </w:rPr>
        <w:t>就</w:t>
      </w:r>
      <w:r w:rsidR="000F1B8F" w:rsidRPr="00AD312F">
        <w:rPr>
          <w:rFonts w:ascii="Time New Roman" w:eastAsia="黑体" w:hAnsi="Time New Roman"/>
          <w:lang w:val="zh-CN"/>
        </w:rPr>
        <w:t>本结论性意见</w:t>
      </w:r>
      <w:r w:rsidR="000F1B8F" w:rsidRPr="00AD312F">
        <w:rPr>
          <w:rFonts w:ascii="Time New Roman" w:eastAsia="黑体" w:hAnsi="Time New Roman" w:hint="eastAsia"/>
          <w:lang w:val="zh-CN"/>
        </w:rPr>
        <w:t>采取</w:t>
      </w:r>
      <w:r w:rsidR="000F1B8F" w:rsidRPr="00AD312F">
        <w:rPr>
          <w:rFonts w:ascii="Time New Roman" w:eastAsia="黑体" w:hAnsi="Time New Roman"/>
          <w:lang w:val="zh-CN"/>
        </w:rPr>
        <w:t>的后续行动。报告应遵守委员会</w:t>
      </w:r>
      <w:r w:rsidR="000F1B8F" w:rsidRPr="00AD312F">
        <w:rPr>
          <w:rFonts w:ascii="Time New Roman" w:eastAsia="黑体" w:hAnsi="Time New Roman"/>
          <w:lang w:val="zh-CN"/>
        </w:rPr>
        <w:t>2014</w:t>
      </w:r>
      <w:r w:rsidR="000F1B8F" w:rsidRPr="00AD312F">
        <w:rPr>
          <w:rFonts w:ascii="Time New Roman" w:eastAsia="黑体" w:hAnsi="Time New Roman"/>
          <w:lang w:val="zh-CN"/>
        </w:rPr>
        <w:t>年</w:t>
      </w:r>
      <w:r w:rsidR="000F1B8F" w:rsidRPr="00AD312F">
        <w:rPr>
          <w:rFonts w:ascii="Time New Roman" w:eastAsia="黑体" w:hAnsi="Time New Roman"/>
          <w:lang w:val="zh-CN"/>
        </w:rPr>
        <w:t>1</w:t>
      </w:r>
      <w:r w:rsidR="000F1B8F" w:rsidRPr="00AD312F">
        <w:rPr>
          <w:rFonts w:ascii="Time New Roman" w:eastAsia="黑体" w:hAnsi="Time New Roman"/>
          <w:lang w:val="zh-CN"/>
        </w:rPr>
        <w:t>月</w:t>
      </w:r>
      <w:r w:rsidR="000F1B8F" w:rsidRPr="00AD312F">
        <w:rPr>
          <w:rFonts w:ascii="Time New Roman" w:eastAsia="黑体" w:hAnsi="Time New Roman"/>
          <w:lang w:val="zh-CN"/>
        </w:rPr>
        <w:t>31</w:t>
      </w:r>
      <w:r w:rsidR="000F1B8F" w:rsidRPr="00AD312F">
        <w:rPr>
          <w:rFonts w:ascii="Time New Roman" w:eastAsia="黑体" w:hAnsi="Time New Roman"/>
          <w:lang w:val="zh-CN"/>
        </w:rPr>
        <w:t>日通过的《条约专要报告协调准则》</w:t>
      </w:r>
      <w:r w:rsidR="000F1B8F" w:rsidRPr="00AD312F">
        <w:rPr>
          <w:rFonts w:ascii="Time New Roman" w:eastAsia="黑体" w:hAnsi="Time New Roman"/>
          <w:lang w:val="zh-CN"/>
        </w:rPr>
        <w:t>(CRC/C/58/Rev.3)</w:t>
      </w:r>
      <w:r w:rsidR="000F1B8F" w:rsidRPr="00AD312F">
        <w:rPr>
          <w:rFonts w:ascii="Time New Roman" w:eastAsia="黑体" w:hAnsi="Time New Roman"/>
          <w:lang w:val="zh-CN"/>
        </w:rPr>
        <w:t>，字数不得超过</w:t>
      </w:r>
      <w:r w:rsidR="000F1B8F" w:rsidRPr="00AD312F">
        <w:rPr>
          <w:rFonts w:ascii="Time New Roman" w:eastAsia="黑体" w:hAnsi="Time New Roman"/>
          <w:lang w:val="zh-CN"/>
        </w:rPr>
        <w:t>2</w:t>
      </w:r>
      <w:r w:rsidR="00F92922" w:rsidRPr="00AD312F">
        <w:rPr>
          <w:rFonts w:ascii="Time New Roman" w:eastAsia="黑体" w:hAnsi="Time New Roman"/>
          <w:lang w:val="zh-CN"/>
        </w:rPr>
        <w:t>1,</w:t>
      </w:r>
      <w:r w:rsidR="000F1B8F" w:rsidRPr="00AD312F">
        <w:rPr>
          <w:rFonts w:ascii="Time New Roman" w:eastAsia="黑体" w:hAnsi="Time New Roman"/>
          <w:lang w:val="zh-CN"/>
        </w:rPr>
        <w:t>200</w:t>
      </w:r>
      <w:r w:rsidR="000F1B8F" w:rsidRPr="00AD312F">
        <w:rPr>
          <w:rFonts w:ascii="Time New Roman" w:eastAsia="黑体" w:hAnsi="Time New Roman"/>
          <w:lang w:val="zh-CN"/>
        </w:rPr>
        <w:t>字</w:t>
      </w:r>
      <w:r w:rsidR="000F1B8F" w:rsidRPr="00AD312F">
        <w:rPr>
          <w:rFonts w:ascii="Time New Roman" w:eastAsia="黑体" w:hAnsi="Time New Roman"/>
          <w:lang w:val="zh-CN"/>
        </w:rPr>
        <w:t>(</w:t>
      </w:r>
      <w:proofErr w:type="gramStart"/>
      <w:r w:rsidR="000F1B8F" w:rsidRPr="00AD312F">
        <w:rPr>
          <w:rFonts w:ascii="Time New Roman" w:eastAsia="黑体" w:hAnsi="Time New Roman"/>
          <w:lang w:val="zh-CN"/>
        </w:rPr>
        <w:t>见大会</w:t>
      </w:r>
      <w:proofErr w:type="gramEnd"/>
      <w:r w:rsidR="000F1B8F" w:rsidRPr="00AD312F">
        <w:rPr>
          <w:rFonts w:ascii="Time New Roman" w:eastAsia="黑体" w:hAnsi="Time New Roman"/>
          <w:lang w:val="zh-CN"/>
        </w:rPr>
        <w:t>第</w:t>
      </w:r>
      <w:r w:rsidR="000F1B8F" w:rsidRPr="00AD312F">
        <w:rPr>
          <w:rFonts w:ascii="Time New Roman" w:eastAsia="黑体" w:hAnsi="Time New Roman"/>
          <w:lang w:val="zh-CN"/>
        </w:rPr>
        <w:t>68/268</w:t>
      </w:r>
      <w:r w:rsidR="000F1B8F" w:rsidRPr="00AD312F">
        <w:rPr>
          <w:rFonts w:ascii="Time New Roman" w:eastAsia="黑体" w:hAnsi="Time New Roman"/>
          <w:lang w:val="zh-CN"/>
        </w:rPr>
        <w:t>号决议，第</w:t>
      </w:r>
      <w:r w:rsidR="000F1B8F" w:rsidRPr="00AD312F">
        <w:rPr>
          <w:rFonts w:ascii="Time New Roman" w:eastAsia="黑体" w:hAnsi="Time New Roman"/>
          <w:lang w:val="zh-CN"/>
        </w:rPr>
        <w:t>16</w:t>
      </w:r>
      <w:r w:rsidR="000F1B8F" w:rsidRPr="00AD312F">
        <w:rPr>
          <w:rFonts w:ascii="Time New Roman" w:eastAsia="黑体" w:hAnsi="Time New Roman"/>
          <w:lang w:val="zh-CN"/>
        </w:rPr>
        <w:t>段</w:t>
      </w:r>
      <w:r w:rsidR="000F1B8F" w:rsidRPr="00AD312F">
        <w:rPr>
          <w:rFonts w:ascii="Time New Roman" w:eastAsia="黑体" w:hAnsi="Time New Roman"/>
          <w:lang w:val="zh-CN"/>
        </w:rPr>
        <w:t>)</w:t>
      </w:r>
      <w:r w:rsidR="000F1B8F" w:rsidRPr="00AD312F">
        <w:rPr>
          <w:rFonts w:ascii="Time New Roman" w:eastAsia="黑体" w:hAnsi="Time New Roman"/>
          <w:lang w:val="zh-CN"/>
        </w:rPr>
        <w:t>。如提交的报告超过字数限制，</w:t>
      </w:r>
      <w:r w:rsidR="000F1B8F" w:rsidRPr="00AD312F">
        <w:rPr>
          <w:rFonts w:ascii="Time New Roman" w:eastAsia="黑体" w:hAnsi="Time New Roman" w:hint="eastAsia"/>
          <w:lang w:val="zh-CN"/>
        </w:rPr>
        <w:t>会</w:t>
      </w:r>
      <w:r w:rsidR="000F1B8F" w:rsidRPr="00AD312F">
        <w:rPr>
          <w:rFonts w:ascii="Time New Roman" w:eastAsia="黑体" w:hAnsi="Time New Roman"/>
          <w:lang w:val="zh-CN"/>
        </w:rPr>
        <w:t>要求缔约国依照上述决议</w:t>
      </w:r>
      <w:r w:rsidR="000F1B8F" w:rsidRPr="00AD312F">
        <w:rPr>
          <w:rFonts w:ascii="Time New Roman" w:eastAsia="黑体" w:hAnsi="Time New Roman" w:hint="eastAsia"/>
          <w:lang w:val="zh-CN"/>
        </w:rPr>
        <w:t>压缩报告的</w:t>
      </w:r>
      <w:r w:rsidR="000F1B8F" w:rsidRPr="00AD312F">
        <w:rPr>
          <w:rFonts w:ascii="Time New Roman" w:eastAsia="黑体" w:hAnsi="Time New Roman"/>
          <w:lang w:val="zh-CN"/>
        </w:rPr>
        <w:t>篇幅。如缔约国</w:t>
      </w:r>
      <w:r w:rsidR="000F1B8F" w:rsidRPr="00AD312F">
        <w:rPr>
          <w:rFonts w:ascii="Time New Roman" w:eastAsia="黑体" w:hAnsi="Time New Roman" w:hint="eastAsia"/>
          <w:lang w:val="zh-CN"/>
        </w:rPr>
        <w:t>无法审查</w:t>
      </w:r>
      <w:r w:rsidR="000F1B8F" w:rsidRPr="00AD312F">
        <w:rPr>
          <w:rFonts w:ascii="Time New Roman" w:eastAsia="黑体" w:hAnsi="Time New Roman"/>
          <w:lang w:val="zh-CN"/>
        </w:rPr>
        <w:t>并重新提交报告，则不</w:t>
      </w:r>
      <w:r w:rsidR="000F1B8F" w:rsidRPr="00AD312F">
        <w:rPr>
          <w:rFonts w:ascii="Time New Roman" w:eastAsia="黑体" w:hAnsi="Time New Roman" w:hint="eastAsia"/>
          <w:lang w:val="zh-CN"/>
        </w:rPr>
        <w:t>能</w:t>
      </w:r>
      <w:r w:rsidR="000F1B8F" w:rsidRPr="00AD312F">
        <w:rPr>
          <w:rFonts w:ascii="Time New Roman" w:eastAsia="黑体" w:hAnsi="Time New Roman"/>
          <w:lang w:val="zh-CN"/>
        </w:rPr>
        <w:t>保证对</w:t>
      </w:r>
      <w:r w:rsidR="000F1B8F" w:rsidRPr="00AD312F">
        <w:rPr>
          <w:rFonts w:ascii="Time New Roman" w:eastAsia="黑体" w:hAnsi="Time New Roman" w:hint="eastAsia"/>
          <w:lang w:val="zh-CN"/>
        </w:rPr>
        <w:t>其</w:t>
      </w:r>
      <w:r w:rsidR="000F1B8F" w:rsidRPr="00AD312F">
        <w:rPr>
          <w:rFonts w:ascii="Time New Roman" w:eastAsia="黑体" w:hAnsi="Time New Roman"/>
          <w:lang w:val="zh-CN"/>
        </w:rPr>
        <w:t>进行翻译</w:t>
      </w:r>
      <w:r w:rsidR="000F1B8F" w:rsidRPr="00AD312F">
        <w:rPr>
          <w:rFonts w:ascii="Time New Roman" w:eastAsia="黑体" w:hAnsi="Time New Roman" w:hint="eastAsia"/>
          <w:lang w:val="zh-CN"/>
        </w:rPr>
        <w:t>，以</w:t>
      </w:r>
      <w:r w:rsidR="000F1B8F" w:rsidRPr="00AD312F">
        <w:rPr>
          <w:rFonts w:ascii="Time New Roman" w:eastAsia="黑体" w:hAnsi="Time New Roman"/>
          <w:lang w:val="zh-CN"/>
        </w:rPr>
        <w:t>供条约机构审议。</w:t>
      </w:r>
    </w:p>
    <w:p w:rsidR="001D2C3F" w:rsidRDefault="00AD312F" w:rsidP="00BD6D5B">
      <w:pPr>
        <w:pStyle w:val="SingleTxtGC"/>
        <w:rPr>
          <w:lang w:val="fr-CH"/>
        </w:rPr>
      </w:pPr>
      <w:r w:rsidRPr="00AD312F">
        <w:rPr>
          <w:rFonts w:ascii="Time New Roman" w:eastAsia="黑体" w:hAnsi="Time New Roman"/>
          <w:lang w:val="zh-CN"/>
        </w:rPr>
        <w:t>76.</w:t>
      </w:r>
      <w:r w:rsidRPr="00AD312F">
        <w:rPr>
          <w:rFonts w:ascii="Time New Roman" w:eastAsia="黑体" w:hAnsi="Time New Roman" w:hint="eastAsia"/>
          <w:lang w:val="zh-CN"/>
        </w:rPr>
        <w:t xml:space="preserve">  </w:t>
      </w:r>
      <w:r w:rsidR="000F1B8F" w:rsidRPr="00AD312F">
        <w:rPr>
          <w:rFonts w:ascii="Time New Roman" w:eastAsia="黑体" w:hAnsi="Time New Roman"/>
          <w:lang w:val="zh-CN"/>
        </w:rPr>
        <w:t>委员会还请缔约国按照《包括共同核心文件和条约专要文件准则在内的根据国际人权条约提交报告的协调准则》</w:t>
      </w:r>
      <w:r w:rsidR="00F92922" w:rsidRPr="00AD312F">
        <w:rPr>
          <w:rFonts w:ascii="Time New Roman" w:eastAsia="黑体" w:hAnsi="Time New Roman"/>
          <w:lang w:val="zh-CN"/>
        </w:rPr>
        <w:t>(</w:t>
      </w:r>
      <w:r w:rsidR="000F1B8F" w:rsidRPr="00AD312F">
        <w:rPr>
          <w:rFonts w:ascii="Time New Roman" w:eastAsia="黑体" w:hAnsi="Time New Roman"/>
          <w:lang w:val="zh-CN"/>
        </w:rPr>
        <w:t>见</w:t>
      </w:r>
      <w:r w:rsidR="000F1B8F" w:rsidRPr="00AD312F">
        <w:rPr>
          <w:rFonts w:ascii="Time New Roman" w:eastAsia="黑体" w:hAnsi="Time New Roman"/>
          <w:lang w:val="zh-CN"/>
        </w:rPr>
        <w:t>HRI/GEN/2/Rev.</w:t>
      </w:r>
      <w:r w:rsidR="00F92922" w:rsidRPr="00AD312F">
        <w:rPr>
          <w:rFonts w:ascii="Time New Roman" w:eastAsia="黑体" w:hAnsi="Time New Roman"/>
          <w:lang w:val="zh-CN"/>
        </w:rPr>
        <w:t>6</w:t>
      </w:r>
      <w:r w:rsidR="00F2431E">
        <w:rPr>
          <w:lang w:val="zh-CN"/>
        </w:rPr>
        <w:t>，</w:t>
      </w:r>
      <w:r w:rsidR="000F1B8F" w:rsidRPr="00AD312F">
        <w:rPr>
          <w:rFonts w:ascii="Time New Roman" w:eastAsia="黑体" w:hAnsi="Time New Roman"/>
          <w:lang w:val="zh-CN"/>
        </w:rPr>
        <w:t>第一章</w:t>
      </w:r>
      <w:r w:rsidR="00F92922" w:rsidRPr="00AD312F">
        <w:rPr>
          <w:rFonts w:ascii="Time New Roman" w:eastAsia="黑体" w:hAnsi="Time New Roman"/>
          <w:lang w:val="zh-CN"/>
        </w:rPr>
        <w:t>)</w:t>
      </w:r>
      <w:r w:rsidR="000F1B8F" w:rsidRPr="00AD312F">
        <w:rPr>
          <w:rFonts w:ascii="Time New Roman" w:eastAsia="黑体" w:hAnsi="Time New Roman"/>
          <w:lang w:val="zh-CN"/>
        </w:rPr>
        <w:t>和大会第</w:t>
      </w:r>
      <w:r w:rsidR="000F1B8F" w:rsidRPr="00AD312F">
        <w:rPr>
          <w:rFonts w:ascii="Time New Roman" w:eastAsia="黑体" w:hAnsi="Time New Roman"/>
          <w:lang w:val="zh-CN"/>
        </w:rPr>
        <w:t>68/268</w:t>
      </w:r>
      <w:r w:rsidR="000F1B8F" w:rsidRPr="00AD312F">
        <w:rPr>
          <w:rFonts w:ascii="Time New Roman" w:eastAsia="黑体" w:hAnsi="Time New Roman"/>
          <w:lang w:val="zh-CN"/>
        </w:rPr>
        <w:t>号决议</w:t>
      </w:r>
      <w:r w:rsidR="00F92922" w:rsidRPr="00AD312F">
        <w:rPr>
          <w:rFonts w:ascii="Time New Roman" w:eastAsia="黑体" w:hAnsi="Time New Roman"/>
          <w:lang w:val="zh-CN"/>
        </w:rPr>
        <w:t>(</w:t>
      </w:r>
      <w:r w:rsidR="000F1B8F" w:rsidRPr="00AD312F">
        <w:rPr>
          <w:rFonts w:ascii="Time New Roman" w:eastAsia="黑体" w:hAnsi="Time New Roman"/>
          <w:lang w:val="zh-CN"/>
        </w:rPr>
        <w:t>第</w:t>
      </w:r>
      <w:r w:rsidR="000F1B8F" w:rsidRPr="00AD312F">
        <w:rPr>
          <w:rFonts w:ascii="Time New Roman" w:eastAsia="黑体" w:hAnsi="Time New Roman"/>
          <w:lang w:val="zh-CN"/>
        </w:rPr>
        <w:t>16</w:t>
      </w:r>
      <w:r w:rsidR="000F1B8F" w:rsidRPr="00AD312F">
        <w:rPr>
          <w:rFonts w:ascii="Time New Roman" w:eastAsia="黑体" w:hAnsi="Time New Roman"/>
          <w:lang w:val="zh-CN"/>
        </w:rPr>
        <w:t>段</w:t>
      </w:r>
      <w:r w:rsidR="00F92922" w:rsidRPr="00AD312F">
        <w:rPr>
          <w:rFonts w:ascii="Time New Roman" w:eastAsia="黑体" w:hAnsi="Time New Roman"/>
          <w:lang w:val="zh-CN"/>
        </w:rPr>
        <w:t>)</w:t>
      </w:r>
      <w:r w:rsidR="000F1B8F" w:rsidRPr="00AD312F">
        <w:rPr>
          <w:rFonts w:ascii="Time New Roman" w:eastAsia="黑体" w:hAnsi="Time New Roman"/>
          <w:lang w:val="zh-CN"/>
        </w:rPr>
        <w:t>中有关共同核心文件的要求</w:t>
      </w:r>
      <w:r w:rsidR="000F1B8F" w:rsidRPr="00AD312F">
        <w:rPr>
          <w:rFonts w:ascii="Time New Roman" w:eastAsia="黑体" w:hAnsi="Time New Roman" w:hint="eastAsia"/>
          <w:lang w:val="zh-CN"/>
        </w:rPr>
        <w:t>，</w:t>
      </w:r>
      <w:r w:rsidR="000F1B8F" w:rsidRPr="00AD312F">
        <w:rPr>
          <w:rFonts w:ascii="Time New Roman" w:eastAsia="黑体" w:hAnsi="Time New Roman"/>
          <w:lang w:val="zh-CN"/>
        </w:rPr>
        <w:t>提交一份最新核心文件，字数不超过</w:t>
      </w:r>
      <w:r w:rsidR="000F1B8F" w:rsidRPr="00AD312F">
        <w:rPr>
          <w:rFonts w:ascii="Time New Roman" w:eastAsia="黑体" w:hAnsi="Time New Roman"/>
          <w:lang w:val="zh-CN"/>
        </w:rPr>
        <w:t>4</w:t>
      </w:r>
      <w:r w:rsidR="00F92922" w:rsidRPr="00AD312F">
        <w:rPr>
          <w:rFonts w:ascii="Time New Roman" w:eastAsia="黑体" w:hAnsi="Time New Roman"/>
          <w:lang w:val="zh-CN"/>
        </w:rPr>
        <w:t>2,</w:t>
      </w:r>
      <w:r w:rsidR="000F1B8F" w:rsidRPr="00AD312F">
        <w:rPr>
          <w:rFonts w:ascii="Time New Roman" w:eastAsia="黑体" w:hAnsi="Time New Roman"/>
          <w:lang w:val="zh-CN"/>
        </w:rPr>
        <w:t>400</w:t>
      </w:r>
      <w:r w:rsidR="000F1B8F" w:rsidRPr="00AD312F">
        <w:rPr>
          <w:rFonts w:ascii="Time New Roman" w:eastAsia="黑体" w:hAnsi="Time New Roman"/>
          <w:lang w:val="zh-CN"/>
        </w:rPr>
        <w:t>字。</w:t>
      </w:r>
    </w:p>
    <w:p w:rsidR="00416E8C" w:rsidRDefault="00416E8C" w:rsidP="00AD312F">
      <w:pPr>
        <w:pStyle w:val="SingleTxtGC"/>
        <w:rPr>
          <w:lang w:val="fr-CH"/>
        </w:rPr>
      </w:pPr>
    </w:p>
    <w:p w:rsidR="00416E8C" w:rsidRPr="002D6A9C" w:rsidRDefault="00416E8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16E8C" w:rsidRPr="006026A6" w:rsidRDefault="00416E8C" w:rsidP="00AD312F">
      <w:pPr>
        <w:pStyle w:val="SingleTxtGC"/>
        <w:rPr>
          <w:lang w:val="fr-CH"/>
        </w:rPr>
      </w:pPr>
    </w:p>
    <w:sectPr w:rsidR="00416E8C" w:rsidRPr="006026A6"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F4F" w:rsidRPr="000D319F" w:rsidRDefault="00780F4F" w:rsidP="000D319F">
      <w:pPr>
        <w:pStyle w:val="ae"/>
        <w:spacing w:after="240"/>
        <w:ind w:left="907"/>
        <w:rPr>
          <w:rFonts w:asciiTheme="majorBidi" w:eastAsia="宋体" w:hAnsiTheme="majorBidi" w:cstheme="majorBidi"/>
          <w:sz w:val="21"/>
          <w:szCs w:val="21"/>
          <w:lang w:val="en-US"/>
        </w:rPr>
      </w:pPr>
    </w:p>
    <w:p w:rsidR="00780F4F" w:rsidRPr="000D319F" w:rsidRDefault="00780F4F"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80F4F" w:rsidRPr="000D319F" w:rsidRDefault="00780F4F" w:rsidP="000D319F">
      <w:pPr>
        <w:pStyle w:val="ae"/>
      </w:pPr>
    </w:p>
  </w:endnote>
  <w:endnote w:type="continuationNotice" w:id="1">
    <w:p w:rsidR="00780F4F" w:rsidRDefault="00780F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0A87" w:usb1="00000000" w:usb2="00000000" w:usb3="00000000" w:csb0="000001BF" w:csb1="00000000"/>
  </w:font>
  <w:font w:name="Courier New">
    <w:panose1 w:val="02070309020205020404"/>
    <w:charset w:val="00"/>
    <w:family w:val="modern"/>
    <w:pitch w:val="fixed"/>
    <w:sig w:usb0="20000A87" w:usb1="00000000" w:usb2="00000000" w:usb3="00000000" w:csb0="000001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0A87" w:usb1="00000000"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0F1B8F" w:rsidRDefault="000F1B8F" w:rsidP="000F1B8F">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C0245D">
      <w:rPr>
        <w:rStyle w:val="af"/>
        <w:noProof/>
      </w:rPr>
      <w:t>12</w:t>
    </w:r>
    <w:r>
      <w:rPr>
        <w:rStyle w:val="af"/>
      </w:rPr>
      <w:fldChar w:fldCharType="end"/>
    </w:r>
    <w:r>
      <w:rPr>
        <w:rStyle w:val="af"/>
      </w:rPr>
      <w:tab/>
    </w:r>
    <w:proofErr w:type="spellStart"/>
    <w:r w:rsidRPr="000F1B8F">
      <w:rPr>
        <w:rStyle w:val="af"/>
        <w:b w:val="0"/>
        <w:snapToGrid w:val="0"/>
        <w:sz w:val="16"/>
      </w:rPr>
      <w:t>GE.16</w:t>
    </w:r>
    <w:proofErr w:type="spellEnd"/>
    <w:r w:rsidRPr="000F1B8F">
      <w:rPr>
        <w:rStyle w:val="af"/>
        <w:b w:val="0"/>
        <w:snapToGrid w:val="0"/>
        <w:sz w:val="16"/>
      </w:rPr>
      <w:t>-02898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0F1B8F" w:rsidRDefault="000F1B8F" w:rsidP="000F1B8F">
    <w:pPr>
      <w:pStyle w:val="ae"/>
      <w:tabs>
        <w:tab w:val="clear" w:pos="431"/>
        <w:tab w:val="right" w:pos="9638"/>
      </w:tabs>
      <w:rPr>
        <w:rStyle w:val="af"/>
      </w:rPr>
    </w:pPr>
    <w:proofErr w:type="spellStart"/>
    <w:r>
      <w:t>GE.16</w:t>
    </w:r>
    <w:proofErr w:type="spellEnd"/>
    <w:r>
      <w:t>-02898</w:t>
    </w:r>
    <w:r>
      <w:tab/>
    </w:r>
    <w:r>
      <w:rPr>
        <w:rStyle w:val="af"/>
      </w:rPr>
      <w:fldChar w:fldCharType="begin"/>
    </w:r>
    <w:r>
      <w:rPr>
        <w:rStyle w:val="af"/>
      </w:rPr>
      <w:instrText xml:space="preserve"> PAGE  \* MERGEFORMAT </w:instrText>
    </w:r>
    <w:r>
      <w:rPr>
        <w:rStyle w:val="af"/>
      </w:rPr>
      <w:fldChar w:fldCharType="separate"/>
    </w:r>
    <w:r w:rsidR="00C0245D">
      <w:rPr>
        <w:rStyle w:val="af"/>
        <w:noProof/>
      </w:rPr>
      <w:t>13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B1CDF" w:rsidRDefault="000F1B8F" w:rsidP="000F1B8F">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-02898</w:t>
    </w:r>
    <w:r w:rsidR="00731A42" w:rsidRPr="00EE277A">
      <w:rPr>
        <w:sz w:val="20"/>
        <w:lang w:eastAsia="zh-CN"/>
      </w:rPr>
      <w:t xml:space="preserve"> (C)</w:t>
    </w:r>
    <w:r w:rsidR="00AB1CDF">
      <w:rPr>
        <w:sz w:val="20"/>
        <w:lang w:eastAsia="zh-CN"/>
      </w:rPr>
      <w:tab/>
    </w:r>
    <w:r>
      <w:rPr>
        <w:rFonts w:eastAsiaTheme="minorEastAsia" w:hint="eastAsia"/>
        <w:sz w:val="20"/>
        <w:lang w:eastAsia="zh-CN"/>
      </w:rPr>
      <w:t>0905</w:t>
    </w:r>
    <w:r w:rsidR="00AB1CDF">
      <w:rPr>
        <w:sz w:val="20"/>
        <w:lang w:eastAsia="zh-CN"/>
      </w:rPr>
      <w:t>1</w:t>
    </w:r>
    <w:r w:rsidR="006223E4">
      <w:rPr>
        <w:rFonts w:eastAsiaTheme="minorEastAsia" w:hint="eastAsia"/>
        <w:sz w:val="20"/>
        <w:lang w:eastAsia="zh-CN"/>
      </w:rPr>
      <w:t>6</w:t>
    </w:r>
    <w:r w:rsidR="00731A42">
      <w:rPr>
        <w:sz w:val="20"/>
        <w:lang w:eastAsia="zh-CN"/>
      </w:rPr>
      <w:tab/>
    </w:r>
    <w:r>
      <w:rPr>
        <w:rFonts w:eastAsiaTheme="minorEastAsia" w:hint="eastAsia"/>
        <w:sz w:val="20"/>
        <w:lang w:eastAsia="zh-CN"/>
      </w:rPr>
      <w:t>1005</w:t>
    </w:r>
    <w:r w:rsidR="00731A42">
      <w:rPr>
        <w:sz w:val="20"/>
        <w:lang w:eastAsia="zh-CN"/>
      </w:rPr>
      <w:t>1</w:t>
    </w:r>
    <w:r w:rsidR="006223E4">
      <w:rPr>
        <w:rFonts w:eastAsiaTheme="minorEastAsia" w:hint="eastAsia"/>
        <w:sz w:val="20"/>
        <w:lang w:eastAsia="zh-CN"/>
      </w:rPr>
      <w:t>6</w:t>
    </w:r>
  </w:p>
  <w:p w:rsidR="00056632" w:rsidRPr="00487939" w:rsidRDefault="000F1B8F"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4A46372C" wp14:editId="02BF618D">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C/C/BRN/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RN/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30E0FD4" wp14:editId="4D81F4E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F4F" w:rsidRPr="000157B1" w:rsidRDefault="00780F4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80F4F" w:rsidRPr="000157B1" w:rsidRDefault="00780F4F"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80F4F" w:rsidRDefault="00780F4F"/>
  </w:footnote>
  <w:footnote w:id="2">
    <w:p w:rsidR="000F1B8F" w:rsidRPr="00E63C16" w:rsidRDefault="000F1B8F" w:rsidP="00F92922">
      <w:pPr>
        <w:pStyle w:val="a6"/>
      </w:pPr>
      <w:r>
        <w:rPr>
          <w:lang w:val="zh-CN"/>
        </w:rPr>
        <w:tab/>
      </w:r>
      <w:r w:rsidRPr="00F92922">
        <w:rPr>
          <w:sz w:val="21"/>
          <w:szCs w:val="21"/>
          <w:lang w:val="zh-CN"/>
        </w:rPr>
        <w:t>*</w:t>
      </w:r>
      <w:r>
        <w:rPr>
          <w:lang w:val="zh-CN"/>
        </w:rPr>
        <w:tab/>
      </w:r>
      <w:r>
        <w:rPr>
          <w:lang w:val="zh-CN"/>
        </w:rPr>
        <w:t>经委员会第七十一届会议</w:t>
      </w:r>
      <w:r>
        <w:rPr>
          <w:lang w:val="zh-CN"/>
        </w:rPr>
        <w:t>(2016</w:t>
      </w:r>
      <w:r>
        <w:rPr>
          <w:lang w:val="zh-CN"/>
        </w:rPr>
        <w:t>年</w:t>
      </w:r>
      <w:r>
        <w:rPr>
          <w:lang w:val="zh-CN"/>
        </w:rPr>
        <w:t>1</w:t>
      </w:r>
      <w:r>
        <w:rPr>
          <w:lang w:val="zh-CN"/>
        </w:rPr>
        <w:t>月</w:t>
      </w:r>
      <w:r>
        <w:rPr>
          <w:lang w:val="zh-CN"/>
        </w:rPr>
        <w:t>11</w:t>
      </w:r>
      <w:r>
        <w:rPr>
          <w:lang w:val="zh-CN"/>
        </w:rPr>
        <w:t>日至</w:t>
      </w:r>
      <w:r>
        <w:rPr>
          <w:lang w:val="zh-CN"/>
        </w:rPr>
        <w:t>29</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0F1B8F" w:rsidP="000F1B8F">
    <w:pPr>
      <w:pStyle w:val="af0"/>
    </w:pPr>
    <w:r>
      <w:t>CRC/C/</w:t>
    </w:r>
    <w:proofErr w:type="spellStart"/>
    <w:r>
      <w:t>BRN</w:t>
    </w:r>
    <w:proofErr w:type="spellEnd"/>
    <w:r>
      <w:t>/CO/2-3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0F1B8F" w:rsidP="000F1B8F">
    <w:pPr>
      <w:pStyle w:val="af0"/>
      <w:jc w:val="right"/>
    </w:pPr>
    <w:r>
      <w:t>CRC/C/</w:t>
    </w:r>
    <w:proofErr w:type="spellStart"/>
    <w:r>
      <w:t>BRN</w:t>
    </w:r>
    <w:proofErr w:type="spellEnd"/>
    <w:r>
      <w:t>/CO/2-3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F4F"/>
    <w:rsid w:val="00011483"/>
    <w:rsid w:val="000D319F"/>
    <w:rsid w:val="000E4D0E"/>
    <w:rsid w:val="000F1B8F"/>
    <w:rsid w:val="00102C1A"/>
    <w:rsid w:val="00144B69"/>
    <w:rsid w:val="00153E86"/>
    <w:rsid w:val="00165177"/>
    <w:rsid w:val="001B1BD1"/>
    <w:rsid w:val="001C3EF2"/>
    <w:rsid w:val="001D17F6"/>
    <w:rsid w:val="001D2C3F"/>
    <w:rsid w:val="00204B42"/>
    <w:rsid w:val="00207486"/>
    <w:rsid w:val="002231C3"/>
    <w:rsid w:val="00230565"/>
    <w:rsid w:val="00237A12"/>
    <w:rsid w:val="0024417F"/>
    <w:rsid w:val="00250F8D"/>
    <w:rsid w:val="0028505A"/>
    <w:rsid w:val="002C34DC"/>
    <w:rsid w:val="002C4E04"/>
    <w:rsid w:val="002C4F3A"/>
    <w:rsid w:val="002E1C97"/>
    <w:rsid w:val="002F5834"/>
    <w:rsid w:val="00326EBF"/>
    <w:rsid w:val="00327FE4"/>
    <w:rsid w:val="00392F6C"/>
    <w:rsid w:val="003D7D4D"/>
    <w:rsid w:val="00413D23"/>
    <w:rsid w:val="00416E8C"/>
    <w:rsid w:val="00427F63"/>
    <w:rsid w:val="00462B97"/>
    <w:rsid w:val="004A17D1"/>
    <w:rsid w:val="004C4A0A"/>
    <w:rsid w:val="004E59CC"/>
    <w:rsid w:val="00537613"/>
    <w:rsid w:val="005419CE"/>
    <w:rsid w:val="00543EBA"/>
    <w:rsid w:val="0056669C"/>
    <w:rsid w:val="005E403A"/>
    <w:rsid w:val="006076D2"/>
    <w:rsid w:val="006223E4"/>
    <w:rsid w:val="00680656"/>
    <w:rsid w:val="00692FEB"/>
    <w:rsid w:val="006B1119"/>
    <w:rsid w:val="006E3E46"/>
    <w:rsid w:val="006E71B1"/>
    <w:rsid w:val="00705D89"/>
    <w:rsid w:val="00731A42"/>
    <w:rsid w:val="00767E69"/>
    <w:rsid w:val="0077079A"/>
    <w:rsid w:val="00780F4F"/>
    <w:rsid w:val="007A5599"/>
    <w:rsid w:val="007B3A75"/>
    <w:rsid w:val="0081111D"/>
    <w:rsid w:val="00844977"/>
    <w:rsid w:val="00856233"/>
    <w:rsid w:val="00860F27"/>
    <w:rsid w:val="00885404"/>
    <w:rsid w:val="008B0560"/>
    <w:rsid w:val="008B2BFA"/>
    <w:rsid w:val="008B3A7B"/>
    <w:rsid w:val="008D2FB3"/>
    <w:rsid w:val="0091630D"/>
    <w:rsid w:val="00936F03"/>
    <w:rsid w:val="00943B69"/>
    <w:rsid w:val="00944CB3"/>
    <w:rsid w:val="00965EC8"/>
    <w:rsid w:val="009B09D7"/>
    <w:rsid w:val="009B664D"/>
    <w:rsid w:val="009D35ED"/>
    <w:rsid w:val="009E230F"/>
    <w:rsid w:val="00A03CB6"/>
    <w:rsid w:val="00A1364C"/>
    <w:rsid w:val="00A21076"/>
    <w:rsid w:val="00A25B3B"/>
    <w:rsid w:val="00A3739A"/>
    <w:rsid w:val="00A52DAF"/>
    <w:rsid w:val="00A84072"/>
    <w:rsid w:val="00AB1CDF"/>
    <w:rsid w:val="00AD312F"/>
    <w:rsid w:val="00AD6913"/>
    <w:rsid w:val="00B16570"/>
    <w:rsid w:val="00B53320"/>
    <w:rsid w:val="00B8485D"/>
    <w:rsid w:val="00BC37D8"/>
    <w:rsid w:val="00BC6522"/>
    <w:rsid w:val="00BD6D5B"/>
    <w:rsid w:val="00C0245D"/>
    <w:rsid w:val="00C121D5"/>
    <w:rsid w:val="00C15C91"/>
    <w:rsid w:val="00C17349"/>
    <w:rsid w:val="00C351AA"/>
    <w:rsid w:val="00C7253F"/>
    <w:rsid w:val="00CF033C"/>
    <w:rsid w:val="00D26A05"/>
    <w:rsid w:val="00D6059F"/>
    <w:rsid w:val="00D97B98"/>
    <w:rsid w:val="00DA2181"/>
    <w:rsid w:val="00DA25C1"/>
    <w:rsid w:val="00DC671F"/>
    <w:rsid w:val="00DE4DA7"/>
    <w:rsid w:val="00E32175"/>
    <w:rsid w:val="00E33B38"/>
    <w:rsid w:val="00E41F68"/>
    <w:rsid w:val="00E47FE5"/>
    <w:rsid w:val="00E574AF"/>
    <w:rsid w:val="00E60DB0"/>
    <w:rsid w:val="00F2431E"/>
    <w:rsid w:val="00F25420"/>
    <w:rsid w:val="00F714DA"/>
    <w:rsid w:val="00F83C0F"/>
    <w:rsid w:val="00F90004"/>
    <w:rsid w:val="00F92922"/>
    <w:rsid w:val="00FB456B"/>
    <w:rsid w:val="00FF31D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link w:val="SingleTxtGChar"/>
    <w:qFormat/>
    <w:rsid w:val="000F1B8F"/>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link w:val="HChGChar"/>
    <w:rsid w:val="000F1B8F"/>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table" w:styleId="af4">
    <w:name w:val="Table Grid"/>
    <w:basedOn w:val="a1"/>
    <w:rsid w:val="000F1B8F"/>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ullet1G">
    <w:name w:val="_Bullet 1_G"/>
    <w:basedOn w:val="a"/>
    <w:rsid w:val="000F1B8F"/>
    <w:pPr>
      <w:numPr>
        <w:numId w:val="5"/>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
    <w:next w:val="a"/>
    <w:link w:val="H1GChar"/>
    <w:rsid w:val="000F1B8F"/>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0F1B8F"/>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character" w:customStyle="1" w:styleId="SingleTxtGChar">
    <w:name w:val="_ Single Txt_G Char"/>
    <w:link w:val="SingleTxtG"/>
    <w:locked/>
    <w:rsid w:val="000F1B8F"/>
    <w:rPr>
      <w:sz w:val="21"/>
      <w:szCs w:val="10"/>
    </w:rPr>
  </w:style>
  <w:style w:type="character" w:customStyle="1" w:styleId="HChGChar">
    <w:name w:val="_ H _Ch_G Char"/>
    <w:link w:val="HChG"/>
    <w:locked/>
    <w:rsid w:val="000F1B8F"/>
    <w:rPr>
      <w:b/>
      <w:sz w:val="28"/>
      <w:szCs w:val="10"/>
    </w:rPr>
  </w:style>
  <w:style w:type="character" w:customStyle="1" w:styleId="H1GChar">
    <w:name w:val="_ H_1_G Char"/>
    <w:link w:val="H1G"/>
    <w:rsid w:val="000F1B8F"/>
    <w:rPr>
      <w:b/>
      <w:sz w:val="24"/>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91630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91630D"/>
    <w:pPr>
      <w:keepLines w:val="0"/>
      <w:spacing w:after="0"/>
    </w:pPr>
  </w:style>
  <w:style w:type="character" w:customStyle="1" w:styleId="Char0">
    <w:name w:val="尾注文本 Char"/>
    <w:basedOn w:val="a0"/>
    <w:link w:val="ab"/>
    <w:rsid w:val="0091630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2C34DC"/>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2C34DC"/>
    <w:rPr>
      <w:rFonts w:eastAsia="Times New Roman"/>
      <w:snapToGrid w:val="0"/>
      <w:sz w:val="16"/>
      <w:szCs w:val="16"/>
      <w:lang w:val="en-GB" w:eastAsia="en-US"/>
    </w:rPr>
  </w:style>
  <w:style w:type="character" w:styleId="af">
    <w:name w:val="page number"/>
    <w:basedOn w:val="a0"/>
    <w:qFormat/>
    <w:rsid w:val="002C34DC"/>
    <w:rPr>
      <w:rFonts w:ascii="Times New Roman" w:hAnsi="Times New Roman"/>
      <w:b/>
      <w:i w:val="0"/>
      <w:snapToGrid w:val="0"/>
      <w:spacing w:val="0"/>
      <w:kern w:val="0"/>
      <w:sz w:val="18"/>
      <w14:cntxtAlts w14:val="0"/>
    </w:rPr>
  </w:style>
  <w:style w:type="paragraph" w:styleId="af0">
    <w:name w:val="header"/>
    <w:basedOn w:val="a"/>
    <w:link w:val="Char2"/>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2C34DC"/>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paragraph" w:customStyle="1" w:styleId="SingleTxtG">
    <w:name w:val="_ Single Txt_G"/>
    <w:basedOn w:val="a"/>
    <w:link w:val="SingleTxtGChar"/>
    <w:qFormat/>
    <w:rsid w:val="000F1B8F"/>
    <w:pPr>
      <w:tabs>
        <w:tab w:val="clear" w:pos="431"/>
      </w:tabs>
      <w:suppressAutoHyphens/>
      <w:overflowPunct/>
      <w:adjustRightInd/>
      <w:snapToGrid/>
      <w:spacing w:after="120" w:line="280" w:lineRule="exact"/>
      <w:ind w:left="1134" w:right="1134"/>
    </w:pPr>
    <w:rPr>
      <w:snapToGrid/>
      <w:szCs w:val="10"/>
    </w:rPr>
  </w:style>
  <w:style w:type="paragraph" w:customStyle="1" w:styleId="HChG">
    <w:name w:val="_ H _Ch_G"/>
    <w:basedOn w:val="a"/>
    <w:next w:val="a"/>
    <w:link w:val="HChGChar"/>
    <w:rsid w:val="000F1B8F"/>
    <w:pPr>
      <w:keepNext/>
      <w:keepLines/>
      <w:tabs>
        <w:tab w:val="clear" w:pos="431"/>
        <w:tab w:val="right" w:pos="851"/>
      </w:tabs>
      <w:suppressAutoHyphens/>
      <w:overflowPunct/>
      <w:adjustRightInd/>
      <w:snapToGrid/>
      <w:spacing w:before="360" w:after="240" w:line="300" w:lineRule="exact"/>
      <w:ind w:left="1134" w:right="1134" w:hanging="1134"/>
    </w:pPr>
    <w:rPr>
      <w:b/>
      <w:snapToGrid/>
      <w:sz w:val="28"/>
      <w:szCs w:val="10"/>
    </w:rPr>
  </w:style>
  <w:style w:type="table" w:styleId="af4">
    <w:name w:val="Table Grid"/>
    <w:basedOn w:val="a1"/>
    <w:rsid w:val="000F1B8F"/>
    <w:pPr>
      <w:suppressAutoHyphens/>
      <w:spacing w:line="240" w:lineRule="atLeast"/>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ullet1G">
    <w:name w:val="_Bullet 1_G"/>
    <w:basedOn w:val="a"/>
    <w:rsid w:val="000F1B8F"/>
    <w:pPr>
      <w:numPr>
        <w:numId w:val="5"/>
      </w:numPr>
      <w:tabs>
        <w:tab w:val="clear" w:pos="431"/>
      </w:tabs>
      <w:suppressAutoHyphens/>
      <w:overflowPunct/>
      <w:adjustRightInd/>
      <w:snapToGrid/>
      <w:spacing w:after="120" w:line="280" w:lineRule="exact"/>
      <w:ind w:right="1134"/>
    </w:pPr>
    <w:rPr>
      <w:snapToGrid/>
      <w:szCs w:val="10"/>
    </w:rPr>
  </w:style>
  <w:style w:type="paragraph" w:customStyle="1" w:styleId="H1G">
    <w:name w:val="_ H_1_G"/>
    <w:basedOn w:val="a"/>
    <w:next w:val="a"/>
    <w:link w:val="H1GChar"/>
    <w:rsid w:val="000F1B8F"/>
    <w:pPr>
      <w:keepNext/>
      <w:keepLines/>
      <w:tabs>
        <w:tab w:val="clear" w:pos="431"/>
        <w:tab w:val="right" w:pos="851"/>
      </w:tabs>
      <w:suppressAutoHyphens/>
      <w:overflowPunct/>
      <w:adjustRightInd/>
      <w:snapToGrid/>
      <w:spacing w:before="360" w:after="240" w:line="270" w:lineRule="exact"/>
      <w:ind w:left="1134" w:right="1134" w:hanging="1134"/>
    </w:pPr>
    <w:rPr>
      <w:b/>
      <w:snapToGrid/>
      <w:sz w:val="24"/>
      <w:szCs w:val="10"/>
    </w:rPr>
  </w:style>
  <w:style w:type="paragraph" w:customStyle="1" w:styleId="H23G">
    <w:name w:val="_ H_2/3_G"/>
    <w:basedOn w:val="a"/>
    <w:next w:val="a"/>
    <w:rsid w:val="000F1B8F"/>
    <w:pPr>
      <w:keepNext/>
      <w:keepLines/>
      <w:tabs>
        <w:tab w:val="clear" w:pos="431"/>
        <w:tab w:val="right" w:pos="851"/>
      </w:tabs>
      <w:suppressAutoHyphens/>
      <w:overflowPunct/>
      <w:adjustRightInd/>
      <w:snapToGrid/>
      <w:spacing w:before="240" w:after="120" w:line="240" w:lineRule="exact"/>
      <w:ind w:left="1134" w:right="1134" w:hanging="1134"/>
    </w:pPr>
    <w:rPr>
      <w:b/>
      <w:snapToGrid/>
      <w:szCs w:val="10"/>
    </w:rPr>
  </w:style>
  <w:style w:type="character" w:customStyle="1" w:styleId="SingleTxtGChar">
    <w:name w:val="_ Single Txt_G Char"/>
    <w:link w:val="SingleTxtG"/>
    <w:locked/>
    <w:rsid w:val="000F1B8F"/>
    <w:rPr>
      <w:sz w:val="21"/>
      <w:szCs w:val="10"/>
    </w:rPr>
  </w:style>
  <w:style w:type="character" w:customStyle="1" w:styleId="HChGChar">
    <w:name w:val="_ H _Ch_G Char"/>
    <w:link w:val="HChG"/>
    <w:locked/>
    <w:rsid w:val="000F1B8F"/>
    <w:rPr>
      <w:b/>
      <w:sz w:val="28"/>
      <w:szCs w:val="10"/>
    </w:rPr>
  </w:style>
  <w:style w:type="character" w:customStyle="1" w:styleId="H1GChar">
    <w:name w:val="_ H_1_G Char"/>
    <w:link w:val="H1G"/>
    <w:rsid w:val="000F1B8F"/>
    <w:rPr>
      <w:b/>
      <w:sz w:val="24"/>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2B989-8264-452D-8F1E-72003A57E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13</Pages>
  <Words>9758</Words>
  <Characters>10663</Characters>
  <Application>Microsoft Office Word</Application>
  <DocSecurity>0</DocSecurity>
  <Lines>403</Lines>
  <Paragraphs>190</Paragraphs>
  <ScaleCrop>false</ScaleCrop>
  <Company>DCM</Company>
  <LinksUpToDate>false</LinksUpToDate>
  <CharactersWithSpaces>11047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1602898</dc:title>
  <dc:subject>CRC/C/BRN/CO/2-3</dc:subject>
  <dc:creator>si</dc:creator>
  <cp:keywords/>
  <dc:description/>
  <cp:lastModifiedBy>Si J.</cp:lastModifiedBy>
  <cp:revision>2</cp:revision>
  <cp:lastPrinted>2016-05-10T09:01:00Z</cp:lastPrinted>
  <dcterms:created xsi:type="dcterms:W3CDTF">2016-05-10T09:20:00Z</dcterms:created>
  <dcterms:modified xsi:type="dcterms:W3CDTF">2016-05-10T09:20:00Z</dcterms:modified>
</cp:coreProperties>
</file>