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8C3" w:rsidRPr="00A515D0" w:rsidRDefault="00D438C3" w:rsidP="00D438C3">
      <w:pPr>
        <w:spacing w:line="60" w:lineRule="exact"/>
        <w:rPr>
          <w:sz w:val="6"/>
        </w:rPr>
        <w:sectPr w:rsidR="00D438C3" w:rsidRPr="00A515D0" w:rsidSect="00D438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sidRPr="00A515D0">
        <w:rPr>
          <w:rStyle w:val="CommentReference"/>
        </w:rPr>
        <w:commentReference w:id="0"/>
      </w:r>
    </w:p>
    <w:p w:rsidR="009E3417" w:rsidRPr="00A515D0" w:rsidRDefault="009E3417" w:rsidP="009E34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515D0">
        <w:t xml:space="preserve">Комитет по ликвидации дискриминации </w:t>
      </w:r>
      <w:r w:rsidRPr="00A515D0">
        <w:br/>
        <w:t>в отношении женщин</w:t>
      </w:r>
    </w:p>
    <w:p w:rsidR="00315F16" w:rsidRPr="00A515D0" w:rsidRDefault="00315F16" w:rsidP="00315F16">
      <w:pPr>
        <w:pStyle w:val="SingleTxt"/>
        <w:spacing w:after="0" w:line="120" w:lineRule="exact"/>
        <w:rPr>
          <w:sz w:val="10"/>
        </w:rPr>
      </w:pPr>
    </w:p>
    <w:p w:rsidR="00315F16" w:rsidRPr="00A515D0" w:rsidRDefault="00315F16" w:rsidP="00315F16">
      <w:pPr>
        <w:pStyle w:val="SingleTxt"/>
        <w:spacing w:after="0" w:line="120" w:lineRule="exact"/>
        <w:rPr>
          <w:sz w:val="10"/>
        </w:rPr>
      </w:pPr>
    </w:p>
    <w:p w:rsidR="00315F16" w:rsidRPr="00A515D0" w:rsidRDefault="00315F16" w:rsidP="00315F16">
      <w:pPr>
        <w:pStyle w:val="SingleTxt"/>
        <w:spacing w:after="0" w:line="120" w:lineRule="exact"/>
        <w:rPr>
          <w:sz w:val="10"/>
        </w:rPr>
      </w:pPr>
    </w:p>
    <w:p w:rsidR="009E3417" w:rsidRPr="00A515D0" w:rsidRDefault="009E3417" w:rsidP="009E34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Рассмотрение докладов, представленных государствами-участниками в соответствии со</w:t>
      </w:r>
      <w:r w:rsidR="00315F16" w:rsidRPr="00A515D0">
        <w:t> </w:t>
      </w:r>
      <w:r w:rsidRPr="00A515D0">
        <w:t>статьей 18 Конвенции о ликвидации всех форм дискриминации в отношении женщин</w:t>
      </w:r>
    </w:p>
    <w:p w:rsidR="009E3417" w:rsidRPr="00A515D0" w:rsidRDefault="009E3417" w:rsidP="009E3417">
      <w:pPr>
        <w:pStyle w:val="SingleTxt"/>
        <w:spacing w:after="0" w:line="120" w:lineRule="exact"/>
        <w:rPr>
          <w:sz w:val="10"/>
        </w:rPr>
      </w:pPr>
    </w:p>
    <w:p w:rsidR="009E3417" w:rsidRPr="00A515D0" w:rsidRDefault="009E3417" w:rsidP="009E3417">
      <w:pPr>
        <w:pStyle w:val="SingleTxt"/>
        <w:spacing w:after="0" w:line="120" w:lineRule="exact"/>
        <w:rPr>
          <w:sz w:val="10"/>
        </w:rPr>
      </w:pPr>
    </w:p>
    <w:p w:rsidR="009E3417" w:rsidRPr="00A515D0" w:rsidRDefault="009E3417" w:rsidP="009E34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Четвертый периодический доклад государств-участников</w:t>
      </w:r>
    </w:p>
    <w:p w:rsidR="009E3417" w:rsidRPr="00A515D0" w:rsidRDefault="009E3417" w:rsidP="009E3417">
      <w:pPr>
        <w:pStyle w:val="SingleTxt"/>
        <w:spacing w:after="0" w:line="120" w:lineRule="exact"/>
        <w:rPr>
          <w:sz w:val="10"/>
        </w:rPr>
      </w:pPr>
    </w:p>
    <w:p w:rsidR="009E3417" w:rsidRPr="00A515D0" w:rsidRDefault="009E3417" w:rsidP="009E3417">
      <w:pPr>
        <w:pStyle w:val="SingleTxt"/>
        <w:spacing w:after="0" w:line="120" w:lineRule="exact"/>
        <w:rPr>
          <w:sz w:val="10"/>
        </w:rPr>
      </w:pPr>
    </w:p>
    <w:p w:rsidR="009E3417" w:rsidRPr="00A515D0" w:rsidRDefault="009E3417" w:rsidP="009E34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Азербайджан</w:t>
      </w:r>
      <w:r w:rsidRPr="00A515D0">
        <w:rPr>
          <w:rStyle w:val="FootnoteReference"/>
          <w:b w:val="0"/>
          <w:color w:val="FFFFFF"/>
          <w:sz w:val="20"/>
        </w:rPr>
        <w:footnoteReference w:customMarkFollows="1" w:id="1"/>
        <w:t>*</w:t>
      </w:r>
    </w:p>
    <w:p w:rsidR="009E3417" w:rsidRPr="00A515D0" w:rsidRDefault="009E3417" w:rsidP="009E3417">
      <w:pPr>
        <w:pStyle w:val="SingleTxt"/>
        <w:spacing w:after="0" w:line="120" w:lineRule="exact"/>
        <w:rPr>
          <w:sz w:val="10"/>
        </w:rPr>
      </w:pPr>
    </w:p>
    <w:p w:rsidR="009E3417" w:rsidRPr="00A515D0" w:rsidRDefault="009E3417" w:rsidP="009E3417">
      <w:pPr>
        <w:pStyle w:val="SingleTxt"/>
        <w:spacing w:after="0" w:line="120" w:lineRule="exact"/>
        <w:rPr>
          <w:sz w:val="10"/>
        </w:rPr>
      </w:pPr>
    </w:p>
    <w:p w:rsidR="009E3417" w:rsidRPr="00A515D0" w:rsidRDefault="009E3417" w:rsidP="00315F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br w:type="page"/>
      </w:r>
      <w:r w:rsidRPr="00A515D0">
        <w:tab/>
        <w:t>1.</w:t>
      </w:r>
      <w:r w:rsidRPr="00A515D0">
        <w:tab/>
        <w:t>Введение</w:t>
      </w:r>
    </w:p>
    <w:p w:rsidR="009E3417" w:rsidRPr="00A515D0" w:rsidRDefault="009E3417" w:rsidP="009E3417">
      <w:pPr>
        <w:pStyle w:val="SingleTxt"/>
        <w:spacing w:after="0" w:line="120" w:lineRule="exact"/>
        <w:rPr>
          <w:sz w:val="10"/>
        </w:rPr>
      </w:pPr>
    </w:p>
    <w:p w:rsidR="009E3417" w:rsidRPr="00A515D0" w:rsidRDefault="009E3417" w:rsidP="009E3417">
      <w:pPr>
        <w:pStyle w:val="SingleTxt"/>
        <w:spacing w:after="0" w:line="120" w:lineRule="exact"/>
        <w:rPr>
          <w:sz w:val="10"/>
        </w:rPr>
      </w:pPr>
    </w:p>
    <w:p w:rsidR="009E3417" w:rsidRPr="00A515D0" w:rsidRDefault="009E3417" w:rsidP="009E3417">
      <w:pPr>
        <w:pStyle w:val="SingleTxt"/>
      </w:pPr>
      <w:r w:rsidRPr="00A515D0">
        <w:tab/>
        <w:t>После того, как 30 июня 1995 года Азербайджан ратифицировал Конве</w:t>
      </w:r>
      <w:r w:rsidRPr="00A515D0">
        <w:t>н</w:t>
      </w:r>
      <w:r w:rsidRPr="00A515D0">
        <w:t>цию, в стране были изменены дискриминационные законы и практика. После ратификации в 2001 году Факультативного протокола к Конвенции были вн</w:t>
      </w:r>
      <w:r w:rsidRPr="00A515D0">
        <w:t>и</w:t>
      </w:r>
      <w:r w:rsidRPr="00A515D0">
        <w:t>мательно изучены средства предотвращения и ликвидации нарушений прав женщин и создания условий, в рамках которых женщины и девочки могут в полной мере пользоваться всеми имеющимися у них правами человека. Страна продолжает принимать меры, способствующие улучшению положения же</w:t>
      </w:r>
      <w:r w:rsidRPr="00A515D0">
        <w:t>н</w:t>
      </w:r>
      <w:r w:rsidRPr="00A515D0">
        <w:t>щин в рамках существенно важного компонента своего обязательства по созданию общества и экономики, в которых женщины могут играть полноценную роль, в рамках которых их вклад получает надлежащее признание и ценность, и в к</w:t>
      </w:r>
      <w:r w:rsidRPr="00A515D0">
        <w:t>о</w:t>
      </w:r>
      <w:r w:rsidRPr="00A515D0">
        <w:t>торых они могут принимать решения в отношении своей жизни и могут жить, не и</w:t>
      </w:r>
      <w:r w:rsidRPr="00A515D0">
        <w:t>с</w:t>
      </w:r>
      <w:r w:rsidRPr="00A515D0">
        <w:t>пытывая страха подвергнуться насилию.</w:t>
      </w:r>
    </w:p>
    <w:p w:rsidR="009E3417" w:rsidRPr="00A515D0" w:rsidRDefault="009E3417" w:rsidP="009E3417">
      <w:pPr>
        <w:pStyle w:val="SingleTxt"/>
      </w:pPr>
      <w:r w:rsidRPr="00A515D0">
        <w:tab/>
        <w:t>Правительство Азербайджанской Республики рассматривает Конвенцию о ликвидации всех форм дискриминации в отношении женщин в качестве ва</w:t>
      </w:r>
      <w:r w:rsidRPr="00A515D0">
        <w:t>ж</w:t>
      </w:r>
      <w:r w:rsidRPr="00A515D0">
        <w:t>нейшего инструмента улучшения положения женщин и обеспечения гендерн</w:t>
      </w:r>
      <w:r w:rsidRPr="00A515D0">
        <w:t>о</w:t>
      </w:r>
      <w:r w:rsidRPr="00A515D0">
        <w:t>го равенства. Оно неустанно стремится к созданию благоприятных условий для полномасштабного осуществления своих международных обязательств в соо</w:t>
      </w:r>
      <w:r w:rsidRPr="00A515D0">
        <w:t>т</w:t>
      </w:r>
      <w:r w:rsidRPr="00A515D0">
        <w:t>ветствии с Конвенцией о ликвидации дискриминации в отношении же</w:t>
      </w:r>
      <w:r w:rsidRPr="00A515D0">
        <w:t>н</w:t>
      </w:r>
      <w:r w:rsidRPr="00A515D0">
        <w:t>щин.</w:t>
      </w:r>
    </w:p>
    <w:p w:rsidR="009E3417" w:rsidRPr="00A515D0" w:rsidRDefault="009E3417" w:rsidP="009E3417">
      <w:pPr>
        <w:pStyle w:val="SingleTxt"/>
      </w:pPr>
      <w:r w:rsidRPr="00A515D0">
        <w:tab/>
        <w:t>14 января 1998 года Президент Азербайджанской Республики подписал Указ «О повышении роли женщин в Азербайджане», возложив на соответс</w:t>
      </w:r>
      <w:r w:rsidRPr="00A515D0">
        <w:t>т</w:t>
      </w:r>
      <w:r w:rsidRPr="00A515D0">
        <w:t>вующие структуры обязанности по подготовке предложений относительно ус</w:t>
      </w:r>
      <w:r w:rsidRPr="00A515D0">
        <w:t>и</w:t>
      </w:r>
      <w:r w:rsidRPr="00A515D0">
        <w:t>ления социальной защиты женщин с уделением особого внимания беженцам и перемещенным внутри страны лицам. 6 марта 2000 года Президент Азерба</w:t>
      </w:r>
      <w:r w:rsidRPr="00A515D0">
        <w:t>й</w:t>
      </w:r>
      <w:r w:rsidRPr="00A515D0">
        <w:t>джанской Республики подписал Указ «Осуществление политики в о</w:t>
      </w:r>
      <w:r w:rsidRPr="00A515D0">
        <w:t>т</w:t>
      </w:r>
      <w:r w:rsidRPr="00A515D0">
        <w:t>ношении женщин в Азербайджанской Республике», нацеленный на обеспечение более эффективной защиты прав женщин, принятие соответствующего законодател</w:t>
      </w:r>
      <w:r w:rsidRPr="00A515D0">
        <w:t>ь</w:t>
      </w:r>
      <w:r w:rsidRPr="00A515D0">
        <w:t>ства и внесение поправок в действующее законодательство в интересах обе</w:t>
      </w:r>
      <w:r w:rsidRPr="00A515D0">
        <w:t>с</w:t>
      </w:r>
      <w:r w:rsidRPr="00A515D0">
        <w:t>печения равенства между женщинами и мужчинами, особенно равенства на должностях, связанных с принятием решений. В соответствии с этим Указом Государственный комитет по делам семьи, женщин и детей обязан предста</w:t>
      </w:r>
      <w:r w:rsidRPr="00A515D0">
        <w:t>в</w:t>
      </w:r>
      <w:r w:rsidRPr="00A515D0">
        <w:t>лять кабинету министров ежегодные доклады об осуществлении вышеупом</w:t>
      </w:r>
      <w:r w:rsidRPr="00A515D0">
        <w:t>я</w:t>
      </w:r>
      <w:r w:rsidRPr="00A515D0">
        <w:t>нутого Указа.</w:t>
      </w:r>
    </w:p>
    <w:p w:rsidR="009E3417" w:rsidRPr="00A515D0" w:rsidRDefault="009E3417" w:rsidP="009E3417">
      <w:pPr>
        <w:pStyle w:val="SingleTxt"/>
      </w:pPr>
      <w:r w:rsidRPr="00A515D0">
        <w:tab/>
        <w:t>В соответствии со статьей 18 Конвенции правительство Азербайджана обязуется представлять раз в четыре года Комитету по ликвидации дискрим</w:t>
      </w:r>
      <w:r w:rsidRPr="00A515D0">
        <w:t>и</w:t>
      </w:r>
      <w:r w:rsidRPr="00A515D0">
        <w:t>нации в отношении женщин доклады о мерах, принятых в целях осуществл</w:t>
      </w:r>
      <w:r w:rsidRPr="00A515D0">
        <w:t>е</w:t>
      </w:r>
      <w:r w:rsidRPr="00A515D0">
        <w:t>ния Конвенции. Комитет рассмотрел первоначальный доклад Азерба</w:t>
      </w:r>
      <w:r w:rsidRPr="00A515D0">
        <w:t>й</w:t>
      </w:r>
      <w:r w:rsidRPr="00A515D0">
        <w:t>джанской Республики в 1998 году на своей седьмой сессии, а второй и третий период</w:t>
      </w:r>
      <w:r w:rsidRPr="00A515D0">
        <w:t>и</w:t>
      </w:r>
      <w:r w:rsidRPr="00A515D0">
        <w:t>ческие доклады — на своей тридцать седьмой сессии 23 января 2007 года. П</w:t>
      </w:r>
      <w:r w:rsidRPr="00A515D0">
        <w:t>о</w:t>
      </w:r>
      <w:r w:rsidRPr="00A515D0">
        <w:t>сле рассмотрения этих докладов Комитет опубликовал свои заключительные замечания, которые были широко распространены среди членов правительства, государственных должностных лиц, парламентариев, представителей женских и правозащитных организаций и органов судебной власти.</w:t>
      </w:r>
    </w:p>
    <w:p w:rsidR="009E3417" w:rsidRPr="00A515D0" w:rsidRDefault="009E3417" w:rsidP="009E3417">
      <w:pPr>
        <w:pStyle w:val="SingleTxt"/>
      </w:pPr>
      <w:r w:rsidRPr="00A515D0">
        <w:tab/>
        <w:t>Доклад был составлен Государственным комитетом по делам семьи, же</w:t>
      </w:r>
      <w:r w:rsidRPr="00A515D0">
        <w:t>н</w:t>
      </w:r>
      <w:r w:rsidRPr="00A515D0">
        <w:t>щин и детей Азербайджанской Республики в тесном партнерстве с государс</w:t>
      </w:r>
      <w:r w:rsidRPr="00A515D0">
        <w:t>т</w:t>
      </w:r>
      <w:r w:rsidRPr="00A515D0">
        <w:t>венными органами. На этапе подготовки доклада особо приоритетным было обширное сотрудничество между различными министерствами и государс</w:t>
      </w:r>
      <w:r w:rsidRPr="00A515D0">
        <w:t>т</w:t>
      </w:r>
      <w:r w:rsidRPr="00A515D0">
        <w:t>венными департаментами, что явилось отражением межсекторального характ</w:t>
      </w:r>
      <w:r w:rsidRPr="00A515D0">
        <w:t>е</w:t>
      </w:r>
      <w:r w:rsidRPr="00A515D0">
        <w:t>ра гендерных проблем.</w:t>
      </w:r>
    </w:p>
    <w:p w:rsidR="009E3417" w:rsidRPr="00A515D0" w:rsidRDefault="009E3417" w:rsidP="009E3417">
      <w:pPr>
        <w:pStyle w:val="SingleTxt"/>
      </w:pPr>
      <w:r w:rsidRPr="00A515D0">
        <w:tab/>
        <w:t xml:space="preserve">Особое внимание государство уделяет также включению в доклад мнений женщин. По этой причине в ходе подготовки доклада проводились обширные консультации с женскими НПО. </w:t>
      </w:r>
    </w:p>
    <w:p w:rsidR="009E3417" w:rsidRPr="00A515D0" w:rsidRDefault="009E3417" w:rsidP="009E3417">
      <w:pPr>
        <w:pStyle w:val="SingleTxt"/>
      </w:pPr>
      <w:r w:rsidRPr="00A515D0">
        <w:tab/>
        <w:t>Поправка к пункту 1 статьи 20 Конвенции о ликвидации всех форм ди</w:t>
      </w:r>
      <w:r w:rsidRPr="00A515D0">
        <w:t>с</w:t>
      </w:r>
      <w:r w:rsidRPr="00A515D0">
        <w:t>криминации в отношении женщин, которая вступила в силу 22 декабря 1995 года, была утверждена в соответствии с Законом № 570</w:t>
      </w:r>
      <w:r w:rsidRPr="00A515D0">
        <w:noBreakHyphen/>
        <w:t>IIIQ от 1 апреля 2008 года и ратифицирована Азербайджанской Республикой путем сдачи 23 мая 2008 года Генеральному секретарю Организации Объединенных Наций на хранение док</w:t>
      </w:r>
      <w:r w:rsidRPr="00A515D0">
        <w:t>у</w:t>
      </w:r>
      <w:r w:rsidRPr="00A515D0">
        <w:t>мента о признании.</w:t>
      </w:r>
    </w:p>
    <w:p w:rsidR="009E3417" w:rsidRPr="00A515D0" w:rsidRDefault="009E3417" w:rsidP="009E3417">
      <w:pPr>
        <w:pStyle w:val="SingleTxt"/>
      </w:pPr>
      <w:r w:rsidRPr="00A515D0">
        <w:tab/>
        <w:t>В настоящем докладе основное внимание уделяется наиболее значител</w:t>
      </w:r>
      <w:r w:rsidRPr="00A515D0">
        <w:t>ь</w:t>
      </w:r>
      <w:r w:rsidRPr="00A515D0">
        <w:t>ным мерам, принятым государством в период после 2004 года в целях ликв</w:t>
      </w:r>
      <w:r w:rsidRPr="00A515D0">
        <w:t>и</w:t>
      </w:r>
      <w:r w:rsidRPr="00A515D0">
        <w:t>дации дискриминации в отношении женщин в Азербайджанской Республике, включая меры, принятые с учетом заключительных замечаний Комитета.</w:t>
      </w:r>
    </w:p>
    <w:p w:rsidR="009E3417" w:rsidRPr="00A515D0" w:rsidRDefault="009E3417" w:rsidP="009E3417">
      <w:pPr>
        <w:pStyle w:val="SingleTxt"/>
      </w:pPr>
      <w:r w:rsidRPr="00A515D0">
        <w:tab/>
        <w:t>В докладе изложены законодательные, судебные и административные м</w:t>
      </w:r>
      <w:r w:rsidRPr="00A515D0">
        <w:t>е</w:t>
      </w:r>
      <w:r w:rsidRPr="00A515D0">
        <w:t>ры, принятые Азербайджанской Республикой в 2004</w:t>
      </w:r>
      <w:r w:rsidR="00315F16" w:rsidRPr="00A515D0">
        <w:t>–</w:t>
      </w:r>
      <w:r w:rsidRPr="00A515D0">
        <w:t>2008 годах в целях ос</w:t>
      </w:r>
      <w:r w:rsidRPr="00A515D0">
        <w:t>у</w:t>
      </w:r>
      <w:r w:rsidRPr="00A515D0">
        <w:t>ществления Конвенции, а также принятые последующие меры по заключ</w:t>
      </w:r>
      <w:r w:rsidRPr="00A515D0">
        <w:t>и</w:t>
      </w:r>
      <w:r w:rsidRPr="00A515D0">
        <w:t>тельным замечаниям Комитета. Структура доклада разработана с учетом статей Конвенции и охватывает новые меры, принятые в рамках государства, а также н</w:t>
      </w:r>
      <w:r w:rsidRPr="00A515D0">
        <w:t>о</w:t>
      </w:r>
      <w:r w:rsidRPr="00A515D0">
        <w:t>вые и запланированные законы, нацеленные на ликвидацию дискриминации в отн</w:t>
      </w:r>
      <w:r w:rsidRPr="00A515D0">
        <w:t>о</w:t>
      </w:r>
      <w:r w:rsidRPr="00A515D0">
        <w:t xml:space="preserve">шении женщин. </w:t>
      </w:r>
    </w:p>
    <w:p w:rsidR="009E3417" w:rsidRPr="00A515D0" w:rsidRDefault="009E3417" w:rsidP="009E3417">
      <w:pPr>
        <w:pStyle w:val="SingleTxt"/>
      </w:pPr>
      <w:r w:rsidRPr="00A515D0">
        <w:tab/>
        <w:t>Азербайджанская Республика в полной мере привержена принятию п</w:t>
      </w:r>
      <w:r w:rsidRPr="00A515D0">
        <w:t>о</w:t>
      </w:r>
      <w:r w:rsidRPr="00A515D0">
        <w:t>следующих мер по осуществлению Пекинской платформы действий, особенн</w:t>
      </w:r>
      <w:r w:rsidRPr="00A515D0">
        <w:t>о</w:t>
      </w:r>
      <w:r w:rsidRPr="00A515D0">
        <w:t xml:space="preserve"> действий, которые будут приняты в отношении </w:t>
      </w:r>
      <w:r w:rsidR="00315F16" w:rsidRPr="00A515D0">
        <w:t>12 </w:t>
      </w:r>
      <w:r w:rsidRPr="00A515D0">
        <w:t>проблемных областей, опр</w:t>
      </w:r>
      <w:r w:rsidRPr="00A515D0">
        <w:t>е</w:t>
      </w:r>
      <w:r w:rsidRPr="00A515D0">
        <w:t>деленных в Платформе, а также дальнейших действий и инициатив по осущ</w:t>
      </w:r>
      <w:r w:rsidRPr="00A515D0">
        <w:t>е</w:t>
      </w:r>
      <w:r w:rsidRPr="00A515D0">
        <w:t>ствлению Пекинской декларации и Платформы действий, согласова</w:t>
      </w:r>
      <w:r w:rsidRPr="00A515D0">
        <w:t>н</w:t>
      </w:r>
      <w:r w:rsidRPr="00A515D0">
        <w:t>ных на двадцать третьей специальной сессии Генеральной Ассамблеи «Женщины в 2000 году: равенство между мужчинами и женщинами, развитие и мир в XXI веке» (</w:t>
      </w:r>
      <w:r w:rsidR="00BF0EE0" w:rsidRPr="00A515D0">
        <w:t>упоминаемой в качестве Пекин</w:t>
      </w:r>
      <w:r w:rsidR="00315F16" w:rsidRPr="00A515D0">
        <w:t xml:space="preserve"> </w:t>
      </w:r>
      <w:r w:rsidRPr="00A515D0">
        <w:t>+</w:t>
      </w:r>
      <w:r w:rsidR="00315F16" w:rsidRPr="00A515D0">
        <w:t xml:space="preserve"> </w:t>
      </w:r>
      <w:r w:rsidRPr="00A515D0">
        <w:t>5). В Азербайджане поощрение гендерного равенства с помощью законодательных и незак</w:t>
      </w:r>
      <w:r w:rsidRPr="00A515D0">
        <w:t>о</w:t>
      </w:r>
      <w:r w:rsidRPr="00A515D0">
        <w:t xml:space="preserve">нодательных средств, как это излагается в настоящем докладе, находится в рамках </w:t>
      </w:r>
      <w:r w:rsidR="00BF0EE0" w:rsidRPr="00A515D0">
        <w:t>Пеки</w:t>
      </w:r>
      <w:r w:rsidR="00BF0EE0" w:rsidRPr="00A515D0">
        <w:t>н</w:t>
      </w:r>
      <w:r w:rsidR="00BF0EE0" w:rsidRPr="00A515D0">
        <w:t xml:space="preserve">ской </w:t>
      </w:r>
      <w:r w:rsidRPr="00A515D0">
        <w:t>платформы дейст</w:t>
      </w:r>
      <w:r w:rsidR="00BF0EE0" w:rsidRPr="00A515D0">
        <w:t>вий и итогового документа Пекин</w:t>
      </w:r>
      <w:r w:rsidR="00315F16" w:rsidRPr="00A515D0">
        <w:t xml:space="preserve"> </w:t>
      </w:r>
      <w:r w:rsidRPr="00A515D0">
        <w:t>+</w:t>
      </w:r>
      <w:r w:rsidR="00315F16" w:rsidRPr="00A515D0">
        <w:t xml:space="preserve"> </w:t>
      </w:r>
      <w:r w:rsidRPr="00A515D0">
        <w:t>5.</w:t>
      </w:r>
    </w:p>
    <w:p w:rsidR="009E3417" w:rsidRPr="00A515D0" w:rsidRDefault="009E3417" w:rsidP="009E3417">
      <w:pPr>
        <w:pStyle w:val="SingleTxt"/>
      </w:pPr>
      <w:r w:rsidRPr="00A515D0">
        <w:tab/>
        <w:t>Правительство признает, что женщины в Азербайджане все еще сталк</w:t>
      </w:r>
      <w:r w:rsidRPr="00A515D0">
        <w:t>и</w:t>
      </w:r>
      <w:r w:rsidRPr="00A515D0">
        <w:t>ваются с рядом проблем. Несмотря на вышеупомянутые успехи и достигнутый прогресс, Азербайджан все еще сталкивается с рядом трудностей в деле обе</w:t>
      </w:r>
      <w:r w:rsidRPr="00A515D0">
        <w:t>с</w:t>
      </w:r>
      <w:r w:rsidRPr="00A515D0">
        <w:t>печения для некоторых женщин качественного образования, медицинского о</w:t>
      </w:r>
      <w:r w:rsidRPr="00A515D0">
        <w:t>б</w:t>
      </w:r>
      <w:r w:rsidRPr="00A515D0">
        <w:t>служивания и</w:t>
      </w:r>
      <w:r w:rsidR="00BF0EE0" w:rsidRPr="00A515D0">
        <w:t xml:space="preserve"> занятости. Оккупация территорий</w:t>
      </w:r>
      <w:r w:rsidRPr="00A515D0">
        <w:t xml:space="preserve"> Азербайджана соседней А</w:t>
      </w:r>
      <w:r w:rsidRPr="00A515D0">
        <w:t>р</w:t>
      </w:r>
      <w:r w:rsidRPr="00A515D0">
        <w:t>менией является одним из главных препятствий на пути полного осуществл</w:t>
      </w:r>
      <w:r w:rsidRPr="00A515D0">
        <w:t>е</w:t>
      </w:r>
      <w:r w:rsidRPr="00A515D0">
        <w:t>ния Конвенции.</w:t>
      </w:r>
    </w:p>
    <w:p w:rsidR="00B46D7A" w:rsidRPr="00A515D0" w:rsidRDefault="009E3417" w:rsidP="009E3417">
      <w:pPr>
        <w:pStyle w:val="SingleTxt"/>
      </w:pPr>
      <w:r w:rsidRPr="00A515D0">
        <w:tab/>
        <w:t>Как и в любой стране, вовлеченной в вооруженный конфликт, в Азерба</w:t>
      </w:r>
      <w:r w:rsidRPr="00A515D0">
        <w:t>й</w:t>
      </w:r>
      <w:r w:rsidRPr="00A515D0">
        <w:t xml:space="preserve">джане </w:t>
      </w:r>
      <w:r w:rsidR="00BF0EE0" w:rsidRPr="00A515D0">
        <w:t xml:space="preserve">наиболее </w:t>
      </w:r>
      <w:r w:rsidRPr="00A515D0">
        <w:t>тяжкое бремя войны ложится на женщин. Конфликт в Наго</w:t>
      </w:r>
      <w:r w:rsidRPr="00A515D0">
        <w:t>р</w:t>
      </w:r>
      <w:r w:rsidRPr="00A515D0">
        <w:t>ном Карабахе и вокруг него, возникший в результате оккупации Арменией и</w:t>
      </w:r>
      <w:r w:rsidRPr="00A515D0">
        <w:t>с</w:t>
      </w:r>
      <w:r w:rsidRPr="00A515D0">
        <w:t>торической терри</w:t>
      </w:r>
      <w:r w:rsidR="00BF0EE0" w:rsidRPr="00A515D0">
        <w:t>тории Азербайджанской Республики</w:t>
      </w:r>
      <w:r w:rsidRPr="00A515D0">
        <w:t>, является главным пр</w:t>
      </w:r>
      <w:r w:rsidRPr="00A515D0">
        <w:t>е</w:t>
      </w:r>
      <w:r w:rsidRPr="00A515D0">
        <w:t xml:space="preserve">пятствием на пути полного экономического развития Азербайджана, затрудняя </w:t>
      </w:r>
      <w:r w:rsidR="00BF0EE0" w:rsidRPr="00A515D0">
        <w:t xml:space="preserve">происходящий в стране </w:t>
      </w:r>
      <w:r w:rsidRPr="00A515D0">
        <w:t>процесс демократизации. Армяно-азербайджанский конфликт привел к депортации более 1 миллиона беженцев и перемещенных внутри страны азербайджанцев из Армении и Нагорного Карабаха, более пол</w:t>
      </w:r>
      <w:r w:rsidRPr="00A515D0">
        <w:t>о</w:t>
      </w:r>
      <w:r w:rsidRPr="00A515D0">
        <w:t>вины которых составляют женщины и дети. Дальнейшее соблюдение Конве</w:t>
      </w:r>
      <w:r w:rsidRPr="00A515D0">
        <w:t>н</w:t>
      </w:r>
      <w:r w:rsidRPr="00A515D0">
        <w:t>ции и решимость ликвидировать все формы дискриминации в отношении женщин являются темами, пронизывающими государственную политику, нац</w:t>
      </w:r>
      <w:r w:rsidRPr="00A515D0">
        <w:t>е</w:t>
      </w:r>
      <w:r w:rsidRPr="00A515D0">
        <w:t>ленную на устранение всех препятствий на пути к обеспечению равных во</w:t>
      </w:r>
      <w:r w:rsidRPr="00A515D0">
        <w:t>з</w:t>
      </w:r>
      <w:r w:rsidRPr="00A515D0">
        <w:t>можностей женщин и мужчин. В этом контексте Азербайджанская Республика будет и впредь поддерживать партнерские связи с гражданским обществом в интересах достиж</w:t>
      </w:r>
      <w:r w:rsidRPr="00A515D0">
        <w:t>е</w:t>
      </w:r>
      <w:r w:rsidRPr="00A515D0">
        <w:t>ния целей, изложенных в Конвенции.</w:t>
      </w:r>
    </w:p>
    <w:p w:rsidR="005D336E" w:rsidRPr="00A515D0" w:rsidRDefault="005D336E" w:rsidP="005D336E">
      <w:pPr>
        <w:pStyle w:val="SingleTxt"/>
        <w:spacing w:after="0" w:line="120" w:lineRule="exact"/>
        <w:rPr>
          <w:sz w:val="10"/>
        </w:rPr>
      </w:pPr>
    </w:p>
    <w:p w:rsidR="005D336E" w:rsidRPr="00A515D0" w:rsidRDefault="005D336E" w:rsidP="005D336E">
      <w:pPr>
        <w:pStyle w:val="SingleTxt"/>
        <w:spacing w:after="0" w:line="120" w:lineRule="exact"/>
        <w:rPr>
          <w:sz w:val="10"/>
        </w:rPr>
      </w:pPr>
    </w:p>
    <w:p w:rsidR="009E3417" w:rsidRPr="00A515D0" w:rsidRDefault="009E3417" w:rsidP="00315F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 xml:space="preserve">Часть I </w:t>
      </w:r>
    </w:p>
    <w:p w:rsidR="009E3417" w:rsidRPr="00A515D0" w:rsidRDefault="009E3417" w:rsidP="009E3417">
      <w:pPr>
        <w:pStyle w:val="SingleTxt"/>
        <w:spacing w:after="0" w:line="120" w:lineRule="exact"/>
        <w:rPr>
          <w:sz w:val="10"/>
        </w:rPr>
      </w:pPr>
    </w:p>
    <w:p w:rsidR="009E3417" w:rsidRPr="00A515D0" w:rsidRDefault="009E3417" w:rsidP="009E3417">
      <w:pPr>
        <w:pStyle w:val="SingleTxt"/>
        <w:spacing w:after="0" w:line="120" w:lineRule="exact"/>
        <w:rPr>
          <w:sz w:val="10"/>
        </w:rPr>
      </w:pPr>
    </w:p>
    <w:p w:rsidR="009E3417" w:rsidRPr="00A515D0" w:rsidRDefault="009E3417" w:rsidP="009E34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w:t>
      </w:r>
      <w:r w:rsidRPr="00A515D0">
        <w:br/>
        <w:t>Определение дискриминации</w:t>
      </w:r>
    </w:p>
    <w:p w:rsidR="009E3417" w:rsidRPr="00A515D0" w:rsidRDefault="009E3417" w:rsidP="009E3417">
      <w:pPr>
        <w:pStyle w:val="SingleTxt"/>
        <w:spacing w:after="0" w:line="120" w:lineRule="exact"/>
        <w:rPr>
          <w:sz w:val="10"/>
        </w:rPr>
      </w:pPr>
    </w:p>
    <w:p w:rsidR="009E3417" w:rsidRPr="00A515D0" w:rsidRDefault="009E3417" w:rsidP="009E3417">
      <w:pPr>
        <w:pStyle w:val="SingleTxt"/>
      </w:pPr>
      <w:r w:rsidRPr="00A515D0">
        <w:tab/>
        <w:t xml:space="preserve">В Конституции Азербайджанской Республики </w:t>
      </w:r>
      <w:r w:rsidR="005D336E" w:rsidRPr="00A515D0">
        <w:t>изложена</w:t>
      </w:r>
      <w:r w:rsidRPr="00A515D0">
        <w:t xml:space="preserve"> философия р</w:t>
      </w:r>
      <w:r w:rsidRPr="00A515D0">
        <w:t>а</w:t>
      </w:r>
      <w:r w:rsidRPr="00A515D0">
        <w:t>венства между мужчинами и женщинами. В статье 25 подтверждается принцип равенства между мужчинами и женщинами, недопустимость любой дискрим</w:t>
      </w:r>
      <w:r w:rsidRPr="00A515D0">
        <w:t>и</w:t>
      </w:r>
      <w:r w:rsidRPr="00A515D0">
        <w:t>нации и предусматривается, что мужчины и женщины пользуются равными правами человека и основными свободами. В соответствии с Конституцией з</w:t>
      </w:r>
      <w:r w:rsidRPr="00A515D0">
        <w:t>а</w:t>
      </w:r>
      <w:r w:rsidRPr="00A515D0">
        <w:t>прещается дискриминация по какому бы то ни было признаку, включая рас</w:t>
      </w:r>
      <w:r w:rsidRPr="00A515D0">
        <w:t>о</w:t>
      </w:r>
      <w:r w:rsidRPr="00A515D0">
        <w:t>вую принадлежность, национальность, религию, язык, пол, происхождение, имуществе</w:t>
      </w:r>
      <w:r w:rsidRPr="00A515D0">
        <w:t>н</w:t>
      </w:r>
      <w:r w:rsidRPr="00A515D0">
        <w:t>ное положение и т.п.</w:t>
      </w:r>
    </w:p>
    <w:p w:rsidR="009E3417" w:rsidRPr="00A515D0" w:rsidRDefault="009E3417" w:rsidP="009E3417">
      <w:pPr>
        <w:pStyle w:val="SingleTxt"/>
      </w:pPr>
      <w:r w:rsidRPr="00A515D0">
        <w:tab/>
        <w:t xml:space="preserve">10 октября 2006 года Азербайджанская Республика приняла еще один </w:t>
      </w:r>
      <w:r w:rsidR="005D336E" w:rsidRPr="00A515D0">
        <w:t>З</w:t>
      </w:r>
      <w:r w:rsidR="005D336E" w:rsidRPr="00A515D0">
        <w:t>а</w:t>
      </w:r>
      <w:r w:rsidR="005D336E" w:rsidRPr="00A515D0">
        <w:t xml:space="preserve">кон </w:t>
      </w:r>
      <w:r w:rsidRPr="00A515D0">
        <w:t>«О гарантиях гендерного равенства», в котором содержится определение «гендерной дискриминации», которое включает сексуальные домогательства, любые различия или предпочтения, ограничивающие или затрудняющие ра</w:t>
      </w:r>
      <w:r w:rsidRPr="00A515D0">
        <w:t>в</w:t>
      </w:r>
      <w:r w:rsidRPr="00A515D0">
        <w:t>ное осуществление прав по признаку пола (статья 2.4).</w:t>
      </w:r>
    </w:p>
    <w:p w:rsidR="009E3417" w:rsidRPr="00A515D0" w:rsidRDefault="009E3417" w:rsidP="009E3417">
      <w:pPr>
        <w:pStyle w:val="SingleTxt"/>
      </w:pPr>
      <w:r w:rsidRPr="00A515D0">
        <w:tab/>
        <w:t>Закон Азербайджанской Республики «О гарантиях гендерного равенства» и содержащееся в нем определение «гендерной дискриминации» разработаны в соответствии с широким определением «дискриминации», содержащимся в статьях Конвенции. Оно предусматривает охват множественных и сложных проявлений дискриминации, которой подвергаются некоторые категории же</w:t>
      </w:r>
      <w:r w:rsidRPr="00A515D0">
        <w:t>н</w:t>
      </w:r>
      <w:r w:rsidRPr="00A515D0">
        <w:t>щин, и нацелено на ликвидацию косвенной и/или непреднамеренной дискр</w:t>
      </w:r>
      <w:r w:rsidRPr="00A515D0">
        <w:t>и</w:t>
      </w:r>
      <w:r w:rsidRPr="00A515D0">
        <w:t xml:space="preserve">минации. </w:t>
      </w:r>
    </w:p>
    <w:p w:rsidR="009E3417" w:rsidRPr="00A515D0" w:rsidRDefault="009E3417" w:rsidP="009E3417">
      <w:pPr>
        <w:pStyle w:val="SingleTxt"/>
      </w:pPr>
      <w:r w:rsidRPr="00A515D0">
        <w:tab/>
        <w:t xml:space="preserve">Важным аспектом Закона Азербайджанской Республики «О гарантиях </w:t>
      </w:r>
      <w:r w:rsidR="005D336E" w:rsidRPr="00A515D0">
        <w:t xml:space="preserve">гендерного </w:t>
      </w:r>
      <w:r w:rsidRPr="00A515D0">
        <w:t>равенства» является содержащееся в нем пр</w:t>
      </w:r>
      <w:r w:rsidRPr="00A515D0">
        <w:t>и</w:t>
      </w:r>
      <w:r w:rsidRPr="00A515D0">
        <w:t>знание определенной традиционной дискриминации в отношении женщин, имевшей место в пр</w:t>
      </w:r>
      <w:r w:rsidRPr="00A515D0">
        <w:t>о</w:t>
      </w:r>
      <w:r w:rsidRPr="00A515D0">
        <w:t>шлом и имеющей место в настоящем, что создает препятствия для осущест</w:t>
      </w:r>
      <w:r w:rsidRPr="00A515D0">
        <w:t>в</w:t>
      </w:r>
      <w:r w:rsidRPr="00A515D0">
        <w:t>ления женщинами имеющихся у них прав человека и основных свобод, и в с</w:t>
      </w:r>
      <w:r w:rsidRPr="00A515D0">
        <w:t>о</w:t>
      </w:r>
      <w:r w:rsidRPr="00A515D0">
        <w:t>ответствии со статьей 3.2 предусматривает принятие специальных мер, нео</w:t>
      </w:r>
      <w:r w:rsidRPr="00A515D0">
        <w:t>б</w:t>
      </w:r>
      <w:r w:rsidRPr="00A515D0">
        <w:t>ходимых для ускорения процесса обеспечения фактического равенства и ре</w:t>
      </w:r>
      <w:r w:rsidRPr="00A515D0">
        <w:t>а</w:t>
      </w:r>
      <w:r w:rsidRPr="00A515D0">
        <w:t>лизации основных проявлений равенства для женщин.</w:t>
      </w:r>
    </w:p>
    <w:p w:rsidR="005D336E" w:rsidRPr="00A515D0" w:rsidRDefault="009E3417" w:rsidP="009E3417">
      <w:pPr>
        <w:pStyle w:val="SingleTxt"/>
      </w:pPr>
      <w:r w:rsidRPr="00A515D0">
        <w:tab/>
        <w:t xml:space="preserve">В статье 3.2 также содержатся </w:t>
      </w:r>
      <w:r w:rsidR="005D336E" w:rsidRPr="00A515D0">
        <w:t xml:space="preserve">некоторые </w:t>
      </w:r>
      <w:r w:rsidRPr="00A515D0">
        <w:t>четко сформулированные меры позитивной дискриминации в отношении женщин в некоторых конкретных о</w:t>
      </w:r>
      <w:r w:rsidRPr="00A515D0">
        <w:t>б</w:t>
      </w:r>
      <w:r w:rsidRPr="00A515D0">
        <w:t>ластях. Эти меры были приняты с учетом того, что жизнь женщин должна ра</w:t>
      </w:r>
      <w:r w:rsidRPr="00A515D0">
        <w:t>с</w:t>
      </w:r>
      <w:r w:rsidRPr="00A515D0">
        <w:t>сматриваться в рамках определенного контекста, и в соответствии с этим нео</w:t>
      </w:r>
      <w:r w:rsidRPr="00A515D0">
        <w:t>б</w:t>
      </w:r>
      <w:r w:rsidRPr="00A515D0">
        <w:t>ходимо принимать меры, уже не основывающиеся на исторически сложивши</w:t>
      </w:r>
      <w:r w:rsidRPr="00A515D0">
        <w:t>х</w:t>
      </w:r>
      <w:r w:rsidRPr="00A515D0">
        <w:t xml:space="preserve">ся мужских парадигмах власти и проявлениях образа жизни. </w:t>
      </w:r>
    </w:p>
    <w:p w:rsidR="009E3417" w:rsidRPr="00A515D0" w:rsidRDefault="005D336E" w:rsidP="009E3417">
      <w:pPr>
        <w:pStyle w:val="SingleTxt"/>
      </w:pPr>
      <w:r w:rsidRPr="00A515D0">
        <w:tab/>
      </w:r>
      <w:r w:rsidR="009E3417" w:rsidRPr="00A515D0">
        <w:t>По этой причине в статье 3.2 также предусматривается, что в качестве дискр</w:t>
      </w:r>
      <w:r w:rsidR="009E3417" w:rsidRPr="00A515D0">
        <w:t>и</w:t>
      </w:r>
      <w:r w:rsidR="009E3417" w:rsidRPr="00A515D0">
        <w:t xml:space="preserve">минационных не </w:t>
      </w:r>
      <w:r w:rsidRPr="00A515D0">
        <w:t xml:space="preserve">должны </w:t>
      </w:r>
      <w:r w:rsidR="009E3417" w:rsidRPr="00A515D0">
        <w:t>рассматриват</w:t>
      </w:r>
      <w:r w:rsidRPr="00A515D0">
        <w:t>ь</w:t>
      </w:r>
      <w:r w:rsidR="00315F16" w:rsidRPr="00A515D0">
        <w:t>ся</w:t>
      </w:r>
      <w:r w:rsidR="009E3417" w:rsidRPr="00A515D0">
        <w:t xml:space="preserve"> следующие явления:</w:t>
      </w:r>
    </w:p>
    <w:p w:rsidR="009E3417" w:rsidRPr="00A515D0" w:rsidRDefault="009E3417" w:rsidP="009E3417">
      <w:pPr>
        <w:pStyle w:val="SingleTxt"/>
        <w:tabs>
          <w:tab w:val="right" w:pos="1685"/>
        </w:tabs>
        <w:ind w:left="1742" w:hanging="475"/>
      </w:pPr>
      <w:r w:rsidRPr="00A515D0">
        <w:tab/>
        <w:t>•</w:t>
      </w:r>
      <w:r w:rsidRPr="00A515D0">
        <w:tab/>
        <w:t>преференциальное отношение к женщинам по причине беременности в соответствии с Законом о труде Азербайджанской Республики;</w:t>
      </w:r>
    </w:p>
    <w:p w:rsidR="009E3417" w:rsidRPr="00A515D0" w:rsidRDefault="009E3417" w:rsidP="009E3417">
      <w:pPr>
        <w:pStyle w:val="SingleTxt"/>
        <w:tabs>
          <w:tab w:val="right" w:pos="1685"/>
        </w:tabs>
        <w:ind w:left="1742" w:hanging="475"/>
      </w:pPr>
      <w:r w:rsidRPr="00A515D0">
        <w:tab/>
        <w:t>•</w:t>
      </w:r>
      <w:r w:rsidRPr="00A515D0">
        <w:tab/>
        <w:t>«необязательная» военная служба для женщин, которая по</w:t>
      </w:r>
      <w:r w:rsidRPr="00A515D0">
        <w:noBreakHyphen/>
        <w:t>прежнему я</w:t>
      </w:r>
      <w:r w:rsidRPr="00A515D0">
        <w:t>в</w:t>
      </w:r>
      <w:r w:rsidRPr="00A515D0">
        <w:t>ляется обязательной для мужчин;</w:t>
      </w:r>
    </w:p>
    <w:p w:rsidR="009E3417" w:rsidRPr="00A515D0" w:rsidRDefault="009E3417" w:rsidP="009E3417">
      <w:pPr>
        <w:pStyle w:val="SingleTxt"/>
        <w:tabs>
          <w:tab w:val="right" w:pos="1685"/>
        </w:tabs>
        <w:ind w:left="1742" w:hanging="475"/>
      </w:pPr>
      <w:r w:rsidRPr="00A515D0">
        <w:tab/>
        <w:t>•</w:t>
      </w:r>
      <w:r w:rsidRPr="00A515D0">
        <w:tab/>
        <w:t xml:space="preserve">более благоприятные пенсионные права, включая более ранний </w:t>
      </w:r>
      <w:r w:rsidR="005D336E" w:rsidRPr="00A515D0">
        <w:t xml:space="preserve">возраст </w:t>
      </w:r>
      <w:r w:rsidRPr="00A515D0">
        <w:t>выхода на пенсию в качестве варианта для женщин;</w:t>
      </w:r>
    </w:p>
    <w:p w:rsidR="009E3417" w:rsidRPr="00A515D0" w:rsidRDefault="009E3417" w:rsidP="009E3417">
      <w:pPr>
        <w:pStyle w:val="SingleTxt"/>
        <w:tabs>
          <w:tab w:val="right" w:pos="1685"/>
        </w:tabs>
        <w:ind w:left="1742" w:hanging="475"/>
      </w:pPr>
      <w:r w:rsidRPr="00A515D0">
        <w:tab/>
        <w:t>•</w:t>
      </w:r>
      <w:r w:rsidRPr="00A515D0">
        <w:tab/>
        <w:t>различный возраст вступления в брак для мужчин и женщин в соответс</w:t>
      </w:r>
      <w:r w:rsidRPr="00A515D0">
        <w:t>т</w:t>
      </w:r>
      <w:r w:rsidRPr="00A515D0">
        <w:t>вии с Семейным кодексом;</w:t>
      </w:r>
    </w:p>
    <w:p w:rsidR="009E3417" w:rsidRPr="00A515D0" w:rsidRDefault="009E3417" w:rsidP="009E3417">
      <w:pPr>
        <w:pStyle w:val="SingleTxt"/>
        <w:tabs>
          <w:tab w:val="right" w:pos="1685"/>
        </w:tabs>
        <w:ind w:left="1742" w:hanging="475"/>
      </w:pPr>
      <w:r w:rsidRPr="00A515D0">
        <w:tab/>
        <w:t>•</w:t>
      </w:r>
      <w:r w:rsidRPr="00A515D0">
        <w:tab/>
        <w:t>ограниченные права мужа в плане подачи заявления на развод в соотве</w:t>
      </w:r>
      <w:r w:rsidRPr="00A515D0">
        <w:t>т</w:t>
      </w:r>
      <w:r w:rsidRPr="00A515D0">
        <w:t>ствии со статьей 15 Семейного кодекса Азербайджанской Республики;</w:t>
      </w:r>
    </w:p>
    <w:p w:rsidR="009E3417" w:rsidRPr="00A515D0" w:rsidRDefault="009E3417" w:rsidP="009E3417">
      <w:pPr>
        <w:pStyle w:val="SingleTxt"/>
        <w:tabs>
          <w:tab w:val="right" w:pos="1685"/>
        </w:tabs>
        <w:ind w:left="1742" w:hanging="475"/>
      </w:pPr>
      <w:r w:rsidRPr="00A515D0">
        <w:tab/>
        <w:t>•</w:t>
      </w:r>
      <w:r w:rsidRPr="00A515D0">
        <w:tab/>
        <w:t>наличие в пенитенциарных заведениях более удобных помещений для женщин.</w:t>
      </w:r>
    </w:p>
    <w:p w:rsidR="009E3417" w:rsidRPr="00A515D0" w:rsidRDefault="009E3417" w:rsidP="009E3417">
      <w:pPr>
        <w:pStyle w:val="SingleTxt"/>
      </w:pPr>
      <w:r w:rsidRPr="00A515D0">
        <w:tab/>
        <w:t>После рассмотрения второго и третьего периодического доклада Комит</w:t>
      </w:r>
      <w:r w:rsidRPr="00A515D0">
        <w:t>е</w:t>
      </w:r>
      <w:r w:rsidRPr="00A515D0">
        <w:t xml:space="preserve">том Организации Объединенных Наций </w:t>
      </w:r>
      <w:r w:rsidR="005D336E" w:rsidRPr="00A515D0">
        <w:t>по ликвидации дискриминации в о</w:t>
      </w:r>
      <w:r w:rsidR="005D336E" w:rsidRPr="00A515D0">
        <w:t>т</w:t>
      </w:r>
      <w:r w:rsidR="005D336E" w:rsidRPr="00A515D0">
        <w:t xml:space="preserve">ношении женщин </w:t>
      </w:r>
      <w:r w:rsidRPr="00A515D0">
        <w:t>и рекомендации в отношении разного возраста вступления в брак для женщин и мужчин Государственный комитет по делам семьи, женщин и детей представил предложение о внесении поправки в Семейный кодекс, пр</w:t>
      </w:r>
      <w:r w:rsidRPr="00A515D0">
        <w:t>е</w:t>
      </w:r>
      <w:r w:rsidRPr="00A515D0">
        <w:t>дусмат</w:t>
      </w:r>
      <w:r w:rsidR="005D336E" w:rsidRPr="00A515D0">
        <w:t>ривающе</w:t>
      </w:r>
      <w:r w:rsidRPr="00A515D0">
        <w:t xml:space="preserve">й установление одинакового брачного возраста для мужчин и женщин. Эти предложения в настоящее время находятся </w:t>
      </w:r>
      <w:r w:rsidR="005D336E" w:rsidRPr="00A515D0">
        <w:t xml:space="preserve">в процессе </w:t>
      </w:r>
      <w:r w:rsidRPr="00A515D0">
        <w:t>рассмо</w:t>
      </w:r>
      <w:r w:rsidRPr="00A515D0">
        <w:t>т</w:t>
      </w:r>
      <w:r w:rsidRPr="00A515D0">
        <w:t>ре</w:t>
      </w:r>
      <w:r w:rsidR="005D336E" w:rsidRPr="00A515D0">
        <w:t>ния</w:t>
      </w:r>
      <w:r w:rsidRPr="00A515D0">
        <w:t>.</w:t>
      </w:r>
    </w:p>
    <w:p w:rsidR="009E3417" w:rsidRPr="00A515D0" w:rsidRDefault="005D336E" w:rsidP="009E3417">
      <w:pPr>
        <w:pStyle w:val="SingleTxt"/>
      </w:pPr>
      <w:r w:rsidRPr="00A515D0">
        <w:tab/>
        <w:t>На</w:t>
      </w:r>
      <w:r w:rsidR="009E3417" w:rsidRPr="00A515D0">
        <w:t xml:space="preserve"> всех практикумах и семинарах, организованных недавно министерс</w:t>
      </w:r>
      <w:r w:rsidR="009E3417" w:rsidRPr="00A515D0">
        <w:t>т</w:t>
      </w:r>
      <w:r w:rsidR="009E3417" w:rsidRPr="00A515D0">
        <w:t>вом юстиции для сотрудников судебных органов, рассматривались КЛДОЖ и сфера действия положений, касающихся равенства, и определение «гендерной ди</w:t>
      </w:r>
      <w:r w:rsidR="009E3417" w:rsidRPr="00A515D0">
        <w:t>с</w:t>
      </w:r>
      <w:r w:rsidR="009E3417" w:rsidRPr="00A515D0">
        <w:t>криминации».</w:t>
      </w:r>
    </w:p>
    <w:p w:rsidR="009E3417" w:rsidRPr="00A515D0" w:rsidRDefault="009E3417" w:rsidP="009E3417">
      <w:pPr>
        <w:pStyle w:val="SingleTxt"/>
      </w:pPr>
      <w:r w:rsidRPr="00A515D0">
        <w:tab/>
        <w:t>Кроме того, в соответствии с Конституцией Азербайджанской Республ</w:t>
      </w:r>
      <w:r w:rsidRPr="00A515D0">
        <w:t>и</w:t>
      </w:r>
      <w:r w:rsidRPr="00A515D0">
        <w:t>ки, в случае наличия расхождений между национальным законодательством и международными соглашениями, ратифицированными Азербайджанской Ре</w:t>
      </w:r>
      <w:r w:rsidRPr="00A515D0">
        <w:t>с</w:t>
      </w:r>
      <w:r w:rsidRPr="00A515D0">
        <w:t xml:space="preserve">публикой, преимущественную силу имеют международные соглашения. </w:t>
      </w:r>
    </w:p>
    <w:p w:rsidR="009E3417" w:rsidRPr="00A515D0" w:rsidRDefault="009E3417" w:rsidP="009E3417">
      <w:pPr>
        <w:pStyle w:val="SingleTxt"/>
      </w:pPr>
      <w:r w:rsidRPr="00A515D0">
        <w:tab/>
        <w:t>После того</w:t>
      </w:r>
      <w:r w:rsidR="005D336E" w:rsidRPr="00A515D0">
        <w:t>,</w:t>
      </w:r>
      <w:r w:rsidRPr="00A515D0">
        <w:t xml:space="preserve"> как в апреле 2007 года была представлена рекомендация К</w:t>
      </w:r>
      <w:r w:rsidRPr="00A515D0">
        <w:t>о</w:t>
      </w:r>
      <w:r w:rsidRPr="00A515D0">
        <w:t>митета Организации Объединенных Наций</w:t>
      </w:r>
      <w:r w:rsidR="005D336E" w:rsidRPr="00A515D0">
        <w:t xml:space="preserve"> по ликвидации дискриминации в отношении женщин</w:t>
      </w:r>
      <w:r w:rsidRPr="00A515D0">
        <w:t>, касающаяся широкого распространения его заключител</w:t>
      </w:r>
      <w:r w:rsidRPr="00A515D0">
        <w:t>ь</w:t>
      </w:r>
      <w:r w:rsidRPr="00A515D0">
        <w:t xml:space="preserve">ных замечаний, уже </w:t>
      </w:r>
      <w:r w:rsidR="005D336E" w:rsidRPr="00A515D0">
        <w:t xml:space="preserve">в апреле 2007 года, </w:t>
      </w:r>
      <w:r w:rsidRPr="00A515D0">
        <w:t>через два месяца после получения этих заключительных замечаний некоторые из них были переведены на азерба</w:t>
      </w:r>
      <w:r w:rsidRPr="00A515D0">
        <w:t>й</w:t>
      </w:r>
      <w:r w:rsidRPr="00A515D0">
        <w:t>джанский язык и широко распространены среди соответствующих государс</w:t>
      </w:r>
      <w:r w:rsidRPr="00A515D0">
        <w:t>т</w:t>
      </w:r>
      <w:r w:rsidRPr="00A515D0">
        <w:t>венных органов, включая парламентариев, представителей НПО, средства ма</w:t>
      </w:r>
      <w:r w:rsidRPr="00A515D0">
        <w:t>с</w:t>
      </w:r>
      <w:r w:rsidRPr="00A515D0">
        <w:t>совой информации и широкую обществе</w:t>
      </w:r>
      <w:r w:rsidRPr="00A515D0">
        <w:t>н</w:t>
      </w:r>
      <w:r w:rsidRPr="00A515D0">
        <w:t>ность.</w:t>
      </w:r>
    </w:p>
    <w:p w:rsidR="009E3417" w:rsidRPr="00A515D0" w:rsidRDefault="009E3417" w:rsidP="009E3417">
      <w:pPr>
        <w:pStyle w:val="SingleTxt"/>
        <w:spacing w:after="0" w:line="120" w:lineRule="exact"/>
        <w:rPr>
          <w:sz w:val="10"/>
        </w:rPr>
      </w:pPr>
    </w:p>
    <w:p w:rsidR="009E3417" w:rsidRPr="00A515D0" w:rsidRDefault="009E3417" w:rsidP="009E34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2</w:t>
      </w:r>
      <w:r w:rsidRPr="00A515D0">
        <w:br/>
        <w:t>Обязанности государств-участников по ликвидации дискриминации</w:t>
      </w:r>
    </w:p>
    <w:p w:rsidR="009E3417" w:rsidRPr="00A515D0" w:rsidRDefault="009E3417" w:rsidP="009E3417">
      <w:pPr>
        <w:pStyle w:val="SingleTxt"/>
        <w:spacing w:after="0" w:line="120" w:lineRule="exact"/>
        <w:rPr>
          <w:sz w:val="10"/>
        </w:rPr>
      </w:pPr>
    </w:p>
    <w:p w:rsidR="009E3417" w:rsidRPr="00A515D0" w:rsidRDefault="009E3417" w:rsidP="009E3417">
      <w:pPr>
        <w:pStyle w:val="SingleTxt"/>
      </w:pPr>
      <w:r w:rsidRPr="00A515D0">
        <w:tab/>
        <w:t>В течение текущего отчетного периода был проведен обзор ряда важных стратегий и были разработаны новые стратегии. Были также приняты важные законы, а правительством были утверждены другие государственные програ</w:t>
      </w:r>
      <w:r w:rsidRPr="00A515D0">
        <w:t>м</w:t>
      </w:r>
      <w:r w:rsidRPr="00A515D0">
        <w:t>мы и приняты административные меры по ликвидации всех форм дискримин</w:t>
      </w:r>
      <w:r w:rsidRPr="00A515D0">
        <w:t>а</w:t>
      </w:r>
      <w:r w:rsidRPr="00A515D0">
        <w:t>ции в отношении женщин.</w:t>
      </w:r>
    </w:p>
    <w:p w:rsidR="009E3417" w:rsidRPr="00A515D0" w:rsidRDefault="009E3417" w:rsidP="009E3417">
      <w:pPr>
        <w:pStyle w:val="SingleTxt"/>
        <w:spacing w:after="0" w:line="120" w:lineRule="exact"/>
        <w:rPr>
          <w:sz w:val="10"/>
        </w:rPr>
      </w:pPr>
    </w:p>
    <w:p w:rsidR="009E3417" w:rsidRPr="00A515D0" w:rsidRDefault="009E3417" w:rsidP="009E34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Меры законодательного характера</w:t>
      </w:r>
    </w:p>
    <w:p w:rsidR="009E3417" w:rsidRPr="00A515D0" w:rsidRDefault="009E3417" w:rsidP="009E3417">
      <w:pPr>
        <w:pStyle w:val="SingleTxt"/>
        <w:spacing w:after="0" w:line="120" w:lineRule="exact"/>
        <w:rPr>
          <w:sz w:val="10"/>
        </w:rPr>
      </w:pPr>
    </w:p>
    <w:p w:rsidR="009E3417" w:rsidRPr="00A515D0" w:rsidRDefault="009E3417" w:rsidP="009E3417">
      <w:pPr>
        <w:pStyle w:val="SingleTxt"/>
      </w:pPr>
      <w:r w:rsidRPr="00A515D0">
        <w:t>1.</w:t>
      </w:r>
      <w:r w:rsidRPr="00A515D0">
        <w:tab/>
        <w:t>28 июня 2005 года был принят важный Закон «О борьбе с торговлей людьми». Это</w:t>
      </w:r>
      <w:r w:rsidR="00315F16" w:rsidRPr="00A515D0">
        <w:t xml:space="preserve"> — </w:t>
      </w:r>
      <w:r w:rsidRPr="00A515D0">
        <w:t>всеобъемлющий закон, нацеленный на борьбу с торговлей людьми путем создания прочной правовой и организационной основы для борьбы с торговлей людьми, обеспечени</w:t>
      </w:r>
      <w:r w:rsidR="005D336E" w:rsidRPr="00A515D0">
        <w:t>я юридической защиты и оказания</w:t>
      </w:r>
      <w:r w:rsidRPr="00A515D0">
        <w:t xml:space="preserve"> поддержки жертвам незаконной торговли. </w:t>
      </w:r>
    </w:p>
    <w:p w:rsidR="009E3417" w:rsidRPr="00A515D0" w:rsidRDefault="009E3417" w:rsidP="009E3417">
      <w:pPr>
        <w:pStyle w:val="SingleTxt"/>
      </w:pPr>
      <w:r w:rsidRPr="00A515D0">
        <w:t>2.</w:t>
      </w:r>
      <w:r w:rsidRPr="00A515D0">
        <w:tab/>
        <w:t>В 2005 году к Уголовному кодексу Азербайджанской Республики был принят ряд важных поправок, нацеленных на укрепление защиты женщин в областях, касающихся:</w:t>
      </w:r>
    </w:p>
    <w:p w:rsidR="009E3417" w:rsidRPr="00A515D0" w:rsidRDefault="009E3417" w:rsidP="005D336E">
      <w:pPr>
        <w:pStyle w:val="SingleTxt"/>
        <w:tabs>
          <w:tab w:val="right" w:pos="1685"/>
        </w:tabs>
        <w:ind w:left="1742" w:hanging="475"/>
      </w:pPr>
      <w:r w:rsidRPr="00A515D0">
        <w:tab/>
        <w:t>•</w:t>
      </w:r>
      <w:r w:rsidRPr="00A515D0">
        <w:tab/>
        <w:t>торговли людьми — статья 144</w:t>
      </w:r>
      <w:r w:rsidRPr="00A515D0">
        <w:noBreakHyphen/>
        <w:t>1;</w:t>
      </w:r>
    </w:p>
    <w:p w:rsidR="00A71061" w:rsidRPr="00A515D0" w:rsidRDefault="00A71061"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left" w:pos="2218"/>
          <w:tab w:val="left" w:pos="2693"/>
        </w:tabs>
        <w:ind w:left="1742" w:hanging="475"/>
      </w:pPr>
      <w:r w:rsidRPr="00A515D0">
        <w:tab/>
        <w:t>•</w:t>
      </w:r>
      <w:r w:rsidRPr="00A515D0">
        <w:tab/>
        <w:t>принудительного труда — статья 144-2;</w:t>
      </w:r>
    </w:p>
    <w:p w:rsidR="00A71061" w:rsidRPr="00A515D0" w:rsidRDefault="00A71061"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left" w:pos="2218"/>
          <w:tab w:val="left" w:pos="2693"/>
        </w:tabs>
        <w:ind w:left="1742" w:hanging="475"/>
      </w:pPr>
      <w:r w:rsidRPr="00A515D0">
        <w:tab/>
        <w:t>•</w:t>
      </w:r>
      <w:r w:rsidRPr="00A515D0">
        <w:tab/>
        <w:t>распространения конфиденциальной информации о жертвах торговли людьми — 316-1.</w:t>
      </w:r>
    </w:p>
    <w:p w:rsidR="00A71061" w:rsidRPr="00A515D0" w:rsidRDefault="00A71061" w:rsidP="00D752EB">
      <w:pPr>
        <w:pStyle w:val="SingleTxt"/>
      </w:pPr>
      <w:r w:rsidRPr="00A515D0">
        <w:tab/>
        <w:t>Поправки, внесенные в Уголовный кодекс Азербайджанской Республики, были необходимы для признания торговли людьми в качестве преступления в соответствии с Конвенцией Организации Объединенных Наций о транснаци</w:t>
      </w:r>
      <w:r w:rsidRPr="00A515D0">
        <w:t>о</w:t>
      </w:r>
      <w:r w:rsidRPr="00A515D0">
        <w:t>нальной организованной преступности, факультативными протоколами к этой Конвенции и другими международными соглашениями в этой области. Эти п</w:t>
      </w:r>
      <w:r w:rsidRPr="00A515D0">
        <w:t>о</w:t>
      </w:r>
      <w:r w:rsidRPr="00A515D0">
        <w:t>правки предусматривают более суровые меры наказания за следующие прест</w:t>
      </w:r>
      <w:r w:rsidRPr="00A515D0">
        <w:t>у</w:t>
      </w:r>
      <w:r w:rsidRPr="00A515D0">
        <w:t>пления:</w:t>
      </w:r>
    </w:p>
    <w:p w:rsidR="00A71061" w:rsidRPr="00A515D0" w:rsidRDefault="00A71061" w:rsidP="00D752EB">
      <w:pPr>
        <w:pStyle w:val="SingleTxt"/>
        <w:tabs>
          <w:tab w:val="right" w:pos="1685"/>
        </w:tabs>
        <w:ind w:left="1742" w:hanging="475"/>
      </w:pPr>
      <w:r w:rsidRPr="00A515D0">
        <w:tab/>
        <w:t>•</w:t>
      </w:r>
      <w:r w:rsidRPr="00A515D0">
        <w:tab/>
        <w:t>торговля людьми;</w:t>
      </w:r>
    </w:p>
    <w:p w:rsidR="00A71061" w:rsidRPr="00A515D0" w:rsidRDefault="00A71061" w:rsidP="00D752EB">
      <w:pPr>
        <w:pStyle w:val="SingleTxt"/>
        <w:tabs>
          <w:tab w:val="right" w:pos="1685"/>
        </w:tabs>
        <w:ind w:left="1742" w:hanging="475"/>
      </w:pPr>
      <w:r w:rsidRPr="00A515D0">
        <w:tab/>
        <w:t>•</w:t>
      </w:r>
      <w:r w:rsidRPr="00A515D0">
        <w:tab/>
        <w:t>незаконный перевоз того или иного лица через границу в целях эксплу</w:t>
      </w:r>
      <w:r w:rsidRPr="00A515D0">
        <w:t>а</w:t>
      </w:r>
      <w:r w:rsidRPr="00A515D0">
        <w:t>тации;</w:t>
      </w:r>
    </w:p>
    <w:p w:rsidR="00A71061" w:rsidRPr="00A515D0" w:rsidRDefault="00A71061" w:rsidP="00D752EB">
      <w:pPr>
        <w:pStyle w:val="SingleTxt"/>
        <w:tabs>
          <w:tab w:val="right" w:pos="1685"/>
        </w:tabs>
        <w:ind w:left="1742" w:hanging="475"/>
      </w:pPr>
      <w:r w:rsidRPr="00A515D0">
        <w:tab/>
        <w:t>•</w:t>
      </w:r>
      <w:r w:rsidRPr="00A515D0">
        <w:tab/>
        <w:t>укрытие того или иного лица;</w:t>
      </w:r>
    </w:p>
    <w:p w:rsidR="00A71061" w:rsidRPr="00A515D0" w:rsidRDefault="00A71061" w:rsidP="00D752EB">
      <w:pPr>
        <w:pStyle w:val="SingleTxt"/>
        <w:tabs>
          <w:tab w:val="right" w:pos="1685"/>
        </w:tabs>
        <w:ind w:left="1742" w:hanging="475"/>
      </w:pPr>
      <w:r w:rsidRPr="00A515D0">
        <w:tab/>
        <w:t>•</w:t>
      </w:r>
      <w:r w:rsidRPr="00A515D0">
        <w:tab/>
        <w:t>принуждение того или иного лица к выполнению конкретной работы п</w:t>
      </w:r>
      <w:r w:rsidRPr="00A515D0">
        <w:t>у</w:t>
      </w:r>
      <w:r w:rsidRPr="00A515D0">
        <w:t>тем угроз;</w:t>
      </w:r>
    </w:p>
    <w:p w:rsidR="00A71061" w:rsidRPr="00A515D0" w:rsidRDefault="00A71061" w:rsidP="00D752EB">
      <w:pPr>
        <w:pStyle w:val="SingleTxt"/>
        <w:tabs>
          <w:tab w:val="right" w:pos="1685"/>
        </w:tabs>
        <w:ind w:left="1742" w:hanging="475"/>
      </w:pPr>
      <w:r w:rsidRPr="00A515D0">
        <w:tab/>
        <w:t>•</w:t>
      </w:r>
      <w:r w:rsidRPr="00A515D0">
        <w:tab/>
        <w:t>сбор или преднамеренное распространение конфиденциальной информ</w:t>
      </w:r>
      <w:r w:rsidRPr="00A515D0">
        <w:t>а</w:t>
      </w:r>
      <w:r w:rsidRPr="00A515D0">
        <w:t>ции о жертве торговли.</w:t>
      </w:r>
    </w:p>
    <w:p w:rsidR="00A71061" w:rsidRPr="00A515D0" w:rsidRDefault="00A71061" w:rsidP="00D752EB">
      <w:pPr>
        <w:pStyle w:val="SingleTxt"/>
      </w:pPr>
      <w:r w:rsidRPr="00A515D0">
        <w:t>3.</w:t>
      </w:r>
      <w:r w:rsidRPr="00A515D0">
        <w:tab/>
        <w:t>Сексуальные домогательства в Кодексе административных правонаруш</w:t>
      </w:r>
      <w:r w:rsidRPr="00A515D0">
        <w:t>е</w:t>
      </w:r>
      <w:r w:rsidRPr="00A515D0">
        <w:t>ний Азербайджанской Республики.</w:t>
      </w:r>
    </w:p>
    <w:p w:rsidR="00A71061" w:rsidRPr="00A515D0" w:rsidRDefault="00A71061" w:rsidP="00D752EB">
      <w:pPr>
        <w:pStyle w:val="SingleTxt"/>
      </w:pPr>
      <w:r w:rsidRPr="00A515D0">
        <w:tab/>
        <w:t>В Кодекс административных правонарушений Азербайджанской Респу</w:t>
      </w:r>
      <w:r w:rsidRPr="00A515D0">
        <w:t>б</w:t>
      </w:r>
      <w:r w:rsidRPr="00A515D0">
        <w:t>лики внесена новая статья, а именно статья 60-1, в целях включения в него правонарушения «Оказание давления на служащих, подвергаемых сексуал</w:t>
      </w:r>
      <w:r w:rsidRPr="00A515D0">
        <w:t>ь</w:t>
      </w:r>
      <w:r w:rsidRPr="00A515D0">
        <w:t>ным домогательствам». В соответствии с этим новым правовым положением оказание должностными лицами давления на того или иного служащего, п</w:t>
      </w:r>
      <w:r w:rsidRPr="00A515D0">
        <w:t>о</w:t>
      </w:r>
      <w:r w:rsidRPr="00A515D0">
        <w:t>давшего жалобу на сексуальные домогательства со стороны работодателя или администратора, является преступлением, подлежащим наказанию в виде крупного штрафа.</w:t>
      </w:r>
    </w:p>
    <w:p w:rsidR="00A71061" w:rsidRPr="00A515D0" w:rsidRDefault="00A71061" w:rsidP="00D752EB">
      <w:pPr>
        <w:pStyle w:val="SingleTxt"/>
      </w:pPr>
      <w:r w:rsidRPr="00A515D0">
        <w:t>4.</w:t>
      </w:r>
      <w:r w:rsidRPr="00A515D0">
        <w:tab/>
        <w:t>В целях надлежащего осуществления Закона Азербайджанской Республ</w:t>
      </w:r>
      <w:r w:rsidRPr="00A515D0">
        <w:t>и</w:t>
      </w:r>
      <w:r w:rsidRPr="00A515D0">
        <w:t>ки «О гарантиях гендерного равенства» были приняты соответствующие п</w:t>
      </w:r>
      <w:r w:rsidRPr="00A515D0">
        <w:t>о</w:t>
      </w:r>
      <w:r w:rsidRPr="00A515D0">
        <w:t>правки к «Закону об образовании в Азербайджанской Республике», в котором отныне содержится четко сформулированное положение о том, что государство обязано обеспечивать равные возможности для мужчин и женщин в плане д</w:t>
      </w:r>
      <w:r w:rsidRPr="00A515D0">
        <w:t>о</w:t>
      </w:r>
      <w:r w:rsidRPr="00A515D0">
        <w:t>пуска во все учебные заведения, предоставлять нуждающимся учащимся, в особенности женщинам и девушкам, стипендии, обеспечивать возможность выбора учебной программы и оценки знаний независимо от экономического положения.</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Предлагаемые поправки законодательного характера</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1.</w:t>
      </w:r>
      <w:r w:rsidRPr="00A515D0">
        <w:tab/>
        <w:t>Во исполнение заключительных замечаний Комитета по ликвидации ди</w:t>
      </w:r>
      <w:r w:rsidRPr="00A515D0">
        <w:t>с</w:t>
      </w:r>
      <w:r w:rsidRPr="00A515D0">
        <w:t>криминации в отношении женщин и в знак признания необходимости ликвид</w:t>
      </w:r>
      <w:r w:rsidRPr="00A515D0">
        <w:t>а</w:t>
      </w:r>
      <w:r w:rsidRPr="00A515D0">
        <w:t>ции всех сохраняющихся дискриминационных положений в отношении же</w:t>
      </w:r>
      <w:r w:rsidRPr="00A515D0">
        <w:t>н</w:t>
      </w:r>
      <w:r w:rsidRPr="00A515D0">
        <w:t>щин по всем вопросам, касающимся брачных и семейных отношений, Госуда</w:t>
      </w:r>
      <w:r w:rsidRPr="00A515D0">
        <w:t>р</w:t>
      </w:r>
      <w:r w:rsidRPr="00A515D0">
        <w:t>ственный комитет по вопросам семьи, женщин и детей представил предлож</w:t>
      </w:r>
      <w:r w:rsidRPr="00A515D0">
        <w:t>е</w:t>
      </w:r>
      <w:r w:rsidRPr="00A515D0">
        <w:t>ния об уравнивании брачного возраста для женщин и мужчин. Имеются также предложения об обязательном характере прохождения медицинского осмотра до вступления в брак и подписания бра</w:t>
      </w:r>
      <w:r w:rsidRPr="00A515D0">
        <w:t>ч</w:t>
      </w:r>
      <w:r w:rsidRPr="00A515D0">
        <w:t>ного контракта.</w:t>
      </w:r>
    </w:p>
    <w:p w:rsidR="00A71061" w:rsidRPr="00A515D0" w:rsidRDefault="00A71061" w:rsidP="00D752EB">
      <w:pPr>
        <w:pStyle w:val="SingleTxt"/>
      </w:pPr>
      <w:r w:rsidRPr="00A515D0">
        <w:t>2.</w:t>
      </w:r>
      <w:r w:rsidRPr="00A515D0">
        <w:tab/>
        <w:t>Государственным комитетом по делам семьи, женщин и детей был разр</w:t>
      </w:r>
      <w:r w:rsidRPr="00A515D0">
        <w:t>а</w:t>
      </w:r>
      <w:r w:rsidRPr="00A515D0">
        <w:t>ботан проект закона «О предотвращении бытового насилия», который был представлен в Национальный парламент и кабинет министров Азербайджа</w:t>
      </w:r>
      <w:r w:rsidRPr="00A515D0">
        <w:t>н</w:t>
      </w:r>
      <w:r w:rsidRPr="00A515D0">
        <w:t>ской Республики. В процессе подготовки этого законопроекта принимали а</w:t>
      </w:r>
      <w:r w:rsidRPr="00A515D0">
        <w:t>к</w:t>
      </w:r>
      <w:r w:rsidRPr="00A515D0">
        <w:t>тивное участие все соответствующие государственные органы, а также НПО. Данный законопроект, получивший апробацию всех соответствующих госуда</w:t>
      </w:r>
      <w:r w:rsidRPr="00A515D0">
        <w:t>р</w:t>
      </w:r>
      <w:r w:rsidRPr="00A515D0">
        <w:t>ственных органов в плане процедуры, в настоящее время обсуждается в Пост</w:t>
      </w:r>
      <w:r w:rsidRPr="00A515D0">
        <w:t>о</w:t>
      </w:r>
      <w:r w:rsidRPr="00A515D0">
        <w:t>янной комиссии парламента по вопросам социальной политики. После этого законопроект будет представлен для слушаний в парламенте и будет принят после третьих слушаний. Данный законопроект нацелен на обеспечение на</w:t>
      </w:r>
      <w:r w:rsidRPr="00A515D0">
        <w:t>д</w:t>
      </w:r>
      <w:r w:rsidRPr="00A515D0">
        <w:t>лежащей и эффективной защиты всех женщин от бытового насилия и уважен</w:t>
      </w:r>
      <w:r w:rsidRPr="00A515D0">
        <w:t>и</w:t>
      </w:r>
      <w:r w:rsidRPr="00A515D0">
        <w:t>е их неприкосновенности и достоинства. Он содержит широкий круг полож</w:t>
      </w:r>
      <w:r w:rsidRPr="00A515D0">
        <w:t>е</w:t>
      </w:r>
      <w:r w:rsidRPr="00A515D0">
        <w:t>ний, нацеленных на ликвидацию бытового насилия, и включает меры защиты, в том числе возможность предоставления убежища, оказания ко</w:t>
      </w:r>
      <w:r w:rsidRPr="00A515D0">
        <w:t>н</w:t>
      </w:r>
      <w:r w:rsidRPr="00A515D0">
        <w:t>сультативных услуг, услуг в области реабилитации и поддержки пострадавших женщин, наказания преступников и т.п. В нем также предусматривается создание базы статистич</w:t>
      </w:r>
      <w:r w:rsidRPr="00A515D0">
        <w:t>е</w:t>
      </w:r>
      <w:r w:rsidRPr="00A515D0">
        <w:t>ских данных и разработка методологии сбора данных, поскольку нехватка да</w:t>
      </w:r>
      <w:r w:rsidRPr="00A515D0">
        <w:t>н</w:t>
      </w:r>
      <w:r w:rsidRPr="00A515D0">
        <w:t>ных рассматривается в качестве серьезного пробела.</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Комиссар по правам человека (омбудсмен) и его деятельность по поощрению гендерного равенства</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Деятельность омбудсмена, занимающего также должность Комиссара Азербайджанской Республики по правам человека, имеет весьма важное знач</w:t>
      </w:r>
      <w:r w:rsidRPr="00A515D0">
        <w:t>е</w:t>
      </w:r>
      <w:r w:rsidRPr="00A515D0">
        <w:t>ние. Поощрение и защита прав женщин и гендерного равенства занимает ва</w:t>
      </w:r>
      <w:r w:rsidRPr="00A515D0">
        <w:t>ж</w:t>
      </w:r>
      <w:r w:rsidRPr="00A515D0">
        <w:t>ное место в повестке дня омбудсмена, и для достижения этой цели при омбу</w:t>
      </w:r>
      <w:r w:rsidRPr="00A515D0">
        <w:t>д</w:t>
      </w:r>
      <w:r w:rsidRPr="00A515D0">
        <w:t>смене недавно была учреждена должность советника по правам женщин.</w:t>
      </w:r>
    </w:p>
    <w:p w:rsidR="00A71061" w:rsidRPr="00A515D0" w:rsidRDefault="00A71061" w:rsidP="00D752EB">
      <w:pPr>
        <w:pStyle w:val="SingleTxt"/>
      </w:pPr>
      <w:r w:rsidRPr="00A515D0">
        <w:tab/>
        <w:t>По инициативе омбудсмена проводятся регулярные совещания за «кру</w:t>
      </w:r>
      <w:r w:rsidRPr="00A515D0">
        <w:t>г</w:t>
      </w:r>
      <w:r w:rsidRPr="00A515D0">
        <w:t>лым столом» по вопросам осуществления Конвенции с участием представит</w:t>
      </w:r>
      <w:r w:rsidRPr="00A515D0">
        <w:t>е</w:t>
      </w:r>
      <w:r w:rsidRPr="00A515D0">
        <w:t>лей Государственного комитета по делам семьи, женщин и детей, парламент</w:t>
      </w:r>
      <w:r w:rsidRPr="00A515D0">
        <w:t>а</w:t>
      </w:r>
      <w:r w:rsidRPr="00A515D0">
        <w:t>риев, государственных структур, НПО и Совета экспертов.</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Разработка планов/стратегий/программ в Азербайджане</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1.</w:t>
      </w:r>
      <w:r w:rsidRPr="00A515D0">
        <w:tab/>
        <w:t>Национальный план действий по вопросам семьи и женщин на период 2008–2012 годов</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После осуществления Национального плана действий по вопросам же</w:t>
      </w:r>
      <w:r w:rsidRPr="00A515D0">
        <w:t>н</w:t>
      </w:r>
      <w:r w:rsidRPr="00A515D0">
        <w:t>щин на период 2000–2005 годов был подготовлен Национальный план дейс</w:t>
      </w:r>
      <w:r w:rsidRPr="00A515D0">
        <w:t>т</w:t>
      </w:r>
      <w:r w:rsidRPr="00A515D0">
        <w:t>вий по вопросам семьи и женщин на период 2008–2012 годов в целях укрепл</w:t>
      </w:r>
      <w:r w:rsidRPr="00A515D0">
        <w:t>е</w:t>
      </w:r>
      <w:r w:rsidRPr="00A515D0">
        <w:t>ния и развития семьи и внутрисемейных отношений на основе гендерного р</w:t>
      </w:r>
      <w:r w:rsidRPr="00A515D0">
        <w:t>а</w:t>
      </w:r>
      <w:r w:rsidRPr="00A515D0">
        <w:t>венства и создания здорового общества, тем самым способствуя прогрессу страны. В настоящее время он осуществляется. В этом Плане действий пред</w:t>
      </w:r>
      <w:r w:rsidRPr="00A515D0">
        <w:t>у</w:t>
      </w:r>
      <w:r w:rsidRPr="00A515D0">
        <w:t>смотрены мероприятия в двух областях: во-первых, в плане решения семейных вопросов, охватывающих главным образом демографические проблемы, пл</w:t>
      </w:r>
      <w:r w:rsidRPr="00A515D0">
        <w:t>а</w:t>
      </w:r>
      <w:r w:rsidRPr="00A515D0">
        <w:t>нирование семьи и репродуктивное здоровье, и, во-вторых, решение таких важнейших проблем женщин, как необходимость расширения масштабов уч</w:t>
      </w:r>
      <w:r w:rsidRPr="00A515D0">
        <w:t>а</w:t>
      </w:r>
      <w:r w:rsidRPr="00A515D0">
        <w:t>стия женщин в процессе принятия решений, участие в политической, эконом</w:t>
      </w:r>
      <w:r w:rsidRPr="00A515D0">
        <w:t>и</w:t>
      </w:r>
      <w:r w:rsidRPr="00A515D0">
        <w:t>ческой и соц</w:t>
      </w:r>
      <w:r w:rsidRPr="00A515D0">
        <w:t>и</w:t>
      </w:r>
      <w:r w:rsidRPr="00A515D0">
        <w:t>альной жизни и т.п.</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2.</w:t>
      </w:r>
      <w:r w:rsidRPr="00A515D0">
        <w:tab/>
        <w:t>Национальный план действий по защите прав человека в Азербайджанской Республике</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В соответствии с другими правами человека, меры по защите прав же</w:t>
      </w:r>
      <w:r w:rsidRPr="00A515D0">
        <w:t>н</w:t>
      </w:r>
      <w:r w:rsidRPr="00A515D0">
        <w:t>щин также предусматриваются в «Национальном плане действий по защите прав человека в Азербайджанской Республике», который был утвержден Ук</w:t>
      </w:r>
      <w:r w:rsidRPr="00A515D0">
        <w:t>а</w:t>
      </w:r>
      <w:r w:rsidRPr="00A515D0">
        <w:t>зом президента от 28 декабря 2006 года. Обеспечивается выполнение межд</w:t>
      </w:r>
      <w:r w:rsidRPr="00A515D0">
        <w:t>у</w:t>
      </w:r>
      <w:r w:rsidRPr="00A515D0">
        <w:t>народных обязательств, вытекающих из международных с</w:t>
      </w:r>
      <w:r w:rsidRPr="00A515D0">
        <w:t>о</w:t>
      </w:r>
      <w:r w:rsidRPr="00A515D0">
        <w:t>глашений по правам человека и основным свободам, ратифицированных Азербайджанской Респу</w:t>
      </w:r>
      <w:r w:rsidRPr="00A515D0">
        <w:t>б</w:t>
      </w:r>
      <w:r w:rsidRPr="00A515D0">
        <w:t>ликой, приведение законодательства в соответствие с международно-правовыми документами, участие НПО в процессе подготовки докладов, пре</w:t>
      </w:r>
      <w:r w:rsidRPr="00A515D0">
        <w:t>д</w:t>
      </w:r>
      <w:r w:rsidRPr="00A515D0">
        <w:t>ставляемых договорным органам Организации Объединенных Наций и т.п. Борьба со всеми формами насилия в отношении женщин, включая бытовое н</w:t>
      </w:r>
      <w:r w:rsidRPr="00A515D0">
        <w:t>а</w:t>
      </w:r>
      <w:r w:rsidRPr="00A515D0">
        <w:t>силие, обеспеч</w:t>
      </w:r>
      <w:r w:rsidRPr="00A515D0">
        <w:t>е</w:t>
      </w:r>
      <w:r w:rsidRPr="00A515D0">
        <w:t>ние психиатрической и медицинской помощи, правовая защита жертв такого насилия, обеспечение необходимой компенсации и реабилитации жертв насилия, организация крупномасштабных информационных программ являются действиями, планируемыми в качестве мер, которые необходимо пр</w:t>
      </w:r>
      <w:r w:rsidRPr="00A515D0">
        <w:t>и</w:t>
      </w:r>
      <w:r w:rsidRPr="00A515D0">
        <w:t>нять в ц</w:t>
      </w:r>
      <w:r w:rsidRPr="00A515D0">
        <w:t>е</w:t>
      </w:r>
      <w:r w:rsidRPr="00A515D0">
        <w:t>лях более эффективной защиты прав женщин в рамках Национального плана действий.</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3.</w:t>
      </w:r>
      <w:r w:rsidRPr="00A515D0">
        <w:tab/>
        <w:t>Государственная программа по сокращению масштабов нищеты и обеспечению устойчивого развития — 2008–2015 годы</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В целях содействия реализации указов президента и постановлений, пр</w:t>
      </w:r>
      <w:r w:rsidRPr="00A515D0">
        <w:t>и</w:t>
      </w:r>
      <w:r w:rsidRPr="00A515D0">
        <w:t>нятых по проблемам женщин, правительство Азербайджана также разработало государственные программы, обеспечивающие учет гендерного компонента. Таким образом, в то время, как в рамках первого этапа осуществления Гос</w:t>
      </w:r>
      <w:r w:rsidRPr="00A515D0">
        <w:t>у</w:t>
      </w:r>
      <w:r w:rsidRPr="00A515D0">
        <w:t>дарственной программы по сокращению масштабов нищеты и обеспечению экономического развития (2003–2005 годы) гендерный компонент учитывался в качестве межсекторального вопроса, в рамках второго этапа осуществления этой Программы — Государственной программы по сокращению масштабов нищеты и обеспечению устойчивого развития — 2008–2015 годы — в полной мере обеспечивается учет гендерного компонента.</w:t>
      </w:r>
    </w:p>
    <w:p w:rsidR="00A71061" w:rsidRPr="00A515D0" w:rsidRDefault="00A71061" w:rsidP="00D752EB">
      <w:pPr>
        <w:pStyle w:val="SingleTxt"/>
      </w:pPr>
      <w:r w:rsidRPr="00A515D0">
        <w:tab/>
        <w:t>На начальном этапе разработки документа, озаглавленного «Сокращение масштабов нищеты и устойчивое развитие», в секретариате по осуществлению Программы по сокращению масштабов нищеты и обеспечению устойчивого развития была временно создана на контрактной основе должность эксперта по гендерным вопросам. На втором этапе осуществления Программы эксперт по гендерным вопросам вошел в число сотрудников секретариата по осуществл</w:t>
      </w:r>
      <w:r w:rsidRPr="00A515D0">
        <w:t>е</w:t>
      </w:r>
      <w:r w:rsidRPr="00A515D0">
        <w:t>нию Программы по сокращению масштабов нищеты и обеспечению устойч</w:t>
      </w:r>
      <w:r w:rsidRPr="00A515D0">
        <w:t>и</w:t>
      </w:r>
      <w:r w:rsidRPr="00A515D0">
        <w:t>вого развития. Проводились регулярные совещания и обеспечивалось взаим</w:t>
      </w:r>
      <w:r w:rsidRPr="00A515D0">
        <w:t>о</w:t>
      </w:r>
      <w:r w:rsidRPr="00A515D0">
        <w:t>действие на постоянной основе с Координатором Организации Объединенных Наций по гендерным вопросам и Тематической группой Организации Объед</w:t>
      </w:r>
      <w:r w:rsidRPr="00A515D0">
        <w:t>и</w:t>
      </w:r>
      <w:r w:rsidRPr="00A515D0">
        <w:t>ненных Наций по гендерным вопросам, в результате чего гендерный компонент Программы по сокращению масштабов нищеты и обеспечению устойчивого развития был признан в качестве наиболее эффективного гендерного комп</w:t>
      </w:r>
      <w:r w:rsidRPr="00A515D0">
        <w:t>о</w:t>
      </w:r>
      <w:r w:rsidRPr="00A515D0">
        <w:t>нента среди стран Центральной Азии и Кавказа, и предложен в качестве обра</w:t>
      </w:r>
      <w:r w:rsidRPr="00A515D0">
        <w:t>з</w:t>
      </w:r>
      <w:r w:rsidRPr="00A515D0">
        <w:t>ца «передовой практики» в регионе. Предполагается, что эта Программа будет вскоре у</w:t>
      </w:r>
      <w:r w:rsidRPr="00A515D0">
        <w:t>т</w:t>
      </w:r>
      <w:r w:rsidRPr="00A515D0">
        <w:t>верждена.</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4.</w:t>
      </w:r>
      <w:r w:rsidRPr="00A515D0">
        <w:tab/>
        <w:t>Комплексная программа Республики по борьбе с каждодневными проявлениями насилия в демократическом обществе</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«Комплексная программа Республики по борьбе с каждодневными проя</w:t>
      </w:r>
      <w:r w:rsidRPr="00A515D0">
        <w:t>в</w:t>
      </w:r>
      <w:r w:rsidRPr="00A515D0">
        <w:t>лениями насилия в демократическом обществе» была утверждена кабинетом министров Азербайджанской Республики в соответствии с Указом от 25 января 2007 года. В ней предусматривается разработка стратегических планов во всех областях в целях искоренения бытового насилия, гендерных и других проявл</w:t>
      </w:r>
      <w:r w:rsidRPr="00A515D0">
        <w:t>е</w:t>
      </w:r>
      <w:r w:rsidRPr="00A515D0">
        <w:t>ний неравенства и жестокости в обществе; подготовка предложений по разр</w:t>
      </w:r>
      <w:r w:rsidRPr="00A515D0">
        <w:t>а</w:t>
      </w:r>
      <w:r w:rsidRPr="00A515D0">
        <w:t>ботке законопроектов о защите женщин от насилия, а также законов, регул</w:t>
      </w:r>
      <w:r w:rsidRPr="00A515D0">
        <w:t>и</w:t>
      </w:r>
      <w:r w:rsidRPr="00A515D0">
        <w:t>рующих осуществление КЛДОЖ. В Комплексной программе также предусма</w:t>
      </w:r>
      <w:r w:rsidRPr="00A515D0">
        <w:t>т</w:t>
      </w:r>
      <w:r w:rsidRPr="00A515D0">
        <w:t>ривается обеспечение социальной реабилитации беженцев и перемещенных внутри страны женщин и детей, на периодической основе подвергающихся н</w:t>
      </w:r>
      <w:r w:rsidRPr="00A515D0">
        <w:t>а</w:t>
      </w:r>
      <w:r w:rsidRPr="00A515D0">
        <w:t>силию в условиях принудительного переселения и возросшим масштабам б</w:t>
      </w:r>
      <w:r w:rsidRPr="00A515D0">
        <w:t>ы</w:t>
      </w:r>
      <w:r w:rsidRPr="00A515D0">
        <w:t>тового насилия, организация курсов профессиональной переподготовки в ц</w:t>
      </w:r>
      <w:r w:rsidRPr="00A515D0">
        <w:t>е</w:t>
      </w:r>
      <w:r w:rsidRPr="00A515D0">
        <w:t>лях сокращения масштабов незанятости среди женщин, определение крит</w:t>
      </w:r>
      <w:r w:rsidRPr="00A515D0">
        <w:t>е</w:t>
      </w:r>
      <w:r w:rsidRPr="00A515D0">
        <w:t>риев насилия в отношении женщин, разработка академических программ в униве</w:t>
      </w:r>
      <w:r w:rsidRPr="00A515D0">
        <w:t>р</w:t>
      </w:r>
      <w:r w:rsidRPr="00A515D0">
        <w:t>ситетах по проблемам равенства и в особенности насилия в отношении же</w:t>
      </w:r>
      <w:r w:rsidRPr="00A515D0">
        <w:t>н</w:t>
      </w:r>
      <w:r w:rsidRPr="00A515D0">
        <w:t>щин и т.п.</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5.</w:t>
      </w:r>
      <w:r w:rsidRPr="00A515D0">
        <w:tab/>
        <w:t>Проект «XXI век без насилия в отношении женщин»</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Государственный комитет по делам семьи, женщин и детей Азербайджа</w:t>
      </w:r>
      <w:r w:rsidRPr="00A515D0">
        <w:t>н</w:t>
      </w:r>
      <w:r w:rsidRPr="00A515D0">
        <w:t>ской Республики, Фонд им. Гейдара Алиева и Фонд Организации Объедине</w:t>
      </w:r>
      <w:r w:rsidRPr="00A515D0">
        <w:t>н</w:t>
      </w:r>
      <w:r w:rsidRPr="00A515D0">
        <w:t>ных Наций в области народонаселения (ЮНФПА) подписали совместный пр</w:t>
      </w:r>
      <w:r w:rsidRPr="00A515D0">
        <w:t>о</w:t>
      </w:r>
      <w:r w:rsidRPr="00A515D0">
        <w:t>ект «XXI век без насилия в отношении женщин». Этот проект будет осущест</w:t>
      </w:r>
      <w:r w:rsidRPr="00A515D0">
        <w:t>в</w:t>
      </w:r>
      <w:r w:rsidRPr="00A515D0">
        <w:t>ляться в течение 20 месяцев до сентября 2009 года и будет охватывать все р</w:t>
      </w:r>
      <w:r w:rsidRPr="00A515D0">
        <w:t>е</w:t>
      </w:r>
      <w:r w:rsidRPr="00A515D0">
        <w:t>гионы Азербайджана (более подробную информацию см. в статье 5).</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6.</w:t>
      </w:r>
      <w:r w:rsidRPr="00A515D0">
        <w:tab/>
        <w:t>Доклад о роли гендерных факторов в области развития в Азербайджане — 2007 год</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Государственный комитет по делам семьи, женщин и детей и Программа развития Организации Объединенных Наций совместными усилиями подгот</w:t>
      </w:r>
      <w:r w:rsidRPr="00A515D0">
        <w:t>о</w:t>
      </w:r>
      <w:r w:rsidRPr="00A515D0">
        <w:t>вили Доклад о роли гендерных факторов в развитии человеческого потенциала в Азербайджане за 2007 год в целях определения достижений и выявления пробелов, а также ликвидации выявленных пробелов в области обеспечения гендерного равенства. В этом докладе отражены результаты столь масштабного обследования по проблемам гендерных подходов, которое когда</w:t>
      </w:r>
      <w:r w:rsidRPr="00A515D0">
        <w:noBreakHyphen/>
        <w:t>либо провод</w:t>
      </w:r>
      <w:r w:rsidRPr="00A515D0">
        <w:t>и</w:t>
      </w:r>
      <w:r w:rsidRPr="00A515D0">
        <w:t>лось в Азербайджане, а также на территории бывшего Советского Союза. Гла</w:t>
      </w:r>
      <w:r w:rsidRPr="00A515D0">
        <w:t>в</w:t>
      </w:r>
      <w:r w:rsidRPr="00A515D0">
        <w:t>ная цель обследования состояла в определении гендерных подходов в Азерба</w:t>
      </w:r>
      <w:r w:rsidRPr="00A515D0">
        <w:t>й</w:t>
      </w:r>
      <w:r w:rsidRPr="00A515D0">
        <w:t>джане, анализе их воздействия на гендерное равенство и разработке рекоме</w:t>
      </w:r>
      <w:r w:rsidRPr="00A515D0">
        <w:t>н</w:t>
      </w:r>
      <w:r w:rsidRPr="00A515D0">
        <w:t>даций в соотве</w:t>
      </w:r>
      <w:r w:rsidRPr="00A515D0">
        <w:t>т</w:t>
      </w:r>
      <w:r w:rsidRPr="00A515D0">
        <w:t>ствии с полученными результатами.</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7.</w:t>
      </w:r>
      <w:r w:rsidRPr="00A515D0">
        <w:tab/>
        <w:t>Ратификация конвенций Международной организации труда</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Правительство Азербайджана ратифицировало конвенции Междунаро</w:t>
      </w:r>
      <w:r w:rsidRPr="00A515D0">
        <w:t>д</w:t>
      </w:r>
      <w:r w:rsidRPr="00A515D0">
        <w:t>ной организации труда по улучшению условий женщин и их семей. В насто</w:t>
      </w:r>
      <w:r w:rsidRPr="00A515D0">
        <w:t>я</w:t>
      </w:r>
      <w:r w:rsidRPr="00A515D0">
        <w:t>щее время идет процесс утверждения конвенций МОТ № 156 о трудящихся с семейными обязанностями и № 183 об охране материнства. Недавно состо</w:t>
      </w:r>
      <w:r w:rsidRPr="00A515D0">
        <w:t>я</w:t>
      </w:r>
      <w:r w:rsidRPr="00A515D0">
        <w:t>лись встречи сотрудников Отделения МОТ по Восточной Европе и Централ</w:t>
      </w:r>
      <w:r w:rsidRPr="00A515D0">
        <w:t>ь</w:t>
      </w:r>
      <w:r w:rsidRPr="00A515D0">
        <w:t>ной Азии с представителями различных государственных органов, местных НПО и международных организаций, в ходе которых была высказана поддер</w:t>
      </w:r>
      <w:r w:rsidRPr="00A515D0">
        <w:t>ж</w:t>
      </w:r>
      <w:r w:rsidRPr="00A515D0">
        <w:t>ка в пол</w:t>
      </w:r>
      <w:r w:rsidRPr="00A515D0">
        <w:t>ь</w:t>
      </w:r>
      <w:r w:rsidRPr="00A515D0">
        <w:t>зу принятия этих конвенций.</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8.</w:t>
      </w:r>
      <w:r w:rsidRPr="00A515D0">
        <w:tab/>
        <w:t>Тематическая группа Организации Объединенных Наций по гендерному равенству и расширению прав и возможностей женщин</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Тематическая группа Организации Объединенных Наций по гендерному равенству и расширению прав и возможностей женщин была учреждена в а</w:t>
      </w:r>
      <w:r w:rsidRPr="00A515D0">
        <w:t>п</w:t>
      </w:r>
      <w:r w:rsidRPr="00A515D0">
        <w:t>реле 2006 года под руководством и при расширенной поддержке страновой группы Организации Объединенных Наций. Деятельность Тематической гру</w:t>
      </w:r>
      <w:r w:rsidRPr="00A515D0">
        <w:t>п</w:t>
      </w:r>
      <w:r w:rsidRPr="00A515D0">
        <w:t>пы Организации Объединенных Наций по гендерным вопросам основывается на Информационном руководстве деятельности тематических групп по генде</w:t>
      </w:r>
      <w:r w:rsidRPr="00A515D0">
        <w:t>р</w:t>
      </w:r>
      <w:r w:rsidRPr="00A515D0">
        <w:t>ным вопросам, разработанном совместными усилиями Отдела Организации Объединенных Наций по улучшению положения женщин (ОУПЖ), ПРООН, ЮНИСЕФ, ЮНФПА и ЮНИФЕМ. Тематическая группа Организации Объед</w:t>
      </w:r>
      <w:r w:rsidRPr="00A515D0">
        <w:t>и</w:t>
      </w:r>
      <w:r w:rsidRPr="00A515D0">
        <w:t>ненных Наций по гендерным вопросам оказывает правительству Азербайджа</w:t>
      </w:r>
      <w:r w:rsidRPr="00A515D0">
        <w:t>н</w:t>
      </w:r>
      <w:r w:rsidRPr="00A515D0">
        <w:t>ской Республики поддержку в подготовке и разработке законодательных актов, освещении жизненно важных проблем в средствах массовой информации, а также проведении мероприятий по повышению уровня информированности населения и т.п.</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9.</w:t>
      </w:r>
      <w:r w:rsidRPr="00A515D0">
        <w:tab/>
        <w:t>Профессиональная подготовка сотрудников судебных органов и юристов</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В соответствии с заключительными замечаниями Комитета Организации Объединенных Наций по ликвидации дискриминации в отношении женщин в целях повышения уровня информированности судей, должностных лиц прав</w:t>
      </w:r>
      <w:r w:rsidRPr="00A515D0">
        <w:t>о</w:t>
      </w:r>
      <w:r w:rsidRPr="00A515D0">
        <w:t>охранительных органов и юристов министерство юстиции Азербайджанской Республики предприняло ряд инициатив и организовало проведение регуля</w:t>
      </w:r>
      <w:r w:rsidRPr="00A515D0">
        <w:t>р</w:t>
      </w:r>
      <w:r w:rsidRPr="00A515D0">
        <w:t>ных учебных занятий для них по Конвенции КЛДОЖ, Факультативному прот</w:t>
      </w:r>
      <w:r w:rsidRPr="00A515D0">
        <w:t>о</w:t>
      </w:r>
      <w:r w:rsidRPr="00A515D0">
        <w:t>колу к КЛДОЖ, Общим рекомендациям и заключительным замечаниям Ком</w:t>
      </w:r>
      <w:r w:rsidRPr="00A515D0">
        <w:t>и</w:t>
      </w:r>
      <w:r w:rsidRPr="00A515D0">
        <w:t>тета. Министерство юстиции также опубликовало предназначаемые для их и</w:t>
      </w:r>
      <w:r w:rsidRPr="00A515D0">
        <w:t>с</w:t>
      </w:r>
      <w:r w:rsidRPr="00A515D0">
        <w:t>пользования сп</w:t>
      </w:r>
      <w:r w:rsidRPr="00A515D0">
        <w:t>е</w:t>
      </w:r>
      <w:r w:rsidRPr="00A515D0">
        <w:t>циальные пособия.</w:t>
      </w:r>
    </w:p>
    <w:p w:rsidR="00A71061" w:rsidRPr="00A515D0" w:rsidRDefault="00A71061" w:rsidP="00D752EB">
      <w:pPr>
        <w:pStyle w:val="SingleTxt"/>
      </w:pPr>
      <w:r w:rsidRPr="00A515D0">
        <w:tab/>
        <w:t>Недавно министерство юстиции в сотрудничестве с Управлением Верхо</w:t>
      </w:r>
      <w:r w:rsidRPr="00A515D0">
        <w:t>в</w:t>
      </w:r>
      <w:r w:rsidRPr="00A515D0">
        <w:t>ного комиссара организовало семинары для судей, прокуроров и адвокатов по КЛДОЖ и деятельности других договорных органов Организации Объедине</w:t>
      </w:r>
      <w:r w:rsidRPr="00A515D0">
        <w:t>н</w:t>
      </w:r>
      <w:r w:rsidRPr="00A515D0">
        <w:t>ных Наций. Министерство юстиции также принимает участие в осуществля</w:t>
      </w:r>
      <w:r w:rsidRPr="00A515D0">
        <w:t>е</w:t>
      </w:r>
      <w:r w:rsidRPr="00A515D0">
        <w:t>мом в настоящее время вместе с Европейской комиссией для судей и юристов проекте по вопросу о «Применении Европейской конвенции о правах человека в судах». Министерство юстиции уже давно сотрудничает с Европейским о</w:t>
      </w:r>
      <w:r w:rsidRPr="00A515D0">
        <w:t>б</w:t>
      </w:r>
      <w:r w:rsidRPr="00A515D0">
        <w:t>щим юридическим центром Греции по вопросам «юридического образования», в котором для судей и юристов проводятся регулярные семинары и практик</w:t>
      </w:r>
      <w:r w:rsidRPr="00A515D0">
        <w:t>у</w:t>
      </w:r>
      <w:r w:rsidRPr="00A515D0">
        <w:t>мы.</w:t>
      </w:r>
    </w:p>
    <w:p w:rsidR="00A71061" w:rsidRPr="00A515D0" w:rsidRDefault="00A71061" w:rsidP="00D752EB">
      <w:pPr>
        <w:pStyle w:val="SingleTxt"/>
      </w:pPr>
      <w:r w:rsidRPr="00A515D0">
        <w:tab/>
        <w:t>Сотрудники Государственного комитета по делам семьи, женщин и детей, выступающего в качестве центрального органа, ответственного за осуществл</w:t>
      </w:r>
      <w:r w:rsidRPr="00A515D0">
        <w:t>е</w:t>
      </w:r>
      <w:r w:rsidRPr="00A515D0">
        <w:t>ние гендерной политики в стране, представленные в государственных органах координаторы по гендерным вопросам и представители НПО также прошли курс аналогичной профессиональной подготовки, проведенной министерством юстиции.</w:t>
      </w:r>
    </w:p>
    <w:p w:rsidR="00A71061" w:rsidRPr="00A515D0" w:rsidRDefault="00A71061" w:rsidP="00D752EB">
      <w:pPr>
        <w:pStyle w:val="SingleTxt"/>
      </w:pPr>
      <w:r w:rsidRPr="00A515D0">
        <w:tab/>
        <w:t>В соответствии с рекомендациями Комитета Организации Объединенных Наций по ликвидации дискриминации в отношении женщин, изложенными в его последних заключительных замечаниях, в рамках профессиональной по</w:t>
      </w:r>
      <w:r w:rsidRPr="00A515D0">
        <w:t>д</w:t>
      </w:r>
      <w:r w:rsidRPr="00A515D0">
        <w:t>готовки, обеспечиваемой министерством юстиции, особое вним</w:t>
      </w:r>
      <w:r w:rsidRPr="00A515D0">
        <w:t>а</w:t>
      </w:r>
      <w:r w:rsidRPr="00A515D0">
        <w:t>ние уделяется также Общей рекомендации № 25, касающейся «временных сп</w:t>
      </w:r>
      <w:r w:rsidRPr="00A515D0">
        <w:t>е</w:t>
      </w:r>
      <w:r w:rsidRPr="00A515D0">
        <w:t>циальных мер» и концепции «основополагающего равенства».</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10.</w:t>
      </w:r>
      <w:r w:rsidRPr="00A515D0">
        <w:tab/>
        <w:t>Распространение заключительных замечаний</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Заключительные замечания, представленные Азербайджанской Республ</w:t>
      </w:r>
      <w:r w:rsidRPr="00A515D0">
        <w:t>и</w:t>
      </w:r>
      <w:r w:rsidRPr="00A515D0">
        <w:t>ке после изучения второго и третьего периодических докладов Комитетом О</w:t>
      </w:r>
      <w:r w:rsidRPr="00A515D0">
        <w:t>р</w:t>
      </w:r>
      <w:r w:rsidRPr="00A515D0">
        <w:t>ганизации Объединенных Наций по ликвидации дискриминации в отношении женщин, были широко распространены и обсуждены государственными дол</w:t>
      </w:r>
      <w:r w:rsidRPr="00A515D0">
        <w:t>ж</w:t>
      </w:r>
      <w:r w:rsidRPr="00A515D0">
        <w:t>ностными лицами, включая членов национального парламента и представит</w:t>
      </w:r>
      <w:r w:rsidRPr="00A515D0">
        <w:t>е</w:t>
      </w:r>
      <w:r w:rsidRPr="00A515D0">
        <w:t>лей женских НПО. После их обсуждения, в соответствии с процедурой, пре</w:t>
      </w:r>
      <w:r w:rsidRPr="00A515D0">
        <w:t>д</w:t>
      </w:r>
      <w:r w:rsidRPr="00A515D0">
        <w:t>ложения относительно выполнения замечаний были обобщены и представлены на рассмотрение президенту Азербайджа</w:t>
      </w:r>
      <w:r w:rsidRPr="00A515D0">
        <w:t>н</w:t>
      </w:r>
      <w:r w:rsidRPr="00A515D0">
        <w:t>ской Республики.</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Беженцы</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Ключевой элемент обязательства государства по обеспечению безопасн</w:t>
      </w:r>
      <w:r w:rsidRPr="00A515D0">
        <w:t>о</w:t>
      </w:r>
      <w:r w:rsidRPr="00A515D0">
        <w:t>го убежища для лиц, спасающихся от преследований, состоит в том, каким о</w:t>
      </w:r>
      <w:r w:rsidRPr="00A515D0">
        <w:t>б</w:t>
      </w:r>
      <w:r w:rsidRPr="00A515D0">
        <w:t>разом мы оказываем помощь тем, кто имеет право оставаться здесь, чтобы во</w:t>
      </w:r>
      <w:r w:rsidRPr="00A515D0">
        <w:t>с</w:t>
      </w:r>
      <w:r w:rsidRPr="00A515D0">
        <w:t>становить свою жизнь и реализовать свой потенциал в качестве полнопра</w:t>
      </w:r>
      <w:r w:rsidRPr="00A515D0">
        <w:t>в</w:t>
      </w:r>
      <w:r w:rsidRPr="00A515D0">
        <w:t>ных членов общества. Многим беженцам трудно осуществить переход от поддер</w:t>
      </w:r>
      <w:r w:rsidRPr="00A515D0">
        <w:t>ж</w:t>
      </w:r>
      <w:r w:rsidRPr="00A515D0">
        <w:t>ки к независимому существованию, в частности женщинам с детьми. Госуда</w:t>
      </w:r>
      <w:r w:rsidRPr="00A515D0">
        <w:t>р</w:t>
      </w:r>
      <w:r w:rsidRPr="00A515D0">
        <w:t>ство осуществляет некоторые меры по облегчению бедственного положения беженцев и перемещенных внутри страны лиц и по расширению доступа б</w:t>
      </w:r>
      <w:r w:rsidRPr="00A515D0">
        <w:t>е</w:t>
      </w:r>
      <w:r w:rsidRPr="00A515D0">
        <w:t>женцев к у</w:t>
      </w:r>
      <w:r w:rsidRPr="00A515D0">
        <w:t>с</w:t>
      </w:r>
      <w:r w:rsidRPr="00A515D0">
        <w:t>лугам в области образования, здравоохранения и занятости.</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Некоторые проекты, осуществляемые в интересах беженцев и перемещенных внутри страны лиц</w:t>
      </w:r>
    </w:p>
    <w:p w:rsidR="00A71061" w:rsidRPr="00A515D0" w:rsidRDefault="00A71061" w:rsidP="00A71061">
      <w:pPr>
        <w:pStyle w:val="SingleTxt"/>
        <w:spacing w:after="0" w:line="120" w:lineRule="exact"/>
        <w:rPr>
          <w:sz w:val="10"/>
        </w:rPr>
      </w:pPr>
    </w:p>
    <w:p w:rsidR="00A71061" w:rsidRPr="00A515D0" w:rsidRDefault="00A71061" w:rsidP="00D752EB">
      <w:pPr>
        <w:pStyle w:val="SingleTxt"/>
        <w:ind w:left="1742" w:hanging="475"/>
      </w:pPr>
      <w:r w:rsidRPr="00A515D0">
        <w:t>i)</w:t>
      </w:r>
      <w:r w:rsidRPr="00A515D0">
        <w:tab/>
        <w:t>В октябре 2006 года при финансовой поддержке ЮНФПА и организац</w:t>
      </w:r>
      <w:r w:rsidRPr="00A515D0">
        <w:t>и</w:t>
      </w:r>
      <w:r w:rsidRPr="00A515D0">
        <w:t>онной поддержке Азербайджанской молодежной организации беженцев и перемещенных внутри страны лиц было начато осуществление проекта «Прекратить насилие в отношении женщин».</w:t>
      </w:r>
    </w:p>
    <w:p w:rsidR="00A71061" w:rsidRPr="00A515D0" w:rsidRDefault="00A71061" w:rsidP="00D752EB">
      <w:pPr>
        <w:pStyle w:val="SingleTxt"/>
        <w:ind w:left="1742" w:hanging="475"/>
      </w:pPr>
      <w:r w:rsidRPr="00A515D0">
        <w:t>ii)</w:t>
      </w:r>
      <w:r w:rsidRPr="00A515D0">
        <w:tab/>
        <w:t>В ноябре-декабре 2006 года при финансовой поддержке Глобального фо</w:t>
      </w:r>
      <w:r w:rsidRPr="00A515D0">
        <w:t>н</w:t>
      </w:r>
      <w:r w:rsidRPr="00A515D0">
        <w:t>да по борьбе со СПИДом, туберкулезом и малярией было начато осущес</w:t>
      </w:r>
      <w:r w:rsidRPr="00A515D0">
        <w:t>т</w:t>
      </w:r>
      <w:r w:rsidRPr="00A515D0">
        <w:t>вление программы «Профилактика ВИЧ/СПИДа среди молодежи из числа беженцев и перемещенных внутри страны лиц». В рамках этой програ</w:t>
      </w:r>
      <w:r w:rsidRPr="00A515D0">
        <w:t>м</w:t>
      </w:r>
      <w:r w:rsidRPr="00A515D0">
        <w:t>мы предоставляются на анонимной основе бесплатные консультации и лечение.</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3</w:t>
      </w:r>
      <w:r w:rsidR="000918B7" w:rsidRPr="00A515D0">
        <w:br/>
      </w:r>
      <w:r w:rsidRPr="00A515D0">
        <w:t>Развитие и улучшение положения женщин</w:t>
      </w:r>
    </w:p>
    <w:p w:rsidR="00A71061" w:rsidRPr="00A515D0" w:rsidRDefault="00A71061" w:rsidP="00A71061">
      <w:pPr>
        <w:pStyle w:val="SingleTxt"/>
        <w:spacing w:after="0" w:line="120" w:lineRule="exact"/>
        <w:rPr>
          <w:sz w:val="10"/>
        </w:rPr>
      </w:pPr>
    </w:p>
    <w:p w:rsidR="00A71061" w:rsidRPr="00A515D0" w:rsidRDefault="00A71061" w:rsidP="00A7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Государственный комитет по делам семьи, женщин и детей (ГКСЖД)</w:t>
      </w:r>
    </w:p>
    <w:p w:rsidR="00A71061" w:rsidRPr="00A515D0" w:rsidRDefault="00A71061" w:rsidP="00A71061">
      <w:pPr>
        <w:pStyle w:val="SingleTxt"/>
        <w:spacing w:after="0" w:line="120" w:lineRule="exact"/>
        <w:rPr>
          <w:sz w:val="10"/>
        </w:rPr>
      </w:pPr>
    </w:p>
    <w:p w:rsidR="00A71061" w:rsidRPr="00A515D0" w:rsidRDefault="00A71061" w:rsidP="00D752EB">
      <w:pPr>
        <w:pStyle w:val="SingleTxt"/>
      </w:pPr>
      <w:r w:rsidRPr="00A515D0">
        <w:tab/>
        <w:t>Государственный комитет по делам семьи, женщин и детей несет главную ответственность на территории Азербайджанской Республики за осуществл</w:t>
      </w:r>
      <w:r w:rsidRPr="00A515D0">
        <w:t>е</w:t>
      </w:r>
      <w:r w:rsidRPr="00A515D0">
        <w:t>ние политики в отношении женщин и обеспечение гендерного равенства. Он был учрежден в соответствии с Указом президента от 6 февраля 2006 года — вместо Государственного комитета по делам женщин Азербайджанской Ре</w:t>
      </w:r>
      <w:r w:rsidRPr="00A515D0">
        <w:t>с</w:t>
      </w:r>
      <w:r w:rsidRPr="00A515D0">
        <w:t>публики, который функционировал в качестве государственного органа по д</w:t>
      </w:r>
      <w:r w:rsidRPr="00A515D0">
        <w:t>е</w:t>
      </w:r>
      <w:r w:rsidRPr="00A515D0">
        <w:t>лам женщин с 1998 года.</w:t>
      </w:r>
    </w:p>
    <w:p w:rsidR="00A71061" w:rsidRPr="00A515D0" w:rsidRDefault="00A71061" w:rsidP="00D752EB">
      <w:pPr>
        <w:pStyle w:val="SingleTxt"/>
      </w:pPr>
      <w:r w:rsidRPr="00A515D0">
        <w:tab/>
        <w:t>Национальные механизмы, ответственные за гендерные вопросы и улу</w:t>
      </w:r>
      <w:r w:rsidRPr="00A515D0">
        <w:t>ч</w:t>
      </w:r>
      <w:r w:rsidRPr="00A515D0">
        <w:t>шение положения женщин, были укреплены путем обеспечения професси</w:t>
      </w:r>
      <w:r w:rsidRPr="00A515D0">
        <w:t>о</w:t>
      </w:r>
      <w:r w:rsidRPr="00A515D0">
        <w:t>нальной подготовки по вопросам усиления потенциала в результате предоста</w:t>
      </w:r>
      <w:r w:rsidRPr="00A515D0">
        <w:t>в</w:t>
      </w:r>
      <w:r w:rsidRPr="00A515D0">
        <w:t>ления оборудования, обеспечения институциональной структурной перестро</w:t>
      </w:r>
      <w:r w:rsidRPr="00A515D0">
        <w:t>й</w:t>
      </w:r>
      <w:r w:rsidRPr="00A515D0">
        <w:t>ки и мотивации сотрудников.</w:t>
      </w:r>
    </w:p>
    <w:p w:rsidR="000B02C9" w:rsidRPr="00A515D0" w:rsidRDefault="00A71061" w:rsidP="00D752EB">
      <w:pPr>
        <w:pStyle w:val="SingleTxt"/>
      </w:pPr>
      <w:r w:rsidRPr="00A515D0">
        <w:tab/>
        <w:t>Мандат нового Комитета был продлен, а число сотрудников — увеличено в соответствии с «Регламентом Государственного комитета по вопросам с</w:t>
      </w:r>
      <w:r w:rsidRPr="00A515D0">
        <w:t>е</w:t>
      </w:r>
      <w:r w:rsidRPr="00A515D0">
        <w:t>мьи, женщин и детей Азербайджанской Республики», утвержденным в соответс</w:t>
      </w:r>
      <w:r w:rsidRPr="00A515D0">
        <w:t>т</w:t>
      </w:r>
      <w:r w:rsidRPr="00A515D0">
        <w:t>вии с Указом президента № 444 от 9 августа 2006 года.</w:t>
      </w:r>
      <w:r w:rsidR="000B02C9" w:rsidRPr="00A515D0">
        <w:t xml:space="preserve"> Учитывая возросшее число направлений деятельности, бюджетные средства, выделяемые Комитету на его деятельность, также значительно возросли. </w:t>
      </w:r>
    </w:p>
    <w:p w:rsidR="000B02C9" w:rsidRPr="00A515D0" w:rsidRDefault="000B02C9" w:rsidP="00D752EB">
      <w:pPr>
        <w:pStyle w:val="SingleTxt"/>
      </w:pPr>
      <w:r w:rsidRPr="00A515D0">
        <w:tab/>
        <w:t>Согласно Регламенту Комитета, мандат Государственного комитета по д</w:t>
      </w:r>
      <w:r w:rsidRPr="00A515D0">
        <w:t>е</w:t>
      </w:r>
      <w:r w:rsidRPr="00A515D0">
        <w:t>лам семьи, женщин и детей Азербайджанской Республики состоит в следу</w:t>
      </w:r>
      <w:r w:rsidRPr="00A515D0">
        <w:t>ю</w:t>
      </w:r>
      <w:r w:rsidRPr="00A515D0">
        <w:t>щем:</w:t>
      </w:r>
    </w:p>
    <w:p w:rsidR="000B02C9" w:rsidRPr="00A515D0" w:rsidRDefault="000B02C9" w:rsidP="00D752EB">
      <w:pPr>
        <w:pStyle w:val="SingleTxt"/>
        <w:tabs>
          <w:tab w:val="right" w:pos="1685"/>
        </w:tabs>
        <w:ind w:left="1742" w:hanging="475"/>
      </w:pPr>
      <w:r w:rsidRPr="00A515D0">
        <w:tab/>
        <w:t>•</w:t>
      </w:r>
      <w:r w:rsidRPr="00A515D0">
        <w:tab/>
        <w:t>обеспечение защиты прав человека и гражданских свобод, особенно прав и свобод женщин и детей, и предотвращение нарушения этих прав в ра</w:t>
      </w:r>
      <w:r w:rsidRPr="00A515D0">
        <w:t>м</w:t>
      </w:r>
      <w:r w:rsidRPr="00A515D0">
        <w:t>ках его полн</w:t>
      </w:r>
      <w:r w:rsidRPr="00A515D0">
        <w:t>о</w:t>
      </w:r>
      <w:r w:rsidRPr="00A515D0">
        <w:t>мочий;</w:t>
      </w:r>
    </w:p>
    <w:p w:rsidR="000B02C9" w:rsidRPr="00A515D0" w:rsidRDefault="000B02C9" w:rsidP="00D752EB">
      <w:pPr>
        <w:pStyle w:val="SingleTxt"/>
        <w:tabs>
          <w:tab w:val="right" w:pos="1685"/>
        </w:tabs>
        <w:ind w:left="1742" w:hanging="475"/>
      </w:pPr>
      <w:r w:rsidRPr="00A515D0">
        <w:tab/>
        <w:t>•</w:t>
      </w:r>
      <w:r w:rsidRPr="00A515D0">
        <w:tab/>
        <w:t>обеспечение нормативного регулирования в соответствующей области, касающейся сферы его полномочий, определенных законодательством;</w:t>
      </w:r>
    </w:p>
    <w:p w:rsidR="000B02C9" w:rsidRPr="00A515D0" w:rsidRDefault="000B02C9" w:rsidP="00D752EB">
      <w:pPr>
        <w:pStyle w:val="SingleTxt"/>
        <w:tabs>
          <w:tab w:val="right" w:pos="1685"/>
        </w:tabs>
        <w:ind w:left="1742" w:hanging="475"/>
      </w:pPr>
      <w:r w:rsidRPr="00A515D0">
        <w:tab/>
        <w:t>•</w:t>
      </w:r>
      <w:r w:rsidRPr="00A515D0">
        <w:tab/>
        <w:t>участие в разработке государственных программ в соответствующей о</w:t>
      </w:r>
      <w:r w:rsidRPr="00A515D0">
        <w:t>б</w:t>
      </w:r>
      <w:r w:rsidRPr="00A515D0">
        <w:t>ласти;</w:t>
      </w:r>
    </w:p>
    <w:p w:rsidR="000B02C9" w:rsidRPr="00A515D0" w:rsidRDefault="000B02C9" w:rsidP="00D752EB">
      <w:pPr>
        <w:pStyle w:val="SingleTxt"/>
        <w:tabs>
          <w:tab w:val="right" w:pos="1685"/>
        </w:tabs>
        <w:ind w:left="1742" w:hanging="475"/>
      </w:pPr>
      <w:r w:rsidRPr="00A515D0">
        <w:tab/>
        <w:t>•</w:t>
      </w:r>
      <w:r w:rsidRPr="00A515D0">
        <w:tab/>
        <w:t>обеспечение осуществления государственных программ и разработка концепций в рамках его полномочий;</w:t>
      </w:r>
    </w:p>
    <w:p w:rsidR="000B02C9" w:rsidRPr="00A515D0" w:rsidRDefault="000B02C9" w:rsidP="00D752EB">
      <w:pPr>
        <w:pStyle w:val="SingleTxt"/>
        <w:tabs>
          <w:tab w:val="right" w:pos="1685"/>
        </w:tabs>
        <w:ind w:left="1742" w:hanging="475"/>
      </w:pPr>
      <w:r w:rsidRPr="00A515D0">
        <w:tab/>
        <w:t>•</w:t>
      </w:r>
      <w:r w:rsidRPr="00A515D0">
        <w:tab/>
        <w:t>координация работы других исполнительных органов в соответству</w:t>
      </w:r>
      <w:r w:rsidRPr="00A515D0">
        <w:t>ю</w:t>
      </w:r>
      <w:r w:rsidRPr="00A515D0">
        <w:t>щей области;</w:t>
      </w:r>
    </w:p>
    <w:p w:rsidR="000B02C9" w:rsidRPr="00A515D0" w:rsidRDefault="000B02C9" w:rsidP="00D752EB">
      <w:pPr>
        <w:pStyle w:val="SingleTxt"/>
        <w:tabs>
          <w:tab w:val="right" w:pos="1685"/>
        </w:tabs>
        <w:ind w:left="1742" w:hanging="475"/>
      </w:pPr>
      <w:r w:rsidRPr="00A515D0">
        <w:tab/>
        <w:t>•</w:t>
      </w:r>
      <w:r w:rsidRPr="00A515D0">
        <w:tab/>
        <w:t>обеспечение осуществления международных договоров, ратифицирова</w:t>
      </w:r>
      <w:r w:rsidRPr="00A515D0">
        <w:t>н</w:t>
      </w:r>
      <w:r w:rsidRPr="00A515D0">
        <w:t>ных Азербайджанской Республикой, в рамках его полномочий;</w:t>
      </w:r>
    </w:p>
    <w:p w:rsidR="000B02C9" w:rsidRPr="00A515D0" w:rsidRDefault="000B02C9" w:rsidP="00D752EB">
      <w:pPr>
        <w:pStyle w:val="SingleTxt"/>
        <w:tabs>
          <w:tab w:val="right" w:pos="1685"/>
        </w:tabs>
        <w:ind w:left="1742" w:hanging="475"/>
      </w:pPr>
      <w:r w:rsidRPr="00A515D0">
        <w:tab/>
        <w:t>•</w:t>
      </w:r>
      <w:r w:rsidRPr="00A515D0">
        <w:tab/>
        <w:t>осуществление государственной политики в отношении семьи;</w:t>
      </w:r>
    </w:p>
    <w:p w:rsidR="000B02C9" w:rsidRPr="00A515D0" w:rsidRDefault="000B02C9" w:rsidP="00D752EB">
      <w:pPr>
        <w:pStyle w:val="SingleTxt"/>
        <w:tabs>
          <w:tab w:val="right" w:pos="1685"/>
        </w:tabs>
        <w:ind w:left="1742" w:hanging="475"/>
      </w:pPr>
      <w:r w:rsidRPr="00A515D0">
        <w:tab/>
        <w:t>•</w:t>
      </w:r>
      <w:r w:rsidRPr="00A515D0">
        <w:tab/>
        <w:t xml:space="preserve">изучение социальных проблем беженцев и перемещенных внутри страны лиц (детей и женщин) и бедных семей и привлечение соответствующих государственных органов к решению этих проблем; </w:t>
      </w:r>
    </w:p>
    <w:p w:rsidR="000B02C9" w:rsidRPr="00A515D0" w:rsidRDefault="000B02C9" w:rsidP="00D752EB">
      <w:pPr>
        <w:pStyle w:val="SingleTxt"/>
        <w:tabs>
          <w:tab w:val="right" w:pos="1685"/>
        </w:tabs>
        <w:ind w:left="1742" w:hanging="475"/>
      </w:pPr>
      <w:r w:rsidRPr="00A515D0">
        <w:tab/>
        <w:t>•</w:t>
      </w:r>
      <w:r w:rsidRPr="00A515D0">
        <w:tab/>
        <w:t>проведение с соответствующими государственными органами совместных мероприятий по повышению уровня информированности женщин о в</w:t>
      </w:r>
      <w:r w:rsidRPr="00A515D0">
        <w:t>о</w:t>
      </w:r>
      <w:r w:rsidRPr="00A515D0">
        <w:t>просах современного управления и рыночной экономики в целях разв</w:t>
      </w:r>
      <w:r w:rsidRPr="00A515D0">
        <w:t>и</w:t>
      </w:r>
      <w:r w:rsidRPr="00A515D0">
        <w:t>тия предпринимательства среди женщин и предпринимательской деятельн</w:t>
      </w:r>
      <w:r w:rsidRPr="00A515D0">
        <w:t>о</w:t>
      </w:r>
      <w:r w:rsidRPr="00A515D0">
        <w:t>сти на уровне семьи;</w:t>
      </w:r>
    </w:p>
    <w:p w:rsidR="000B02C9" w:rsidRPr="00A515D0" w:rsidRDefault="000B02C9" w:rsidP="00D752EB">
      <w:pPr>
        <w:pStyle w:val="SingleTxt"/>
        <w:tabs>
          <w:tab w:val="right" w:pos="1685"/>
        </w:tabs>
        <w:ind w:left="1742" w:hanging="475"/>
      </w:pPr>
      <w:r w:rsidRPr="00A515D0">
        <w:tab/>
        <w:t>•</w:t>
      </w:r>
      <w:r w:rsidRPr="00A515D0">
        <w:tab/>
        <w:t>разработка проектов и координация деятельности соответствующих орг</w:t>
      </w:r>
      <w:r w:rsidRPr="00A515D0">
        <w:t>а</w:t>
      </w:r>
      <w:r w:rsidRPr="00A515D0">
        <w:t>нов в деле оказания женщинам помощи в освоении новых профессий и повышении профессионального уровня женщин в соответствии с госуда</w:t>
      </w:r>
      <w:r w:rsidRPr="00A515D0">
        <w:t>р</w:t>
      </w:r>
      <w:r w:rsidRPr="00A515D0">
        <w:t>ственной стратегией в области занятости;</w:t>
      </w:r>
    </w:p>
    <w:p w:rsidR="000B02C9" w:rsidRPr="00A515D0" w:rsidRDefault="000B02C9" w:rsidP="00D752EB">
      <w:pPr>
        <w:pStyle w:val="SingleTxt"/>
        <w:tabs>
          <w:tab w:val="right" w:pos="1685"/>
        </w:tabs>
        <w:ind w:left="1742" w:hanging="475"/>
      </w:pPr>
      <w:r w:rsidRPr="00A515D0">
        <w:tab/>
        <w:t>•</w:t>
      </w:r>
      <w:r w:rsidRPr="00A515D0">
        <w:tab/>
        <w:t>представление петиций, адресованных в соответствующие государстве</w:t>
      </w:r>
      <w:r w:rsidRPr="00A515D0">
        <w:t>н</w:t>
      </w:r>
      <w:r w:rsidRPr="00A515D0">
        <w:t>ные органы, с целью решения проблем пострадавших семей, потерявших кормильца, одиноких матерей, особенно женщин-инвалидов и детей-инвалидов, по линии государственных органов;</w:t>
      </w:r>
    </w:p>
    <w:p w:rsidR="000B02C9" w:rsidRPr="00A515D0" w:rsidRDefault="000B02C9" w:rsidP="00D752EB">
      <w:pPr>
        <w:pStyle w:val="SingleTxt"/>
        <w:tabs>
          <w:tab w:val="right" w:pos="1685"/>
        </w:tabs>
        <w:ind w:left="1742" w:hanging="475"/>
      </w:pPr>
      <w:r w:rsidRPr="00A515D0">
        <w:tab/>
        <w:t>•</w:t>
      </w:r>
      <w:r w:rsidRPr="00A515D0">
        <w:tab/>
        <w:t>обеспечение профессиональной подготовки специалистов в соответс</w:t>
      </w:r>
      <w:r w:rsidRPr="00A515D0">
        <w:t>т</w:t>
      </w:r>
      <w:r w:rsidRPr="00A515D0">
        <w:t>вующей области, повышение профессионального уровня и специализац</w:t>
      </w:r>
      <w:r w:rsidRPr="00A515D0">
        <w:t>и</w:t>
      </w:r>
      <w:r w:rsidRPr="00A515D0">
        <w:t>и сотрудников Комитета;</w:t>
      </w:r>
    </w:p>
    <w:p w:rsidR="000B02C9" w:rsidRPr="00A515D0" w:rsidRDefault="000B02C9" w:rsidP="00D752EB">
      <w:pPr>
        <w:pStyle w:val="SingleTxt"/>
        <w:tabs>
          <w:tab w:val="right" w:pos="1685"/>
        </w:tabs>
        <w:ind w:left="1742" w:hanging="475"/>
      </w:pPr>
      <w:r w:rsidRPr="00A515D0">
        <w:tab/>
        <w:t>•</w:t>
      </w:r>
      <w:r w:rsidRPr="00A515D0">
        <w:tab/>
        <w:t>применение современных научных достижений, изучение современного международного опыта, проведение исследований в соответствующей о</w:t>
      </w:r>
      <w:r w:rsidRPr="00A515D0">
        <w:t>б</w:t>
      </w:r>
      <w:r w:rsidRPr="00A515D0">
        <w:t>ласти;</w:t>
      </w:r>
    </w:p>
    <w:p w:rsidR="000B02C9" w:rsidRPr="00A515D0" w:rsidRDefault="000B02C9" w:rsidP="00D752EB">
      <w:pPr>
        <w:pStyle w:val="SingleTxt"/>
        <w:tabs>
          <w:tab w:val="right" w:pos="1685"/>
        </w:tabs>
        <w:ind w:left="1742" w:hanging="475"/>
      </w:pPr>
      <w:r w:rsidRPr="00A515D0">
        <w:tab/>
        <w:t>•</w:t>
      </w:r>
      <w:r w:rsidRPr="00A515D0">
        <w:tab/>
        <w:t>обеспечение эффективного использования бюджетных средств, кредитов, субсидий и других финансовых ресурсов в соответствующей области;</w:t>
      </w:r>
    </w:p>
    <w:p w:rsidR="000B02C9" w:rsidRPr="00A515D0" w:rsidRDefault="000B02C9" w:rsidP="00D752EB">
      <w:pPr>
        <w:pStyle w:val="SingleTxt"/>
        <w:tabs>
          <w:tab w:val="right" w:pos="1685"/>
        </w:tabs>
        <w:ind w:left="1742" w:hanging="475"/>
      </w:pPr>
      <w:r w:rsidRPr="00A515D0">
        <w:tab/>
        <w:t>•</w:t>
      </w:r>
      <w:r w:rsidRPr="00A515D0">
        <w:tab/>
        <w:t>обеспечение населения информацией о деятельности Комитета;</w:t>
      </w:r>
    </w:p>
    <w:p w:rsidR="000B02C9" w:rsidRPr="00A515D0" w:rsidRDefault="000B02C9" w:rsidP="00D752EB">
      <w:pPr>
        <w:pStyle w:val="SingleTxt"/>
        <w:tabs>
          <w:tab w:val="right" w:pos="1685"/>
        </w:tabs>
        <w:ind w:left="1742" w:hanging="475"/>
      </w:pPr>
      <w:r w:rsidRPr="00A515D0">
        <w:tab/>
        <w:t>•</w:t>
      </w:r>
      <w:r w:rsidRPr="00A515D0">
        <w:tab/>
        <w:t>принятие мер в рамках имеющихся полномочий по улучшению структуры и активизации работы Комитета;</w:t>
      </w:r>
    </w:p>
    <w:p w:rsidR="000B02C9" w:rsidRPr="00A515D0" w:rsidRDefault="000B02C9" w:rsidP="00D752EB">
      <w:pPr>
        <w:pStyle w:val="SingleTxt"/>
        <w:tabs>
          <w:tab w:val="right" w:pos="1685"/>
        </w:tabs>
        <w:ind w:left="1742" w:hanging="475"/>
      </w:pPr>
      <w:r w:rsidRPr="00A515D0">
        <w:tab/>
        <w:t>•</w:t>
      </w:r>
      <w:r w:rsidRPr="00A515D0">
        <w:tab/>
        <w:t>рассмотрение заявлений и жалоб, связанных с деятельностью Комитета, и принятие мер в соответствии с законодательством;</w:t>
      </w:r>
    </w:p>
    <w:p w:rsidR="000B02C9" w:rsidRPr="00A515D0" w:rsidRDefault="000B02C9" w:rsidP="00D752EB">
      <w:pPr>
        <w:pStyle w:val="SingleTxt"/>
        <w:tabs>
          <w:tab w:val="right" w:pos="1685"/>
        </w:tabs>
        <w:ind w:left="1742" w:hanging="475"/>
      </w:pPr>
      <w:r w:rsidRPr="00A515D0">
        <w:tab/>
        <w:t>•</w:t>
      </w:r>
      <w:r w:rsidRPr="00A515D0">
        <w:tab/>
        <w:t>осуществление мер по улучшению социальной защиты, условий труда и жизни сотрудников Комитета;</w:t>
      </w:r>
    </w:p>
    <w:p w:rsidR="000B02C9" w:rsidRPr="00A515D0" w:rsidRDefault="000B02C9" w:rsidP="00D752EB">
      <w:pPr>
        <w:pStyle w:val="SingleTxt"/>
        <w:tabs>
          <w:tab w:val="right" w:pos="1685"/>
        </w:tabs>
        <w:ind w:left="1742" w:hanging="475"/>
      </w:pPr>
      <w:r w:rsidRPr="00A515D0">
        <w:tab/>
        <w:t>•</w:t>
      </w:r>
      <w:r w:rsidRPr="00A515D0">
        <w:tab/>
        <w:t>выполнение других обязанностей, предусмотренных законодательством в соответствии с направлениями деятельности.</w:t>
      </w:r>
    </w:p>
    <w:p w:rsidR="000B02C9" w:rsidRPr="00A515D0" w:rsidRDefault="000B02C9" w:rsidP="00D752EB">
      <w:pPr>
        <w:pStyle w:val="SingleTxt"/>
      </w:pPr>
      <w:r w:rsidRPr="00A515D0">
        <w:tab/>
        <w:t>Помимо разработки национального механизма по обеспечению гендерн</w:t>
      </w:r>
      <w:r w:rsidRPr="00A515D0">
        <w:t>о</w:t>
      </w:r>
      <w:r w:rsidRPr="00A515D0">
        <w:t>го равенства и улучшению защиты прав женщин, государство также создало благоприятные условия для деятельности НПО в этой области; имеется около 90 НПО, занимающихся проблемами женщин и генде</w:t>
      </w:r>
      <w:r w:rsidRPr="00A515D0">
        <w:t>р</w:t>
      </w:r>
      <w:r w:rsidRPr="00A515D0">
        <w:t xml:space="preserve">ного равенства в стране. </w:t>
      </w:r>
    </w:p>
    <w:p w:rsidR="000B02C9" w:rsidRPr="00A515D0" w:rsidRDefault="000B02C9" w:rsidP="00D752EB">
      <w:pPr>
        <w:pStyle w:val="SingleTxt"/>
      </w:pPr>
      <w:r w:rsidRPr="00A515D0">
        <w:tab/>
        <w:t>В рамках своей деятельности Государственный комитет по делам семьи, женщин и детей Азербайджанской Республики тесно сотрудничает с местными и международными НПО. Местные и международные НПО принимают акти</w:t>
      </w:r>
      <w:r w:rsidRPr="00A515D0">
        <w:t>в</w:t>
      </w:r>
      <w:r w:rsidRPr="00A515D0">
        <w:t>ное участие в разработке и осуществлении законодательных актов и админис</w:t>
      </w:r>
      <w:r w:rsidRPr="00A515D0">
        <w:t>т</w:t>
      </w:r>
      <w:r w:rsidRPr="00A515D0">
        <w:t>ративной деятельности, связанной с обеспечением гендерного равенства и улучшения положения женщин. Роль женских НПО и международных орган</w:t>
      </w:r>
      <w:r w:rsidRPr="00A515D0">
        <w:t>и</w:t>
      </w:r>
      <w:r w:rsidRPr="00A515D0">
        <w:t>заций в деле создания сети по эффективному решению гендерных проблем я</w:t>
      </w:r>
      <w:r w:rsidRPr="00A515D0">
        <w:t>в</w:t>
      </w:r>
      <w:r w:rsidRPr="00A515D0">
        <w:t xml:space="preserve">ляется неоспоримой. </w:t>
      </w:r>
    </w:p>
    <w:p w:rsidR="000B02C9" w:rsidRPr="00A515D0" w:rsidRDefault="000B02C9" w:rsidP="00D752EB">
      <w:pPr>
        <w:pStyle w:val="SingleTxt"/>
      </w:pPr>
      <w:r w:rsidRPr="00A515D0">
        <w:tab/>
        <w:t>В период после своего создания Государственный комитет по делам с</w:t>
      </w:r>
      <w:r w:rsidRPr="00A515D0">
        <w:t>е</w:t>
      </w:r>
      <w:r w:rsidRPr="00A515D0">
        <w:t>мьи, женщин и детей учредил Координационный совет в составе представит</w:t>
      </w:r>
      <w:r w:rsidRPr="00A515D0">
        <w:t>е</w:t>
      </w:r>
      <w:r w:rsidRPr="00A515D0">
        <w:t>лей-координаторов всех государственных органов, женщин, осуществляющих активную деятельность в области культуры, образования, здравоохранения и средств массовой информации. Кроме того, Комитет создал и систематизир</w:t>
      </w:r>
      <w:r w:rsidRPr="00A515D0">
        <w:t>о</w:t>
      </w:r>
      <w:r w:rsidRPr="00A515D0">
        <w:t>вал базу данных о представленности женщин в области образования, числе</w:t>
      </w:r>
      <w:r w:rsidRPr="00A515D0">
        <w:t>н</w:t>
      </w:r>
      <w:r w:rsidRPr="00A515D0">
        <w:t>ности женщин-предпринимателей, женщин, занимающих руководящие дол</w:t>
      </w:r>
      <w:r w:rsidRPr="00A515D0">
        <w:t>ж</w:t>
      </w:r>
      <w:r w:rsidRPr="00A515D0">
        <w:t>ности, и женщин, занятых в других областях, с помощью всеобъемлющего в</w:t>
      </w:r>
      <w:r w:rsidRPr="00A515D0">
        <w:t>о</w:t>
      </w:r>
      <w:r w:rsidRPr="00A515D0">
        <w:t xml:space="preserve">просника, заполненного во всех регионах страны. </w:t>
      </w:r>
    </w:p>
    <w:p w:rsidR="000B02C9" w:rsidRPr="00A515D0" w:rsidRDefault="000B02C9" w:rsidP="00D752EB">
      <w:pPr>
        <w:pStyle w:val="SingleTxt"/>
      </w:pPr>
      <w:r w:rsidRPr="00A515D0">
        <w:tab/>
        <w:t>В ходе осуществления Национального плана действий Азербайджанской Республики по вопросам женщин на 2000–2005 годы были предприняты ва</w:t>
      </w:r>
      <w:r w:rsidRPr="00A515D0">
        <w:t>ж</w:t>
      </w:r>
      <w:r w:rsidRPr="00A515D0">
        <w:t>ные действия по предотвращению насилия в отношении женщин, борьбе с то</w:t>
      </w:r>
      <w:r w:rsidRPr="00A515D0">
        <w:t>р</w:t>
      </w:r>
      <w:r w:rsidRPr="00A515D0">
        <w:t>говлей людьми, расширению участия женщин в процессе выработки решений и расширению прав и возможностей женщин. Эти вопросы будут подробно о</w:t>
      </w:r>
      <w:r w:rsidRPr="00A515D0">
        <w:t>б</w:t>
      </w:r>
      <w:r w:rsidRPr="00A515D0">
        <w:t>суждены в соответствующих статьях.</w:t>
      </w:r>
    </w:p>
    <w:p w:rsidR="000B02C9" w:rsidRPr="00A515D0" w:rsidRDefault="000B02C9" w:rsidP="000B02C9">
      <w:pPr>
        <w:pStyle w:val="SingleTxt"/>
        <w:spacing w:after="0" w:line="120" w:lineRule="exact"/>
        <w:rPr>
          <w:sz w:val="10"/>
        </w:rPr>
      </w:pPr>
    </w:p>
    <w:p w:rsidR="000B02C9" w:rsidRPr="00A515D0" w:rsidRDefault="000B02C9" w:rsidP="000B0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Учет гендерной проблематики</w:t>
      </w:r>
    </w:p>
    <w:p w:rsidR="000B02C9" w:rsidRPr="00A515D0" w:rsidRDefault="000B02C9" w:rsidP="000B02C9">
      <w:pPr>
        <w:pStyle w:val="SingleTxt"/>
        <w:spacing w:after="0" w:line="120" w:lineRule="exact"/>
        <w:rPr>
          <w:sz w:val="10"/>
        </w:rPr>
      </w:pPr>
    </w:p>
    <w:p w:rsidR="000B02C9" w:rsidRPr="00A515D0" w:rsidRDefault="000B02C9" w:rsidP="00D752EB">
      <w:pPr>
        <w:pStyle w:val="SingleTxt"/>
      </w:pPr>
      <w:r w:rsidRPr="00A515D0">
        <w:tab/>
        <w:t>Учет гендерной проблематики занимает центральное место в рамках предпринимаемых правительством усилий по повышению эффективности п</w:t>
      </w:r>
      <w:r w:rsidRPr="00A515D0">
        <w:t>о</w:t>
      </w:r>
      <w:r w:rsidRPr="00A515D0">
        <w:t>литики, стратегий и программ. Министерства, отдельные департаменты и у</w:t>
      </w:r>
      <w:r w:rsidRPr="00A515D0">
        <w:t>ч</w:t>
      </w:r>
      <w:r w:rsidRPr="00A515D0">
        <w:t>реждения были укреплены за счет учреждения должностей координаторов по гендерным вопросам. Благодаря этому гендерные вопросы по</w:t>
      </w:r>
      <w:r w:rsidRPr="00A515D0">
        <w:noBreakHyphen/>
        <w:t>прежнему уч</w:t>
      </w:r>
      <w:r w:rsidRPr="00A515D0">
        <w:t>и</w:t>
      </w:r>
      <w:r w:rsidRPr="00A515D0">
        <w:t>тываются в рамках политики и программ этих структур. М</w:t>
      </w:r>
      <w:r w:rsidRPr="00A515D0">
        <w:t>и</w:t>
      </w:r>
      <w:r w:rsidRPr="00A515D0">
        <w:t>нистерствам также стало проще отслеживать прогресс, достигнутый в деле учета гендерной пр</w:t>
      </w:r>
      <w:r w:rsidRPr="00A515D0">
        <w:t>о</w:t>
      </w:r>
      <w:r w:rsidRPr="00A515D0">
        <w:t>блематики в рамках правительственных учреждений и структур.</w:t>
      </w:r>
    </w:p>
    <w:p w:rsidR="000B02C9" w:rsidRPr="00A515D0" w:rsidRDefault="000B02C9" w:rsidP="00D752EB">
      <w:pPr>
        <w:pStyle w:val="SingleTxt"/>
      </w:pPr>
      <w:r w:rsidRPr="00A515D0">
        <w:tab/>
        <w:t>В последние годы обеспечивалось успешное выполнение политики по учету гендерной проблематики. Одним из таких конкретных примеров являе</w:t>
      </w:r>
      <w:r w:rsidRPr="00A515D0">
        <w:t>т</w:t>
      </w:r>
      <w:r w:rsidRPr="00A515D0">
        <w:t>ся второй этап Государственной программы по сокращению масштабов нищ</w:t>
      </w:r>
      <w:r w:rsidRPr="00A515D0">
        <w:t>е</w:t>
      </w:r>
      <w:r w:rsidRPr="00A515D0">
        <w:t>ты и обеспечению устойчивого развития (2008–2015 годы), которая была ра</w:t>
      </w:r>
      <w:r w:rsidRPr="00A515D0">
        <w:t>з</w:t>
      </w:r>
      <w:r w:rsidRPr="00A515D0">
        <w:t>работана с обширным учетом гендерных проблем.</w:t>
      </w:r>
    </w:p>
    <w:p w:rsidR="000B02C9" w:rsidRPr="00A515D0" w:rsidRDefault="000B02C9" w:rsidP="000B02C9">
      <w:pPr>
        <w:pStyle w:val="SingleTxt"/>
        <w:spacing w:after="0" w:line="120" w:lineRule="exact"/>
        <w:rPr>
          <w:sz w:val="10"/>
        </w:rPr>
      </w:pPr>
    </w:p>
    <w:p w:rsidR="000B02C9" w:rsidRPr="00A515D0" w:rsidRDefault="000B02C9" w:rsidP="000B0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Улучшение сбора данных</w:t>
      </w:r>
    </w:p>
    <w:p w:rsidR="000B02C9" w:rsidRPr="00A515D0" w:rsidRDefault="000B02C9" w:rsidP="000B02C9">
      <w:pPr>
        <w:pStyle w:val="SingleTxt"/>
        <w:spacing w:after="0" w:line="120" w:lineRule="exact"/>
        <w:rPr>
          <w:sz w:val="10"/>
        </w:rPr>
      </w:pPr>
    </w:p>
    <w:p w:rsidR="000B02C9" w:rsidRPr="00A515D0" w:rsidRDefault="000B02C9" w:rsidP="00D752EB">
      <w:pPr>
        <w:pStyle w:val="SingleTxt"/>
      </w:pPr>
      <w:r w:rsidRPr="00A515D0">
        <w:tab/>
        <w:t>С 1999 года при поддержке ЮНФПА в стране издается ежегодный стат</w:t>
      </w:r>
      <w:r w:rsidRPr="00A515D0">
        <w:t>и</w:t>
      </w:r>
      <w:r w:rsidRPr="00A515D0">
        <w:t>стический справочник «Мужчины и женщины в Азербайджане». В этом Спр</w:t>
      </w:r>
      <w:r w:rsidRPr="00A515D0">
        <w:t>а</w:t>
      </w:r>
      <w:r w:rsidRPr="00A515D0">
        <w:t>вочнике собраны сопоставительные данные в таких областях, как образование, здравоохранение, занятость, а также приводится сопоставление междунаро</w:t>
      </w:r>
      <w:r w:rsidRPr="00A515D0">
        <w:t>д</w:t>
      </w:r>
      <w:r w:rsidRPr="00A515D0">
        <w:t>ных данных. В свою очередь, Государственный комитет по делам семьи, же</w:t>
      </w:r>
      <w:r w:rsidRPr="00A515D0">
        <w:t>н</w:t>
      </w:r>
      <w:r w:rsidRPr="00A515D0">
        <w:t>щин и детей создал базы данных, собранных на основе справочников, которые были разосланы исполнительным органам регионов, в целях изучения наиб</w:t>
      </w:r>
      <w:r w:rsidRPr="00A515D0">
        <w:t>о</w:t>
      </w:r>
      <w:r w:rsidRPr="00A515D0">
        <w:t>лее важных проблем в области обеспечения гендерного равенства с помощью статистики.</w:t>
      </w:r>
    </w:p>
    <w:p w:rsidR="000B02C9" w:rsidRPr="00A515D0" w:rsidRDefault="000B02C9" w:rsidP="00D752EB">
      <w:pPr>
        <w:pStyle w:val="SingleTxt"/>
      </w:pPr>
      <w:r w:rsidRPr="00A515D0">
        <w:tab/>
        <w:t>По</w:t>
      </w:r>
      <w:r w:rsidRPr="00A515D0">
        <w:noBreakHyphen/>
        <w:t>прежнему имеют место значительные пробелы в дезагрегированных по признаку пола данных, в особенности в таких областях, как насилие в о</w:t>
      </w:r>
      <w:r w:rsidRPr="00A515D0">
        <w:t>т</w:t>
      </w:r>
      <w:r w:rsidRPr="00A515D0">
        <w:t>ношении женщин, занятость и представленность женщин на директивных должностях. Повышение эффективности сбора данных является одной из гла</w:t>
      </w:r>
      <w:r w:rsidRPr="00A515D0">
        <w:t>в</w:t>
      </w:r>
      <w:r w:rsidRPr="00A515D0">
        <w:t>ных проблем для Государственного комитета по делам семьи, женщин и детей, который в полной мере осознает важнейшее значения наличия достоверной статистической информации. Для сбора данных требуются финансовые средс</w:t>
      </w:r>
      <w:r w:rsidRPr="00A515D0">
        <w:t>т</w:t>
      </w:r>
      <w:r w:rsidRPr="00A515D0">
        <w:t>ва, и очевидным представляется тот факт, что, учитывая продолжающийся в</w:t>
      </w:r>
      <w:r w:rsidRPr="00A515D0">
        <w:t>о</w:t>
      </w:r>
      <w:r w:rsidRPr="00A515D0">
        <w:t>енный конфликт в стране, финансовые ресурсы являются ограниченными. В настоящее время предпринимаются усилия по улучшению сбора дезагрегир</w:t>
      </w:r>
      <w:r w:rsidRPr="00A515D0">
        <w:t>о</w:t>
      </w:r>
      <w:r w:rsidRPr="00A515D0">
        <w:t>ванных по признаку пола данных и разработке надлежащей метод</w:t>
      </w:r>
      <w:r w:rsidRPr="00A515D0">
        <w:t>о</w:t>
      </w:r>
      <w:r w:rsidRPr="00A515D0">
        <w:t>логии сбора данных и предусматривается подготовка запроса об оказании технической п</w:t>
      </w:r>
      <w:r w:rsidRPr="00A515D0">
        <w:t>о</w:t>
      </w:r>
      <w:r w:rsidRPr="00A515D0">
        <w:t>мощи.</w:t>
      </w:r>
    </w:p>
    <w:p w:rsidR="000B02C9" w:rsidRPr="00A515D0" w:rsidRDefault="000B02C9" w:rsidP="000B02C9">
      <w:pPr>
        <w:pStyle w:val="SingleTxt"/>
        <w:spacing w:after="0" w:line="120" w:lineRule="exact"/>
        <w:rPr>
          <w:sz w:val="10"/>
        </w:rPr>
      </w:pPr>
    </w:p>
    <w:p w:rsidR="000B02C9" w:rsidRPr="00A515D0" w:rsidRDefault="000B02C9" w:rsidP="000B0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4</w:t>
      </w:r>
      <w:r w:rsidRPr="00A515D0">
        <w:br/>
        <w:t>Временные специальные меры</w:t>
      </w:r>
    </w:p>
    <w:p w:rsidR="000B02C9" w:rsidRPr="00A515D0" w:rsidRDefault="000B02C9" w:rsidP="000B02C9">
      <w:pPr>
        <w:pStyle w:val="SingleTxt"/>
        <w:spacing w:after="0" w:line="120" w:lineRule="exact"/>
        <w:rPr>
          <w:sz w:val="10"/>
        </w:rPr>
      </w:pPr>
    </w:p>
    <w:p w:rsidR="000B02C9" w:rsidRPr="00A515D0" w:rsidRDefault="000B02C9" w:rsidP="00D752EB">
      <w:pPr>
        <w:pStyle w:val="SingleTxt"/>
      </w:pPr>
      <w:r w:rsidRPr="00A515D0">
        <w:tab/>
        <w:t>Азербайджанская Республика привержена созданию для женщин благ</w:t>
      </w:r>
      <w:r w:rsidRPr="00A515D0">
        <w:t>о</w:t>
      </w:r>
      <w:r w:rsidRPr="00A515D0">
        <w:t>приятных условий в плане осуществления на равноправной основе с мужчин</w:t>
      </w:r>
      <w:r w:rsidRPr="00A515D0">
        <w:t>а</w:t>
      </w:r>
      <w:r w:rsidRPr="00A515D0">
        <w:t>ми имеющихся у них прав человека и основных свобод. Государство убе</w:t>
      </w:r>
      <w:r w:rsidRPr="00A515D0">
        <w:t>ж</w:t>
      </w:r>
      <w:r w:rsidRPr="00A515D0">
        <w:t>дено в том, что для устранения имевших место в прошлом проявлений несправедл</w:t>
      </w:r>
      <w:r w:rsidRPr="00A515D0">
        <w:t>и</w:t>
      </w:r>
      <w:r w:rsidRPr="00A515D0">
        <w:t>вости и укоренившейся дискриминации, которой подвергаются женщины, тр</w:t>
      </w:r>
      <w:r w:rsidRPr="00A515D0">
        <w:t>е</w:t>
      </w:r>
      <w:r w:rsidRPr="00A515D0">
        <w:t>буются специальные меры, и разрабатывает необходимую стратегию для уск</w:t>
      </w:r>
      <w:r w:rsidRPr="00A515D0">
        <w:t>о</w:t>
      </w:r>
      <w:r w:rsidRPr="00A515D0">
        <w:t>ренного осуществления фактического равенства женщин.</w:t>
      </w:r>
    </w:p>
    <w:p w:rsidR="000B02C9" w:rsidRPr="00A515D0" w:rsidRDefault="000B02C9" w:rsidP="00D752EB">
      <w:pPr>
        <w:pStyle w:val="SingleTxt"/>
      </w:pPr>
      <w:r w:rsidRPr="00A515D0">
        <w:tab/>
        <w:t>Для достижения этой цели в законодательство Азербайджанской Респу</w:t>
      </w:r>
      <w:r w:rsidRPr="00A515D0">
        <w:t>б</w:t>
      </w:r>
      <w:r w:rsidRPr="00A515D0">
        <w:t>лики были включены положения, которые позволяют принимать и содейств</w:t>
      </w:r>
      <w:r w:rsidRPr="00A515D0">
        <w:t>о</w:t>
      </w:r>
      <w:r w:rsidRPr="00A515D0">
        <w:t>вать принятию специальных мер. Закон Азербайджанской Республики «О г</w:t>
      </w:r>
      <w:r w:rsidRPr="00A515D0">
        <w:t>а</w:t>
      </w:r>
      <w:r w:rsidRPr="00A515D0">
        <w:t>рантиях гендерного равенства» охватывает широкий круг таких мер.</w:t>
      </w:r>
    </w:p>
    <w:p w:rsidR="000B02C9" w:rsidRPr="00A515D0" w:rsidRDefault="000B02C9" w:rsidP="00D752EB">
      <w:pPr>
        <w:pStyle w:val="SingleTxt"/>
      </w:pPr>
      <w:r w:rsidRPr="00A515D0">
        <w:tab/>
        <w:t>После принятия Закона Азербайджанской Республики «О гарантиях ге</w:t>
      </w:r>
      <w:r w:rsidRPr="00A515D0">
        <w:t>н</w:t>
      </w:r>
      <w:r w:rsidRPr="00A515D0">
        <w:t>дерного равенства» в другие законы были внесены некоторые последующие поправки, с тем чтобы создать благоприятные условия для улучшения полож</w:t>
      </w:r>
      <w:r w:rsidRPr="00A515D0">
        <w:t>е</w:t>
      </w:r>
      <w:r w:rsidRPr="00A515D0">
        <w:t>ния женщин в таких о</w:t>
      </w:r>
      <w:r w:rsidRPr="00A515D0">
        <w:t>б</w:t>
      </w:r>
      <w:r w:rsidRPr="00A515D0">
        <w:t xml:space="preserve">ластях, как участие в политической и общественной жизни: </w:t>
      </w:r>
    </w:p>
    <w:p w:rsidR="000B02C9" w:rsidRPr="00A515D0" w:rsidRDefault="000B02C9" w:rsidP="00D752EB">
      <w:pPr>
        <w:pStyle w:val="SingleTxt"/>
        <w:ind w:left="1742" w:hanging="475"/>
      </w:pPr>
      <w:r w:rsidRPr="00A515D0">
        <w:tab/>
        <w:t>1.</w:t>
      </w:r>
      <w:r w:rsidRPr="00A515D0">
        <w:tab/>
        <w:t>Закон Азербайджанской Республики «О неправительственных орг</w:t>
      </w:r>
      <w:r w:rsidRPr="00A515D0">
        <w:t>а</w:t>
      </w:r>
      <w:r w:rsidRPr="00A515D0">
        <w:t>низациях (общественных союзах и фондах)» — которым предусматрив</w:t>
      </w:r>
      <w:r w:rsidRPr="00A515D0">
        <w:t>а</w:t>
      </w:r>
      <w:r w:rsidRPr="00A515D0">
        <w:t>ется необходимость обеспечения равноправного членства женщин и му</w:t>
      </w:r>
      <w:r w:rsidRPr="00A515D0">
        <w:t>ж</w:t>
      </w:r>
      <w:r w:rsidRPr="00A515D0">
        <w:t>чин в неправительственных организациях и создание для них равных во</w:t>
      </w:r>
      <w:r w:rsidRPr="00A515D0">
        <w:t>з</w:t>
      </w:r>
      <w:r w:rsidRPr="00A515D0">
        <w:t>можностей. Это требование не касается неправительственных организ</w:t>
      </w:r>
      <w:r w:rsidRPr="00A515D0">
        <w:t>а</w:t>
      </w:r>
      <w:r w:rsidRPr="00A515D0">
        <w:t>ций, созданных с целью защиты прав некоторых групп.</w:t>
      </w:r>
    </w:p>
    <w:p w:rsidR="000B02C9" w:rsidRPr="00A515D0" w:rsidRDefault="000B02C9" w:rsidP="00D752EB">
      <w:pPr>
        <w:pStyle w:val="SingleTxt"/>
        <w:ind w:left="1742" w:hanging="475"/>
      </w:pPr>
      <w:r w:rsidRPr="00A515D0">
        <w:tab/>
        <w:t>2.</w:t>
      </w:r>
      <w:r w:rsidRPr="00A515D0">
        <w:tab/>
        <w:t>Закон Азербайджанской Республики «О политических партиях» — которым предусматривается равноправное членство женщин и мужчин в политических партиях и создание для них равных возможн</w:t>
      </w:r>
      <w:r w:rsidRPr="00A515D0">
        <w:t>о</w:t>
      </w:r>
      <w:r w:rsidRPr="00A515D0">
        <w:t>стей.</w:t>
      </w:r>
    </w:p>
    <w:p w:rsidR="000B02C9" w:rsidRPr="00A515D0" w:rsidRDefault="000B02C9" w:rsidP="00D752EB">
      <w:pPr>
        <w:pStyle w:val="SingleTxt"/>
        <w:ind w:left="1742" w:hanging="475"/>
      </w:pPr>
      <w:r w:rsidRPr="00A515D0">
        <w:tab/>
        <w:t>3.</w:t>
      </w:r>
      <w:r w:rsidRPr="00A515D0">
        <w:tab/>
        <w:t>Закон Азербайджанской Республики «О профессиональных со</w:t>
      </w:r>
      <w:r w:rsidRPr="00A515D0">
        <w:t>ю</w:t>
      </w:r>
      <w:r w:rsidRPr="00A515D0">
        <w:t>зах» — которым предусматривается равноправное членство женщин и мужчин в профсоюзах и создание для них равных возможностей.</w:t>
      </w:r>
    </w:p>
    <w:p w:rsidR="000B02C9" w:rsidRPr="00A515D0" w:rsidRDefault="000B02C9" w:rsidP="000B02C9">
      <w:pPr>
        <w:pStyle w:val="SingleTxt"/>
        <w:spacing w:after="0" w:line="120" w:lineRule="exact"/>
        <w:rPr>
          <w:sz w:val="10"/>
        </w:rPr>
      </w:pPr>
    </w:p>
    <w:p w:rsidR="000B02C9" w:rsidRPr="00A515D0" w:rsidRDefault="000B02C9" w:rsidP="000B0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5</w:t>
      </w:r>
      <w:r w:rsidRPr="00A515D0">
        <w:br/>
        <w:t>Роль мужчин и женщин и связанные с этим стереотипы</w:t>
      </w:r>
    </w:p>
    <w:p w:rsidR="000B02C9" w:rsidRPr="00A515D0" w:rsidRDefault="000B02C9" w:rsidP="000B02C9">
      <w:pPr>
        <w:pStyle w:val="SingleTxt"/>
        <w:spacing w:after="0" w:line="120" w:lineRule="exact"/>
        <w:rPr>
          <w:sz w:val="10"/>
        </w:rPr>
      </w:pPr>
    </w:p>
    <w:p w:rsidR="000B02C9" w:rsidRPr="00A515D0" w:rsidRDefault="000B02C9" w:rsidP="00D752EB">
      <w:pPr>
        <w:pStyle w:val="SingleTxt"/>
      </w:pPr>
      <w:r w:rsidRPr="00A515D0">
        <w:tab/>
        <w:t>Научные исследования, проведенные в последние годы, подтверждают, что мужчины в Азербайджане занимают ведущее положение в обществе. Это нельзя рассматривать в качестве гендерного неравенства. Традиционно же</w:t>
      </w:r>
      <w:r w:rsidRPr="00A515D0">
        <w:t>н</w:t>
      </w:r>
      <w:r w:rsidRPr="00A515D0">
        <w:t>щины в Азербайджане принимают участие в семейной жизни, воспитании д</w:t>
      </w:r>
      <w:r w:rsidRPr="00A515D0">
        <w:t>е</w:t>
      </w:r>
      <w:r w:rsidRPr="00A515D0">
        <w:t>тей и других видах деятельности, осуществляемой на добровольной основе, и это составляет часть образа мышления.</w:t>
      </w:r>
    </w:p>
    <w:p w:rsidR="000B02C9" w:rsidRPr="00A515D0" w:rsidRDefault="000B02C9" w:rsidP="00D752EB">
      <w:pPr>
        <w:pStyle w:val="SingleTxt"/>
      </w:pPr>
      <w:r w:rsidRPr="00A515D0">
        <w:tab/>
        <w:t>Азербайджан продолжает принимать меры по достижению значительного прогресса в деле ликвидации гендерных стереотипов, и в настоящее время на женщин возложены равные обязанности как в частной, так и в общественной жизни. Молодое поколение представляет собой людей, которые строят новую жизнь и формируют новые гендерные ценности. В Азербайджане значительно возросло число женщин, которые стремятся добиться успехов в професси</w:t>
      </w:r>
      <w:r w:rsidRPr="00A515D0">
        <w:t>о</w:t>
      </w:r>
      <w:r w:rsidRPr="00A515D0">
        <w:t>нальной деятельности.</w:t>
      </w:r>
    </w:p>
    <w:p w:rsidR="000B02C9" w:rsidRPr="00A515D0" w:rsidRDefault="000B02C9" w:rsidP="00D752EB">
      <w:pPr>
        <w:pStyle w:val="SingleTxt"/>
      </w:pPr>
      <w:r w:rsidRPr="00A515D0">
        <w:tab/>
        <w:t>Если сравнить биографию бабушек и матерей с биографией более мол</w:t>
      </w:r>
      <w:r w:rsidRPr="00A515D0">
        <w:t>о</w:t>
      </w:r>
      <w:r w:rsidRPr="00A515D0">
        <w:t>дых азербайджанских женщин сегодня, то станет очевидным, что азерба</w:t>
      </w:r>
      <w:r w:rsidRPr="00A515D0">
        <w:t>й</w:t>
      </w:r>
      <w:r w:rsidRPr="00A515D0">
        <w:t>джанские женщины добились реальных успехов во многих областях жизни. В частности, это наглядно проявляется в трех главных областях: образование, р</w:t>
      </w:r>
      <w:r w:rsidRPr="00A515D0">
        <w:t>а</w:t>
      </w:r>
      <w:r w:rsidRPr="00A515D0">
        <w:t>бота и семья. Женщины сегодня имеют более высокий уровень образования и квалификации, и поэтому у них есть более широкий круг возможностей для з</w:t>
      </w:r>
      <w:r w:rsidRPr="00A515D0">
        <w:t>а</w:t>
      </w:r>
      <w:r w:rsidRPr="00A515D0">
        <w:t>нятости. Они занимают более высокооплачиваемые должности и могут достичь тех же уровней, что и их партнеры-мужчины. Благодаря механизмам, учит</w:t>
      </w:r>
      <w:r w:rsidRPr="00A515D0">
        <w:t>ы</w:t>
      </w:r>
      <w:r w:rsidRPr="00A515D0">
        <w:t>вающим потребности семьи и создающим возможности гибкого рабочего дня, женщины обладают более значительными возможностями для своей профе</w:t>
      </w:r>
      <w:r w:rsidRPr="00A515D0">
        <w:t>с</w:t>
      </w:r>
      <w:r w:rsidRPr="00A515D0">
        <w:t>сиональной деятельности и семейной жизни.</w:t>
      </w:r>
    </w:p>
    <w:p w:rsidR="000B02C9" w:rsidRPr="00A515D0" w:rsidRDefault="000B02C9" w:rsidP="00D752EB">
      <w:pPr>
        <w:pStyle w:val="SingleTxt"/>
      </w:pPr>
      <w:r w:rsidRPr="00A515D0">
        <w:tab/>
        <w:t>Характерная для настоящего времени эмансипированность женщин Азе</w:t>
      </w:r>
      <w:r w:rsidRPr="00A515D0">
        <w:t>р</w:t>
      </w:r>
      <w:r w:rsidRPr="00A515D0">
        <w:t>байджана находит также свое отражение в осуществляемом ими выборе пр</w:t>
      </w:r>
      <w:r w:rsidRPr="00A515D0">
        <w:t>о</w:t>
      </w:r>
      <w:r w:rsidRPr="00A515D0">
        <w:t>фессий и их служебном повышении в академической сфере. Так, несколько лет назад в стране было всего лишь четыре женщины-академика, согласно стат</w:t>
      </w:r>
      <w:r w:rsidRPr="00A515D0">
        <w:t>и</w:t>
      </w:r>
      <w:r w:rsidRPr="00A515D0">
        <w:t>стическим данным, собранным Государственным комитетом по делам семьи, женщин и детей Азербайджанской Республики. Теперь это число возросло до 11.</w:t>
      </w:r>
    </w:p>
    <w:p w:rsidR="000B02C9" w:rsidRPr="00A515D0" w:rsidRDefault="000B02C9" w:rsidP="00D752EB">
      <w:pPr>
        <w:pStyle w:val="SingleTxt"/>
      </w:pPr>
      <w:r w:rsidRPr="00A515D0">
        <w:tab/>
        <w:t>Полностью осознавая эту проблему, государство тем не менее привержено использованию широкого круга средств, имеющихся в его распоряжении, с тем чтобы устранить любые барьеры на пути к качественным возможностям и для того, чтобы дать женщинам возможность в полной мере реализовать свой п</w:t>
      </w:r>
      <w:r w:rsidRPr="00A515D0">
        <w:t>о</w:t>
      </w:r>
      <w:r w:rsidRPr="00A515D0">
        <w:t>тенциал. В этом контексте правительство принимает меры по обеспечению в</w:t>
      </w:r>
      <w:r w:rsidRPr="00A515D0">
        <w:t>ы</w:t>
      </w:r>
      <w:r w:rsidRPr="00A515D0">
        <w:t>сококачественного и многопрофильного образования и оказанию надлежащих консультативных услуг по вопросам выбора профессий и сферы професси</w:t>
      </w:r>
      <w:r w:rsidRPr="00A515D0">
        <w:t>о</w:t>
      </w:r>
      <w:r w:rsidRPr="00A515D0">
        <w:t>нальной деятельности, что позволяет ломать стереотипные представления в отношении женщин, в целях сокращения масштабов профессиональной сегр</w:t>
      </w:r>
      <w:r w:rsidRPr="00A515D0">
        <w:t>е</w:t>
      </w:r>
      <w:r w:rsidRPr="00A515D0">
        <w:t>гации, пробелов в области профессиональной подготовки и оплаты труда, а также реализации потенциальных возможностей.</w:t>
      </w:r>
    </w:p>
    <w:p w:rsidR="000918B7" w:rsidRPr="00A515D0" w:rsidRDefault="000918B7" w:rsidP="00D752EB">
      <w:pPr>
        <w:pStyle w:val="SingleTxt"/>
      </w:pPr>
      <w:r w:rsidRPr="00A515D0">
        <w:tab/>
        <w:t>Учитывая, что гендерные стереотипы формируются в детском возрасте в условиях жизни людей в семье и обществе, были предприняты усилия по обе</w:t>
      </w:r>
      <w:r w:rsidRPr="00A515D0">
        <w:t>с</w:t>
      </w:r>
      <w:r w:rsidRPr="00A515D0">
        <w:t>печению борьбы с нездоровыми гендерными стереотипами. Важную роль в формировании ценностных представлений играют средства массовой инфо</w:t>
      </w:r>
      <w:r w:rsidRPr="00A515D0">
        <w:t>р</w:t>
      </w:r>
      <w:r w:rsidRPr="00A515D0">
        <w:t>мации. Государство может сыграть свою роль в деле поощрения прочных с</w:t>
      </w:r>
      <w:r w:rsidRPr="00A515D0">
        <w:t>е</w:t>
      </w:r>
      <w:r w:rsidRPr="00A515D0">
        <w:t>мейных связей и ценностных представлений, в то же время ведя борьбу с ге</w:t>
      </w:r>
      <w:r w:rsidRPr="00A515D0">
        <w:t>н</w:t>
      </w:r>
      <w:r w:rsidRPr="00A515D0">
        <w:t>дерными стереот</w:t>
      </w:r>
      <w:r w:rsidRPr="00A515D0">
        <w:t>и</w:t>
      </w:r>
      <w:r w:rsidRPr="00A515D0">
        <w:t>пами.</w:t>
      </w:r>
    </w:p>
    <w:p w:rsidR="000918B7" w:rsidRPr="00A515D0" w:rsidRDefault="000918B7" w:rsidP="00D752EB">
      <w:pPr>
        <w:pStyle w:val="SingleTxt"/>
      </w:pPr>
      <w:r w:rsidRPr="00A515D0">
        <w:tab/>
        <w:t>В настоящее время государство предпринимает усилия в следующих о</w:t>
      </w:r>
      <w:r w:rsidRPr="00A515D0">
        <w:t>б</w:t>
      </w:r>
      <w:r w:rsidRPr="00A515D0">
        <w:t>ластях:</w:t>
      </w:r>
    </w:p>
    <w:p w:rsidR="000918B7" w:rsidRPr="00A515D0" w:rsidRDefault="000918B7" w:rsidP="000918B7">
      <w:pPr>
        <w:pStyle w:val="SingleTxt"/>
        <w:spacing w:after="0" w:line="120" w:lineRule="exact"/>
        <w:rPr>
          <w:sz w:val="10"/>
        </w:rPr>
      </w:pPr>
    </w:p>
    <w:p w:rsidR="000918B7" w:rsidRPr="00A515D0" w:rsidRDefault="000918B7" w:rsidP="00091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Образование</w:t>
      </w:r>
    </w:p>
    <w:p w:rsidR="000918B7" w:rsidRPr="00A515D0" w:rsidRDefault="000918B7" w:rsidP="000918B7">
      <w:pPr>
        <w:pStyle w:val="SingleTxt"/>
        <w:spacing w:after="0" w:line="120" w:lineRule="exact"/>
        <w:rPr>
          <w:sz w:val="10"/>
        </w:rPr>
      </w:pPr>
    </w:p>
    <w:p w:rsidR="000918B7" w:rsidRPr="00A515D0" w:rsidRDefault="000918B7" w:rsidP="00D752EB">
      <w:pPr>
        <w:pStyle w:val="SingleTxt"/>
      </w:pPr>
      <w:r w:rsidRPr="00A515D0">
        <w:rPr>
          <w:b/>
        </w:rPr>
        <w:tab/>
      </w:r>
      <w:r w:rsidRPr="00A515D0">
        <w:t>В национальной программе обучения учитываются потребности униве</w:t>
      </w:r>
      <w:r w:rsidRPr="00A515D0">
        <w:t>р</w:t>
      </w:r>
      <w:r w:rsidRPr="00A515D0">
        <w:t>сального образования всех учащихся. Как девочки, так и мальчики изучают общий круг предметов в общеобразовательных школах. При этом не предпр</w:t>
      </w:r>
      <w:r w:rsidRPr="00A515D0">
        <w:t>и</w:t>
      </w:r>
      <w:r w:rsidRPr="00A515D0">
        <w:t>нимается каких-либо усилий по подталкиванию к обучению девочек или мал</w:t>
      </w:r>
      <w:r w:rsidRPr="00A515D0">
        <w:t>ь</w:t>
      </w:r>
      <w:r w:rsidRPr="00A515D0">
        <w:t xml:space="preserve">чиков тем дисциплинам, которые «обычно ассоциируются» с отдельным полом (например, наука для мальчиков и искусство для девочек). </w:t>
      </w:r>
    </w:p>
    <w:p w:rsidR="000918B7" w:rsidRPr="00A515D0" w:rsidRDefault="000918B7" w:rsidP="00D752EB">
      <w:pPr>
        <w:pStyle w:val="SingleTxt"/>
      </w:pPr>
      <w:r w:rsidRPr="00A515D0">
        <w:tab/>
        <w:t>Учебные планы и учебные пособия не допускают каких-либо гендерных стереотипов или тенденциозного отношения к представителям любого пола. Предпринимаются сознательные усилия по обеспечению того, чтобы во всех учебниках и других учебных материалах, утвержденных министерством обр</w:t>
      </w:r>
      <w:r w:rsidRPr="00A515D0">
        <w:t>а</w:t>
      </w:r>
      <w:r w:rsidRPr="00A515D0">
        <w:t>зования Азербайджанской Республики, не было стереотипных уничижител</w:t>
      </w:r>
      <w:r w:rsidRPr="00A515D0">
        <w:t>ь</w:t>
      </w:r>
      <w:r w:rsidRPr="00A515D0">
        <w:t>ных подходов к положению женщин, что затрудняло бы их прогресс, благосо</w:t>
      </w:r>
      <w:r w:rsidRPr="00A515D0">
        <w:t>с</w:t>
      </w:r>
      <w:r w:rsidRPr="00A515D0">
        <w:t>тояние или возможности профессиональной деятельности.</w:t>
      </w:r>
    </w:p>
    <w:p w:rsidR="000918B7" w:rsidRPr="00A515D0" w:rsidRDefault="000918B7" w:rsidP="00D752EB">
      <w:pPr>
        <w:pStyle w:val="SingleTxt"/>
      </w:pPr>
      <w:r w:rsidRPr="00A515D0">
        <w:tab/>
        <w:t>В средних школах проблемы, связанные со стереотипными представл</w:t>
      </w:r>
      <w:r w:rsidRPr="00A515D0">
        <w:t>е</w:t>
      </w:r>
      <w:r w:rsidRPr="00A515D0">
        <w:t>ниями и предрассудками в отношении гендерных функций, решаются путем ознакомления учащихся с различиями, основанными на биологических и соц</w:t>
      </w:r>
      <w:r w:rsidRPr="00A515D0">
        <w:t>и</w:t>
      </w:r>
      <w:r w:rsidRPr="00A515D0">
        <w:t>альных гендерных характеристиках. Учащихся поощряют к тому, чтобы они формировали ценностные представления о самих себе и других л</w:t>
      </w:r>
      <w:r w:rsidRPr="00A515D0">
        <w:t>ю</w:t>
      </w:r>
      <w:r w:rsidRPr="00A515D0">
        <w:t>дях с учетом гендерных различий и стереотипов, и настоятельно рекомендуется не приб</w:t>
      </w:r>
      <w:r w:rsidRPr="00A515D0">
        <w:t>е</w:t>
      </w:r>
      <w:r w:rsidRPr="00A515D0">
        <w:t>гать к гендерным стереотипам. Обеспечивается также распространение Ко</w:t>
      </w:r>
      <w:r w:rsidRPr="00A515D0">
        <w:t>н</w:t>
      </w:r>
      <w:r w:rsidRPr="00A515D0">
        <w:t>венции КЛДОЖ и ознакомления с ее содержанием в средних школах путем осуществления программ профессиональной подготовки, проводимых Госуда</w:t>
      </w:r>
      <w:r w:rsidRPr="00A515D0">
        <w:t>р</w:t>
      </w:r>
      <w:r w:rsidRPr="00A515D0">
        <w:t>ственным комитетом по делам семьи, женщин и детей. Эти программы вкл</w:t>
      </w:r>
      <w:r w:rsidRPr="00A515D0">
        <w:t>ю</w:t>
      </w:r>
      <w:r w:rsidRPr="00A515D0">
        <w:t xml:space="preserve">чают анализ стереотипов и их негативных последствий для осуществления прав женщин. </w:t>
      </w:r>
    </w:p>
    <w:p w:rsidR="000918B7" w:rsidRPr="00A515D0" w:rsidRDefault="000918B7" w:rsidP="000918B7">
      <w:pPr>
        <w:pStyle w:val="SingleTxt"/>
        <w:spacing w:after="0" w:line="120" w:lineRule="exact"/>
        <w:rPr>
          <w:sz w:val="10"/>
        </w:rPr>
      </w:pPr>
    </w:p>
    <w:p w:rsidR="000918B7" w:rsidRPr="00A515D0" w:rsidRDefault="000918B7" w:rsidP="00091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Средства массовой информации</w:t>
      </w:r>
    </w:p>
    <w:p w:rsidR="000918B7" w:rsidRPr="00A515D0" w:rsidRDefault="000918B7" w:rsidP="000918B7">
      <w:pPr>
        <w:pStyle w:val="SingleTxt"/>
        <w:spacing w:after="0" w:line="120" w:lineRule="exact"/>
        <w:rPr>
          <w:sz w:val="10"/>
        </w:rPr>
      </w:pPr>
    </w:p>
    <w:p w:rsidR="000918B7" w:rsidRPr="00A515D0" w:rsidRDefault="000918B7" w:rsidP="00D752EB">
      <w:pPr>
        <w:pStyle w:val="SingleTxt"/>
      </w:pPr>
      <w:r w:rsidRPr="00A515D0">
        <w:tab/>
        <w:t>Признавая тот факт, что средства массовой информации оказывают знач</w:t>
      </w:r>
      <w:r w:rsidRPr="00A515D0">
        <w:t>и</w:t>
      </w:r>
      <w:r w:rsidRPr="00A515D0">
        <w:t>тельное воздействие на общество, Государственный комитет по делам семьи, женщин и детей тесно взаимодействует со средствами массовой информации в интересах обеспечения того, чтобы в рамках этих программ не поощрялись гендерные стереотипы и дискриминация по признаку пола. В средствах масс</w:t>
      </w:r>
      <w:r w:rsidRPr="00A515D0">
        <w:t>о</w:t>
      </w:r>
      <w:r w:rsidRPr="00A515D0">
        <w:t>вой информации освещалась деятельность ряда выдающихся женщин. Дости</w:t>
      </w:r>
      <w:r w:rsidRPr="00A515D0">
        <w:t>г</w:t>
      </w:r>
      <w:r w:rsidRPr="00A515D0">
        <w:t>нутые ими успехи как отдельных лиц подрывают существующие гендерные стереотипы.</w:t>
      </w:r>
    </w:p>
    <w:p w:rsidR="000918B7" w:rsidRPr="00A515D0" w:rsidRDefault="000918B7" w:rsidP="000918B7">
      <w:pPr>
        <w:pStyle w:val="SingleTxt"/>
        <w:spacing w:after="0" w:line="120" w:lineRule="exact"/>
        <w:rPr>
          <w:sz w:val="10"/>
        </w:rPr>
      </w:pPr>
    </w:p>
    <w:p w:rsidR="000918B7" w:rsidRPr="00A515D0" w:rsidRDefault="000918B7" w:rsidP="00091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Государственные программы просвещения</w:t>
      </w:r>
    </w:p>
    <w:p w:rsidR="000918B7" w:rsidRPr="00A515D0" w:rsidRDefault="000918B7" w:rsidP="000918B7">
      <w:pPr>
        <w:pStyle w:val="SingleTxt"/>
        <w:spacing w:after="0" w:line="120" w:lineRule="exact"/>
        <w:rPr>
          <w:sz w:val="10"/>
        </w:rPr>
      </w:pPr>
    </w:p>
    <w:p w:rsidR="000918B7" w:rsidRPr="00A515D0" w:rsidRDefault="000918B7" w:rsidP="00D752EB">
      <w:pPr>
        <w:pStyle w:val="SingleTxt"/>
      </w:pPr>
      <w:r w:rsidRPr="00A515D0">
        <w:tab/>
        <w:t>Государственный комитет по делам семьи, женщин и детей осознает, что любая программа, нацеленная на борьбу с предрассудками в отношении роли женщин и мужчин, в рамках которой не предусматривается охват мужчин в к</w:t>
      </w:r>
      <w:r w:rsidRPr="00A515D0">
        <w:t>а</w:t>
      </w:r>
      <w:r w:rsidRPr="00A515D0">
        <w:t>честве целевой группы, несомненно, не будет эффективной в достижении стоящих перед ней целей. Комитет осознает, что мужчин нельзя и не следует изолировать от процесса просвещения по вопросам гендерного равенства. Г</w:t>
      </w:r>
      <w:r w:rsidRPr="00A515D0">
        <w:t>о</w:t>
      </w:r>
      <w:r w:rsidRPr="00A515D0">
        <w:t>сударственные программы отныне обеспечивают охват мужчин и мальчиков и уделяют важное значение их функциям в деле искоренения гендерных стере</w:t>
      </w:r>
      <w:r w:rsidRPr="00A515D0">
        <w:t>о</w:t>
      </w:r>
      <w:r w:rsidRPr="00A515D0">
        <w:t>типов и насилия в отношении же</w:t>
      </w:r>
      <w:r w:rsidRPr="00A515D0">
        <w:t>н</w:t>
      </w:r>
      <w:r w:rsidRPr="00A515D0">
        <w:t xml:space="preserve">щин. </w:t>
      </w:r>
    </w:p>
    <w:p w:rsidR="000918B7" w:rsidRPr="00A515D0" w:rsidRDefault="000918B7" w:rsidP="000918B7">
      <w:pPr>
        <w:pStyle w:val="SingleTxt"/>
        <w:spacing w:after="0" w:line="120" w:lineRule="exact"/>
        <w:rPr>
          <w:sz w:val="10"/>
        </w:rPr>
      </w:pPr>
    </w:p>
    <w:p w:rsidR="000918B7" w:rsidRPr="00A515D0" w:rsidRDefault="000918B7" w:rsidP="00091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Насилие в отношении женщин</w:t>
      </w:r>
    </w:p>
    <w:p w:rsidR="000918B7" w:rsidRPr="00A515D0" w:rsidRDefault="000918B7" w:rsidP="000918B7">
      <w:pPr>
        <w:pStyle w:val="SingleTxt"/>
        <w:spacing w:after="0" w:line="120" w:lineRule="exact"/>
        <w:rPr>
          <w:sz w:val="10"/>
        </w:rPr>
      </w:pPr>
    </w:p>
    <w:p w:rsidR="000918B7" w:rsidRPr="00A515D0" w:rsidRDefault="000918B7" w:rsidP="00D752EB">
      <w:pPr>
        <w:pStyle w:val="SingleTxt"/>
      </w:pPr>
      <w:r w:rsidRPr="00A515D0">
        <w:tab/>
        <w:t>Прекращение насилия в отношении женщин во всех его формах и привл</w:t>
      </w:r>
      <w:r w:rsidRPr="00A515D0">
        <w:t>е</w:t>
      </w:r>
      <w:r w:rsidRPr="00A515D0">
        <w:t>чение лиц, виновных в его совершении, к ответственности является одним из приоритетов азербайджанского государства. Это сложная социальная пробл</w:t>
      </w:r>
      <w:r w:rsidRPr="00A515D0">
        <w:t>е</w:t>
      </w:r>
      <w:r w:rsidRPr="00A515D0">
        <w:t>ма, которая порождает нищету, обусловливает отсутствие надлежащей охраны здоровья, ведет к социальной изоляции и гибели. Как и любая другая страна, Азербайджан также обеспокоен насилием в отношении его женщин, особенн</w:t>
      </w:r>
      <w:r w:rsidRPr="00A515D0">
        <w:t>о</w:t>
      </w:r>
      <w:r w:rsidRPr="00A515D0">
        <w:t xml:space="preserve"> бытовым насилием. В качестве государственного органа, осуществля</w:t>
      </w:r>
      <w:r w:rsidRPr="00A515D0">
        <w:t>ю</w:t>
      </w:r>
      <w:r w:rsidRPr="00A515D0">
        <w:t>щего гендерную политику в Азербайджане, Государственный комитет по делам с</w:t>
      </w:r>
      <w:r w:rsidRPr="00A515D0">
        <w:t>е</w:t>
      </w:r>
      <w:r w:rsidRPr="00A515D0">
        <w:t>мьи, женщин и детей проводит во всех районах страны кампании по повыш</w:t>
      </w:r>
      <w:r w:rsidRPr="00A515D0">
        <w:t>е</w:t>
      </w:r>
      <w:r w:rsidRPr="00A515D0">
        <w:t>нию уровня информированности общественности. В это же время принимаю</w:t>
      </w:r>
      <w:r w:rsidRPr="00A515D0">
        <w:t>т</w:t>
      </w:r>
      <w:r w:rsidRPr="00A515D0">
        <w:t>ся меры по улучшению законодательства. В этой связи следует подчеркнуть роль международных организаций, особенно вклад Организации Объедине</w:t>
      </w:r>
      <w:r w:rsidRPr="00A515D0">
        <w:t>н</w:t>
      </w:r>
      <w:r w:rsidRPr="00A515D0">
        <w:t>ных Наций. Азербайджан участвует в двухгодичной кампании Совета Е</w:t>
      </w:r>
      <w:r w:rsidRPr="00A515D0">
        <w:t>в</w:t>
      </w:r>
      <w:r w:rsidRPr="00A515D0">
        <w:t>ропы по борьбе с насилием в отношении женщин, включая бытовое насилие, осущ</w:t>
      </w:r>
      <w:r w:rsidRPr="00A515D0">
        <w:t>е</w:t>
      </w:r>
      <w:r w:rsidRPr="00A515D0">
        <w:t>ствление которой было начато в ноябре 2006 года. В соответствии с пр</w:t>
      </w:r>
      <w:r w:rsidRPr="00A515D0">
        <w:t>а</w:t>
      </w:r>
      <w:r w:rsidRPr="00A515D0">
        <w:t>вилами проведения этой кампании государства-члены должны принимать меры по борьбе с насилием в отношении женщин путем реализации следующих чет</w:t>
      </w:r>
      <w:r w:rsidRPr="00A515D0">
        <w:t>ы</w:t>
      </w:r>
      <w:r w:rsidRPr="00A515D0">
        <w:t>рех мер:</w:t>
      </w:r>
    </w:p>
    <w:p w:rsidR="000918B7" w:rsidRPr="00A515D0" w:rsidRDefault="000918B7" w:rsidP="00D752EB">
      <w:pPr>
        <w:pStyle w:val="SingleTxt"/>
      </w:pPr>
      <w:r w:rsidRPr="00A515D0">
        <w:tab/>
        <w:t>a)</w:t>
      </w:r>
      <w:r w:rsidRPr="00A515D0">
        <w:tab/>
        <w:t>законов и политики борьбы с насилием в отношении женщин;</w:t>
      </w:r>
    </w:p>
    <w:p w:rsidR="000918B7" w:rsidRPr="00A515D0" w:rsidRDefault="000918B7" w:rsidP="00D752EB">
      <w:pPr>
        <w:pStyle w:val="SingleTxt"/>
      </w:pPr>
      <w:r w:rsidRPr="00A515D0">
        <w:tab/>
        <w:t>b)</w:t>
      </w:r>
      <w:r w:rsidRPr="00A515D0">
        <w:tab/>
        <w:t>поддержки и защиты пострадавших;</w:t>
      </w:r>
    </w:p>
    <w:p w:rsidR="000918B7" w:rsidRPr="00A515D0" w:rsidRDefault="000918B7" w:rsidP="00D752EB">
      <w:pPr>
        <w:pStyle w:val="SingleTxt"/>
      </w:pPr>
      <w:r w:rsidRPr="00A515D0">
        <w:tab/>
        <w:t>c)</w:t>
      </w:r>
      <w:r w:rsidRPr="00A515D0">
        <w:tab/>
        <w:t>сбора демографических и административных данных;</w:t>
      </w:r>
    </w:p>
    <w:p w:rsidR="000918B7" w:rsidRPr="00A515D0" w:rsidRDefault="000918B7" w:rsidP="00D752EB">
      <w:pPr>
        <w:pStyle w:val="SingleTxt"/>
      </w:pPr>
      <w:r w:rsidRPr="00A515D0">
        <w:tab/>
        <w:t>d)</w:t>
      </w:r>
      <w:r w:rsidRPr="00A515D0">
        <w:tab/>
        <w:t>повышения уровня осведомленности о насилии в отношении же</w:t>
      </w:r>
      <w:r w:rsidRPr="00A515D0">
        <w:t>н</w:t>
      </w:r>
      <w:r w:rsidRPr="00A515D0">
        <w:t>щин.</w:t>
      </w:r>
    </w:p>
    <w:p w:rsidR="000918B7" w:rsidRPr="00A515D0" w:rsidRDefault="000918B7" w:rsidP="00D752EB">
      <w:pPr>
        <w:pStyle w:val="SingleTxt"/>
      </w:pPr>
      <w:r w:rsidRPr="00A515D0">
        <w:tab/>
        <w:t>Целями Проекта «XXI век без насилия в отношении женщин», подписа</w:t>
      </w:r>
      <w:r w:rsidRPr="00A515D0">
        <w:t>н</w:t>
      </w:r>
      <w:r w:rsidRPr="00A515D0">
        <w:t>ного Государственным комитетом по делам семьи, женщин и детей, Фондом имени Гейдара Алиева и Фондом Организации Объединенных Наций в области народонаселения (ЮНФПА), являются:</w:t>
      </w:r>
    </w:p>
    <w:p w:rsidR="000918B7" w:rsidRPr="00A515D0" w:rsidRDefault="000918B7" w:rsidP="00D752EB">
      <w:pPr>
        <w:pStyle w:val="SingleTxt"/>
        <w:tabs>
          <w:tab w:val="right" w:pos="1685"/>
        </w:tabs>
        <w:ind w:left="1742" w:hanging="475"/>
      </w:pPr>
      <w:r w:rsidRPr="00A515D0">
        <w:tab/>
        <w:t>•</w:t>
      </w:r>
      <w:r w:rsidRPr="00A515D0">
        <w:tab/>
        <w:t>создание дополнительных возможностей для реализации женщинами св</w:t>
      </w:r>
      <w:r w:rsidRPr="00A515D0">
        <w:t>о</w:t>
      </w:r>
      <w:r w:rsidRPr="00A515D0">
        <w:t>их прав;</w:t>
      </w:r>
    </w:p>
    <w:p w:rsidR="000918B7" w:rsidRPr="00A515D0" w:rsidRDefault="000918B7" w:rsidP="00D752EB">
      <w:pPr>
        <w:pStyle w:val="SingleTxt"/>
        <w:tabs>
          <w:tab w:val="right" w:pos="1685"/>
        </w:tabs>
        <w:ind w:left="1742" w:hanging="475"/>
      </w:pPr>
      <w:r w:rsidRPr="00A515D0">
        <w:tab/>
        <w:t>•</w:t>
      </w:r>
      <w:r w:rsidRPr="00A515D0">
        <w:tab/>
        <w:t>расширение масштабов участия женщин в жизни общества;</w:t>
      </w:r>
    </w:p>
    <w:p w:rsidR="000918B7" w:rsidRPr="00A515D0" w:rsidRDefault="000918B7" w:rsidP="00D752EB">
      <w:pPr>
        <w:pStyle w:val="SingleTxt"/>
        <w:tabs>
          <w:tab w:val="right" w:pos="1685"/>
        </w:tabs>
        <w:ind w:left="1742" w:hanging="475"/>
      </w:pPr>
      <w:r w:rsidRPr="00A515D0">
        <w:tab/>
        <w:t>•</w:t>
      </w:r>
      <w:r w:rsidRPr="00A515D0">
        <w:tab/>
        <w:t>предотвращение насилия, ранних браков и сокращение воздействия п</w:t>
      </w:r>
      <w:r w:rsidRPr="00A515D0">
        <w:t>о</w:t>
      </w:r>
      <w:r w:rsidRPr="00A515D0">
        <w:t>добных явлений на положение детей;</w:t>
      </w:r>
    </w:p>
    <w:p w:rsidR="000918B7" w:rsidRPr="00A515D0" w:rsidRDefault="000918B7" w:rsidP="00D752EB">
      <w:pPr>
        <w:pStyle w:val="SingleTxt"/>
        <w:tabs>
          <w:tab w:val="right" w:pos="1685"/>
        </w:tabs>
        <w:ind w:left="1742" w:hanging="475"/>
      </w:pPr>
      <w:r w:rsidRPr="00A515D0">
        <w:tab/>
        <w:t>•</w:t>
      </w:r>
      <w:r w:rsidRPr="00A515D0">
        <w:tab/>
        <w:t>защита женщин и детей от бытового насилия;</w:t>
      </w:r>
    </w:p>
    <w:p w:rsidR="000918B7" w:rsidRPr="00A515D0" w:rsidRDefault="000918B7" w:rsidP="00D752EB">
      <w:pPr>
        <w:pStyle w:val="SingleTxt"/>
        <w:tabs>
          <w:tab w:val="right" w:pos="1685"/>
        </w:tabs>
        <w:ind w:left="1742" w:hanging="475"/>
      </w:pPr>
      <w:r w:rsidRPr="00A515D0">
        <w:tab/>
        <w:t>•</w:t>
      </w:r>
      <w:r w:rsidRPr="00A515D0">
        <w:tab/>
        <w:t>просвещение населения по гендерным вопросам.</w:t>
      </w:r>
    </w:p>
    <w:p w:rsidR="000918B7" w:rsidRPr="00A515D0" w:rsidRDefault="000918B7" w:rsidP="00D752EB">
      <w:pPr>
        <w:pStyle w:val="SingleTxt"/>
      </w:pPr>
      <w:r w:rsidRPr="00A515D0">
        <w:tab/>
        <w:t>Предполагается, что в рамках данного проекта будут приняты следующие м</w:t>
      </w:r>
      <w:r w:rsidRPr="00A515D0">
        <w:t>е</w:t>
      </w:r>
      <w:r w:rsidRPr="00A515D0">
        <w:t>ры:</w:t>
      </w:r>
    </w:p>
    <w:p w:rsidR="000918B7" w:rsidRPr="00A515D0" w:rsidRDefault="000918B7" w:rsidP="00D752EB">
      <w:pPr>
        <w:pStyle w:val="SingleTxt"/>
        <w:tabs>
          <w:tab w:val="right" w:pos="360"/>
          <w:tab w:val="right" w:pos="1685"/>
        </w:tabs>
        <w:ind w:left="1742" w:hanging="475"/>
      </w:pPr>
      <w:r w:rsidRPr="00A515D0">
        <w:tab/>
        <w:t>•</w:t>
      </w:r>
      <w:r w:rsidRPr="00A515D0">
        <w:tab/>
        <w:t>изучение международного опыта, а также привлечение международного эксперта к участию в данном проекте;</w:t>
      </w:r>
    </w:p>
    <w:p w:rsidR="000918B7" w:rsidRPr="00A515D0" w:rsidRDefault="000918B7" w:rsidP="00D752EB">
      <w:pPr>
        <w:pStyle w:val="SingleTxt"/>
        <w:tabs>
          <w:tab w:val="right" w:pos="360"/>
          <w:tab w:val="right" w:pos="1685"/>
        </w:tabs>
        <w:ind w:left="1742" w:hanging="475"/>
      </w:pPr>
      <w:r w:rsidRPr="00A515D0">
        <w:tab/>
        <w:t>•</w:t>
      </w:r>
      <w:r w:rsidRPr="00A515D0">
        <w:tab/>
        <w:t>проведение обширных кампаний по повышению уровня информирова</w:t>
      </w:r>
      <w:r w:rsidRPr="00A515D0">
        <w:t>н</w:t>
      </w:r>
      <w:r w:rsidRPr="00A515D0">
        <w:t>ности общественности о правах человека и гендерном равенстве, орган</w:t>
      </w:r>
      <w:r w:rsidRPr="00A515D0">
        <w:t>и</w:t>
      </w:r>
      <w:r w:rsidRPr="00A515D0">
        <w:t>зация региональных семинаров, публикация соответствующих матери</w:t>
      </w:r>
      <w:r w:rsidRPr="00A515D0">
        <w:t>а</w:t>
      </w:r>
      <w:r w:rsidRPr="00A515D0">
        <w:t>лов;</w:t>
      </w:r>
    </w:p>
    <w:p w:rsidR="000918B7" w:rsidRPr="00A515D0" w:rsidRDefault="000918B7" w:rsidP="00D752EB">
      <w:pPr>
        <w:pStyle w:val="SingleTxt"/>
        <w:tabs>
          <w:tab w:val="right" w:pos="360"/>
          <w:tab w:val="right" w:pos="1685"/>
        </w:tabs>
        <w:ind w:left="1742" w:hanging="475"/>
      </w:pPr>
      <w:r w:rsidRPr="00A515D0">
        <w:tab/>
        <w:t>•</w:t>
      </w:r>
      <w:r w:rsidRPr="00A515D0">
        <w:tab/>
        <w:t>повышение уровня информированности учащихся средних школ о торго</w:t>
      </w:r>
      <w:r w:rsidRPr="00A515D0">
        <w:t>в</w:t>
      </w:r>
      <w:r w:rsidRPr="00A515D0">
        <w:t>ле людьми и о вступлении в брак в раннем возрасте;</w:t>
      </w:r>
    </w:p>
    <w:p w:rsidR="000918B7" w:rsidRPr="00A515D0" w:rsidRDefault="000918B7" w:rsidP="00D752EB">
      <w:pPr>
        <w:pStyle w:val="SingleTxt"/>
        <w:tabs>
          <w:tab w:val="clear" w:pos="6538"/>
          <w:tab w:val="clear" w:pos="7013"/>
          <w:tab w:val="clear" w:pos="7488"/>
          <w:tab w:val="clear" w:pos="7978"/>
          <w:tab w:val="clear" w:pos="8453"/>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A515D0">
        <w:tab/>
        <w:t>•</w:t>
      </w:r>
      <w:r w:rsidRPr="00A515D0">
        <w:tab/>
        <w:t>транслирование теле- и радиопрограмм, посвященных вопросам повыш</w:t>
      </w:r>
      <w:r w:rsidRPr="00A515D0">
        <w:t>е</w:t>
      </w:r>
      <w:r w:rsidRPr="00A515D0">
        <w:t>ния уровня информированности;</w:t>
      </w:r>
    </w:p>
    <w:p w:rsidR="000918B7" w:rsidRPr="00A515D0" w:rsidRDefault="000918B7" w:rsidP="00D752EB">
      <w:pPr>
        <w:pStyle w:val="SingleTxt"/>
        <w:tabs>
          <w:tab w:val="clear" w:pos="6538"/>
          <w:tab w:val="clear" w:pos="7013"/>
          <w:tab w:val="clear" w:pos="7488"/>
          <w:tab w:val="clear" w:pos="7978"/>
          <w:tab w:val="clear" w:pos="8453"/>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A515D0">
        <w:tab/>
        <w:t>•</w:t>
      </w:r>
      <w:r w:rsidRPr="00A515D0">
        <w:tab/>
        <w:t>разработка стратегии по оказанию услуг жертвам гендерного нас</w:t>
      </w:r>
      <w:r w:rsidRPr="00A515D0">
        <w:t>и</w:t>
      </w:r>
      <w:r w:rsidRPr="00A515D0">
        <w:t>лия;</w:t>
      </w:r>
    </w:p>
    <w:p w:rsidR="000918B7" w:rsidRPr="00A515D0" w:rsidRDefault="000918B7" w:rsidP="00D752EB">
      <w:pPr>
        <w:pStyle w:val="SingleTxt"/>
        <w:tabs>
          <w:tab w:val="clear" w:pos="6538"/>
          <w:tab w:val="clear" w:pos="7013"/>
          <w:tab w:val="clear" w:pos="7488"/>
          <w:tab w:val="clear" w:pos="7978"/>
          <w:tab w:val="clear" w:pos="8453"/>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A515D0">
        <w:tab/>
        <w:t>•</w:t>
      </w:r>
      <w:r w:rsidRPr="00A515D0">
        <w:tab/>
        <w:t>усовершенствование механизмов сотрудничества между координаторами по гендерным вопросам в государственных организациях и т.п.</w:t>
      </w:r>
    </w:p>
    <w:p w:rsidR="000918B7" w:rsidRPr="00A515D0" w:rsidRDefault="000918B7" w:rsidP="00D752EB">
      <w:pPr>
        <w:pStyle w:val="SingleTxt"/>
      </w:pPr>
      <w:r w:rsidRPr="00A515D0">
        <w:tab/>
        <w:t>В отношении деятельности в будущем был разработан годовой рабочий план (2008 год). К числу направлений такой деятельности относятся меропри</w:t>
      </w:r>
      <w:r w:rsidRPr="00A515D0">
        <w:t>я</w:t>
      </w:r>
      <w:r w:rsidRPr="00A515D0">
        <w:t>тия по повышению уровня информированности, помощь и реабилитация жертв насилия, разработка моделей реабилитационных центров для жертв насилия и т.п.</w:t>
      </w:r>
    </w:p>
    <w:p w:rsidR="000918B7" w:rsidRPr="00A515D0" w:rsidRDefault="000918B7" w:rsidP="00D752EB">
      <w:pPr>
        <w:pStyle w:val="SingleTxt"/>
      </w:pPr>
      <w:r w:rsidRPr="00A515D0">
        <w:tab/>
        <w:t>Национальный план действий по проблемам семьи и женщин (2008–2012 годы) содержит отдельную главу, посвященную предотвращению бытов</w:t>
      </w:r>
      <w:r w:rsidRPr="00A515D0">
        <w:t>о</w:t>
      </w:r>
      <w:r w:rsidRPr="00A515D0">
        <w:t>го насилия, насилия в отношении женщин и ранних браков. В этой главе пр</w:t>
      </w:r>
      <w:r w:rsidRPr="00A515D0">
        <w:t>е</w:t>
      </w:r>
      <w:r w:rsidRPr="00A515D0">
        <w:t>дусматриваются специальные меры по привлечению лиц, виновных в соверш</w:t>
      </w:r>
      <w:r w:rsidRPr="00A515D0">
        <w:t>е</w:t>
      </w:r>
      <w:r w:rsidRPr="00A515D0">
        <w:t>нии насилия, к ответственности за их уголовные деяния, по защите жертв н</w:t>
      </w:r>
      <w:r w:rsidRPr="00A515D0">
        <w:t>а</w:t>
      </w:r>
      <w:r w:rsidRPr="00A515D0">
        <w:t>силия, улучшению правовой и социально-психологической защиты жертв н</w:t>
      </w:r>
      <w:r w:rsidRPr="00A515D0">
        <w:t>а</w:t>
      </w:r>
      <w:r w:rsidRPr="00A515D0">
        <w:t>силия и разработке предложений по устранению причин бытового насилия в отношении женщин.</w:t>
      </w:r>
    </w:p>
    <w:p w:rsidR="000918B7" w:rsidRPr="00A515D0" w:rsidRDefault="000918B7" w:rsidP="00D752EB">
      <w:pPr>
        <w:pStyle w:val="SingleTxt"/>
      </w:pPr>
      <w:r w:rsidRPr="00A515D0">
        <w:tab/>
        <w:t>С 1999 года через посредство многих государственных органов были пр</w:t>
      </w:r>
      <w:r w:rsidRPr="00A515D0">
        <w:t>и</w:t>
      </w:r>
      <w:r w:rsidRPr="00A515D0">
        <w:t>няты различные меры по ликвидации насилия в отношении женщин. Вместе с тем следует признать, что ликвидации проблем в соответствующей области б</w:t>
      </w:r>
      <w:r w:rsidRPr="00A515D0">
        <w:t>у</w:t>
      </w:r>
      <w:r w:rsidRPr="00A515D0">
        <w:t>дет способствовать специальное законодательство.</w:t>
      </w:r>
    </w:p>
    <w:p w:rsidR="000918B7" w:rsidRPr="00A515D0" w:rsidRDefault="000918B7" w:rsidP="00D752EB">
      <w:pPr>
        <w:pStyle w:val="SingleTxt"/>
      </w:pPr>
      <w:r w:rsidRPr="00A515D0">
        <w:tab/>
        <w:t>К настоящему времени только в Уголовном кодексе Азербайджанской Республики содержатся правовые положения по борьбе с насилием, а также в контексте прав человека и посягательств на права и свободы индивидов. В нем содержатся положения, касающиеся таких преступлений, как изнасилование, принуждение к проституции, сексуальное насилие, принудительная стерилиз</w:t>
      </w:r>
      <w:r w:rsidRPr="00A515D0">
        <w:t>а</w:t>
      </w:r>
      <w:r w:rsidRPr="00A515D0">
        <w:t>ция, причинение физических и психологических страданий, применение п</w:t>
      </w:r>
      <w:r w:rsidRPr="00A515D0">
        <w:t>ы</w:t>
      </w:r>
      <w:r w:rsidRPr="00A515D0">
        <w:t>ток, нанесение побоев и причинение ущерба в результате насильственных де</w:t>
      </w:r>
      <w:r w:rsidRPr="00A515D0">
        <w:t>й</w:t>
      </w:r>
      <w:r w:rsidRPr="00A515D0">
        <w:t>ствий, нанесение побоев на регулярной основе и причинение страданий, п</w:t>
      </w:r>
      <w:r w:rsidRPr="00A515D0">
        <w:t>о</w:t>
      </w:r>
      <w:r w:rsidRPr="00A515D0">
        <w:t>хищение с целью получения выкупа, принуждение к сексуальным сношениям и др</w:t>
      </w:r>
      <w:r w:rsidRPr="00A515D0">
        <w:t>у</w:t>
      </w:r>
      <w:r w:rsidRPr="00A515D0">
        <w:t>гим действиям сексуального характера, педофилия, сексуальные действия и половые связи с лицами в возрасте до 16 лет, совершение непристойных де</w:t>
      </w:r>
      <w:r w:rsidRPr="00A515D0">
        <w:t>я</w:t>
      </w:r>
      <w:r w:rsidRPr="00A515D0">
        <w:t>ний без насилия в о</w:t>
      </w:r>
      <w:r w:rsidRPr="00A515D0">
        <w:t>т</w:t>
      </w:r>
      <w:r w:rsidRPr="00A515D0">
        <w:t>ношении лиц в возрасте до 14 лет.</w:t>
      </w:r>
    </w:p>
    <w:p w:rsidR="000918B7" w:rsidRPr="00A515D0" w:rsidRDefault="000918B7" w:rsidP="00D752EB">
      <w:pPr>
        <w:pStyle w:val="SingleTxt"/>
      </w:pPr>
      <w:r w:rsidRPr="00A515D0">
        <w:tab/>
        <w:t>В январе 2007 года в соответствии с Указом кабинета министров Азе</w:t>
      </w:r>
      <w:r w:rsidRPr="00A515D0">
        <w:t>р</w:t>
      </w:r>
      <w:r w:rsidRPr="00A515D0">
        <w:t>байджанской Республики была принята «Комплексная программа Республики по борьбе с каждодневными проявлениями насилия в демократическом общ</w:t>
      </w:r>
      <w:r w:rsidRPr="00A515D0">
        <w:t>е</w:t>
      </w:r>
      <w:r w:rsidRPr="00A515D0">
        <w:t>стве». В целях э</w:t>
      </w:r>
      <w:r w:rsidRPr="00A515D0">
        <w:t>ф</w:t>
      </w:r>
      <w:r w:rsidRPr="00A515D0">
        <w:t>фективного осуществления этой Программы был принят План действий, в котором предусматривается создание сети кризисных це</w:t>
      </w:r>
      <w:r w:rsidRPr="00A515D0">
        <w:t>н</w:t>
      </w:r>
      <w:r w:rsidRPr="00A515D0">
        <w:t>тров на территории страны, проведение кампаний по повышению уровня и</w:t>
      </w:r>
      <w:r w:rsidRPr="00A515D0">
        <w:t>н</w:t>
      </w:r>
      <w:r w:rsidRPr="00A515D0">
        <w:t>формированности, работа с жертвами насилия, проведение исследований в с</w:t>
      </w:r>
      <w:r w:rsidRPr="00A515D0">
        <w:t>о</w:t>
      </w:r>
      <w:r w:rsidRPr="00A515D0">
        <w:t>ответству</w:t>
      </w:r>
      <w:r w:rsidRPr="00A515D0">
        <w:t>ю</w:t>
      </w:r>
      <w:r w:rsidRPr="00A515D0">
        <w:t>щей области и т.п. В 2007 году в различных регионах страны были проведены кампании по повышению уровня информированности под девизом «Борьба с насилием и торговлей людьми — наша общая задача». В рамках этих кампаний в регионах и городах Республики для региональных властей, пре</w:t>
      </w:r>
      <w:r w:rsidRPr="00A515D0">
        <w:t>д</w:t>
      </w:r>
      <w:r w:rsidRPr="00A515D0">
        <w:t>ставителей гражданского общества и активистов молодежного движения пр</w:t>
      </w:r>
      <w:r w:rsidRPr="00A515D0">
        <w:t>о</w:t>
      </w:r>
      <w:r w:rsidRPr="00A515D0">
        <w:t>водились учебные мероприятия, практикумы и совещания «за круглым ст</w:t>
      </w:r>
      <w:r w:rsidRPr="00A515D0">
        <w:t>о</w:t>
      </w:r>
      <w:r w:rsidRPr="00A515D0">
        <w:t>лом». Предполагается, что в 2008 году будут проведены последующие камп</w:t>
      </w:r>
      <w:r w:rsidRPr="00A515D0">
        <w:t>а</w:t>
      </w:r>
      <w:r w:rsidRPr="00A515D0">
        <w:t xml:space="preserve">нии. </w:t>
      </w:r>
    </w:p>
    <w:p w:rsidR="000918B7" w:rsidRPr="00A515D0" w:rsidRDefault="000918B7" w:rsidP="00D752EB">
      <w:pPr>
        <w:pStyle w:val="SingleTxt"/>
      </w:pPr>
      <w:r w:rsidRPr="00A515D0">
        <w:tab/>
        <w:t>Хотя в национальном законодательстве предусматриваются необходимые меры по наказанию за широкий круг деяний насильственного характера, с</w:t>
      </w:r>
      <w:r w:rsidRPr="00A515D0">
        <w:t>о</w:t>
      </w:r>
      <w:r w:rsidRPr="00A515D0">
        <w:t>вершаемых в рамках семьи, меры по обеспечению надлежащего правового р</w:t>
      </w:r>
      <w:r w:rsidRPr="00A515D0">
        <w:t>е</w:t>
      </w:r>
      <w:r w:rsidRPr="00A515D0">
        <w:t>гулирования этих проблем в данной области находится еще в стадии разрабо</w:t>
      </w:r>
      <w:r w:rsidRPr="00A515D0">
        <w:t>т</w:t>
      </w:r>
      <w:r w:rsidRPr="00A515D0">
        <w:t>ки. Несмотря на это, вопросы предотвращения бытового насилия стоят в це</w:t>
      </w:r>
      <w:r w:rsidRPr="00A515D0">
        <w:t>н</w:t>
      </w:r>
      <w:r w:rsidRPr="00A515D0">
        <w:t>тре внимания правительства. Министерство внутренних дел разработало план действий по борьбе с преступлениями, совершаемыми в отношении женщин, в с</w:t>
      </w:r>
      <w:r w:rsidRPr="00A515D0">
        <w:t>о</w:t>
      </w:r>
      <w:r w:rsidRPr="00A515D0">
        <w:t>ответствии с Указом Президента Азербайджанской Республики об усилении борьбы с преступлениями против общественной морали. Министерство обе</w:t>
      </w:r>
      <w:r w:rsidRPr="00A515D0">
        <w:t>с</w:t>
      </w:r>
      <w:r w:rsidRPr="00A515D0">
        <w:t>печивает регистрацию, проведение расследований и введение данных о пр</w:t>
      </w:r>
      <w:r w:rsidRPr="00A515D0">
        <w:t>е</w:t>
      </w:r>
      <w:r w:rsidRPr="00A515D0">
        <w:t>ступлениях, совершаемых в отношении женщин, включая случаи бытового н</w:t>
      </w:r>
      <w:r w:rsidRPr="00A515D0">
        <w:t>а</w:t>
      </w:r>
      <w:r w:rsidRPr="00A515D0">
        <w:t>силия и насилия, совершаемого в других формах, в единую базу да</w:t>
      </w:r>
      <w:r w:rsidRPr="00A515D0">
        <w:t>н</w:t>
      </w:r>
      <w:r w:rsidRPr="00A515D0">
        <w:t>ных, и дважды в году отправляет эту информацию Государственному статист</w:t>
      </w:r>
      <w:r w:rsidRPr="00A515D0">
        <w:t>и</w:t>
      </w:r>
      <w:r w:rsidRPr="00A515D0">
        <w:t xml:space="preserve">ческому комитету. </w:t>
      </w:r>
    </w:p>
    <w:p w:rsidR="000918B7" w:rsidRPr="00A515D0" w:rsidRDefault="000918B7" w:rsidP="00D752EB">
      <w:pPr>
        <w:pStyle w:val="SingleTxt"/>
      </w:pPr>
      <w:r w:rsidRPr="00A515D0">
        <w:tab/>
        <w:t>В начале 2006 года 1983 женщины и 35 девочек были определены в кач</w:t>
      </w:r>
      <w:r w:rsidRPr="00A515D0">
        <w:t>е</w:t>
      </w:r>
      <w:r w:rsidRPr="00A515D0">
        <w:t xml:space="preserve">стве жертв 1900 преступлений, совершенных на почве ревности, конфликтов и других бытовых проблем. За этот период времени было зарегистрировано 85 преступлений сексуального насилия (включая 11 случаев изнасилования и попыток изнасилования; 74 случая принуждения к проституции), в результате чего было арестовано 53 человек. </w:t>
      </w:r>
    </w:p>
    <w:p w:rsidR="000918B7" w:rsidRPr="00A515D0" w:rsidRDefault="000918B7" w:rsidP="00D752EB">
      <w:pPr>
        <w:pStyle w:val="SingleTxt"/>
      </w:pPr>
      <w:r w:rsidRPr="00A515D0">
        <w:tab/>
        <w:t>Согласно демографическому и медицинскому обследованию (ДМО), пр</w:t>
      </w:r>
      <w:r w:rsidRPr="00A515D0">
        <w:t>о</w:t>
      </w:r>
      <w:r w:rsidRPr="00A515D0">
        <w:t>веденному Государственным статистическим комитетом в 2006 году, женщины в возрасте 15–49 лет, которые когда либо сталкивались с физическим насилием в возрасте свыше 15 лет, составляют 12 процентов в городских и 15 процентов в сельских районах. Женщины в возрасте 15–49 лет, которые подвергались ф</w:t>
      </w:r>
      <w:r w:rsidRPr="00A515D0">
        <w:t>и</w:t>
      </w:r>
      <w:r w:rsidRPr="00A515D0">
        <w:t>зическому или сексуальному насилию со стороны своих мужей/партнеров, с</w:t>
      </w:r>
      <w:r w:rsidRPr="00A515D0">
        <w:t>о</w:t>
      </w:r>
      <w:r w:rsidRPr="00A515D0">
        <w:t xml:space="preserve">ставляют 13 процентов в городских и 14 процентов в сельских районах. </w:t>
      </w:r>
    </w:p>
    <w:p w:rsidR="000918B7" w:rsidRPr="00A515D0" w:rsidRDefault="000918B7" w:rsidP="00D752EB">
      <w:pPr>
        <w:pStyle w:val="SingleTxt"/>
      </w:pPr>
      <w:r w:rsidRPr="00A515D0">
        <w:tab/>
        <w:t xml:space="preserve">Уже создана рабочая группа по разработке </w:t>
      </w:r>
      <w:r w:rsidRPr="00A515D0">
        <w:rPr>
          <w:b/>
        </w:rPr>
        <w:t>закона о борьбе с бытовым насилием</w:t>
      </w:r>
      <w:r w:rsidRPr="00A515D0">
        <w:t>, и ведущую роль в его разработке играет Государственный комитет по делам семьи, женщин и детей. Государственный комитет по делам семьи, женщин и детей Азербайджанской Республики признает, что для предотвращ</w:t>
      </w:r>
      <w:r w:rsidRPr="00A515D0">
        <w:t>е</w:t>
      </w:r>
      <w:r w:rsidRPr="00A515D0">
        <w:t>ния и ликвидации бытового насилия требуется единый и многосторонний н</w:t>
      </w:r>
      <w:r w:rsidRPr="00A515D0">
        <w:t>а</w:t>
      </w:r>
      <w:r w:rsidRPr="00A515D0">
        <w:t>циональный подход, включая активные совместные меры в соответствующих структурах, в целях осуществления согласованных политических действий по решению этой важной проблемы, которая должна включать правовые, просв</w:t>
      </w:r>
      <w:r w:rsidRPr="00A515D0">
        <w:t>е</w:t>
      </w:r>
      <w:r w:rsidRPr="00A515D0">
        <w:t>тительские, финансовые и социальные компоненты, в частности поддержку пострадавших. Концепция Государственного комитета по делам семьи, женщин и детей состоит в расширении возможностей принятия женщинами и детьми безопасных решений, будь то в домашних условиях или за пределами дома, привлечении к ответственности лиц, виновных в совершении подобных пр</w:t>
      </w:r>
      <w:r w:rsidRPr="00A515D0">
        <w:t>е</w:t>
      </w:r>
      <w:r w:rsidRPr="00A515D0">
        <w:t>ступлений, разработке эффективных мер вмешательства в целях предотвращ</w:t>
      </w:r>
      <w:r w:rsidRPr="00A515D0">
        <w:t>е</w:t>
      </w:r>
      <w:r w:rsidRPr="00A515D0">
        <w:t>ния повторных нападений и изменении культуры рассмотрения этих престу</w:t>
      </w:r>
      <w:r w:rsidRPr="00A515D0">
        <w:t>п</w:t>
      </w:r>
      <w:r w:rsidRPr="00A515D0">
        <w:t>лений как «всего лишь бытовых» явлений, и обеспечения того, чтобы в отн</w:t>
      </w:r>
      <w:r w:rsidRPr="00A515D0">
        <w:t>о</w:t>
      </w:r>
      <w:r w:rsidRPr="00A515D0">
        <w:t>шении подобных преступлений впредь не проявлялась снисходительность, терпим</w:t>
      </w:r>
      <w:r w:rsidRPr="00A515D0">
        <w:t>о</w:t>
      </w:r>
      <w:r w:rsidRPr="00A515D0">
        <w:t>сть или игнорирование.</w:t>
      </w:r>
    </w:p>
    <w:p w:rsidR="000918B7" w:rsidRPr="00A515D0" w:rsidRDefault="000918B7" w:rsidP="00D752EB">
      <w:pPr>
        <w:pStyle w:val="SingleTxt"/>
      </w:pPr>
      <w:r w:rsidRPr="00A515D0">
        <w:tab/>
        <w:t>Пятью областями рекомендованных действий Государственным комит</w:t>
      </w:r>
      <w:r w:rsidRPr="00A515D0">
        <w:t>е</w:t>
      </w:r>
      <w:r w:rsidRPr="00A515D0">
        <w:t>том по делам семьи, женщин и детей являются:</w:t>
      </w:r>
    </w:p>
    <w:p w:rsidR="000918B7" w:rsidRPr="00A515D0" w:rsidRDefault="000918B7" w:rsidP="00D752EB">
      <w:pPr>
        <w:pStyle w:val="SingleTxt"/>
        <w:ind w:left="2218" w:hanging="951"/>
      </w:pPr>
      <w:r w:rsidRPr="00A515D0">
        <w:tab/>
        <w:t>i)</w:t>
      </w:r>
      <w:r w:rsidRPr="00A515D0">
        <w:tab/>
        <w:t>оперативные и эффективные меры вмешательства в области здрав</w:t>
      </w:r>
      <w:r w:rsidRPr="00A515D0">
        <w:t>о</w:t>
      </w:r>
      <w:r w:rsidRPr="00A515D0">
        <w:t>охранения;</w:t>
      </w:r>
    </w:p>
    <w:p w:rsidR="000918B7" w:rsidRPr="00A515D0" w:rsidRDefault="000918B7" w:rsidP="00D752EB">
      <w:pPr>
        <w:pStyle w:val="SingleTxt"/>
        <w:ind w:left="2218" w:hanging="951"/>
      </w:pPr>
      <w:r w:rsidRPr="00A515D0">
        <w:tab/>
        <w:t>ii)</w:t>
      </w:r>
      <w:r w:rsidRPr="00A515D0">
        <w:tab/>
        <w:t>расширение возможностей женщин и детей в плане получения без</w:t>
      </w:r>
      <w:r w:rsidRPr="00A515D0">
        <w:t>о</w:t>
      </w:r>
      <w:r w:rsidRPr="00A515D0">
        <w:t>пасного жилья;</w:t>
      </w:r>
    </w:p>
    <w:p w:rsidR="000918B7" w:rsidRPr="00A515D0" w:rsidRDefault="000918B7" w:rsidP="00D752EB">
      <w:pPr>
        <w:pStyle w:val="SingleTxt"/>
        <w:ind w:left="2218" w:hanging="951"/>
      </w:pPr>
      <w:r w:rsidRPr="00A515D0">
        <w:tab/>
        <w:t>iii)</w:t>
      </w:r>
      <w:r w:rsidRPr="00A515D0">
        <w:tab/>
        <w:t>расширение взаимодействия между органами гражданского и уг</w:t>
      </w:r>
      <w:r w:rsidRPr="00A515D0">
        <w:t>о</w:t>
      </w:r>
      <w:r w:rsidRPr="00A515D0">
        <w:t>ловного права;</w:t>
      </w:r>
    </w:p>
    <w:p w:rsidR="000918B7" w:rsidRPr="00A515D0" w:rsidRDefault="000918B7" w:rsidP="00D752EB">
      <w:pPr>
        <w:pStyle w:val="SingleTxt"/>
        <w:ind w:left="1742" w:hanging="475"/>
      </w:pPr>
      <w:r w:rsidRPr="00A515D0">
        <w:tab/>
        <w:t>iv)</w:t>
      </w:r>
      <w:r w:rsidRPr="00A515D0">
        <w:tab/>
        <w:t>повышение уровня информированности и просвещения; и</w:t>
      </w:r>
    </w:p>
    <w:p w:rsidR="000918B7" w:rsidRPr="00A515D0" w:rsidRDefault="000918B7" w:rsidP="00D752EB">
      <w:pPr>
        <w:pStyle w:val="SingleTxt"/>
        <w:ind w:left="2218" w:hanging="951"/>
      </w:pPr>
      <w:r w:rsidRPr="00A515D0">
        <w:tab/>
        <w:t>v)</w:t>
      </w:r>
      <w:r w:rsidRPr="00A515D0">
        <w:tab/>
        <w:t>принятие надлежащих и последовательных мер реагирования по л</w:t>
      </w:r>
      <w:r w:rsidRPr="00A515D0">
        <w:t>и</w:t>
      </w:r>
      <w:r w:rsidRPr="00A515D0">
        <w:t>нии орг</w:t>
      </w:r>
      <w:r w:rsidRPr="00A515D0">
        <w:t>а</w:t>
      </w:r>
      <w:r w:rsidRPr="00A515D0">
        <w:t>нов полиции и судов.</w:t>
      </w:r>
    </w:p>
    <w:p w:rsidR="00895E12" w:rsidRPr="00A515D0" w:rsidRDefault="00895E12" w:rsidP="00895E12">
      <w:pPr>
        <w:pStyle w:val="SingleTxt"/>
        <w:spacing w:after="0" w:line="120" w:lineRule="exact"/>
        <w:rPr>
          <w:sz w:val="10"/>
        </w:rPr>
      </w:pPr>
    </w:p>
    <w:p w:rsidR="00895E12" w:rsidRPr="00A515D0" w:rsidRDefault="00895E12" w:rsidP="00895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6</w:t>
      </w:r>
      <w:r w:rsidRPr="00A515D0">
        <w:br/>
        <w:t>Торговля женщинами и эксплуатация проституции</w:t>
      </w:r>
    </w:p>
    <w:p w:rsidR="00895E12" w:rsidRPr="00A515D0" w:rsidRDefault="00895E12" w:rsidP="00895E12">
      <w:pPr>
        <w:pStyle w:val="SingleTxt"/>
        <w:spacing w:after="0" w:line="120" w:lineRule="exact"/>
        <w:rPr>
          <w:sz w:val="10"/>
        </w:rPr>
      </w:pPr>
    </w:p>
    <w:p w:rsidR="00895E12" w:rsidRPr="00A515D0" w:rsidRDefault="00895E12" w:rsidP="00D752EB">
      <w:pPr>
        <w:pStyle w:val="SingleTxt"/>
      </w:pPr>
      <w:r w:rsidRPr="00A515D0">
        <w:tab/>
        <w:t>Азербайджанское государство в полной мере привержено борьбе с то</w:t>
      </w:r>
      <w:r w:rsidRPr="00A515D0">
        <w:t>р</w:t>
      </w:r>
      <w:r w:rsidRPr="00A515D0">
        <w:t>говлей женщинами и связанными с этим видами деятельности. В 2003 году оно ратифицировало Конвенцию Организации Объединенных Наций о борьбе с транснациональной организованной преступностью и Факультативный прот</w:t>
      </w:r>
      <w:r w:rsidRPr="00A515D0">
        <w:t>о</w:t>
      </w:r>
      <w:r w:rsidRPr="00A515D0">
        <w:t>кол к ней о предупреждении и пресечении торговли людьми, особенно женщ</w:t>
      </w:r>
      <w:r w:rsidRPr="00A515D0">
        <w:t>и</w:t>
      </w:r>
      <w:r w:rsidRPr="00A515D0">
        <w:t>нами и детьми, и наказании за нее. Для этого необходимо, чтобы Стороны, подписавшие Конвенцию, обеспечили признание торговли людьми подлеж</w:t>
      </w:r>
      <w:r w:rsidRPr="00A515D0">
        <w:t>а</w:t>
      </w:r>
      <w:r w:rsidRPr="00A515D0">
        <w:t>щим наказанию преступлением, наряду с осуществлением инициатив в отн</w:t>
      </w:r>
      <w:r w:rsidRPr="00A515D0">
        <w:t>о</w:t>
      </w:r>
      <w:r w:rsidRPr="00A515D0">
        <w:t>шении профилактики, просвещения и поддержки пострадавших. Эти докуме</w:t>
      </w:r>
      <w:r w:rsidRPr="00A515D0">
        <w:t>н</w:t>
      </w:r>
      <w:r w:rsidRPr="00A515D0">
        <w:t>ты были использованы в качестве основы в ходе принятия Национального пл</w:t>
      </w:r>
      <w:r w:rsidRPr="00A515D0">
        <w:t>а</w:t>
      </w:r>
      <w:r w:rsidRPr="00A515D0">
        <w:t>на действий по борьбе с торговлей людьми, а также Национального закона о борьбе с торговлей людьми, которые были приняты соответственно в 2004 и 2005 годах. В министерстве внутренних дел был также создан Департамент по борьбе с торговлей людьми, а при помощи Организации по безопасности и с</w:t>
      </w:r>
      <w:r w:rsidRPr="00A515D0">
        <w:t>о</w:t>
      </w:r>
      <w:r w:rsidRPr="00A515D0">
        <w:t>трудничеству в Европе и соответствующих неправительственных организаций была установлена линия экстренной телефонной связи.</w:t>
      </w:r>
    </w:p>
    <w:p w:rsidR="00895E12" w:rsidRPr="00A515D0" w:rsidRDefault="00895E12" w:rsidP="00D752EB">
      <w:pPr>
        <w:pStyle w:val="SingleTxt"/>
      </w:pPr>
      <w:r w:rsidRPr="00A515D0">
        <w:tab/>
        <w:t>В настоящее время в Азербайджане действу</w:t>
      </w:r>
      <w:r w:rsidR="00830FEF" w:rsidRPr="00A515D0">
        <w:t>ю</w:t>
      </w:r>
      <w:r w:rsidRPr="00A515D0">
        <w:t>т всеобъемлющие законы и программы борьбы с теми, кто занимается деятельностью, связанной с торго</w:t>
      </w:r>
      <w:r w:rsidRPr="00A515D0">
        <w:t>в</w:t>
      </w:r>
      <w:r w:rsidRPr="00A515D0">
        <w:t>лей людьми и проституцией.</w:t>
      </w:r>
    </w:p>
    <w:p w:rsidR="00895E12" w:rsidRPr="00A515D0" w:rsidRDefault="00895E12" w:rsidP="00D752EB">
      <w:pPr>
        <w:pStyle w:val="SingleTxt"/>
      </w:pPr>
      <w:r w:rsidRPr="00A515D0">
        <w:tab/>
        <w:t xml:space="preserve">Одним из главных шагов, предпринятых в рамках борьбы с торговлей людьми, было принятие «Национального плана действий </w:t>
      </w:r>
      <w:r w:rsidR="00830FEF" w:rsidRPr="00A515D0">
        <w:t>по</w:t>
      </w:r>
      <w:r w:rsidRPr="00A515D0">
        <w:t xml:space="preserve"> борьбе с торго</w:t>
      </w:r>
      <w:r w:rsidRPr="00A515D0">
        <w:t>в</w:t>
      </w:r>
      <w:r w:rsidRPr="00A515D0">
        <w:t>лей людьми» в соответствии с Указом президента от 6 мая 2004 года. Главными мерами, изложенными в Национальном плане действий, являются усоверше</w:t>
      </w:r>
      <w:r w:rsidRPr="00A515D0">
        <w:t>н</w:t>
      </w:r>
      <w:r w:rsidRPr="00A515D0">
        <w:t>ствование законодательства, назначение Национального координатора, созд</w:t>
      </w:r>
      <w:r w:rsidRPr="00A515D0">
        <w:t>а</w:t>
      </w:r>
      <w:r w:rsidRPr="00A515D0">
        <w:t>ние специального полицейского учреждения по борьбе с торговлей людьми в рамках министерства внутренних дел Азербайджанской Республики (далее упоминаемого в качестве «Специального полицейского учреждения») и обе</w:t>
      </w:r>
      <w:r w:rsidRPr="00A515D0">
        <w:t>с</w:t>
      </w:r>
      <w:r w:rsidRPr="00A515D0">
        <w:t>печение защиты пострадавших и потенциальных жертв торговли людьми.</w:t>
      </w:r>
    </w:p>
    <w:p w:rsidR="00895E12" w:rsidRPr="00A515D0" w:rsidRDefault="00895E12" w:rsidP="00D752EB">
      <w:pPr>
        <w:pStyle w:val="SingleTxt"/>
      </w:pPr>
      <w:r w:rsidRPr="00A515D0">
        <w:tab/>
        <w:t>В Законе «О борьбе с торговлей людьми» также предусматривается назн</w:t>
      </w:r>
      <w:r w:rsidRPr="00A515D0">
        <w:t>а</w:t>
      </w:r>
      <w:r w:rsidRPr="00A515D0">
        <w:t>чение Национального координатора по борьбе с торговлей людьми и создание специального полицейского учреждения по борьбе с торговлей людьми. В с</w:t>
      </w:r>
      <w:r w:rsidRPr="00A515D0">
        <w:t>о</w:t>
      </w:r>
      <w:r w:rsidRPr="00A515D0">
        <w:t>ответствии со статьей 7 Закона «О борьбе с торговлей людьми» роль Наци</w:t>
      </w:r>
      <w:r w:rsidRPr="00A515D0">
        <w:t>о</w:t>
      </w:r>
      <w:r w:rsidRPr="00A515D0">
        <w:t>нального координатора состоит в поддержании необходимых связей с органами безопасности, пограничной службой, полицией, органами государственной прокуратуры, судами, другими государственными органами и неправительс</w:t>
      </w:r>
      <w:r w:rsidRPr="00A515D0">
        <w:t>т</w:t>
      </w:r>
      <w:r w:rsidRPr="00A515D0">
        <w:t>венными организациями в целях эффективного осуществления деятельности в области уголовного преследования и проведения оперативных расследований в связи с преступлениями торговли людьми. Национальный координатор до</w:t>
      </w:r>
      <w:r w:rsidRPr="00A515D0">
        <w:t>л</w:t>
      </w:r>
      <w:r w:rsidRPr="00A515D0">
        <w:t>жен представлять ежегодную информацию о ходе борьбы с торговлей людьми в Азербайджанской Республике президенту Азербайджанской Республики, Н</w:t>
      </w:r>
      <w:r w:rsidRPr="00A515D0">
        <w:t>а</w:t>
      </w:r>
      <w:r w:rsidRPr="00A515D0">
        <w:t>циональному парламенту (Милли Меджлису) и Комиссару по правам человека Азербайджанской Республики (омбудсмену). Согласно Плану действий, Н</w:t>
      </w:r>
      <w:r w:rsidRPr="00A515D0">
        <w:t>а</w:t>
      </w:r>
      <w:r w:rsidRPr="00A515D0">
        <w:t>циональным координатором, ответственным за осуществление Национального плана действий, назначен заместитель министра внутренних дел.</w:t>
      </w:r>
    </w:p>
    <w:p w:rsidR="00895E12" w:rsidRPr="00A515D0" w:rsidRDefault="00895E12" w:rsidP="00D752EB">
      <w:pPr>
        <w:pStyle w:val="SingleTxt"/>
      </w:pPr>
      <w:r w:rsidRPr="00A515D0">
        <w:tab/>
        <w:t>В целях создания единой системы взаимодействия этих органов была также учреждена Целевая группа в составе представителей учреждений, учас</w:t>
      </w:r>
      <w:r w:rsidRPr="00A515D0">
        <w:t>т</w:t>
      </w:r>
      <w:r w:rsidRPr="00A515D0">
        <w:t>вующих в осуществлении Национального плана действий, что будет способс</w:t>
      </w:r>
      <w:r w:rsidRPr="00A515D0">
        <w:t>т</w:t>
      </w:r>
      <w:r w:rsidRPr="00A515D0">
        <w:t>вовать обеспечению эффективной координации деятельности этих учреждений Национальным координатором. После создания Целевой группы ее члены у</w:t>
      </w:r>
      <w:r w:rsidRPr="00A515D0">
        <w:t>ч</w:t>
      </w:r>
      <w:r w:rsidRPr="00A515D0">
        <w:t>редили механизм взаимного сотрудничества и обмена информацией. В резул</w:t>
      </w:r>
      <w:r w:rsidRPr="00A515D0">
        <w:t>ь</w:t>
      </w:r>
      <w:r w:rsidRPr="00A515D0">
        <w:t>тате обмена информацией был создан информационный банк, включающий информацию о детях, усыновленных или удочеренных в качестве граждан Азербайджанской Республики, или иностранных гражданах, находящихся в школах-интернатах, юридических и физических лицах, получивших лицензию на выполнение посреднических функций в области занятости и оказания п</w:t>
      </w:r>
      <w:r w:rsidRPr="00A515D0">
        <w:t>о</w:t>
      </w:r>
      <w:r w:rsidRPr="00A515D0">
        <w:t>мощи гражданам Азербайджанской Республики, находящимся в зарубежных странах и т.п.</w:t>
      </w:r>
    </w:p>
    <w:p w:rsidR="00895E12" w:rsidRPr="00A515D0" w:rsidRDefault="00895E12" w:rsidP="00D752EB">
      <w:pPr>
        <w:pStyle w:val="SingleTxt"/>
      </w:pPr>
      <w:r w:rsidRPr="00A515D0">
        <w:tab/>
        <w:t>В связи с осуществлением Национального плана действий члены Целевой группы провели несколько заседаний с целью оценки работы, проделанной в области борьбы с торговлей людьми, выявления существующих проблем и п</w:t>
      </w:r>
      <w:r w:rsidRPr="00A515D0">
        <w:t>о</w:t>
      </w:r>
      <w:r w:rsidRPr="00A515D0">
        <w:t>становки задач по их возможному решению в будущем.</w:t>
      </w:r>
    </w:p>
    <w:p w:rsidR="00895E12" w:rsidRPr="00A515D0" w:rsidRDefault="00895E12" w:rsidP="00D752EB">
      <w:pPr>
        <w:pStyle w:val="SingleTxt"/>
      </w:pPr>
      <w:r w:rsidRPr="00A515D0">
        <w:tab/>
        <w:t>В 2004 году в рамках Генерального управления по борьбе с организова</w:t>
      </w:r>
      <w:r w:rsidRPr="00A515D0">
        <w:t>н</w:t>
      </w:r>
      <w:r w:rsidRPr="00A515D0">
        <w:t>ной преступностью министерства внутренних дел было создано Управление по борьбе с торговлей людьми. Учитывая важное значение борьбы с торговлей людьми, рекомендации международных организаций в этой области и опыт е</w:t>
      </w:r>
      <w:r w:rsidRPr="00A515D0">
        <w:t>в</w:t>
      </w:r>
      <w:r w:rsidRPr="00A515D0">
        <w:t>ропейских стран, Управление в соответствии с Указом президента от 1 августа 2006 года было определено в качестве независимого учреждения в рамках м</w:t>
      </w:r>
      <w:r w:rsidRPr="00A515D0">
        <w:t>и</w:t>
      </w:r>
      <w:r w:rsidRPr="00A515D0">
        <w:t>нистерства внутренних дел. Управление функционирует в соответствии с его регламентом, утвержденным соответствующим Указом министра внутренних дел. Управление располагает прошедшими надлежащую профессиональную подготовку сотрудниками, которые на регулярной основе участвуют в межд</w:t>
      </w:r>
      <w:r w:rsidRPr="00A515D0">
        <w:t>у</w:t>
      </w:r>
      <w:r w:rsidRPr="00A515D0">
        <w:t>народных мероприятиях, посвященных данной проблеме.</w:t>
      </w:r>
    </w:p>
    <w:p w:rsidR="00895E12" w:rsidRPr="00A515D0" w:rsidRDefault="00895E12" w:rsidP="00D752EB">
      <w:pPr>
        <w:pStyle w:val="SingleTxt"/>
      </w:pPr>
      <w:r w:rsidRPr="00A515D0">
        <w:tab/>
        <w:t>Национальное законодательство включает положения по созданию пр</w:t>
      </w:r>
      <w:r w:rsidRPr="00A515D0">
        <w:t>и</w:t>
      </w:r>
      <w:r w:rsidRPr="00A515D0">
        <w:t>ютов и центров помощи жертвам торговли людьми, при этом для регулиров</w:t>
      </w:r>
      <w:r w:rsidRPr="00A515D0">
        <w:t>а</w:t>
      </w:r>
      <w:r w:rsidRPr="00A515D0">
        <w:t>ния их деятельности была создана соответствующая правовая база. Таким о</w:t>
      </w:r>
      <w:r w:rsidRPr="00A515D0">
        <w:t>б</w:t>
      </w:r>
      <w:r w:rsidRPr="00A515D0">
        <w:t>разом, помимо Закона «О борьбе с торговлей людьми» и Указа президента от 4 августа 2005 года о применении этого Закона, указов кабинета министров о создании специальных учреждений для жертв торговли людьми, финансиров</w:t>
      </w:r>
      <w:r w:rsidRPr="00A515D0">
        <w:t>а</w:t>
      </w:r>
      <w:r w:rsidRPr="00A515D0">
        <w:t>ния деятельности центров, а также разработки контролирующих их деятел</w:t>
      </w:r>
      <w:r w:rsidRPr="00A515D0">
        <w:t>ь</w:t>
      </w:r>
      <w:r w:rsidRPr="00A515D0">
        <w:t>ность правил от 9 ноября 2005 года, о принятии «Регламента о создании Фо</w:t>
      </w:r>
      <w:r w:rsidRPr="00A515D0">
        <w:t>н</w:t>
      </w:r>
      <w:r w:rsidRPr="00A515D0">
        <w:t>да помощи жертвам торговли людьми» от 12 января 2006 года, принятие «Пр</w:t>
      </w:r>
      <w:r w:rsidRPr="00A515D0">
        <w:t>а</w:t>
      </w:r>
      <w:r w:rsidRPr="00A515D0">
        <w:t>вил реализации социальной реабилитации жертв торговли люд</w:t>
      </w:r>
      <w:r w:rsidRPr="00A515D0">
        <w:t>ь</w:t>
      </w:r>
      <w:r w:rsidRPr="00A515D0">
        <w:t>ми» от 6 марта 2006 года и «Определения суммы пособия, выплачиваемого в период реинт</w:t>
      </w:r>
      <w:r w:rsidRPr="00A515D0">
        <w:t>е</w:t>
      </w:r>
      <w:r w:rsidRPr="00A515D0">
        <w:t>грации лиц, пострадавших в результате торговли людьми» от 17 июня 2006 года, способствовало улучшению социальной реабилитации жертв то</w:t>
      </w:r>
      <w:r w:rsidRPr="00A515D0">
        <w:t>р</w:t>
      </w:r>
      <w:r w:rsidRPr="00A515D0">
        <w:t>говли людьми, помимо обеспечения правовой базы для создания приютов и центров помощи.</w:t>
      </w:r>
    </w:p>
    <w:p w:rsidR="00895E12" w:rsidRPr="00A515D0" w:rsidRDefault="00895E12" w:rsidP="00D752EB">
      <w:pPr>
        <w:pStyle w:val="SingleTxt"/>
      </w:pPr>
      <w:r w:rsidRPr="00A515D0">
        <w:tab/>
        <w:t>В соответствии со статьями 13 и 14 Закона «О борьбе с торговлей люд</w:t>
      </w:r>
      <w:r w:rsidRPr="00A515D0">
        <w:t>ь</w:t>
      </w:r>
      <w:r w:rsidRPr="00A515D0">
        <w:t>ми» приюты определяются в качестве временных мест пребывания жертв то</w:t>
      </w:r>
      <w:r w:rsidRPr="00A515D0">
        <w:t>р</w:t>
      </w:r>
      <w:r w:rsidRPr="00A515D0">
        <w:t>говли людьми, которые создаются с целью обеспечения для них приемлемых условий жизни, обеспечения их безопасности, обеспечения пострадавших пр</w:t>
      </w:r>
      <w:r w:rsidRPr="00A515D0">
        <w:t>о</w:t>
      </w:r>
      <w:r w:rsidRPr="00A515D0">
        <w:t>довольствием и медикаментами, оказания им безотлагательной медицинской, психологической, социальной и правовой поддержки. Жертвы торговли люд</w:t>
      </w:r>
      <w:r w:rsidRPr="00A515D0">
        <w:t>ь</w:t>
      </w:r>
      <w:r w:rsidRPr="00A515D0">
        <w:t>ми, находящиеся в приютах, имеют возможность звонить по телефону и пол</w:t>
      </w:r>
      <w:r w:rsidRPr="00A515D0">
        <w:t>ь</w:t>
      </w:r>
      <w:r w:rsidRPr="00A515D0">
        <w:t>зоваться услугами письменных переводчиков. Для проведения конфиденциал</w:t>
      </w:r>
      <w:r w:rsidRPr="00A515D0">
        <w:t>ь</w:t>
      </w:r>
      <w:r w:rsidRPr="00A515D0">
        <w:t>ных бесед созданы специальные комнаты. При этом предусматривается нео</w:t>
      </w:r>
      <w:r w:rsidRPr="00A515D0">
        <w:t>б</w:t>
      </w:r>
      <w:r w:rsidRPr="00A515D0">
        <w:t>ходимость обеспечения анонимности пострадавших, а информация о них не передается следственным органам и другим государственным органом без их согласия. Если жертвами торговли людьми являются дети, то информацию о них следует в незамедлительном порядке передавать в органы по опеке и поп</w:t>
      </w:r>
      <w:r w:rsidRPr="00A515D0">
        <w:t>е</w:t>
      </w:r>
      <w:r w:rsidRPr="00A515D0">
        <w:t>чительству и в комиссии, занимающиеся вопросами несовершеннолетних и защиты их прав. Приюты предоставляются жертвам торговли людьми на пер</w:t>
      </w:r>
      <w:r w:rsidRPr="00A515D0">
        <w:t>и</w:t>
      </w:r>
      <w:r w:rsidRPr="00A515D0">
        <w:t>од в 30 дней независимо от их готовности сотрудничать с органами по рассл</w:t>
      </w:r>
      <w:r w:rsidRPr="00A515D0">
        <w:t>е</w:t>
      </w:r>
      <w:r w:rsidRPr="00A515D0">
        <w:t>дованию преступлений или давать свидетельские показания в отношении лиц, занимающихся торговлей людьми, при этом центры помощи оказывают п</w:t>
      </w:r>
      <w:r w:rsidRPr="00A515D0">
        <w:t>о</w:t>
      </w:r>
      <w:r w:rsidRPr="00A515D0">
        <w:t>страдавшим необходимую помощь. Центры по оказанию помощи создаются для повышения уровня информированности о действующих административных и правовых процедурах защиты прав и интересов жертв торговли людьми, ок</w:t>
      </w:r>
      <w:r w:rsidRPr="00A515D0">
        <w:t>а</w:t>
      </w:r>
      <w:r w:rsidRPr="00A515D0">
        <w:t>зания медицинской, психологической и иной необходимой помощи, а также обеспечения с</w:t>
      </w:r>
      <w:r w:rsidRPr="00A515D0">
        <w:t>о</w:t>
      </w:r>
      <w:r w:rsidRPr="00A515D0">
        <w:t>циальной реабилитации жертв торговли. Если в соответствии со статьей 13 указанного Закона то или иное лицо является жертвой торговли, то принимаются меры по помещению этого лица в приюты для жертв торговли.</w:t>
      </w:r>
    </w:p>
    <w:p w:rsidR="00895E12" w:rsidRPr="00A515D0" w:rsidRDefault="00895E12" w:rsidP="00D752EB">
      <w:pPr>
        <w:pStyle w:val="SingleTxt"/>
      </w:pPr>
      <w:r w:rsidRPr="00A515D0">
        <w:tab/>
        <w:t>В соответствии с Национальным планом действий было выделено осн</w:t>
      </w:r>
      <w:r w:rsidRPr="00A515D0">
        <w:t>а</w:t>
      </w:r>
      <w:r w:rsidRPr="00A515D0">
        <w:t>щенное необходимым оборудованием трехэтажное здание для временного пр</w:t>
      </w:r>
      <w:r w:rsidRPr="00A515D0">
        <w:t>е</w:t>
      </w:r>
      <w:r w:rsidRPr="00A515D0">
        <w:t>бывания в нем жертв торговли людьми. Международные организации обесп</w:t>
      </w:r>
      <w:r w:rsidRPr="00A515D0">
        <w:t>е</w:t>
      </w:r>
      <w:r w:rsidRPr="00A515D0">
        <w:t>чили профессиональную подготовку сотрудников этого приюта — представ</w:t>
      </w:r>
      <w:r w:rsidRPr="00A515D0">
        <w:t>и</w:t>
      </w:r>
      <w:r w:rsidRPr="00A515D0">
        <w:t>телей различных НПО. Согласно информации, полученной по состоянию на январь 2008 года, услугами приюта воспользовались 27 лиц, 7 из которых были репатриированы. Жертвам и предполагаемым жертвам торговли людьми оказ</w:t>
      </w:r>
      <w:r w:rsidRPr="00A515D0">
        <w:t>ы</w:t>
      </w:r>
      <w:r w:rsidRPr="00A515D0">
        <w:t>вается бесплатная медицинская, психологическая, правовая и иная помощь и предоставляется единоразовое денежное пособие. В приюте также действует линия экстренной телефонной связи, которой пользуются пострадавшие, и ок</w:t>
      </w:r>
      <w:r w:rsidRPr="00A515D0">
        <w:t>а</w:t>
      </w:r>
      <w:r w:rsidRPr="00A515D0">
        <w:t>зывается помощь жертвам торговли людьми, при этом обеспечивается их без</w:t>
      </w:r>
      <w:r w:rsidRPr="00A515D0">
        <w:t>о</w:t>
      </w:r>
      <w:r w:rsidRPr="00A515D0">
        <w:t>пасность и конфиденциальность. Через средства массовой информации на р</w:t>
      </w:r>
      <w:r w:rsidRPr="00A515D0">
        <w:t>е</w:t>
      </w:r>
      <w:r w:rsidRPr="00A515D0">
        <w:t>гулярной основе обеспечивается информирование населения о наличии этой линии экстренной телефонной связи. Линии экстренной связи имеются также у некоторых НПО, которые занимаются правами женщин, в том числе пробл</w:t>
      </w:r>
      <w:r w:rsidRPr="00A515D0">
        <w:t>е</w:t>
      </w:r>
      <w:r w:rsidRPr="00A515D0">
        <w:t>мой торговли женщинами.</w:t>
      </w:r>
    </w:p>
    <w:p w:rsidR="00895E12" w:rsidRPr="00A515D0" w:rsidRDefault="00895E12" w:rsidP="00D752EB">
      <w:pPr>
        <w:pStyle w:val="SingleTxt"/>
      </w:pPr>
      <w:r w:rsidRPr="00A515D0">
        <w:tab/>
        <w:t>В целях обеспечения реинтеграции жертв торговли людьми в жизнь о</w:t>
      </w:r>
      <w:r w:rsidRPr="00A515D0">
        <w:t>б</w:t>
      </w:r>
      <w:r w:rsidRPr="00A515D0">
        <w:t>щества, их психологической и медицинской реабилитации и ликвидации их н</w:t>
      </w:r>
      <w:r w:rsidRPr="00A515D0">
        <w:t>е</w:t>
      </w:r>
      <w:r w:rsidRPr="00A515D0">
        <w:t>грамотности в соответствии с распоряжениями кабинета министров о «Созд</w:t>
      </w:r>
      <w:r w:rsidRPr="00A515D0">
        <w:t>а</w:t>
      </w:r>
      <w:r w:rsidRPr="00A515D0">
        <w:t>нии специальных учреждений для жертв торговли людьми, финансировании деятельности центров, а также правилах, контролирующих их деятельность» от 9 ноября 2005 года и о «Принятии правил социальной реабилитации жертв торговли людьми» от 6 марта 2006 года была утверждена Хартия деятельности центра по оказанию помощи.</w:t>
      </w:r>
    </w:p>
    <w:p w:rsidR="00895E12" w:rsidRPr="00A515D0" w:rsidRDefault="00895E12" w:rsidP="00D752EB">
      <w:pPr>
        <w:pStyle w:val="SingleTxt"/>
      </w:pPr>
      <w:r w:rsidRPr="00A515D0">
        <w:tab/>
        <w:t>Повышение уровня информированности играет большую роль в деле осуществления Национального плана действий и Закона о борьбе с торговлей людьми. Все соответствующие государственные органы, а также НПО, осущ</w:t>
      </w:r>
      <w:r w:rsidRPr="00A515D0">
        <w:t>е</w:t>
      </w:r>
      <w:r w:rsidRPr="00A515D0">
        <w:t>ствляющие деятельность в этой области, принимают активное участие в орг</w:t>
      </w:r>
      <w:r w:rsidRPr="00A515D0">
        <w:t>а</w:t>
      </w:r>
      <w:r w:rsidRPr="00A515D0">
        <w:t>низации кампаний по повышению уровня информированности.</w:t>
      </w:r>
    </w:p>
    <w:p w:rsidR="00895E12" w:rsidRPr="00A515D0" w:rsidRDefault="00895E12" w:rsidP="00D752EB">
      <w:pPr>
        <w:pStyle w:val="SingleTxt"/>
      </w:pPr>
      <w:r w:rsidRPr="00A515D0">
        <w:tab/>
        <w:t>В целях предотвращения случаев торговли людьми и выявления лиц, с</w:t>
      </w:r>
      <w:r w:rsidRPr="00A515D0">
        <w:t>о</w:t>
      </w:r>
      <w:r w:rsidRPr="00A515D0">
        <w:t>вершающих эти преступления, были приняты активные и эффективные м</w:t>
      </w:r>
      <w:r w:rsidRPr="00A515D0">
        <w:t>е</w:t>
      </w:r>
      <w:r w:rsidRPr="00A515D0">
        <w:t>ры.</w:t>
      </w:r>
    </w:p>
    <w:p w:rsidR="00895E12" w:rsidRPr="00A515D0" w:rsidRDefault="00895E12" w:rsidP="00D752EB">
      <w:pPr>
        <w:pStyle w:val="SingleTxt"/>
      </w:pPr>
      <w:r w:rsidRPr="00A515D0">
        <w:tab/>
        <w:t>Согласно официальным данным, в период 2004–2007 годов было зарег</w:t>
      </w:r>
      <w:r w:rsidRPr="00A515D0">
        <w:t>и</w:t>
      </w:r>
      <w:r w:rsidRPr="00A515D0">
        <w:t>стрировано 769 случаев торговли людьми, 766 человек были подвержены с</w:t>
      </w:r>
      <w:r w:rsidRPr="00A515D0">
        <w:t>у</w:t>
      </w:r>
      <w:r w:rsidRPr="00A515D0">
        <w:t>дебному преследованию, а 291 лицо было определено в качестве жертв торго</w:t>
      </w:r>
      <w:r w:rsidRPr="00A515D0">
        <w:t>в</w:t>
      </w:r>
      <w:r w:rsidRPr="00A515D0">
        <w:t>ли людьми. Была выявлена 91 преступная группа, а также 17 организованных групп. Одна тысяча триста восемьдесят три человека были привлечены к а</w:t>
      </w:r>
      <w:r w:rsidRPr="00A515D0">
        <w:t>д</w:t>
      </w:r>
      <w:r w:rsidRPr="00A515D0">
        <w:t>министративной ответственности по статье 308 (</w:t>
      </w:r>
      <w:r w:rsidRPr="00A515D0">
        <w:rPr>
          <w:i/>
        </w:rPr>
        <w:t>Проституция</w:t>
      </w:r>
      <w:r w:rsidRPr="00A515D0">
        <w:t>) Кодекса адм</w:t>
      </w:r>
      <w:r w:rsidRPr="00A515D0">
        <w:t>и</w:t>
      </w:r>
      <w:r w:rsidRPr="00A515D0">
        <w:t>нистративных правонарушений Азербайджанской Республики.</w:t>
      </w:r>
    </w:p>
    <w:p w:rsidR="00895E12" w:rsidRPr="00A515D0" w:rsidRDefault="00895E12" w:rsidP="00D752EB">
      <w:pPr>
        <w:pStyle w:val="SingleTxt"/>
      </w:pPr>
      <w:r w:rsidRPr="00A515D0">
        <w:tab/>
        <w:t>Всеобъемлющий анализ контингента граждан, ставших объектами то</w:t>
      </w:r>
      <w:r w:rsidRPr="00A515D0">
        <w:t>р</w:t>
      </w:r>
      <w:r w:rsidRPr="00A515D0">
        <w:t>говли людьми, свидетельствует о том, что в большинстве случаев жертвами н</w:t>
      </w:r>
      <w:r w:rsidRPr="00A515D0">
        <w:t>а</w:t>
      </w:r>
      <w:r w:rsidRPr="00A515D0">
        <w:t>силия являются лица из семей с одним родителем, одинокие женщины, име</w:t>
      </w:r>
      <w:r w:rsidRPr="00A515D0">
        <w:t>ю</w:t>
      </w:r>
      <w:r w:rsidRPr="00A515D0">
        <w:t xml:space="preserve">щие на попечении </w:t>
      </w:r>
      <w:r w:rsidR="00830FEF" w:rsidRPr="00A515D0">
        <w:t>1</w:t>
      </w:r>
      <w:r w:rsidRPr="00A515D0">
        <w:t>-</w:t>
      </w:r>
      <w:r w:rsidR="00830FEF" w:rsidRPr="00A515D0">
        <w:t>3</w:t>
      </w:r>
      <w:r w:rsidRPr="00A515D0">
        <w:t xml:space="preserve"> или более детей, женщины без высшего образования или неграмотные женщины. В целях предотвращения торговли детьми в центре внимания административных органов школ-интернатов и сиротских приютов, а также связанных с этим государственных и неправительственных учреждений всегда находятся вопросы усыновления/удочерения этих детей.</w:t>
      </w:r>
    </w:p>
    <w:p w:rsidR="00895E12" w:rsidRPr="00A515D0" w:rsidRDefault="00895E12" w:rsidP="00D752EB">
      <w:pPr>
        <w:pStyle w:val="SingleTxt"/>
      </w:pPr>
      <w:r w:rsidRPr="00A515D0">
        <w:tab/>
        <w:t>В целях информирования широкой общественности об этих вопросах средства массовой информации также принимают активное участие в мер</w:t>
      </w:r>
      <w:r w:rsidRPr="00A515D0">
        <w:t>о</w:t>
      </w:r>
      <w:r w:rsidRPr="00A515D0">
        <w:t>приятиях по повышению уровня информированности, проводимых различн</w:t>
      </w:r>
      <w:r w:rsidRPr="00A515D0">
        <w:t>ы</w:t>
      </w:r>
      <w:r w:rsidRPr="00A515D0">
        <w:t>ми государственными органами, а также неправительственными организаци</w:t>
      </w:r>
      <w:r w:rsidRPr="00A515D0">
        <w:t>я</w:t>
      </w:r>
      <w:r w:rsidRPr="00A515D0">
        <w:t>ми. При поддержке международных организаций были разработаны и прод</w:t>
      </w:r>
      <w:r w:rsidRPr="00A515D0">
        <w:t>е</w:t>
      </w:r>
      <w:r w:rsidRPr="00A515D0">
        <w:t>монстрированы рекламные материалы и документальные фильмы по социал</w:t>
      </w:r>
      <w:r w:rsidRPr="00A515D0">
        <w:t>ь</w:t>
      </w:r>
      <w:r w:rsidRPr="00A515D0">
        <w:t>ным вопросам и разработаны телевизионные программы.</w:t>
      </w:r>
    </w:p>
    <w:p w:rsidR="00895E12" w:rsidRPr="00A515D0" w:rsidRDefault="00895E12" w:rsidP="00D752EB">
      <w:pPr>
        <w:pStyle w:val="SingleTxt"/>
      </w:pPr>
      <w:r w:rsidRPr="00A515D0">
        <w:tab/>
        <w:t>В соответствии с Национальным планом действий по борьбе с торговлей людьми регулярно проводится профилактическая работа среди молодежи. С 2005 года проводятся учебные курсы по проблемам борьбы с торговлей люд</w:t>
      </w:r>
      <w:r w:rsidRPr="00A515D0">
        <w:t>ь</w:t>
      </w:r>
      <w:r w:rsidRPr="00A515D0">
        <w:t>ми для экспертов отделов по делам молодежи и спорта в регионах и городах страны, представителей молодежных НПО и активистов молодежного движ</w:t>
      </w:r>
      <w:r w:rsidRPr="00A515D0">
        <w:t>е</w:t>
      </w:r>
      <w:r w:rsidRPr="00A515D0">
        <w:t>ния. Их участники обеспечиваются информацией о национальном законод</w:t>
      </w:r>
      <w:r w:rsidRPr="00A515D0">
        <w:t>а</w:t>
      </w:r>
      <w:r w:rsidRPr="00A515D0">
        <w:t>тельстве и международных документах в этой области, а также о методологии профилактики торговли людьми. В свою очередь региональные и муниципал</w:t>
      </w:r>
      <w:r w:rsidRPr="00A515D0">
        <w:t>ь</w:t>
      </w:r>
      <w:r w:rsidRPr="00A515D0">
        <w:t>ные органы, занимающиеся вопросами молодежи и спорта, проводят регуля</w:t>
      </w:r>
      <w:r w:rsidRPr="00A515D0">
        <w:t>р</w:t>
      </w:r>
      <w:r w:rsidRPr="00A515D0">
        <w:t>ные встречи с молодыми людьми в целях их информирования о случаях то</w:t>
      </w:r>
      <w:r w:rsidRPr="00A515D0">
        <w:t>р</w:t>
      </w:r>
      <w:r w:rsidRPr="00A515D0">
        <w:t>говли людьми и их последствиях.</w:t>
      </w:r>
    </w:p>
    <w:p w:rsidR="00895E12" w:rsidRPr="00A515D0" w:rsidRDefault="00895E12" w:rsidP="00D752EB">
      <w:pPr>
        <w:pStyle w:val="SingleTxt"/>
      </w:pPr>
      <w:r w:rsidRPr="00A515D0">
        <w:tab/>
        <w:t>В 2006–2007 годах в различных регионах страны были проведены камп</w:t>
      </w:r>
      <w:r w:rsidRPr="00A515D0">
        <w:t>а</w:t>
      </w:r>
      <w:r w:rsidRPr="00A515D0">
        <w:t>нии по повышению уровня информированности по</w:t>
      </w:r>
      <w:r w:rsidR="00830FEF" w:rsidRPr="00A515D0">
        <w:t>д</w:t>
      </w:r>
      <w:r w:rsidRPr="00A515D0">
        <w:t xml:space="preserve"> девизом «Здоровая с</w:t>
      </w:r>
      <w:r w:rsidRPr="00A515D0">
        <w:t>е</w:t>
      </w:r>
      <w:r w:rsidRPr="00A515D0">
        <w:t>мья — основа общества». Эти кампании обычно посвящены таким острым проблемам, как торговля людьми, насилие, здоровый образ жизни и т.п. В ра</w:t>
      </w:r>
      <w:r w:rsidRPr="00A515D0">
        <w:t>м</w:t>
      </w:r>
      <w:r w:rsidRPr="00A515D0">
        <w:t>ках этих кампаний распространялись брошюры в целях повышения уровня и</w:t>
      </w:r>
      <w:r w:rsidRPr="00A515D0">
        <w:t>н</w:t>
      </w:r>
      <w:r w:rsidRPr="00A515D0">
        <w:t>формированности о данных проблемах, проводились концерты с участием т</w:t>
      </w:r>
      <w:r w:rsidRPr="00A515D0">
        <w:t>а</w:t>
      </w:r>
      <w:r w:rsidRPr="00A515D0">
        <w:t>лантл</w:t>
      </w:r>
      <w:r w:rsidRPr="00A515D0">
        <w:t>и</w:t>
      </w:r>
      <w:r w:rsidRPr="00A515D0">
        <w:t>вых представителей молодежи.</w:t>
      </w:r>
    </w:p>
    <w:p w:rsidR="00895E12" w:rsidRPr="00A515D0" w:rsidRDefault="00895E12" w:rsidP="00D752EB">
      <w:pPr>
        <w:pStyle w:val="SingleTxt"/>
      </w:pPr>
      <w:r w:rsidRPr="00A515D0">
        <w:tab/>
        <w:t xml:space="preserve">При поддержке министерства по делам молодежи и спорта налажено функционирование </w:t>
      </w:r>
      <w:r w:rsidR="00830FEF" w:rsidRPr="00A515D0">
        <w:t xml:space="preserve">круглосуточной </w:t>
      </w:r>
      <w:r w:rsidRPr="00A515D0">
        <w:t>экстренной телефонной связи, с помощью которых для молодежи обеспечиваются социальные услуги, оказывается нео</w:t>
      </w:r>
      <w:r w:rsidRPr="00A515D0">
        <w:t>т</w:t>
      </w:r>
      <w:r w:rsidRPr="00A515D0">
        <w:t>ложная психологическая помощь в рамках проблемных ситуаций, а также в случ</w:t>
      </w:r>
      <w:r w:rsidRPr="00A515D0">
        <w:t>а</w:t>
      </w:r>
      <w:r w:rsidRPr="00A515D0">
        <w:t>ях бытового насилия и торговли людьми.</w:t>
      </w:r>
    </w:p>
    <w:p w:rsidR="00895E12" w:rsidRPr="00A515D0" w:rsidRDefault="00895E12" w:rsidP="00D752EB">
      <w:pPr>
        <w:pStyle w:val="SingleTxt"/>
      </w:pPr>
      <w:r w:rsidRPr="00A515D0">
        <w:tab/>
        <w:t>В августе 2005 года в соответствии с Указом президента Азербайджа</w:t>
      </w:r>
      <w:r w:rsidRPr="00A515D0">
        <w:t>н</w:t>
      </w:r>
      <w:r w:rsidRPr="00A515D0">
        <w:t>ской Республики была утверждена Государственная программа «О молодежи Азербайджана» (на 2005–2009 годы). В соответствии с этой Программой в ст</w:t>
      </w:r>
      <w:r w:rsidRPr="00A515D0">
        <w:t>о</w:t>
      </w:r>
      <w:r w:rsidRPr="00A515D0">
        <w:t>лице и различных регионах страны созданы «дома молодежи», в которых м</w:t>
      </w:r>
      <w:r w:rsidRPr="00A515D0">
        <w:t>о</w:t>
      </w:r>
      <w:r w:rsidRPr="00A515D0">
        <w:t>лодым людям оказываются социальные и психологические услуги, а также обеспечивается возможность проведения досуга. Такие дома уже созданы в н</w:t>
      </w:r>
      <w:r w:rsidRPr="00A515D0">
        <w:t>е</w:t>
      </w:r>
      <w:r w:rsidRPr="00A515D0">
        <w:t>которых районах страны.</w:t>
      </w:r>
    </w:p>
    <w:p w:rsidR="003E6010" w:rsidRPr="00A515D0" w:rsidRDefault="003E6010" w:rsidP="003E6010">
      <w:pPr>
        <w:pStyle w:val="SingleTxt"/>
        <w:spacing w:after="0" w:line="120" w:lineRule="exact"/>
        <w:rPr>
          <w:sz w:val="10"/>
        </w:rPr>
      </w:pPr>
    </w:p>
    <w:p w:rsidR="003E6010" w:rsidRPr="00A515D0" w:rsidRDefault="003E6010" w:rsidP="003E6010">
      <w:pPr>
        <w:pStyle w:val="SingleTxt"/>
        <w:spacing w:after="0" w:line="120" w:lineRule="exact"/>
        <w:rPr>
          <w:sz w:val="10"/>
        </w:rPr>
      </w:pPr>
    </w:p>
    <w:p w:rsidR="003E6010" w:rsidRPr="00A515D0" w:rsidRDefault="003E6010" w:rsidP="003E6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Часть II</w:t>
      </w:r>
    </w:p>
    <w:p w:rsidR="003E6010" w:rsidRPr="00A515D0" w:rsidRDefault="003E6010" w:rsidP="003E6010">
      <w:pPr>
        <w:pStyle w:val="SingleTxt"/>
        <w:spacing w:after="0" w:line="120" w:lineRule="exact"/>
        <w:rPr>
          <w:sz w:val="10"/>
        </w:rPr>
      </w:pPr>
    </w:p>
    <w:p w:rsidR="003E6010" w:rsidRPr="00A515D0" w:rsidRDefault="003E6010" w:rsidP="003E6010">
      <w:pPr>
        <w:pStyle w:val="SingleTxt"/>
        <w:spacing w:after="0" w:line="120" w:lineRule="exact"/>
        <w:rPr>
          <w:sz w:val="10"/>
        </w:rPr>
      </w:pPr>
    </w:p>
    <w:p w:rsidR="003E6010" w:rsidRPr="00A515D0" w:rsidRDefault="003E6010" w:rsidP="003E60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A515D0">
        <w:tab/>
      </w:r>
      <w:r w:rsidRPr="00A515D0">
        <w:rPr>
          <w:b/>
        </w:rPr>
        <w:tab/>
      </w:r>
      <w:r w:rsidR="00A515D0" w:rsidRPr="00A515D0">
        <w:rPr>
          <w:b/>
          <w:i w:val="0"/>
        </w:rPr>
        <w:t>Статья 7</w:t>
      </w:r>
      <w:r w:rsidR="00A515D0" w:rsidRPr="00A515D0">
        <w:rPr>
          <w:b/>
          <w:i w:val="0"/>
        </w:rPr>
        <w:br/>
        <w:t>Политическая и общественная жизнь</w:t>
      </w:r>
    </w:p>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Интеграция женщин в социальную и политическую жизнь общества явл</w:t>
      </w:r>
      <w:r w:rsidRPr="00A515D0">
        <w:t>я</w:t>
      </w:r>
      <w:r w:rsidRPr="00A515D0">
        <w:t xml:space="preserve">ется одним из основных элементов демократизации. </w:t>
      </w:r>
    </w:p>
    <w:p w:rsidR="003E6010" w:rsidRPr="00A515D0" w:rsidRDefault="003E6010" w:rsidP="00D752EB">
      <w:pPr>
        <w:pStyle w:val="SingleTxt"/>
      </w:pPr>
      <w:r w:rsidRPr="00A515D0">
        <w:tab/>
        <w:t>Пережитый Азербайджаном переходный период сопровождался сложн</w:t>
      </w:r>
      <w:r w:rsidRPr="00A515D0">
        <w:t>о</w:t>
      </w:r>
      <w:r w:rsidRPr="00A515D0">
        <w:t>стями, связанными с участием женщин в политической и общес</w:t>
      </w:r>
      <w:r w:rsidRPr="00A515D0">
        <w:t>т</w:t>
      </w:r>
      <w:r w:rsidRPr="00A515D0">
        <w:t>венной жизни, и характеризовался прежде всего экономическими пр</w:t>
      </w:r>
      <w:r w:rsidRPr="00A515D0">
        <w:t>о</w:t>
      </w:r>
      <w:r w:rsidRPr="00A515D0">
        <w:t xml:space="preserve">блемами. </w:t>
      </w:r>
    </w:p>
    <w:p w:rsidR="003E6010" w:rsidRPr="00A515D0" w:rsidRDefault="003E6010" w:rsidP="00D752EB">
      <w:pPr>
        <w:pStyle w:val="SingleTxt"/>
      </w:pPr>
      <w:r w:rsidRPr="00A515D0">
        <w:tab/>
        <w:t>В законодательстве Азербайджанской Республики нет дискриминацио</w:t>
      </w:r>
      <w:r w:rsidRPr="00A515D0">
        <w:t>н</w:t>
      </w:r>
      <w:r w:rsidRPr="00A515D0">
        <w:t>ных положений, запрещающих женщинам участвовать в общественной и пол</w:t>
      </w:r>
      <w:r w:rsidRPr="00A515D0">
        <w:t>и</w:t>
      </w:r>
      <w:r w:rsidRPr="00A515D0">
        <w:t>тической жизни страны. Конституция Азербайджанской Республики (1995 год) гарантирует всем своим гражданам, независимо от их пола, право голосовать, быть избранными и участвовать в референдумах. Человек не имеет права уч</w:t>
      </w:r>
      <w:r w:rsidRPr="00A515D0">
        <w:t>а</w:t>
      </w:r>
      <w:r w:rsidRPr="00A515D0">
        <w:t>ствовать в выборах и референдумах только в случае недееспособности, уст</w:t>
      </w:r>
      <w:r w:rsidRPr="00A515D0">
        <w:t>а</w:t>
      </w:r>
      <w:r w:rsidRPr="00A515D0">
        <w:t>новленной решением суда, а также в ряде случаев, предусмотренных Избир</w:t>
      </w:r>
      <w:r w:rsidRPr="00A515D0">
        <w:t>а</w:t>
      </w:r>
      <w:r w:rsidRPr="00A515D0">
        <w:t>тельным к</w:t>
      </w:r>
      <w:r w:rsidRPr="00A515D0">
        <w:t>о</w:t>
      </w:r>
      <w:r w:rsidRPr="00A515D0">
        <w:t xml:space="preserve">дексом Азербайджанской Республики. </w:t>
      </w:r>
    </w:p>
    <w:p w:rsidR="003E6010" w:rsidRPr="00A515D0" w:rsidRDefault="003E6010" w:rsidP="00D752EB">
      <w:pPr>
        <w:pStyle w:val="SingleTxt"/>
      </w:pPr>
      <w:r w:rsidRPr="00A515D0">
        <w:tab/>
        <w:t>Следует отметить, что азербайджанские женщины получили избирател</w:t>
      </w:r>
      <w:r w:rsidRPr="00A515D0">
        <w:t>ь</w:t>
      </w:r>
      <w:r w:rsidRPr="00A515D0">
        <w:t>ные права в 1918 году, задолго до женщин большинства развитых стран мира, поэтому в 2008 году они отметят 90-ую годовщину получения равных с му</w:t>
      </w:r>
      <w:r w:rsidRPr="00A515D0">
        <w:t>ж</w:t>
      </w:r>
      <w:r w:rsidRPr="00A515D0">
        <w:t xml:space="preserve">чинами прав и свобод. </w:t>
      </w:r>
    </w:p>
    <w:p w:rsidR="003E6010" w:rsidRPr="00A515D0" w:rsidRDefault="003E6010" w:rsidP="00D752EB">
      <w:pPr>
        <w:pStyle w:val="SingleTxt"/>
      </w:pPr>
      <w:r w:rsidRPr="00A515D0">
        <w:tab/>
        <w:t>Хотя законодательство Азербайджанской Республики не предусматривает квот для продвижения женщин в парламент и на руководящие должности, в последние годы число женщин, занимающихся принятием политических и о</w:t>
      </w:r>
      <w:r w:rsidRPr="00A515D0">
        <w:t>б</w:t>
      </w:r>
      <w:r w:rsidRPr="00A515D0">
        <w:t>щественных решений, значительно возросло.</w:t>
      </w:r>
    </w:p>
    <w:p w:rsidR="003E6010" w:rsidRPr="00A515D0" w:rsidRDefault="003E6010" w:rsidP="00D752EB">
      <w:pPr>
        <w:pStyle w:val="SingleTxt"/>
      </w:pPr>
      <w:r w:rsidRPr="00A515D0">
        <w:tab/>
        <w:t>Анализируя участие женщин в национальном парламенте — Милли Меджлисе — можно сказать, что по сравнению с первыми парламентскими выборами в 1992 году, когда Азербайджан только получил независимость от Советского Союза, число женщин, представляющих свой электорат в наци</w:t>
      </w:r>
      <w:r w:rsidRPr="00A515D0">
        <w:t>о</w:t>
      </w:r>
      <w:r w:rsidRPr="00A515D0">
        <w:t>нальном парламенте, увеличилось. Так, в 1992 году в Милли Меджлисе нез</w:t>
      </w:r>
      <w:r w:rsidRPr="00A515D0">
        <w:t>а</w:t>
      </w:r>
      <w:r w:rsidRPr="00A515D0">
        <w:t>висимой Азербайджанской Республики женщины-члены парламента составл</w:t>
      </w:r>
      <w:r w:rsidRPr="00A515D0">
        <w:t>я</w:t>
      </w:r>
      <w:r w:rsidRPr="00A515D0">
        <w:t>ли тол</w:t>
      </w:r>
      <w:r w:rsidRPr="00A515D0">
        <w:t>ь</w:t>
      </w:r>
      <w:r w:rsidRPr="00A515D0">
        <w:t>ко 6 процентов всех депутатов, тогда как после выборов 2005 года женщины-парламентарии заняли 11,2 процента мест в парламенте. Доля же</w:t>
      </w:r>
      <w:r w:rsidRPr="00A515D0">
        <w:t>н</w:t>
      </w:r>
      <w:r w:rsidRPr="00A515D0">
        <w:t>щин-кандидатов на выборах 2005 года также увеличилась по сравнению с пр</w:t>
      </w:r>
      <w:r w:rsidRPr="00A515D0">
        <w:t>е</w:t>
      </w:r>
      <w:r w:rsidRPr="00A515D0">
        <w:t xml:space="preserve">дыдущими выборами. </w:t>
      </w:r>
    </w:p>
    <w:p w:rsidR="003E6010" w:rsidRPr="00A515D0" w:rsidRDefault="003E6010" w:rsidP="00D752EB">
      <w:pPr>
        <w:pStyle w:val="SingleTxt"/>
      </w:pPr>
      <w:r w:rsidRPr="00A515D0">
        <w:tab/>
        <w:t xml:space="preserve">Государственный комитет создает базу данных о средней процентной доле женщин в государственных органах, в том числе на директивных должностях. </w:t>
      </w:r>
    </w:p>
    <w:p w:rsidR="003E6010" w:rsidRPr="00A515D0" w:rsidRDefault="003E6010" w:rsidP="00D752EB">
      <w:pPr>
        <w:pStyle w:val="SingleTxt"/>
      </w:pPr>
      <w:r w:rsidRPr="00A515D0">
        <w:tab/>
        <w:t>В регионах страны женщины представлены главным образом на уровне заместителей руководителей исполнительных органов (среди глав исполн</w:t>
      </w:r>
      <w:r w:rsidRPr="00A515D0">
        <w:t>и</w:t>
      </w:r>
      <w:r w:rsidRPr="00A515D0">
        <w:t>тельных органов женщин нет). Три заместителя министра (министерство обр</w:t>
      </w:r>
      <w:r w:rsidRPr="00A515D0">
        <w:t>а</w:t>
      </w:r>
      <w:r w:rsidRPr="00A515D0">
        <w:t>зования, министерство экономического развития и министерство культуры), один председатель Государственного комитета (Государственный комитет по проблемам семьи, женщин и детей  (председатель Государственного комитета приравнивается к министру)), один председатель Государственной комиссии (Государственная комиссия по приему студентов) — женщины. Кроме того, один из трех заместителей председателя национального парламента, омбу</w:t>
      </w:r>
      <w:r w:rsidRPr="00A515D0">
        <w:t>д</w:t>
      </w:r>
      <w:r w:rsidRPr="00A515D0">
        <w:t xml:space="preserve">смен, заместитель премьер-министра Нахичеванской Автономной Республики и омбудсмен Нахичеванской Автономной Республики также женщины. </w:t>
      </w:r>
    </w:p>
    <w:p w:rsidR="003E6010" w:rsidRPr="00A515D0" w:rsidRDefault="003E6010" w:rsidP="00D752EB">
      <w:pPr>
        <w:pStyle w:val="SingleTxt"/>
      </w:pPr>
      <w:r w:rsidRPr="00A515D0">
        <w:tab/>
        <w:t>В последние годы число заместителей руководителей исполнительных о</w:t>
      </w:r>
      <w:r w:rsidRPr="00A515D0">
        <w:t>р</w:t>
      </w:r>
      <w:r w:rsidRPr="00A515D0">
        <w:t>ганов значительно увеличилось. По сравнению с 2005 годом, когда число з</w:t>
      </w:r>
      <w:r w:rsidRPr="00A515D0">
        <w:t>а</w:t>
      </w:r>
      <w:r w:rsidRPr="00A515D0">
        <w:t>местителей руководителей составляло 12 человек, в 2007 году, согласно име</w:t>
      </w:r>
      <w:r w:rsidRPr="00A515D0">
        <w:t>ю</w:t>
      </w:r>
      <w:r w:rsidRPr="00A515D0">
        <w:t>щейся информации, это число возросло до 28 человек в 85 регионах Азерба</w:t>
      </w:r>
      <w:r w:rsidRPr="00A515D0">
        <w:t>й</w:t>
      </w:r>
      <w:r w:rsidRPr="00A515D0">
        <w:t xml:space="preserve">джана. Среди руководителей департаментов исполнительных органов имеется 45 женщин. </w:t>
      </w:r>
    </w:p>
    <w:p w:rsidR="003E6010" w:rsidRPr="00A515D0" w:rsidRDefault="003E6010" w:rsidP="00D752EB">
      <w:pPr>
        <w:pStyle w:val="SingleTxt"/>
      </w:pPr>
      <w:r w:rsidRPr="00A515D0">
        <w:tab/>
        <w:t>Сторонники участия женщин в политической жизни считают, что женщ</w:t>
      </w:r>
      <w:r w:rsidRPr="00A515D0">
        <w:t>и</w:t>
      </w:r>
      <w:r w:rsidRPr="00A515D0">
        <w:t>ны могут привнести в политику стабильность, мир и дружбу. По их мнению, чем больше женщин будет участвовать в политике, тем более крепкими будут мир и дружба в международных отнош</w:t>
      </w:r>
      <w:r w:rsidRPr="00A515D0">
        <w:t>е</w:t>
      </w:r>
      <w:r w:rsidRPr="00A515D0">
        <w:t xml:space="preserve">ниях. </w:t>
      </w:r>
    </w:p>
    <w:p w:rsidR="003E6010" w:rsidRPr="00A515D0" w:rsidRDefault="003E6010" w:rsidP="00D752EB">
      <w:pPr>
        <w:pStyle w:val="SingleTxt"/>
      </w:pPr>
      <w:r w:rsidRPr="00A515D0">
        <w:tab/>
        <w:t>Мужчины по</w:t>
      </w:r>
      <w:r w:rsidRPr="00A515D0">
        <w:noBreakHyphen/>
        <w:t>прежнему занимают большинство руководящих должностей в секторах, традиционно считающихся женскими, в частности в обр</w:t>
      </w:r>
      <w:r w:rsidRPr="00A515D0">
        <w:t>а</w:t>
      </w:r>
      <w:r w:rsidRPr="00A515D0">
        <w:t>зовании. Согласно данным министерства образования, в 2006–2007 годах всеми учре</w:t>
      </w:r>
      <w:r w:rsidRPr="00A515D0">
        <w:t>ж</w:t>
      </w:r>
      <w:r w:rsidRPr="00A515D0">
        <w:t>дениями дошкольного образования руководили женщины, тогда как высокие должности в средних школах, училищах и высших учебных заведениях зан</w:t>
      </w:r>
      <w:r w:rsidRPr="00A515D0">
        <w:t>и</w:t>
      </w:r>
      <w:r w:rsidRPr="00A515D0">
        <w:t>мали му</w:t>
      </w:r>
      <w:r w:rsidRPr="00A515D0">
        <w:t>ж</w:t>
      </w:r>
      <w:r w:rsidRPr="00A515D0">
        <w:t>чины.</w:t>
      </w:r>
    </w:p>
    <w:p w:rsidR="003E6010" w:rsidRPr="00A515D0" w:rsidRDefault="003E6010" w:rsidP="00D752EB">
      <w:pPr>
        <w:pStyle w:val="SingleTxt"/>
      </w:pPr>
      <w:r w:rsidRPr="00A515D0">
        <w:tab/>
        <w:t>Государственный комитет в свою очередь уделяет большое внимание пр</w:t>
      </w:r>
      <w:r w:rsidRPr="00A515D0">
        <w:t>о</w:t>
      </w:r>
      <w:r w:rsidRPr="00A515D0">
        <w:t xml:space="preserve">движению женщин на руководящие политические и общественные должности. Он включает этот вопрос в свою повестку дня и организует открытые собрания в регионах страны для повышения информированности об этой проблеме, а также регулярно проводит встречи с активистками, занимающими ключевые посты. </w:t>
      </w:r>
    </w:p>
    <w:p w:rsidR="003E6010" w:rsidRPr="00A515D0" w:rsidRDefault="003E6010" w:rsidP="00D752EB">
      <w:pPr>
        <w:pStyle w:val="SingleTxt"/>
      </w:pPr>
      <w:r w:rsidRPr="00A515D0">
        <w:tab/>
        <w:t>Среди членов правящей партии Республики «Новый Азербайджан» н</w:t>
      </w:r>
      <w:r w:rsidRPr="00A515D0">
        <w:t>а</w:t>
      </w:r>
      <w:r w:rsidRPr="00A515D0">
        <w:t>блюдается следующее соотношение мужчин и женщин:</w:t>
      </w:r>
    </w:p>
    <w:p w:rsidR="003E6010" w:rsidRPr="00A515D0" w:rsidRDefault="003E6010" w:rsidP="003E6010">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3547"/>
        <w:gridCol w:w="3770"/>
      </w:tblGrid>
      <w:tr w:rsidR="003E6010" w:rsidRPr="00A515D0" w:rsidTr="00D752EB">
        <w:tblPrEx>
          <w:tblCellMar>
            <w:top w:w="0" w:type="dxa"/>
            <w:bottom w:w="0" w:type="dxa"/>
          </w:tblCellMar>
        </w:tblPrEx>
        <w:tc>
          <w:tcPr>
            <w:tcW w:w="3547" w:type="dxa"/>
            <w:shd w:val="clear" w:color="auto" w:fill="auto"/>
          </w:tcPr>
          <w:p w:rsidR="003E6010" w:rsidRPr="00A515D0" w:rsidRDefault="003E6010" w:rsidP="00D752EB">
            <w:pPr>
              <w:pStyle w:val="DualTxt"/>
            </w:pPr>
            <w:r w:rsidRPr="00A515D0">
              <w:t>Общее число членов:</w:t>
            </w:r>
          </w:p>
        </w:tc>
        <w:tc>
          <w:tcPr>
            <w:tcW w:w="3770" w:type="dxa"/>
            <w:shd w:val="clear" w:color="auto" w:fill="auto"/>
          </w:tcPr>
          <w:p w:rsidR="003E6010" w:rsidRPr="00A515D0" w:rsidRDefault="003E6010" w:rsidP="00D752EB">
            <w:pPr>
              <w:pStyle w:val="DualTxt"/>
            </w:pPr>
            <w:r w:rsidRPr="00A515D0">
              <w:t>421 677 человек</w:t>
            </w:r>
          </w:p>
        </w:tc>
      </w:tr>
      <w:tr w:rsidR="003E6010" w:rsidRPr="00A515D0" w:rsidTr="00D752EB">
        <w:tblPrEx>
          <w:tblCellMar>
            <w:top w:w="0" w:type="dxa"/>
            <w:bottom w:w="0" w:type="dxa"/>
          </w:tblCellMar>
        </w:tblPrEx>
        <w:tc>
          <w:tcPr>
            <w:tcW w:w="3547" w:type="dxa"/>
            <w:shd w:val="clear" w:color="auto" w:fill="auto"/>
          </w:tcPr>
          <w:p w:rsidR="003E6010" w:rsidRPr="00A515D0" w:rsidRDefault="003E6010" w:rsidP="00D752EB">
            <w:pPr>
              <w:pStyle w:val="DualTxt"/>
              <w:rPr>
                <w:i/>
              </w:rPr>
            </w:pPr>
            <w:r w:rsidRPr="00A515D0">
              <w:rPr>
                <w:i/>
              </w:rPr>
              <w:t>Из которых:</w:t>
            </w:r>
          </w:p>
        </w:tc>
        <w:tc>
          <w:tcPr>
            <w:tcW w:w="3770" w:type="dxa"/>
            <w:shd w:val="clear" w:color="auto" w:fill="auto"/>
          </w:tcPr>
          <w:p w:rsidR="003E6010" w:rsidRPr="00A515D0" w:rsidRDefault="003E6010" w:rsidP="00D752EB">
            <w:pPr>
              <w:pStyle w:val="DualTxt"/>
            </w:pPr>
          </w:p>
        </w:tc>
      </w:tr>
      <w:tr w:rsidR="003E6010" w:rsidRPr="00A515D0" w:rsidTr="00D752EB">
        <w:tblPrEx>
          <w:tblCellMar>
            <w:top w:w="0" w:type="dxa"/>
            <w:bottom w:w="0" w:type="dxa"/>
          </w:tblCellMar>
        </w:tblPrEx>
        <w:tc>
          <w:tcPr>
            <w:tcW w:w="3547" w:type="dxa"/>
            <w:shd w:val="clear" w:color="auto" w:fill="auto"/>
          </w:tcPr>
          <w:p w:rsidR="003E6010" w:rsidRPr="00A515D0" w:rsidRDefault="003E6010" w:rsidP="00D752EB">
            <w:pPr>
              <w:pStyle w:val="DualTxt"/>
            </w:pPr>
            <w:r w:rsidRPr="00A515D0">
              <w:t>Женщин:</w:t>
            </w:r>
          </w:p>
        </w:tc>
        <w:tc>
          <w:tcPr>
            <w:tcW w:w="3770" w:type="dxa"/>
            <w:shd w:val="clear" w:color="auto" w:fill="auto"/>
          </w:tcPr>
          <w:p w:rsidR="003E6010" w:rsidRPr="00A515D0" w:rsidRDefault="003E6010" w:rsidP="00D752EB">
            <w:pPr>
              <w:pStyle w:val="DualTxt"/>
            </w:pPr>
            <w:r w:rsidRPr="00A515D0">
              <w:t>46,6 процента</w:t>
            </w:r>
          </w:p>
        </w:tc>
      </w:tr>
      <w:tr w:rsidR="003E6010" w:rsidRPr="00A515D0" w:rsidTr="00D752EB">
        <w:tblPrEx>
          <w:tblCellMar>
            <w:top w:w="0" w:type="dxa"/>
            <w:bottom w:w="0" w:type="dxa"/>
          </w:tblCellMar>
        </w:tblPrEx>
        <w:tc>
          <w:tcPr>
            <w:tcW w:w="3547" w:type="dxa"/>
            <w:shd w:val="clear" w:color="auto" w:fill="auto"/>
          </w:tcPr>
          <w:p w:rsidR="003E6010" w:rsidRPr="00A515D0" w:rsidRDefault="003E6010" w:rsidP="00D752EB">
            <w:pPr>
              <w:pStyle w:val="DualTxt"/>
            </w:pPr>
            <w:r w:rsidRPr="00A515D0">
              <w:t>Мужчин:</w:t>
            </w:r>
          </w:p>
        </w:tc>
        <w:tc>
          <w:tcPr>
            <w:tcW w:w="3770" w:type="dxa"/>
            <w:shd w:val="clear" w:color="auto" w:fill="auto"/>
          </w:tcPr>
          <w:p w:rsidR="003E6010" w:rsidRPr="00A515D0" w:rsidRDefault="003E6010" w:rsidP="00D752EB">
            <w:pPr>
              <w:pStyle w:val="DualTxt"/>
            </w:pPr>
            <w:r w:rsidRPr="00A515D0">
              <w:t>53,4 процента</w:t>
            </w:r>
          </w:p>
        </w:tc>
      </w:tr>
    </w:tbl>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Более того, статья 28 (Прием на государственную службу) Закона о гос</w:t>
      </w:r>
      <w:r w:rsidRPr="00A515D0">
        <w:t>у</w:t>
      </w:r>
      <w:r w:rsidRPr="00A515D0">
        <w:t>дарственной службе Азербайджанской Республики запрещает объявлять ко</w:t>
      </w:r>
      <w:r w:rsidRPr="00A515D0">
        <w:t>н</w:t>
      </w:r>
      <w:r w:rsidRPr="00A515D0">
        <w:t>курс для представителей определенного пола за исключением случаев, пред</w:t>
      </w:r>
      <w:r w:rsidRPr="00A515D0">
        <w:t>у</w:t>
      </w:r>
      <w:r w:rsidRPr="00A515D0">
        <w:t>смотре</w:t>
      </w:r>
      <w:r w:rsidRPr="00A515D0">
        <w:t>н</w:t>
      </w:r>
      <w:r w:rsidRPr="00A515D0">
        <w:t>ных законом.</w:t>
      </w:r>
    </w:p>
    <w:p w:rsidR="003E6010" w:rsidRPr="00A515D0" w:rsidRDefault="003E6010" w:rsidP="00D752EB">
      <w:pPr>
        <w:pStyle w:val="SingleTxt"/>
      </w:pPr>
      <w:r w:rsidRPr="00A515D0">
        <w:tab/>
        <w:t>Следует отметить, что в государственных судебных органах 1070 женщин работают в судебной сфере, а 89 женщин заняты в центральном аппарате м</w:t>
      </w:r>
      <w:r w:rsidRPr="00A515D0">
        <w:t>и</w:t>
      </w:r>
      <w:r w:rsidRPr="00A515D0">
        <w:t>нистерства юстиции. Сто одна женщина находится на директивных должн</w:t>
      </w:r>
      <w:r w:rsidRPr="00A515D0">
        <w:t>о</w:t>
      </w:r>
      <w:r w:rsidRPr="00A515D0">
        <w:t>стях. Доля женщин в органах юстиции показана в таблице ниже.</w:t>
      </w:r>
    </w:p>
    <w:p w:rsidR="003E6010" w:rsidRPr="00A515D0" w:rsidRDefault="003E6010" w:rsidP="003E6010">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6102"/>
        <w:gridCol w:w="405"/>
        <w:gridCol w:w="2088"/>
      </w:tblGrid>
      <w:tr w:rsidR="003E6010" w:rsidRPr="00A515D0" w:rsidTr="003E01C5">
        <w:tblPrEx>
          <w:tblCellMar>
            <w:top w:w="0" w:type="dxa"/>
            <w:bottom w:w="0" w:type="dxa"/>
          </w:tblCellMar>
        </w:tblPrEx>
        <w:tc>
          <w:tcPr>
            <w:tcW w:w="6102" w:type="dxa"/>
            <w:tcBorders>
              <w:top w:val="single" w:sz="4" w:space="0" w:color="auto"/>
            </w:tcBorders>
            <w:shd w:val="clear" w:color="auto" w:fill="auto"/>
          </w:tcPr>
          <w:p w:rsidR="003E6010" w:rsidRPr="00A515D0" w:rsidRDefault="003E6010" w:rsidP="003E6010">
            <w:pPr>
              <w:pStyle w:val="DualTxt"/>
              <w:spacing w:before="80"/>
              <w:jc w:val="left"/>
            </w:pPr>
            <w:r w:rsidRPr="00A515D0">
              <w:t>Общее число сотрудников-женщин</w:t>
            </w:r>
          </w:p>
        </w:tc>
        <w:tc>
          <w:tcPr>
            <w:tcW w:w="2493" w:type="dxa"/>
            <w:gridSpan w:val="2"/>
            <w:tcBorders>
              <w:top w:val="single" w:sz="4" w:space="0" w:color="auto"/>
            </w:tcBorders>
            <w:shd w:val="clear" w:color="auto" w:fill="auto"/>
          </w:tcPr>
          <w:p w:rsidR="003E6010" w:rsidRPr="00A515D0" w:rsidRDefault="003E6010" w:rsidP="003E6010">
            <w:pPr>
              <w:pStyle w:val="DualTxt"/>
              <w:spacing w:before="80"/>
              <w:jc w:val="center"/>
            </w:pPr>
            <w:r w:rsidRPr="00A515D0">
              <w:t>1070</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на директивных должностях</w:t>
            </w:r>
          </w:p>
        </w:tc>
        <w:tc>
          <w:tcPr>
            <w:tcW w:w="2493" w:type="dxa"/>
            <w:gridSpan w:val="2"/>
            <w:shd w:val="clear" w:color="auto" w:fill="auto"/>
          </w:tcPr>
          <w:p w:rsidR="003E6010" w:rsidRPr="00A515D0" w:rsidRDefault="003E6010" w:rsidP="00D752EB">
            <w:pPr>
              <w:pStyle w:val="DualTxt"/>
              <w:jc w:val="center"/>
            </w:pPr>
            <w:r w:rsidRPr="00A515D0">
              <w:t>101</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центральном</w:t>
            </w:r>
            <w:r w:rsidR="003E01C5" w:rsidRPr="00A515D0">
              <w:t xml:space="preserve"> </w:t>
            </w:r>
            <w:r w:rsidRPr="00A515D0">
              <w:t>аппарате министерства юстиции</w:t>
            </w:r>
          </w:p>
        </w:tc>
        <w:tc>
          <w:tcPr>
            <w:tcW w:w="2493" w:type="dxa"/>
            <w:gridSpan w:val="2"/>
            <w:shd w:val="clear" w:color="auto" w:fill="auto"/>
          </w:tcPr>
          <w:p w:rsidR="003E6010" w:rsidRPr="00A515D0" w:rsidRDefault="003E6010" w:rsidP="00D752EB">
            <w:pPr>
              <w:pStyle w:val="DualTxt"/>
              <w:jc w:val="center"/>
              <w:rPr>
                <w:i/>
              </w:rPr>
            </w:pPr>
            <w:r w:rsidRPr="00A515D0">
              <w:t>89</w:t>
            </w:r>
            <w:r w:rsidRPr="00A515D0">
              <w:br/>
            </w:r>
            <w:r w:rsidRPr="00A515D0">
              <w:rPr>
                <w:i/>
              </w:rPr>
              <w:t>(включая 3 женщин, зан</w:t>
            </w:r>
            <w:r w:rsidRPr="00A515D0">
              <w:rPr>
                <w:i/>
              </w:rPr>
              <w:t>и</w:t>
            </w:r>
            <w:r w:rsidRPr="00A515D0">
              <w:rPr>
                <w:i/>
              </w:rPr>
              <w:t>мающих руководящие должн</w:t>
            </w:r>
            <w:r w:rsidRPr="00A515D0">
              <w:rPr>
                <w:i/>
              </w:rPr>
              <w:t>о</w:t>
            </w:r>
            <w:r w:rsidRPr="00A515D0">
              <w:rPr>
                <w:i/>
              </w:rPr>
              <w:t>сти)</w:t>
            </w:r>
          </w:p>
        </w:tc>
      </w:tr>
      <w:tr w:rsidR="003E6010" w:rsidRPr="00A515D0" w:rsidTr="003E01C5">
        <w:tblPrEx>
          <w:tblCellMar>
            <w:top w:w="0" w:type="dxa"/>
            <w:bottom w:w="0" w:type="dxa"/>
          </w:tblCellMar>
        </w:tblPrEx>
        <w:trPr>
          <w:trHeight w:val="904"/>
        </w:trPr>
        <w:tc>
          <w:tcPr>
            <w:tcW w:w="6102" w:type="dxa"/>
            <w:shd w:val="clear" w:color="auto" w:fill="auto"/>
          </w:tcPr>
          <w:p w:rsidR="003E6010" w:rsidRPr="00A515D0" w:rsidRDefault="003E6010" w:rsidP="00D752EB">
            <w:pPr>
              <w:pStyle w:val="DualTxt"/>
              <w:jc w:val="left"/>
            </w:pPr>
            <w:r w:rsidRPr="00A515D0">
              <w:t>Число женщин, занятых в сфере медицинского обслужив</w:t>
            </w:r>
            <w:r w:rsidRPr="00A515D0">
              <w:t>а</w:t>
            </w:r>
            <w:r w:rsidRPr="00A515D0">
              <w:t>ния</w:t>
            </w:r>
          </w:p>
        </w:tc>
        <w:tc>
          <w:tcPr>
            <w:tcW w:w="2493" w:type="dxa"/>
            <w:gridSpan w:val="2"/>
            <w:shd w:val="clear" w:color="auto" w:fill="auto"/>
          </w:tcPr>
          <w:p w:rsidR="003E6010" w:rsidRPr="00A515D0" w:rsidRDefault="003E6010" w:rsidP="00D752EB">
            <w:pPr>
              <w:pStyle w:val="DualTxt"/>
              <w:jc w:val="center"/>
              <w:rPr>
                <w:i/>
              </w:rPr>
            </w:pPr>
            <w:r w:rsidRPr="00A515D0">
              <w:t>145</w:t>
            </w:r>
            <w:r w:rsidRPr="00A515D0">
              <w:br/>
            </w:r>
            <w:r w:rsidRPr="00A515D0">
              <w:rPr>
                <w:i/>
              </w:rPr>
              <w:t>(включая 10 женщин,</w:t>
            </w:r>
            <w:r w:rsidR="003E01C5" w:rsidRPr="00A515D0">
              <w:rPr>
                <w:i/>
              </w:rPr>
              <w:br/>
            </w:r>
            <w:r w:rsidRPr="00A515D0">
              <w:rPr>
                <w:i/>
              </w:rPr>
              <w:t>з</w:t>
            </w:r>
            <w:r w:rsidRPr="00A515D0">
              <w:rPr>
                <w:i/>
              </w:rPr>
              <w:t>а</w:t>
            </w:r>
            <w:r w:rsidRPr="00A515D0">
              <w:rPr>
                <w:i/>
              </w:rPr>
              <w:t>нимающих руководящие должности)</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пенитенциарной системе</w:t>
            </w:r>
          </w:p>
        </w:tc>
        <w:tc>
          <w:tcPr>
            <w:tcW w:w="2493" w:type="dxa"/>
            <w:gridSpan w:val="2"/>
            <w:shd w:val="clear" w:color="auto" w:fill="auto"/>
          </w:tcPr>
          <w:p w:rsidR="003E6010" w:rsidRPr="00A515D0" w:rsidRDefault="003E6010" w:rsidP="00D752EB">
            <w:pPr>
              <w:pStyle w:val="DualTxt"/>
              <w:jc w:val="center"/>
            </w:pPr>
            <w:r w:rsidRPr="00A515D0">
              <w:t>313</w:t>
            </w:r>
            <w:r w:rsidRPr="00A515D0">
              <w:br/>
            </w:r>
            <w:r w:rsidRPr="00A515D0">
              <w:rPr>
                <w:i/>
              </w:rPr>
              <w:t>(в том числе одна женщ</w:t>
            </w:r>
            <w:r w:rsidRPr="00A515D0">
              <w:rPr>
                <w:i/>
              </w:rPr>
              <w:t>и</w:t>
            </w:r>
            <w:r w:rsidRPr="00A515D0">
              <w:rPr>
                <w:i/>
              </w:rPr>
              <w:t>на на высокой должности)</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качестве надзирателей в судах и суде</w:t>
            </w:r>
            <w:r w:rsidRPr="00A515D0">
              <w:t>б</w:t>
            </w:r>
            <w:r w:rsidRPr="00A515D0">
              <w:t>ных исполн</w:t>
            </w:r>
            <w:r w:rsidRPr="00A515D0">
              <w:t>и</w:t>
            </w:r>
            <w:r w:rsidRPr="00A515D0">
              <w:t>телей</w:t>
            </w:r>
          </w:p>
        </w:tc>
        <w:tc>
          <w:tcPr>
            <w:tcW w:w="2493" w:type="dxa"/>
            <w:gridSpan w:val="2"/>
            <w:shd w:val="clear" w:color="auto" w:fill="auto"/>
            <w:vAlign w:val="bottom"/>
          </w:tcPr>
          <w:p w:rsidR="003E6010" w:rsidRPr="00A515D0" w:rsidRDefault="003E6010" w:rsidP="00D752EB">
            <w:pPr>
              <w:pStyle w:val="DualTxt"/>
              <w:jc w:val="center"/>
            </w:pPr>
            <w:r w:rsidRPr="00A515D0">
              <w:t>15</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Региональные отделения государственной регистрации физич</w:t>
            </w:r>
            <w:r w:rsidRPr="00A515D0">
              <w:t>е</w:t>
            </w:r>
            <w:r w:rsidRPr="00A515D0">
              <w:t>ских лиц, центральные департаменты регистрации физических лиц, «Азербайджанский юридический журнал» и издательский дом «Юст</w:t>
            </w:r>
            <w:r w:rsidRPr="00A515D0">
              <w:t>и</w:t>
            </w:r>
            <w:r w:rsidRPr="00A515D0">
              <w:t>ция»</w:t>
            </w:r>
          </w:p>
        </w:tc>
        <w:tc>
          <w:tcPr>
            <w:tcW w:w="2493" w:type="dxa"/>
            <w:gridSpan w:val="2"/>
            <w:shd w:val="clear" w:color="auto" w:fill="auto"/>
            <w:vAlign w:val="bottom"/>
          </w:tcPr>
          <w:p w:rsidR="003E6010" w:rsidRPr="00A515D0" w:rsidRDefault="003E6010" w:rsidP="00D752EB">
            <w:pPr>
              <w:pStyle w:val="DualTxt"/>
              <w:jc w:val="center"/>
            </w:pPr>
            <w:r w:rsidRPr="00A515D0">
              <w:t>39</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3E01C5">
            <w:pPr>
              <w:pStyle w:val="DualTxt"/>
              <w:pageBreakBefore/>
              <w:jc w:val="left"/>
            </w:pPr>
            <w:r w:rsidRPr="00A515D0">
              <w:t>Число женщин, работающих в государственных нотариальных конторах</w:t>
            </w:r>
          </w:p>
        </w:tc>
        <w:tc>
          <w:tcPr>
            <w:tcW w:w="405" w:type="dxa"/>
            <w:shd w:val="clear" w:color="auto" w:fill="auto"/>
          </w:tcPr>
          <w:p w:rsidR="003E6010" w:rsidRPr="00A515D0" w:rsidRDefault="003E6010" w:rsidP="00D752EB">
            <w:pPr>
              <w:pStyle w:val="DualTxt"/>
              <w:jc w:val="center"/>
            </w:pPr>
            <w:r w:rsidRPr="00A515D0">
              <w:t>179</w:t>
            </w:r>
          </w:p>
        </w:tc>
        <w:tc>
          <w:tcPr>
            <w:tcW w:w="2088" w:type="dxa"/>
            <w:shd w:val="clear" w:color="auto" w:fill="auto"/>
            <w:vAlign w:val="bottom"/>
          </w:tcPr>
          <w:p w:rsidR="003E6010" w:rsidRPr="00A515D0" w:rsidRDefault="003E6010" w:rsidP="00D752EB">
            <w:pPr>
              <w:pStyle w:val="DualTxt"/>
              <w:jc w:val="center"/>
            </w:pPr>
            <w:r w:rsidRPr="00A515D0">
              <w:t>Нотариус</w:t>
            </w:r>
            <w:r w:rsidRPr="00A515D0">
              <w:br/>
              <w:t>29</w:t>
            </w:r>
            <w:r w:rsidRPr="00A515D0">
              <w:br/>
            </w:r>
            <w:r w:rsidRPr="00A515D0">
              <w:rPr>
                <w:i/>
              </w:rPr>
              <w:t>(1 старший нотариус)</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отделах регистр</w:t>
            </w:r>
            <w:r w:rsidRPr="00A515D0">
              <w:t>а</w:t>
            </w:r>
            <w:r w:rsidRPr="00A515D0">
              <w:t>ции</w:t>
            </w:r>
          </w:p>
        </w:tc>
        <w:tc>
          <w:tcPr>
            <w:tcW w:w="405" w:type="dxa"/>
            <w:shd w:val="clear" w:color="auto" w:fill="auto"/>
          </w:tcPr>
          <w:p w:rsidR="003E6010" w:rsidRPr="00A515D0" w:rsidRDefault="003E6010" w:rsidP="00D752EB">
            <w:pPr>
              <w:pStyle w:val="DualTxt"/>
              <w:jc w:val="center"/>
            </w:pPr>
            <w:r w:rsidRPr="00A515D0">
              <w:t>175</w:t>
            </w:r>
          </w:p>
        </w:tc>
        <w:tc>
          <w:tcPr>
            <w:tcW w:w="2088" w:type="dxa"/>
            <w:shd w:val="clear" w:color="auto" w:fill="auto"/>
            <w:vAlign w:val="bottom"/>
          </w:tcPr>
          <w:p w:rsidR="003E6010" w:rsidRPr="00A515D0" w:rsidRDefault="003E6010" w:rsidP="00D752EB">
            <w:pPr>
              <w:pStyle w:val="DualTxt"/>
              <w:jc w:val="center"/>
            </w:pPr>
            <w:r w:rsidRPr="00A515D0">
              <w:t>Директор</w:t>
            </w:r>
            <w:r w:rsidRPr="00A515D0">
              <w:br/>
              <w:t>57</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работающих в государственной службе регистр</w:t>
            </w:r>
            <w:r w:rsidRPr="00A515D0">
              <w:t>а</w:t>
            </w:r>
            <w:r w:rsidRPr="00A515D0">
              <w:t>ции населения Азербайджанской Респу</w:t>
            </w:r>
            <w:r w:rsidRPr="00A515D0">
              <w:t>б</w:t>
            </w:r>
            <w:r w:rsidRPr="00A515D0">
              <w:t xml:space="preserve">лики </w:t>
            </w:r>
          </w:p>
        </w:tc>
        <w:tc>
          <w:tcPr>
            <w:tcW w:w="2493" w:type="dxa"/>
            <w:gridSpan w:val="2"/>
            <w:shd w:val="clear" w:color="auto" w:fill="auto"/>
            <w:vAlign w:val="bottom"/>
          </w:tcPr>
          <w:p w:rsidR="003E6010" w:rsidRPr="00A515D0" w:rsidRDefault="003E6010" w:rsidP="00D752EB">
            <w:pPr>
              <w:pStyle w:val="DualTxt"/>
              <w:jc w:val="center"/>
            </w:pPr>
            <w:r w:rsidRPr="00A515D0">
              <w:t>10</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работающих в архивах регистрацио</w:t>
            </w:r>
            <w:r w:rsidRPr="00A515D0">
              <w:t>н</w:t>
            </w:r>
            <w:r w:rsidRPr="00A515D0">
              <w:t>ных служб</w:t>
            </w:r>
          </w:p>
        </w:tc>
        <w:tc>
          <w:tcPr>
            <w:tcW w:w="2493" w:type="dxa"/>
            <w:gridSpan w:val="2"/>
            <w:shd w:val="clear" w:color="auto" w:fill="auto"/>
          </w:tcPr>
          <w:p w:rsidR="003E6010" w:rsidRPr="00A515D0" w:rsidRDefault="003E6010" w:rsidP="00D752EB">
            <w:pPr>
              <w:pStyle w:val="DualTxt"/>
              <w:jc w:val="center"/>
              <w:rPr>
                <w:i/>
              </w:rPr>
            </w:pPr>
            <w:r w:rsidRPr="00A515D0">
              <w:t>10</w:t>
            </w:r>
            <w:r w:rsidRPr="00A515D0">
              <w:br/>
            </w:r>
            <w:r w:rsidRPr="00A515D0">
              <w:rPr>
                <w:i/>
              </w:rPr>
              <w:t>(1 человек на руководящей должности)</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центре правовой эксперт</w:t>
            </w:r>
            <w:r w:rsidRPr="00A515D0">
              <w:t>и</w:t>
            </w:r>
            <w:r w:rsidRPr="00A515D0">
              <w:t>зы</w:t>
            </w:r>
          </w:p>
        </w:tc>
        <w:tc>
          <w:tcPr>
            <w:tcW w:w="2493" w:type="dxa"/>
            <w:gridSpan w:val="2"/>
            <w:shd w:val="clear" w:color="auto" w:fill="auto"/>
            <w:vAlign w:val="bottom"/>
          </w:tcPr>
          <w:p w:rsidR="003E6010" w:rsidRPr="00A515D0" w:rsidRDefault="003E6010" w:rsidP="00D752EB">
            <w:pPr>
              <w:pStyle w:val="DualTxt"/>
              <w:jc w:val="center"/>
            </w:pPr>
            <w:r w:rsidRPr="00A515D0">
              <w:t>72</w:t>
            </w:r>
          </w:p>
        </w:tc>
      </w:tr>
      <w:tr w:rsidR="003E6010" w:rsidRPr="00A515D0" w:rsidTr="003E01C5">
        <w:tblPrEx>
          <w:tblCellMar>
            <w:top w:w="0" w:type="dxa"/>
            <w:bottom w:w="0" w:type="dxa"/>
          </w:tblCellMar>
        </w:tblPrEx>
        <w:tc>
          <w:tcPr>
            <w:tcW w:w="6102" w:type="dxa"/>
            <w:shd w:val="clear" w:color="auto" w:fill="auto"/>
          </w:tcPr>
          <w:p w:rsidR="003E6010" w:rsidRPr="00A515D0" w:rsidRDefault="003E6010" w:rsidP="00D752EB">
            <w:pPr>
              <w:pStyle w:val="DualTxt"/>
              <w:jc w:val="left"/>
            </w:pPr>
            <w:r w:rsidRPr="00A515D0">
              <w:t>Число женщин, занятых в центре правовых исследов</w:t>
            </w:r>
            <w:r w:rsidRPr="00A515D0">
              <w:t>а</w:t>
            </w:r>
            <w:r w:rsidRPr="00A515D0">
              <w:t>ний</w:t>
            </w:r>
          </w:p>
        </w:tc>
        <w:tc>
          <w:tcPr>
            <w:tcW w:w="2493" w:type="dxa"/>
            <w:gridSpan w:val="2"/>
            <w:shd w:val="clear" w:color="auto" w:fill="auto"/>
            <w:vAlign w:val="bottom"/>
          </w:tcPr>
          <w:p w:rsidR="003E6010" w:rsidRPr="00A515D0" w:rsidRDefault="003E6010" w:rsidP="00D752EB">
            <w:pPr>
              <w:pStyle w:val="DualTxt"/>
              <w:jc w:val="center"/>
            </w:pPr>
            <w:r w:rsidRPr="00A515D0">
              <w:t>23</w:t>
            </w:r>
          </w:p>
        </w:tc>
      </w:tr>
      <w:tr w:rsidR="003E6010" w:rsidRPr="00A515D0" w:rsidTr="003E01C5">
        <w:tblPrEx>
          <w:tblCellMar>
            <w:top w:w="0" w:type="dxa"/>
            <w:bottom w:w="0" w:type="dxa"/>
          </w:tblCellMar>
        </w:tblPrEx>
        <w:tc>
          <w:tcPr>
            <w:tcW w:w="6102" w:type="dxa"/>
            <w:tcBorders>
              <w:bottom w:val="single" w:sz="12" w:space="0" w:color="auto"/>
            </w:tcBorders>
            <w:shd w:val="clear" w:color="auto" w:fill="auto"/>
          </w:tcPr>
          <w:p w:rsidR="003E6010" w:rsidRPr="00A515D0" w:rsidRDefault="003E6010" w:rsidP="00D752EB">
            <w:pPr>
              <w:pStyle w:val="DualTxt"/>
              <w:jc w:val="left"/>
            </w:pPr>
            <w:r w:rsidRPr="00A515D0">
              <w:t>Число женщин, принятых на работу в результате последнего пр</w:t>
            </w:r>
            <w:r w:rsidRPr="00A515D0">
              <w:t>о</w:t>
            </w:r>
            <w:r w:rsidRPr="00A515D0">
              <w:t>цесса найма сотру</w:t>
            </w:r>
            <w:r w:rsidRPr="00A515D0">
              <w:t>д</w:t>
            </w:r>
            <w:r w:rsidRPr="00A515D0">
              <w:t>ников (2007 год)</w:t>
            </w:r>
          </w:p>
        </w:tc>
        <w:tc>
          <w:tcPr>
            <w:tcW w:w="2493" w:type="dxa"/>
            <w:gridSpan w:val="2"/>
            <w:tcBorders>
              <w:bottom w:val="single" w:sz="12" w:space="0" w:color="auto"/>
            </w:tcBorders>
            <w:shd w:val="clear" w:color="auto" w:fill="auto"/>
            <w:vAlign w:val="bottom"/>
          </w:tcPr>
          <w:p w:rsidR="003E6010" w:rsidRPr="00A515D0" w:rsidRDefault="003E6010" w:rsidP="00D752EB">
            <w:pPr>
              <w:pStyle w:val="DualTxt"/>
              <w:jc w:val="center"/>
            </w:pPr>
            <w:r w:rsidRPr="00A515D0">
              <w:t>14</w:t>
            </w:r>
          </w:p>
        </w:tc>
      </w:tr>
    </w:tbl>
    <w:p w:rsidR="003E6010" w:rsidRPr="00A515D0" w:rsidRDefault="003E6010" w:rsidP="003E6010">
      <w:pPr>
        <w:pStyle w:val="SingleTxt"/>
        <w:spacing w:after="0" w:line="120" w:lineRule="exact"/>
        <w:rPr>
          <w:sz w:val="10"/>
        </w:rPr>
      </w:pPr>
    </w:p>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Следует отметить, что 87 из примерно 2500 неправительственных орган</w:t>
      </w:r>
      <w:r w:rsidRPr="00A515D0">
        <w:t>и</w:t>
      </w:r>
      <w:r w:rsidRPr="00A515D0">
        <w:t>заций, зарегистрированных до 1 декабря 2007 года, занимались проблемами женщин в Азербайджанской Республике. В настоящее время женщины пре</w:t>
      </w:r>
      <w:r w:rsidRPr="00A515D0">
        <w:t>д</w:t>
      </w:r>
      <w:r w:rsidRPr="00A515D0">
        <w:t>ставлены как в государственном, так и в неправительственном сектор</w:t>
      </w:r>
      <w:r w:rsidR="003E01C5" w:rsidRPr="00A515D0">
        <w:t>ах</w:t>
      </w:r>
      <w:r w:rsidRPr="00A515D0">
        <w:t>. Три члена Общественного комитета, обеспечивающего участие общества в осущ</w:t>
      </w:r>
      <w:r w:rsidRPr="00A515D0">
        <w:t>е</w:t>
      </w:r>
      <w:r w:rsidRPr="00A515D0">
        <w:t>ствлении народного контроля за деятельностью пенитенциарных учреждений и адаптацию осужденных, работающих в стране, — женщины.</w:t>
      </w:r>
    </w:p>
    <w:p w:rsidR="003E6010" w:rsidRPr="00A515D0" w:rsidRDefault="003E6010" w:rsidP="00D752EB">
      <w:pPr>
        <w:pStyle w:val="SingleTxt"/>
      </w:pPr>
      <w:r w:rsidRPr="00A515D0">
        <w:tab/>
        <w:t>Азербайджанские женщины, живущие за рубежом, не только интегрир</w:t>
      </w:r>
      <w:r w:rsidRPr="00A515D0">
        <w:t>у</w:t>
      </w:r>
      <w:r w:rsidRPr="00A515D0">
        <w:t>ются в политическую и общественную жизнь страны проживания, но и играют важную роль в создании объединенной диаспоры, пропагандируя свое наци</w:t>
      </w:r>
      <w:r w:rsidRPr="00A515D0">
        <w:t>о</w:t>
      </w:r>
      <w:r w:rsidRPr="00A515D0">
        <w:t>нальное и культурное наследие, сохраняя национальные и культурные ценн</w:t>
      </w:r>
      <w:r w:rsidRPr="00A515D0">
        <w:t>о</w:t>
      </w:r>
      <w:r w:rsidRPr="00A515D0">
        <w:t>сти среди соотечественн</w:t>
      </w:r>
      <w:r w:rsidRPr="00A515D0">
        <w:t>и</w:t>
      </w:r>
      <w:r w:rsidRPr="00A515D0">
        <w:t>ков и рассказывая миру о реалиях Азербайджана.</w:t>
      </w:r>
    </w:p>
    <w:p w:rsidR="003E6010" w:rsidRPr="00A515D0" w:rsidRDefault="003E6010" w:rsidP="00D752EB">
      <w:pPr>
        <w:pStyle w:val="SingleTxt"/>
      </w:pPr>
      <w:r w:rsidRPr="00A515D0">
        <w:tab/>
        <w:t>10–11 июня 2008 года в Баку по инициативе первой леди страны, которая является Председателем Фонда Гейдара Алиева, был проведен форум «Укре</w:t>
      </w:r>
      <w:r w:rsidRPr="00A515D0">
        <w:t>п</w:t>
      </w:r>
      <w:r w:rsidRPr="00A515D0">
        <w:t>ление роли женщин в межкультурном диалоге». В форуме приняли участие первые леди семи стран, а также политические и общественные деятели мн</w:t>
      </w:r>
      <w:r w:rsidRPr="00A515D0">
        <w:t>о</w:t>
      </w:r>
      <w:r w:rsidRPr="00A515D0">
        <w:t>гих государств. Целью форума было обсуждение растущей значимости роли женщин в межкул</w:t>
      </w:r>
      <w:r w:rsidRPr="00A515D0">
        <w:t>ь</w:t>
      </w:r>
      <w:r w:rsidRPr="00A515D0">
        <w:t>турном диалоге.</w:t>
      </w:r>
    </w:p>
    <w:p w:rsidR="003E6010" w:rsidRPr="00A515D0" w:rsidRDefault="003E6010" w:rsidP="003E6010">
      <w:pPr>
        <w:pStyle w:val="SingleTxt"/>
        <w:spacing w:after="0" w:line="120" w:lineRule="exact"/>
        <w:rPr>
          <w:sz w:val="10"/>
        </w:rPr>
      </w:pPr>
    </w:p>
    <w:p w:rsidR="003E6010" w:rsidRPr="00A515D0" w:rsidRDefault="003E6010" w:rsidP="003E6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8</w:t>
      </w:r>
      <w:r w:rsidR="003E01C5" w:rsidRPr="00A515D0">
        <w:br/>
      </w:r>
      <w:r w:rsidRPr="00A515D0">
        <w:t>Представленность на международном уровне</w:t>
      </w:r>
    </w:p>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Государство не затрудняет и не запрещает участие женщин в деятельн</w:t>
      </w:r>
      <w:r w:rsidRPr="00A515D0">
        <w:t>о</w:t>
      </w:r>
      <w:r w:rsidRPr="00A515D0">
        <w:t>сти на международном уровне и создает для мужчин и женщин равные во</w:t>
      </w:r>
      <w:r w:rsidRPr="00A515D0">
        <w:t>з</w:t>
      </w:r>
      <w:r w:rsidRPr="00A515D0">
        <w:t>можности в сфере представления страны в зарубежных государствах.</w:t>
      </w:r>
    </w:p>
    <w:p w:rsidR="003E6010" w:rsidRPr="00A515D0" w:rsidRDefault="003E6010" w:rsidP="00D752EB">
      <w:pPr>
        <w:pStyle w:val="SingleTxt"/>
      </w:pPr>
      <w:r w:rsidRPr="00A515D0">
        <w:tab/>
        <w:t>Согласно данным опроса, проведенного Государственным комитетом по проблемам семьи, женщин и детей, общая доля женщин, работающих в мин</w:t>
      </w:r>
      <w:r w:rsidRPr="00A515D0">
        <w:t>и</w:t>
      </w:r>
      <w:r w:rsidRPr="00A515D0">
        <w:t>стерстве иностранных дел Азербайджанской Республики, достигает 19,4 процента, причем 5,1 процента из них составляют женщины, занимающие руководящие дол</w:t>
      </w:r>
      <w:r w:rsidRPr="00A515D0">
        <w:t>ж</w:t>
      </w:r>
      <w:r w:rsidRPr="00A515D0">
        <w:t>ности.</w:t>
      </w:r>
    </w:p>
    <w:p w:rsidR="003E6010" w:rsidRPr="00A515D0" w:rsidRDefault="003E6010" w:rsidP="00D752EB">
      <w:pPr>
        <w:pStyle w:val="SingleTxt"/>
      </w:pPr>
      <w:r w:rsidRPr="00A515D0">
        <w:tab/>
        <w:t>Азербайджанская Республика имеет 56 дипломатических миссий (п</w:t>
      </w:r>
      <w:r w:rsidRPr="00A515D0">
        <w:t>о</w:t>
      </w:r>
      <w:r w:rsidRPr="00A515D0">
        <w:t>сольств, консульств и постоянных представительств) в зарубежных странах. Две женщины-дипломата (один посол и один постоянный представитель) пре</w:t>
      </w:r>
      <w:r w:rsidRPr="00A515D0">
        <w:t>д</w:t>
      </w:r>
      <w:r w:rsidRPr="00A515D0">
        <w:t>ставляют Азербайджан на международном уровне. Однако международная де</w:t>
      </w:r>
      <w:r w:rsidRPr="00A515D0">
        <w:t>я</w:t>
      </w:r>
      <w:r w:rsidRPr="00A515D0">
        <w:t>тельность женщин страны этим не ограничивается. Азербайджанские женщ</w:t>
      </w:r>
      <w:r w:rsidRPr="00A515D0">
        <w:t>и</w:t>
      </w:r>
      <w:r w:rsidRPr="00A515D0">
        <w:t>ны, работающие как в государственных, так и в неправительственных учре</w:t>
      </w:r>
      <w:r w:rsidRPr="00A515D0">
        <w:t>ж</w:t>
      </w:r>
      <w:r w:rsidRPr="00A515D0">
        <w:t>дениях, принимают активное участие в международных мероприятиях, пров</w:t>
      </w:r>
      <w:r w:rsidRPr="00A515D0">
        <w:t>о</w:t>
      </w:r>
      <w:r w:rsidRPr="00A515D0">
        <w:t>димых ведущими международными организациями. Практически все делег</w:t>
      </w:r>
      <w:r w:rsidRPr="00A515D0">
        <w:t>а</w:t>
      </w:r>
      <w:r w:rsidRPr="00A515D0">
        <w:t>ции, направляемые правительством для представления страны на междунаро</w:t>
      </w:r>
      <w:r w:rsidRPr="00A515D0">
        <w:t>д</w:t>
      </w:r>
      <w:r w:rsidRPr="00A515D0">
        <w:t>ном уровне, имеют в своем с</w:t>
      </w:r>
      <w:r w:rsidRPr="00A515D0">
        <w:t>о</w:t>
      </w:r>
      <w:r w:rsidRPr="00A515D0">
        <w:t>ставе женщин.</w:t>
      </w:r>
    </w:p>
    <w:p w:rsidR="003E6010" w:rsidRPr="00A515D0" w:rsidRDefault="003E6010" w:rsidP="003E6010">
      <w:pPr>
        <w:pStyle w:val="SingleTxt"/>
        <w:spacing w:after="0" w:line="120" w:lineRule="exact"/>
        <w:rPr>
          <w:sz w:val="10"/>
        </w:rPr>
      </w:pPr>
    </w:p>
    <w:p w:rsidR="003E6010" w:rsidRPr="00A515D0" w:rsidRDefault="003E6010" w:rsidP="003E0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9</w:t>
      </w:r>
      <w:r w:rsidR="003E01C5" w:rsidRPr="00A515D0">
        <w:br/>
      </w:r>
      <w:r w:rsidRPr="00A515D0">
        <w:t>Гражданство</w:t>
      </w:r>
    </w:p>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В вопросах гражданства Азербайджанской Республики изменений нет.</w:t>
      </w:r>
    </w:p>
    <w:p w:rsidR="003E6010" w:rsidRPr="00A515D0" w:rsidRDefault="003E6010" w:rsidP="003E6010">
      <w:pPr>
        <w:pStyle w:val="SingleTxt"/>
        <w:spacing w:after="0" w:line="120" w:lineRule="exact"/>
        <w:rPr>
          <w:sz w:val="10"/>
        </w:rPr>
      </w:pPr>
    </w:p>
    <w:p w:rsidR="003E01C5" w:rsidRPr="00A515D0" w:rsidRDefault="003E01C5" w:rsidP="003E6010">
      <w:pPr>
        <w:pStyle w:val="SingleTxt"/>
        <w:spacing w:after="0" w:line="120" w:lineRule="exact"/>
        <w:rPr>
          <w:sz w:val="10"/>
        </w:rPr>
      </w:pPr>
    </w:p>
    <w:p w:rsidR="003E6010" w:rsidRPr="00A515D0" w:rsidRDefault="003E6010" w:rsidP="003E01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Часть III</w:t>
      </w:r>
    </w:p>
    <w:p w:rsidR="003E6010" w:rsidRPr="00A515D0" w:rsidRDefault="003E6010" w:rsidP="003E6010">
      <w:pPr>
        <w:pStyle w:val="SingleTxt"/>
        <w:spacing w:after="0" w:line="120" w:lineRule="exact"/>
        <w:rPr>
          <w:sz w:val="10"/>
        </w:rPr>
      </w:pPr>
    </w:p>
    <w:p w:rsidR="003E01C5" w:rsidRPr="00A515D0" w:rsidRDefault="003E01C5" w:rsidP="003E6010">
      <w:pPr>
        <w:pStyle w:val="SingleTxt"/>
        <w:spacing w:after="0" w:line="120" w:lineRule="exact"/>
        <w:rPr>
          <w:sz w:val="10"/>
        </w:rPr>
      </w:pPr>
    </w:p>
    <w:p w:rsidR="003E6010" w:rsidRPr="00A515D0" w:rsidRDefault="003E6010" w:rsidP="003E0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10</w:t>
      </w:r>
      <w:r w:rsidR="003E01C5" w:rsidRPr="00A515D0">
        <w:br/>
      </w:r>
      <w:r w:rsidRPr="00A515D0">
        <w:t>Образование</w:t>
      </w:r>
    </w:p>
    <w:p w:rsidR="003E6010" w:rsidRPr="00A515D0" w:rsidRDefault="003E6010" w:rsidP="003E6010">
      <w:pPr>
        <w:pStyle w:val="SingleTxt"/>
        <w:spacing w:after="0" w:line="120" w:lineRule="exact"/>
        <w:rPr>
          <w:sz w:val="10"/>
        </w:rPr>
      </w:pPr>
    </w:p>
    <w:p w:rsidR="003E6010" w:rsidRPr="00A515D0" w:rsidRDefault="003E6010" w:rsidP="00D752EB">
      <w:pPr>
        <w:pStyle w:val="SingleTxt"/>
      </w:pPr>
      <w:r w:rsidRPr="00A515D0">
        <w:tab/>
        <w:t>Признавая, что образование открывает равные возможности для всех д</w:t>
      </w:r>
      <w:r w:rsidRPr="00A515D0">
        <w:t>е</w:t>
      </w:r>
      <w:r w:rsidRPr="00A515D0">
        <w:t>тей, независимо от их пола, Азербайджан преисполнен решимости искоренить н</w:t>
      </w:r>
      <w:r w:rsidRPr="00A515D0">
        <w:t>е</w:t>
      </w:r>
      <w:r w:rsidRPr="00A515D0">
        <w:t>равенство и улучшить положение с недостаточной реализацией потенциала, а также установить самые высокие стандарты во всех школах и колледжах. Правительство активизирует усилия по формированию интегрированного о</w:t>
      </w:r>
      <w:r w:rsidRPr="00A515D0">
        <w:t>б</w:t>
      </w:r>
      <w:r w:rsidRPr="00A515D0">
        <w:t>щества посредством создания для женщин, мужчин, девочек и мальчиков во</w:t>
      </w:r>
      <w:r w:rsidRPr="00A515D0">
        <w:t>з</w:t>
      </w:r>
      <w:r w:rsidRPr="00A515D0">
        <w:t>можн</w:t>
      </w:r>
      <w:r w:rsidRPr="00A515D0">
        <w:t>о</w:t>
      </w:r>
      <w:r w:rsidRPr="00A515D0">
        <w:t>стей в области развития их способностей к обучению, осознания своего потенциала и достижения успеха в получении образования и развитии нав</w:t>
      </w:r>
      <w:r w:rsidRPr="00A515D0">
        <w:t>ы</w:t>
      </w:r>
      <w:r w:rsidRPr="00A515D0">
        <w:t>ков.</w:t>
      </w:r>
    </w:p>
    <w:p w:rsidR="003E6010" w:rsidRPr="00A515D0" w:rsidRDefault="003E6010" w:rsidP="00D752EB">
      <w:pPr>
        <w:pStyle w:val="SingleTxt"/>
      </w:pPr>
      <w:r w:rsidRPr="00A515D0">
        <w:tab/>
        <w:t>Закон об образовании Азербайджанской Республики гарантирует бе</w:t>
      </w:r>
      <w:r w:rsidRPr="00A515D0">
        <w:t>с</w:t>
      </w:r>
      <w:r w:rsidRPr="00A515D0">
        <w:t>платное и обязательное среднее образование для всех граждан страны, незав</w:t>
      </w:r>
      <w:r w:rsidRPr="00A515D0">
        <w:t>и</w:t>
      </w:r>
      <w:r w:rsidRPr="00A515D0">
        <w:t>симо от их пола.</w:t>
      </w:r>
    </w:p>
    <w:p w:rsidR="003E6010" w:rsidRPr="00A515D0" w:rsidRDefault="003E6010" w:rsidP="00D752EB">
      <w:pPr>
        <w:pStyle w:val="SingleTxt"/>
      </w:pPr>
      <w:r w:rsidRPr="00A515D0">
        <w:tab/>
        <w:t>В статьях 13 и 14 Закона Азербайджанской Республики «О гарантиях ге</w:t>
      </w:r>
      <w:r w:rsidRPr="00A515D0">
        <w:t>н</w:t>
      </w:r>
      <w:r w:rsidRPr="00A515D0">
        <w:t>дерного равенства» содержатся положения, предусматривающие равные во</w:t>
      </w:r>
      <w:r w:rsidRPr="00A515D0">
        <w:t>з</w:t>
      </w:r>
      <w:r w:rsidRPr="00A515D0">
        <w:t>можности в области реализации права на образование и ликвидации дискр</w:t>
      </w:r>
      <w:r w:rsidRPr="00A515D0">
        <w:t>и</w:t>
      </w:r>
      <w:r w:rsidRPr="00A515D0">
        <w:t>минации по признаку пола во всех образовательных учреждениях.</w:t>
      </w:r>
    </w:p>
    <w:p w:rsidR="003E6010" w:rsidRPr="00A515D0" w:rsidRDefault="003E6010" w:rsidP="00D752EB">
      <w:pPr>
        <w:pStyle w:val="SingleTxt"/>
      </w:pPr>
      <w:r w:rsidRPr="00A515D0">
        <w:tab/>
        <w:t>Согласно статье 13 Закона, государство обязано предоставлять как му</w:t>
      </w:r>
      <w:r w:rsidRPr="00A515D0">
        <w:t>ж</w:t>
      </w:r>
      <w:r w:rsidRPr="00A515D0">
        <w:t>чинам, так и женщинам равные возможности для полной реализации права на образование. Государство также обязано вне зависимости от экономической ситуации обеспечивать женщинам и мужчинам равные возможности в области поступления во все образовательные учреждения, предоставления стипендий студентам и выбора учебной программы и квалификации.</w:t>
      </w:r>
    </w:p>
    <w:p w:rsidR="003E6010" w:rsidRPr="00A515D0" w:rsidRDefault="003E6010" w:rsidP="00D752EB">
      <w:pPr>
        <w:pStyle w:val="SingleTxt"/>
      </w:pPr>
      <w:r w:rsidRPr="00A515D0">
        <w:tab/>
        <w:t>Работодателям также вменяется в обязанность обеспечение сотрудникам как мужского, так и женского пола равных возможностей для получения о</w:t>
      </w:r>
      <w:r w:rsidRPr="00A515D0">
        <w:t>с</w:t>
      </w:r>
      <w:r w:rsidRPr="00A515D0">
        <w:t>новного и дополнительного образования, а также использования права на ак</w:t>
      </w:r>
      <w:r w:rsidRPr="00A515D0">
        <w:t>а</w:t>
      </w:r>
      <w:r w:rsidRPr="00A515D0">
        <w:t>демический отпуск. Согласно статье 14, применение к женщинам и мужчинам разных стандартов и создание для них разных возможностей выбора в области образования в ходе поступления в учебные заведения, составления учебной программы или квалификации, может рассматриваться как дискриминация по признаку пола в де</w:t>
      </w:r>
      <w:r w:rsidRPr="00A515D0">
        <w:t>я</w:t>
      </w:r>
      <w:r w:rsidRPr="00A515D0">
        <w:t>тельности образовательного учреждения.</w:t>
      </w:r>
    </w:p>
    <w:p w:rsidR="003E6010" w:rsidRPr="00A515D0" w:rsidRDefault="003E6010" w:rsidP="00D752EB">
      <w:pPr>
        <w:pStyle w:val="SingleTxt"/>
      </w:pPr>
      <w:r w:rsidRPr="00A515D0">
        <w:tab/>
        <w:t>В последние годы доля образовательного сектора в государственном бюджете выросла. С 2003 года бюджетные ассигнования на образование увел</w:t>
      </w:r>
      <w:r w:rsidRPr="00A515D0">
        <w:t>и</w:t>
      </w:r>
      <w:r w:rsidRPr="00A515D0">
        <w:t>чились на 25,2 процента. В 1999 году была принята десятилетняя Государс</w:t>
      </w:r>
      <w:r w:rsidRPr="00A515D0">
        <w:t>т</w:t>
      </w:r>
      <w:r w:rsidRPr="00A515D0">
        <w:t>венная программа проведения образовательных реформ в Азербайджанской Республике (поддерживаемая международными организациями). Основной ц</w:t>
      </w:r>
      <w:r w:rsidRPr="00A515D0">
        <w:t>е</w:t>
      </w:r>
      <w:r w:rsidRPr="00A515D0">
        <w:t>лью Государственной программы является улучшение качества образования посредством проведения реформы учебных курсов, разработки национальных образовательных стандартов, издания новых учебников и компьютеризации школ.</w:t>
      </w:r>
    </w:p>
    <w:p w:rsidR="003E6010" w:rsidRPr="00A515D0" w:rsidRDefault="003E6010" w:rsidP="00D752EB">
      <w:pPr>
        <w:pStyle w:val="SingleTxt"/>
      </w:pPr>
      <w:r w:rsidRPr="00A515D0">
        <w:tab/>
        <w:t>Правительство Азербайджана приняло Национальный план действий по защите прав человека в Азербайджанской Республике, в котором были предл</w:t>
      </w:r>
      <w:r w:rsidRPr="00A515D0">
        <w:t>о</w:t>
      </w:r>
      <w:r w:rsidRPr="00A515D0">
        <w:t>жены следующие меры, касающиеся пропаганды прав человека и подготовки по соответствующим вопросам в образовательных учреждениях:</w:t>
      </w:r>
    </w:p>
    <w:p w:rsidR="003E6010" w:rsidRPr="00A515D0" w:rsidRDefault="003E6010" w:rsidP="00D752EB">
      <w:pPr>
        <w:pStyle w:val="SingleTxt"/>
        <w:tabs>
          <w:tab w:val="right" w:pos="1685"/>
        </w:tabs>
        <w:ind w:left="1742" w:hanging="475"/>
      </w:pPr>
      <w:r w:rsidRPr="00A515D0">
        <w:tab/>
        <w:t>•</w:t>
      </w:r>
      <w:r w:rsidRPr="00A515D0">
        <w:tab/>
        <w:t>создание на юридических факультетах высших учебных заведений ко</w:t>
      </w:r>
      <w:r w:rsidRPr="00A515D0">
        <w:t>н</w:t>
      </w:r>
      <w:r w:rsidRPr="00A515D0">
        <w:t>сультационных пунктов по вопросам права и поддержка их деятельности с целью обеспечения населения более доступной юридической пом</w:t>
      </w:r>
      <w:r w:rsidRPr="00A515D0">
        <w:t>о</w:t>
      </w:r>
      <w:r w:rsidRPr="00A515D0">
        <w:t>щью и расширения практического опыта студентов юридических факул</w:t>
      </w:r>
      <w:r w:rsidRPr="00A515D0">
        <w:t>ь</w:t>
      </w:r>
      <w:r w:rsidRPr="00A515D0">
        <w:t>тетов;</w:t>
      </w:r>
    </w:p>
    <w:p w:rsidR="003E6010" w:rsidRPr="00A515D0" w:rsidRDefault="003E6010" w:rsidP="00D752EB">
      <w:pPr>
        <w:pStyle w:val="SingleTxt"/>
        <w:tabs>
          <w:tab w:val="right" w:pos="1685"/>
        </w:tabs>
        <w:ind w:left="1742" w:hanging="475"/>
      </w:pPr>
      <w:r w:rsidRPr="00A515D0">
        <w:tab/>
        <w:t>•</w:t>
      </w:r>
      <w:r w:rsidRPr="00A515D0">
        <w:tab/>
        <w:t>подготовка учебных материалов по правам человека в соответствии с концепциями Десятилетия образования в интересах устойчивого развития ЮНЕСКО, Десятилетия образования в области прав человека и Десятил</w:t>
      </w:r>
      <w:r w:rsidRPr="00A515D0">
        <w:t>е</w:t>
      </w:r>
      <w:r w:rsidRPr="00A515D0">
        <w:t>тия просвещения в области прав человека, объявленных Генеральной А</w:t>
      </w:r>
      <w:r w:rsidRPr="00A515D0">
        <w:t>с</w:t>
      </w:r>
      <w:r w:rsidRPr="00A515D0">
        <w:t>самблеей Организации Объединенных Н</w:t>
      </w:r>
      <w:r w:rsidRPr="00A515D0">
        <w:t>а</w:t>
      </w:r>
      <w:r w:rsidRPr="00A515D0">
        <w:t>ций;</w:t>
      </w:r>
    </w:p>
    <w:p w:rsidR="003E6010" w:rsidRPr="00A515D0" w:rsidRDefault="003E6010" w:rsidP="00D752EB">
      <w:pPr>
        <w:pStyle w:val="SingleTxt"/>
        <w:tabs>
          <w:tab w:val="right" w:pos="1685"/>
        </w:tabs>
        <w:ind w:left="1742" w:hanging="475"/>
      </w:pPr>
      <w:r w:rsidRPr="00A515D0">
        <w:tab/>
        <w:t>•</w:t>
      </w:r>
      <w:r w:rsidRPr="00A515D0">
        <w:tab/>
        <w:t>уделение большего внимания преподаванию прав человека в средних и высших учебных заведениях и совершенствование с этой целью учебной программы;</w:t>
      </w:r>
    </w:p>
    <w:p w:rsidR="003E6010" w:rsidRPr="00A515D0" w:rsidRDefault="003E6010" w:rsidP="00D752EB">
      <w:pPr>
        <w:pStyle w:val="SingleTxt"/>
        <w:tabs>
          <w:tab w:val="right" w:pos="1685"/>
        </w:tabs>
        <w:ind w:left="1742" w:hanging="475"/>
      </w:pPr>
      <w:r w:rsidRPr="00A515D0">
        <w:tab/>
        <w:t>•</w:t>
      </w:r>
      <w:r w:rsidRPr="00A515D0">
        <w:tab/>
        <w:t xml:space="preserve">проведение для учеников и студентов конкурсов, фестивалей, выставок и других мероприятий по вопросам прав человека; </w:t>
      </w:r>
    </w:p>
    <w:p w:rsidR="003E6010" w:rsidRPr="00A515D0" w:rsidRDefault="003E6010" w:rsidP="00D752EB">
      <w:pPr>
        <w:pStyle w:val="SingleTxt"/>
        <w:tabs>
          <w:tab w:val="right" w:pos="1685"/>
        </w:tabs>
        <w:ind w:left="1742" w:hanging="475"/>
      </w:pPr>
      <w:r w:rsidRPr="00A515D0">
        <w:tab/>
        <w:t>•</w:t>
      </w:r>
      <w:r w:rsidRPr="00A515D0">
        <w:tab/>
        <w:t>подготовка и издание учебных материалов и ресурсов, связанных с пр</w:t>
      </w:r>
      <w:r w:rsidRPr="00A515D0">
        <w:t>а</w:t>
      </w:r>
      <w:r w:rsidRPr="00A515D0">
        <w:t>вами человека;</w:t>
      </w:r>
    </w:p>
    <w:p w:rsidR="003E6010" w:rsidRPr="00A515D0" w:rsidRDefault="003E6010" w:rsidP="00D752EB">
      <w:pPr>
        <w:pStyle w:val="SingleTxt"/>
        <w:tabs>
          <w:tab w:val="right" w:pos="1685"/>
        </w:tabs>
        <w:ind w:left="1742" w:hanging="475"/>
      </w:pPr>
      <w:r w:rsidRPr="00A515D0">
        <w:tab/>
        <w:t>•</w:t>
      </w:r>
      <w:r w:rsidRPr="00A515D0">
        <w:tab/>
        <w:t>реализация простых и интерактивных методов обучения в области прав человека, подготовка специальной методики этого процесса;</w:t>
      </w:r>
    </w:p>
    <w:p w:rsidR="003E6010" w:rsidRPr="00A515D0" w:rsidRDefault="003E6010" w:rsidP="00D752EB">
      <w:pPr>
        <w:pStyle w:val="SingleTxt"/>
        <w:tabs>
          <w:tab w:val="right" w:pos="1685"/>
        </w:tabs>
        <w:ind w:left="1742" w:hanging="475"/>
      </w:pPr>
      <w:r w:rsidRPr="00A515D0">
        <w:tab/>
        <w:t>•</w:t>
      </w:r>
      <w:r w:rsidRPr="00A515D0">
        <w:tab/>
        <w:t>проведение академических исследований по проблемам прав человека и свобод в высших учебных заведениях;</w:t>
      </w:r>
    </w:p>
    <w:p w:rsidR="003E6010" w:rsidRPr="00A515D0" w:rsidRDefault="003E6010" w:rsidP="00D752EB">
      <w:pPr>
        <w:pStyle w:val="SingleTxt"/>
        <w:tabs>
          <w:tab w:val="right" w:pos="1685"/>
        </w:tabs>
        <w:ind w:left="1742" w:hanging="475"/>
      </w:pPr>
      <w:r w:rsidRPr="00A515D0">
        <w:tab/>
        <w:t>•</w:t>
      </w:r>
      <w:r w:rsidRPr="00A515D0">
        <w:tab/>
        <w:t>улучшение сотрудничества с национальными и международными специ</w:t>
      </w:r>
      <w:r w:rsidRPr="00A515D0">
        <w:t>а</w:t>
      </w:r>
      <w:r w:rsidRPr="00A515D0">
        <w:t>лизированными научно-исследовательскими институтами и образовател</w:t>
      </w:r>
      <w:r w:rsidRPr="00A515D0">
        <w:t>ь</w:t>
      </w:r>
      <w:r w:rsidRPr="00A515D0">
        <w:t>ными учреждениями в области прав человека и т.д.</w:t>
      </w:r>
    </w:p>
    <w:p w:rsidR="003E6010" w:rsidRPr="00A515D0" w:rsidRDefault="003E6010" w:rsidP="00D752EB">
      <w:pPr>
        <w:pStyle w:val="SingleTxt"/>
      </w:pPr>
      <w:r w:rsidRPr="00A515D0">
        <w:tab/>
        <w:t>Фонд Гейдара Алиева, будучи неправительственной организацией, выбрал образование в качестве одного из основных направлений своей деятельности. Он уделяет основное внимание осуществлению программ улучшения образ</w:t>
      </w:r>
      <w:r w:rsidRPr="00A515D0">
        <w:t>о</w:t>
      </w:r>
      <w:r w:rsidRPr="00A515D0">
        <w:t>вания, особенно для детей из уязвимых групп. В качестве примера может быть приведена программа «Развитие детских домов и интернатов». В результате наблюдения, проведенного в организациях по охране детства, расположенных во всех регионах Республики, было выявлено четыре основных направления, которые стали приоритетными во всех видах деятельности, направленных на решение соответствующих проблем: техническая поддержка, образование, здравоохранение и с</w:t>
      </w:r>
      <w:r w:rsidRPr="00A515D0">
        <w:t>о</w:t>
      </w:r>
      <w:r w:rsidRPr="00A515D0">
        <w:t>циальная деятельность.</w:t>
      </w:r>
    </w:p>
    <w:p w:rsidR="003E6010" w:rsidRPr="00A515D0" w:rsidRDefault="003E6010" w:rsidP="00D752EB">
      <w:pPr>
        <w:pStyle w:val="SingleTxt"/>
      </w:pPr>
      <w:r w:rsidRPr="00A515D0">
        <w:tab/>
        <w:t>В программе «Новая школа для нового Азербайджана» основное вним</w:t>
      </w:r>
      <w:r w:rsidRPr="00A515D0">
        <w:t>а</w:t>
      </w:r>
      <w:r w:rsidRPr="00A515D0">
        <w:t>ние уделяется созданию совместных возможностей в области образования и решения проблем, которые непосредственно влияют на качество образ</w:t>
      </w:r>
      <w:r w:rsidRPr="00A515D0">
        <w:t>о</w:t>
      </w:r>
      <w:r w:rsidRPr="00A515D0">
        <w:t>вания, в частности строительство новых зданий школ, совершенствование ф</w:t>
      </w:r>
      <w:r w:rsidRPr="00A515D0">
        <w:t>и</w:t>
      </w:r>
      <w:r w:rsidRPr="00A515D0">
        <w:t>нансовой базы и мероприятия, которые дают новому поколению возможность повысить информированность об академических знаниях. Для удовлетворения потребн</w:t>
      </w:r>
      <w:r w:rsidRPr="00A515D0">
        <w:t>о</w:t>
      </w:r>
      <w:r w:rsidRPr="00A515D0">
        <w:t>стей студентов восстановленные школы были оборудованы отоп</w:t>
      </w:r>
      <w:r w:rsidRPr="00A515D0">
        <w:t>и</w:t>
      </w:r>
      <w:r w:rsidRPr="00A515D0">
        <w:t>тельными системами, библиотеками, столовыми, лабораториями, компьютерными кла</w:t>
      </w:r>
      <w:r w:rsidRPr="00A515D0">
        <w:t>с</w:t>
      </w:r>
      <w:r w:rsidRPr="00A515D0">
        <w:t>сами и мастерскими; были построены новые спортивные площадки. В ходе реализации проекта в стране были построены школы более чем на 70 000 мест. В рамках программы в 2005–2006 годах во всех 62 регионах Азербайджана б</w:t>
      </w:r>
      <w:r w:rsidRPr="00A515D0">
        <w:t>ы</w:t>
      </w:r>
      <w:r w:rsidRPr="00A515D0">
        <w:t>ло построено 190 новых зданий школ; образовательные центры были оборуд</w:t>
      </w:r>
      <w:r w:rsidRPr="00A515D0">
        <w:t>о</w:t>
      </w:r>
      <w:r w:rsidRPr="00A515D0">
        <w:t>ваны новейшей аппаратурой.</w:t>
      </w:r>
    </w:p>
    <w:p w:rsidR="003E6010" w:rsidRPr="00A515D0" w:rsidRDefault="003E6010" w:rsidP="00D752EB">
      <w:pPr>
        <w:pStyle w:val="SingleTxt"/>
      </w:pPr>
      <w:r w:rsidRPr="00A515D0">
        <w:tab/>
        <w:t>В рамках проекта «Поддержка образования» было полностью отремонт</w:t>
      </w:r>
      <w:r w:rsidRPr="00A515D0">
        <w:t>и</w:t>
      </w:r>
      <w:r w:rsidRPr="00A515D0">
        <w:t>ровано и оборудовано шесть детских садов, которые являются образовател</w:t>
      </w:r>
      <w:r w:rsidRPr="00A515D0">
        <w:t>ь</w:t>
      </w:r>
      <w:r w:rsidRPr="00A515D0">
        <w:t>ными учреждениями первой ступени. В соответствии с проектом 60 000 учеников, пошедших в первый класс в 2004–2006 годах и происходящих из семей, которые испытывают финансовые затруднения или покинули пост</w:t>
      </w:r>
      <w:r w:rsidRPr="00A515D0">
        <w:t>о</w:t>
      </w:r>
      <w:r w:rsidRPr="00A515D0">
        <w:t>янное место жительства в результате армянской агрессии против Азербайдж</w:t>
      </w:r>
      <w:r w:rsidRPr="00A515D0">
        <w:t>а</w:t>
      </w:r>
      <w:r w:rsidRPr="00A515D0">
        <w:t>на, были обеспечены ранцами и школьными принадлежностями. Кроме того, школы регулярно обеспечиваются учебниками и другими изданиями.</w:t>
      </w:r>
    </w:p>
    <w:p w:rsidR="003E6010" w:rsidRPr="00A515D0" w:rsidRDefault="003E6010" w:rsidP="00D752EB">
      <w:pPr>
        <w:pStyle w:val="SingleTxt"/>
      </w:pPr>
      <w:r w:rsidRPr="00A515D0">
        <w:tab/>
        <w:t>Женщины имеют равные права и возможности участвовать в спортивных мероприятиях и заниматься физической подготовкой, причем эти права и во</w:t>
      </w:r>
      <w:r w:rsidRPr="00A515D0">
        <w:t>з</w:t>
      </w:r>
      <w:r w:rsidRPr="00A515D0">
        <w:t>можности не ограничиваются. Все спортивные сооружения одинаково досту</w:t>
      </w:r>
      <w:r w:rsidRPr="00A515D0">
        <w:t>п</w:t>
      </w:r>
      <w:r w:rsidRPr="00A515D0">
        <w:t>ны как для мужчин, так и для женщин.</w:t>
      </w:r>
    </w:p>
    <w:p w:rsidR="003E6010" w:rsidRPr="00A515D0" w:rsidRDefault="003E6010" w:rsidP="00D752EB">
      <w:pPr>
        <w:pStyle w:val="SingleTxt"/>
      </w:pPr>
      <w:r w:rsidRPr="00A515D0">
        <w:tab/>
        <w:t>Образовательные программы и учебные планы свободны от стереотипов в отношении роли полов. При поддержке министерства образования был пров</w:t>
      </w:r>
      <w:r w:rsidRPr="00A515D0">
        <w:t>е</w:t>
      </w:r>
      <w:r w:rsidRPr="00A515D0">
        <w:t>ден гендерный анализ учебников.</w:t>
      </w:r>
    </w:p>
    <w:p w:rsidR="006A257A" w:rsidRPr="00A515D0" w:rsidRDefault="006A257A" w:rsidP="00D752EB">
      <w:pPr>
        <w:pStyle w:val="SingleTxt"/>
      </w:pPr>
      <w:r w:rsidRPr="00A515D0">
        <w:tab/>
        <w:t>В различных областях деятельности существуют также специализирова</w:t>
      </w:r>
      <w:r w:rsidRPr="00A515D0">
        <w:t>н</w:t>
      </w:r>
      <w:r w:rsidRPr="00A515D0">
        <w:t xml:space="preserve">ные школы, которые облегчают выбор профессиональной ориентации как для мужчин, так и для женщин. </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11</w:t>
      </w:r>
      <w:r w:rsidRPr="00A515D0">
        <w:br/>
        <w:t>Занятость</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Представленность женщин на рынке труда</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Государство признает, что женщины вносят значительный вклад в экон</w:t>
      </w:r>
      <w:r w:rsidRPr="00A515D0">
        <w:t>о</w:t>
      </w:r>
      <w:r w:rsidRPr="00A515D0">
        <w:t>мику страны, как работая, так и заботясь о своих семьях, и полностью приве</w:t>
      </w:r>
      <w:r w:rsidRPr="00A515D0">
        <w:t>р</w:t>
      </w:r>
      <w:r w:rsidRPr="00A515D0">
        <w:t>жено принципу создания равных возможностей на рынке труда, поощряя пол</w:t>
      </w:r>
      <w:r w:rsidRPr="00A515D0">
        <w:t>и</w:t>
      </w:r>
      <w:r w:rsidRPr="00A515D0">
        <w:t>тику в области занятости, учитывающую интересы семьи. Одним из основных изменений, происшедших в азербайджанском обществе в последние десятил</w:t>
      </w:r>
      <w:r w:rsidRPr="00A515D0">
        <w:t>е</w:t>
      </w:r>
      <w:r w:rsidRPr="00A515D0">
        <w:t>тия, стало повышение показателя представленности женщин на рынке труда. Доля женщин в рабочей силе возрастает, и эта тенденция наверняка сохрани</w:t>
      </w:r>
      <w:r w:rsidRPr="00A515D0">
        <w:t>т</w:t>
      </w:r>
      <w:r w:rsidRPr="00A515D0">
        <w:t>ся. В настоящее время основной проблемой Азербайджанской Республики я</w:t>
      </w:r>
      <w:r w:rsidRPr="00A515D0">
        <w:t>в</w:t>
      </w:r>
      <w:r w:rsidRPr="00A515D0">
        <w:t>ляется создание новых высокооплачиваемых рабочих мест, поэтому правител</w:t>
      </w:r>
      <w:r w:rsidRPr="00A515D0">
        <w:t>ь</w:t>
      </w:r>
      <w:r w:rsidRPr="00A515D0">
        <w:t>ство пост</w:t>
      </w:r>
      <w:r w:rsidRPr="00A515D0">
        <w:t>о</w:t>
      </w:r>
      <w:r w:rsidRPr="00A515D0">
        <w:t>янно проводит соответствующую политику в этой сфере.</w:t>
      </w:r>
    </w:p>
    <w:p w:rsidR="006A257A" w:rsidRPr="00A515D0" w:rsidRDefault="006A257A" w:rsidP="00D752EB">
      <w:pPr>
        <w:pStyle w:val="SingleTxt"/>
      </w:pPr>
      <w:r w:rsidRPr="00A515D0">
        <w:tab/>
        <w:t>В 2005 году службы занятости Республики обеспечили соответствующ</w:t>
      </w:r>
      <w:r w:rsidRPr="00A515D0">
        <w:t>и</w:t>
      </w:r>
      <w:r w:rsidRPr="00A515D0">
        <w:t>ми рабочими местами 9163 женщин, кроме того, более 572 женщин прошли профессиональную подготовку, тогда как в 2007 году службы занятости Ре</w:t>
      </w:r>
      <w:r w:rsidRPr="00A515D0">
        <w:t>с</w:t>
      </w:r>
      <w:r w:rsidRPr="00A515D0">
        <w:t>публики обеспечили соответствующими рабочими местами 70 527 женщин, 7476 из которых прошли подготовку в области усовершенствования своих н</w:t>
      </w:r>
      <w:r w:rsidRPr="00A515D0">
        <w:t>а</w:t>
      </w:r>
      <w:r w:rsidRPr="00A515D0">
        <w:t>выков в различных областях, переподготовку и курсы повышения професси</w:t>
      </w:r>
      <w:r w:rsidRPr="00A515D0">
        <w:t>о</w:t>
      </w:r>
      <w:r w:rsidRPr="00A515D0">
        <w:t xml:space="preserve">нальной квалификации; 8295 женщин занимались оплачиваемой социальной работой. </w:t>
      </w:r>
    </w:p>
    <w:p w:rsidR="006A257A" w:rsidRPr="00A515D0" w:rsidRDefault="006A257A" w:rsidP="00D752EB">
      <w:pPr>
        <w:pStyle w:val="SingleTxt"/>
      </w:pPr>
      <w:r w:rsidRPr="00A515D0">
        <w:tab/>
        <w:t>В течение вышеупомянутого периода времени 23 935 женщин получили статус безработных, и им было выплачено пособие по безработице.</w:t>
      </w:r>
    </w:p>
    <w:p w:rsidR="006A257A" w:rsidRPr="00A515D0" w:rsidRDefault="006A257A" w:rsidP="00D752EB">
      <w:pPr>
        <w:pStyle w:val="SingleTxt"/>
      </w:pPr>
      <w:r w:rsidRPr="00A515D0">
        <w:tab/>
        <w:t>В соответствии с Указом президента Азербайджанской Республики «Об осуществлении государственной политики в отношении женщин в Азерба</w:t>
      </w:r>
      <w:r w:rsidRPr="00A515D0">
        <w:t>й</w:t>
      </w:r>
      <w:r w:rsidRPr="00A515D0">
        <w:t>джанской Республике» от 6 марта 2000 года, Закон Азербайджанской Респу</w:t>
      </w:r>
      <w:r w:rsidRPr="00A515D0">
        <w:t>б</w:t>
      </w:r>
      <w:r w:rsidRPr="00A515D0">
        <w:t>лики «О занятости» гласит, что службы занятости должны отдавать предпочт</w:t>
      </w:r>
      <w:r w:rsidRPr="00A515D0">
        <w:t>е</w:t>
      </w:r>
      <w:r w:rsidRPr="00A515D0">
        <w:t>ние женщинам. В 2007 году на организованных службами занятости ярмарках вакансий особое внимание уделялось обеспечению женщин соо</w:t>
      </w:r>
      <w:r w:rsidRPr="00A515D0">
        <w:t>т</w:t>
      </w:r>
      <w:r w:rsidRPr="00A515D0">
        <w:t>ветствующими рабочими местами. Так, в 2007 году на подобных ярмарках работой были обе</w:t>
      </w:r>
      <w:r w:rsidRPr="00A515D0">
        <w:t>с</w:t>
      </w:r>
      <w:r w:rsidRPr="00A515D0">
        <w:t>печены 9056 человек, из них 3321 (36,7 процента) женщина. В том же году из 1698 человек 824 женщинам (48,5 процента) были предоставлены рабочие ме</w:t>
      </w:r>
      <w:r w:rsidRPr="00A515D0">
        <w:t>с</w:t>
      </w:r>
      <w:r w:rsidRPr="00A515D0">
        <w:t>та в соответствии с квотами.</w:t>
      </w:r>
    </w:p>
    <w:p w:rsidR="006A257A" w:rsidRPr="00A515D0" w:rsidRDefault="006A257A" w:rsidP="00D752EB">
      <w:pPr>
        <w:pStyle w:val="SingleTxt"/>
      </w:pPr>
      <w:r w:rsidRPr="00A515D0">
        <w:tab/>
        <w:t>В 2007 году 30 700 человек</w:t>
      </w:r>
      <w:r w:rsidR="004F066B" w:rsidRPr="00A515D0">
        <w:t xml:space="preserve"> были </w:t>
      </w:r>
      <w:r w:rsidRPr="00A515D0">
        <w:t>обеспечен</w:t>
      </w:r>
      <w:r w:rsidR="004F066B" w:rsidRPr="00A515D0">
        <w:t>ы</w:t>
      </w:r>
      <w:r w:rsidRPr="00A515D0">
        <w:t xml:space="preserve"> соответствующими рабоч</w:t>
      </w:r>
      <w:r w:rsidRPr="00A515D0">
        <w:t>и</w:t>
      </w:r>
      <w:r w:rsidRPr="00A515D0">
        <w:t>ми местами, из них 11 331 (36,9 процента) женщина. Женщины составляли 45,5 процента из 2623 человек, проходящих профессиональную подгото</w:t>
      </w:r>
      <w:r w:rsidRPr="00A515D0">
        <w:t>в</w:t>
      </w:r>
      <w:r w:rsidRPr="00A515D0">
        <w:t>ку.</w:t>
      </w:r>
    </w:p>
    <w:p w:rsidR="006A257A" w:rsidRPr="00A515D0" w:rsidRDefault="006A257A" w:rsidP="00D752EB">
      <w:pPr>
        <w:pStyle w:val="SingleTxt"/>
      </w:pPr>
      <w:r w:rsidRPr="00A515D0">
        <w:tab/>
        <w:t>С целью полного осуществления Закона Азербайджанской Республики «О гарантиях гендерного равенства» в Трудовой кодекс Азербайджанской Респу</w:t>
      </w:r>
      <w:r w:rsidRPr="00A515D0">
        <w:t>б</w:t>
      </w:r>
      <w:r w:rsidRPr="00A515D0">
        <w:t>лики было внесено несколько поправок. Согласно некоторым из этих поправок р</w:t>
      </w:r>
      <w:r w:rsidRPr="00A515D0">
        <w:t>а</w:t>
      </w:r>
      <w:r w:rsidRPr="00A515D0">
        <w:t>ботодатели обязаны:</w:t>
      </w:r>
    </w:p>
    <w:p w:rsidR="006A257A" w:rsidRPr="00A515D0" w:rsidRDefault="006A257A" w:rsidP="00D752EB">
      <w:pPr>
        <w:pStyle w:val="SingleTxt"/>
        <w:tabs>
          <w:tab w:val="right" w:pos="1685"/>
        </w:tabs>
        <w:ind w:left="1742" w:hanging="475"/>
      </w:pPr>
      <w:r w:rsidRPr="00A515D0">
        <w:tab/>
        <w:t>–</w:t>
      </w:r>
      <w:r w:rsidRPr="00A515D0">
        <w:tab/>
        <w:t>обеспечивать одинаковые возможности для женщин и мужчин и одинак</w:t>
      </w:r>
      <w:r w:rsidRPr="00A515D0">
        <w:t>о</w:t>
      </w:r>
      <w:r w:rsidRPr="00A515D0">
        <w:t>вое обращение с ними в процессе найма, продвижения по службе, сове</w:t>
      </w:r>
      <w:r w:rsidRPr="00A515D0">
        <w:t>р</w:t>
      </w:r>
      <w:r w:rsidRPr="00A515D0">
        <w:t>шенствования профессиональных навыков, переподготовки, оценки кач</w:t>
      </w:r>
      <w:r w:rsidRPr="00A515D0">
        <w:t>е</w:t>
      </w:r>
      <w:r w:rsidRPr="00A515D0">
        <w:t>ства работы и увольнения;</w:t>
      </w:r>
    </w:p>
    <w:p w:rsidR="006A257A" w:rsidRPr="00A515D0" w:rsidRDefault="006A257A" w:rsidP="00D752EB">
      <w:pPr>
        <w:pStyle w:val="SingleTxt"/>
        <w:tabs>
          <w:tab w:val="right" w:pos="1685"/>
        </w:tabs>
        <w:ind w:left="1742" w:hanging="475"/>
      </w:pPr>
      <w:r w:rsidRPr="00A515D0">
        <w:tab/>
        <w:t>–</w:t>
      </w:r>
      <w:r w:rsidRPr="00A515D0">
        <w:tab/>
        <w:t>создавать равные рабочие условия для сотрудников, занимающих один</w:t>
      </w:r>
      <w:r w:rsidRPr="00A515D0">
        <w:t>а</w:t>
      </w:r>
      <w:r w:rsidRPr="00A515D0">
        <w:t>ковые должности, независимо от их пола, налагать одинаковые наказания за одинаковые нарушения, принимать необходимые меры для предотвр</w:t>
      </w:r>
      <w:r w:rsidRPr="00A515D0">
        <w:t>а</w:t>
      </w:r>
      <w:r w:rsidRPr="00A515D0">
        <w:t>щения гендерной дискриминации и сексуальных домогательств.</w:t>
      </w:r>
    </w:p>
    <w:p w:rsidR="006A257A" w:rsidRPr="00A515D0" w:rsidRDefault="006A257A" w:rsidP="00D752EB">
      <w:pPr>
        <w:pStyle w:val="SingleTxt"/>
      </w:pPr>
      <w:r w:rsidRPr="00A515D0">
        <w:tab/>
        <w:t>Одна из поправок запрещает объявление вакансий для представителей одного пола и исключение из конкурса кандидатов противоположного пола, за исключением случаев, предусмотренных законодательством.</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Уязвимые группы женщин</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Государственная программа по реализации стратегии занятости, утве</w:t>
      </w:r>
      <w:r w:rsidRPr="00A515D0">
        <w:t>р</w:t>
      </w:r>
      <w:r w:rsidRPr="00A515D0">
        <w:t>жденная Указом президента Республики Азербайджан от 15 мая 2007 года, н</w:t>
      </w:r>
      <w:r w:rsidRPr="00A515D0">
        <w:t>а</w:t>
      </w:r>
      <w:r w:rsidRPr="00A515D0">
        <w:t>правлена на повышение уровня занятости социально уязвимых групп насел</w:t>
      </w:r>
      <w:r w:rsidRPr="00A515D0">
        <w:t>е</w:t>
      </w:r>
      <w:r w:rsidRPr="00A515D0">
        <w:t>ния, особенно женщин и молодежи. Стратегия, в частности, предусматривает профессиональную подготовку неработающих женщин, проведение исследов</w:t>
      </w:r>
      <w:r w:rsidRPr="00A515D0">
        <w:t>а</w:t>
      </w:r>
      <w:r w:rsidRPr="00A515D0">
        <w:t>ний основных причин безработицы среди женщин и т.д.</w:t>
      </w:r>
    </w:p>
    <w:p w:rsidR="006A257A" w:rsidRPr="00A515D0" w:rsidRDefault="006A257A" w:rsidP="00D752EB">
      <w:pPr>
        <w:pStyle w:val="SingleTxt"/>
      </w:pPr>
      <w:r w:rsidRPr="00A515D0">
        <w:tab/>
        <w:t>Азербайджанская Республика предоставляет дополнительные гарантии, особенно лицам, нуждающимся в социальной защите и сталкивающимся с трудностями при поиске работы (молодежь, девочки до 20 лет, родители, во</w:t>
      </w:r>
      <w:r w:rsidRPr="00A515D0">
        <w:t>с</w:t>
      </w:r>
      <w:r w:rsidRPr="00A515D0">
        <w:t>питывающие одного или более несовершеннолетних детей, женщины, восп</w:t>
      </w:r>
      <w:r w:rsidRPr="00A515D0">
        <w:t>и</w:t>
      </w:r>
      <w:r w:rsidRPr="00A515D0">
        <w:t>тывающие детей-инвалидов, граждане, освобожденные из тюрем, внутренне перемещенные лица, ветераны войн, семьи мучеников), посредством создания новых рабочих мест и специализированных предприятий, а также организации спец</w:t>
      </w:r>
      <w:r w:rsidRPr="00A515D0">
        <w:t>и</w:t>
      </w:r>
      <w:r w:rsidRPr="00A515D0">
        <w:t>альных образовательных программ и принятия других соответствующих мер.</w:t>
      </w:r>
    </w:p>
    <w:p w:rsidR="006A257A" w:rsidRPr="00A515D0" w:rsidRDefault="006A257A" w:rsidP="00D752EB">
      <w:pPr>
        <w:pStyle w:val="SingleTxt"/>
      </w:pPr>
      <w:r w:rsidRPr="00A515D0">
        <w:tab/>
        <w:t>Вопросы обеспечения работой населения, особенно социально уязвимых групп — одиноких и многодетных матерей, женщин, воспитывающих нес</w:t>
      </w:r>
      <w:r w:rsidRPr="00A515D0">
        <w:t>о</w:t>
      </w:r>
      <w:r w:rsidRPr="00A515D0">
        <w:t>вершеннолетних детей и детей-инвалидов, — постоянно находятся под контр</w:t>
      </w:r>
      <w:r w:rsidRPr="00A515D0">
        <w:t>о</w:t>
      </w:r>
      <w:r w:rsidRPr="00A515D0">
        <w:t>лем служб занятости, которые направляют их на работу в организации и учр</w:t>
      </w:r>
      <w:r w:rsidRPr="00A515D0">
        <w:t>е</w:t>
      </w:r>
      <w:r w:rsidRPr="00A515D0">
        <w:t>ждения в соответствии с квотами. За период 1997–2005 годов по квотам было трудоустроено 4696 женщин.</w:t>
      </w:r>
    </w:p>
    <w:p w:rsidR="006A257A" w:rsidRPr="00A515D0" w:rsidRDefault="006A257A" w:rsidP="00D752EB">
      <w:pPr>
        <w:pStyle w:val="SingleTxt"/>
      </w:pPr>
      <w:r w:rsidRPr="00A515D0">
        <w:tab/>
        <w:t>Ярмарки вакансий, периодически организуемые в городах и регионах страны, также направлены на обеспечение женщин рабочими местами. Сем</w:t>
      </w:r>
      <w:r w:rsidRPr="00A515D0">
        <w:t>ь</w:t>
      </w:r>
      <w:r w:rsidRPr="00A515D0">
        <w:t>сот двенадцать (37 процентов) из 18 123 женщин, обеспеченных рабочими ме</w:t>
      </w:r>
      <w:r w:rsidRPr="00A515D0">
        <w:t>с</w:t>
      </w:r>
      <w:r w:rsidRPr="00A515D0">
        <w:t>тами в результате подобных ярмарок вакансий, занимались оплачиваемой с</w:t>
      </w:r>
      <w:r w:rsidRPr="00A515D0">
        <w:t>о</w:t>
      </w:r>
      <w:r w:rsidRPr="00A515D0">
        <w:t>циальной работой.</w:t>
      </w:r>
    </w:p>
    <w:p w:rsidR="006A257A" w:rsidRPr="00A515D0" w:rsidRDefault="006A257A" w:rsidP="00D752EB">
      <w:pPr>
        <w:pStyle w:val="SingleTxt"/>
      </w:pPr>
      <w:r w:rsidRPr="00A515D0">
        <w:tab/>
        <w:t>В процессе найма службы занятости отдают предпочт</w:t>
      </w:r>
      <w:r w:rsidRPr="00A515D0">
        <w:t>е</w:t>
      </w:r>
      <w:r w:rsidRPr="00A515D0">
        <w:t>ние женщинам, особенно с территорий, оккупированных Арменией. Так, из 1800 человек, обеспеченных соответствующими рабочими местами в функционирующих пре</w:t>
      </w:r>
      <w:r w:rsidRPr="00A515D0">
        <w:t>д</w:t>
      </w:r>
      <w:r w:rsidRPr="00A515D0">
        <w:t>приятиях и домашних хозяйствах, 462 человека — женщины.</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Пенсии и пенсионное обеспечение</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Согласно Закону «О пенсионном обеспечении граждан», который вступил в силу 1 января 2006 года, право выхода на пенсию и получения пенсионных выплат от государства имеют мужчины, достигшие возраста 62 лет при нал</w:t>
      </w:r>
      <w:r w:rsidRPr="00A515D0">
        <w:t>и</w:t>
      </w:r>
      <w:r w:rsidRPr="00A515D0">
        <w:t>чии трудового стажа не менее 5 лет, и женщины, достигшие возраста 57 лет при наличии трудового стажа не менее 5 лет. Женщины, имеющие троих детей и воспитывающие их до восьми лет, при н</w:t>
      </w:r>
      <w:r w:rsidRPr="00A515D0">
        <w:t>а</w:t>
      </w:r>
      <w:r w:rsidRPr="00A515D0">
        <w:t>личии опыта работы более пяти лет имеют право выхода на пенсию в возрасте 51 года. С увеличением числа детей возраст женщины и трудовой стаж работы для выхода на пенсию уменьшается на год.</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Политика в области занятости, учитывающая интересы семьи</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Признавая значимость и расширение представленности женщин на рынке труда, государство выражает свою приверженность делу помощи женщинам и мужчинам в совмещении трудовой деятельности и выполнения семейных об</w:t>
      </w:r>
      <w:r w:rsidRPr="00A515D0">
        <w:t>я</w:t>
      </w:r>
      <w:r w:rsidRPr="00A515D0">
        <w:t>занностей. Соответственно, был введен спектр прав, учитывающих интересы семьи.</w:t>
      </w:r>
    </w:p>
    <w:p w:rsidR="006A257A" w:rsidRPr="00A515D0" w:rsidRDefault="006A257A" w:rsidP="00D752EB">
      <w:pPr>
        <w:pStyle w:val="SingleTxt"/>
      </w:pPr>
      <w:r w:rsidRPr="00A515D0">
        <w:tab/>
        <w:t>В новый исправленный Трудовой кодекс Азербайджанской Республики были внесены следующие гарантии отпуска по уходу за ребенком:</w:t>
      </w:r>
    </w:p>
    <w:p w:rsidR="006A257A" w:rsidRPr="00A515D0" w:rsidRDefault="006A257A" w:rsidP="00D752EB">
      <w:pPr>
        <w:pStyle w:val="SingleTxt"/>
        <w:ind w:left="1742" w:hanging="475"/>
      </w:pPr>
      <w:r w:rsidRPr="00A515D0">
        <w:tab/>
        <w:t>i)</w:t>
      </w:r>
      <w:r w:rsidRPr="00A515D0">
        <w:tab/>
        <w:t>статья 117 — предусматривает дополнительный отпуск для женщин, имеющих двоих детей до 14 лет; женщин, имеющих детей-инвалидов в возрасте до 16 лет; мужчинам, в одиночку воспитывающим детей; пол</w:t>
      </w:r>
      <w:r w:rsidRPr="00A515D0">
        <w:t>о</w:t>
      </w:r>
      <w:r w:rsidRPr="00A515D0">
        <w:t>жения этой статьи применимы и к приемным детям;</w:t>
      </w:r>
    </w:p>
    <w:p w:rsidR="006A257A" w:rsidRPr="00A515D0" w:rsidRDefault="006A257A" w:rsidP="00D752EB">
      <w:pPr>
        <w:pStyle w:val="SingleTxt"/>
        <w:ind w:left="1742" w:hanging="475"/>
      </w:pPr>
      <w:r w:rsidRPr="00A515D0">
        <w:tab/>
        <w:t>ii)</w:t>
      </w:r>
      <w:r w:rsidRPr="00A515D0">
        <w:tab/>
        <w:t>статья 125 — оплачиваемый декретный отпуск сроком 126 календа</w:t>
      </w:r>
      <w:r w:rsidRPr="00A515D0">
        <w:t>р</w:t>
      </w:r>
      <w:r w:rsidRPr="00A515D0">
        <w:t>ных дней; специальный отпуск для женщин, работающих в сельском х</w:t>
      </w:r>
      <w:r w:rsidRPr="00A515D0">
        <w:t>о</w:t>
      </w:r>
      <w:r w:rsidRPr="00A515D0">
        <w:t>зяйстве;</w:t>
      </w:r>
    </w:p>
    <w:p w:rsidR="006A257A" w:rsidRPr="00A515D0" w:rsidRDefault="006A257A" w:rsidP="00D752EB">
      <w:pPr>
        <w:pStyle w:val="SingleTxt"/>
        <w:ind w:left="1742" w:hanging="475"/>
      </w:pPr>
      <w:r w:rsidRPr="00A515D0">
        <w:tab/>
        <w:t>iii)</w:t>
      </w:r>
      <w:r w:rsidRPr="00A515D0">
        <w:tab/>
        <w:t>статья 126 — право на отпуск для женщин, имеющих приемных д</w:t>
      </w:r>
      <w:r w:rsidRPr="00A515D0">
        <w:t>е</w:t>
      </w:r>
      <w:r w:rsidRPr="00A515D0">
        <w:t>тей;</w:t>
      </w:r>
    </w:p>
    <w:p w:rsidR="006A257A" w:rsidRPr="00A515D0" w:rsidRDefault="006A257A" w:rsidP="00D752EB">
      <w:pPr>
        <w:pStyle w:val="SingleTxt"/>
        <w:ind w:left="1742" w:hanging="475"/>
      </w:pPr>
      <w:r w:rsidRPr="00A515D0">
        <w:tab/>
        <w:t>iv)</w:t>
      </w:r>
      <w:r w:rsidRPr="00A515D0">
        <w:tab/>
        <w:t>статья 246 — гарантии и права сотрудников, воспитывающих детей без матери.</w:t>
      </w:r>
    </w:p>
    <w:p w:rsidR="006A257A" w:rsidRPr="00A515D0" w:rsidRDefault="006A257A" w:rsidP="00D752EB">
      <w:pPr>
        <w:pStyle w:val="SingleTxt"/>
      </w:pPr>
      <w:r w:rsidRPr="00A515D0">
        <w:tab/>
        <w:t xml:space="preserve">Согласно поправке к Трудовому кодексу, специальный отпуск по уходу за ребенком будет предоставляться всем </w:t>
      </w:r>
      <w:r w:rsidRPr="00A515D0">
        <w:rPr>
          <w:b/>
          <w:i/>
        </w:rPr>
        <w:t>сотрудникам</w:t>
      </w:r>
      <w:r w:rsidRPr="00A515D0">
        <w:t xml:space="preserve"> независимо от пола.</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Трудовая инспекция</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Государственная трудовая инспекция расширила спектр своей деятельн</w:t>
      </w:r>
      <w:r w:rsidRPr="00A515D0">
        <w:t>о</w:t>
      </w:r>
      <w:r w:rsidRPr="00A515D0">
        <w:t>сти, с тем чтобы укрепить государственный контроль за осуществлением всего трудового законодательства. В 2006 году государственному контролю были подвергнуты 1064 учреждения, а в 2007 году их число возросло до 2421. В 2007 году было сообщено о 12 127 случаях нарушений различных прав.</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Женщины-предприниматели</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Женщины-предприниматели вносят все более значительный вклад в дел</w:t>
      </w:r>
      <w:r w:rsidRPr="00A515D0">
        <w:t>о</w:t>
      </w:r>
      <w:r w:rsidRPr="00A515D0">
        <w:t>вой сектор. По информации на 1 января 2008 года</w:t>
      </w:r>
      <w:r w:rsidR="004F066B" w:rsidRPr="00A515D0">
        <w:t>,</w:t>
      </w:r>
      <w:r w:rsidRPr="00A515D0">
        <w:t xml:space="preserve"> число женщин, занима</w:t>
      </w:r>
      <w:r w:rsidRPr="00A515D0">
        <w:t>ю</w:t>
      </w:r>
      <w:r w:rsidRPr="00A515D0">
        <w:t xml:space="preserve">щихся предпринимательской деятельностью, возросло на 6,2 процента (79 147 человек). </w:t>
      </w:r>
    </w:p>
    <w:p w:rsidR="006A257A" w:rsidRPr="00A515D0" w:rsidRDefault="006A257A" w:rsidP="00D752EB">
      <w:pPr>
        <w:pStyle w:val="SingleTxt"/>
      </w:pPr>
      <w:r w:rsidRPr="00A515D0">
        <w:tab/>
        <w:t>Как Государственная программа сокращения масштабов нищеты и усто</w:t>
      </w:r>
      <w:r w:rsidRPr="00A515D0">
        <w:t>й</w:t>
      </w:r>
      <w:r w:rsidRPr="00A515D0">
        <w:t>чивого развития в Азербайджанской Республике, так и Стратегия занятости в Азербайджанской Республике на 2006–2015 годы, утвержденные Указом пр</w:t>
      </w:r>
      <w:r w:rsidRPr="00A515D0">
        <w:t>е</w:t>
      </w:r>
      <w:r w:rsidRPr="00A515D0">
        <w:t>зидента от 26 октября 2005 года, предусматривают комплекс мер, направле</w:t>
      </w:r>
      <w:r w:rsidRPr="00A515D0">
        <w:t>н</w:t>
      </w:r>
      <w:r w:rsidRPr="00A515D0">
        <w:t>ных на обеспечение занятости женщин, в том числе посредством поощрения предпринимательской деятельности женщин, обеспечения равнопр</w:t>
      </w:r>
      <w:r w:rsidRPr="00A515D0">
        <w:t>а</w:t>
      </w:r>
      <w:r w:rsidRPr="00A515D0">
        <w:t>вия между мужчинами и женщинами в процессе создания малых предприятий и т.д. Ос</w:t>
      </w:r>
      <w:r w:rsidRPr="00A515D0">
        <w:t>о</w:t>
      </w:r>
      <w:r w:rsidRPr="00A515D0">
        <w:t>бый раздел в Стратегии занятости предусматривает широкое применение ги</w:t>
      </w:r>
      <w:r w:rsidRPr="00A515D0">
        <w:t>б</w:t>
      </w:r>
      <w:r w:rsidRPr="00A515D0">
        <w:t>ких форм работы для женщин, которые позволят им лучше совмещать семе</w:t>
      </w:r>
      <w:r w:rsidRPr="00A515D0">
        <w:t>й</w:t>
      </w:r>
      <w:r w:rsidRPr="00A515D0">
        <w:t>ную жизнь и карь</w:t>
      </w:r>
      <w:r w:rsidRPr="00A515D0">
        <w:t>е</w:t>
      </w:r>
      <w:r w:rsidRPr="00A515D0">
        <w:t>ру.</w:t>
      </w:r>
    </w:p>
    <w:p w:rsidR="006A257A" w:rsidRPr="00A515D0" w:rsidRDefault="006A257A" w:rsidP="00D752EB">
      <w:pPr>
        <w:pStyle w:val="SingleTxt"/>
      </w:pPr>
      <w:r w:rsidRPr="00A515D0">
        <w:tab/>
        <w:t>Предпринимательская деятельность женщин в Азербайджане развита главным образом в сфере текстильной промышленности и сельского хозяйства. Правительство полностью осознает, что стратегическая поддержка женщин может помочь в увеличении числа вновь созданных фирм и долгосрочного п</w:t>
      </w:r>
      <w:r w:rsidRPr="00A515D0">
        <w:t>о</w:t>
      </w:r>
      <w:r w:rsidRPr="00A515D0">
        <w:t>тенциала роста предприятий, принадлежащих женщинам.</w:t>
      </w:r>
    </w:p>
    <w:p w:rsidR="004F066B" w:rsidRPr="00A515D0" w:rsidRDefault="006A257A" w:rsidP="00D752EB">
      <w:pPr>
        <w:pStyle w:val="SingleTxt"/>
      </w:pPr>
      <w:r w:rsidRPr="00A515D0">
        <w:tab/>
        <w:t>В последние годы с целью развития предпринимательской деятельности женщин был принят целый ряд важных мер и разработаны различные мех</w:t>
      </w:r>
      <w:r w:rsidRPr="00A515D0">
        <w:t>а</w:t>
      </w:r>
      <w:r w:rsidRPr="00A515D0">
        <w:t>низмы. С 2007 года Национальный фонд в поддержку предпринимательства распространил источники финансирования на женщин-предпринимателей. Кроме того, созданные механизмы микрокредитования играют важную роль в обеспечении первоначального капитала. Механизмы кредитных линий на ф</w:t>
      </w:r>
      <w:r w:rsidRPr="00A515D0">
        <w:t>и</w:t>
      </w:r>
      <w:r w:rsidRPr="00A515D0">
        <w:t>нансирование мелких и средних предприятий в стране, созданные совместно с международными и региональными финансовыми институтами, предостав</w:t>
      </w:r>
      <w:r w:rsidRPr="00A515D0">
        <w:t>и</w:t>
      </w:r>
      <w:r w:rsidRPr="00A515D0">
        <w:t>ли широкие возможности для начинающих свою предпринимательскую деятел</w:t>
      </w:r>
      <w:r w:rsidRPr="00A515D0">
        <w:t>ь</w:t>
      </w:r>
      <w:r w:rsidRPr="00A515D0">
        <w:t>ность.</w:t>
      </w:r>
    </w:p>
    <w:p w:rsidR="006A257A" w:rsidRPr="00A515D0" w:rsidRDefault="004F066B" w:rsidP="00D752EB">
      <w:pPr>
        <w:pStyle w:val="SingleTxt"/>
      </w:pPr>
      <w:r w:rsidRPr="00A515D0">
        <w:tab/>
      </w:r>
      <w:r w:rsidR="006A257A" w:rsidRPr="00A515D0">
        <w:t>Другой вид основной государственной поддержки развития женского предпринимательства оказывается в форме технического обеспечения серии услуг, включая консультации, информационные услуги и т.д.</w:t>
      </w:r>
    </w:p>
    <w:p w:rsidR="006A257A" w:rsidRPr="00A515D0" w:rsidRDefault="006A257A" w:rsidP="00D752EB">
      <w:pPr>
        <w:pStyle w:val="SingleTxt"/>
      </w:pPr>
      <w:r w:rsidRPr="00A515D0">
        <w:tab/>
        <w:t>В рамках государственной программы «Социально-экономическое разв</w:t>
      </w:r>
      <w:r w:rsidRPr="00A515D0">
        <w:t>и</w:t>
      </w:r>
      <w:r w:rsidRPr="00A515D0">
        <w:t>тие регионов Азербайджанской Республики» (2004–2008 годы), утвержденной Ук</w:t>
      </w:r>
      <w:r w:rsidRPr="00A515D0">
        <w:t>а</w:t>
      </w:r>
      <w:r w:rsidRPr="00A515D0">
        <w:t>зом президента № 24 от 11 февраля 2004 года, предусматривается создание учебного центра предпринимательской деятельности, который будет предо</w:t>
      </w:r>
      <w:r w:rsidRPr="00A515D0">
        <w:t>с</w:t>
      </w:r>
      <w:r w:rsidRPr="00A515D0">
        <w:t>тавлять предпринимателям услуги в области консультаций, информации, ма</w:t>
      </w:r>
      <w:r w:rsidRPr="00A515D0">
        <w:t>р</w:t>
      </w:r>
      <w:r w:rsidRPr="00A515D0">
        <w:t>кетинга и профессиональной подготовки. Региональные департаменты этого центра уже созданы в нескольких регионах страны. Региональные центры предпринимательской деятельности будут совершенствовать услуги в области информации, консультирования и профессиональной подготовки. Уже сущес</w:t>
      </w:r>
      <w:r w:rsidRPr="00A515D0">
        <w:t>т</w:t>
      </w:r>
      <w:r w:rsidRPr="00A515D0">
        <w:t>вует ряд общественных союзов женщин-предпринимателей. В 2005 году была создана Ассоциация женщин-предпринимателей для активного решения всех проблем женщин, з</w:t>
      </w:r>
      <w:r w:rsidRPr="00A515D0">
        <w:t>а</w:t>
      </w:r>
      <w:r w:rsidRPr="00A515D0">
        <w:t>нимающихся предпринимательской деятельностью.</w:t>
      </w:r>
    </w:p>
    <w:p w:rsidR="006A257A" w:rsidRPr="00A515D0" w:rsidRDefault="006A257A" w:rsidP="00D752EB">
      <w:pPr>
        <w:pStyle w:val="SingleTxt"/>
      </w:pPr>
      <w:r w:rsidRPr="00A515D0">
        <w:tab/>
        <w:t>Согласно другой поправке к Трудовому кодексу Азербайджанской Ре</w:t>
      </w:r>
      <w:r w:rsidRPr="00A515D0">
        <w:t>с</w:t>
      </w:r>
      <w:r w:rsidRPr="00A515D0">
        <w:t>публики, женщины, находящиеся в декретном отпуске до тех пор, пока их д</w:t>
      </w:r>
      <w:r w:rsidRPr="00A515D0">
        <w:t>е</w:t>
      </w:r>
      <w:r w:rsidRPr="00A515D0">
        <w:t>тям не исполнится три года, и проработавшие на определенной должности м</w:t>
      </w:r>
      <w:r w:rsidRPr="00A515D0">
        <w:t>е</w:t>
      </w:r>
      <w:r w:rsidRPr="00A515D0">
        <w:t>нее одного года после окончания декретного отпуска, а также мужчины, в од</w:t>
      </w:r>
      <w:r w:rsidRPr="00A515D0">
        <w:t>и</w:t>
      </w:r>
      <w:r w:rsidRPr="00A515D0">
        <w:t>ночку воспитывающие детей, не могут быть подвергнуты аттестации.</w:t>
      </w:r>
    </w:p>
    <w:p w:rsidR="006A257A" w:rsidRPr="00A515D0" w:rsidRDefault="006A257A" w:rsidP="00D752EB">
      <w:pPr>
        <w:pStyle w:val="SingleTxt"/>
      </w:pPr>
      <w:r w:rsidRPr="00A515D0">
        <w:tab/>
        <w:t>Согласно соответствующему положению Трудового кодекса Азерба</w:t>
      </w:r>
      <w:r w:rsidRPr="00A515D0">
        <w:t>й</w:t>
      </w:r>
      <w:r w:rsidRPr="00A515D0">
        <w:t>джанской Республики, регулирующему правила расторжения сотрудником тр</w:t>
      </w:r>
      <w:r w:rsidRPr="00A515D0">
        <w:t>у</w:t>
      </w:r>
      <w:r w:rsidRPr="00A515D0">
        <w:t>дового договора, трудовой договор сотрудника может быть расторгнут в день, упомянутый в заявлении, в случае ухода на пенсию по возрасту и инвалидн</w:t>
      </w:r>
      <w:r w:rsidRPr="00A515D0">
        <w:t>о</w:t>
      </w:r>
      <w:r w:rsidRPr="00A515D0">
        <w:t>сти, поступления в образовательное учреждение для продолжения образов</w:t>
      </w:r>
      <w:r w:rsidRPr="00A515D0">
        <w:t>а</w:t>
      </w:r>
      <w:r w:rsidRPr="00A515D0">
        <w:t>ния, переезда на новое место жительства, заключения трудового договора с другим работодателем, сексуального домогательства, а также в других случ</w:t>
      </w:r>
      <w:r w:rsidRPr="00A515D0">
        <w:t>а</w:t>
      </w:r>
      <w:r w:rsidRPr="00A515D0">
        <w:t>ях, предусмотре</w:t>
      </w:r>
      <w:r w:rsidRPr="00A515D0">
        <w:t>н</w:t>
      </w:r>
      <w:r w:rsidRPr="00A515D0">
        <w:t>ных законодательством.</w:t>
      </w:r>
    </w:p>
    <w:p w:rsidR="006A257A" w:rsidRPr="00A515D0" w:rsidRDefault="006A257A" w:rsidP="00D752EB">
      <w:pPr>
        <w:pStyle w:val="SingleTxt"/>
      </w:pPr>
      <w:r w:rsidRPr="00A515D0">
        <w:tab/>
        <w:t>В соответствии с поправкой к Трудовому кодексу Азербайджанской Ре</w:t>
      </w:r>
      <w:r w:rsidRPr="00A515D0">
        <w:t>с</w:t>
      </w:r>
      <w:r w:rsidRPr="00A515D0">
        <w:t>публики работодатель несет финансовую ответственность в том случае, если сотрудник подве</w:t>
      </w:r>
      <w:r w:rsidRPr="00A515D0">
        <w:t>р</w:t>
      </w:r>
      <w:r w:rsidRPr="00A515D0">
        <w:t xml:space="preserve">гается сексуальным домогательствам. </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12</w:t>
      </w:r>
      <w:r w:rsidRPr="00A515D0">
        <w:br/>
        <w:t>Женщины и здравоохранение</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Республика Азербайджан придает большое значение здравоохранению. Государство не только предоставляет женщинам равный доступ к ресурсам здравоохранения, но и уделя</w:t>
      </w:r>
      <w:r w:rsidR="004F066B" w:rsidRPr="00A515D0">
        <w:t>е</w:t>
      </w:r>
      <w:r w:rsidRPr="00A515D0">
        <w:t>т внимание особым потребностям женщин в о</w:t>
      </w:r>
      <w:r w:rsidRPr="00A515D0">
        <w:t>б</w:t>
      </w:r>
      <w:r w:rsidRPr="00A515D0">
        <w:t>ласти охраны их здоровья. Правительство признает, что гендер является ва</w:t>
      </w:r>
      <w:r w:rsidRPr="00A515D0">
        <w:t>ж</w:t>
      </w:r>
      <w:r w:rsidRPr="00A515D0">
        <w:t>ным аспектом неравенства в сфере здравоохранения. Министерство здрав</w:t>
      </w:r>
      <w:r w:rsidRPr="00A515D0">
        <w:t>о</w:t>
      </w:r>
      <w:r w:rsidRPr="00A515D0">
        <w:t>охранения Азербайджанской Республики при решении проблем женского зд</w:t>
      </w:r>
      <w:r w:rsidRPr="00A515D0">
        <w:t>о</w:t>
      </w:r>
      <w:r w:rsidRPr="00A515D0">
        <w:t>ровья по</w:t>
      </w:r>
      <w:r w:rsidRPr="00A515D0">
        <w:noBreakHyphen/>
        <w:t>прежнему учитывает вопросы гендерной проблематики в контексте всех своих стратегий и программ. Для обеспечения равного доступа и качества ухода правительство также внимательно отслеживает качество оказания же</w:t>
      </w:r>
      <w:r w:rsidRPr="00A515D0">
        <w:t>н</w:t>
      </w:r>
      <w:r w:rsidRPr="00A515D0">
        <w:t>щинам услуг в области здравоохранения как государственными, так и частн</w:t>
      </w:r>
      <w:r w:rsidRPr="00A515D0">
        <w:t>ы</w:t>
      </w:r>
      <w:r w:rsidRPr="00A515D0">
        <w:t xml:space="preserve">ми медицинскими учреждениями. </w:t>
      </w:r>
    </w:p>
    <w:p w:rsidR="006A257A" w:rsidRPr="00A515D0" w:rsidRDefault="006A257A" w:rsidP="00D752EB">
      <w:pPr>
        <w:pStyle w:val="SingleTxt"/>
      </w:pPr>
      <w:r w:rsidRPr="00A515D0">
        <w:tab/>
        <w:t>В 2006 году министерство здравоохранения Азербайджанской Республики приступило к реализации проекта реформ здравоохранения, в котором учас</w:t>
      </w:r>
      <w:r w:rsidRPr="00A515D0">
        <w:t>т</w:t>
      </w:r>
      <w:r w:rsidRPr="00A515D0">
        <w:t>вовали соответствующие государственные органы и международные организ</w:t>
      </w:r>
      <w:r w:rsidRPr="00A515D0">
        <w:t>а</w:t>
      </w:r>
      <w:r w:rsidRPr="00A515D0">
        <w:t>ции (ЮНФПА, Всемирный банк, ЮСАИД, ВОЗ, ЮНИСЕФ). Этот пр</w:t>
      </w:r>
      <w:r w:rsidRPr="00A515D0">
        <w:t>о</w:t>
      </w:r>
      <w:r w:rsidRPr="00A515D0">
        <w:t>ект включает всеобъемлющую национальную стратегию по пропаганде качестве</w:t>
      </w:r>
      <w:r w:rsidRPr="00A515D0">
        <w:t>н</w:t>
      </w:r>
      <w:r w:rsidRPr="00A515D0">
        <w:t>ных услуг в области здравоохранения с уделением особого внимания здоровью женщин на протяжении всей их жизни. Основной акцент в рамках проекта был сделан на увеличение числа койко-мест, удовлетворение потребности в увел</w:t>
      </w:r>
      <w:r w:rsidRPr="00A515D0">
        <w:t>и</w:t>
      </w:r>
      <w:r w:rsidRPr="00A515D0">
        <w:t>чении объема финансовых ресурсов и развитие качественных медицинских у</w:t>
      </w:r>
      <w:r w:rsidRPr="00A515D0">
        <w:t>с</w:t>
      </w:r>
      <w:r w:rsidRPr="00A515D0">
        <w:t xml:space="preserve">луг. </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Профилактические услуги</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Министерство здравоохранения Азербайджанской Республики играет важную роль в просвещении общественности и пропаганде здорового образа жизни. Регулярно организуются многочисленные программы и мероприятия по поощрению здорового образа жизни, направленные как на мужчин, так и на женщин. Государство уделяет особое внимание женским болезням и организ</w:t>
      </w:r>
      <w:r w:rsidRPr="00A515D0">
        <w:t>у</w:t>
      </w:r>
      <w:r w:rsidRPr="00A515D0">
        <w:t>ет специальные программы для женщин. Основным приоритетом министе</w:t>
      </w:r>
      <w:r w:rsidRPr="00A515D0">
        <w:t>р</w:t>
      </w:r>
      <w:r w:rsidRPr="00A515D0">
        <w:t>ства здравоохранения Азербайджанской Республики является регулярное оказание женщинам информационных и просветительских услуг, особенно в сфере се</w:t>
      </w:r>
      <w:r w:rsidRPr="00A515D0">
        <w:t>к</w:t>
      </w:r>
      <w:r w:rsidRPr="00A515D0">
        <w:t>суального и репродуктивного здоровья, и выделение соответству</w:t>
      </w:r>
      <w:r w:rsidRPr="00A515D0">
        <w:t>ю</w:t>
      </w:r>
      <w:r w:rsidRPr="00A515D0">
        <w:t xml:space="preserve">щего объема ресурсов на такие программы. </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Услуги по охране материнского здоровья</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Министерство здравоохранения Азербайджанской Республики по</w:t>
      </w:r>
      <w:r w:rsidRPr="00A515D0">
        <w:noBreakHyphen/>
        <w:t>прежнему привержено принципу, в соответствии с которым планирование услуг по охране материнства должно быть ориентировано прежде всего на и</w:t>
      </w:r>
      <w:r w:rsidRPr="00A515D0">
        <w:t>н</w:t>
      </w:r>
      <w:r w:rsidRPr="00A515D0">
        <w:t>тересы женщин. В последние годы оно уделяло большое внимание и вкладыв</w:t>
      </w:r>
      <w:r w:rsidRPr="00A515D0">
        <w:t>а</w:t>
      </w:r>
      <w:r w:rsidRPr="00A515D0">
        <w:t>ло знач</w:t>
      </w:r>
      <w:r w:rsidRPr="00A515D0">
        <w:t>и</w:t>
      </w:r>
      <w:r w:rsidRPr="00A515D0">
        <w:t>тельные средства в оказание женщинам услуг здравоохранения в таких областях, как планирование семьи, беременность, роды и послеродовой пер</w:t>
      </w:r>
      <w:r w:rsidRPr="00A515D0">
        <w:t>и</w:t>
      </w:r>
      <w:r w:rsidRPr="00A515D0">
        <w:t>од. Основными приоритетами министерства здравоохранения Азербайджа</w:t>
      </w:r>
      <w:r w:rsidRPr="00A515D0">
        <w:t>н</w:t>
      </w:r>
      <w:r w:rsidRPr="00A515D0">
        <w:t>ской Республики являются предотвращение нежелательной беременности п</w:t>
      </w:r>
      <w:r w:rsidRPr="00A515D0">
        <w:t>о</w:t>
      </w:r>
      <w:r w:rsidRPr="00A515D0">
        <w:t>средством планирования семьи и полового воспитания, сокращение матери</w:t>
      </w:r>
      <w:r w:rsidRPr="00A515D0">
        <w:t>н</w:t>
      </w:r>
      <w:r w:rsidRPr="00A515D0">
        <w:t>ской смертности посредством услуг в области безопасного материнства и предрод</w:t>
      </w:r>
      <w:r w:rsidRPr="00A515D0">
        <w:t>о</w:t>
      </w:r>
      <w:r w:rsidRPr="00A515D0">
        <w:t xml:space="preserve">вой помощи. </w:t>
      </w:r>
    </w:p>
    <w:p w:rsidR="006A257A" w:rsidRPr="00A515D0" w:rsidRDefault="006A257A" w:rsidP="00D752EB">
      <w:pPr>
        <w:pStyle w:val="SingleTxt"/>
      </w:pPr>
      <w:r w:rsidRPr="00A515D0">
        <w:tab/>
        <w:t>Прежде всего, значительный успех был достигнут в разработке легкодо</w:t>
      </w:r>
      <w:r w:rsidRPr="00A515D0">
        <w:t>с</w:t>
      </w:r>
      <w:r w:rsidRPr="00A515D0">
        <w:t>тупных источников информации, направленных на обеспечение того, чтобы женщины получали полную информацию и возможность выбора на протяж</w:t>
      </w:r>
      <w:r w:rsidRPr="00A515D0">
        <w:t>е</w:t>
      </w:r>
      <w:r w:rsidRPr="00A515D0">
        <w:t>нии беременности и родов. В 2004–2006 годах увеличилось число бесплатных государственных родовспомогательных учреждений (пренатальные и неон</w:t>
      </w:r>
      <w:r w:rsidRPr="00A515D0">
        <w:t>а</w:t>
      </w:r>
      <w:r w:rsidRPr="00A515D0">
        <w:t>тальные центры, родильные отделения, дородовые клиники), которые предо</w:t>
      </w:r>
      <w:r w:rsidRPr="00A515D0">
        <w:t>с</w:t>
      </w:r>
      <w:r w:rsidRPr="00A515D0">
        <w:t>тавляют квалифицированное медицинское обслуживание в течение беременн</w:t>
      </w:r>
      <w:r w:rsidRPr="00A515D0">
        <w:t>о</w:t>
      </w:r>
      <w:r w:rsidRPr="00A515D0">
        <w:t xml:space="preserve">сти и послеродового периода. </w:t>
      </w:r>
    </w:p>
    <w:p w:rsidR="006A257A" w:rsidRPr="00A515D0" w:rsidRDefault="006A257A" w:rsidP="00D752EB">
      <w:pPr>
        <w:pStyle w:val="SingleTxt"/>
      </w:pPr>
      <w:r w:rsidRPr="00A515D0">
        <w:tab/>
        <w:t>С развитием частного сектора также регулярно расширяется существу</w:t>
      </w:r>
      <w:r w:rsidRPr="00A515D0">
        <w:t>ю</w:t>
      </w:r>
      <w:r w:rsidRPr="00A515D0">
        <w:t>щая инфраструктура для беременных женщин и новорожденных детей. Так, в настоящее время в Республике существуют 559 частных медицинских учре</w:t>
      </w:r>
      <w:r w:rsidRPr="00A515D0">
        <w:t>ж</w:t>
      </w:r>
      <w:r w:rsidRPr="00A515D0">
        <w:t>дений, из которых 536 являются амбулаторными отделениям, а 7 — родовсп</w:t>
      </w:r>
      <w:r w:rsidRPr="00A515D0">
        <w:t>о</w:t>
      </w:r>
      <w:r w:rsidRPr="00A515D0">
        <w:t xml:space="preserve">могательными учреждениями. </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Услуги по планированию семьи</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Услуги в области планирования семьи также вполне доступны. В после</w:t>
      </w:r>
      <w:r w:rsidRPr="00A515D0">
        <w:t>д</w:t>
      </w:r>
      <w:r w:rsidRPr="00A515D0">
        <w:t>ние годы успешно реализовывались меры по планированию семьи и созданию медико-социальных патронажных служб. При поддержке таких междунаро</w:t>
      </w:r>
      <w:r w:rsidRPr="00A515D0">
        <w:t>д</w:t>
      </w:r>
      <w:r w:rsidRPr="00A515D0">
        <w:t>ных организаций, как ЮНФПА, ВОЗ, ЮСАИД</w:t>
      </w:r>
      <w:r w:rsidR="004F066B" w:rsidRPr="00A515D0">
        <w:t>,</w:t>
      </w:r>
      <w:r w:rsidRPr="00A515D0">
        <w:t xml:space="preserve"> были созданы хорошо оборуд</w:t>
      </w:r>
      <w:r w:rsidRPr="00A515D0">
        <w:t>о</w:t>
      </w:r>
      <w:r w:rsidRPr="00A515D0">
        <w:t>ванные центры планирования семьи, которые защищают права женщин в о</w:t>
      </w:r>
      <w:r w:rsidRPr="00A515D0">
        <w:t>б</w:t>
      </w:r>
      <w:r w:rsidRPr="00A515D0">
        <w:t xml:space="preserve">ласти репродуктивного здоровья. </w:t>
      </w:r>
    </w:p>
    <w:p w:rsidR="006A257A" w:rsidRPr="00A515D0" w:rsidRDefault="006A257A" w:rsidP="00D752EB">
      <w:pPr>
        <w:pStyle w:val="SingleTxt"/>
      </w:pPr>
      <w:r w:rsidRPr="00A515D0">
        <w:tab/>
        <w:t>Эти центры повышают информированность населения о правах женщин в области репродуктивного здоровья и предоставляют бесплатные консультации и средства контрацепции. Основное внимание уделяется расширению и улу</w:t>
      </w:r>
      <w:r w:rsidRPr="00A515D0">
        <w:t>ч</w:t>
      </w:r>
      <w:r w:rsidRPr="00A515D0">
        <w:t>шению доступа к противозачаточным средствам, консультациям в области се</w:t>
      </w:r>
      <w:r w:rsidRPr="00A515D0">
        <w:t>к</w:t>
      </w:r>
      <w:r w:rsidRPr="00A515D0">
        <w:t>суального здоровья и тестам на беременность посредством широкого распр</w:t>
      </w:r>
      <w:r w:rsidRPr="00A515D0">
        <w:t>о</w:t>
      </w:r>
      <w:r w:rsidRPr="00A515D0">
        <w:t>странения публикаций с целью лучшего информирования населения и форм</w:t>
      </w:r>
      <w:r w:rsidRPr="00A515D0">
        <w:t>и</w:t>
      </w:r>
      <w:r w:rsidRPr="00A515D0">
        <w:t>рования более широкого понимания этого вопроса.</w:t>
      </w:r>
    </w:p>
    <w:p w:rsidR="006A257A" w:rsidRPr="00A515D0" w:rsidRDefault="006A257A" w:rsidP="006A257A">
      <w:pPr>
        <w:pStyle w:val="SingleTxt"/>
        <w:spacing w:after="0" w:line="120" w:lineRule="exact"/>
        <w:rPr>
          <w:sz w:val="10"/>
        </w:rPr>
      </w:pPr>
    </w:p>
    <w:p w:rsidR="006A257A" w:rsidRPr="00A515D0" w:rsidRDefault="006A257A" w:rsidP="006A2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 xml:space="preserve">Программы </w:t>
      </w:r>
    </w:p>
    <w:p w:rsidR="006A257A" w:rsidRPr="00A515D0" w:rsidRDefault="006A257A" w:rsidP="006A257A">
      <w:pPr>
        <w:pStyle w:val="SingleTxt"/>
        <w:spacing w:after="0" w:line="120" w:lineRule="exact"/>
        <w:rPr>
          <w:sz w:val="10"/>
        </w:rPr>
      </w:pPr>
    </w:p>
    <w:p w:rsidR="006A257A" w:rsidRPr="00A515D0" w:rsidRDefault="006A257A" w:rsidP="00D752EB">
      <w:pPr>
        <w:pStyle w:val="SingleTxt"/>
      </w:pPr>
      <w:r w:rsidRPr="00A515D0">
        <w:tab/>
        <w:t>В 200</w:t>
      </w:r>
      <w:r w:rsidR="004F066B" w:rsidRPr="00A515D0">
        <w:t>0</w:t>
      </w:r>
      <w:r w:rsidRPr="00A515D0">
        <w:t>–2006 году в сотрудничестве с международными организациями был организован проект «Охрана репродуктивного здоровья». В ходе реализ</w:t>
      </w:r>
      <w:r w:rsidRPr="00A515D0">
        <w:t>а</w:t>
      </w:r>
      <w:r w:rsidRPr="00A515D0">
        <w:t xml:space="preserve">ции проекта была подготовлена специальная компьютерная программа для сбора данных о показателях планирования семьи и репродуктивного здоровья. Персонал таких центров также прошел подготовку в области сбора и анализа статистических данных. </w:t>
      </w:r>
    </w:p>
    <w:p w:rsidR="006A257A" w:rsidRPr="00A515D0" w:rsidRDefault="006A257A" w:rsidP="00D752EB">
      <w:pPr>
        <w:pStyle w:val="SingleTxt"/>
      </w:pPr>
      <w:r w:rsidRPr="00A515D0">
        <w:tab/>
        <w:t>«Государственная программа в интересах азербайджанской молодежи» на 2005–2009 годы, утвержденная Указом президента от 30 августа 2005 года, включает отдельный раздел, посвященный государственной поддержке мол</w:t>
      </w:r>
      <w:r w:rsidRPr="00A515D0">
        <w:t>о</w:t>
      </w:r>
      <w:r w:rsidRPr="00A515D0">
        <w:t>дых семей. Этот раздел, в частности, предусматривает комплекс мер, напра</w:t>
      </w:r>
      <w:r w:rsidRPr="00A515D0">
        <w:t>в</w:t>
      </w:r>
      <w:r w:rsidRPr="00A515D0">
        <w:t xml:space="preserve">ленных на повышение информированности молодых людей о репродуктивном здоровье и планировании семьи. </w:t>
      </w:r>
    </w:p>
    <w:p w:rsidR="006A257A" w:rsidRPr="00A515D0" w:rsidRDefault="006A257A" w:rsidP="00D752EB">
      <w:pPr>
        <w:pStyle w:val="SingleTxt"/>
      </w:pPr>
      <w:r w:rsidRPr="00A515D0">
        <w:tab/>
        <w:t>При поддержке ЮНФПА было создано Национальное управление по в</w:t>
      </w:r>
      <w:r w:rsidRPr="00A515D0">
        <w:t>о</w:t>
      </w:r>
      <w:r w:rsidRPr="00A515D0">
        <w:t>просам репродуктивного здоровья и планирования семьи. В рамках проекта «Охрана репродуктивного здоровья» все центры были обеспечены противоз</w:t>
      </w:r>
      <w:r w:rsidRPr="00A515D0">
        <w:t>а</w:t>
      </w:r>
      <w:r w:rsidRPr="00A515D0">
        <w:t xml:space="preserve">чаточными средствами на общую сумму 1 450 000 долл. США. </w:t>
      </w:r>
    </w:p>
    <w:p w:rsidR="00BC0335" w:rsidRPr="00A515D0" w:rsidRDefault="006A257A" w:rsidP="00D752EB">
      <w:pPr>
        <w:pStyle w:val="SingleTxt"/>
      </w:pPr>
      <w:r w:rsidRPr="00A515D0">
        <w:tab/>
        <w:t>Двадцать семь инструкторов прошли подготовку у экспертов Университ</w:t>
      </w:r>
      <w:r w:rsidRPr="00A515D0">
        <w:t>е</w:t>
      </w:r>
      <w:r w:rsidRPr="00A515D0">
        <w:t>та Джона Хопкинса. Для проведения подготовки среди медицинского персон</w:t>
      </w:r>
      <w:r w:rsidRPr="00A515D0">
        <w:t>а</w:t>
      </w:r>
      <w:r w:rsidRPr="00A515D0">
        <w:t xml:space="preserve">ла были подготовлены учебные материалы по таким темам, как «Планирование семьи», «Репродуктивное здоровье» и «Безопасное материнство». </w:t>
      </w:r>
      <w:r w:rsidR="00BC0335" w:rsidRPr="00A515D0">
        <w:t>Эту подг</w:t>
      </w:r>
      <w:r w:rsidR="00BC0335" w:rsidRPr="00A515D0">
        <w:t>о</w:t>
      </w:r>
      <w:r w:rsidR="00BC0335" w:rsidRPr="00A515D0">
        <w:t xml:space="preserve">товку прошли более 2500 акушеров-гинекологов, примерно 250 акушеров, 300 амбулаторных врачей и медсестер и более 100 фармацевтов. </w:t>
      </w:r>
    </w:p>
    <w:p w:rsidR="00BC0335" w:rsidRPr="00A515D0" w:rsidRDefault="00BC0335" w:rsidP="00D752EB">
      <w:pPr>
        <w:pStyle w:val="SingleTxt"/>
      </w:pPr>
      <w:r w:rsidRPr="00A515D0">
        <w:tab/>
        <w:t>Научно-исследовательский институт акушерства и гинекологии оказывал организационно-методическую поддержку родильным домам и центрам план</w:t>
      </w:r>
      <w:r w:rsidRPr="00A515D0">
        <w:t>и</w:t>
      </w:r>
      <w:r w:rsidRPr="00A515D0">
        <w:t xml:space="preserve">рования семьи с целью оказания квалифицированных и специализированных услуг женщинам. </w:t>
      </w:r>
    </w:p>
    <w:p w:rsidR="00BC0335" w:rsidRPr="00A515D0" w:rsidRDefault="00BC0335" w:rsidP="00D752EB">
      <w:pPr>
        <w:pStyle w:val="SingleTxt"/>
      </w:pPr>
      <w:r w:rsidRPr="00A515D0">
        <w:tab/>
        <w:t xml:space="preserve">С 2007 года в родильных домах началась реализация проекта «Джинуити, Нью-Йорк», который предполагает применение медикаментозного аборта. В рамках проекта успешно проводятся научные исследования. </w:t>
      </w:r>
    </w:p>
    <w:p w:rsidR="00BC0335" w:rsidRPr="00A515D0" w:rsidRDefault="00BC0335" w:rsidP="00D752EB">
      <w:pPr>
        <w:pStyle w:val="SingleTxt"/>
      </w:pPr>
      <w:r w:rsidRPr="00A515D0">
        <w:tab/>
        <w:t>В настоящее время медицинский персонал страны состоит главным обр</w:t>
      </w:r>
      <w:r w:rsidRPr="00A515D0">
        <w:t>а</w:t>
      </w:r>
      <w:r w:rsidRPr="00A515D0">
        <w:t>зом из женщин. В государстве достаточное количество больниц и амбулаторий-поликлиник, оказывающих необходимые медицинские услуги женщинам.</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Проблемы, которые предстоит решить</w:t>
      </w: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Одной из основных задач правительства является обеспечение равного доступа к медицинскому обслуживанию для всех женщин. Хотя в каждой а</w:t>
      </w:r>
      <w:r w:rsidRPr="00A515D0">
        <w:t>д</w:t>
      </w:r>
      <w:r w:rsidRPr="00A515D0">
        <w:t>министративной единице страны функционируют центральные региональные больницы, в том числе департаменты по оказанию сложных медицинских у</w:t>
      </w:r>
      <w:r w:rsidRPr="00A515D0">
        <w:t>с</w:t>
      </w:r>
      <w:r w:rsidRPr="00A515D0">
        <w:t>луг и женские кабинеты, доступ населения к этим услугам является неравн</w:t>
      </w:r>
      <w:r w:rsidRPr="00A515D0">
        <w:t>о</w:t>
      </w:r>
      <w:r w:rsidRPr="00A515D0">
        <w:t>мерным, в соответствии с социально-экономическим и географическим пол</w:t>
      </w:r>
      <w:r w:rsidRPr="00A515D0">
        <w:t>о</w:t>
      </w:r>
      <w:r w:rsidRPr="00A515D0">
        <w:t xml:space="preserve">жением. Поэтому часть общества, особенно женщины, до сих пор остаются в неведении по поводу вопросов здравоохранения, особенно своего сексуального и репродуктивного здоровья. </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i)</w:t>
      </w:r>
      <w:r w:rsidRPr="00A515D0">
        <w:tab/>
        <w:t>Женщины, проживающие в сельской местности</w:t>
      </w: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Одним из приоритетов Азербайджанской Республики является оказание необходимых медицинских услуг женщинам, проживающим в сельской мес</w:t>
      </w:r>
      <w:r w:rsidRPr="00A515D0">
        <w:t>т</w:t>
      </w:r>
      <w:r w:rsidRPr="00A515D0">
        <w:t xml:space="preserve">ности. В сельских районах страны имеется 1746 фельдшерско-акушерских пунктов и пунктов оказания первой медицинской помощи, 792 амбулатории и 50 окружных больниц. </w:t>
      </w:r>
    </w:p>
    <w:p w:rsidR="00BC0335" w:rsidRPr="00A515D0" w:rsidRDefault="00BC0335" w:rsidP="00D752EB">
      <w:pPr>
        <w:pStyle w:val="SingleTxt"/>
      </w:pPr>
      <w:r w:rsidRPr="00A515D0">
        <w:tab/>
        <w:t>Для женщин и детей, живущих в провинции, высокотехнологичные мед</w:t>
      </w:r>
      <w:r w:rsidRPr="00A515D0">
        <w:t>и</w:t>
      </w:r>
      <w:r w:rsidRPr="00A515D0">
        <w:t>цинские услуги, такие как терапия, педиатрия, акушерство и гинекология и х</w:t>
      </w:r>
      <w:r w:rsidRPr="00A515D0">
        <w:t>и</w:t>
      </w:r>
      <w:r w:rsidRPr="00A515D0">
        <w:t>рургия, вполне доступны.</w:t>
      </w:r>
    </w:p>
    <w:p w:rsidR="00BC0335" w:rsidRPr="00A515D0" w:rsidRDefault="00BC0335" w:rsidP="00D752EB">
      <w:pPr>
        <w:pStyle w:val="SingleTxt"/>
      </w:pPr>
      <w:r w:rsidRPr="00A515D0">
        <w:tab/>
        <w:t>С целью усовершенствования медицинских услуг для женщин, живущих в высокогорных районах, министерство здравоохранения Азербайджанской Ре</w:t>
      </w:r>
      <w:r w:rsidRPr="00A515D0">
        <w:t>с</w:t>
      </w:r>
      <w:r w:rsidRPr="00A515D0">
        <w:t>публики создало 12 региональных пунктов оказания первой помощи, оборуд</w:t>
      </w:r>
      <w:r w:rsidRPr="00A515D0">
        <w:t>о</w:t>
      </w:r>
      <w:r w:rsidRPr="00A515D0">
        <w:t xml:space="preserve">ванных каретами скорой помощи и необходимой аппаратурой. </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Основные показатели в области здравоохранения (Государственный комитет по статистике Азербайджанской Республики)</w:t>
      </w:r>
    </w:p>
    <w:p w:rsidR="00BC0335" w:rsidRPr="00A515D0" w:rsidRDefault="00BC0335" w:rsidP="00BC0335">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778"/>
        <w:gridCol w:w="935"/>
        <w:gridCol w:w="934"/>
        <w:gridCol w:w="935"/>
      </w:tblGrid>
      <w:tr w:rsidR="00BC0335" w:rsidRPr="00A515D0" w:rsidTr="00D752EB">
        <w:tblPrEx>
          <w:tblCellMar>
            <w:top w:w="0" w:type="dxa"/>
            <w:bottom w:w="0" w:type="dxa"/>
          </w:tblCellMar>
        </w:tblPrEx>
        <w:trPr>
          <w:cantSplit/>
          <w:tblHeader/>
        </w:trPr>
        <w:tc>
          <w:tcPr>
            <w:tcW w:w="577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p>
        </w:tc>
        <w:tc>
          <w:tcPr>
            <w:tcW w:w="935"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34"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35"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577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935"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34"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35"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врачей всех специальностей (тыс. человек)</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29,7</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30,1</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30,6</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На 10 000 населения</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36,4</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36,6</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36,6</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Численность среднего медицинского персонала (тыс. человек)</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59,5</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59,7</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60,8</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На 10 000 населения</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73,1</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72,6</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73,1</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Число больниц</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734</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732</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729</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Число коек в больничных учреждениях, тыс.</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68,1</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68,4</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68,9</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На 10 000 населения</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83,6</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83,1</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82,9</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родильных домов (самостоятельных)</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Число родильных отделений</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85</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90</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90</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Число амбулаторных клиник</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1 591</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1 594</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1 595</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Пропускная способность амбулаторных клиник (посещений в смену, тыс.)</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105,0</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105,3</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104,1</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На 10 000 населения</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128,9</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127,9</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125,2</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женских консультаций и число учреждений, имеющих женские консультации</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314</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321</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321</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коек для беременных и рожениц (включая врачебные и гинекол</w:t>
            </w:r>
            <w:r w:rsidRPr="00A515D0">
              <w:rPr>
                <w:sz w:val="17"/>
              </w:rPr>
              <w:t>о</w:t>
            </w:r>
            <w:r w:rsidRPr="00A515D0">
              <w:rPr>
                <w:sz w:val="17"/>
              </w:rPr>
              <w:t>гические койки) (тыс.)</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7,4</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7,4</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7,4</w:t>
            </w:r>
          </w:p>
        </w:tc>
      </w:tr>
      <w:tr w:rsidR="00BC0335" w:rsidRPr="00A515D0" w:rsidTr="00D752EB">
        <w:tblPrEx>
          <w:tblCellMar>
            <w:top w:w="0" w:type="dxa"/>
            <w:bottom w:w="0" w:type="dxa"/>
          </w:tblCellMar>
        </w:tblPrEx>
        <w:trPr>
          <w:cantSplit/>
        </w:trPr>
        <w:tc>
          <w:tcPr>
            <w:tcW w:w="577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центров планирования семьи</w:t>
            </w:r>
          </w:p>
        </w:tc>
        <w:tc>
          <w:tcPr>
            <w:tcW w:w="935"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c>
          <w:tcPr>
            <w:tcW w:w="934"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c>
          <w:tcPr>
            <w:tcW w:w="935"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27</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Число врачей и среднего медицинского персонала (Государственный статистический комитет Азербайджанской Республики)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778"/>
        <w:gridCol w:w="935"/>
        <w:gridCol w:w="934"/>
        <w:gridCol w:w="935"/>
      </w:tblGrid>
      <w:tr w:rsidR="00BC0335" w:rsidRPr="00A515D0" w:rsidTr="00D752EB">
        <w:tblPrEx>
          <w:tblCellMar>
            <w:top w:w="0" w:type="dxa"/>
            <w:bottom w:w="0" w:type="dxa"/>
          </w:tblCellMar>
        </w:tblPrEx>
        <w:trPr>
          <w:cantSplit/>
          <w:tblHeader/>
        </w:trPr>
        <w:tc>
          <w:tcPr>
            <w:tcW w:w="577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p>
        </w:tc>
        <w:tc>
          <w:tcPr>
            <w:tcW w:w="935"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34"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35"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577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935"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34"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35"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сотрудников, принятых на работу в учреждения здравоохранения и социальной службы (тыс. человек)</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130,2</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131,9</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135,3</w:t>
            </w:r>
          </w:p>
        </w:tc>
      </w:tr>
      <w:tr w:rsidR="00BC0335" w:rsidRPr="00A515D0" w:rsidTr="00D752EB">
        <w:tblPrEx>
          <w:tblCellMar>
            <w:top w:w="0" w:type="dxa"/>
            <w:bottom w:w="0" w:type="dxa"/>
          </w:tblCellMar>
        </w:tblPrEx>
        <w:trPr>
          <w:cantSplit/>
        </w:trPr>
        <w:tc>
          <w:tcPr>
            <w:tcW w:w="577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Число женщин, принятых на работу в учреждения здравоохранения и социальные службы (тыс. человек)</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97,8</w:t>
            </w:r>
          </w:p>
        </w:tc>
        <w:tc>
          <w:tcPr>
            <w:tcW w:w="934"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100,4</w:t>
            </w:r>
          </w:p>
        </w:tc>
        <w:tc>
          <w:tcPr>
            <w:tcW w:w="935"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103,2</w:t>
            </w:r>
          </w:p>
        </w:tc>
      </w:tr>
      <w:tr w:rsidR="00BC0335" w:rsidRPr="00A515D0" w:rsidTr="00D752EB">
        <w:tblPrEx>
          <w:tblCellMar>
            <w:top w:w="0" w:type="dxa"/>
            <w:bottom w:w="0" w:type="dxa"/>
          </w:tblCellMar>
        </w:tblPrEx>
        <w:trPr>
          <w:cantSplit/>
        </w:trPr>
        <w:tc>
          <w:tcPr>
            <w:tcW w:w="577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Доля женщин, принятых на работу в учреждения здравоохранения и с</w:t>
            </w:r>
            <w:r w:rsidRPr="00A515D0">
              <w:rPr>
                <w:sz w:val="17"/>
              </w:rPr>
              <w:t>о</w:t>
            </w:r>
            <w:r w:rsidRPr="00A515D0">
              <w:rPr>
                <w:sz w:val="17"/>
              </w:rPr>
              <w:t xml:space="preserve">циальные службы </w:t>
            </w:r>
          </w:p>
        </w:tc>
        <w:tc>
          <w:tcPr>
            <w:tcW w:w="935"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75,1</w:t>
            </w:r>
          </w:p>
        </w:tc>
        <w:tc>
          <w:tcPr>
            <w:tcW w:w="934"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76,1</w:t>
            </w:r>
          </w:p>
        </w:tc>
        <w:tc>
          <w:tcPr>
            <w:tcW w:w="935"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76,3</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Министерство здравоохранения Азербайджанской Республики уделяет большое внимание оказанию медицинских услуг беженцам и внутренне пер</w:t>
      </w:r>
      <w:r w:rsidRPr="00A515D0">
        <w:t>е</w:t>
      </w:r>
      <w:r w:rsidRPr="00A515D0">
        <w:t>мещенным лицам (одна восьмая часть населения, особенно женщины и дети). Правительство переселило основную часть этой группы населения, прежде жившую в 12 палаточных городках, в городские населенные пункты с перед</w:t>
      </w:r>
      <w:r w:rsidRPr="00A515D0">
        <w:t>о</w:t>
      </w:r>
      <w:r w:rsidRPr="00A515D0">
        <w:t>вой социал</w:t>
      </w:r>
      <w:r w:rsidRPr="00A515D0">
        <w:t>ь</w:t>
      </w:r>
      <w:r w:rsidRPr="00A515D0">
        <w:t>ной инфраструктурой и медицинскими центрами.</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t>ii)</w:t>
      </w:r>
      <w:r w:rsidRPr="00A515D0">
        <w:tab/>
        <w:t>Беженцы и внутренне перемещенные лица</w:t>
      </w: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Оказание услуг в сфере здравоохранения беженцам и внутренне перем</w:t>
      </w:r>
      <w:r w:rsidRPr="00A515D0">
        <w:t>е</w:t>
      </w:r>
      <w:r w:rsidRPr="00A515D0">
        <w:t>щенным лицам представляет гораздо большую трудность, чем оказание мед</w:t>
      </w:r>
      <w:r w:rsidRPr="00A515D0">
        <w:t>и</w:t>
      </w:r>
      <w:r w:rsidRPr="00A515D0">
        <w:t>цинской помощи другим группам населения. Несмотря на это, все медици</w:t>
      </w:r>
      <w:r w:rsidRPr="00A515D0">
        <w:t>н</w:t>
      </w:r>
      <w:r w:rsidRPr="00A515D0">
        <w:t>ские центры в районах, вновь заселенных беженцами и внутренне перемеще</w:t>
      </w:r>
      <w:r w:rsidRPr="00A515D0">
        <w:t>н</w:t>
      </w:r>
      <w:r w:rsidRPr="00A515D0">
        <w:t>ными лицами, обеспечиваются медицинским оборудованием и необходимыми медикаментами для первой медицинской помощи. Это облегчает функцион</w:t>
      </w:r>
      <w:r w:rsidRPr="00A515D0">
        <w:t>и</w:t>
      </w:r>
      <w:r w:rsidRPr="00A515D0">
        <w:t>рование специальных мобильных врачебных бригад, организованных мин</w:t>
      </w:r>
      <w:r w:rsidRPr="00A515D0">
        <w:t>и</w:t>
      </w:r>
      <w:r w:rsidRPr="00A515D0">
        <w:t>стерством здравоохранения Азербайджанской Республики для медицинских осмотров беженцев и внутренне перемещенных лиц. Несмотря на все прин</w:t>
      </w:r>
      <w:r w:rsidRPr="00A515D0">
        <w:t>я</w:t>
      </w:r>
      <w:r w:rsidRPr="00A515D0">
        <w:t>тые меры, до сих пор существуют некоторые проблемы в оказании этой уязв</w:t>
      </w:r>
      <w:r w:rsidRPr="00A515D0">
        <w:t>и</w:t>
      </w:r>
      <w:r w:rsidRPr="00A515D0">
        <w:t>мой группе населения, особенно женщинам и детям, услуг в области здрав</w:t>
      </w:r>
      <w:r w:rsidRPr="00A515D0">
        <w:t>о</w:t>
      </w:r>
      <w:r w:rsidRPr="00A515D0">
        <w:t>охранения, включающих использование питьевой воды и соблюдение санита</w:t>
      </w:r>
      <w:r w:rsidRPr="00A515D0">
        <w:t>р</w:t>
      </w:r>
      <w:r w:rsidRPr="00A515D0">
        <w:t>но-гигиенических норм, из</w:t>
      </w:r>
      <w:r w:rsidRPr="00A515D0">
        <w:noBreakHyphen/>
        <w:t>за отсутствия медикаментов и противозачаточных средств, а также миграции этой группы населения, приводящей к распростр</w:t>
      </w:r>
      <w:r w:rsidRPr="00A515D0">
        <w:t>а</w:t>
      </w:r>
      <w:r w:rsidRPr="00A515D0">
        <w:t>нению инфекционных заболеваний.</w:t>
      </w:r>
    </w:p>
    <w:p w:rsidR="00BC0335" w:rsidRPr="00A515D0" w:rsidRDefault="00BC0335" w:rsidP="00D752EB">
      <w:pPr>
        <w:pStyle w:val="SingleTxt"/>
      </w:pPr>
      <w:r w:rsidRPr="00A515D0">
        <w:tab/>
        <w:t xml:space="preserve">Азербайджан достиг значительных успехов в вакцинации детей, которая охватывает 98 процентов детей в возрасте до одного года. Вакцинация детей обязательна, и эта услуга оказывается бесплатно. </w:t>
      </w:r>
    </w:p>
    <w:p w:rsidR="00BC0335" w:rsidRPr="00A515D0" w:rsidRDefault="00BC0335" w:rsidP="00D752EB">
      <w:pPr>
        <w:pStyle w:val="SingleTxt"/>
      </w:pPr>
      <w:r w:rsidRPr="00A515D0">
        <w:tab/>
        <w:t>Анализ демографической ситуации в стране проводится на основе и</w:t>
      </w:r>
      <w:r w:rsidRPr="00A515D0">
        <w:t>н</w:t>
      </w:r>
      <w:r w:rsidRPr="00A515D0">
        <w:t xml:space="preserve">формации, собранной с помощью единой методологии сбора и анализа данных, касающихся охраны материнского здоровья. </w:t>
      </w:r>
    </w:p>
    <w:p w:rsidR="00BC0335" w:rsidRPr="00A515D0" w:rsidRDefault="00BC0335" w:rsidP="00D752EB">
      <w:pPr>
        <w:pStyle w:val="SingleTxt"/>
      </w:pPr>
      <w:r w:rsidRPr="00A515D0">
        <w:tab/>
        <w:t xml:space="preserve">Последние годы репродуктивное поведение женщин изменилось, и общий показатель рождаемости увеличился с 16,1 (2004 год) до 17,8 (2006 год), тогда как показатель смертности снизился до 6,2 (2006 год). Естественный прирост населения увеличился в 1,6 раза. </w:t>
      </w:r>
    </w:p>
    <w:p w:rsidR="00BC0335" w:rsidRPr="00A515D0" w:rsidRDefault="00BC0335" w:rsidP="00D752EB">
      <w:pPr>
        <w:pStyle w:val="SingleTxt"/>
      </w:pPr>
      <w:r w:rsidRPr="00A515D0">
        <w:tab/>
        <w:t>По состоянию на 1 января 2007 года общая численность населения с</w:t>
      </w:r>
      <w:r w:rsidRPr="00A515D0">
        <w:t>о</w:t>
      </w:r>
      <w:r w:rsidRPr="00A515D0">
        <w:t>ставляет 8 436 400 человек. Женщины составляют 50,8 процента населения, причем 59 процентов из них — женщины детородного возраста. Соответстве</w:t>
      </w:r>
      <w:r w:rsidRPr="00A515D0">
        <w:t>н</w:t>
      </w:r>
      <w:r w:rsidRPr="00A515D0">
        <w:t>но, мужчины составляют 49,2 процента населения. Последние годы наблюд</w:t>
      </w:r>
      <w:r w:rsidRPr="00A515D0">
        <w:t>а</w:t>
      </w:r>
      <w:r w:rsidRPr="00A515D0">
        <w:t>ется выравнивание численности женщин и мужчин. За последние три года продолжительность жизни достигла 72,0 лет (женщины — 75,1 лет, мужч</w:t>
      </w:r>
      <w:r w:rsidRPr="00A515D0">
        <w:t>и</w:t>
      </w:r>
      <w:r w:rsidRPr="00A515D0">
        <w:t>ны — 70,0 лет).</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Демографические показатели (Государственный статистический комитет Азербайджанской Республики)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0"/>
        <w:gridCol w:w="1170"/>
        <w:gridCol w:w="1008"/>
        <w:gridCol w:w="912"/>
      </w:tblGrid>
      <w:tr w:rsidR="00BC0335" w:rsidRPr="00A515D0" w:rsidTr="00D752EB">
        <w:tblPrEx>
          <w:tblCellMar>
            <w:top w:w="0" w:type="dxa"/>
            <w:bottom w:w="0" w:type="dxa"/>
          </w:tblCellMar>
        </w:tblPrEx>
        <w:trPr>
          <w:cantSplit/>
          <w:tblHeader/>
        </w:trPr>
        <w:tc>
          <w:tcPr>
            <w:tcW w:w="423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Показатели</w:t>
            </w:r>
          </w:p>
        </w:tc>
        <w:tc>
          <w:tcPr>
            <w:tcW w:w="117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100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23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Общая численность (млн. человек)</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8 265,4</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8 347,3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8 436,4</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Женщины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4 207,2</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4 243,6</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4 284,2</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50,90%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50,80%</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50,80%</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Мужичины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4 058,5</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4 103,7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4 152,2</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49,10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49,20</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49,20</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 xml:space="preserve">Рождаемость (на </w:t>
            </w:r>
            <w:r w:rsidR="00594E8C" w:rsidRPr="00A515D0">
              <w:rPr>
                <w:sz w:val="17"/>
              </w:rPr>
              <w:t>1000</w:t>
            </w:r>
            <w:r w:rsidRPr="00A515D0">
              <w:rPr>
                <w:sz w:val="17"/>
              </w:rPr>
              <w:t xml:space="preserve"> человек)</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131,6</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141,9</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148,9</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16,1</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17,2</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17,8</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Девочки</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60,6</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65,7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68,7</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Мальчики</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71,0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76,2</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80,2</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Смертность (на 1000 человек)</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49,5 (6,1)</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52,0 (6,3)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52,2 (6,2)</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Женщины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23,5</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24,5</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24,6</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Мужчины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27,5</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27,6</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Естественный прирост населения (на 1000 человек)</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10,9</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11,6</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Показатель фертильности</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2,1</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2,3</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Средняя продолжительность жизни (по всей стране)</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72,0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72,4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72,0</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Женщины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75,2</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75,1</w:t>
            </w:r>
          </w:p>
        </w:tc>
      </w:tr>
      <w:tr w:rsidR="00BC0335" w:rsidRPr="00A515D0" w:rsidTr="00D752EB">
        <w:tblPrEx>
          <w:tblCellMar>
            <w:top w:w="0" w:type="dxa"/>
            <w:bottom w:w="0" w:type="dxa"/>
          </w:tblCellMar>
        </w:tblPrEx>
        <w:trPr>
          <w:cantSplit/>
        </w:trPr>
        <w:tc>
          <w:tcPr>
            <w:tcW w:w="423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Мужчины</w:t>
            </w:r>
          </w:p>
        </w:tc>
        <w:tc>
          <w:tcPr>
            <w:tcW w:w="117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70,0</w:t>
            </w:r>
          </w:p>
        </w:tc>
        <w:tc>
          <w:tcPr>
            <w:tcW w:w="100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69,6</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70,0</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В 2001 году было принято новое определение материнской смертности, которое соответствует стандартному определению, принятому Всемирной о</w:t>
      </w:r>
      <w:r w:rsidRPr="00A515D0">
        <w:t>р</w:t>
      </w:r>
      <w:r w:rsidRPr="00A515D0">
        <w:t>ганизацией здравоохранения (ВОЗ).</w:t>
      </w:r>
    </w:p>
    <w:p w:rsidR="00BC0335" w:rsidRPr="00A515D0" w:rsidRDefault="00BC0335" w:rsidP="00D752EB">
      <w:pPr>
        <w:pStyle w:val="SingleTxt"/>
      </w:pPr>
      <w:r w:rsidRPr="00A515D0">
        <w:tab/>
        <w:t>Несмотря на высокий уровень беременности, который составляет 94 процента, показатель материнской смертности по</w:t>
      </w:r>
      <w:r w:rsidRPr="00A515D0">
        <w:noBreakHyphen/>
        <w:t>прежнему остается выс</w:t>
      </w:r>
      <w:r w:rsidRPr="00A515D0">
        <w:t>о</w:t>
      </w:r>
      <w:r w:rsidRPr="00A515D0">
        <w:t>ким — 39,5 (на каждые 100 000 живорождений). Таким образом, уровень пр</w:t>
      </w:r>
      <w:r w:rsidRPr="00A515D0">
        <w:t>е</w:t>
      </w:r>
      <w:r w:rsidRPr="00A515D0">
        <w:t>доставления квалифицированных медицинских услуг при рождении высок (98 процентов), однако качество этих услуг находится не на должном уровне, а показатель осложнений гипертензивных расстройств в ходе беременности в</w:t>
      </w:r>
      <w:r w:rsidRPr="00A515D0">
        <w:t>ы</w:t>
      </w:r>
      <w:r w:rsidRPr="00A515D0">
        <w:t>зван отсутствием квалифицированного пренатального ухода. По сравнению с предыдущими годами в 2006 году уровень материнской смертности возрос в 1,</w:t>
      </w:r>
      <w:r w:rsidR="00594E8C" w:rsidRPr="00A515D0">
        <w:t>0</w:t>
      </w:r>
      <w:r w:rsidRPr="00A515D0">
        <w:t>5 раза в городах и в 1,4 раза в регионах. В общей сложности, по сравнению с 2005 годом в 2006 году показатель материнской смертности вырос в 1,2 раза.</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Материнская смертность (министерство здравоохранения Азербайджанской Республики)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0"/>
        <w:gridCol w:w="1170"/>
        <w:gridCol w:w="1008"/>
        <w:gridCol w:w="912"/>
      </w:tblGrid>
      <w:tr w:rsidR="00BC0335" w:rsidRPr="00A515D0" w:rsidTr="00D752EB">
        <w:tblPrEx>
          <w:tblCellMar>
            <w:top w:w="0" w:type="dxa"/>
            <w:bottom w:w="0" w:type="dxa"/>
          </w:tblCellMar>
        </w:tblPrEx>
        <w:trPr>
          <w:cantSplit/>
          <w:tblHeader/>
        </w:trPr>
        <w:tc>
          <w:tcPr>
            <w:tcW w:w="423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100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23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Общее число умерших</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51</w:t>
            </w:r>
          </w:p>
        </w:tc>
      </w:tr>
      <w:tr w:rsidR="00BC0335" w:rsidRPr="00A515D0" w:rsidTr="00D752EB">
        <w:tblPrEx>
          <w:tblCellMar>
            <w:top w:w="0" w:type="dxa"/>
            <w:bottom w:w="0" w:type="dxa"/>
          </w:tblCellMar>
        </w:tblPrEx>
        <w:trPr>
          <w:cantSplit/>
        </w:trPr>
        <w:tc>
          <w:tcPr>
            <w:tcW w:w="423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На 100 000 живорождений</w:t>
            </w:r>
          </w:p>
        </w:tc>
        <w:tc>
          <w:tcPr>
            <w:tcW w:w="117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25,8</w:t>
            </w:r>
          </w:p>
        </w:tc>
        <w:tc>
          <w:tcPr>
            <w:tcW w:w="100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33,3</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39,5</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Структура материнской смертности не изменилась. Среди причин мат</w:t>
      </w:r>
      <w:r w:rsidRPr="00A515D0">
        <w:t>е</w:t>
      </w:r>
      <w:r w:rsidRPr="00A515D0">
        <w:t>ринской смертности преобладают кровотечения (34,0 процента), гестозы (21,3 процента), закупорки кровеносных сосудов (19,</w:t>
      </w:r>
      <w:r w:rsidR="00594E8C" w:rsidRPr="00A515D0">
        <w:t>2</w:t>
      </w:r>
      <w:r w:rsidRPr="00A515D0">
        <w:t> процента), заражения крови (19,9 процента) и экстрагенитальные патологии (8,5 процента). Согласно предварительному исследованию Департамента информации министерства здравоохранения Азербайджанской Республики риск летального исхода бер</w:t>
      </w:r>
      <w:r w:rsidRPr="00A515D0">
        <w:t>е</w:t>
      </w:r>
      <w:r w:rsidRPr="00A515D0">
        <w:t>менности разнится в городах (1:1250) и регионах (1:600). К сожалению, в стр</w:t>
      </w:r>
      <w:r w:rsidRPr="00A515D0">
        <w:t>а</w:t>
      </w:r>
      <w:r w:rsidRPr="00A515D0">
        <w:t>не наблюдается диспропорция и недостаток соответствующего персонала. С</w:t>
      </w:r>
      <w:r w:rsidRPr="00A515D0">
        <w:t>о</w:t>
      </w:r>
      <w:r w:rsidRPr="00A515D0">
        <w:t>трудники акушерско-гинекологических отделений составляют 40 процентов всего медицинского персонала в регионах.</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Материнская смертность с разбивкой по основным причинам смерти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0"/>
        <w:gridCol w:w="1170"/>
        <w:gridCol w:w="1008"/>
        <w:gridCol w:w="912"/>
      </w:tblGrid>
      <w:tr w:rsidR="00BC0335" w:rsidRPr="00A515D0" w:rsidTr="00D752EB">
        <w:tblPrEx>
          <w:tblCellMar>
            <w:top w:w="0" w:type="dxa"/>
            <w:bottom w:w="0" w:type="dxa"/>
          </w:tblCellMar>
        </w:tblPrEx>
        <w:trPr>
          <w:cantSplit/>
          <w:tblHeader/>
        </w:trPr>
        <w:tc>
          <w:tcPr>
            <w:tcW w:w="423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Причины смерти</w:t>
            </w:r>
          </w:p>
        </w:tc>
        <w:tc>
          <w:tcPr>
            <w:tcW w:w="117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100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23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Общее число женщин, умерших от всех причин</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56</w:t>
            </w:r>
            <w:r w:rsidR="00594E8C" w:rsidRPr="00A515D0">
              <w:rPr>
                <w:sz w:val="17"/>
              </w:rPr>
              <w:t>5</w:t>
            </w:r>
            <w:r w:rsidRPr="00A515D0">
              <w:rPr>
                <w:sz w:val="17"/>
              </w:rPr>
              <w:t>,2</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582,8</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579,9</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Из них:</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болезней системы кровообращения</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346,4</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347,2</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349,1</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новообразований</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66,3</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67,7</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несчастных случаев, отравлений и травм</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13,3</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15,9</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14,6</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болезней органов дыхания</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37,2</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35,3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32,9</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болезней пищеварительной системы</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34,4</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36,0</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36,7</w:t>
            </w:r>
          </w:p>
        </w:tc>
      </w:tr>
      <w:tr w:rsidR="00BC0335" w:rsidRPr="00A515D0" w:rsidTr="00D752EB">
        <w:tblPrEx>
          <w:tblCellMar>
            <w:top w:w="0" w:type="dxa"/>
            <w:bottom w:w="0" w:type="dxa"/>
          </w:tblCellMar>
        </w:tblPrEx>
        <w:trPr>
          <w:cantSplit/>
        </w:trPr>
        <w:tc>
          <w:tcPr>
            <w:tcW w:w="423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от инфекционных и паразитарных болезней</w:t>
            </w:r>
          </w:p>
        </w:tc>
        <w:tc>
          <w:tcPr>
            <w:tcW w:w="117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6,8</w:t>
            </w:r>
          </w:p>
        </w:tc>
        <w:tc>
          <w:tcPr>
            <w:tcW w:w="100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6,2</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5,2</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В течение последних пяти лет (2002–2006 годы) в Республике наблюдае</w:t>
      </w:r>
      <w:r w:rsidRPr="00A515D0">
        <w:t>т</w:t>
      </w:r>
      <w:r w:rsidRPr="00A515D0">
        <w:t>ся тенденция к сокращению детской смертности. Показатель детской смертн</w:t>
      </w:r>
      <w:r w:rsidRPr="00A515D0">
        <w:t>о</w:t>
      </w:r>
      <w:r w:rsidRPr="00A515D0">
        <w:t>сти составляет 10,1 (на 1000 живорождений), а показатель неонатал</w:t>
      </w:r>
      <w:r w:rsidRPr="00A515D0">
        <w:t>ь</w:t>
      </w:r>
      <w:r w:rsidRPr="00A515D0">
        <w:t>ной смертности — 7,1 (на 1000 живорождений).</w:t>
      </w: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Младенческая смертность (дети до одного года) (Государственный статистический комитет Азербайджанской Республики)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0"/>
        <w:gridCol w:w="1170"/>
        <w:gridCol w:w="1008"/>
        <w:gridCol w:w="912"/>
      </w:tblGrid>
      <w:tr w:rsidR="00BC0335" w:rsidRPr="00A515D0" w:rsidTr="00D752EB">
        <w:tblPrEx>
          <w:tblCellMar>
            <w:top w:w="0" w:type="dxa"/>
            <w:bottom w:w="0" w:type="dxa"/>
          </w:tblCellMar>
        </w:tblPrEx>
        <w:trPr>
          <w:cantSplit/>
          <w:tblHeader/>
        </w:trPr>
        <w:tc>
          <w:tcPr>
            <w:tcW w:w="423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100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23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Общее число умерших детей до одного года</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1 287</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1 321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1 508</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Из них:</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мальчиков</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757</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747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859</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девочек</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530</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574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649</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b/>
                <w:sz w:val="17"/>
              </w:rPr>
            </w:pPr>
            <w:r w:rsidRPr="00A515D0">
              <w:rPr>
                <w:b/>
                <w:sz w:val="17"/>
              </w:rPr>
              <w:t>На 1000 живорождений</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Общее число умерших детей до одного года</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9,8</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10,1</w:t>
            </w: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Из них:</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23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мальчиков</w:t>
            </w:r>
          </w:p>
        </w:tc>
        <w:tc>
          <w:tcPr>
            <w:tcW w:w="1170"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10,7</w:t>
            </w:r>
          </w:p>
        </w:tc>
        <w:tc>
          <w:tcPr>
            <w:tcW w:w="100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9,8</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10,7</w:t>
            </w:r>
          </w:p>
        </w:tc>
      </w:tr>
      <w:tr w:rsidR="00BC0335" w:rsidRPr="00A515D0" w:rsidTr="00D752EB">
        <w:tblPrEx>
          <w:tblCellMar>
            <w:top w:w="0" w:type="dxa"/>
            <w:bottom w:w="0" w:type="dxa"/>
          </w:tblCellMar>
        </w:tblPrEx>
        <w:trPr>
          <w:cantSplit/>
        </w:trPr>
        <w:tc>
          <w:tcPr>
            <w:tcW w:w="423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r>
            <w:r w:rsidRPr="00A515D0">
              <w:rPr>
                <w:sz w:val="17"/>
              </w:rPr>
              <w:tab/>
              <w:t>девочек</w:t>
            </w:r>
          </w:p>
        </w:tc>
        <w:tc>
          <w:tcPr>
            <w:tcW w:w="1170"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8,7</w:t>
            </w:r>
          </w:p>
        </w:tc>
        <w:tc>
          <w:tcPr>
            <w:tcW w:w="100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8,7</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9,4</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Младенческая смертность (дети до одного года) с разбивкой по основным причинам смерти, мальчики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53"/>
        <w:gridCol w:w="846"/>
        <w:gridCol w:w="909"/>
        <w:gridCol w:w="912"/>
      </w:tblGrid>
      <w:tr w:rsidR="00BC0335" w:rsidRPr="00A515D0" w:rsidTr="00594E8C">
        <w:tblPrEx>
          <w:tblCellMar>
            <w:top w:w="0" w:type="dxa"/>
            <w:bottom w:w="0" w:type="dxa"/>
          </w:tblCellMar>
        </w:tblPrEx>
        <w:trPr>
          <w:cantSplit/>
          <w:tblHeader/>
        </w:trPr>
        <w:tc>
          <w:tcPr>
            <w:tcW w:w="4653"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Причины смерти</w:t>
            </w:r>
          </w:p>
        </w:tc>
        <w:tc>
          <w:tcPr>
            <w:tcW w:w="846"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594E8C">
        <w:tblPrEx>
          <w:tblCellMar>
            <w:top w:w="0" w:type="dxa"/>
            <w:bottom w:w="0" w:type="dxa"/>
          </w:tblCellMar>
        </w:tblPrEx>
        <w:trPr>
          <w:cantSplit/>
          <w:trHeight w:hRule="exact" w:val="115"/>
          <w:tblHeader/>
        </w:trPr>
        <w:tc>
          <w:tcPr>
            <w:tcW w:w="4653"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846"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594E8C">
        <w:tblPrEx>
          <w:tblCellMar>
            <w:top w:w="0" w:type="dxa"/>
            <w:bottom w:w="0" w:type="dxa"/>
          </w:tblCellMar>
        </w:tblPrEx>
        <w:trPr>
          <w:cantSplit/>
        </w:trPr>
        <w:tc>
          <w:tcPr>
            <w:tcW w:w="46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Всего умерших детей до одного года от всех причин</w:t>
            </w:r>
            <w:r w:rsidR="00594E8C" w:rsidRPr="00A515D0">
              <w:rPr>
                <w:sz w:val="17"/>
              </w:rPr>
              <w:t>:</w:t>
            </w:r>
          </w:p>
        </w:tc>
        <w:tc>
          <w:tcPr>
            <w:tcW w:w="8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1 141</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959</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879</w:t>
            </w:r>
          </w:p>
        </w:tc>
      </w:tr>
      <w:tr w:rsidR="00BC0335" w:rsidRPr="00A515D0" w:rsidTr="00594E8C">
        <w:tblPrEx>
          <w:tblCellMar>
            <w:top w:w="0" w:type="dxa"/>
            <w:bottom w:w="0" w:type="dxa"/>
          </w:tblCellMar>
        </w:tblPrEx>
        <w:trPr>
          <w:cantSplit/>
        </w:trPr>
        <w:tc>
          <w:tcPr>
            <w:tcW w:w="4653" w:type="dxa"/>
            <w:shd w:val="clear" w:color="auto" w:fill="auto"/>
            <w:vAlign w:val="bottom"/>
          </w:tcPr>
          <w:p w:rsidR="00BC0335" w:rsidRPr="00A515D0" w:rsidRDefault="00594E8C" w:rsidP="00594E8C">
            <w:pPr>
              <w:tabs>
                <w:tab w:val="left" w:pos="288"/>
                <w:tab w:val="left" w:pos="576"/>
                <w:tab w:val="left" w:pos="864"/>
                <w:tab w:val="left" w:pos="1152"/>
              </w:tabs>
              <w:spacing w:before="40" w:after="40" w:line="210" w:lineRule="exact"/>
              <w:ind w:left="288" w:right="40" w:hanging="288"/>
              <w:rPr>
                <w:sz w:val="17"/>
              </w:rPr>
            </w:pPr>
            <w:r w:rsidRPr="00A515D0">
              <w:rPr>
                <w:sz w:val="17"/>
              </w:rPr>
              <w:tab/>
            </w:r>
            <w:r w:rsidR="00BC0335" w:rsidRPr="00A515D0">
              <w:rPr>
                <w:sz w:val="17"/>
              </w:rPr>
              <w:t>от болезней органов дыхания:</w:t>
            </w:r>
          </w:p>
        </w:tc>
        <w:tc>
          <w:tcPr>
            <w:tcW w:w="8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294</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284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219</w:t>
            </w:r>
          </w:p>
        </w:tc>
      </w:tr>
      <w:tr w:rsidR="00BC0335" w:rsidRPr="00A515D0" w:rsidTr="00594E8C">
        <w:tblPrEx>
          <w:tblCellMar>
            <w:top w:w="0" w:type="dxa"/>
            <w:bottom w:w="0" w:type="dxa"/>
          </w:tblCellMar>
        </w:tblPrEx>
        <w:trPr>
          <w:cantSplit/>
        </w:trPr>
        <w:tc>
          <w:tcPr>
            <w:tcW w:w="4653" w:type="dxa"/>
            <w:shd w:val="clear" w:color="auto" w:fill="auto"/>
            <w:vAlign w:val="bottom"/>
          </w:tcPr>
          <w:p w:rsidR="00BC0335" w:rsidRPr="00A515D0" w:rsidRDefault="00594E8C" w:rsidP="00594E8C">
            <w:pPr>
              <w:tabs>
                <w:tab w:val="left" w:pos="288"/>
                <w:tab w:val="left" w:pos="576"/>
                <w:tab w:val="left" w:pos="864"/>
                <w:tab w:val="left" w:pos="1152"/>
              </w:tabs>
              <w:spacing w:before="40" w:after="40" w:line="210" w:lineRule="exact"/>
              <w:ind w:left="288" w:right="40" w:hanging="288"/>
              <w:rPr>
                <w:sz w:val="17"/>
              </w:rPr>
            </w:pPr>
            <w:r w:rsidRPr="00A515D0">
              <w:rPr>
                <w:sz w:val="17"/>
              </w:rPr>
              <w:tab/>
            </w:r>
            <w:r w:rsidR="00BC0335" w:rsidRPr="00A515D0">
              <w:rPr>
                <w:sz w:val="17"/>
              </w:rPr>
              <w:t>от состояний, возникающих в перинатальном п</w:t>
            </w:r>
            <w:r w:rsidR="00BC0335" w:rsidRPr="00A515D0">
              <w:rPr>
                <w:sz w:val="17"/>
              </w:rPr>
              <w:t>е</w:t>
            </w:r>
            <w:r w:rsidR="00BC0335" w:rsidRPr="00A515D0">
              <w:rPr>
                <w:sz w:val="17"/>
              </w:rPr>
              <w:t>риоде</w:t>
            </w:r>
          </w:p>
        </w:tc>
        <w:tc>
          <w:tcPr>
            <w:tcW w:w="8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565</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416</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459</w:t>
            </w:r>
          </w:p>
        </w:tc>
      </w:tr>
      <w:tr w:rsidR="00BC0335" w:rsidRPr="00A515D0" w:rsidTr="00594E8C">
        <w:tblPrEx>
          <w:tblCellMar>
            <w:top w:w="0" w:type="dxa"/>
            <w:bottom w:w="0" w:type="dxa"/>
          </w:tblCellMar>
        </w:tblPrEx>
        <w:trPr>
          <w:cantSplit/>
        </w:trPr>
        <w:tc>
          <w:tcPr>
            <w:tcW w:w="4653" w:type="dxa"/>
            <w:shd w:val="clear" w:color="auto" w:fill="auto"/>
            <w:vAlign w:val="bottom"/>
          </w:tcPr>
          <w:p w:rsidR="00BC0335" w:rsidRPr="00A515D0" w:rsidRDefault="00594E8C" w:rsidP="00594E8C">
            <w:pPr>
              <w:tabs>
                <w:tab w:val="left" w:pos="288"/>
                <w:tab w:val="left" w:pos="576"/>
                <w:tab w:val="left" w:pos="864"/>
                <w:tab w:val="left" w:pos="1152"/>
              </w:tabs>
              <w:spacing w:before="40" w:after="40" w:line="210" w:lineRule="exact"/>
              <w:ind w:left="288" w:right="40" w:hanging="288"/>
              <w:rPr>
                <w:sz w:val="17"/>
              </w:rPr>
            </w:pPr>
            <w:r w:rsidRPr="00A515D0">
              <w:rPr>
                <w:sz w:val="17"/>
              </w:rPr>
              <w:tab/>
            </w:r>
            <w:r w:rsidR="00BC0335" w:rsidRPr="00A515D0">
              <w:rPr>
                <w:sz w:val="17"/>
              </w:rPr>
              <w:t>от инфекционных и паразитарных болезней</w:t>
            </w:r>
          </w:p>
        </w:tc>
        <w:tc>
          <w:tcPr>
            <w:tcW w:w="8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83</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w:t>
            </w:r>
          </w:p>
        </w:tc>
      </w:tr>
      <w:tr w:rsidR="00BC0335" w:rsidRPr="00A515D0" w:rsidTr="00594E8C">
        <w:tblPrEx>
          <w:tblCellMar>
            <w:top w:w="0" w:type="dxa"/>
            <w:bottom w:w="0" w:type="dxa"/>
          </w:tblCellMar>
        </w:tblPrEx>
        <w:trPr>
          <w:cantSplit/>
        </w:trPr>
        <w:tc>
          <w:tcPr>
            <w:tcW w:w="4653" w:type="dxa"/>
            <w:shd w:val="clear" w:color="auto" w:fill="auto"/>
            <w:vAlign w:val="bottom"/>
          </w:tcPr>
          <w:p w:rsidR="00BC0335" w:rsidRPr="00A515D0" w:rsidRDefault="00594E8C" w:rsidP="00594E8C">
            <w:pPr>
              <w:tabs>
                <w:tab w:val="left" w:pos="288"/>
                <w:tab w:val="left" w:pos="576"/>
                <w:tab w:val="left" w:pos="864"/>
                <w:tab w:val="left" w:pos="1152"/>
              </w:tabs>
              <w:spacing w:before="40" w:after="40" w:line="210" w:lineRule="exact"/>
              <w:ind w:left="288" w:right="40" w:hanging="288"/>
              <w:rPr>
                <w:sz w:val="17"/>
              </w:rPr>
            </w:pPr>
            <w:r w:rsidRPr="00A515D0">
              <w:rPr>
                <w:sz w:val="17"/>
              </w:rPr>
              <w:tab/>
            </w:r>
            <w:r w:rsidR="00BC0335" w:rsidRPr="00A515D0">
              <w:rPr>
                <w:sz w:val="17"/>
              </w:rPr>
              <w:t>от врожденных аномалий</w:t>
            </w:r>
          </w:p>
        </w:tc>
        <w:tc>
          <w:tcPr>
            <w:tcW w:w="8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82</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67</w:t>
            </w:r>
          </w:p>
        </w:tc>
      </w:tr>
      <w:tr w:rsidR="00BC0335" w:rsidRPr="00A515D0" w:rsidTr="00594E8C">
        <w:tblPrEx>
          <w:tblCellMar>
            <w:top w:w="0" w:type="dxa"/>
            <w:bottom w:w="0" w:type="dxa"/>
          </w:tblCellMar>
        </w:tblPrEx>
        <w:trPr>
          <w:cantSplit/>
        </w:trPr>
        <w:tc>
          <w:tcPr>
            <w:tcW w:w="4653" w:type="dxa"/>
            <w:tcBorders>
              <w:bottom w:val="single" w:sz="12" w:space="0" w:color="auto"/>
            </w:tcBorders>
            <w:shd w:val="clear" w:color="auto" w:fill="auto"/>
            <w:vAlign w:val="bottom"/>
          </w:tcPr>
          <w:p w:rsidR="00BC0335" w:rsidRPr="00A515D0" w:rsidRDefault="00594E8C" w:rsidP="00594E8C">
            <w:pPr>
              <w:tabs>
                <w:tab w:val="left" w:pos="288"/>
                <w:tab w:val="left" w:pos="576"/>
                <w:tab w:val="left" w:pos="864"/>
                <w:tab w:val="left" w:pos="1152"/>
              </w:tabs>
              <w:spacing w:before="40" w:after="40" w:line="210" w:lineRule="exact"/>
              <w:ind w:left="288" w:right="40" w:hanging="288"/>
              <w:rPr>
                <w:sz w:val="17"/>
              </w:rPr>
            </w:pPr>
            <w:r w:rsidRPr="00A515D0">
              <w:rPr>
                <w:sz w:val="17"/>
              </w:rPr>
              <w:tab/>
            </w:r>
            <w:r w:rsidR="00BC0335" w:rsidRPr="00A515D0">
              <w:rPr>
                <w:sz w:val="17"/>
              </w:rPr>
              <w:t>от несчастных случаев, отравлений и травм</w:t>
            </w:r>
          </w:p>
        </w:tc>
        <w:tc>
          <w:tcPr>
            <w:tcW w:w="846"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w:t>
            </w:r>
          </w:p>
        </w:tc>
        <w:tc>
          <w:tcPr>
            <w:tcW w:w="909"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16</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Младенческая смертность (дети до одного года) с разбивкой по основным причинам смерти, девочки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71"/>
        <w:gridCol w:w="828"/>
        <w:gridCol w:w="909"/>
        <w:gridCol w:w="912"/>
      </w:tblGrid>
      <w:tr w:rsidR="00BC0335" w:rsidRPr="00A515D0" w:rsidTr="00594E8C">
        <w:tblPrEx>
          <w:tblCellMar>
            <w:top w:w="0" w:type="dxa"/>
            <w:bottom w:w="0" w:type="dxa"/>
          </w:tblCellMar>
        </w:tblPrEx>
        <w:trPr>
          <w:cantSplit/>
          <w:tblHeader/>
        </w:trPr>
        <w:tc>
          <w:tcPr>
            <w:tcW w:w="4671"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Причины смерти</w:t>
            </w:r>
          </w:p>
        </w:tc>
        <w:tc>
          <w:tcPr>
            <w:tcW w:w="828"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594E8C">
        <w:tblPrEx>
          <w:tblCellMar>
            <w:top w:w="0" w:type="dxa"/>
            <w:bottom w:w="0" w:type="dxa"/>
          </w:tblCellMar>
        </w:tblPrEx>
        <w:trPr>
          <w:cantSplit/>
          <w:trHeight w:hRule="exact" w:val="115"/>
          <w:tblHeader/>
        </w:trPr>
        <w:tc>
          <w:tcPr>
            <w:tcW w:w="4671"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828"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594E8C">
        <w:tblPrEx>
          <w:tblCellMar>
            <w:top w:w="0" w:type="dxa"/>
            <w:bottom w:w="0" w:type="dxa"/>
          </w:tblCellMar>
        </w:tblPrEx>
        <w:trPr>
          <w:cantSplit/>
        </w:trPr>
        <w:tc>
          <w:tcPr>
            <w:tcW w:w="4671"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Всего умерших детей до одного года от всех причин</w:t>
            </w:r>
            <w:r w:rsidR="00594E8C" w:rsidRPr="00A515D0">
              <w:rPr>
                <w:sz w:val="17"/>
              </w:rPr>
              <w:t>:</w:t>
            </w:r>
          </w:p>
        </w:tc>
        <w:tc>
          <w:tcPr>
            <w:tcW w:w="82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751</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621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620</w:t>
            </w:r>
          </w:p>
        </w:tc>
      </w:tr>
      <w:tr w:rsidR="00BC0335" w:rsidRPr="00A515D0" w:rsidTr="00594E8C">
        <w:tblPrEx>
          <w:tblCellMar>
            <w:top w:w="0" w:type="dxa"/>
            <w:bottom w:w="0" w:type="dxa"/>
          </w:tblCellMar>
        </w:tblPrEx>
        <w:trPr>
          <w:cantSplit/>
        </w:trPr>
        <w:tc>
          <w:tcPr>
            <w:tcW w:w="4671" w:type="dxa"/>
            <w:shd w:val="clear" w:color="auto" w:fill="auto"/>
            <w:vAlign w:val="bottom"/>
          </w:tcPr>
          <w:p w:rsidR="00BC0335" w:rsidRPr="00A515D0" w:rsidRDefault="00594E8C" w:rsidP="00D752EB">
            <w:pPr>
              <w:tabs>
                <w:tab w:val="left" w:pos="288"/>
                <w:tab w:val="left" w:pos="576"/>
                <w:tab w:val="left" w:pos="864"/>
                <w:tab w:val="left" w:pos="1152"/>
              </w:tabs>
              <w:spacing w:before="40" w:after="40" w:line="210" w:lineRule="exact"/>
              <w:ind w:right="40"/>
              <w:rPr>
                <w:sz w:val="17"/>
              </w:rPr>
            </w:pPr>
            <w:r w:rsidRPr="00A515D0">
              <w:rPr>
                <w:sz w:val="17"/>
              </w:rPr>
              <w:tab/>
            </w:r>
            <w:r w:rsidR="00BC0335" w:rsidRPr="00A515D0">
              <w:rPr>
                <w:sz w:val="17"/>
              </w:rPr>
              <w:t>от болезней органов дыхания:</w:t>
            </w:r>
          </w:p>
        </w:tc>
        <w:tc>
          <w:tcPr>
            <w:tcW w:w="82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230</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240</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158</w:t>
            </w:r>
          </w:p>
        </w:tc>
      </w:tr>
      <w:tr w:rsidR="00BC0335" w:rsidRPr="00A515D0" w:rsidTr="00594E8C">
        <w:tblPrEx>
          <w:tblCellMar>
            <w:top w:w="0" w:type="dxa"/>
            <w:bottom w:w="0" w:type="dxa"/>
          </w:tblCellMar>
        </w:tblPrEx>
        <w:trPr>
          <w:cantSplit/>
        </w:trPr>
        <w:tc>
          <w:tcPr>
            <w:tcW w:w="4671" w:type="dxa"/>
            <w:shd w:val="clear" w:color="auto" w:fill="auto"/>
            <w:vAlign w:val="bottom"/>
          </w:tcPr>
          <w:p w:rsidR="00BC0335" w:rsidRPr="00A515D0" w:rsidRDefault="00594E8C" w:rsidP="00D752EB">
            <w:pPr>
              <w:tabs>
                <w:tab w:val="left" w:pos="288"/>
                <w:tab w:val="left" w:pos="576"/>
                <w:tab w:val="left" w:pos="864"/>
                <w:tab w:val="left" w:pos="1152"/>
              </w:tabs>
              <w:spacing w:before="40" w:after="40" w:line="210" w:lineRule="exact"/>
              <w:ind w:right="40"/>
              <w:rPr>
                <w:sz w:val="17"/>
              </w:rPr>
            </w:pPr>
            <w:r w:rsidRPr="00A515D0">
              <w:rPr>
                <w:sz w:val="17"/>
              </w:rPr>
              <w:tab/>
            </w:r>
            <w:r w:rsidR="00BC0335" w:rsidRPr="00A515D0">
              <w:rPr>
                <w:sz w:val="17"/>
              </w:rPr>
              <w:t>от состояний, возникающих в перинатальном п</w:t>
            </w:r>
            <w:r w:rsidR="00BC0335" w:rsidRPr="00A515D0">
              <w:rPr>
                <w:sz w:val="17"/>
              </w:rPr>
              <w:t>е</w:t>
            </w:r>
            <w:r w:rsidR="00BC0335" w:rsidRPr="00A515D0">
              <w:rPr>
                <w:sz w:val="17"/>
              </w:rPr>
              <w:t>риоде</w:t>
            </w:r>
          </w:p>
        </w:tc>
        <w:tc>
          <w:tcPr>
            <w:tcW w:w="82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309</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217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301</w:t>
            </w:r>
          </w:p>
        </w:tc>
      </w:tr>
      <w:tr w:rsidR="00BC0335" w:rsidRPr="00A515D0" w:rsidTr="00594E8C">
        <w:tblPrEx>
          <w:tblCellMar>
            <w:top w:w="0" w:type="dxa"/>
            <w:bottom w:w="0" w:type="dxa"/>
          </w:tblCellMar>
        </w:tblPrEx>
        <w:trPr>
          <w:cantSplit/>
        </w:trPr>
        <w:tc>
          <w:tcPr>
            <w:tcW w:w="4671" w:type="dxa"/>
            <w:shd w:val="clear" w:color="auto" w:fill="auto"/>
            <w:vAlign w:val="bottom"/>
          </w:tcPr>
          <w:p w:rsidR="00BC0335" w:rsidRPr="00A515D0" w:rsidRDefault="00594E8C" w:rsidP="00D752EB">
            <w:pPr>
              <w:tabs>
                <w:tab w:val="left" w:pos="288"/>
                <w:tab w:val="left" w:pos="576"/>
                <w:tab w:val="left" w:pos="864"/>
                <w:tab w:val="left" w:pos="1152"/>
              </w:tabs>
              <w:spacing w:before="40" w:after="40" w:line="210" w:lineRule="exact"/>
              <w:ind w:right="40"/>
              <w:rPr>
                <w:sz w:val="17"/>
              </w:rPr>
            </w:pPr>
            <w:r w:rsidRPr="00A515D0">
              <w:rPr>
                <w:sz w:val="17"/>
              </w:rPr>
              <w:tab/>
            </w:r>
            <w:r w:rsidR="00BC0335" w:rsidRPr="00A515D0">
              <w:rPr>
                <w:sz w:val="17"/>
              </w:rPr>
              <w:t>от инфекционных и паразитарных болезней</w:t>
            </w:r>
          </w:p>
        </w:tc>
        <w:tc>
          <w:tcPr>
            <w:tcW w:w="82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59</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38</w:t>
            </w:r>
          </w:p>
        </w:tc>
      </w:tr>
      <w:tr w:rsidR="00BC0335" w:rsidRPr="00A515D0" w:rsidTr="00594E8C">
        <w:tblPrEx>
          <w:tblCellMar>
            <w:top w:w="0" w:type="dxa"/>
            <w:bottom w:w="0" w:type="dxa"/>
          </w:tblCellMar>
        </w:tblPrEx>
        <w:trPr>
          <w:cantSplit/>
        </w:trPr>
        <w:tc>
          <w:tcPr>
            <w:tcW w:w="4671" w:type="dxa"/>
            <w:shd w:val="clear" w:color="auto" w:fill="auto"/>
            <w:vAlign w:val="bottom"/>
          </w:tcPr>
          <w:p w:rsidR="00BC0335" w:rsidRPr="00A515D0" w:rsidRDefault="00594E8C" w:rsidP="00D752EB">
            <w:pPr>
              <w:tabs>
                <w:tab w:val="left" w:pos="288"/>
                <w:tab w:val="left" w:pos="576"/>
                <w:tab w:val="left" w:pos="864"/>
                <w:tab w:val="left" w:pos="1152"/>
              </w:tabs>
              <w:spacing w:before="40" w:after="40" w:line="210" w:lineRule="exact"/>
              <w:ind w:right="40"/>
              <w:rPr>
                <w:sz w:val="17"/>
              </w:rPr>
            </w:pPr>
            <w:r w:rsidRPr="00A515D0">
              <w:rPr>
                <w:sz w:val="17"/>
              </w:rPr>
              <w:tab/>
            </w:r>
            <w:r w:rsidR="00BC0335" w:rsidRPr="00A515D0">
              <w:rPr>
                <w:sz w:val="17"/>
              </w:rPr>
              <w:t>от врожденных аномалий</w:t>
            </w:r>
          </w:p>
        </w:tc>
        <w:tc>
          <w:tcPr>
            <w:tcW w:w="828"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64</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48</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50</w:t>
            </w:r>
          </w:p>
        </w:tc>
      </w:tr>
      <w:tr w:rsidR="00BC0335" w:rsidRPr="00A515D0" w:rsidTr="00594E8C">
        <w:tblPrEx>
          <w:tblCellMar>
            <w:top w:w="0" w:type="dxa"/>
            <w:bottom w:w="0" w:type="dxa"/>
          </w:tblCellMar>
        </w:tblPrEx>
        <w:trPr>
          <w:cantSplit/>
        </w:trPr>
        <w:tc>
          <w:tcPr>
            <w:tcW w:w="4671" w:type="dxa"/>
            <w:tcBorders>
              <w:bottom w:val="single" w:sz="12" w:space="0" w:color="auto"/>
            </w:tcBorders>
            <w:shd w:val="clear" w:color="auto" w:fill="auto"/>
            <w:vAlign w:val="bottom"/>
          </w:tcPr>
          <w:p w:rsidR="00BC0335" w:rsidRPr="00A515D0" w:rsidRDefault="00594E8C" w:rsidP="00D752EB">
            <w:pPr>
              <w:tabs>
                <w:tab w:val="left" w:pos="288"/>
                <w:tab w:val="left" w:pos="576"/>
                <w:tab w:val="left" w:pos="864"/>
                <w:tab w:val="left" w:pos="1152"/>
              </w:tabs>
              <w:spacing w:before="40" w:after="40" w:line="210" w:lineRule="exact"/>
              <w:ind w:right="40"/>
              <w:rPr>
                <w:sz w:val="17"/>
              </w:rPr>
            </w:pPr>
            <w:r w:rsidRPr="00A515D0">
              <w:rPr>
                <w:sz w:val="17"/>
              </w:rPr>
              <w:tab/>
            </w:r>
            <w:r w:rsidR="00BC0335" w:rsidRPr="00A515D0">
              <w:rPr>
                <w:sz w:val="17"/>
              </w:rPr>
              <w:t>от несчастных случаев, отравлений и травм</w:t>
            </w:r>
          </w:p>
        </w:tc>
        <w:tc>
          <w:tcPr>
            <w:tcW w:w="828"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w:t>
            </w:r>
          </w:p>
        </w:tc>
        <w:tc>
          <w:tcPr>
            <w:tcW w:w="909"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7</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5</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D752EB">
      <w:pPr>
        <w:pStyle w:val="SingleTxt"/>
      </w:pPr>
      <w:r w:rsidRPr="00A515D0">
        <w:tab/>
        <w:t>Уровень детской смертности значительно снизился.</w:t>
      </w:r>
    </w:p>
    <w:p w:rsidR="00BC0335" w:rsidRPr="00A515D0" w:rsidRDefault="00BC0335" w:rsidP="00BC0335">
      <w:pPr>
        <w:pStyle w:val="SingleTxt"/>
        <w:spacing w:after="0" w:line="120" w:lineRule="exact"/>
        <w:rPr>
          <w:sz w:val="10"/>
        </w:rPr>
      </w:pPr>
    </w:p>
    <w:p w:rsidR="00BC0335" w:rsidRPr="00A515D0" w:rsidRDefault="00D93E29" w:rsidP="00BC0335">
      <w:pPr>
        <w:pStyle w:val="SingleTxt"/>
        <w:spacing w:after="0" w:line="120" w:lineRule="exact"/>
        <w:rPr>
          <w:sz w:val="10"/>
        </w:rPr>
      </w:pPr>
      <w:r w:rsidRPr="00A515D0">
        <w:rPr>
          <w:sz w:val="10"/>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4446"/>
        <w:gridCol w:w="1053"/>
        <w:gridCol w:w="909"/>
        <w:gridCol w:w="912"/>
      </w:tblGrid>
      <w:tr w:rsidR="00BC0335" w:rsidRPr="00A515D0" w:rsidTr="00D752EB">
        <w:tblPrEx>
          <w:tblCellMar>
            <w:top w:w="0" w:type="dxa"/>
            <w:bottom w:w="0" w:type="dxa"/>
          </w:tblCellMar>
        </w:tblPrEx>
        <w:trPr>
          <w:cantSplit/>
          <w:tblHeader/>
        </w:trPr>
        <w:tc>
          <w:tcPr>
            <w:tcW w:w="4446"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Причины смерти</w:t>
            </w:r>
          </w:p>
        </w:tc>
        <w:tc>
          <w:tcPr>
            <w:tcW w:w="1053"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446"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Всего умерших детей до 5 лет</w:t>
            </w:r>
            <w:r w:rsidR="00594E8C" w:rsidRPr="00A515D0">
              <w:rPr>
                <w:sz w:val="17"/>
              </w:rPr>
              <w:t xml:space="preserve"> от всех причин</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1 582</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1 411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1 181</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Из них:</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болезней органов дыхания</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173</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186</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109</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инфекционных и паразитарных болезней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33</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31</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врожденных аномалий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25</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25</w:t>
            </w:r>
          </w:p>
        </w:tc>
      </w:tr>
      <w:tr w:rsidR="00BC0335" w:rsidRPr="00A515D0" w:rsidTr="00D752EB">
        <w:tblPrEx>
          <w:tblCellMar>
            <w:top w:w="0" w:type="dxa"/>
            <w:bottom w:w="0" w:type="dxa"/>
          </w:tblCellMar>
        </w:tblPrEx>
        <w:trPr>
          <w:cantSplit/>
        </w:trPr>
        <w:tc>
          <w:tcPr>
            <w:tcW w:w="4446"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несчастных случаев, отравлений и травм</w:t>
            </w:r>
          </w:p>
        </w:tc>
        <w:tc>
          <w:tcPr>
            <w:tcW w:w="1053"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47</w:t>
            </w:r>
          </w:p>
        </w:tc>
        <w:tc>
          <w:tcPr>
            <w:tcW w:w="909"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49</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38</w:t>
            </w:r>
          </w:p>
        </w:tc>
      </w:tr>
    </w:tbl>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p w:rsidR="00BC0335" w:rsidRPr="00A515D0" w:rsidRDefault="00BC0335" w:rsidP="00BC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Детская смертность (дети до 5 лет) с разбивкой по основным причинам смерти, девочки</w:t>
      </w:r>
    </w:p>
    <w:p w:rsidR="00BC0335" w:rsidRPr="00A515D0" w:rsidRDefault="00BC0335" w:rsidP="00BC0335">
      <w:pPr>
        <w:pStyle w:val="SingleTxt"/>
        <w:spacing w:after="0" w:line="120" w:lineRule="exact"/>
        <w:rPr>
          <w:sz w:val="10"/>
        </w:rPr>
      </w:pPr>
    </w:p>
    <w:p w:rsidR="00BC0335" w:rsidRPr="00A515D0" w:rsidRDefault="00BC0335" w:rsidP="00BC03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46"/>
        <w:gridCol w:w="1053"/>
        <w:gridCol w:w="909"/>
        <w:gridCol w:w="912"/>
      </w:tblGrid>
      <w:tr w:rsidR="00BC0335" w:rsidRPr="00A515D0" w:rsidTr="00D752EB">
        <w:tblPrEx>
          <w:tblCellMar>
            <w:top w:w="0" w:type="dxa"/>
            <w:bottom w:w="0" w:type="dxa"/>
          </w:tblCellMar>
        </w:tblPrEx>
        <w:trPr>
          <w:cantSplit/>
          <w:tblHeader/>
        </w:trPr>
        <w:tc>
          <w:tcPr>
            <w:tcW w:w="4446"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0"/>
              <w:rPr>
                <w:i/>
                <w:sz w:val="14"/>
              </w:rPr>
            </w:pPr>
            <w:r w:rsidRPr="00A515D0">
              <w:rPr>
                <w:i/>
                <w:sz w:val="14"/>
              </w:rPr>
              <w:t>Причины смерти</w:t>
            </w:r>
          </w:p>
        </w:tc>
        <w:tc>
          <w:tcPr>
            <w:tcW w:w="1053"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BC0335" w:rsidRPr="00A515D0" w:rsidTr="00D752EB">
        <w:tblPrEx>
          <w:tblCellMar>
            <w:top w:w="0" w:type="dxa"/>
            <w:bottom w:w="0" w:type="dxa"/>
          </w:tblCellMar>
        </w:tblPrEx>
        <w:trPr>
          <w:cantSplit/>
          <w:trHeight w:hRule="exact" w:val="115"/>
          <w:tblHeader/>
        </w:trPr>
        <w:tc>
          <w:tcPr>
            <w:tcW w:w="4446"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Всего умерших детей до 5 лет</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1 132</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995</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872</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Из них:</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болезней органов дыхания</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177</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184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94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инфекционных и паразитарных болезней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39</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34</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28</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врожденных аномалий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20</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19</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несчастных случаев, отравлений и травм</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28</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37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b/>
                <w:sz w:val="17"/>
              </w:rPr>
            </w:pPr>
            <w:r w:rsidRPr="00A515D0">
              <w:rPr>
                <w:b/>
                <w:sz w:val="17"/>
              </w:rPr>
              <w:t>На 1000 живорождений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Всего умерших детей до 5 лет</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16,5</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14,5</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12,7</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Из них:</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болезней органов дыхания</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2,7</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1,4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инфекционных и паразитарных болезней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0,6</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0,5</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0,4</w:t>
            </w:r>
          </w:p>
        </w:tc>
      </w:tr>
      <w:tr w:rsidR="00BC0335" w:rsidRPr="00A515D0" w:rsidTr="00D752EB">
        <w:tblPrEx>
          <w:tblCellMar>
            <w:top w:w="0" w:type="dxa"/>
            <w:bottom w:w="0" w:type="dxa"/>
          </w:tblCellMar>
        </w:tblPrEx>
        <w:trPr>
          <w:cantSplit/>
        </w:trPr>
        <w:tc>
          <w:tcPr>
            <w:tcW w:w="4446"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врожденных аномалий</w:t>
            </w:r>
          </w:p>
        </w:tc>
        <w:tc>
          <w:tcPr>
            <w:tcW w:w="1053"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c>
          <w:tcPr>
            <w:tcW w:w="909"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c>
          <w:tcPr>
            <w:tcW w:w="912" w:type="dxa"/>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0,2</w:t>
            </w:r>
          </w:p>
        </w:tc>
      </w:tr>
      <w:tr w:rsidR="00BC0335" w:rsidRPr="00A515D0" w:rsidTr="00D752EB">
        <w:tblPrEx>
          <w:tblCellMar>
            <w:top w:w="0" w:type="dxa"/>
            <w:bottom w:w="0" w:type="dxa"/>
          </w:tblCellMar>
        </w:tblPrEx>
        <w:trPr>
          <w:cantSplit/>
        </w:trPr>
        <w:tc>
          <w:tcPr>
            <w:tcW w:w="4446"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0"/>
              <w:rPr>
                <w:sz w:val="17"/>
              </w:rPr>
            </w:pPr>
            <w:r w:rsidRPr="00A515D0">
              <w:rPr>
                <w:sz w:val="17"/>
              </w:rPr>
              <w:tab/>
              <w:t>от несчастных случаев, отравлений и травм</w:t>
            </w:r>
          </w:p>
        </w:tc>
        <w:tc>
          <w:tcPr>
            <w:tcW w:w="1053"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0,4</w:t>
            </w:r>
          </w:p>
        </w:tc>
        <w:tc>
          <w:tcPr>
            <w:tcW w:w="909"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0,5</w:t>
            </w:r>
          </w:p>
        </w:tc>
        <w:tc>
          <w:tcPr>
            <w:tcW w:w="912" w:type="dxa"/>
            <w:tcBorders>
              <w:bottom w:val="single" w:sz="12" w:space="0" w:color="auto"/>
            </w:tcBorders>
            <w:shd w:val="clear" w:color="auto" w:fill="auto"/>
            <w:vAlign w:val="bottom"/>
          </w:tcPr>
          <w:p w:rsidR="00BC0335" w:rsidRPr="00A515D0" w:rsidRDefault="00BC0335"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r>
    </w:tbl>
    <w:p w:rsidR="00BC0335" w:rsidRPr="00A515D0" w:rsidRDefault="00BC0335" w:rsidP="00BC0335">
      <w:pPr>
        <w:pStyle w:val="SingleTxt"/>
        <w:spacing w:after="0" w:line="120" w:lineRule="exact"/>
        <w:rPr>
          <w:sz w:val="10"/>
        </w:rPr>
      </w:pPr>
    </w:p>
    <w:p w:rsidR="00D93E29" w:rsidRPr="00A515D0" w:rsidRDefault="00D93E29" w:rsidP="00BC0335">
      <w:pPr>
        <w:pStyle w:val="SingleTxt"/>
        <w:spacing w:after="0" w:line="120" w:lineRule="exact"/>
        <w:rPr>
          <w:sz w:val="10"/>
        </w:rPr>
      </w:pPr>
    </w:p>
    <w:p w:rsidR="00D93E29" w:rsidRPr="00A515D0" w:rsidRDefault="00D93E29" w:rsidP="00D752EB">
      <w:pPr>
        <w:pStyle w:val="SingleTxt"/>
      </w:pPr>
      <w:r w:rsidRPr="00A515D0">
        <w:tab/>
        <w:t>Противозачаточные средства поставлялись в Азербайджан Фондом Орг</w:t>
      </w:r>
      <w:r w:rsidRPr="00A515D0">
        <w:t>а</w:t>
      </w:r>
      <w:r w:rsidRPr="00A515D0">
        <w:t>низации Объединенных Наций в области народонаселения (ЮНФПА), о</w:t>
      </w:r>
      <w:r w:rsidRPr="00A515D0">
        <w:t>д</w:t>
      </w:r>
      <w:r w:rsidRPr="00A515D0">
        <w:t>нако с 2004 года донорская помощь по обеспечению страны контрацептивами была прекращена. Среди женщин спрос на все виды противозачаточных средств о</w:t>
      </w:r>
      <w:r w:rsidRPr="00A515D0">
        <w:t>с</w:t>
      </w:r>
      <w:r w:rsidRPr="00A515D0">
        <w:t>тается на уровне 7 процентов, тогда как спрос на современные виды контр</w:t>
      </w:r>
      <w:r w:rsidRPr="00A515D0">
        <w:t>а</w:t>
      </w:r>
      <w:r w:rsidRPr="00A515D0">
        <w:t>цепции достигает 31 процента. Основным поводом для беспокойства я</w:t>
      </w:r>
      <w:r w:rsidRPr="00A515D0">
        <w:t>в</w:t>
      </w:r>
      <w:r w:rsidRPr="00A515D0">
        <w:t>ляется то, что среди замужних женщин те же показатели составляют 12 процентов и 53 процента соответственно (ЦБЗ, Обзор положения в области репродуктивн</w:t>
      </w:r>
      <w:r w:rsidRPr="00A515D0">
        <w:t>о</w:t>
      </w:r>
      <w:r w:rsidRPr="00A515D0">
        <w:t>го здоровья, 2001 год). Положение в стране ухудшилось в результате недост</w:t>
      </w:r>
      <w:r w:rsidRPr="00A515D0">
        <w:t>а</w:t>
      </w:r>
      <w:r w:rsidRPr="00A515D0">
        <w:t>точного производства противозачаточных средств, а также временной системы гарантированных поставок контрацептивов. Большинство населения, а также его уязвимые группы, не имеют доступа к противозачато</w:t>
      </w:r>
      <w:r w:rsidRPr="00A515D0">
        <w:t>ч</w:t>
      </w:r>
      <w:r w:rsidRPr="00A515D0">
        <w:t>ным средствам из</w:t>
      </w:r>
      <w:r w:rsidRPr="00A515D0">
        <w:noBreakHyphen/>
        <w:t>за финанс</w:t>
      </w:r>
      <w:r w:rsidRPr="00A515D0">
        <w:t>о</w:t>
      </w:r>
      <w:r w:rsidRPr="00A515D0">
        <w:t>вых проблем.</w:t>
      </w: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br w:type="page"/>
      </w:r>
      <w:r w:rsidRPr="00A515D0">
        <w:tab/>
      </w:r>
      <w:r w:rsidRPr="00A515D0">
        <w:tab/>
        <w:t>Использование методов контрацепции (Государственный статистический комитет Азербайджанской Республики)</w:t>
      </w:r>
    </w:p>
    <w:p w:rsidR="00D93E29" w:rsidRPr="00A515D0" w:rsidRDefault="00D93E29" w:rsidP="00D93E2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46"/>
        <w:gridCol w:w="1053"/>
        <w:gridCol w:w="909"/>
        <w:gridCol w:w="912"/>
      </w:tblGrid>
      <w:tr w:rsidR="00D93E29" w:rsidRPr="00A515D0" w:rsidTr="00D752EB">
        <w:tblPrEx>
          <w:tblCellMar>
            <w:top w:w="0" w:type="dxa"/>
            <w:bottom w:w="0" w:type="dxa"/>
          </w:tblCellMar>
        </w:tblPrEx>
        <w:trPr>
          <w:cantSplit/>
          <w:tblHeader/>
        </w:trPr>
        <w:tc>
          <w:tcPr>
            <w:tcW w:w="4446"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0"/>
              <w:rPr>
                <w:i/>
                <w:sz w:val="14"/>
              </w:rPr>
            </w:pPr>
          </w:p>
        </w:tc>
        <w:tc>
          <w:tcPr>
            <w:tcW w:w="1053"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D93E29" w:rsidRPr="00A515D0" w:rsidTr="00D752EB">
        <w:tblPrEx>
          <w:tblCellMar>
            <w:top w:w="0" w:type="dxa"/>
            <w:bottom w:w="0" w:type="dxa"/>
          </w:tblCellMar>
        </w:tblPrEx>
        <w:trPr>
          <w:cantSplit/>
          <w:trHeight w:hRule="exact" w:val="115"/>
          <w:tblHeader/>
        </w:trPr>
        <w:tc>
          <w:tcPr>
            <w:tcW w:w="4446"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Численность женщин, использующих внутриматочные контрацептивы — всего, тысяч человек</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33,0</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29,5</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24,5</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На 100 женщин в возрасте 15–49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1,3</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1,2</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1,0</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Численность женщин, использующих гормональную контрацепцию — всего, тысяч человек</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42,7</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33,8</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25,4</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На 100 женщин в возрасте 15–49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1,7</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1,3</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1,0</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Численность женщин, подвергшихся стерилизации — всего, человек</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189</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239</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187</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На 100 женщин в возрасте 15–49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7,6</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9,5</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7,3</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Численность женщин, пользующихся презерватив</w:t>
            </w:r>
            <w:r w:rsidRPr="00A515D0">
              <w:rPr>
                <w:sz w:val="17"/>
              </w:rPr>
              <w:t>а</w:t>
            </w:r>
            <w:r w:rsidRPr="00A515D0">
              <w:rPr>
                <w:sz w:val="17"/>
              </w:rPr>
              <w:t>ми — всего, тысяч человек</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8,5</w:t>
            </w:r>
          </w:p>
        </w:tc>
      </w:tr>
      <w:tr w:rsidR="00D93E29" w:rsidRPr="00A515D0" w:rsidTr="00D752EB">
        <w:tblPrEx>
          <w:tblCellMar>
            <w:top w:w="0" w:type="dxa"/>
            <w:bottom w:w="0" w:type="dxa"/>
          </w:tblCellMar>
        </w:tblPrEx>
        <w:trPr>
          <w:cantSplit/>
        </w:trPr>
        <w:tc>
          <w:tcPr>
            <w:tcW w:w="4446" w:type="dxa"/>
            <w:tcBorders>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80" w:line="210" w:lineRule="exact"/>
              <w:ind w:right="40"/>
              <w:rPr>
                <w:sz w:val="17"/>
              </w:rPr>
            </w:pPr>
            <w:r w:rsidRPr="00A515D0">
              <w:rPr>
                <w:sz w:val="17"/>
              </w:rPr>
              <w:t>На 100 женщин в возрасте 15–49 лет</w:t>
            </w:r>
          </w:p>
        </w:tc>
        <w:tc>
          <w:tcPr>
            <w:tcW w:w="1053" w:type="dxa"/>
            <w:tcBorders>
              <w:bottom w:val="single" w:sz="12" w:space="0" w:color="auto"/>
            </w:tcBorders>
            <w:shd w:val="clear" w:color="auto" w:fill="auto"/>
            <w:vAlign w:val="bottom"/>
          </w:tcPr>
          <w:p w:rsidR="00D93E29" w:rsidRPr="00A515D0" w:rsidRDefault="00D93E29" w:rsidP="00D752EB">
            <w:pPr>
              <w:spacing w:before="40" w:after="80" w:line="210" w:lineRule="exact"/>
              <w:ind w:right="43"/>
              <w:jc w:val="right"/>
              <w:rPr>
                <w:sz w:val="17"/>
                <w:szCs w:val="17"/>
              </w:rPr>
            </w:pPr>
            <w:r w:rsidRPr="00A515D0">
              <w:rPr>
                <w:sz w:val="17"/>
                <w:szCs w:val="17"/>
              </w:rPr>
              <w:t>–</w:t>
            </w:r>
          </w:p>
        </w:tc>
        <w:tc>
          <w:tcPr>
            <w:tcW w:w="909" w:type="dxa"/>
            <w:tcBorders>
              <w:bottom w:val="single" w:sz="12" w:space="0" w:color="auto"/>
            </w:tcBorders>
            <w:shd w:val="clear" w:color="auto" w:fill="auto"/>
            <w:vAlign w:val="bottom"/>
          </w:tcPr>
          <w:p w:rsidR="00D93E29" w:rsidRPr="00A515D0" w:rsidRDefault="00D93E29" w:rsidP="00D752EB">
            <w:pPr>
              <w:spacing w:before="40" w:after="80" w:line="210" w:lineRule="exact"/>
              <w:ind w:right="43"/>
              <w:jc w:val="right"/>
              <w:rPr>
                <w:sz w:val="17"/>
                <w:szCs w:val="17"/>
              </w:rPr>
            </w:pPr>
            <w:r w:rsidRPr="00A515D0">
              <w:rPr>
                <w:sz w:val="17"/>
                <w:szCs w:val="17"/>
              </w:rPr>
              <w:t>–</w:t>
            </w:r>
          </w:p>
        </w:tc>
        <w:tc>
          <w:tcPr>
            <w:tcW w:w="912" w:type="dxa"/>
            <w:tcBorders>
              <w:bottom w:val="single" w:sz="12" w:space="0" w:color="auto"/>
            </w:tcBorders>
            <w:shd w:val="clear" w:color="auto" w:fill="auto"/>
            <w:vAlign w:val="bottom"/>
          </w:tcPr>
          <w:p w:rsidR="00D93E29" w:rsidRPr="00A515D0" w:rsidRDefault="00D93E29" w:rsidP="00D752EB">
            <w:pPr>
              <w:spacing w:before="40" w:after="80" w:line="210" w:lineRule="exact"/>
              <w:ind w:right="43"/>
              <w:jc w:val="right"/>
              <w:rPr>
                <w:sz w:val="17"/>
                <w:szCs w:val="17"/>
              </w:rPr>
            </w:pPr>
            <w:r w:rsidRPr="00A515D0">
              <w:rPr>
                <w:sz w:val="17"/>
                <w:szCs w:val="17"/>
              </w:rPr>
              <w:t>1,4</w:t>
            </w:r>
          </w:p>
        </w:tc>
      </w:tr>
    </w:tbl>
    <w:p w:rsidR="00D93E29" w:rsidRPr="00A515D0" w:rsidRDefault="00D93E29" w:rsidP="00D93E29">
      <w:pPr>
        <w:pStyle w:val="SingleTxt"/>
        <w:spacing w:after="0" w:line="120" w:lineRule="exact"/>
        <w:rPr>
          <w:sz w:val="10"/>
        </w:rPr>
      </w:pP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Аборты</w:t>
      </w:r>
    </w:p>
    <w:p w:rsidR="00D93E29" w:rsidRPr="00A515D0" w:rsidRDefault="00D93E29" w:rsidP="00D93E29">
      <w:pPr>
        <w:pStyle w:val="SingleTxt"/>
        <w:spacing w:after="0" w:line="120" w:lineRule="exact"/>
        <w:rPr>
          <w:sz w:val="10"/>
        </w:rPr>
      </w:pPr>
    </w:p>
    <w:p w:rsidR="00D93E29" w:rsidRPr="00A515D0" w:rsidRDefault="00D93E29" w:rsidP="00D752EB">
      <w:pPr>
        <w:pStyle w:val="SingleTxt"/>
      </w:pPr>
      <w:r w:rsidRPr="00A515D0">
        <w:tab/>
        <w:t>Естественно, что в результате прекращения обеспечения страны против</w:t>
      </w:r>
      <w:r w:rsidRPr="00A515D0">
        <w:t>о</w:t>
      </w:r>
      <w:r w:rsidRPr="00A515D0">
        <w:t>зачаточными средствами наблюдается рост числа абортов (министерство здр</w:t>
      </w:r>
      <w:r w:rsidRPr="00A515D0">
        <w:t>а</w:t>
      </w:r>
      <w:r w:rsidRPr="00A515D0">
        <w:t>воохранения). Согласно официальным данным, регистрация всех абортов не проводится. Так, за последние пять лет, показатель абортов составил 7,8–8,1 на тысячу женщин (в возрасте 15–49 лет).</w:t>
      </w:r>
    </w:p>
    <w:p w:rsidR="00D93E29" w:rsidRPr="00A515D0" w:rsidRDefault="00D93E29" w:rsidP="00D752EB">
      <w:pPr>
        <w:pStyle w:val="SingleTxt"/>
      </w:pPr>
      <w:r w:rsidRPr="00A515D0">
        <w:tab/>
        <w:t>Однако по последним данным, среднее число абортов составило 3,2 на каждую женщину детородного возраста (ЦБЗ — 2001 год), и это один из самых высоких показателей среди стран Европейского региона Всемирной организ</w:t>
      </w:r>
      <w:r w:rsidRPr="00A515D0">
        <w:t>а</w:t>
      </w:r>
      <w:r w:rsidRPr="00A515D0">
        <w:t>ции здравоохранения.</w:t>
      </w: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Аборты с разбивкой по возрастным группам (Государственный статистический комитет Азербайджанской Республики)</w:t>
      </w:r>
    </w:p>
    <w:p w:rsidR="00D93E29" w:rsidRPr="00A515D0" w:rsidRDefault="00D93E29" w:rsidP="00D93E2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46"/>
        <w:gridCol w:w="1053"/>
        <w:gridCol w:w="909"/>
        <w:gridCol w:w="912"/>
      </w:tblGrid>
      <w:tr w:rsidR="00D93E29" w:rsidRPr="00A515D0" w:rsidTr="00D752EB">
        <w:tblPrEx>
          <w:tblCellMar>
            <w:top w:w="0" w:type="dxa"/>
            <w:bottom w:w="0" w:type="dxa"/>
          </w:tblCellMar>
        </w:tblPrEx>
        <w:trPr>
          <w:cantSplit/>
          <w:tblHeader/>
        </w:trPr>
        <w:tc>
          <w:tcPr>
            <w:tcW w:w="4446"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0"/>
              <w:rPr>
                <w:i/>
                <w:sz w:val="14"/>
              </w:rPr>
            </w:pPr>
          </w:p>
        </w:tc>
        <w:tc>
          <w:tcPr>
            <w:tcW w:w="1053"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2004 год</w:t>
            </w:r>
          </w:p>
        </w:tc>
        <w:tc>
          <w:tcPr>
            <w:tcW w:w="909"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2005 год</w:t>
            </w:r>
          </w:p>
        </w:tc>
        <w:tc>
          <w:tcPr>
            <w:tcW w:w="912" w:type="dxa"/>
            <w:tcBorders>
              <w:top w:val="single" w:sz="4" w:space="0" w:color="auto"/>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80" w:after="80" w:line="160" w:lineRule="exact"/>
              <w:ind w:right="43"/>
              <w:jc w:val="right"/>
              <w:rPr>
                <w:i/>
                <w:sz w:val="14"/>
              </w:rPr>
            </w:pPr>
            <w:r w:rsidRPr="00A515D0">
              <w:rPr>
                <w:i/>
                <w:sz w:val="14"/>
              </w:rPr>
              <w:t>2006 год</w:t>
            </w:r>
          </w:p>
        </w:tc>
      </w:tr>
      <w:tr w:rsidR="00D93E29" w:rsidRPr="00A515D0" w:rsidTr="00D752EB">
        <w:tblPrEx>
          <w:tblCellMar>
            <w:top w:w="0" w:type="dxa"/>
            <w:bottom w:w="0" w:type="dxa"/>
          </w:tblCellMar>
        </w:tblPrEx>
        <w:trPr>
          <w:cantSplit/>
          <w:trHeight w:hRule="exact" w:val="115"/>
          <w:tblHeader/>
        </w:trPr>
        <w:tc>
          <w:tcPr>
            <w:tcW w:w="4446"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c>
          <w:tcPr>
            <w:tcW w:w="909"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c>
          <w:tcPr>
            <w:tcW w:w="912" w:type="dxa"/>
            <w:tcBorders>
              <w:top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3"/>
              <w:jc w:val="right"/>
              <w:rPr>
                <w:sz w:val="17"/>
              </w:rPr>
            </w:pP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Всего абортов</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19 806</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19 586</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20 867</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В том числе:</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до 20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725</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822</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1 014</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20–24 года</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4 555</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4 731</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4 765</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25–29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6 681</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6 104</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6 643</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30–34 года</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4 832</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4 623</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4 896</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35–49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3 013</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3 306</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3 549</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Всего абортов на 1000 женщин (15–49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8,0</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7,8</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8,1</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7116F3">
            <w:pPr>
              <w:pageBreakBefore/>
              <w:tabs>
                <w:tab w:val="left" w:pos="288"/>
                <w:tab w:val="left" w:pos="576"/>
                <w:tab w:val="left" w:pos="864"/>
                <w:tab w:val="left" w:pos="1152"/>
              </w:tabs>
              <w:spacing w:before="40" w:after="40" w:line="210" w:lineRule="exact"/>
              <w:ind w:right="43"/>
              <w:rPr>
                <w:sz w:val="17"/>
              </w:rPr>
            </w:pPr>
            <w:r w:rsidRPr="00A515D0">
              <w:rPr>
                <w:sz w:val="17"/>
              </w:rPr>
              <w:t>В том числе:</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до 20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1,6</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1,8</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2,2</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20–24 года</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12,0</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12,1</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11,7</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25–29 лет</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19,9</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17,8</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19,0</w:t>
            </w:r>
          </w:p>
        </w:tc>
      </w:tr>
      <w:tr w:rsidR="00D93E29" w:rsidRPr="00A515D0" w:rsidTr="00D752EB">
        <w:tblPrEx>
          <w:tblCellMar>
            <w:top w:w="0" w:type="dxa"/>
            <w:bottom w:w="0" w:type="dxa"/>
          </w:tblCellMar>
        </w:tblPrEx>
        <w:trPr>
          <w:cantSplit/>
        </w:trPr>
        <w:tc>
          <w:tcPr>
            <w:tcW w:w="4446" w:type="dxa"/>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30–34 года</w:t>
            </w:r>
          </w:p>
        </w:tc>
        <w:tc>
          <w:tcPr>
            <w:tcW w:w="1053"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14,8</w:t>
            </w:r>
          </w:p>
        </w:tc>
        <w:tc>
          <w:tcPr>
            <w:tcW w:w="909"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14,4</w:t>
            </w:r>
          </w:p>
        </w:tc>
        <w:tc>
          <w:tcPr>
            <w:tcW w:w="912" w:type="dxa"/>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15,3</w:t>
            </w:r>
          </w:p>
        </w:tc>
      </w:tr>
      <w:tr w:rsidR="00D93E29" w:rsidRPr="00A515D0" w:rsidTr="00D752EB">
        <w:tblPrEx>
          <w:tblCellMar>
            <w:top w:w="0" w:type="dxa"/>
            <w:bottom w:w="0" w:type="dxa"/>
          </w:tblCellMar>
        </w:tblPrEx>
        <w:trPr>
          <w:cantSplit/>
        </w:trPr>
        <w:tc>
          <w:tcPr>
            <w:tcW w:w="4446" w:type="dxa"/>
            <w:tcBorders>
              <w:bottom w:val="single" w:sz="12" w:space="0" w:color="auto"/>
            </w:tcBorders>
            <w:shd w:val="clear" w:color="auto" w:fill="auto"/>
            <w:vAlign w:val="bottom"/>
          </w:tcPr>
          <w:p w:rsidR="00D93E29" w:rsidRPr="00A515D0" w:rsidRDefault="00D93E29" w:rsidP="00D752EB">
            <w:pPr>
              <w:tabs>
                <w:tab w:val="left" w:pos="288"/>
                <w:tab w:val="left" w:pos="576"/>
                <w:tab w:val="left" w:pos="864"/>
                <w:tab w:val="left" w:pos="1152"/>
              </w:tabs>
              <w:spacing w:before="40" w:after="40" w:line="210" w:lineRule="exact"/>
              <w:ind w:right="40"/>
              <w:rPr>
                <w:sz w:val="17"/>
              </w:rPr>
            </w:pPr>
            <w:r w:rsidRPr="00A515D0">
              <w:rPr>
                <w:sz w:val="17"/>
              </w:rPr>
              <w:tab/>
              <w:t>35–49 лет</w:t>
            </w:r>
          </w:p>
        </w:tc>
        <w:tc>
          <w:tcPr>
            <w:tcW w:w="1053" w:type="dxa"/>
            <w:tcBorders>
              <w:bottom w:val="single" w:sz="12" w:space="0" w:color="auto"/>
            </w:tcBorders>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3,0</w:t>
            </w:r>
          </w:p>
        </w:tc>
        <w:tc>
          <w:tcPr>
            <w:tcW w:w="909" w:type="dxa"/>
            <w:tcBorders>
              <w:bottom w:val="single" w:sz="12" w:space="0" w:color="auto"/>
            </w:tcBorders>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3,2</w:t>
            </w:r>
          </w:p>
        </w:tc>
        <w:tc>
          <w:tcPr>
            <w:tcW w:w="912" w:type="dxa"/>
            <w:tcBorders>
              <w:bottom w:val="single" w:sz="12" w:space="0" w:color="auto"/>
            </w:tcBorders>
            <w:shd w:val="clear" w:color="auto" w:fill="auto"/>
            <w:vAlign w:val="bottom"/>
          </w:tcPr>
          <w:p w:rsidR="00D93E29" w:rsidRPr="00A515D0" w:rsidRDefault="00D93E29" w:rsidP="00D752EB">
            <w:pPr>
              <w:spacing w:before="40" w:after="40" w:line="210" w:lineRule="exact"/>
              <w:ind w:right="43"/>
              <w:jc w:val="right"/>
              <w:rPr>
                <w:sz w:val="17"/>
                <w:szCs w:val="17"/>
              </w:rPr>
            </w:pPr>
            <w:r w:rsidRPr="00A515D0">
              <w:rPr>
                <w:sz w:val="17"/>
                <w:szCs w:val="17"/>
              </w:rPr>
              <w:t>3,4</w:t>
            </w:r>
          </w:p>
        </w:tc>
      </w:tr>
    </w:tbl>
    <w:p w:rsidR="00D93E29" w:rsidRPr="00A515D0" w:rsidRDefault="00D93E29" w:rsidP="00D93E29">
      <w:pPr>
        <w:pStyle w:val="SingleTxt"/>
        <w:spacing w:after="0" w:line="120" w:lineRule="exact"/>
        <w:rPr>
          <w:sz w:val="10"/>
        </w:rPr>
      </w:pP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ВИЧ/СПИД</w:t>
      </w:r>
    </w:p>
    <w:p w:rsidR="00D93E29" w:rsidRPr="00A515D0" w:rsidRDefault="00D93E29" w:rsidP="00D93E29">
      <w:pPr>
        <w:pStyle w:val="SingleTxt"/>
        <w:spacing w:after="0" w:line="120" w:lineRule="exact"/>
        <w:rPr>
          <w:sz w:val="10"/>
        </w:rPr>
      </w:pPr>
    </w:p>
    <w:p w:rsidR="00D93E29" w:rsidRPr="00A515D0" w:rsidRDefault="00D93E29" w:rsidP="00D752EB">
      <w:pPr>
        <w:pStyle w:val="SingleTxt"/>
      </w:pPr>
      <w:r w:rsidRPr="00A515D0">
        <w:tab/>
        <w:t>Основную ответственность за борьбу со СПИДом несет Республиканский центр по борьбе со СПИДом, функции которого включают повышение инфо</w:t>
      </w:r>
      <w:r w:rsidRPr="00A515D0">
        <w:t>р</w:t>
      </w:r>
      <w:r w:rsidRPr="00A515D0">
        <w:t>мированности населения, просвещение, а также профилактику, регистрацию и лечение случаев ВИЧ/СПИДа в стране. По информации, полученной от Ре</w:t>
      </w:r>
      <w:r w:rsidRPr="00A515D0">
        <w:t>с</w:t>
      </w:r>
      <w:r w:rsidRPr="00A515D0">
        <w:t>публиканского центра по борьбе со СПИДом, в стране регистрируется увел</w:t>
      </w:r>
      <w:r w:rsidRPr="00A515D0">
        <w:t>и</w:t>
      </w:r>
      <w:r w:rsidRPr="00A515D0">
        <w:t xml:space="preserve">чение числа случаев заражения ВИЧ. В 1987–2007 годах ВИЧ-инфекция была зарегистрирована в общей сложности у 1232 человек. 83,7 процента из них мужчины, 16,3 процента — женщины. </w:t>
      </w:r>
    </w:p>
    <w:p w:rsidR="00D93E29" w:rsidRPr="00A515D0" w:rsidRDefault="00D93E29" w:rsidP="00D752EB">
      <w:pPr>
        <w:pStyle w:val="SingleTxt"/>
      </w:pPr>
      <w:r w:rsidRPr="00A515D0">
        <w:tab/>
        <w:t>Основными путями распространения ВИЧ-инфекции являются инъекц</w:t>
      </w:r>
      <w:r w:rsidRPr="00A515D0">
        <w:t>и</w:t>
      </w:r>
      <w:r w:rsidRPr="00A515D0">
        <w:t>онные наркотики (58,6 процента) и инфицирование через гетеросексуальные контакты (23,1 процента). 95,5 процента ВИЧ-инфицированных являются гр</w:t>
      </w:r>
      <w:r w:rsidRPr="00A515D0">
        <w:t>а</w:t>
      </w:r>
      <w:r w:rsidRPr="00A515D0">
        <w:t>жданами Азербайджана.</w:t>
      </w:r>
    </w:p>
    <w:p w:rsidR="00D93E29" w:rsidRPr="00A515D0" w:rsidRDefault="00D93E29" w:rsidP="00D752EB">
      <w:pPr>
        <w:pStyle w:val="SingleTxt"/>
      </w:pPr>
      <w:r w:rsidRPr="00A515D0">
        <w:tab/>
        <w:t>С 2004 года в первый раз при финансовой поддержке Глобального фонда для борьбы со СПИДом, туберкулезом и малярией министерство здравоохр</w:t>
      </w:r>
      <w:r w:rsidRPr="00A515D0">
        <w:t>а</w:t>
      </w:r>
      <w:r w:rsidRPr="00A515D0">
        <w:t>нения Азербайджанской Республики реализует проект по профилактике заб</w:t>
      </w:r>
      <w:r w:rsidRPr="00A515D0">
        <w:t>о</w:t>
      </w:r>
      <w:r w:rsidRPr="00A515D0">
        <w:t>левания, а также лечению и поддержке лиц, инфицированных ВИЧ/СПИДом, улучшению доступа к медицинским услугам и удовлетворению нужд тех групп населения, которые подвергаются выс</w:t>
      </w:r>
      <w:r w:rsidRPr="00A515D0">
        <w:t>о</w:t>
      </w:r>
      <w:r w:rsidRPr="00A515D0">
        <w:t>кому риску инфицирования.</w:t>
      </w:r>
    </w:p>
    <w:p w:rsidR="00D93E29" w:rsidRPr="00A515D0" w:rsidRDefault="00D93E29" w:rsidP="00D752EB">
      <w:pPr>
        <w:pStyle w:val="SingleTxt"/>
      </w:pPr>
      <w:r w:rsidRPr="00A515D0">
        <w:tab/>
        <w:t>С 2006 года в рамках этой программы осуществляется профилактика п</w:t>
      </w:r>
      <w:r w:rsidRPr="00A515D0">
        <w:t>е</w:t>
      </w:r>
      <w:r w:rsidRPr="00A515D0">
        <w:t>редачи ВИЧ-инфекции от матери к ребенку.</w:t>
      </w:r>
    </w:p>
    <w:p w:rsidR="00D93E29" w:rsidRPr="00A515D0" w:rsidRDefault="00D93E29" w:rsidP="00D752EB">
      <w:pPr>
        <w:pStyle w:val="SingleTxt"/>
      </w:pPr>
      <w:r w:rsidRPr="00A515D0">
        <w:tab/>
        <w:t>Республиканский центр по борьбе со СПИДом при поддержке ЮНИСЕФ и министерства здравоохранения Азербайджанской Республики начали реал</w:t>
      </w:r>
      <w:r w:rsidRPr="00A515D0">
        <w:t>и</w:t>
      </w:r>
      <w:r w:rsidRPr="00A515D0">
        <w:t>зацию пр</w:t>
      </w:r>
      <w:r w:rsidRPr="00A515D0">
        <w:t>о</w:t>
      </w:r>
      <w:r w:rsidRPr="00A515D0">
        <w:t>граммы по организации медицинских услуг, учитывающих интересы взрослых. Была создана Целевая группа для подготовки медицинского перс</w:t>
      </w:r>
      <w:r w:rsidRPr="00A515D0">
        <w:t>о</w:t>
      </w:r>
      <w:r w:rsidRPr="00A515D0">
        <w:t>нала в сфере принципов здравоохранения подростков в соответствии с пр</w:t>
      </w:r>
      <w:r w:rsidRPr="00A515D0">
        <w:t>о</w:t>
      </w:r>
      <w:r w:rsidRPr="00A515D0">
        <w:t>граммой «Орие</w:t>
      </w:r>
      <w:r w:rsidRPr="00A515D0">
        <w:t>н</w:t>
      </w:r>
      <w:r w:rsidRPr="00A515D0">
        <w:t>тация и национальная основа».</w:t>
      </w:r>
    </w:p>
    <w:p w:rsidR="00D93E29" w:rsidRPr="00A515D0" w:rsidRDefault="00D93E29" w:rsidP="00D752EB">
      <w:pPr>
        <w:pStyle w:val="SingleTxt"/>
      </w:pPr>
      <w:r w:rsidRPr="00A515D0">
        <w:tab/>
        <w:t>Совершенствуется оказание медицинской и социальной помощи людям, инфицированным ВИЧ/СПИДом, и их семьям. Детям, рожденным от ВИЧ-инфицированных матерей, бесплатно предоставляется искусственное вскар</w:t>
      </w:r>
      <w:r w:rsidRPr="00A515D0">
        <w:t>м</w:t>
      </w:r>
      <w:r w:rsidRPr="00A515D0">
        <w:t>ливание. Была организована паллиативная помощь людям, инфицированным ВИЧ/СПИДом, в больницах и на дому.</w:t>
      </w:r>
    </w:p>
    <w:p w:rsidR="00D93E29" w:rsidRPr="00A515D0" w:rsidRDefault="00D93E29" w:rsidP="00D752EB">
      <w:pPr>
        <w:pStyle w:val="SingleTxt"/>
      </w:pPr>
      <w:r w:rsidRPr="00A515D0">
        <w:tab/>
        <w:t>В ноябре 2006 года было начато применение высокоактивной антиретр</w:t>
      </w:r>
      <w:r w:rsidRPr="00A515D0">
        <w:t>о</w:t>
      </w:r>
      <w:r w:rsidRPr="00A515D0">
        <w:t>вирусной терапии в отношении людей, инфицированных ВИЧ/СПИДом. Кол</w:t>
      </w:r>
      <w:r w:rsidRPr="00A515D0">
        <w:t>и</w:t>
      </w:r>
      <w:r w:rsidRPr="00A515D0">
        <w:t>чество инфицированных, получавших лечение, составило 85 человек, из кот</w:t>
      </w:r>
      <w:r w:rsidRPr="00A515D0">
        <w:t>о</w:t>
      </w:r>
      <w:r w:rsidRPr="00A515D0">
        <w:t>рых 23 человека — женщины. Для предотвращения передачи ВИЧ-инфекции от матери к ребенку беременная женщина и ребенок уже получили соответс</w:t>
      </w:r>
      <w:r w:rsidRPr="00A515D0">
        <w:t>т</w:t>
      </w:r>
      <w:r w:rsidRPr="00A515D0">
        <w:t>вующее лечение. Пять беременных женщин проходят лечение в настоящее время.</w:t>
      </w:r>
    </w:p>
    <w:p w:rsidR="00D93E29" w:rsidRPr="00A515D0" w:rsidRDefault="00D93E29" w:rsidP="00D752EB">
      <w:pPr>
        <w:pStyle w:val="SingleTxt"/>
      </w:pPr>
      <w:r w:rsidRPr="00A515D0">
        <w:tab/>
        <w:t>В 2006 году пять детей из шести, рожденных от ВИЧ-инфицированных матерей, а в 2007 году — все семь детей, рожденных от ВИЧ-инфицированных матерей, находились на режиме искусственного вскармливания.</w:t>
      </w:r>
    </w:p>
    <w:p w:rsidR="00D93E29" w:rsidRPr="00A515D0" w:rsidRDefault="00D93E29" w:rsidP="00D752EB">
      <w:pPr>
        <w:pStyle w:val="SingleTxt"/>
      </w:pPr>
      <w:r w:rsidRPr="00A515D0">
        <w:tab/>
        <w:t>Наряду с ВИЧ/СПИДом значительной проблемой является увеличение числа случаев венерических заболеваний. В 2004–2006 годах число случаев з</w:t>
      </w:r>
      <w:r w:rsidRPr="00A515D0">
        <w:t>а</w:t>
      </w:r>
      <w:r w:rsidRPr="00A515D0">
        <w:t>болеваний, передающихся половым путем (ЗППП), увеличилось, в том числе среди беременных женщин. Повысился также уровень заболеваемости скр</w:t>
      </w:r>
      <w:r w:rsidRPr="00A515D0">
        <w:t>ы</w:t>
      </w:r>
      <w:r w:rsidRPr="00A515D0">
        <w:t>тыми формами сифилиса, и были зарегистрированы отдельные случаи нейр</w:t>
      </w:r>
      <w:r w:rsidRPr="00A515D0">
        <w:t>о</w:t>
      </w:r>
      <w:r w:rsidRPr="00A515D0">
        <w:t>сифилиса. Увеличивается число случаев хронических заболеваний, связанных с венерическими инфекциями, ведущими к бесплодию, а также нарушению се</w:t>
      </w:r>
      <w:r w:rsidRPr="00A515D0">
        <w:t>к</w:t>
      </w:r>
      <w:r w:rsidRPr="00A515D0">
        <w:t>суального здоровья как женщин, так и мужчин.</w:t>
      </w:r>
    </w:p>
    <w:p w:rsidR="00D93E29" w:rsidRPr="00A515D0" w:rsidRDefault="00D93E29" w:rsidP="00D752EB">
      <w:pPr>
        <w:pStyle w:val="SingleTxt"/>
      </w:pPr>
      <w:r w:rsidRPr="00A515D0">
        <w:tab/>
        <w:t>Специалисты кожно-венерических диспансеров проводят консультации и лечение пациентов, имеющих венерические заболевания; также практик</w:t>
      </w:r>
      <w:r w:rsidRPr="00A515D0">
        <w:t>у</w:t>
      </w:r>
      <w:r w:rsidRPr="00A515D0">
        <w:t>ются анонимные проверки. Однако отсутствие необходимого оборудования и мат</w:t>
      </w:r>
      <w:r w:rsidRPr="00A515D0">
        <w:t>е</w:t>
      </w:r>
      <w:r w:rsidRPr="00A515D0">
        <w:t>риалов, а также низкий уровень информированности общественности и недо</w:t>
      </w:r>
      <w:r w:rsidRPr="00A515D0">
        <w:t>с</w:t>
      </w:r>
      <w:r w:rsidRPr="00A515D0">
        <w:t>таток квалифицированного персонала негативно отражаются на качестве мед</w:t>
      </w:r>
      <w:r w:rsidRPr="00A515D0">
        <w:t>и</w:t>
      </w:r>
      <w:r w:rsidRPr="00A515D0">
        <w:t>цинских услуг, связанных с ЗППП.</w:t>
      </w:r>
    </w:p>
    <w:p w:rsidR="00D93E29" w:rsidRPr="00A515D0" w:rsidRDefault="00D93E29" w:rsidP="00D752EB">
      <w:pPr>
        <w:pStyle w:val="SingleTxt"/>
      </w:pPr>
      <w:r w:rsidRPr="00A515D0">
        <w:tab/>
        <w:t>В Национальном стратегическом плане действий (на 2008–2010 годы) в области репродуктивного здоровья министерство здравоохранения предусмо</w:t>
      </w:r>
      <w:r w:rsidRPr="00A515D0">
        <w:t>т</w:t>
      </w:r>
      <w:r w:rsidRPr="00A515D0">
        <w:t>рело профилактику и контроль за распространением ВИЧ/СПИДа/ЗППП.</w:t>
      </w: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Деятельность по охране здоровья матери и ребенка</w:t>
      </w:r>
    </w:p>
    <w:p w:rsidR="00D93E29" w:rsidRPr="00A515D0" w:rsidRDefault="00D93E29" w:rsidP="00D93E29">
      <w:pPr>
        <w:pStyle w:val="SingleTxt"/>
        <w:spacing w:after="0" w:line="120" w:lineRule="exact"/>
        <w:rPr>
          <w:sz w:val="10"/>
        </w:rPr>
      </w:pPr>
    </w:p>
    <w:p w:rsidR="00D93E29" w:rsidRPr="00A515D0" w:rsidRDefault="00D93E29" w:rsidP="00D752EB">
      <w:pPr>
        <w:pStyle w:val="SingleTxt"/>
      </w:pPr>
      <w:r w:rsidRPr="00A515D0">
        <w:tab/>
        <w:t>Анализ текущей ситуации дал правительству толчок к разработке дем</w:t>
      </w:r>
      <w:r w:rsidRPr="00A515D0">
        <w:t>о</w:t>
      </w:r>
      <w:r w:rsidRPr="00A515D0">
        <w:t>графической п</w:t>
      </w:r>
      <w:r w:rsidRPr="00A515D0">
        <w:t>о</w:t>
      </w:r>
      <w:r w:rsidRPr="00A515D0">
        <w:t>литики, уделяющей основное внимание сокращению числа случаев материнской и детской смертности, укреплению деятельности в обла</w:t>
      </w:r>
      <w:r w:rsidRPr="00A515D0">
        <w:t>с</w:t>
      </w:r>
      <w:r w:rsidRPr="00A515D0">
        <w:t>ти репродукти</w:t>
      </w:r>
      <w:r w:rsidRPr="00A515D0">
        <w:t>в</w:t>
      </w:r>
      <w:r w:rsidRPr="00A515D0">
        <w:t>ного здоровья и охране здоровья матери и ребенка.</w:t>
      </w:r>
    </w:p>
    <w:p w:rsidR="00D93E29" w:rsidRPr="00A515D0" w:rsidRDefault="00D93E29" w:rsidP="00D752EB">
      <w:pPr>
        <w:pStyle w:val="SingleTxt"/>
      </w:pPr>
      <w:r w:rsidRPr="00A515D0">
        <w:tab/>
        <w:t>В 2005 году Азербайджанская Республика приняла несколько указов, н</w:t>
      </w:r>
      <w:r w:rsidRPr="00A515D0">
        <w:t>а</w:t>
      </w:r>
      <w:r w:rsidRPr="00A515D0">
        <w:t>правленных на разработку и применение эффективных профилактических мер по улучшению здоровья матери и ребенка, предотвращению наследственных и приобретенных заболеваний, таких как талассемия, гемофилия и сахарный диабет.</w:t>
      </w:r>
    </w:p>
    <w:p w:rsidR="00D93E29" w:rsidRPr="00A515D0" w:rsidRDefault="00D93E29" w:rsidP="00D752EB">
      <w:pPr>
        <w:pStyle w:val="SingleTxt"/>
      </w:pPr>
      <w:r w:rsidRPr="00A515D0">
        <w:tab/>
        <w:t>В 2006 году число людей с сахарным диабетом составляло 79 698 человек, из которых 44 166 человек (55 процентов) — женщины.</w:t>
      </w:r>
    </w:p>
    <w:p w:rsidR="00D93E29" w:rsidRPr="00A515D0" w:rsidRDefault="00D93E29" w:rsidP="00D752EB">
      <w:pPr>
        <w:pStyle w:val="SingleTxt"/>
      </w:pPr>
      <w:r w:rsidRPr="00A515D0">
        <w:tab/>
        <w:t>Согласно Указу № 101 кабинета министров от 7 июня 2005 года был пр</w:t>
      </w:r>
      <w:r w:rsidRPr="00A515D0">
        <w:t>и</w:t>
      </w:r>
      <w:r w:rsidRPr="00A515D0">
        <w:t>нят Указ «О государственной программе по сахарному диабету». Указ пред</w:t>
      </w:r>
      <w:r w:rsidRPr="00A515D0">
        <w:t>у</w:t>
      </w:r>
      <w:r w:rsidRPr="00A515D0">
        <w:t>сматривает регистрацию случаев сахарного диабета и создание базы данных о положении в области сахарного диабета для его предотвращения среди насел</w:t>
      </w:r>
      <w:r w:rsidRPr="00A515D0">
        <w:t>е</w:t>
      </w:r>
      <w:r w:rsidRPr="00A515D0">
        <w:t>ния, а также принятие профилактических мер среди беременных женщин и н</w:t>
      </w:r>
      <w:r w:rsidRPr="00A515D0">
        <w:t>о</w:t>
      </w:r>
      <w:r w:rsidRPr="00A515D0">
        <w:t>ворожденных детей и обеспечение диабетиков бесплатными медикаментами и санаторно-курортным лечением в государственных учр</w:t>
      </w:r>
      <w:r w:rsidRPr="00A515D0">
        <w:t>е</w:t>
      </w:r>
      <w:r w:rsidRPr="00A515D0">
        <w:t>ждениях.</w:t>
      </w:r>
    </w:p>
    <w:p w:rsidR="00D93E29" w:rsidRPr="00A515D0" w:rsidRDefault="00D93E29" w:rsidP="00D752EB">
      <w:pPr>
        <w:pStyle w:val="SingleTxt"/>
      </w:pPr>
      <w:r w:rsidRPr="00A515D0">
        <w:tab/>
        <w:t>Министерство здравоохранения Азербайджанской Республики совместно с другими министерствами (министерство образования, министерство молод</w:t>
      </w:r>
      <w:r w:rsidRPr="00A515D0">
        <w:t>е</w:t>
      </w:r>
      <w:r w:rsidRPr="00A515D0">
        <w:t>жи и спорта, министерство финансов) активно реализует меры, предусмотре</w:t>
      </w:r>
      <w:r w:rsidRPr="00A515D0">
        <w:t>н</w:t>
      </w:r>
      <w:r w:rsidRPr="00A515D0">
        <w:t>ные в рамках этого проекта.</w:t>
      </w:r>
    </w:p>
    <w:p w:rsidR="00D93E29" w:rsidRPr="00A515D0" w:rsidRDefault="00D93E29" w:rsidP="00D752EB">
      <w:pPr>
        <w:pStyle w:val="SingleTxt"/>
      </w:pPr>
      <w:r w:rsidRPr="00A515D0">
        <w:tab/>
        <w:t>В целом весьма важно создать государственную систему медицинских и социальных мер, направленных на укрепление здоровья детей и матерей, ок</w:t>
      </w:r>
      <w:r w:rsidRPr="00A515D0">
        <w:t>а</w:t>
      </w:r>
      <w:r w:rsidRPr="00A515D0">
        <w:t>зание поддержки в организации мероприятий по раннему выявлению и проф</w:t>
      </w:r>
      <w:r w:rsidRPr="00A515D0">
        <w:t>и</w:t>
      </w:r>
      <w:r w:rsidRPr="00A515D0">
        <w:t>лактическому лечению гемофилии и талассемии.</w:t>
      </w:r>
    </w:p>
    <w:p w:rsidR="00D93E29" w:rsidRPr="00A515D0" w:rsidRDefault="00D93E29" w:rsidP="00D752EB">
      <w:pPr>
        <w:pStyle w:val="SingleTxt"/>
      </w:pPr>
      <w:r w:rsidRPr="00A515D0">
        <w:tab/>
        <w:t>В стране наблюдается высокий риск инфицирования населения. Азерба</w:t>
      </w:r>
      <w:r w:rsidRPr="00A515D0">
        <w:t>й</w:t>
      </w:r>
      <w:r w:rsidRPr="00A515D0">
        <w:t>джан занимает ведущие позиции по числу лиц, болеющих талассемией. Ка</w:t>
      </w:r>
      <w:r w:rsidRPr="00A515D0">
        <w:t>ж</w:t>
      </w:r>
      <w:r w:rsidRPr="00A515D0">
        <w:t xml:space="preserve">дый </w:t>
      </w:r>
      <w:r w:rsidR="00FE383F">
        <w:t xml:space="preserve">двенадцатый </w:t>
      </w:r>
      <w:r w:rsidRPr="00A515D0">
        <w:t>человек является носителем талассемии. Каждый год рожд</w:t>
      </w:r>
      <w:r w:rsidRPr="00A515D0">
        <w:t>а</w:t>
      </w:r>
      <w:r w:rsidRPr="00A515D0">
        <w:t>ется 200 детей, унаследовавших эту патологию.</w:t>
      </w:r>
    </w:p>
    <w:p w:rsidR="00D93E29" w:rsidRPr="00A515D0" w:rsidRDefault="00D93E29" w:rsidP="00D752EB">
      <w:pPr>
        <w:pStyle w:val="SingleTxt"/>
      </w:pPr>
      <w:r w:rsidRPr="00A515D0">
        <w:tab/>
        <w:t>В центре внимания также находится гемофилия, которая передается от женщин наследственным путем. В настоящее время число людей с гемофилией составляет 671 человек, 118 из которых — женщины.</w:t>
      </w:r>
    </w:p>
    <w:p w:rsidR="00D93E29" w:rsidRPr="00A515D0" w:rsidRDefault="00D93E29" w:rsidP="00D752EB">
      <w:pPr>
        <w:pStyle w:val="SingleTxt"/>
      </w:pPr>
      <w:r w:rsidRPr="00A515D0">
        <w:tab/>
        <w:t>С учетом текущей демографической ситуации, связанной с наследстве</w:t>
      </w:r>
      <w:r w:rsidRPr="00A515D0">
        <w:t>н</w:t>
      </w:r>
      <w:r w:rsidRPr="00A515D0">
        <w:t>ными заболеваниями, на которые приходится значительная доля ранней мл</w:t>
      </w:r>
      <w:r w:rsidRPr="00A515D0">
        <w:t>а</w:t>
      </w:r>
      <w:r w:rsidRPr="00A515D0">
        <w:t>денческой смертности, правительством была принята широкомасштабная Г</w:t>
      </w:r>
      <w:r w:rsidRPr="00A515D0">
        <w:t>о</w:t>
      </w:r>
      <w:r w:rsidRPr="00A515D0">
        <w:t>сударственная программа по наследственным заболеваниям крови — гемоф</w:t>
      </w:r>
      <w:r w:rsidRPr="00A515D0">
        <w:t>и</w:t>
      </w:r>
      <w:r w:rsidRPr="00A515D0">
        <w:t>лии и талассемии</w:t>
      </w:r>
      <w:r w:rsidR="007116F3" w:rsidRPr="00A515D0">
        <w:t xml:space="preserve"> — </w:t>
      </w:r>
      <w:r w:rsidRPr="00A515D0">
        <w:t>на 2006–2010 годы. В реализации программы участвует несколько министерств и организаций, а именно министерство здравоохран</w:t>
      </w:r>
      <w:r w:rsidRPr="00A515D0">
        <w:t>е</w:t>
      </w:r>
      <w:r w:rsidRPr="00A515D0">
        <w:t>ния, министерство образования, министерство молодежи и спорта, министе</w:t>
      </w:r>
      <w:r w:rsidRPr="00A515D0">
        <w:t>р</w:t>
      </w:r>
      <w:r w:rsidRPr="00A515D0">
        <w:t>ство финансов, министерство труда и социальной защиты населения, мин</w:t>
      </w:r>
      <w:r w:rsidRPr="00A515D0">
        <w:t>и</w:t>
      </w:r>
      <w:r w:rsidRPr="00A515D0">
        <w:t>стерство внутренних дел Азербайджанской Республики и профсоюзы.</w:t>
      </w:r>
    </w:p>
    <w:p w:rsidR="00D93E29" w:rsidRPr="00A515D0" w:rsidRDefault="00D93E29" w:rsidP="00D752EB">
      <w:pPr>
        <w:pStyle w:val="SingleTxt"/>
      </w:pPr>
      <w:r w:rsidRPr="00A515D0">
        <w:tab/>
        <w:t>Основными целями программы являются принятие мер по сокращению числа случаев инфицирования талассемией и гемофилией и смертности от них; создание реестра пациентов с подобными диагнозами, профилактика осложн</w:t>
      </w:r>
      <w:r w:rsidRPr="00A515D0">
        <w:t>е</w:t>
      </w:r>
      <w:r w:rsidRPr="00A515D0">
        <w:t>ний у лиц с талассемией и гемофилией, улучшение медицинского обслужив</w:t>
      </w:r>
      <w:r w:rsidRPr="00A515D0">
        <w:t>а</w:t>
      </w:r>
      <w:r w:rsidRPr="00A515D0">
        <w:t>ния, обеспечение медикаментами и кровью, а также всеобъемлющим обслуж</w:t>
      </w:r>
      <w:r w:rsidRPr="00A515D0">
        <w:t>и</w:t>
      </w:r>
      <w:r w:rsidRPr="00A515D0">
        <w:t>ванием и лечением в государственных учреждениях.</w:t>
      </w:r>
    </w:p>
    <w:p w:rsidR="00D93E29" w:rsidRPr="00A515D0" w:rsidRDefault="00D93E29" w:rsidP="00D752EB">
      <w:pPr>
        <w:pStyle w:val="SingleTxt"/>
      </w:pPr>
      <w:r w:rsidRPr="00A515D0">
        <w:tab/>
        <w:t>С целью предотвращения рождения детей, зараженных талассемией, в программе предусмотрена система профилактических мер: добровольное леч</w:t>
      </w:r>
      <w:r w:rsidRPr="00A515D0">
        <w:t>е</w:t>
      </w:r>
      <w:r w:rsidRPr="00A515D0">
        <w:t>ние молодых людей при получении удостоверения личности, добровольное л</w:t>
      </w:r>
      <w:r w:rsidRPr="00A515D0">
        <w:t>е</w:t>
      </w:r>
      <w:r w:rsidRPr="00A515D0">
        <w:t>чение беременных женщин, призыв к акушерским учреждениям с целью выя</w:t>
      </w:r>
      <w:r w:rsidRPr="00A515D0">
        <w:t>в</w:t>
      </w:r>
      <w:r w:rsidRPr="00A515D0">
        <w:t>ления талассемии.</w:t>
      </w:r>
    </w:p>
    <w:p w:rsidR="00D93E29" w:rsidRPr="00A515D0" w:rsidRDefault="00D93E29" w:rsidP="00D752EB">
      <w:pPr>
        <w:pStyle w:val="SingleTxt"/>
      </w:pPr>
      <w:r w:rsidRPr="00A515D0">
        <w:tab/>
        <w:t>С целью лечения гемофилии на молекулярно-генетическом уровне (2006–2010 годы) предусмотрено создание централизованной медико-генетической лаборатории и лаборатории по пренатальной диагностике талассемии.</w:t>
      </w:r>
    </w:p>
    <w:p w:rsidR="00D93E29" w:rsidRPr="00A515D0" w:rsidRDefault="00D93E29" w:rsidP="00D752EB">
      <w:pPr>
        <w:pStyle w:val="SingleTxt"/>
      </w:pPr>
      <w:r w:rsidRPr="00A515D0">
        <w:tab/>
        <w:t>С целью совершенствования информационной системы и повышения н</w:t>
      </w:r>
      <w:r w:rsidRPr="00A515D0">
        <w:t>а</w:t>
      </w:r>
      <w:r w:rsidRPr="00A515D0">
        <w:t>дежности информации о здоровье населения министерство здравоохранения предложило, а кабинет министров утвердил (решение № 143 от 12 июня 2006 года) «Электронную карту здоровья». В рамках этой системы в министе</w:t>
      </w:r>
      <w:r w:rsidRPr="00A515D0">
        <w:t>р</w:t>
      </w:r>
      <w:r w:rsidRPr="00A515D0">
        <w:t>стве здравоохранения был создан реестр, содержащий сведения о состоянии здоровья каждого члена общества. Этот реестр включает информацию о чел</w:t>
      </w:r>
      <w:r w:rsidRPr="00A515D0">
        <w:t>о</w:t>
      </w:r>
      <w:r w:rsidRPr="00A515D0">
        <w:t>веке, медицинском учреждении, проведенной вакцинации и другие медици</w:t>
      </w:r>
      <w:r w:rsidRPr="00A515D0">
        <w:t>н</w:t>
      </w:r>
      <w:r w:rsidRPr="00A515D0">
        <w:t>ские данные, разрешенные законодательством.</w:t>
      </w:r>
    </w:p>
    <w:p w:rsidR="00D93E29" w:rsidRPr="00A515D0" w:rsidRDefault="00D93E29" w:rsidP="00D752EB">
      <w:pPr>
        <w:pStyle w:val="SingleTxt"/>
      </w:pPr>
      <w:r w:rsidRPr="00A515D0">
        <w:tab/>
        <w:t>Министерство здравоохранения Азербайджанской Республики планирует разработку «Паспорта новорожденного» и его внедрение в систему здрав</w:t>
      </w:r>
      <w:r w:rsidRPr="00A515D0">
        <w:t>о</w:t>
      </w:r>
      <w:r w:rsidRPr="00A515D0">
        <w:t>охранения.</w:t>
      </w:r>
    </w:p>
    <w:p w:rsidR="00D93E29" w:rsidRPr="00A515D0" w:rsidRDefault="00D93E29" w:rsidP="00D752EB">
      <w:pPr>
        <w:pStyle w:val="SingleTxt"/>
      </w:pPr>
      <w:r w:rsidRPr="00A515D0">
        <w:tab/>
        <w:t>Согласно Указу кабинета министров от 15 сентября 2006 года была пр</w:t>
      </w:r>
      <w:r w:rsidRPr="00A515D0">
        <w:t>и</w:t>
      </w:r>
      <w:r w:rsidRPr="00A515D0">
        <w:t>нята государственная программа по охране здоровья матери и ребенка. Гос</w:t>
      </w:r>
      <w:r w:rsidRPr="00A515D0">
        <w:t>у</w:t>
      </w:r>
      <w:r w:rsidRPr="00A515D0">
        <w:t>дарственная программа предлагает более существенную стратегию укрепления здоровья матери и ребенка, охраны репродуктивного здоровья населения и н</w:t>
      </w:r>
      <w:r w:rsidRPr="00A515D0">
        <w:t>а</w:t>
      </w:r>
      <w:r w:rsidRPr="00A515D0">
        <w:t>целена прежде всего на сохранение здорового генофонда.</w:t>
      </w:r>
    </w:p>
    <w:p w:rsidR="00D93E29" w:rsidRPr="00A515D0" w:rsidRDefault="00D93E29" w:rsidP="00D752EB">
      <w:pPr>
        <w:pStyle w:val="SingleTxt"/>
      </w:pPr>
      <w:r w:rsidRPr="00A515D0">
        <w:tab/>
        <w:t>Основными целями этой программы являются охрана репродуктивного здоровья населения и обеспечение безопасного материнства; повышение пр</w:t>
      </w:r>
      <w:r w:rsidRPr="00A515D0">
        <w:t>о</w:t>
      </w:r>
      <w:r w:rsidRPr="00A515D0">
        <w:t>фессионального уровня медицинского персонала, работающего в сфере ак</w:t>
      </w:r>
      <w:r w:rsidRPr="00A515D0">
        <w:t>у</w:t>
      </w:r>
      <w:r w:rsidRPr="00A515D0">
        <w:t>шерства и педиатрии, создание региональных перинатальных центров, ус</w:t>
      </w:r>
      <w:r w:rsidRPr="00A515D0">
        <w:t>о</w:t>
      </w:r>
      <w:r w:rsidRPr="00A515D0">
        <w:t>вершенствование материально-технических ресурсов медицинских учрежд</w:t>
      </w:r>
      <w:r w:rsidRPr="00A515D0">
        <w:t>е</w:t>
      </w:r>
      <w:r w:rsidRPr="00A515D0">
        <w:t>ний, оказывающих акушерские и педиатрические услуги</w:t>
      </w:r>
      <w:r w:rsidR="007116F3" w:rsidRPr="00A515D0">
        <w:t>,</w:t>
      </w:r>
      <w:r w:rsidRPr="00A515D0">
        <w:t xml:space="preserve"> и т.д.</w:t>
      </w:r>
    </w:p>
    <w:p w:rsidR="00D93E29" w:rsidRPr="00A515D0" w:rsidRDefault="00D93E29" w:rsidP="00D752EB">
      <w:pPr>
        <w:pStyle w:val="SingleTxt"/>
      </w:pPr>
      <w:r w:rsidRPr="00A515D0">
        <w:tab/>
        <w:t>Программа также предусматривает разработку плана действий, поэтому был назначен Координационный совет для осуществления контроля за реал</w:t>
      </w:r>
      <w:r w:rsidRPr="00A515D0">
        <w:t>и</w:t>
      </w:r>
      <w:r w:rsidRPr="00A515D0">
        <w:t>зацией программы. Предусмотренный план действий направлен на строител</w:t>
      </w:r>
      <w:r w:rsidRPr="00A515D0">
        <w:t>ь</w:t>
      </w:r>
      <w:r w:rsidRPr="00A515D0">
        <w:t>ство семи перинатальных центров в городах и регионах страны (2006–2010 годы); обеспечение гинекологических учреждений и отделений неонат</w:t>
      </w:r>
      <w:r w:rsidRPr="00A515D0">
        <w:t>о</w:t>
      </w:r>
      <w:r w:rsidRPr="00A515D0">
        <w:t>логии современным оборудованием (2006–2007 годы); разработку унифицир</w:t>
      </w:r>
      <w:r w:rsidRPr="00A515D0">
        <w:t>о</w:t>
      </w:r>
      <w:r w:rsidRPr="00A515D0">
        <w:t>ванной системы сбора и анализа данных о здоровье матери и р</w:t>
      </w:r>
      <w:r w:rsidRPr="00A515D0">
        <w:t>е</w:t>
      </w:r>
      <w:r w:rsidRPr="00A515D0">
        <w:t>бенка (2006–2007 годы); разработку документации о применении рекомендованных ВОЗ критериев живорождений (2006–2007 годы), повышение профессионального уровня медицинского персонала, работающего в сфере охраны материнства и детства, а также репродуктивного здоровья и планирования семьи (2006–2010 годы) и т.д.</w:t>
      </w:r>
    </w:p>
    <w:p w:rsidR="00D93E29" w:rsidRPr="00A515D0" w:rsidRDefault="00D93E29" w:rsidP="00D752EB">
      <w:pPr>
        <w:pStyle w:val="SingleTxt"/>
      </w:pPr>
      <w:r w:rsidRPr="00A515D0">
        <w:tab/>
        <w:t>Для реализации Государственной программы правительством было выд</w:t>
      </w:r>
      <w:r w:rsidRPr="00A515D0">
        <w:t>е</w:t>
      </w:r>
      <w:r w:rsidRPr="00A515D0">
        <w:t>лено 21 324 000 манатов (25 087 000 долл. США). Финансирование осущест</w:t>
      </w:r>
      <w:r w:rsidRPr="00A515D0">
        <w:t>в</w:t>
      </w:r>
      <w:r w:rsidRPr="00A515D0">
        <w:t>ляется по частям, ежегодно выделяемыми суммами. В настоящее время гос</w:t>
      </w:r>
      <w:r w:rsidRPr="00A515D0">
        <w:t>у</w:t>
      </w:r>
      <w:r w:rsidRPr="00A515D0">
        <w:t>дарственная программа выполняется в полном объеме.</w:t>
      </w:r>
    </w:p>
    <w:p w:rsidR="00D93E29" w:rsidRPr="00A515D0" w:rsidRDefault="00D93E29" w:rsidP="00D752EB">
      <w:pPr>
        <w:pStyle w:val="SingleTxt"/>
      </w:pPr>
      <w:r w:rsidRPr="00A515D0">
        <w:tab/>
        <w:t>Приняв во внимание неудовлетворительные показатели в области репр</w:t>
      </w:r>
      <w:r w:rsidRPr="00A515D0">
        <w:t>о</w:t>
      </w:r>
      <w:r w:rsidRPr="00A515D0">
        <w:t>дуктивного здоровья женщин, а также высокую материнскую и детскую смер</w:t>
      </w:r>
      <w:r w:rsidRPr="00A515D0">
        <w:t>т</w:t>
      </w:r>
      <w:r w:rsidRPr="00A515D0">
        <w:t>ность, министерство здравоохранения при поддержке Всемирной организации здравоохранения (ВОЗ), Фонда Организации Объединенных Наций в области народонаселения (ЮНФПА) и других международных организаций разработ</w:t>
      </w:r>
      <w:r w:rsidRPr="00A515D0">
        <w:t>а</w:t>
      </w:r>
      <w:r w:rsidRPr="00A515D0">
        <w:t>ло Национальную стратегию в области репродуктивного и сексуального здор</w:t>
      </w:r>
      <w:r w:rsidRPr="00A515D0">
        <w:t>о</w:t>
      </w:r>
      <w:r w:rsidRPr="00A515D0">
        <w:t>вья, основанную на анализе положения в сфере репродуктивного здоровья. Стратегия охватывает период с 2008 по 2015 год.</w:t>
      </w:r>
    </w:p>
    <w:p w:rsidR="00D93E29" w:rsidRPr="00A515D0" w:rsidRDefault="00D93E29" w:rsidP="00D752EB">
      <w:pPr>
        <w:pStyle w:val="SingleTxt"/>
      </w:pPr>
      <w:r w:rsidRPr="00A515D0">
        <w:tab/>
        <w:t>Национальная стратегия является моделью комплексного решения пр</w:t>
      </w:r>
      <w:r w:rsidRPr="00A515D0">
        <w:t>о</w:t>
      </w:r>
      <w:r w:rsidRPr="00A515D0">
        <w:t>блем в сфере репродуктивного здоровья и отражает основные направления, стратегические цели и задачи государственной политики в этой области. После принятия основных проблем за основу был принят обзор конкретных целей и ключевых задач для реализации стратегии, а также были рассмотрены и опр</w:t>
      </w:r>
      <w:r w:rsidRPr="00A515D0">
        <w:t>е</w:t>
      </w:r>
      <w:r w:rsidRPr="00A515D0">
        <w:t>делены возможные пути решения проблем и ожидаемые результаты.</w:t>
      </w:r>
    </w:p>
    <w:p w:rsidR="00D93E29" w:rsidRPr="00A515D0" w:rsidRDefault="00D93E29" w:rsidP="00D752EB">
      <w:pPr>
        <w:pStyle w:val="SingleTxt"/>
      </w:pPr>
      <w:r w:rsidRPr="00A515D0">
        <w:tab/>
        <w:t>Национальная стратегия нацелена на улучшение репродуктивного здор</w:t>
      </w:r>
      <w:r w:rsidRPr="00A515D0">
        <w:t>о</w:t>
      </w:r>
      <w:r w:rsidRPr="00A515D0">
        <w:t>вья всех групп населения.</w:t>
      </w:r>
    </w:p>
    <w:p w:rsidR="00D93E29" w:rsidRPr="00A515D0" w:rsidRDefault="00D93E29" w:rsidP="00D752EB">
      <w:pPr>
        <w:pStyle w:val="SingleTxt"/>
      </w:pPr>
      <w:r w:rsidRPr="00A515D0">
        <w:tab/>
        <w:t>Основными сферами деятельности, определенными посредством анализа положения в области репродуктивного здоровья, включенного в стратегию, я</w:t>
      </w:r>
      <w:r w:rsidRPr="00A515D0">
        <w:t>в</w:t>
      </w:r>
      <w:r w:rsidRPr="00A515D0">
        <w:t xml:space="preserve">ляются: </w:t>
      </w:r>
    </w:p>
    <w:p w:rsidR="00D93E29" w:rsidRPr="00A515D0" w:rsidRDefault="00D93E29" w:rsidP="00D752EB">
      <w:pPr>
        <w:pStyle w:val="SingleTxt"/>
        <w:tabs>
          <w:tab w:val="right" w:pos="1685"/>
        </w:tabs>
        <w:ind w:left="1742" w:hanging="475"/>
      </w:pPr>
      <w:r w:rsidRPr="00A515D0">
        <w:tab/>
        <w:t>•</w:t>
      </w:r>
      <w:r w:rsidRPr="00A515D0">
        <w:tab/>
        <w:t>здоровье матерей и новорожденных детей;</w:t>
      </w:r>
    </w:p>
    <w:p w:rsidR="00D93E29" w:rsidRPr="00A515D0" w:rsidRDefault="00D93E29"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right" w:pos="2160"/>
          <w:tab w:val="left" w:pos="2218"/>
          <w:tab w:val="left" w:pos="2693"/>
        </w:tabs>
        <w:ind w:left="1742" w:hanging="475"/>
      </w:pPr>
      <w:r w:rsidRPr="00A515D0">
        <w:tab/>
        <w:t>•</w:t>
      </w:r>
      <w:r w:rsidRPr="00A515D0">
        <w:tab/>
        <w:t>репродуктивный выбор (планирование семьи и безопасные аборты);</w:t>
      </w:r>
    </w:p>
    <w:p w:rsidR="00D93E29" w:rsidRPr="00A515D0" w:rsidRDefault="00D93E29"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right" w:pos="2160"/>
          <w:tab w:val="left" w:pos="2218"/>
          <w:tab w:val="left" w:pos="2693"/>
        </w:tabs>
        <w:ind w:left="1742" w:hanging="475"/>
      </w:pPr>
      <w:r w:rsidRPr="00A515D0">
        <w:tab/>
        <w:t>•</w:t>
      </w:r>
      <w:r w:rsidRPr="00A515D0">
        <w:tab/>
        <w:t>ВИЧ/СПИД/ЗППП;</w:t>
      </w:r>
    </w:p>
    <w:p w:rsidR="00D93E29" w:rsidRPr="00A515D0" w:rsidRDefault="00D93E29"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right" w:pos="2160"/>
          <w:tab w:val="left" w:pos="2218"/>
          <w:tab w:val="left" w:pos="2693"/>
        </w:tabs>
        <w:ind w:left="1742" w:hanging="475"/>
      </w:pPr>
      <w:r w:rsidRPr="00A515D0">
        <w:tab/>
        <w:t>•</w:t>
      </w:r>
      <w:r w:rsidRPr="00A515D0">
        <w:tab/>
        <w:t>здоровье подростков;</w:t>
      </w:r>
    </w:p>
    <w:p w:rsidR="00D93E29" w:rsidRPr="00A515D0" w:rsidRDefault="00D93E29"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right" w:pos="2160"/>
          <w:tab w:val="left" w:pos="2218"/>
          <w:tab w:val="left" w:pos="2693"/>
        </w:tabs>
        <w:ind w:left="1742" w:hanging="475"/>
      </w:pPr>
      <w:r w:rsidRPr="00A515D0">
        <w:tab/>
        <w:t>•</w:t>
      </w:r>
      <w:r w:rsidRPr="00A515D0">
        <w:tab/>
        <w:t>гендерное насилие и сексуальная эксплуатация.</w:t>
      </w:r>
    </w:p>
    <w:p w:rsidR="00D93E29" w:rsidRPr="00A515D0" w:rsidRDefault="00D93E29" w:rsidP="00D752EB">
      <w:pPr>
        <w:pStyle w:val="SingleTxt"/>
      </w:pPr>
      <w:r w:rsidRPr="00A515D0">
        <w:tab/>
        <w:t>В Плане действий Национальной стратегии отражено решение важных проблем в области репродуктивного здоровья: создание национальной закон</w:t>
      </w:r>
      <w:r w:rsidRPr="00A515D0">
        <w:t>о</w:t>
      </w:r>
      <w:r w:rsidRPr="00A515D0">
        <w:t>дательной базы по репродуктивному здоровью населения; совершенствование информационной системы для сбора, анализа и обработки данных в соответс</w:t>
      </w:r>
      <w:r w:rsidRPr="00A515D0">
        <w:t>т</w:t>
      </w:r>
      <w:r w:rsidRPr="00A515D0">
        <w:t>вии с медицинскими стандартами; расширение доступа к услугам планиров</w:t>
      </w:r>
      <w:r w:rsidRPr="00A515D0">
        <w:t>а</w:t>
      </w:r>
      <w:r w:rsidRPr="00A515D0">
        <w:t>ния семьи и противозачаточным средствам; повышение уровня услуг в обла</w:t>
      </w:r>
      <w:r w:rsidRPr="00A515D0">
        <w:t>с</w:t>
      </w:r>
      <w:r w:rsidRPr="00A515D0">
        <w:t>ти репродуктивного здоровья; обеспечение населения безопасными контрацепт</w:t>
      </w:r>
      <w:r w:rsidRPr="00A515D0">
        <w:t>и</w:t>
      </w:r>
      <w:r w:rsidRPr="00A515D0">
        <w:t>вами и т.д.</w:t>
      </w:r>
    </w:p>
    <w:p w:rsidR="00D93E29" w:rsidRPr="00A515D0" w:rsidRDefault="00D93E29" w:rsidP="00D752EB">
      <w:pPr>
        <w:pStyle w:val="SingleTxt"/>
      </w:pPr>
      <w:r w:rsidRPr="00A515D0">
        <w:tab/>
        <w:t>В Плане действий по реализации Национальной стратегии подробно о</w:t>
      </w:r>
      <w:r w:rsidRPr="00A515D0">
        <w:t>т</w:t>
      </w:r>
      <w:r w:rsidRPr="00A515D0">
        <w:t>ражены заключительные замечания, сделанные на тридцать седьмой сессии Комитета Организации Объединенных Наций по ликвидации дискриминации в отношении женщин в отношении обеспечения населения противозачаточными средствами и улучшения доступа к медицинскому обслуживанию для женщин, проживающих в сельской местности и высокогорных регионах.</w:t>
      </w:r>
    </w:p>
    <w:p w:rsidR="00D93E29" w:rsidRPr="00A515D0" w:rsidRDefault="00D93E29" w:rsidP="00D752EB">
      <w:pPr>
        <w:pStyle w:val="SingleTxt"/>
      </w:pPr>
      <w:r w:rsidRPr="00A515D0">
        <w:tab/>
        <w:t>В Плане действий предусмотрено включение всех типов противозачато</w:t>
      </w:r>
      <w:r w:rsidRPr="00A515D0">
        <w:t>ч</w:t>
      </w:r>
      <w:r w:rsidRPr="00A515D0">
        <w:t>ных средств в основной список медикаментов министерства здравоохранения на период 2008–2009 годов. План действий также предусматривает меропри</w:t>
      </w:r>
      <w:r w:rsidRPr="00A515D0">
        <w:t>я</w:t>
      </w:r>
      <w:r w:rsidRPr="00A515D0">
        <w:t>тия по улучшению репродуктивного здоровья женщин, живущих в сельской местности и высокогорных районах.</w:t>
      </w:r>
    </w:p>
    <w:p w:rsidR="00D93E29" w:rsidRPr="00A515D0" w:rsidRDefault="00D93E29" w:rsidP="00D93E29">
      <w:pPr>
        <w:pStyle w:val="SingleTxt"/>
        <w:spacing w:after="0" w:line="120" w:lineRule="exact"/>
        <w:rPr>
          <w:sz w:val="10"/>
        </w:rPr>
      </w:pPr>
    </w:p>
    <w:p w:rsidR="00D93E29" w:rsidRPr="00A515D0" w:rsidRDefault="00D93E29" w:rsidP="00D93E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13</w:t>
      </w:r>
      <w:r w:rsidR="007116F3" w:rsidRPr="00A515D0">
        <w:br/>
      </w:r>
      <w:r w:rsidRPr="00A515D0">
        <w:t>Равенство в экономической жизни</w:t>
      </w:r>
    </w:p>
    <w:p w:rsidR="00D93E29" w:rsidRPr="00A515D0" w:rsidRDefault="00D93E29" w:rsidP="00D93E29">
      <w:pPr>
        <w:pStyle w:val="SingleTxt"/>
        <w:spacing w:after="0" w:line="120" w:lineRule="exact"/>
        <w:rPr>
          <w:sz w:val="10"/>
        </w:rPr>
      </w:pPr>
    </w:p>
    <w:p w:rsidR="007116F3" w:rsidRPr="00A515D0" w:rsidRDefault="007116F3" w:rsidP="00D752EB">
      <w:pPr>
        <w:pStyle w:val="SingleTxt"/>
      </w:pPr>
      <w:r w:rsidRPr="00A515D0">
        <w:tab/>
        <w:t>В последние годы экономика Азербайджана получила значительное ра</w:t>
      </w:r>
      <w:r w:rsidRPr="00A515D0">
        <w:t>з</w:t>
      </w:r>
      <w:r w:rsidRPr="00A515D0">
        <w:t>витие. В последние 5 лет наблюдался рост валового внутреннего продукта (ВВП) страны, и ожидается, что в 2008 году он возрастет в 2,3 раза по сравн</w:t>
      </w:r>
      <w:r w:rsidRPr="00A515D0">
        <w:t>е</w:t>
      </w:r>
      <w:r w:rsidRPr="00A515D0">
        <w:t xml:space="preserve">нию с 2003 годом. </w:t>
      </w:r>
    </w:p>
    <w:p w:rsidR="007116F3" w:rsidRPr="00A515D0" w:rsidRDefault="007116F3" w:rsidP="00D752EB">
      <w:pPr>
        <w:pStyle w:val="SingleTxt"/>
      </w:pPr>
      <w:r w:rsidRPr="00A515D0">
        <w:tab/>
        <w:t>Экономическое развитие женщин, которые составляют более половины населения страны, является одной из основных задач правительства. Согласно статистическим данным, из 3369,7 тысяч женщин старше 15 лет 2865,3 тысячи (85 процентов) являются трудоспособными. Распределение трудоспособных женщин по экономическим регионам показано в таблице:</w:t>
      </w:r>
    </w:p>
    <w:p w:rsidR="007116F3" w:rsidRPr="00A515D0" w:rsidRDefault="007116F3" w:rsidP="007116F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17"/>
        <w:gridCol w:w="1404"/>
        <w:gridCol w:w="1299"/>
      </w:tblGrid>
      <w:tr w:rsidR="007116F3" w:rsidRPr="00A515D0" w:rsidTr="006F4FE9">
        <w:tblPrEx>
          <w:tblCellMar>
            <w:top w:w="0" w:type="dxa"/>
            <w:bottom w:w="0" w:type="dxa"/>
          </w:tblCellMar>
        </w:tblPrEx>
        <w:trPr>
          <w:cantSplit/>
          <w:tblHeader/>
        </w:trPr>
        <w:tc>
          <w:tcPr>
            <w:tcW w:w="4617" w:type="dxa"/>
            <w:tcBorders>
              <w:top w:val="single" w:sz="4" w:space="0" w:color="auto"/>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0"/>
              <w:rPr>
                <w:i/>
                <w:sz w:val="14"/>
              </w:rPr>
            </w:pPr>
            <w:r w:rsidRPr="00A515D0">
              <w:rPr>
                <w:i/>
                <w:sz w:val="14"/>
              </w:rPr>
              <w:t>Экономические регионы</w:t>
            </w:r>
          </w:p>
        </w:tc>
        <w:tc>
          <w:tcPr>
            <w:tcW w:w="1404" w:type="dxa"/>
            <w:tcBorders>
              <w:top w:val="single" w:sz="4" w:space="0" w:color="auto"/>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3"/>
              <w:jc w:val="right"/>
              <w:rPr>
                <w:i/>
                <w:sz w:val="14"/>
              </w:rPr>
            </w:pPr>
            <w:r w:rsidRPr="00A515D0">
              <w:rPr>
                <w:i/>
                <w:sz w:val="14"/>
              </w:rPr>
              <w:t>Человек</w:t>
            </w:r>
          </w:p>
        </w:tc>
        <w:tc>
          <w:tcPr>
            <w:tcW w:w="1299" w:type="dxa"/>
            <w:tcBorders>
              <w:top w:val="single" w:sz="4" w:space="0" w:color="auto"/>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3"/>
              <w:jc w:val="right"/>
              <w:rPr>
                <w:i/>
                <w:sz w:val="14"/>
              </w:rPr>
            </w:pPr>
            <w:r w:rsidRPr="00A515D0">
              <w:rPr>
                <w:i/>
                <w:sz w:val="14"/>
              </w:rPr>
              <w:t>Процентное</w:t>
            </w:r>
            <w:r w:rsidR="006F4FE9" w:rsidRPr="00A515D0">
              <w:rPr>
                <w:i/>
                <w:sz w:val="14"/>
              </w:rPr>
              <w:br/>
            </w:r>
            <w:r w:rsidRPr="00A515D0">
              <w:rPr>
                <w:i/>
                <w:sz w:val="14"/>
              </w:rPr>
              <w:t xml:space="preserve"> соотношение</w:t>
            </w:r>
          </w:p>
        </w:tc>
      </w:tr>
      <w:tr w:rsidR="007116F3" w:rsidRPr="00A515D0" w:rsidTr="006F4FE9">
        <w:tblPrEx>
          <w:tblCellMar>
            <w:top w:w="0" w:type="dxa"/>
            <w:bottom w:w="0" w:type="dxa"/>
          </w:tblCellMar>
        </w:tblPrEx>
        <w:trPr>
          <w:cantSplit/>
          <w:trHeight w:hRule="exact" w:val="115"/>
          <w:tblHeader/>
        </w:trPr>
        <w:tc>
          <w:tcPr>
            <w:tcW w:w="4617"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p>
        </w:tc>
        <w:tc>
          <w:tcPr>
            <w:tcW w:w="1404"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1299"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Баку</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666,5</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23,3</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Апшеронский экономический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147,6</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5,2</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Гянджа-Газахский экономич</w:t>
            </w:r>
            <w:r w:rsidRPr="00A515D0">
              <w:rPr>
                <w:sz w:val="17"/>
              </w:rPr>
              <w:t>е</w:t>
            </w:r>
            <w:r w:rsidRPr="00A515D0">
              <w:rPr>
                <w:sz w:val="17"/>
              </w:rPr>
              <w:t xml:space="preserve">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376,5</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13,1</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Шеки-Загатальский эконом</w:t>
            </w:r>
            <w:r w:rsidRPr="00A515D0">
              <w:rPr>
                <w:sz w:val="17"/>
              </w:rPr>
              <w:t>и</w:t>
            </w:r>
            <w:r w:rsidRPr="00A515D0">
              <w:rPr>
                <w:sz w:val="17"/>
              </w:rPr>
              <w:t xml:space="preserve">ческий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181,7</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6,3</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Ленкеранский экономический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261,1</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9,1</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Губа-Хачмазский экономич</w:t>
            </w:r>
            <w:r w:rsidRPr="00A515D0">
              <w:rPr>
                <w:sz w:val="17"/>
              </w:rPr>
              <w:t>е</w:t>
            </w:r>
            <w:r w:rsidRPr="00A515D0">
              <w:rPr>
                <w:sz w:val="17"/>
              </w:rPr>
              <w:t xml:space="preserve">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155,1</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5,4</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Нахичеванский экономический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124,9</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4,4</w:t>
            </w: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Полностью или частично о</w:t>
            </w:r>
            <w:r w:rsidRPr="00A515D0">
              <w:rPr>
                <w:sz w:val="17"/>
              </w:rPr>
              <w:t>к</w:t>
            </w:r>
            <w:r w:rsidRPr="00A515D0">
              <w:rPr>
                <w:sz w:val="17"/>
              </w:rPr>
              <w:t>купированные регионы</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i/>
                <w:sz w:val="17"/>
              </w:rPr>
            </w:pPr>
            <w:r w:rsidRPr="00A515D0">
              <w:rPr>
                <w:i/>
                <w:sz w:val="17"/>
              </w:rPr>
              <w:t xml:space="preserve">в том числе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r>
      <w:tr w:rsidR="007116F3" w:rsidRPr="00A515D0" w:rsidTr="006F4FE9">
        <w:tblPrEx>
          <w:tblCellMar>
            <w:top w:w="0" w:type="dxa"/>
            <w:bottom w:w="0" w:type="dxa"/>
          </w:tblCellMar>
        </w:tblPrEx>
        <w:trPr>
          <w:cantSplit/>
        </w:trPr>
        <w:tc>
          <w:tcPr>
            <w:tcW w:w="4617"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Нагорно-Карабахский экон</w:t>
            </w:r>
            <w:r w:rsidRPr="00A515D0">
              <w:rPr>
                <w:sz w:val="17"/>
              </w:rPr>
              <w:t>о</w:t>
            </w:r>
            <w:r w:rsidRPr="00A515D0">
              <w:rPr>
                <w:sz w:val="17"/>
              </w:rPr>
              <w:t xml:space="preserve">мический регион </w:t>
            </w:r>
          </w:p>
        </w:tc>
        <w:tc>
          <w:tcPr>
            <w:tcW w:w="140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211,1</w:t>
            </w:r>
          </w:p>
        </w:tc>
        <w:tc>
          <w:tcPr>
            <w:tcW w:w="1299"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7,4</w:t>
            </w:r>
          </w:p>
        </w:tc>
      </w:tr>
      <w:tr w:rsidR="007116F3" w:rsidRPr="00A515D0" w:rsidTr="006F4FE9">
        <w:tblPrEx>
          <w:tblCellMar>
            <w:top w:w="0" w:type="dxa"/>
            <w:bottom w:w="0" w:type="dxa"/>
          </w:tblCellMar>
        </w:tblPrEx>
        <w:trPr>
          <w:cantSplit/>
        </w:trPr>
        <w:tc>
          <w:tcPr>
            <w:tcW w:w="4617" w:type="dxa"/>
            <w:tcBorders>
              <w:bottom w:val="single" w:sz="12"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40" w:after="80" w:line="210" w:lineRule="exact"/>
              <w:ind w:right="40"/>
              <w:rPr>
                <w:sz w:val="17"/>
              </w:rPr>
            </w:pPr>
            <w:r w:rsidRPr="00A515D0">
              <w:rPr>
                <w:sz w:val="17"/>
              </w:rPr>
              <w:t>Кельбежер-</w:t>
            </w:r>
            <w:r w:rsidR="006F4FE9" w:rsidRPr="00A515D0">
              <w:rPr>
                <w:sz w:val="17"/>
              </w:rPr>
              <w:t>Л</w:t>
            </w:r>
            <w:r w:rsidRPr="00A515D0">
              <w:rPr>
                <w:sz w:val="17"/>
              </w:rPr>
              <w:t>ачинский экон</w:t>
            </w:r>
            <w:r w:rsidRPr="00A515D0">
              <w:rPr>
                <w:sz w:val="17"/>
              </w:rPr>
              <w:t>о</w:t>
            </w:r>
            <w:r w:rsidRPr="00A515D0">
              <w:rPr>
                <w:sz w:val="17"/>
              </w:rPr>
              <w:t xml:space="preserve">мический регион </w:t>
            </w:r>
          </w:p>
        </w:tc>
        <w:tc>
          <w:tcPr>
            <w:tcW w:w="1404" w:type="dxa"/>
            <w:tcBorders>
              <w:bottom w:val="single" w:sz="12"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40" w:after="80" w:line="210" w:lineRule="exact"/>
              <w:ind w:right="43"/>
              <w:jc w:val="right"/>
              <w:rPr>
                <w:sz w:val="17"/>
              </w:rPr>
            </w:pPr>
            <w:r w:rsidRPr="00A515D0">
              <w:rPr>
                <w:sz w:val="17"/>
              </w:rPr>
              <w:t>71,6</w:t>
            </w:r>
          </w:p>
        </w:tc>
        <w:tc>
          <w:tcPr>
            <w:tcW w:w="1299" w:type="dxa"/>
            <w:tcBorders>
              <w:bottom w:val="single" w:sz="12"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40" w:after="80" w:line="210" w:lineRule="exact"/>
              <w:ind w:right="43"/>
              <w:jc w:val="right"/>
              <w:rPr>
                <w:sz w:val="17"/>
              </w:rPr>
            </w:pPr>
            <w:r w:rsidRPr="00A515D0">
              <w:rPr>
                <w:sz w:val="17"/>
              </w:rPr>
              <w:t>2,5</w:t>
            </w:r>
          </w:p>
        </w:tc>
      </w:tr>
    </w:tbl>
    <w:p w:rsidR="007116F3" w:rsidRPr="00A515D0" w:rsidRDefault="007116F3" w:rsidP="007116F3">
      <w:pPr>
        <w:pStyle w:val="SingleTxt"/>
        <w:spacing w:after="0" w:line="120" w:lineRule="exact"/>
        <w:rPr>
          <w:sz w:val="10"/>
        </w:rPr>
      </w:pPr>
    </w:p>
    <w:p w:rsidR="007116F3" w:rsidRPr="00A515D0" w:rsidRDefault="007116F3" w:rsidP="007116F3">
      <w:pPr>
        <w:pStyle w:val="SingleTxt"/>
        <w:spacing w:after="0" w:line="120" w:lineRule="exact"/>
        <w:rPr>
          <w:sz w:val="10"/>
        </w:rPr>
      </w:pPr>
    </w:p>
    <w:p w:rsidR="007116F3" w:rsidRPr="00A515D0" w:rsidRDefault="007116F3" w:rsidP="00D752EB">
      <w:pPr>
        <w:pStyle w:val="SingleTxt"/>
      </w:pPr>
      <w:r w:rsidRPr="00A515D0">
        <w:tab/>
        <w:t>По данным Государственного статистического комитета, из 2865,3 тысяч трудоспособных женщин 2014,4 тысяч</w:t>
      </w:r>
      <w:r w:rsidR="006F4FE9" w:rsidRPr="00A515D0">
        <w:t>и</w:t>
      </w:r>
      <w:r w:rsidRPr="00A515D0">
        <w:t xml:space="preserve"> женщин (70,3 процента) являются эк</w:t>
      </w:r>
      <w:r w:rsidRPr="00A515D0">
        <w:t>о</w:t>
      </w:r>
      <w:r w:rsidRPr="00A515D0">
        <w:t>номически активным населением, а 1880,2 тысячи женщин (65,5 процента) я</w:t>
      </w:r>
      <w:r w:rsidRPr="00A515D0">
        <w:t>в</w:t>
      </w:r>
      <w:r w:rsidRPr="00A515D0">
        <w:t>ляются работающими женщинами. Распределение работающих женщин в эк</w:t>
      </w:r>
      <w:r w:rsidRPr="00A515D0">
        <w:t>о</w:t>
      </w:r>
      <w:r w:rsidRPr="00A515D0">
        <w:t>номике страны представлено в следующей таблице.</w:t>
      </w:r>
    </w:p>
    <w:p w:rsidR="007116F3" w:rsidRPr="00A515D0" w:rsidRDefault="007116F3" w:rsidP="007116F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98"/>
        <w:gridCol w:w="792"/>
        <w:gridCol w:w="846"/>
        <w:gridCol w:w="774"/>
        <w:gridCol w:w="1110"/>
      </w:tblGrid>
      <w:tr w:rsidR="007116F3" w:rsidRPr="00A515D0" w:rsidTr="004E340F">
        <w:tblPrEx>
          <w:tblCellMar>
            <w:top w:w="0" w:type="dxa"/>
            <w:bottom w:w="0" w:type="dxa"/>
          </w:tblCellMar>
        </w:tblPrEx>
        <w:trPr>
          <w:cantSplit/>
          <w:tblHeader/>
        </w:trPr>
        <w:tc>
          <w:tcPr>
            <w:tcW w:w="3798" w:type="dxa"/>
            <w:vMerge w:val="restart"/>
            <w:tcBorders>
              <w:top w:val="single" w:sz="4"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0"/>
              <w:rPr>
                <w:i/>
                <w:sz w:val="14"/>
              </w:rPr>
            </w:pPr>
          </w:p>
        </w:tc>
        <w:tc>
          <w:tcPr>
            <w:tcW w:w="792" w:type="dxa"/>
            <w:vMerge w:val="restart"/>
            <w:tcBorders>
              <w:top w:val="single" w:sz="4"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3"/>
              <w:jc w:val="right"/>
              <w:rPr>
                <w:i/>
                <w:sz w:val="14"/>
              </w:rPr>
            </w:pPr>
            <w:r w:rsidRPr="00A515D0">
              <w:rPr>
                <w:i/>
                <w:sz w:val="14"/>
              </w:rPr>
              <w:t>Всего</w:t>
            </w:r>
          </w:p>
        </w:tc>
        <w:tc>
          <w:tcPr>
            <w:tcW w:w="1620" w:type="dxa"/>
            <w:gridSpan w:val="2"/>
            <w:tcBorders>
              <w:top w:val="single" w:sz="4" w:space="0" w:color="auto"/>
              <w:bottom w:val="single" w:sz="4"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80" w:after="80" w:line="160" w:lineRule="exact"/>
              <w:ind w:right="43"/>
              <w:jc w:val="center"/>
              <w:rPr>
                <w:i/>
                <w:sz w:val="14"/>
              </w:rPr>
            </w:pPr>
            <w:r w:rsidRPr="00A515D0">
              <w:rPr>
                <w:i/>
                <w:sz w:val="14"/>
              </w:rPr>
              <w:t>В том числе женщин</w:t>
            </w:r>
          </w:p>
        </w:tc>
        <w:tc>
          <w:tcPr>
            <w:tcW w:w="1110" w:type="dxa"/>
            <w:vMerge w:val="restart"/>
            <w:tcBorders>
              <w:top w:val="single" w:sz="4"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80" w:after="80" w:line="160" w:lineRule="exact"/>
              <w:ind w:right="43"/>
              <w:jc w:val="right"/>
              <w:rPr>
                <w:i/>
                <w:sz w:val="14"/>
              </w:rPr>
            </w:pPr>
            <w:r w:rsidRPr="00A515D0">
              <w:rPr>
                <w:i/>
                <w:sz w:val="14"/>
              </w:rPr>
              <w:t>Распределение 1880,2 работа</w:t>
            </w:r>
            <w:r w:rsidR="006F4FE9" w:rsidRPr="00A515D0">
              <w:rPr>
                <w:i/>
                <w:sz w:val="14"/>
              </w:rPr>
              <w:softHyphen/>
              <w:t xml:space="preserve"> </w:t>
            </w:r>
            <w:r w:rsidRPr="00A515D0">
              <w:rPr>
                <w:i/>
                <w:sz w:val="14"/>
              </w:rPr>
              <w:t>ющих женщин по</w:t>
            </w:r>
            <w:r w:rsidR="006F4FE9" w:rsidRPr="00A515D0">
              <w:rPr>
                <w:i/>
                <w:sz w:val="14"/>
              </w:rPr>
              <w:t> </w:t>
            </w:r>
            <w:r w:rsidRPr="00A515D0">
              <w:rPr>
                <w:i/>
                <w:sz w:val="14"/>
              </w:rPr>
              <w:t>сферам,</w:t>
            </w:r>
            <w:r w:rsidR="006F4FE9" w:rsidRPr="00A515D0">
              <w:rPr>
                <w:i/>
                <w:sz w:val="14"/>
              </w:rPr>
              <w:br/>
            </w:r>
            <w:r w:rsidRPr="00A515D0">
              <w:rPr>
                <w:i/>
                <w:sz w:val="14"/>
              </w:rPr>
              <w:t xml:space="preserve"> в</w:t>
            </w:r>
            <w:r w:rsidR="006F4FE9" w:rsidRPr="00A515D0">
              <w:rPr>
                <w:i/>
                <w:sz w:val="14"/>
              </w:rPr>
              <w:t xml:space="preserve"> </w:t>
            </w:r>
            <w:r w:rsidRPr="00A515D0">
              <w:rPr>
                <w:i/>
                <w:sz w:val="14"/>
              </w:rPr>
              <w:t>пр</w:t>
            </w:r>
            <w:r w:rsidRPr="00A515D0">
              <w:rPr>
                <w:i/>
                <w:sz w:val="14"/>
              </w:rPr>
              <w:t>о</w:t>
            </w:r>
            <w:r w:rsidRPr="00A515D0">
              <w:rPr>
                <w:i/>
                <w:sz w:val="14"/>
              </w:rPr>
              <w:t>центах</w:t>
            </w:r>
          </w:p>
        </w:tc>
      </w:tr>
      <w:tr w:rsidR="007116F3" w:rsidRPr="00A515D0" w:rsidTr="004E340F">
        <w:tblPrEx>
          <w:tblCellMar>
            <w:top w:w="0" w:type="dxa"/>
            <w:bottom w:w="0" w:type="dxa"/>
          </w:tblCellMar>
        </w:tblPrEx>
        <w:trPr>
          <w:cantSplit/>
          <w:tblHeader/>
        </w:trPr>
        <w:tc>
          <w:tcPr>
            <w:tcW w:w="3798" w:type="dxa"/>
            <w:vMerge/>
            <w:tcBorders>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after="80" w:line="160" w:lineRule="exact"/>
              <w:ind w:right="40"/>
              <w:rPr>
                <w:i/>
                <w:sz w:val="14"/>
              </w:rPr>
            </w:pPr>
          </w:p>
        </w:tc>
        <w:tc>
          <w:tcPr>
            <w:tcW w:w="792" w:type="dxa"/>
            <w:vMerge/>
            <w:tcBorders>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after="80" w:line="160" w:lineRule="exact"/>
              <w:ind w:right="43"/>
              <w:jc w:val="right"/>
              <w:rPr>
                <w:i/>
                <w:sz w:val="14"/>
              </w:rPr>
            </w:pPr>
          </w:p>
        </w:tc>
        <w:tc>
          <w:tcPr>
            <w:tcW w:w="846" w:type="dxa"/>
            <w:tcBorders>
              <w:top w:val="single" w:sz="4" w:space="0" w:color="auto"/>
              <w:bottom w:val="single" w:sz="12"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40" w:after="80" w:line="160" w:lineRule="exact"/>
              <w:ind w:right="43"/>
              <w:jc w:val="right"/>
              <w:rPr>
                <w:i/>
                <w:sz w:val="14"/>
              </w:rPr>
            </w:pPr>
            <w:r w:rsidRPr="00A515D0">
              <w:rPr>
                <w:i/>
                <w:sz w:val="14"/>
              </w:rPr>
              <w:t>Тысяч</w:t>
            </w:r>
            <w:r w:rsidR="006F4FE9" w:rsidRPr="00A515D0">
              <w:rPr>
                <w:i/>
                <w:sz w:val="14"/>
              </w:rPr>
              <w:br/>
            </w:r>
            <w:r w:rsidRPr="00A515D0">
              <w:rPr>
                <w:i/>
                <w:sz w:val="14"/>
              </w:rPr>
              <w:t xml:space="preserve"> человек</w:t>
            </w:r>
          </w:p>
        </w:tc>
        <w:tc>
          <w:tcPr>
            <w:tcW w:w="774" w:type="dxa"/>
            <w:tcBorders>
              <w:top w:val="single" w:sz="4" w:space="0" w:color="auto"/>
              <w:bottom w:val="single" w:sz="12" w:space="0" w:color="auto"/>
            </w:tcBorders>
            <w:shd w:val="clear" w:color="auto" w:fill="auto"/>
            <w:vAlign w:val="bottom"/>
          </w:tcPr>
          <w:p w:rsidR="007116F3" w:rsidRPr="00A515D0" w:rsidRDefault="007116F3" w:rsidP="006F4FE9">
            <w:pPr>
              <w:tabs>
                <w:tab w:val="left" w:pos="288"/>
                <w:tab w:val="left" w:pos="576"/>
                <w:tab w:val="left" w:pos="864"/>
                <w:tab w:val="left" w:pos="1152"/>
              </w:tabs>
              <w:spacing w:before="40" w:after="80" w:line="160" w:lineRule="exact"/>
              <w:ind w:right="43"/>
              <w:jc w:val="right"/>
              <w:rPr>
                <w:i/>
                <w:sz w:val="14"/>
              </w:rPr>
            </w:pPr>
            <w:r w:rsidRPr="00A515D0">
              <w:rPr>
                <w:i/>
                <w:sz w:val="14"/>
              </w:rPr>
              <w:t>В проце</w:t>
            </w:r>
            <w:r w:rsidRPr="00A515D0">
              <w:rPr>
                <w:i/>
                <w:sz w:val="14"/>
              </w:rPr>
              <w:t>н</w:t>
            </w:r>
            <w:r w:rsidRPr="00A515D0">
              <w:rPr>
                <w:i/>
                <w:sz w:val="14"/>
              </w:rPr>
              <w:t>тах</w:t>
            </w:r>
          </w:p>
        </w:tc>
        <w:tc>
          <w:tcPr>
            <w:tcW w:w="1110" w:type="dxa"/>
            <w:vMerge/>
            <w:tcBorders>
              <w:bottom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after="80" w:line="160" w:lineRule="exact"/>
              <w:ind w:right="43"/>
              <w:jc w:val="right"/>
              <w:rPr>
                <w:i/>
                <w:sz w:val="14"/>
              </w:rPr>
            </w:pPr>
          </w:p>
        </w:tc>
      </w:tr>
      <w:tr w:rsidR="007116F3" w:rsidRPr="00A515D0" w:rsidTr="004E340F">
        <w:tblPrEx>
          <w:tblCellMar>
            <w:top w:w="0" w:type="dxa"/>
            <w:bottom w:w="0" w:type="dxa"/>
          </w:tblCellMar>
        </w:tblPrEx>
        <w:trPr>
          <w:cantSplit/>
          <w:trHeight w:hRule="exact" w:val="115"/>
          <w:tblHeader/>
        </w:trPr>
        <w:tc>
          <w:tcPr>
            <w:tcW w:w="3798"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p>
        </w:tc>
        <w:tc>
          <w:tcPr>
            <w:tcW w:w="792"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846"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774"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c>
          <w:tcPr>
            <w:tcW w:w="1110" w:type="dxa"/>
            <w:tcBorders>
              <w:top w:val="single" w:sz="12" w:space="0" w:color="auto"/>
            </w:tcBorders>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Работающее население</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3983,5</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1880,2</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47,2</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100</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Сфера производства</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2073,0</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889,3</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42,9</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47,3</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Сельское хозяйство, охота и лесное хозя</w:t>
            </w:r>
            <w:r w:rsidRPr="00A515D0">
              <w:rPr>
                <w:sz w:val="17"/>
              </w:rPr>
              <w:t>й</w:t>
            </w:r>
            <w:r w:rsidRPr="00A515D0">
              <w:rPr>
                <w:sz w:val="17"/>
              </w:rPr>
              <w:t>ство</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1565,0</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812,2</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51,9</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43,2</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Рыболовство</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8,3</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1,9</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22,7</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0,1</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Промышленность</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257,1</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60,1</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23,4</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3,2</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Добывающая промышленность </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57,6</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5,6</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9,8</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Обрабатывающая промышленность </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146,8</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48,9</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33,3</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2,6</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Производство и распределение электроэне</w:t>
            </w:r>
            <w:r w:rsidRPr="00A515D0">
              <w:rPr>
                <w:sz w:val="17"/>
              </w:rPr>
              <w:t>р</w:t>
            </w:r>
            <w:r w:rsidRPr="00A515D0">
              <w:rPr>
                <w:sz w:val="17"/>
              </w:rPr>
              <w:t>гии, газа и воды</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52,7</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5,6</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10,7</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Строительство</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242,6</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15,0</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6,2</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0,8</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 xml:space="preserve">Сфера услуг </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1910,5</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990,9</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51,9</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52,7</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Оптовая и розничная торговля, ремонт автом</w:t>
            </w:r>
            <w:r w:rsidRPr="00A515D0">
              <w:rPr>
                <w:sz w:val="17"/>
              </w:rPr>
              <w:t>о</w:t>
            </w:r>
            <w:r w:rsidRPr="00A515D0">
              <w:rPr>
                <w:sz w:val="17"/>
              </w:rPr>
              <w:t>билей, мебели и предметов личного пользов</w:t>
            </w:r>
            <w:r w:rsidRPr="00A515D0">
              <w:rPr>
                <w:sz w:val="17"/>
              </w:rPr>
              <w:t>а</w:t>
            </w:r>
            <w:r w:rsidRPr="00A515D0">
              <w:rPr>
                <w:sz w:val="17"/>
              </w:rPr>
              <w:t>ния</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744,3</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432,4</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58,1</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23,0</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Отели и общественное питание</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46,4</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15,0</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32,4</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0,8</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Транспорт и коммуникации</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159,6</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16,9</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10,6</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0,9</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Финансовая деятельность</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51,5</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22,6</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43,8</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1,2</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Деятельность, связанная с недвижим</w:t>
            </w:r>
            <w:r w:rsidRPr="00A515D0">
              <w:rPr>
                <w:sz w:val="17"/>
              </w:rPr>
              <w:t>о</w:t>
            </w:r>
            <w:r w:rsidRPr="00A515D0">
              <w:rPr>
                <w:sz w:val="17"/>
              </w:rPr>
              <w:t>стью</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23,8</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5,6</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23,7</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0,3</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Государственное управление, социальное стр</w:t>
            </w:r>
            <w:r w:rsidRPr="00A515D0">
              <w:rPr>
                <w:sz w:val="17"/>
              </w:rPr>
              <w:t>а</w:t>
            </w:r>
            <w:r w:rsidRPr="00A515D0">
              <w:rPr>
                <w:sz w:val="17"/>
              </w:rPr>
              <w:t>хование</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142,5</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39,5</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27,7</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2,1</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Образование</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351,3</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229,4</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65,3</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12,2</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Здравоохранение и социальные усл</w:t>
            </w:r>
            <w:r w:rsidRPr="00A515D0">
              <w:rPr>
                <w:sz w:val="17"/>
              </w:rPr>
              <w:t>у</w:t>
            </w:r>
            <w:r w:rsidRPr="00A515D0">
              <w:rPr>
                <w:sz w:val="17"/>
              </w:rPr>
              <w:t>ги</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166,1</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118,5</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71,3</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6,3</w:t>
            </w:r>
          </w:p>
        </w:tc>
      </w:tr>
      <w:tr w:rsidR="007116F3" w:rsidRPr="00A515D0" w:rsidTr="004E340F">
        <w:tblPrEx>
          <w:tblCellMar>
            <w:top w:w="0" w:type="dxa"/>
            <w:bottom w:w="0" w:type="dxa"/>
          </w:tblCellMar>
        </w:tblPrEx>
        <w:trPr>
          <w:cantSplit/>
        </w:trPr>
        <w:tc>
          <w:tcPr>
            <w:tcW w:w="3798"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0"/>
              <w:rPr>
                <w:sz w:val="17"/>
              </w:rPr>
            </w:pPr>
            <w:r w:rsidRPr="00A515D0">
              <w:rPr>
                <w:sz w:val="17"/>
              </w:rPr>
              <w:t>Услуги по ведению домашнего хозя</w:t>
            </w:r>
            <w:r w:rsidRPr="00A515D0">
              <w:rPr>
                <w:sz w:val="17"/>
              </w:rPr>
              <w:t>й</w:t>
            </w:r>
            <w:r w:rsidRPr="00A515D0">
              <w:rPr>
                <w:sz w:val="17"/>
              </w:rPr>
              <w:t xml:space="preserve">ства </w:t>
            </w:r>
          </w:p>
        </w:tc>
        <w:tc>
          <w:tcPr>
            <w:tcW w:w="792"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83,8</w:t>
            </w:r>
          </w:p>
        </w:tc>
        <w:tc>
          <w:tcPr>
            <w:tcW w:w="846"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37,6</w:t>
            </w:r>
          </w:p>
        </w:tc>
        <w:tc>
          <w:tcPr>
            <w:tcW w:w="774"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44,9</w:t>
            </w:r>
          </w:p>
        </w:tc>
        <w:tc>
          <w:tcPr>
            <w:tcW w:w="1110" w:type="dxa"/>
            <w:shd w:val="clear" w:color="auto" w:fill="auto"/>
            <w:vAlign w:val="bottom"/>
          </w:tcPr>
          <w:p w:rsidR="007116F3" w:rsidRPr="00A515D0" w:rsidRDefault="007116F3" w:rsidP="00D752EB">
            <w:pPr>
              <w:tabs>
                <w:tab w:val="left" w:pos="288"/>
                <w:tab w:val="left" w:pos="576"/>
                <w:tab w:val="left" w:pos="864"/>
                <w:tab w:val="left" w:pos="1152"/>
              </w:tabs>
              <w:spacing w:before="40" w:after="40" w:line="210" w:lineRule="exact"/>
              <w:ind w:right="43"/>
              <w:jc w:val="right"/>
              <w:rPr>
                <w:sz w:val="17"/>
              </w:rPr>
            </w:pPr>
            <w:r w:rsidRPr="00A515D0">
              <w:rPr>
                <w:sz w:val="17"/>
              </w:rPr>
              <w:t>2</w:t>
            </w:r>
          </w:p>
        </w:tc>
      </w:tr>
      <w:tr w:rsidR="007116F3" w:rsidRPr="00A515D0" w:rsidTr="004E340F">
        <w:tblPrEx>
          <w:tblCellMar>
            <w:top w:w="0" w:type="dxa"/>
            <w:bottom w:w="0" w:type="dxa"/>
          </w:tblCellMar>
        </w:tblPrEx>
        <w:trPr>
          <w:cantSplit/>
        </w:trPr>
        <w:tc>
          <w:tcPr>
            <w:tcW w:w="3798" w:type="dxa"/>
            <w:tcBorders>
              <w:bottom w:val="single" w:sz="12" w:space="0" w:color="auto"/>
            </w:tcBorders>
            <w:shd w:val="clear" w:color="auto" w:fill="auto"/>
            <w:vAlign w:val="bottom"/>
          </w:tcPr>
          <w:p w:rsidR="007116F3" w:rsidRPr="00A515D0" w:rsidRDefault="007116F3" w:rsidP="00055F12">
            <w:pPr>
              <w:tabs>
                <w:tab w:val="left" w:pos="288"/>
                <w:tab w:val="left" w:pos="576"/>
                <w:tab w:val="left" w:pos="864"/>
                <w:tab w:val="left" w:pos="1152"/>
              </w:tabs>
              <w:spacing w:before="40" w:after="80" w:line="210" w:lineRule="exact"/>
              <w:ind w:right="40"/>
              <w:rPr>
                <w:sz w:val="17"/>
              </w:rPr>
            </w:pPr>
            <w:r w:rsidRPr="00A515D0">
              <w:rPr>
                <w:sz w:val="17"/>
              </w:rPr>
              <w:t>Другие общественные, социальные и ли</w:t>
            </w:r>
            <w:r w:rsidRPr="00A515D0">
              <w:rPr>
                <w:sz w:val="17"/>
              </w:rPr>
              <w:t>ч</w:t>
            </w:r>
            <w:r w:rsidRPr="00A515D0">
              <w:rPr>
                <w:sz w:val="17"/>
              </w:rPr>
              <w:t>ные услуги</w:t>
            </w:r>
          </w:p>
        </w:tc>
        <w:tc>
          <w:tcPr>
            <w:tcW w:w="792" w:type="dxa"/>
            <w:tcBorders>
              <w:bottom w:val="single" w:sz="12" w:space="0" w:color="auto"/>
            </w:tcBorders>
            <w:shd w:val="clear" w:color="auto" w:fill="auto"/>
            <w:vAlign w:val="bottom"/>
          </w:tcPr>
          <w:p w:rsidR="007116F3" w:rsidRPr="00A515D0" w:rsidRDefault="007116F3" w:rsidP="00055F12">
            <w:pPr>
              <w:tabs>
                <w:tab w:val="left" w:pos="288"/>
                <w:tab w:val="left" w:pos="576"/>
                <w:tab w:val="left" w:pos="864"/>
                <w:tab w:val="left" w:pos="1152"/>
              </w:tabs>
              <w:spacing w:before="40" w:after="80" w:line="210" w:lineRule="exact"/>
              <w:ind w:right="43"/>
              <w:jc w:val="right"/>
              <w:rPr>
                <w:sz w:val="17"/>
              </w:rPr>
            </w:pPr>
            <w:r w:rsidRPr="00A515D0">
              <w:rPr>
                <w:sz w:val="17"/>
              </w:rPr>
              <w:t>131,6</w:t>
            </w:r>
          </w:p>
        </w:tc>
        <w:tc>
          <w:tcPr>
            <w:tcW w:w="846" w:type="dxa"/>
            <w:tcBorders>
              <w:bottom w:val="single" w:sz="12" w:space="0" w:color="auto"/>
            </w:tcBorders>
            <w:shd w:val="clear" w:color="auto" w:fill="auto"/>
            <w:vAlign w:val="bottom"/>
          </w:tcPr>
          <w:p w:rsidR="007116F3" w:rsidRPr="00A515D0" w:rsidRDefault="007116F3" w:rsidP="00055F12">
            <w:pPr>
              <w:tabs>
                <w:tab w:val="left" w:pos="288"/>
                <w:tab w:val="left" w:pos="576"/>
                <w:tab w:val="left" w:pos="864"/>
                <w:tab w:val="left" w:pos="1152"/>
              </w:tabs>
              <w:spacing w:before="40" w:after="80" w:line="210" w:lineRule="exact"/>
              <w:ind w:right="43"/>
              <w:jc w:val="right"/>
              <w:rPr>
                <w:sz w:val="17"/>
              </w:rPr>
            </w:pPr>
            <w:r w:rsidRPr="00A515D0">
              <w:rPr>
                <w:sz w:val="17"/>
              </w:rPr>
              <w:t>71,4</w:t>
            </w:r>
          </w:p>
        </w:tc>
        <w:tc>
          <w:tcPr>
            <w:tcW w:w="774" w:type="dxa"/>
            <w:tcBorders>
              <w:bottom w:val="single" w:sz="12" w:space="0" w:color="auto"/>
            </w:tcBorders>
            <w:shd w:val="clear" w:color="auto" w:fill="auto"/>
            <w:vAlign w:val="bottom"/>
          </w:tcPr>
          <w:p w:rsidR="007116F3" w:rsidRPr="00A515D0" w:rsidRDefault="007116F3" w:rsidP="00055F12">
            <w:pPr>
              <w:tabs>
                <w:tab w:val="left" w:pos="288"/>
                <w:tab w:val="left" w:pos="576"/>
                <w:tab w:val="left" w:pos="864"/>
                <w:tab w:val="left" w:pos="1152"/>
              </w:tabs>
              <w:spacing w:before="40" w:after="80" w:line="210" w:lineRule="exact"/>
              <w:ind w:right="43"/>
              <w:jc w:val="right"/>
              <w:rPr>
                <w:sz w:val="17"/>
              </w:rPr>
            </w:pPr>
            <w:r w:rsidRPr="00A515D0">
              <w:rPr>
                <w:sz w:val="17"/>
              </w:rPr>
              <w:t>54,3</w:t>
            </w:r>
          </w:p>
        </w:tc>
        <w:tc>
          <w:tcPr>
            <w:tcW w:w="1110" w:type="dxa"/>
            <w:tcBorders>
              <w:bottom w:val="single" w:sz="12" w:space="0" w:color="auto"/>
            </w:tcBorders>
            <w:shd w:val="clear" w:color="auto" w:fill="auto"/>
            <w:vAlign w:val="bottom"/>
          </w:tcPr>
          <w:p w:rsidR="007116F3" w:rsidRPr="00A515D0" w:rsidRDefault="007116F3" w:rsidP="00055F12">
            <w:pPr>
              <w:tabs>
                <w:tab w:val="left" w:pos="288"/>
                <w:tab w:val="left" w:pos="576"/>
                <w:tab w:val="left" w:pos="864"/>
                <w:tab w:val="left" w:pos="1152"/>
              </w:tabs>
              <w:spacing w:before="40" w:after="80" w:line="210" w:lineRule="exact"/>
              <w:ind w:right="43"/>
              <w:jc w:val="right"/>
              <w:rPr>
                <w:sz w:val="17"/>
              </w:rPr>
            </w:pPr>
            <w:r w:rsidRPr="00A515D0">
              <w:rPr>
                <w:sz w:val="17"/>
              </w:rPr>
              <w:t>3,8</w:t>
            </w:r>
          </w:p>
        </w:tc>
      </w:tr>
    </w:tbl>
    <w:p w:rsidR="007116F3" w:rsidRPr="00A515D0" w:rsidRDefault="007116F3" w:rsidP="00D752EB">
      <w:pPr>
        <w:pStyle w:val="SingleTxt"/>
      </w:pPr>
      <w:r w:rsidRPr="00A515D0">
        <w:tab/>
        <w:t>Правительство, международные организации, а также местные НПО предприняли ряд инициатив по расширению возможностей трудоустройства женщин и по обеспечению их необходимыми ресурсами и навыками для начала и развития собственного бизнеса.</w:t>
      </w:r>
    </w:p>
    <w:p w:rsidR="007116F3" w:rsidRPr="00A515D0" w:rsidRDefault="007116F3" w:rsidP="00D752EB">
      <w:pPr>
        <w:pStyle w:val="SingleTxt"/>
      </w:pPr>
      <w:r w:rsidRPr="00A515D0">
        <w:tab/>
        <w:t>В этой связи следует упомянуть Указ президента Азербайджанской Ре</w:t>
      </w:r>
      <w:r w:rsidRPr="00A515D0">
        <w:t>с</w:t>
      </w:r>
      <w:r w:rsidRPr="00A515D0">
        <w:t>публики «Об обеспечении решения вопросов, связанных с предпринимательс</w:t>
      </w:r>
      <w:r w:rsidRPr="00A515D0">
        <w:t>т</w:t>
      </w:r>
      <w:r w:rsidRPr="00A515D0">
        <w:t>вом, на основе принципа “одного окна”» от 25 октября 2007 года. Новая сист</w:t>
      </w:r>
      <w:r w:rsidRPr="00A515D0">
        <w:t>е</w:t>
      </w:r>
      <w:r w:rsidRPr="00A515D0">
        <w:t>ма применяется с 1 января 2008 года. Использование этой системы знач</w:t>
      </w:r>
      <w:r w:rsidRPr="00A515D0">
        <w:t>и</w:t>
      </w:r>
      <w:r w:rsidRPr="00A515D0">
        <w:t>тельно облегчит регистрацию предпринимательской деятельности. Это особенно ва</w:t>
      </w:r>
      <w:r w:rsidRPr="00A515D0">
        <w:t>ж</w:t>
      </w:r>
      <w:r w:rsidRPr="00A515D0">
        <w:t>но в контексте укрепления малого и среднего бизнеса в Азербайджане. Осно</w:t>
      </w:r>
      <w:r w:rsidRPr="00A515D0">
        <w:t>в</w:t>
      </w:r>
      <w:r w:rsidRPr="00A515D0">
        <w:t xml:space="preserve">ной целью системы является упрощение процедуры начала бизнеса для лиц, желающих заниматься предпринимательской деятельностью. </w:t>
      </w:r>
    </w:p>
    <w:p w:rsidR="007116F3" w:rsidRPr="00A515D0" w:rsidRDefault="007116F3" w:rsidP="00D752EB">
      <w:pPr>
        <w:pStyle w:val="SingleTxt"/>
      </w:pPr>
      <w:r w:rsidRPr="00A515D0">
        <w:tab/>
        <w:t>Создание системы составления бюджета с учетом гендерных факторов является одной из основных гарантий равного распределения государственных финансовых ресурсов в пользу как мужчин, так и женщин, обеспечивая экон</w:t>
      </w:r>
      <w:r w:rsidRPr="00A515D0">
        <w:t>о</w:t>
      </w:r>
      <w:r w:rsidRPr="00A515D0">
        <w:t>мическое равенство между ними. Для решения гендерных проблем, обусло</w:t>
      </w:r>
      <w:r w:rsidRPr="00A515D0">
        <w:t>в</w:t>
      </w:r>
      <w:r w:rsidRPr="00A515D0">
        <w:t>ленных финансовыми причинами, было сочтено необходимым разработать ко</w:t>
      </w:r>
      <w:r w:rsidRPr="00A515D0">
        <w:t>н</w:t>
      </w:r>
      <w:r w:rsidRPr="00A515D0">
        <w:t>цепцию составления бюджета с учетом гендерных факторов. Комитет совмес</w:t>
      </w:r>
      <w:r w:rsidRPr="00A515D0">
        <w:t>т</w:t>
      </w:r>
      <w:r w:rsidRPr="00A515D0">
        <w:t>но с Фондом Организации Объединенных Наций в области народонаселения опубликовал документ «Пересмотр бюджета Азербайджана с учетом генде</w:t>
      </w:r>
      <w:r w:rsidRPr="00A515D0">
        <w:t>р</w:t>
      </w:r>
      <w:r w:rsidRPr="00A515D0">
        <w:t>ных факторов», котор</w:t>
      </w:r>
      <w:r w:rsidR="009A5C6A" w:rsidRPr="00A515D0">
        <w:t>ый</w:t>
      </w:r>
      <w:r w:rsidRPr="00A515D0">
        <w:t xml:space="preserve"> стал первоначальным результатом исследований в этой сфере. В нем говорится о гендерном анализе бюджета и статистических данных в этой области. </w:t>
      </w:r>
    </w:p>
    <w:p w:rsidR="007116F3" w:rsidRPr="00A515D0" w:rsidRDefault="007116F3" w:rsidP="00D752EB">
      <w:pPr>
        <w:pStyle w:val="SingleTxt"/>
      </w:pPr>
      <w:r w:rsidRPr="00A515D0">
        <w:tab/>
        <w:t>Кроме того, Государственный комитет по проблемам семьи, женщин и д</w:t>
      </w:r>
      <w:r w:rsidRPr="00A515D0">
        <w:t>е</w:t>
      </w:r>
      <w:r w:rsidRPr="00A515D0">
        <w:t>тей подготовил предложения по составлению бюджета Азербайджана с учетом гендерных факторов и представил их кабинету министров.</w:t>
      </w:r>
      <w:r w:rsidR="009A5C6A" w:rsidRPr="00A515D0">
        <w:t xml:space="preserve"> </w:t>
      </w:r>
      <w:r w:rsidRPr="00A515D0">
        <w:t>Целью этих пре</w:t>
      </w:r>
      <w:r w:rsidRPr="00A515D0">
        <w:t>д</w:t>
      </w:r>
      <w:r w:rsidRPr="00A515D0">
        <w:t>ложений является проведение гендерного обзора государственного бюдж</w:t>
      </w:r>
      <w:r w:rsidRPr="00A515D0">
        <w:t>е</w:t>
      </w:r>
      <w:r w:rsidRPr="00A515D0">
        <w:t>та и принятие во внимание гендерного фактора при распределении финанс</w:t>
      </w:r>
      <w:r w:rsidRPr="00A515D0">
        <w:t>о</w:t>
      </w:r>
      <w:r w:rsidRPr="00A515D0">
        <w:t>вых средств.</w:t>
      </w:r>
    </w:p>
    <w:p w:rsidR="007116F3" w:rsidRPr="00A515D0" w:rsidRDefault="007116F3" w:rsidP="00D752EB">
      <w:pPr>
        <w:pStyle w:val="SingleTxt"/>
      </w:pPr>
      <w:r w:rsidRPr="00A515D0">
        <w:tab/>
        <w:t xml:space="preserve">С целью поддержки развития женского предпринимательства проводятся регулярные совещания с женщинами-предпринимателями для выявления их проблем. Последняя конференция, в которой смог принять участие эксперт КЛДОЖ, была проведена в сотрудничестве с министерством экономического развития 18 апреля 2008 года. </w:t>
      </w:r>
    </w:p>
    <w:p w:rsidR="007116F3" w:rsidRPr="00A515D0" w:rsidRDefault="007116F3" w:rsidP="00D752EB">
      <w:pPr>
        <w:pStyle w:val="SingleTxt"/>
        <w:spacing w:after="0" w:line="120" w:lineRule="exact"/>
        <w:rPr>
          <w:sz w:val="10"/>
        </w:rPr>
      </w:pPr>
    </w:p>
    <w:p w:rsidR="007116F3" w:rsidRPr="00A515D0" w:rsidRDefault="007116F3" w:rsidP="00D75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Фонд социального обеспечения</w:t>
      </w:r>
    </w:p>
    <w:p w:rsidR="007116F3" w:rsidRPr="00A515D0" w:rsidRDefault="007116F3" w:rsidP="00D752EB">
      <w:pPr>
        <w:pStyle w:val="SingleTxt"/>
        <w:spacing w:after="0" w:line="120" w:lineRule="exact"/>
        <w:rPr>
          <w:sz w:val="10"/>
        </w:rPr>
      </w:pPr>
    </w:p>
    <w:p w:rsidR="007116F3" w:rsidRPr="00A515D0" w:rsidRDefault="007116F3" w:rsidP="00D752EB">
      <w:pPr>
        <w:pStyle w:val="SingleTxt"/>
      </w:pPr>
      <w:r w:rsidRPr="00A515D0">
        <w:tab/>
        <w:t>В соответствии с законодательством в Азербайджане не проводится ник</w:t>
      </w:r>
      <w:r w:rsidRPr="00A515D0">
        <w:t>а</w:t>
      </w:r>
      <w:r w:rsidRPr="00A515D0">
        <w:t xml:space="preserve">кого различия между женщинами и мужчинами при осуществлении каких-либо выплат и в области социальной защиты. </w:t>
      </w:r>
    </w:p>
    <w:p w:rsidR="007116F3" w:rsidRPr="00A515D0" w:rsidRDefault="007116F3" w:rsidP="00D752EB">
      <w:pPr>
        <w:pStyle w:val="SingleTxt"/>
      </w:pPr>
      <w:r w:rsidRPr="00A515D0">
        <w:tab/>
        <w:t>Согласно существующему законодательству, семьям с детьми выплачив</w:t>
      </w:r>
      <w:r w:rsidRPr="00A515D0">
        <w:t>а</w:t>
      </w:r>
      <w:r w:rsidRPr="00A515D0">
        <w:t>ется ряд пособий:</w:t>
      </w:r>
    </w:p>
    <w:p w:rsidR="007116F3" w:rsidRPr="00A515D0" w:rsidRDefault="007116F3"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left" w:pos="2218"/>
          <w:tab w:val="left" w:pos="2693"/>
        </w:tabs>
        <w:ind w:left="1742" w:hanging="475"/>
      </w:pPr>
      <w:r w:rsidRPr="00A515D0">
        <w:tab/>
        <w:t>•</w:t>
      </w:r>
      <w:r w:rsidRPr="00A515D0">
        <w:tab/>
        <w:t xml:space="preserve">пособие по беременности и родам для работающих женщин </w:t>
      </w:r>
      <w:r w:rsidRPr="00A515D0">
        <w:rPr>
          <w:i/>
        </w:rPr>
        <w:t>в размере 100 процентов средней заработной платы</w:t>
      </w:r>
      <w:r w:rsidRPr="00A515D0">
        <w:t>;</w:t>
      </w:r>
    </w:p>
    <w:p w:rsidR="007116F3" w:rsidRPr="00A515D0" w:rsidRDefault="007116F3" w:rsidP="00D752EB">
      <w:pPr>
        <w:pStyle w:val="SingleTxt"/>
        <w:tabs>
          <w:tab w:val="clear" w:pos="1267"/>
          <w:tab w:val="clear" w:pos="1742"/>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right" w:pos="2074"/>
          <w:tab w:val="left" w:pos="2218"/>
          <w:tab w:val="left" w:pos="2693"/>
        </w:tabs>
        <w:ind w:left="1742" w:hanging="475"/>
      </w:pPr>
      <w:r w:rsidRPr="00A515D0">
        <w:tab/>
        <w:t>•</w:t>
      </w:r>
      <w:r w:rsidRPr="00A515D0">
        <w:tab/>
        <w:t>ежемесячное пособие в размере 30 манатов (примерно 35 долл. США) по уходу за ребенком на период отпуска до достиж</w:t>
      </w:r>
      <w:r w:rsidRPr="00A515D0">
        <w:t>е</w:t>
      </w:r>
      <w:r w:rsidRPr="00A515D0">
        <w:t>ния им возраста 3 лет;</w:t>
      </w:r>
    </w:p>
    <w:p w:rsidR="007116F3" w:rsidRPr="00A515D0" w:rsidRDefault="007116F3" w:rsidP="00D752EB">
      <w:pPr>
        <w:pStyle w:val="SingleTxt"/>
        <w:tabs>
          <w:tab w:val="right" w:pos="1685"/>
        </w:tabs>
        <w:ind w:left="1742" w:hanging="475"/>
      </w:pPr>
      <w:r w:rsidRPr="00A515D0">
        <w:tab/>
        <w:t>•</w:t>
      </w:r>
      <w:r w:rsidRPr="00A515D0">
        <w:tab/>
        <w:t xml:space="preserve">единовременные пособия </w:t>
      </w:r>
      <w:r w:rsidRPr="00A515D0">
        <w:rPr>
          <w:i/>
        </w:rPr>
        <w:t>в размере 35 манатов</w:t>
      </w:r>
      <w:r w:rsidRPr="00A515D0">
        <w:t xml:space="preserve"> (примерно 40 долл. США) при рождении каждого ребенка;</w:t>
      </w:r>
    </w:p>
    <w:p w:rsidR="007116F3" w:rsidRPr="00A515D0" w:rsidRDefault="007116F3" w:rsidP="00D752EB">
      <w:pPr>
        <w:pStyle w:val="SingleTxt"/>
        <w:tabs>
          <w:tab w:val="right" w:pos="1685"/>
        </w:tabs>
        <w:ind w:left="1742" w:hanging="475"/>
        <w:rPr>
          <w:i/>
        </w:rPr>
      </w:pPr>
      <w:r w:rsidRPr="00A515D0">
        <w:tab/>
        <w:t>•</w:t>
      </w:r>
      <w:r w:rsidRPr="00A515D0">
        <w:tab/>
        <w:t xml:space="preserve">ежемесячное пособие </w:t>
      </w:r>
      <w:r w:rsidRPr="00A515D0">
        <w:rPr>
          <w:i/>
        </w:rPr>
        <w:t>в размере 20 манатов</w:t>
      </w:r>
      <w:r w:rsidRPr="00A515D0">
        <w:t xml:space="preserve"> (примерно 25 долл. США) детям военнослужащих;</w:t>
      </w:r>
    </w:p>
    <w:p w:rsidR="007116F3" w:rsidRPr="00A515D0" w:rsidRDefault="007116F3" w:rsidP="00D752EB">
      <w:pPr>
        <w:pStyle w:val="SingleTxt"/>
        <w:tabs>
          <w:tab w:val="right" w:pos="1685"/>
        </w:tabs>
        <w:ind w:left="1742" w:hanging="475"/>
      </w:pPr>
      <w:r w:rsidRPr="00A515D0">
        <w:tab/>
        <w:t>•</w:t>
      </w:r>
      <w:r w:rsidRPr="00A515D0">
        <w:tab/>
        <w:t xml:space="preserve">ежемесячное пособие </w:t>
      </w:r>
      <w:r w:rsidRPr="00A515D0">
        <w:rPr>
          <w:i/>
        </w:rPr>
        <w:t>в размере 5 манатов</w:t>
      </w:r>
      <w:r w:rsidRPr="00A515D0">
        <w:t xml:space="preserve"> (примерно 8 долл. США) д</w:t>
      </w:r>
      <w:r w:rsidRPr="00A515D0">
        <w:t>е</w:t>
      </w:r>
      <w:r w:rsidRPr="00A515D0">
        <w:t>тям ветеранов</w:t>
      </w:r>
      <w:r w:rsidR="009A5C6A" w:rsidRPr="00A515D0">
        <w:t>-</w:t>
      </w:r>
      <w:r w:rsidRPr="00A515D0">
        <w:t>инвалидов событий января 1990 года;</w:t>
      </w:r>
    </w:p>
    <w:p w:rsidR="007116F3" w:rsidRPr="00A515D0" w:rsidRDefault="007116F3" w:rsidP="00D752EB">
      <w:pPr>
        <w:pStyle w:val="SingleTxt"/>
        <w:tabs>
          <w:tab w:val="right" w:pos="1685"/>
        </w:tabs>
        <w:ind w:left="1742" w:hanging="475"/>
      </w:pPr>
      <w:r w:rsidRPr="00A515D0">
        <w:tab/>
        <w:t>•</w:t>
      </w:r>
      <w:r w:rsidRPr="00A515D0">
        <w:tab/>
        <w:t xml:space="preserve">ежемесячное пособие </w:t>
      </w:r>
      <w:r w:rsidRPr="00A515D0">
        <w:rPr>
          <w:i/>
        </w:rPr>
        <w:t>в размере 10 манатов</w:t>
      </w:r>
      <w:r w:rsidRPr="00A515D0">
        <w:t xml:space="preserve"> (примерно 15 долл. США) детям семей мучеников;</w:t>
      </w:r>
    </w:p>
    <w:p w:rsidR="007116F3" w:rsidRPr="00A515D0" w:rsidRDefault="007116F3" w:rsidP="00D752EB">
      <w:pPr>
        <w:pStyle w:val="SingleTxt"/>
        <w:tabs>
          <w:tab w:val="right" w:pos="1685"/>
        </w:tabs>
        <w:ind w:left="1742" w:hanging="475"/>
      </w:pPr>
      <w:r w:rsidRPr="00A515D0">
        <w:tab/>
        <w:t>•</w:t>
      </w:r>
      <w:r w:rsidRPr="00A515D0">
        <w:tab/>
        <w:t xml:space="preserve">ежемесячное пособие </w:t>
      </w:r>
      <w:r w:rsidRPr="00A515D0">
        <w:rPr>
          <w:i/>
        </w:rPr>
        <w:t>в размере 5 манатов</w:t>
      </w:r>
      <w:r w:rsidRPr="00A515D0">
        <w:t xml:space="preserve"> (примерно 8 долл. США) н</w:t>
      </w:r>
      <w:r w:rsidRPr="00A515D0">
        <w:t>е</w:t>
      </w:r>
      <w:r w:rsidRPr="00A515D0">
        <w:t>совершеннолетним детям семей, пострадавших от трагедии на Черн</w:t>
      </w:r>
      <w:r w:rsidRPr="00A515D0">
        <w:t>о</w:t>
      </w:r>
      <w:r w:rsidRPr="00A515D0">
        <w:t>быльской АЭС;</w:t>
      </w:r>
    </w:p>
    <w:p w:rsidR="007116F3" w:rsidRPr="00A515D0" w:rsidRDefault="007116F3" w:rsidP="00D752EB">
      <w:pPr>
        <w:pStyle w:val="SingleTxt"/>
        <w:tabs>
          <w:tab w:val="right" w:pos="1685"/>
        </w:tabs>
        <w:ind w:left="1742" w:hanging="475"/>
      </w:pPr>
      <w:r w:rsidRPr="00A515D0">
        <w:tab/>
        <w:t>•</w:t>
      </w:r>
      <w:r w:rsidRPr="00A515D0">
        <w:tab/>
        <w:t xml:space="preserve">пособие в размере </w:t>
      </w:r>
      <w:r w:rsidRPr="00A515D0">
        <w:rPr>
          <w:i/>
        </w:rPr>
        <w:t>100 процентов среднемесячной заработной платы</w:t>
      </w:r>
      <w:r w:rsidRPr="00A515D0">
        <w:t xml:space="preserve"> для ухода за больным ребенком.</w:t>
      </w:r>
    </w:p>
    <w:p w:rsidR="007116F3" w:rsidRPr="00A515D0" w:rsidRDefault="007116F3" w:rsidP="00D752EB">
      <w:pPr>
        <w:pStyle w:val="SingleTxt"/>
      </w:pPr>
      <w:r w:rsidRPr="00A515D0">
        <w:tab/>
        <w:t>Вышеупомянутые социальные пособия, предназначенные конкретно для женщин, а в некоторых случаях и для мужчин, ведут к улучшению благосо</w:t>
      </w:r>
      <w:r w:rsidRPr="00A515D0">
        <w:t>с</w:t>
      </w:r>
      <w:r w:rsidRPr="00A515D0">
        <w:t>тояния семей.</w:t>
      </w:r>
    </w:p>
    <w:p w:rsidR="007116F3" w:rsidRPr="00A515D0" w:rsidRDefault="007116F3" w:rsidP="00D752EB">
      <w:pPr>
        <w:pStyle w:val="SingleTxt"/>
      </w:pPr>
      <w:r w:rsidRPr="00A515D0">
        <w:tab/>
        <w:t>В настоящее время в системе социального обеспечения проводится ряд реформ, направленных на укрепление ее возможностей в области определения и предоставления социальных пособий семьям с низким доходом. В этой связи вступил в силу Закон Азербайджанской Республики «О прямой государстве</w:t>
      </w:r>
      <w:r w:rsidRPr="00A515D0">
        <w:t>н</w:t>
      </w:r>
      <w:r w:rsidRPr="00A515D0">
        <w:t>ной социальной помощи».</w:t>
      </w:r>
    </w:p>
    <w:p w:rsidR="007116F3" w:rsidRPr="00A515D0" w:rsidRDefault="007116F3" w:rsidP="00D752EB">
      <w:pPr>
        <w:pStyle w:val="SingleTxt"/>
      </w:pPr>
      <w:r w:rsidRPr="00A515D0">
        <w:tab/>
        <w:t>Данная тенденция способствует принятию государственных программ, направленных на сокращение масштабов нищеты, социально-экономическое развитие регионов, реформы пенсионной системы, непосредственную соц</w:t>
      </w:r>
      <w:r w:rsidRPr="00A515D0">
        <w:t>и</w:t>
      </w:r>
      <w:r w:rsidRPr="00A515D0">
        <w:t>альную помощь, новую национальную стратегию занятости, формирование г</w:t>
      </w:r>
      <w:r w:rsidRPr="00A515D0">
        <w:t>о</w:t>
      </w:r>
      <w:r w:rsidRPr="00A515D0">
        <w:t>сударственной миграционной политики и повышение благосостояния насел</w:t>
      </w:r>
      <w:r w:rsidRPr="00A515D0">
        <w:t>е</w:t>
      </w:r>
      <w:r w:rsidRPr="00A515D0">
        <w:t>ния, в том числе молодежи. Особое внимание уделяется реформам и улучш</w:t>
      </w:r>
      <w:r w:rsidRPr="00A515D0">
        <w:t>е</w:t>
      </w:r>
      <w:r w:rsidRPr="00A515D0">
        <w:t>нию качества жизни населения в стране, поскольку показатель развития зан</w:t>
      </w:r>
      <w:r w:rsidRPr="00A515D0">
        <w:t>я</w:t>
      </w:r>
      <w:r w:rsidRPr="00A515D0">
        <w:t>тости и всеобъемлющая социальная политика являются основными факторами развития эк</w:t>
      </w:r>
      <w:r w:rsidRPr="00A515D0">
        <w:t>о</w:t>
      </w:r>
      <w:r w:rsidRPr="00A515D0">
        <w:t>номики.</w:t>
      </w:r>
    </w:p>
    <w:p w:rsidR="007116F3" w:rsidRPr="00A515D0" w:rsidRDefault="007116F3" w:rsidP="00D752EB">
      <w:pPr>
        <w:pStyle w:val="SingleTxt"/>
        <w:spacing w:after="0" w:line="120" w:lineRule="exact"/>
        <w:rPr>
          <w:sz w:val="10"/>
        </w:rPr>
      </w:pPr>
    </w:p>
    <w:p w:rsidR="007116F3" w:rsidRPr="00A515D0" w:rsidRDefault="007116F3" w:rsidP="00D75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 xml:space="preserve">Организация досуга и занятия спортом </w:t>
      </w:r>
    </w:p>
    <w:p w:rsidR="007116F3" w:rsidRPr="00A515D0" w:rsidRDefault="007116F3" w:rsidP="00D752EB">
      <w:pPr>
        <w:pStyle w:val="SingleTxt"/>
        <w:spacing w:after="0" w:line="120" w:lineRule="exact"/>
        <w:rPr>
          <w:sz w:val="10"/>
        </w:rPr>
      </w:pPr>
    </w:p>
    <w:p w:rsidR="007116F3" w:rsidRPr="00A515D0" w:rsidRDefault="007116F3" w:rsidP="00D752EB">
      <w:pPr>
        <w:pStyle w:val="SingleTxt"/>
      </w:pPr>
      <w:r w:rsidRPr="00A515D0">
        <w:tab/>
        <w:t>23 декабря 1997 года вступил в силу Закон Азербайджанской Республики «О физической культуре и спорте». Основной целью этого закона является обеспечение здорового образа жизни и всеобъемлющего развития человека п</w:t>
      </w:r>
      <w:r w:rsidRPr="00A515D0">
        <w:t>о</w:t>
      </w:r>
      <w:r w:rsidRPr="00A515D0">
        <w:t>средством физической культуры и спорта, профилактика заболеваний и вре</w:t>
      </w:r>
      <w:r w:rsidRPr="00A515D0">
        <w:t>д</w:t>
      </w:r>
      <w:r w:rsidRPr="00A515D0">
        <w:t>ных привычек среди населения, увеличение продолжительности жизни и т.д. Одна из основных задач закона — обеспечение прав граждан заниматься спо</w:t>
      </w:r>
      <w:r w:rsidRPr="00A515D0">
        <w:t>р</w:t>
      </w:r>
      <w:r w:rsidRPr="00A515D0">
        <w:t>том.</w:t>
      </w:r>
    </w:p>
    <w:p w:rsidR="007116F3" w:rsidRPr="00A515D0" w:rsidRDefault="007116F3" w:rsidP="00D752EB">
      <w:pPr>
        <w:pStyle w:val="SingleTxt"/>
      </w:pPr>
      <w:r w:rsidRPr="00A515D0">
        <w:tab/>
        <w:t>Государственная программа в области развития физической культуры и спорта на период 2004–2008 годов была утверждена Указом кабинета минис</w:t>
      </w:r>
      <w:r w:rsidRPr="00A515D0">
        <w:t>т</w:t>
      </w:r>
      <w:r w:rsidRPr="00A515D0">
        <w:t>ров от 3 февраля 2000 года. Основными целями закона являются повышение уровня физического развития населения, создание необходимых условий для обеспечения развития физической культуры и спорта среди населения, обесп</w:t>
      </w:r>
      <w:r w:rsidRPr="00A515D0">
        <w:t>е</w:t>
      </w:r>
      <w:r w:rsidRPr="00A515D0">
        <w:t>чение подготовки перспективных и профессиональных спортсменов и т.д. В соответствии с этой программой создание и усовершенствование системы ра</w:t>
      </w:r>
      <w:r w:rsidRPr="00A515D0">
        <w:t>з</w:t>
      </w:r>
      <w:r w:rsidRPr="00A515D0">
        <w:t>вития спорта и физической подготовки среди детей и молодежи является одним из главных направлений деятельности правительственных и неправительс</w:t>
      </w:r>
      <w:r w:rsidRPr="00A515D0">
        <w:t>т</w:t>
      </w:r>
      <w:r w:rsidRPr="00A515D0">
        <w:t>венных организаций страны. С этой целью в различных регионах Азербайдж</w:t>
      </w:r>
      <w:r w:rsidRPr="00A515D0">
        <w:t>а</w:t>
      </w:r>
      <w:r w:rsidRPr="00A515D0">
        <w:t>на функциониру</w:t>
      </w:r>
      <w:r w:rsidR="009A5C6A" w:rsidRPr="00A515D0">
        <w:t>ю</w:t>
      </w:r>
      <w:r w:rsidRPr="00A515D0">
        <w:t>т 12 олимпийских комплексов, и 17 таких комплексов стр</w:t>
      </w:r>
      <w:r w:rsidRPr="00A515D0">
        <w:t>о</w:t>
      </w:r>
      <w:r w:rsidRPr="00A515D0">
        <w:t>ятся в настоящее время. В стране имеется более 400 спортивных центров и с</w:t>
      </w:r>
      <w:r w:rsidRPr="00A515D0">
        <w:t>о</w:t>
      </w:r>
      <w:r w:rsidRPr="00A515D0">
        <w:t>оружений, где как мальчики, так и девочки могут реализовать свои права на спорт и физическую подготовку без всяких затруднений. Основные виды спо</w:t>
      </w:r>
      <w:r w:rsidRPr="00A515D0">
        <w:t>р</w:t>
      </w:r>
      <w:r w:rsidRPr="00A515D0">
        <w:t>та, которыми занимаются женщины, — это баскетбол, волейбол, гандбол, ле</w:t>
      </w:r>
      <w:r w:rsidRPr="00A515D0">
        <w:t>г</w:t>
      </w:r>
      <w:r w:rsidRPr="00A515D0">
        <w:t>кая атлетика, настольный теннис, шашки и шахматы.</w:t>
      </w:r>
    </w:p>
    <w:p w:rsidR="007116F3" w:rsidRPr="00A515D0" w:rsidRDefault="007116F3" w:rsidP="00D752EB">
      <w:pPr>
        <w:pStyle w:val="SingleTxt"/>
      </w:pPr>
      <w:r w:rsidRPr="00A515D0">
        <w:tab/>
        <w:t>Одним из основных направлений государственной молодежной политики является забота о молодых семьях. Азербайджанская Республика принимает серьезные меры для расширения государственного обеспечения молодых с</w:t>
      </w:r>
      <w:r w:rsidRPr="00A515D0">
        <w:t>е</w:t>
      </w:r>
      <w:r w:rsidRPr="00A515D0">
        <w:t>мей, повышения значимости роли государства в решении социальных проблем, с которыми сталкиваются молодые семьи в обществе, подготовки молодежи к семейной жизни посредством мероприятий по повышению информированн</w:t>
      </w:r>
      <w:r w:rsidRPr="00A515D0">
        <w:t>о</w:t>
      </w:r>
      <w:r w:rsidRPr="00A515D0">
        <w:t>сти, организации досуга молодых семей, повышения осведомленности о пр</w:t>
      </w:r>
      <w:r w:rsidRPr="00A515D0">
        <w:t>а</w:t>
      </w:r>
      <w:r w:rsidRPr="00A515D0">
        <w:t>вильном воспитании детей в семьях, поддержки и пропаганды моральных и этических ценностей, культурного и исторического наследия азербайджанского народа. Так, каждый год накануне Международного дня семьи проводится н</w:t>
      </w:r>
      <w:r w:rsidRPr="00A515D0">
        <w:t>а</w:t>
      </w:r>
      <w:r w:rsidRPr="00A515D0">
        <w:t>циональный фестиваль «Моя семья», участники которого — молодые семьи с детьми. В рамках фестиваля среди молодых семей проводятся выставки, ко</w:t>
      </w:r>
      <w:r w:rsidRPr="00A515D0">
        <w:t>н</w:t>
      </w:r>
      <w:r w:rsidRPr="00A515D0">
        <w:t>курсы и соревнования, и победители награждаются призами.</w:t>
      </w:r>
    </w:p>
    <w:p w:rsidR="007116F3" w:rsidRPr="00A515D0" w:rsidRDefault="007116F3" w:rsidP="00D752EB">
      <w:pPr>
        <w:pStyle w:val="SingleTxt"/>
      </w:pPr>
      <w:r w:rsidRPr="00A515D0">
        <w:tab/>
        <w:t>Кроме того, с целью дать семьям доступ к здоровому образу жизни и пр</w:t>
      </w:r>
      <w:r w:rsidRPr="00A515D0">
        <w:t>и</w:t>
      </w:r>
      <w:r w:rsidRPr="00A515D0">
        <w:t>влечь внимание населения к физическому развитию проводятся спортивные мероприятия «Папа, мама, я — спортивная семья».</w:t>
      </w:r>
    </w:p>
    <w:p w:rsidR="007116F3" w:rsidRPr="00A515D0" w:rsidRDefault="007116F3" w:rsidP="00D752EB">
      <w:pPr>
        <w:pStyle w:val="SingleTxt"/>
        <w:spacing w:after="0" w:line="120" w:lineRule="exact"/>
        <w:rPr>
          <w:sz w:val="10"/>
        </w:rPr>
      </w:pPr>
    </w:p>
    <w:p w:rsidR="007116F3" w:rsidRPr="00A515D0" w:rsidRDefault="007116F3" w:rsidP="009A5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14</w:t>
      </w:r>
      <w:r w:rsidR="009A5C6A" w:rsidRPr="00A515D0">
        <w:br/>
      </w:r>
      <w:r w:rsidRPr="00A515D0">
        <w:t>Положение сельских женщин</w:t>
      </w:r>
    </w:p>
    <w:p w:rsidR="007116F3" w:rsidRPr="00A515D0" w:rsidRDefault="007116F3" w:rsidP="00D752EB">
      <w:pPr>
        <w:pStyle w:val="SingleTxt"/>
        <w:spacing w:after="0" w:line="120" w:lineRule="exact"/>
        <w:rPr>
          <w:i/>
          <w:sz w:val="10"/>
        </w:rPr>
      </w:pPr>
    </w:p>
    <w:p w:rsidR="007116F3" w:rsidRPr="00A515D0" w:rsidRDefault="007116F3" w:rsidP="00D752EB">
      <w:pPr>
        <w:pStyle w:val="SingleTxt"/>
      </w:pPr>
      <w:r w:rsidRPr="00A515D0">
        <w:tab/>
        <w:t>Сельские женщины составляют 48,2 процента всего женского населения страны, и 63 процента из них работают.</w:t>
      </w:r>
    </w:p>
    <w:p w:rsidR="007116F3" w:rsidRPr="00A515D0" w:rsidRDefault="007116F3" w:rsidP="00D752EB">
      <w:pPr>
        <w:pStyle w:val="SingleTxt"/>
      </w:pPr>
      <w:r w:rsidRPr="00A515D0">
        <w:tab/>
        <w:t>Традиционные женские профессии получили новое рождение и стали и</w:t>
      </w:r>
      <w:r w:rsidRPr="00A515D0">
        <w:t>с</w:t>
      </w:r>
      <w:r w:rsidRPr="00A515D0">
        <w:t>точником дохода семей. В результате земельных реформ земля становится ч</w:t>
      </w:r>
      <w:r w:rsidRPr="00A515D0">
        <w:t>а</w:t>
      </w:r>
      <w:r w:rsidRPr="00A515D0">
        <w:t>стной собственностью людей независимо от пола.</w:t>
      </w:r>
    </w:p>
    <w:p w:rsidR="007116F3" w:rsidRPr="00A515D0" w:rsidRDefault="007116F3" w:rsidP="00D752EB">
      <w:pPr>
        <w:pStyle w:val="SingleTxt"/>
      </w:pPr>
      <w:r w:rsidRPr="00A515D0">
        <w:tab/>
        <w:t>Ряд НПО и международных организаций принимают необходимые меры для укрепления лидерских качеств, а также повышения экономической акти</w:t>
      </w:r>
      <w:r w:rsidRPr="00A515D0">
        <w:t>в</w:t>
      </w:r>
      <w:r w:rsidRPr="00A515D0">
        <w:t>ности женщин в регионах. Так, при поддержке ОБСЕ/БДИПЧ и местных орг</w:t>
      </w:r>
      <w:r w:rsidRPr="00A515D0">
        <w:t>а</w:t>
      </w:r>
      <w:r w:rsidRPr="00A515D0">
        <w:t>нов была создана региональная сеть женщин для решения их проблем.</w:t>
      </w:r>
    </w:p>
    <w:p w:rsidR="007116F3" w:rsidRPr="00A515D0" w:rsidRDefault="007116F3" w:rsidP="00D752EB">
      <w:pPr>
        <w:pStyle w:val="SingleTxt"/>
      </w:pPr>
      <w:r w:rsidRPr="00A515D0">
        <w:tab/>
        <w:t>С 2001 года выполняется рассчитанная на 12 лет крупномасштабная пр</w:t>
      </w:r>
      <w:r w:rsidRPr="00A515D0">
        <w:t>о</w:t>
      </w:r>
      <w:r w:rsidRPr="00A515D0">
        <w:t>грамма развития сельского хозяйства в высокогорных регионах.</w:t>
      </w:r>
    </w:p>
    <w:p w:rsidR="007116F3" w:rsidRPr="00A515D0" w:rsidRDefault="007116F3" w:rsidP="00D752EB">
      <w:pPr>
        <w:pStyle w:val="SingleTxt"/>
        <w:spacing w:after="0" w:line="120" w:lineRule="exact"/>
        <w:rPr>
          <w:sz w:val="10"/>
        </w:rPr>
      </w:pPr>
    </w:p>
    <w:p w:rsidR="009A5C6A" w:rsidRPr="00A515D0" w:rsidRDefault="009A5C6A" w:rsidP="00D752EB">
      <w:pPr>
        <w:pStyle w:val="SingleTxt"/>
        <w:spacing w:after="0" w:line="120" w:lineRule="exact"/>
        <w:rPr>
          <w:sz w:val="10"/>
        </w:rPr>
      </w:pPr>
    </w:p>
    <w:p w:rsidR="007116F3" w:rsidRPr="00A515D0" w:rsidRDefault="009A5C6A" w:rsidP="009A5C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br w:type="page"/>
      </w:r>
      <w:r w:rsidR="007116F3" w:rsidRPr="00A515D0">
        <w:tab/>
      </w:r>
      <w:r w:rsidR="007116F3" w:rsidRPr="00A515D0">
        <w:tab/>
        <w:t>Часть IV</w:t>
      </w:r>
    </w:p>
    <w:p w:rsidR="007116F3" w:rsidRPr="00A515D0" w:rsidRDefault="007116F3" w:rsidP="00D752EB">
      <w:pPr>
        <w:pStyle w:val="SingleTxt"/>
        <w:spacing w:after="0" w:line="120" w:lineRule="exact"/>
        <w:rPr>
          <w:sz w:val="10"/>
        </w:rPr>
      </w:pPr>
    </w:p>
    <w:p w:rsidR="009A5C6A" w:rsidRPr="00A515D0" w:rsidRDefault="009A5C6A" w:rsidP="00D752EB">
      <w:pPr>
        <w:pStyle w:val="SingleTxt"/>
        <w:spacing w:after="0" w:line="120" w:lineRule="exact"/>
        <w:rPr>
          <w:sz w:val="10"/>
        </w:rPr>
      </w:pPr>
    </w:p>
    <w:p w:rsidR="007116F3" w:rsidRPr="00A515D0" w:rsidRDefault="007116F3" w:rsidP="009A5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15</w:t>
      </w:r>
      <w:r w:rsidR="009A5C6A" w:rsidRPr="00A515D0">
        <w:br/>
      </w:r>
      <w:r w:rsidRPr="00A515D0">
        <w:t>Равенство перед законом</w:t>
      </w:r>
    </w:p>
    <w:p w:rsidR="007116F3" w:rsidRPr="00A515D0" w:rsidRDefault="007116F3" w:rsidP="00D752EB">
      <w:pPr>
        <w:pStyle w:val="SingleTxt"/>
        <w:spacing w:after="0" w:line="120" w:lineRule="exact"/>
        <w:rPr>
          <w:sz w:val="10"/>
        </w:rPr>
      </w:pPr>
    </w:p>
    <w:p w:rsidR="007116F3" w:rsidRPr="00A515D0" w:rsidRDefault="007116F3" w:rsidP="00D75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Женщины, содержащиеся под стражей</w:t>
      </w:r>
    </w:p>
    <w:p w:rsidR="007116F3" w:rsidRPr="00A515D0" w:rsidRDefault="007116F3" w:rsidP="00D752EB">
      <w:pPr>
        <w:pStyle w:val="SingleTxt"/>
        <w:spacing w:after="0" w:line="120" w:lineRule="exact"/>
        <w:rPr>
          <w:sz w:val="10"/>
        </w:rPr>
      </w:pPr>
    </w:p>
    <w:p w:rsidR="007116F3" w:rsidRPr="00A515D0" w:rsidRDefault="007116F3" w:rsidP="00D752EB">
      <w:pPr>
        <w:pStyle w:val="SingleTxt"/>
      </w:pPr>
      <w:r w:rsidRPr="00A515D0">
        <w:tab/>
        <w:t>Согласно Конституции Азербайджана все люди равны перед законом и имеют право на равную защиту со стороны закона.</w:t>
      </w:r>
    </w:p>
    <w:p w:rsidR="00764C1D" w:rsidRPr="00A515D0" w:rsidRDefault="00764C1D" w:rsidP="00D752EB">
      <w:pPr>
        <w:pStyle w:val="SingleTxt"/>
      </w:pPr>
      <w:r w:rsidRPr="00A515D0">
        <w:tab/>
        <w:t>В рамках проведенных в последние годы реформ в пенитенциарной си</w:t>
      </w:r>
      <w:r w:rsidRPr="00A515D0">
        <w:t>с</w:t>
      </w:r>
      <w:r w:rsidRPr="00A515D0">
        <w:t>теме, как и в других областях, были приняты необходимые меры для обеспеч</w:t>
      </w:r>
      <w:r w:rsidRPr="00A515D0">
        <w:t>е</w:t>
      </w:r>
      <w:r w:rsidRPr="00A515D0">
        <w:t>ния защиты прав женщин, отбывающих наказание. Так, деятельность единс</w:t>
      </w:r>
      <w:r w:rsidRPr="00A515D0">
        <w:t>т</w:t>
      </w:r>
      <w:r w:rsidRPr="00A515D0">
        <w:t>венного существующего учреждения для женщин, отбывающих наказание, н</w:t>
      </w:r>
      <w:r w:rsidRPr="00A515D0">
        <w:t>а</w:t>
      </w:r>
      <w:r w:rsidRPr="00A515D0">
        <w:t>ходится под пристальным вниманием Пенитенциарной службы, а также мног</w:t>
      </w:r>
      <w:r w:rsidRPr="00A515D0">
        <w:t>о</w:t>
      </w:r>
      <w:r w:rsidRPr="00A515D0">
        <w:t>численных неправительственных и государственных организаций страны, включая правозащитные институты. В течение 2007 года неправительственные организации нанесли более 30 визитов в это учреждение и осуществляли рег</w:t>
      </w:r>
      <w:r w:rsidRPr="00A515D0">
        <w:t>у</w:t>
      </w:r>
      <w:r w:rsidRPr="00A515D0">
        <w:t>лярное наблюдение за его деятельностью. Государственный комитет по пр</w:t>
      </w:r>
      <w:r w:rsidRPr="00A515D0">
        <w:t>о</w:t>
      </w:r>
      <w:r w:rsidRPr="00A515D0">
        <w:t>блемам семьи, женщин и детей Азербайджанской Республики также уделяет большое внимание этому вопросу. Члены Государственного комитета постоя</w:t>
      </w:r>
      <w:r w:rsidRPr="00A515D0">
        <w:t>н</w:t>
      </w:r>
      <w:r w:rsidRPr="00A515D0">
        <w:t>но посещают пенитенциарное учреждение для женщин, отслеживают условия содержания женщин, отбывающих наказание и, в случае необходимости, р</w:t>
      </w:r>
      <w:r w:rsidRPr="00A515D0">
        <w:t>е</w:t>
      </w:r>
      <w:r w:rsidRPr="00A515D0">
        <w:t>шают выявленные проблемы. В целях улучшения состояния здоровья женщин, отбывающих наказание, Государственный комитет по проблемам семьи, же</w:t>
      </w:r>
      <w:r w:rsidRPr="00A515D0">
        <w:t>н</w:t>
      </w:r>
      <w:r w:rsidRPr="00A515D0">
        <w:t>щин и детей сотрудничает с министерством здравоохранения Азербайджанской Республики. В результате этого сотрудничества с целью изучения состояния здоровья женщин, находящихся в заключении, была создана медицинская бр</w:t>
      </w:r>
      <w:r w:rsidRPr="00A515D0">
        <w:t>и</w:t>
      </w:r>
      <w:r w:rsidRPr="00A515D0">
        <w:t>гада, в к</w:t>
      </w:r>
      <w:r w:rsidRPr="00A515D0">
        <w:t>о</w:t>
      </w:r>
      <w:r w:rsidRPr="00A515D0">
        <w:t>торую вошли терапевт, невропатолог, кардиолог, онколог, гинеколог и лаборант. Различные заболевания были обнаружены у 324 заключенных же</w:t>
      </w:r>
      <w:r w:rsidRPr="00A515D0">
        <w:t>н</w:t>
      </w:r>
      <w:r w:rsidRPr="00A515D0">
        <w:t>щин, прошедших осмотр у терапевта, 150 из них была сделана электрокарди</w:t>
      </w:r>
      <w:r w:rsidRPr="00A515D0">
        <w:t>о</w:t>
      </w:r>
      <w:r w:rsidRPr="00A515D0">
        <w:t>грамма (ЭКГ). Патологические признаки были выявлены в крови 273 женщин. Руков</w:t>
      </w:r>
      <w:r w:rsidRPr="00A515D0">
        <w:t>о</w:t>
      </w:r>
      <w:r w:rsidRPr="00A515D0">
        <w:t>дство пенитенциарного учреждения было уведомлено об этих выводах, и ему было предложено принять необходимые меры для лечения больных женщин в надлежащих больни</w:t>
      </w:r>
      <w:r w:rsidRPr="00A515D0">
        <w:t>ч</w:t>
      </w:r>
      <w:r w:rsidRPr="00A515D0">
        <w:t>ных условиях.</w:t>
      </w:r>
    </w:p>
    <w:p w:rsidR="00764C1D" w:rsidRPr="00A515D0" w:rsidRDefault="00764C1D" w:rsidP="00D752EB">
      <w:pPr>
        <w:pStyle w:val="SingleTxt"/>
      </w:pPr>
      <w:r w:rsidRPr="00A515D0">
        <w:tab/>
        <w:t>В настоящее время в пенитенциарном учреждении для женщин наказание отбывают 266 женщин. 241 женщина является гражданкой Азербайджанской Республики, 23 — гражданки иностранных государств. Больши</w:t>
      </w:r>
      <w:r w:rsidRPr="00A515D0">
        <w:t>н</w:t>
      </w:r>
      <w:r w:rsidRPr="00A515D0">
        <w:t>ство женщин, отбывающих наказание, находятся в заключении за совершение преступлений в области незаконного оборота наркотиков и убийства. Более подробная стат</w:t>
      </w:r>
      <w:r w:rsidRPr="00A515D0">
        <w:t>и</w:t>
      </w:r>
      <w:r w:rsidRPr="00A515D0">
        <w:t>стическая информация о женщинах, находящихся в заключении, представлена н</w:t>
      </w:r>
      <w:r w:rsidRPr="00A515D0">
        <w:t>и</w:t>
      </w:r>
      <w:r w:rsidRPr="00A515D0">
        <w:t>же:</w:t>
      </w:r>
    </w:p>
    <w:p w:rsidR="00764C1D" w:rsidRPr="00A515D0" w:rsidRDefault="00764C1D" w:rsidP="00764C1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2305"/>
        <w:gridCol w:w="2305"/>
      </w:tblGrid>
      <w:tr w:rsidR="00764C1D" w:rsidRPr="00A515D0" w:rsidTr="00D752EB">
        <w:tblPrEx>
          <w:tblCellMar>
            <w:top w:w="0" w:type="dxa"/>
            <w:bottom w:w="0" w:type="dxa"/>
          </w:tblCellMar>
        </w:tblPrEx>
        <w:trPr>
          <w:cantSplit/>
          <w:tblHeader/>
        </w:trPr>
        <w:tc>
          <w:tcPr>
            <w:tcW w:w="2711" w:type="dxa"/>
            <w:tcBorders>
              <w:top w:val="single" w:sz="4" w:space="0" w:color="auto"/>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80" w:after="80" w:line="160" w:lineRule="exact"/>
              <w:ind w:right="40"/>
              <w:rPr>
                <w:i/>
                <w:sz w:val="14"/>
              </w:rPr>
            </w:pPr>
          </w:p>
        </w:tc>
        <w:tc>
          <w:tcPr>
            <w:tcW w:w="2305" w:type="dxa"/>
            <w:tcBorders>
              <w:top w:val="single" w:sz="4" w:space="0" w:color="auto"/>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80" w:after="80" w:line="160" w:lineRule="exact"/>
              <w:ind w:right="43"/>
              <w:jc w:val="right"/>
              <w:rPr>
                <w:i/>
                <w:sz w:val="14"/>
              </w:rPr>
            </w:pPr>
            <w:r w:rsidRPr="00A515D0">
              <w:rPr>
                <w:i/>
                <w:sz w:val="14"/>
              </w:rPr>
              <w:t>Общее число заключенных</w:t>
            </w:r>
          </w:p>
        </w:tc>
        <w:tc>
          <w:tcPr>
            <w:tcW w:w="2305" w:type="dxa"/>
            <w:tcBorders>
              <w:top w:val="single" w:sz="4" w:space="0" w:color="auto"/>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80" w:after="80" w:line="160" w:lineRule="exact"/>
              <w:ind w:right="43"/>
              <w:jc w:val="right"/>
              <w:rPr>
                <w:i/>
                <w:sz w:val="14"/>
              </w:rPr>
            </w:pPr>
            <w:r w:rsidRPr="00A515D0">
              <w:rPr>
                <w:i/>
                <w:sz w:val="14"/>
              </w:rPr>
              <w:t>Из них женщин</w:t>
            </w:r>
          </w:p>
        </w:tc>
      </w:tr>
      <w:tr w:rsidR="00764C1D" w:rsidRPr="00A515D0" w:rsidTr="00D752EB">
        <w:tblPrEx>
          <w:tblCellMar>
            <w:top w:w="0" w:type="dxa"/>
            <w:bottom w:w="0" w:type="dxa"/>
          </w:tblCellMar>
        </w:tblPrEx>
        <w:trPr>
          <w:cantSplit/>
          <w:trHeight w:hRule="exact" w:val="115"/>
          <w:tblHeader/>
        </w:trPr>
        <w:tc>
          <w:tcPr>
            <w:tcW w:w="2711" w:type="dxa"/>
            <w:tcBorders>
              <w:top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0"/>
              <w:rPr>
                <w:sz w:val="17"/>
              </w:rPr>
            </w:pPr>
          </w:p>
        </w:tc>
        <w:tc>
          <w:tcPr>
            <w:tcW w:w="2305" w:type="dxa"/>
            <w:tcBorders>
              <w:top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p>
        </w:tc>
        <w:tc>
          <w:tcPr>
            <w:tcW w:w="2305" w:type="dxa"/>
            <w:tcBorders>
              <w:top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p>
        </w:tc>
      </w:tr>
      <w:tr w:rsidR="00764C1D" w:rsidRPr="00A515D0" w:rsidTr="00D752EB">
        <w:tblPrEx>
          <w:tblCellMar>
            <w:top w:w="0" w:type="dxa"/>
            <w:bottom w:w="0" w:type="dxa"/>
          </w:tblCellMar>
        </w:tblPrEx>
        <w:trPr>
          <w:cantSplit/>
        </w:trPr>
        <w:tc>
          <w:tcPr>
            <w:tcW w:w="2711"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0"/>
              <w:rPr>
                <w:sz w:val="17"/>
              </w:rPr>
            </w:pPr>
            <w:r w:rsidRPr="00A515D0">
              <w:rPr>
                <w:sz w:val="17"/>
              </w:rPr>
              <w:t>2004 год</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13 353</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1 319</w:t>
            </w:r>
          </w:p>
        </w:tc>
      </w:tr>
      <w:tr w:rsidR="00764C1D" w:rsidRPr="00A515D0" w:rsidTr="00D752EB">
        <w:tblPrEx>
          <w:tblCellMar>
            <w:top w:w="0" w:type="dxa"/>
            <w:bottom w:w="0" w:type="dxa"/>
          </w:tblCellMar>
        </w:tblPrEx>
        <w:trPr>
          <w:cantSplit/>
        </w:trPr>
        <w:tc>
          <w:tcPr>
            <w:tcW w:w="2711"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0"/>
              <w:rPr>
                <w:sz w:val="17"/>
              </w:rPr>
            </w:pPr>
            <w:r w:rsidRPr="00A515D0">
              <w:rPr>
                <w:sz w:val="17"/>
              </w:rPr>
              <w:t>2005 год</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13 711</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1 272</w:t>
            </w:r>
          </w:p>
        </w:tc>
      </w:tr>
      <w:tr w:rsidR="00764C1D" w:rsidRPr="00A515D0" w:rsidTr="00D752EB">
        <w:tblPrEx>
          <w:tblCellMar>
            <w:top w:w="0" w:type="dxa"/>
            <w:bottom w:w="0" w:type="dxa"/>
          </w:tblCellMar>
        </w:tblPrEx>
        <w:trPr>
          <w:cantSplit/>
        </w:trPr>
        <w:tc>
          <w:tcPr>
            <w:tcW w:w="2711"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0"/>
              <w:rPr>
                <w:sz w:val="17"/>
              </w:rPr>
            </w:pPr>
            <w:r w:rsidRPr="00A515D0">
              <w:rPr>
                <w:sz w:val="17"/>
              </w:rPr>
              <w:t>2006 год</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14 206</w:t>
            </w:r>
          </w:p>
        </w:tc>
        <w:tc>
          <w:tcPr>
            <w:tcW w:w="2305" w:type="dxa"/>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1 392</w:t>
            </w:r>
          </w:p>
        </w:tc>
      </w:tr>
      <w:tr w:rsidR="00764C1D" w:rsidRPr="00A515D0" w:rsidTr="00D752EB">
        <w:tblPrEx>
          <w:tblCellMar>
            <w:top w:w="0" w:type="dxa"/>
            <w:bottom w:w="0" w:type="dxa"/>
          </w:tblCellMar>
        </w:tblPrEx>
        <w:trPr>
          <w:cantSplit/>
        </w:trPr>
        <w:tc>
          <w:tcPr>
            <w:tcW w:w="2711" w:type="dxa"/>
            <w:tcBorders>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0"/>
              <w:rPr>
                <w:sz w:val="17"/>
              </w:rPr>
            </w:pPr>
            <w:r w:rsidRPr="00A515D0">
              <w:rPr>
                <w:sz w:val="17"/>
              </w:rPr>
              <w:t>2007 год (первые шесть мес</w:t>
            </w:r>
            <w:r w:rsidRPr="00A515D0">
              <w:rPr>
                <w:sz w:val="17"/>
              </w:rPr>
              <w:t>я</w:t>
            </w:r>
            <w:r w:rsidRPr="00A515D0">
              <w:rPr>
                <w:sz w:val="17"/>
              </w:rPr>
              <w:t>цев)</w:t>
            </w:r>
          </w:p>
        </w:tc>
        <w:tc>
          <w:tcPr>
            <w:tcW w:w="2305" w:type="dxa"/>
            <w:tcBorders>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6 823</w:t>
            </w:r>
          </w:p>
        </w:tc>
        <w:tc>
          <w:tcPr>
            <w:tcW w:w="2305" w:type="dxa"/>
            <w:tcBorders>
              <w:bottom w:val="single" w:sz="12" w:space="0" w:color="auto"/>
            </w:tcBorders>
            <w:shd w:val="clear" w:color="auto" w:fill="auto"/>
            <w:vAlign w:val="bottom"/>
          </w:tcPr>
          <w:p w:rsidR="00764C1D" w:rsidRPr="00A515D0" w:rsidRDefault="00764C1D" w:rsidP="00D752EB">
            <w:pPr>
              <w:tabs>
                <w:tab w:val="left" w:pos="288"/>
                <w:tab w:val="left" w:pos="576"/>
                <w:tab w:val="left" w:pos="864"/>
                <w:tab w:val="left" w:pos="1152"/>
              </w:tabs>
              <w:spacing w:before="40" w:after="40" w:line="210" w:lineRule="exact"/>
              <w:ind w:right="43"/>
              <w:jc w:val="right"/>
              <w:rPr>
                <w:sz w:val="17"/>
              </w:rPr>
            </w:pPr>
            <w:r w:rsidRPr="00A515D0">
              <w:rPr>
                <w:sz w:val="17"/>
              </w:rPr>
              <w:t>577</w:t>
            </w:r>
          </w:p>
        </w:tc>
      </w:tr>
    </w:tbl>
    <w:p w:rsidR="00764C1D" w:rsidRPr="00A515D0" w:rsidRDefault="00764C1D" w:rsidP="00764C1D">
      <w:pPr>
        <w:pStyle w:val="SingleTxt"/>
        <w:spacing w:after="0" w:line="120" w:lineRule="exact"/>
        <w:rPr>
          <w:sz w:val="10"/>
        </w:rPr>
      </w:pP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Привлечение заключенных к общественно-полезному труду в учреждении является одной из основных проблем. Так, около 130 женщин из этой группы были заняты на оплачиваемой работе. Эти женщины заняты в ковроткаческих и рукодельных мастерских, а также в сельскохозяйственной бригаде. Девяносто женщин, отбывающих наказание, занимаются образованием. Они проходят профессиональную подготовку в пяти областях.</w:t>
      </w:r>
    </w:p>
    <w:p w:rsidR="00764C1D" w:rsidRPr="00A515D0" w:rsidRDefault="00764C1D" w:rsidP="00D752EB">
      <w:pPr>
        <w:pStyle w:val="SingleTxt"/>
      </w:pPr>
      <w:r w:rsidRPr="00A515D0">
        <w:tab/>
        <w:t>Другим предметом обеспокоенности является эффективная организация досуга заключенных женщин и привитие им религиозных и моральных ценн</w:t>
      </w:r>
      <w:r w:rsidRPr="00A515D0">
        <w:t>о</w:t>
      </w:r>
      <w:r w:rsidRPr="00A515D0">
        <w:t>стей. В соответствии с существующим законодательством, любительская орг</w:t>
      </w:r>
      <w:r w:rsidRPr="00A515D0">
        <w:t>а</w:t>
      </w:r>
      <w:r w:rsidRPr="00A515D0">
        <w:t>низация заключенных женщин также принимает участие в этом процессе.</w:t>
      </w:r>
    </w:p>
    <w:p w:rsidR="00764C1D" w:rsidRPr="00A515D0" w:rsidRDefault="00764C1D" w:rsidP="00D752EB">
      <w:pPr>
        <w:pStyle w:val="SingleTxt"/>
      </w:pPr>
      <w:r w:rsidRPr="00A515D0">
        <w:tab/>
        <w:t>Согласно статье 92.1 Кодекса исполнения наказаний в тюрьмах женщины с детьми до трех лет обеспечиваются специальным медицинским обслужив</w:t>
      </w:r>
      <w:r w:rsidRPr="00A515D0">
        <w:t>а</w:t>
      </w:r>
      <w:r w:rsidRPr="00A515D0">
        <w:t>нием и вторым специальным помещением для жилья. В центре внимания также находится питание детей, живущих с матерями в тюрьмах. Эти женщины обе</w:t>
      </w:r>
      <w:r w:rsidRPr="00A515D0">
        <w:t>с</w:t>
      </w:r>
      <w:r w:rsidRPr="00A515D0">
        <w:t>печиваются специальным детским питанием и гигиен</w:t>
      </w:r>
      <w:r w:rsidRPr="00A515D0">
        <w:t>и</w:t>
      </w:r>
      <w:r w:rsidRPr="00A515D0">
        <w:t>ческими средствами.</w:t>
      </w:r>
    </w:p>
    <w:p w:rsidR="00764C1D" w:rsidRPr="00A515D0" w:rsidRDefault="00764C1D" w:rsidP="00D752EB">
      <w:pPr>
        <w:pStyle w:val="SingleTxt"/>
      </w:pPr>
      <w:r w:rsidRPr="00A515D0">
        <w:tab/>
        <w:t>В соответствии с законодательством такие дети могут с согласия своих матерей быть переданы близким родственникам или другим людям либо н</w:t>
      </w:r>
      <w:r w:rsidRPr="00A515D0">
        <w:t>а</w:t>
      </w:r>
      <w:r w:rsidRPr="00A515D0">
        <w:t>правлены в детские учреждения после достижения ими возраста трех лет. Н</w:t>
      </w:r>
      <w:r w:rsidRPr="00A515D0">
        <w:t>е</w:t>
      </w:r>
      <w:r w:rsidRPr="00A515D0">
        <w:t>смотря на это, женщины, отбывающие наказание, поддерживают контакт со своими несовершеннолетними детьми посредством телефонных разговоров и постоянных встреч, организуемых перс</w:t>
      </w:r>
      <w:r w:rsidRPr="00A515D0">
        <w:t>о</w:t>
      </w:r>
      <w:r w:rsidRPr="00A515D0">
        <w:t xml:space="preserve">налом пенитенциарного учреждения. </w:t>
      </w:r>
    </w:p>
    <w:p w:rsidR="00764C1D" w:rsidRPr="00A515D0" w:rsidRDefault="00764C1D" w:rsidP="00D752EB">
      <w:pPr>
        <w:pStyle w:val="SingleTxt"/>
      </w:pPr>
      <w:r w:rsidRPr="00A515D0">
        <w:tab/>
        <w:t>В вышеупомянутом учреждении имеется медицинское отделение на 15 койко-мест. Наряду с другими медицинскими услугами в нем оказываются гинекологические услуги, а также имеется лаборатория; детям предоставляю</w:t>
      </w:r>
      <w:r w:rsidRPr="00A515D0">
        <w:t>т</w:t>
      </w:r>
      <w:r w:rsidRPr="00A515D0">
        <w:t>ся услуги педиатра.</w:t>
      </w:r>
    </w:p>
    <w:p w:rsidR="00764C1D" w:rsidRPr="00A515D0" w:rsidRDefault="00764C1D" w:rsidP="00D752EB">
      <w:pPr>
        <w:pStyle w:val="SingleTxt"/>
      </w:pPr>
      <w:r w:rsidRPr="00A515D0">
        <w:tab/>
        <w:t>Женщины, имеющие проблемы со здоровьем, проходят регулярный о</w:t>
      </w:r>
      <w:r w:rsidRPr="00A515D0">
        <w:t>с</w:t>
      </w:r>
      <w:r w:rsidRPr="00A515D0">
        <w:t>мотр сотрудниками медицинской службы. В случае необходимости для оказ</w:t>
      </w:r>
      <w:r w:rsidRPr="00A515D0">
        <w:t>а</w:t>
      </w:r>
      <w:r w:rsidRPr="00A515D0">
        <w:t>ния им медицинской помощи вызываются врачи-специалисты. Всеобъемлющее медицинское обследование заключенных регулярно организуется при участии министерства здравоохранения и Государственного комитета по проблемам с</w:t>
      </w:r>
      <w:r w:rsidRPr="00A515D0">
        <w:t>е</w:t>
      </w:r>
      <w:r w:rsidRPr="00A515D0">
        <w:t>мьи, женщин и детей Азербайджанской Республики. Кроме того, в соответс</w:t>
      </w:r>
      <w:r w:rsidRPr="00A515D0">
        <w:t>т</w:t>
      </w:r>
      <w:r w:rsidRPr="00A515D0">
        <w:t>вии с соглашением, заключенным между министерством юстиции и министе</w:t>
      </w:r>
      <w:r w:rsidRPr="00A515D0">
        <w:t>р</w:t>
      </w:r>
      <w:r w:rsidRPr="00A515D0">
        <w:t>ством здравоохранения Азербайджанской Республики, в непосредственной близости к пенитенциарному учреждению была создана детская клиника для оказания квалифицированной медицинской помощи несовершеннолетним д</w:t>
      </w:r>
      <w:r w:rsidRPr="00A515D0">
        <w:t>е</w:t>
      </w:r>
      <w:r w:rsidRPr="00A515D0">
        <w:t>тям, живущим в у</w:t>
      </w:r>
      <w:r w:rsidRPr="00A515D0">
        <w:t>ч</w:t>
      </w:r>
      <w:r w:rsidRPr="00A515D0">
        <w:t>реждении.</w:t>
      </w:r>
    </w:p>
    <w:p w:rsidR="00764C1D" w:rsidRPr="00A515D0" w:rsidRDefault="00764C1D" w:rsidP="00764C1D">
      <w:pPr>
        <w:pStyle w:val="SingleTxt"/>
        <w:spacing w:after="0" w:line="120" w:lineRule="exact"/>
        <w:rPr>
          <w:sz w:val="10"/>
        </w:rPr>
      </w:pPr>
    </w:p>
    <w:p w:rsidR="00764C1D" w:rsidRPr="00A515D0" w:rsidRDefault="00764C1D" w:rsidP="00764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Судебная система</w:t>
      </w: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Одна из основных судебных реформ, проводимых в стране, заключается в обеспечении права подачи апелляции в суд на равноправной основе для же</w:t>
      </w:r>
      <w:r w:rsidRPr="00A515D0">
        <w:t>н</w:t>
      </w:r>
      <w:r w:rsidRPr="00A515D0">
        <w:t>щин и мужчин в качестве одного из механизмов реализации защиты прав чел</w:t>
      </w:r>
      <w:r w:rsidRPr="00A515D0">
        <w:t>о</w:t>
      </w:r>
      <w:r w:rsidRPr="00A515D0">
        <w:t>века и основных свобод в ходе судебного процесса. В рамках этих реформ о</w:t>
      </w:r>
      <w:r w:rsidRPr="00A515D0">
        <w:t>д</w:t>
      </w:r>
      <w:r w:rsidRPr="00A515D0">
        <w:t>ним из главных шагов в этом направлении стал Указ президента Азербайджа</w:t>
      </w:r>
      <w:r w:rsidRPr="00A515D0">
        <w:t>н</w:t>
      </w:r>
      <w:r w:rsidRPr="00A515D0">
        <w:t>ской Республики от 19 января 2006 года об осуществлении законов Азерба</w:t>
      </w:r>
      <w:r w:rsidRPr="00A515D0">
        <w:t>й</w:t>
      </w:r>
      <w:r w:rsidRPr="00A515D0">
        <w:t>джанской Республики «О модернизации судебной системы Азербайджанской Республики» и «Об изменениях и поправках к некоторым законодательным а</w:t>
      </w:r>
      <w:r w:rsidRPr="00A515D0">
        <w:t>к</w:t>
      </w:r>
      <w:r w:rsidRPr="00A515D0">
        <w:t>там Азербайджанской Республики», направленных на создание новых судов, удовлетворяющих потребность населения в юридических институтах и прав</w:t>
      </w:r>
      <w:r w:rsidRPr="00A515D0">
        <w:t>о</w:t>
      </w:r>
      <w:r w:rsidRPr="00A515D0">
        <w:t>вой помощи, обеспечивающих эффективность судебной системы, а также сп</w:t>
      </w:r>
      <w:r w:rsidRPr="00A515D0">
        <w:t>о</w:t>
      </w:r>
      <w:r w:rsidRPr="00A515D0">
        <w:t>собствующих созданию возможностей подачи апелляции в суд. Указ также пред</w:t>
      </w:r>
      <w:r w:rsidRPr="00A515D0">
        <w:t>у</w:t>
      </w:r>
      <w:r w:rsidRPr="00A515D0">
        <w:t>сматривает создание новых судов, как указано ниже:</w:t>
      </w:r>
    </w:p>
    <w:p w:rsidR="00764C1D" w:rsidRPr="00A515D0" w:rsidRDefault="00764C1D" w:rsidP="00D752EB">
      <w:pPr>
        <w:pStyle w:val="SingleTxt"/>
      </w:pPr>
      <w:r w:rsidRPr="00A515D0">
        <w:tab/>
        <w:t>Бакинский апелляционный суд — в г. Баку;</w:t>
      </w:r>
    </w:p>
    <w:p w:rsidR="00764C1D" w:rsidRPr="00A515D0" w:rsidRDefault="00764C1D" w:rsidP="00D752EB">
      <w:pPr>
        <w:pStyle w:val="SingleTxt"/>
      </w:pPr>
      <w:r w:rsidRPr="00A515D0">
        <w:tab/>
        <w:t>Гянджийский апелляционный суд — в г. Гянджа;</w:t>
      </w:r>
    </w:p>
    <w:p w:rsidR="00764C1D" w:rsidRPr="00A515D0" w:rsidRDefault="00764C1D" w:rsidP="00D752EB">
      <w:pPr>
        <w:pStyle w:val="SingleTxt"/>
      </w:pPr>
      <w:r w:rsidRPr="00A515D0">
        <w:tab/>
      </w:r>
    </w:p>
    <w:p w:rsidR="00764C1D" w:rsidRPr="00A515D0" w:rsidRDefault="00764C1D" w:rsidP="00D752EB">
      <w:pPr>
        <w:pStyle w:val="SingleTxt"/>
      </w:pPr>
      <w:r w:rsidRPr="00A515D0">
        <w:tab/>
        <w:t>Сумгаитский апелляционный суд — в г. Сумгаит;</w:t>
      </w:r>
    </w:p>
    <w:p w:rsidR="00764C1D" w:rsidRPr="00A515D0" w:rsidRDefault="00764C1D" w:rsidP="00D752EB">
      <w:pPr>
        <w:pStyle w:val="SingleTxt"/>
      </w:pPr>
      <w:r w:rsidRPr="00A515D0">
        <w:tab/>
        <w:t>Ширванский апелляционный суд — в г. Али-Байрамлы;</w:t>
      </w:r>
    </w:p>
    <w:p w:rsidR="00764C1D" w:rsidRPr="00A515D0" w:rsidRDefault="00764C1D" w:rsidP="00D752EB">
      <w:pPr>
        <w:pStyle w:val="SingleTxt"/>
      </w:pPr>
      <w:r w:rsidRPr="00A515D0">
        <w:tab/>
        <w:t>Шекийский апелляционный суд — в г. Шеки;</w:t>
      </w:r>
    </w:p>
    <w:p w:rsidR="00764C1D" w:rsidRPr="00A515D0" w:rsidRDefault="00764C1D" w:rsidP="00D752EB">
      <w:pPr>
        <w:pStyle w:val="SingleTxt"/>
      </w:pPr>
      <w:r w:rsidRPr="00A515D0">
        <w:tab/>
        <w:t>Уголовный суд Нахичеванской Автономной Республики — в г. Нахич</w:t>
      </w:r>
      <w:r w:rsidRPr="00A515D0">
        <w:t>е</w:t>
      </w:r>
      <w:r w:rsidRPr="00A515D0">
        <w:t>вань.</w:t>
      </w:r>
    </w:p>
    <w:p w:rsidR="00764C1D" w:rsidRPr="00A515D0" w:rsidRDefault="00764C1D" w:rsidP="00764C1D">
      <w:pPr>
        <w:pStyle w:val="SingleTxt"/>
        <w:spacing w:after="0" w:line="120" w:lineRule="exact"/>
        <w:rPr>
          <w:sz w:val="10"/>
        </w:rPr>
      </w:pPr>
    </w:p>
    <w:p w:rsidR="00764C1D" w:rsidRPr="00A515D0" w:rsidRDefault="00764C1D" w:rsidP="00764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Статья 16</w:t>
      </w:r>
      <w:r w:rsidRPr="00A515D0">
        <w:br/>
        <w:t>Ликвидация дискриминации в отношении женщин в браке и семейных отношениях</w:t>
      </w: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Принимая во внимание необходимость защиты прав женщин в семье и з</w:t>
      </w:r>
      <w:r w:rsidRPr="00A515D0">
        <w:t>а</w:t>
      </w:r>
      <w:r w:rsidRPr="00A515D0">
        <w:t>ключительные замечания договорных органов в соответствии с выполнением международных обязательств в области прав человека, Государственный ком</w:t>
      </w:r>
      <w:r w:rsidRPr="00A515D0">
        <w:t>и</w:t>
      </w:r>
      <w:r w:rsidRPr="00A515D0">
        <w:t>тет по проблемам семьи, женщин и детей Азербайджанской Республики пре</w:t>
      </w:r>
      <w:r w:rsidRPr="00A515D0">
        <w:t>д</w:t>
      </w:r>
      <w:r w:rsidRPr="00A515D0">
        <w:t>ставил Национальному парламенту предложения по уравниванию брачного возраста для женщин и мужчин, проведению обязательного добрачного мед</w:t>
      </w:r>
      <w:r w:rsidRPr="00A515D0">
        <w:t>и</w:t>
      </w:r>
      <w:r w:rsidRPr="00A515D0">
        <w:t>цинского о</w:t>
      </w:r>
      <w:r w:rsidRPr="00A515D0">
        <w:t>б</w:t>
      </w:r>
      <w:r w:rsidRPr="00A515D0">
        <w:t>следования и заключению брачного контракта.</w:t>
      </w:r>
    </w:p>
    <w:p w:rsidR="00764C1D" w:rsidRPr="00A515D0" w:rsidRDefault="00764C1D" w:rsidP="00764C1D">
      <w:pPr>
        <w:pStyle w:val="SingleTxt"/>
        <w:spacing w:after="0" w:line="120" w:lineRule="exact"/>
        <w:rPr>
          <w:sz w:val="10"/>
        </w:rPr>
      </w:pPr>
    </w:p>
    <w:p w:rsidR="00764C1D" w:rsidRPr="00A515D0" w:rsidRDefault="00764C1D" w:rsidP="00764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Брачный возраст</w:t>
      </w: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В Азербайджанской Республике брачный возраст устанавливается на о</w:t>
      </w:r>
      <w:r w:rsidRPr="00A515D0">
        <w:t>с</w:t>
      </w:r>
      <w:r w:rsidRPr="00A515D0">
        <w:t>новании Семейного кодекса. Так, согласно статье 10.1 Семейного кодекса Азербайджанской Республики брачный возраст для мужчин — 18 лет, для женщин — 17 лет. Уравнивани</w:t>
      </w:r>
      <w:r w:rsidR="00244566" w:rsidRPr="00A515D0">
        <w:t>е</w:t>
      </w:r>
      <w:r w:rsidRPr="00A515D0">
        <w:t xml:space="preserve"> брачного возраста женщин и мужчин связано прежде всего с обеспечением равных прав для женщин и мужчин.</w:t>
      </w:r>
    </w:p>
    <w:p w:rsidR="00764C1D" w:rsidRPr="00A515D0" w:rsidRDefault="00764C1D" w:rsidP="00D752EB">
      <w:pPr>
        <w:pStyle w:val="SingleTxt"/>
      </w:pPr>
      <w:r w:rsidRPr="00A515D0">
        <w:tab/>
        <w:t>В то же время Конвенция Организации Объединенных Наций о ликвид</w:t>
      </w:r>
      <w:r w:rsidRPr="00A515D0">
        <w:t>а</w:t>
      </w:r>
      <w:r w:rsidRPr="00A515D0">
        <w:t>ции всех форм дискриминации в отношении женщин налагает на государства-участники обязательства принимать все возможные меры, включая законод</w:t>
      </w:r>
      <w:r w:rsidRPr="00A515D0">
        <w:t>а</w:t>
      </w:r>
      <w:r w:rsidRPr="00A515D0">
        <w:t>тельные, для ликвидации дискриминации в отношении женщин.</w:t>
      </w:r>
    </w:p>
    <w:p w:rsidR="00764C1D" w:rsidRPr="00A515D0" w:rsidRDefault="00764C1D" w:rsidP="00764C1D">
      <w:pPr>
        <w:pStyle w:val="SingleTxt"/>
        <w:spacing w:after="0" w:line="120" w:lineRule="exact"/>
        <w:rPr>
          <w:sz w:val="10"/>
        </w:rPr>
      </w:pPr>
    </w:p>
    <w:p w:rsidR="00764C1D" w:rsidRPr="00A515D0" w:rsidRDefault="00764C1D" w:rsidP="00764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Медицинское обследование</w:t>
      </w: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Медицинское обследование лиц, вступающих в брак, является одной из наиболее часто обсуждаемых острых проблем. В настоящее время этот вопрос регулируется в соответствии со статьей 13.1 Семейного кодекса Азербайджа</w:t>
      </w:r>
      <w:r w:rsidRPr="00A515D0">
        <w:t>н</w:t>
      </w:r>
      <w:r w:rsidRPr="00A515D0">
        <w:t>ской Республики. Согласно Кодексу медицинское обследование лиц, вступа</w:t>
      </w:r>
      <w:r w:rsidRPr="00A515D0">
        <w:t>ю</w:t>
      </w:r>
      <w:r w:rsidRPr="00A515D0">
        <w:t>щих в брак, проводится бесплатно и по их согласию в государственных и м</w:t>
      </w:r>
      <w:r w:rsidRPr="00A515D0">
        <w:t>у</w:t>
      </w:r>
      <w:r w:rsidRPr="00A515D0">
        <w:t>ниципальных медицинских учреждениях.</w:t>
      </w:r>
    </w:p>
    <w:p w:rsidR="00764C1D" w:rsidRPr="00A515D0" w:rsidRDefault="00764C1D" w:rsidP="00D752EB">
      <w:pPr>
        <w:pStyle w:val="SingleTxt"/>
      </w:pPr>
      <w:r w:rsidRPr="00A515D0">
        <w:tab/>
        <w:t>Анализ жалоб, поступающих в Государственный комитет по проблемам семьи, женщин и детей Азербайджанской Республики, показывает, что недо</w:t>
      </w:r>
      <w:r w:rsidRPr="00A515D0">
        <w:t>с</w:t>
      </w:r>
      <w:r w:rsidRPr="00A515D0">
        <w:t>таток у женщин и мужчин информации о здоровье друг друга создает пробл</w:t>
      </w:r>
      <w:r w:rsidRPr="00A515D0">
        <w:t>е</w:t>
      </w:r>
      <w:r w:rsidRPr="00A515D0">
        <w:t>мы в б</w:t>
      </w:r>
      <w:r w:rsidRPr="00A515D0">
        <w:t>у</w:t>
      </w:r>
      <w:r w:rsidRPr="00A515D0">
        <w:t>дущем.</w:t>
      </w:r>
    </w:p>
    <w:p w:rsidR="00764C1D" w:rsidRPr="00A515D0" w:rsidRDefault="00764C1D" w:rsidP="00D752EB">
      <w:pPr>
        <w:pStyle w:val="SingleTxt"/>
      </w:pPr>
      <w:r w:rsidRPr="00A515D0">
        <w:tab/>
        <w:t>С целью охраны здоровья будущего поколения, предотвращения пр</w:t>
      </w:r>
      <w:r w:rsidRPr="00A515D0">
        <w:t>о</w:t>
      </w:r>
      <w:r w:rsidRPr="00A515D0">
        <w:t>блем, связанных с браком, ликвидации случаев, заканчивающихся разводом, внесено предложение представлять результаты медицинского обследования в соотве</w:t>
      </w:r>
      <w:r w:rsidRPr="00A515D0">
        <w:t>т</w:t>
      </w:r>
      <w:r w:rsidRPr="00A515D0">
        <w:t>ствующий исполнительный орган.</w:t>
      </w:r>
    </w:p>
    <w:p w:rsidR="00764C1D" w:rsidRPr="00A515D0" w:rsidRDefault="00764C1D" w:rsidP="00764C1D">
      <w:pPr>
        <w:pStyle w:val="SingleTxt"/>
        <w:spacing w:after="0" w:line="120" w:lineRule="exact"/>
        <w:rPr>
          <w:sz w:val="10"/>
        </w:rPr>
      </w:pPr>
    </w:p>
    <w:p w:rsidR="00764C1D" w:rsidRPr="00A515D0" w:rsidRDefault="00764C1D" w:rsidP="00764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5D0">
        <w:tab/>
      </w:r>
      <w:r w:rsidRPr="00A515D0">
        <w:tab/>
        <w:t xml:space="preserve">Брачный контракт </w:t>
      </w:r>
    </w:p>
    <w:p w:rsidR="00764C1D" w:rsidRPr="00A515D0" w:rsidRDefault="00764C1D" w:rsidP="00764C1D">
      <w:pPr>
        <w:pStyle w:val="SingleTxt"/>
        <w:spacing w:after="0" w:line="120" w:lineRule="exact"/>
        <w:rPr>
          <w:sz w:val="10"/>
        </w:rPr>
      </w:pPr>
    </w:p>
    <w:p w:rsidR="00764C1D" w:rsidRPr="00A515D0" w:rsidRDefault="00764C1D" w:rsidP="00D752EB">
      <w:pPr>
        <w:pStyle w:val="SingleTxt"/>
      </w:pPr>
      <w:r w:rsidRPr="00A515D0">
        <w:tab/>
        <w:t>Хотя в Семейном кодексе Азербайджанской Республики существуют п</w:t>
      </w:r>
      <w:r w:rsidRPr="00A515D0">
        <w:t>о</w:t>
      </w:r>
      <w:r w:rsidRPr="00A515D0">
        <w:t>ложения, связанные с концепцией, содержанием и составлением брачного ко</w:t>
      </w:r>
      <w:r w:rsidRPr="00A515D0">
        <w:t>н</w:t>
      </w:r>
      <w:r w:rsidRPr="00A515D0">
        <w:t>тракта, он не получил широкого распространения в стране. Поправки к закон</w:t>
      </w:r>
      <w:r w:rsidRPr="00A515D0">
        <w:t>о</w:t>
      </w:r>
      <w:r w:rsidRPr="00A515D0">
        <w:t>дательству по данному вопросу налагают на государственный орган, прин</w:t>
      </w:r>
      <w:r w:rsidRPr="00A515D0">
        <w:t>и</w:t>
      </w:r>
      <w:r w:rsidRPr="00A515D0">
        <w:t>мающий заявления лиц, желающих вступить в брак, обязательство разъяснять юридическую важность брака, связанные с ним обязанности и последствия и предлагать заключить брачный контракт.</w:t>
      </w:r>
    </w:p>
    <w:p w:rsidR="00764C1D" w:rsidRPr="00A515D0" w:rsidRDefault="00764C1D" w:rsidP="00D752EB">
      <w:pPr>
        <w:pStyle w:val="SingleTxt"/>
      </w:pPr>
      <w:r w:rsidRPr="00A515D0">
        <w:tab/>
        <w:t>В связи с этим Государственный комитет по проблемам семьи, женщин и детей Азербайджанской Республики намеревается провести среди населения мероприятия по повышению информированности о важности брачного ко</w:t>
      </w:r>
      <w:r w:rsidRPr="00A515D0">
        <w:t>н</w:t>
      </w:r>
      <w:r w:rsidRPr="00A515D0">
        <w:t>тракта.</w:t>
      </w:r>
    </w:p>
    <w:p w:rsidR="009E3417" w:rsidRPr="00A515D0" w:rsidRDefault="00764C1D" w:rsidP="00754BE3">
      <w:pPr>
        <w:pStyle w:val="SingleTxt"/>
        <w:spacing w:after="0" w:line="240" w:lineRule="auto"/>
      </w:pPr>
      <w:r w:rsidRPr="00A515D0">
        <w:rPr>
          <w:noProof/>
          <w:w w:val="100"/>
          <w:lang w:eastAsia="ru-RU"/>
        </w:rPr>
        <w:pict>
          <v:line id="_x0000_s1027" style="position:absolute;left:0;text-align:left;z-index:1" from="210.2pt,30pt" to="282.2pt,30pt" strokeweight=".25pt"/>
        </w:pict>
      </w:r>
    </w:p>
    <w:sectPr w:rsidR="009E3417" w:rsidRPr="00A515D0" w:rsidSect="00A7106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7T09:43:00Z" w:initials="Start">
    <w:p w:rsidR="00D752EB" w:rsidRPr="009E3417" w:rsidRDefault="00D752EB">
      <w:pPr>
        <w:pStyle w:val="CommentText"/>
        <w:rPr>
          <w:lang w:val="en-US"/>
        </w:rPr>
      </w:pPr>
      <w:r>
        <w:fldChar w:fldCharType="begin"/>
      </w:r>
      <w:r w:rsidRPr="009E3417">
        <w:rPr>
          <w:rStyle w:val="CommentReference"/>
          <w:lang w:val="en-US"/>
        </w:rPr>
        <w:instrText xml:space="preserve"> </w:instrText>
      </w:r>
      <w:r w:rsidRPr="009E3417">
        <w:rPr>
          <w:lang w:val="en-US"/>
        </w:rPr>
        <w:instrText>PAGE \# "'Page: '#'</w:instrText>
      </w:r>
      <w:r w:rsidRPr="009E3417">
        <w:rPr>
          <w:lang w:val="en-US"/>
        </w:rPr>
        <w:br/>
        <w:instrText>'"</w:instrText>
      </w:r>
      <w:r w:rsidRPr="009E3417">
        <w:rPr>
          <w:rStyle w:val="CommentReference"/>
          <w:lang w:val="en-US"/>
        </w:rPr>
        <w:instrText xml:space="preserve"> </w:instrText>
      </w:r>
      <w:r>
        <w:fldChar w:fldCharType="end"/>
      </w:r>
      <w:r>
        <w:rPr>
          <w:rStyle w:val="CommentReference"/>
        </w:rPr>
        <w:annotationRef/>
      </w:r>
      <w:r w:rsidRPr="009E3417">
        <w:rPr>
          <w:lang w:val="en-US"/>
        </w:rPr>
        <w:t>&lt;&lt;ODS JOB NO&gt;&gt;N0860061R&lt;&lt;ODS JOB NO&gt;&gt;</w:t>
      </w:r>
    </w:p>
    <w:p w:rsidR="00D752EB" w:rsidRPr="009E3417" w:rsidRDefault="00D752EB">
      <w:pPr>
        <w:pStyle w:val="CommentText"/>
        <w:rPr>
          <w:lang w:val="en-US"/>
        </w:rPr>
      </w:pPr>
      <w:r w:rsidRPr="009E3417">
        <w:rPr>
          <w:lang w:val="en-US"/>
        </w:rPr>
        <w:t>&lt;&lt;ODS DOC SYMBOL1&gt;&gt;CEDAW/C/AZE/4&lt;&lt;ODS DOC SYMBOL1&gt;&gt;</w:t>
      </w:r>
    </w:p>
    <w:p w:rsidR="00D752EB" w:rsidRPr="009E3417" w:rsidRDefault="00D752EB">
      <w:pPr>
        <w:pStyle w:val="CommentText"/>
        <w:rPr>
          <w:lang w:val="en-US"/>
        </w:rPr>
      </w:pPr>
      <w:r w:rsidRPr="009E341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226" w:rsidRPr="004F5CCF" w:rsidRDefault="00BA1226" w:rsidP="00D438C3">
      <w:pPr>
        <w:pStyle w:val="Header"/>
        <w:rPr>
          <w:noProof w:val="0"/>
          <w:spacing w:val="4"/>
          <w:w w:val="103"/>
          <w:kern w:val="14"/>
          <w:sz w:val="14"/>
          <w:lang w:val="ru-RU"/>
        </w:rPr>
      </w:pPr>
      <w:r>
        <w:separator/>
      </w:r>
    </w:p>
  </w:endnote>
  <w:endnote w:type="continuationSeparator" w:id="0">
    <w:p w:rsidR="00BA1226" w:rsidRPr="004F5CCF" w:rsidRDefault="00BA1226" w:rsidP="00D438C3">
      <w:pPr>
        <w:pStyle w:val="Header"/>
        <w:rPr>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752EB" w:rsidTr="00D438C3">
      <w:tblPrEx>
        <w:tblCellMar>
          <w:top w:w="0" w:type="dxa"/>
          <w:bottom w:w="0" w:type="dxa"/>
        </w:tblCellMar>
      </w:tblPrEx>
      <w:tc>
        <w:tcPr>
          <w:tcW w:w="5033" w:type="dxa"/>
          <w:shd w:val="clear" w:color="auto" w:fill="auto"/>
          <w:vAlign w:val="bottom"/>
        </w:tcPr>
        <w:p w:rsidR="00D752EB" w:rsidRPr="00D438C3" w:rsidRDefault="00D752EB" w:rsidP="00D438C3">
          <w:pPr>
            <w:pStyle w:val="Footer"/>
          </w:pPr>
          <w:r>
            <w:fldChar w:fldCharType="begin"/>
          </w:r>
          <w:r>
            <w:instrText xml:space="preserve"> PAGE  \* MERGEFORMAT </w:instrText>
          </w:r>
          <w:r>
            <w:fldChar w:fldCharType="separate"/>
          </w:r>
          <w:r w:rsidR="004267DE">
            <w:t>56</w:t>
          </w:r>
          <w:r>
            <w:fldChar w:fldCharType="end"/>
          </w:r>
        </w:p>
      </w:tc>
      <w:tc>
        <w:tcPr>
          <w:tcW w:w="5033" w:type="dxa"/>
          <w:shd w:val="clear" w:color="auto" w:fill="auto"/>
          <w:vAlign w:val="bottom"/>
        </w:tcPr>
        <w:p w:rsidR="00D752EB" w:rsidRPr="00D438C3" w:rsidRDefault="00D752EB" w:rsidP="00D438C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267DE">
            <w:rPr>
              <w:b w:val="0"/>
              <w:sz w:val="14"/>
            </w:rPr>
            <w:t>08-60061</w:t>
          </w:r>
          <w:r>
            <w:rPr>
              <w:b w:val="0"/>
              <w:sz w:val="14"/>
            </w:rPr>
            <w:fldChar w:fldCharType="end"/>
          </w:r>
        </w:p>
      </w:tc>
    </w:tr>
  </w:tbl>
  <w:p w:rsidR="00D752EB" w:rsidRPr="00D438C3" w:rsidRDefault="00D752EB" w:rsidP="00D438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752EB" w:rsidTr="00D438C3">
      <w:tblPrEx>
        <w:tblCellMar>
          <w:top w:w="0" w:type="dxa"/>
          <w:bottom w:w="0" w:type="dxa"/>
        </w:tblCellMar>
      </w:tblPrEx>
      <w:tc>
        <w:tcPr>
          <w:tcW w:w="5033" w:type="dxa"/>
          <w:shd w:val="clear" w:color="auto" w:fill="auto"/>
          <w:vAlign w:val="bottom"/>
        </w:tcPr>
        <w:p w:rsidR="00D752EB" w:rsidRPr="00D438C3" w:rsidRDefault="00D752EB" w:rsidP="00D438C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267DE">
            <w:rPr>
              <w:b w:val="0"/>
              <w:sz w:val="14"/>
            </w:rPr>
            <w:t>08-60061</w:t>
          </w:r>
          <w:r>
            <w:rPr>
              <w:b w:val="0"/>
              <w:sz w:val="14"/>
            </w:rPr>
            <w:fldChar w:fldCharType="end"/>
          </w:r>
        </w:p>
      </w:tc>
      <w:tc>
        <w:tcPr>
          <w:tcW w:w="5033" w:type="dxa"/>
          <w:shd w:val="clear" w:color="auto" w:fill="auto"/>
          <w:vAlign w:val="bottom"/>
        </w:tcPr>
        <w:p w:rsidR="00D752EB" w:rsidRPr="00D438C3" w:rsidRDefault="00D752EB" w:rsidP="00D438C3">
          <w:pPr>
            <w:pStyle w:val="Footer"/>
            <w:jc w:val="right"/>
          </w:pPr>
          <w:r>
            <w:fldChar w:fldCharType="begin"/>
          </w:r>
          <w:r>
            <w:instrText xml:space="preserve"> PAGE  \* MERGEFORMAT </w:instrText>
          </w:r>
          <w:r>
            <w:fldChar w:fldCharType="separate"/>
          </w:r>
          <w:r w:rsidR="004267DE">
            <w:t>57</w:t>
          </w:r>
          <w:r>
            <w:fldChar w:fldCharType="end"/>
          </w:r>
        </w:p>
      </w:tc>
    </w:tr>
  </w:tbl>
  <w:p w:rsidR="00D752EB" w:rsidRPr="00D438C3" w:rsidRDefault="00D752EB" w:rsidP="00D438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2EB" w:rsidRDefault="00D752EB">
    <w:pPr>
      <w:pStyle w:val="Footer"/>
    </w:pPr>
  </w:p>
  <w:p w:rsidR="00D752EB" w:rsidRDefault="00D752EB" w:rsidP="00D438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267DE">
      <w:rPr>
        <w:b w:val="0"/>
        <w:sz w:val="20"/>
      </w:rPr>
      <w:t>08-60061 (R)</w:t>
    </w:r>
    <w:r>
      <w:rPr>
        <w:b w:val="0"/>
        <w:sz w:val="20"/>
      </w:rPr>
      <w:fldChar w:fldCharType="end"/>
    </w:r>
    <w:r>
      <w:rPr>
        <w:b w:val="0"/>
        <w:sz w:val="20"/>
      </w:rPr>
      <w:t xml:space="preserve">    1</w:t>
    </w:r>
    <w:r>
      <w:rPr>
        <w:b w:val="0"/>
        <w:sz w:val="20"/>
        <w:lang w:val="ru-RU"/>
      </w:rPr>
      <w:t>6</w:t>
    </w:r>
    <w:r>
      <w:rPr>
        <w:b w:val="0"/>
        <w:sz w:val="20"/>
      </w:rPr>
      <w:t xml:space="preserve">1208    </w:t>
    </w:r>
    <w:r>
      <w:rPr>
        <w:b w:val="0"/>
        <w:sz w:val="20"/>
        <w:lang w:val="ru-RU"/>
      </w:rPr>
      <w:t>29</w:t>
    </w:r>
    <w:r>
      <w:rPr>
        <w:b w:val="0"/>
        <w:sz w:val="20"/>
      </w:rPr>
      <w:t>1208</w:t>
    </w:r>
  </w:p>
  <w:p w:rsidR="00D752EB" w:rsidRPr="00D438C3" w:rsidRDefault="00D752EB" w:rsidP="00D438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267DE">
      <w:rPr>
        <w:rFonts w:ascii="Barcode 3 of 9 by request" w:hAnsi="Barcode 3 of 9 by request"/>
        <w:b w:val="0"/>
        <w:sz w:val="24"/>
      </w:rPr>
      <w:t>*0860061*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226" w:rsidRPr="00315F16" w:rsidRDefault="00BA1226" w:rsidP="00315F16">
      <w:pPr>
        <w:pStyle w:val="Footer"/>
        <w:spacing w:after="80"/>
        <w:ind w:left="792"/>
        <w:rPr>
          <w:sz w:val="16"/>
        </w:rPr>
      </w:pPr>
      <w:r w:rsidRPr="00315F16">
        <w:rPr>
          <w:sz w:val="16"/>
        </w:rPr>
        <w:t>__________________</w:t>
      </w:r>
    </w:p>
  </w:footnote>
  <w:footnote w:type="continuationSeparator" w:id="0">
    <w:p w:rsidR="00BA1226" w:rsidRPr="00315F16" w:rsidRDefault="00BA1226" w:rsidP="00315F16">
      <w:pPr>
        <w:pStyle w:val="Footer"/>
        <w:spacing w:after="80"/>
        <w:ind w:left="792"/>
        <w:rPr>
          <w:sz w:val="16"/>
        </w:rPr>
      </w:pPr>
      <w:r w:rsidRPr="00315F16">
        <w:rPr>
          <w:sz w:val="16"/>
        </w:rPr>
        <w:t>__________________</w:t>
      </w:r>
    </w:p>
  </w:footnote>
  <w:footnote w:id="1">
    <w:p w:rsidR="00D752EB" w:rsidRDefault="00D752EB" w:rsidP="00315F16">
      <w:pPr>
        <w:pStyle w:val="FootnoteText"/>
        <w:tabs>
          <w:tab w:val="clear" w:pos="418"/>
          <w:tab w:val="right" w:pos="1195"/>
          <w:tab w:val="left" w:pos="1267"/>
          <w:tab w:val="left" w:pos="1742"/>
          <w:tab w:val="left" w:pos="2218"/>
          <w:tab w:val="left" w:pos="2693"/>
        </w:tabs>
        <w:ind w:left="1267" w:right="1260" w:hanging="432"/>
      </w:pPr>
      <w:r>
        <w:rPr>
          <w:color w:val="FFFFFF"/>
          <w:lang w:val="en-US"/>
        </w:rPr>
        <w:tab/>
      </w:r>
      <w:r w:rsidRPr="009E3417">
        <w:rPr>
          <w:rStyle w:val="FootnoteReference"/>
          <w:color w:val="FFFFFF"/>
        </w:rPr>
        <w:t>*</w:t>
      </w:r>
      <w:r>
        <w:rPr>
          <w:color w:val="FFFFFF"/>
        </w:rPr>
        <w:tab/>
      </w:r>
      <w:r>
        <w:rPr>
          <w:i/>
        </w:rPr>
        <w:t>П</w:t>
      </w:r>
      <w:r w:rsidRPr="009E3417">
        <w:rPr>
          <w:i/>
        </w:rPr>
        <w:t>римечание</w:t>
      </w:r>
      <w:r>
        <w:t>: 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52EB" w:rsidTr="00D438C3">
      <w:tblPrEx>
        <w:tblCellMar>
          <w:top w:w="0" w:type="dxa"/>
          <w:bottom w:w="0" w:type="dxa"/>
        </w:tblCellMar>
      </w:tblPrEx>
      <w:trPr>
        <w:trHeight w:hRule="exact" w:val="864"/>
      </w:trPr>
      <w:tc>
        <w:tcPr>
          <w:tcW w:w="4838" w:type="dxa"/>
          <w:shd w:val="clear" w:color="auto" w:fill="auto"/>
          <w:vAlign w:val="bottom"/>
        </w:tcPr>
        <w:p w:rsidR="00D752EB" w:rsidRPr="00D438C3" w:rsidRDefault="00D752EB" w:rsidP="00D438C3">
          <w:pPr>
            <w:pStyle w:val="Header"/>
            <w:spacing w:after="80"/>
            <w:rPr>
              <w:b/>
            </w:rPr>
          </w:pPr>
          <w:r>
            <w:rPr>
              <w:b/>
            </w:rPr>
            <w:fldChar w:fldCharType="begin"/>
          </w:r>
          <w:r>
            <w:rPr>
              <w:b/>
            </w:rPr>
            <w:instrText xml:space="preserve"> DOCVARIABLE "sss1" \* MERGEFORMAT </w:instrText>
          </w:r>
          <w:r>
            <w:rPr>
              <w:b/>
            </w:rPr>
            <w:fldChar w:fldCharType="separate"/>
          </w:r>
          <w:r w:rsidR="004267DE">
            <w:rPr>
              <w:b/>
            </w:rPr>
            <w:t>CEDAW/C/AZE/4</w:t>
          </w:r>
          <w:r>
            <w:rPr>
              <w:b/>
            </w:rPr>
            <w:fldChar w:fldCharType="end"/>
          </w:r>
        </w:p>
      </w:tc>
      <w:tc>
        <w:tcPr>
          <w:tcW w:w="5033" w:type="dxa"/>
          <w:shd w:val="clear" w:color="auto" w:fill="auto"/>
          <w:vAlign w:val="bottom"/>
        </w:tcPr>
        <w:p w:rsidR="00D752EB" w:rsidRDefault="00D752EB" w:rsidP="00D438C3">
          <w:pPr>
            <w:pStyle w:val="Header"/>
          </w:pPr>
        </w:p>
      </w:tc>
    </w:tr>
  </w:tbl>
  <w:p w:rsidR="00D752EB" w:rsidRPr="00D438C3" w:rsidRDefault="00D752EB" w:rsidP="00D438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52EB" w:rsidTr="00D438C3">
      <w:tblPrEx>
        <w:tblCellMar>
          <w:top w:w="0" w:type="dxa"/>
          <w:bottom w:w="0" w:type="dxa"/>
        </w:tblCellMar>
      </w:tblPrEx>
      <w:trPr>
        <w:trHeight w:hRule="exact" w:val="864"/>
      </w:trPr>
      <w:tc>
        <w:tcPr>
          <w:tcW w:w="4838" w:type="dxa"/>
          <w:shd w:val="clear" w:color="auto" w:fill="auto"/>
          <w:vAlign w:val="bottom"/>
        </w:tcPr>
        <w:p w:rsidR="00D752EB" w:rsidRDefault="00D752EB" w:rsidP="00D438C3">
          <w:pPr>
            <w:pStyle w:val="Header"/>
          </w:pPr>
        </w:p>
      </w:tc>
      <w:tc>
        <w:tcPr>
          <w:tcW w:w="5033" w:type="dxa"/>
          <w:shd w:val="clear" w:color="auto" w:fill="auto"/>
          <w:vAlign w:val="bottom"/>
        </w:tcPr>
        <w:p w:rsidR="00D752EB" w:rsidRPr="00D438C3" w:rsidRDefault="00D752EB" w:rsidP="00D438C3">
          <w:pPr>
            <w:pStyle w:val="Header"/>
            <w:spacing w:after="80"/>
            <w:jc w:val="right"/>
            <w:rPr>
              <w:b/>
            </w:rPr>
          </w:pPr>
          <w:r>
            <w:rPr>
              <w:b/>
            </w:rPr>
            <w:fldChar w:fldCharType="begin"/>
          </w:r>
          <w:r>
            <w:rPr>
              <w:b/>
            </w:rPr>
            <w:instrText xml:space="preserve"> DOCVARIABLE "sss1" \* MERGEFORMAT </w:instrText>
          </w:r>
          <w:r>
            <w:rPr>
              <w:b/>
            </w:rPr>
            <w:fldChar w:fldCharType="separate"/>
          </w:r>
          <w:r w:rsidR="004267DE">
            <w:rPr>
              <w:b/>
            </w:rPr>
            <w:t>CEDAW/C/AZE/4</w:t>
          </w:r>
          <w:r>
            <w:rPr>
              <w:b/>
            </w:rPr>
            <w:fldChar w:fldCharType="end"/>
          </w:r>
        </w:p>
      </w:tc>
    </w:tr>
  </w:tbl>
  <w:p w:rsidR="00D752EB" w:rsidRPr="00D438C3" w:rsidRDefault="00D752EB" w:rsidP="00D438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D752EB" w:rsidTr="00D438C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D752EB" w:rsidRPr="00D438C3" w:rsidRDefault="00D752EB" w:rsidP="00D438C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D752EB" w:rsidRDefault="00D752EB" w:rsidP="00D438C3">
          <w:pPr>
            <w:pStyle w:val="Header"/>
            <w:spacing w:after="120"/>
          </w:pPr>
        </w:p>
      </w:tc>
      <w:tc>
        <w:tcPr>
          <w:tcW w:w="5213" w:type="dxa"/>
          <w:gridSpan w:val="3"/>
          <w:tcBorders>
            <w:bottom w:val="single" w:sz="4" w:space="0" w:color="auto"/>
          </w:tcBorders>
          <w:shd w:val="clear" w:color="auto" w:fill="auto"/>
          <w:vAlign w:val="bottom"/>
        </w:tcPr>
        <w:p w:rsidR="00D752EB" w:rsidRPr="00D438C3" w:rsidRDefault="00D752EB" w:rsidP="00D438C3">
          <w:pPr>
            <w:pStyle w:val="Header"/>
            <w:spacing w:after="20"/>
            <w:jc w:val="right"/>
            <w:rPr>
              <w:sz w:val="20"/>
            </w:rPr>
          </w:pPr>
          <w:r>
            <w:rPr>
              <w:sz w:val="40"/>
            </w:rPr>
            <w:t>CEDAW</w:t>
          </w:r>
          <w:r>
            <w:rPr>
              <w:sz w:val="20"/>
            </w:rPr>
            <w:t>/C/AZE/4</w:t>
          </w:r>
        </w:p>
      </w:tc>
    </w:tr>
    <w:tr w:rsidR="00D752EB" w:rsidRPr="009E3417" w:rsidTr="00D438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52EB" w:rsidRDefault="00D752EB" w:rsidP="00D438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752EB" w:rsidRPr="00D438C3" w:rsidRDefault="00D752EB" w:rsidP="00D438C3">
          <w:pPr>
            <w:pStyle w:val="Header"/>
            <w:spacing w:before="109"/>
          </w:pPr>
        </w:p>
      </w:tc>
      <w:tc>
        <w:tcPr>
          <w:tcW w:w="5227" w:type="dxa"/>
          <w:gridSpan w:val="3"/>
          <w:tcBorders>
            <w:top w:val="single" w:sz="4" w:space="0" w:color="auto"/>
            <w:bottom w:val="single" w:sz="12" w:space="0" w:color="auto"/>
          </w:tcBorders>
          <w:shd w:val="clear" w:color="auto" w:fill="auto"/>
        </w:tcPr>
        <w:p w:rsidR="00D752EB" w:rsidRPr="00D438C3" w:rsidRDefault="00D752EB" w:rsidP="00D438C3">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D752EB" w:rsidRPr="009E3417" w:rsidRDefault="00D752EB" w:rsidP="00D438C3">
          <w:pPr>
            <w:pStyle w:val="Header"/>
            <w:spacing w:before="109"/>
            <w:rPr>
              <w:lang w:val="ru-RU"/>
            </w:rPr>
          </w:pPr>
        </w:p>
      </w:tc>
      <w:tc>
        <w:tcPr>
          <w:tcW w:w="3140" w:type="dxa"/>
          <w:tcBorders>
            <w:top w:val="single" w:sz="4" w:space="0" w:color="auto"/>
            <w:bottom w:val="single" w:sz="12" w:space="0" w:color="auto"/>
          </w:tcBorders>
          <w:shd w:val="clear" w:color="auto" w:fill="auto"/>
        </w:tcPr>
        <w:p w:rsidR="00D752EB" w:rsidRPr="009E3417" w:rsidRDefault="00D752EB" w:rsidP="00D438C3">
          <w:pPr>
            <w:spacing w:before="240"/>
            <w:rPr>
              <w:lang w:val="en-US"/>
            </w:rPr>
          </w:pPr>
          <w:r w:rsidRPr="009E3417">
            <w:rPr>
              <w:lang w:val="en-US"/>
            </w:rPr>
            <w:t>Distr.: General</w:t>
          </w:r>
        </w:p>
        <w:p w:rsidR="00D752EB" w:rsidRPr="009E3417" w:rsidRDefault="00D752EB" w:rsidP="00D438C3">
          <w:pPr>
            <w:rPr>
              <w:lang w:val="en-US"/>
            </w:rPr>
          </w:pPr>
          <w:r w:rsidRPr="009E3417">
            <w:rPr>
              <w:lang w:val="en-US"/>
            </w:rPr>
            <w:t xml:space="preserve">13 </w:t>
          </w:r>
          <w:r>
            <w:rPr>
              <w:lang w:val="en-US"/>
            </w:rPr>
            <w:t xml:space="preserve">November </w:t>
          </w:r>
          <w:r w:rsidRPr="009E3417">
            <w:rPr>
              <w:lang w:val="en-US"/>
            </w:rPr>
            <w:t>2008</w:t>
          </w:r>
        </w:p>
        <w:p w:rsidR="00D752EB" w:rsidRPr="009E3417" w:rsidRDefault="00D752EB" w:rsidP="00D438C3">
          <w:pPr>
            <w:rPr>
              <w:lang w:val="en-US"/>
            </w:rPr>
          </w:pPr>
          <w:r w:rsidRPr="009E3417">
            <w:rPr>
              <w:lang w:val="en-US"/>
            </w:rPr>
            <w:t>Russian</w:t>
          </w:r>
        </w:p>
        <w:p w:rsidR="00D752EB" w:rsidRPr="009E3417" w:rsidRDefault="00D752EB" w:rsidP="00D438C3">
          <w:pPr>
            <w:rPr>
              <w:lang w:val="en-US"/>
            </w:rPr>
          </w:pPr>
          <w:r w:rsidRPr="009E3417">
            <w:rPr>
              <w:lang w:val="en-US"/>
            </w:rPr>
            <w:t>Original: English</w:t>
          </w:r>
        </w:p>
      </w:tc>
    </w:tr>
  </w:tbl>
  <w:p w:rsidR="00D752EB" w:rsidRPr="00D438C3" w:rsidRDefault="00D752EB" w:rsidP="00D438C3">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061*"/>
    <w:docVar w:name="CreationDt" w:val="17/12/2008 9:43::22"/>
    <w:docVar w:name="DocCategory" w:val="Doc"/>
    <w:docVar w:name="DocType" w:val="Final"/>
    <w:docVar w:name="FooterJN" w:val="08-60061"/>
    <w:docVar w:name="jobn" w:val="08-60061 (R)"/>
    <w:docVar w:name="jobnDT" w:val="08-60061 (R)   171208"/>
    <w:docVar w:name="jobnDTDT" w:val="08-60061 (R)   171208   171208"/>
    <w:docVar w:name="JobNo" w:val="0860061R"/>
    <w:docVar w:name="OandT" w:val=" "/>
    <w:docVar w:name="sss1" w:val="CEDAW/C/AZE/4"/>
    <w:docVar w:name="sss2" w:val="-"/>
    <w:docVar w:name="Symbol1" w:val="CEDAW/C/AZE/4"/>
    <w:docVar w:name="Symbol2" w:val="-"/>
  </w:docVars>
  <w:rsids>
    <w:rsidRoot w:val="00F20BFB"/>
    <w:rsid w:val="000121EB"/>
    <w:rsid w:val="000453DA"/>
    <w:rsid w:val="000456EE"/>
    <w:rsid w:val="00051525"/>
    <w:rsid w:val="00055F12"/>
    <w:rsid w:val="000612ED"/>
    <w:rsid w:val="00067768"/>
    <w:rsid w:val="00086C68"/>
    <w:rsid w:val="000918B7"/>
    <w:rsid w:val="00094451"/>
    <w:rsid w:val="000B02C9"/>
    <w:rsid w:val="000D4332"/>
    <w:rsid w:val="000E22D8"/>
    <w:rsid w:val="000E5AE4"/>
    <w:rsid w:val="0010004F"/>
    <w:rsid w:val="00101C22"/>
    <w:rsid w:val="001062E5"/>
    <w:rsid w:val="001107C6"/>
    <w:rsid w:val="001117C6"/>
    <w:rsid w:val="0011681A"/>
    <w:rsid w:val="0012286E"/>
    <w:rsid w:val="00124792"/>
    <w:rsid w:val="00130D5C"/>
    <w:rsid w:val="00137928"/>
    <w:rsid w:val="00153F7F"/>
    <w:rsid w:val="0015549A"/>
    <w:rsid w:val="00162122"/>
    <w:rsid w:val="001663A4"/>
    <w:rsid w:val="00187070"/>
    <w:rsid w:val="001907AF"/>
    <w:rsid w:val="00190B0F"/>
    <w:rsid w:val="00194D77"/>
    <w:rsid w:val="001A0224"/>
    <w:rsid w:val="001B4B9E"/>
    <w:rsid w:val="001B78EB"/>
    <w:rsid w:val="001C07B7"/>
    <w:rsid w:val="001D1AAB"/>
    <w:rsid w:val="001E0D73"/>
    <w:rsid w:val="001E2245"/>
    <w:rsid w:val="001E549D"/>
    <w:rsid w:val="002063C7"/>
    <w:rsid w:val="00206D99"/>
    <w:rsid w:val="00224617"/>
    <w:rsid w:val="002300BF"/>
    <w:rsid w:val="00244566"/>
    <w:rsid w:val="00252F1F"/>
    <w:rsid w:val="0026033B"/>
    <w:rsid w:val="00263747"/>
    <w:rsid w:val="0027035E"/>
    <w:rsid w:val="00273D16"/>
    <w:rsid w:val="00295953"/>
    <w:rsid w:val="002A529E"/>
    <w:rsid w:val="002B7B47"/>
    <w:rsid w:val="00301FA0"/>
    <w:rsid w:val="00315F16"/>
    <w:rsid w:val="00322BEE"/>
    <w:rsid w:val="00323640"/>
    <w:rsid w:val="00324CF9"/>
    <w:rsid w:val="00334763"/>
    <w:rsid w:val="00340AEC"/>
    <w:rsid w:val="00342A7A"/>
    <w:rsid w:val="003439DF"/>
    <w:rsid w:val="00350BA4"/>
    <w:rsid w:val="003546B2"/>
    <w:rsid w:val="003575F3"/>
    <w:rsid w:val="0036225D"/>
    <w:rsid w:val="003723B7"/>
    <w:rsid w:val="00385C15"/>
    <w:rsid w:val="003967E4"/>
    <w:rsid w:val="003B41AA"/>
    <w:rsid w:val="003C543A"/>
    <w:rsid w:val="003C5DC2"/>
    <w:rsid w:val="003E01C5"/>
    <w:rsid w:val="003E6010"/>
    <w:rsid w:val="003F2AAD"/>
    <w:rsid w:val="0040710C"/>
    <w:rsid w:val="00407430"/>
    <w:rsid w:val="004106FC"/>
    <w:rsid w:val="00412514"/>
    <w:rsid w:val="004238B0"/>
    <w:rsid w:val="00425121"/>
    <w:rsid w:val="004267DE"/>
    <w:rsid w:val="00426C2A"/>
    <w:rsid w:val="00427059"/>
    <w:rsid w:val="00436B59"/>
    <w:rsid w:val="00450ABB"/>
    <w:rsid w:val="0045465A"/>
    <w:rsid w:val="00465704"/>
    <w:rsid w:val="00480A82"/>
    <w:rsid w:val="0049561B"/>
    <w:rsid w:val="004B3EAA"/>
    <w:rsid w:val="004C1CDE"/>
    <w:rsid w:val="004D67BC"/>
    <w:rsid w:val="004E1B63"/>
    <w:rsid w:val="004E2D79"/>
    <w:rsid w:val="004E2F73"/>
    <w:rsid w:val="004E340F"/>
    <w:rsid w:val="004E7281"/>
    <w:rsid w:val="004F066B"/>
    <w:rsid w:val="00511165"/>
    <w:rsid w:val="00525B01"/>
    <w:rsid w:val="00525C54"/>
    <w:rsid w:val="00541410"/>
    <w:rsid w:val="00543171"/>
    <w:rsid w:val="005447CB"/>
    <w:rsid w:val="0055246B"/>
    <w:rsid w:val="00554D90"/>
    <w:rsid w:val="0056278A"/>
    <w:rsid w:val="00571248"/>
    <w:rsid w:val="00594E8C"/>
    <w:rsid w:val="005A3562"/>
    <w:rsid w:val="005A3C68"/>
    <w:rsid w:val="005C0A7D"/>
    <w:rsid w:val="005C1AB0"/>
    <w:rsid w:val="005C45D1"/>
    <w:rsid w:val="005D336E"/>
    <w:rsid w:val="005E0023"/>
    <w:rsid w:val="005F415D"/>
    <w:rsid w:val="00602143"/>
    <w:rsid w:val="00615153"/>
    <w:rsid w:val="006176BE"/>
    <w:rsid w:val="00632D0B"/>
    <w:rsid w:val="00636167"/>
    <w:rsid w:val="006373F3"/>
    <w:rsid w:val="00656FF1"/>
    <w:rsid w:val="00663E67"/>
    <w:rsid w:val="006A257A"/>
    <w:rsid w:val="006A70C8"/>
    <w:rsid w:val="006E35AD"/>
    <w:rsid w:val="006E57BD"/>
    <w:rsid w:val="006F23E6"/>
    <w:rsid w:val="006F365F"/>
    <w:rsid w:val="006F4FE9"/>
    <w:rsid w:val="007116F3"/>
    <w:rsid w:val="007211BA"/>
    <w:rsid w:val="007529E4"/>
    <w:rsid w:val="00754BE3"/>
    <w:rsid w:val="00764C1D"/>
    <w:rsid w:val="0077752C"/>
    <w:rsid w:val="00777664"/>
    <w:rsid w:val="007807F7"/>
    <w:rsid w:val="00785467"/>
    <w:rsid w:val="00786F87"/>
    <w:rsid w:val="007A7D19"/>
    <w:rsid w:val="007D0821"/>
    <w:rsid w:val="007D7973"/>
    <w:rsid w:val="007E2B96"/>
    <w:rsid w:val="007E371C"/>
    <w:rsid w:val="008014B4"/>
    <w:rsid w:val="00801F92"/>
    <w:rsid w:val="00807207"/>
    <w:rsid w:val="00814840"/>
    <w:rsid w:val="0082109F"/>
    <w:rsid w:val="0082546D"/>
    <w:rsid w:val="00825D6F"/>
    <w:rsid w:val="00830FEF"/>
    <w:rsid w:val="00842CEF"/>
    <w:rsid w:val="00845882"/>
    <w:rsid w:val="00864B77"/>
    <w:rsid w:val="00871EEE"/>
    <w:rsid w:val="00882568"/>
    <w:rsid w:val="00890728"/>
    <w:rsid w:val="008942FA"/>
    <w:rsid w:val="00895E12"/>
    <w:rsid w:val="008A267B"/>
    <w:rsid w:val="008A2A07"/>
    <w:rsid w:val="008B1543"/>
    <w:rsid w:val="008D20C2"/>
    <w:rsid w:val="008D2173"/>
    <w:rsid w:val="008F21B6"/>
    <w:rsid w:val="008F5104"/>
    <w:rsid w:val="0091632F"/>
    <w:rsid w:val="00920724"/>
    <w:rsid w:val="00926031"/>
    <w:rsid w:val="00927EEA"/>
    <w:rsid w:val="0094280B"/>
    <w:rsid w:val="00944E74"/>
    <w:rsid w:val="00956090"/>
    <w:rsid w:val="00960D80"/>
    <w:rsid w:val="00964CF2"/>
    <w:rsid w:val="00981D86"/>
    <w:rsid w:val="009A06F6"/>
    <w:rsid w:val="009A4712"/>
    <w:rsid w:val="009A5C6A"/>
    <w:rsid w:val="009B1853"/>
    <w:rsid w:val="009B3F4B"/>
    <w:rsid w:val="009C1519"/>
    <w:rsid w:val="009C5D0D"/>
    <w:rsid w:val="009D5AA3"/>
    <w:rsid w:val="009D76A8"/>
    <w:rsid w:val="009E3417"/>
    <w:rsid w:val="009E7068"/>
    <w:rsid w:val="009F64BE"/>
    <w:rsid w:val="00A25540"/>
    <w:rsid w:val="00A515D0"/>
    <w:rsid w:val="00A56BD3"/>
    <w:rsid w:val="00A66744"/>
    <w:rsid w:val="00A66F3C"/>
    <w:rsid w:val="00A71061"/>
    <w:rsid w:val="00AB20FA"/>
    <w:rsid w:val="00AB749A"/>
    <w:rsid w:val="00AC27C8"/>
    <w:rsid w:val="00AC4CCE"/>
    <w:rsid w:val="00AF046A"/>
    <w:rsid w:val="00AF4CCE"/>
    <w:rsid w:val="00B10627"/>
    <w:rsid w:val="00B12072"/>
    <w:rsid w:val="00B33B92"/>
    <w:rsid w:val="00B37093"/>
    <w:rsid w:val="00B44850"/>
    <w:rsid w:val="00B46D7A"/>
    <w:rsid w:val="00B50A04"/>
    <w:rsid w:val="00B53281"/>
    <w:rsid w:val="00B742FC"/>
    <w:rsid w:val="00B93D7B"/>
    <w:rsid w:val="00BA1226"/>
    <w:rsid w:val="00BA6CEF"/>
    <w:rsid w:val="00BB39DF"/>
    <w:rsid w:val="00BB592C"/>
    <w:rsid w:val="00BC0335"/>
    <w:rsid w:val="00BD1023"/>
    <w:rsid w:val="00BD2395"/>
    <w:rsid w:val="00BD5105"/>
    <w:rsid w:val="00BE732F"/>
    <w:rsid w:val="00BE735B"/>
    <w:rsid w:val="00BF0EE0"/>
    <w:rsid w:val="00C00F56"/>
    <w:rsid w:val="00C22F31"/>
    <w:rsid w:val="00C301D8"/>
    <w:rsid w:val="00C323D9"/>
    <w:rsid w:val="00C3589B"/>
    <w:rsid w:val="00C36C3D"/>
    <w:rsid w:val="00C4049B"/>
    <w:rsid w:val="00C62474"/>
    <w:rsid w:val="00C62D32"/>
    <w:rsid w:val="00C67968"/>
    <w:rsid w:val="00C74A64"/>
    <w:rsid w:val="00C91290"/>
    <w:rsid w:val="00CA13D0"/>
    <w:rsid w:val="00CA5356"/>
    <w:rsid w:val="00CA59EC"/>
    <w:rsid w:val="00CB63B3"/>
    <w:rsid w:val="00CD1F13"/>
    <w:rsid w:val="00CE23C8"/>
    <w:rsid w:val="00CE57D7"/>
    <w:rsid w:val="00CE5881"/>
    <w:rsid w:val="00CF623C"/>
    <w:rsid w:val="00D06046"/>
    <w:rsid w:val="00D06B8D"/>
    <w:rsid w:val="00D30806"/>
    <w:rsid w:val="00D438C3"/>
    <w:rsid w:val="00D463F0"/>
    <w:rsid w:val="00D47558"/>
    <w:rsid w:val="00D5676A"/>
    <w:rsid w:val="00D60737"/>
    <w:rsid w:val="00D620B2"/>
    <w:rsid w:val="00D62FD0"/>
    <w:rsid w:val="00D66C34"/>
    <w:rsid w:val="00D70633"/>
    <w:rsid w:val="00D752EB"/>
    <w:rsid w:val="00D91718"/>
    <w:rsid w:val="00D932CB"/>
    <w:rsid w:val="00D93E29"/>
    <w:rsid w:val="00D95BEC"/>
    <w:rsid w:val="00D95CBB"/>
    <w:rsid w:val="00D96620"/>
    <w:rsid w:val="00DA5F52"/>
    <w:rsid w:val="00DA666E"/>
    <w:rsid w:val="00DB699A"/>
    <w:rsid w:val="00DC24D3"/>
    <w:rsid w:val="00DC32E5"/>
    <w:rsid w:val="00DC4696"/>
    <w:rsid w:val="00DC558A"/>
    <w:rsid w:val="00DE5E5D"/>
    <w:rsid w:val="00DF1785"/>
    <w:rsid w:val="00E05593"/>
    <w:rsid w:val="00E3468B"/>
    <w:rsid w:val="00E45B2C"/>
    <w:rsid w:val="00E54D9D"/>
    <w:rsid w:val="00E6707A"/>
    <w:rsid w:val="00E825E7"/>
    <w:rsid w:val="00E840BA"/>
    <w:rsid w:val="00E9069B"/>
    <w:rsid w:val="00EA2334"/>
    <w:rsid w:val="00EB05F9"/>
    <w:rsid w:val="00EB451F"/>
    <w:rsid w:val="00EC0362"/>
    <w:rsid w:val="00EC4F9E"/>
    <w:rsid w:val="00EC55FB"/>
    <w:rsid w:val="00EE5D06"/>
    <w:rsid w:val="00F01AD0"/>
    <w:rsid w:val="00F1582B"/>
    <w:rsid w:val="00F20BFB"/>
    <w:rsid w:val="00F219A2"/>
    <w:rsid w:val="00F24A3B"/>
    <w:rsid w:val="00F32208"/>
    <w:rsid w:val="00F34ED6"/>
    <w:rsid w:val="00F409BE"/>
    <w:rsid w:val="00F415DF"/>
    <w:rsid w:val="00F4347F"/>
    <w:rsid w:val="00F739F3"/>
    <w:rsid w:val="00F91203"/>
    <w:rsid w:val="00FA0AC9"/>
    <w:rsid w:val="00FA1AB2"/>
    <w:rsid w:val="00FB6F38"/>
    <w:rsid w:val="00FC49A2"/>
    <w:rsid w:val="00FC6CE4"/>
    <w:rsid w:val="00FD3C21"/>
    <w:rsid w:val="00FE3299"/>
    <w:rsid w:val="00FE383F"/>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D438C3"/>
  </w:style>
  <w:style w:type="paragraph" w:styleId="CommentSubject">
    <w:name w:val="annotation subject"/>
    <w:basedOn w:val="CommentText"/>
    <w:next w:val="CommentText"/>
    <w:semiHidden/>
    <w:rsid w:val="00D438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18402</Words>
  <Characters>128816</Characters>
  <Application>Microsoft Office Word</Application>
  <DocSecurity>4</DocSecurity>
  <Lines>3220</Lines>
  <Paragraphs>1226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3</cp:revision>
  <cp:lastPrinted>2008-12-29T11:46:00Z</cp:lastPrinted>
  <dcterms:created xsi:type="dcterms:W3CDTF">2008-12-29T11:46:00Z</dcterms:created>
  <dcterms:modified xsi:type="dcterms:W3CDTF">2008-12-29T11:52:00Z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0860061</vt:lpwstr>
  </property>
  <property fmtid="{D5CDD505-2E9C-101B-9397-08002B2CF9AE}" pid="3" name="Symbol1">
    <vt:lpwstr>CEDAW/C/AZE/4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57</vt:lpwstr>
  </property>
  <property fmtid="{D5CDD505-2E9C-101B-9397-08002B2CF9AE}" pid="8" name="Operator">
    <vt:lpwstr>Galitchskaia</vt:lpwstr>
  </property>
</Properties>
</file>