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8525E" w14:textId="77777777" w:rsidR="001148F3" w:rsidRPr="004201CF" w:rsidRDefault="001148F3" w:rsidP="001148F3">
      <w:pPr>
        <w:spacing w:line="240" w:lineRule="auto"/>
        <w:rPr>
          <w:sz w:val="2"/>
          <w:lang w:val="fr-FR"/>
        </w:rPr>
        <w:sectPr w:rsidR="001148F3" w:rsidRPr="004201CF" w:rsidSect="0045185A">
          <w:headerReference w:type="even" r:id="rId11"/>
          <w:headerReference w:type="default" r:id="rId12"/>
          <w:footerReference w:type="even" r:id="rId13"/>
          <w:footerReference w:type="default" r:id="rId14"/>
          <w:headerReference w:type="first" r:id="rId15"/>
          <w:footerReference w:type="first" r:id="rId16"/>
          <w:pgSz w:w="12240" w:h="15840"/>
          <w:pgMar w:top="1440" w:right="1200" w:bottom="1728" w:left="1200" w:header="432" w:footer="576" w:gutter="0"/>
          <w:cols w:space="708"/>
          <w:titlePg/>
          <w:docGrid w:linePitch="360"/>
        </w:sectPr>
      </w:pPr>
      <w:commentRangeStart w:id="0"/>
      <w:commentRangeEnd w:id="0"/>
      <w:r w:rsidRPr="004201CF">
        <w:rPr>
          <w:rStyle w:val="CommentReference"/>
          <w:lang w:val="fr-FR"/>
        </w:rPr>
        <w:commentReference w:id="0"/>
      </w:r>
    </w:p>
    <w:p w14:paraId="5AE5DD9F" w14:textId="009E34A4" w:rsidR="00267ED3" w:rsidRPr="004201CF" w:rsidRDefault="00267ED3" w:rsidP="00D444D0">
      <w:pPr>
        <w:pStyle w:val="H1"/>
        <w:tabs>
          <w:tab w:val="right" w:pos="1022"/>
          <w:tab w:val="left" w:pos="1267"/>
          <w:tab w:val="left" w:pos="1742"/>
          <w:tab w:val="left" w:pos="2218"/>
          <w:tab w:val="left" w:pos="2693"/>
          <w:tab w:val="left" w:pos="3182"/>
          <w:tab w:val="left" w:pos="3658"/>
          <w:tab w:val="left" w:pos="4133"/>
          <w:tab w:val="left" w:pos="4622"/>
          <w:tab w:val="left" w:pos="5573"/>
          <w:tab w:val="left" w:pos="6048"/>
        </w:tabs>
        <w:ind w:right="4620"/>
        <w:rPr>
          <w:lang w:val="fr-FR"/>
        </w:rPr>
      </w:pPr>
      <w:r w:rsidRPr="00A039C1">
        <w:rPr>
          <w:lang w:val="fr-FR"/>
        </w:rPr>
        <w:t>Comité pour l</w:t>
      </w:r>
      <w:r w:rsidR="000F130C" w:rsidRPr="00A039C1">
        <w:rPr>
          <w:lang w:val="fr-FR"/>
        </w:rPr>
        <w:t>’</w:t>
      </w:r>
      <w:r w:rsidRPr="00A039C1">
        <w:rPr>
          <w:lang w:val="fr-FR"/>
        </w:rPr>
        <w:t>élimination de la discrimination à l</w:t>
      </w:r>
      <w:r w:rsidR="000F130C" w:rsidRPr="00A039C1">
        <w:rPr>
          <w:lang w:val="fr-FR"/>
        </w:rPr>
        <w:t>’</w:t>
      </w:r>
      <w:r w:rsidRPr="00A039C1">
        <w:rPr>
          <w:lang w:val="fr-FR"/>
        </w:rPr>
        <w:t>égard des femmes</w:t>
      </w:r>
    </w:p>
    <w:p w14:paraId="1919015E" w14:textId="77777777" w:rsidR="00267ED3" w:rsidRPr="00A039C1" w:rsidRDefault="00267ED3" w:rsidP="00267ED3">
      <w:pPr>
        <w:pStyle w:val="SingleTxt"/>
        <w:spacing w:after="0" w:line="120" w:lineRule="exact"/>
        <w:rPr>
          <w:b/>
          <w:sz w:val="10"/>
          <w:lang w:val="fr-FR"/>
        </w:rPr>
      </w:pPr>
    </w:p>
    <w:p w14:paraId="5853AB71" w14:textId="77777777" w:rsidR="00267ED3" w:rsidRPr="00A039C1" w:rsidRDefault="00267ED3" w:rsidP="00267ED3">
      <w:pPr>
        <w:pStyle w:val="SingleTxt"/>
        <w:spacing w:after="0" w:line="120" w:lineRule="exact"/>
        <w:rPr>
          <w:b/>
          <w:sz w:val="10"/>
          <w:lang w:val="fr-FR"/>
        </w:rPr>
      </w:pPr>
    </w:p>
    <w:p w14:paraId="1502A31B" w14:textId="77777777" w:rsidR="00267ED3" w:rsidRPr="00A039C1" w:rsidRDefault="00267ED3" w:rsidP="00267ED3">
      <w:pPr>
        <w:pStyle w:val="SingleTxt"/>
        <w:spacing w:after="0" w:line="120" w:lineRule="exact"/>
        <w:rPr>
          <w:b/>
          <w:sz w:val="10"/>
          <w:lang w:val="fr-FR"/>
        </w:rPr>
      </w:pPr>
    </w:p>
    <w:p w14:paraId="3F73FE9E" w14:textId="1CE4EA71" w:rsidR="00267ED3" w:rsidRPr="004201CF" w:rsidRDefault="00267ED3" w:rsidP="00267ED3">
      <w:pPr>
        <w:pStyle w:val="TitleHCH"/>
        <w:ind w:right="1260"/>
        <w:rPr>
          <w:lang w:val="fr-FR"/>
        </w:rPr>
      </w:pPr>
      <w:r w:rsidRPr="00A039C1">
        <w:rPr>
          <w:lang w:val="fr-FR"/>
        </w:rPr>
        <w:tab/>
      </w:r>
      <w:r w:rsidRPr="00A039C1">
        <w:rPr>
          <w:lang w:val="fr-FR"/>
        </w:rPr>
        <w:tab/>
        <w:t>Observations finales concernant le troisième rapport périodique du Monténégro</w:t>
      </w:r>
      <w:r w:rsidRPr="000B308F">
        <w:rPr>
          <w:b w:val="0"/>
          <w:bCs/>
          <w:sz w:val="20"/>
          <w:szCs w:val="20"/>
          <w:lang w:val="fr-FR"/>
        </w:rPr>
        <w:footnoteReference w:customMarkFollows="1" w:id="1"/>
        <w:t>*</w:t>
      </w:r>
    </w:p>
    <w:p w14:paraId="4DE8777A" w14:textId="77777777" w:rsidR="00267ED3" w:rsidRPr="000B308F" w:rsidRDefault="00267ED3" w:rsidP="00267ED3">
      <w:pPr>
        <w:pStyle w:val="SingleTxt"/>
        <w:spacing w:after="0" w:line="120" w:lineRule="exact"/>
        <w:rPr>
          <w:sz w:val="10"/>
          <w:lang w:val="fr-FR"/>
        </w:rPr>
      </w:pPr>
    </w:p>
    <w:p w14:paraId="29C8D451" w14:textId="77777777" w:rsidR="00267ED3" w:rsidRPr="000B308F" w:rsidRDefault="00267ED3" w:rsidP="00267ED3">
      <w:pPr>
        <w:pStyle w:val="SingleTxt"/>
        <w:spacing w:after="0" w:line="120" w:lineRule="exact"/>
        <w:rPr>
          <w:sz w:val="10"/>
          <w:lang w:val="fr-FR"/>
        </w:rPr>
      </w:pPr>
    </w:p>
    <w:p w14:paraId="5FFBD5C7" w14:textId="1C846095" w:rsidR="00267ED3" w:rsidRPr="004201CF" w:rsidRDefault="00267ED3" w:rsidP="00267ED3">
      <w:pPr>
        <w:pStyle w:val="SingleTxt"/>
        <w:numPr>
          <w:ilvl w:val="0"/>
          <w:numId w:val="26"/>
        </w:numPr>
        <w:spacing w:line="240" w:lineRule="exact"/>
        <w:ind w:left="1267"/>
        <w:rPr>
          <w:lang w:val="fr-FR"/>
        </w:rPr>
      </w:pPr>
      <w:r w:rsidRPr="000B308F">
        <w:rPr>
          <w:lang w:val="fr-FR"/>
        </w:rPr>
        <w:t>Le Comité a examiné le troisième rapport périodique du Monténégro (</w:t>
      </w:r>
      <w:hyperlink r:id="rId21" w:history="1">
        <w:r w:rsidRPr="00A039C1">
          <w:rPr>
            <w:rStyle w:val="Hyperlink"/>
            <w:lang w:val="fr-FR"/>
          </w:rPr>
          <w:t>CEDAW/C/MNE/3</w:t>
        </w:r>
      </w:hyperlink>
      <w:r w:rsidRPr="000B308F">
        <w:rPr>
          <w:lang w:val="fr-FR"/>
        </w:rPr>
        <w:t xml:space="preserve">) à ses </w:t>
      </w:r>
      <w:r w:rsidRPr="00A039C1">
        <w:rPr>
          <w:lang w:val="fr-FR"/>
        </w:rPr>
        <w:t>2063</w:t>
      </w:r>
      <w:r w:rsidRPr="000B308F">
        <w:rPr>
          <w:vertAlign w:val="superscript"/>
          <w:lang w:val="fr-FR"/>
        </w:rPr>
        <w:t>e</w:t>
      </w:r>
      <w:r w:rsidRPr="000B308F">
        <w:rPr>
          <w:lang w:val="fr-FR"/>
        </w:rPr>
        <w:t xml:space="preserve"> et </w:t>
      </w:r>
      <w:r w:rsidRPr="00A039C1">
        <w:rPr>
          <w:lang w:val="fr-FR"/>
        </w:rPr>
        <w:t>2064</w:t>
      </w:r>
      <w:r w:rsidRPr="000B308F">
        <w:rPr>
          <w:vertAlign w:val="superscript"/>
          <w:lang w:val="fr-FR"/>
        </w:rPr>
        <w:t>e</w:t>
      </w:r>
      <w:r w:rsidRPr="000B308F">
        <w:rPr>
          <w:lang w:val="fr-FR"/>
        </w:rPr>
        <w:t xml:space="preserve"> séances (voir </w:t>
      </w:r>
      <w:hyperlink r:id="rId22" w:history="1">
        <w:r w:rsidRPr="00A039C1">
          <w:rPr>
            <w:rStyle w:val="Hyperlink"/>
            <w:lang w:val="fr-FR"/>
          </w:rPr>
          <w:t>CEDAW/C/SR.2063</w:t>
        </w:r>
      </w:hyperlink>
      <w:r w:rsidRPr="000B308F">
        <w:rPr>
          <w:lang w:val="fr-FR"/>
        </w:rPr>
        <w:t xml:space="preserve"> et </w:t>
      </w:r>
      <w:hyperlink r:id="rId23" w:history="1">
        <w:r w:rsidRPr="00A039C1">
          <w:rPr>
            <w:rStyle w:val="Hyperlink"/>
            <w:lang w:val="fr-FR"/>
          </w:rPr>
          <w:t>CEDAW/C/SR.2064</w:t>
        </w:r>
      </w:hyperlink>
      <w:r w:rsidRPr="000B308F">
        <w:rPr>
          <w:lang w:val="fr-FR"/>
        </w:rPr>
        <w:t xml:space="preserve">), tenues le </w:t>
      </w:r>
      <w:r w:rsidRPr="00A039C1">
        <w:rPr>
          <w:lang w:val="fr-FR"/>
        </w:rPr>
        <w:t>15</w:t>
      </w:r>
      <w:r w:rsidRPr="000B308F">
        <w:rPr>
          <w:lang w:val="fr-FR"/>
        </w:rPr>
        <w:t xml:space="preserve"> mai </w:t>
      </w:r>
      <w:r w:rsidRPr="00A039C1">
        <w:rPr>
          <w:lang w:val="fr-FR"/>
        </w:rPr>
        <w:t>2024</w:t>
      </w:r>
      <w:r w:rsidRPr="000B308F">
        <w:rPr>
          <w:lang w:val="fr-FR"/>
        </w:rPr>
        <w:t xml:space="preserve">. </w:t>
      </w:r>
    </w:p>
    <w:p w14:paraId="60160272" w14:textId="77777777" w:rsidR="00267ED3" w:rsidRPr="00A039C1" w:rsidRDefault="00267ED3" w:rsidP="00267ED3">
      <w:pPr>
        <w:pStyle w:val="SingleTxt"/>
        <w:spacing w:after="0" w:line="120" w:lineRule="exact"/>
        <w:rPr>
          <w:b/>
          <w:bCs/>
          <w:sz w:val="10"/>
          <w:lang w:val="fr-FR"/>
        </w:rPr>
      </w:pPr>
    </w:p>
    <w:p w14:paraId="1606AAB8" w14:textId="77777777" w:rsidR="00267ED3" w:rsidRPr="00A039C1" w:rsidRDefault="00267ED3" w:rsidP="00267ED3">
      <w:pPr>
        <w:pStyle w:val="SingleTxt"/>
        <w:spacing w:after="0" w:line="120" w:lineRule="exact"/>
        <w:rPr>
          <w:b/>
          <w:bCs/>
          <w:sz w:val="10"/>
          <w:lang w:val="fr-FR"/>
        </w:rPr>
      </w:pPr>
    </w:p>
    <w:p w14:paraId="5B452016" w14:textId="099081C8" w:rsidR="00267ED3" w:rsidRPr="004201CF" w:rsidRDefault="00267ED3" w:rsidP="00267E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9C1">
        <w:rPr>
          <w:lang w:val="fr-FR"/>
        </w:rPr>
        <w:tab/>
      </w:r>
      <w:r w:rsidRPr="00A039C1">
        <w:rPr>
          <w:lang w:val="fr-FR"/>
        </w:rPr>
        <w:t>A.</w:t>
      </w:r>
      <w:r w:rsidRPr="00A039C1">
        <w:rPr>
          <w:lang w:val="fr-FR"/>
        </w:rPr>
        <w:tab/>
        <w:t>Introduction</w:t>
      </w:r>
    </w:p>
    <w:p w14:paraId="3EC71ACB" w14:textId="77777777" w:rsidR="00267ED3" w:rsidRPr="000B308F" w:rsidRDefault="00267ED3" w:rsidP="00267ED3">
      <w:pPr>
        <w:pStyle w:val="SingleTxt"/>
        <w:spacing w:after="0" w:line="120" w:lineRule="exact"/>
        <w:rPr>
          <w:sz w:val="10"/>
          <w:lang w:val="fr-FR"/>
        </w:rPr>
      </w:pPr>
    </w:p>
    <w:p w14:paraId="1342F6D1" w14:textId="77777777" w:rsidR="00267ED3" w:rsidRPr="000B308F" w:rsidRDefault="00267ED3" w:rsidP="00267ED3">
      <w:pPr>
        <w:pStyle w:val="SingleTxt"/>
        <w:spacing w:after="0" w:line="120" w:lineRule="exact"/>
        <w:rPr>
          <w:sz w:val="10"/>
          <w:lang w:val="fr-FR"/>
        </w:rPr>
      </w:pPr>
    </w:p>
    <w:p w14:paraId="05ECE24F" w14:textId="6498F748" w:rsidR="00267ED3" w:rsidRPr="004201CF" w:rsidRDefault="00267ED3" w:rsidP="00267ED3">
      <w:pPr>
        <w:pStyle w:val="SingleTxt"/>
        <w:numPr>
          <w:ilvl w:val="0"/>
          <w:numId w:val="26"/>
        </w:numPr>
        <w:spacing w:line="240" w:lineRule="exact"/>
        <w:ind w:left="1267"/>
        <w:rPr>
          <w:lang w:val="fr-FR"/>
        </w:rPr>
      </w:pPr>
      <w:r w:rsidRPr="000B308F">
        <w:rPr>
          <w:lang w:val="fr-FR"/>
        </w:rPr>
        <w:t>Le Comité accueille avec satisfaction le troisième rapport périodique de l</w:t>
      </w:r>
      <w:r w:rsidR="000F130C" w:rsidRPr="000B308F">
        <w:rPr>
          <w:lang w:val="fr-FR"/>
        </w:rPr>
        <w:t>’</w:t>
      </w:r>
      <w:r w:rsidRPr="000B308F">
        <w:rPr>
          <w:lang w:val="fr-FR"/>
        </w:rPr>
        <w:t>État partie. Il remercie ce dernier des réponses écrites apportées à la liste de points et de questions soulevés par le groupe de travail de présession, et accueille avec satisfaction l</w:t>
      </w:r>
      <w:r w:rsidR="000F130C" w:rsidRPr="000B308F">
        <w:rPr>
          <w:lang w:val="fr-FR"/>
        </w:rPr>
        <w:t>’</w:t>
      </w:r>
      <w:r w:rsidRPr="000B308F">
        <w:rPr>
          <w:lang w:val="fr-FR"/>
        </w:rPr>
        <w:t>exposé oral de la délégation et les éclaircissements complémentaires donnés en réponse aux questions qu</w:t>
      </w:r>
      <w:r w:rsidR="000F130C" w:rsidRPr="000B308F">
        <w:rPr>
          <w:lang w:val="fr-FR"/>
        </w:rPr>
        <w:t>’</w:t>
      </w:r>
      <w:r w:rsidRPr="000B308F">
        <w:rPr>
          <w:lang w:val="fr-FR"/>
        </w:rPr>
        <w:t>il a posées oralement dans le cadre du dialogue.</w:t>
      </w:r>
    </w:p>
    <w:p w14:paraId="6BB29CE8" w14:textId="15712F0B" w:rsidR="00267ED3" w:rsidRPr="004201CF" w:rsidRDefault="00267ED3" w:rsidP="00267ED3">
      <w:pPr>
        <w:pStyle w:val="SingleTxt"/>
        <w:numPr>
          <w:ilvl w:val="0"/>
          <w:numId w:val="26"/>
        </w:numPr>
        <w:spacing w:line="240" w:lineRule="exact"/>
        <w:ind w:left="1267"/>
        <w:rPr>
          <w:lang w:val="fr-FR"/>
        </w:rPr>
      </w:pPr>
      <w:r w:rsidRPr="000B308F">
        <w:rPr>
          <w:lang w:val="fr-FR"/>
        </w:rPr>
        <w:t>Le Comité félicite l</w:t>
      </w:r>
      <w:r w:rsidR="000F130C" w:rsidRPr="000B308F">
        <w:rPr>
          <w:lang w:val="fr-FR"/>
        </w:rPr>
        <w:t>’</w:t>
      </w:r>
      <w:r w:rsidRPr="000B308F">
        <w:rPr>
          <w:lang w:val="fr-FR"/>
        </w:rPr>
        <w:t>État partie d</w:t>
      </w:r>
      <w:r w:rsidR="000F130C" w:rsidRPr="000B308F">
        <w:rPr>
          <w:lang w:val="fr-FR"/>
        </w:rPr>
        <w:t>’</w:t>
      </w:r>
      <w:r w:rsidRPr="000B308F">
        <w:rPr>
          <w:lang w:val="fr-FR"/>
        </w:rPr>
        <w:t>avoir envoyé une délégation de haut niveau, conduite par le Ministre des droits humains et des droits des minorités, Fatmir Gjeka. La délégation comprenait également des représentants du Ministère des droits humains et des droits des minorités, du Ministère du travail et de la protection sociale, du Ministère de la justice, du Ministère de l</w:t>
      </w:r>
      <w:r w:rsidR="000F130C" w:rsidRPr="000B308F">
        <w:rPr>
          <w:lang w:val="fr-FR"/>
        </w:rPr>
        <w:t>’</w:t>
      </w:r>
      <w:r w:rsidRPr="000B308F">
        <w:rPr>
          <w:lang w:val="fr-FR"/>
        </w:rPr>
        <w:t>intérieur, du Ministère de la santé, du Ministère de l</w:t>
      </w:r>
      <w:r w:rsidR="000F130C" w:rsidRPr="000B308F">
        <w:rPr>
          <w:lang w:val="fr-FR"/>
        </w:rPr>
        <w:t>’</w:t>
      </w:r>
      <w:r w:rsidRPr="000B308F">
        <w:rPr>
          <w:lang w:val="fr-FR"/>
        </w:rPr>
        <w:t>éducation, des sciences et de l</w:t>
      </w:r>
      <w:r w:rsidR="000F130C" w:rsidRPr="000B308F">
        <w:rPr>
          <w:lang w:val="fr-FR"/>
        </w:rPr>
        <w:t>’</w:t>
      </w:r>
      <w:r w:rsidRPr="000B308F">
        <w:rPr>
          <w:lang w:val="fr-FR"/>
        </w:rPr>
        <w:t>innovation, du Ministère des finances, de la Cour suprême, du Bureau du procureur suprême de l</w:t>
      </w:r>
      <w:r w:rsidR="000F130C" w:rsidRPr="000B308F">
        <w:rPr>
          <w:lang w:val="fr-FR"/>
        </w:rPr>
        <w:t>’</w:t>
      </w:r>
      <w:r w:rsidRPr="000B308F">
        <w:rPr>
          <w:lang w:val="fr-FR"/>
        </w:rPr>
        <w:t>État, de l</w:t>
      </w:r>
      <w:r w:rsidR="000F130C" w:rsidRPr="000B308F">
        <w:rPr>
          <w:lang w:val="fr-FR"/>
        </w:rPr>
        <w:t>’</w:t>
      </w:r>
      <w:r w:rsidRPr="000B308F">
        <w:rPr>
          <w:lang w:val="fr-FR"/>
        </w:rPr>
        <w:t>Administration des ressources humaines et du Fonds d</w:t>
      </w:r>
      <w:r w:rsidR="000F130C" w:rsidRPr="000B308F">
        <w:rPr>
          <w:lang w:val="fr-FR"/>
        </w:rPr>
        <w:t>’</w:t>
      </w:r>
      <w:r w:rsidRPr="000B308F">
        <w:rPr>
          <w:lang w:val="fr-FR"/>
        </w:rPr>
        <w:t>investissement et de développement du Monténégro, ainsi que l</w:t>
      </w:r>
      <w:r w:rsidR="000F130C" w:rsidRPr="000B308F">
        <w:rPr>
          <w:lang w:val="fr-FR"/>
        </w:rPr>
        <w:t>’</w:t>
      </w:r>
      <w:r w:rsidRPr="000B308F">
        <w:rPr>
          <w:lang w:val="fr-FR"/>
        </w:rPr>
        <w:t>Ambassadrice et Représentante permanente, Slavica Milačić, et d</w:t>
      </w:r>
      <w:r w:rsidR="000F130C" w:rsidRPr="000B308F">
        <w:rPr>
          <w:lang w:val="fr-FR"/>
        </w:rPr>
        <w:t>’</w:t>
      </w:r>
      <w:r w:rsidRPr="000B308F">
        <w:rPr>
          <w:lang w:val="fr-FR"/>
        </w:rPr>
        <w:t>autres membres de la Mission permanente du Monténégro auprès de l</w:t>
      </w:r>
      <w:r w:rsidR="000F130C" w:rsidRPr="000B308F">
        <w:rPr>
          <w:lang w:val="fr-FR"/>
        </w:rPr>
        <w:t>’</w:t>
      </w:r>
      <w:r w:rsidRPr="000B308F">
        <w:rPr>
          <w:lang w:val="fr-FR"/>
        </w:rPr>
        <w:t>Office des Nations Unies et des autres organisations internationales à Genève.</w:t>
      </w:r>
    </w:p>
    <w:p w14:paraId="2D4C8867" w14:textId="77777777" w:rsidR="00267ED3" w:rsidRPr="00A039C1" w:rsidRDefault="00267ED3" w:rsidP="00267ED3">
      <w:pPr>
        <w:pStyle w:val="SingleTxt"/>
        <w:spacing w:after="0" w:line="120" w:lineRule="exact"/>
        <w:rPr>
          <w:b/>
          <w:bCs/>
          <w:sz w:val="10"/>
          <w:lang w:val="fr-FR"/>
        </w:rPr>
      </w:pPr>
    </w:p>
    <w:p w14:paraId="2DA145F5" w14:textId="77777777" w:rsidR="00267ED3" w:rsidRPr="00A039C1" w:rsidRDefault="00267ED3" w:rsidP="00267ED3">
      <w:pPr>
        <w:pStyle w:val="SingleTxt"/>
        <w:spacing w:after="0" w:line="120" w:lineRule="exact"/>
        <w:rPr>
          <w:b/>
          <w:bCs/>
          <w:sz w:val="10"/>
          <w:lang w:val="fr-FR"/>
        </w:rPr>
      </w:pPr>
    </w:p>
    <w:p w14:paraId="3E3A5091" w14:textId="5BB6EEDF" w:rsidR="00267ED3" w:rsidRPr="004201CF" w:rsidRDefault="00267ED3" w:rsidP="00267E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9C1">
        <w:rPr>
          <w:lang w:val="fr-FR"/>
        </w:rPr>
        <w:tab/>
      </w:r>
      <w:r w:rsidRPr="00A039C1">
        <w:rPr>
          <w:lang w:val="fr-FR"/>
        </w:rPr>
        <w:t>B.</w:t>
      </w:r>
      <w:r w:rsidRPr="00A039C1">
        <w:rPr>
          <w:lang w:val="fr-FR"/>
        </w:rPr>
        <w:tab/>
        <w:t>Aspects positifs</w:t>
      </w:r>
    </w:p>
    <w:p w14:paraId="7E480DE3" w14:textId="77777777" w:rsidR="00267ED3" w:rsidRPr="000B308F" w:rsidRDefault="00267ED3" w:rsidP="00267ED3">
      <w:pPr>
        <w:pStyle w:val="SingleTxt"/>
        <w:spacing w:after="0" w:line="120" w:lineRule="exact"/>
        <w:rPr>
          <w:sz w:val="10"/>
          <w:lang w:val="fr-FR"/>
        </w:rPr>
      </w:pPr>
    </w:p>
    <w:p w14:paraId="7EAB158F" w14:textId="77777777" w:rsidR="00267ED3" w:rsidRPr="000B308F" w:rsidRDefault="00267ED3" w:rsidP="00267ED3">
      <w:pPr>
        <w:pStyle w:val="SingleTxt"/>
        <w:spacing w:after="0" w:line="120" w:lineRule="exact"/>
        <w:rPr>
          <w:sz w:val="10"/>
          <w:lang w:val="fr-FR"/>
        </w:rPr>
      </w:pPr>
    </w:p>
    <w:p w14:paraId="5E318DE3" w14:textId="1C21BB23" w:rsidR="00267ED3" w:rsidRPr="004201CF" w:rsidRDefault="00267ED3" w:rsidP="00267ED3">
      <w:pPr>
        <w:pStyle w:val="SingleTxt"/>
        <w:numPr>
          <w:ilvl w:val="0"/>
          <w:numId w:val="26"/>
        </w:numPr>
        <w:spacing w:line="240" w:lineRule="exact"/>
        <w:ind w:left="1267"/>
        <w:rPr>
          <w:lang w:val="fr-FR"/>
        </w:rPr>
      </w:pPr>
      <w:r w:rsidRPr="000B308F">
        <w:rPr>
          <w:lang w:val="fr-FR"/>
        </w:rPr>
        <w:t>Le Comité se félicite des progrès accomplis sur le front des réformes législatives depuis l</w:t>
      </w:r>
      <w:r w:rsidR="000F130C" w:rsidRPr="000B308F">
        <w:rPr>
          <w:lang w:val="fr-FR"/>
        </w:rPr>
        <w:t>’</w:t>
      </w:r>
      <w:r w:rsidRPr="000B308F">
        <w:rPr>
          <w:lang w:val="fr-FR"/>
        </w:rPr>
        <w:t xml:space="preserve">examen, en </w:t>
      </w:r>
      <w:r w:rsidRPr="00A039C1">
        <w:rPr>
          <w:lang w:val="fr-FR"/>
        </w:rPr>
        <w:t>2017</w:t>
      </w:r>
      <w:r w:rsidRPr="000B308F">
        <w:rPr>
          <w:lang w:val="fr-FR"/>
        </w:rPr>
        <w:t>, du deuxième rapport périodique de l</w:t>
      </w:r>
      <w:r w:rsidR="000F130C" w:rsidRPr="000B308F">
        <w:rPr>
          <w:lang w:val="fr-FR"/>
        </w:rPr>
        <w:t>’</w:t>
      </w:r>
      <w:r w:rsidRPr="000B308F">
        <w:rPr>
          <w:lang w:val="fr-FR"/>
        </w:rPr>
        <w:t>État partie (</w:t>
      </w:r>
      <w:hyperlink r:id="rId24" w:history="1">
        <w:r w:rsidRPr="00A039C1">
          <w:rPr>
            <w:rStyle w:val="Hyperlink"/>
            <w:lang w:val="fr-FR"/>
          </w:rPr>
          <w:t>CEDA</w:t>
        </w:r>
        <w:r w:rsidRPr="00A039C1">
          <w:rPr>
            <w:rStyle w:val="Hyperlink"/>
            <w:lang w:val="fr-FR"/>
          </w:rPr>
          <w:t>W</w:t>
        </w:r>
        <w:r w:rsidRPr="00A039C1">
          <w:rPr>
            <w:rStyle w:val="Hyperlink"/>
            <w:lang w:val="fr-FR"/>
          </w:rPr>
          <w:t>/C/MNE/CO/2</w:t>
        </w:r>
      </w:hyperlink>
      <w:r w:rsidRPr="000B308F">
        <w:rPr>
          <w:lang w:val="fr-FR"/>
        </w:rPr>
        <w:t xml:space="preserve">), et </w:t>
      </w:r>
      <w:r w:rsidRPr="00B55DDB">
        <w:rPr>
          <w:lang w:val="fr-FR"/>
        </w:rPr>
        <w:t>notamment de l</w:t>
      </w:r>
      <w:r w:rsidR="000F130C" w:rsidRPr="00B55DDB">
        <w:rPr>
          <w:lang w:val="fr-FR"/>
        </w:rPr>
        <w:t>’</w:t>
      </w:r>
      <w:r w:rsidRPr="00B55DDB">
        <w:rPr>
          <w:lang w:val="fr-FR"/>
        </w:rPr>
        <w:t>adoption de la loi n</w:t>
      </w:r>
      <w:r w:rsidRPr="00B55DDB">
        <w:rPr>
          <w:vertAlign w:val="superscript"/>
          <w:lang w:val="fr-FR"/>
        </w:rPr>
        <w:t>o</w:t>
      </w:r>
      <w:r w:rsidR="0049726E" w:rsidRPr="00B55DDB">
        <w:rPr>
          <w:lang w:val="fr-FR"/>
        </w:rPr>
        <w:t> </w:t>
      </w:r>
      <w:r w:rsidR="009126F0" w:rsidRPr="00B55DDB">
        <w:rPr>
          <w:lang w:val="fr-FR"/>
        </w:rPr>
        <w:t xml:space="preserve">44/2017 </w:t>
      </w:r>
      <w:r w:rsidRPr="00B55DDB">
        <w:rPr>
          <w:lang w:val="fr-FR"/>
        </w:rPr>
        <w:t>portant</w:t>
      </w:r>
      <w:r w:rsidRPr="000B308F">
        <w:rPr>
          <w:lang w:val="fr-FR"/>
        </w:rPr>
        <w:t xml:space="preserve"> modification du Code pénal pour l</w:t>
      </w:r>
      <w:r w:rsidR="000F130C" w:rsidRPr="000B308F">
        <w:rPr>
          <w:lang w:val="fr-FR"/>
        </w:rPr>
        <w:t>’</w:t>
      </w:r>
      <w:r w:rsidRPr="000B308F">
        <w:rPr>
          <w:lang w:val="fr-FR"/>
        </w:rPr>
        <w:t>aligner sur les dispositions de la Convention du Conseil de l</w:t>
      </w:r>
      <w:r w:rsidR="000F130C" w:rsidRPr="000B308F">
        <w:rPr>
          <w:lang w:val="fr-FR"/>
        </w:rPr>
        <w:t>’</w:t>
      </w:r>
      <w:r w:rsidRPr="000B308F">
        <w:rPr>
          <w:lang w:val="fr-FR"/>
        </w:rPr>
        <w:t>Europe sur la prévention et la lutte contre la violence à l</w:t>
      </w:r>
      <w:r w:rsidR="000F130C" w:rsidRPr="000B308F">
        <w:rPr>
          <w:lang w:val="fr-FR"/>
        </w:rPr>
        <w:t>’</w:t>
      </w:r>
      <w:r w:rsidRPr="000B308F">
        <w:rPr>
          <w:lang w:val="fr-FR"/>
        </w:rPr>
        <w:t xml:space="preserve">égard des </w:t>
      </w:r>
      <w:r w:rsidRPr="000B308F">
        <w:rPr>
          <w:lang w:val="fr-FR"/>
        </w:rPr>
        <w:lastRenderedPageBreak/>
        <w:t>femmes et la violence domestique (Convention d</w:t>
      </w:r>
      <w:r w:rsidR="000F130C" w:rsidRPr="000B308F">
        <w:rPr>
          <w:lang w:val="fr-FR"/>
        </w:rPr>
        <w:t>’</w:t>
      </w:r>
      <w:r w:rsidRPr="000B308F">
        <w:rPr>
          <w:lang w:val="fr-FR"/>
        </w:rPr>
        <w:t xml:space="preserve">Istanbul) et traitant, notamment, de la question des mutilations génitales féminines (nouvel article </w:t>
      </w:r>
      <w:r w:rsidRPr="00A039C1">
        <w:rPr>
          <w:lang w:val="fr-FR"/>
        </w:rPr>
        <w:t>151</w:t>
      </w:r>
      <w:r w:rsidRPr="000B308F">
        <w:rPr>
          <w:lang w:val="fr-FR"/>
        </w:rPr>
        <w:t> a) et de la stérilisation forcée d</w:t>
      </w:r>
      <w:r w:rsidR="000F130C" w:rsidRPr="000B308F">
        <w:rPr>
          <w:lang w:val="fr-FR"/>
        </w:rPr>
        <w:t>’</w:t>
      </w:r>
      <w:r w:rsidRPr="000B308F">
        <w:rPr>
          <w:lang w:val="fr-FR"/>
        </w:rPr>
        <w:t>autrui dans le but de l</w:t>
      </w:r>
      <w:r w:rsidR="000F130C" w:rsidRPr="000B308F">
        <w:rPr>
          <w:lang w:val="fr-FR"/>
        </w:rPr>
        <w:t>’</w:t>
      </w:r>
      <w:r w:rsidRPr="000B308F">
        <w:rPr>
          <w:lang w:val="fr-FR"/>
        </w:rPr>
        <w:t>empêcher de procréer (nouvel article</w:t>
      </w:r>
      <w:r w:rsidR="009126F0">
        <w:rPr>
          <w:lang w:val="fr-FR"/>
        </w:rPr>
        <w:t> </w:t>
      </w:r>
      <w:r w:rsidRPr="00A039C1">
        <w:rPr>
          <w:lang w:val="fr-FR"/>
        </w:rPr>
        <w:t>151</w:t>
      </w:r>
      <w:r w:rsidRPr="000B308F">
        <w:rPr>
          <w:lang w:val="fr-FR"/>
        </w:rPr>
        <w:t xml:space="preserve"> b), de </w:t>
      </w:r>
      <w:r w:rsidRPr="00A039C1">
        <w:rPr>
          <w:lang w:val="fr-FR"/>
        </w:rPr>
        <w:t>2017</w:t>
      </w:r>
      <w:r w:rsidRPr="000B308F">
        <w:rPr>
          <w:lang w:val="fr-FR"/>
        </w:rPr>
        <w:t xml:space="preserve">. </w:t>
      </w:r>
    </w:p>
    <w:p w14:paraId="2E1D14AF" w14:textId="22CAAE26" w:rsidR="00267ED3" w:rsidRPr="004201CF" w:rsidRDefault="00267ED3" w:rsidP="00267ED3">
      <w:pPr>
        <w:pStyle w:val="SingleTxt"/>
        <w:numPr>
          <w:ilvl w:val="0"/>
          <w:numId w:val="26"/>
        </w:numPr>
        <w:spacing w:line="240" w:lineRule="exact"/>
        <w:ind w:left="1267"/>
        <w:rPr>
          <w:lang w:val="fr-FR"/>
        </w:rPr>
      </w:pPr>
      <w:r w:rsidRPr="000B308F">
        <w:rPr>
          <w:lang w:val="fr-FR"/>
        </w:rPr>
        <w:t>Le Comité salue les efforts déployés par l</w:t>
      </w:r>
      <w:r w:rsidR="000F130C" w:rsidRPr="000B308F">
        <w:rPr>
          <w:lang w:val="fr-FR"/>
        </w:rPr>
        <w:t>’</w:t>
      </w:r>
      <w:r w:rsidRPr="000B308F">
        <w:rPr>
          <w:lang w:val="fr-FR"/>
        </w:rPr>
        <w:t>État partie pour améliorer son cadre institutionnel et son cadre de politique générale en vue d</w:t>
      </w:r>
      <w:r w:rsidR="000F130C" w:rsidRPr="000B308F">
        <w:rPr>
          <w:lang w:val="fr-FR"/>
        </w:rPr>
        <w:t>’</w:t>
      </w:r>
      <w:r w:rsidRPr="000B308F">
        <w:rPr>
          <w:lang w:val="fr-FR"/>
        </w:rPr>
        <w:t>accélérer l</w:t>
      </w:r>
      <w:r w:rsidR="000F130C" w:rsidRPr="000B308F">
        <w:rPr>
          <w:lang w:val="fr-FR"/>
        </w:rPr>
        <w:t>’</w:t>
      </w:r>
      <w:r w:rsidRPr="000B308F">
        <w:rPr>
          <w:lang w:val="fr-FR"/>
        </w:rPr>
        <w:t>élimination de la discrimination à l</w:t>
      </w:r>
      <w:r w:rsidR="000F130C" w:rsidRPr="000B308F">
        <w:rPr>
          <w:lang w:val="fr-FR"/>
        </w:rPr>
        <w:t>’</w:t>
      </w:r>
      <w:r w:rsidRPr="000B308F">
        <w:rPr>
          <w:lang w:val="fr-FR"/>
        </w:rPr>
        <w:t>égard des femmes et de promouvoir l</w:t>
      </w:r>
      <w:r w:rsidR="000F130C" w:rsidRPr="000B308F">
        <w:rPr>
          <w:lang w:val="fr-FR"/>
        </w:rPr>
        <w:t>’</w:t>
      </w:r>
      <w:r w:rsidRPr="000B308F">
        <w:rPr>
          <w:lang w:val="fr-FR"/>
        </w:rPr>
        <w:t>égalité des genres, notamment l</w:t>
      </w:r>
      <w:r w:rsidR="000F130C" w:rsidRPr="000B308F">
        <w:rPr>
          <w:lang w:val="fr-FR"/>
        </w:rPr>
        <w:t>’</w:t>
      </w:r>
      <w:r w:rsidRPr="000B308F">
        <w:rPr>
          <w:lang w:val="fr-FR"/>
        </w:rPr>
        <w:t>adoption ou la mise en place de ce qui suit</w:t>
      </w:r>
      <w:r w:rsidR="000F130C" w:rsidRPr="000B308F">
        <w:rPr>
          <w:lang w:val="fr-FR"/>
        </w:rPr>
        <w:t> :</w:t>
      </w:r>
    </w:p>
    <w:p w14:paraId="2CAF4189" w14:textId="1D9CC023" w:rsidR="00267ED3" w:rsidRPr="004201CF" w:rsidRDefault="00267ED3" w:rsidP="00267ED3">
      <w:pPr>
        <w:pStyle w:val="SingleTxt"/>
        <w:rPr>
          <w:lang w:val="fr-FR"/>
        </w:rPr>
      </w:pPr>
      <w:r w:rsidRPr="000B308F">
        <w:rPr>
          <w:lang w:val="fr-FR"/>
        </w:rPr>
        <w:tab/>
      </w:r>
      <w:r w:rsidRPr="000B308F">
        <w:rPr>
          <w:lang w:val="fr-FR"/>
        </w:rPr>
        <w:t>a)</w:t>
      </w:r>
      <w:r w:rsidRPr="000B308F">
        <w:rPr>
          <w:lang w:val="fr-FR"/>
        </w:rPr>
        <w:tab/>
        <w:t xml:space="preserve">Le programme </w:t>
      </w:r>
      <w:r w:rsidR="000B308F" w:rsidRPr="00FC0E4C">
        <w:rPr>
          <w:lang w:val="fr-FR"/>
        </w:rPr>
        <w:t>« </w:t>
      </w:r>
      <w:r w:rsidRPr="000B308F">
        <w:rPr>
          <w:lang w:val="fr-FR"/>
        </w:rPr>
        <w:t>Women on Boards</w:t>
      </w:r>
      <w:r w:rsidR="000B308F" w:rsidRPr="000B308F">
        <w:rPr>
          <w:lang w:val="fr-FR"/>
        </w:rPr>
        <w:t> »</w:t>
      </w:r>
      <w:r w:rsidRPr="000B308F">
        <w:rPr>
          <w:lang w:val="fr-FR"/>
        </w:rPr>
        <w:t xml:space="preserve"> (janvier </w:t>
      </w:r>
      <w:r w:rsidRPr="00A039C1">
        <w:rPr>
          <w:lang w:val="fr-FR"/>
        </w:rPr>
        <w:t>2024</w:t>
      </w:r>
      <w:r w:rsidRPr="000B308F">
        <w:rPr>
          <w:lang w:val="fr-FR"/>
        </w:rPr>
        <w:t>)</w:t>
      </w:r>
      <w:r w:rsidR="000F130C" w:rsidRPr="000B308F">
        <w:rPr>
          <w:lang w:val="fr-FR"/>
        </w:rPr>
        <w:t> ;</w:t>
      </w:r>
    </w:p>
    <w:p w14:paraId="5A71F4F1" w14:textId="2183CDFE" w:rsidR="00267ED3" w:rsidRPr="004201CF" w:rsidRDefault="00267ED3" w:rsidP="00267ED3">
      <w:pPr>
        <w:pStyle w:val="SingleTxt"/>
        <w:rPr>
          <w:lang w:val="fr-FR"/>
        </w:rPr>
      </w:pPr>
      <w:r w:rsidRPr="000B308F">
        <w:rPr>
          <w:lang w:val="fr-FR"/>
        </w:rPr>
        <w:tab/>
      </w:r>
      <w:r w:rsidRPr="000B308F">
        <w:rPr>
          <w:lang w:val="fr-FR"/>
        </w:rPr>
        <w:t>b)</w:t>
      </w:r>
      <w:r w:rsidRPr="000B308F">
        <w:rPr>
          <w:lang w:val="fr-FR"/>
        </w:rPr>
        <w:tab/>
        <w:t>Le Plan national de mise en œuvre de la Convention d</w:t>
      </w:r>
      <w:r w:rsidR="000F130C" w:rsidRPr="000B308F">
        <w:rPr>
          <w:lang w:val="fr-FR"/>
        </w:rPr>
        <w:t>’</w:t>
      </w:r>
      <w:r w:rsidRPr="000B308F">
        <w:rPr>
          <w:lang w:val="fr-FR"/>
        </w:rPr>
        <w:t>Istanbul (</w:t>
      </w:r>
      <w:r w:rsidRPr="00A039C1">
        <w:rPr>
          <w:lang w:val="fr-FR"/>
        </w:rPr>
        <w:t>2023</w:t>
      </w:r>
      <w:r w:rsidRPr="000B308F">
        <w:rPr>
          <w:lang w:val="fr-FR"/>
        </w:rPr>
        <w:t>-</w:t>
      </w:r>
      <w:r w:rsidRPr="00A039C1">
        <w:rPr>
          <w:lang w:val="fr-FR"/>
        </w:rPr>
        <w:t>2027</w:t>
      </w:r>
      <w:r w:rsidRPr="000B308F">
        <w:rPr>
          <w:lang w:val="fr-FR"/>
        </w:rPr>
        <w:t>)</w:t>
      </w:r>
      <w:r w:rsidR="000F130C" w:rsidRPr="000B308F">
        <w:rPr>
          <w:lang w:val="fr-FR"/>
        </w:rPr>
        <w:t> ;</w:t>
      </w:r>
    </w:p>
    <w:p w14:paraId="60CEA906" w14:textId="4C1E2A0D" w:rsidR="00267ED3" w:rsidRPr="004201CF" w:rsidRDefault="00267ED3" w:rsidP="00267ED3">
      <w:pPr>
        <w:pStyle w:val="SingleTxt"/>
        <w:rPr>
          <w:lang w:val="fr-FR"/>
        </w:rPr>
      </w:pPr>
      <w:r w:rsidRPr="000B308F">
        <w:rPr>
          <w:lang w:val="fr-FR"/>
        </w:rPr>
        <w:tab/>
      </w:r>
      <w:r w:rsidRPr="000B308F">
        <w:rPr>
          <w:lang w:val="fr-FR"/>
        </w:rPr>
        <w:t>c)</w:t>
      </w:r>
      <w:r w:rsidRPr="000B308F">
        <w:rPr>
          <w:lang w:val="fr-FR"/>
        </w:rPr>
        <w:tab/>
        <w:t>Les plans d</w:t>
      </w:r>
      <w:r w:rsidR="000F130C" w:rsidRPr="000B308F">
        <w:rPr>
          <w:lang w:val="fr-FR"/>
        </w:rPr>
        <w:t>’</w:t>
      </w:r>
      <w:r w:rsidRPr="000B308F">
        <w:rPr>
          <w:lang w:val="fr-FR"/>
        </w:rPr>
        <w:t>action pour l</w:t>
      </w:r>
      <w:r w:rsidR="000F130C" w:rsidRPr="000B308F">
        <w:rPr>
          <w:lang w:val="fr-FR"/>
        </w:rPr>
        <w:t>’</w:t>
      </w:r>
      <w:r w:rsidRPr="000B308F">
        <w:rPr>
          <w:lang w:val="fr-FR"/>
        </w:rPr>
        <w:t>égalité des genres (</w:t>
      </w:r>
      <w:r w:rsidRPr="00A039C1">
        <w:rPr>
          <w:lang w:val="fr-FR"/>
        </w:rPr>
        <w:t>2021</w:t>
      </w:r>
      <w:r w:rsidRPr="000B308F">
        <w:rPr>
          <w:lang w:val="fr-FR"/>
        </w:rPr>
        <w:t>-</w:t>
      </w:r>
      <w:r w:rsidRPr="00A039C1">
        <w:rPr>
          <w:lang w:val="fr-FR"/>
        </w:rPr>
        <w:t>2022</w:t>
      </w:r>
      <w:r w:rsidRPr="000B308F">
        <w:rPr>
          <w:lang w:val="fr-FR"/>
        </w:rPr>
        <w:t xml:space="preserve"> et </w:t>
      </w:r>
      <w:r w:rsidRPr="00A039C1">
        <w:rPr>
          <w:lang w:val="fr-FR"/>
        </w:rPr>
        <w:t>2023</w:t>
      </w:r>
      <w:r w:rsidRPr="000B308F">
        <w:rPr>
          <w:lang w:val="fr-FR"/>
        </w:rPr>
        <w:t>-</w:t>
      </w:r>
      <w:r w:rsidRPr="00A039C1">
        <w:rPr>
          <w:lang w:val="fr-FR"/>
        </w:rPr>
        <w:t>2024</w:t>
      </w:r>
      <w:r w:rsidRPr="000B308F">
        <w:rPr>
          <w:lang w:val="fr-FR"/>
        </w:rPr>
        <w:t>)</w:t>
      </w:r>
      <w:r w:rsidR="000F130C" w:rsidRPr="000B308F">
        <w:rPr>
          <w:lang w:val="fr-FR"/>
        </w:rPr>
        <w:t> ;</w:t>
      </w:r>
    </w:p>
    <w:p w14:paraId="73374576" w14:textId="00BD9904" w:rsidR="00267ED3" w:rsidRPr="004201CF" w:rsidRDefault="00267ED3" w:rsidP="00267ED3">
      <w:pPr>
        <w:pStyle w:val="SingleTxt"/>
        <w:rPr>
          <w:spacing w:val="3"/>
          <w:lang w:val="fr-FR"/>
        </w:rPr>
      </w:pPr>
      <w:r w:rsidRPr="004201CF">
        <w:rPr>
          <w:spacing w:val="3"/>
          <w:lang w:val="fr-FR"/>
        </w:rPr>
        <w:tab/>
      </w:r>
      <w:r w:rsidRPr="004201CF">
        <w:rPr>
          <w:spacing w:val="3"/>
          <w:lang w:val="fr-FR"/>
        </w:rPr>
        <w:t>d)</w:t>
      </w:r>
      <w:r w:rsidRPr="004201CF">
        <w:rPr>
          <w:spacing w:val="3"/>
          <w:lang w:val="fr-FR"/>
        </w:rPr>
        <w:tab/>
        <w:t>La Stratégie nationale pour l</w:t>
      </w:r>
      <w:r w:rsidR="000F130C" w:rsidRPr="004201CF">
        <w:rPr>
          <w:spacing w:val="3"/>
          <w:lang w:val="fr-FR"/>
        </w:rPr>
        <w:t>’</w:t>
      </w:r>
      <w:r w:rsidRPr="004201CF">
        <w:rPr>
          <w:spacing w:val="3"/>
          <w:lang w:val="fr-FR"/>
        </w:rPr>
        <w:t>égalité des genres (2021-2025) (juillet 2021)</w:t>
      </w:r>
      <w:r w:rsidR="000F130C" w:rsidRPr="004201CF">
        <w:rPr>
          <w:spacing w:val="3"/>
          <w:lang w:val="fr-FR"/>
        </w:rPr>
        <w:t> ;</w:t>
      </w:r>
    </w:p>
    <w:p w14:paraId="2A70AA7E" w14:textId="1B593914" w:rsidR="00267ED3" w:rsidRPr="004201CF" w:rsidRDefault="00267ED3" w:rsidP="00267ED3">
      <w:pPr>
        <w:pStyle w:val="SingleTxt"/>
        <w:rPr>
          <w:lang w:val="fr-FR"/>
        </w:rPr>
      </w:pPr>
      <w:r w:rsidRPr="000B308F">
        <w:rPr>
          <w:lang w:val="fr-FR"/>
        </w:rPr>
        <w:tab/>
      </w:r>
      <w:r w:rsidRPr="000B308F">
        <w:rPr>
          <w:lang w:val="fr-FR"/>
        </w:rPr>
        <w:t>e)</w:t>
      </w:r>
      <w:r w:rsidRPr="000B308F">
        <w:rPr>
          <w:lang w:val="fr-FR"/>
        </w:rPr>
        <w:tab/>
        <w:t xml:space="preserve">Le Club des femmes au Parlement (mars </w:t>
      </w:r>
      <w:r w:rsidRPr="00A039C1">
        <w:rPr>
          <w:lang w:val="fr-FR"/>
        </w:rPr>
        <w:t>2021</w:t>
      </w:r>
      <w:r w:rsidRPr="000B308F">
        <w:rPr>
          <w:lang w:val="fr-FR"/>
        </w:rPr>
        <w:t>)</w:t>
      </w:r>
      <w:r w:rsidR="000F130C" w:rsidRPr="000B308F">
        <w:rPr>
          <w:lang w:val="fr-FR"/>
        </w:rPr>
        <w:t> ;</w:t>
      </w:r>
    </w:p>
    <w:p w14:paraId="3F496988" w14:textId="2824414F" w:rsidR="00267ED3" w:rsidRPr="004201CF" w:rsidRDefault="00267ED3" w:rsidP="00267ED3">
      <w:pPr>
        <w:pStyle w:val="SingleTxt"/>
        <w:rPr>
          <w:lang w:val="fr-FR"/>
        </w:rPr>
      </w:pPr>
      <w:r w:rsidRPr="000B308F">
        <w:rPr>
          <w:lang w:val="fr-FR"/>
        </w:rPr>
        <w:tab/>
      </w:r>
      <w:r w:rsidRPr="000B308F">
        <w:rPr>
          <w:lang w:val="fr-FR"/>
        </w:rPr>
        <w:t>f)</w:t>
      </w:r>
      <w:r w:rsidRPr="000B308F">
        <w:rPr>
          <w:lang w:val="fr-FR"/>
        </w:rPr>
        <w:tab/>
        <w:t>Le plan d</w:t>
      </w:r>
      <w:r w:rsidR="000F130C" w:rsidRPr="000B308F">
        <w:rPr>
          <w:lang w:val="fr-FR"/>
        </w:rPr>
        <w:t>’</w:t>
      </w:r>
      <w:r w:rsidRPr="000B308F">
        <w:rPr>
          <w:lang w:val="fr-FR"/>
        </w:rPr>
        <w:t xml:space="preserve">action national pour la mise en œuvre de la Stratégie de lutte contre la traite des êtres humains (Stratégie contre la traite </w:t>
      </w:r>
      <w:r w:rsidRPr="00A039C1">
        <w:rPr>
          <w:lang w:val="fr-FR"/>
        </w:rPr>
        <w:t>2019</w:t>
      </w:r>
      <w:r w:rsidRPr="000B308F">
        <w:rPr>
          <w:lang w:val="fr-FR"/>
        </w:rPr>
        <w:t>-</w:t>
      </w:r>
      <w:r w:rsidRPr="00A039C1">
        <w:rPr>
          <w:lang w:val="fr-FR"/>
        </w:rPr>
        <w:t>2024</w:t>
      </w:r>
      <w:r w:rsidRPr="000B308F">
        <w:rPr>
          <w:lang w:val="fr-FR"/>
        </w:rPr>
        <w:t>)</w:t>
      </w:r>
      <w:r w:rsidR="000F130C" w:rsidRPr="000B308F">
        <w:rPr>
          <w:lang w:val="fr-FR"/>
        </w:rPr>
        <w:t> ;</w:t>
      </w:r>
    </w:p>
    <w:p w14:paraId="7E62645D" w14:textId="44A5F0E1" w:rsidR="00267ED3" w:rsidRPr="004201CF" w:rsidRDefault="00267ED3" w:rsidP="00267ED3">
      <w:pPr>
        <w:pStyle w:val="SingleTxt"/>
        <w:rPr>
          <w:lang w:val="fr-FR"/>
        </w:rPr>
      </w:pPr>
      <w:r w:rsidRPr="000B308F">
        <w:rPr>
          <w:lang w:val="fr-FR"/>
        </w:rPr>
        <w:tab/>
      </w:r>
      <w:r w:rsidRPr="000B308F">
        <w:rPr>
          <w:lang w:val="fr-FR"/>
        </w:rPr>
        <w:t>g)</w:t>
      </w:r>
      <w:r w:rsidRPr="000B308F">
        <w:rPr>
          <w:lang w:val="fr-FR"/>
        </w:rPr>
        <w:tab/>
        <w:t xml:space="preserve">Le Protocole sur la prévention et le traitement des affaires de violences familiales (janvier </w:t>
      </w:r>
      <w:r w:rsidRPr="00A039C1">
        <w:rPr>
          <w:lang w:val="fr-FR"/>
        </w:rPr>
        <w:t>2019</w:t>
      </w:r>
      <w:r w:rsidRPr="000B308F">
        <w:rPr>
          <w:lang w:val="fr-FR"/>
        </w:rPr>
        <w:t xml:space="preserve">). </w:t>
      </w:r>
    </w:p>
    <w:p w14:paraId="1FB13B73" w14:textId="5882437E" w:rsidR="00267ED3" w:rsidRPr="004201CF" w:rsidRDefault="00267ED3" w:rsidP="00267ED3">
      <w:pPr>
        <w:pStyle w:val="SingleTxt"/>
        <w:numPr>
          <w:ilvl w:val="0"/>
          <w:numId w:val="26"/>
        </w:numPr>
        <w:spacing w:line="240" w:lineRule="exact"/>
        <w:ind w:left="1267"/>
        <w:rPr>
          <w:lang w:val="fr-FR"/>
        </w:rPr>
      </w:pPr>
      <w:r w:rsidRPr="000B308F">
        <w:rPr>
          <w:lang w:val="fr-FR"/>
        </w:rPr>
        <w:t>Le Comité se félicite du fait qu</w:t>
      </w:r>
      <w:r w:rsidR="000F130C" w:rsidRPr="000B308F">
        <w:rPr>
          <w:lang w:val="fr-FR"/>
        </w:rPr>
        <w:t>’</w:t>
      </w:r>
      <w:r w:rsidRPr="000B308F">
        <w:rPr>
          <w:lang w:val="fr-FR"/>
        </w:rPr>
        <w:t>au cours de la période qui s</w:t>
      </w:r>
      <w:r w:rsidR="000F130C" w:rsidRPr="000B308F">
        <w:rPr>
          <w:lang w:val="fr-FR"/>
        </w:rPr>
        <w:t>’</w:t>
      </w:r>
      <w:r w:rsidRPr="000B308F">
        <w:rPr>
          <w:lang w:val="fr-FR"/>
        </w:rPr>
        <w:t>est écoulée depuis l</w:t>
      </w:r>
      <w:r w:rsidR="000F130C" w:rsidRPr="000B308F">
        <w:rPr>
          <w:lang w:val="fr-FR"/>
        </w:rPr>
        <w:t>’</w:t>
      </w:r>
      <w:r w:rsidRPr="000B308F">
        <w:rPr>
          <w:lang w:val="fr-FR"/>
        </w:rPr>
        <w:t>examen du rapport précédent, l</w:t>
      </w:r>
      <w:r w:rsidR="000F130C" w:rsidRPr="000B308F">
        <w:rPr>
          <w:lang w:val="fr-FR"/>
        </w:rPr>
        <w:t>’</w:t>
      </w:r>
      <w:r w:rsidRPr="000B308F">
        <w:rPr>
          <w:lang w:val="fr-FR"/>
        </w:rPr>
        <w:t xml:space="preserve">État partie ait ratifié, en </w:t>
      </w:r>
      <w:r w:rsidRPr="00A039C1">
        <w:rPr>
          <w:lang w:val="fr-FR"/>
        </w:rPr>
        <w:t>2023</w:t>
      </w:r>
      <w:r w:rsidRPr="000B308F">
        <w:rPr>
          <w:lang w:val="fr-FR"/>
        </w:rPr>
        <w:t>, le Protocole n</w:t>
      </w:r>
      <w:r w:rsidR="0049726E" w:rsidRPr="004201CF">
        <w:rPr>
          <w:vertAlign w:val="superscript"/>
          <w:lang w:val="fr-FR"/>
        </w:rPr>
        <w:t>o</w:t>
      </w:r>
      <w:r w:rsidR="0049726E">
        <w:rPr>
          <w:lang w:val="fr-FR"/>
        </w:rPr>
        <w:t> </w:t>
      </w:r>
      <w:r w:rsidRPr="00A039C1">
        <w:rPr>
          <w:lang w:val="fr-FR"/>
        </w:rPr>
        <w:t>16</w:t>
      </w:r>
      <w:r w:rsidRPr="000B308F">
        <w:rPr>
          <w:lang w:val="fr-FR"/>
        </w:rPr>
        <w:t xml:space="preserve"> additionnel à la Convention de sauvegarde des droits de l</w:t>
      </w:r>
      <w:r w:rsidR="000F130C" w:rsidRPr="000B308F">
        <w:rPr>
          <w:lang w:val="fr-FR"/>
        </w:rPr>
        <w:t>’</w:t>
      </w:r>
      <w:r w:rsidRPr="000B308F">
        <w:rPr>
          <w:lang w:val="fr-FR"/>
        </w:rPr>
        <w:t>homme et des libertés fondamentales, du Conseil de l</w:t>
      </w:r>
      <w:r w:rsidR="000F130C" w:rsidRPr="000B308F">
        <w:rPr>
          <w:lang w:val="fr-FR"/>
        </w:rPr>
        <w:t>’</w:t>
      </w:r>
      <w:r w:rsidRPr="000B308F">
        <w:rPr>
          <w:lang w:val="fr-FR"/>
        </w:rPr>
        <w:t>Europe.</w:t>
      </w:r>
    </w:p>
    <w:p w14:paraId="17D22262" w14:textId="77777777" w:rsidR="00267ED3" w:rsidRPr="00A039C1" w:rsidRDefault="00267ED3" w:rsidP="00267ED3">
      <w:pPr>
        <w:pStyle w:val="SingleTxt"/>
        <w:spacing w:after="0" w:line="120" w:lineRule="exact"/>
        <w:rPr>
          <w:b/>
          <w:bCs/>
          <w:sz w:val="10"/>
          <w:lang w:val="fr-FR"/>
        </w:rPr>
      </w:pPr>
    </w:p>
    <w:p w14:paraId="3AC58EB0" w14:textId="77777777" w:rsidR="00267ED3" w:rsidRPr="00A039C1" w:rsidRDefault="00267ED3" w:rsidP="00267ED3">
      <w:pPr>
        <w:pStyle w:val="SingleTxt"/>
        <w:spacing w:after="0" w:line="120" w:lineRule="exact"/>
        <w:rPr>
          <w:b/>
          <w:bCs/>
          <w:sz w:val="10"/>
          <w:lang w:val="fr-FR"/>
        </w:rPr>
      </w:pPr>
    </w:p>
    <w:p w14:paraId="6D426166" w14:textId="75B675BF" w:rsidR="00267ED3" w:rsidRPr="004201CF" w:rsidRDefault="00267ED3" w:rsidP="00267E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9C1">
        <w:rPr>
          <w:lang w:val="fr-FR"/>
        </w:rPr>
        <w:tab/>
      </w:r>
      <w:r w:rsidRPr="00A039C1">
        <w:rPr>
          <w:lang w:val="fr-FR"/>
        </w:rPr>
        <w:t>C.</w:t>
      </w:r>
      <w:r w:rsidRPr="00A039C1">
        <w:rPr>
          <w:lang w:val="fr-FR"/>
        </w:rPr>
        <w:tab/>
        <w:t>Objectifs de développement durable</w:t>
      </w:r>
    </w:p>
    <w:p w14:paraId="134E094B" w14:textId="77777777" w:rsidR="00267ED3" w:rsidRPr="000B308F" w:rsidRDefault="00267ED3" w:rsidP="00267ED3">
      <w:pPr>
        <w:pStyle w:val="SingleTxt"/>
        <w:spacing w:after="0" w:line="120" w:lineRule="exact"/>
        <w:rPr>
          <w:sz w:val="10"/>
          <w:lang w:val="fr-FR"/>
        </w:rPr>
      </w:pPr>
    </w:p>
    <w:p w14:paraId="7EE8AEE8" w14:textId="77777777" w:rsidR="00267ED3" w:rsidRPr="000B308F" w:rsidRDefault="00267ED3" w:rsidP="00267ED3">
      <w:pPr>
        <w:pStyle w:val="SingleTxt"/>
        <w:spacing w:after="0" w:line="120" w:lineRule="exact"/>
        <w:rPr>
          <w:sz w:val="10"/>
          <w:lang w:val="fr-FR"/>
        </w:rPr>
      </w:pPr>
    </w:p>
    <w:p w14:paraId="269F6FDB" w14:textId="264480FF" w:rsidR="00267ED3" w:rsidRPr="004201CF" w:rsidRDefault="00267ED3" w:rsidP="00267ED3">
      <w:pPr>
        <w:pStyle w:val="SingleTxt"/>
        <w:numPr>
          <w:ilvl w:val="0"/>
          <w:numId w:val="26"/>
        </w:numPr>
        <w:spacing w:line="240" w:lineRule="exact"/>
        <w:ind w:left="1267"/>
        <w:rPr>
          <w:lang w:val="fr-FR"/>
        </w:rPr>
      </w:pPr>
      <w:r w:rsidRPr="00A039C1">
        <w:rPr>
          <w:b/>
          <w:bCs/>
          <w:lang w:val="fr-FR"/>
        </w:rPr>
        <w:t>Le Comité se félicite du soutien apporté par la communauté internationale aux objectifs de développement durable et préconise le respect de l</w:t>
      </w:r>
      <w:r w:rsidR="000F130C" w:rsidRPr="00A039C1">
        <w:rPr>
          <w:b/>
          <w:bCs/>
          <w:lang w:val="fr-FR"/>
        </w:rPr>
        <w:t>’</w:t>
      </w:r>
      <w:r w:rsidRPr="00A039C1">
        <w:rPr>
          <w:b/>
          <w:bCs/>
          <w:lang w:val="fr-FR"/>
        </w:rPr>
        <w:t>égalité des genres en droit (</w:t>
      </w:r>
      <w:r w:rsidRPr="004201CF">
        <w:rPr>
          <w:b/>
          <w:bCs/>
          <w:i/>
          <w:iCs/>
          <w:lang w:val="fr-FR"/>
        </w:rPr>
        <w:t>de jure</w:t>
      </w:r>
      <w:r w:rsidRPr="00A039C1">
        <w:rPr>
          <w:b/>
          <w:bCs/>
          <w:lang w:val="fr-FR"/>
        </w:rPr>
        <w:t>) et dans les faits (</w:t>
      </w:r>
      <w:r w:rsidRPr="004201CF">
        <w:rPr>
          <w:b/>
          <w:bCs/>
          <w:i/>
          <w:iCs/>
          <w:lang w:val="fr-FR"/>
        </w:rPr>
        <w:t>de facto</w:t>
      </w:r>
      <w:r w:rsidRPr="00A039C1">
        <w:rPr>
          <w:b/>
          <w:bCs/>
          <w:lang w:val="fr-FR"/>
        </w:rPr>
        <w:t>), conformément aux dispositions de la Convention sur l</w:t>
      </w:r>
      <w:r w:rsidR="000F130C" w:rsidRPr="00A039C1">
        <w:rPr>
          <w:b/>
          <w:bCs/>
          <w:lang w:val="fr-FR"/>
        </w:rPr>
        <w:t>’</w:t>
      </w:r>
      <w:r w:rsidRPr="00A039C1">
        <w:rPr>
          <w:b/>
          <w:bCs/>
          <w:lang w:val="fr-FR"/>
        </w:rPr>
        <w:t>élimination de toutes les formes de discrimination à l</w:t>
      </w:r>
      <w:r w:rsidR="000F130C" w:rsidRPr="00A039C1">
        <w:rPr>
          <w:b/>
          <w:bCs/>
          <w:lang w:val="fr-FR"/>
        </w:rPr>
        <w:t>’</w:t>
      </w:r>
      <w:r w:rsidRPr="00A039C1">
        <w:rPr>
          <w:b/>
          <w:bCs/>
          <w:lang w:val="fr-FR"/>
        </w:rPr>
        <w:t>égard des femmes, dans tous les aspects de la mise en œuvre du Programme de développement durable à l</w:t>
      </w:r>
      <w:r w:rsidR="000F130C" w:rsidRPr="00A039C1">
        <w:rPr>
          <w:b/>
          <w:bCs/>
          <w:lang w:val="fr-FR"/>
        </w:rPr>
        <w:t>’</w:t>
      </w:r>
      <w:r w:rsidRPr="00A039C1">
        <w:rPr>
          <w:b/>
          <w:bCs/>
          <w:lang w:val="fr-FR"/>
        </w:rPr>
        <w:t>horizon 2030.</w:t>
      </w:r>
      <w:r w:rsidRPr="000B308F">
        <w:rPr>
          <w:lang w:val="fr-FR"/>
        </w:rPr>
        <w:t xml:space="preserve"> </w:t>
      </w:r>
      <w:r w:rsidRPr="00A039C1">
        <w:rPr>
          <w:b/>
          <w:bCs/>
          <w:lang w:val="fr-FR"/>
        </w:rPr>
        <w:t>Il souligne l</w:t>
      </w:r>
      <w:r w:rsidR="000F130C" w:rsidRPr="00A039C1">
        <w:rPr>
          <w:b/>
          <w:bCs/>
          <w:lang w:val="fr-FR"/>
        </w:rPr>
        <w:t>’</w:t>
      </w:r>
      <w:r w:rsidRPr="00A039C1">
        <w:rPr>
          <w:b/>
          <w:bCs/>
          <w:lang w:val="fr-FR"/>
        </w:rPr>
        <w:t>importance de l</w:t>
      </w:r>
      <w:r w:rsidR="000F130C" w:rsidRPr="00A039C1">
        <w:rPr>
          <w:b/>
          <w:bCs/>
          <w:lang w:val="fr-FR"/>
        </w:rPr>
        <w:t>’</w:t>
      </w:r>
      <w:r w:rsidRPr="00A039C1">
        <w:rPr>
          <w:b/>
          <w:bCs/>
          <w:lang w:val="fr-FR"/>
        </w:rPr>
        <w:t>objectif 5 et de la prise en compte systématique des principes d</w:t>
      </w:r>
      <w:r w:rsidR="000F130C" w:rsidRPr="00A039C1">
        <w:rPr>
          <w:b/>
          <w:bCs/>
          <w:lang w:val="fr-FR"/>
        </w:rPr>
        <w:t>’</w:t>
      </w:r>
      <w:r w:rsidRPr="00A039C1">
        <w:rPr>
          <w:b/>
          <w:bCs/>
          <w:lang w:val="fr-FR"/>
        </w:rPr>
        <w:t>égalité et de non-discrimination dans la réalisation des 17 objectifs.</w:t>
      </w:r>
      <w:r w:rsidRPr="000B308F">
        <w:rPr>
          <w:lang w:val="fr-FR"/>
        </w:rPr>
        <w:t xml:space="preserve"> </w:t>
      </w:r>
      <w:r w:rsidRPr="00A039C1">
        <w:rPr>
          <w:b/>
          <w:bCs/>
          <w:lang w:val="fr-FR"/>
        </w:rPr>
        <w:t>Il encourage vivement l</w:t>
      </w:r>
      <w:r w:rsidR="000F130C" w:rsidRPr="00A039C1">
        <w:rPr>
          <w:b/>
          <w:bCs/>
          <w:lang w:val="fr-FR"/>
        </w:rPr>
        <w:t>’</w:t>
      </w:r>
      <w:r w:rsidRPr="00A039C1">
        <w:rPr>
          <w:b/>
          <w:bCs/>
          <w:lang w:val="fr-FR"/>
        </w:rPr>
        <w:t xml:space="preserve">État partie à reconnaître le rôle moteur joué par les femmes dans le </w:t>
      </w:r>
      <w:r w:rsidRPr="00A039C1">
        <w:rPr>
          <w:b/>
          <w:lang w:val="fr-FR"/>
        </w:rPr>
        <w:t>développement</w:t>
      </w:r>
      <w:r w:rsidRPr="00A039C1">
        <w:rPr>
          <w:b/>
          <w:bCs/>
          <w:lang w:val="fr-FR"/>
        </w:rPr>
        <w:t xml:space="preserve"> durable du pays et à adopter des politiques et des stratégies en conséquence.</w:t>
      </w:r>
    </w:p>
    <w:p w14:paraId="17CB5E2B" w14:textId="77777777" w:rsidR="00267ED3" w:rsidRPr="00A039C1" w:rsidRDefault="00267ED3" w:rsidP="00267ED3">
      <w:pPr>
        <w:pStyle w:val="SingleTxt"/>
        <w:spacing w:after="0" w:line="120" w:lineRule="exact"/>
        <w:rPr>
          <w:b/>
          <w:bCs/>
          <w:sz w:val="10"/>
          <w:lang w:val="fr-FR"/>
        </w:rPr>
      </w:pPr>
    </w:p>
    <w:p w14:paraId="3E538738" w14:textId="77777777" w:rsidR="00267ED3" w:rsidRPr="00A039C1" w:rsidRDefault="00267ED3" w:rsidP="00267ED3">
      <w:pPr>
        <w:pStyle w:val="SingleTxt"/>
        <w:spacing w:after="0" w:line="120" w:lineRule="exact"/>
        <w:rPr>
          <w:b/>
          <w:bCs/>
          <w:sz w:val="10"/>
          <w:lang w:val="fr-FR"/>
        </w:rPr>
      </w:pPr>
    </w:p>
    <w:p w14:paraId="4D92EA51" w14:textId="186417C9" w:rsidR="00267ED3" w:rsidRPr="004201CF" w:rsidRDefault="00267ED3" w:rsidP="00267E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9C1">
        <w:rPr>
          <w:lang w:val="fr-FR"/>
        </w:rPr>
        <w:tab/>
      </w:r>
      <w:r w:rsidRPr="00A039C1">
        <w:rPr>
          <w:lang w:val="fr-FR"/>
        </w:rPr>
        <w:t>D.</w:t>
      </w:r>
      <w:r w:rsidRPr="00A039C1">
        <w:rPr>
          <w:lang w:val="fr-FR"/>
        </w:rPr>
        <w:tab/>
        <w:t>Parlement</w:t>
      </w:r>
    </w:p>
    <w:p w14:paraId="3BD3916A" w14:textId="77777777" w:rsidR="00267ED3" w:rsidRPr="000B308F" w:rsidRDefault="00267ED3" w:rsidP="00267ED3">
      <w:pPr>
        <w:pStyle w:val="SingleTxt"/>
        <w:spacing w:after="0" w:line="120" w:lineRule="exact"/>
        <w:rPr>
          <w:sz w:val="10"/>
          <w:lang w:val="fr-FR"/>
        </w:rPr>
      </w:pPr>
    </w:p>
    <w:p w14:paraId="0FC23952" w14:textId="77777777" w:rsidR="00267ED3" w:rsidRPr="000B308F" w:rsidRDefault="00267ED3" w:rsidP="00267ED3">
      <w:pPr>
        <w:pStyle w:val="SingleTxt"/>
        <w:spacing w:after="0" w:line="120" w:lineRule="exact"/>
        <w:rPr>
          <w:sz w:val="10"/>
          <w:lang w:val="fr-FR"/>
        </w:rPr>
      </w:pPr>
    </w:p>
    <w:p w14:paraId="18340363" w14:textId="03048405" w:rsidR="00267ED3" w:rsidRPr="004201CF" w:rsidRDefault="00267ED3" w:rsidP="00267ED3">
      <w:pPr>
        <w:pStyle w:val="SingleTxt"/>
        <w:numPr>
          <w:ilvl w:val="0"/>
          <w:numId w:val="28"/>
        </w:numPr>
        <w:spacing w:line="240" w:lineRule="exact"/>
        <w:ind w:left="1267"/>
        <w:rPr>
          <w:lang w:val="fr-FR"/>
        </w:rPr>
      </w:pPr>
      <w:r w:rsidRPr="00A039C1">
        <w:rPr>
          <w:b/>
          <w:bCs/>
          <w:lang w:val="fr-FR"/>
        </w:rPr>
        <w:t>Le Comité souligne le rôle essentiel du pouvoir législatif s</w:t>
      </w:r>
      <w:r w:rsidR="000F130C" w:rsidRPr="00A039C1">
        <w:rPr>
          <w:b/>
          <w:bCs/>
          <w:lang w:val="fr-FR"/>
        </w:rPr>
        <w:t>’</w:t>
      </w:r>
      <w:r w:rsidRPr="00A039C1">
        <w:rPr>
          <w:b/>
          <w:bCs/>
          <w:lang w:val="fr-FR"/>
        </w:rPr>
        <w:t xml:space="preserve">agissant de garantir la pleine mise en œuvre de la Convention (voir </w:t>
      </w:r>
      <w:hyperlink r:id="rId25" w:history="1">
        <w:r w:rsidRPr="00A039C1">
          <w:rPr>
            <w:rStyle w:val="Hyperlink"/>
            <w:b/>
            <w:bCs/>
            <w:lang w:val="fr-FR"/>
          </w:rPr>
          <w:t>A/65/38</w:t>
        </w:r>
      </w:hyperlink>
      <w:r w:rsidRPr="00A039C1">
        <w:rPr>
          <w:b/>
          <w:bCs/>
          <w:lang w:val="fr-FR"/>
        </w:rPr>
        <w:t>, deuxième partie, annexe</w:t>
      </w:r>
      <w:r w:rsidRPr="00A039C1">
        <w:rPr>
          <w:b/>
          <w:bCs/>
          <w:lang w:val="fr-FR"/>
        </w:rPr>
        <w:t> </w:t>
      </w:r>
      <w:r w:rsidRPr="00A039C1">
        <w:rPr>
          <w:b/>
          <w:bCs/>
          <w:lang w:val="fr-FR"/>
        </w:rPr>
        <w:t>VI).</w:t>
      </w:r>
      <w:r w:rsidRPr="000B308F">
        <w:rPr>
          <w:lang w:val="fr-FR"/>
        </w:rPr>
        <w:t xml:space="preserve"> </w:t>
      </w:r>
      <w:r w:rsidRPr="00A039C1">
        <w:rPr>
          <w:b/>
          <w:bCs/>
          <w:lang w:val="fr-FR"/>
        </w:rPr>
        <w:t xml:space="preserve">Il invite </w:t>
      </w:r>
      <w:r w:rsidRPr="004201CF">
        <w:rPr>
          <w:b/>
          <w:bCs/>
          <w:lang w:val="fr-FR"/>
        </w:rPr>
        <w:t>le</w:t>
      </w:r>
      <w:r w:rsidRPr="00A039C1">
        <w:rPr>
          <w:b/>
          <w:bCs/>
          <w:lang w:val="fr-FR"/>
        </w:rPr>
        <w:t xml:space="preserve"> Parlement monténégrin, dans le cadre de son mandat, à prendre les mesures nécessaires pour mettre en œuvre les présentes observations finales avant que l</w:t>
      </w:r>
      <w:r w:rsidR="000F130C" w:rsidRPr="00A039C1">
        <w:rPr>
          <w:b/>
          <w:bCs/>
          <w:lang w:val="fr-FR"/>
        </w:rPr>
        <w:t>’</w:t>
      </w:r>
      <w:r w:rsidRPr="00A039C1">
        <w:rPr>
          <w:b/>
          <w:bCs/>
          <w:lang w:val="fr-FR"/>
        </w:rPr>
        <w:t>État partie ne soumette son prochain rapport périodique en application de la Convention.</w:t>
      </w:r>
    </w:p>
    <w:p w14:paraId="21781F15" w14:textId="77777777" w:rsidR="00267ED3" w:rsidRPr="00A039C1" w:rsidRDefault="00267ED3" w:rsidP="00267ED3">
      <w:pPr>
        <w:pStyle w:val="SingleTxt"/>
        <w:spacing w:after="0" w:line="120" w:lineRule="exact"/>
        <w:rPr>
          <w:b/>
          <w:bCs/>
          <w:sz w:val="10"/>
          <w:lang w:val="fr-FR"/>
        </w:rPr>
      </w:pPr>
    </w:p>
    <w:p w14:paraId="625E5C6B" w14:textId="77777777" w:rsidR="00267ED3" w:rsidRPr="00A039C1" w:rsidRDefault="00267ED3" w:rsidP="00267ED3">
      <w:pPr>
        <w:pStyle w:val="SingleTxt"/>
        <w:spacing w:after="0" w:line="120" w:lineRule="exact"/>
        <w:rPr>
          <w:b/>
          <w:bCs/>
          <w:sz w:val="10"/>
          <w:lang w:val="fr-FR"/>
        </w:rPr>
      </w:pPr>
    </w:p>
    <w:p w14:paraId="1E72BE44" w14:textId="5A51CD73" w:rsidR="00267ED3" w:rsidRPr="004201CF" w:rsidRDefault="00267ED3" w:rsidP="00267E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9C1">
        <w:rPr>
          <w:lang w:val="fr-FR"/>
        </w:rPr>
        <w:lastRenderedPageBreak/>
        <w:tab/>
      </w:r>
      <w:r w:rsidRPr="00A039C1">
        <w:rPr>
          <w:lang w:val="fr-FR"/>
        </w:rPr>
        <w:t>E.</w:t>
      </w:r>
      <w:r w:rsidRPr="00A039C1">
        <w:rPr>
          <w:lang w:val="fr-FR"/>
        </w:rPr>
        <w:tab/>
        <w:t>Principaux sujets de préoccupation et recommandations</w:t>
      </w:r>
    </w:p>
    <w:p w14:paraId="30835563" w14:textId="77777777" w:rsidR="00267ED3" w:rsidRPr="00A039C1" w:rsidRDefault="00267ED3" w:rsidP="00267ED3">
      <w:pPr>
        <w:pStyle w:val="SingleTxt"/>
        <w:keepNext/>
        <w:spacing w:after="0" w:line="120" w:lineRule="exact"/>
        <w:rPr>
          <w:b/>
          <w:sz w:val="10"/>
          <w:lang w:val="fr-FR"/>
        </w:rPr>
      </w:pPr>
    </w:p>
    <w:p w14:paraId="062D365E" w14:textId="77777777" w:rsidR="00267ED3" w:rsidRPr="00A039C1" w:rsidRDefault="00267ED3" w:rsidP="00267ED3">
      <w:pPr>
        <w:pStyle w:val="SingleTxt"/>
        <w:keepNext/>
        <w:spacing w:after="0" w:line="120" w:lineRule="exact"/>
        <w:rPr>
          <w:b/>
          <w:sz w:val="10"/>
          <w:lang w:val="fr-FR"/>
        </w:rPr>
      </w:pPr>
    </w:p>
    <w:p w14:paraId="32F9ED41" w14:textId="60B6C324" w:rsidR="00267ED3" w:rsidRPr="004201CF" w:rsidRDefault="00267ED3" w:rsidP="004201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fr-FR"/>
        </w:rPr>
      </w:pPr>
      <w:r w:rsidRPr="00A039C1">
        <w:rPr>
          <w:lang w:val="fr-FR"/>
        </w:rPr>
        <w:tab/>
      </w:r>
      <w:r w:rsidRPr="00A039C1">
        <w:rPr>
          <w:lang w:val="fr-FR"/>
        </w:rPr>
        <w:tab/>
        <w:t>Statut et visibilité de la Convention, du Protocole facultatif s</w:t>
      </w:r>
      <w:r w:rsidR="000F130C" w:rsidRPr="00A039C1">
        <w:rPr>
          <w:lang w:val="fr-FR"/>
        </w:rPr>
        <w:t>’</w:t>
      </w:r>
      <w:r w:rsidRPr="00A039C1">
        <w:rPr>
          <w:lang w:val="fr-FR"/>
        </w:rPr>
        <w:t>y rapportant et des recommandations générales du Comité</w:t>
      </w:r>
    </w:p>
    <w:p w14:paraId="562ED22C" w14:textId="77777777" w:rsidR="00267ED3" w:rsidRPr="000B308F" w:rsidRDefault="00267ED3" w:rsidP="00267ED3">
      <w:pPr>
        <w:pStyle w:val="SingleTxt"/>
        <w:spacing w:after="0" w:line="120" w:lineRule="exact"/>
        <w:rPr>
          <w:sz w:val="10"/>
          <w:lang w:val="fr-FR"/>
        </w:rPr>
      </w:pPr>
    </w:p>
    <w:p w14:paraId="390F9315" w14:textId="0929FA2D" w:rsidR="00267ED3" w:rsidRPr="004201CF" w:rsidRDefault="00267ED3" w:rsidP="00267ED3">
      <w:pPr>
        <w:pStyle w:val="SingleTxt"/>
        <w:numPr>
          <w:ilvl w:val="0"/>
          <w:numId w:val="28"/>
        </w:numPr>
        <w:spacing w:line="240" w:lineRule="exact"/>
        <w:ind w:left="1267"/>
        <w:rPr>
          <w:lang w:val="fr-FR"/>
        </w:rPr>
      </w:pPr>
      <w:r w:rsidRPr="000B308F">
        <w:rPr>
          <w:lang w:val="fr-FR"/>
        </w:rPr>
        <w:t>Le Comité note que l</w:t>
      </w:r>
      <w:r w:rsidR="000F130C" w:rsidRPr="000B308F">
        <w:rPr>
          <w:lang w:val="fr-FR"/>
        </w:rPr>
        <w:t>’</w:t>
      </w:r>
      <w:r w:rsidRPr="000B308F">
        <w:rPr>
          <w:lang w:val="fr-FR"/>
        </w:rPr>
        <w:t>État partie a organisé, au cours de la période considérée, un certain nombre de séances de formation sur les droits des femmes et sur la Convention à l</w:t>
      </w:r>
      <w:r w:rsidR="000F130C" w:rsidRPr="000B308F">
        <w:rPr>
          <w:lang w:val="fr-FR"/>
        </w:rPr>
        <w:t>’</w:t>
      </w:r>
      <w:r w:rsidRPr="000B308F">
        <w:rPr>
          <w:lang w:val="fr-FR"/>
        </w:rPr>
        <w:t>intention des magistrats. Il est néanmoins préoccupé par le fait que la Convention n</w:t>
      </w:r>
      <w:r w:rsidR="000F130C" w:rsidRPr="000B308F">
        <w:rPr>
          <w:lang w:val="fr-FR"/>
        </w:rPr>
        <w:t>’</w:t>
      </w:r>
      <w:r w:rsidRPr="000B308F">
        <w:rPr>
          <w:lang w:val="fr-FR"/>
        </w:rPr>
        <w:t>est toujours pas directement appliquée ou invoquée dans les procédures judiciaires ou administratives. Le Comité note également avec préoccupation que le texte de la Convention n</w:t>
      </w:r>
      <w:r w:rsidR="000F130C" w:rsidRPr="000B308F">
        <w:rPr>
          <w:lang w:val="fr-FR"/>
        </w:rPr>
        <w:t>’</w:t>
      </w:r>
      <w:r w:rsidRPr="000B308F">
        <w:rPr>
          <w:lang w:val="fr-FR"/>
        </w:rPr>
        <w:t>est toujours pas établi par l</w:t>
      </w:r>
      <w:r w:rsidR="000F130C" w:rsidRPr="000B308F">
        <w:rPr>
          <w:lang w:val="fr-FR"/>
        </w:rPr>
        <w:t>’</w:t>
      </w:r>
      <w:r w:rsidRPr="000B308F">
        <w:rPr>
          <w:lang w:val="fr-FR"/>
        </w:rPr>
        <w:t>État dans les langues des minorités nationales, en braille ou en langue des signes, ni sous des formes faciles à lire et à comprendre pour les personnes ayant différentes formes de handicap.</w:t>
      </w:r>
      <w:bookmarkStart w:id="1" w:name="_Hlk166867997"/>
      <w:bookmarkEnd w:id="1"/>
    </w:p>
    <w:p w14:paraId="258A5683" w14:textId="72A1BC36" w:rsidR="00267ED3" w:rsidRPr="004201CF" w:rsidRDefault="00267ED3" w:rsidP="00267ED3">
      <w:pPr>
        <w:pStyle w:val="SingleTxt"/>
        <w:numPr>
          <w:ilvl w:val="0"/>
          <w:numId w:val="28"/>
        </w:numPr>
        <w:spacing w:line="240" w:lineRule="exact"/>
        <w:ind w:left="1267"/>
        <w:rPr>
          <w:lang w:val="fr-FR"/>
        </w:rPr>
      </w:pPr>
      <w:r w:rsidRPr="00A039C1">
        <w:rPr>
          <w:b/>
          <w:bCs/>
          <w:lang w:val="fr-FR"/>
        </w:rPr>
        <w:t>Le Comité recommande à l</w:t>
      </w:r>
      <w:r w:rsidR="000F130C" w:rsidRPr="00A039C1">
        <w:rPr>
          <w:b/>
          <w:bCs/>
          <w:lang w:val="fr-FR"/>
        </w:rPr>
        <w:t>’</w:t>
      </w:r>
      <w:r w:rsidRPr="00A039C1">
        <w:rPr>
          <w:b/>
          <w:bCs/>
          <w:lang w:val="fr-FR"/>
        </w:rPr>
        <w:t>État partie</w:t>
      </w:r>
      <w:r w:rsidR="000F130C" w:rsidRPr="00A039C1">
        <w:rPr>
          <w:b/>
          <w:bCs/>
          <w:lang w:val="fr-FR"/>
        </w:rPr>
        <w:t> :</w:t>
      </w:r>
      <w:r w:rsidRPr="000B308F">
        <w:rPr>
          <w:lang w:val="fr-FR"/>
        </w:rPr>
        <w:t xml:space="preserve"> </w:t>
      </w:r>
    </w:p>
    <w:p w14:paraId="472596D0" w14:textId="6379E6A4" w:rsidR="00267ED3" w:rsidRPr="004201CF" w:rsidRDefault="00267ED3" w:rsidP="00267ED3">
      <w:pPr>
        <w:pStyle w:val="SingleTxt"/>
        <w:rPr>
          <w:b/>
          <w:bCs/>
          <w:lang w:val="fr-FR"/>
        </w:rPr>
      </w:pPr>
      <w:r w:rsidRPr="000B308F">
        <w:rPr>
          <w:lang w:val="fr-FR"/>
        </w:rPr>
        <w:tab/>
      </w:r>
      <w:r w:rsidRPr="004201CF">
        <w:rPr>
          <w:b/>
          <w:bCs/>
          <w:lang w:val="fr-FR"/>
        </w:rPr>
        <w:t>a)</w:t>
      </w:r>
      <w:r w:rsidRPr="004201CF">
        <w:rPr>
          <w:b/>
          <w:bCs/>
          <w:lang w:val="fr-FR"/>
        </w:rPr>
        <w:tab/>
      </w:r>
      <w:r w:rsidRPr="00A039C1">
        <w:rPr>
          <w:b/>
          <w:bCs/>
          <w:lang w:val="fr-FR"/>
        </w:rPr>
        <w:t>De redoubler d</w:t>
      </w:r>
      <w:r w:rsidR="000F130C" w:rsidRPr="00A039C1">
        <w:rPr>
          <w:b/>
          <w:bCs/>
          <w:lang w:val="fr-FR"/>
        </w:rPr>
        <w:t>’</w:t>
      </w:r>
      <w:r w:rsidRPr="00A039C1">
        <w:rPr>
          <w:b/>
          <w:bCs/>
          <w:lang w:val="fr-FR"/>
        </w:rPr>
        <w:t>efforts pour veiller à ce que la Convention, la jurisprudence du Comité et les recommandations générales fassent partie intégrante des activités systématiques de renforcement des capacités de tous les juges, procureurs et avocats, afin de leur permettre d</w:t>
      </w:r>
      <w:r w:rsidR="000F130C" w:rsidRPr="00A039C1">
        <w:rPr>
          <w:b/>
          <w:bCs/>
          <w:lang w:val="fr-FR"/>
        </w:rPr>
        <w:t>’</w:t>
      </w:r>
      <w:r w:rsidRPr="00A039C1">
        <w:rPr>
          <w:b/>
          <w:bCs/>
          <w:lang w:val="fr-FR"/>
        </w:rPr>
        <w:t>appliquer ou d</w:t>
      </w:r>
      <w:r w:rsidR="000F130C" w:rsidRPr="00A039C1">
        <w:rPr>
          <w:b/>
          <w:bCs/>
          <w:lang w:val="fr-FR"/>
        </w:rPr>
        <w:t>’</w:t>
      </w:r>
      <w:r w:rsidRPr="00A039C1">
        <w:rPr>
          <w:b/>
          <w:bCs/>
          <w:lang w:val="fr-FR"/>
        </w:rPr>
        <w:t>invoquer directement les dispositions de la Convention dans le cadre des procédures judiciaires et d</w:t>
      </w:r>
      <w:r w:rsidR="000F130C" w:rsidRPr="00A039C1">
        <w:rPr>
          <w:b/>
          <w:bCs/>
          <w:lang w:val="fr-FR"/>
        </w:rPr>
        <w:t>’</w:t>
      </w:r>
      <w:r w:rsidRPr="00A039C1">
        <w:rPr>
          <w:b/>
          <w:bCs/>
          <w:lang w:val="fr-FR"/>
        </w:rPr>
        <w:t>interpréter les dispositions de la législation nationale à la lumière de cette dernière</w:t>
      </w:r>
      <w:r w:rsidR="000F130C" w:rsidRPr="00A039C1">
        <w:rPr>
          <w:b/>
          <w:bCs/>
          <w:lang w:val="fr-FR"/>
        </w:rPr>
        <w:t> ;</w:t>
      </w:r>
    </w:p>
    <w:p w14:paraId="08177E63" w14:textId="3299B747" w:rsidR="00267ED3" w:rsidRPr="004201CF" w:rsidRDefault="00267ED3" w:rsidP="00267ED3">
      <w:pPr>
        <w:pStyle w:val="SingleTxt"/>
        <w:rPr>
          <w:lang w:val="fr-FR"/>
        </w:rPr>
      </w:pPr>
      <w:r w:rsidRPr="004201CF">
        <w:rPr>
          <w:b/>
          <w:bCs/>
          <w:lang w:val="fr-FR"/>
        </w:rPr>
        <w:tab/>
      </w:r>
      <w:r w:rsidRPr="004201CF">
        <w:rPr>
          <w:b/>
          <w:bCs/>
          <w:lang w:val="fr-FR"/>
        </w:rPr>
        <w:t>b)</w:t>
      </w:r>
      <w:r w:rsidRPr="004201CF">
        <w:rPr>
          <w:b/>
          <w:bCs/>
          <w:lang w:val="fr-FR"/>
        </w:rPr>
        <w:tab/>
      </w:r>
      <w:r w:rsidRPr="00A039C1">
        <w:rPr>
          <w:b/>
          <w:bCs/>
          <w:lang w:val="fr-FR"/>
        </w:rPr>
        <w:t>De veiller à ce que les informations relatives à la Convention, au Protocole facultatif et aux recommandations générales du Comité soient mises à la disposition de toutes les femmes, sous des formes accessibles.</w:t>
      </w:r>
    </w:p>
    <w:p w14:paraId="2F0170C9" w14:textId="77777777" w:rsidR="00267ED3" w:rsidRPr="00A039C1" w:rsidRDefault="00267ED3" w:rsidP="00267ED3">
      <w:pPr>
        <w:pStyle w:val="SingleTxt"/>
        <w:spacing w:after="0" w:line="120" w:lineRule="exact"/>
        <w:rPr>
          <w:b/>
          <w:sz w:val="10"/>
          <w:lang w:val="fr-FR"/>
        </w:rPr>
      </w:pPr>
    </w:p>
    <w:p w14:paraId="085840C2" w14:textId="52F139C8" w:rsidR="00267ED3" w:rsidRPr="004201CF" w:rsidRDefault="00267ED3" w:rsidP="00267E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9C1">
        <w:rPr>
          <w:lang w:val="fr-FR"/>
        </w:rPr>
        <w:tab/>
      </w:r>
      <w:r w:rsidRPr="00A039C1">
        <w:rPr>
          <w:lang w:val="fr-FR"/>
        </w:rPr>
        <w:tab/>
        <w:t>Cadre législatif</w:t>
      </w:r>
    </w:p>
    <w:p w14:paraId="285159B4" w14:textId="77777777" w:rsidR="00267ED3" w:rsidRPr="000B308F" w:rsidRDefault="00267ED3" w:rsidP="00267ED3">
      <w:pPr>
        <w:pStyle w:val="SingleTxt"/>
        <w:spacing w:after="0" w:line="120" w:lineRule="exact"/>
        <w:rPr>
          <w:sz w:val="10"/>
          <w:lang w:val="fr-FR"/>
        </w:rPr>
      </w:pPr>
    </w:p>
    <w:p w14:paraId="3CB90D12" w14:textId="3AE46024" w:rsidR="00267ED3" w:rsidRPr="004201CF" w:rsidRDefault="00267ED3" w:rsidP="00267ED3">
      <w:pPr>
        <w:pStyle w:val="SingleTxt"/>
        <w:numPr>
          <w:ilvl w:val="0"/>
          <w:numId w:val="28"/>
        </w:numPr>
        <w:spacing w:line="240" w:lineRule="exact"/>
        <w:ind w:left="1267"/>
        <w:rPr>
          <w:lang w:val="fr-FR"/>
        </w:rPr>
      </w:pPr>
      <w:r w:rsidRPr="000B308F">
        <w:rPr>
          <w:lang w:val="fr-FR"/>
        </w:rPr>
        <w:t>Le Comité note que, dans le cadre législatif actuel, la loi sur l</w:t>
      </w:r>
      <w:r w:rsidR="000F130C" w:rsidRPr="000B308F">
        <w:rPr>
          <w:lang w:val="fr-FR"/>
        </w:rPr>
        <w:t>’</w:t>
      </w:r>
      <w:r w:rsidRPr="000B308F">
        <w:rPr>
          <w:lang w:val="fr-FR"/>
        </w:rPr>
        <w:t>égalité des genres est la seule loi de l</w:t>
      </w:r>
      <w:r w:rsidR="000F130C" w:rsidRPr="000B308F">
        <w:rPr>
          <w:lang w:val="fr-FR"/>
        </w:rPr>
        <w:t>’</w:t>
      </w:r>
      <w:r w:rsidRPr="000B308F">
        <w:rPr>
          <w:lang w:val="fr-FR"/>
        </w:rPr>
        <w:t>État partie qui énonce des exigences claires et juridiquement contraignantes en matière d</w:t>
      </w:r>
      <w:r w:rsidR="000F130C" w:rsidRPr="000B308F">
        <w:rPr>
          <w:lang w:val="fr-FR"/>
        </w:rPr>
        <w:t>’</w:t>
      </w:r>
      <w:r w:rsidRPr="000B308F">
        <w:rPr>
          <w:lang w:val="fr-FR"/>
        </w:rPr>
        <w:t>intégration et d</w:t>
      </w:r>
      <w:r w:rsidR="000F130C" w:rsidRPr="000B308F">
        <w:rPr>
          <w:lang w:val="fr-FR"/>
        </w:rPr>
        <w:t>’</w:t>
      </w:r>
      <w:r w:rsidRPr="000B308F">
        <w:rPr>
          <w:lang w:val="fr-FR"/>
        </w:rPr>
        <w:t>analyse des questions de genre. Il s</w:t>
      </w:r>
      <w:r w:rsidR="000F130C" w:rsidRPr="000B308F">
        <w:rPr>
          <w:lang w:val="fr-FR"/>
        </w:rPr>
        <w:t>’</w:t>
      </w:r>
      <w:r w:rsidRPr="000B308F">
        <w:rPr>
          <w:lang w:val="fr-FR"/>
        </w:rPr>
        <w:t>inquiète toutefois de l</w:t>
      </w:r>
      <w:r w:rsidR="000F130C" w:rsidRPr="000B308F">
        <w:rPr>
          <w:lang w:val="fr-FR"/>
        </w:rPr>
        <w:t>’</w:t>
      </w:r>
      <w:r w:rsidRPr="000B308F">
        <w:rPr>
          <w:lang w:val="fr-FR"/>
        </w:rPr>
        <w:t>absence de sanctions en cas de non-respect de cette loi.</w:t>
      </w:r>
      <w:bookmarkStart w:id="2" w:name="_Hlk166749299"/>
      <w:bookmarkEnd w:id="2"/>
    </w:p>
    <w:p w14:paraId="22374707" w14:textId="2DAFFA4D" w:rsidR="00267ED3" w:rsidRPr="004201CF" w:rsidRDefault="00267ED3" w:rsidP="00267ED3">
      <w:pPr>
        <w:pStyle w:val="SingleTxt"/>
        <w:numPr>
          <w:ilvl w:val="0"/>
          <w:numId w:val="28"/>
        </w:numPr>
        <w:spacing w:line="240" w:lineRule="exact"/>
        <w:ind w:left="1267"/>
        <w:rPr>
          <w:lang w:val="fr-FR"/>
        </w:rPr>
      </w:pPr>
      <w:r w:rsidRPr="000B308F">
        <w:rPr>
          <w:lang w:val="fr-FR"/>
        </w:rPr>
        <w:t>Le Comité recommande à l</w:t>
      </w:r>
      <w:r w:rsidR="000F130C" w:rsidRPr="000B308F">
        <w:rPr>
          <w:lang w:val="fr-FR"/>
        </w:rPr>
        <w:t>’</w:t>
      </w:r>
      <w:r w:rsidRPr="000B308F">
        <w:rPr>
          <w:lang w:val="fr-FR"/>
        </w:rPr>
        <w:t>État partie de réviser la loi sur l</w:t>
      </w:r>
      <w:r w:rsidR="000F130C" w:rsidRPr="000B308F">
        <w:rPr>
          <w:lang w:val="fr-FR"/>
        </w:rPr>
        <w:t>’</w:t>
      </w:r>
      <w:r w:rsidRPr="000B308F">
        <w:rPr>
          <w:lang w:val="fr-FR"/>
        </w:rPr>
        <w:t>égalité des genres en y intégrant des sanctions en cas de non-respect.</w:t>
      </w:r>
    </w:p>
    <w:p w14:paraId="0D8C7406" w14:textId="77777777" w:rsidR="00267ED3" w:rsidRPr="00A039C1" w:rsidRDefault="00267ED3" w:rsidP="00267ED3">
      <w:pPr>
        <w:pStyle w:val="SingleTxt"/>
        <w:spacing w:after="0" w:line="120" w:lineRule="exact"/>
        <w:rPr>
          <w:b/>
          <w:sz w:val="10"/>
          <w:lang w:val="fr-FR"/>
        </w:rPr>
      </w:pPr>
    </w:p>
    <w:p w14:paraId="3DACA911" w14:textId="7B5BD878" w:rsidR="00267ED3" w:rsidRPr="004201CF" w:rsidRDefault="00267ED3" w:rsidP="00267E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9C1">
        <w:rPr>
          <w:lang w:val="fr-FR"/>
        </w:rPr>
        <w:tab/>
      </w:r>
      <w:r w:rsidRPr="00A039C1">
        <w:rPr>
          <w:lang w:val="fr-FR"/>
        </w:rPr>
        <w:tab/>
        <w:t>Accès des femmes à la justice</w:t>
      </w:r>
    </w:p>
    <w:p w14:paraId="24C53876" w14:textId="77777777" w:rsidR="00267ED3" w:rsidRPr="000B308F" w:rsidRDefault="00267ED3" w:rsidP="00267ED3">
      <w:pPr>
        <w:pStyle w:val="SingleTxt"/>
        <w:spacing w:after="0" w:line="120" w:lineRule="exact"/>
        <w:rPr>
          <w:sz w:val="10"/>
          <w:lang w:val="fr-FR"/>
        </w:rPr>
      </w:pPr>
    </w:p>
    <w:p w14:paraId="23DEBCA1" w14:textId="15A4DEA9" w:rsidR="00267ED3" w:rsidRPr="004201CF" w:rsidRDefault="00267ED3" w:rsidP="00267ED3">
      <w:pPr>
        <w:pStyle w:val="SingleTxt"/>
        <w:numPr>
          <w:ilvl w:val="0"/>
          <w:numId w:val="28"/>
        </w:numPr>
        <w:spacing w:line="240" w:lineRule="exact"/>
        <w:ind w:left="1267"/>
        <w:rPr>
          <w:lang w:val="fr-FR"/>
        </w:rPr>
      </w:pPr>
      <w:r w:rsidRPr="000B308F">
        <w:rPr>
          <w:lang w:val="fr-FR"/>
        </w:rPr>
        <w:t>Le Comité se félicite de la campagne d</w:t>
      </w:r>
      <w:r w:rsidR="000F130C" w:rsidRPr="000B308F">
        <w:rPr>
          <w:lang w:val="fr-FR"/>
        </w:rPr>
        <w:t>’</w:t>
      </w:r>
      <w:r w:rsidRPr="000B308F">
        <w:rPr>
          <w:lang w:val="fr-FR"/>
        </w:rPr>
        <w:t>information «</w:t>
      </w:r>
      <w:r w:rsidR="000B308F" w:rsidRPr="000B308F">
        <w:rPr>
          <w:lang w:val="fr-FR"/>
        </w:rPr>
        <w:t> </w:t>
      </w:r>
      <w:r w:rsidRPr="000B308F">
        <w:rPr>
          <w:lang w:val="fr-FR"/>
        </w:rPr>
        <w:t>Tell the Story to the End » (« Racontez l</w:t>
      </w:r>
      <w:r w:rsidR="000F130C" w:rsidRPr="000B308F">
        <w:rPr>
          <w:lang w:val="fr-FR"/>
        </w:rPr>
        <w:t>’</w:t>
      </w:r>
      <w:r w:rsidRPr="000B308F">
        <w:rPr>
          <w:lang w:val="fr-FR"/>
        </w:rPr>
        <w:t>histoire jusqu</w:t>
      </w:r>
      <w:r w:rsidR="000F130C" w:rsidRPr="000B308F">
        <w:rPr>
          <w:lang w:val="fr-FR"/>
        </w:rPr>
        <w:t>’</w:t>
      </w:r>
      <w:r w:rsidRPr="000B308F">
        <w:rPr>
          <w:lang w:val="fr-FR"/>
        </w:rPr>
        <w:t>au bout</w:t>
      </w:r>
      <w:r w:rsidR="000B308F" w:rsidRPr="000B308F">
        <w:rPr>
          <w:lang w:val="fr-FR"/>
        </w:rPr>
        <w:t> </w:t>
      </w:r>
      <w:r w:rsidRPr="000B308F">
        <w:rPr>
          <w:lang w:val="fr-FR"/>
        </w:rPr>
        <w:t>») concernant l</w:t>
      </w:r>
      <w:r w:rsidR="000F130C" w:rsidRPr="000B308F">
        <w:rPr>
          <w:lang w:val="fr-FR"/>
        </w:rPr>
        <w:t>’</w:t>
      </w:r>
      <w:r w:rsidRPr="000B308F">
        <w:rPr>
          <w:lang w:val="fr-FR"/>
        </w:rPr>
        <w:t xml:space="preserve">aide juridictionnelle gratuite offerte aux victimes de violence domestique, lancée, en </w:t>
      </w:r>
      <w:r w:rsidRPr="00A039C1">
        <w:rPr>
          <w:lang w:val="fr-FR"/>
        </w:rPr>
        <w:t>2021</w:t>
      </w:r>
      <w:r w:rsidRPr="000B308F">
        <w:rPr>
          <w:lang w:val="fr-FR"/>
        </w:rPr>
        <w:t>, en coopération avec le Ministère de la justice, des droits humains et des droits des minorités et des organisations non gouvernementales. Il prend acte avec intérêt de l</w:t>
      </w:r>
      <w:r w:rsidR="000F130C" w:rsidRPr="000B308F">
        <w:rPr>
          <w:lang w:val="fr-FR"/>
        </w:rPr>
        <w:t>’</w:t>
      </w:r>
      <w:r w:rsidRPr="000B308F">
        <w:rPr>
          <w:lang w:val="fr-FR"/>
        </w:rPr>
        <w:t>indication de l</w:t>
      </w:r>
      <w:r w:rsidR="000F130C" w:rsidRPr="000B308F">
        <w:rPr>
          <w:lang w:val="fr-FR"/>
        </w:rPr>
        <w:t>’</w:t>
      </w:r>
      <w:r w:rsidRPr="000B308F">
        <w:rPr>
          <w:lang w:val="fr-FR"/>
        </w:rPr>
        <w:t>État partie selon laquelle les femmes étrangères demandant une protection internationale ont droit à une aide juridictionnelle gratuite. Le Comité est toutefois préoccupé par le fait qu</w:t>
      </w:r>
      <w:r w:rsidR="000F130C" w:rsidRPr="000B308F">
        <w:rPr>
          <w:lang w:val="fr-FR"/>
        </w:rPr>
        <w:t>’</w:t>
      </w:r>
      <w:r w:rsidRPr="000B308F">
        <w:rPr>
          <w:lang w:val="fr-FR"/>
        </w:rPr>
        <w:t>aucune plainte pour discrimination fondée sur le genre n</w:t>
      </w:r>
      <w:r w:rsidR="000F130C" w:rsidRPr="000B308F">
        <w:rPr>
          <w:lang w:val="fr-FR"/>
        </w:rPr>
        <w:t>’</w:t>
      </w:r>
      <w:r w:rsidRPr="000B308F">
        <w:rPr>
          <w:lang w:val="fr-FR"/>
        </w:rPr>
        <w:t xml:space="preserve">a été déposée devant les tribunaux au cours des dernières années. </w:t>
      </w:r>
    </w:p>
    <w:p w14:paraId="32F742F5" w14:textId="70FEB855" w:rsidR="00267ED3" w:rsidRPr="004201CF" w:rsidRDefault="00267ED3" w:rsidP="00267ED3">
      <w:pPr>
        <w:pStyle w:val="SingleTxt"/>
        <w:numPr>
          <w:ilvl w:val="0"/>
          <w:numId w:val="28"/>
        </w:numPr>
        <w:spacing w:line="240" w:lineRule="exact"/>
        <w:ind w:left="1267"/>
        <w:rPr>
          <w:lang w:val="fr-FR"/>
        </w:rPr>
      </w:pPr>
      <w:r w:rsidRPr="00A039C1">
        <w:rPr>
          <w:b/>
          <w:bCs/>
          <w:lang w:val="fr-FR"/>
        </w:rPr>
        <w:t>Le Comité, rappelant sa recommandation générale n</w:t>
      </w:r>
      <w:r w:rsidRPr="00A039C1">
        <w:rPr>
          <w:b/>
          <w:bCs/>
          <w:vertAlign w:val="superscript"/>
          <w:lang w:val="fr-FR"/>
        </w:rPr>
        <w:t>o</w:t>
      </w:r>
      <w:r w:rsidRPr="00A039C1">
        <w:rPr>
          <w:b/>
          <w:bCs/>
          <w:lang w:val="fr-FR"/>
        </w:rPr>
        <w:t xml:space="preserve"> </w:t>
      </w:r>
      <w:r w:rsidR="000B308F" w:rsidRPr="004201CF">
        <w:rPr>
          <w:b/>
          <w:bCs/>
          <w:lang w:val="fr-FR"/>
        </w:rPr>
        <w:t>33 (2015)</w:t>
      </w:r>
      <w:r w:rsidRPr="00A039C1">
        <w:rPr>
          <w:b/>
          <w:bCs/>
          <w:lang w:val="fr-FR"/>
        </w:rPr>
        <w:t xml:space="preserve"> sur l</w:t>
      </w:r>
      <w:r w:rsidR="000F130C" w:rsidRPr="00A039C1">
        <w:rPr>
          <w:b/>
          <w:bCs/>
          <w:lang w:val="fr-FR"/>
        </w:rPr>
        <w:t>’</w:t>
      </w:r>
      <w:r w:rsidRPr="00A039C1">
        <w:rPr>
          <w:b/>
          <w:bCs/>
          <w:lang w:val="fr-FR"/>
        </w:rPr>
        <w:t>accès des femmes à la justice, recommande à l</w:t>
      </w:r>
      <w:r w:rsidR="000F130C" w:rsidRPr="00A039C1">
        <w:rPr>
          <w:b/>
          <w:bCs/>
          <w:lang w:val="fr-FR"/>
        </w:rPr>
        <w:t>’</w:t>
      </w:r>
      <w:r w:rsidRPr="00A039C1">
        <w:rPr>
          <w:b/>
          <w:bCs/>
          <w:lang w:val="fr-FR"/>
        </w:rPr>
        <w:t>État partie de renforcer les programmes visant à améliorer l</w:t>
      </w:r>
      <w:r w:rsidR="000F130C" w:rsidRPr="00A039C1">
        <w:rPr>
          <w:b/>
          <w:bCs/>
          <w:lang w:val="fr-FR"/>
        </w:rPr>
        <w:t>’</w:t>
      </w:r>
      <w:r w:rsidRPr="00A039C1">
        <w:rPr>
          <w:b/>
          <w:bCs/>
          <w:lang w:val="fr-FR"/>
        </w:rPr>
        <w:t>accès des femmes et des filles à la justice et à aider celles-ci à mieux connaître leurs droits et savoir quelles voies de recours elles peuvent utiliser pour les faire valoir.</w:t>
      </w:r>
      <w:r w:rsidRPr="000B308F">
        <w:rPr>
          <w:lang w:val="fr-FR"/>
        </w:rPr>
        <w:t xml:space="preserve"> </w:t>
      </w:r>
      <w:r w:rsidRPr="00A039C1">
        <w:rPr>
          <w:b/>
          <w:bCs/>
          <w:lang w:val="fr-FR"/>
        </w:rPr>
        <w:t>Il recommande également à l</w:t>
      </w:r>
      <w:r w:rsidR="000F130C" w:rsidRPr="00A039C1">
        <w:rPr>
          <w:b/>
          <w:bCs/>
          <w:lang w:val="fr-FR"/>
        </w:rPr>
        <w:t>’</w:t>
      </w:r>
      <w:r w:rsidRPr="00A039C1">
        <w:rPr>
          <w:b/>
          <w:bCs/>
          <w:lang w:val="fr-FR"/>
        </w:rPr>
        <w:t>État partie de renforcer systématiquement les capacités des juges, des procureurs, des avocats et des représentants de l</w:t>
      </w:r>
      <w:r w:rsidR="000F130C" w:rsidRPr="00A039C1">
        <w:rPr>
          <w:b/>
          <w:bCs/>
          <w:lang w:val="fr-FR"/>
        </w:rPr>
        <w:t>’</w:t>
      </w:r>
      <w:r w:rsidRPr="00A039C1">
        <w:rPr>
          <w:b/>
          <w:bCs/>
          <w:lang w:val="fr-FR"/>
        </w:rPr>
        <w:t>ordre en matière d</w:t>
      </w:r>
      <w:r w:rsidR="000F130C" w:rsidRPr="00A039C1">
        <w:rPr>
          <w:b/>
          <w:bCs/>
          <w:lang w:val="fr-FR"/>
        </w:rPr>
        <w:t>’</w:t>
      </w:r>
      <w:r w:rsidRPr="00A039C1">
        <w:rPr>
          <w:b/>
          <w:bCs/>
          <w:lang w:val="fr-FR"/>
        </w:rPr>
        <w:t xml:space="preserve">égalité des genres et pour ce qui est de la prise en compte des questions de genre dans le cadre des procédures </w:t>
      </w:r>
      <w:r w:rsidRPr="00A039C1">
        <w:rPr>
          <w:b/>
          <w:bCs/>
          <w:lang w:val="fr-FR"/>
        </w:rPr>
        <w:lastRenderedPageBreak/>
        <w:t>judiciaires, et de mettre en place un dispositif de responsabilité pour lutter contre les préjugés sexistes au sein du système de justice.</w:t>
      </w:r>
      <w:r w:rsidRPr="000B308F">
        <w:rPr>
          <w:lang w:val="fr-FR"/>
        </w:rPr>
        <w:t xml:space="preserve"> </w:t>
      </w:r>
    </w:p>
    <w:p w14:paraId="7E270B9B" w14:textId="77777777" w:rsidR="00267ED3" w:rsidRPr="00A039C1" w:rsidRDefault="00267ED3" w:rsidP="00267ED3">
      <w:pPr>
        <w:pStyle w:val="SingleTxt"/>
        <w:spacing w:after="0" w:line="120" w:lineRule="exact"/>
        <w:rPr>
          <w:b/>
          <w:sz w:val="10"/>
          <w:lang w:val="fr-FR"/>
        </w:rPr>
      </w:pPr>
    </w:p>
    <w:p w14:paraId="52D07C02" w14:textId="76F284E5" w:rsidR="00267ED3" w:rsidRPr="004201CF" w:rsidRDefault="00267ED3" w:rsidP="00267E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9C1">
        <w:rPr>
          <w:lang w:val="fr-FR"/>
        </w:rPr>
        <w:tab/>
      </w:r>
      <w:r w:rsidRPr="00A039C1">
        <w:rPr>
          <w:lang w:val="fr-FR"/>
        </w:rPr>
        <w:tab/>
        <w:t>Mécanisme national de promotion des femmes</w:t>
      </w:r>
    </w:p>
    <w:p w14:paraId="203E5586" w14:textId="77777777" w:rsidR="00267ED3" w:rsidRPr="000B308F" w:rsidRDefault="00267ED3" w:rsidP="00267ED3">
      <w:pPr>
        <w:pStyle w:val="SingleTxt"/>
        <w:spacing w:after="0" w:line="120" w:lineRule="exact"/>
        <w:rPr>
          <w:sz w:val="10"/>
          <w:lang w:val="fr-FR"/>
        </w:rPr>
      </w:pPr>
    </w:p>
    <w:p w14:paraId="23322BC0" w14:textId="3F2AEB12" w:rsidR="00267ED3" w:rsidRPr="004201CF" w:rsidRDefault="00267ED3" w:rsidP="00267ED3">
      <w:pPr>
        <w:pStyle w:val="SingleTxt"/>
        <w:numPr>
          <w:ilvl w:val="0"/>
          <w:numId w:val="28"/>
        </w:numPr>
        <w:spacing w:line="240" w:lineRule="exact"/>
        <w:ind w:left="1267"/>
        <w:rPr>
          <w:lang w:val="fr-FR"/>
        </w:rPr>
      </w:pPr>
      <w:r w:rsidRPr="000B308F">
        <w:rPr>
          <w:lang w:val="fr-FR"/>
        </w:rPr>
        <w:t>Le Comité note avec préoccupation</w:t>
      </w:r>
      <w:r w:rsidR="000F130C" w:rsidRPr="000B308F">
        <w:rPr>
          <w:lang w:val="fr-FR"/>
        </w:rPr>
        <w:t> :</w:t>
      </w:r>
    </w:p>
    <w:p w14:paraId="56C5221D" w14:textId="24CEE05B" w:rsidR="00267ED3" w:rsidRPr="004201CF" w:rsidRDefault="00267ED3" w:rsidP="00267ED3">
      <w:pPr>
        <w:pStyle w:val="SingleTxt"/>
        <w:rPr>
          <w:lang w:val="fr-FR"/>
        </w:rPr>
      </w:pPr>
      <w:r w:rsidRPr="000B308F">
        <w:rPr>
          <w:lang w:val="fr-FR"/>
        </w:rPr>
        <w:tab/>
      </w:r>
      <w:r w:rsidRPr="000B308F">
        <w:rPr>
          <w:lang w:val="fr-FR"/>
        </w:rPr>
        <w:t>a)</w:t>
      </w:r>
      <w:r w:rsidRPr="000B308F">
        <w:rPr>
          <w:lang w:val="fr-FR"/>
        </w:rPr>
        <w:tab/>
        <w:t>Le fait que le Département de l</w:t>
      </w:r>
      <w:r w:rsidR="000F130C" w:rsidRPr="000B308F">
        <w:rPr>
          <w:lang w:val="fr-FR"/>
        </w:rPr>
        <w:t>’</w:t>
      </w:r>
      <w:r w:rsidRPr="000B308F">
        <w:rPr>
          <w:lang w:val="fr-FR"/>
        </w:rPr>
        <w:t>égalité des genres a été réduit à trois employés</w:t>
      </w:r>
      <w:r w:rsidR="000F130C" w:rsidRPr="000B308F">
        <w:rPr>
          <w:lang w:val="fr-FR"/>
        </w:rPr>
        <w:t> ;</w:t>
      </w:r>
      <w:bookmarkStart w:id="3" w:name="_Hlk166837823"/>
      <w:bookmarkEnd w:id="3"/>
    </w:p>
    <w:p w14:paraId="63BAA9AB" w14:textId="20A01C49" w:rsidR="00267ED3" w:rsidRPr="004201CF" w:rsidRDefault="00267ED3" w:rsidP="00267ED3">
      <w:pPr>
        <w:pStyle w:val="SingleTxt"/>
        <w:rPr>
          <w:lang w:val="fr-FR"/>
        </w:rPr>
      </w:pPr>
      <w:r w:rsidRPr="000B308F">
        <w:rPr>
          <w:lang w:val="fr-FR"/>
        </w:rPr>
        <w:tab/>
      </w:r>
      <w:r w:rsidRPr="000B308F">
        <w:rPr>
          <w:lang w:val="fr-FR"/>
        </w:rPr>
        <w:t>b)</w:t>
      </w:r>
      <w:r w:rsidRPr="000B308F">
        <w:rPr>
          <w:lang w:val="fr-FR"/>
        </w:rPr>
        <w:tab/>
        <w:t>Le fait que le Conseil national pour l</w:t>
      </w:r>
      <w:r w:rsidR="000F130C" w:rsidRPr="000B308F">
        <w:rPr>
          <w:lang w:val="fr-FR"/>
        </w:rPr>
        <w:t>’</w:t>
      </w:r>
      <w:r w:rsidRPr="000B308F">
        <w:rPr>
          <w:lang w:val="fr-FR"/>
        </w:rPr>
        <w:t>égalité des genres n</w:t>
      </w:r>
      <w:r w:rsidR="000F130C" w:rsidRPr="000B308F">
        <w:rPr>
          <w:lang w:val="fr-FR"/>
        </w:rPr>
        <w:t>’</w:t>
      </w:r>
      <w:r w:rsidRPr="000B308F">
        <w:rPr>
          <w:lang w:val="fr-FR"/>
        </w:rPr>
        <w:t>est pas opérationnel</w:t>
      </w:r>
      <w:r w:rsidR="000F130C" w:rsidRPr="000B308F">
        <w:rPr>
          <w:lang w:val="fr-FR"/>
        </w:rPr>
        <w:t> ;</w:t>
      </w:r>
    </w:p>
    <w:p w14:paraId="0B0BFDFC" w14:textId="2DD59EDC" w:rsidR="00267ED3" w:rsidRPr="004201CF" w:rsidRDefault="00267ED3" w:rsidP="00267ED3">
      <w:pPr>
        <w:pStyle w:val="SingleTxt"/>
        <w:rPr>
          <w:lang w:val="fr-FR"/>
        </w:rPr>
      </w:pPr>
      <w:r w:rsidRPr="000B308F">
        <w:rPr>
          <w:lang w:val="fr-FR"/>
        </w:rPr>
        <w:tab/>
      </w:r>
      <w:r w:rsidRPr="000B308F">
        <w:rPr>
          <w:lang w:val="fr-FR"/>
        </w:rPr>
        <w:t>c)</w:t>
      </w:r>
      <w:r w:rsidRPr="000B308F">
        <w:rPr>
          <w:lang w:val="fr-FR"/>
        </w:rPr>
        <w:tab/>
        <w:t>Une forte tendance à la baisse des dépenses budgétaires pour l</w:t>
      </w:r>
      <w:r w:rsidR="000F130C" w:rsidRPr="000B308F">
        <w:rPr>
          <w:lang w:val="fr-FR"/>
        </w:rPr>
        <w:t>’</w:t>
      </w:r>
      <w:r w:rsidRPr="000B308F">
        <w:rPr>
          <w:lang w:val="fr-FR"/>
        </w:rPr>
        <w:t>égalité des genres, l</w:t>
      </w:r>
      <w:r w:rsidR="000F130C" w:rsidRPr="000B308F">
        <w:rPr>
          <w:lang w:val="fr-FR"/>
        </w:rPr>
        <w:t>’</w:t>
      </w:r>
      <w:r w:rsidRPr="000B308F">
        <w:rPr>
          <w:lang w:val="fr-FR"/>
        </w:rPr>
        <w:t>absence de budgétisation tenant compte des questions de genre dans toutes les administrations, faute d</w:t>
      </w:r>
      <w:r w:rsidR="000F130C" w:rsidRPr="000B308F">
        <w:rPr>
          <w:lang w:val="fr-FR"/>
        </w:rPr>
        <w:t>’</w:t>
      </w:r>
      <w:r w:rsidRPr="000B308F">
        <w:rPr>
          <w:lang w:val="fr-FR"/>
        </w:rPr>
        <w:t>obligation juridique dans ce sens, et une capacité technique insuffisante en matière de budgétisation tenant compte des questions de genre au sein des ministères</w:t>
      </w:r>
      <w:r w:rsidR="000F130C" w:rsidRPr="000B308F">
        <w:rPr>
          <w:lang w:val="fr-FR"/>
        </w:rPr>
        <w:t> ;</w:t>
      </w:r>
    </w:p>
    <w:p w14:paraId="661B5F7F" w14:textId="0F85C97B" w:rsidR="00267ED3" w:rsidRPr="004201CF" w:rsidRDefault="00267ED3" w:rsidP="00267ED3">
      <w:pPr>
        <w:pStyle w:val="SingleTxt"/>
        <w:rPr>
          <w:lang w:val="fr-FR"/>
        </w:rPr>
      </w:pPr>
      <w:r w:rsidRPr="000B308F">
        <w:rPr>
          <w:lang w:val="fr-FR"/>
        </w:rPr>
        <w:tab/>
      </w:r>
      <w:r w:rsidRPr="000B308F">
        <w:rPr>
          <w:lang w:val="fr-FR"/>
        </w:rPr>
        <w:t>d)</w:t>
      </w:r>
      <w:r w:rsidRPr="000B308F">
        <w:rPr>
          <w:lang w:val="fr-FR"/>
        </w:rPr>
        <w:tab/>
        <w:t>Le manque de données ventilées par genre sur l</w:t>
      </w:r>
      <w:r w:rsidR="000F130C" w:rsidRPr="000B308F">
        <w:rPr>
          <w:lang w:val="fr-FR"/>
        </w:rPr>
        <w:t>’</w:t>
      </w:r>
      <w:r w:rsidRPr="000B308F">
        <w:rPr>
          <w:lang w:val="fr-FR"/>
        </w:rPr>
        <w:t>exercice par les femmes et les filles de leurs droits humains, qui entrave l</w:t>
      </w:r>
      <w:r w:rsidR="000F130C" w:rsidRPr="000B308F">
        <w:rPr>
          <w:lang w:val="fr-FR"/>
        </w:rPr>
        <w:t>’</w:t>
      </w:r>
      <w:r w:rsidRPr="000B308F">
        <w:rPr>
          <w:lang w:val="fr-FR"/>
        </w:rPr>
        <w:t>adoption de politiques, de stratégies et de programmes ciblés et fondés sur des données factuelles.</w:t>
      </w:r>
    </w:p>
    <w:p w14:paraId="432B78C2" w14:textId="08C5DC65" w:rsidR="00267ED3" w:rsidRPr="004201CF" w:rsidRDefault="00267ED3" w:rsidP="00267ED3">
      <w:pPr>
        <w:pStyle w:val="SingleTxt"/>
        <w:numPr>
          <w:ilvl w:val="0"/>
          <w:numId w:val="28"/>
        </w:numPr>
        <w:spacing w:line="240" w:lineRule="exact"/>
        <w:ind w:left="1267"/>
        <w:rPr>
          <w:lang w:val="fr-FR"/>
        </w:rPr>
      </w:pPr>
      <w:r w:rsidRPr="00A039C1">
        <w:rPr>
          <w:b/>
          <w:bCs/>
          <w:lang w:val="fr-FR"/>
        </w:rPr>
        <w:t>Rappelant les orientations fournies dans la Déclaration et le Programme d</w:t>
      </w:r>
      <w:r w:rsidR="000F130C" w:rsidRPr="00A039C1">
        <w:rPr>
          <w:b/>
          <w:bCs/>
          <w:lang w:val="fr-FR"/>
        </w:rPr>
        <w:t>’</w:t>
      </w:r>
      <w:r w:rsidRPr="00A039C1">
        <w:rPr>
          <w:b/>
          <w:bCs/>
          <w:lang w:val="fr-FR"/>
        </w:rPr>
        <w:t>action de Beijing, en particulier en ce qui concerne les conditions nécessaires au bon fonctionnement des mécanismes nationaux, le Comité recommande à l</w:t>
      </w:r>
      <w:r w:rsidR="000F130C" w:rsidRPr="00A039C1">
        <w:rPr>
          <w:b/>
          <w:bCs/>
          <w:lang w:val="fr-FR"/>
        </w:rPr>
        <w:t>’</w:t>
      </w:r>
      <w:r w:rsidRPr="00A039C1">
        <w:rPr>
          <w:b/>
          <w:bCs/>
          <w:lang w:val="fr-FR"/>
        </w:rPr>
        <w:t>État partie</w:t>
      </w:r>
      <w:r w:rsidR="000F130C" w:rsidRPr="00A039C1">
        <w:rPr>
          <w:b/>
          <w:bCs/>
          <w:lang w:val="fr-FR"/>
        </w:rPr>
        <w:t> :</w:t>
      </w:r>
    </w:p>
    <w:p w14:paraId="75C47A59" w14:textId="587F7030" w:rsidR="00267ED3" w:rsidRPr="004201CF" w:rsidRDefault="00267ED3" w:rsidP="00267ED3">
      <w:pPr>
        <w:pStyle w:val="SingleTxt"/>
        <w:rPr>
          <w:b/>
          <w:bCs/>
          <w:lang w:val="fr-FR"/>
        </w:rPr>
      </w:pPr>
      <w:r w:rsidRPr="004201CF">
        <w:rPr>
          <w:b/>
          <w:bCs/>
          <w:lang w:val="fr-FR"/>
        </w:rPr>
        <w:tab/>
      </w:r>
      <w:r w:rsidRPr="004201CF">
        <w:rPr>
          <w:b/>
          <w:bCs/>
          <w:lang w:val="fr-FR"/>
        </w:rPr>
        <w:t>a)</w:t>
      </w:r>
      <w:r w:rsidRPr="004201CF">
        <w:rPr>
          <w:b/>
          <w:bCs/>
          <w:lang w:val="fr-FR"/>
        </w:rPr>
        <w:tab/>
      </w:r>
      <w:r w:rsidRPr="00A039C1">
        <w:rPr>
          <w:b/>
          <w:bCs/>
          <w:lang w:val="fr-FR"/>
        </w:rPr>
        <w:t>D</w:t>
      </w:r>
      <w:r w:rsidR="000F130C" w:rsidRPr="00A039C1">
        <w:rPr>
          <w:b/>
          <w:bCs/>
          <w:lang w:val="fr-FR"/>
        </w:rPr>
        <w:t>’</w:t>
      </w:r>
      <w:r w:rsidRPr="00A039C1">
        <w:rPr>
          <w:b/>
          <w:bCs/>
          <w:lang w:val="fr-FR"/>
        </w:rPr>
        <w:t>allouer davantage de ressources humaines, techniques et financières au Département de l</w:t>
      </w:r>
      <w:r w:rsidR="000F130C" w:rsidRPr="00A039C1">
        <w:rPr>
          <w:b/>
          <w:bCs/>
          <w:lang w:val="fr-FR"/>
        </w:rPr>
        <w:t>’</w:t>
      </w:r>
      <w:r w:rsidRPr="00A039C1">
        <w:rPr>
          <w:b/>
          <w:bCs/>
          <w:lang w:val="fr-FR"/>
        </w:rPr>
        <w:t>égalité des genres et de renforcer les capacités de son personnel afin qu</w:t>
      </w:r>
      <w:r w:rsidR="000F130C" w:rsidRPr="00A039C1">
        <w:rPr>
          <w:b/>
          <w:bCs/>
          <w:lang w:val="fr-FR"/>
        </w:rPr>
        <w:t>’</w:t>
      </w:r>
      <w:r w:rsidRPr="00A039C1">
        <w:rPr>
          <w:b/>
          <w:bCs/>
          <w:lang w:val="fr-FR"/>
        </w:rPr>
        <w:t>il puisse coordonner efficacement les initiatives d</w:t>
      </w:r>
      <w:r w:rsidR="000F130C" w:rsidRPr="00A039C1">
        <w:rPr>
          <w:b/>
          <w:bCs/>
          <w:lang w:val="fr-FR"/>
        </w:rPr>
        <w:t>’</w:t>
      </w:r>
      <w:r w:rsidRPr="00A039C1">
        <w:rPr>
          <w:b/>
          <w:bCs/>
          <w:lang w:val="fr-FR"/>
        </w:rPr>
        <w:t>intégration des questions de genre dans toutes les administrations publiques</w:t>
      </w:r>
      <w:r w:rsidR="000F130C" w:rsidRPr="00A039C1">
        <w:rPr>
          <w:b/>
          <w:bCs/>
          <w:lang w:val="fr-FR"/>
        </w:rPr>
        <w:t> ;</w:t>
      </w:r>
    </w:p>
    <w:p w14:paraId="0D969A4D" w14:textId="0F444780" w:rsidR="00267ED3" w:rsidRPr="004201CF" w:rsidRDefault="00267ED3" w:rsidP="00267ED3">
      <w:pPr>
        <w:pStyle w:val="SingleTxt"/>
        <w:rPr>
          <w:b/>
          <w:bCs/>
          <w:lang w:val="fr-FR"/>
        </w:rPr>
      </w:pPr>
      <w:r w:rsidRPr="004201CF">
        <w:rPr>
          <w:b/>
          <w:bCs/>
          <w:lang w:val="fr-FR"/>
        </w:rPr>
        <w:tab/>
      </w:r>
      <w:r w:rsidRPr="004201CF">
        <w:rPr>
          <w:b/>
          <w:bCs/>
          <w:lang w:val="fr-FR"/>
        </w:rPr>
        <w:t>b)</w:t>
      </w:r>
      <w:r w:rsidRPr="004201CF">
        <w:rPr>
          <w:b/>
          <w:bCs/>
          <w:lang w:val="fr-FR"/>
        </w:rPr>
        <w:tab/>
      </w:r>
      <w:r w:rsidRPr="00A039C1">
        <w:rPr>
          <w:b/>
          <w:bCs/>
          <w:lang w:val="fr-FR"/>
        </w:rPr>
        <w:t>D</w:t>
      </w:r>
      <w:r w:rsidR="000F130C" w:rsidRPr="00A039C1">
        <w:rPr>
          <w:b/>
          <w:bCs/>
          <w:lang w:val="fr-FR"/>
        </w:rPr>
        <w:t>’</w:t>
      </w:r>
      <w:r w:rsidRPr="00A039C1">
        <w:rPr>
          <w:b/>
          <w:bCs/>
          <w:lang w:val="fr-FR"/>
        </w:rPr>
        <w:t>introduire une budgétisation intégrée obligatoire tenant compte des questions de genre, de renforcer la capacité technique des ministères compétents d</w:t>
      </w:r>
      <w:r w:rsidR="000F130C" w:rsidRPr="00A039C1">
        <w:rPr>
          <w:b/>
          <w:bCs/>
          <w:lang w:val="fr-FR"/>
        </w:rPr>
        <w:t>’</w:t>
      </w:r>
      <w:r w:rsidRPr="00A039C1">
        <w:rPr>
          <w:b/>
          <w:bCs/>
          <w:lang w:val="fr-FR"/>
        </w:rPr>
        <w:t>élaborer des budgets tenant compte des questions de genre et d</w:t>
      </w:r>
      <w:r w:rsidR="000F130C" w:rsidRPr="00A039C1">
        <w:rPr>
          <w:b/>
          <w:bCs/>
          <w:lang w:val="fr-FR"/>
        </w:rPr>
        <w:t>’</w:t>
      </w:r>
      <w:r w:rsidRPr="00A039C1">
        <w:rPr>
          <w:b/>
          <w:bCs/>
          <w:lang w:val="fr-FR"/>
        </w:rPr>
        <w:t>allouer des ressources budgétaires suffisantes aux fins de la promotion des droits des femmes</w:t>
      </w:r>
      <w:r w:rsidR="000F130C" w:rsidRPr="00A039C1">
        <w:rPr>
          <w:b/>
          <w:bCs/>
          <w:lang w:val="fr-FR"/>
        </w:rPr>
        <w:t> ;</w:t>
      </w:r>
    </w:p>
    <w:p w14:paraId="65AA3A16" w14:textId="50E1344F" w:rsidR="00267ED3" w:rsidRPr="007940BB" w:rsidRDefault="00267ED3" w:rsidP="00267ED3">
      <w:pPr>
        <w:pStyle w:val="SingleTxt"/>
        <w:rPr>
          <w:lang w:val="fr-FR"/>
        </w:rPr>
      </w:pPr>
      <w:r w:rsidRPr="004201CF">
        <w:rPr>
          <w:b/>
          <w:bCs/>
          <w:lang w:val="fr-FR"/>
        </w:rPr>
        <w:tab/>
      </w:r>
      <w:r w:rsidRPr="004201CF">
        <w:rPr>
          <w:b/>
          <w:bCs/>
          <w:lang w:val="fr-FR"/>
        </w:rPr>
        <w:t>c)</w:t>
      </w:r>
      <w:r w:rsidRPr="004201CF">
        <w:rPr>
          <w:b/>
          <w:bCs/>
          <w:lang w:val="fr-FR"/>
        </w:rPr>
        <w:tab/>
      </w:r>
      <w:r w:rsidRPr="00A039C1">
        <w:rPr>
          <w:b/>
          <w:bCs/>
          <w:lang w:val="fr-FR"/>
        </w:rPr>
        <w:t>De renforcer le système existant de collecte de données et les mécanismes de coordination et d</w:t>
      </w:r>
      <w:r w:rsidR="000F130C" w:rsidRPr="00A039C1">
        <w:rPr>
          <w:b/>
          <w:bCs/>
          <w:lang w:val="fr-FR"/>
        </w:rPr>
        <w:t>’</w:t>
      </w:r>
      <w:r w:rsidRPr="00A039C1">
        <w:rPr>
          <w:b/>
          <w:bCs/>
          <w:lang w:val="fr-FR"/>
        </w:rPr>
        <w:t>en étendre la portée pour englober des données locales et sectorielles ventilées par genre, et d</w:t>
      </w:r>
      <w:r w:rsidR="000F130C" w:rsidRPr="00A039C1">
        <w:rPr>
          <w:b/>
          <w:bCs/>
          <w:lang w:val="fr-FR"/>
        </w:rPr>
        <w:t>’</w:t>
      </w:r>
      <w:r w:rsidRPr="00A039C1">
        <w:rPr>
          <w:b/>
          <w:bCs/>
          <w:lang w:val="fr-FR"/>
        </w:rPr>
        <w:t>informer les politiques, stratégies et programmes publics visant à réaliser l</w:t>
      </w:r>
      <w:r w:rsidR="000F130C" w:rsidRPr="00A039C1">
        <w:rPr>
          <w:b/>
          <w:bCs/>
          <w:lang w:val="fr-FR"/>
        </w:rPr>
        <w:t>’</w:t>
      </w:r>
      <w:r w:rsidRPr="00A039C1">
        <w:rPr>
          <w:b/>
          <w:bCs/>
          <w:lang w:val="fr-FR"/>
        </w:rPr>
        <w:t>égalité des genres et d</w:t>
      </w:r>
      <w:r w:rsidR="000F130C" w:rsidRPr="00A039C1">
        <w:rPr>
          <w:b/>
          <w:bCs/>
          <w:lang w:val="fr-FR"/>
        </w:rPr>
        <w:t>’</w:t>
      </w:r>
      <w:r w:rsidRPr="00A039C1">
        <w:rPr>
          <w:b/>
          <w:bCs/>
          <w:lang w:val="fr-FR"/>
        </w:rPr>
        <w:t>en évaluer les effets, conformément à la recommandation générale n</w:t>
      </w:r>
      <w:r w:rsidRPr="004201CF">
        <w:rPr>
          <w:b/>
          <w:bCs/>
          <w:vertAlign w:val="superscript"/>
          <w:lang w:val="fr-FR"/>
        </w:rPr>
        <w:t>o</w:t>
      </w:r>
      <w:r w:rsidRPr="00A039C1">
        <w:rPr>
          <w:b/>
          <w:bCs/>
          <w:lang w:val="fr-FR"/>
        </w:rPr>
        <w:t xml:space="preserve"> </w:t>
      </w:r>
      <w:r w:rsidR="000B308F" w:rsidRPr="004201CF">
        <w:rPr>
          <w:b/>
          <w:bCs/>
          <w:lang w:val="fr-FR"/>
        </w:rPr>
        <w:t>9 (1989)</w:t>
      </w:r>
      <w:r w:rsidRPr="00A039C1">
        <w:rPr>
          <w:b/>
          <w:bCs/>
          <w:lang w:val="fr-FR"/>
        </w:rPr>
        <w:t xml:space="preserve"> du Comité sur les données </w:t>
      </w:r>
      <w:r w:rsidRPr="007940BB">
        <w:rPr>
          <w:b/>
          <w:bCs/>
          <w:lang w:val="fr-FR"/>
        </w:rPr>
        <w:t>statistiques concernant la situation des femmes.</w:t>
      </w:r>
    </w:p>
    <w:p w14:paraId="436DC291" w14:textId="77777777" w:rsidR="00267ED3" w:rsidRPr="007940BB" w:rsidRDefault="00267ED3" w:rsidP="00267ED3">
      <w:pPr>
        <w:pStyle w:val="SingleTxt"/>
        <w:spacing w:after="0" w:line="120" w:lineRule="exact"/>
        <w:rPr>
          <w:b/>
          <w:sz w:val="10"/>
          <w:lang w:val="fr-FR"/>
        </w:rPr>
      </w:pPr>
    </w:p>
    <w:p w14:paraId="4E834E16" w14:textId="55980111" w:rsidR="00267ED3" w:rsidRPr="007940BB" w:rsidRDefault="00267ED3" w:rsidP="00267E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940BB">
        <w:rPr>
          <w:lang w:val="fr-FR"/>
        </w:rPr>
        <w:tab/>
      </w:r>
      <w:r w:rsidRPr="007940BB">
        <w:rPr>
          <w:lang w:val="fr-FR"/>
        </w:rPr>
        <w:tab/>
        <w:t>Institution nationale de défense des droits humains</w:t>
      </w:r>
    </w:p>
    <w:p w14:paraId="2EA1BBB7" w14:textId="77777777" w:rsidR="00267ED3" w:rsidRPr="007940BB" w:rsidRDefault="00267ED3" w:rsidP="00267ED3">
      <w:pPr>
        <w:pStyle w:val="SingleTxt"/>
        <w:spacing w:after="0" w:line="120" w:lineRule="exact"/>
        <w:rPr>
          <w:sz w:val="10"/>
          <w:lang w:val="fr-FR"/>
        </w:rPr>
      </w:pPr>
    </w:p>
    <w:p w14:paraId="1E5771A5" w14:textId="2F972AFA" w:rsidR="00267ED3" w:rsidRPr="007940BB" w:rsidRDefault="00267ED3" w:rsidP="00267ED3">
      <w:pPr>
        <w:pStyle w:val="SingleTxt"/>
        <w:numPr>
          <w:ilvl w:val="0"/>
          <w:numId w:val="28"/>
        </w:numPr>
        <w:spacing w:line="240" w:lineRule="exact"/>
        <w:ind w:left="1267"/>
        <w:rPr>
          <w:lang w:val="fr-FR"/>
        </w:rPr>
      </w:pPr>
      <w:r w:rsidRPr="007940BB">
        <w:rPr>
          <w:lang w:val="fr-FR"/>
        </w:rPr>
        <w:t>Le Comité note que le Bureau du Protecteur des droits de l</w:t>
      </w:r>
      <w:r w:rsidR="000F130C" w:rsidRPr="007940BB">
        <w:rPr>
          <w:lang w:val="fr-FR"/>
        </w:rPr>
        <w:t>’</w:t>
      </w:r>
      <w:r w:rsidRPr="007940BB">
        <w:rPr>
          <w:lang w:val="fr-FR"/>
        </w:rPr>
        <w:t>homme du Monténégro (le Médiateur) a été accrédité avec le statut «</w:t>
      </w:r>
      <w:r w:rsidR="00A039C1" w:rsidRPr="007940BB">
        <w:rPr>
          <w:lang w:val="fr-FR"/>
        </w:rPr>
        <w:t> </w:t>
      </w:r>
      <w:r w:rsidRPr="007940BB">
        <w:rPr>
          <w:lang w:val="fr-FR"/>
        </w:rPr>
        <w:t>B</w:t>
      </w:r>
      <w:r w:rsidR="00A039C1" w:rsidRPr="007940BB">
        <w:rPr>
          <w:lang w:val="fr-FR"/>
        </w:rPr>
        <w:t> </w:t>
      </w:r>
      <w:r w:rsidRPr="007940BB">
        <w:rPr>
          <w:lang w:val="fr-FR"/>
        </w:rPr>
        <w:t>» en mai 2016 par l</w:t>
      </w:r>
      <w:r w:rsidR="000F130C" w:rsidRPr="007940BB">
        <w:rPr>
          <w:lang w:val="fr-FR"/>
        </w:rPr>
        <w:t>’</w:t>
      </w:r>
      <w:r w:rsidRPr="007940BB">
        <w:rPr>
          <w:lang w:val="fr-FR"/>
        </w:rPr>
        <w:t>Alliance mondiale des institutions nationales des droits de l</w:t>
      </w:r>
      <w:r w:rsidR="000F130C" w:rsidRPr="007940BB">
        <w:rPr>
          <w:lang w:val="fr-FR"/>
        </w:rPr>
        <w:t>’</w:t>
      </w:r>
      <w:r w:rsidRPr="007940BB">
        <w:rPr>
          <w:lang w:val="fr-FR"/>
        </w:rPr>
        <w:t>homme et regrette qu</w:t>
      </w:r>
      <w:r w:rsidR="000F130C" w:rsidRPr="007940BB">
        <w:rPr>
          <w:lang w:val="fr-FR"/>
        </w:rPr>
        <w:t>’</w:t>
      </w:r>
      <w:r w:rsidRPr="007940BB">
        <w:rPr>
          <w:lang w:val="fr-FR"/>
        </w:rPr>
        <w:t>il soit resté dans cette catégorie depuis lors.</w:t>
      </w:r>
    </w:p>
    <w:p w14:paraId="1BAF7DA4" w14:textId="31921837" w:rsidR="00267ED3" w:rsidRPr="004201CF" w:rsidRDefault="00267ED3" w:rsidP="00267ED3">
      <w:pPr>
        <w:pStyle w:val="SingleTxt"/>
        <w:numPr>
          <w:ilvl w:val="0"/>
          <w:numId w:val="28"/>
        </w:numPr>
        <w:spacing w:line="240" w:lineRule="exact"/>
        <w:ind w:left="1267"/>
        <w:rPr>
          <w:lang w:val="fr-FR"/>
        </w:rPr>
      </w:pPr>
      <w:r w:rsidRPr="007940BB">
        <w:rPr>
          <w:b/>
          <w:bCs/>
          <w:lang w:val="fr-FR"/>
        </w:rPr>
        <w:t>Le Comité recommande à l</w:t>
      </w:r>
      <w:r w:rsidR="000F130C" w:rsidRPr="007940BB">
        <w:rPr>
          <w:b/>
          <w:bCs/>
          <w:lang w:val="fr-FR"/>
        </w:rPr>
        <w:t>’</w:t>
      </w:r>
      <w:r w:rsidRPr="007940BB">
        <w:rPr>
          <w:b/>
          <w:bCs/>
          <w:lang w:val="fr-FR"/>
        </w:rPr>
        <w:t>État partie d</w:t>
      </w:r>
      <w:r w:rsidR="000F130C" w:rsidRPr="007940BB">
        <w:rPr>
          <w:b/>
          <w:bCs/>
          <w:lang w:val="fr-FR"/>
        </w:rPr>
        <w:t>’</w:t>
      </w:r>
      <w:r w:rsidRPr="007940BB">
        <w:rPr>
          <w:b/>
          <w:bCs/>
          <w:lang w:val="fr-FR"/>
        </w:rPr>
        <w:t>appliquer les recommandations du Sous-Comité d</w:t>
      </w:r>
      <w:r w:rsidR="000F130C" w:rsidRPr="007940BB">
        <w:rPr>
          <w:b/>
          <w:bCs/>
          <w:lang w:val="fr-FR"/>
        </w:rPr>
        <w:t>’</w:t>
      </w:r>
      <w:r w:rsidRPr="007940BB">
        <w:rPr>
          <w:b/>
          <w:bCs/>
          <w:lang w:val="fr-FR"/>
        </w:rPr>
        <w:t>accréditation et de modifier</w:t>
      </w:r>
      <w:r w:rsidRPr="00A039C1">
        <w:rPr>
          <w:b/>
          <w:bCs/>
          <w:lang w:val="fr-FR"/>
        </w:rPr>
        <w:t xml:space="preserve"> la loi d</w:t>
      </w:r>
      <w:r w:rsidR="000F130C" w:rsidRPr="00A039C1">
        <w:rPr>
          <w:b/>
          <w:bCs/>
          <w:lang w:val="fr-FR"/>
        </w:rPr>
        <w:t>’</w:t>
      </w:r>
      <w:r w:rsidRPr="00A039C1">
        <w:rPr>
          <w:b/>
          <w:bCs/>
          <w:lang w:val="fr-FR"/>
        </w:rPr>
        <w:t>habilitation du Médiateur de manière à en expliciter le mandat,</w:t>
      </w:r>
      <w:r w:rsidRPr="000B308F">
        <w:rPr>
          <w:lang w:val="fr-FR"/>
        </w:rPr>
        <w:t xml:space="preserve"> </w:t>
      </w:r>
      <w:r w:rsidRPr="00A039C1">
        <w:rPr>
          <w:b/>
          <w:bCs/>
          <w:lang w:val="fr-FR"/>
        </w:rPr>
        <w:t>d</w:t>
      </w:r>
      <w:r w:rsidR="000F130C" w:rsidRPr="00A039C1">
        <w:rPr>
          <w:b/>
          <w:bCs/>
          <w:lang w:val="fr-FR"/>
        </w:rPr>
        <w:t>’</w:t>
      </w:r>
      <w:r w:rsidRPr="00A039C1">
        <w:rPr>
          <w:b/>
          <w:bCs/>
          <w:lang w:val="fr-FR"/>
        </w:rPr>
        <w:t>officialiser un processus de sélection et de nomination clair, transparent et objectif,</w:t>
      </w:r>
      <w:r w:rsidRPr="000B308F">
        <w:rPr>
          <w:lang w:val="fr-FR"/>
        </w:rPr>
        <w:t xml:space="preserve"> </w:t>
      </w:r>
      <w:r w:rsidRPr="00A039C1">
        <w:rPr>
          <w:b/>
          <w:bCs/>
          <w:lang w:val="fr-FR"/>
        </w:rPr>
        <w:t>et</w:t>
      </w:r>
      <w:r w:rsidRPr="000B308F">
        <w:rPr>
          <w:lang w:val="fr-FR"/>
        </w:rPr>
        <w:t xml:space="preserve"> </w:t>
      </w:r>
      <w:r w:rsidRPr="00A039C1">
        <w:rPr>
          <w:b/>
          <w:bCs/>
          <w:lang w:val="fr-FR"/>
        </w:rPr>
        <w:t>d</w:t>
      </w:r>
      <w:r w:rsidR="000F130C" w:rsidRPr="00A039C1">
        <w:rPr>
          <w:b/>
          <w:bCs/>
          <w:lang w:val="fr-FR"/>
        </w:rPr>
        <w:t>’</w:t>
      </w:r>
      <w:r w:rsidRPr="00A039C1">
        <w:rPr>
          <w:b/>
          <w:bCs/>
          <w:lang w:val="fr-FR"/>
        </w:rPr>
        <w:t>assurer un financement adéquat et une pleine autonomie financière au Bureau du Protecteur des droits de l</w:t>
      </w:r>
      <w:r w:rsidR="000F130C" w:rsidRPr="00A039C1">
        <w:rPr>
          <w:b/>
          <w:bCs/>
          <w:lang w:val="fr-FR"/>
        </w:rPr>
        <w:t>’</w:t>
      </w:r>
      <w:r w:rsidRPr="00A039C1">
        <w:rPr>
          <w:b/>
          <w:bCs/>
          <w:lang w:val="fr-FR"/>
        </w:rPr>
        <w:t>homme</w:t>
      </w:r>
      <w:r w:rsidRPr="000B308F">
        <w:rPr>
          <w:lang w:val="fr-FR"/>
        </w:rPr>
        <w:t xml:space="preserve"> </w:t>
      </w:r>
      <w:r w:rsidRPr="00A039C1">
        <w:rPr>
          <w:b/>
          <w:bCs/>
          <w:lang w:val="fr-FR"/>
        </w:rPr>
        <w:t>du Monténégro, compte tenu de son mécanisme national de prévention et de son mandat en matière de lutte contre la discrimination.</w:t>
      </w:r>
      <w:r w:rsidRPr="000B308F">
        <w:rPr>
          <w:lang w:val="fr-FR"/>
        </w:rPr>
        <w:t xml:space="preserve"> </w:t>
      </w:r>
      <w:r w:rsidRPr="00A039C1">
        <w:rPr>
          <w:b/>
          <w:bCs/>
          <w:lang w:val="fr-FR"/>
        </w:rPr>
        <w:t xml:space="preserve">Il recommande </w:t>
      </w:r>
      <w:r w:rsidRPr="00A039C1">
        <w:rPr>
          <w:b/>
          <w:bCs/>
          <w:lang w:val="fr-FR"/>
        </w:rPr>
        <w:lastRenderedPageBreak/>
        <w:t>également à l</w:t>
      </w:r>
      <w:r w:rsidR="000F130C" w:rsidRPr="00A039C1">
        <w:rPr>
          <w:b/>
          <w:bCs/>
          <w:lang w:val="fr-FR"/>
        </w:rPr>
        <w:t>’</w:t>
      </w:r>
      <w:r w:rsidRPr="00A039C1">
        <w:rPr>
          <w:b/>
          <w:bCs/>
          <w:lang w:val="fr-FR"/>
        </w:rPr>
        <w:t>État partie de veiller à ce que le Bureau soit habilité par la loi à déterminer sa dotation en effectifs et à recruter du personnel à l</w:t>
      </w:r>
      <w:r w:rsidR="000F130C" w:rsidRPr="00A039C1">
        <w:rPr>
          <w:b/>
          <w:bCs/>
          <w:lang w:val="fr-FR"/>
        </w:rPr>
        <w:t>’</w:t>
      </w:r>
      <w:r w:rsidRPr="00A039C1">
        <w:rPr>
          <w:b/>
          <w:bCs/>
          <w:lang w:val="fr-FR"/>
        </w:rPr>
        <w:t>issue d</w:t>
      </w:r>
      <w:r w:rsidR="000F130C" w:rsidRPr="00A039C1">
        <w:rPr>
          <w:b/>
          <w:bCs/>
          <w:lang w:val="fr-FR"/>
        </w:rPr>
        <w:t>’</w:t>
      </w:r>
      <w:r w:rsidRPr="00A039C1">
        <w:rPr>
          <w:b/>
          <w:bCs/>
          <w:lang w:val="fr-FR"/>
        </w:rPr>
        <w:t>un processus de sélection ouvert, transparent et fondé sur le mérite, qui garantisse une composition pluraliste du personnel doté des compétences requises pour remplir son mandat, conformément aux Principes concernant le statut des institutions nationales pour la promotion et la protection des droits de l</w:t>
      </w:r>
      <w:r w:rsidR="000F130C" w:rsidRPr="00A039C1">
        <w:rPr>
          <w:b/>
          <w:bCs/>
          <w:lang w:val="fr-FR"/>
        </w:rPr>
        <w:t>’</w:t>
      </w:r>
      <w:r w:rsidRPr="00A039C1">
        <w:rPr>
          <w:b/>
          <w:bCs/>
          <w:lang w:val="fr-FR"/>
        </w:rPr>
        <w:t xml:space="preserve">homme (Principes de Paris, annexés à la résolution </w:t>
      </w:r>
      <w:hyperlink r:id="rId26" w:history="1">
        <w:r w:rsidRPr="00A039C1">
          <w:rPr>
            <w:rStyle w:val="Hyperlink"/>
            <w:b/>
            <w:bCs/>
            <w:lang w:val="fr-FR"/>
          </w:rPr>
          <w:t>48/134</w:t>
        </w:r>
      </w:hyperlink>
      <w:r w:rsidRPr="00A039C1">
        <w:rPr>
          <w:b/>
          <w:bCs/>
          <w:lang w:val="fr-FR"/>
        </w:rPr>
        <w:t xml:space="preserve"> de l</w:t>
      </w:r>
      <w:r w:rsidR="000F130C" w:rsidRPr="00A039C1">
        <w:rPr>
          <w:b/>
          <w:bCs/>
          <w:lang w:val="fr-FR"/>
        </w:rPr>
        <w:t>’</w:t>
      </w:r>
      <w:r w:rsidRPr="00A039C1">
        <w:rPr>
          <w:b/>
          <w:bCs/>
          <w:lang w:val="fr-FR"/>
        </w:rPr>
        <w:t>Assemblée générale en date du 20 décembre 1993.</w:t>
      </w:r>
      <w:r w:rsidRPr="000B308F">
        <w:rPr>
          <w:lang w:val="fr-FR"/>
        </w:rPr>
        <w:t xml:space="preserve"> </w:t>
      </w:r>
      <w:r w:rsidRPr="00A039C1">
        <w:rPr>
          <w:b/>
          <w:bCs/>
          <w:lang w:val="fr-FR"/>
        </w:rPr>
        <w:t>Le Comité recommande en outre à l</w:t>
      </w:r>
      <w:r w:rsidR="000F130C" w:rsidRPr="00A039C1">
        <w:rPr>
          <w:b/>
          <w:bCs/>
          <w:lang w:val="fr-FR"/>
        </w:rPr>
        <w:t>’</w:t>
      </w:r>
      <w:r w:rsidRPr="00A039C1">
        <w:rPr>
          <w:b/>
          <w:bCs/>
          <w:lang w:val="fr-FR"/>
        </w:rPr>
        <w:t>État partie de solliciter les conseils et l</w:t>
      </w:r>
      <w:r w:rsidR="000F130C" w:rsidRPr="00A039C1">
        <w:rPr>
          <w:b/>
          <w:bCs/>
          <w:lang w:val="fr-FR"/>
        </w:rPr>
        <w:t>’</w:t>
      </w:r>
      <w:r w:rsidRPr="00A039C1">
        <w:rPr>
          <w:b/>
          <w:bCs/>
          <w:lang w:val="fr-FR"/>
        </w:rPr>
        <w:t>appui technique du Haut-Commissariat des Nations Unies aux droits de l</w:t>
      </w:r>
      <w:r w:rsidR="000F130C" w:rsidRPr="00A039C1">
        <w:rPr>
          <w:b/>
          <w:bCs/>
          <w:lang w:val="fr-FR"/>
        </w:rPr>
        <w:t>’</w:t>
      </w:r>
      <w:r w:rsidRPr="00A039C1">
        <w:rPr>
          <w:b/>
          <w:bCs/>
          <w:lang w:val="fr-FR"/>
        </w:rPr>
        <w:t>homme à cet égard.</w:t>
      </w:r>
    </w:p>
    <w:p w14:paraId="288435B2" w14:textId="77777777" w:rsidR="00267ED3" w:rsidRPr="00A039C1" w:rsidRDefault="00267ED3" w:rsidP="00267ED3">
      <w:pPr>
        <w:pStyle w:val="SingleTxt"/>
        <w:spacing w:after="0" w:line="120" w:lineRule="exact"/>
        <w:rPr>
          <w:b/>
          <w:sz w:val="10"/>
          <w:lang w:val="fr-FR"/>
        </w:rPr>
      </w:pPr>
    </w:p>
    <w:p w14:paraId="3673C6FC" w14:textId="7E8752E6" w:rsidR="00267ED3" w:rsidRPr="004201CF" w:rsidRDefault="00267ED3" w:rsidP="00267E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9C1">
        <w:rPr>
          <w:lang w:val="fr-FR"/>
        </w:rPr>
        <w:tab/>
      </w:r>
      <w:r w:rsidRPr="00A039C1">
        <w:rPr>
          <w:lang w:val="fr-FR"/>
        </w:rPr>
        <w:tab/>
        <w:t>Mesures temporaires spéciales</w:t>
      </w:r>
      <w:bookmarkStart w:id="4" w:name="_Hlk166870287"/>
    </w:p>
    <w:p w14:paraId="6A140B02" w14:textId="77777777" w:rsidR="00267ED3" w:rsidRPr="000B308F" w:rsidRDefault="00267ED3" w:rsidP="00267ED3">
      <w:pPr>
        <w:pStyle w:val="SingleTxt"/>
        <w:spacing w:after="0" w:line="120" w:lineRule="exact"/>
        <w:rPr>
          <w:sz w:val="10"/>
          <w:lang w:val="fr-FR"/>
        </w:rPr>
      </w:pPr>
    </w:p>
    <w:p w14:paraId="12A57330" w14:textId="35A298A5" w:rsidR="00267ED3" w:rsidRPr="004201CF" w:rsidRDefault="00267ED3" w:rsidP="00267ED3">
      <w:pPr>
        <w:pStyle w:val="SingleTxt"/>
        <w:numPr>
          <w:ilvl w:val="0"/>
          <w:numId w:val="28"/>
        </w:numPr>
        <w:spacing w:line="240" w:lineRule="exact"/>
        <w:ind w:left="1267"/>
        <w:rPr>
          <w:lang w:val="fr-FR"/>
        </w:rPr>
      </w:pPr>
      <w:r w:rsidRPr="000B308F">
        <w:rPr>
          <w:lang w:val="fr-FR"/>
        </w:rPr>
        <w:t>Le Comité prend note de l</w:t>
      </w:r>
      <w:r w:rsidR="000F130C" w:rsidRPr="000B308F">
        <w:rPr>
          <w:lang w:val="fr-FR"/>
        </w:rPr>
        <w:t>’</w:t>
      </w:r>
      <w:r w:rsidRPr="000B308F">
        <w:rPr>
          <w:lang w:val="fr-FR"/>
        </w:rPr>
        <w:t>indication de l</w:t>
      </w:r>
      <w:r w:rsidR="000F130C" w:rsidRPr="000B308F">
        <w:rPr>
          <w:lang w:val="fr-FR"/>
        </w:rPr>
        <w:t>’</w:t>
      </w:r>
      <w:r w:rsidRPr="000B308F">
        <w:rPr>
          <w:lang w:val="fr-FR"/>
        </w:rPr>
        <w:t>État partie selon laquelle, conformément à la Stratégie de réforme de l</w:t>
      </w:r>
      <w:r w:rsidR="000F130C" w:rsidRPr="000B308F">
        <w:rPr>
          <w:lang w:val="fr-FR"/>
        </w:rPr>
        <w:t>’</w:t>
      </w:r>
      <w:r w:rsidRPr="000B308F">
        <w:rPr>
          <w:lang w:val="fr-FR"/>
        </w:rPr>
        <w:t>administration publique (</w:t>
      </w:r>
      <w:r w:rsidRPr="00A039C1">
        <w:rPr>
          <w:lang w:val="fr-FR"/>
        </w:rPr>
        <w:t>2022</w:t>
      </w:r>
      <w:r w:rsidRPr="000B308F">
        <w:rPr>
          <w:lang w:val="fr-FR"/>
        </w:rPr>
        <w:t>-</w:t>
      </w:r>
      <w:r w:rsidRPr="00A039C1">
        <w:rPr>
          <w:lang w:val="fr-FR"/>
        </w:rPr>
        <w:t>2026</w:t>
      </w:r>
      <w:r w:rsidRPr="000B308F">
        <w:rPr>
          <w:lang w:val="fr-FR"/>
        </w:rPr>
        <w:t>), le Ministère de l</w:t>
      </w:r>
      <w:r w:rsidR="000F130C" w:rsidRPr="000B308F">
        <w:rPr>
          <w:lang w:val="fr-FR"/>
        </w:rPr>
        <w:t>’</w:t>
      </w:r>
      <w:r w:rsidRPr="000B308F">
        <w:rPr>
          <w:lang w:val="fr-FR"/>
        </w:rPr>
        <w:t>administration publique accorde une attention particulière aux questions d</w:t>
      </w:r>
      <w:r w:rsidR="000F130C" w:rsidRPr="000B308F">
        <w:rPr>
          <w:lang w:val="fr-FR"/>
        </w:rPr>
        <w:t>’</w:t>
      </w:r>
      <w:r w:rsidRPr="000B308F">
        <w:rPr>
          <w:lang w:val="fr-FR"/>
        </w:rPr>
        <w:t>inclusion et d</w:t>
      </w:r>
      <w:r w:rsidR="000F130C" w:rsidRPr="000B308F">
        <w:rPr>
          <w:lang w:val="fr-FR"/>
        </w:rPr>
        <w:t>’</w:t>
      </w:r>
      <w:r w:rsidRPr="000B308F">
        <w:rPr>
          <w:lang w:val="fr-FR"/>
        </w:rPr>
        <w:t>accessibilité en menant de nombreuses activités dans les domaines de l</w:t>
      </w:r>
      <w:r w:rsidR="000F130C" w:rsidRPr="000B308F">
        <w:rPr>
          <w:lang w:val="fr-FR"/>
        </w:rPr>
        <w:t>’</w:t>
      </w:r>
      <w:r w:rsidRPr="000B308F">
        <w:rPr>
          <w:lang w:val="fr-FR"/>
        </w:rPr>
        <w:t>élaboration de politiques, de la gestion des ressources humaines, de l</w:t>
      </w:r>
      <w:r w:rsidR="000F130C" w:rsidRPr="000B308F">
        <w:rPr>
          <w:lang w:val="fr-FR"/>
        </w:rPr>
        <w:t>’</w:t>
      </w:r>
      <w:r w:rsidRPr="000B308F">
        <w:rPr>
          <w:lang w:val="fr-FR"/>
        </w:rPr>
        <w:t>éducation et de la promotion du principe de l</w:t>
      </w:r>
      <w:r w:rsidR="000F130C" w:rsidRPr="000B308F">
        <w:rPr>
          <w:lang w:val="fr-FR"/>
        </w:rPr>
        <w:t>’</w:t>
      </w:r>
      <w:r w:rsidRPr="000B308F">
        <w:rPr>
          <w:lang w:val="fr-FR"/>
        </w:rPr>
        <w:t>égalité femmes-hommes. Il demeure néanmoins préoccupé par l</w:t>
      </w:r>
      <w:r w:rsidR="000F130C" w:rsidRPr="000B308F">
        <w:rPr>
          <w:lang w:val="fr-FR"/>
        </w:rPr>
        <w:t>’</w:t>
      </w:r>
      <w:r w:rsidRPr="000B308F">
        <w:rPr>
          <w:lang w:val="fr-FR"/>
        </w:rPr>
        <w:t>absence persistante de mesures temporaires spéciales autres que les quotas électoraux permettant d</w:t>
      </w:r>
      <w:r w:rsidR="000F130C" w:rsidRPr="000B308F">
        <w:rPr>
          <w:lang w:val="fr-FR"/>
        </w:rPr>
        <w:t>’</w:t>
      </w:r>
      <w:r w:rsidRPr="000B308F">
        <w:rPr>
          <w:lang w:val="fr-FR"/>
        </w:rPr>
        <w:t>accélérer la réalisation de l</w:t>
      </w:r>
      <w:r w:rsidR="000F130C" w:rsidRPr="000B308F">
        <w:rPr>
          <w:lang w:val="fr-FR"/>
        </w:rPr>
        <w:t>’</w:t>
      </w:r>
      <w:r w:rsidRPr="000B308F">
        <w:rPr>
          <w:lang w:val="fr-FR"/>
        </w:rPr>
        <w:t xml:space="preserve">égalité réelle entre femmes et hommes dans tous les domaines visés par la Convention. </w:t>
      </w:r>
    </w:p>
    <w:p w14:paraId="7040B068" w14:textId="55587A3B" w:rsidR="00267ED3" w:rsidRPr="004201CF" w:rsidRDefault="00267ED3" w:rsidP="00267ED3">
      <w:pPr>
        <w:pStyle w:val="SingleTxt"/>
        <w:numPr>
          <w:ilvl w:val="0"/>
          <w:numId w:val="28"/>
        </w:numPr>
        <w:spacing w:line="240" w:lineRule="exact"/>
        <w:ind w:left="1267"/>
        <w:rPr>
          <w:lang w:val="fr-FR"/>
        </w:rPr>
      </w:pPr>
      <w:r w:rsidRPr="00A039C1">
        <w:rPr>
          <w:b/>
          <w:bCs/>
          <w:lang w:val="fr-FR"/>
        </w:rPr>
        <w:t>Rappelant sa recommandation précédente (</w:t>
      </w:r>
      <w:hyperlink r:id="rId27" w:history="1">
        <w:r w:rsidRPr="00A039C1">
          <w:rPr>
            <w:rStyle w:val="Hyperlink"/>
            <w:b/>
            <w:bCs/>
            <w:lang w:val="fr-FR"/>
          </w:rPr>
          <w:t>CEDAW/C/MNE/CO/2</w:t>
        </w:r>
      </w:hyperlink>
      <w:r w:rsidRPr="00A039C1">
        <w:rPr>
          <w:b/>
          <w:bCs/>
          <w:lang w:val="fr-FR"/>
        </w:rPr>
        <w:t>, par.</w:t>
      </w:r>
      <w:r w:rsidRPr="00A039C1">
        <w:rPr>
          <w:b/>
          <w:bCs/>
          <w:lang w:val="fr-FR"/>
        </w:rPr>
        <w:t> </w:t>
      </w:r>
      <w:r w:rsidRPr="00A039C1">
        <w:rPr>
          <w:b/>
          <w:bCs/>
          <w:lang w:val="fr-FR"/>
        </w:rPr>
        <w:t>17), le Comité recommande à l</w:t>
      </w:r>
      <w:r w:rsidR="000F130C" w:rsidRPr="00A039C1">
        <w:rPr>
          <w:b/>
          <w:bCs/>
          <w:lang w:val="fr-FR"/>
        </w:rPr>
        <w:t>’</w:t>
      </w:r>
      <w:r w:rsidRPr="00A039C1">
        <w:rPr>
          <w:b/>
          <w:bCs/>
          <w:lang w:val="fr-FR"/>
        </w:rPr>
        <w:t>État partie d</w:t>
      </w:r>
      <w:r w:rsidR="000F130C" w:rsidRPr="00A039C1">
        <w:rPr>
          <w:b/>
          <w:bCs/>
          <w:lang w:val="fr-FR"/>
        </w:rPr>
        <w:t>’</w:t>
      </w:r>
      <w:r w:rsidRPr="00A039C1">
        <w:rPr>
          <w:b/>
          <w:bCs/>
          <w:lang w:val="fr-FR"/>
        </w:rPr>
        <w:t>adopter des mesures temporaires spéciales et de les renforcer, conformément à l</w:t>
      </w:r>
      <w:r w:rsidR="000F130C" w:rsidRPr="00A039C1">
        <w:rPr>
          <w:b/>
          <w:bCs/>
          <w:lang w:val="fr-FR"/>
        </w:rPr>
        <w:t>’</w:t>
      </w:r>
      <w:r w:rsidRPr="00A039C1">
        <w:rPr>
          <w:b/>
          <w:bCs/>
          <w:lang w:val="fr-FR"/>
        </w:rPr>
        <w:t>article 4 (par. 1) de la Convention et à la recommandation générale n</w:t>
      </w:r>
      <w:r w:rsidRPr="00A039C1">
        <w:rPr>
          <w:b/>
          <w:bCs/>
          <w:vertAlign w:val="superscript"/>
          <w:lang w:val="fr-FR"/>
        </w:rPr>
        <w:t>o</w:t>
      </w:r>
      <w:r w:rsidRPr="00A039C1">
        <w:rPr>
          <w:b/>
          <w:bCs/>
          <w:lang w:val="fr-FR"/>
        </w:rPr>
        <w:t xml:space="preserve"> </w:t>
      </w:r>
      <w:r w:rsidR="000B308F" w:rsidRPr="004201CF">
        <w:rPr>
          <w:b/>
          <w:bCs/>
          <w:lang w:val="fr-FR"/>
        </w:rPr>
        <w:t>25 (2004)</w:t>
      </w:r>
      <w:r w:rsidRPr="00A039C1">
        <w:rPr>
          <w:b/>
          <w:bCs/>
          <w:lang w:val="fr-FR"/>
        </w:rPr>
        <w:t xml:space="preserve"> du Comité sur les mesures temporaires spéciales, afin d</w:t>
      </w:r>
      <w:r w:rsidR="000F130C" w:rsidRPr="00A039C1">
        <w:rPr>
          <w:b/>
          <w:bCs/>
          <w:lang w:val="fr-FR"/>
        </w:rPr>
        <w:t>’</w:t>
      </w:r>
      <w:r w:rsidRPr="00A039C1">
        <w:rPr>
          <w:b/>
          <w:bCs/>
          <w:lang w:val="fr-FR"/>
        </w:rPr>
        <w:t>accélérer la réalisation de l</w:t>
      </w:r>
      <w:r w:rsidR="000F130C" w:rsidRPr="00A039C1">
        <w:rPr>
          <w:b/>
          <w:bCs/>
          <w:lang w:val="fr-FR"/>
        </w:rPr>
        <w:t>’</w:t>
      </w:r>
      <w:r w:rsidRPr="00A039C1">
        <w:rPr>
          <w:b/>
          <w:bCs/>
          <w:lang w:val="fr-FR"/>
        </w:rPr>
        <w:t>égalité réelle entre femmes et hommes dans tous les domaines visés par la Convention où les femmes sont sous-représentées ou désavantagées, en particulier les femmes faisant face à des formes de discrimination croisée.</w:t>
      </w:r>
      <w:r w:rsidRPr="000B308F">
        <w:rPr>
          <w:lang w:val="fr-FR"/>
        </w:rPr>
        <w:t xml:space="preserve"> </w:t>
      </w:r>
    </w:p>
    <w:bookmarkEnd w:id="4"/>
    <w:p w14:paraId="29F0AF91" w14:textId="77777777" w:rsidR="00267ED3" w:rsidRPr="00A039C1" w:rsidRDefault="00267ED3" w:rsidP="00267ED3">
      <w:pPr>
        <w:pStyle w:val="SingleTxt"/>
        <w:spacing w:after="0" w:line="120" w:lineRule="exact"/>
        <w:rPr>
          <w:b/>
          <w:sz w:val="10"/>
          <w:lang w:val="fr-FR"/>
        </w:rPr>
      </w:pPr>
    </w:p>
    <w:p w14:paraId="7CBC79EB" w14:textId="59A4FFA8" w:rsidR="00267ED3" w:rsidRPr="004201CF" w:rsidRDefault="00267ED3" w:rsidP="00267E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9C1">
        <w:rPr>
          <w:lang w:val="fr-FR"/>
        </w:rPr>
        <w:tab/>
      </w:r>
      <w:r w:rsidRPr="00A039C1">
        <w:rPr>
          <w:lang w:val="fr-FR"/>
        </w:rPr>
        <w:tab/>
        <w:t>Stéréotypes</w:t>
      </w:r>
    </w:p>
    <w:p w14:paraId="11AF4DB5" w14:textId="77777777" w:rsidR="00267ED3" w:rsidRPr="000B308F" w:rsidRDefault="00267ED3" w:rsidP="00267ED3">
      <w:pPr>
        <w:pStyle w:val="SingleTxt"/>
        <w:spacing w:after="0" w:line="120" w:lineRule="exact"/>
        <w:rPr>
          <w:sz w:val="10"/>
          <w:lang w:val="fr-FR"/>
        </w:rPr>
      </w:pPr>
    </w:p>
    <w:p w14:paraId="659E1B30" w14:textId="30F33AB5" w:rsidR="00267ED3" w:rsidRPr="004201CF" w:rsidRDefault="00267ED3" w:rsidP="00267ED3">
      <w:pPr>
        <w:pStyle w:val="SingleTxt"/>
        <w:numPr>
          <w:ilvl w:val="0"/>
          <w:numId w:val="28"/>
        </w:numPr>
        <w:spacing w:line="240" w:lineRule="exact"/>
        <w:ind w:left="1267"/>
        <w:rPr>
          <w:lang w:val="fr-FR"/>
        </w:rPr>
      </w:pPr>
      <w:r w:rsidRPr="000B308F">
        <w:rPr>
          <w:lang w:val="fr-FR"/>
        </w:rPr>
        <w:t>Le Comité est conscient des progrès accomplis par l</w:t>
      </w:r>
      <w:r w:rsidR="000F130C" w:rsidRPr="000B308F">
        <w:rPr>
          <w:lang w:val="fr-FR"/>
        </w:rPr>
        <w:t>’</w:t>
      </w:r>
      <w:r w:rsidRPr="000B308F">
        <w:rPr>
          <w:lang w:val="fr-FR"/>
        </w:rPr>
        <w:t>État partie dans la lutte contre les stéréotypes sexistes, notamment l</w:t>
      </w:r>
      <w:r w:rsidR="000F130C" w:rsidRPr="000B308F">
        <w:rPr>
          <w:lang w:val="fr-FR"/>
        </w:rPr>
        <w:t>’</w:t>
      </w:r>
      <w:r w:rsidRPr="000B308F">
        <w:rPr>
          <w:lang w:val="fr-FR"/>
        </w:rPr>
        <w:t>adoption de la Stratégie nationale pour l</w:t>
      </w:r>
      <w:r w:rsidR="000F130C" w:rsidRPr="000B308F">
        <w:rPr>
          <w:lang w:val="fr-FR"/>
        </w:rPr>
        <w:t>’</w:t>
      </w:r>
      <w:r w:rsidRPr="000B308F">
        <w:rPr>
          <w:lang w:val="fr-FR"/>
        </w:rPr>
        <w:t>égalité des sexes (</w:t>
      </w:r>
      <w:r w:rsidRPr="00A039C1">
        <w:rPr>
          <w:lang w:val="fr-FR"/>
        </w:rPr>
        <w:t>2021</w:t>
      </w:r>
      <w:r w:rsidRPr="000B308F">
        <w:rPr>
          <w:lang w:val="fr-FR"/>
        </w:rPr>
        <w:t>-</w:t>
      </w:r>
      <w:r w:rsidRPr="00A039C1">
        <w:rPr>
          <w:lang w:val="fr-FR"/>
        </w:rPr>
        <w:t>2025</w:t>
      </w:r>
      <w:r w:rsidRPr="000B308F">
        <w:rPr>
          <w:lang w:val="fr-FR"/>
        </w:rPr>
        <w:t>) et de la Stratégie sur les médias (</w:t>
      </w:r>
      <w:r w:rsidRPr="00A039C1">
        <w:rPr>
          <w:lang w:val="fr-FR"/>
        </w:rPr>
        <w:t>2023</w:t>
      </w:r>
      <w:r w:rsidRPr="000B308F">
        <w:rPr>
          <w:lang w:val="fr-FR"/>
        </w:rPr>
        <w:t>-</w:t>
      </w:r>
      <w:r w:rsidRPr="00A039C1">
        <w:rPr>
          <w:lang w:val="fr-FR"/>
        </w:rPr>
        <w:t>2027</w:t>
      </w:r>
      <w:r w:rsidRPr="000B308F">
        <w:rPr>
          <w:lang w:val="fr-FR"/>
        </w:rPr>
        <w:t>). Il prend note avec intérêt de l</w:t>
      </w:r>
      <w:r w:rsidR="000F130C" w:rsidRPr="000B308F">
        <w:rPr>
          <w:lang w:val="fr-FR"/>
        </w:rPr>
        <w:t>’</w:t>
      </w:r>
      <w:r w:rsidRPr="000B308F">
        <w:rPr>
          <w:lang w:val="fr-FR"/>
        </w:rPr>
        <w:t>indication de l</w:t>
      </w:r>
      <w:r w:rsidR="000F130C" w:rsidRPr="000B308F">
        <w:rPr>
          <w:lang w:val="fr-FR"/>
        </w:rPr>
        <w:t>’</w:t>
      </w:r>
      <w:r w:rsidRPr="000B308F">
        <w:rPr>
          <w:lang w:val="fr-FR"/>
        </w:rPr>
        <w:t>État partie selon laquelle les femmes occupent la moitié des postes de direction dans les médias. Néanmoins, le Comité note avec préoccupation ce qui suit</w:t>
      </w:r>
      <w:r w:rsidR="000F130C" w:rsidRPr="000B308F">
        <w:rPr>
          <w:lang w:val="fr-FR"/>
        </w:rPr>
        <w:t> :</w:t>
      </w:r>
    </w:p>
    <w:p w14:paraId="7D85F326" w14:textId="0EC68969" w:rsidR="00267ED3" w:rsidRPr="004201CF" w:rsidRDefault="00267ED3" w:rsidP="00267ED3">
      <w:pPr>
        <w:pStyle w:val="SingleTxt"/>
        <w:rPr>
          <w:lang w:val="fr-FR"/>
        </w:rPr>
      </w:pPr>
      <w:r w:rsidRPr="000B308F">
        <w:rPr>
          <w:lang w:val="fr-FR"/>
        </w:rPr>
        <w:tab/>
      </w:r>
      <w:r w:rsidRPr="000B308F">
        <w:rPr>
          <w:lang w:val="fr-FR"/>
        </w:rPr>
        <w:t>a)</w:t>
      </w:r>
      <w:r w:rsidRPr="000B308F">
        <w:rPr>
          <w:lang w:val="fr-FR"/>
        </w:rPr>
        <w:tab/>
        <w:t>Les attitudes patriarcales et les rôles et stéréotypes liés au genre restent profondément ancrés dans la société de l</w:t>
      </w:r>
      <w:r w:rsidR="000F130C" w:rsidRPr="000B308F">
        <w:rPr>
          <w:lang w:val="fr-FR"/>
        </w:rPr>
        <w:t>’</w:t>
      </w:r>
      <w:r w:rsidRPr="000B308F">
        <w:rPr>
          <w:lang w:val="fr-FR"/>
        </w:rPr>
        <w:t>État partie, ce qui entraîne la persistance d</w:t>
      </w:r>
      <w:r w:rsidR="000F130C" w:rsidRPr="000B308F">
        <w:rPr>
          <w:lang w:val="fr-FR"/>
        </w:rPr>
        <w:t>’</w:t>
      </w:r>
      <w:r w:rsidRPr="000B308F">
        <w:rPr>
          <w:lang w:val="fr-FR"/>
        </w:rPr>
        <w:t>une culture d</w:t>
      </w:r>
      <w:r w:rsidR="000F130C" w:rsidRPr="000B308F">
        <w:rPr>
          <w:lang w:val="fr-FR"/>
        </w:rPr>
        <w:t>’</w:t>
      </w:r>
      <w:r w:rsidRPr="000B308F">
        <w:rPr>
          <w:lang w:val="fr-FR"/>
        </w:rPr>
        <w:t>inégalité entre les femmes et les hommes</w:t>
      </w:r>
      <w:r w:rsidR="000F130C" w:rsidRPr="000B308F">
        <w:rPr>
          <w:lang w:val="fr-FR"/>
        </w:rPr>
        <w:t> ;</w:t>
      </w:r>
    </w:p>
    <w:p w14:paraId="16CDFC88" w14:textId="38D0F8DD" w:rsidR="00267ED3" w:rsidRPr="004201CF" w:rsidRDefault="00267ED3" w:rsidP="00267ED3">
      <w:pPr>
        <w:pStyle w:val="SingleTxt"/>
        <w:rPr>
          <w:lang w:val="fr-FR"/>
        </w:rPr>
      </w:pPr>
      <w:r w:rsidRPr="000B308F">
        <w:rPr>
          <w:lang w:val="fr-FR"/>
        </w:rPr>
        <w:tab/>
      </w:r>
      <w:r w:rsidRPr="000B308F">
        <w:rPr>
          <w:lang w:val="fr-FR"/>
        </w:rPr>
        <w:t>b)</w:t>
      </w:r>
      <w:r w:rsidRPr="000B308F">
        <w:rPr>
          <w:lang w:val="fr-FR"/>
        </w:rPr>
        <w:tab/>
        <w:t>Les articles et les images relayés dans les médias reflètent encore les stéréotypes de genre et les attitudes patriarcales vis-à-vis des rôles dévolus aux femmes et aux hommes dans la société, les journalistes ne sont pas suffisamment sensibles aux questions d</w:t>
      </w:r>
      <w:r w:rsidR="000F130C" w:rsidRPr="000B308F">
        <w:rPr>
          <w:lang w:val="fr-FR"/>
        </w:rPr>
        <w:t>’</w:t>
      </w:r>
      <w:r w:rsidRPr="000B308F">
        <w:rPr>
          <w:lang w:val="fr-FR"/>
        </w:rPr>
        <w:t>égalité des genres et l</w:t>
      </w:r>
      <w:r w:rsidR="000F130C" w:rsidRPr="000B308F">
        <w:rPr>
          <w:lang w:val="fr-FR"/>
        </w:rPr>
        <w:t>’</w:t>
      </w:r>
      <w:r w:rsidRPr="000B308F">
        <w:rPr>
          <w:lang w:val="fr-FR"/>
        </w:rPr>
        <w:t xml:space="preserve">espace médiatique accordé aux femmes est limité, se concentrant principalement sur des sujets traditionnellement </w:t>
      </w:r>
      <w:r w:rsidRPr="00A039C1">
        <w:rPr>
          <w:lang w:val="fr-FR"/>
        </w:rPr>
        <w:t>féminins.</w:t>
      </w:r>
    </w:p>
    <w:p w14:paraId="775DAD78" w14:textId="2D7DE27F" w:rsidR="00267ED3" w:rsidRPr="004201CF" w:rsidRDefault="00267ED3" w:rsidP="00267ED3">
      <w:pPr>
        <w:pStyle w:val="SingleTxt"/>
        <w:numPr>
          <w:ilvl w:val="0"/>
          <w:numId w:val="28"/>
        </w:numPr>
        <w:spacing w:line="240" w:lineRule="exact"/>
        <w:ind w:left="1267"/>
        <w:rPr>
          <w:lang w:val="fr-FR"/>
        </w:rPr>
      </w:pPr>
      <w:r w:rsidRPr="004201CF">
        <w:rPr>
          <w:b/>
          <w:bCs/>
          <w:lang w:val="fr-FR"/>
        </w:rPr>
        <w:t>Le Comité recommande à l</w:t>
      </w:r>
      <w:r w:rsidR="000F130C" w:rsidRPr="004201CF">
        <w:rPr>
          <w:b/>
          <w:bCs/>
          <w:lang w:val="fr-FR"/>
        </w:rPr>
        <w:t>’</w:t>
      </w:r>
      <w:r w:rsidRPr="004201CF">
        <w:rPr>
          <w:b/>
          <w:bCs/>
          <w:lang w:val="fr-FR"/>
        </w:rPr>
        <w:t>État partie</w:t>
      </w:r>
      <w:r w:rsidR="000F130C" w:rsidRPr="004201CF">
        <w:rPr>
          <w:b/>
          <w:bCs/>
          <w:lang w:val="fr-FR"/>
        </w:rPr>
        <w:t> :</w:t>
      </w:r>
    </w:p>
    <w:p w14:paraId="5FD4BA0C" w14:textId="39CD735A" w:rsidR="00267ED3" w:rsidRPr="004201CF" w:rsidRDefault="00267ED3" w:rsidP="00267ED3">
      <w:pPr>
        <w:pStyle w:val="SingleTxt"/>
        <w:rPr>
          <w:b/>
          <w:bCs/>
          <w:lang w:val="fr-FR"/>
        </w:rPr>
      </w:pPr>
      <w:r w:rsidRPr="004201CF">
        <w:rPr>
          <w:b/>
          <w:bCs/>
          <w:lang w:val="fr-FR"/>
        </w:rPr>
        <w:tab/>
      </w:r>
      <w:r w:rsidRPr="004201CF">
        <w:rPr>
          <w:b/>
          <w:bCs/>
          <w:lang w:val="fr-FR"/>
        </w:rPr>
        <w:t>a)</w:t>
      </w:r>
      <w:r w:rsidRPr="004201CF">
        <w:rPr>
          <w:b/>
          <w:bCs/>
          <w:lang w:val="fr-FR"/>
        </w:rPr>
        <w:tab/>
      </w:r>
      <w:r w:rsidRPr="00A039C1">
        <w:rPr>
          <w:b/>
          <w:bCs/>
          <w:lang w:val="fr-FR"/>
        </w:rPr>
        <w:t>De mettre en place des mesures générales et complètes dans le cadre de la Stratégie nationale pour l</w:t>
      </w:r>
      <w:r w:rsidR="000F130C" w:rsidRPr="00A039C1">
        <w:rPr>
          <w:b/>
          <w:bCs/>
          <w:lang w:val="fr-FR"/>
        </w:rPr>
        <w:t>’</w:t>
      </w:r>
      <w:r w:rsidRPr="00A039C1">
        <w:rPr>
          <w:b/>
          <w:bCs/>
          <w:lang w:val="fr-FR"/>
        </w:rPr>
        <w:t>égalité des sexes (2021-2025) et des futures stratégies nationales pour l</w:t>
      </w:r>
      <w:r w:rsidR="000F130C" w:rsidRPr="00A039C1">
        <w:rPr>
          <w:b/>
          <w:bCs/>
          <w:lang w:val="fr-FR"/>
        </w:rPr>
        <w:t>’</w:t>
      </w:r>
      <w:r w:rsidRPr="00A039C1">
        <w:rPr>
          <w:b/>
          <w:bCs/>
          <w:lang w:val="fr-FR"/>
        </w:rPr>
        <w:t>égalité des genres, y compris des mesures de sensibilisation et d</w:t>
      </w:r>
      <w:r w:rsidR="000F130C" w:rsidRPr="00A039C1">
        <w:rPr>
          <w:b/>
          <w:bCs/>
          <w:lang w:val="fr-FR"/>
        </w:rPr>
        <w:t>’</w:t>
      </w:r>
      <w:r w:rsidRPr="00A039C1">
        <w:rPr>
          <w:b/>
          <w:bCs/>
          <w:lang w:val="fr-FR"/>
        </w:rPr>
        <w:t>éducation, afin d</w:t>
      </w:r>
      <w:r w:rsidR="000F130C" w:rsidRPr="00A039C1">
        <w:rPr>
          <w:b/>
          <w:bCs/>
          <w:lang w:val="fr-FR"/>
        </w:rPr>
        <w:t>’</w:t>
      </w:r>
      <w:r w:rsidRPr="00A039C1">
        <w:rPr>
          <w:b/>
          <w:bCs/>
          <w:lang w:val="fr-FR"/>
        </w:rPr>
        <w:t xml:space="preserve">éliminer les attitudes patriarcales et les </w:t>
      </w:r>
      <w:r w:rsidRPr="00A039C1">
        <w:rPr>
          <w:b/>
          <w:bCs/>
          <w:lang w:val="fr-FR"/>
        </w:rPr>
        <w:lastRenderedPageBreak/>
        <w:t>stéréotypes concernant les rôles et les responsabilités dévolus aux femmes et aux hommes dans la famille et dans la société et de favoriser une culture de l</w:t>
      </w:r>
      <w:r w:rsidR="000F130C" w:rsidRPr="00A039C1">
        <w:rPr>
          <w:b/>
          <w:bCs/>
          <w:lang w:val="fr-FR"/>
        </w:rPr>
        <w:t>’</w:t>
      </w:r>
      <w:r w:rsidRPr="00A039C1">
        <w:rPr>
          <w:b/>
          <w:bCs/>
          <w:lang w:val="fr-FR"/>
        </w:rPr>
        <w:t>égalité des genres, en collaboration avec les parties prenantes concernées, y compris les universités, les dirigeants locaux et les dignitaires religieux, les médias et les jeunes</w:t>
      </w:r>
      <w:r w:rsidR="000F130C" w:rsidRPr="00A039C1">
        <w:rPr>
          <w:b/>
          <w:bCs/>
          <w:lang w:val="fr-FR"/>
        </w:rPr>
        <w:t> ;</w:t>
      </w:r>
    </w:p>
    <w:p w14:paraId="7EF23619" w14:textId="4EC8ACAB" w:rsidR="00267ED3" w:rsidRPr="004201CF" w:rsidRDefault="00267ED3" w:rsidP="00267ED3">
      <w:pPr>
        <w:pStyle w:val="SingleTxt"/>
        <w:rPr>
          <w:lang w:val="fr-FR"/>
        </w:rPr>
      </w:pPr>
      <w:r w:rsidRPr="004201CF">
        <w:rPr>
          <w:b/>
          <w:bCs/>
          <w:lang w:val="fr-FR"/>
        </w:rPr>
        <w:tab/>
      </w:r>
      <w:r w:rsidRPr="004201CF">
        <w:rPr>
          <w:b/>
          <w:bCs/>
          <w:lang w:val="fr-FR"/>
        </w:rPr>
        <w:t>b)</w:t>
      </w:r>
      <w:r w:rsidRPr="004201CF">
        <w:rPr>
          <w:b/>
          <w:bCs/>
          <w:lang w:val="fr-FR"/>
        </w:rPr>
        <w:tab/>
      </w:r>
      <w:r w:rsidRPr="00A039C1">
        <w:rPr>
          <w:b/>
          <w:bCs/>
          <w:lang w:val="fr-FR"/>
        </w:rPr>
        <w:t>De déployer, dans le cadre de la Stratégie sur les médias (2023-2027), des efforts de sensibilisation à l</w:t>
      </w:r>
      <w:r w:rsidR="000F130C" w:rsidRPr="00A039C1">
        <w:rPr>
          <w:b/>
          <w:bCs/>
          <w:lang w:val="fr-FR"/>
        </w:rPr>
        <w:t>’</w:t>
      </w:r>
      <w:r w:rsidRPr="00A039C1">
        <w:rPr>
          <w:b/>
          <w:bCs/>
          <w:lang w:val="fr-FR"/>
        </w:rPr>
        <w:t>importance de l</w:t>
      </w:r>
      <w:r w:rsidR="000F130C" w:rsidRPr="00A039C1">
        <w:rPr>
          <w:b/>
          <w:bCs/>
          <w:lang w:val="fr-FR"/>
        </w:rPr>
        <w:t>’</w:t>
      </w:r>
      <w:r w:rsidRPr="00A039C1">
        <w:rPr>
          <w:b/>
          <w:bCs/>
          <w:lang w:val="fr-FR"/>
        </w:rPr>
        <w:t>égalité des genres auprès des journalistes et du personnel des médias, et d</w:t>
      </w:r>
      <w:r w:rsidR="000F130C" w:rsidRPr="00A039C1">
        <w:rPr>
          <w:b/>
          <w:bCs/>
          <w:lang w:val="fr-FR"/>
        </w:rPr>
        <w:t>’</w:t>
      </w:r>
      <w:r w:rsidRPr="00A039C1">
        <w:rPr>
          <w:b/>
          <w:bCs/>
          <w:lang w:val="fr-FR"/>
        </w:rPr>
        <w:t>inclure l</w:t>
      </w:r>
      <w:r w:rsidR="000F130C" w:rsidRPr="00A039C1">
        <w:rPr>
          <w:b/>
          <w:bCs/>
          <w:lang w:val="fr-FR"/>
        </w:rPr>
        <w:t>’</w:t>
      </w:r>
      <w:r w:rsidRPr="00A039C1">
        <w:rPr>
          <w:b/>
          <w:bCs/>
          <w:lang w:val="fr-FR"/>
        </w:rPr>
        <w:t>éducation aux droits des femmes dans la formation professionnelle de ces derniers.</w:t>
      </w:r>
    </w:p>
    <w:p w14:paraId="08877109" w14:textId="77777777" w:rsidR="00267ED3" w:rsidRPr="00A039C1" w:rsidRDefault="00267ED3" w:rsidP="00267ED3">
      <w:pPr>
        <w:pStyle w:val="SingleTxt"/>
        <w:spacing w:after="0" w:line="120" w:lineRule="exact"/>
        <w:rPr>
          <w:b/>
          <w:sz w:val="10"/>
          <w:lang w:val="fr-FR"/>
        </w:rPr>
      </w:pPr>
    </w:p>
    <w:p w14:paraId="2D1251D2" w14:textId="1555681A" w:rsidR="00267ED3" w:rsidRPr="004201CF" w:rsidRDefault="00267ED3" w:rsidP="00267E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9C1">
        <w:rPr>
          <w:lang w:val="fr-FR"/>
        </w:rPr>
        <w:tab/>
      </w:r>
      <w:r w:rsidRPr="00A039C1">
        <w:rPr>
          <w:lang w:val="fr-FR"/>
        </w:rPr>
        <w:tab/>
        <w:t>Pratiques préjudiciables</w:t>
      </w:r>
    </w:p>
    <w:p w14:paraId="45AEF639" w14:textId="77777777" w:rsidR="00267ED3" w:rsidRPr="000B308F" w:rsidRDefault="00267ED3" w:rsidP="00267ED3">
      <w:pPr>
        <w:pStyle w:val="SingleTxt"/>
        <w:spacing w:after="0" w:line="120" w:lineRule="exact"/>
        <w:rPr>
          <w:sz w:val="10"/>
          <w:lang w:val="fr-FR"/>
        </w:rPr>
      </w:pPr>
    </w:p>
    <w:p w14:paraId="32D9BF21" w14:textId="1E146CB8" w:rsidR="00267ED3" w:rsidRPr="004201CF" w:rsidRDefault="00267ED3" w:rsidP="00267ED3">
      <w:pPr>
        <w:pStyle w:val="SingleTxt"/>
        <w:numPr>
          <w:ilvl w:val="0"/>
          <w:numId w:val="28"/>
        </w:numPr>
        <w:spacing w:line="240" w:lineRule="exact"/>
        <w:ind w:left="1267"/>
        <w:rPr>
          <w:lang w:val="fr-FR"/>
        </w:rPr>
      </w:pPr>
      <w:r w:rsidRPr="000B308F">
        <w:rPr>
          <w:lang w:val="fr-FR"/>
        </w:rPr>
        <w:t>Le Comité constate avec préoccupation que l</w:t>
      </w:r>
      <w:r w:rsidR="000F130C" w:rsidRPr="000B308F">
        <w:rPr>
          <w:lang w:val="fr-FR"/>
        </w:rPr>
        <w:t>’</w:t>
      </w:r>
      <w:r w:rsidRPr="000B308F">
        <w:rPr>
          <w:lang w:val="fr-FR"/>
        </w:rPr>
        <w:t>État partie présente, selon l</w:t>
      </w:r>
      <w:r w:rsidR="000F130C" w:rsidRPr="000B308F">
        <w:rPr>
          <w:lang w:val="fr-FR"/>
        </w:rPr>
        <w:t>’</w:t>
      </w:r>
      <w:r w:rsidRPr="000B308F">
        <w:rPr>
          <w:lang w:val="fr-FR"/>
        </w:rPr>
        <w:t>Organisation mondiale de la Santé, l</w:t>
      </w:r>
      <w:r w:rsidR="000F130C" w:rsidRPr="000B308F">
        <w:rPr>
          <w:lang w:val="fr-FR"/>
        </w:rPr>
        <w:t>’</w:t>
      </w:r>
      <w:r w:rsidRPr="000B308F">
        <w:rPr>
          <w:lang w:val="fr-FR"/>
        </w:rPr>
        <w:t>un des plus grands déséquilibres entre les naissances de garçons et de filles en Europe, tout en prenant note de l</w:t>
      </w:r>
      <w:r w:rsidR="000F130C" w:rsidRPr="000B308F">
        <w:rPr>
          <w:lang w:val="fr-FR"/>
        </w:rPr>
        <w:t>’</w:t>
      </w:r>
      <w:r w:rsidRPr="000B308F">
        <w:rPr>
          <w:lang w:val="fr-FR"/>
        </w:rPr>
        <w:t>indication de l</w:t>
      </w:r>
      <w:r w:rsidR="000F130C" w:rsidRPr="000B308F">
        <w:rPr>
          <w:lang w:val="fr-FR"/>
        </w:rPr>
        <w:t>’</w:t>
      </w:r>
      <w:r w:rsidRPr="000B308F">
        <w:rPr>
          <w:lang w:val="fr-FR"/>
        </w:rPr>
        <w:t>État partie selon laquelle les tests génétiques précoces et les avortements sélectifs en fonction du sexe du fœtus ont lieu principalement en dehors du Monténégro.</w:t>
      </w:r>
    </w:p>
    <w:p w14:paraId="668626A8" w14:textId="75B284F0" w:rsidR="00267ED3" w:rsidRPr="004201CF" w:rsidRDefault="00267ED3" w:rsidP="00267ED3">
      <w:pPr>
        <w:pStyle w:val="SingleTxt"/>
        <w:numPr>
          <w:ilvl w:val="0"/>
          <w:numId w:val="28"/>
        </w:numPr>
        <w:spacing w:line="240" w:lineRule="exact"/>
        <w:ind w:left="1267"/>
        <w:rPr>
          <w:lang w:val="fr-FR"/>
        </w:rPr>
      </w:pPr>
      <w:r w:rsidRPr="00A039C1">
        <w:rPr>
          <w:b/>
          <w:bCs/>
          <w:lang w:val="fr-FR"/>
        </w:rPr>
        <w:t>Le Comité recommande à l</w:t>
      </w:r>
      <w:r w:rsidR="000F130C" w:rsidRPr="00A039C1">
        <w:rPr>
          <w:b/>
          <w:bCs/>
          <w:lang w:val="fr-FR"/>
        </w:rPr>
        <w:t>’</w:t>
      </w:r>
      <w:r w:rsidRPr="00A039C1">
        <w:rPr>
          <w:b/>
          <w:bCs/>
          <w:lang w:val="fr-FR"/>
        </w:rPr>
        <w:t>État partie</w:t>
      </w:r>
      <w:r w:rsidR="000F130C" w:rsidRPr="00A039C1">
        <w:rPr>
          <w:b/>
          <w:bCs/>
          <w:lang w:val="fr-FR"/>
        </w:rPr>
        <w:t> :</w:t>
      </w:r>
    </w:p>
    <w:p w14:paraId="4385FAC9" w14:textId="10F281C0" w:rsidR="00267ED3" w:rsidRPr="004201CF" w:rsidRDefault="00267ED3" w:rsidP="00267ED3">
      <w:pPr>
        <w:pStyle w:val="SingleTxt"/>
        <w:rPr>
          <w:b/>
          <w:bCs/>
          <w:lang w:val="fr-FR"/>
        </w:rPr>
      </w:pPr>
      <w:r w:rsidRPr="00A039C1">
        <w:rPr>
          <w:b/>
          <w:bCs/>
          <w:lang w:val="fr-FR"/>
        </w:rPr>
        <w:tab/>
      </w:r>
      <w:r w:rsidRPr="00A039C1">
        <w:rPr>
          <w:b/>
          <w:bCs/>
          <w:lang w:val="fr-FR"/>
        </w:rPr>
        <w:t>a</w:t>
      </w:r>
      <w:r w:rsidRPr="004201CF">
        <w:rPr>
          <w:b/>
          <w:bCs/>
          <w:lang w:val="fr-FR"/>
        </w:rPr>
        <w:t>)</w:t>
      </w:r>
      <w:r w:rsidRPr="004201CF">
        <w:rPr>
          <w:b/>
          <w:bCs/>
          <w:lang w:val="fr-FR"/>
        </w:rPr>
        <w:tab/>
      </w:r>
      <w:r w:rsidRPr="00A039C1">
        <w:rPr>
          <w:b/>
          <w:bCs/>
          <w:lang w:val="fr-FR"/>
        </w:rPr>
        <w:t>De sensibiliser le grand public et les professionnels de santé aux conséquences néfastes et à la nature criminelle des avortements sélectifs en fonction du sexe du fœtus ainsi qu</w:t>
      </w:r>
      <w:r w:rsidR="000F130C" w:rsidRPr="00A039C1">
        <w:rPr>
          <w:b/>
          <w:bCs/>
          <w:lang w:val="fr-FR"/>
        </w:rPr>
        <w:t>’</w:t>
      </w:r>
      <w:r w:rsidRPr="00A039C1">
        <w:rPr>
          <w:b/>
          <w:bCs/>
          <w:lang w:val="fr-FR"/>
        </w:rPr>
        <w:t>au droit des femmes de décider librement de leur corps</w:t>
      </w:r>
      <w:r w:rsidR="000F130C" w:rsidRPr="00A039C1">
        <w:rPr>
          <w:b/>
          <w:bCs/>
          <w:lang w:val="fr-FR"/>
        </w:rPr>
        <w:t> ;</w:t>
      </w:r>
    </w:p>
    <w:p w14:paraId="05F2BF40" w14:textId="5F3D09AC" w:rsidR="00267ED3" w:rsidRPr="004201CF" w:rsidRDefault="00267ED3" w:rsidP="00267ED3">
      <w:pPr>
        <w:pStyle w:val="SingleTxt"/>
        <w:rPr>
          <w:lang w:val="fr-FR"/>
        </w:rPr>
      </w:pPr>
      <w:r w:rsidRPr="00A039C1">
        <w:rPr>
          <w:b/>
          <w:bCs/>
          <w:lang w:val="fr-FR"/>
        </w:rPr>
        <w:tab/>
      </w:r>
      <w:r w:rsidRPr="00A039C1">
        <w:rPr>
          <w:b/>
          <w:bCs/>
          <w:lang w:val="fr-FR"/>
        </w:rPr>
        <w:t>b</w:t>
      </w:r>
      <w:r w:rsidRPr="004201CF">
        <w:rPr>
          <w:b/>
          <w:bCs/>
          <w:lang w:val="fr-FR"/>
        </w:rPr>
        <w:t>)</w:t>
      </w:r>
      <w:r w:rsidRPr="004201CF">
        <w:rPr>
          <w:b/>
          <w:bCs/>
          <w:lang w:val="fr-FR"/>
        </w:rPr>
        <w:tab/>
      </w:r>
      <w:r w:rsidRPr="00A039C1">
        <w:rPr>
          <w:b/>
          <w:bCs/>
          <w:lang w:val="fr-FR"/>
        </w:rPr>
        <w:t>De renforcer la coopération et l</w:t>
      </w:r>
      <w:r w:rsidR="000F130C" w:rsidRPr="00A039C1">
        <w:rPr>
          <w:b/>
          <w:bCs/>
          <w:lang w:val="fr-FR"/>
        </w:rPr>
        <w:t>’</w:t>
      </w:r>
      <w:r w:rsidRPr="00A039C1">
        <w:rPr>
          <w:b/>
          <w:bCs/>
          <w:lang w:val="fr-FR"/>
        </w:rPr>
        <w:t>échange d</w:t>
      </w:r>
      <w:r w:rsidR="000F130C" w:rsidRPr="00A039C1">
        <w:rPr>
          <w:b/>
          <w:bCs/>
          <w:lang w:val="fr-FR"/>
        </w:rPr>
        <w:t>’</w:t>
      </w:r>
      <w:r w:rsidRPr="00A039C1">
        <w:rPr>
          <w:b/>
          <w:bCs/>
          <w:lang w:val="fr-FR"/>
        </w:rPr>
        <w:t>informations avec les pays où des personnes originaires du Monténégro auraient recours à des tests génétiques précoces et à des avortements sélectifs en fonction du sexe du fœtus, en vue de prévenir ces pratiques préjudiciables.</w:t>
      </w:r>
    </w:p>
    <w:p w14:paraId="328FCB95" w14:textId="77777777" w:rsidR="00267ED3" w:rsidRPr="00A039C1" w:rsidRDefault="00267ED3" w:rsidP="00267ED3">
      <w:pPr>
        <w:pStyle w:val="SingleTxt"/>
        <w:spacing w:after="0" w:line="120" w:lineRule="exact"/>
        <w:rPr>
          <w:b/>
          <w:sz w:val="10"/>
          <w:lang w:val="fr-FR"/>
        </w:rPr>
      </w:pPr>
    </w:p>
    <w:p w14:paraId="4C9F9FA4" w14:textId="4538475F" w:rsidR="00267ED3" w:rsidRPr="004201CF" w:rsidRDefault="00267ED3" w:rsidP="00267E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9C1">
        <w:rPr>
          <w:lang w:val="fr-FR"/>
        </w:rPr>
        <w:tab/>
      </w:r>
      <w:r w:rsidRPr="00A039C1">
        <w:rPr>
          <w:lang w:val="fr-FR"/>
        </w:rPr>
        <w:tab/>
        <w:t>Violence à l</w:t>
      </w:r>
      <w:r w:rsidR="000F130C" w:rsidRPr="00A039C1">
        <w:rPr>
          <w:lang w:val="fr-FR"/>
        </w:rPr>
        <w:t>’</w:t>
      </w:r>
      <w:r w:rsidRPr="00A039C1">
        <w:rPr>
          <w:lang w:val="fr-FR"/>
        </w:rPr>
        <w:t>égard des femmes fondée sur le genre</w:t>
      </w:r>
    </w:p>
    <w:p w14:paraId="4DA3916F" w14:textId="77777777" w:rsidR="00267ED3" w:rsidRPr="000B308F" w:rsidRDefault="00267ED3" w:rsidP="00267ED3">
      <w:pPr>
        <w:pStyle w:val="SingleTxt"/>
        <w:spacing w:after="0" w:line="120" w:lineRule="exact"/>
        <w:rPr>
          <w:sz w:val="10"/>
          <w:lang w:val="fr-FR"/>
        </w:rPr>
      </w:pPr>
    </w:p>
    <w:p w14:paraId="22BC228F" w14:textId="7218E278" w:rsidR="00267ED3" w:rsidRPr="004201CF" w:rsidRDefault="00267ED3" w:rsidP="00267ED3">
      <w:pPr>
        <w:pStyle w:val="SingleTxt"/>
        <w:numPr>
          <w:ilvl w:val="0"/>
          <w:numId w:val="28"/>
        </w:numPr>
        <w:spacing w:line="240" w:lineRule="exact"/>
        <w:ind w:left="1267"/>
        <w:rPr>
          <w:lang w:val="fr-FR"/>
        </w:rPr>
      </w:pPr>
      <w:r w:rsidRPr="000B308F">
        <w:rPr>
          <w:lang w:val="fr-FR"/>
        </w:rPr>
        <w:t>Le Comité salue les progrès accomplis par l</w:t>
      </w:r>
      <w:r w:rsidR="000F130C" w:rsidRPr="000B308F">
        <w:rPr>
          <w:lang w:val="fr-FR"/>
        </w:rPr>
        <w:t>’</w:t>
      </w:r>
      <w:r w:rsidRPr="000B308F">
        <w:rPr>
          <w:lang w:val="fr-FR"/>
        </w:rPr>
        <w:t>État partie dans la lutte contre la violence à l</w:t>
      </w:r>
      <w:r w:rsidR="000F130C" w:rsidRPr="000B308F">
        <w:rPr>
          <w:lang w:val="fr-FR"/>
        </w:rPr>
        <w:t>’</w:t>
      </w:r>
      <w:r w:rsidRPr="000B308F">
        <w:rPr>
          <w:lang w:val="fr-FR"/>
        </w:rPr>
        <w:t>égard des femmes et des filles fondée sur le genre, notamment l</w:t>
      </w:r>
      <w:r w:rsidR="000F130C" w:rsidRPr="000B308F">
        <w:rPr>
          <w:lang w:val="fr-FR"/>
        </w:rPr>
        <w:t>’</w:t>
      </w:r>
      <w:r w:rsidRPr="000B308F">
        <w:rPr>
          <w:lang w:val="fr-FR"/>
        </w:rPr>
        <w:t>adoption d</w:t>
      </w:r>
      <w:r w:rsidR="000F130C" w:rsidRPr="000B308F">
        <w:rPr>
          <w:lang w:val="fr-FR"/>
        </w:rPr>
        <w:t>’</w:t>
      </w:r>
      <w:r w:rsidRPr="000B308F">
        <w:rPr>
          <w:lang w:val="fr-FR"/>
        </w:rPr>
        <w:t>un plan national pour la mise en œuvre de la Convention d</w:t>
      </w:r>
      <w:r w:rsidR="000F130C" w:rsidRPr="000B308F">
        <w:rPr>
          <w:lang w:val="fr-FR"/>
        </w:rPr>
        <w:t>’</w:t>
      </w:r>
      <w:r w:rsidRPr="000B308F">
        <w:rPr>
          <w:lang w:val="fr-FR"/>
        </w:rPr>
        <w:t>Istanbul (</w:t>
      </w:r>
      <w:r w:rsidRPr="00A039C1">
        <w:rPr>
          <w:lang w:val="fr-FR"/>
        </w:rPr>
        <w:t>2023</w:t>
      </w:r>
      <w:r w:rsidRPr="000B308F">
        <w:rPr>
          <w:lang w:val="fr-FR"/>
        </w:rPr>
        <w:t>-</w:t>
      </w:r>
      <w:r w:rsidRPr="00A039C1">
        <w:rPr>
          <w:lang w:val="fr-FR"/>
        </w:rPr>
        <w:t>2027</w:t>
      </w:r>
      <w:r w:rsidRPr="000B308F">
        <w:rPr>
          <w:lang w:val="fr-FR"/>
        </w:rPr>
        <w:t>) et la création d</w:t>
      </w:r>
      <w:r w:rsidR="000F130C" w:rsidRPr="000B308F">
        <w:rPr>
          <w:lang w:val="fr-FR"/>
        </w:rPr>
        <w:t>’</w:t>
      </w:r>
      <w:r w:rsidRPr="000B308F">
        <w:rPr>
          <w:lang w:val="fr-FR"/>
        </w:rPr>
        <w:t>un département chargé de la protection contre la violence de genre et la violence domestique. Il note que le nouveau projet de Code pénal, actuellement examiné au Parlement, érige le harcèlement sexuel en infraction. Le Comité reste néanmoins préoccupé par l</w:t>
      </w:r>
      <w:r w:rsidR="000F130C" w:rsidRPr="000B308F">
        <w:rPr>
          <w:lang w:val="fr-FR"/>
        </w:rPr>
        <w:t>’</w:t>
      </w:r>
      <w:r w:rsidRPr="000B308F">
        <w:rPr>
          <w:lang w:val="fr-FR"/>
        </w:rPr>
        <w:t>incidence élevée et la légitimation sociale, observées dans l</w:t>
      </w:r>
      <w:r w:rsidR="000F130C" w:rsidRPr="000B308F">
        <w:rPr>
          <w:lang w:val="fr-FR"/>
        </w:rPr>
        <w:t>’</w:t>
      </w:r>
      <w:r w:rsidRPr="000B308F">
        <w:rPr>
          <w:lang w:val="fr-FR"/>
        </w:rPr>
        <w:t>État partie, de la violence à l</w:t>
      </w:r>
      <w:r w:rsidR="000F130C" w:rsidRPr="000B308F">
        <w:rPr>
          <w:lang w:val="fr-FR"/>
        </w:rPr>
        <w:t>’</w:t>
      </w:r>
      <w:r w:rsidRPr="000B308F">
        <w:rPr>
          <w:lang w:val="fr-FR"/>
        </w:rPr>
        <w:t>égard des femmes et des filles fondée sur le genre, notamment le féminicide, la violence sexuelle et la violence psychologique, en particulier depuis la pandémie de maladie à coronavirus (COVID-</w:t>
      </w:r>
      <w:r w:rsidRPr="00A039C1">
        <w:rPr>
          <w:lang w:val="fr-FR"/>
        </w:rPr>
        <w:t>19</w:t>
      </w:r>
      <w:r w:rsidRPr="000B308F">
        <w:rPr>
          <w:lang w:val="fr-FR"/>
        </w:rPr>
        <w:t>). Le Comité note également avec préoccupation ce qui suit</w:t>
      </w:r>
      <w:r w:rsidR="000F130C" w:rsidRPr="000B308F">
        <w:rPr>
          <w:lang w:val="fr-FR"/>
        </w:rPr>
        <w:t> :</w:t>
      </w:r>
      <w:r w:rsidRPr="000B308F">
        <w:rPr>
          <w:lang w:val="fr-FR"/>
        </w:rPr>
        <w:t xml:space="preserve"> </w:t>
      </w:r>
    </w:p>
    <w:p w14:paraId="26868278" w14:textId="3867793E" w:rsidR="00267ED3" w:rsidRPr="004201CF" w:rsidRDefault="00267ED3" w:rsidP="00267ED3">
      <w:pPr>
        <w:pStyle w:val="SingleTxt"/>
        <w:rPr>
          <w:lang w:val="fr-FR"/>
        </w:rPr>
      </w:pPr>
      <w:r w:rsidRPr="000B308F">
        <w:rPr>
          <w:lang w:val="fr-FR"/>
        </w:rPr>
        <w:tab/>
      </w:r>
      <w:r w:rsidRPr="000B308F">
        <w:rPr>
          <w:lang w:val="fr-FR"/>
        </w:rPr>
        <w:t>a)</w:t>
      </w:r>
      <w:r w:rsidRPr="000B308F">
        <w:rPr>
          <w:lang w:val="fr-FR"/>
        </w:rPr>
        <w:tab/>
        <w:t>Le féminicide n</w:t>
      </w:r>
      <w:r w:rsidR="000F130C" w:rsidRPr="000B308F">
        <w:rPr>
          <w:lang w:val="fr-FR"/>
        </w:rPr>
        <w:t>’</w:t>
      </w:r>
      <w:r w:rsidRPr="000B308F">
        <w:rPr>
          <w:lang w:val="fr-FR"/>
        </w:rPr>
        <w:t>est pas expressément érigé en infraction dans le Code pénal, même s</w:t>
      </w:r>
      <w:r w:rsidR="000F130C" w:rsidRPr="000B308F">
        <w:rPr>
          <w:lang w:val="fr-FR"/>
        </w:rPr>
        <w:t>’</w:t>
      </w:r>
      <w:r w:rsidRPr="000B308F">
        <w:rPr>
          <w:lang w:val="fr-FR"/>
        </w:rPr>
        <w:t>il est couvert par d</w:t>
      </w:r>
      <w:r w:rsidR="000F130C" w:rsidRPr="000B308F">
        <w:rPr>
          <w:lang w:val="fr-FR"/>
        </w:rPr>
        <w:t>’</w:t>
      </w:r>
      <w:r w:rsidRPr="000B308F">
        <w:rPr>
          <w:lang w:val="fr-FR"/>
        </w:rPr>
        <w:t>autres dispositions du droit pénal</w:t>
      </w:r>
      <w:r w:rsidR="000F130C" w:rsidRPr="000B308F">
        <w:rPr>
          <w:lang w:val="fr-FR"/>
        </w:rPr>
        <w:t> ;</w:t>
      </w:r>
    </w:p>
    <w:p w14:paraId="11480A1E" w14:textId="2EAC667F" w:rsidR="00267ED3" w:rsidRPr="004201CF" w:rsidRDefault="00267ED3" w:rsidP="00267ED3">
      <w:pPr>
        <w:pStyle w:val="SingleTxt"/>
        <w:rPr>
          <w:lang w:val="fr-FR"/>
        </w:rPr>
      </w:pPr>
      <w:r w:rsidRPr="000B308F">
        <w:rPr>
          <w:lang w:val="fr-FR"/>
        </w:rPr>
        <w:tab/>
      </w:r>
      <w:r w:rsidRPr="000B308F">
        <w:rPr>
          <w:lang w:val="fr-FR"/>
        </w:rPr>
        <w:t>b)</w:t>
      </w:r>
      <w:r w:rsidRPr="000B308F">
        <w:rPr>
          <w:lang w:val="fr-FR"/>
        </w:rPr>
        <w:tab/>
        <w:t>Des obstacles empêcheraient les victimes de violence de genre d</w:t>
      </w:r>
      <w:r w:rsidR="000F130C" w:rsidRPr="000B308F">
        <w:rPr>
          <w:lang w:val="fr-FR"/>
        </w:rPr>
        <w:t>’</w:t>
      </w:r>
      <w:r w:rsidRPr="000B308F">
        <w:rPr>
          <w:lang w:val="fr-FR"/>
        </w:rPr>
        <w:t>accéder à la justice, notamment des stéréotypes de genre, une stigmatisation et l</w:t>
      </w:r>
      <w:r w:rsidR="000F130C" w:rsidRPr="000B308F">
        <w:rPr>
          <w:lang w:val="fr-FR"/>
        </w:rPr>
        <w:t>’</w:t>
      </w:r>
      <w:r w:rsidRPr="000B308F">
        <w:rPr>
          <w:lang w:val="fr-FR"/>
        </w:rPr>
        <w:t>application de peines clémentes dans les affaires de violence à l</w:t>
      </w:r>
      <w:r w:rsidR="000F130C" w:rsidRPr="000B308F">
        <w:rPr>
          <w:lang w:val="fr-FR"/>
        </w:rPr>
        <w:t>’</w:t>
      </w:r>
      <w:r w:rsidRPr="000B308F">
        <w:rPr>
          <w:lang w:val="fr-FR"/>
        </w:rPr>
        <w:t>égard des femmes fondée sur le genre, en particulier le féminicide et le viol</w:t>
      </w:r>
      <w:r w:rsidR="000F130C" w:rsidRPr="000B308F">
        <w:rPr>
          <w:lang w:val="fr-FR"/>
        </w:rPr>
        <w:t> ;</w:t>
      </w:r>
    </w:p>
    <w:p w14:paraId="13B8D02E" w14:textId="33E34904" w:rsidR="00267ED3" w:rsidRPr="004201CF" w:rsidRDefault="00267ED3" w:rsidP="00267ED3">
      <w:pPr>
        <w:pStyle w:val="SingleTxt"/>
        <w:rPr>
          <w:lang w:val="fr-FR"/>
        </w:rPr>
      </w:pPr>
      <w:r w:rsidRPr="000B308F">
        <w:rPr>
          <w:lang w:val="fr-FR"/>
        </w:rPr>
        <w:tab/>
      </w:r>
      <w:r w:rsidRPr="000B308F">
        <w:rPr>
          <w:lang w:val="fr-FR"/>
        </w:rPr>
        <w:t>c)</w:t>
      </w:r>
      <w:r w:rsidRPr="000B308F">
        <w:rPr>
          <w:lang w:val="fr-FR"/>
        </w:rPr>
        <w:tab/>
        <w:t>Les discours de haine, y compris en ligne, visant les femmes, en particulier les femmes dans la vie politique et publique, sont en augmentation</w:t>
      </w:r>
      <w:r w:rsidR="000F130C" w:rsidRPr="000B308F">
        <w:rPr>
          <w:lang w:val="fr-FR"/>
        </w:rPr>
        <w:t> ;</w:t>
      </w:r>
    </w:p>
    <w:p w14:paraId="34173FCA" w14:textId="000BC5D8" w:rsidR="00267ED3" w:rsidRPr="004201CF" w:rsidRDefault="00267ED3" w:rsidP="00267ED3">
      <w:pPr>
        <w:pStyle w:val="SingleTxt"/>
        <w:rPr>
          <w:lang w:val="fr-FR"/>
        </w:rPr>
      </w:pPr>
      <w:r w:rsidRPr="000B308F">
        <w:rPr>
          <w:lang w:val="fr-FR"/>
        </w:rPr>
        <w:tab/>
      </w:r>
      <w:r w:rsidRPr="000B308F">
        <w:rPr>
          <w:lang w:val="fr-FR"/>
        </w:rPr>
        <w:t>d)</w:t>
      </w:r>
      <w:r w:rsidRPr="000B308F">
        <w:rPr>
          <w:lang w:val="fr-FR"/>
        </w:rPr>
        <w:tab/>
        <w:t>Le droit de la famille prévoit que les tribunaux peuvent autoriser le mariage dès l</w:t>
      </w:r>
      <w:r w:rsidR="000F130C" w:rsidRPr="000B308F">
        <w:rPr>
          <w:lang w:val="fr-FR"/>
        </w:rPr>
        <w:t>’</w:t>
      </w:r>
      <w:r w:rsidRPr="000B308F">
        <w:rPr>
          <w:lang w:val="fr-FR"/>
        </w:rPr>
        <w:t xml:space="preserve">âge de </w:t>
      </w:r>
      <w:r w:rsidRPr="00A039C1">
        <w:rPr>
          <w:lang w:val="fr-FR"/>
        </w:rPr>
        <w:t>16</w:t>
      </w:r>
      <w:r w:rsidRPr="000B308F">
        <w:rPr>
          <w:lang w:val="fr-FR"/>
        </w:rPr>
        <w:t xml:space="preserve"> ans, des amendements au Code pénal visant à relever l</w:t>
      </w:r>
      <w:r w:rsidR="000F130C" w:rsidRPr="000B308F">
        <w:rPr>
          <w:lang w:val="fr-FR"/>
        </w:rPr>
        <w:t>’</w:t>
      </w:r>
      <w:r w:rsidRPr="000B308F">
        <w:rPr>
          <w:lang w:val="fr-FR"/>
        </w:rPr>
        <w:t xml:space="preserve">âge minimum du mariage à </w:t>
      </w:r>
      <w:r w:rsidRPr="00A039C1">
        <w:rPr>
          <w:lang w:val="fr-FR"/>
        </w:rPr>
        <w:t>18</w:t>
      </w:r>
      <w:r w:rsidRPr="000B308F">
        <w:rPr>
          <w:lang w:val="fr-FR"/>
        </w:rPr>
        <w:t xml:space="preserve"> ans ont été établis mais n</w:t>
      </w:r>
      <w:r w:rsidR="000F130C" w:rsidRPr="000B308F">
        <w:rPr>
          <w:lang w:val="fr-FR"/>
        </w:rPr>
        <w:t>’</w:t>
      </w:r>
      <w:r w:rsidRPr="000B308F">
        <w:rPr>
          <w:lang w:val="fr-FR"/>
        </w:rPr>
        <w:t xml:space="preserve">ont pas encore été adoptés, et la </w:t>
      </w:r>
      <w:r w:rsidRPr="000B308F">
        <w:rPr>
          <w:lang w:val="fr-FR"/>
        </w:rPr>
        <w:lastRenderedPageBreak/>
        <w:t>pratique du mariage d</w:t>
      </w:r>
      <w:r w:rsidR="000F130C" w:rsidRPr="000B308F">
        <w:rPr>
          <w:lang w:val="fr-FR"/>
        </w:rPr>
        <w:t>’</w:t>
      </w:r>
      <w:r w:rsidRPr="000B308F">
        <w:rPr>
          <w:lang w:val="fr-FR"/>
        </w:rPr>
        <w:t>enfants persiste dans l</w:t>
      </w:r>
      <w:r w:rsidR="000F130C" w:rsidRPr="000B308F">
        <w:rPr>
          <w:lang w:val="fr-FR"/>
        </w:rPr>
        <w:t>’</w:t>
      </w:r>
      <w:r w:rsidRPr="000B308F">
        <w:rPr>
          <w:lang w:val="fr-FR"/>
        </w:rPr>
        <w:t>État partie, en particulier dans les communautés rom et égyptienne.</w:t>
      </w:r>
    </w:p>
    <w:p w14:paraId="7AF7025E" w14:textId="19CF0F60" w:rsidR="00267ED3" w:rsidRPr="004201CF" w:rsidRDefault="00267ED3" w:rsidP="000F130C">
      <w:pPr>
        <w:pStyle w:val="SingleTxt"/>
        <w:numPr>
          <w:ilvl w:val="0"/>
          <w:numId w:val="31"/>
        </w:numPr>
        <w:spacing w:line="240" w:lineRule="exact"/>
        <w:ind w:left="1267"/>
        <w:rPr>
          <w:lang w:val="fr-FR"/>
        </w:rPr>
      </w:pPr>
      <w:r w:rsidRPr="00A039C1">
        <w:rPr>
          <w:b/>
          <w:bCs/>
          <w:lang w:val="fr-FR"/>
        </w:rPr>
        <w:t>Conformément à sa recommandation générale n</w:t>
      </w:r>
      <w:r w:rsidRPr="00A039C1">
        <w:rPr>
          <w:b/>
          <w:bCs/>
          <w:vertAlign w:val="superscript"/>
          <w:lang w:val="fr-FR"/>
        </w:rPr>
        <w:t>o</w:t>
      </w:r>
      <w:r w:rsidRPr="00A039C1">
        <w:rPr>
          <w:b/>
          <w:bCs/>
          <w:lang w:val="fr-FR"/>
        </w:rPr>
        <w:t xml:space="preserve"> </w:t>
      </w:r>
      <w:r w:rsidR="008A6ED9" w:rsidRPr="004201CF">
        <w:rPr>
          <w:b/>
          <w:bCs/>
          <w:lang w:val="fr-FR"/>
        </w:rPr>
        <w:t>35 (2017)</w:t>
      </w:r>
      <w:r w:rsidRPr="00A039C1">
        <w:rPr>
          <w:b/>
          <w:bCs/>
          <w:lang w:val="fr-FR"/>
        </w:rPr>
        <w:t xml:space="preserve"> sur la violence à </w:t>
      </w:r>
      <w:r w:rsidRPr="00A039C1">
        <w:rPr>
          <w:b/>
          <w:lang w:val="fr-FR"/>
        </w:rPr>
        <w:t>l</w:t>
      </w:r>
      <w:r w:rsidR="000F130C" w:rsidRPr="00A039C1">
        <w:rPr>
          <w:b/>
          <w:lang w:val="fr-FR"/>
        </w:rPr>
        <w:t>’</w:t>
      </w:r>
      <w:r w:rsidRPr="00A039C1">
        <w:rPr>
          <w:b/>
          <w:lang w:val="fr-FR"/>
        </w:rPr>
        <w:t>égard</w:t>
      </w:r>
      <w:r w:rsidRPr="00A039C1">
        <w:rPr>
          <w:b/>
          <w:bCs/>
          <w:lang w:val="fr-FR"/>
        </w:rPr>
        <w:t xml:space="preserve"> des femmes fondée sur le genre, portant actualisation de la recommandation générale n</w:t>
      </w:r>
      <w:r w:rsidRPr="00A039C1">
        <w:rPr>
          <w:b/>
          <w:bCs/>
          <w:vertAlign w:val="superscript"/>
          <w:lang w:val="fr-FR"/>
        </w:rPr>
        <w:t>o</w:t>
      </w:r>
      <w:r w:rsidRPr="00A039C1">
        <w:rPr>
          <w:b/>
          <w:bCs/>
          <w:lang w:val="fr-FR"/>
        </w:rPr>
        <w:t xml:space="preserve"> 19, et compte tenu de la cible 5.2 des objectifs de développement durable, consistant à éliminer de la vie publique et de la vie privée toutes les formes de violence faite aux femmes et aux filles, le Comité recommande à l</w:t>
      </w:r>
      <w:r w:rsidR="000F130C" w:rsidRPr="00A039C1">
        <w:rPr>
          <w:b/>
          <w:bCs/>
          <w:lang w:val="fr-FR"/>
        </w:rPr>
        <w:t>’</w:t>
      </w:r>
      <w:r w:rsidRPr="00A039C1">
        <w:rPr>
          <w:b/>
          <w:bCs/>
          <w:lang w:val="fr-FR"/>
        </w:rPr>
        <w:t>État partie</w:t>
      </w:r>
      <w:r w:rsidR="000F130C" w:rsidRPr="00A039C1">
        <w:rPr>
          <w:b/>
          <w:bCs/>
          <w:lang w:val="fr-FR"/>
        </w:rPr>
        <w:t> :</w:t>
      </w:r>
    </w:p>
    <w:p w14:paraId="7122D61E" w14:textId="6E40F41B" w:rsidR="00267ED3" w:rsidRPr="004201CF" w:rsidRDefault="00267ED3" w:rsidP="00267ED3">
      <w:pPr>
        <w:pStyle w:val="SingleTxt"/>
        <w:rPr>
          <w:b/>
          <w:bCs/>
          <w:lang w:val="fr-FR"/>
        </w:rPr>
      </w:pPr>
      <w:r w:rsidRPr="004201CF">
        <w:rPr>
          <w:b/>
          <w:bCs/>
          <w:lang w:val="fr-FR"/>
        </w:rPr>
        <w:tab/>
      </w:r>
      <w:r w:rsidRPr="004201CF">
        <w:rPr>
          <w:b/>
          <w:bCs/>
          <w:lang w:val="fr-FR"/>
        </w:rPr>
        <w:t>a)</w:t>
      </w:r>
      <w:r w:rsidRPr="004201CF">
        <w:rPr>
          <w:b/>
          <w:bCs/>
          <w:lang w:val="fr-FR"/>
        </w:rPr>
        <w:tab/>
      </w:r>
      <w:r w:rsidRPr="00A039C1">
        <w:rPr>
          <w:b/>
          <w:bCs/>
          <w:lang w:val="fr-FR"/>
        </w:rPr>
        <w:t>De mener des campagnes d</w:t>
      </w:r>
      <w:r w:rsidR="000F130C" w:rsidRPr="00A039C1">
        <w:rPr>
          <w:b/>
          <w:bCs/>
          <w:lang w:val="fr-FR"/>
        </w:rPr>
        <w:t>’</w:t>
      </w:r>
      <w:r w:rsidRPr="00A039C1">
        <w:rPr>
          <w:b/>
          <w:bCs/>
          <w:lang w:val="fr-FR"/>
        </w:rPr>
        <w:t>éducation et de sensibilisation du grand public au caractère criminel de toutes les formes de violence à l</w:t>
      </w:r>
      <w:r w:rsidR="000F130C" w:rsidRPr="00A039C1">
        <w:rPr>
          <w:b/>
          <w:bCs/>
          <w:lang w:val="fr-FR"/>
        </w:rPr>
        <w:t>’</w:t>
      </w:r>
      <w:r w:rsidRPr="00A039C1">
        <w:rPr>
          <w:b/>
          <w:bCs/>
          <w:lang w:val="fr-FR"/>
        </w:rPr>
        <w:t>égard des femmes fondée sur le genre</w:t>
      </w:r>
      <w:r w:rsidR="000F130C" w:rsidRPr="00A039C1">
        <w:rPr>
          <w:b/>
          <w:bCs/>
          <w:lang w:val="fr-FR"/>
        </w:rPr>
        <w:t> ;</w:t>
      </w:r>
    </w:p>
    <w:p w14:paraId="607D3468" w14:textId="08D9B876" w:rsidR="00267ED3" w:rsidRPr="004201CF" w:rsidRDefault="00267ED3" w:rsidP="00267ED3">
      <w:pPr>
        <w:pStyle w:val="SingleTxt"/>
        <w:rPr>
          <w:b/>
          <w:bCs/>
          <w:lang w:val="fr-FR"/>
        </w:rPr>
      </w:pPr>
      <w:bookmarkStart w:id="5" w:name="_Hlk167188912"/>
      <w:r w:rsidRPr="004201CF">
        <w:rPr>
          <w:b/>
          <w:bCs/>
          <w:lang w:val="fr-FR"/>
        </w:rPr>
        <w:tab/>
      </w:r>
      <w:r w:rsidRPr="004201CF">
        <w:rPr>
          <w:b/>
          <w:bCs/>
          <w:lang w:val="fr-FR"/>
        </w:rPr>
        <w:t>b)</w:t>
      </w:r>
      <w:r w:rsidRPr="004201CF">
        <w:rPr>
          <w:b/>
          <w:bCs/>
          <w:lang w:val="fr-FR"/>
        </w:rPr>
        <w:tab/>
      </w:r>
      <w:r w:rsidRPr="00A039C1">
        <w:rPr>
          <w:b/>
          <w:bCs/>
          <w:lang w:val="fr-FR"/>
        </w:rPr>
        <w:t>De modifier le Code pénal afin que le féminicide soit expressément érigé en infraction</w:t>
      </w:r>
      <w:r w:rsidR="000F130C" w:rsidRPr="00A039C1">
        <w:rPr>
          <w:b/>
          <w:bCs/>
          <w:lang w:val="fr-FR"/>
        </w:rPr>
        <w:t> ;</w:t>
      </w:r>
      <w:bookmarkEnd w:id="5"/>
    </w:p>
    <w:p w14:paraId="3E506F32" w14:textId="4809A1C5" w:rsidR="00267ED3" w:rsidRPr="004201CF" w:rsidRDefault="00267ED3" w:rsidP="00267ED3">
      <w:pPr>
        <w:pStyle w:val="SingleTxt"/>
        <w:rPr>
          <w:b/>
          <w:bCs/>
          <w:lang w:val="fr-FR"/>
        </w:rPr>
      </w:pPr>
      <w:r w:rsidRPr="004201CF">
        <w:rPr>
          <w:b/>
          <w:bCs/>
          <w:lang w:val="fr-FR"/>
        </w:rPr>
        <w:tab/>
      </w:r>
      <w:r w:rsidRPr="004201CF">
        <w:rPr>
          <w:b/>
          <w:bCs/>
          <w:lang w:val="fr-FR"/>
        </w:rPr>
        <w:t>c)</w:t>
      </w:r>
      <w:r w:rsidRPr="004201CF">
        <w:rPr>
          <w:b/>
          <w:bCs/>
          <w:lang w:val="fr-FR"/>
        </w:rPr>
        <w:tab/>
      </w:r>
      <w:r w:rsidRPr="00A039C1">
        <w:rPr>
          <w:b/>
          <w:bCs/>
          <w:lang w:val="fr-FR"/>
        </w:rPr>
        <w:t>De veiller à ce que, grâce à des activités obligatoires et continues de formation et de renforcement des capacités des juges, des procureurs, des policiers et autres membres des forces de l</w:t>
      </w:r>
      <w:r w:rsidR="000F130C" w:rsidRPr="00A039C1">
        <w:rPr>
          <w:b/>
          <w:bCs/>
          <w:lang w:val="fr-FR"/>
        </w:rPr>
        <w:t>’</w:t>
      </w:r>
      <w:r w:rsidRPr="00A039C1">
        <w:rPr>
          <w:b/>
          <w:bCs/>
          <w:lang w:val="fr-FR"/>
        </w:rPr>
        <w:t>ordre, les actes de violence fondée sur le genre, notamment les actes de violence sexuelle à l</w:t>
      </w:r>
      <w:r w:rsidR="000F130C" w:rsidRPr="00A039C1">
        <w:rPr>
          <w:b/>
          <w:bCs/>
          <w:lang w:val="fr-FR"/>
        </w:rPr>
        <w:t>’</w:t>
      </w:r>
      <w:r w:rsidRPr="00A039C1">
        <w:rPr>
          <w:b/>
          <w:bCs/>
          <w:lang w:val="fr-FR"/>
        </w:rPr>
        <w:t>égard des femmes, donnent lieu à des enquêtes, à des poursuites et à la condamnation des auteurs, à ce que l</w:t>
      </w:r>
      <w:r w:rsidR="000F130C" w:rsidRPr="00A039C1">
        <w:rPr>
          <w:b/>
          <w:bCs/>
          <w:lang w:val="fr-FR"/>
        </w:rPr>
        <w:t>’</w:t>
      </w:r>
      <w:r w:rsidRPr="00A039C1">
        <w:rPr>
          <w:b/>
          <w:bCs/>
          <w:lang w:val="fr-FR"/>
        </w:rPr>
        <w:t>application des mesures de protection des victimes soit dûment garantie et contrôlée, des sanctions devant être imposées en cas de non-respect, et à ce que des programmes destinés aux coupables soient établis selon une approche relevant des sciences comportementales prenant étroitement en compte la sécurité des victimes</w:t>
      </w:r>
      <w:r w:rsidR="000F130C" w:rsidRPr="00A039C1">
        <w:rPr>
          <w:b/>
          <w:bCs/>
          <w:lang w:val="fr-FR"/>
        </w:rPr>
        <w:t> ;</w:t>
      </w:r>
    </w:p>
    <w:p w14:paraId="2EC69CD8" w14:textId="0FA260F6" w:rsidR="00267ED3" w:rsidRPr="004201CF" w:rsidRDefault="00267ED3" w:rsidP="00267ED3">
      <w:pPr>
        <w:pStyle w:val="SingleTxt"/>
        <w:rPr>
          <w:b/>
          <w:bCs/>
          <w:lang w:val="fr-FR"/>
        </w:rPr>
      </w:pPr>
      <w:r w:rsidRPr="004201CF">
        <w:rPr>
          <w:b/>
          <w:bCs/>
          <w:lang w:val="fr-FR"/>
        </w:rPr>
        <w:tab/>
      </w:r>
      <w:r w:rsidRPr="004201CF">
        <w:rPr>
          <w:b/>
          <w:bCs/>
          <w:lang w:val="fr-FR"/>
        </w:rPr>
        <w:t>d)</w:t>
      </w:r>
      <w:r w:rsidRPr="004201CF">
        <w:rPr>
          <w:b/>
          <w:bCs/>
          <w:lang w:val="fr-FR"/>
        </w:rPr>
        <w:tab/>
      </w:r>
      <w:r w:rsidRPr="00A039C1">
        <w:rPr>
          <w:b/>
          <w:bCs/>
          <w:lang w:val="fr-FR"/>
        </w:rPr>
        <w:t>D</w:t>
      </w:r>
      <w:r w:rsidR="000F130C" w:rsidRPr="00A039C1">
        <w:rPr>
          <w:b/>
          <w:bCs/>
          <w:lang w:val="fr-FR"/>
        </w:rPr>
        <w:t>’</w:t>
      </w:r>
      <w:r w:rsidRPr="00A039C1">
        <w:rPr>
          <w:b/>
          <w:bCs/>
          <w:lang w:val="fr-FR"/>
        </w:rPr>
        <w:t>accorder la même priorité à la protection contre les discours de haine fondés sur le genre qu</w:t>
      </w:r>
      <w:r w:rsidR="000F130C" w:rsidRPr="00A039C1">
        <w:rPr>
          <w:b/>
          <w:bCs/>
          <w:lang w:val="fr-FR"/>
        </w:rPr>
        <w:t>’</w:t>
      </w:r>
      <w:r w:rsidRPr="00A039C1">
        <w:rPr>
          <w:b/>
          <w:bCs/>
          <w:lang w:val="fr-FR"/>
        </w:rPr>
        <w:t>à la protection contre les discours de haine fondés sur d</w:t>
      </w:r>
      <w:r w:rsidR="000F130C" w:rsidRPr="00A039C1">
        <w:rPr>
          <w:b/>
          <w:bCs/>
          <w:lang w:val="fr-FR"/>
        </w:rPr>
        <w:t>’</w:t>
      </w:r>
      <w:r w:rsidRPr="00A039C1">
        <w:rPr>
          <w:b/>
          <w:bCs/>
          <w:lang w:val="fr-FR"/>
        </w:rPr>
        <w:t>autres caractéristiques en érigeant en infraction pénale les discours de haine sexistes et misogynes, y compris les discours en ligne, qui visent principalement les femmes roms, les femmes transgenres et les femmes politiques</w:t>
      </w:r>
      <w:r w:rsidR="000F130C" w:rsidRPr="00A039C1">
        <w:rPr>
          <w:b/>
          <w:bCs/>
          <w:lang w:val="fr-FR"/>
        </w:rPr>
        <w:t> ;</w:t>
      </w:r>
      <w:r w:rsidRPr="004201CF">
        <w:rPr>
          <w:b/>
          <w:bCs/>
          <w:lang w:val="fr-FR"/>
        </w:rPr>
        <w:t xml:space="preserve"> </w:t>
      </w:r>
    </w:p>
    <w:p w14:paraId="147BCF7B" w14:textId="68933C1B" w:rsidR="00267ED3" w:rsidRPr="004201CF" w:rsidRDefault="00267ED3" w:rsidP="00267ED3">
      <w:pPr>
        <w:pStyle w:val="SingleTxt"/>
        <w:rPr>
          <w:b/>
          <w:bCs/>
          <w:lang w:val="fr-FR"/>
        </w:rPr>
      </w:pPr>
      <w:r w:rsidRPr="004201CF">
        <w:rPr>
          <w:b/>
          <w:bCs/>
          <w:lang w:val="fr-FR"/>
        </w:rPr>
        <w:tab/>
      </w:r>
      <w:r w:rsidRPr="004201CF">
        <w:rPr>
          <w:b/>
          <w:bCs/>
          <w:lang w:val="fr-FR"/>
        </w:rPr>
        <w:t>e)</w:t>
      </w:r>
      <w:r w:rsidRPr="004201CF">
        <w:rPr>
          <w:b/>
          <w:bCs/>
          <w:lang w:val="fr-FR"/>
        </w:rPr>
        <w:tab/>
      </w:r>
      <w:r w:rsidRPr="00A039C1">
        <w:rPr>
          <w:b/>
          <w:bCs/>
          <w:lang w:val="fr-FR"/>
        </w:rPr>
        <w:t>D</w:t>
      </w:r>
      <w:r w:rsidR="000F130C" w:rsidRPr="00A039C1">
        <w:rPr>
          <w:b/>
          <w:bCs/>
          <w:lang w:val="fr-FR"/>
        </w:rPr>
        <w:t>’</w:t>
      </w:r>
      <w:r w:rsidRPr="00A039C1">
        <w:rPr>
          <w:b/>
          <w:bCs/>
          <w:lang w:val="fr-FR"/>
        </w:rPr>
        <w:t>accélérer l</w:t>
      </w:r>
      <w:r w:rsidR="000F130C" w:rsidRPr="00A039C1">
        <w:rPr>
          <w:b/>
          <w:bCs/>
          <w:lang w:val="fr-FR"/>
        </w:rPr>
        <w:t>’</w:t>
      </w:r>
      <w:r w:rsidRPr="00A039C1">
        <w:rPr>
          <w:b/>
          <w:bCs/>
          <w:lang w:val="fr-FR"/>
        </w:rPr>
        <w:t>adoption d</w:t>
      </w:r>
      <w:r w:rsidR="000F130C" w:rsidRPr="00A039C1">
        <w:rPr>
          <w:b/>
          <w:bCs/>
          <w:lang w:val="fr-FR"/>
        </w:rPr>
        <w:t>’</w:t>
      </w:r>
      <w:r w:rsidRPr="00A039C1">
        <w:rPr>
          <w:b/>
          <w:bCs/>
          <w:lang w:val="fr-FR"/>
        </w:rPr>
        <w:t>amendements à la législation, notamment au Code pénal et à l</w:t>
      </w:r>
      <w:r w:rsidR="000F130C" w:rsidRPr="00A039C1">
        <w:rPr>
          <w:b/>
          <w:bCs/>
          <w:lang w:val="fr-FR"/>
        </w:rPr>
        <w:t>’</w:t>
      </w:r>
      <w:r w:rsidRPr="00A039C1">
        <w:rPr>
          <w:b/>
          <w:bCs/>
          <w:lang w:val="fr-FR"/>
        </w:rPr>
        <w:t>article 24 de la loi sur la famille, afin d</w:t>
      </w:r>
      <w:r w:rsidR="000F130C" w:rsidRPr="00A039C1">
        <w:rPr>
          <w:b/>
          <w:bCs/>
          <w:lang w:val="fr-FR"/>
        </w:rPr>
        <w:t>’</w:t>
      </w:r>
      <w:r w:rsidRPr="00A039C1">
        <w:rPr>
          <w:b/>
          <w:bCs/>
          <w:lang w:val="fr-FR"/>
        </w:rPr>
        <w:t>interdire le mariage avant l</w:t>
      </w:r>
      <w:r w:rsidR="000F130C" w:rsidRPr="00A039C1">
        <w:rPr>
          <w:b/>
          <w:bCs/>
          <w:lang w:val="fr-FR"/>
        </w:rPr>
        <w:t>’</w:t>
      </w:r>
      <w:r w:rsidRPr="00A039C1">
        <w:rPr>
          <w:b/>
          <w:bCs/>
          <w:lang w:val="fr-FR"/>
        </w:rPr>
        <w:t>âge de 18</w:t>
      </w:r>
      <w:r w:rsidR="00A039C1" w:rsidRPr="00A039C1">
        <w:rPr>
          <w:b/>
          <w:bCs/>
          <w:lang w:val="fr-FR"/>
        </w:rPr>
        <w:t> </w:t>
      </w:r>
      <w:r w:rsidRPr="00A039C1">
        <w:rPr>
          <w:b/>
          <w:bCs/>
          <w:lang w:val="fr-FR"/>
        </w:rPr>
        <w:t>ans pour les femmes et les hommes sans exception, d</w:t>
      </w:r>
      <w:r w:rsidR="000F130C" w:rsidRPr="00A039C1">
        <w:rPr>
          <w:b/>
          <w:bCs/>
          <w:lang w:val="fr-FR"/>
        </w:rPr>
        <w:t>’</w:t>
      </w:r>
      <w:r w:rsidRPr="00A039C1">
        <w:rPr>
          <w:b/>
          <w:bCs/>
          <w:lang w:val="fr-FR"/>
        </w:rPr>
        <w:t>incriminer les tuteurs et les officiants qui célèbrent des mariages de personnes de moins de 18</w:t>
      </w:r>
      <w:r w:rsidR="00A039C1" w:rsidRPr="00A039C1">
        <w:rPr>
          <w:b/>
          <w:bCs/>
          <w:lang w:val="fr-FR"/>
        </w:rPr>
        <w:t> </w:t>
      </w:r>
      <w:r w:rsidRPr="00A039C1">
        <w:rPr>
          <w:b/>
          <w:bCs/>
          <w:lang w:val="fr-FR"/>
        </w:rPr>
        <w:t>ans ou en facilitent la célébration, et de mener des recherches sur les causes profondes, les caractéristiques et la prévalence du mariage d</w:t>
      </w:r>
      <w:r w:rsidR="000F130C" w:rsidRPr="00A039C1">
        <w:rPr>
          <w:b/>
          <w:bCs/>
          <w:lang w:val="fr-FR"/>
        </w:rPr>
        <w:t>’</w:t>
      </w:r>
      <w:r w:rsidRPr="00A039C1">
        <w:rPr>
          <w:b/>
          <w:bCs/>
          <w:lang w:val="fr-FR"/>
        </w:rPr>
        <w:t>enfants, en vue de renforcer encore les efforts déployés pour combattre cette pratique, conformément au paragraphe 2 de l</w:t>
      </w:r>
      <w:r w:rsidR="000F130C" w:rsidRPr="00A039C1">
        <w:rPr>
          <w:b/>
          <w:bCs/>
          <w:lang w:val="fr-FR"/>
        </w:rPr>
        <w:t>’</w:t>
      </w:r>
      <w:r w:rsidRPr="00A039C1">
        <w:rPr>
          <w:b/>
          <w:bCs/>
          <w:lang w:val="fr-FR"/>
        </w:rPr>
        <w:t xml:space="preserve">article 16 de la Convention et à la </w:t>
      </w:r>
      <w:r w:rsidRPr="004201CF">
        <w:rPr>
          <w:b/>
          <w:bCs/>
          <w:spacing w:val="3"/>
          <w:lang w:val="fr-FR"/>
        </w:rPr>
        <w:t>recommandation générale n</w:t>
      </w:r>
      <w:r w:rsidRPr="004201CF">
        <w:rPr>
          <w:b/>
          <w:bCs/>
          <w:spacing w:val="3"/>
          <w:vertAlign w:val="superscript"/>
          <w:lang w:val="fr-FR"/>
        </w:rPr>
        <w:t>o</w:t>
      </w:r>
      <w:r w:rsidRPr="004201CF">
        <w:rPr>
          <w:b/>
          <w:bCs/>
          <w:spacing w:val="3"/>
          <w:lang w:val="fr-FR"/>
        </w:rPr>
        <w:t xml:space="preserve"> 31 du Comité pour l</w:t>
      </w:r>
      <w:r w:rsidR="000F130C" w:rsidRPr="004201CF">
        <w:rPr>
          <w:b/>
          <w:bCs/>
          <w:spacing w:val="3"/>
          <w:lang w:val="fr-FR"/>
        </w:rPr>
        <w:t>’</w:t>
      </w:r>
      <w:r w:rsidRPr="004201CF">
        <w:rPr>
          <w:b/>
          <w:bCs/>
          <w:spacing w:val="3"/>
          <w:lang w:val="fr-FR"/>
        </w:rPr>
        <w:t>élimination de la discrimination</w:t>
      </w:r>
      <w:r w:rsidRPr="00A039C1">
        <w:rPr>
          <w:b/>
          <w:bCs/>
          <w:lang w:val="fr-FR"/>
        </w:rPr>
        <w:t xml:space="preserve"> à l</w:t>
      </w:r>
      <w:r w:rsidR="000F130C" w:rsidRPr="00A039C1">
        <w:rPr>
          <w:b/>
          <w:bCs/>
          <w:lang w:val="fr-FR"/>
        </w:rPr>
        <w:t>’</w:t>
      </w:r>
      <w:r w:rsidRPr="00A039C1">
        <w:rPr>
          <w:b/>
          <w:bCs/>
          <w:lang w:val="fr-FR"/>
        </w:rPr>
        <w:t>égard des femmes et observation générale n</w:t>
      </w:r>
      <w:r w:rsidRPr="00A039C1">
        <w:rPr>
          <w:b/>
          <w:bCs/>
          <w:vertAlign w:val="superscript"/>
          <w:lang w:val="fr-FR"/>
        </w:rPr>
        <w:t>o</w:t>
      </w:r>
      <w:r w:rsidRPr="00A039C1">
        <w:rPr>
          <w:b/>
          <w:bCs/>
          <w:lang w:val="fr-FR"/>
        </w:rPr>
        <w:t xml:space="preserve"> 18 du Comité des droits de l</w:t>
      </w:r>
      <w:r w:rsidR="000F130C" w:rsidRPr="00A039C1">
        <w:rPr>
          <w:b/>
          <w:bCs/>
          <w:lang w:val="fr-FR"/>
        </w:rPr>
        <w:t>’</w:t>
      </w:r>
      <w:r w:rsidRPr="00A039C1">
        <w:rPr>
          <w:b/>
          <w:bCs/>
          <w:lang w:val="fr-FR"/>
        </w:rPr>
        <w:t>enfant, adoptées conjointement (2019), telle que révisée</w:t>
      </w:r>
      <w:r w:rsidR="000F130C" w:rsidRPr="00A039C1">
        <w:rPr>
          <w:b/>
          <w:bCs/>
          <w:lang w:val="fr-FR"/>
        </w:rPr>
        <w:t> ;</w:t>
      </w:r>
    </w:p>
    <w:p w14:paraId="6CD36052" w14:textId="5ABCC416" w:rsidR="00267ED3" w:rsidRPr="004201CF" w:rsidRDefault="00267ED3" w:rsidP="00267ED3">
      <w:pPr>
        <w:pStyle w:val="SingleTxt"/>
        <w:rPr>
          <w:b/>
          <w:bCs/>
          <w:lang w:val="fr-FR"/>
        </w:rPr>
      </w:pPr>
      <w:r w:rsidRPr="004201CF">
        <w:rPr>
          <w:b/>
          <w:bCs/>
          <w:lang w:val="fr-FR"/>
        </w:rPr>
        <w:tab/>
      </w:r>
      <w:r w:rsidRPr="004201CF">
        <w:rPr>
          <w:b/>
          <w:bCs/>
          <w:lang w:val="fr-FR"/>
        </w:rPr>
        <w:t>f)</w:t>
      </w:r>
      <w:r w:rsidRPr="00A039C1">
        <w:rPr>
          <w:b/>
          <w:bCs/>
          <w:lang w:val="fr-FR"/>
        </w:rPr>
        <w:tab/>
        <w:t>De mettre en place un organe de coordination gouvernemental de haut niveau chargé de la mise en œuvre des programmes et plans d</w:t>
      </w:r>
      <w:r w:rsidR="000F130C" w:rsidRPr="00A039C1">
        <w:rPr>
          <w:b/>
          <w:bCs/>
          <w:lang w:val="fr-FR"/>
        </w:rPr>
        <w:t>’</w:t>
      </w:r>
      <w:r w:rsidRPr="00A039C1">
        <w:rPr>
          <w:b/>
          <w:bCs/>
          <w:lang w:val="fr-FR"/>
        </w:rPr>
        <w:t>action visant à lutter contre la violence fondée sur le genre.</w:t>
      </w:r>
    </w:p>
    <w:p w14:paraId="6FF32300" w14:textId="77777777" w:rsidR="00267ED3" w:rsidRPr="00A039C1" w:rsidRDefault="00267ED3" w:rsidP="00267ED3">
      <w:pPr>
        <w:pStyle w:val="SingleTxt"/>
        <w:spacing w:after="0" w:line="120" w:lineRule="exact"/>
        <w:rPr>
          <w:b/>
          <w:sz w:val="10"/>
          <w:lang w:val="fr-FR"/>
        </w:rPr>
      </w:pPr>
    </w:p>
    <w:p w14:paraId="0423244D" w14:textId="0351B0AA" w:rsidR="00267ED3" w:rsidRPr="004201CF" w:rsidRDefault="00267ED3" w:rsidP="00267E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9C1">
        <w:rPr>
          <w:lang w:val="fr-FR"/>
        </w:rPr>
        <w:tab/>
      </w:r>
      <w:r w:rsidRPr="00A039C1">
        <w:rPr>
          <w:lang w:val="fr-FR"/>
        </w:rPr>
        <w:tab/>
        <w:t>Traite et exploitation de la prostitution</w:t>
      </w:r>
    </w:p>
    <w:p w14:paraId="2E6D68B1" w14:textId="77777777" w:rsidR="00267ED3" w:rsidRPr="000B308F" w:rsidRDefault="00267ED3" w:rsidP="00267ED3">
      <w:pPr>
        <w:pStyle w:val="SingleTxt"/>
        <w:spacing w:after="0" w:line="120" w:lineRule="exact"/>
        <w:rPr>
          <w:sz w:val="10"/>
          <w:lang w:val="fr-FR"/>
        </w:rPr>
      </w:pPr>
    </w:p>
    <w:p w14:paraId="533450D9" w14:textId="0FB24CDB" w:rsidR="00267ED3" w:rsidRPr="004201CF" w:rsidRDefault="00267ED3" w:rsidP="000F130C">
      <w:pPr>
        <w:pStyle w:val="SingleTxt"/>
        <w:numPr>
          <w:ilvl w:val="0"/>
          <w:numId w:val="31"/>
        </w:numPr>
        <w:spacing w:line="240" w:lineRule="exact"/>
        <w:ind w:left="1267"/>
        <w:rPr>
          <w:lang w:val="fr-FR"/>
        </w:rPr>
      </w:pPr>
      <w:r w:rsidRPr="000B308F">
        <w:rPr>
          <w:lang w:val="fr-FR"/>
        </w:rPr>
        <w:t>Le Comité prend note des efforts déployés par l</w:t>
      </w:r>
      <w:r w:rsidR="000F130C" w:rsidRPr="000B308F">
        <w:rPr>
          <w:lang w:val="fr-FR"/>
        </w:rPr>
        <w:t>’</w:t>
      </w:r>
      <w:r w:rsidRPr="000B308F">
        <w:rPr>
          <w:lang w:val="fr-FR"/>
        </w:rPr>
        <w:t>État partie pour lutter contre la traite des personnes, notamment par l</w:t>
      </w:r>
      <w:r w:rsidR="000F130C" w:rsidRPr="000B308F">
        <w:rPr>
          <w:lang w:val="fr-FR"/>
        </w:rPr>
        <w:t>’</w:t>
      </w:r>
      <w:r w:rsidRPr="000B308F">
        <w:rPr>
          <w:lang w:val="fr-FR"/>
        </w:rPr>
        <w:t>adoption d</w:t>
      </w:r>
      <w:r w:rsidR="000F130C" w:rsidRPr="000B308F">
        <w:rPr>
          <w:lang w:val="fr-FR"/>
        </w:rPr>
        <w:t>’</w:t>
      </w:r>
      <w:r w:rsidRPr="000B308F">
        <w:rPr>
          <w:lang w:val="fr-FR"/>
        </w:rPr>
        <w:t>un plan d</w:t>
      </w:r>
      <w:r w:rsidR="000F130C" w:rsidRPr="000B308F">
        <w:rPr>
          <w:lang w:val="fr-FR"/>
        </w:rPr>
        <w:t>’</w:t>
      </w:r>
      <w:r w:rsidRPr="000B308F">
        <w:rPr>
          <w:lang w:val="fr-FR"/>
        </w:rPr>
        <w:t>action national de lutte contre la traite des êtres humains et d</w:t>
      </w:r>
      <w:r w:rsidR="000F130C" w:rsidRPr="000B308F">
        <w:rPr>
          <w:lang w:val="fr-FR"/>
        </w:rPr>
        <w:t>’</w:t>
      </w:r>
      <w:r w:rsidRPr="000B308F">
        <w:rPr>
          <w:lang w:val="fr-FR"/>
        </w:rPr>
        <w:t xml:space="preserve">une stratégie de lutte contre la traite pour la période </w:t>
      </w:r>
      <w:r w:rsidRPr="00A039C1">
        <w:rPr>
          <w:lang w:val="fr-FR"/>
        </w:rPr>
        <w:t>2019</w:t>
      </w:r>
      <w:r w:rsidRPr="000B308F">
        <w:rPr>
          <w:lang w:val="fr-FR"/>
        </w:rPr>
        <w:t>-</w:t>
      </w:r>
      <w:r w:rsidRPr="00A039C1">
        <w:rPr>
          <w:lang w:val="fr-FR"/>
        </w:rPr>
        <w:t>2024</w:t>
      </w:r>
      <w:r w:rsidRPr="000B308F">
        <w:rPr>
          <w:lang w:val="fr-FR"/>
        </w:rPr>
        <w:t>, la création d</w:t>
      </w:r>
      <w:r w:rsidR="000F130C" w:rsidRPr="000B308F">
        <w:rPr>
          <w:lang w:val="fr-FR"/>
        </w:rPr>
        <w:t>’</w:t>
      </w:r>
      <w:r w:rsidRPr="000B308F">
        <w:rPr>
          <w:lang w:val="fr-FR"/>
        </w:rPr>
        <w:t>une équipe d</w:t>
      </w:r>
      <w:r w:rsidR="000F130C" w:rsidRPr="000B308F">
        <w:rPr>
          <w:lang w:val="fr-FR"/>
        </w:rPr>
        <w:t>’</w:t>
      </w:r>
      <w:r w:rsidRPr="000B308F">
        <w:rPr>
          <w:lang w:val="fr-FR"/>
        </w:rPr>
        <w:t xml:space="preserve">identification formelle des victimes de la traite des êtres humains et la signature de protocoles bilatéraux de coopération en </w:t>
      </w:r>
      <w:r w:rsidRPr="000B308F">
        <w:rPr>
          <w:lang w:val="fr-FR"/>
        </w:rPr>
        <w:lastRenderedPageBreak/>
        <w:t>matière de lutte contre la traite des êtres humains avec les trois pays de la région. Le Comité note néanmoins avec préoccupation ce qui suit</w:t>
      </w:r>
      <w:r w:rsidR="000F130C" w:rsidRPr="000B308F">
        <w:rPr>
          <w:lang w:val="fr-FR"/>
        </w:rPr>
        <w:t> :</w:t>
      </w:r>
      <w:bookmarkStart w:id="6" w:name="_Hlk166778869"/>
      <w:bookmarkEnd w:id="6"/>
    </w:p>
    <w:p w14:paraId="190E7B7D" w14:textId="71F472F5" w:rsidR="00267ED3" w:rsidRPr="004201CF" w:rsidRDefault="000F130C" w:rsidP="00267ED3">
      <w:pPr>
        <w:pStyle w:val="SingleTxt"/>
        <w:rPr>
          <w:lang w:val="fr-FR"/>
        </w:rPr>
      </w:pPr>
      <w:r w:rsidRPr="000B308F">
        <w:rPr>
          <w:lang w:val="fr-FR"/>
        </w:rPr>
        <w:tab/>
      </w:r>
      <w:r w:rsidR="00267ED3" w:rsidRPr="000B308F">
        <w:rPr>
          <w:lang w:val="fr-FR"/>
        </w:rPr>
        <w:t>a)</w:t>
      </w:r>
      <w:r w:rsidR="00267ED3" w:rsidRPr="000B308F">
        <w:rPr>
          <w:lang w:val="fr-FR"/>
        </w:rPr>
        <w:tab/>
        <w:t>La traite des êtres humains serait toujours une pratique répandue dans l</w:t>
      </w:r>
      <w:r w:rsidRPr="000B308F">
        <w:rPr>
          <w:lang w:val="fr-FR"/>
        </w:rPr>
        <w:t>’</w:t>
      </w:r>
      <w:r w:rsidR="00267ED3" w:rsidRPr="000B308F">
        <w:rPr>
          <w:lang w:val="fr-FR"/>
        </w:rPr>
        <w:t>État partie</w:t>
      </w:r>
      <w:r w:rsidRPr="000B308F">
        <w:rPr>
          <w:lang w:val="fr-FR"/>
        </w:rPr>
        <w:t> ;</w:t>
      </w:r>
    </w:p>
    <w:p w14:paraId="5BA4180A" w14:textId="49EB1943" w:rsidR="00267ED3" w:rsidRPr="004201CF" w:rsidRDefault="000F130C" w:rsidP="00267ED3">
      <w:pPr>
        <w:pStyle w:val="SingleTxt"/>
        <w:rPr>
          <w:lang w:val="fr-FR"/>
        </w:rPr>
      </w:pPr>
      <w:r w:rsidRPr="000B308F">
        <w:rPr>
          <w:lang w:val="fr-FR"/>
        </w:rPr>
        <w:tab/>
      </w:r>
      <w:r w:rsidR="00267ED3" w:rsidRPr="000B308F">
        <w:rPr>
          <w:lang w:val="fr-FR"/>
        </w:rPr>
        <w:t>b)</w:t>
      </w:r>
      <w:r w:rsidR="00267ED3" w:rsidRPr="000B308F">
        <w:rPr>
          <w:lang w:val="fr-FR"/>
        </w:rPr>
        <w:tab/>
        <w:t>La prostitution est liée à la traite à des fins sexuelles, en particulier en ce qui concerne les femmes et les filles roms</w:t>
      </w:r>
      <w:r w:rsidRPr="000B308F">
        <w:rPr>
          <w:lang w:val="fr-FR"/>
        </w:rPr>
        <w:t> ;</w:t>
      </w:r>
      <w:r w:rsidR="00267ED3" w:rsidRPr="000B308F">
        <w:rPr>
          <w:lang w:val="fr-FR"/>
        </w:rPr>
        <w:t xml:space="preserve"> </w:t>
      </w:r>
    </w:p>
    <w:p w14:paraId="413B2939" w14:textId="5B350DB5" w:rsidR="00267ED3" w:rsidRPr="004201CF" w:rsidRDefault="000F130C" w:rsidP="00267ED3">
      <w:pPr>
        <w:pStyle w:val="SingleTxt"/>
        <w:rPr>
          <w:lang w:val="fr-FR"/>
        </w:rPr>
      </w:pPr>
      <w:r w:rsidRPr="000B308F">
        <w:rPr>
          <w:lang w:val="fr-FR"/>
        </w:rPr>
        <w:tab/>
      </w:r>
      <w:r w:rsidR="00267ED3" w:rsidRPr="000B308F">
        <w:rPr>
          <w:lang w:val="fr-FR"/>
        </w:rPr>
        <w:t>c)</w:t>
      </w:r>
      <w:r w:rsidR="00267ED3" w:rsidRPr="000B308F">
        <w:rPr>
          <w:lang w:val="fr-FR"/>
        </w:rPr>
        <w:tab/>
        <w:t>Malgré l</w:t>
      </w:r>
      <w:r w:rsidRPr="000B308F">
        <w:rPr>
          <w:lang w:val="fr-FR"/>
        </w:rPr>
        <w:t>’</w:t>
      </w:r>
      <w:r w:rsidR="00267ED3" w:rsidRPr="000B308F">
        <w:rPr>
          <w:lang w:val="fr-FR"/>
        </w:rPr>
        <w:t>amélioration constante des enquêtes portant sur la traite des êtres humains, le taux de poursuites est faible</w:t>
      </w:r>
      <w:r w:rsidRPr="000B308F">
        <w:rPr>
          <w:lang w:val="fr-FR"/>
        </w:rPr>
        <w:t> ;</w:t>
      </w:r>
      <w:r w:rsidR="00267ED3" w:rsidRPr="000B308F">
        <w:rPr>
          <w:lang w:val="fr-FR"/>
        </w:rPr>
        <w:t xml:space="preserve"> </w:t>
      </w:r>
    </w:p>
    <w:p w14:paraId="15A957A3" w14:textId="1D5BC7F3" w:rsidR="00267ED3" w:rsidRPr="004201CF" w:rsidRDefault="000F130C" w:rsidP="00267ED3">
      <w:pPr>
        <w:pStyle w:val="SingleTxt"/>
        <w:rPr>
          <w:lang w:val="fr-FR"/>
        </w:rPr>
      </w:pPr>
      <w:r w:rsidRPr="000B308F">
        <w:rPr>
          <w:lang w:val="fr-FR"/>
        </w:rPr>
        <w:tab/>
      </w:r>
      <w:r w:rsidR="00267ED3" w:rsidRPr="000B308F">
        <w:rPr>
          <w:lang w:val="fr-FR"/>
        </w:rPr>
        <w:t>d)</w:t>
      </w:r>
      <w:r w:rsidR="00267ED3" w:rsidRPr="000B308F">
        <w:rPr>
          <w:lang w:val="fr-FR"/>
        </w:rPr>
        <w:tab/>
        <w:t>L</w:t>
      </w:r>
      <w:r w:rsidRPr="000B308F">
        <w:rPr>
          <w:lang w:val="fr-FR"/>
        </w:rPr>
        <w:t>’</w:t>
      </w:r>
      <w:r w:rsidR="00267ED3" w:rsidRPr="000B308F">
        <w:rPr>
          <w:lang w:val="fr-FR"/>
        </w:rPr>
        <w:t>État partie ne dispose par d</w:t>
      </w:r>
      <w:r w:rsidRPr="000B308F">
        <w:rPr>
          <w:lang w:val="fr-FR"/>
        </w:rPr>
        <w:t>’</w:t>
      </w:r>
      <w:r w:rsidR="00267ED3" w:rsidRPr="000B308F">
        <w:rPr>
          <w:lang w:val="fr-FR"/>
        </w:rPr>
        <w:t>un centre d</w:t>
      </w:r>
      <w:r w:rsidRPr="000B308F">
        <w:rPr>
          <w:lang w:val="fr-FR"/>
        </w:rPr>
        <w:t>’</w:t>
      </w:r>
      <w:r w:rsidR="00267ED3" w:rsidRPr="000B308F">
        <w:rPr>
          <w:lang w:val="fr-FR"/>
        </w:rPr>
        <w:t xml:space="preserve">accueil spécialisé pour les victimes de la traite. </w:t>
      </w:r>
    </w:p>
    <w:p w14:paraId="1C93B938" w14:textId="463B1A84" w:rsidR="00267ED3" w:rsidRPr="004201CF" w:rsidRDefault="00267ED3" w:rsidP="000F130C">
      <w:pPr>
        <w:pStyle w:val="SingleTxt"/>
        <w:numPr>
          <w:ilvl w:val="0"/>
          <w:numId w:val="31"/>
        </w:numPr>
        <w:spacing w:line="240" w:lineRule="exact"/>
        <w:ind w:left="1267"/>
        <w:rPr>
          <w:lang w:val="fr-FR"/>
        </w:rPr>
      </w:pPr>
      <w:r w:rsidRPr="00A039C1">
        <w:rPr>
          <w:b/>
          <w:bCs/>
          <w:lang w:val="fr-FR"/>
        </w:rPr>
        <w:t>Se référant à sa recommandation générale n</w:t>
      </w:r>
      <w:r w:rsidRPr="00A039C1">
        <w:rPr>
          <w:b/>
          <w:bCs/>
          <w:vertAlign w:val="superscript"/>
          <w:lang w:val="fr-FR"/>
        </w:rPr>
        <w:t>o</w:t>
      </w:r>
      <w:r w:rsidRPr="00A039C1">
        <w:rPr>
          <w:b/>
          <w:bCs/>
          <w:lang w:val="fr-FR"/>
        </w:rPr>
        <w:t xml:space="preserve"> </w:t>
      </w:r>
      <w:r w:rsidR="008A6ED9" w:rsidRPr="004201CF">
        <w:rPr>
          <w:b/>
          <w:bCs/>
          <w:lang w:val="fr-FR"/>
        </w:rPr>
        <w:t>38 (2020)</w:t>
      </w:r>
      <w:r w:rsidRPr="00A039C1">
        <w:rPr>
          <w:b/>
          <w:bCs/>
          <w:lang w:val="fr-FR"/>
        </w:rPr>
        <w:t xml:space="preserve"> sur la traite des femmes et des filles dans le contexte des migrations internationales, le Comité recommande à l</w:t>
      </w:r>
      <w:r w:rsidR="000F130C" w:rsidRPr="00A039C1">
        <w:rPr>
          <w:b/>
          <w:bCs/>
          <w:lang w:val="fr-FR"/>
        </w:rPr>
        <w:t>’</w:t>
      </w:r>
      <w:r w:rsidRPr="00A039C1">
        <w:rPr>
          <w:b/>
          <w:bCs/>
          <w:lang w:val="fr-FR"/>
        </w:rPr>
        <w:t>État partie</w:t>
      </w:r>
      <w:r w:rsidR="000F130C" w:rsidRPr="00A039C1">
        <w:rPr>
          <w:b/>
          <w:bCs/>
          <w:lang w:val="fr-FR"/>
        </w:rPr>
        <w:t> :</w:t>
      </w:r>
    </w:p>
    <w:p w14:paraId="6A356B3D" w14:textId="5EB5504A" w:rsidR="00267ED3" w:rsidRPr="004201CF" w:rsidRDefault="000F130C" w:rsidP="00267ED3">
      <w:pPr>
        <w:pStyle w:val="SingleTxt"/>
        <w:rPr>
          <w:b/>
          <w:bCs/>
          <w:lang w:val="fr-FR"/>
        </w:rPr>
      </w:pPr>
      <w:r w:rsidRPr="004201CF">
        <w:rPr>
          <w:b/>
          <w:bCs/>
          <w:lang w:val="fr-FR"/>
        </w:rPr>
        <w:tab/>
      </w:r>
      <w:r w:rsidR="00267ED3" w:rsidRPr="004201CF">
        <w:rPr>
          <w:b/>
          <w:bCs/>
          <w:lang w:val="fr-FR"/>
        </w:rPr>
        <w:t>a)</w:t>
      </w:r>
      <w:r w:rsidR="00267ED3" w:rsidRPr="004201CF">
        <w:rPr>
          <w:b/>
          <w:bCs/>
          <w:lang w:val="fr-FR"/>
        </w:rPr>
        <w:tab/>
      </w:r>
      <w:r w:rsidR="00267ED3" w:rsidRPr="00A039C1">
        <w:rPr>
          <w:b/>
          <w:bCs/>
          <w:lang w:val="fr-FR"/>
        </w:rPr>
        <w:t>De renforcer la mise en œuvre de la Stratégie de lutte contre la traite des êtres humains, de la réviser et de l</w:t>
      </w:r>
      <w:r w:rsidRPr="00A039C1">
        <w:rPr>
          <w:b/>
          <w:bCs/>
          <w:lang w:val="fr-FR"/>
        </w:rPr>
        <w:t>’</w:t>
      </w:r>
      <w:r w:rsidR="00267ED3" w:rsidRPr="00A039C1">
        <w:rPr>
          <w:b/>
          <w:bCs/>
          <w:lang w:val="fr-FR"/>
        </w:rPr>
        <w:t>étendre pour qu</w:t>
      </w:r>
      <w:r w:rsidRPr="00A039C1">
        <w:rPr>
          <w:b/>
          <w:bCs/>
          <w:lang w:val="fr-FR"/>
        </w:rPr>
        <w:t>’</w:t>
      </w:r>
      <w:r w:rsidR="00267ED3" w:rsidRPr="00A039C1">
        <w:rPr>
          <w:b/>
          <w:bCs/>
          <w:lang w:val="fr-FR"/>
        </w:rPr>
        <w:t>elle couvre la prochaine période quinquennale</w:t>
      </w:r>
      <w:r w:rsidRPr="00A039C1">
        <w:rPr>
          <w:b/>
          <w:bCs/>
          <w:lang w:val="fr-FR"/>
        </w:rPr>
        <w:t> ;</w:t>
      </w:r>
    </w:p>
    <w:p w14:paraId="1E5FF175" w14:textId="6CD602F8" w:rsidR="00267ED3" w:rsidRPr="004201CF" w:rsidRDefault="000F130C" w:rsidP="00267ED3">
      <w:pPr>
        <w:pStyle w:val="SingleTxt"/>
        <w:rPr>
          <w:b/>
          <w:bCs/>
          <w:lang w:val="fr-FR"/>
        </w:rPr>
      </w:pPr>
      <w:r w:rsidRPr="004201CF">
        <w:rPr>
          <w:b/>
          <w:bCs/>
          <w:lang w:val="fr-FR"/>
        </w:rPr>
        <w:tab/>
      </w:r>
      <w:r w:rsidR="00267ED3" w:rsidRPr="004201CF">
        <w:rPr>
          <w:b/>
          <w:bCs/>
          <w:lang w:val="fr-FR"/>
        </w:rPr>
        <w:t>b)</w:t>
      </w:r>
      <w:r w:rsidR="00267ED3" w:rsidRPr="004201CF">
        <w:rPr>
          <w:b/>
          <w:bCs/>
          <w:lang w:val="fr-FR"/>
        </w:rPr>
        <w:tab/>
      </w:r>
      <w:r w:rsidR="00267ED3" w:rsidRPr="00A039C1">
        <w:rPr>
          <w:b/>
          <w:bCs/>
          <w:lang w:val="fr-FR"/>
        </w:rPr>
        <w:t>De prendre des mesures pour réduire la demande de services de prostitution et d</w:t>
      </w:r>
      <w:r w:rsidRPr="00A039C1">
        <w:rPr>
          <w:b/>
          <w:bCs/>
          <w:lang w:val="fr-FR"/>
        </w:rPr>
        <w:t>’</w:t>
      </w:r>
      <w:r w:rsidR="00267ED3" w:rsidRPr="00A039C1">
        <w:rPr>
          <w:b/>
          <w:bCs/>
          <w:lang w:val="fr-FR"/>
        </w:rPr>
        <w:t>ériger en infractions pénales le proxénétisme et l</w:t>
      </w:r>
      <w:r w:rsidRPr="00A039C1">
        <w:rPr>
          <w:b/>
          <w:bCs/>
          <w:lang w:val="fr-FR"/>
        </w:rPr>
        <w:t>’</w:t>
      </w:r>
      <w:r w:rsidR="00267ED3" w:rsidRPr="00A039C1">
        <w:rPr>
          <w:b/>
          <w:bCs/>
          <w:lang w:val="fr-FR"/>
        </w:rPr>
        <w:t>achat de services sexuels aux victimes de la traite</w:t>
      </w:r>
      <w:r w:rsidRPr="00A039C1">
        <w:rPr>
          <w:b/>
          <w:bCs/>
          <w:lang w:val="fr-FR"/>
        </w:rPr>
        <w:t> ;</w:t>
      </w:r>
      <w:r w:rsidR="00267ED3" w:rsidRPr="004201CF">
        <w:rPr>
          <w:b/>
          <w:bCs/>
          <w:lang w:val="fr-FR"/>
        </w:rPr>
        <w:t xml:space="preserve"> </w:t>
      </w:r>
    </w:p>
    <w:p w14:paraId="61BED75D" w14:textId="693CC6FF" w:rsidR="00267ED3" w:rsidRPr="004201CF" w:rsidRDefault="000F130C" w:rsidP="00267ED3">
      <w:pPr>
        <w:pStyle w:val="SingleTxt"/>
        <w:rPr>
          <w:b/>
          <w:bCs/>
          <w:lang w:val="fr-FR"/>
        </w:rPr>
      </w:pPr>
      <w:r w:rsidRPr="004201CF">
        <w:rPr>
          <w:b/>
          <w:bCs/>
          <w:lang w:val="fr-FR"/>
        </w:rPr>
        <w:tab/>
      </w:r>
      <w:r w:rsidR="00267ED3" w:rsidRPr="004201CF">
        <w:rPr>
          <w:b/>
          <w:bCs/>
          <w:lang w:val="fr-FR"/>
        </w:rPr>
        <w:t>c)</w:t>
      </w:r>
      <w:r w:rsidR="00267ED3" w:rsidRPr="004201CF">
        <w:rPr>
          <w:b/>
          <w:bCs/>
          <w:lang w:val="fr-FR"/>
        </w:rPr>
        <w:tab/>
      </w:r>
      <w:r w:rsidR="00267ED3" w:rsidRPr="00A039C1">
        <w:rPr>
          <w:b/>
          <w:bCs/>
          <w:lang w:val="fr-FR"/>
        </w:rPr>
        <w:t>D</w:t>
      </w:r>
      <w:r w:rsidRPr="00A039C1">
        <w:rPr>
          <w:b/>
          <w:bCs/>
          <w:lang w:val="fr-FR"/>
        </w:rPr>
        <w:t>’</w:t>
      </w:r>
      <w:r w:rsidR="00267ED3" w:rsidRPr="00A039C1">
        <w:rPr>
          <w:b/>
          <w:bCs/>
          <w:lang w:val="fr-FR"/>
        </w:rPr>
        <w:t>enquêter rapidement sur les trafiquants, de les poursuivre et de les condamner comme il se doit, en comblant les importants retards pris dans la poursuite des crimes liés à la traite</w:t>
      </w:r>
      <w:r w:rsidRPr="00A039C1">
        <w:rPr>
          <w:b/>
          <w:bCs/>
          <w:lang w:val="fr-FR"/>
        </w:rPr>
        <w:t> ;</w:t>
      </w:r>
    </w:p>
    <w:p w14:paraId="7158FE06" w14:textId="5BAB1BD9" w:rsidR="00267ED3" w:rsidRPr="004201CF" w:rsidRDefault="000F130C" w:rsidP="00267ED3">
      <w:pPr>
        <w:pStyle w:val="SingleTxt"/>
        <w:rPr>
          <w:b/>
          <w:bCs/>
          <w:lang w:val="fr-FR"/>
        </w:rPr>
      </w:pPr>
      <w:r w:rsidRPr="004201CF">
        <w:rPr>
          <w:b/>
          <w:bCs/>
          <w:lang w:val="fr-FR"/>
        </w:rPr>
        <w:tab/>
      </w:r>
      <w:r w:rsidR="00267ED3" w:rsidRPr="004201CF">
        <w:rPr>
          <w:b/>
          <w:bCs/>
          <w:lang w:val="fr-FR"/>
        </w:rPr>
        <w:t>d)</w:t>
      </w:r>
      <w:r w:rsidR="00267ED3" w:rsidRPr="004201CF">
        <w:rPr>
          <w:b/>
          <w:bCs/>
          <w:lang w:val="fr-FR"/>
        </w:rPr>
        <w:tab/>
      </w:r>
      <w:r w:rsidR="00267ED3" w:rsidRPr="00A039C1">
        <w:rPr>
          <w:b/>
          <w:bCs/>
          <w:lang w:val="fr-FR"/>
        </w:rPr>
        <w:t>De veiller à ce que les femmes victimes de la traite puissent bénéficier de programmes de protection des témoins et de permis de séjour temporaires, indépendamment de leur capacité ou de leur disposition à coopérer avec les autorités chargées des poursuites judiciaires, et à ce qu</w:t>
      </w:r>
      <w:r w:rsidRPr="00A039C1">
        <w:rPr>
          <w:b/>
          <w:bCs/>
          <w:lang w:val="fr-FR"/>
        </w:rPr>
        <w:t>’</w:t>
      </w:r>
      <w:r w:rsidR="00267ED3" w:rsidRPr="00A039C1">
        <w:rPr>
          <w:b/>
          <w:bCs/>
          <w:lang w:val="fr-FR"/>
        </w:rPr>
        <w:t>elles reçoivent une indemnisation financière conformément à la loi de 2015 sur l</w:t>
      </w:r>
      <w:r w:rsidRPr="00A039C1">
        <w:rPr>
          <w:b/>
          <w:bCs/>
          <w:lang w:val="fr-FR"/>
        </w:rPr>
        <w:t>’</w:t>
      </w:r>
      <w:r w:rsidR="00267ED3" w:rsidRPr="00A039C1">
        <w:rPr>
          <w:b/>
          <w:bCs/>
          <w:lang w:val="fr-FR"/>
        </w:rPr>
        <w:t>indemnisation des dommages subis par les victimes de crimes violents</w:t>
      </w:r>
      <w:r w:rsidRPr="00A039C1">
        <w:rPr>
          <w:b/>
          <w:bCs/>
          <w:lang w:val="fr-FR"/>
        </w:rPr>
        <w:t> ;</w:t>
      </w:r>
    </w:p>
    <w:p w14:paraId="7E1613F4" w14:textId="4E582D4C" w:rsidR="00267ED3" w:rsidRPr="004201CF" w:rsidRDefault="000F130C" w:rsidP="00267ED3">
      <w:pPr>
        <w:pStyle w:val="SingleTxt"/>
        <w:rPr>
          <w:lang w:val="fr-FR"/>
        </w:rPr>
      </w:pPr>
      <w:r w:rsidRPr="004201CF">
        <w:rPr>
          <w:b/>
          <w:bCs/>
          <w:lang w:val="fr-FR"/>
        </w:rPr>
        <w:tab/>
      </w:r>
      <w:r w:rsidR="00267ED3" w:rsidRPr="004201CF">
        <w:rPr>
          <w:b/>
          <w:bCs/>
          <w:lang w:val="fr-FR"/>
        </w:rPr>
        <w:t>e)</w:t>
      </w:r>
      <w:r w:rsidR="00267ED3" w:rsidRPr="004201CF">
        <w:rPr>
          <w:b/>
          <w:bCs/>
          <w:lang w:val="fr-FR"/>
        </w:rPr>
        <w:tab/>
      </w:r>
      <w:r w:rsidR="00267ED3" w:rsidRPr="00A039C1">
        <w:rPr>
          <w:b/>
          <w:bCs/>
          <w:lang w:val="fr-FR"/>
        </w:rPr>
        <w:t>De créer et dûment financer un centre d</w:t>
      </w:r>
      <w:r w:rsidRPr="00A039C1">
        <w:rPr>
          <w:b/>
          <w:bCs/>
          <w:lang w:val="fr-FR"/>
        </w:rPr>
        <w:t>’</w:t>
      </w:r>
      <w:r w:rsidR="00267ED3" w:rsidRPr="00A039C1">
        <w:rPr>
          <w:b/>
          <w:bCs/>
          <w:lang w:val="fr-FR"/>
        </w:rPr>
        <w:t>accueil spécialisé pour les victimes de la traite, accessible aux femmes et aux filles handicapées, et de fournir aux femmes et aux filles victimes de la traite une aide juridique gratuite, une interprétation, une assistance médicale adéquate, un accompagnement psychosocial et un soutien financier, de leur assurer l</w:t>
      </w:r>
      <w:r w:rsidRPr="00A039C1">
        <w:rPr>
          <w:b/>
          <w:bCs/>
          <w:lang w:val="fr-FR"/>
        </w:rPr>
        <w:t>’</w:t>
      </w:r>
      <w:r w:rsidR="00267ED3" w:rsidRPr="00A039C1">
        <w:rPr>
          <w:b/>
          <w:bCs/>
          <w:lang w:val="fr-FR"/>
        </w:rPr>
        <w:t>accès à l</w:t>
      </w:r>
      <w:r w:rsidRPr="00A039C1">
        <w:rPr>
          <w:b/>
          <w:bCs/>
          <w:lang w:val="fr-FR"/>
        </w:rPr>
        <w:t>’</w:t>
      </w:r>
      <w:r w:rsidR="00267ED3" w:rsidRPr="00A039C1">
        <w:rPr>
          <w:b/>
          <w:bCs/>
          <w:lang w:val="fr-FR"/>
        </w:rPr>
        <w:t>éducation et à la formation professionnelle, et de leur offrir la possibilité d</w:t>
      </w:r>
      <w:r w:rsidRPr="00A039C1">
        <w:rPr>
          <w:b/>
          <w:bCs/>
          <w:lang w:val="fr-FR"/>
        </w:rPr>
        <w:t>’</w:t>
      </w:r>
      <w:r w:rsidR="00267ED3" w:rsidRPr="00A039C1">
        <w:rPr>
          <w:b/>
          <w:bCs/>
          <w:lang w:val="fr-FR"/>
        </w:rPr>
        <w:t>exercer des activités rémunératrices.</w:t>
      </w:r>
    </w:p>
    <w:p w14:paraId="3ABC5378" w14:textId="77777777" w:rsidR="000F130C" w:rsidRPr="00A039C1" w:rsidRDefault="000F130C" w:rsidP="000F130C">
      <w:pPr>
        <w:pStyle w:val="SingleTxt"/>
        <w:spacing w:after="0" w:line="120" w:lineRule="exact"/>
        <w:rPr>
          <w:b/>
          <w:sz w:val="10"/>
          <w:lang w:val="fr-FR"/>
        </w:rPr>
      </w:pPr>
      <w:bookmarkStart w:id="7" w:name="_Hlk166841604"/>
      <w:bookmarkStart w:id="8" w:name="_Hlk166841626"/>
    </w:p>
    <w:p w14:paraId="30086783" w14:textId="27CE91CE" w:rsidR="00267ED3" w:rsidRPr="004201CF" w:rsidRDefault="00267ED3" w:rsidP="000F13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9C1">
        <w:rPr>
          <w:lang w:val="fr-FR"/>
        </w:rPr>
        <w:tab/>
      </w:r>
      <w:r w:rsidRPr="00A039C1">
        <w:rPr>
          <w:lang w:val="fr-FR"/>
        </w:rPr>
        <w:tab/>
        <w:t>Participation à la vie politique et publique dans des conditions d</w:t>
      </w:r>
      <w:r w:rsidR="000F130C" w:rsidRPr="00A039C1">
        <w:rPr>
          <w:lang w:val="fr-FR"/>
        </w:rPr>
        <w:t>’</w:t>
      </w:r>
      <w:r w:rsidRPr="00A039C1">
        <w:rPr>
          <w:lang w:val="fr-FR"/>
        </w:rPr>
        <w:t>égalité</w:t>
      </w:r>
    </w:p>
    <w:p w14:paraId="763C35DA" w14:textId="77777777" w:rsidR="000F130C" w:rsidRPr="000B308F" w:rsidRDefault="000F130C" w:rsidP="000F130C">
      <w:pPr>
        <w:pStyle w:val="SingleTxt"/>
        <w:spacing w:after="0" w:line="120" w:lineRule="exact"/>
        <w:rPr>
          <w:sz w:val="10"/>
          <w:lang w:val="fr-FR"/>
        </w:rPr>
      </w:pPr>
    </w:p>
    <w:p w14:paraId="4D77C768" w14:textId="5C21A42A" w:rsidR="00267ED3" w:rsidRPr="004201CF" w:rsidRDefault="00267ED3" w:rsidP="000F130C">
      <w:pPr>
        <w:pStyle w:val="SingleTxt"/>
        <w:numPr>
          <w:ilvl w:val="0"/>
          <w:numId w:val="31"/>
        </w:numPr>
        <w:spacing w:line="240" w:lineRule="exact"/>
        <w:ind w:left="1267"/>
        <w:rPr>
          <w:lang w:val="fr-FR"/>
        </w:rPr>
      </w:pPr>
      <w:r w:rsidRPr="000B308F">
        <w:rPr>
          <w:lang w:val="fr-FR"/>
        </w:rPr>
        <w:t>Le Comité note que les femmes participent de plus en plus à la vie politique dans l</w:t>
      </w:r>
      <w:r w:rsidR="000F130C" w:rsidRPr="000B308F">
        <w:rPr>
          <w:lang w:val="fr-FR"/>
        </w:rPr>
        <w:t>’</w:t>
      </w:r>
      <w:r w:rsidRPr="000B308F">
        <w:rPr>
          <w:lang w:val="fr-FR"/>
        </w:rPr>
        <w:t xml:space="preserve">État partie et que la législation électorale impose un quota minimum de </w:t>
      </w:r>
      <w:r w:rsidRPr="00A039C1">
        <w:rPr>
          <w:lang w:val="fr-FR"/>
        </w:rPr>
        <w:t>30</w:t>
      </w:r>
      <w:r w:rsidR="000F130C" w:rsidRPr="000B308F">
        <w:rPr>
          <w:lang w:val="fr-FR"/>
        </w:rPr>
        <w:t> %</w:t>
      </w:r>
      <w:r w:rsidRPr="000B308F">
        <w:rPr>
          <w:lang w:val="fr-FR"/>
        </w:rPr>
        <w:t xml:space="preserve"> à la représentation de l</w:t>
      </w:r>
      <w:r w:rsidR="000F130C" w:rsidRPr="000B308F">
        <w:rPr>
          <w:lang w:val="fr-FR"/>
        </w:rPr>
        <w:t>’</w:t>
      </w:r>
      <w:r w:rsidRPr="000B308F">
        <w:rPr>
          <w:lang w:val="fr-FR"/>
        </w:rPr>
        <w:t>un ou l</w:t>
      </w:r>
      <w:r w:rsidR="000F130C" w:rsidRPr="000B308F">
        <w:rPr>
          <w:lang w:val="fr-FR"/>
        </w:rPr>
        <w:t>’</w:t>
      </w:r>
      <w:r w:rsidRPr="000B308F">
        <w:rPr>
          <w:lang w:val="fr-FR"/>
        </w:rPr>
        <w:t>autre sexe au Parlement et dans les assemblées locales. Il note avec préoccupation ce qui suit</w:t>
      </w:r>
      <w:r w:rsidR="000F130C" w:rsidRPr="000B308F">
        <w:rPr>
          <w:lang w:val="fr-FR"/>
        </w:rPr>
        <w:t> :</w:t>
      </w:r>
    </w:p>
    <w:p w14:paraId="0729D12D" w14:textId="11A3D93F" w:rsidR="00267ED3" w:rsidRPr="004201CF" w:rsidRDefault="000F130C" w:rsidP="00267ED3">
      <w:pPr>
        <w:pStyle w:val="SingleTxt"/>
        <w:rPr>
          <w:lang w:val="fr-FR"/>
        </w:rPr>
      </w:pPr>
      <w:r w:rsidRPr="000B308F">
        <w:rPr>
          <w:lang w:val="fr-FR"/>
        </w:rPr>
        <w:tab/>
      </w:r>
      <w:r w:rsidR="00267ED3" w:rsidRPr="000B308F">
        <w:rPr>
          <w:lang w:val="fr-FR"/>
        </w:rPr>
        <w:t>a)</w:t>
      </w:r>
      <w:r w:rsidR="00267ED3" w:rsidRPr="000B308F">
        <w:rPr>
          <w:lang w:val="fr-FR"/>
        </w:rPr>
        <w:tab/>
        <w:t xml:space="preserve">Toutes les assemblées législatives ne respectent pas le quota de </w:t>
      </w:r>
      <w:r w:rsidR="00267ED3" w:rsidRPr="00A039C1">
        <w:rPr>
          <w:lang w:val="fr-FR"/>
        </w:rPr>
        <w:t>30</w:t>
      </w:r>
      <w:r w:rsidRPr="000B308F">
        <w:rPr>
          <w:lang w:val="fr-FR"/>
        </w:rPr>
        <w:t> %</w:t>
      </w:r>
      <w:r w:rsidR="00267ED3" w:rsidRPr="000B308F">
        <w:rPr>
          <w:lang w:val="fr-FR"/>
        </w:rPr>
        <w:t xml:space="preserve"> et seuls quatre des </w:t>
      </w:r>
      <w:r w:rsidR="00267ED3" w:rsidRPr="00A039C1">
        <w:rPr>
          <w:lang w:val="fr-FR"/>
        </w:rPr>
        <w:t>23</w:t>
      </w:r>
      <w:r w:rsidR="00267ED3" w:rsidRPr="000B308F">
        <w:rPr>
          <w:lang w:val="fr-FR"/>
        </w:rPr>
        <w:t xml:space="preserve"> ministres du gouvernement actuel et </w:t>
      </w:r>
      <w:r w:rsidR="00267ED3" w:rsidRPr="00A039C1">
        <w:rPr>
          <w:lang w:val="fr-FR"/>
        </w:rPr>
        <w:t>1</w:t>
      </w:r>
      <w:r w:rsidR="00267ED3" w:rsidRPr="000B308F">
        <w:rPr>
          <w:lang w:val="fr-FR"/>
        </w:rPr>
        <w:t xml:space="preserve"> des </w:t>
      </w:r>
      <w:r w:rsidR="00267ED3" w:rsidRPr="00A039C1">
        <w:rPr>
          <w:lang w:val="fr-FR"/>
        </w:rPr>
        <w:t>26</w:t>
      </w:r>
      <w:r w:rsidR="00267ED3" w:rsidRPr="000B308F">
        <w:rPr>
          <w:lang w:val="fr-FR"/>
        </w:rPr>
        <w:t xml:space="preserve"> maires de municipalités sont des femmes</w:t>
      </w:r>
      <w:r w:rsidRPr="000B308F">
        <w:rPr>
          <w:lang w:val="fr-FR"/>
        </w:rPr>
        <w:t> ;</w:t>
      </w:r>
    </w:p>
    <w:p w14:paraId="6A4A7081" w14:textId="55D1EE46" w:rsidR="00267ED3" w:rsidRPr="004201CF" w:rsidRDefault="000F130C" w:rsidP="00267ED3">
      <w:pPr>
        <w:pStyle w:val="SingleTxt"/>
        <w:rPr>
          <w:lang w:val="fr-FR"/>
        </w:rPr>
      </w:pPr>
      <w:r w:rsidRPr="000B308F">
        <w:rPr>
          <w:lang w:val="fr-FR"/>
        </w:rPr>
        <w:tab/>
      </w:r>
      <w:r w:rsidR="00267ED3" w:rsidRPr="000B308F">
        <w:rPr>
          <w:lang w:val="fr-FR"/>
        </w:rPr>
        <w:t>b)</w:t>
      </w:r>
      <w:r w:rsidR="00267ED3" w:rsidRPr="000B308F">
        <w:rPr>
          <w:lang w:val="fr-FR"/>
        </w:rPr>
        <w:tab/>
        <w:t>Les femmes sont sous-représentées dans l</w:t>
      </w:r>
      <w:r w:rsidRPr="000B308F">
        <w:rPr>
          <w:lang w:val="fr-FR"/>
        </w:rPr>
        <w:t>’</w:t>
      </w:r>
      <w:r w:rsidR="00267ED3" w:rsidRPr="000B308F">
        <w:rPr>
          <w:lang w:val="fr-FR"/>
        </w:rPr>
        <w:t>administration publique ainsi que dans les conseils d</w:t>
      </w:r>
      <w:r w:rsidRPr="000B308F">
        <w:rPr>
          <w:lang w:val="fr-FR"/>
        </w:rPr>
        <w:t>’</w:t>
      </w:r>
      <w:r w:rsidR="00267ED3" w:rsidRPr="000B308F">
        <w:rPr>
          <w:lang w:val="fr-FR"/>
        </w:rPr>
        <w:t>administration et les postes de direction des entreprises publiques</w:t>
      </w:r>
      <w:r w:rsidRPr="000B308F">
        <w:rPr>
          <w:lang w:val="fr-FR"/>
        </w:rPr>
        <w:t> ;</w:t>
      </w:r>
    </w:p>
    <w:p w14:paraId="44CAF7CE" w14:textId="71AEC998" w:rsidR="00267ED3" w:rsidRPr="004201CF" w:rsidRDefault="000F130C" w:rsidP="00267ED3">
      <w:pPr>
        <w:pStyle w:val="SingleTxt"/>
        <w:rPr>
          <w:lang w:val="fr-FR"/>
        </w:rPr>
      </w:pPr>
      <w:r w:rsidRPr="000B308F">
        <w:rPr>
          <w:lang w:val="fr-FR"/>
        </w:rPr>
        <w:lastRenderedPageBreak/>
        <w:tab/>
      </w:r>
      <w:r w:rsidR="00267ED3" w:rsidRPr="000B308F">
        <w:rPr>
          <w:lang w:val="fr-FR"/>
        </w:rPr>
        <w:t>c)</w:t>
      </w:r>
      <w:r w:rsidR="00267ED3" w:rsidRPr="000B308F">
        <w:rPr>
          <w:lang w:val="fr-FR"/>
        </w:rPr>
        <w:tab/>
        <w:t>Les discours de haine et la violence à l</w:t>
      </w:r>
      <w:r w:rsidRPr="000B308F">
        <w:rPr>
          <w:lang w:val="fr-FR"/>
        </w:rPr>
        <w:t>’</w:t>
      </w:r>
      <w:r w:rsidR="00267ED3" w:rsidRPr="000B308F">
        <w:rPr>
          <w:lang w:val="fr-FR"/>
        </w:rPr>
        <w:t>égard des femmes fondée sur le genre dans la vie politique et publique sont en augmentation depuis ces dernières années.</w:t>
      </w:r>
    </w:p>
    <w:p w14:paraId="399165BD" w14:textId="64751331" w:rsidR="00267ED3" w:rsidRPr="004201CF" w:rsidRDefault="00267ED3" w:rsidP="000F130C">
      <w:pPr>
        <w:pStyle w:val="SingleTxt"/>
        <w:numPr>
          <w:ilvl w:val="0"/>
          <w:numId w:val="31"/>
        </w:numPr>
        <w:spacing w:line="240" w:lineRule="exact"/>
        <w:ind w:left="1267"/>
        <w:rPr>
          <w:lang w:val="fr-FR"/>
        </w:rPr>
      </w:pPr>
      <w:r w:rsidRPr="00A039C1">
        <w:rPr>
          <w:b/>
          <w:bCs/>
          <w:lang w:val="fr-FR"/>
        </w:rPr>
        <w:t>Rappelant sa recommandation générale n</w:t>
      </w:r>
      <w:r w:rsidRPr="00A039C1">
        <w:rPr>
          <w:b/>
          <w:bCs/>
          <w:vertAlign w:val="superscript"/>
          <w:lang w:val="fr-FR"/>
        </w:rPr>
        <w:t>o</w:t>
      </w:r>
      <w:r w:rsidRPr="00A039C1">
        <w:rPr>
          <w:b/>
          <w:bCs/>
          <w:lang w:val="fr-FR"/>
        </w:rPr>
        <w:t xml:space="preserve"> </w:t>
      </w:r>
      <w:r w:rsidR="008A6ED9" w:rsidRPr="004201CF">
        <w:rPr>
          <w:b/>
          <w:bCs/>
          <w:lang w:val="fr-FR"/>
        </w:rPr>
        <w:t>23 (1997)</w:t>
      </w:r>
      <w:r w:rsidRPr="00A039C1">
        <w:rPr>
          <w:b/>
          <w:bCs/>
          <w:lang w:val="fr-FR"/>
        </w:rPr>
        <w:t xml:space="preserve"> sur la participation des femmes à la vie politique et publique et la cible 5.5 des objectifs de développement durable consistant à veiller à ce que les femmes participent pleinement et effectivement aux fonctions de direction à tous les niveaux de décision, dans la vie politique, économique et publique, et y accèdent dans des conditions d</w:t>
      </w:r>
      <w:r w:rsidR="000F130C" w:rsidRPr="00A039C1">
        <w:rPr>
          <w:b/>
          <w:bCs/>
          <w:lang w:val="fr-FR"/>
        </w:rPr>
        <w:t>’</w:t>
      </w:r>
      <w:r w:rsidRPr="00A039C1">
        <w:rPr>
          <w:b/>
          <w:bCs/>
          <w:lang w:val="fr-FR"/>
        </w:rPr>
        <w:t>égalité, le Comité recommande à l</w:t>
      </w:r>
      <w:r w:rsidR="000F130C" w:rsidRPr="00A039C1">
        <w:rPr>
          <w:b/>
          <w:bCs/>
          <w:lang w:val="fr-FR"/>
        </w:rPr>
        <w:t>’</w:t>
      </w:r>
      <w:r w:rsidRPr="00A039C1">
        <w:rPr>
          <w:b/>
          <w:bCs/>
          <w:lang w:val="fr-FR"/>
        </w:rPr>
        <w:t>État partie</w:t>
      </w:r>
      <w:r w:rsidR="000F130C" w:rsidRPr="00A039C1">
        <w:rPr>
          <w:b/>
          <w:bCs/>
          <w:lang w:val="fr-FR"/>
        </w:rPr>
        <w:t> :</w:t>
      </w:r>
    </w:p>
    <w:p w14:paraId="19F8DD94" w14:textId="59D19E2E" w:rsidR="00267ED3" w:rsidRPr="004201CF" w:rsidRDefault="000F130C" w:rsidP="00267ED3">
      <w:pPr>
        <w:pStyle w:val="SingleTxt"/>
        <w:rPr>
          <w:b/>
          <w:bCs/>
          <w:lang w:val="fr-FR"/>
        </w:rPr>
      </w:pPr>
      <w:bookmarkStart w:id="9" w:name="_Hlk166842644"/>
      <w:r w:rsidRPr="004201CF">
        <w:rPr>
          <w:b/>
          <w:bCs/>
          <w:lang w:val="fr-FR"/>
        </w:rPr>
        <w:tab/>
      </w:r>
      <w:r w:rsidR="00267ED3" w:rsidRPr="004201CF">
        <w:rPr>
          <w:b/>
          <w:bCs/>
          <w:lang w:val="fr-FR"/>
        </w:rPr>
        <w:t>a)</w:t>
      </w:r>
      <w:r w:rsidR="00267ED3" w:rsidRPr="004201CF">
        <w:rPr>
          <w:b/>
          <w:bCs/>
          <w:lang w:val="fr-FR"/>
        </w:rPr>
        <w:tab/>
      </w:r>
      <w:r w:rsidR="00267ED3" w:rsidRPr="00A039C1">
        <w:rPr>
          <w:b/>
          <w:bCs/>
          <w:lang w:val="fr-FR"/>
        </w:rPr>
        <w:t>De modifier la législation électorale de manière à introduire le système « fermoir » exigeant des partis politiques une alternance femmes/hommes dans le choix des candidats figurant sur les listes électorales, et d</w:t>
      </w:r>
      <w:r w:rsidRPr="00A039C1">
        <w:rPr>
          <w:b/>
          <w:bCs/>
          <w:lang w:val="fr-FR"/>
        </w:rPr>
        <w:t>’</w:t>
      </w:r>
      <w:r w:rsidR="00267ED3" w:rsidRPr="00A039C1">
        <w:rPr>
          <w:b/>
          <w:bCs/>
          <w:lang w:val="fr-FR"/>
        </w:rPr>
        <w:t>approuver ces modifications avant les élections générales de 2027, dans le but de parvenir à la parité dans la représentation politique</w:t>
      </w:r>
      <w:r w:rsidRPr="00A039C1">
        <w:rPr>
          <w:b/>
          <w:bCs/>
          <w:lang w:val="fr-FR"/>
        </w:rPr>
        <w:t> ;</w:t>
      </w:r>
      <w:bookmarkStart w:id="10" w:name="_Hlk167112001"/>
      <w:bookmarkEnd w:id="10"/>
    </w:p>
    <w:p w14:paraId="7B59290A" w14:textId="7A6E2573" w:rsidR="00267ED3" w:rsidRPr="004201CF" w:rsidRDefault="000F130C" w:rsidP="00267ED3">
      <w:pPr>
        <w:pStyle w:val="SingleTxt"/>
        <w:rPr>
          <w:b/>
          <w:bCs/>
          <w:lang w:val="fr-FR"/>
        </w:rPr>
      </w:pPr>
      <w:r w:rsidRPr="004201CF">
        <w:rPr>
          <w:b/>
          <w:bCs/>
          <w:lang w:val="fr-FR"/>
        </w:rPr>
        <w:tab/>
      </w:r>
      <w:r w:rsidR="00267ED3" w:rsidRPr="004201CF">
        <w:rPr>
          <w:b/>
          <w:bCs/>
          <w:lang w:val="fr-FR"/>
        </w:rPr>
        <w:t>b)</w:t>
      </w:r>
      <w:r w:rsidR="00267ED3" w:rsidRPr="004201CF">
        <w:rPr>
          <w:b/>
          <w:bCs/>
          <w:lang w:val="fr-FR"/>
        </w:rPr>
        <w:tab/>
      </w:r>
      <w:r w:rsidR="00267ED3" w:rsidRPr="00A039C1">
        <w:rPr>
          <w:b/>
          <w:bCs/>
          <w:lang w:val="fr-FR"/>
        </w:rPr>
        <w:t>De mener des campagnes de sensibilisation du public sur la nécessité d</w:t>
      </w:r>
      <w:r w:rsidRPr="00A039C1">
        <w:rPr>
          <w:b/>
          <w:bCs/>
          <w:lang w:val="fr-FR"/>
        </w:rPr>
        <w:t>’</w:t>
      </w:r>
      <w:r w:rsidR="00267ED3" w:rsidRPr="00A039C1">
        <w:rPr>
          <w:b/>
          <w:bCs/>
          <w:lang w:val="fr-FR"/>
        </w:rPr>
        <w:t>une représentation égale et inclusive des femmes dans la vie politique et publique et dans le secteur privé comme condition nécessaire à la stabilité politique, au développement durable et à la croissance inclusive</w:t>
      </w:r>
      <w:r w:rsidRPr="00A039C1">
        <w:rPr>
          <w:b/>
          <w:bCs/>
          <w:lang w:val="fr-FR"/>
        </w:rPr>
        <w:t> ;</w:t>
      </w:r>
    </w:p>
    <w:p w14:paraId="26886044" w14:textId="09E7F973" w:rsidR="00267ED3" w:rsidRPr="004201CF" w:rsidRDefault="000F130C" w:rsidP="00267ED3">
      <w:pPr>
        <w:pStyle w:val="SingleTxt"/>
        <w:rPr>
          <w:b/>
          <w:bCs/>
          <w:lang w:val="fr-FR"/>
        </w:rPr>
      </w:pPr>
      <w:r w:rsidRPr="004201CF">
        <w:rPr>
          <w:b/>
          <w:bCs/>
          <w:lang w:val="fr-FR"/>
        </w:rPr>
        <w:tab/>
      </w:r>
      <w:r w:rsidR="00267ED3" w:rsidRPr="004201CF">
        <w:rPr>
          <w:b/>
          <w:bCs/>
          <w:lang w:val="fr-FR"/>
        </w:rPr>
        <w:t>c)</w:t>
      </w:r>
      <w:r w:rsidR="00267ED3" w:rsidRPr="004201CF">
        <w:rPr>
          <w:b/>
          <w:bCs/>
          <w:lang w:val="fr-FR"/>
        </w:rPr>
        <w:tab/>
      </w:r>
      <w:r w:rsidR="00267ED3" w:rsidRPr="00A039C1">
        <w:rPr>
          <w:b/>
          <w:bCs/>
          <w:lang w:val="fr-FR"/>
        </w:rPr>
        <w:t>De s</w:t>
      </w:r>
      <w:r w:rsidRPr="00A039C1">
        <w:rPr>
          <w:b/>
          <w:bCs/>
          <w:lang w:val="fr-FR"/>
        </w:rPr>
        <w:t>’</w:t>
      </w:r>
      <w:r w:rsidR="00267ED3" w:rsidRPr="00A039C1">
        <w:rPr>
          <w:b/>
          <w:bCs/>
          <w:lang w:val="fr-FR"/>
        </w:rPr>
        <w:t>attaquer aux obstacles systémiques entravant la représentation des femmes dans des conditions d</w:t>
      </w:r>
      <w:r w:rsidRPr="00A039C1">
        <w:rPr>
          <w:b/>
          <w:bCs/>
          <w:lang w:val="fr-FR"/>
        </w:rPr>
        <w:t>’</w:t>
      </w:r>
      <w:r w:rsidR="00267ED3" w:rsidRPr="00A039C1">
        <w:rPr>
          <w:b/>
          <w:bCs/>
          <w:lang w:val="fr-FR"/>
        </w:rPr>
        <w:t>égalité avec les hommes, tels que les attitudes patriarcales et les stéréotypes discriminatoires</w:t>
      </w:r>
      <w:r w:rsidRPr="00A039C1">
        <w:rPr>
          <w:b/>
          <w:bCs/>
          <w:lang w:val="fr-FR"/>
        </w:rPr>
        <w:t> ;</w:t>
      </w:r>
    </w:p>
    <w:p w14:paraId="58E1DF74" w14:textId="23595D36" w:rsidR="00267ED3" w:rsidRPr="004201CF" w:rsidRDefault="000F130C" w:rsidP="00267ED3">
      <w:pPr>
        <w:pStyle w:val="SingleTxt"/>
        <w:rPr>
          <w:b/>
          <w:bCs/>
          <w:lang w:val="fr-FR"/>
        </w:rPr>
      </w:pPr>
      <w:r w:rsidRPr="004201CF">
        <w:rPr>
          <w:b/>
          <w:bCs/>
          <w:lang w:val="fr-FR"/>
        </w:rPr>
        <w:tab/>
      </w:r>
      <w:r w:rsidR="00267ED3" w:rsidRPr="004201CF">
        <w:rPr>
          <w:b/>
          <w:bCs/>
          <w:lang w:val="fr-FR"/>
        </w:rPr>
        <w:t>d)</w:t>
      </w:r>
      <w:r w:rsidR="00267ED3" w:rsidRPr="004201CF">
        <w:rPr>
          <w:b/>
          <w:bCs/>
          <w:lang w:val="fr-FR"/>
        </w:rPr>
        <w:tab/>
      </w:r>
      <w:r w:rsidR="00267ED3" w:rsidRPr="00A039C1">
        <w:rPr>
          <w:b/>
          <w:bCs/>
          <w:lang w:val="fr-FR"/>
        </w:rPr>
        <w:t>D</w:t>
      </w:r>
      <w:r w:rsidRPr="00A039C1">
        <w:rPr>
          <w:b/>
          <w:bCs/>
          <w:lang w:val="fr-FR"/>
        </w:rPr>
        <w:t>’</w:t>
      </w:r>
      <w:r w:rsidR="00267ED3" w:rsidRPr="00A039C1">
        <w:rPr>
          <w:b/>
          <w:bCs/>
          <w:lang w:val="fr-FR"/>
        </w:rPr>
        <w:t>organiser des activités de renforcement des capacités et de formation à l</w:t>
      </w:r>
      <w:r w:rsidRPr="00A039C1">
        <w:rPr>
          <w:b/>
          <w:bCs/>
          <w:lang w:val="fr-FR"/>
        </w:rPr>
        <w:t>’</w:t>
      </w:r>
      <w:r w:rsidR="00267ED3" w:rsidRPr="00A039C1">
        <w:rPr>
          <w:b/>
          <w:bCs/>
          <w:lang w:val="fr-FR"/>
        </w:rPr>
        <w:t>intention des femmes qui sont cadres dans le secteur privé, de faire mieux comprendre aux employeurs et aux administrateurs combien il importe que les femmes soient représentées aux postes à responsabilité dans des conditions d</w:t>
      </w:r>
      <w:r w:rsidRPr="00A039C1">
        <w:rPr>
          <w:b/>
          <w:bCs/>
          <w:lang w:val="fr-FR"/>
        </w:rPr>
        <w:t>’</w:t>
      </w:r>
      <w:r w:rsidR="00267ED3" w:rsidRPr="00A039C1">
        <w:rPr>
          <w:b/>
          <w:bCs/>
          <w:lang w:val="fr-FR"/>
        </w:rPr>
        <w:t>égalité avec les hommes, et d</w:t>
      </w:r>
      <w:r w:rsidRPr="00A039C1">
        <w:rPr>
          <w:b/>
          <w:bCs/>
          <w:lang w:val="fr-FR"/>
        </w:rPr>
        <w:t>’</w:t>
      </w:r>
      <w:r w:rsidR="00267ED3" w:rsidRPr="00A039C1">
        <w:rPr>
          <w:b/>
          <w:bCs/>
          <w:lang w:val="fr-FR"/>
        </w:rPr>
        <w:t>inciter les entreprises publiques et privées cotées en bourse à recruter davantage de femmes dans les rangs de leurs conseils d</w:t>
      </w:r>
      <w:r w:rsidRPr="00A039C1">
        <w:rPr>
          <w:b/>
          <w:bCs/>
          <w:lang w:val="fr-FR"/>
        </w:rPr>
        <w:t>’</w:t>
      </w:r>
      <w:r w:rsidR="00267ED3" w:rsidRPr="00A039C1">
        <w:rPr>
          <w:b/>
          <w:bCs/>
          <w:lang w:val="fr-FR"/>
        </w:rPr>
        <w:t>administration et à des postes de direction</w:t>
      </w:r>
      <w:r w:rsidRPr="00A039C1">
        <w:rPr>
          <w:b/>
          <w:bCs/>
          <w:lang w:val="fr-FR"/>
        </w:rPr>
        <w:t> ;</w:t>
      </w:r>
    </w:p>
    <w:p w14:paraId="6C463B4E" w14:textId="3659AF71" w:rsidR="00267ED3" w:rsidRPr="004201CF" w:rsidRDefault="000F130C" w:rsidP="00267ED3">
      <w:pPr>
        <w:pStyle w:val="SingleTxt"/>
        <w:rPr>
          <w:lang w:val="fr-FR"/>
        </w:rPr>
      </w:pPr>
      <w:r w:rsidRPr="004201CF">
        <w:rPr>
          <w:b/>
          <w:bCs/>
          <w:lang w:val="fr-FR"/>
        </w:rPr>
        <w:tab/>
      </w:r>
      <w:r w:rsidR="00267ED3" w:rsidRPr="004201CF">
        <w:rPr>
          <w:b/>
          <w:bCs/>
          <w:lang w:val="fr-FR"/>
        </w:rPr>
        <w:t>e)</w:t>
      </w:r>
      <w:r w:rsidR="00267ED3" w:rsidRPr="004201CF">
        <w:rPr>
          <w:b/>
          <w:bCs/>
          <w:lang w:val="fr-FR"/>
        </w:rPr>
        <w:tab/>
      </w:r>
      <w:r w:rsidR="00267ED3" w:rsidRPr="00A039C1">
        <w:rPr>
          <w:b/>
          <w:bCs/>
          <w:lang w:val="fr-FR"/>
        </w:rPr>
        <w:t>De redoubler d</w:t>
      </w:r>
      <w:r w:rsidRPr="00A039C1">
        <w:rPr>
          <w:b/>
          <w:bCs/>
          <w:lang w:val="fr-FR"/>
        </w:rPr>
        <w:t>’</w:t>
      </w:r>
      <w:r w:rsidR="00267ED3" w:rsidRPr="00A039C1">
        <w:rPr>
          <w:b/>
          <w:bCs/>
          <w:lang w:val="fr-FR"/>
        </w:rPr>
        <w:t>efforts afin de prévenir les propos haineux visant les femmes politiques et les femmes candidates dans le débat public, y compris en ligne, de protéger ces femmes contre le harcèlement et les menaces, notamment d</w:t>
      </w:r>
      <w:r w:rsidRPr="00A039C1">
        <w:rPr>
          <w:b/>
          <w:bCs/>
          <w:lang w:val="fr-FR"/>
        </w:rPr>
        <w:t>’</w:t>
      </w:r>
      <w:r w:rsidR="00267ED3" w:rsidRPr="00A039C1">
        <w:rPr>
          <w:b/>
          <w:bCs/>
          <w:lang w:val="fr-FR"/>
        </w:rPr>
        <w:t>exiger des partis politiques qu</w:t>
      </w:r>
      <w:r w:rsidRPr="00A039C1">
        <w:rPr>
          <w:b/>
          <w:bCs/>
          <w:lang w:val="fr-FR"/>
        </w:rPr>
        <w:t>’</w:t>
      </w:r>
      <w:r w:rsidR="00267ED3" w:rsidRPr="00A039C1">
        <w:rPr>
          <w:b/>
          <w:bCs/>
          <w:lang w:val="fr-FR"/>
        </w:rPr>
        <w:t>ils adoptent des codes de conduite en vue de promouvoir l</w:t>
      </w:r>
      <w:r w:rsidRPr="00A039C1">
        <w:rPr>
          <w:b/>
          <w:bCs/>
          <w:lang w:val="fr-FR"/>
        </w:rPr>
        <w:t>’</w:t>
      </w:r>
      <w:r w:rsidR="00267ED3" w:rsidRPr="00A039C1">
        <w:rPr>
          <w:b/>
          <w:bCs/>
          <w:lang w:val="fr-FR"/>
        </w:rPr>
        <w:t>égalité des genres et de lutter contre le harcèlement des candidates et des militantes, et de rendre les médias sociaux comptables des contenus discriminatoires générés par leurs utilisateurs.</w:t>
      </w:r>
      <w:bookmarkEnd w:id="7"/>
      <w:bookmarkEnd w:id="8"/>
      <w:bookmarkEnd w:id="9"/>
    </w:p>
    <w:p w14:paraId="54CC85CF" w14:textId="77777777" w:rsidR="000F130C" w:rsidRPr="00A039C1" w:rsidRDefault="000F130C" w:rsidP="000F130C">
      <w:pPr>
        <w:pStyle w:val="SingleTxt"/>
        <w:spacing w:after="0" w:line="120" w:lineRule="exact"/>
        <w:rPr>
          <w:b/>
          <w:sz w:val="10"/>
          <w:lang w:val="fr-FR"/>
        </w:rPr>
      </w:pPr>
    </w:p>
    <w:p w14:paraId="5D5E1B31" w14:textId="29AC5F30" w:rsidR="00267ED3" w:rsidRPr="004201CF" w:rsidRDefault="00267ED3" w:rsidP="000F13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9C1">
        <w:rPr>
          <w:lang w:val="fr-FR"/>
        </w:rPr>
        <w:tab/>
      </w:r>
      <w:r w:rsidRPr="00A039C1">
        <w:rPr>
          <w:lang w:val="fr-FR"/>
        </w:rPr>
        <w:tab/>
        <w:t>Éducation</w:t>
      </w:r>
    </w:p>
    <w:p w14:paraId="1BFE7084" w14:textId="77777777" w:rsidR="000F130C" w:rsidRPr="000B308F" w:rsidRDefault="000F130C" w:rsidP="000F130C">
      <w:pPr>
        <w:pStyle w:val="SingleTxt"/>
        <w:spacing w:after="0" w:line="120" w:lineRule="exact"/>
        <w:rPr>
          <w:sz w:val="10"/>
          <w:lang w:val="fr-FR"/>
        </w:rPr>
      </w:pPr>
    </w:p>
    <w:p w14:paraId="7E460A61" w14:textId="139755D3" w:rsidR="00267ED3" w:rsidRPr="004201CF" w:rsidRDefault="00267ED3" w:rsidP="000F130C">
      <w:pPr>
        <w:pStyle w:val="SingleTxt"/>
        <w:numPr>
          <w:ilvl w:val="0"/>
          <w:numId w:val="31"/>
        </w:numPr>
        <w:spacing w:line="240" w:lineRule="exact"/>
        <w:ind w:left="1267"/>
        <w:rPr>
          <w:lang w:val="fr-FR"/>
        </w:rPr>
      </w:pPr>
      <w:r w:rsidRPr="000B308F">
        <w:rPr>
          <w:lang w:val="fr-FR"/>
        </w:rPr>
        <w:t>Le Comité prend note des engagements pris par l</w:t>
      </w:r>
      <w:r w:rsidR="000F130C" w:rsidRPr="000B308F">
        <w:rPr>
          <w:lang w:val="fr-FR"/>
        </w:rPr>
        <w:t>’</w:t>
      </w:r>
      <w:r w:rsidRPr="000B308F">
        <w:rPr>
          <w:lang w:val="fr-FR"/>
        </w:rPr>
        <w:t>État partie, à l</w:t>
      </w:r>
      <w:r w:rsidR="000F130C" w:rsidRPr="000B308F">
        <w:rPr>
          <w:lang w:val="fr-FR"/>
        </w:rPr>
        <w:t>’</w:t>
      </w:r>
      <w:r w:rsidRPr="000B308F">
        <w:rPr>
          <w:lang w:val="fr-FR"/>
        </w:rPr>
        <w:t>occasion du soixante-quinzième anniversaire de la Déclaration universelle des droits de l</w:t>
      </w:r>
      <w:r w:rsidR="000F130C" w:rsidRPr="000B308F">
        <w:rPr>
          <w:lang w:val="fr-FR"/>
        </w:rPr>
        <w:t>’</w:t>
      </w:r>
      <w:r w:rsidRPr="000B308F">
        <w:rPr>
          <w:lang w:val="fr-FR"/>
        </w:rPr>
        <w:t>homme, en matière d</w:t>
      </w:r>
      <w:r w:rsidR="000F130C" w:rsidRPr="000B308F">
        <w:rPr>
          <w:lang w:val="fr-FR"/>
        </w:rPr>
        <w:t>’</w:t>
      </w:r>
      <w:r w:rsidRPr="000B308F">
        <w:rPr>
          <w:lang w:val="fr-FR"/>
        </w:rPr>
        <w:t>éducation, de formation et de sensibilisation aux droits humains. Il constate avec satisfaction que la majorité des écoles répondent aux critères de base applicables aux services, de l</w:t>
      </w:r>
      <w:r w:rsidR="000F130C" w:rsidRPr="000B308F">
        <w:rPr>
          <w:lang w:val="fr-FR"/>
        </w:rPr>
        <w:t>’</w:t>
      </w:r>
      <w:r w:rsidRPr="000B308F">
        <w:rPr>
          <w:lang w:val="fr-FR"/>
        </w:rPr>
        <w:t>Organisation mondiale de la Santé, en matière d</w:t>
      </w:r>
      <w:r w:rsidR="000F130C" w:rsidRPr="000B308F">
        <w:rPr>
          <w:lang w:val="fr-FR"/>
        </w:rPr>
        <w:t>’</w:t>
      </w:r>
      <w:r w:rsidRPr="000B308F">
        <w:rPr>
          <w:lang w:val="fr-FR"/>
        </w:rPr>
        <w:t>approvisionnement en eau. Il demeure néanmoins préoccupé par</w:t>
      </w:r>
      <w:r w:rsidR="000F130C" w:rsidRPr="000B308F">
        <w:rPr>
          <w:lang w:val="fr-FR"/>
        </w:rPr>
        <w:t> :</w:t>
      </w:r>
      <w:r w:rsidRPr="000B308F">
        <w:rPr>
          <w:lang w:val="fr-FR"/>
        </w:rPr>
        <w:t xml:space="preserve"> </w:t>
      </w:r>
    </w:p>
    <w:p w14:paraId="60091470" w14:textId="2FC44902" w:rsidR="00267ED3" w:rsidRPr="004201CF" w:rsidRDefault="000F130C" w:rsidP="00267ED3">
      <w:pPr>
        <w:pStyle w:val="SingleTxt"/>
        <w:rPr>
          <w:lang w:val="fr-FR"/>
        </w:rPr>
      </w:pPr>
      <w:r w:rsidRPr="000B308F">
        <w:rPr>
          <w:lang w:val="fr-FR"/>
        </w:rPr>
        <w:tab/>
      </w:r>
      <w:r w:rsidR="00267ED3" w:rsidRPr="000B308F">
        <w:rPr>
          <w:lang w:val="fr-FR"/>
        </w:rPr>
        <w:t>a)</w:t>
      </w:r>
      <w:r w:rsidR="00267ED3" w:rsidRPr="000B308F">
        <w:rPr>
          <w:lang w:val="fr-FR"/>
        </w:rPr>
        <w:tab/>
        <w:t>Le fait que les stéréotypes de genre sont renforcés par les programmes scolaires, des stéréotypes de genre discriminatoires étant toujours présents dans le matériel pédagogique, ainsi que le fait qu</w:t>
      </w:r>
      <w:r w:rsidRPr="000B308F">
        <w:rPr>
          <w:lang w:val="fr-FR"/>
        </w:rPr>
        <w:t>’</w:t>
      </w:r>
      <w:r w:rsidR="00267ED3" w:rsidRPr="000B308F">
        <w:rPr>
          <w:lang w:val="fr-FR"/>
        </w:rPr>
        <w:t>une éducation sur l</w:t>
      </w:r>
      <w:r w:rsidRPr="000B308F">
        <w:rPr>
          <w:lang w:val="fr-FR"/>
        </w:rPr>
        <w:t>’</w:t>
      </w:r>
      <w:r w:rsidR="00267ED3" w:rsidRPr="000B308F">
        <w:rPr>
          <w:lang w:val="fr-FR"/>
        </w:rPr>
        <w:t>égalité des genres et une éducation systématique sur la santé et les droits sexuels et procréatifs font défaut</w:t>
      </w:r>
      <w:r w:rsidRPr="000B308F">
        <w:rPr>
          <w:lang w:val="fr-FR"/>
        </w:rPr>
        <w:t> ;</w:t>
      </w:r>
      <w:r w:rsidR="00267ED3" w:rsidRPr="000B308F">
        <w:rPr>
          <w:lang w:val="fr-FR"/>
        </w:rPr>
        <w:t xml:space="preserve"> </w:t>
      </w:r>
    </w:p>
    <w:p w14:paraId="5761E76D" w14:textId="1831A4E6" w:rsidR="00267ED3" w:rsidRPr="004201CF" w:rsidRDefault="000F130C" w:rsidP="00267ED3">
      <w:pPr>
        <w:pStyle w:val="SingleTxt"/>
        <w:rPr>
          <w:lang w:val="fr-FR"/>
        </w:rPr>
      </w:pPr>
      <w:r w:rsidRPr="000B308F">
        <w:rPr>
          <w:lang w:val="fr-FR"/>
        </w:rPr>
        <w:tab/>
      </w:r>
      <w:r w:rsidR="00267ED3" w:rsidRPr="000B308F">
        <w:rPr>
          <w:lang w:val="fr-FR"/>
        </w:rPr>
        <w:t>b)</w:t>
      </w:r>
      <w:r w:rsidR="00267ED3" w:rsidRPr="000B308F">
        <w:rPr>
          <w:lang w:val="fr-FR"/>
        </w:rPr>
        <w:tab/>
        <w:t>Le manque d</w:t>
      </w:r>
      <w:r w:rsidRPr="000B308F">
        <w:rPr>
          <w:lang w:val="fr-FR"/>
        </w:rPr>
        <w:t>’</w:t>
      </w:r>
      <w:r w:rsidR="00267ED3" w:rsidRPr="000B308F">
        <w:rPr>
          <w:lang w:val="fr-FR"/>
        </w:rPr>
        <w:t>eau, d</w:t>
      </w:r>
      <w:r w:rsidRPr="000B308F">
        <w:rPr>
          <w:lang w:val="fr-FR"/>
        </w:rPr>
        <w:t>’</w:t>
      </w:r>
      <w:r w:rsidR="00267ED3" w:rsidRPr="000B308F">
        <w:rPr>
          <w:lang w:val="fr-FR"/>
        </w:rPr>
        <w:t>assainissement et d</w:t>
      </w:r>
      <w:r w:rsidRPr="000B308F">
        <w:rPr>
          <w:lang w:val="fr-FR"/>
        </w:rPr>
        <w:t>’</w:t>
      </w:r>
      <w:r w:rsidR="00267ED3" w:rsidRPr="000B308F">
        <w:rPr>
          <w:lang w:val="fr-FR"/>
        </w:rPr>
        <w:t xml:space="preserve">hygiène de base (seules </w:t>
      </w:r>
      <w:r w:rsidR="00267ED3" w:rsidRPr="00A039C1">
        <w:rPr>
          <w:lang w:val="fr-FR"/>
        </w:rPr>
        <w:t>52</w:t>
      </w:r>
      <w:r w:rsidR="00267ED3" w:rsidRPr="000B308F">
        <w:rPr>
          <w:lang w:val="fr-FR"/>
        </w:rPr>
        <w:t>,</w:t>
      </w:r>
      <w:r w:rsidR="00267ED3" w:rsidRPr="00A039C1">
        <w:rPr>
          <w:lang w:val="fr-FR"/>
        </w:rPr>
        <w:t>3</w:t>
      </w:r>
      <w:r w:rsidRPr="000B308F">
        <w:rPr>
          <w:lang w:val="fr-FR"/>
        </w:rPr>
        <w:t> %</w:t>
      </w:r>
      <w:r w:rsidR="00267ED3" w:rsidRPr="000B308F">
        <w:rPr>
          <w:lang w:val="fr-FR"/>
        </w:rPr>
        <w:t xml:space="preserve"> des écoles respectent les normes d</w:t>
      </w:r>
      <w:r w:rsidRPr="000B308F">
        <w:rPr>
          <w:lang w:val="fr-FR"/>
        </w:rPr>
        <w:t>’</w:t>
      </w:r>
      <w:r w:rsidR="00267ED3" w:rsidRPr="000B308F">
        <w:rPr>
          <w:lang w:val="fr-FR"/>
        </w:rPr>
        <w:t>hygiène, et la plupart des écoles ne disposent pas d</w:t>
      </w:r>
      <w:r w:rsidRPr="000B308F">
        <w:rPr>
          <w:lang w:val="fr-FR"/>
        </w:rPr>
        <w:t>’</w:t>
      </w:r>
      <w:r w:rsidR="00267ED3" w:rsidRPr="000B308F">
        <w:rPr>
          <w:lang w:val="fr-FR"/>
        </w:rPr>
        <w:t>un espace permettant de gérer l</w:t>
      </w:r>
      <w:r w:rsidRPr="000B308F">
        <w:rPr>
          <w:lang w:val="fr-FR"/>
        </w:rPr>
        <w:t>’</w:t>
      </w:r>
      <w:r w:rsidR="00267ED3" w:rsidRPr="000B308F">
        <w:rPr>
          <w:lang w:val="fr-FR"/>
        </w:rPr>
        <w:t>hygiène menstruelle en toute intimité)</w:t>
      </w:r>
      <w:r w:rsidRPr="000B308F">
        <w:rPr>
          <w:lang w:val="fr-FR"/>
        </w:rPr>
        <w:t> ;</w:t>
      </w:r>
      <w:r w:rsidR="00267ED3" w:rsidRPr="000B308F">
        <w:rPr>
          <w:lang w:val="fr-FR"/>
        </w:rPr>
        <w:t xml:space="preserve"> </w:t>
      </w:r>
    </w:p>
    <w:p w14:paraId="61F81929" w14:textId="438FD6DC" w:rsidR="00267ED3" w:rsidRPr="004201CF" w:rsidRDefault="000F130C" w:rsidP="00267ED3">
      <w:pPr>
        <w:pStyle w:val="SingleTxt"/>
        <w:rPr>
          <w:lang w:val="fr-FR"/>
        </w:rPr>
      </w:pPr>
      <w:r w:rsidRPr="000B308F">
        <w:rPr>
          <w:lang w:val="fr-FR"/>
        </w:rPr>
        <w:lastRenderedPageBreak/>
        <w:tab/>
      </w:r>
      <w:r w:rsidR="00267ED3" w:rsidRPr="000B308F">
        <w:rPr>
          <w:lang w:val="fr-FR"/>
        </w:rPr>
        <w:t>c)</w:t>
      </w:r>
      <w:r w:rsidR="00267ED3" w:rsidRPr="000B308F">
        <w:rPr>
          <w:lang w:val="fr-FR"/>
        </w:rPr>
        <w:tab/>
        <w:t xml:space="preserve">Le fait que seuls </w:t>
      </w:r>
      <w:r w:rsidR="00267ED3" w:rsidRPr="00A039C1">
        <w:rPr>
          <w:lang w:val="fr-FR"/>
        </w:rPr>
        <w:t>7</w:t>
      </w:r>
      <w:r w:rsidRPr="000B308F">
        <w:rPr>
          <w:lang w:val="fr-FR"/>
        </w:rPr>
        <w:t> %</w:t>
      </w:r>
      <w:r w:rsidR="00267ED3" w:rsidRPr="000B308F">
        <w:rPr>
          <w:lang w:val="fr-FR"/>
        </w:rPr>
        <w:t xml:space="preserve"> des enfants âgés de </w:t>
      </w:r>
      <w:r w:rsidR="00267ED3" w:rsidRPr="00A039C1">
        <w:rPr>
          <w:lang w:val="fr-FR"/>
        </w:rPr>
        <w:t>15</w:t>
      </w:r>
      <w:r w:rsidR="00267ED3" w:rsidRPr="000B308F">
        <w:rPr>
          <w:lang w:val="fr-FR"/>
        </w:rPr>
        <w:t xml:space="preserve"> à </w:t>
      </w:r>
      <w:r w:rsidR="00267ED3" w:rsidRPr="00A039C1">
        <w:rPr>
          <w:lang w:val="fr-FR"/>
        </w:rPr>
        <w:t>18</w:t>
      </w:r>
      <w:r w:rsidR="00267ED3" w:rsidRPr="000B308F">
        <w:rPr>
          <w:lang w:val="fr-FR"/>
        </w:rPr>
        <w:t xml:space="preserve"> ans vivant dans des campements roms fréquentent l</w:t>
      </w:r>
      <w:r w:rsidRPr="000B308F">
        <w:rPr>
          <w:lang w:val="fr-FR"/>
        </w:rPr>
        <w:t>’</w:t>
      </w:r>
      <w:r w:rsidR="00267ED3" w:rsidRPr="000B308F">
        <w:rPr>
          <w:lang w:val="fr-FR"/>
        </w:rPr>
        <w:t>école secondaire ou un établissement d</w:t>
      </w:r>
      <w:r w:rsidRPr="000B308F">
        <w:rPr>
          <w:lang w:val="fr-FR"/>
        </w:rPr>
        <w:t>’</w:t>
      </w:r>
      <w:r w:rsidR="00267ED3" w:rsidRPr="000B308F">
        <w:rPr>
          <w:lang w:val="fr-FR"/>
        </w:rPr>
        <w:t xml:space="preserve">enseignement supérieur, contrairement à la population générale, où </w:t>
      </w:r>
      <w:r w:rsidR="00267ED3" w:rsidRPr="00A039C1">
        <w:rPr>
          <w:lang w:val="fr-FR"/>
        </w:rPr>
        <w:t>88</w:t>
      </w:r>
      <w:r w:rsidRPr="000B308F">
        <w:rPr>
          <w:lang w:val="fr-FR"/>
        </w:rPr>
        <w:t> %</w:t>
      </w:r>
      <w:r w:rsidR="00267ED3" w:rsidRPr="000B308F">
        <w:rPr>
          <w:lang w:val="fr-FR"/>
        </w:rPr>
        <w:t xml:space="preserve"> des enfants reçoivent un enseignement secondaire</w:t>
      </w:r>
      <w:r w:rsidRPr="000B308F">
        <w:rPr>
          <w:lang w:val="fr-FR"/>
        </w:rPr>
        <w:t> ;</w:t>
      </w:r>
    </w:p>
    <w:p w14:paraId="05EA2E90" w14:textId="00327E75" w:rsidR="00267ED3" w:rsidRPr="004201CF" w:rsidRDefault="000F130C" w:rsidP="00267ED3">
      <w:pPr>
        <w:pStyle w:val="SingleTxt"/>
        <w:rPr>
          <w:lang w:val="fr-FR"/>
        </w:rPr>
      </w:pPr>
      <w:r w:rsidRPr="000B308F">
        <w:rPr>
          <w:lang w:val="fr-FR"/>
        </w:rPr>
        <w:tab/>
      </w:r>
      <w:r w:rsidR="00267ED3" w:rsidRPr="000B308F">
        <w:rPr>
          <w:lang w:val="fr-FR"/>
        </w:rPr>
        <w:t>d)</w:t>
      </w:r>
      <w:r w:rsidR="00267ED3" w:rsidRPr="000B308F">
        <w:rPr>
          <w:lang w:val="fr-FR"/>
        </w:rPr>
        <w:tab/>
        <w:t>L</w:t>
      </w:r>
      <w:r w:rsidRPr="000B308F">
        <w:rPr>
          <w:lang w:val="fr-FR"/>
        </w:rPr>
        <w:t>’</w:t>
      </w:r>
      <w:r w:rsidR="00267ED3" w:rsidRPr="000B308F">
        <w:rPr>
          <w:lang w:val="fr-FR"/>
        </w:rPr>
        <w:t>écart important en matière de scolarisation entre filles et garçons en situation de handicap</w:t>
      </w:r>
      <w:r w:rsidRPr="000B308F">
        <w:rPr>
          <w:lang w:val="fr-FR"/>
        </w:rPr>
        <w:t> ;</w:t>
      </w:r>
    </w:p>
    <w:p w14:paraId="0408F6AD" w14:textId="2C29FB63" w:rsidR="00267ED3" w:rsidRPr="004201CF" w:rsidRDefault="000F130C" w:rsidP="00267ED3">
      <w:pPr>
        <w:pStyle w:val="SingleTxt"/>
        <w:rPr>
          <w:spacing w:val="2"/>
          <w:lang w:val="fr-FR"/>
        </w:rPr>
      </w:pPr>
      <w:r w:rsidRPr="004201CF">
        <w:rPr>
          <w:spacing w:val="2"/>
          <w:lang w:val="fr-FR"/>
        </w:rPr>
        <w:tab/>
      </w:r>
      <w:r w:rsidR="00267ED3" w:rsidRPr="004201CF">
        <w:rPr>
          <w:spacing w:val="2"/>
          <w:lang w:val="fr-FR"/>
        </w:rPr>
        <w:t>e)</w:t>
      </w:r>
      <w:r w:rsidR="00267ED3" w:rsidRPr="004201CF">
        <w:rPr>
          <w:spacing w:val="2"/>
          <w:lang w:val="fr-FR"/>
        </w:rPr>
        <w:tab/>
        <w:t>L</w:t>
      </w:r>
      <w:r w:rsidRPr="004201CF">
        <w:rPr>
          <w:spacing w:val="2"/>
          <w:lang w:val="fr-FR"/>
        </w:rPr>
        <w:t>’</w:t>
      </w:r>
      <w:r w:rsidR="00267ED3" w:rsidRPr="004201CF">
        <w:rPr>
          <w:spacing w:val="2"/>
          <w:lang w:val="fr-FR"/>
        </w:rPr>
        <w:t>instrumentalisation de la religion dans les établissements d</w:t>
      </w:r>
      <w:r w:rsidRPr="004201CF">
        <w:rPr>
          <w:spacing w:val="2"/>
          <w:lang w:val="fr-FR"/>
        </w:rPr>
        <w:t>’</w:t>
      </w:r>
      <w:r w:rsidR="00267ED3" w:rsidRPr="004201CF">
        <w:rPr>
          <w:spacing w:val="2"/>
          <w:lang w:val="fr-FR"/>
        </w:rPr>
        <w:t>enseignement.</w:t>
      </w:r>
    </w:p>
    <w:p w14:paraId="66EBEC57" w14:textId="184FEBEE" w:rsidR="00267ED3" w:rsidRPr="004201CF" w:rsidRDefault="00267ED3" w:rsidP="000F130C">
      <w:pPr>
        <w:pStyle w:val="SingleTxt"/>
        <w:numPr>
          <w:ilvl w:val="0"/>
          <w:numId w:val="31"/>
        </w:numPr>
        <w:spacing w:line="240" w:lineRule="exact"/>
        <w:ind w:left="1267"/>
        <w:rPr>
          <w:lang w:val="fr-FR"/>
        </w:rPr>
      </w:pPr>
      <w:r w:rsidRPr="00A039C1">
        <w:rPr>
          <w:b/>
          <w:bCs/>
          <w:lang w:val="fr-FR"/>
        </w:rPr>
        <w:t>Au vu de sa recommandation générale n</w:t>
      </w:r>
      <w:r w:rsidRPr="00A039C1">
        <w:rPr>
          <w:b/>
          <w:bCs/>
          <w:vertAlign w:val="superscript"/>
          <w:lang w:val="fr-FR"/>
        </w:rPr>
        <w:t>o</w:t>
      </w:r>
      <w:r w:rsidRPr="00A039C1">
        <w:rPr>
          <w:b/>
          <w:bCs/>
          <w:lang w:val="fr-FR"/>
        </w:rPr>
        <w:t xml:space="preserve"> </w:t>
      </w:r>
      <w:r w:rsidR="008A6ED9" w:rsidRPr="004201CF">
        <w:rPr>
          <w:b/>
          <w:bCs/>
          <w:lang w:val="fr-FR"/>
        </w:rPr>
        <w:t>36 (2017)</w:t>
      </w:r>
      <w:r w:rsidRPr="00A039C1">
        <w:rPr>
          <w:b/>
          <w:bCs/>
          <w:lang w:val="fr-FR"/>
        </w:rPr>
        <w:t xml:space="preserve"> sur le droit des filles et des femmes à l</w:t>
      </w:r>
      <w:r w:rsidR="000F130C" w:rsidRPr="00A039C1">
        <w:rPr>
          <w:b/>
          <w:bCs/>
          <w:lang w:val="fr-FR"/>
        </w:rPr>
        <w:t>’</w:t>
      </w:r>
      <w:r w:rsidRPr="00A039C1">
        <w:rPr>
          <w:b/>
          <w:bCs/>
          <w:lang w:val="fr-FR"/>
        </w:rPr>
        <w:t>éducation, et rappelant sa précédente recommandation (</w:t>
      </w:r>
      <w:hyperlink r:id="rId28" w:history="1">
        <w:r w:rsidRPr="00A039C1">
          <w:rPr>
            <w:rStyle w:val="Hyperlink"/>
            <w:b/>
            <w:bCs/>
            <w:lang w:val="fr-FR"/>
          </w:rPr>
          <w:t>CEDAW/C</w:t>
        </w:r>
        <w:r w:rsidRPr="00A039C1">
          <w:rPr>
            <w:rStyle w:val="Hyperlink"/>
            <w:b/>
            <w:bCs/>
            <w:lang w:val="fr-FR"/>
          </w:rPr>
          <w:t>/</w:t>
        </w:r>
        <w:r w:rsidRPr="00A039C1">
          <w:rPr>
            <w:rStyle w:val="Hyperlink"/>
            <w:b/>
            <w:bCs/>
            <w:lang w:val="fr-FR"/>
          </w:rPr>
          <w:t>MNE/CO/2</w:t>
        </w:r>
      </w:hyperlink>
      <w:r w:rsidRPr="00A039C1">
        <w:rPr>
          <w:b/>
          <w:bCs/>
          <w:lang w:val="fr-FR"/>
        </w:rPr>
        <w:t>, par. 31), le Comité recommande à l</w:t>
      </w:r>
      <w:r w:rsidR="000F130C" w:rsidRPr="00A039C1">
        <w:rPr>
          <w:b/>
          <w:bCs/>
          <w:lang w:val="fr-FR"/>
        </w:rPr>
        <w:t>’</w:t>
      </w:r>
      <w:r w:rsidRPr="00A039C1">
        <w:rPr>
          <w:b/>
          <w:bCs/>
          <w:lang w:val="fr-FR"/>
        </w:rPr>
        <w:t>État partie</w:t>
      </w:r>
      <w:r w:rsidR="000F130C" w:rsidRPr="00A039C1">
        <w:rPr>
          <w:b/>
          <w:bCs/>
          <w:lang w:val="fr-FR"/>
        </w:rPr>
        <w:t> :</w:t>
      </w:r>
    </w:p>
    <w:p w14:paraId="03D6A6DE" w14:textId="16476D56" w:rsidR="00267ED3" w:rsidRPr="004201CF" w:rsidRDefault="009851A3" w:rsidP="00267ED3">
      <w:pPr>
        <w:pStyle w:val="SingleTxt"/>
        <w:rPr>
          <w:b/>
          <w:bCs/>
          <w:lang w:val="fr-FR"/>
        </w:rPr>
      </w:pPr>
      <w:r w:rsidRPr="004201CF">
        <w:rPr>
          <w:b/>
          <w:bCs/>
          <w:lang w:val="fr-FR"/>
        </w:rPr>
        <w:tab/>
      </w:r>
      <w:r w:rsidR="00267ED3" w:rsidRPr="004201CF">
        <w:rPr>
          <w:b/>
          <w:bCs/>
          <w:lang w:val="fr-FR"/>
        </w:rPr>
        <w:t>a)</w:t>
      </w:r>
      <w:r w:rsidR="00267ED3" w:rsidRPr="004201CF">
        <w:rPr>
          <w:b/>
          <w:bCs/>
          <w:lang w:val="fr-FR"/>
        </w:rPr>
        <w:tab/>
      </w:r>
      <w:r w:rsidR="00267ED3" w:rsidRPr="00A039C1">
        <w:rPr>
          <w:b/>
          <w:bCs/>
          <w:lang w:val="fr-FR"/>
        </w:rPr>
        <w:t>De revoir les programmes d</w:t>
      </w:r>
      <w:r w:rsidR="000F130C" w:rsidRPr="00A039C1">
        <w:rPr>
          <w:b/>
          <w:bCs/>
          <w:lang w:val="fr-FR"/>
        </w:rPr>
        <w:t>’</w:t>
      </w:r>
      <w:r w:rsidR="00267ED3" w:rsidRPr="00A039C1">
        <w:rPr>
          <w:b/>
          <w:bCs/>
          <w:lang w:val="fr-FR"/>
        </w:rPr>
        <w:t>études afin d</w:t>
      </w:r>
      <w:r w:rsidR="000F130C" w:rsidRPr="00A039C1">
        <w:rPr>
          <w:b/>
          <w:bCs/>
          <w:lang w:val="fr-FR"/>
        </w:rPr>
        <w:t>’</w:t>
      </w:r>
      <w:r w:rsidR="00267ED3" w:rsidRPr="00A039C1">
        <w:rPr>
          <w:b/>
          <w:bCs/>
          <w:lang w:val="fr-FR"/>
        </w:rPr>
        <w:t>en éliminer les stéréotypes liés au genre, de veiller à ce que du matériel pédagogique tenant compte des questions de genre soit disponible et utilisé à tous les niveaux d</w:t>
      </w:r>
      <w:r w:rsidR="000F130C" w:rsidRPr="00A039C1">
        <w:rPr>
          <w:b/>
          <w:bCs/>
          <w:lang w:val="fr-FR"/>
        </w:rPr>
        <w:t>’</w:t>
      </w:r>
      <w:r w:rsidR="00267ED3" w:rsidRPr="00A039C1">
        <w:rPr>
          <w:b/>
          <w:bCs/>
          <w:lang w:val="fr-FR"/>
        </w:rPr>
        <w:t>études et d</w:t>
      </w:r>
      <w:r w:rsidR="000F130C" w:rsidRPr="00A039C1">
        <w:rPr>
          <w:b/>
          <w:bCs/>
          <w:lang w:val="fr-FR"/>
        </w:rPr>
        <w:t>’</w:t>
      </w:r>
      <w:r w:rsidR="00267ED3" w:rsidRPr="00A039C1">
        <w:rPr>
          <w:b/>
          <w:bCs/>
          <w:lang w:val="fr-FR"/>
        </w:rPr>
        <w:t>instaurer, à tous les niveaux de l</w:t>
      </w:r>
      <w:r w:rsidR="000F130C" w:rsidRPr="00A039C1">
        <w:rPr>
          <w:b/>
          <w:bCs/>
          <w:lang w:val="fr-FR"/>
        </w:rPr>
        <w:t>’</w:t>
      </w:r>
      <w:r w:rsidR="00267ED3" w:rsidRPr="00A039C1">
        <w:rPr>
          <w:b/>
          <w:bCs/>
          <w:lang w:val="fr-FR"/>
        </w:rPr>
        <w:t>éducation, une formation obligatoire pour le personnel enseignant sur les questions de genre et la sensibilisation à ces questions et sur les effets des comportements sexistes sur les processus d</w:t>
      </w:r>
      <w:r w:rsidR="000F130C" w:rsidRPr="00A039C1">
        <w:rPr>
          <w:b/>
          <w:bCs/>
          <w:lang w:val="fr-FR"/>
        </w:rPr>
        <w:t>’</w:t>
      </w:r>
      <w:r w:rsidR="00267ED3" w:rsidRPr="00A039C1">
        <w:rPr>
          <w:b/>
          <w:bCs/>
          <w:lang w:val="fr-FR"/>
        </w:rPr>
        <w:t>enseignement et d</w:t>
      </w:r>
      <w:r w:rsidR="000F130C" w:rsidRPr="00A039C1">
        <w:rPr>
          <w:b/>
          <w:bCs/>
          <w:lang w:val="fr-FR"/>
        </w:rPr>
        <w:t>’</w:t>
      </w:r>
      <w:r w:rsidR="00267ED3" w:rsidRPr="00A039C1">
        <w:rPr>
          <w:b/>
          <w:bCs/>
          <w:lang w:val="fr-FR"/>
        </w:rPr>
        <w:t>apprentissage</w:t>
      </w:r>
      <w:r w:rsidR="000F130C" w:rsidRPr="00A039C1">
        <w:rPr>
          <w:b/>
          <w:bCs/>
          <w:lang w:val="fr-FR"/>
        </w:rPr>
        <w:t> ;</w:t>
      </w:r>
    </w:p>
    <w:p w14:paraId="5CCC3D48" w14:textId="4D3A3D48" w:rsidR="00267ED3" w:rsidRPr="004201CF" w:rsidRDefault="009851A3" w:rsidP="00267ED3">
      <w:pPr>
        <w:pStyle w:val="SingleTxt"/>
        <w:rPr>
          <w:b/>
          <w:bCs/>
          <w:lang w:val="fr-FR"/>
        </w:rPr>
      </w:pPr>
      <w:r w:rsidRPr="004201CF">
        <w:rPr>
          <w:b/>
          <w:bCs/>
          <w:lang w:val="fr-FR"/>
        </w:rPr>
        <w:tab/>
      </w:r>
      <w:r w:rsidR="00267ED3" w:rsidRPr="004201CF">
        <w:rPr>
          <w:b/>
          <w:bCs/>
          <w:lang w:val="fr-FR"/>
        </w:rPr>
        <w:t>b)</w:t>
      </w:r>
      <w:r w:rsidR="00267ED3" w:rsidRPr="004201CF">
        <w:rPr>
          <w:b/>
          <w:bCs/>
          <w:lang w:val="fr-FR"/>
        </w:rPr>
        <w:tab/>
      </w:r>
      <w:r w:rsidR="00267ED3" w:rsidRPr="00A039C1">
        <w:rPr>
          <w:b/>
          <w:bCs/>
          <w:lang w:val="fr-FR"/>
        </w:rPr>
        <w:t>De prévoir, dans les programmes d</w:t>
      </w:r>
      <w:r w:rsidR="000F130C" w:rsidRPr="00A039C1">
        <w:rPr>
          <w:b/>
          <w:bCs/>
          <w:lang w:val="fr-FR"/>
        </w:rPr>
        <w:t>’</w:t>
      </w:r>
      <w:r w:rsidR="00267ED3" w:rsidRPr="00A039C1">
        <w:rPr>
          <w:b/>
          <w:bCs/>
          <w:lang w:val="fr-FR"/>
        </w:rPr>
        <w:t>études nationaux à tous les niveaux de l</w:t>
      </w:r>
      <w:r w:rsidR="000F130C" w:rsidRPr="00A039C1">
        <w:rPr>
          <w:b/>
          <w:bCs/>
          <w:lang w:val="fr-FR"/>
        </w:rPr>
        <w:t>’</w:t>
      </w:r>
      <w:r w:rsidR="00267ED3" w:rsidRPr="00A039C1">
        <w:rPr>
          <w:b/>
          <w:bCs/>
          <w:lang w:val="fr-FR"/>
        </w:rPr>
        <w:t>éducation obligatoire, des programmes scolaires en matière de santé sexuelle et procréative, en veillant à ce que ces programmes soient adaptés à l</w:t>
      </w:r>
      <w:r w:rsidR="000F130C" w:rsidRPr="00A039C1">
        <w:rPr>
          <w:b/>
          <w:bCs/>
          <w:lang w:val="fr-FR"/>
        </w:rPr>
        <w:t>’</w:t>
      </w:r>
      <w:r w:rsidR="00267ED3" w:rsidRPr="00A039C1">
        <w:rPr>
          <w:b/>
          <w:bCs/>
          <w:lang w:val="fr-FR"/>
        </w:rPr>
        <w:t>âge des élèves, à ce qu</w:t>
      </w:r>
      <w:r w:rsidR="000F130C" w:rsidRPr="00A039C1">
        <w:rPr>
          <w:b/>
          <w:bCs/>
          <w:lang w:val="fr-FR"/>
        </w:rPr>
        <w:t>’</w:t>
      </w:r>
      <w:r w:rsidR="00267ED3" w:rsidRPr="00A039C1">
        <w:rPr>
          <w:b/>
          <w:bCs/>
          <w:lang w:val="fr-FR"/>
        </w:rPr>
        <w:t>ils soient fondés sur les droits, traitent les questions du pouvoir et du consentement, des comportements sexuels responsables et du respect de l</w:t>
      </w:r>
      <w:r w:rsidR="000F130C" w:rsidRPr="00A039C1">
        <w:rPr>
          <w:b/>
          <w:bCs/>
          <w:lang w:val="fr-FR"/>
        </w:rPr>
        <w:t>’</w:t>
      </w:r>
      <w:r w:rsidR="00267ED3" w:rsidRPr="00A039C1">
        <w:rPr>
          <w:b/>
          <w:bCs/>
          <w:lang w:val="fr-FR"/>
        </w:rPr>
        <w:t>orientation sexuelle, et mettent l</w:t>
      </w:r>
      <w:r w:rsidR="000F130C" w:rsidRPr="00A039C1">
        <w:rPr>
          <w:b/>
          <w:bCs/>
          <w:lang w:val="fr-FR"/>
        </w:rPr>
        <w:t>’</w:t>
      </w:r>
      <w:r w:rsidR="00267ED3" w:rsidRPr="00A039C1">
        <w:rPr>
          <w:b/>
          <w:bCs/>
          <w:lang w:val="fr-FR"/>
        </w:rPr>
        <w:t>accent sur la responsabilité partagée des hommes et des femmes et sur l</w:t>
      </w:r>
      <w:r w:rsidR="000F130C" w:rsidRPr="00A039C1">
        <w:rPr>
          <w:b/>
          <w:bCs/>
          <w:lang w:val="fr-FR"/>
        </w:rPr>
        <w:t>’</w:t>
      </w:r>
      <w:r w:rsidR="00267ED3" w:rsidRPr="00A039C1">
        <w:rPr>
          <w:b/>
          <w:bCs/>
          <w:lang w:val="fr-FR"/>
        </w:rPr>
        <w:t>élimination de la violence fondée sur le genre</w:t>
      </w:r>
      <w:r w:rsidR="000F130C" w:rsidRPr="00A039C1">
        <w:rPr>
          <w:b/>
          <w:bCs/>
          <w:lang w:val="fr-FR"/>
        </w:rPr>
        <w:t> ;</w:t>
      </w:r>
    </w:p>
    <w:p w14:paraId="2257DA8F" w14:textId="4E4DC01B" w:rsidR="00267ED3" w:rsidRPr="004201CF" w:rsidRDefault="009851A3" w:rsidP="00267ED3">
      <w:pPr>
        <w:pStyle w:val="SingleTxt"/>
        <w:rPr>
          <w:b/>
          <w:bCs/>
          <w:lang w:val="fr-FR"/>
        </w:rPr>
      </w:pPr>
      <w:r w:rsidRPr="004201CF">
        <w:rPr>
          <w:b/>
          <w:bCs/>
          <w:lang w:val="fr-FR"/>
        </w:rPr>
        <w:tab/>
      </w:r>
      <w:r w:rsidR="00267ED3" w:rsidRPr="004201CF">
        <w:rPr>
          <w:b/>
          <w:bCs/>
          <w:lang w:val="fr-FR"/>
        </w:rPr>
        <w:t>c)</w:t>
      </w:r>
      <w:r w:rsidR="00267ED3" w:rsidRPr="004201CF">
        <w:rPr>
          <w:b/>
          <w:bCs/>
          <w:lang w:val="fr-FR"/>
        </w:rPr>
        <w:tab/>
      </w:r>
      <w:r w:rsidR="00267ED3" w:rsidRPr="00AD073E">
        <w:rPr>
          <w:b/>
          <w:bCs/>
          <w:lang w:val="fr-FR"/>
        </w:rPr>
        <w:t>De garantir l</w:t>
      </w:r>
      <w:r w:rsidR="000F130C" w:rsidRPr="00AD073E">
        <w:rPr>
          <w:b/>
          <w:bCs/>
          <w:lang w:val="fr-FR"/>
        </w:rPr>
        <w:t>’</w:t>
      </w:r>
      <w:r w:rsidR="00267ED3" w:rsidRPr="00AD073E">
        <w:rPr>
          <w:b/>
          <w:bCs/>
          <w:lang w:val="fr-FR"/>
        </w:rPr>
        <w:t>accès adapté</w:t>
      </w:r>
      <w:r w:rsidR="00267ED3" w:rsidRPr="00A039C1">
        <w:rPr>
          <w:b/>
          <w:bCs/>
          <w:lang w:val="fr-FR"/>
        </w:rPr>
        <w:t xml:space="preserve"> des filles à l</w:t>
      </w:r>
      <w:r w:rsidR="000F130C" w:rsidRPr="00A039C1">
        <w:rPr>
          <w:b/>
          <w:bCs/>
          <w:lang w:val="fr-FR"/>
        </w:rPr>
        <w:t>’</w:t>
      </w:r>
      <w:r w:rsidR="00267ED3" w:rsidRPr="00A039C1">
        <w:rPr>
          <w:b/>
          <w:bCs/>
          <w:lang w:val="fr-FR"/>
        </w:rPr>
        <w:t>eau et à l</w:t>
      </w:r>
      <w:r w:rsidR="000F130C" w:rsidRPr="00A039C1">
        <w:rPr>
          <w:b/>
          <w:bCs/>
          <w:lang w:val="fr-FR"/>
        </w:rPr>
        <w:t>’</w:t>
      </w:r>
      <w:r w:rsidR="00267ED3" w:rsidRPr="00A039C1">
        <w:rPr>
          <w:b/>
          <w:bCs/>
          <w:lang w:val="fr-FR"/>
        </w:rPr>
        <w:t>assainissement, à des toilettes distinctes de celles des garçons et à des produits et des services d</w:t>
      </w:r>
      <w:r w:rsidR="000F130C" w:rsidRPr="00A039C1">
        <w:rPr>
          <w:b/>
          <w:bCs/>
          <w:lang w:val="fr-FR"/>
        </w:rPr>
        <w:t>’</w:t>
      </w:r>
      <w:r w:rsidR="00267ED3" w:rsidRPr="00A039C1">
        <w:rPr>
          <w:b/>
          <w:bCs/>
          <w:lang w:val="fr-FR"/>
        </w:rPr>
        <w:t>hygiène menstruelle à l</w:t>
      </w:r>
      <w:r w:rsidR="000F130C" w:rsidRPr="00A039C1">
        <w:rPr>
          <w:b/>
          <w:bCs/>
          <w:lang w:val="fr-FR"/>
        </w:rPr>
        <w:t>’</w:t>
      </w:r>
      <w:r w:rsidR="00267ED3" w:rsidRPr="00A039C1">
        <w:rPr>
          <w:b/>
          <w:bCs/>
          <w:lang w:val="fr-FR"/>
        </w:rPr>
        <w:t>école</w:t>
      </w:r>
      <w:r w:rsidR="000F130C" w:rsidRPr="00A039C1">
        <w:rPr>
          <w:b/>
          <w:bCs/>
          <w:lang w:val="fr-FR"/>
        </w:rPr>
        <w:t> ;</w:t>
      </w:r>
      <w:r w:rsidR="00267ED3" w:rsidRPr="00A039C1">
        <w:rPr>
          <w:b/>
          <w:bCs/>
          <w:lang w:val="fr-FR"/>
        </w:rPr>
        <w:t xml:space="preserve"> </w:t>
      </w:r>
    </w:p>
    <w:p w14:paraId="1F686CE7" w14:textId="17CFBA8E" w:rsidR="00267ED3" w:rsidRPr="004201CF" w:rsidRDefault="009851A3" w:rsidP="00267ED3">
      <w:pPr>
        <w:pStyle w:val="SingleTxt"/>
        <w:rPr>
          <w:b/>
          <w:bCs/>
          <w:i/>
          <w:iCs/>
          <w:lang w:val="fr-FR"/>
        </w:rPr>
      </w:pPr>
      <w:r w:rsidRPr="004201CF">
        <w:rPr>
          <w:b/>
          <w:bCs/>
          <w:lang w:val="fr-FR"/>
        </w:rPr>
        <w:tab/>
      </w:r>
      <w:r w:rsidR="00267ED3" w:rsidRPr="004201CF">
        <w:rPr>
          <w:b/>
          <w:bCs/>
          <w:lang w:val="fr-FR"/>
        </w:rPr>
        <w:t>d)</w:t>
      </w:r>
      <w:r w:rsidR="00267ED3" w:rsidRPr="004201CF">
        <w:rPr>
          <w:b/>
          <w:bCs/>
          <w:lang w:val="fr-FR"/>
        </w:rPr>
        <w:tab/>
      </w:r>
      <w:r w:rsidR="00267ED3" w:rsidRPr="00A039C1">
        <w:rPr>
          <w:b/>
          <w:bCs/>
          <w:lang w:val="fr-FR"/>
        </w:rPr>
        <w:t>De continuer à promouvoir l</w:t>
      </w:r>
      <w:r w:rsidR="000F130C" w:rsidRPr="00A039C1">
        <w:rPr>
          <w:b/>
          <w:bCs/>
          <w:lang w:val="fr-FR"/>
        </w:rPr>
        <w:t>’</w:t>
      </w:r>
      <w:r w:rsidR="00267ED3" w:rsidRPr="00A039C1">
        <w:rPr>
          <w:b/>
          <w:bCs/>
          <w:lang w:val="fr-FR"/>
        </w:rPr>
        <w:t>importance de l</w:t>
      </w:r>
      <w:r w:rsidR="000F130C" w:rsidRPr="00A039C1">
        <w:rPr>
          <w:b/>
          <w:bCs/>
          <w:lang w:val="fr-FR"/>
        </w:rPr>
        <w:t>’</w:t>
      </w:r>
      <w:r w:rsidR="00267ED3" w:rsidRPr="00A039C1">
        <w:rPr>
          <w:b/>
          <w:bCs/>
          <w:lang w:val="fr-FR"/>
        </w:rPr>
        <w:t>éducation des filles à tous les niveaux, y compris dans l</w:t>
      </w:r>
      <w:r w:rsidR="000F130C" w:rsidRPr="00A039C1">
        <w:rPr>
          <w:b/>
          <w:bCs/>
          <w:lang w:val="fr-FR"/>
        </w:rPr>
        <w:t>’</w:t>
      </w:r>
      <w:r w:rsidR="00267ED3" w:rsidRPr="00A039C1">
        <w:rPr>
          <w:b/>
          <w:bCs/>
          <w:lang w:val="fr-FR"/>
        </w:rPr>
        <w:t>enseignement secondaire et supérieur, comme base de leur autonomisation, en mettant l</w:t>
      </w:r>
      <w:r w:rsidR="000F130C" w:rsidRPr="00A039C1">
        <w:rPr>
          <w:b/>
          <w:bCs/>
          <w:lang w:val="fr-FR"/>
        </w:rPr>
        <w:t>’</w:t>
      </w:r>
      <w:r w:rsidR="00267ED3" w:rsidRPr="00A039C1">
        <w:rPr>
          <w:b/>
          <w:bCs/>
          <w:lang w:val="fr-FR"/>
        </w:rPr>
        <w:t>accent sur les femmes et les filles appartenant à des minorités ethniques, notamment les femmes et les filles roms et égyptiennes ainsi que les femmes et les filles handicapées</w:t>
      </w:r>
      <w:r w:rsidR="000F130C" w:rsidRPr="00A039C1">
        <w:rPr>
          <w:b/>
          <w:bCs/>
          <w:lang w:val="fr-FR"/>
        </w:rPr>
        <w:t> ;</w:t>
      </w:r>
    </w:p>
    <w:p w14:paraId="0426A24D" w14:textId="17349EE6" w:rsidR="00267ED3" w:rsidRPr="004201CF" w:rsidRDefault="009851A3" w:rsidP="00267ED3">
      <w:pPr>
        <w:pStyle w:val="SingleTxt"/>
        <w:rPr>
          <w:b/>
          <w:bCs/>
          <w:lang w:val="fr-FR"/>
        </w:rPr>
      </w:pPr>
      <w:r w:rsidRPr="004201CF">
        <w:rPr>
          <w:b/>
          <w:bCs/>
          <w:lang w:val="fr-FR"/>
        </w:rPr>
        <w:tab/>
      </w:r>
      <w:r w:rsidR="00267ED3" w:rsidRPr="004201CF">
        <w:rPr>
          <w:b/>
          <w:bCs/>
          <w:lang w:val="fr-FR"/>
        </w:rPr>
        <w:t>e)</w:t>
      </w:r>
      <w:r w:rsidR="00267ED3" w:rsidRPr="004201CF">
        <w:rPr>
          <w:b/>
          <w:bCs/>
          <w:lang w:val="fr-FR"/>
        </w:rPr>
        <w:tab/>
      </w:r>
      <w:r w:rsidR="00267ED3" w:rsidRPr="00A039C1">
        <w:rPr>
          <w:b/>
          <w:bCs/>
          <w:lang w:val="fr-FR"/>
        </w:rPr>
        <w:t>De mener des recherches afin de déceler les causes profondes de l</w:t>
      </w:r>
      <w:r w:rsidR="000F130C" w:rsidRPr="00A039C1">
        <w:rPr>
          <w:b/>
          <w:bCs/>
          <w:lang w:val="fr-FR"/>
        </w:rPr>
        <w:t>’</w:t>
      </w:r>
      <w:r w:rsidR="00267ED3" w:rsidRPr="00A039C1">
        <w:rPr>
          <w:b/>
          <w:bCs/>
          <w:lang w:val="fr-FR"/>
        </w:rPr>
        <w:t>écart de scolarisation entre filles et garçons en situation de handicap, et de prendre des mesures appropriées pour y remédier, notamment dans le cadre d</w:t>
      </w:r>
      <w:r w:rsidR="000F130C" w:rsidRPr="00A039C1">
        <w:rPr>
          <w:b/>
          <w:bCs/>
          <w:lang w:val="fr-FR"/>
        </w:rPr>
        <w:t>’</w:t>
      </w:r>
      <w:r w:rsidR="00267ED3" w:rsidRPr="00A039C1">
        <w:rPr>
          <w:b/>
          <w:bCs/>
          <w:lang w:val="fr-FR"/>
        </w:rPr>
        <w:t>activités de sensibilisation à l</w:t>
      </w:r>
      <w:r w:rsidR="000F130C" w:rsidRPr="00A039C1">
        <w:rPr>
          <w:b/>
          <w:bCs/>
          <w:lang w:val="fr-FR"/>
        </w:rPr>
        <w:t>’</w:t>
      </w:r>
      <w:r w:rsidR="00267ED3" w:rsidRPr="00A039C1">
        <w:rPr>
          <w:b/>
          <w:bCs/>
          <w:lang w:val="fr-FR"/>
        </w:rPr>
        <w:t>importance d</w:t>
      </w:r>
      <w:r w:rsidR="000F130C" w:rsidRPr="00A039C1">
        <w:rPr>
          <w:b/>
          <w:bCs/>
          <w:lang w:val="fr-FR"/>
        </w:rPr>
        <w:t>’</w:t>
      </w:r>
      <w:r w:rsidR="00267ED3" w:rsidRPr="00A039C1">
        <w:rPr>
          <w:b/>
          <w:bCs/>
          <w:lang w:val="fr-FR"/>
        </w:rPr>
        <w:t>assurer l</w:t>
      </w:r>
      <w:r w:rsidR="000F130C" w:rsidRPr="00A039C1">
        <w:rPr>
          <w:b/>
          <w:bCs/>
          <w:lang w:val="fr-FR"/>
        </w:rPr>
        <w:t>’</w:t>
      </w:r>
      <w:r w:rsidR="00267ED3" w:rsidRPr="00A039C1">
        <w:rPr>
          <w:b/>
          <w:bCs/>
          <w:lang w:val="fr-FR"/>
        </w:rPr>
        <w:t>égalité d</w:t>
      </w:r>
      <w:r w:rsidR="000F130C" w:rsidRPr="00A039C1">
        <w:rPr>
          <w:b/>
          <w:bCs/>
          <w:lang w:val="fr-FR"/>
        </w:rPr>
        <w:t>’</w:t>
      </w:r>
      <w:r w:rsidR="00267ED3" w:rsidRPr="00A039C1">
        <w:rPr>
          <w:b/>
          <w:bCs/>
          <w:lang w:val="fr-FR"/>
        </w:rPr>
        <w:t>accès à l</w:t>
      </w:r>
      <w:r w:rsidR="000F130C" w:rsidRPr="00A039C1">
        <w:rPr>
          <w:b/>
          <w:bCs/>
          <w:lang w:val="fr-FR"/>
        </w:rPr>
        <w:t>’</w:t>
      </w:r>
      <w:r w:rsidR="00267ED3" w:rsidRPr="00A039C1">
        <w:rPr>
          <w:b/>
          <w:bCs/>
          <w:lang w:val="fr-FR"/>
        </w:rPr>
        <w:t>éducation pour les filles handicapées</w:t>
      </w:r>
      <w:r w:rsidR="000F130C" w:rsidRPr="00A039C1">
        <w:rPr>
          <w:b/>
          <w:bCs/>
          <w:lang w:val="fr-FR"/>
        </w:rPr>
        <w:t> ;</w:t>
      </w:r>
    </w:p>
    <w:p w14:paraId="592D2948" w14:textId="58C091B4" w:rsidR="00267ED3" w:rsidRPr="004201CF" w:rsidRDefault="009851A3" w:rsidP="00267ED3">
      <w:pPr>
        <w:pStyle w:val="SingleTxt"/>
        <w:rPr>
          <w:b/>
          <w:bCs/>
          <w:lang w:val="fr-FR"/>
        </w:rPr>
      </w:pPr>
      <w:r w:rsidRPr="004201CF">
        <w:rPr>
          <w:b/>
          <w:bCs/>
          <w:lang w:val="fr-FR"/>
        </w:rPr>
        <w:tab/>
      </w:r>
      <w:r w:rsidR="00267ED3" w:rsidRPr="004201CF">
        <w:rPr>
          <w:b/>
          <w:bCs/>
          <w:lang w:val="fr-FR"/>
        </w:rPr>
        <w:t>f)</w:t>
      </w:r>
      <w:r w:rsidR="00267ED3" w:rsidRPr="004201CF">
        <w:rPr>
          <w:b/>
          <w:bCs/>
          <w:lang w:val="fr-FR"/>
        </w:rPr>
        <w:tab/>
      </w:r>
      <w:r w:rsidR="00267ED3" w:rsidRPr="00A039C1">
        <w:rPr>
          <w:b/>
          <w:bCs/>
          <w:lang w:val="fr-FR"/>
        </w:rPr>
        <w:t>De prévenir l</w:t>
      </w:r>
      <w:r w:rsidR="000F130C" w:rsidRPr="00A039C1">
        <w:rPr>
          <w:b/>
          <w:bCs/>
          <w:lang w:val="fr-FR"/>
        </w:rPr>
        <w:t>’</w:t>
      </w:r>
      <w:r w:rsidR="00267ED3" w:rsidRPr="00A039C1">
        <w:rPr>
          <w:b/>
          <w:bCs/>
          <w:lang w:val="fr-FR"/>
        </w:rPr>
        <w:t>instrumentalisation de la religion en ce qui concerne les droits humains et de sensibiliser les éducateurs et les institutions religieuses à l</w:t>
      </w:r>
      <w:r w:rsidR="000F130C" w:rsidRPr="00A039C1">
        <w:rPr>
          <w:b/>
          <w:bCs/>
          <w:lang w:val="fr-FR"/>
        </w:rPr>
        <w:t>’</w:t>
      </w:r>
      <w:r w:rsidR="00267ED3" w:rsidRPr="00A039C1">
        <w:rPr>
          <w:b/>
          <w:bCs/>
          <w:lang w:val="fr-FR"/>
        </w:rPr>
        <w:t>égalité des genres et aux droits des femmes et des filles énoncés dans la Convention.</w:t>
      </w:r>
    </w:p>
    <w:p w14:paraId="6D8B0D2B" w14:textId="77777777" w:rsidR="009851A3" w:rsidRPr="00A039C1" w:rsidRDefault="009851A3" w:rsidP="009851A3">
      <w:pPr>
        <w:pStyle w:val="SingleTxt"/>
        <w:spacing w:after="0" w:line="120" w:lineRule="exact"/>
        <w:rPr>
          <w:b/>
          <w:sz w:val="10"/>
          <w:lang w:val="fr-FR"/>
        </w:rPr>
      </w:pPr>
    </w:p>
    <w:p w14:paraId="349589AC" w14:textId="6EA29069" w:rsidR="00267ED3" w:rsidRPr="004201CF" w:rsidRDefault="00267ED3" w:rsidP="009851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9C1">
        <w:rPr>
          <w:lang w:val="fr-FR"/>
        </w:rPr>
        <w:tab/>
      </w:r>
      <w:r w:rsidRPr="00A039C1">
        <w:rPr>
          <w:lang w:val="fr-FR"/>
        </w:rPr>
        <w:tab/>
        <w:t>Emploi</w:t>
      </w:r>
    </w:p>
    <w:p w14:paraId="2D378EDA" w14:textId="77777777" w:rsidR="009851A3" w:rsidRPr="000B308F" w:rsidRDefault="009851A3" w:rsidP="009851A3">
      <w:pPr>
        <w:pStyle w:val="SingleTxt"/>
        <w:spacing w:after="0" w:line="120" w:lineRule="exact"/>
        <w:rPr>
          <w:sz w:val="10"/>
          <w:lang w:val="fr-FR"/>
        </w:rPr>
      </w:pPr>
    </w:p>
    <w:p w14:paraId="67CF4F24" w14:textId="4D1AD60A" w:rsidR="00267ED3" w:rsidRPr="004201CF" w:rsidRDefault="00267ED3" w:rsidP="009851A3">
      <w:pPr>
        <w:pStyle w:val="SingleTxt"/>
        <w:numPr>
          <w:ilvl w:val="0"/>
          <w:numId w:val="31"/>
        </w:numPr>
        <w:spacing w:line="240" w:lineRule="exact"/>
        <w:ind w:left="1267"/>
        <w:rPr>
          <w:lang w:val="fr-FR"/>
        </w:rPr>
      </w:pPr>
      <w:r w:rsidRPr="000B308F">
        <w:rPr>
          <w:lang w:val="fr-FR"/>
        </w:rPr>
        <w:t>Le Comité note avec satisfaction que la Stratégie nationale pour l</w:t>
      </w:r>
      <w:r w:rsidR="000F130C" w:rsidRPr="000B308F">
        <w:rPr>
          <w:lang w:val="fr-FR"/>
        </w:rPr>
        <w:t>’</w:t>
      </w:r>
      <w:r w:rsidRPr="000B308F">
        <w:rPr>
          <w:lang w:val="fr-FR"/>
        </w:rPr>
        <w:t>emploi (</w:t>
      </w:r>
      <w:r w:rsidRPr="00A039C1">
        <w:rPr>
          <w:lang w:val="fr-FR"/>
        </w:rPr>
        <w:t>2021</w:t>
      </w:r>
      <w:r w:rsidRPr="000B308F">
        <w:rPr>
          <w:lang w:val="fr-FR"/>
        </w:rPr>
        <w:t>-</w:t>
      </w:r>
      <w:r w:rsidRPr="00A039C1">
        <w:rPr>
          <w:lang w:val="fr-FR"/>
        </w:rPr>
        <w:t>2025</w:t>
      </w:r>
      <w:r w:rsidRPr="000B308F">
        <w:rPr>
          <w:lang w:val="fr-FR"/>
        </w:rPr>
        <w:t>) vise à garantir l</w:t>
      </w:r>
      <w:r w:rsidR="000F130C" w:rsidRPr="000B308F">
        <w:rPr>
          <w:lang w:val="fr-FR"/>
        </w:rPr>
        <w:t>’</w:t>
      </w:r>
      <w:r w:rsidRPr="000B308F">
        <w:rPr>
          <w:lang w:val="fr-FR"/>
        </w:rPr>
        <w:t>égalité d</w:t>
      </w:r>
      <w:r w:rsidR="000F130C" w:rsidRPr="000B308F">
        <w:rPr>
          <w:lang w:val="fr-FR"/>
        </w:rPr>
        <w:t>’</w:t>
      </w:r>
      <w:r w:rsidRPr="000B308F">
        <w:rPr>
          <w:lang w:val="fr-FR"/>
        </w:rPr>
        <w:t xml:space="preserve">accès de toutes et tous au marché du travail. Il note également que le projet de loi visant à ratifier la Convention de </w:t>
      </w:r>
      <w:r w:rsidRPr="00A039C1">
        <w:rPr>
          <w:lang w:val="fr-FR"/>
        </w:rPr>
        <w:t>2019</w:t>
      </w:r>
      <w:r w:rsidRPr="000B308F">
        <w:rPr>
          <w:lang w:val="fr-FR"/>
        </w:rPr>
        <w:t xml:space="preserve"> sur la violence et le harcèlement (n</w:t>
      </w:r>
      <w:r w:rsidRPr="000B308F">
        <w:rPr>
          <w:vertAlign w:val="superscript"/>
          <w:lang w:val="fr-FR"/>
        </w:rPr>
        <w:t>o</w:t>
      </w:r>
      <w:r w:rsidRPr="004201CF">
        <w:rPr>
          <w:lang w:val="fr-FR"/>
        </w:rPr>
        <w:t xml:space="preserve"> </w:t>
      </w:r>
      <w:r w:rsidRPr="00A039C1">
        <w:rPr>
          <w:lang w:val="fr-FR"/>
        </w:rPr>
        <w:t>190</w:t>
      </w:r>
      <w:r w:rsidRPr="000B308F">
        <w:rPr>
          <w:lang w:val="fr-FR"/>
        </w:rPr>
        <w:t>) de l</w:t>
      </w:r>
      <w:r w:rsidR="000F130C" w:rsidRPr="000B308F">
        <w:rPr>
          <w:lang w:val="fr-FR"/>
        </w:rPr>
        <w:t>’</w:t>
      </w:r>
      <w:r w:rsidRPr="000B308F">
        <w:rPr>
          <w:lang w:val="fr-FR"/>
        </w:rPr>
        <w:t>Organisation internationale du Travail est examiné au Parlement depuis le mois d</w:t>
      </w:r>
      <w:r w:rsidR="000F130C" w:rsidRPr="000B308F">
        <w:rPr>
          <w:lang w:val="fr-FR"/>
        </w:rPr>
        <w:t>’</w:t>
      </w:r>
      <w:r w:rsidRPr="000B308F">
        <w:rPr>
          <w:lang w:val="fr-FR"/>
        </w:rPr>
        <w:t>avril. Toutefois, il constate avec préoccupation</w:t>
      </w:r>
      <w:r w:rsidR="000F130C" w:rsidRPr="000B308F">
        <w:rPr>
          <w:lang w:val="fr-FR"/>
        </w:rPr>
        <w:t> :</w:t>
      </w:r>
    </w:p>
    <w:p w14:paraId="171C191C" w14:textId="59D878B4" w:rsidR="00267ED3" w:rsidRPr="004201CF" w:rsidRDefault="009851A3" w:rsidP="00267ED3">
      <w:pPr>
        <w:pStyle w:val="SingleTxt"/>
        <w:rPr>
          <w:lang w:val="fr-FR"/>
        </w:rPr>
      </w:pPr>
      <w:r w:rsidRPr="000B308F">
        <w:rPr>
          <w:lang w:val="fr-FR"/>
        </w:rPr>
        <w:lastRenderedPageBreak/>
        <w:tab/>
      </w:r>
      <w:r w:rsidR="00267ED3" w:rsidRPr="000B308F">
        <w:rPr>
          <w:lang w:val="fr-FR"/>
        </w:rPr>
        <w:t>a)</w:t>
      </w:r>
      <w:r w:rsidR="00267ED3" w:rsidRPr="000B308F">
        <w:rPr>
          <w:lang w:val="fr-FR"/>
        </w:rPr>
        <w:tab/>
        <w:t>Le faible taux d</w:t>
      </w:r>
      <w:r w:rsidR="000F130C" w:rsidRPr="000B308F">
        <w:rPr>
          <w:lang w:val="fr-FR"/>
        </w:rPr>
        <w:t>’</w:t>
      </w:r>
      <w:r w:rsidR="00267ED3" w:rsidRPr="000B308F">
        <w:rPr>
          <w:lang w:val="fr-FR"/>
        </w:rPr>
        <w:t>emploi des femmes, la répartition inégale des tâches domestiques et familiales entre les femmes et les hommes, qui a des incidences néfastes sur les possibilités d</w:t>
      </w:r>
      <w:r w:rsidR="000F130C" w:rsidRPr="000B308F">
        <w:rPr>
          <w:lang w:val="fr-FR"/>
        </w:rPr>
        <w:t>’</w:t>
      </w:r>
      <w:r w:rsidR="00267ED3" w:rsidRPr="000B308F">
        <w:rPr>
          <w:lang w:val="fr-FR"/>
        </w:rPr>
        <w:t>emploi des femmes, les niveaux élevés de ségrégation professionnelle horizontale et verticale et la faible valeur attribuée aux professions féminisées</w:t>
      </w:r>
      <w:r w:rsidR="000F130C" w:rsidRPr="000B308F">
        <w:rPr>
          <w:lang w:val="fr-FR"/>
        </w:rPr>
        <w:t> ;</w:t>
      </w:r>
      <w:r w:rsidR="00267ED3" w:rsidRPr="000B308F">
        <w:rPr>
          <w:lang w:val="fr-FR"/>
        </w:rPr>
        <w:t xml:space="preserve"> </w:t>
      </w:r>
    </w:p>
    <w:p w14:paraId="2BFBF268" w14:textId="1992098A" w:rsidR="00267ED3" w:rsidRPr="004201CF" w:rsidRDefault="009851A3" w:rsidP="00267ED3">
      <w:pPr>
        <w:pStyle w:val="SingleTxt"/>
        <w:rPr>
          <w:lang w:val="fr-FR"/>
        </w:rPr>
      </w:pPr>
      <w:r w:rsidRPr="000B308F">
        <w:rPr>
          <w:lang w:val="fr-FR"/>
        </w:rPr>
        <w:tab/>
      </w:r>
      <w:r w:rsidR="00267ED3" w:rsidRPr="000B308F">
        <w:rPr>
          <w:lang w:val="fr-FR"/>
        </w:rPr>
        <w:t>b)</w:t>
      </w:r>
      <w:r w:rsidR="00267ED3" w:rsidRPr="000B308F">
        <w:rPr>
          <w:lang w:val="fr-FR"/>
        </w:rPr>
        <w:tab/>
        <w:t>L</w:t>
      </w:r>
      <w:r w:rsidR="000F130C" w:rsidRPr="000B308F">
        <w:rPr>
          <w:lang w:val="fr-FR"/>
        </w:rPr>
        <w:t>’</w:t>
      </w:r>
      <w:r w:rsidR="00267ED3" w:rsidRPr="000B308F">
        <w:rPr>
          <w:lang w:val="fr-FR"/>
        </w:rPr>
        <w:t xml:space="preserve">écart de rémunération persistant entre les femmes et les hommes, qui était de </w:t>
      </w:r>
      <w:r w:rsidR="00267ED3" w:rsidRPr="00A039C1">
        <w:rPr>
          <w:lang w:val="fr-FR"/>
        </w:rPr>
        <w:t>21</w:t>
      </w:r>
      <w:r w:rsidR="000F130C" w:rsidRPr="000B308F">
        <w:rPr>
          <w:lang w:val="fr-FR"/>
        </w:rPr>
        <w:t> %</w:t>
      </w:r>
      <w:r w:rsidR="00267ED3" w:rsidRPr="000B308F">
        <w:rPr>
          <w:lang w:val="fr-FR"/>
        </w:rPr>
        <w:t xml:space="preserve"> en </w:t>
      </w:r>
      <w:r w:rsidR="00267ED3" w:rsidRPr="00A039C1">
        <w:rPr>
          <w:lang w:val="fr-FR"/>
        </w:rPr>
        <w:t>2023</w:t>
      </w:r>
      <w:r w:rsidR="00267ED3" w:rsidRPr="000B308F">
        <w:rPr>
          <w:lang w:val="fr-FR"/>
        </w:rPr>
        <w:t xml:space="preserve"> et qui se creuse de manière disproportionnée aux niveaux de revenus les plus élevés et avec l</w:t>
      </w:r>
      <w:r w:rsidR="000F130C" w:rsidRPr="000B308F">
        <w:rPr>
          <w:lang w:val="fr-FR"/>
        </w:rPr>
        <w:t>’</w:t>
      </w:r>
      <w:r w:rsidR="00267ED3" w:rsidRPr="000B308F">
        <w:rPr>
          <w:lang w:val="fr-FR"/>
        </w:rPr>
        <w:t>âge, et l</w:t>
      </w:r>
      <w:r w:rsidR="000F130C" w:rsidRPr="000B308F">
        <w:rPr>
          <w:lang w:val="fr-FR"/>
        </w:rPr>
        <w:t>’</w:t>
      </w:r>
      <w:r w:rsidR="00267ED3" w:rsidRPr="000B308F">
        <w:rPr>
          <w:lang w:val="fr-FR"/>
        </w:rPr>
        <w:t xml:space="preserve">écart de </w:t>
      </w:r>
      <w:r w:rsidR="00267ED3" w:rsidRPr="00A039C1">
        <w:rPr>
          <w:lang w:val="fr-FR"/>
        </w:rPr>
        <w:t>12</w:t>
      </w:r>
      <w:r w:rsidR="000F130C" w:rsidRPr="000B308F">
        <w:rPr>
          <w:lang w:val="fr-FR"/>
        </w:rPr>
        <w:t> %</w:t>
      </w:r>
      <w:r w:rsidR="00267ED3" w:rsidRPr="000B308F">
        <w:rPr>
          <w:lang w:val="fr-FR"/>
        </w:rPr>
        <w:t xml:space="preserve"> des pensions de retraite entre les femmes</w:t>
      </w:r>
      <w:r w:rsidR="00AD073E">
        <w:rPr>
          <w:lang w:val="fr-FR"/>
        </w:rPr>
        <w:t xml:space="preserve"> </w:t>
      </w:r>
      <w:r w:rsidR="00267ED3" w:rsidRPr="000B308F">
        <w:rPr>
          <w:lang w:val="fr-FR"/>
        </w:rPr>
        <w:t>et les hommes</w:t>
      </w:r>
      <w:r w:rsidR="000F130C" w:rsidRPr="000B308F">
        <w:rPr>
          <w:lang w:val="fr-FR"/>
        </w:rPr>
        <w:t> ;</w:t>
      </w:r>
    </w:p>
    <w:p w14:paraId="7B8F5233" w14:textId="05FB6038" w:rsidR="00267ED3" w:rsidRPr="004201CF" w:rsidRDefault="009851A3" w:rsidP="00267ED3">
      <w:pPr>
        <w:pStyle w:val="SingleTxt"/>
        <w:rPr>
          <w:lang w:val="fr-FR"/>
        </w:rPr>
      </w:pPr>
      <w:r w:rsidRPr="000B308F">
        <w:rPr>
          <w:lang w:val="fr-FR"/>
        </w:rPr>
        <w:tab/>
      </w:r>
      <w:r w:rsidR="00267ED3" w:rsidRPr="000B308F">
        <w:rPr>
          <w:lang w:val="fr-FR"/>
        </w:rPr>
        <w:t>c)</w:t>
      </w:r>
      <w:r w:rsidR="00267ED3" w:rsidRPr="000B308F">
        <w:rPr>
          <w:lang w:val="fr-FR"/>
        </w:rPr>
        <w:tab/>
        <w:t>La suppression de l</w:t>
      </w:r>
      <w:r w:rsidR="000F130C" w:rsidRPr="000B308F">
        <w:rPr>
          <w:lang w:val="fr-FR"/>
        </w:rPr>
        <w:t>’</w:t>
      </w:r>
      <w:r w:rsidR="00267ED3" w:rsidRPr="000B308F">
        <w:rPr>
          <w:lang w:val="fr-FR"/>
        </w:rPr>
        <w:t xml:space="preserve">expression </w:t>
      </w:r>
      <w:r w:rsidR="000B308F" w:rsidRPr="000B308F">
        <w:rPr>
          <w:lang w:val="fr-FR"/>
        </w:rPr>
        <w:t>« </w:t>
      </w:r>
      <w:r w:rsidR="00267ED3" w:rsidRPr="000B308F">
        <w:rPr>
          <w:lang w:val="fr-FR"/>
        </w:rPr>
        <w:t>femmes et hommes</w:t>
      </w:r>
      <w:r w:rsidR="000B308F" w:rsidRPr="000B308F">
        <w:rPr>
          <w:lang w:val="fr-FR"/>
        </w:rPr>
        <w:t> »</w:t>
      </w:r>
      <w:r w:rsidR="00267ED3" w:rsidRPr="000B308F">
        <w:rPr>
          <w:lang w:val="fr-FR"/>
        </w:rPr>
        <w:t xml:space="preserve"> de l</w:t>
      </w:r>
      <w:r w:rsidR="000F130C" w:rsidRPr="000B308F">
        <w:rPr>
          <w:lang w:val="fr-FR"/>
        </w:rPr>
        <w:t>’</w:t>
      </w:r>
      <w:r w:rsidR="00267ED3" w:rsidRPr="000B308F">
        <w:rPr>
          <w:lang w:val="fr-FR"/>
        </w:rPr>
        <w:t xml:space="preserve">article </w:t>
      </w:r>
      <w:r w:rsidR="00267ED3" w:rsidRPr="00A039C1">
        <w:rPr>
          <w:lang w:val="fr-FR"/>
        </w:rPr>
        <w:t>9</w:t>
      </w:r>
      <w:r w:rsidR="00267ED3" w:rsidRPr="000B308F">
        <w:rPr>
          <w:lang w:val="fr-FR"/>
        </w:rPr>
        <w:t xml:space="preserve"> de la loi sur le travail concernant l</w:t>
      </w:r>
      <w:r w:rsidR="000F130C" w:rsidRPr="000B308F">
        <w:rPr>
          <w:lang w:val="fr-FR"/>
        </w:rPr>
        <w:t>’</w:t>
      </w:r>
      <w:r w:rsidR="00267ED3" w:rsidRPr="000B308F">
        <w:rPr>
          <w:lang w:val="fr-FR"/>
        </w:rPr>
        <w:t>égalité de rémunération pour un même travail et un travail de valeur égale</w:t>
      </w:r>
      <w:r w:rsidR="000F130C" w:rsidRPr="000B308F">
        <w:rPr>
          <w:lang w:val="fr-FR"/>
        </w:rPr>
        <w:t> ;</w:t>
      </w:r>
    </w:p>
    <w:p w14:paraId="4451673D" w14:textId="11FF4ADC" w:rsidR="00267ED3" w:rsidRPr="004201CF" w:rsidRDefault="009851A3" w:rsidP="00267ED3">
      <w:pPr>
        <w:pStyle w:val="SingleTxt"/>
        <w:rPr>
          <w:lang w:val="fr-FR"/>
        </w:rPr>
      </w:pPr>
      <w:r w:rsidRPr="000B308F">
        <w:rPr>
          <w:lang w:val="fr-FR"/>
        </w:rPr>
        <w:tab/>
      </w:r>
      <w:r w:rsidR="00267ED3" w:rsidRPr="000B308F">
        <w:rPr>
          <w:lang w:val="fr-FR"/>
        </w:rPr>
        <w:t>d)</w:t>
      </w:r>
      <w:r w:rsidR="00267ED3" w:rsidRPr="000B308F">
        <w:rPr>
          <w:lang w:val="fr-FR"/>
        </w:rPr>
        <w:tab/>
        <w:t>L</w:t>
      </w:r>
      <w:r w:rsidR="000F130C" w:rsidRPr="000B308F">
        <w:rPr>
          <w:lang w:val="fr-FR"/>
        </w:rPr>
        <w:t>’</w:t>
      </w:r>
      <w:r w:rsidR="00267ED3" w:rsidRPr="000B308F">
        <w:rPr>
          <w:lang w:val="fr-FR"/>
        </w:rPr>
        <w:t>absence de plaintes pour discrimination sexiste déposées auprès de l</w:t>
      </w:r>
      <w:r w:rsidR="000F130C" w:rsidRPr="000B308F">
        <w:rPr>
          <w:lang w:val="fr-FR"/>
        </w:rPr>
        <w:t>’</w:t>
      </w:r>
      <w:r w:rsidR="00267ED3" w:rsidRPr="000B308F">
        <w:rPr>
          <w:lang w:val="fr-FR"/>
        </w:rPr>
        <w:t xml:space="preserve">Inspection du travail depuis </w:t>
      </w:r>
      <w:r w:rsidR="00267ED3" w:rsidRPr="00A039C1">
        <w:rPr>
          <w:lang w:val="fr-FR"/>
        </w:rPr>
        <w:t>2018</w:t>
      </w:r>
      <w:r w:rsidR="00267ED3" w:rsidRPr="000B308F">
        <w:rPr>
          <w:lang w:val="fr-FR"/>
        </w:rPr>
        <w:t xml:space="preserve"> malgré des cas signalés, par exemple, de résiliation de contrat pour cause de maternité</w:t>
      </w:r>
      <w:r w:rsidR="000F130C" w:rsidRPr="000B308F">
        <w:rPr>
          <w:lang w:val="fr-FR"/>
        </w:rPr>
        <w:t> ;</w:t>
      </w:r>
    </w:p>
    <w:p w14:paraId="01F25A9E" w14:textId="09E79784" w:rsidR="00267ED3" w:rsidRPr="004201CF" w:rsidRDefault="009851A3" w:rsidP="00267ED3">
      <w:pPr>
        <w:pStyle w:val="SingleTxt"/>
        <w:rPr>
          <w:lang w:val="fr-FR"/>
        </w:rPr>
      </w:pPr>
      <w:r w:rsidRPr="000B308F">
        <w:rPr>
          <w:lang w:val="fr-FR"/>
        </w:rPr>
        <w:tab/>
      </w:r>
      <w:r w:rsidR="00267ED3" w:rsidRPr="000B308F">
        <w:rPr>
          <w:lang w:val="fr-FR"/>
        </w:rPr>
        <w:t>e)</w:t>
      </w:r>
      <w:r w:rsidR="00267ED3" w:rsidRPr="000B308F">
        <w:rPr>
          <w:lang w:val="fr-FR"/>
        </w:rPr>
        <w:tab/>
        <w:t>Le pourcentage toujours plus élevé de femmes parmi les personnes handicapées au chômage.</w:t>
      </w:r>
    </w:p>
    <w:p w14:paraId="498B0F81" w14:textId="34CDF2C9" w:rsidR="00267ED3" w:rsidRPr="004201CF" w:rsidRDefault="00267ED3" w:rsidP="009851A3">
      <w:pPr>
        <w:pStyle w:val="SingleTxt"/>
        <w:numPr>
          <w:ilvl w:val="0"/>
          <w:numId w:val="31"/>
        </w:numPr>
        <w:spacing w:line="240" w:lineRule="exact"/>
        <w:ind w:left="1267"/>
        <w:rPr>
          <w:lang w:val="fr-FR"/>
        </w:rPr>
      </w:pPr>
      <w:r w:rsidRPr="00A039C1">
        <w:rPr>
          <w:b/>
          <w:bCs/>
          <w:lang w:val="fr-FR"/>
        </w:rPr>
        <w:t>Conformément à la cible 8.5 des objectifs de développement durable sur la réalisation du plein emploi productif et du travail décent pour toutes les femmes et tous les hommes, le Comité recommande à l</w:t>
      </w:r>
      <w:r w:rsidR="000F130C" w:rsidRPr="00A039C1">
        <w:rPr>
          <w:b/>
          <w:bCs/>
          <w:lang w:val="fr-FR"/>
        </w:rPr>
        <w:t>’</w:t>
      </w:r>
      <w:r w:rsidRPr="00A039C1">
        <w:rPr>
          <w:b/>
          <w:bCs/>
          <w:lang w:val="fr-FR"/>
        </w:rPr>
        <w:t>État partie</w:t>
      </w:r>
      <w:r w:rsidR="000F130C" w:rsidRPr="00A039C1">
        <w:rPr>
          <w:b/>
          <w:bCs/>
          <w:lang w:val="fr-FR"/>
        </w:rPr>
        <w:t> :</w:t>
      </w:r>
    </w:p>
    <w:p w14:paraId="76DE92DE" w14:textId="5BE7E16F" w:rsidR="00267ED3" w:rsidRPr="004201CF" w:rsidRDefault="009851A3" w:rsidP="00267ED3">
      <w:pPr>
        <w:pStyle w:val="SingleTxt"/>
        <w:rPr>
          <w:b/>
          <w:bCs/>
          <w:lang w:val="fr-FR"/>
        </w:rPr>
      </w:pPr>
      <w:r w:rsidRPr="004201CF">
        <w:rPr>
          <w:b/>
          <w:bCs/>
          <w:lang w:val="fr-FR"/>
        </w:rPr>
        <w:tab/>
      </w:r>
      <w:r w:rsidR="00267ED3" w:rsidRPr="004201CF">
        <w:rPr>
          <w:b/>
          <w:bCs/>
          <w:lang w:val="fr-FR"/>
        </w:rPr>
        <w:t>a)</w:t>
      </w:r>
      <w:r w:rsidR="00267ED3" w:rsidRPr="004201CF">
        <w:rPr>
          <w:b/>
          <w:bCs/>
          <w:lang w:val="fr-FR"/>
        </w:rPr>
        <w:tab/>
      </w:r>
      <w:r w:rsidR="00267ED3" w:rsidRPr="00A039C1">
        <w:rPr>
          <w:b/>
          <w:bCs/>
          <w:lang w:val="fr-FR"/>
        </w:rPr>
        <w:t>De considérer, de réduire et de redistribuer la charge des tâches non rémunérées qui pèse sur les femmes en fournissant des services de garde d</w:t>
      </w:r>
      <w:r w:rsidR="000F130C" w:rsidRPr="00A039C1">
        <w:rPr>
          <w:b/>
          <w:bCs/>
          <w:lang w:val="fr-FR"/>
        </w:rPr>
        <w:t>’</w:t>
      </w:r>
      <w:r w:rsidR="00267ED3" w:rsidRPr="00A039C1">
        <w:rPr>
          <w:b/>
          <w:bCs/>
          <w:lang w:val="fr-FR"/>
        </w:rPr>
        <w:t>enfants et des services de soins aux personnes âgées à un prix abordable et en mettant en œuvre des politiques qui favorisent le partage des responsabilités domestiques et familiales à égalité entre les femmes et les hommes</w:t>
      </w:r>
      <w:r w:rsidR="000F130C" w:rsidRPr="00A039C1">
        <w:rPr>
          <w:b/>
          <w:bCs/>
          <w:lang w:val="fr-FR"/>
        </w:rPr>
        <w:t> ;</w:t>
      </w:r>
      <w:r w:rsidR="00267ED3" w:rsidRPr="004201CF">
        <w:rPr>
          <w:b/>
          <w:bCs/>
          <w:lang w:val="fr-FR"/>
        </w:rPr>
        <w:t xml:space="preserve"> </w:t>
      </w:r>
    </w:p>
    <w:p w14:paraId="53B538AC" w14:textId="0EF30656" w:rsidR="00267ED3" w:rsidRPr="004201CF" w:rsidRDefault="009851A3" w:rsidP="00267ED3">
      <w:pPr>
        <w:pStyle w:val="SingleTxt"/>
        <w:rPr>
          <w:b/>
          <w:bCs/>
          <w:lang w:val="fr-FR"/>
        </w:rPr>
      </w:pPr>
      <w:r w:rsidRPr="004201CF">
        <w:rPr>
          <w:b/>
          <w:bCs/>
          <w:lang w:val="fr-FR"/>
        </w:rPr>
        <w:tab/>
      </w:r>
      <w:r w:rsidR="00267ED3" w:rsidRPr="004201CF">
        <w:rPr>
          <w:b/>
          <w:bCs/>
          <w:lang w:val="fr-FR"/>
        </w:rPr>
        <w:t>b)</w:t>
      </w:r>
      <w:r w:rsidR="00267ED3" w:rsidRPr="004201CF">
        <w:rPr>
          <w:b/>
          <w:bCs/>
          <w:lang w:val="fr-FR"/>
        </w:rPr>
        <w:tab/>
      </w:r>
      <w:r w:rsidR="00267ED3" w:rsidRPr="00A039C1">
        <w:rPr>
          <w:b/>
          <w:bCs/>
          <w:lang w:val="fr-FR"/>
        </w:rPr>
        <w:t>De faire respecter dans les faits le principe de l</w:t>
      </w:r>
      <w:r w:rsidR="000F130C" w:rsidRPr="00A039C1">
        <w:rPr>
          <w:b/>
          <w:bCs/>
          <w:lang w:val="fr-FR"/>
        </w:rPr>
        <w:t>’</w:t>
      </w:r>
      <w:r w:rsidR="00267ED3" w:rsidRPr="00A039C1">
        <w:rPr>
          <w:b/>
          <w:bCs/>
          <w:lang w:val="fr-FR"/>
        </w:rPr>
        <w:t>égalité de rémunération pour un travail de valeur égale, afin de réduire et, à terme, de combler l</w:t>
      </w:r>
      <w:r w:rsidR="000F130C" w:rsidRPr="00A039C1">
        <w:rPr>
          <w:b/>
          <w:bCs/>
          <w:lang w:val="fr-FR"/>
        </w:rPr>
        <w:t>’</w:t>
      </w:r>
      <w:r w:rsidR="00267ED3" w:rsidRPr="00A039C1">
        <w:rPr>
          <w:b/>
          <w:bCs/>
          <w:lang w:val="fr-FR"/>
        </w:rPr>
        <w:t>écart de rémunération entre les femmes et les hommes, et pour ce faire</w:t>
      </w:r>
      <w:r w:rsidR="000F130C" w:rsidRPr="00A039C1">
        <w:rPr>
          <w:b/>
          <w:bCs/>
          <w:lang w:val="fr-FR"/>
        </w:rPr>
        <w:t> :</w:t>
      </w:r>
      <w:r w:rsidR="00267ED3" w:rsidRPr="00A039C1">
        <w:rPr>
          <w:b/>
          <w:bCs/>
          <w:lang w:val="fr-FR"/>
        </w:rPr>
        <w:t xml:space="preserve"> i)</w:t>
      </w:r>
      <w:r w:rsidR="000B308F" w:rsidRPr="00A039C1">
        <w:rPr>
          <w:b/>
          <w:bCs/>
          <w:lang w:val="fr-FR"/>
        </w:rPr>
        <w:t> </w:t>
      </w:r>
      <w:r w:rsidR="00267ED3" w:rsidRPr="00A039C1">
        <w:rPr>
          <w:b/>
          <w:bCs/>
          <w:lang w:val="fr-FR"/>
        </w:rPr>
        <w:t>mener régulièrement des inspections du travail</w:t>
      </w:r>
      <w:r w:rsidR="000F130C" w:rsidRPr="00A039C1">
        <w:rPr>
          <w:b/>
          <w:bCs/>
          <w:lang w:val="fr-FR"/>
        </w:rPr>
        <w:t> ;</w:t>
      </w:r>
      <w:r w:rsidR="00267ED3" w:rsidRPr="004201CF">
        <w:rPr>
          <w:b/>
          <w:bCs/>
          <w:lang w:val="fr-FR"/>
        </w:rPr>
        <w:t xml:space="preserve"> </w:t>
      </w:r>
      <w:r w:rsidR="00267ED3" w:rsidRPr="00A039C1">
        <w:rPr>
          <w:b/>
          <w:bCs/>
          <w:lang w:val="fr-FR"/>
        </w:rPr>
        <w:t>ii)</w:t>
      </w:r>
      <w:r w:rsidR="000B308F" w:rsidRPr="00A039C1">
        <w:rPr>
          <w:b/>
          <w:bCs/>
          <w:lang w:val="fr-FR"/>
        </w:rPr>
        <w:t> </w:t>
      </w:r>
      <w:r w:rsidR="00267ED3" w:rsidRPr="00A039C1">
        <w:rPr>
          <w:b/>
          <w:bCs/>
          <w:lang w:val="fr-FR"/>
        </w:rPr>
        <w:t>appliquer des méthodes analytiques de classification et d</w:t>
      </w:r>
      <w:r w:rsidR="000F130C" w:rsidRPr="00A039C1">
        <w:rPr>
          <w:b/>
          <w:bCs/>
          <w:lang w:val="fr-FR"/>
        </w:rPr>
        <w:t>’</w:t>
      </w:r>
      <w:r w:rsidR="00267ED3" w:rsidRPr="00A039C1">
        <w:rPr>
          <w:b/>
          <w:bCs/>
          <w:lang w:val="fr-FR"/>
        </w:rPr>
        <w:t>évaluation des emplois non discriminatoires</w:t>
      </w:r>
      <w:r w:rsidR="000F130C" w:rsidRPr="00A039C1">
        <w:rPr>
          <w:b/>
          <w:bCs/>
          <w:lang w:val="fr-FR"/>
        </w:rPr>
        <w:t> ;</w:t>
      </w:r>
      <w:r w:rsidR="00267ED3" w:rsidRPr="004201CF">
        <w:rPr>
          <w:b/>
          <w:bCs/>
          <w:lang w:val="fr-FR"/>
        </w:rPr>
        <w:t xml:space="preserve"> </w:t>
      </w:r>
      <w:r w:rsidR="00267ED3" w:rsidRPr="00A039C1">
        <w:rPr>
          <w:b/>
          <w:bCs/>
          <w:lang w:val="fr-FR"/>
        </w:rPr>
        <w:t>iii)</w:t>
      </w:r>
      <w:r w:rsidR="000B308F" w:rsidRPr="00A039C1">
        <w:rPr>
          <w:b/>
          <w:bCs/>
          <w:lang w:val="fr-FR"/>
        </w:rPr>
        <w:t> </w:t>
      </w:r>
      <w:r w:rsidR="00267ED3" w:rsidRPr="00A039C1">
        <w:rPr>
          <w:b/>
          <w:bCs/>
          <w:lang w:val="fr-FR"/>
        </w:rPr>
        <w:t>réaliser régulièrement des enquêtes sur les rémunérations</w:t>
      </w:r>
      <w:r w:rsidR="000F130C" w:rsidRPr="00A039C1">
        <w:rPr>
          <w:b/>
          <w:bCs/>
          <w:lang w:val="fr-FR"/>
        </w:rPr>
        <w:t> ;</w:t>
      </w:r>
      <w:r w:rsidR="00267ED3" w:rsidRPr="004201CF">
        <w:rPr>
          <w:b/>
          <w:bCs/>
          <w:lang w:val="fr-FR"/>
        </w:rPr>
        <w:t xml:space="preserve"> </w:t>
      </w:r>
      <w:r w:rsidR="00267ED3" w:rsidRPr="00A039C1">
        <w:rPr>
          <w:b/>
          <w:bCs/>
          <w:lang w:val="fr-FR"/>
        </w:rPr>
        <w:t>iv)</w:t>
      </w:r>
      <w:r w:rsidR="000B308F" w:rsidRPr="00A039C1">
        <w:rPr>
          <w:b/>
          <w:bCs/>
          <w:lang w:val="fr-FR"/>
        </w:rPr>
        <w:t> </w:t>
      </w:r>
      <w:r w:rsidR="00267ED3" w:rsidRPr="00A039C1">
        <w:rPr>
          <w:b/>
          <w:bCs/>
          <w:lang w:val="fr-FR"/>
        </w:rPr>
        <w:t>engager les employeurs à publier des données relatives à l</w:t>
      </w:r>
      <w:r w:rsidR="000F130C" w:rsidRPr="00A039C1">
        <w:rPr>
          <w:b/>
          <w:bCs/>
          <w:lang w:val="fr-FR"/>
        </w:rPr>
        <w:t>’</w:t>
      </w:r>
      <w:r w:rsidR="00267ED3" w:rsidRPr="00A039C1">
        <w:rPr>
          <w:b/>
          <w:bCs/>
          <w:lang w:val="fr-FR"/>
        </w:rPr>
        <w:t>écart de rémunération entre les femmes et les hommes, notamment en ce qui concerne les pensions de retraite, afin de mieux comprendre les raisons de cet écart et de prendre les mesures correctives qui s</w:t>
      </w:r>
      <w:r w:rsidR="000F130C" w:rsidRPr="00A039C1">
        <w:rPr>
          <w:b/>
          <w:bCs/>
          <w:lang w:val="fr-FR"/>
        </w:rPr>
        <w:t>’</w:t>
      </w:r>
      <w:r w:rsidR="00267ED3" w:rsidRPr="00A039C1">
        <w:rPr>
          <w:b/>
          <w:bCs/>
          <w:lang w:val="fr-FR"/>
        </w:rPr>
        <w:t>imposent</w:t>
      </w:r>
      <w:r w:rsidR="000F130C" w:rsidRPr="00A039C1">
        <w:rPr>
          <w:b/>
          <w:bCs/>
          <w:lang w:val="fr-FR"/>
        </w:rPr>
        <w:t> ;</w:t>
      </w:r>
      <w:r w:rsidR="00267ED3" w:rsidRPr="004201CF">
        <w:rPr>
          <w:b/>
          <w:bCs/>
          <w:lang w:val="fr-FR"/>
        </w:rPr>
        <w:t xml:space="preserve"> </w:t>
      </w:r>
    </w:p>
    <w:p w14:paraId="6A4BF938" w14:textId="634BA920" w:rsidR="00267ED3" w:rsidRPr="004201CF" w:rsidRDefault="009851A3" w:rsidP="00267ED3">
      <w:pPr>
        <w:pStyle w:val="SingleTxt"/>
        <w:rPr>
          <w:b/>
          <w:bCs/>
          <w:lang w:val="fr-FR"/>
        </w:rPr>
      </w:pPr>
      <w:r w:rsidRPr="004201CF">
        <w:rPr>
          <w:b/>
          <w:bCs/>
          <w:lang w:val="fr-FR"/>
        </w:rPr>
        <w:tab/>
      </w:r>
      <w:r w:rsidR="00267ED3" w:rsidRPr="004201CF">
        <w:rPr>
          <w:b/>
          <w:bCs/>
          <w:lang w:val="fr-FR"/>
        </w:rPr>
        <w:t>c)</w:t>
      </w:r>
      <w:r w:rsidR="00267ED3" w:rsidRPr="004201CF">
        <w:rPr>
          <w:b/>
          <w:bCs/>
          <w:lang w:val="fr-FR"/>
        </w:rPr>
        <w:tab/>
      </w:r>
      <w:r w:rsidR="00267ED3" w:rsidRPr="00A039C1">
        <w:rPr>
          <w:b/>
          <w:bCs/>
          <w:lang w:val="fr-FR"/>
        </w:rPr>
        <w:t>De rétablir l</w:t>
      </w:r>
      <w:r w:rsidR="000F130C" w:rsidRPr="00A039C1">
        <w:rPr>
          <w:b/>
          <w:bCs/>
          <w:lang w:val="fr-FR"/>
        </w:rPr>
        <w:t>’</w:t>
      </w:r>
      <w:r w:rsidR="00267ED3" w:rsidRPr="00A039C1">
        <w:rPr>
          <w:b/>
          <w:bCs/>
          <w:lang w:val="fr-FR"/>
        </w:rPr>
        <w:t xml:space="preserve">expression </w:t>
      </w:r>
      <w:r w:rsidR="000B308F" w:rsidRPr="00A039C1">
        <w:rPr>
          <w:b/>
          <w:bCs/>
          <w:lang w:val="fr-FR"/>
        </w:rPr>
        <w:t>« </w:t>
      </w:r>
      <w:r w:rsidR="00267ED3" w:rsidRPr="00A039C1">
        <w:rPr>
          <w:b/>
          <w:bCs/>
          <w:lang w:val="fr-FR"/>
        </w:rPr>
        <w:t>femmes et hommes</w:t>
      </w:r>
      <w:r w:rsidR="000B308F" w:rsidRPr="00A039C1">
        <w:rPr>
          <w:b/>
          <w:bCs/>
          <w:lang w:val="fr-FR"/>
        </w:rPr>
        <w:t> »</w:t>
      </w:r>
      <w:r w:rsidR="00267ED3" w:rsidRPr="00A039C1">
        <w:rPr>
          <w:b/>
          <w:bCs/>
          <w:lang w:val="fr-FR"/>
        </w:rPr>
        <w:t xml:space="preserve"> dans sa législation sur l</w:t>
      </w:r>
      <w:r w:rsidR="000F130C" w:rsidRPr="00A039C1">
        <w:rPr>
          <w:b/>
          <w:bCs/>
          <w:lang w:val="fr-FR"/>
        </w:rPr>
        <w:t>’</w:t>
      </w:r>
      <w:r w:rsidR="00267ED3" w:rsidRPr="00A039C1">
        <w:rPr>
          <w:b/>
          <w:bCs/>
          <w:lang w:val="fr-FR"/>
        </w:rPr>
        <w:t>égalité de rémunération</w:t>
      </w:r>
      <w:r w:rsidR="000F130C" w:rsidRPr="00A039C1">
        <w:rPr>
          <w:b/>
          <w:bCs/>
          <w:lang w:val="fr-FR"/>
        </w:rPr>
        <w:t> ;</w:t>
      </w:r>
    </w:p>
    <w:p w14:paraId="7FA4D845" w14:textId="579A960B" w:rsidR="00267ED3" w:rsidRPr="004201CF" w:rsidRDefault="009851A3" w:rsidP="00267ED3">
      <w:pPr>
        <w:pStyle w:val="SingleTxt"/>
        <w:rPr>
          <w:b/>
          <w:bCs/>
          <w:lang w:val="fr-FR"/>
        </w:rPr>
      </w:pPr>
      <w:r w:rsidRPr="004201CF">
        <w:rPr>
          <w:b/>
          <w:bCs/>
          <w:lang w:val="fr-FR"/>
        </w:rPr>
        <w:tab/>
      </w:r>
      <w:r w:rsidR="00267ED3" w:rsidRPr="004201CF">
        <w:rPr>
          <w:b/>
          <w:bCs/>
          <w:lang w:val="fr-FR"/>
        </w:rPr>
        <w:t>d)</w:t>
      </w:r>
      <w:r w:rsidR="00267ED3" w:rsidRPr="004201CF">
        <w:rPr>
          <w:b/>
          <w:bCs/>
          <w:lang w:val="fr-FR"/>
        </w:rPr>
        <w:tab/>
      </w:r>
      <w:r w:rsidR="00267ED3" w:rsidRPr="00A039C1">
        <w:rPr>
          <w:b/>
          <w:bCs/>
          <w:lang w:val="fr-FR"/>
        </w:rPr>
        <w:t>De détecter et traiter les causes profondes des écarts de pension entre les femmes et les hommes, en vue de réduire et de combler ces écarts</w:t>
      </w:r>
      <w:r w:rsidR="000F130C" w:rsidRPr="00A039C1">
        <w:rPr>
          <w:b/>
          <w:bCs/>
          <w:lang w:val="fr-FR"/>
        </w:rPr>
        <w:t> ;</w:t>
      </w:r>
    </w:p>
    <w:p w14:paraId="7209C3BA" w14:textId="607B0C4B" w:rsidR="00267ED3" w:rsidRPr="004201CF" w:rsidRDefault="009851A3" w:rsidP="00267ED3">
      <w:pPr>
        <w:pStyle w:val="SingleTxt"/>
        <w:rPr>
          <w:b/>
          <w:bCs/>
          <w:lang w:val="fr-FR"/>
        </w:rPr>
      </w:pPr>
      <w:r w:rsidRPr="004201CF">
        <w:rPr>
          <w:b/>
          <w:bCs/>
          <w:lang w:val="fr-FR"/>
        </w:rPr>
        <w:tab/>
      </w:r>
      <w:r w:rsidR="00267ED3" w:rsidRPr="004201CF">
        <w:rPr>
          <w:b/>
          <w:bCs/>
          <w:lang w:val="fr-FR"/>
        </w:rPr>
        <w:t>e)</w:t>
      </w:r>
      <w:r w:rsidR="00267ED3" w:rsidRPr="004201CF">
        <w:rPr>
          <w:b/>
          <w:bCs/>
          <w:lang w:val="fr-FR"/>
        </w:rPr>
        <w:tab/>
      </w:r>
      <w:r w:rsidR="00267ED3" w:rsidRPr="00A039C1">
        <w:rPr>
          <w:b/>
          <w:bCs/>
          <w:lang w:val="fr-FR"/>
        </w:rPr>
        <w:t>De sensibiliser les employeurs et les employés des secteurs public et privé aux droits du travail des femmes en vigueur, y compris les droits au congé prénatal et à l</w:t>
      </w:r>
      <w:r w:rsidR="000F130C" w:rsidRPr="00A039C1">
        <w:rPr>
          <w:b/>
          <w:bCs/>
          <w:lang w:val="fr-FR"/>
        </w:rPr>
        <w:t>’</w:t>
      </w:r>
      <w:r w:rsidR="00267ED3" w:rsidRPr="00A039C1">
        <w:rPr>
          <w:b/>
          <w:bCs/>
          <w:lang w:val="fr-FR"/>
        </w:rPr>
        <w:t>allaitement sur le lieu de travail, et de veiller à ce que les employé(e)s soient informé(e)s des mécanismes de plainte confidentiels disponibles et y aient accès</w:t>
      </w:r>
      <w:r w:rsidR="000F130C" w:rsidRPr="00A039C1">
        <w:rPr>
          <w:b/>
          <w:bCs/>
          <w:lang w:val="fr-FR"/>
        </w:rPr>
        <w:t> ;</w:t>
      </w:r>
    </w:p>
    <w:p w14:paraId="7BA6AFBA" w14:textId="6B939374" w:rsidR="00267ED3" w:rsidRPr="004201CF" w:rsidRDefault="009851A3" w:rsidP="00267ED3">
      <w:pPr>
        <w:pStyle w:val="SingleTxt"/>
        <w:rPr>
          <w:b/>
          <w:bCs/>
          <w:lang w:val="fr-FR"/>
        </w:rPr>
      </w:pPr>
      <w:r w:rsidRPr="004201CF">
        <w:rPr>
          <w:b/>
          <w:bCs/>
          <w:lang w:val="fr-FR"/>
        </w:rPr>
        <w:tab/>
      </w:r>
      <w:r w:rsidR="00267ED3" w:rsidRPr="004201CF">
        <w:rPr>
          <w:b/>
          <w:bCs/>
          <w:lang w:val="fr-FR"/>
        </w:rPr>
        <w:t>f)</w:t>
      </w:r>
      <w:r w:rsidR="00267ED3" w:rsidRPr="004201CF">
        <w:rPr>
          <w:b/>
          <w:bCs/>
          <w:lang w:val="fr-FR"/>
        </w:rPr>
        <w:tab/>
      </w:r>
      <w:r w:rsidR="00267ED3" w:rsidRPr="00A039C1">
        <w:rPr>
          <w:b/>
          <w:bCs/>
          <w:lang w:val="fr-FR"/>
        </w:rPr>
        <w:t>De mettre en place des mesures concrètes pour améliorer l</w:t>
      </w:r>
      <w:r w:rsidR="000F130C" w:rsidRPr="00A039C1">
        <w:rPr>
          <w:b/>
          <w:bCs/>
          <w:lang w:val="fr-FR"/>
        </w:rPr>
        <w:t>’</w:t>
      </w:r>
      <w:r w:rsidR="00267ED3" w:rsidRPr="00A039C1">
        <w:rPr>
          <w:b/>
          <w:bCs/>
          <w:lang w:val="fr-FR"/>
        </w:rPr>
        <w:t>accès des femmes handicapées à l</w:t>
      </w:r>
      <w:r w:rsidR="000F130C" w:rsidRPr="00A039C1">
        <w:rPr>
          <w:b/>
          <w:bCs/>
          <w:lang w:val="fr-FR"/>
        </w:rPr>
        <w:t>’</w:t>
      </w:r>
      <w:r w:rsidR="00267ED3" w:rsidRPr="00A039C1">
        <w:rPr>
          <w:b/>
          <w:bCs/>
          <w:lang w:val="fr-FR"/>
        </w:rPr>
        <w:t>emploi et aux possibilités de formation</w:t>
      </w:r>
      <w:r w:rsidR="000F130C" w:rsidRPr="00A039C1">
        <w:rPr>
          <w:b/>
          <w:bCs/>
          <w:lang w:val="fr-FR"/>
        </w:rPr>
        <w:t> ;</w:t>
      </w:r>
    </w:p>
    <w:p w14:paraId="44B067D5" w14:textId="178CACCC" w:rsidR="00267ED3" w:rsidRPr="004201CF" w:rsidRDefault="009851A3" w:rsidP="00267ED3">
      <w:pPr>
        <w:pStyle w:val="SingleTxt"/>
        <w:rPr>
          <w:lang w:val="fr-FR"/>
        </w:rPr>
      </w:pPr>
      <w:r w:rsidRPr="004201CF">
        <w:rPr>
          <w:b/>
          <w:bCs/>
          <w:lang w:val="fr-FR"/>
        </w:rPr>
        <w:tab/>
      </w:r>
      <w:r w:rsidR="00267ED3" w:rsidRPr="004201CF">
        <w:rPr>
          <w:b/>
          <w:bCs/>
          <w:lang w:val="fr-FR"/>
        </w:rPr>
        <w:t>g)</w:t>
      </w:r>
      <w:r w:rsidR="00267ED3" w:rsidRPr="004201CF">
        <w:rPr>
          <w:b/>
          <w:bCs/>
          <w:lang w:val="fr-FR"/>
        </w:rPr>
        <w:tab/>
      </w:r>
      <w:r w:rsidR="00267ED3" w:rsidRPr="00A039C1">
        <w:rPr>
          <w:b/>
          <w:bCs/>
          <w:lang w:val="fr-FR"/>
        </w:rPr>
        <w:t>De ratifier la Convention de 2011 sur les travailleuses et travailleurs domestiques (n</w:t>
      </w:r>
      <w:r w:rsidR="00267ED3" w:rsidRPr="00A039C1">
        <w:rPr>
          <w:b/>
          <w:bCs/>
          <w:vertAlign w:val="superscript"/>
          <w:lang w:val="fr-FR"/>
        </w:rPr>
        <w:t>o</w:t>
      </w:r>
      <w:r w:rsidR="00267ED3" w:rsidRPr="004201CF">
        <w:rPr>
          <w:b/>
          <w:bCs/>
          <w:lang w:val="fr-FR"/>
        </w:rPr>
        <w:t xml:space="preserve"> </w:t>
      </w:r>
      <w:r w:rsidR="00267ED3" w:rsidRPr="00A039C1">
        <w:rPr>
          <w:b/>
          <w:bCs/>
          <w:lang w:val="fr-FR"/>
        </w:rPr>
        <w:t>189) de l</w:t>
      </w:r>
      <w:r w:rsidR="000F130C" w:rsidRPr="00A039C1">
        <w:rPr>
          <w:b/>
          <w:bCs/>
          <w:lang w:val="fr-FR"/>
        </w:rPr>
        <w:t>’</w:t>
      </w:r>
      <w:r w:rsidR="00267ED3" w:rsidRPr="00A039C1">
        <w:rPr>
          <w:b/>
          <w:bCs/>
          <w:lang w:val="fr-FR"/>
        </w:rPr>
        <w:t>Organisation internationale du Travail.</w:t>
      </w:r>
    </w:p>
    <w:p w14:paraId="3E8C3A8F" w14:textId="0ACDD811" w:rsidR="00267ED3" w:rsidRPr="004201CF" w:rsidRDefault="00267ED3" w:rsidP="009851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9C1">
        <w:rPr>
          <w:lang w:val="fr-FR"/>
        </w:rPr>
        <w:lastRenderedPageBreak/>
        <w:tab/>
      </w:r>
      <w:r w:rsidRPr="00A039C1">
        <w:rPr>
          <w:lang w:val="fr-FR"/>
        </w:rPr>
        <w:tab/>
        <w:t>Santé</w:t>
      </w:r>
    </w:p>
    <w:p w14:paraId="5431F328" w14:textId="77777777" w:rsidR="009851A3" w:rsidRPr="000B308F" w:rsidRDefault="009851A3" w:rsidP="009851A3">
      <w:pPr>
        <w:pStyle w:val="SingleTxt"/>
        <w:spacing w:after="0" w:line="120" w:lineRule="exact"/>
        <w:rPr>
          <w:sz w:val="10"/>
          <w:lang w:val="fr-FR"/>
        </w:rPr>
      </w:pPr>
    </w:p>
    <w:p w14:paraId="24AF542C" w14:textId="6B36DC9D" w:rsidR="00267ED3" w:rsidRPr="004201CF" w:rsidRDefault="00267ED3" w:rsidP="009851A3">
      <w:pPr>
        <w:pStyle w:val="SingleTxt"/>
        <w:numPr>
          <w:ilvl w:val="0"/>
          <w:numId w:val="31"/>
        </w:numPr>
        <w:spacing w:line="240" w:lineRule="exact"/>
        <w:ind w:left="1267"/>
        <w:rPr>
          <w:lang w:val="fr-FR"/>
        </w:rPr>
      </w:pPr>
      <w:r w:rsidRPr="000B308F">
        <w:rPr>
          <w:lang w:val="fr-FR"/>
        </w:rPr>
        <w:t>Le Comité se félicite de l</w:t>
      </w:r>
      <w:r w:rsidR="000F130C" w:rsidRPr="000B308F">
        <w:rPr>
          <w:lang w:val="fr-FR"/>
        </w:rPr>
        <w:t>’</w:t>
      </w:r>
      <w:r w:rsidRPr="000B308F">
        <w:rPr>
          <w:lang w:val="fr-FR"/>
        </w:rPr>
        <w:t>augmentation du nombre de fauteuils gynécologiques accessibles aux femmes handicapées. Il se félicite également des progrès réalisés dans l</w:t>
      </w:r>
      <w:r w:rsidR="000F130C" w:rsidRPr="000B308F">
        <w:rPr>
          <w:lang w:val="fr-FR"/>
        </w:rPr>
        <w:t>’</w:t>
      </w:r>
      <w:r w:rsidRPr="000B308F">
        <w:rPr>
          <w:lang w:val="fr-FR"/>
        </w:rPr>
        <w:t>État partie en ce qui concerne la qualité des services de santé maternelle et néonatale.</w:t>
      </w:r>
      <w:r w:rsidR="000F130C" w:rsidRPr="000B308F">
        <w:rPr>
          <w:lang w:val="fr-FR"/>
        </w:rPr>
        <w:t xml:space="preserve"> </w:t>
      </w:r>
      <w:r w:rsidRPr="000B308F">
        <w:rPr>
          <w:lang w:val="fr-FR"/>
        </w:rPr>
        <w:t>Il note toutefois que des défis restent à relever pour que les services de santé maternelle et néonatale soient conformes à des normes acceptables. Le Comité constate avec satisfaction l</w:t>
      </w:r>
      <w:r w:rsidR="000F130C" w:rsidRPr="000B308F">
        <w:rPr>
          <w:lang w:val="fr-FR"/>
        </w:rPr>
        <w:t>’</w:t>
      </w:r>
      <w:r w:rsidRPr="000B308F">
        <w:rPr>
          <w:lang w:val="fr-FR"/>
        </w:rPr>
        <w:t>organisation de campagnes de sensibilisation sur le papillomavirus humain et le cancer du sein. Il demeure néanmoins préoccupé par ce qui suit</w:t>
      </w:r>
      <w:r w:rsidR="000F130C" w:rsidRPr="000B308F">
        <w:rPr>
          <w:lang w:val="fr-FR"/>
        </w:rPr>
        <w:t> :</w:t>
      </w:r>
      <w:r w:rsidRPr="000B308F">
        <w:rPr>
          <w:lang w:val="fr-FR"/>
        </w:rPr>
        <w:t xml:space="preserve"> </w:t>
      </w:r>
    </w:p>
    <w:p w14:paraId="753CD5C0" w14:textId="32BA6095" w:rsidR="00267ED3" w:rsidRPr="004201CF" w:rsidRDefault="009851A3" w:rsidP="00267ED3">
      <w:pPr>
        <w:pStyle w:val="SingleTxt"/>
        <w:rPr>
          <w:lang w:val="fr-FR"/>
        </w:rPr>
      </w:pPr>
      <w:r w:rsidRPr="000B308F">
        <w:rPr>
          <w:lang w:val="fr-FR"/>
        </w:rPr>
        <w:tab/>
      </w:r>
      <w:r w:rsidR="00267ED3" w:rsidRPr="000B308F">
        <w:rPr>
          <w:lang w:val="fr-FR"/>
        </w:rPr>
        <w:t>a)</w:t>
      </w:r>
      <w:r w:rsidR="00267ED3" w:rsidRPr="000B308F">
        <w:rPr>
          <w:lang w:val="fr-FR"/>
        </w:rPr>
        <w:tab/>
        <w:t>Les femmes transgenres sont obligées de subir une stérilisation involontaire comme condition préalable à la reconnaissance juridique de l</w:t>
      </w:r>
      <w:r w:rsidR="000F130C" w:rsidRPr="000B308F">
        <w:rPr>
          <w:lang w:val="fr-FR"/>
        </w:rPr>
        <w:t>’</w:t>
      </w:r>
      <w:r w:rsidR="00267ED3" w:rsidRPr="000B308F">
        <w:rPr>
          <w:lang w:val="fr-FR"/>
        </w:rPr>
        <w:t>identité de genre</w:t>
      </w:r>
      <w:r w:rsidR="000F130C" w:rsidRPr="000B308F">
        <w:rPr>
          <w:lang w:val="fr-FR"/>
        </w:rPr>
        <w:t> ;</w:t>
      </w:r>
    </w:p>
    <w:p w14:paraId="39E128AD" w14:textId="3317FD2F" w:rsidR="00267ED3" w:rsidRPr="004201CF" w:rsidRDefault="009851A3" w:rsidP="00267ED3">
      <w:pPr>
        <w:pStyle w:val="SingleTxt"/>
        <w:rPr>
          <w:lang w:val="fr-FR"/>
        </w:rPr>
      </w:pPr>
      <w:r w:rsidRPr="000B308F">
        <w:rPr>
          <w:lang w:val="fr-FR"/>
        </w:rPr>
        <w:tab/>
      </w:r>
      <w:r w:rsidR="00267ED3" w:rsidRPr="000B308F">
        <w:rPr>
          <w:lang w:val="fr-FR"/>
        </w:rPr>
        <w:t>b)</w:t>
      </w:r>
      <w:r w:rsidR="00267ED3" w:rsidRPr="000B308F">
        <w:rPr>
          <w:lang w:val="fr-FR"/>
        </w:rPr>
        <w:tab/>
        <w:t>Il n</w:t>
      </w:r>
      <w:r w:rsidR="000F130C" w:rsidRPr="000B308F">
        <w:rPr>
          <w:lang w:val="fr-FR"/>
        </w:rPr>
        <w:t>’</w:t>
      </w:r>
      <w:r w:rsidR="00267ED3" w:rsidRPr="000B308F">
        <w:rPr>
          <w:lang w:val="fr-FR"/>
        </w:rPr>
        <w:t>existe pas de programme d</w:t>
      </w:r>
      <w:r w:rsidR="000F130C" w:rsidRPr="000B308F">
        <w:rPr>
          <w:lang w:val="fr-FR"/>
        </w:rPr>
        <w:t>’</w:t>
      </w:r>
      <w:r w:rsidR="00267ED3" w:rsidRPr="000B308F">
        <w:rPr>
          <w:lang w:val="fr-FR"/>
        </w:rPr>
        <w:t>État prévoyant la fourniture de contraceptifs</w:t>
      </w:r>
      <w:r w:rsidR="000F130C" w:rsidRPr="000B308F">
        <w:rPr>
          <w:lang w:val="fr-FR"/>
        </w:rPr>
        <w:t> ;</w:t>
      </w:r>
    </w:p>
    <w:p w14:paraId="0DE24D7E" w14:textId="3A58D1BC" w:rsidR="00267ED3" w:rsidRPr="004201CF" w:rsidRDefault="009851A3" w:rsidP="00267ED3">
      <w:pPr>
        <w:pStyle w:val="SingleTxt"/>
        <w:rPr>
          <w:lang w:val="fr-FR"/>
        </w:rPr>
      </w:pPr>
      <w:r w:rsidRPr="000B308F">
        <w:rPr>
          <w:lang w:val="fr-FR"/>
        </w:rPr>
        <w:tab/>
      </w:r>
      <w:r w:rsidR="00267ED3" w:rsidRPr="000B308F">
        <w:rPr>
          <w:lang w:val="fr-FR"/>
        </w:rPr>
        <w:t>c)</w:t>
      </w:r>
      <w:r w:rsidR="00267ED3" w:rsidRPr="000B308F">
        <w:rPr>
          <w:lang w:val="fr-FR"/>
        </w:rPr>
        <w:tab/>
        <w:t xml:space="preserve">Seules </w:t>
      </w:r>
      <w:r w:rsidR="00267ED3" w:rsidRPr="00A039C1">
        <w:rPr>
          <w:lang w:val="fr-FR"/>
        </w:rPr>
        <w:t>3</w:t>
      </w:r>
      <w:r w:rsidR="00267ED3" w:rsidRPr="000B308F">
        <w:rPr>
          <w:lang w:val="fr-FR"/>
        </w:rPr>
        <w:t xml:space="preserve"> femmes sur </w:t>
      </w:r>
      <w:r w:rsidR="00267ED3" w:rsidRPr="00A039C1">
        <w:rPr>
          <w:lang w:val="fr-FR"/>
        </w:rPr>
        <w:t>10</w:t>
      </w:r>
      <w:r w:rsidR="00267ED3" w:rsidRPr="000B308F">
        <w:rPr>
          <w:lang w:val="fr-FR"/>
        </w:rPr>
        <w:t xml:space="preserve"> âgées de </w:t>
      </w:r>
      <w:r w:rsidR="00267ED3" w:rsidRPr="00A039C1">
        <w:rPr>
          <w:lang w:val="fr-FR"/>
        </w:rPr>
        <w:t>30</w:t>
      </w:r>
      <w:r w:rsidR="00267ED3" w:rsidRPr="000B308F">
        <w:rPr>
          <w:lang w:val="fr-FR"/>
        </w:rPr>
        <w:t xml:space="preserve"> à </w:t>
      </w:r>
      <w:r w:rsidR="00267ED3" w:rsidRPr="00A039C1">
        <w:rPr>
          <w:lang w:val="fr-FR"/>
        </w:rPr>
        <w:t>49</w:t>
      </w:r>
      <w:r w:rsidR="00267ED3" w:rsidRPr="000B308F">
        <w:rPr>
          <w:lang w:val="fr-FR"/>
        </w:rPr>
        <w:t xml:space="preserve"> ans ont bénéficié d</w:t>
      </w:r>
      <w:r w:rsidR="000F130C" w:rsidRPr="000B308F">
        <w:rPr>
          <w:lang w:val="fr-FR"/>
        </w:rPr>
        <w:t>’</w:t>
      </w:r>
      <w:r w:rsidR="00267ED3" w:rsidRPr="000B308F">
        <w:rPr>
          <w:lang w:val="fr-FR"/>
        </w:rPr>
        <w:t>un test de dépistage précoce du cancer du col de l</w:t>
      </w:r>
      <w:r w:rsidR="000F130C" w:rsidRPr="000B308F">
        <w:rPr>
          <w:lang w:val="fr-FR"/>
        </w:rPr>
        <w:t>’</w:t>
      </w:r>
      <w:r w:rsidR="00267ED3" w:rsidRPr="000B308F">
        <w:rPr>
          <w:lang w:val="fr-FR"/>
        </w:rPr>
        <w:t>utérus</w:t>
      </w:r>
      <w:r w:rsidR="000F130C" w:rsidRPr="000B308F">
        <w:rPr>
          <w:lang w:val="fr-FR"/>
        </w:rPr>
        <w:t> ;</w:t>
      </w:r>
    </w:p>
    <w:p w14:paraId="3DC389AE" w14:textId="7C72F515" w:rsidR="00267ED3" w:rsidRPr="004201CF" w:rsidRDefault="009851A3" w:rsidP="00267ED3">
      <w:pPr>
        <w:pStyle w:val="SingleTxt"/>
        <w:rPr>
          <w:lang w:val="fr-FR"/>
        </w:rPr>
      </w:pPr>
      <w:r w:rsidRPr="000B308F">
        <w:rPr>
          <w:lang w:val="fr-FR"/>
        </w:rPr>
        <w:tab/>
      </w:r>
      <w:r w:rsidR="00267ED3" w:rsidRPr="000B308F">
        <w:rPr>
          <w:lang w:val="fr-FR"/>
        </w:rPr>
        <w:t>d)</w:t>
      </w:r>
      <w:r w:rsidR="00267ED3" w:rsidRPr="000B308F">
        <w:rPr>
          <w:lang w:val="fr-FR"/>
        </w:rPr>
        <w:tab/>
        <w:t>Les migrantes sans papiers et les demandeuses d</w:t>
      </w:r>
      <w:r w:rsidR="000F130C" w:rsidRPr="000B308F">
        <w:rPr>
          <w:lang w:val="fr-FR"/>
        </w:rPr>
        <w:t>’</w:t>
      </w:r>
      <w:r w:rsidR="00267ED3" w:rsidRPr="000B308F">
        <w:rPr>
          <w:lang w:val="fr-FR"/>
        </w:rPr>
        <w:t>asile n</w:t>
      </w:r>
      <w:r w:rsidR="000F130C" w:rsidRPr="000B308F">
        <w:rPr>
          <w:lang w:val="fr-FR"/>
        </w:rPr>
        <w:t>’</w:t>
      </w:r>
      <w:r w:rsidR="00267ED3" w:rsidRPr="000B308F">
        <w:rPr>
          <w:lang w:val="fr-FR"/>
        </w:rPr>
        <w:t>ont parfois accès qu</w:t>
      </w:r>
      <w:r w:rsidR="000F130C" w:rsidRPr="000B308F">
        <w:rPr>
          <w:lang w:val="fr-FR"/>
        </w:rPr>
        <w:t>’</w:t>
      </w:r>
      <w:r w:rsidR="00267ED3" w:rsidRPr="000B308F">
        <w:rPr>
          <w:lang w:val="fr-FR"/>
        </w:rPr>
        <w:t>aux soins d</w:t>
      </w:r>
      <w:r w:rsidR="000F130C" w:rsidRPr="000B308F">
        <w:rPr>
          <w:lang w:val="fr-FR"/>
        </w:rPr>
        <w:t>’</w:t>
      </w:r>
      <w:r w:rsidR="00267ED3" w:rsidRPr="000B308F">
        <w:rPr>
          <w:lang w:val="fr-FR"/>
        </w:rPr>
        <w:t>urgence.</w:t>
      </w:r>
    </w:p>
    <w:p w14:paraId="1185A6D0" w14:textId="68A41254" w:rsidR="00267ED3" w:rsidRPr="004201CF" w:rsidRDefault="00267ED3" w:rsidP="009851A3">
      <w:pPr>
        <w:pStyle w:val="SingleTxt"/>
        <w:numPr>
          <w:ilvl w:val="0"/>
          <w:numId w:val="31"/>
        </w:numPr>
        <w:spacing w:line="240" w:lineRule="exact"/>
        <w:ind w:left="1267"/>
        <w:rPr>
          <w:lang w:val="fr-FR"/>
        </w:rPr>
      </w:pPr>
      <w:r w:rsidRPr="00A039C1">
        <w:rPr>
          <w:b/>
          <w:bCs/>
          <w:lang w:val="fr-FR"/>
        </w:rPr>
        <w:t>Conformément à sa recommandation générale n</w:t>
      </w:r>
      <w:r w:rsidRPr="00A039C1">
        <w:rPr>
          <w:b/>
          <w:bCs/>
          <w:vertAlign w:val="superscript"/>
          <w:lang w:val="fr-FR"/>
        </w:rPr>
        <w:t>o</w:t>
      </w:r>
      <w:r w:rsidRPr="00A039C1">
        <w:rPr>
          <w:b/>
          <w:bCs/>
          <w:lang w:val="fr-FR"/>
        </w:rPr>
        <w:t xml:space="preserve"> </w:t>
      </w:r>
      <w:r w:rsidR="008A6ED9" w:rsidRPr="004201CF">
        <w:rPr>
          <w:b/>
          <w:bCs/>
          <w:lang w:val="fr-FR"/>
        </w:rPr>
        <w:t>24 (1999)</w:t>
      </w:r>
      <w:r w:rsidRPr="00A039C1">
        <w:rPr>
          <w:b/>
          <w:bCs/>
          <w:lang w:val="fr-FR"/>
        </w:rPr>
        <w:t xml:space="preserve"> sur les femmes et la santé et aux cibles 3.1 et 3.7 des objectifs de développement durable, qui consistent à réduire le taux mondial de mortalité maternelle et à assurer l</w:t>
      </w:r>
      <w:r w:rsidR="000F130C" w:rsidRPr="00A039C1">
        <w:rPr>
          <w:b/>
          <w:bCs/>
          <w:lang w:val="fr-FR"/>
        </w:rPr>
        <w:t>’</w:t>
      </w:r>
      <w:r w:rsidRPr="00A039C1">
        <w:rPr>
          <w:b/>
          <w:bCs/>
          <w:lang w:val="fr-FR"/>
        </w:rPr>
        <w:t>accès de tous à des services de soins de santé sexuelle et procréative, le Comité recommande à l</w:t>
      </w:r>
      <w:r w:rsidR="000F130C" w:rsidRPr="00A039C1">
        <w:rPr>
          <w:b/>
          <w:bCs/>
          <w:lang w:val="fr-FR"/>
        </w:rPr>
        <w:t>’</w:t>
      </w:r>
      <w:r w:rsidRPr="00A039C1">
        <w:rPr>
          <w:b/>
          <w:bCs/>
          <w:lang w:val="fr-FR"/>
        </w:rPr>
        <w:t>État partie de redoubler d</w:t>
      </w:r>
      <w:r w:rsidR="000F130C" w:rsidRPr="00A039C1">
        <w:rPr>
          <w:b/>
          <w:bCs/>
          <w:lang w:val="fr-FR"/>
        </w:rPr>
        <w:t>’</w:t>
      </w:r>
      <w:r w:rsidRPr="00A039C1">
        <w:rPr>
          <w:b/>
          <w:bCs/>
          <w:lang w:val="fr-FR"/>
        </w:rPr>
        <w:t>efforts pour aligner les services de santé maternelle et néonatale sur des normes acceptables.</w:t>
      </w:r>
      <w:r w:rsidRPr="000B308F">
        <w:rPr>
          <w:lang w:val="fr-FR"/>
        </w:rPr>
        <w:t xml:space="preserve"> </w:t>
      </w:r>
      <w:r w:rsidRPr="00A039C1">
        <w:rPr>
          <w:b/>
          <w:bCs/>
          <w:lang w:val="fr-FR"/>
        </w:rPr>
        <w:t>Il recommande en outre à l</w:t>
      </w:r>
      <w:r w:rsidR="000F130C" w:rsidRPr="00A039C1">
        <w:rPr>
          <w:b/>
          <w:bCs/>
          <w:lang w:val="fr-FR"/>
        </w:rPr>
        <w:t>’</w:t>
      </w:r>
      <w:r w:rsidRPr="00A039C1">
        <w:rPr>
          <w:b/>
          <w:bCs/>
          <w:lang w:val="fr-FR"/>
        </w:rPr>
        <w:t>État partie</w:t>
      </w:r>
      <w:r w:rsidR="000F130C" w:rsidRPr="00A039C1">
        <w:rPr>
          <w:b/>
          <w:bCs/>
          <w:lang w:val="fr-FR"/>
        </w:rPr>
        <w:t> :</w:t>
      </w:r>
    </w:p>
    <w:p w14:paraId="4F5D41CB" w14:textId="00D89822" w:rsidR="00267ED3" w:rsidRPr="004201CF" w:rsidRDefault="009851A3" w:rsidP="00267ED3">
      <w:pPr>
        <w:pStyle w:val="SingleTxt"/>
        <w:rPr>
          <w:b/>
          <w:bCs/>
          <w:lang w:val="fr-FR"/>
        </w:rPr>
      </w:pPr>
      <w:r w:rsidRPr="004201CF">
        <w:rPr>
          <w:b/>
          <w:bCs/>
          <w:lang w:val="fr-FR"/>
        </w:rPr>
        <w:tab/>
      </w:r>
      <w:r w:rsidR="00267ED3" w:rsidRPr="004201CF">
        <w:rPr>
          <w:b/>
          <w:bCs/>
          <w:lang w:val="fr-FR"/>
        </w:rPr>
        <w:t>a)</w:t>
      </w:r>
      <w:r w:rsidR="00267ED3" w:rsidRPr="004201CF">
        <w:rPr>
          <w:b/>
          <w:bCs/>
          <w:lang w:val="fr-FR"/>
        </w:rPr>
        <w:tab/>
      </w:r>
      <w:r w:rsidR="00267ED3" w:rsidRPr="00A039C1">
        <w:rPr>
          <w:b/>
          <w:bCs/>
          <w:lang w:val="fr-FR"/>
        </w:rPr>
        <w:t>D</w:t>
      </w:r>
      <w:r w:rsidR="000F130C" w:rsidRPr="00A039C1">
        <w:rPr>
          <w:b/>
          <w:bCs/>
          <w:lang w:val="fr-FR"/>
        </w:rPr>
        <w:t>’</w:t>
      </w:r>
      <w:r w:rsidR="00267ED3" w:rsidRPr="00A039C1">
        <w:rPr>
          <w:b/>
          <w:bCs/>
          <w:lang w:val="fr-FR"/>
        </w:rPr>
        <w:t>accélérer l</w:t>
      </w:r>
      <w:r w:rsidR="000F130C" w:rsidRPr="00A039C1">
        <w:rPr>
          <w:b/>
          <w:bCs/>
          <w:lang w:val="fr-FR"/>
        </w:rPr>
        <w:t>’</w:t>
      </w:r>
      <w:r w:rsidR="00267ED3" w:rsidRPr="00A039C1">
        <w:rPr>
          <w:b/>
          <w:bCs/>
          <w:lang w:val="fr-FR"/>
        </w:rPr>
        <w:t>adoption de mesures législatives et politiques pour que les femmes transgenres puissent obtenir la reconnaissance juridique de leur genre et changer de nom au registre de l</w:t>
      </w:r>
      <w:r w:rsidR="000F130C" w:rsidRPr="00A039C1">
        <w:rPr>
          <w:b/>
          <w:bCs/>
          <w:lang w:val="fr-FR"/>
        </w:rPr>
        <w:t>’</w:t>
      </w:r>
      <w:r w:rsidR="00267ED3" w:rsidRPr="00A039C1">
        <w:rPr>
          <w:b/>
          <w:bCs/>
          <w:lang w:val="fr-FR"/>
        </w:rPr>
        <w:t>état civil sans subir de stérilisation involontaire</w:t>
      </w:r>
      <w:r w:rsidR="000F130C" w:rsidRPr="00A039C1">
        <w:rPr>
          <w:b/>
          <w:bCs/>
          <w:lang w:val="fr-FR"/>
        </w:rPr>
        <w:t> ;</w:t>
      </w:r>
      <w:bookmarkStart w:id="11" w:name="_Hlk167026161"/>
      <w:bookmarkEnd w:id="11"/>
    </w:p>
    <w:p w14:paraId="47B1E67B" w14:textId="1050F37F" w:rsidR="00267ED3" w:rsidRPr="004201CF" w:rsidRDefault="009851A3" w:rsidP="00267ED3">
      <w:pPr>
        <w:pStyle w:val="SingleTxt"/>
        <w:rPr>
          <w:b/>
          <w:bCs/>
          <w:lang w:val="fr-FR"/>
        </w:rPr>
      </w:pPr>
      <w:r w:rsidRPr="004201CF">
        <w:rPr>
          <w:b/>
          <w:bCs/>
          <w:lang w:val="fr-FR"/>
        </w:rPr>
        <w:tab/>
      </w:r>
      <w:r w:rsidR="00267ED3" w:rsidRPr="004201CF">
        <w:rPr>
          <w:b/>
          <w:bCs/>
          <w:lang w:val="fr-FR"/>
        </w:rPr>
        <w:t>b)</w:t>
      </w:r>
      <w:r w:rsidR="00267ED3" w:rsidRPr="004201CF">
        <w:rPr>
          <w:b/>
          <w:bCs/>
          <w:lang w:val="fr-FR"/>
        </w:rPr>
        <w:tab/>
      </w:r>
      <w:r w:rsidR="00267ED3" w:rsidRPr="00A039C1">
        <w:rPr>
          <w:b/>
          <w:bCs/>
          <w:lang w:val="fr-FR"/>
        </w:rPr>
        <w:t>D</w:t>
      </w:r>
      <w:r w:rsidR="000F130C" w:rsidRPr="00A039C1">
        <w:rPr>
          <w:b/>
          <w:bCs/>
          <w:lang w:val="fr-FR"/>
        </w:rPr>
        <w:t>’</w:t>
      </w:r>
      <w:r w:rsidR="00267ED3" w:rsidRPr="00A039C1">
        <w:rPr>
          <w:b/>
          <w:bCs/>
          <w:lang w:val="fr-FR"/>
        </w:rPr>
        <w:t>élaborer et de mettre en œuvre un programme national de fourniture de contraceptifs gratuits ou abordables dans le cadre de ses efforts de prévention des grossesses non désirées et des maladies sexuellement transmissibles</w:t>
      </w:r>
      <w:r w:rsidR="000F130C" w:rsidRPr="00A039C1">
        <w:rPr>
          <w:b/>
          <w:bCs/>
          <w:lang w:val="fr-FR"/>
        </w:rPr>
        <w:t> ;</w:t>
      </w:r>
      <w:r w:rsidR="00267ED3" w:rsidRPr="004201CF">
        <w:rPr>
          <w:b/>
          <w:bCs/>
          <w:lang w:val="fr-FR"/>
        </w:rPr>
        <w:t xml:space="preserve"> </w:t>
      </w:r>
    </w:p>
    <w:p w14:paraId="0EE3DF71" w14:textId="0C9A09E3" w:rsidR="00267ED3" w:rsidRPr="004201CF" w:rsidRDefault="009851A3" w:rsidP="00267ED3">
      <w:pPr>
        <w:pStyle w:val="SingleTxt"/>
        <w:rPr>
          <w:b/>
          <w:bCs/>
          <w:lang w:val="fr-FR"/>
        </w:rPr>
      </w:pPr>
      <w:r w:rsidRPr="004201CF">
        <w:rPr>
          <w:b/>
          <w:bCs/>
          <w:lang w:val="fr-FR"/>
        </w:rPr>
        <w:tab/>
      </w:r>
      <w:r w:rsidR="00267ED3" w:rsidRPr="004201CF">
        <w:rPr>
          <w:b/>
          <w:bCs/>
          <w:lang w:val="fr-FR"/>
        </w:rPr>
        <w:t>c)</w:t>
      </w:r>
      <w:r w:rsidR="00267ED3" w:rsidRPr="004201CF">
        <w:rPr>
          <w:b/>
          <w:bCs/>
          <w:lang w:val="fr-FR"/>
        </w:rPr>
        <w:tab/>
      </w:r>
      <w:r w:rsidR="00267ED3" w:rsidRPr="00A039C1">
        <w:rPr>
          <w:b/>
          <w:bCs/>
          <w:lang w:val="fr-FR"/>
        </w:rPr>
        <w:t>De renforcer et d</w:t>
      </w:r>
      <w:r w:rsidR="000F130C" w:rsidRPr="00A039C1">
        <w:rPr>
          <w:b/>
          <w:bCs/>
          <w:lang w:val="fr-FR"/>
        </w:rPr>
        <w:t>’</w:t>
      </w:r>
      <w:r w:rsidR="00267ED3" w:rsidRPr="00A039C1">
        <w:rPr>
          <w:b/>
          <w:bCs/>
          <w:lang w:val="fr-FR"/>
        </w:rPr>
        <w:t>étendre ses campagnes de sensibilisation du public au dépistage précoce des cancers du sein et du col de l</w:t>
      </w:r>
      <w:r w:rsidR="000F130C" w:rsidRPr="00A039C1">
        <w:rPr>
          <w:b/>
          <w:bCs/>
          <w:lang w:val="fr-FR"/>
        </w:rPr>
        <w:t>’</w:t>
      </w:r>
      <w:r w:rsidR="00267ED3" w:rsidRPr="00A039C1">
        <w:rPr>
          <w:b/>
          <w:bCs/>
          <w:lang w:val="fr-FR"/>
        </w:rPr>
        <w:t>utérus et à la vaccination des filles contre le papillomavirus humain</w:t>
      </w:r>
      <w:r w:rsidR="000F130C" w:rsidRPr="00A039C1">
        <w:rPr>
          <w:b/>
          <w:bCs/>
          <w:lang w:val="fr-FR"/>
        </w:rPr>
        <w:t> ;</w:t>
      </w:r>
    </w:p>
    <w:p w14:paraId="56FFB4F6" w14:textId="0C79F1AB" w:rsidR="00267ED3" w:rsidRPr="004201CF" w:rsidRDefault="009851A3" w:rsidP="00267ED3">
      <w:pPr>
        <w:pStyle w:val="SingleTxt"/>
        <w:rPr>
          <w:b/>
          <w:bCs/>
          <w:lang w:val="fr-FR"/>
        </w:rPr>
      </w:pPr>
      <w:r w:rsidRPr="004201CF">
        <w:rPr>
          <w:b/>
          <w:bCs/>
          <w:lang w:val="fr-FR"/>
        </w:rPr>
        <w:tab/>
      </w:r>
      <w:r w:rsidR="00267ED3" w:rsidRPr="004201CF">
        <w:rPr>
          <w:b/>
          <w:bCs/>
          <w:lang w:val="fr-FR"/>
        </w:rPr>
        <w:t>d)</w:t>
      </w:r>
      <w:r w:rsidR="00267ED3" w:rsidRPr="004201CF">
        <w:rPr>
          <w:b/>
          <w:bCs/>
          <w:lang w:val="fr-FR"/>
        </w:rPr>
        <w:tab/>
      </w:r>
      <w:r w:rsidR="00267ED3" w:rsidRPr="00A039C1">
        <w:rPr>
          <w:b/>
          <w:bCs/>
          <w:lang w:val="fr-FR"/>
        </w:rPr>
        <w:t>De prendre des mesures concrètes pour veiller à ce que toutes les femmes, y compris les réfugiées et les demandeuses d</w:t>
      </w:r>
      <w:r w:rsidR="000F130C" w:rsidRPr="00A039C1">
        <w:rPr>
          <w:b/>
          <w:bCs/>
          <w:lang w:val="fr-FR"/>
        </w:rPr>
        <w:t>’</w:t>
      </w:r>
      <w:r w:rsidR="00267ED3" w:rsidRPr="00A039C1">
        <w:rPr>
          <w:b/>
          <w:bCs/>
          <w:lang w:val="fr-FR"/>
        </w:rPr>
        <w:t>asile, ainsi que les migrantes sans papiers, aient accès à des services de santé appropriés et adéquats.</w:t>
      </w:r>
    </w:p>
    <w:p w14:paraId="49C3D28D" w14:textId="77777777" w:rsidR="009851A3" w:rsidRPr="00A039C1" w:rsidRDefault="009851A3" w:rsidP="009851A3">
      <w:pPr>
        <w:pStyle w:val="SingleTxt"/>
        <w:spacing w:after="0" w:line="120" w:lineRule="exact"/>
        <w:rPr>
          <w:b/>
          <w:sz w:val="10"/>
          <w:lang w:val="fr-FR"/>
        </w:rPr>
      </w:pPr>
    </w:p>
    <w:p w14:paraId="2ACE2313" w14:textId="3D38DEB0" w:rsidR="00267ED3" w:rsidRPr="004201CF" w:rsidRDefault="00267ED3" w:rsidP="009851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9C1">
        <w:rPr>
          <w:lang w:val="fr-FR"/>
        </w:rPr>
        <w:tab/>
      </w:r>
      <w:r w:rsidRPr="00A039C1">
        <w:rPr>
          <w:lang w:val="fr-FR"/>
        </w:rPr>
        <w:tab/>
        <w:t>Autonomisation économique des femmes</w:t>
      </w:r>
    </w:p>
    <w:p w14:paraId="6302E231" w14:textId="77777777" w:rsidR="009851A3" w:rsidRPr="000B308F" w:rsidRDefault="009851A3" w:rsidP="009851A3">
      <w:pPr>
        <w:pStyle w:val="SingleTxt"/>
        <w:spacing w:after="0" w:line="120" w:lineRule="exact"/>
        <w:rPr>
          <w:sz w:val="10"/>
          <w:lang w:val="fr-FR"/>
        </w:rPr>
      </w:pPr>
    </w:p>
    <w:p w14:paraId="41246459" w14:textId="79601B52" w:rsidR="00267ED3" w:rsidRPr="004201CF" w:rsidRDefault="00267ED3" w:rsidP="009851A3">
      <w:pPr>
        <w:pStyle w:val="SingleTxt"/>
        <w:numPr>
          <w:ilvl w:val="0"/>
          <w:numId w:val="31"/>
        </w:numPr>
        <w:spacing w:line="240" w:lineRule="exact"/>
        <w:ind w:left="1267"/>
        <w:rPr>
          <w:lang w:val="fr-FR"/>
        </w:rPr>
      </w:pPr>
      <w:r w:rsidRPr="000B308F">
        <w:rPr>
          <w:lang w:val="fr-FR"/>
        </w:rPr>
        <w:t>Le Comité prend note avec intérêt de la Stratégie de développement de l</w:t>
      </w:r>
      <w:r w:rsidR="000F130C" w:rsidRPr="000B308F">
        <w:rPr>
          <w:lang w:val="fr-FR"/>
        </w:rPr>
        <w:t>’</w:t>
      </w:r>
      <w:r w:rsidRPr="000B308F">
        <w:rPr>
          <w:lang w:val="fr-FR"/>
        </w:rPr>
        <w:t>entrepreneuriat féminin (</w:t>
      </w:r>
      <w:r w:rsidRPr="00A039C1">
        <w:rPr>
          <w:lang w:val="fr-FR"/>
        </w:rPr>
        <w:t>2021</w:t>
      </w:r>
      <w:r w:rsidRPr="000B308F">
        <w:rPr>
          <w:lang w:val="fr-FR"/>
        </w:rPr>
        <w:t>-</w:t>
      </w:r>
      <w:r w:rsidRPr="00A039C1">
        <w:rPr>
          <w:lang w:val="fr-FR"/>
        </w:rPr>
        <w:t>2024</w:t>
      </w:r>
      <w:r w:rsidRPr="000B308F">
        <w:rPr>
          <w:lang w:val="fr-FR"/>
        </w:rPr>
        <w:t>), qui aurait contribué au développement de l</w:t>
      </w:r>
      <w:r w:rsidR="000F130C" w:rsidRPr="000B308F">
        <w:rPr>
          <w:lang w:val="fr-FR"/>
        </w:rPr>
        <w:t>’</w:t>
      </w:r>
      <w:r w:rsidRPr="000B308F">
        <w:rPr>
          <w:lang w:val="fr-FR"/>
        </w:rPr>
        <w:t>entrepreneuriat féminin. Il constate toutefois avec préoccupation</w:t>
      </w:r>
      <w:r w:rsidR="00A2416C">
        <w:rPr>
          <w:lang w:val="fr-FR"/>
        </w:rPr>
        <w:t xml:space="preserve"> </w:t>
      </w:r>
      <w:r w:rsidRPr="000B308F">
        <w:rPr>
          <w:lang w:val="fr-FR"/>
        </w:rPr>
        <w:t>ce qui suit</w:t>
      </w:r>
      <w:r w:rsidR="000F130C" w:rsidRPr="000B308F">
        <w:rPr>
          <w:lang w:val="fr-FR"/>
        </w:rPr>
        <w:t> :</w:t>
      </w:r>
    </w:p>
    <w:p w14:paraId="2C2A7902" w14:textId="25BDC3AA" w:rsidR="00267ED3" w:rsidRPr="004201CF" w:rsidRDefault="009851A3" w:rsidP="00267ED3">
      <w:pPr>
        <w:pStyle w:val="SingleTxt"/>
        <w:rPr>
          <w:lang w:val="fr-FR"/>
        </w:rPr>
      </w:pPr>
      <w:r w:rsidRPr="000B308F">
        <w:rPr>
          <w:lang w:val="fr-FR"/>
        </w:rPr>
        <w:tab/>
      </w:r>
      <w:r w:rsidR="00267ED3" w:rsidRPr="000B308F">
        <w:rPr>
          <w:lang w:val="fr-FR"/>
        </w:rPr>
        <w:t>a)</w:t>
      </w:r>
      <w:r w:rsidR="00267ED3" w:rsidRPr="000B308F">
        <w:rPr>
          <w:lang w:val="fr-FR"/>
        </w:rPr>
        <w:tab/>
        <w:t>Les femmes restent à la traîne par rapport aux hommes pour ce qui est de la propriété effective des entreprises et de l</w:t>
      </w:r>
      <w:r w:rsidR="000F130C" w:rsidRPr="000B308F">
        <w:rPr>
          <w:lang w:val="fr-FR"/>
        </w:rPr>
        <w:t>’</w:t>
      </w:r>
      <w:r w:rsidR="00267ED3" w:rsidRPr="000B308F">
        <w:rPr>
          <w:lang w:val="fr-FR"/>
        </w:rPr>
        <w:t>entrepreneuriat, puisque pour une entreprise dirigée par une femme, trois entreprises sont dirigées par un homme</w:t>
      </w:r>
      <w:r w:rsidR="000F130C" w:rsidRPr="000B308F">
        <w:rPr>
          <w:lang w:val="fr-FR"/>
        </w:rPr>
        <w:t> ;</w:t>
      </w:r>
    </w:p>
    <w:p w14:paraId="747110EC" w14:textId="7C0822CD" w:rsidR="00267ED3" w:rsidRPr="004201CF" w:rsidRDefault="009851A3" w:rsidP="00267ED3">
      <w:pPr>
        <w:pStyle w:val="SingleTxt"/>
        <w:rPr>
          <w:lang w:val="fr-FR"/>
        </w:rPr>
      </w:pPr>
      <w:r w:rsidRPr="000B308F">
        <w:rPr>
          <w:lang w:val="fr-FR"/>
        </w:rPr>
        <w:lastRenderedPageBreak/>
        <w:tab/>
      </w:r>
      <w:r w:rsidR="00267ED3" w:rsidRPr="000B308F">
        <w:rPr>
          <w:lang w:val="fr-FR"/>
        </w:rPr>
        <w:t>b)</w:t>
      </w:r>
      <w:r w:rsidR="00267ED3" w:rsidRPr="000B308F">
        <w:rPr>
          <w:lang w:val="fr-FR"/>
        </w:rPr>
        <w:tab/>
        <w:t>Les femmes et les filles ne sont pas représentées dans des conditions d</w:t>
      </w:r>
      <w:r w:rsidR="000F130C" w:rsidRPr="000B308F">
        <w:rPr>
          <w:lang w:val="fr-FR"/>
        </w:rPr>
        <w:t>’</w:t>
      </w:r>
      <w:r w:rsidR="00267ED3" w:rsidRPr="000B308F">
        <w:rPr>
          <w:lang w:val="fr-FR"/>
        </w:rPr>
        <w:t>égalité avec les hommes dans les projets d</w:t>
      </w:r>
      <w:r w:rsidR="000F130C" w:rsidRPr="000B308F">
        <w:rPr>
          <w:lang w:val="fr-FR"/>
        </w:rPr>
        <w:t>’</w:t>
      </w:r>
      <w:r w:rsidR="00267ED3" w:rsidRPr="000B308F">
        <w:rPr>
          <w:lang w:val="fr-FR"/>
        </w:rPr>
        <w:t>innovation et les start-ups</w:t>
      </w:r>
      <w:r w:rsidR="000F130C" w:rsidRPr="000B308F">
        <w:rPr>
          <w:lang w:val="fr-FR"/>
        </w:rPr>
        <w:t> ;</w:t>
      </w:r>
      <w:r w:rsidR="00267ED3" w:rsidRPr="000B308F">
        <w:rPr>
          <w:lang w:val="fr-FR"/>
        </w:rPr>
        <w:t xml:space="preserve"> </w:t>
      </w:r>
    </w:p>
    <w:p w14:paraId="30A32DB7" w14:textId="5F2C0EB4" w:rsidR="00267ED3" w:rsidRPr="004201CF" w:rsidRDefault="009851A3" w:rsidP="00267ED3">
      <w:pPr>
        <w:pStyle w:val="SingleTxt"/>
        <w:rPr>
          <w:lang w:val="fr-FR"/>
        </w:rPr>
      </w:pPr>
      <w:r w:rsidRPr="000B308F">
        <w:rPr>
          <w:lang w:val="fr-FR"/>
        </w:rPr>
        <w:tab/>
      </w:r>
      <w:r w:rsidR="00267ED3" w:rsidRPr="000B308F">
        <w:rPr>
          <w:lang w:val="fr-FR"/>
        </w:rPr>
        <w:t>c)</w:t>
      </w:r>
      <w:r w:rsidR="00267ED3" w:rsidRPr="000B308F">
        <w:rPr>
          <w:lang w:val="fr-FR"/>
        </w:rPr>
        <w:tab/>
        <w:t>Les entrepreneures ne bénéficient pas de la protection dont elles ont besoin pour mener à bien leurs projets d</w:t>
      </w:r>
      <w:r w:rsidR="000F130C" w:rsidRPr="000B308F">
        <w:rPr>
          <w:lang w:val="fr-FR"/>
        </w:rPr>
        <w:t>’</w:t>
      </w:r>
      <w:r w:rsidR="00267ED3" w:rsidRPr="000B308F">
        <w:rPr>
          <w:lang w:val="fr-FR"/>
        </w:rPr>
        <w:t>entreprise car, bien que des prêts à faible taux d</w:t>
      </w:r>
      <w:r w:rsidR="000F130C" w:rsidRPr="000B308F">
        <w:rPr>
          <w:lang w:val="fr-FR"/>
        </w:rPr>
        <w:t>’</w:t>
      </w:r>
      <w:r w:rsidR="00267ED3" w:rsidRPr="000B308F">
        <w:rPr>
          <w:lang w:val="fr-FR"/>
        </w:rPr>
        <w:t>intérêt leur soient offerts par le biais du Fonds national de développement et de certaines banques, elles n</w:t>
      </w:r>
      <w:r w:rsidR="000F130C" w:rsidRPr="000B308F">
        <w:rPr>
          <w:lang w:val="fr-FR"/>
        </w:rPr>
        <w:t>’</w:t>
      </w:r>
      <w:r w:rsidR="00267ED3" w:rsidRPr="000B308F">
        <w:rPr>
          <w:lang w:val="fr-FR"/>
        </w:rPr>
        <w:t>ont souvent pas les garanties nécessaires pour accéder aux prêts et aux crédits, en raison des attitudes patriarcales concernant les droits successoraux.</w:t>
      </w:r>
    </w:p>
    <w:p w14:paraId="7F1D823E" w14:textId="7AA19203" w:rsidR="00267ED3" w:rsidRPr="004201CF" w:rsidRDefault="00267ED3" w:rsidP="009851A3">
      <w:pPr>
        <w:pStyle w:val="SingleTxt"/>
        <w:numPr>
          <w:ilvl w:val="0"/>
          <w:numId w:val="31"/>
        </w:numPr>
        <w:spacing w:line="240" w:lineRule="exact"/>
        <w:ind w:left="1267"/>
        <w:rPr>
          <w:lang w:val="fr-FR"/>
        </w:rPr>
      </w:pPr>
      <w:r w:rsidRPr="00A039C1">
        <w:rPr>
          <w:b/>
          <w:bCs/>
          <w:lang w:val="fr-FR"/>
        </w:rPr>
        <w:t>Le Comité recommande à l</w:t>
      </w:r>
      <w:r w:rsidR="000F130C" w:rsidRPr="00A039C1">
        <w:rPr>
          <w:b/>
          <w:bCs/>
          <w:lang w:val="fr-FR"/>
        </w:rPr>
        <w:t>’</w:t>
      </w:r>
      <w:r w:rsidRPr="00A039C1">
        <w:rPr>
          <w:b/>
          <w:bCs/>
          <w:lang w:val="fr-FR"/>
        </w:rPr>
        <w:t>État partie</w:t>
      </w:r>
      <w:r w:rsidR="000F130C" w:rsidRPr="00A039C1">
        <w:rPr>
          <w:b/>
          <w:bCs/>
          <w:lang w:val="fr-FR"/>
        </w:rPr>
        <w:t> :</w:t>
      </w:r>
    </w:p>
    <w:p w14:paraId="2A1A90A4" w14:textId="236B6731" w:rsidR="00267ED3" w:rsidRPr="004201CF" w:rsidRDefault="009851A3" w:rsidP="00267ED3">
      <w:pPr>
        <w:pStyle w:val="SingleTxt"/>
        <w:rPr>
          <w:b/>
          <w:bCs/>
          <w:lang w:val="fr-FR"/>
        </w:rPr>
      </w:pPr>
      <w:r w:rsidRPr="004201CF">
        <w:rPr>
          <w:b/>
          <w:bCs/>
          <w:lang w:val="fr-FR"/>
        </w:rPr>
        <w:tab/>
      </w:r>
      <w:r w:rsidR="00267ED3" w:rsidRPr="004201CF">
        <w:rPr>
          <w:b/>
          <w:bCs/>
          <w:lang w:val="fr-FR"/>
        </w:rPr>
        <w:t>a)</w:t>
      </w:r>
      <w:r w:rsidR="00267ED3" w:rsidRPr="004201CF">
        <w:rPr>
          <w:b/>
          <w:bCs/>
          <w:lang w:val="fr-FR"/>
        </w:rPr>
        <w:tab/>
      </w:r>
      <w:r w:rsidR="00267ED3" w:rsidRPr="00A039C1">
        <w:rPr>
          <w:b/>
          <w:bCs/>
          <w:lang w:val="fr-FR"/>
        </w:rPr>
        <w:t>De poursuivre ses efforts pour promouvoir l</w:t>
      </w:r>
      <w:r w:rsidR="000F130C" w:rsidRPr="00A039C1">
        <w:rPr>
          <w:b/>
          <w:bCs/>
          <w:lang w:val="fr-FR"/>
        </w:rPr>
        <w:t>’</w:t>
      </w:r>
      <w:r w:rsidR="00267ED3" w:rsidRPr="00A039C1">
        <w:rPr>
          <w:b/>
          <w:bCs/>
          <w:lang w:val="fr-FR"/>
        </w:rPr>
        <w:t>entrepreneuriat des femmes et leur donner une autonomie économique, et de prendre des mesures pour promouvoir une représentation paritaire des femmes tant dans le secteur public que dans le secteur privé, y compris dans les sociétés à participation restreinte, notamment en prévoyant des mesures d</w:t>
      </w:r>
      <w:r w:rsidR="000F130C" w:rsidRPr="00A039C1">
        <w:rPr>
          <w:b/>
          <w:bCs/>
          <w:lang w:val="fr-FR"/>
        </w:rPr>
        <w:t>’</w:t>
      </w:r>
      <w:r w:rsidR="00267ED3" w:rsidRPr="00A039C1">
        <w:rPr>
          <w:b/>
          <w:bCs/>
          <w:lang w:val="fr-FR"/>
        </w:rPr>
        <w:t>incitation permettant d</w:t>
      </w:r>
      <w:r w:rsidR="000F130C" w:rsidRPr="00A039C1">
        <w:rPr>
          <w:b/>
          <w:bCs/>
          <w:lang w:val="fr-FR"/>
        </w:rPr>
        <w:t>’</w:t>
      </w:r>
      <w:r w:rsidR="00267ED3" w:rsidRPr="00A039C1">
        <w:rPr>
          <w:b/>
          <w:bCs/>
          <w:lang w:val="fr-FR"/>
        </w:rPr>
        <w:t>augmenter sensiblement le nombre de femmes membres de conseils d</w:t>
      </w:r>
      <w:r w:rsidR="000F130C" w:rsidRPr="00A039C1">
        <w:rPr>
          <w:b/>
          <w:bCs/>
          <w:lang w:val="fr-FR"/>
        </w:rPr>
        <w:t>’</w:t>
      </w:r>
      <w:r w:rsidR="00267ED3" w:rsidRPr="00A039C1">
        <w:rPr>
          <w:b/>
          <w:bCs/>
          <w:lang w:val="fr-FR"/>
        </w:rPr>
        <w:t>administration et le nombre de femmes occupant des postes de direction</w:t>
      </w:r>
      <w:r w:rsidR="000F130C" w:rsidRPr="00A039C1">
        <w:rPr>
          <w:b/>
          <w:bCs/>
          <w:lang w:val="fr-FR"/>
        </w:rPr>
        <w:t> ;</w:t>
      </w:r>
      <w:r w:rsidR="00267ED3" w:rsidRPr="000B308F">
        <w:rPr>
          <w:lang w:val="fr-FR"/>
        </w:rPr>
        <w:t xml:space="preserve"> </w:t>
      </w:r>
    </w:p>
    <w:p w14:paraId="582BB0D4" w14:textId="6A627E11" w:rsidR="00267ED3" w:rsidRPr="004201CF" w:rsidRDefault="009851A3" w:rsidP="00267ED3">
      <w:pPr>
        <w:pStyle w:val="SingleTxt"/>
        <w:rPr>
          <w:b/>
          <w:bCs/>
          <w:lang w:val="fr-FR"/>
        </w:rPr>
      </w:pPr>
      <w:r w:rsidRPr="00A039C1">
        <w:rPr>
          <w:b/>
          <w:bCs/>
          <w:lang w:val="fr-FR"/>
        </w:rPr>
        <w:tab/>
      </w:r>
      <w:r w:rsidR="00267ED3" w:rsidRPr="00A039C1">
        <w:rPr>
          <w:b/>
          <w:bCs/>
          <w:lang w:val="fr-FR"/>
        </w:rPr>
        <w:t>b</w:t>
      </w:r>
      <w:r w:rsidR="00267ED3" w:rsidRPr="004201CF">
        <w:rPr>
          <w:b/>
          <w:bCs/>
          <w:lang w:val="fr-FR"/>
        </w:rPr>
        <w:t>)</w:t>
      </w:r>
      <w:r w:rsidR="00267ED3" w:rsidRPr="004201CF">
        <w:rPr>
          <w:b/>
          <w:bCs/>
          <w:lang w:val="fr-FR"/>
        </w:rPr>
        <w:tab/>
      </w:r>
      <w:r w:rsidR="00267ED3" w:rsidRPr="00A039C1">
        <w:rPr>
          <w:b/>
          <w:bCs/>
          <w:lang w:val="fr-FR"/>
        </w:rPr>
        <w:t>D</w:t>
      </w:r>
      <w:r w:rsidR="000F130C" w:rsidRPr="00A039C1">
        <w:rPr>
          <w:b/>
          <w:bCs/>
          <w:lang w:val="fr-FR"/>
        </w:rPr>
        <w:t>’</w:t>
      </w:r>
      <w:r w:rsidR="00267ED3" w:rsidRPr="00A039C1">
        <w:rPr>
          <w:b/>
          <w:bCs/>
          <w:lang w:val="fr-FR"/>
        </w:rPr>
        <w:t>étendre et de renforcer les programmes d</w:t>
      </w:r>
      <w:r w:rsidR="000F130C" w:rsidRPr="00A039C1">
        <w:rPr>
          <w:b/>
          <w:bCs/>
          <w:lang w:val="fr-FR"/>
        </w:rPr>
        <w:t>’</w:t>
      </w:r>
      <w:r w:rsidR="00267ED3" w:rsidRPr="00A039C1">
        <w:rPr>
          <w:b/>
          <w:bCs/>
          <w:lang w:val="fr-FR"/>
        </w:rPr>
        <w:t>éducation et de formation destinés aux femmes et aux filles, en vue d</w:t>
      </w:r>
      <w:r w:rsidR="000F130C" w:rsidRPr="00A039C1">
        <w:rPr>
          <w:b/>
          <w:bCs/>
          <w:lang w:val="fr-FR"/>
        </w:rPr>
        <w:t>’</w:t>
      </w:r>
      <w:r w:rsidR="00267ED3" w:rsidRPr="00A039C1">
        <w:rPr>
          <w:b/>
          <w:bCs/>
          <w:lang w:val="fr-FR"/>
        </w:rPr>
        <w:t>accroître la représentation de celles-ci dans l</w:t>
      </w:r>
      <w:r w:rsidR="000F130C" w:rsidRPr="00A039C1">
        <w:rPr>
          <w:b/>
          <w:bCs/>
          <w:lang w:val="fr-FR"/>
        </w:rPr>
        <w:t>’</w:t>
      </w:r>
      <w:r w:rsidR="00267ED3" w:rsidRPr="00A039C1">
        <w:rPr>
          <w:b/>
          <w:bCs/>
          <w:lang w:val="fr-FR"/>
        </w:rPr>
        <w:t>entrepreneuriat, les projets d</w:t>
      </w:r>
      <w:r w:rsidR="000F130C" w:rsidRPr="00A039C1">
        <w:rPr>
          <w:b/>
          <w:bCs/>
          <w:lang w:val="fr-FR"/>
        </w:rPr>
        <w:t>’</w:t>
      </w:r>
      <w:r w:rsidR="00267ED3" w:rsidRPr="00A039C1">
        <w:rPr>
          <w:b/>
          <w:bCs/>
          <w:lang w:val="fr-FR"/>
        </w:rPr>
        <w:t>innovation et les start-ups</w:t>
      </w:r>
      <w:r w:rsidR="000F130C" w:rsidRPr="00A039C1">
        <w:rPr>
          <w:b/>
          <w:bCs/>
          <w:lang w:val="fr-FR"/>
        </w:rPr>
        <w:t> ;</w:t>
      </w:r>
    </w:p>
    <w:p w14:paraId="1F2B9946" w14:textId="5F8B4603" w:rsidR="00267ED3" w:rsidRPr="004201CF" w:rsidRDefault="009851A3" w:rsidP="00267ED3">
      <w:pPr>
        <w:pStyle w:val="SingleTxt"/>
        <w:rPr>
          <w:b/>
          <w:bCs/>
          <w:lang w:val="fr-FR"/>
        </w:rPr>
      </w:pPr>
      <w:r w:rsidRPr="00A039C1">
        <w:rPr>
          <w:b/>
          <w:bCs/>
          <w:lang w:val="fr-FR"/>
        </w:rPr>
        <w:tab/>
      </w:r>
      <w:r w:rsidR="00267ED3" w:rsidRPr="00A039C1">
        <w:rPr>
          <w:b/>
          <w:bCs/>
          <w:lang w:val="fr-FR"/>
        </w:rPr>
        <w:t>c</w:t>
      </w:r>
      <w:r w:rsidR="00267ED3" w:rsidRPr="004201CF">
        <w:rPr>
          <w:b/>
          <w:bCs/>
          <w:lang w:val="fr-FR"/>
        </w:rPr>
        <w:t>)</w:t>
      </w:r>
      <w:r w:rsidR="00267ED3" w:rsidRPr="004201CF">
        <w:rPr>
          <w:b/>
          <w:bCs/>
          <w:lang w:val="fr-FR"/>
        </w:rPr>
        <w:tab/>
      </w:r>
      <w:r w:rsidR="00267ED3" w:rsidRPr="00A039C1">
        <w:rPr>
          <w:b/>
          <w:bCs/>
          <w:lang w:val="fr-FR"/>
        </w:rPr>
        <w:t>De garantir l</w:t>
      </w:r>
      <w:r w:rsidR="000F130C" w:rsidRPr="00A039C1">
        <w:rPr>
          <w:b/>
          <w:bCs/>
          <w:lang w:val="fr-FR"/>
        </w:rPr>
        <w:t>’</w:t>
      </w:r>
      <w:r w:rsidR="00267ED3" w:rsidRPr="00A039C1">
        <w:rPr>
          <w:b/>
          <w:bCs/>
          <w:lang w:val="fr-FR"/>
        </w:rPr>
        <w:t>accès des femmes à des prêts à faible taux d</w:t>
      </w:r>
      <w:r w:rsidR="000F130C" w:rsidRPr="00A039C1">
        <w:rPr>
          <w:b/>
          <w:bCs/>
          <w:lang w:val="fr-FR"/>
        </w:rPr>
        <w:t>’</w:t>
      </w:r>
      <w:r w:rsidR="00267ED3" w:rsidRPr="00A039C1">
        <w:rPr>
          <w:b/>
          <w:bCs/>
          <w:lang w:val="fr-FR"/>
        </w:rPr>
        <w:t>intérêt et à des crédits sans garantie et de sensibiliser les femmes aux modalités d</w:t>
      </w:r>
      <w:r w:rsidR="000F130C" w:rsidRPr="00A039C1">
        <w:rPr>
          <w:b/>
          <w:bCs/>
          <w:lang w:val="fr-FR"/>
        </w:rPr>
        <w:t>’</w:t>
      </w:r>
      <w:r w:rsidR="00267ED3" w:rsidRPr="00A039C1">
        <w:rPr>
          <w:b/>
          <w:bCs/>
          <w:lang w:val="fr-FR"/>
        </w:rPr>
        <w:t>accès aux prêts et crédits bancaires.</w:t>
      </w:r>
    </w:p>
    <w:p w14:paraId="7E069812" w14:textId="77777777" w:rsidR="009851A3" w:rsidRPr="00A039C1" w:rsidRDefault="009851A3" w:rsidP="009851A3">
      <w:pPr>
        <w:pStyle w:val="SingleTxt"/>
        <w:spacing w:after="0" w:line="120" w:lineRule="exact"/>
        <w:rPr>
          <w:b/>
          <w:sz w:val="10"/>
          <w:lang w:val="fr-FR"/>
        </w:rPr>
      </w:pPr>
    </w:p>
    <w:p w14:paraId="66A3C741" w14:textId="26994359" w:rsidR="00267ED3" w:rsidRPr="004201CF" w:rsidRDefault="00267ED3" w:rsidP="009851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9C1">
        <w:rPr>
          <w:lang w:val="fr-FR"/>
        </w:rPr>
        <w:tab/>
      </w:r>
      <w:r w:rsidRPr="00A039C1">
        <w:rPr>
          <w:lang w:val="fr-FR"/>
        </w:rPr>
        <w:tab/>
        <w:t>Femmes rurales</w:t>
      </w:r>
    </w:p>
    <w:p w14:paraId="6DC2AD9E" w14:textId="77777777" w:rsidR="009851A3" w:rsidRPr="000B308F" w:rsidRDefault="009851A3" w:rsidP="009851A3">
      <w:pPr>
        <w:pStyle w:val="SingleTxt"/>
        <w:spacing w:after="0" w:line="120" w:lineRule="exact"/>
        <w:rPr>
          <w:sz w:val="10"/>
          <w:lang w:val="fr-FR"/>
        </w:rPr>
      </w:pPr>
    </w:p>
    <w:p w14:paraId="341FE4A0" w14:textId="3B24760C" w:rsidR="00267ED3" w:rsidRPr="004201CF" w:rsidRDefault="00267ED3" w:rsidP="009851A3">
      <w:pPr>
        <w:pStyle w:val="SingleTxt"/>
        <w:numPr>
          <w:ilvl w:val="0"/>
          <w:numId w:val="31"/>
        </w:numPr>
        <w:spacing w:line="240" w:lineRule="exact"/>
        <w:ind w:left="1267"/>
        <w:rPr>
          <w:lang w:val="fr-FR"/>
        </w:rPr>
      </w:pPr>
      <w:r w:rsidRPr="000B308F">
        <w:rPr>
          <w:lang w:val="fr-FR"/>
        </w:rPr>
        <w:t>Le Comité note avec inquiétude que les femmes rurales assument une part disproportionnée du travail non rémunéré dans des conditions difficiles, telles qu</w:t>
      </w:r>
      <w:r w:rsidR="000F130C" w:rsidRPr="000B308F">
        <w:rPr>
          <w:lang w:val="fr-FR"/>
        </w:rPr>
        <w:t>’</w:t>
      </w:r>
      <w:r w:rsidRPr="000B308F">
        <w:rPr>
          <w:lang w:val="fr-FR"/>
        </w:rPr>
        <w:t>un accès limité à l</w:t>
      </w:r>
      <w:r w:rsidR="000F130C" w:rsidRPr="000B308F">
        <w:rPr>
          <w:lang w:val="fr-FR"/>
        </w:rPr>
        <w:t>’</w:t>
      </w:r>
      <w:r w:rsidRPr="000B308F">
        <w:rPr>
          <w:lang w:val="fr-FR"/>
        </w:rPr>
        <w:t>eau courante, à l</w:t>
      </w:r>
      <w:r w:rsidR="000F130C" w:rsidRPr="000B308F">
        <w:rPr>
          <w:lang w:val="fr-FR"/>
        </w:rPr>
        <w:t>’</w:t>
      </w:r>
      <w:r w:rsidRPr="000B308F">
        <w:rPr>
          <w:lang w:val="fr-FR"/>
        </w:rPr>
        <w:t>électricité et aux services de garde d</w:t>
      </w:r>
      <w:r w:rsidR="000F130C" w:rsidRPr="000B308F">
        <w:rPr>
          <w:lang w:val="fr-FR"/>
        </w:rPr>
        <w:t>’</w:t>
      </w:r>
      <w:r w:rsidRPr="000B308F">
        <w:rPr>
          <w:lang w:val="fr-FR"/>
        </w:rPr>
        <w:t>enfants. Il est en outre préoccupé par le fait que les femmes rurales sont particulièrement exposées à la violence fondée sur le genre et ont un accès restreint à la justice, aux soins de santé, à la sécurité sociale et à d</w:t>
      </w:r>
      <w:r w:rsidR="000F130C" w:rsidRPr="000B308F">
        <w:rPr>
          <w:lang w:val="fr-FR"/>
        </w:rPr>
        <w:t>’</w:t>
      </w:r>
      <w:r w:rsidRPr="000B308F">
        <w:rPr>
          <w:lang w:val="fr-FR"/>
        </w:rPr>
        <w:t>autres services de base, et qu</w:t>
      </w:r>
      <w:r w:rsidR="000F130C" w:rsidRPr="000B308F">
        <w:rPr>
          <w:lang w:val="fr-FR"/>
        </w:rPr>
        <w:t>’</w:t>
      </w:r>
      <w:r w:rsidRPr="000B308F">
        <w:rPr>
          <w:lang w:val="fr-FR"/>
        </w:rPr>
        <w:t xml:space="preserve">elles sont souvent exclues de la vie politique et publique, en particulier de la prise de décisions concernant le développement rural. </w:t>
      </w:r>
    </w:p>
    <w:p w14:paraId="4692AA10" w14:textId="77050DD3" w:rsidR="00267ED3" w:rsidRPr="004201CF" w:rsidRDefault="00267ED3" w:rsidP="009851A3">
      <w:pPr>
        <w:pStyle w:val="SingleTxt"/>
        <w:numPr>
          <w:ilvl w:val="0"/>
          <w:numId w:val="31"/>
        </w:numPr>
        <w:spacing w:line="240" w:lineRule="exact"/>
        <w:ind w:left="1267"/>
        <w:rPr>
          <w:lang w:val="fr-FR"/>
        </w:rPr>
      </w:pPr>
      <w:r w:rsidRPr="00A039C1">
        <w:rPr>
          <w:b/>
          <w:bCs/>
          <w:lang w:val="fr-FR"/>
        </w:rPr>
        <w:t>Conformément à sa recommandation générale n</w:t>
      </w:r>
      <w:r w:rsidRPr="00A039C1">
        <w:rPr>
          <w:b/>
          <w:bCs/>
          <w:vertAlign w:val="superscript"/>
          <w:lang w:val="fr-FR"/>
        </w:rPr>
        <w:t>o</w:t>
      </w:r>
      <w:r w:rsidRPr="004201CF">
        <w:rPr>
          <w:b/>
          <w:bCs/>
          <w:lang w:val="fr-FR"/>
        </w:rPr>
        <w:t xml:space="preserve"> </w:t>
      </w:r>
      <w:r w:rsidR="008A6ED9" w:rsidRPr="004201CF">
        <w:rPr>
          <w:b/>
          <w:bCs/>
          <w:lang w:val="fr-FR"/>
        </w:rPr>
        <w:t>34 (2016)</w:t>
      </w:r>
      <w:r w:rsidRPr="00A039C1">
        <w:rPr>
          <w:b/>
          <w:bCs/>
          <w:lang w:val="fr-FR"/>
        </w:rPr>
        <w:t xml:space="preserve"> sur les droits des femmes rurales et à la cible 5.a des objectifs de développement durable, à savoir entreprendre des réformes visant à donner aux femmes les mêmes droits aux ressources économiques, ainsi qu</w:t>
      </w:r>
      <w:r w:rsidR="000F130C" w:rsidRPr="00A039C1">
        <w:rPr>
          <w:b/>
          <w:bCs/>
          <w:lang w:val="fr-FR"/>
        </w:rPr>
        <w:t>’</w:t>
      </w:r>
      <w:r w:rsidRPr="00A039C1">
        <w:rPr>
          <w:b/>
          <w:bCs/>
          <w:lang w:val="fr-FR"/>
        </w:rPr>
        <w:t>à l</w:t>
      </w:r>
      <w:r w:rsidR="000F130C" w:rsidRPr="00A039C1">
        <w:rPr>
          <w:b/>
          <w:bCs/>
          <w:lang w:val="fr-FR"/>
        </w:rPr>
        <w:t>’</w:t>
      </w:r>
      <w:r w:rsidRPr="00A039C1">
        <w:rPr>
          <w:b/>
          <w:bCs/>
          <w:lang w:val="fr-FR"/>
        </w:rPr>
        <w:t>accès à la propriété et au contrôle des terres et d</w:t>
      </w:r>
      <w:r w:rsidR="000F130C" w:rsidRPr="00A039C1">
        <w:rPr>
          <w:b/>
          <w:bCs/>
          <w:lang w:val="fr-FR"/>
        </w:rPr>
        <w:t>’</w:t>
      </w:r>
      <w:r w:rsidRPr="00A039C1">
        <w:rPr>
          <w:b/>
          <w:bCs/>
          <w:lang w:val="fr-FR"/>
        </w:rPr>
        <w:t>autres formes de propriété, aux services financiers, à l</w:t>
      </w:r>
      <w:r w:rsidR="000F130C" w:rsidRPr="00A039C1">
        <w:rPr>
          <w:b/>
          <w:bCs/>
          <w:lang w:val="fr-FR"/>
        </w:rPr>
        <w:t>’</w:t>
      </w:r>
      <w:r w:rsidRPr="00A039C1">
        <w:rPr>
          <w:b/>
          <w:bCs/>
          <w:lang w:val="fr-FR"/>
        </w:rPr>
        <w:t>héritage et aux ressources naturelles, dans le respect du droit interne, le Comité recommande à l</w:t>
      </w:r>
      <w:r w:rsidR="000F130C" w:rsidRPr="00A039C1">
        <w:rPr>
          <w:b/>
          <w:bCs/>
          <w:lang w:val="fr-FR"/>
        </w:rPr>
        <w:t>’</w:t>
      </w:r>
      <w:r w:rsidRPr="00A039C1">
        <w:rPr>
          <w:b/>
          <w:bCs/>
          <w:lang w:val="fr-FR"/>
        </w:rPr>
        <w:t>État partie</w:t>
      </w:r>
      <w:r w:rsidR="000F130C" w:rsidRPr="00A039C1">
        <w:rPr>
          <w:b/>
          <w:bCs/>
          <w:lang w:val="fr-FR"/>
        </w:rPr>
        <w:t> :</w:t>
      </w:r>
      <w:r w:rsidRPr="000B308F">
        <w:rPr>
          <w:lang w:val="fr-FR"/>
        </w:rPr>
        <w:t xml:space="preserve"> </w:t>
      </w:r>
    </w:p>
    <w:p w14:paraId="0392FCC9" w14:textId="3D643FAA" w:rsidR="00267ED3" w:rsidRPr="004201CF" w:rsidRDefault="009851A3" w:rsidP="00267ED3">
      <w:pPr>
        <w:pStyle w:val="SingleTxt"/>
        <w:rPr>
          <w:b/>
          <w:bCs/>
          <w:lang w:val="fr-FR"/>
        </w:rPr>
      </w:pPr>
      <w:r w:rsidRPr="004201CF">
        <w:rPr>
          <w:b/>
          <w:bCs/>
          <w:lang w:val="fr-FR"/>
        </w:rPr>
        <w:tab/>
      </w:r>
      <w:r w:rsidR="00267ED3" w:rsidRPr="004201CF">
        <w:rPr>
          <w:b/>
          <w:bCs/>
          <w:lang w:val="fr-FR"/>
        </w:rPr>
        <w:t>a)</w:t>
      </w:r>
      <w:r w:rsidR="00267ED3" w:rsidRPr="004201CF">
        <w:rPr>
          <w:b/>
          <w:bCs/>
          <w:lang w:val="fr-FR"/>
        </w:rPr>
        <w:tab/>
      </w:r>
      <w:r w:rsidR="00267ED3" w:rsidRPr="00A039C1">
        <w:rPr>
          <w:b/>
          <w:bCs/>
          <w:lang w:val="fr-FR"/>
        </w:rPr>
        <w:t>De veiller à ce que les femmes des zones rurales, en particulier des zones reculées, aient accès aux soins de santé, à la protection sociale et à d</w:t>
      </w:r>
      <w:r w:rsidR="000F130C" w:rsidRPr="00A039C1">
        <w:rPr>
          <w:b/>
          <w:bCs/>
          <w:lang w:val="fr-FR"/>
        </w:rPr>
        <w:t>’</w:t>
      </w:r>
      <w:r w:rsidR="00267ED3" w:rsidRPr="00A039C1">
        <w:rPr>
          <w:b/>
          <w:bCs/>
          <w:lang w:val="fr-FR"/>
        </w:rPr>
        <w:t>autres services de base, y compris les transports publics</w:t>
      </w:r>
      <w:r w:rsidR="000F130C" w:rsidRPr="00A039C1">
        <w:rPr>
          <w:b/>
          <w:bCs/>
          <w:lang w:val="fr-FR"/>
        </w:rPr>
        <w:t> ;</w:t>
      </w:r>
    </w:p>
    <w:p w14:paraId="38F85DBF" w14:textId="49EB315A" w:rsidR="00267ED3" w:rsidRPr="004201CF" w:rsidRDefault="009851A3" w:rsidP="00267ED3">
      <w:pPr>
        <w:pStyle w:val="SingleTxt"/>
        <w:rPr>
          <w:b/>
          <w:bCs/>
          <w:lang w:val="fr-FR"/>
        </w:rPr>
      </w:pPr>
      <w:r w:rsidRPr="00A039C1">
        <w:rPr>
          <w:b/>
          <w:bCs/>
          <w:lang w:val="fr-FR"/>
        </w:rPr>
        <w:tab/>
      </w:r>
      <w:r w:rsidR="00267ED3" w:rsidRPr="00A039C1">
        <w:rPr>
          <w:b/>
          <w:bCs/>
          <w:lang w:val="fr-FR"/>
        </w:rPr>
        <w:t>b</w:t>
      </w:r>
      <w:r w:rsidR="00267ED3" w:rsidRPr="004201CF">
        <w:rPr>
          <w:b/>
          <w:bCs/>
          <w:lang w:val="fr-FR"/>
        </w:rPr>
        <w:t>)</w:t>
      </w:r>
      <w:r w:rsidR="00267ED3" w:rsidRPr="004201CF">
        <w:rPr>
          <w:b/>
          <w:bCs/>
          <w:lang w:val="fr-FR"/>
        </w:rPr>
        <w:tab/>
      </w:r>
      <w:r w:rsidR="00267ED3" w:rsidRPr="00A039C1">
        <w:rPr>
          <w:b/>
          <w:bCs/>
          <w:lang w:val="fr-FR"/>
        </w:rPr>
        <w:t>De garantir la participation effective des femmes des zones rurales à l</w:t>
      </w:r>
      <w:r w:rsidR="000F130C" w:rsidRPr="00A039C1">
        <w:rPr>
          <w:b/>
          <w:bCs/>
          <w:lang w:val="fr-FR"/>
        </w:rPr>
        <w:t>’</w:t>
      </w:r>
      <w:r w:rsidR="00267ED3" w:rsidRPr="00A039C1">
        <w:rPr>
          <w:b/>
          <w:bCs/>
          <w:lang w:val="fr-FR"/>
        </w:rPr>
        <w:t>adoption et à l</w:t>
      </w:r>
      <w:r w:rsidR="000F130C" w:rsidRPr="00A039C1">
        <w:rPr>
          <w:b/>
          <w:bCs/>
          <w:lang w:val="fr-FR"/>
        </w:rPr>
        <w:t>’</w:t>
      </w:r>
      <w:r w:rsidR="00267ED3" w:rsidRPr="00A039C1">
        <w:rPr>
          <w:b/>
          <w:bCs/>
          <w:lang w:val="fr-FR"/>
        </w:rPr>
        <w:t>application des projets de développement rural, y compris au niveau de la prise de décisions, et de faire en sorte qu</w:t>
      </w:r>
      <w:r w:rsidR="000F130C" w:rsidRPr="00A039C1">
        <w:rPr>
          <w:b/>
          <w:bCs/>
          <w:lang w:val="fr-FR"/>
        </w:rPr>
        <w:t>’</w:t>
      </w:r>
      <w:r w:rsidR="00267ED3" w:rsidRPr="00A039C1">
        <w:rPr>
          <w:b/>
          <w:bCs/>
          <w:lang w:val="fr-FR"/>
        </w:rPr>
        <w:t>elles puissent bénéficier des retombées économiques de ces projets</w:t>
      </w:r>
      <w:r w:rsidR="000F130C" w:rsidRPr="00A039C1">
        <w:rPr>
          <w:b/>
          <w:bCs/>
          <w:lang w:val="fr-FR"/>
        </w:rPr>
        <w:t> ;</w:t>
      </w:r>
    </w:p>
    <w:p w14:paraId="2B31411A" w14:textId="5ED1264E" w:rsidR="00267ED3" w:rsidRPr="004201CF" w:rsidRDefault="009851A3" w:rsidP="00267ED3">
      <w:pPr>
        <w:pStyle w:val="SingleTxt"/>
        <w:rPr>
          <w:b/>
          <w:bCs/>
          <w:lang w:val="fr-FR"/>
        </w:rPr>
      </w:pPr>
      <w:r w:rsidRPr="00A039C1">
        <w:rPr>
          <w:b/>
          <w:bCs/>
          <w:lang w:val="fr-FR"/>
        </w:rPr>
        <w:tab/>
      </w:r>
      <w:r w:rsidR="00267ED3" w:rsidRPr="00A039C1">
        <w:rPr>
          <w:b/>
          <w:bCs/>
          <w:lang w:val="fr-FR"/>
        </w:rPr>
        <w:t>c</w:t>
      </w:r>
      <w:r w:rsidR="00267ED3" w:rsidRPr="004201CF">
        <w:rPr>
          <w:b/>
          <w:bCs/>
          <w:lang w:val="fr-FR"/>
        </w:rPr>
        <w:t>)</w:t>
      </w:r>
      <w:r w:rsidR="00267ED3" w:rsidRPr="004201CF">
        <w:rPr>
          <w:b/>
          <w:bCs/>
          <w:lang w:val="fr-FR"/>
        </w:rPr>
        <w:tab/>
      </w:r>
      <w:r w:rsidR="00267ED3" w:rsidRPr="00A039C1">
        <w:rPr>
          <w:b/>
          <w:bCs/>
          <w:lang w:val="fr-FR"/>
        </w:rPr>
        <w:t>De fournir, dans le prochain rapport périodique, des données ventilées par sexe, âge, lieu, condition socioéconomique et autres facteurs pertinents sur la propriété foncière et agricole.</w:t>
      </w:r>
      <w:r w:rsidR="000F130C" w:rsidRPr="00A039C1">
        <w:rPr>
          <w:b/>
          <w:bCs/>
          <w:lang w:val="fr-FR"/>
        </w:rPr>
        <w:t xml:space="preserve"> </w:t>
      </w:r>
    </w:p>
    <w:p w14:paraId="1B9B5EAF" w14:textId="18B76BA9" w:rsidR="00267ED3" w:rsidRPr="004201CF" w:rsidRDefault="00267ED3" w:rsidP="009851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9C1">
        <w:rPr>
          <w:lang w:val="fr-FR"/>
        </w:rPr>
        <w:lastRenderedPageBreak/>
        <w:tab/>
      </w:r>
      <w:r w:rsidRPr="00A039C1">
        <w:rPr>
          <w:lang w:val="fr-FR"/>
        </w:rPr>
        <w:tab/>
        <w:t>Femmes en situation de handicap</w:t>
      </w:r>
    </w:p>
    <w:p w14:paraId="4214EAE4" w14:textId="77777777" w:rsidR="009851A3" w:rsidRPr="000B308F" w:rsidRDefault="009851A3" w:rsidP="009851A3">
      <w:pPr>
        <w:pStyle w:val="SingleTxt"/>
        <w:spacing w:after="0" w:line="120" w:lineRule="exact"/>
        <w:rPr>
          <w:sz w:val="10"/>
          <w:lang w:val="fr-FR"/>
        </w:rPr>
      </w:pPr>
    </w:p>
    <w:p w14:paraId="328C2A0E" w14:textId="533995BB" w:rsidR="00267ED3" w:rsidRPr="004201CF" w:rsidRDefault="00267ED3" w:rsidP="009851A3">
      <w:pPr>
        <w:pStyle w:val="SingleTxt"/>
        <w:numPr>
          <w:ilvl w:val="0"/>
          <w:numId w:val="31"/>
        </w:numPr>
        <w:spacing w:line="240" w:lineRule="exact"/>
        <w:ind w:left="1267"/>
        <w:rPr>
          <w:lang w:val="fr-FR"/>
        </w:rPr>
      </w:pPr>
      <w:r w:rsidRPr="000B308F">
        <w:rPr>
          <w:lang w:val="fr-FR"/>
        </w:rPr>
        <w:t xml:space="preserve">Le Comité se félicite de la création, en </w:t>
      </w:r>
      <w:r w:rsidRPr="00A039C1">
        <w:rPr>
          <w:lang w:val="fr-FR"/>
        </w:rPr>
        <w:t>2021</w:t>
      </w:r>
      <w:r w:rsidRPr="000B308F">
        <w:rPr>
          <w:lang w:val="fr-FR"/>
        </w:rPr>
        <w:t>, de la Direction de la protection et de l</w:t>
      </w:r>
      <w:r w:rsidR="000F130C" w:rsidRPr="000B308F">
        <w:rPr>
          <w:lang w:val="fr-FR"/>
        </w:rPr>
        <w:t>’</w:t>
      </w:r>
      <w:r w:rsidRPr="000B308F">
        <w:rPr>
          <w:lang w:val="fr-FR"/>
        </w:rPr>
        <w:t>égalité des personnes handicapées. Il déplore toutefois que les femmes en situation de handicap dans l</w:t>
      </w:r>
      <w:r w:rsidR="000F130C" w:rsidRPr="000B308F">
        <w:rPr>
          <w:lang w:val="fr-FR"/>
        </w:rPr>
        <w:t>’</w:t>
      </w:r>
      <w:r w:rsidRPr="000B308F">
        <w:rPr>
          <w:lang w:val="fr-FR"/>
        </w:rPr>
        <w:t>État partie doivent souvent faire face à des formes de discrimination croisée, notamment en ce qui concerne l</w:t>
      </w:r>
      <w:r w:rsidR="000F130C" w:rsidRPr="000B308F">
        <w:rPr>
          <w:lang w:val="fr-FR"/>
        </w:rPr>
        <w:t>’</w:t>
      </w:r>
      <w:r w:rsidRPr="000B308F">
        <w:rPr>
          <w:lang w:val="fr-FR"/>
        </w:rPr>
        <w:t>accès à la justice, à l</w:t>
      </w:r>
      <w:r w:rsidR="000F130C" w:rsidRPr="000B308F">
        <w:rPr>
          <w:lang w:val="fr-FR"/>
        </w:rPr>
        <w:t>’</w:t>
      </w:r>
      <w:r w:rsidRPr="000B308F">
        <w:rPr>
          <w:lang w:val="fr-FR"/>
        </w:rPr>
        <w:t>éducation, à l</w:t>
      </w:r>
      <w:r w:rsidR="000F130C" w:rsidRPr="000B308F">
        <w:rPr>
          <w:lang w:val="fr-FR"/>
        </w:rPr>
        <w:t>’</w:t>
      </w:r>
      <w:r w:rsidRPr="000B308F">
        <w:rPr>
          <w:lang w:val="fr-FR"/>
        </w:rPr>
        <w:t>emploi et aux soins de santé. Il est par ailleurs préoccupé par les informations indiquant qu</w:t>
      </w:r>
      <w:r w:rsidR="000F130C" w:rsidRPr="000B308F">
        <w:rPr>
          <w:lang w:val="fr-FR"/>
        </w:rPr>
        <w:t>’</w:t>
      </w:r>
      <w:r w:rsidRPr="000B308F">
        <w:rPr>
          <w:lang w:val="fr-FR"/>
        </w:rPr>
        <w:t>elles n</w:t>
      </w:r>
      <w:r w:rsidR="000F130C" w:rsidRPr="000B308F">
        <w:rPr>
          <w:lang w:val="fr-FR"/>
        </w:rPr>
        <w:t>’</w:t>
      </w:r>
      <w:r w:rsidRPr="000B308F">
        <w:rPr>
          <w:lang w:val="fr-FR"/>
        </w:rPr>
        <w:t>ont souvent pas les connaissances ou les capacités requises pour défendre leurs droits et qu</w:t>
      </w:r>
      <w:r w:rsidR="000F130C" w:rsidRPr="000B308F">
        <w:rPr>
          <w:lang w:val="fr-FR"/>
        </w:rPr>
        <w:t>’</w:t>
      </w:r>
      <w:r w:rsidRPr="000B308F">
        <w:rPr>
          <w:lang w:val="fr-FR"/>
        </w:rPr>
        <w:t xml:space="preserve">elles ne sont souvent pas prises en compte dans les discussions politiques. </w:t>
      </w:r>
    </w:p>
    <w:p w14:paraId="463623B1" w14:textId="17F04D5E" w:rsidR="00267ED3" w:rsidRPr="004201CF" w:rsidRDefault="00267ED3" w:rsidP="009851A3">
      <w:pPr>
        <w:pStyle w:val="SingleTxt"/>
        <w:numPr>
          <w:ilvl w:val="0"/>
          <w:numId w:val="31"/>
        </w:numPr>
        <w:spacing w:line="240" w:lineRule="exact"/>
        <w:ind w:left="1267"/>
        <w:rPr>
          <w:lang w:val="fr-FR"/>
        </w:rPr>
      </w:pPr>
      <w:r w:rsidRPr="00A039C1">
        <w:rPr>
          <w:b/>
          <w:bCs/>
          <w:lang w:val="fr-FR"/>
        </w:rPr>
        <w:t>Rappelant sa recommandation générale n</w:t>
      </w:r>
      <w:r w:rsidRPr="00A039C1">
        <w:rPr>
          <w:b/>
          <w:bCs/>
          <w:vertAlign w:val="superscript"/>
          <w:lang w:val="fr-FR"/>
        </w:rPr>
        <w:t>o</w:t>
      </w:r>
      <w:r w:rsidRPr="00A039C1">
        <w:rPr>
          <w:b/>
          <w:bCs/>
          <w:lang w:val="fr-FR"/>
        </w:rPr>
        <w:t xml:space="preserve"> </w:t>
      </w:r>
      <w:r w:rsidR="008A6ED9" w:rsidRPr="004201CF">
        <w:rPr>
          <w:b/>
          <w:bCs/>
          <w:lang w:val="fr-FR"/>
        </w:rPr>
        <w:t>18 (1991)</w:t>
      </w:r>
      <w:r w:rsidRPr="00A039C1">
        <w:rPr>
          <w:b/>
          <w:bCs/>
          <w:lang w:val="fr-FR"/>
        </w:rPr>
        <w:t xml:space="preserve"> sur les femmes handicapées, le Comité recommande à l</w:t>
      </w:r>
      <w:r w:rsidR="000F130C" w:rsidRPr="00A039C1">
        <w:rPr>
          <w:b/>
          <w:bCs/>
          <w:lang w:val="fr-FR"/>
        </w:rPr>
        <w:t>’</w:t>
      </w:r>
      <w:r w:rsidRPr="00A039C1">
        <w:rPr>
          <w:b/>
          <w:bCs/>
          <w:lang w:val="fr-FR"/>
        </w:rPr>
        <w:t>État partie de veiller à ce que les femmes et les filles handicapées puissent accéder à la justice, au marché du travail, à une éducation inclusive, à l</w:t>
      </w:r>
      <w:r w:rsidR="000F130C" w:rsidRPr="00A039C1">
        <w:rPr>
          <w:b/>
          <w:bCs/>
          <w:lang w:val="fr-FR"/>
        </w:rPr>
        <w:t>’</w:t>
      </w:r>
      <w:r w:rsidRPr="00A039C1">
        <w:rPr>
          <w:b/>
          <w:bCs/>
          <w:lang w:val="fr-FR"/>
        </w:rPr>
        <w:t>emploi et aux services de santé, y compris les services de santé sexuelle et procréative, et puissent exercer pleinement leur droit de disposer de leur corps et de décider de ce qui touche à leurs droits procréatifs et à la garde et aux soins de leurs enfants.</w:t>
      </w:r>
      <w:r w:rsidRPr="000B308F">
        <w:rPr>
          <w:lang w:val="fr-FR"/>
        </w:rPr>
        <w:t xml:space="preserve"> </w:t>
      </w:r>
      <w:bookmarkStart w:id="12" w:name="_Hlk167026752"/>
      <w:bookmarkEnd w:id="12"/>
    </w:p>
    <w:p w14:paraId="08257E42" w14:textId="77777777" w:rsidR="009851A3" w:rsidRPr="00A039C1" w:rsidRDefault="009851A3" w:rsidP="009851A3">
      <w:pPr>
        <w:pStyle w:val="SingleTxt"/>
        <w:spacing w:after="0" w:line="120" w:lineRule="exact"/>
        <w:rPr>
          <w:b/>
          <w:sz w:val="10"/>
          <w:lang w:val="fr-FR"/>
        </w:rPr>
      </w:pPr>
    </w:p>
    <w:p w14:paraId="26041784" w14:textId="64BB7FDF" w:rsidR="00267ED3" w:rsidRPr="004201CF" w:rsidRDefault="00267ED3" w:rsidP="009851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9C1">
        <w:rPr>
          <w:lang w:val="fr-FR"/>
        </w:rPr>
        <w:tab/>
      </w:r>
      <w:r w:rsidRPr="00A039C1">
        <w:rPr>
          <w:lang w:val="fr-FR"/>
        </w:rPr>
        <w:tab/>
        <w:t>Femmes roms, ashkali et égyptiennes</w:t>
      </w:r>
    </w:p>
    <w:p w14:paraId="7C956681" w14:textId="77777777" w:rsidR="009851A3" w:rsidRPr="000B308F" w:rsidRDefault="009851A3" w:rsidP="009851A3">
      <w:pPr>
        <w:pStyle w:val="SingleTxt"/>
        <w:spacing w:after="0" w:line="120" w:lineRule="exact"/>
        <w:rPr>
          <w:sz w:val="10"/>
          <w:lang w:val="fr-FR"/>
        </w:rPr>
      </w:pPr>
    </w:p>
    <w:p w14:paraId="0606F11B" w14:textId="38550438" w:rsidR="00267ED3" w:rsidRPr="004201CF" w:rsidRDefault="00267ED3" w:rsidP="009851A3">
      <w:pPr>
        <w:pStyle w:val="SingleTxt"/>
        <w:numPr>
          <w:ilvl w:val="0"/>
          <w:numId w:val="31"/>
        </w:numPr>
        <w:spacing w:line="240" w:lineRule="exact"/>
        <w:ind w:left="1267"/>
        <w:rPr>
          <w:lang w:val="fr-FR"/>
        </w:rPr>
      </w:pPr>
      <w:r w:rsidRPr="000B308F">
        <w:rPr>
          <w:lang w:val="fr-FR"/>
        </w:rPr>
        <w:t>Le Comité note avec intérêt l</w:t>
      </w:r>
      <w:r w:rsidR="000F130C" w:rsidRPr="000B308F">
        <w:rPr>
          <w:lang w:val="fr-FR"/>
        </w:rPr>
        <w:t>’</w:t>
      </w:r>
      <w:r w:rsidRPr="000B308F">
        <w:rPr>
          <w:lang w:val="fr-FR"/>
        </w:rPr>
        <w:t xml:space="preserve">adoption de la Stratégie </w:t>
      </w:r>
      <w:r w:rsidRPr="00A039C1">
        <w:rPr>
          <w:lang w:val="fr-FR"/>
        </w:rPr>
        <w:t>2019</w:t>
      </w:r>
      <w:r w:rsidRPr="000B308F">
        <w:rPr>
          <w:lang w:val="fr-FR"/>
        </w:rPr>
        <w:t>-</w:t>
      </w:r>
      <w:r w:rsidRPr="00A039C1">
        <w:rPr>
          <w:lang w:val="fr-FR"/>
        </w:rPr>
        <w:t>2023</w:t>
      </w:r>
      <w:r w:rsidRPr="000B308F">
        <w:rPr>
          <w:lang w:val="fr-FR"/>
        </w:rPr>
        <w:t xml:space="preserve"> en faveur des minorités, qui vise à garantir véritablement une représentation et une participation politiques des groupes minoritaires, ainsi que de la Stratégie d</w:t>
      </w:r>
      <w:r w:rsidR="000F130C" w:rsidRPr="000B308F">
        <w:rPr>
          <w:lang w:val="fr-FR"/>
        </w:rPr>
        <w:t>’</w:t>
      </w:r>
      <w:r w:rsidRPr="000B308F">
        <w:rPr>
          <w:lang w:val="fr-FR"/>
        </w:rPr>
        <w:t xml:space="preserve">inclusion sociale des femmes roms et tziganes pour </w:t>
      </w:r>
      <w:r w:rsidRPr="00A039C1">
        <w:rPr>
          <w:lang w:val="fr-FR"/>
        </w:rPr>
        <w:t>2021</w:t>
      </w:r>
      <w:r w:rsidRPr="000B308F">
        <w:rPr>
          <w:lang w:val="fr-FR"/>
        </w:rPr>
        <w:t>-</w:t>
      </w:r>
      <w:r w:rsidRPr="00A039C1">
        <w:rPr>
          <w:lang w:val="fr-FR"/>
        </w:rPr>
        <w:t>2025</w:t>
      </w:r>
      <w:r w:rsidRPr="000B308F">
        <w:rPr>
          <w:lang w:val="fr-FR"/>
        </w:rPr>
        <w:t>. Il se dit toutefois préoccupé par le fait que, faute de documents d</w:t>
      </w:r>
      <w:r w:rsidR="000F130C" w:rsidRPr="000B308F">
        <w:rPr>
          <w:lang w:val="fr-FR"/>
        </w:rPr>
        <w:t>’</w:t>
      </w:r>
      <w:r w:rsidRPr="000B308F">
        <w:rPr>
          <w:lang w:val="fr-FR"/>
        </w:rPr>
        <w:t>état civil, les femmes et les filles roms, ashkali et égyptiennes demeurent exposées à des risques de maltraitance et d</w:t>
      </w:r>
      <w:r w:rsidR="000F130C" w:rsidRPr="000B308F">
        <w:rPr>
          <w:lang w:val="fr-FR"/>
        </w:rPr>
        <w:t>’</w:t>
      </w:r>
      <w:r w:rsidRPr="000B308F">
        <w:rPr>
          <w:lang w:val="fr-FR"/>
        </w:rPr>
        <w:t>exploitation et sont victimes de discrimination dans l</w:t>
      </w:r>
      <w:r w:rsidR="000F130C" w:rsidRPr="000B308F">
        <w:rPr>
          <w:lang w:val="fr-FR"/>
        </w:rPr>
        <w:t>’</w:t>
      </w:r>
      <w:r w:rsidRPr="000B308F">
        <w:rPr>
          <w:lang w:val="fr-FR"/>
        </w:rPr>
        <w:t>accès à l</w:t>
      </w:r>
      <w:r w:rsidR="000F130C" w:rsidRPr="000B308F">
        <w:rPr>
          <w:lang w:val="fr-FR"/>
        </w:rPr>
        <w:t>’</w:t>
      </w:r>
      <w:r w:rsidRPr="000B308F">
        <w:rPr>
          <w:lang w:val="fr-FR"/>
        </w:rPr>
        <w:t>éducation, à l</w:t>
      </w:r>
      <w:r w:rsidR="000F130C" w:rsidRPr="000B308F">
        <w:rPr>
          <w:lang w:val="fr-FR"/>
        </w:rPr>
        <w:t>’</w:t>
      </w:r>
      <w:r w:rsidRPr="000B308F">
        <w:rPr>
          <w:lang w:val="fr-FR"/>
        </w:rPr>
        <w:t>emploi et aux soins de santé.</w:t>
      </w:r>
    </w:p>
    <w:p w14:paraId="535C5D98" w14:textId="6F2A8D96" w:rsidR="00267ED3" w:rsidRPr="004201CF" w:rsidRDefault="00267ED3" w:rsidP="009851A3">
      <w:pPr>
        <w:pStyle w:val="SingleTxt"/>
        <w:numPr>
          <w:ilvl w:val="0"/>
          <w:numId w:val="31"/>
        </w:numPr>
        <w:spacing w:line="240" w:lineRule="exact"/>
        <w:ind w:left="1267"/>
        <w:rPr>
          <w:lang w:val="fr-FR"/>
        </w:rPr>
      </w:pPr>
      <w:r w:rsidRPr="00A039C1">
        <w:rPr>
          <w:b/>
          <w:bCs/>
          <w:lang w:val="fr-FR"/>
        </w:rPr>
        <w:t>Le Comité recommande à l</w:t>
      </w:r>
      <w:r w:rsidR="000F130C" w:rsidRPr="00A039C1">
        <w:rPr>
          <w:b/>
          <w:bCs/>
          <w:lang w:val="fr-FR"/>
        </w:rPr>
        <w:t>’</w:t>
      </w:r>
      <w:r w:rsidRPr="00A039C1">
        <w:rPr>
          <w:b/>
          <w:bCs/>
          <w:lang w:val="fr-FR"/>
        </w:rPr>
        <w:t>État partie de prendre des mesures pour veiller à ce que les femmes et les filles roms, ashkali et égyptiennes reçoivent des documents d</w:t>
      </w:r>
      <w:r w:rsidR="000F130C" w:rsidRPr="00A039C1">
        <w:rPr>
          <w:b/>
          <w:bCs/>
          <w:lang w:val="fr-FR"/>
        </w:rPr>
        <w:t>’</w:t>
      </w:r>
      <w:r w:rsidRPr="00A039C1">
        <w:rPr>
          <w:b/>
          <w:bCs/>
          <w:lang w:val="fr-FR"/>
        </w:rPr>
        <w:t>état civil et pour promouvoir leur accès aux services de base, tels que l</w:t>
      </w:r>
      <w:r w:rsidR="000F130C" w:rsidRPr="00A039C1">
        <w:rPr>
          <w:b/>
          <w:bCs/>
          <w:lang w:val="fr-FR"/>
        </w:rPr>
        <w:t>’</w:t>
      </w:r>
      <w:r w:rsidRPr="00A039C1">
        <w:rPr>
          <w:b/>
          <w:bCs/>
          <w:lang w:val="fr-FR"/>
        </w:rPr>
        <w:t>éducation et les soins de santé, ainsi qu</w:t>
      </w:r>
      <w:r w:rsidR="000F130C" w:rsidRPr="00A039C1">
        <w:rPr>
          <w:b/>
          <w:bCs/>
          <w:lang w:val="fr-FR"/>
        </w:rPr>
        <w:t>’</w:t>
      </w:r>
      <w:r w:rsidRPr="00A039C1">
        <w:rPr>
          <w:b/>
          <w:bCs/>
          <w:lang w:val="fr-FR"/>
        </w:rPr>
        <w:t>à l</w:t>
      </w:r>
      <w:r w:rsidR="000F130C" w:rsidRPr="00A039C1">
        <w:rPr>
          <w:b/>
          <w:bCs/>
          <w:lang w:val="fr-FR"/>
        </w:rPr>
        <w:t>’</w:t>
      </w:r>
      <w:r w:rsidRPr="00A039C1">
        <w:rPr>
          <w:b/>
          <w:bCs/>
          <w:lang w:val="fr-FR"/>
        </w:rPr>
        <w:t>emploi.</w:t>
      </w:r>
      <w:r w:rsidRPr="000B308F">
        <w:rPr>
          <w:lang w:val="fr-FR"/>
        </w:rPr>
        <w:t xml:space="preserve"> </w:t>
      </w:r>
      <w:r w:rsidRPr="00A039C1">
        <w:rPr>
          <w:b/>
          <w:bCs/>
          <w:lang w:val="fr-FR"/>
        </w:rPr>
        <w:t>Il recommande en outre à l</w:t>
      </w:r>
      <w:r w:rsidR="000F130C" w:rsidRPr="00A039C1">
        <w:rPr>
          <w:b/>
          <w:bCs/>
          <w:lang w:val="fr-FR"/>
        </w:rPr>
        <w:t>’</w:t>
      </w:r>
      <w:r w:rsidRPr="00A039C1">
        <w:rPr>
          <w:b/>
          <w:bCs/>
          <w:lang w:val="fr-FR"/>
        </w:rPr>
        <w:t>État partie de veiller à la durabilité des logements et des communautés créés dans le cadre du Programme régional de logement, en particulier en ce qui concerne les services de base et les infrastructures.</w:t>
      </w:r>
      <w:r w:rsidRPr="000B308F">
        <w:rPr>
          <w:lang w:val="fr-FR"/>
        </w:rPr>
        <w:t xml:space="preserve"> </w:t>
      </w:r>
      <w:bookmarkStart w:id="13" w:name="_Hlk167026860"/>
      <w:bookmarkEnd w:id="13"/>
    </w:p>
    <w:p w14:paraId="2088E6C3" w14:textId="77777777" w:rsidR="009851A3" w:rsidRPr="00A039C1" w:rsidRDefault="009851A3" w:rsidP="009851A3">
      <w:pPr>
        <w:pStyle w:val="SingleTxt"/>
        <w:spacing w:after="0" w:line="120" w:lineRule="exact"/>
        <w:rPr>
          <w:b/>
          <w:sz w:val="10"/>
          <w:lang w:val="fr-FR"/>
        </w:rPr>
      </w:pPr>
    </w:p>
    <w:p w14:paraId="197F6052" w14:textId="4E86B2DF" w:rsidR="00267ED3" w:rsidRPr="004201CF" w:rsidRDefault="00267ED3" w:rsidP="009851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9C1">
        <w:rPr>
          <w:lang w:val="fr-FR"/>
        </w:rPr>
        <w:tab/>
      </w:r>
      <w:r w:rsidRPr="00A039C1">
        <w:rPr>
          <w:lang w:val="fr-FR"/>
        </w:rPr>
        <w:tab/>
        <w:t>Femmes en détention</w:t>
      </w:r>
    </w:p>
    <w:p w14:paraId="35B77B51" w14:textId="77777777" w:rsidR="009851A3" w:rsidRPr="000B308F" w:rsidRDefault="009851A3" w:rsidP="009851A3">
      <w:pPr>
        <w:pStyle w:val="SingleTxt"/>
        <w:spacing w:after="0" w:line="120" w:lineRule="exact"/>
        <w:rPr>
          <w:sz w:val="10"/>
          <w:lang w:val="fr-FR"/>
        </w:rPr>
      </w:pPr>
    </w:p>
    <w:p w14:paraId="469EE3EF" w14:textId="57461890" w:rsidR="00267ED3" w:rsidRPr="004201CF" w:rsidRDefault="00267ED3" w:rsidP="009851A3">
      <w:pPr>
        <w:pStyle w:val="SingleTxt"/>
        <w:numPr>
          <w:ilvl w:val="0"/>
          <w:numId w:val="31"/>
        </w:numPr>
        <w:tabs>
          <w:tab w:val="num" w:pos="2804"/>
        </w:tabs>
        <w:spacing w:line="240" w:lineRule="exact"/>
        <w:ind w:left="1267"/>
        <w:rPr>
          <w:lang w:val="fr-FR"/>
        </w:rPr>
      </w:pPr>
      <w:r w:rsidRPr="000B308F">
        <w:rPr>
          <w:lang w:val="fr-FR"/>
        </w:rPr>
        <w:t>Le Comité est préoccupé par les informations faisant état de violences fondées sur le genre, notamment d</w:t>
      </w:r>
      <w:r w:rsidR="000F130C" w:rsidRPr="000B308F">
        <w:rPr>
          <w:lang w:val="fr-FR"/>
        </w:rPr>
        <w:t>’</w:t>
      </w:r>
      <w:r w:rsidRPr="000B308F">
        <w:rPr>
          <w:lang w:val="fr-FR"/>
        </w:rPr>
        <w:t>actes de harcèlement et d</w:t>
      </w:r>
      <w:r w:rsidR="000F130C" w:rsidRPr="000B308F">
        <w:rPr>
          <w:lang w:val="fr-FR"/>
        </w:rPr>
        <w:t>’</w:t>
      </w:r>
      <w:r w:rsidRPr="000B308F">
        <w:rPr>
          <w:lang w:val="fr-FR"/>
        </w:rPr>
        <w:t>agression sexuels visant des détenues, et par le fait que celles-ci n</w:t>
      </w:r>
      <w:r w:rsidR="000F130C" w:rsidRPr="000B308F">
        <w:rPr>
          <w:lang w:val="fr-FR"/>
        </w:rPr>
        <w:t>’</w:t>
      </w:r>
      <w:r w:rsidRPr="000B308F">
        <w:rPr>
          <w:lang w:val="fr-FR"/>
        </w:rPr>
        <w:t>ont qu</w:t>
      </w:r>
      <w:r w:rsidR="000F130C" w:rsidRPr="000B308F">
        <w:rPr>
          <w:lang w:val="fr-FR"/>
        </w:rPr>
        <w:t>’</w:t>
      </w:r>
      <w:r w:rsidRPr="000B308F">
        <w:rPr>
          <w:lang w:val="fr-FR"/>
        </w:rPr>
        <w:t>un accès limité aux programmes d</w:t>
      </w:r>
      <w:r w:rsidR="000F130C" w:rsidRPr="000B308F">
        <w:rPr>
          <w:lang w:val="fr-FR"/>
        </w:rPr>
        <w:t>’</w:t>
      </w:r>
      <w:r w:rsidRPr="000B308F">
        <w:rPr>
          <w:lang w:val="fr-FR"/>
        </w:rPr>
        <w:t>alphabétisation et d</w:t>
      </w:r>
      <w:r w:rsidR="000F130C" w:rsidRPr="000B308F">
        <w:rPr>
          <w:lang w:val="fr-FR"/>
        </w:rPr>
        <w:t>’</w:t>
      </w:r>
      <w:r w:rsidRPr="000B308F">
        <w:rPr>
          <w:lang w:val="fr-FR"/>
        </w:rPr>
        <w:t>éducation, aux traitements pour l</w:t>
      </w:r>
      <w:r w:rsidR="000F130C" w:rsidRPr="000B308F">
        <w:rPr>
          <w:lang w:val="fr-FR"/>
        </w:rPr>
        <w:t>’</w:t>
      </w:r>
      <w:r w:rsidRPr="000B308F">
        <w:rPr>
          <w:lang w:val="fr-FR"/>
        </w:rPr>
        <w:t xml:space="preserve">usage de drogues et aux programmes de réinsertion. </w:t>
      </w:r>
    </w:p>
    <w:p w14:paraId="589B1FDD" w14:textId="38777B5C" w:rsidR="00267ED3" w:rsidRPr="004201CF" w:rsidRDefault="00267ED3" w:rsidP="009851A3">
      <w:pPr>
        <w:pStyle w:val="SingleTxt"/>
        <w:numPr>
          <w:ilvl w:val="0"/>
          <w:numId w:val="31"/>
        </w:numPr>
        <w:spacing w:line="240" w:lineRule="exact"/>
        <w:ind w:left="1267"/>
        <w:rPr>
          <w:lang w:val="fr-FR"/>
        </w:rPr>
      </w:pPr>
      <w:r w:rsidRPr="00A039C1">
        <w:rPr>
          <w:b/>
          <w:bCs/>
          <w:lang w:val="fr-FR"/>
        </w:rPr>
        <w:t>Le Comité recommande à l</w:t>
      </w:r>
      <w:r w:rsidR="000F130C" w:rsidRPr="00A039C1">
        <w:rPr>
          <w:b/>
          <w:bCs/>
          <w:lang w:val="fr-FR"/>
        </w:rPr>
        <w:t>’</w:t>
      </w:r>
      <w:r w:rsidRPr="00A039C1">
        <w:rPr>
          <w:b/>
          <w:bCs/>
          <w:lang w:val="fr-FR"/>
        </w:rPr>
        <w:t>État partie de veiller à ce que les conditions de détention des femmes soient conformes aux Principes et lignes directrices des Nations Unies sur l</w:t>
      </w:r>
      <w:r w:rsidR="000F130C" w:rsidRPr="00A039C1">
        <w:rPr>
          <w:b/>
          <w:bCs/>
          <w:lang w:val="fr-FR"/>
        </w:rPr>
        <w:t>’</w:t>
      </w:r>
      <w:r w:rsidRPr="00A039C1">
        <w:rPr>
          <w:b/>
          <w:bCs/>
          <w:lang w:val="fr-FR"/>
        </w:rPr>
        <w:t>accès à l</w:t>
      </w:r>
      <w:r w:rsidR="000F130C" w:rsidRPr="00A039C1">
        <w:rPr>
          <w:b/>
          <w:bCs/>
          <w:lang w:val="fr-FR"/>
        </w:rPr>
        <w:t>’</w:t>
      </w:r>
      <w:r w:rsidRPr="00A039C1">
        <w:rPr>
          <w:b/>
          <w:bCs/>
          <w:lang w:val="fr-FR"/>
        </w:rPr>
        <w:t>assistance juridique dans le système de justice pénale et à ce que ces conditions, notamment dans les centres de détention pour personnes migrantes, soient conformes aux Règles des Nations Unies concernant le traitement des détenues et l</w:t>
      </w:r>
      <w:r w:rsidR="000F130C" w:rsidRPr="00A039C1">
        <w:rPr>
          <w:b/>
          <w:bCs/>
          <w:lang w:val="fr-FR"/>
        </w:rPr>
        <w:t>’</w:t>
      </w:r>
      <w:r w:rsidRPr="00A039C1">
        <w:rPr>
          <w:b/>
          <w:bCs/>
          <w:lang w:val="fr-FR"/>
        </w:rPr>
        <w:t>imposition de mesures non privatives de liberté aux délinquantes (Règles de Bangkok) et à l</w:t>
      </w:r>
      <w:r w:rsidR="000F130C" w:rsidRPr="00A039C1">
        <w:rPr>
          <w:b/>
          <w:bCs/>
          <w:lang w:val="fr-FR"/>
        </w:rPr>
        <w:t>’</w:t>
      </w:r>
      <w:r w:rsidRPr="00A039C1">
        <w:rPr>
          <w:b/>
          <w:bCs/>
          <w:lang w:val="fr-FR"/>
        </w:rPr>
        <w:t>Ensemble de règles minima des Nations Unies pour le traitement des détenus (Règles Nelson Mandela).</w:t>
      </w:r>
    </w:p>
    <w:p w14:paraId="3794D186" w14:textId="77777777" w:rsidR="009851A3" w:rsidRPr="00A039C1" w:rsidRDefault="009851A3" w:rsidP="009851A3">
      <w:pPr>
        <w:pStyle w:val="SingleTxt"/>
        <w:spacing w:after="0" w:line="120" w:lineRule="exact"/>
        <w:rPr>
          <w:b/>
          <w:sz w:val="10"/>
          <w:lang w:val="fr-FR"/>
        </w:rPr>
      </w:pPr>
    </w:p>
    <w:p w14:paraId="52224B88" w14:textId="5AC44B97" w:rsidR="00267ED3" w:rsidRPr="004201CF" w:rsidRDefault="00267ED3" w:rsidP="009851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9C1">
        <w:rPr>
          <w:lang w:val="fr-FR"/>
        </w:rPr>
        <w:lastRenderedPageBreak/>
        <w:tab/>
      </w:r>
      <w:r w:rsidRPr="00A039C1">
        <w:rPr>
          <w:lang w:val="fr-FR"/>
        </w:rPr>
        <w:tab/>
        <w:t>Mariage et liens familiaux</w:t>
      </w:r>
    </w:p>
    <w:p w14:paraId="6A376CD5" w14:textId="77777777" w:rsidR="009851A3" w:rsidRPr="000B308F" w:rsidRDefault="009851A3" w:rsidP="009851A3">
      <w:pPr>
        <w:pStyle w:val="SingleTxt"/>
        <w:keepNext/>
        <w:spacing w:after="0" w:line="120" w:lineRule="exact"/>
        <w:rPr>
          <w:sz w:val="10"/>
          <w:lang w:val="fr-FR"/>
        </w:rPr>
      </w:pPr>
    </w:p>
    <w:p w14:paraId="08B88FFA" w14:textId="174C2E01" w:rsidR="00267ED3" w:rsidRPr="004201CF" w:rsidRDefault="00267ED3" w:rsidP="009851A3">
      <w:pPr>
        <w:pStyle w:val="SingleTxt"/>
        <w:numPr>
          <w:ilvl w:val="0"/>
          <w:numId w:val="31"/>
        </w:numPr>
        <w:spacing w:line="240" w:lineRule="exact"/>
        <w:ind w:left="1267"/>
        <w:rPr>
          <w:lang w:val="fr-FR"/>
        </w:rPr>
      </w:pPr>
      <w:r w:rsidRPr="000B308F">
        <w:rPr>
          <w:lang w:val="fr-FR"/>
        </w:rPr>
        <w:t xml:space="preserve">Le Comité se félicite de la création du </w:t>
      </w:r>
      <w:r w:rsidR="000B308F" w:rsidRPr="000B308F">
        <w:rPr>
          <w:lang w:val="fr-FR"/>
        </w:rPr>
        <w:t>« </w:t>
      </w:r>
      <w:r w:rsidRPr="000B308F">
        <w:rPr>
          <w:lang w:val="fr-FR"/>
        </w:rPr>
        <w:t>Fonds de pension alimentaire</w:t>
      </w:r>
      <w:r w:rsidR="000B308F" w:rsidRPr="000B308F">
        <w:rPr>
          <w:lang w:val="fr-FR"/>
        </w:rPr>
        <w:t> »</w:t>
      </w:r>
      <w:r w:rsidRPr="000B308F">
        <w:rPr>
          <w:lang w:val="fr-FR"/>
        </w:rPr>
        <w:t xml:space="preserve"> pour les cas de non-versement de la pension alimentaire. Il est toutefois préoccupé par ce qui suit</w:t>
      </w:r>
      <w:r w:rsidR="000F130C" w:rsidRPr="000B308F">
        <w:rPr>
          <w:lang w:val="fr-FR"/>
        </w:rPr>
        <w:t> :</w:t>
      </w:r>
    </w:p>
    <w:p w14:paraId="2B782F0E" w14:textId="049AE4EC" w:rsidR="00267ED3" w:rsidRPr="004201CF" w:rsidRDefault="009851A3" w:rsidP="00267ED3">
      <w:pPr>
        <w:pStyle w:val="SingleTxt"/>
        <w:rPr>
          <w:lang w:val="fr-FR"/>
        </w:rPr>
      </w:pPr>
      <w:r w:rsidRPr="000B308F">
        <w:rPr>
          <w:lang w:val="fr-FR"/>
        </w:rPr>
        <w:tab/>
      </w:r>
      <w:r w:rsidR="00267ED3" w:rsidRPr="000B308F">
        <w:rPr>
          <w:lang w:val="fr-FR"/>
        </w:rPr>
        <w:t>a)</w:t>
      </w:r>
      <w:r w:rsidR="00267ED3" w:rsidRPr="000B308F">
        <w:rPr>
          <w:lang w:val="fr-FR"/>
        </w:rPr>
        <w:tab/>
        <w:t>Des informations donnent à penser que le fonds n</w:t>
      </w:r>
      <w:r w:rsidR="000F130C" w:rsidRPr="000B308F">
        <w:rPr>
          <w:lang w:val="fr-FR"/>
        </w:rPr>
        <w:t>’</w:t>
      </w:r>
      <w:r w:rsidR="00267ED3" w:rsidRPr="000B308F">
        <w:rPr>
          <w:lang w:val="fr-FR"/>
        </w:rPr>
        <w:t>est pas pleinement opérationnel et qu</w:t>
      </w:r>
      <w:r w:rsidR="000F130C" w:rsidRPr="000B308F">
        <w:rPr>
          <w:lang w:val="fr-FR"/>
        </w:rPr>
        <w:t>’</w:t>
      </w:r>
      <w:r w:rsidR="00267ED3" w:rsidRPr="000B308F">
        <w:rPr>
          <w:lang w:val="fr-FR"/>
        </w:rPr>
        <w:t>il est difficile d</w:t>
      </w:r>
      <w:r w:rsidR="000F130C" w:rsidRPr="000B308F">
        <w:rPr>
          <w:lang w:val="fr-FR"/>
        </w:rPr>
        <w:t>’</w:t>
      </w:r>
      <w:r w:rsidR="00267ED3" w:rsidRPr="000B308F">
        <w:rPr>
          <w:lang w:val="fr-FR"/>
        </w:rPr>
        <w:t>y accéder</w:t>
      </w:r>
      <w:r w:rsidR="000F130C" w:rsidRPr="000B308F">
        <w:rPr>
          <w:lang w:val="fr-FR"/>
        </w:rPr>
        <w:t> ;</w:t>
      </w:r>
      <w:r w:rsidR="00267ED3" w:rsidRPr="000B308F">
        <w:rPr>
          <w:lang w:val="fr-FR"/>
        </w:rPr>
        <w:t xml:space="preserve"> </w:t>
      </w:r>
    </w:p>
    <w:p w14:paraId="3CB1FFA2" w14:textId="454CDC5E" w:rsidR="00267ED3" w:rsidRPr="004201CF" w:rsidRDefault="009851A3" w:rsidP="00267ED3">
      <w:pPr>
        <w:pStyle w:val="SingleTxt"/>
        <w:rPr>
          <w:lang w:val="fr-FR"/>
        </w:rPr>
      </w:pPr>
      <w:r w:rsidRPr="000B308F">
        <w:rPr>
          <w:lang w:val="fr-FR"/>
        </w:rPr>
        <w:tab/>
      </w:r>
      <w:r w:rsidR="00267ED3" w:rsidRPr="000B308F">
        <w:rPr>
          <w:lang w:val="fr-FR"/>
        </w:rPr>
        <w:t>b)</w:t>
      </w:r>
      <w:r w:rsidR="00267ED3" w:rsidRPr="000B308F">
        <w:rPr>
          <w:lang w:val="fr-FR"/>
        </w:rPr>
        <w:tab/>
        <w:t>Dans la pratique, les filles continuent d</w:t>
      </w:r>
      <w:r w:rsidR="000F130C" w:rsidRPr="000B308F">
        <w:rPr>
          <w:lang w:val="fr-FR"/>
        </w:rPr>
        <w:t>’</w:t>
      </w:r>
      <w:r w:rsidR="00267ED3" w:rsidRPr="000B308F">
        <w:rPr>
          <w:lang w:val="fr-FR"/>
        </w:rPr>
        <w:t>avoir un accès inégal à l</w:t>
      </w:r>
      <w:r w:rsidR="000F130C" w:rsidRPr="000B308F">
        <w:rPr>
          <w:lang w:val="fr-FR"/>
        </w:rPr>
        <w:t>’</w:t>
      </w:r>
      <w:r w:rsidR="00267ED3" w:rsidRPr="000B308F">
        <w:rPr>
          <w:lang w:val="fr-FR"/>
        </w:rPr>
        <w:t>héritage par rapport à leurs frères, bien que la loi sur les successions prévoie l</w:t>
      </w:r>
      <w:r w:rsidR="000F130C" w:rsidRPr="000B308F">
        <w:rPr>
          <w:lang w:val="fr-FR"/>
        </w:rPr>
        <w:t>’</w:t>
      </w:r>
      <w:r w:rsidR="00267ED3" w:rsidRPr="000B308F">
        <w:rPr>
          <w:lang w:val="fr-FR"/>
        </w:rPr>
        <w:t>égalité des droits en matière de succession des femmes et des hommes</w:t>
      </w:r>
      <w:r w:rsidR="000F130C" w:rsidRPr="000B308F">
        <w:rPr>
          <w:lang w:val="fr-FR"/>
        </w:rPr>
        <w:t> ;</w:t>
      </w:r>
      <w:r w:rsidR="00267ED3" w:rsidRPr="000B308F">
        <w:rPr>
          <w:lang w:val="fr-FR"/>
        </w:rPr>
        <w:t xml:space="preserve"> </w:t>
      </w:r>
    </w:p>
    <w:p w14:paraId="13A8B1A3" w14:textId="30AEE98D" w:rsidR="00267ED3" w:rsidRPr="004201CF" w:rsidRDefault="009851A3" w:rsidP="00267ED3">
      <w:pPr>
        <w:pStyle w:val="SingleTxt"/>
        <w:rPr>
          <w:lang w:val="fr-FR"/>
        </w:rPr>
      </w:pPr>
      <w:r w:rsidRPr="000B308F">
        <w:rPr>
          <w:lang w:val="fr-FR"/>
        </w:rPr>
        <w:tab/>
      </w:r>
      <w:r w:rsidR="00267ED3" w:rsidRPr="000B308F">
        <w:rPr>
          <w:lang w:val="fr-FR"/>
        </w:rPr>
        <w:t>c)</w:t>
      </w:r>
      <w:r w:rsidR="00267ED3" w:rsidRPr="000B308F">
        <w:rPr>
          <w:lang w:val="fr-FR"/>
        </w:rPr>
        <w:tab/>
        <w:t>Les femmes ne reçoivent souvent pas une part des biens matrimoniaux communs égale à celle de leur époux lors d</w:t>
      </w:r>
      <w:r w:rsidR="000F130C" w:rsidRPr="000B308F">
        <w:rPr>
          <w:lang w:val="fr-FR"/>
        </w:rPr>
        <w:t>’</w:t>
      </w:r>
      <w:r w:rsidR="00267ED3" w:rsidRPr="000B308F">
        <w:rPr>
          <w:lang w:val="fr-FR"/>
        </w:rPr>
        <w:t>un divorce ou d</w:t>
      </w:r>
      <w:r w:rsidR="000F130C" w:rsidRPr="000B308F">
        <w:rPr>
          <w:lang w:val="fr-FR"/>
        </w:rPr>
        <w:t>’</w:t>
      </w:r>
      <w:r w:rsidR="00267ED3" w:rsidRPr="000B308F">
        <w:rPr>
          <w:lang w:val="fr-FR"/>
        </w:rPr>
        <w:t>une séparation.</w:t>
      </w:r>
    </w:p>
    <w:p w14:paraId="49B36E24" w14:textId="01ECD929" w:rsidR="00267ED3" w:rsidRPr="004201CF" w:rsidRDefault="00267ED3" w:rsidP="009851A3">
      <w:pPr>
        <w:pStyle w:val="SingleTxt"/>
        <w:numPr>
          <w:ilvl w:val="0"/>
          <w:numId w:val="31"/>
        </w:numPr>
        <w:spacing w:line="240" w:lineRule="exact"/>
        <w:ind w:left="1267"/>
        <w:rPr>
          <w:lang w:val="fr-FR"/>
        </w:rPr>
      </w:pPr>
      <w:r w:rsidRPr="00A039C1">
        <w:rPr>
          <w:b/>
          <w:bCs/>
          <w:lang w:val="fr-FR"/>
        </w:rPr>
        <w:t>Le Comité recommande à l</w:t>
      </w:r>
      <w:r w:rsidR="000F130C" w:rsidRPr="00A039C1">
        <w:rPr>
          <w:b/>
          <w:bCs/>
          <w:lang w:val="fr-FR"/>
        </w:rPr>
        <w:t>’</w:t>
      </w:r>
      <w:r w:rsidRPr="00A039C1">
        <w:rPr>
          <w:b/>
          <w:bCs/>
          <w:lang w:val="fr-FR"/>
        </w:rPr>
        <w:t>État partie</w:t>
      </w:r>
      <w:r w:rsidR="000F130C" w:rsidRPr="00A039C1">
        <w:rPr>
          <w:b/>
          <w:bCs/>
          <w:lang w:val="fr-FR"/>
        </w:rPr>
        <w:t> :</w:t>
      </w:r>
    </w:p>
    <w:p w14:paraId="03953033" w14:textId="7653AA12" w:rsidR="00267ED3" w:rsidRPr="004201CF" w:rsidRDefault="009851A3" w:rsidP="00267ED3">
      <w:pPr>
        <w:pStyle w:val="SingleTxt"/>
        <w:rPr>
          <w:b/>
          <w:bCs/>
          <w:lang w:val="fr-FR"/>
        </w:rPr>
      </w:pPr>
      <w:r w:rsidRPr="004201CF">
        <w:rPr>
          <w:b/>
          <w:bCs/>
          <w:lang w:val="fr-FR"/>
        </w:rPr>
        <w:tab/>
      </w:r>
      <w:r w:rsidR="00267ED3" w:rsidRPr="004201CF">
        <w:rPr>
          <w:b/>
          <w:bCs/>
          <w:lang w:val="fr-FR"/>
        </w:rPr>
        <w:t>a)</w:t>
      </w:r>
      <w:r w:rsidR="00267ED3" w:rsidRPr="004201CF">
        <w:rPr>
          <w:b/>
          <w:bCs/>
          <w:lang w:val="fr-FR"/>
        </w:rPr>
        <w:tab/>
      </w:r>
      <w:r w:rsidR="00267ED3" w:rsidRPr="00A039C1">
        <w:rPr>
          <w:b/>
          <w:bCs/>
          <w:lang w:val="fr-FR"/>
        </w:rPr>
        <w:t>De mettre en place des mesures visant à garantir que le Fonds de pension alimentaire est pleinement opérationnel et accessible à toutes les mères célibataires et à leurs enfants, et de procéder à une évaluation du Fonds afin d</w:t>
      </w:r>
      <w:r w:rsidR="000F130C" w:rsidRPr="00A039C1">
        <w:rPr>
          <w:b/>
          <w:bCs/>
          <w:lang w:val="fr-FR"/>
        </w:rPr>
        <w:t>’</w:t>
      </w:r>
      <w:r w:rsidR="00267ED3" w:rsidRPr="00A039C1">
        <w:rPr>
          <w:b/>
          <w:bCs/>
          <w:lang w:val="fr-FR"/>
        </w:rPr>
        <w:t>en mesurer l</w:t>
      </w:r>
      <w:r w:rsidR="000F130C" w:rsidRPr="00A039C1">
        <w:rPr>
          <w:b/>
          <w:bCs/>
          <w:lang w:val="fr-FR"/>
        </w:rPr>
        <w:t>’</w:t>
      </w:r>
      <w:r w:rsidR="00267ED3" w:rsidRPr="00A039C1">
        <w:rPr>
          <w:b/>
          <w:bCs/>
          <w:lang w:val="fr-FR"/>
        </w:rPr>
        <w:t>efficacité</w:t>
      </w:r>
      <w:r w:rsidR="000F130C" w:rsidRPr="00A039C1">
        <w:rPr>
          <w:b/>
          <w:bCs/>
          <w:lang w:val="fr-FR"/>
        </w:rPr>
        <w:t> ;</w:t>
      </w:r>
      <w:r w:rsidR="00267ED3" w:rsidRPr="004201CF">
        <w:rPr>
          <w:b/>
          <w:bCs/>
          <w:lang w:val="fr-FR"/>
        </w:rPr>
        <w:t xml:space="preserve"> </w:t>
      </w:r>
    </w:p>
    <w:p w14:paraId="0D66D532" w14:textId="02B06CE1" w:rsidR="00267ED3" w:rsidRPr="004201CF" w:rsidRDefault="009851A3" w:rsidP="00267ED3">
      <w:pPr>
        <w:pStyle w:val="SingleTxt"/>
        <w:rPr>
          <w:b/>
          <w:bCs/>
          <w:lang w:val="fr-FR"/>
        </w:rPr>
      </w:pPr>
      <w:r w:rsidRPr="00A039C1">
        <w:rPr>
          <w:b/>
          <w:bCs/>
          <w:lang w:val="fr-FR"/>
        </w:rPr>
        <w:tab/>
      </w:r>
      <w:r w:rsidR="00267ED3" w:rsidRPr="00A039C1">
        <w:rPr>
          <w:b/>
          <w:bCs/>
          <w:lang w:val="fr-FR"/>
        </w:rPr>
        <w:t>b</w:t>
      </w:r>
      <w:r w:rsidR="00267ED3" w:rsidRPr="004201CF">
        <w:rPr>
          <w:b/>
          <w:bCs/>
          <w:lang w:val="fr-FR"/>
        </w:rPr>
        <w:t>)</w:t>
      </w:r>
      <w:r w:rsidR="00267ED3" w:rsidRPr="004201CF">
        <w:rPr>
          <w:b/>
          <w:bCs/>
          <w:lang w:val="fr-FR"/>
        </w:rPr>
        <w:tab/>
      </w:r>
      <w:r w:rsidR="00267ED3" w:rsidRPr="00A039C1">
        <w:rPr>
          <w:b/>
          <w:bCs/>
          <w:lang w:val="fr-FR"/>
        </w:rPr>
        <w:t>De veiller à ce que les femmes ne puissent renoncer à leur part d</w:t>
      </w:r>
      <w:r w:rsidR="000F130C" w:rsidRPr="00A039C1">
        <w:rPr>
          <w:b/>
          <w:bCs/>
          <w:lang w:val="fr-FR"/>
        </w:rPr>
        <w:t>’</w:t>
      </w:r>
      <w:r w:rsidR="00267ED3" w:rsidRPr="00A039C1">
        <w:rPr>
          <w:b/>
          <w:bCs/>
          <w:lang w:val="fr-FR"/>
        </w:rPr>
        <w:t>héritage qu</w:t>
      </w:r>
      <w:r w:rsidR="000F130C" w:rsidRPr="00A039C1">
        <w:rPr>
          <w:b/>
          <w:bCs/>
          <w:lang w:val="fr-FR"/>
        </w:rPr>
        <w:t>’</w:t>
      </w:r>
      <w:r w:rsidR="00267ED3" w:rsidRPr="00A039C1">
        <w:rPr>
          <w:b/>
          <w:bCs/>
          <w:lang w:val="fr-FR"/>
        </w:rPr>
        <w:t>après l</w:t>
      </w:r>
      <w:r w:rsidR="000F130C" w:rsidRPr="00A039C1">
        <w:rPr>
          <w:b/>
          <w:bCs/>
          <w:lang w:val="fr-FR"/>
        </w:rPr>
        <w:t>’</w:t>
      </w:r>
      <w:r w:rsidR="00267ED3" w:rsidRPr="00A039C1">
        <w:rPr>
          <w:b/>
          <w:bCs/>
          <w:lang w:val="fr-FR"/>
        </w:rPr>
        <w:t>avoir reçue suivant un titre de succession et sous réserve des garanties juridiques voulues</w:t>
      </w:r>
      <w:r w:rsidR="000F130C" w:rsidRPr="00A039C1">
        <w:rPr>
          <w:b/>
          <w:bCs/>
          <w:lang w:val="fr-FR"/>
        </w:rPr>
        <w:t> ;</w:t>
      </w:r>
      <w:r w:rsidR="00267ED3" w:rsidRPr="004201CF">
        <w:rPr>
          <w:b/>
          <w:bCs/>
          <w:lang w:val="fr-FR"/>
        </w:rPr>
        <w:t xml:space="preserve"> </w:t>
      </w:r>
    </w:p>
    <w:p w14:paraId="3D0D8946" w14:textId="454DB35A" w:rsidR="00267ED3" w:rsidRPr="004201CF" w:rsidRDefault="009851A3" w:rsidP="00267ED3">
      <w:pPr>
        <w:pStyle w:val="SingleTxt"/>
        <w:rPr>
          <w:b/>
          <w:bCs/>
          <w:lang w:val="fr-FR"/>
        </w:rPr>
      </w:pPr>
      <w:r w:rsidRPr="00A039C1">
        <w:rPr>
          <w:b/>
          <w:bCs/>
          <w:lang w:val="fr-FR"/>
        </w:rPr>
        <w:tab/>
      </w:r>
      <w:r w:rsidR="00267ED3" w:rsidRPr="00A039C1">
        <w:rPr>
          <w:b/>
          <w:bCs/>
          <w:lang w:val="fr-FR"/>
        </w:rPr>
        <w:t>c</w:t>
      </w:r>
      <w:r w:rsidR="00267ED3" w:rsidRPr="004201CF">
        <w:rPr>
          <w:b/>
          <w:bCs/>
          <w:lang w:val="fr-FR"/>
        </w:rPr>
        <w:t>)</w:t>
      </w:r>
      <w:r w:rsidR="00267ED3" w:rsidRPr="004201CF">
        <w:rPr>
          <w:b/>
          <w:bCs/>
          <w:lang w:val="fr-FR"/>
        </w:rPr>
        <w:tab/>
      </w:r>
      <w:r w:rsidR="00267ED3" w:rsidRPr="00A039C1">
        <w:rPr>
          <w:b/>
          <w:bCs/>
          <w:lang w:val="fr-FR"/>
        </w:rPr>
        <w:t>De veiller à ce que toute convention de divorce qui entraînerait un partage inégal des biens fasse l</w:t>
      </w:r>
      <w:r w:rsidR="000F130C" w:rsidRPr="00A039C1">
        <w:rPr>
          <w:b/>
          <w:bCs/>
          <w:lang w:val="fr-FR"/>
        </w:rPr>
        <w:t>’</w:t>
      </w:r>
      <w:r w:rsidR="00267ED3" w:rsidRPr="00A039C1">
        <w:rPr>
          <w:b/>
          <w:bCs/>
          <w:lang w:val="fr-FR"/>
        </w:rPr>
        <w:t>objet d</w:t>
      </w:r>
      <w:r w:rsidR="000F130C" w:rsidRPr="00A039C1">
        <w:rPr>
          <w:b/>
          <w:bCs/>
          <w:lang w:val="fr-FR"/>
        </w:rPr>
        <w:t>’</w:t>
      </w:r>
      <w:r w:rsidR="00267ED3" w:rsidRPr="00A039C1">
        <w:rPr>
          <w:b/>
          <w:bCs/>
          <w:lang w:val="fr-FR"/>
        </w:rPr>
        <w:t>une validation explicative par écrit de la part du juge qui l</w:t>
      </w:r>
      <w:r w:rsidR="000F130C" w:rsidRPr="00A039C1">
        <w:rPr>
          <w:b/>
          <w:bCs/>
          <w:lang w:val="fr-FR"/>
        </w:rPr>
        <w:t>’</w:t>
      </w:r>
      <w:r w:rsidR="00267ED3" w:rsidRPr="00A039C1">
        <w:rPr>
          <w:b/>
          <w:bCs/>
          <w:lang w:val="fr-FR"/>
        </w:rPr>
        <w:t>approuve.</w:t>
      </w:r>
    </w:p>
    <w:p w14:paraId="31D88B59" w14:textId="77777777" w:rsidR="009851A3" w:rsidRPr="00A039C1" w:rsidRDefault="009851A3" w:rsidP="009851A3">
      <w:pPr>
        <w:pStyle w:val="SingleTxt"/>
        <w:spacing w:after="0" w:line="120" w:lineRule="exact"/>
        <w:rPr>
          <w:b/>
          <w:sz w:val="10"/>
          <w:lang w:val="fr-FR"/>
        </w:rPr>
      </w:pPr>
    </w:p>
    <w:p w14:paraId="4B581F6A" w14:textId="50E665B4" w:rsidR="00267ED3" w:rsidRPr="004201CF" w:rsidRDefault="00267ED3" w:rsidP="009851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9C1">
        <w:rPr>
          <w:lang w:val="fr-FR"/>
        </w:rPr>
        <w:tab/>
      </w:r>
      <w:r w:rsidRPr="00A039C1">
        <w:rPr>
          <w:lang w:val="fr-FR"/>
        </w:rPr>
        <w:tab/>
        <w:t>Collecte et analyse de données</w:t>
      </w:r>
    </w:p>
    <w:p w14:paraId="48E45FD4" w14:textId="77777777" w:rsidR="009851A3" w:rsidRPr="000B308F" w:rsidRDefault="009851A3" w:rsidP="009851A3">
      <w:pPr>
        <w:pStyle w:val="SingleTxt"/>
        <w:spacing w:after="0" w:line="120" w:lineRule="exact"/>
        <w:rPr>
          <w:sz w:val="10"/>
          <w:lang w:val="fr-FR"/>
        </w:rPr>
      </w:pPr>
    </w:p>
    <w:p w14:paraId="0EBA0F4F" w14:textId="6E5490F0" w:rsidR="00267ED3" w:rsidRPr="004201CF" w:rsidRDefault="00267ED3" w:rsidP="009851A3">
      <w:pPr>
        <w:pStyle w:val="SingleTxt"/>
        <w:numPr>
          <w:ilvl w:val="0"/>
          <w:numId w:val="31"/>
        </w:numPr>
        <w:spacing w:line="240" w:lineRule="exact"/>
        <w:ind w:left="1267"/>
        <w:rPr>
          <w:lang w:val="fr-FR"/>
        </w:rPr>
      </w:pPr>
      <w:r w:rsidRPr="000B308F">
        <w:rPr>
          <w:lang w:val="fr-FR"/>
        </w:rPr>
        <w:t>Le Comité est préoccupé par l</w:t>
      </w:r>
      <w:r w:rsidR="000F130C" w:rsidRPr="000B308F">
        <w:rPr>
          <w:lang w:val="fr-FR"/>
        </w:rPr>
        <w:t>’</w:t>
      </w:r>
      <w:r w:rsidRPr="000B308F">
        <w:rPr>
          <w:lang w:val="fr-FR"/>
        </w:rPr>
        <w:t>absence d</w:t>
      </w:r>
      <w:r w:rsidR="000F130C" w:rsidRPr="000B308F">
        <w:rPr>
          <w:lang w:val="fr-FR"/>
        </w:rPr>
        <w:t>’</w:t>
      </w:r>
      <w:r w:rsidRPr="000B308F">
        <w:rPr>
          <w:lang w:val="fr-FR"/>
        </w:rPr>
        <w:t>activités de collecte de données ventilées par genre dans de nombreux domaines relevant de la mise en œuvre de la Convention.</w:t>
      </w:r>
    </w:p>
    <w:p w14:paraId="12EA0F76" w14:textId="31327F68" w:rsidR="00267ED3" w:rsidRPr="004201CF" w:rsidRDefault="00267ED3" w:rsidP="009851A3">
      <w:pPr>
        <w:pStyle w:val="SingleTxt"/>
        <w:numPr>
          <w:ilvl w:val="0"/>
          <w:numId w:val="31"/>
        </w:numPr>
        <w:spacing w:line="240" w:lineRule="exact"/>
        <w:ind w:left="1267"/>
        <w:rPr>
          <w:lang w:val="fr-FR"/>
        </w:rPr>
      </w:pPr>
      <w:r w:rsidRPr="00A039C1">
        <w:rPr>
          <w:b/>
          <w:bCs/>
          <w:lang w:val="fr-FR"/>
        </w:rPr>
        <w:t>Le Comité recommande à l</w:t>
      </w:r>
      <w:r w:rsidR="000F130C" w:rsidRPr="00A039C1">
        <w:rPr>
          <w:b/>
          <w:bCs/>
          <w:lang w:val="fr-FR"/>
        </w:rPr>
        <w:t>’</w:t>
      </w:r>
      <w:r w:rsidRPr="00A039C1">
        <w:rPr>
          <w:b/>
          <w:bCs/>
          <w:lang w:val="fr-FR"/>
        </w:rPr>
        <w:t>État partie de promouvoir et de renforcer les capacités de collecte systématique de données statistiques dans tous les domaines relevant de la mise en œuvre de la Convention, ventilées par sexe, âge, handicap, situation géographique, conditions socioéconomiques et autres facteurs pertinents, afin de faciliter l</w:t>
      </w:r>
      <w:r w:rsidR="000F130C" w:rsidRPr="00A039C1">
        <w:rPr>
          <w:b/>
          <w:bCs/>
          <w:lang w:val="fr-FR"/>
        </w:rPr>
        <w:t>’</w:t>
      </w:r>
      <w:r w:rsidRPr="00A039C1">
        <w:rPr>
          <w:b/>
          <w:bCs/>
          <w:lang w:val="fr-FR"/>
        </w:rPr>
        <w:t>élaboration et la mise en œuvre d</w:t>
      </w:r>
      <w:r w:rsidR="000F130C" w:rsidRPr="00A039C1">
        <w:rPr>
          <w:b/>
          <w:bCs/>
          <w:lang w:val="fr-FR"/>
        </w:rPr>
        <w:t>’</w:t>
      </w:r>
      <w:r w:rsidRPr="00A039C1">
        <w:rPr>
          <w:b/>
          <w:bCs/>
          <w:lang w:val="fr-FR"/>
        </w:rPr>
        <w:t>une législation, de politiques, de programmes et de budgets tenant compte des questions de genre.</w:t>
      </w:r>
      <w:r w:rsidRPr="000B308F">
        <w:rPr>
          <w:lang w:val="fr-FR"/>
        </w:rPr>
        <w:t xml:space="preserve"> </w:t>
      </w:r>
    </w:p>
    <w:p w14:paraId="5572D9E8" w14:textId="77777777" w:rsidR="009851A3" w:rsidRPr="00A039C1" w:rsidRDefault="009851A3" w:rsidP="009851A3">
      <w:pPr>
        <w:pStyle w:val="SingleTxt"/>
        <w:spacing w:after="0" w:line="120" w:lineRule="exact"/>
        <w:rPr>
          <w:b/>
          <w:sz w:val="10"/>
          <w:lang w:val="fr-FR"/>
        </w:rPr>
      </w:pPr>
    </w:p>
    <w:p w14:paraId="385FD977" w14:textId="794E8C8C" w:rsidR="00267ED3" w:rsidRPr="004201CF" w:rsidRDefault="00267ED3" w:rsidP="009851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9C1">
        <w:rPr>
          <w:lang w:val="fr-FR"/>
        </w:rPr>
        <w:tab/>
      </w:r>
      <w:r w:rsidRPr="00A039C1">
        <w:rPr>
          <w:lang w:val="fr-FR"/>
        </w:rPr>
        <w:tab/>
        <w:t>Déclaration et Programme d</w:t>
      </w:r>
      <w:r w:rsidR="000F130C" w:rsidRPr="00A039C1">
        <w:rPr>
          <w:lang w:val="fr-FR"/>
        </w:rPr>
        <w:t>’</w:t>
      </w:r>
      <w:r w:rsidRPr="00A039C1">
        <w:rPr>
          <w:lang w:val="fr-FR"/>
        </w:rPr>
        <w:t xml:space="preserve">action de Beijing </w:t>
      </w:r>
    </w:p>
    <w:p w14:paraId="1A9FE564" w14:textId="77777777" w:rsidR="009851A3" w:rsidRPr="000B308F" w:rsidRDefault="009851A3" w:rsidP="009851A3">
      <w:pPr>
        <w:pStyle w:val="SingleTxt"/>
        <w:spacing w:after="0" w:line="120" w:lineRule="exact"/>
        <w:rPr>
          <w:sz w:val="10"/>
          <w:lang w:val="fr-FR"/>
        </w:rPr>
      </w:pPr>
    </w:p>
    <w:p w14:paraId="50267B87" w14:textId="24F3F117" w:rsidR="00267ED3" w:rsidRPr="004201CF" w:rsidRDefault="00267ED3" w:rsidP="009851A3">
      <w:pPr>
        <w:pStyle w:val="SingleTxt"/>
        <w:numPr>
          <w:ilvl w:val="0"/>
          <w:numId w:val="31"/>
        </w:numPr>
        <w:spacing w:line="240" w:lineRule="exact"/>
        <w:ind w:left="1267"/>
        <w:rPr>
          <w:lang w:val="fr-FR"/>
        </w:rPr>
      </w:pPr>
      <w:r w:rsidRPr="00A039C1">
        <w:rPr>
          <w:b/>
          <w:bCs/>
          <w:lang w:val="fr-FR"/>
        </w:rPr>
        <w:t>Le Comité invite l</w:t>
      </w:r>
      <w:r w:rsidR="000F130C" w:rsidRPr="00A039C1">
        <w:rPr>
          <w:b/>
          <w:bCs/>
          <w:lang w:val="fr-FR"/>
        </w:rPr>
        <w:t>’</w:t>
      </w:r>
      <w:r w:rsidRPr="00A039C1">
        <w:rPr>
          <w:b/>
          <w:bCs/>
          <w:lang w:val="fr-FR"/>
        </w:rPr>
        <w:t>État partie à s</w:t>
      </w:r>
      <w:r w:rsidR="000F130C" w:rsidRPr="00A039C1">
        <w:rPr>
          <w:b/>
          <w:bCs/>
          <w:lang w:val="fr-FR"/>
        </w:rPr>
        <w:t>’</w:t>
      </w:r>
      <w:r w:rsidRPr="00A039C1">
        <w:rPr>
          <w:b/>
          <w:bCs/>
          <w:lang w:val="fr-FR"/>
        </w:rPr>
        <w:t>appuyer sur la Déclaration et le Programme d</w:t>
      </w:r>
      <w:r w:rsidR="000F130C" w:rsidRPr="00A039C1">
        <w:rPr>
          <w:b/>
          <w:bCs/>
          <w:lang w:val="fr-FR"/>
        </w:rPr>
        <w:t>’</w:t>
      </w:r>
      <w:r w:rsidRPr="00A039C1">
        <w:rPr>
          <w:b/>
          <w:bCs/>
          <w:lang w:val="fr-FR"/>
        </w:rPr>
        <w:t>action de Beijing et à continuer d</w:t>
      </w:r>
      <w:r w:rsidR="000F130C" w:rsidRPr="00A039C1">
        <w:rPr>
          <w:b/>
          <w:bCs/>
          <w:lang w:val="fr-FR"/>
        </w:rPr>
        <w:t>’</w:t>
      </w:r>
      <w:r w:rsidRPr="00A039C1">
        <w:rPr>
          <w:b/>
          <w:bCs/>
          <w:lang w:val="fr-FR"/>
        </w:rPr>
        <w:t>évaluer la mise en œuvre de la Convention en vue de parvenir à une égalité réelle entre les femmes et les hommes.</w:t>
      </w:r>
    </w:p>
    <w:p w14:paraId="4156830B" w14:textId="77777777" w:rsidR="009851A3" w:rsidRPr="00A039C1" w:rsidRDefault="009851A3" w:rsidP="009851A3">
      <w:pPr>
        <w:pStyle w:val="SingleTxt"/>
        <w:spacing w:after="0" w:line="120" w:lineRule="exact"/>
        <w:rPr>
          <w:b/>
          <w:sz w:val="10"/>
          <w:lang w:val="fr-FR"/>
        </w:rPr>
      </w:pPr>
    </w:p>
    <w:p w14:paraId="6F5DC6F4" w14:textId="3D74B528" w:rsidR="00267ED3" w:rsidRPr="004201CF" w:rsidRDefault="00267ED3" w:rsidP="009851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9C1">
        <w:rPr>
          <w:lang w:val="fr-FR"/>
        </w:rPr>
        <w:tab/>
      </w:r>
      <w:r w:rsidRPr="00A039C1">
        <w:rPr>
          <w:lang w:val="fr-FR"/>
        </w:rPr>
        <w:tab/>
        <w:t>Diffusion</w:t>
      </w:r>
    </w:p>
    <w:p w14:paraId="4313638E" w14:textId="77777777" w:rsidR="009851A3" w:rsidRPr="000B308F" w:rsidRDefault="009851A3" w:rsidP="009851A3">
      <w:pPr>
        <w:pStyle w:val="SingleTxt"/>
        <w:spacing w:after="0" w:line="120" w:lineRule="exact"/>
        <w:rPr>
          <w:sz w:val="10"/>
          <w:lang w:val="fr-FR"/>
        </w:rPr>
      </w:pPr>
    </w:p>
    <w:p w14:paraId="7BA66178" w14:textId="746EE64C" w:rsidR="00267ED3" w:rsidRPr="004201CF" w:rsidRDefault="00267ED3" w:rsidP="009851A3">
      <w:pPr>
        <w:pStyle w:val="SingleTxt"/>
        <w:numPr>
          <w:ilvl w:val="0"/>
          <w:numId w:val="31"/>
        </w:numPr>
        <w:spacing w:line="240" w:lineRule="exact"/>
        <w:ind w:left="1267"/>
        <w:rPr>
          <w:lang w:val="fr-FR"/>
        </w:rPr>
      </w:pPr>
      <w:r w:rsidRPr="00A039C1">
        <w:rPr>
          <w:b/>
          <w:bCs/>
          <w:lang w:val="fr-FR"/>
        </w:rPr>
        <w:t>Le Comité prie l</w:t>
      </w:r>
      <w:r w:rsidR="000F130C" w:rsidRPr="00A039C1">
        <w:rPr>
          <w:b/>
          <w:bCs/>
          <w:lang w:val="fr-FR"/>
        </w:rPr>
        <w:t>’</w:t>
      </w:r>
      <w:r w:rsidRPr="00A039C1">
        <w:rPr>
          <w:b/>
          <w:bCs/>
          <w:lang w:val="fr-FR"/>
        </w:rPr>
        <w:t>État partie de veiller à diffuser rapidement les présentes observations finales, dans les langues officielles de l</w:t>
      </w:r>
      <w:r w:rsidR="000F130C" w:rsidRPr="00A039C1">
        <w:rPr>
          <w:b/>
          <w:bCs/>
          <w:lang w:val="fr-FR"/>
        </w:rPr>
        <w:t>’</w:t>
      </w:r>
      <w:r w:rsidRPr="00A039C1">
        <w:rPr>
          <w:b/>
          <w:bCs/>
          <w:lang w:val="fr-FR"/>
        </w:rPr>
        <w:t>État partie, aux institutions publiques concernées à tous les niveaux (national, régional et municipal) en particulier au Gouvernement, au Parlement et au corps judiciaire, afin d</w:t>
      </w:r>
      <w:r w:rsidR="000F130C" w:rsidRPr="00A039C1">
        <w:rPr>
          <w:b/>
          <w:bCs/>
          <w:lang w:val="fr-FR"/>
        </w:rPr>
        <w:t>’</w:t>
      </w:r>
      <w:r w:rsidRPr="00A039C1">
        <w:rPr>
          <w:b/>
          <w:bCs/>
          <w:lang w:val="fr-FR"/>
        </w:rPr>
        <w:t>en permettre la pleine application.</w:t>
      </w:r>
    </w:p>
    <w:p w14:paraId="72F17477" w14:textId="77777777" w:rsidR="009851A3" w:rsidRPr="00A039C1" w:rsidRDefault="009851A3" w:rsidP="009851A3">
      <w:pPr>
        <w:pStyle w:val="SingleTxt"/>
        <w:spacing w:after="0" w:line="120" w:lineRule="exact"/>
        <w:rPr>
          <w:b/>
          <w:sz w:val="10"/>
          <w:lang w:val="fr-FR"/>
        </w:rPr>
      </w:pPr>
    </w:p>
    <w:p w14:paraId="38F628E9" w14:textId="5D85D962" w:rsidR="00267ED3" w:rsidRPr="004201CF" w:rsidRDefault="00267ED3" w:rsidP="009851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9C1">
        <w:rPr>
          <w:lang w:val="fr-FR"/>
        </w:rPr>
        <w:lastRenderedPageBreak/>
        <w:tab/>
      </w:r>
      <w:r w:rsidRPr="00A039C1">
        <w:rPr>
          <w:lang w:val="fr-FR"/>
        </w:rPr>
        <w:tab/>
        <w:t>Ratification d</w:t>
      </w:r>
      <w:r w:rsidR="000F130C" w:rsidRPr="00A039C1">
        <w:rPr>
          <w:lang w:val="fr-FR"/>
        </w:rPr>
        <w:t>’</w:t>
      </w:r>
      <w:r w:rsidRPr="00A039C1">
        <w:rPr>
          <w:lang w:val="fr-FR"/>
        </w:rPr>
        <w:t>autres traités</w:t>
      </w:r>
    </w:p>
    <w:p w14:paraId="28E43320" w14:textId="77777777" w:rsidR="009851A3" w:rsidRPr="000B308F" w:rsidRDefault="009851A3" w:rsidP="009851A3">
      <w:pPr>
        <w:pStyle w:val="SingleTxt"/>
        <w:keepNext/>
        <w:spacing w:after="0" w:line="120" w:lineRule="exact"/>
        <w:rPr>
          <w:sz w:val="10"/>
          <w:lang w:val="fr-FR"/>
        </w:rPr>
      </w:pPr>
    </w:p>
    <w:p w14:paraId="568C5746" w14:textId="00A56AE9" w:rsidR="00267ED3" w:rsidRPr="004201CF" w:rsidRDefault="00267ED3" w:rsidP="009851A3">
      <w:pPr>
        <w:pStyle w:val="SingleTxt"/>
        <w:numPr>
          <w:ilvl w:val="0"/>
          <w:numId w:val="34"/>
        </w:numPr>
        <w:spacing w:line="240" w:lineRule="exact"/>
        <w:ind w:left="1267"/>
        <w:rPr>
          <w:lang w:val="fr-FR"/>
        </w:rPr>
      </w:pPr>
      <w:r w:rsidRPr="00A039C1">
        <w:rPr>
          <w:b/>
          <w:bCs/>
          <w:lang w:val="fr-FR"/>
        </w:rPr>
        <w:t>Le Comité estime que l</w:t>
      </w:r>
      <w:r w:rsidR="000F130C" w:rsidRPr="00A039C1">
        <w:rPr>
          <w:b/>
          <w:bCs/>
          <w:lang w:val="fr-FR"/>
        </w:rPr>
        <w:t>’</w:t>
      </w:r>
      <w:r w:rsidRPr="00A039C1">
        <w:rPr>
          <w:b/>
          <w:bCs/>
          <w:lang w:val="fr-FR"/>
        </w:rPr>
        <w:t>adhésion de l</w:t>
      </w:r>
      <w:r w:rsidR="000F130C" w:rsidRPr="00A039C1">
        <w:rPr>
          <w:b/>
          <w:bCs/>
          <w:lang w:val="fr-FR"/>
        </w:rPr>
        <w:t>’</w:t>
      </w:r>
      <w:r w:rsidRPr="00A039C1">
        <w:rPr>
          <w:b/>
          <w:bCs/>
          <w:lang w:val="fr-FR"/>
        </w:rPr>
        <w:t>État partie aux neuf principaux instruments internationaux relatifs aux droits humains contribuerait à favoriser l</w:t>
      </w:r>
      <w:r w:rsidR="000F130C" w:rsidRPr="00A039C1">
        <w:rPr>
          <w:b/>
          <w:bCs/>
          <w:lang w:val="fr-FR"/>
        </w:rPr>
        <w:t>’</w:t>
      </w:r>
      <w:r w:rsidRPr="00A039C1">
        <w:rPr>
          <w:b/>
          <w:bCs/>
          <w:lang w:val="fr-FR"/>
        </w:rPr>
        <w:t>exercice effectif par les femmes de leurs droits humains et de leurs libertés fondamentales dans tous les aspects de la vie.</w:t>
      </w:r>
      <w:r w:rsidRPr="000B308F">
        <w:rPr>
          <w:lang w:val="fr-FR"/>
        </w:rPr>
        <w:t xml:space="preserve"> </w:t>
      </w:r>
      <w:r w:rsidRPr="00A039C1">
        <w:rPr>
          <w:b/>
          <w:bCs/>
          <w:lang w:val="fr-FR"/>
        </w:rPr>
        <w:t>Il l</w:t>
      </w:r>
      <w:r w:rsidR="000F130C" w:rsidRPr="00A039C1">
        <w:rPr>
          <w:b/>
          <w:bCs/>
          <w:lang w:val="fr-FR"/>
        </w:rPr>
        <w:t>’</w:t>
      </w:r>
      <w:r w:rsidRPr="00A039C1">
        <w:rPr>
          <w:b/>
          <w:bCs/>
          <w:lang w:val="fr-FR"/>
        </w:rPr>
        <w:t>invite donc à ratifier la Convention internationale sur la protection des droits de tous les travailleurs migrants et des membres de leur famille, à laquelle il n</w:t>
      </w:r>
      <w:r w:rsidR="000F130C" w:rsidRPr="00A039C1">
        <w:rPr>
          <w:b/>
          <w:bCs/>
          <w:lang w:val="fr-FR"/>
        </w:rPr>
        <w:t>’</w:t>
      </w:r>
      <w:r w:rsidRPr="00A039C1">
        <w:rPr>
          <w:b/>
          <w:bCs/>
          <w:lang w:val="fr-FR"/>
        </w:rPr>
        <w:t>est pas encore partie.</w:t>
      </w:r>
    </w:p>
    <w:p w14:paraId="03F2FB0E" w14:textId="77777777" w:rsidR="009851A3" w:rsidRPr="00A039C1" w:rsidRDefault="009851A3" w:rsidP="009851A3">
      <w:pPr>
        <w:pStyle w:val="SingleTxt"/>
        <w:spacing w:after="0" w:line="120" w:lineRule="exact"/>
        <w:rPr>
          <w:b/>
          <w:sz w:val="10"/>
          <w:lang w:val="fr-FR"/>
        </w:rPr>
      </w:pPr>
    </w:p>
    <w:p w14:paraId="60FCF018" w14:textId="252B29E5" w:rsidR="00267ED3" w:rsidRPr="004201CF" w:rsidRDefault="00267ED3" w:rsidP="009851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9C1">
        <w:rPr>
          <w:lang w:val="fr-FR"/>
        </w:rPr>
        <w:tab/>
      </w:r>
      <w:r w:rsidRPr="00A039C1">
        <w:rPr>
          <w:lang w:val="fr-FR"/>
        </w:rPr>
        <w:tab/>
        <w:t>Suite donnée aux observations finales</w:t>
      </w:r>
    </w:p>
    <w:p w14:paraId="63E0C8F9" w14:textId="77777777" w:rsidR="009851A3" w:rsidRPr="000B308F" w:rsidRDefault="009851A3" w:rsidP="009851A3">
      <w:pPr>
        <w:pStyle w:val="SingleTxt"/>
        <w:spacing w:after="0" w:line="120" w:lineRule="exact"/>
        <w:rPr>
          <w:sz w:val="10"/>
          <w:lang w:val="fr-FR"/>
        </w:rPr>
      </w:pPr>
    </w:p>
    <w:p w14:paraId="6293B67D" w14:textId="5622B965" w:rsidR="00267ED3" w:rsidRPr="004201CF" w:rsidRDefault="00267ED3" w:rsidP="009851A3">
      <w:pPr>
        <w:pStyle w:val="SingleTxt"/>
        <w:numPr>
          <w:ilvl w:val="0"/>
          <w:numId w:val="34"/>
        </w:numPr>
        <w:spacing w:line="240" w:lineRule="exact"/>
        <w:ind w:left="1267"/>
        <w:rPr>
          <w:lang w:val="fr-FR"/>
        </w:rPr>
      </w:pPr>
      <w:r w:rsidRPr="00A039C1">
        <w:rPr>
          <w:b/>
          <w:bCs/>
          <w:lang w:val="fr-FR"/>
        </w:rPr>
        <w:t>Le Comité invite l</w:t>
      </w:r>
      <w:r w:rsidR="000F130C" w:rsidRPr="00A039C1">
        <w:rPr>
          <w:b/>
          <w:bCs/>
          <w:lang w:val="fr-FR"/>
        </w:rPr>
        <w:t>’</w:t>
      </w:r>
      <w:r w:rsidRPr="00A039C1">
        <w:rPr>
          <w:b/>
          <w:bCs/>
          <w:lang w:val="fr-FR"/>
        </w:rPr>
        <w:t>État partie à lui fournir par écrit, dans un délai de deux ans, des informations sur les mesures qu</w:t>
      </w:r>
      <w:r w:rsidR="000F130C" w:rsidRPr="00A039C1">
        <w:rPr>
          <w:b/>
          <w:bCs/>
          <w:lang w:val="fr-FR"/>
        </w:rPr>
        <w:t>’</w:t>
      </w:r>
      <w:r w:rsidRPr="00A039C1">
        <w:rPr>
          <w:b/>
          <w:bCs/>
          <w:lang w:val="fr-FR"/>
        </w:rPr>
        <w:t>il aura prises pour donner suite aux recommandations énoncées aux paragraphes 16 a), 26 b), 30 a) et 36 b) ci-dessus.</w:t>
      </w:r>
    </w:p>
    <w:p w14:paraId="67F90FA7" w14:textId="77777777" w:rsidR="009851A3" w:rsidRPr="00A039C1" w:rsidRDefault="009851A3" w:rsidP="009851A3">
      <w:pPr>
        <w:pStyle w:val="SingleTxt"/>
        <w:spacing w:after="0" w:line="120" w:lineRule="exact"/>
        <w:rPr>
          <w:b/>
          <w:sz w:val="10"/>
          <w:lang w:val="fr-FR"/>
        </w:rPr>
      </w:pPr>
    </w:p>
    <w:p w14:paraId="57CCB738" w14:textId="0D2F3B0D" w:rsidR="00267ED3" w:rsidRPr="004201CF" w:rsidRDefault="00267ED3" w:rsidP="009851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9C1">
        <w:rPr>
          <w:lang w:val="fr-FR"/>
        </w:rPr>
        <w:tab/>
      </w:r>
      <w:r w:rsidRPr="00A039C1">
        <w:rPr>
          <w:lang w:val="fr-FR"/>
        </w:rPr>
        <w:tab/>
        <w:t>Établissement du prochain rapport</w:t>
      </w:r>
    </w:p>
    <w:p w14:paraId="16CB1991" w14:textId="77777777" w:rsidR="009851A3" w:rsidRPr="000B308F" w:rsidRDefault="009851A3" w:rsidP="009851A3">
      <w:pPr>
        <w:pStyle w:val="SingleTxt"/>
        <w:spacing w:after="0" w:line="120" w:lineRule="exact"/>
        <w:rPr>
          <w:sz w:val="10"/>
          <w:lang w:val="fr-FR"/>
        </w:rPr>
      </w:pPr>
    </w:p>
    <w:p w14:paraId="639DC911" w14:textId="1E5C09C9" w:rsidR="00267ED3" w:rsidRPr="004201CF" w:rsidRDefault="00267ED3" w:rsidP="009851A3">
      <w:pPr>
        <w:pStyle w:val="SingleTxt"/>
        <w:numPr>
          <w:ilvl w:val="0"/>
          <w:numId w:val="34"/>
        </w:numPr>
        <w:spacing w:line="240" w:lineRule="exact"/>
        <w:ind w:left="1267"/>
        <w:rPr>
          <w:lang w:val="fr-FR"/>
        </w:rPr>
      </w:pPr>
      <w:r w:rsidRPr="00A039C1">
        <w:rPr>
          <w:b/>
          <w:bCs/>
          <w:lang w:val="fr-FR"/>
        </w:rPr>
        <w:t>Le Comité fixera et communiquera la date à laquelle est attendu le quatrième rapport périodique de l</w:t>
      </w:r>
      <w:r w:rsidR="000F130C" w:rsidRPr="00A039C1">
        <w:rPr>
          <w:b/>
          <w:bCs/>
          <w:lang w:val="fr-FR"/>
        </w:rPr>
        <w:t>’</w:t>
      </w:r>
      <w:r w:rsidRPr="00A039C1">
        <w:rPr>
          <w:b/>
          <w:bCs/>
          <w:lang w:val="fr-FR"/>
        </w:rPr>
        <w:t>État partie, sur la base d</w:t>
      </w:r>
      <w:r w:rsidR="000F130C" w:rsidRPr="00A039C1">
        <w:rPr>
          <w:b/>
          <w:bCs/>
          <w:lang w:val="fr-FR"/>
        </w:rPr>
        <w:t>’</w:t>
      </w:r>
      <w:r w:rsidRPr="00A039C1">
        <w:rPr>
          <w:b/>
          <w:bCs/>
          <w:lang w:val="fr-FR"/>
        </w:rPr>
        <w:t>un cycle d</w:t>
      </w:r>
      <w:r w:rsidR="000F130C" w:rsidRPr="00A039C1">
        <w:rPr>
          <w:b/>
          <w:bCs/>
          <w:lang w:val="fr-FR"/>
        </w:rPr>
        <w:t>’</w:t>
      </w:r>
      <w:r w:rsidRPr="00A039C1">
        <w:rPr>
          <w:b/>
          <w:bCs/>
          <w:lang w:val="fr-FR"/>
        </w:rPr>
        <w:t>examen prévisible de huit ans qui sera établi prochainement et après l</w:t>
      </w:r>
      <w:r w:rsidR="000F130C" w:rsidRPr="00A039C1">
        <w:rPr>
          <w:b/>
          <w:bCs/>
          <w:lang w:val="fr-FR"/>
        </w:rPr>
        <w:t>’</w:t>
      </w:r>
      <w:r w:rsidRPr="00A039C1">
        <w:rPr>
          <w:b/>
          <w:bCs/>
          <w:lang w:val="fr-FR"/>
        </w:rPr>
        <w:t>adoption d</w:t>
      </w:r>
      <w:r w:rsidR="000F130C" w:rsidRPr="00A039C1">
        <w:rPr>
          <w:b/>
          <w:bCs/>
          <w:lang w:val="fr-FR"/>
        </w:rPr>
        <w:t>’</w:t>
      </w:r>
      <w:r w:rsidRPr="00A039C1">
        <w:rPr>
          <w:b/>
          <w:bCs/>
          <w:lang w:val="fr-FR"/>
        </w:rPr>
        <w:t>une liste de points et de questions concernant l</w:t>
      </w:r>
      <w:r w:rsidR="000F130C" w:rsidRPr="00A039C1">
        <w:rPr>
          <w:b/>
          <w:bCs/>
          <w:lang w:val="fr-FR"/>
        </w:rPr>
        <w:t>’</w:t>
      </w:r>
      <w:r w:rsidRPr="00A039C1">
        <w:rPr>
          <w:b/>
          <w:bCs/>
          <w:lang w:val="fr-FR"/>
        </w:rPr>
        <w:t>État partie devant être dressée avant la soumission de ce rapport, le cas échéant.</w:t>
      </w:r>
      <w:r w:rsidRPr="000B308F">
        <w:rPr>
          <w:lang w:val="fr-FR"/>
        </w:rPr>
        <w:t xml:space="preserve"> </w:t>
      </w:r>
      <w:r w:rsidRPr="00A039C1">
        <w:rPr>
          <w:b/>
          <w:bCs/>
          <w:lang w:val="fr-FR"/>
        </w:rPr>
        <w:t>Ce rapport devra couvrir l</w:t>
      </w:r>
      <w:r w:rsidR="000F130C" w:rsidRPr="00A039C1">
        <w:rPr>
          <w:b/>
          <w:bCs/>
          <w:lang w:val="fr-FR"/>
        </w:rPr>
        <w:t>’</w:t>
      </w:r>
      <w:r w:rsidRPr="00A039C1">
        <w:rPr>
          <w:b/>
          <w:bCs/>
          <w:lang w:val="fr-FR"/>
        </w:rPr>
        <w:t>ensemble de la période allant jusqu</w:t>
      </w:r>
      <w:r w:rsidR="000F130C" w:rsidRPr="00A039C1">
        <w:rPr>
          <w:b/>
          <w:bCs/>
          <w:lang w:val="fr-FR"/>
        </w:rPr>
        <w:t>’</w:t>
      </w:r>
      <w:r w:rsidRPr="00A039C1">
        <w:rPr>
          <w:b/>
          <w:bCs/>
          <w:lang w:val="fr-FR"/>
        </w:rPr>
        <w:t>à la date de soumission.</w:t>
      </w:r>
    </w:p>
    <w:p w14:paraId="7AA910C6" w14:textId="56EAA9CE" w:rsidR="0045185A" w:rsidRPr="004201CF" w:rsidRDefault="00267ED3" w:rsidP="009851A3">
      <w:pPr>
        <w:pStyle w:val="SingleTxt"/>
        <w:numPr>
          <w:ilvl w:val="0"/>
          <w:numId w:val="34"/>
        </w:numPr>
        <w:spacing w:line="240" w:lineRule="exact"/>
        <w:ind w:left="1267"/>
        <w:rPr>
          <w:lang w:val="fr-FR"/>
        </w:rPr>
      </w:pPr>
      <w:r w:rsidRPr="00A039C1">
        <w:rPr>
          <w:b/>
          <w:bCs/>
          <w:lang w:val="fr-FR"/>
        </w:rPr>
        <w:t>Le Comité invite l</w:t>
      </w:r>
      <w:r w:rsidR="000F130C" w:rsidRPr="00A039C1">
        <w:rPr>
          <w:b/>
          <w:bCs/>
          <w:lang w:val="fr-FR"/>
        </w:rPr>
        <w:t>’</w:t>
      </w:r>
      <w:r w:rsidRPr="00A039C1">
        <w:rPr>
          <w:b/>
          <w:bCs/>
          <w:lang w:val="fr-FR"/>
        </w:rPr>
        <w:t>État partie à se conformer aux directives harmonisées concernant l</w:t>
      </w:r>
      <w:r w:rsidR="000F130C" w:rsidRPr="00A039C1">
        <w:rPr>
          <w:b/>
          <w:bCs/>
          <w:lang w:val="fr-FR"/>
        </w:rPr>
        <w:t>’</w:t>
      </w:r>
      <w:r w:rsidRPr="00A039C1">
        <w:rPr>
          <w:b/>
          <w:bCs/>
          <w:lang w:val="fr-FR"/>
        </w:rPr>
        <w:t>établissement des rapports destinés aux organes créés en vertu d</w:t>
      </w:r>
      <w:r w:rsidR="000F130C" w:rsidRPr="00A039C1">
        <w:rPr>
          <w:b/>
          <w:bCs/>
          <w:lang w:val="fr-FR"/>
        </w:rPr>
        <w:t>’</w:t>
      </w:r>
      <w:r w:rsidRPr="00A039C1">
        <w:rPr>
          <w:b/>
          <w:bCs/>
          <w:lang w:val="fr-FR"/>
        </w:rPr>
        <w:t>instruments internationaux relatifs aux droits de l</w:t>
      </w:r>
      <w:r w:rsidR="000F130C" w:rsidRPr="00A039C1">
        <w:rPr>
          <w:b/>
          <w:bCs/>
          <w:lang w:val="fr-FR"/>
        </w:rPr>
        <w:t>’</w:t>
      </w:r>
      <w:r w:rsidRPr="00A039C1">
        <w:rPr>
          <w:b/>
          <w:bCs/>
          <w:lang w:val="fr-FR"/>
        </w:rPr>
        <w:t xml:space="preserve">homme, englobant le document de base commun et les rapports pour chaque instrument (voir </w:t>
      </w:r>
      <w:hyperlink r:id="rId29" w:history="1">
        <w:r w:rsidRPr="00A039C1">
          <w:rPr>
            <w:rStyle w:val="Hyperlink"/>
            <w:b/>
            <w:bCs/>
            <w:lang w:val="fr-FR"/>
          </w:rPr>
          <w:t>HRI/GEN/2/Rev.6</w:t>
        </w:r>
      </w:hyperlink>
      <w:r w:rsidRPr="00A039C1">
        <w:rPr>
          <w:b/>
          <w:bCs/>
          <w:lang w:val="fr-FR"/>
        </w:rPr>
        <w:t>, chap. I).</w:t>
      </w:r>
    </w:p>
    <w:p w14:paraId="7023112D" w14:textId="7A69D67E" w:rsidR="00267ED3" w:rsidRPr="004201CF" w:rsidRDefault="00267ED3" w:rsidP="00267ED3">
      <w:pPr>
        <w:pStyle w:val="SingleTxt"/>
        <w:spacing w:after="0" w:line="240" w:lineRule="auto"/>
        <w:rPr>
          <w:lang w:val="fr-FR"/>
        </w:rPr>
      </w:pPr>
      <w:r w:rsidRPr="004201CF">
        <w:rPr>
          <w:noProof/>
          <w:w w:val="100"/>
          <w:lang w:val="fr-FR"/>
        </w:rPr>
        <mc:AlternateContent>
          <mc:Choice Requires="wps">
            <w:drawing>
              <wp:anchor distT="0" distB="0" distL="114300" distR="114300" simplePos="0" relativeHeight="251659264" behindDoc="0" locked="0" layoutInCell="1" allowOverlap="1" wp14:anchorId="49568886" wp14:editId="54F4B3C7">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B4B36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267ED3" w:rsidRPr="004201CF" w:rsidSect="0045185A">
      <w:endnotePr>
        <w:numFmt w:val="decimal"/>
      </w:endnotePr>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6-27T12:08:00Z" w:initials="Start">
    <w:p w14:paraId="5AE5AB88" w14:textId="77777777" w:rsidR="001148F3" w:rsidRDefault="001148F3">
      <w:pPr>
        <w:pStyle w:val="CommentText"/>
      </w:pPr>
      <w:r>
        <w:rPr>
          <w:rStyle w:val="CommentReference"/>
        </w:rPr>
        <w:annotationRef/>
      </w:r>
      <w:r>
        <w:t>&lt;&lt;ODS JOB NO&gt;&gt;N2416010F&lt;&lt;ODS JOB NO&gt;&gt;</w:t>
      </w:r>
    </w:p>
    <w:p w14:paraId="673DB767" w14:textId="77777777" w:rsidR="001148F3" w:rsidRDefault="001148F3">
      <w:pPr>
        <w:pStyle w:val="CommentText"/>
      </w:pPr>
      <w:r>
        <w:t>&lt;&lt;ODS DOC SYMBOL1&gt;&gt;CEDAW/C/MNE/CO/3&lt;&lt;ODS DOC SYMBOL1&gt;&gt;</w:t>
      </w:r>
    </w:p>
    <w:p w14:paraId="193B2C65" w14:textId="45B1D1BE" w:rsidR="001148F3" w:rsidRDefault="001148F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93B2C6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27D4CD" w16cex:dateUtc="2024-06-27T16: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93B2C65" w16cid:durableId="2A27D4C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CB8ED" w14:textId="77777777" w:rsidR="004233A2" w:rsidRDefault="004233A2" w:rsidP="00CE36B6">
      <w:pPr>
        <w:spacing w:line="240" w:lineRule="auto"/>
      </w:pPr>
      <w:r>
        <w:separator/>
      </w:r>
    </w:p>
  </w:endnote>
  <w:endnote w:type="continuationSeparator" w:id="0">
    <w:p w14:paraId="48BA174F" w14:textId="77777777" w:rsidR="004233A2" w:rsidRDefault="004233A2"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148F3" w14:paraId="7DEE8354" w14:textId="77777777" w:rsidTr="001148F3">
      <w:tblPrEx>
        <w:tblCellMar>
          <w:top w:w="0" w:type="dxa"/>
          <w:bottom w:w="0" w:type="dxa"/>
        </w:tblCellMar>
      </w:tblPrEx>
      <w:tc>
        <w:tcPr>
          <w:tcW w:w="4920" w:type="dxa"/>
          <w:shd w:val="clear" w:color="auto" w:fill="auto"/>
        </w:tcPr>
        <w:p w14:paraId="41BE34D6" w14:textId="776AAF82" w:rsidR="001148F3" w:rsidRPr="001148F3" w:rsidRDefault="001148F3" w:rsidP="001148F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A7890">
            <w:rPr>
              <w:b w:val="0"/>
              <w:w w:val="103"/>
              <w:sz w:val="14"/>
            </w:rPr>
            <w:t>24-10066</w:t>
          </w:r>
          <w:r>
            <w:rPr>
              <w:b w:val="0"/>
              <w:w w:val="103"/>
              <w:sz w:val="14"/>
            </w:rPr>
            <w:fldChar w:fldCharType="end"/>
          </w:r>
        </w:p>
      </w:tc>
      <w:tc>
        <w:tcPr>
          <w:tcW w:w="4920" w:type="dxa"/>
          <w:shd w:val="clear" w:color="auto" w:fill="auto"/>
        </w:tcPr>
        <w:p w14:paraId="38FDDC05" w14:textId="77777777" w:rsidR="001148F3" w:rsidRPr="001148F3" w:rsidRDefault="001148F3" w:rsidP="001148F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23133B6" w14:textId="77777777" w:rsidR="001148F3" w:rsidRPr="001148F3" w:rsidRDefault="001148F3" w:rsidP="001148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148F3" w14:paraId="5C750761" w14:textId="77777777" w:rsidTr="001148F3">
      <w:tblPrEx>
        <w:tblCellMar>
          <w:top w:w="0" w:type="dxa"/>
          <w:bottom w:w="0" w:type="dxa"/>
        </w:tblCellMar>
      </w:tblPrEx>
      <w:tc>
        <w:tcPr>
          <w:tcW w:w="4920" w:type="dxa"/>
          <w:shd w:val="clear" w:color="auto" w:fill="auto"/>
        </w:tcPr>
        <w:p w14:paraId="477E4177" w14:textId="77777777" w:rsidR="001148F3" w:rsidRPr="001148F3" w:rsidRDefault="001148F3" w:rsidP="001148F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1A25A74" w14:textId="5C76427C" w:rsidR="001148F3" w:rsidRPr="001148F3" w:rsidRDefault="001148F3" w:rsidP="001148F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A7890">
            <w:rPr>
              <w:b w:val="0"/>
              <w:w w:val="103"/>
              <w:sz w:val="14"/>
            </w:rPr>
            <w:t>24-10066</w:t>
          </w:r>
          <w:r>
            <w:rPr>
              <w:b w:val="0"/>
              <w:w w:val="103"/>
              <w:sz w:val="14"/>
            </w:rPr>
            <w:fldChar w:fldCharType="end"/>
          </w:r>
        </w:p>
      </w:tc>
    </w:tr>
  </w:tbl>
  <w:p w14:paraId="10A8FC04" w14:textId="77777777" w:rsidR="001148F3" w:rsidRPr="001148F3" w:rsidRDefault="001148F3" w:rsidP="001148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01AD0" w14:textId="77777777" w:rsidR="001148F3" w:rsidRDefault="001148F3">
    <w:pPr>
      <w:pStyle w:val="Footer"/>
    </w:pPr>
    <w:r>
      <w:rPr>
        <w:noProof/>
      </w:rPr>
      <w:drawing>
        <wp:anchor distT="0" distB="0" distL="114300" distR="114300" simplePos="0" relativeHeight="251658240" behindDoc="0" locked="0" layoutInCell="1" allowOverlap="1" wp14:anchorId="15E67A1D" wp14:editId="45E75F6F">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148F3" w14:paraId="52709A87" w14:textId="77777777" w:rsidTr="001148F3">
      <w:tblPrEx>
        <w:tblCellMar>
          <w:top w:w="0" w:type="dxa"/>
          <w:bottom w:w="0" w:type="dxa"/>
        </w:tblCellMar>
      </w:tblPrEx>
      <w:tc>
        <w:tcPr>
          <w:tcW w:w="3758" w:type="dxa"/>
        </w:tcPr>
        <w:p w14:paraId="142195AD" w14:textId="49BD4D61" w:rsidR="001148F3" w:rsidRDefault="001148F3" w:rsidP="001148F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A7890">
            <w:rPr>
              <w:b w:val="0"/>
              <w:sz w:val="20"/>
            </w:rPr>
            <w:t>24-10066 (F)</w:t>
          </w:r>
          <w:r>
            <w:rPr>
              <w:b w:val="0"/>
              <w:sz w:val="20"/>
            </w:rPr>
            <w:fldChar w:fldCharType="end"/>
          </w:r>
          <w:r>
            <w:rPr>
              <w:b w:val="0"/>
              <w:sz w:val="20"/>
            </w:rPr>
            <w:t xml:space="preserve">    2</w:t>
          </w:r>
          <w:r w:rsidR="0045185A">
            <w:rPr>
              <w:b w:val="0"/>
              <w:sz w:val="20"/>
            </w:rPr>
            <w:t>4</w:t>
          </w:r>
          <w:r>
            <w:rPr>
              <w:b w:val="0"/>
              <w:sz w:val="20"/>
            </w:rPr>
            <w:t xml:space="preserve">0624    </w:t>
          </w:r>
          <w:r w:rsidR="0045185A">
            <w:rPr>
              <w:b w:val="0"/>
              <w:sz w:val="20"/>
            </w:rPr>
            <w:t>0107</w:t>
          </w:r>
          <w:r>
            <w:rPr>
              <w:b w:val="0"/>
              <w:sz w:val="20"/>
            </w:rPr>
            <w:t>24</w:t>
          </w:r>
        </w:p>
        <w:p w14:paraId="6777C7D7" w14:textId="2200BC7B" w:rsidR="001148F3" w:rsidRPr="001148F3" w:rsidRDefault="001148F3" w:rsidP="001148F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A7890">
            <w:rPr>
              <w:rFonts w:ascii="Barcode 3 of 9 by request" w:hAnsi="Barcode 3 of 9 by request"/>
              <w:spacing w:val="0"/>
              <w:w w:val="100"/>
              <w:sz w:val="24"/>
            </w:rPr>
            <w:t>*2410066*</w:t>
          </w:r>
          <w:r>
            <w:rPr>
              <w:rFonts w:ascii="Barcode 3 of 9 by request" w:hAnsi="Barcode 3 of 9 by request"/>
              <w:spacing w:val="0"/>
              <w:w w:val="100"/>
              <w:sz w:val="24"/>
            </w:rPr>
            <w:fldChar w:fldCharType="end"/>
          </w:r>
        </w:p>
      </w:tc>
      <w:tc>
        <w:tcPr>
          <w:tcW w:w="4920" w:type="dxa"/>
        </w:tcPr>
        <w:p w14:paraId="793A7392" w14:textId="77777777" w:rsidR="001148F3" w:rsidRDefault="001148F3" w:rsidP="001148F3">
          <w:pPr>
            <w:pStyle w:val="Footer"/>
            <w:spacing w:line="240" w:lineRule="atLeast"/>
            <w:jc w:val="right"/>
            <w:rPr>
              <w:b w:val="0"/>
              <w:sz w:val="20"/>
            </w:rPr>
          </w:pPr>
          <w:r>
            <w:rPr>
              <w:b w:val="0"/>
              <w:noProof/>
              <w:sz w:val="20"/>
            </w:rPr>
            <w:drawing>
              <wp:inline distT="0" distB="0" distL="0" distR="0" wp14:anchorId="5845084E" wp14:editId="6B5C702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4E51BDD" w14:textId="77777777" w:rsidR="001148F3" w:rsidRPr="001148F3" w:rsidRDefault="001148F3" w:rsidP="001148F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EB221" w14:textId="5BA404F6" w:rsidR="004233A2" w:rsidRPr="000F130C" w:rsidRDefault="000F130C" w:rsidP="000F130C">
      <w:pPr>
        <w:pStyle w:val="Footer"/>
        <w:spacing w:after="80"/>
        <w:ind w:left="792"/>
        <w:rPr>
          <w:sz w:val="16"/>
        </w:rPr>
      </w:pPr>
      <w:r w:rsidRPr="000F130C">
        <w:rPr>
          <w:sz w:val="16"/>
        </w:rPr>
        <w:t>__________________</w:t>
      </w:r>
    </w:p>
  </w:footnote>
  <w:footnote w:type="continuationSeparator" w:id="0">
    <w:p w14:paraId="5F08E1C6" w14:textId="635A09D0" w:rsidR="004233A2" w:rsidRPr="000F130C" w:rsidRDefault="000F130C" w:rsidP="000F130C">
      <w:pPr>
        <w:pStyle w:val="Footer"/>
        <w:spacing w:after="80"/>
        <w:ind w:left="792"/>
        <w:rPr>
          <w:sz w:val="16"/>
        </w:rPr>
      </w:pPr>
      <w:r w:rsidRPr="000F130C">
        <w:rPr>
          <w:sz w:val="16"/>
        </w:rPr>
        <w:t>__________________</w:t>
      </w:r>
    </w:p>
  </w:footnote>
  <w:footnote w:id="1">
    <w:p w14:paraId="65C35698" w14:textId="77777777" w:rsidR="00267ED3" w:rsidRPr="000F130C" w:rsidRDefault="00267ED3" w:rsidP="000F130C">
      <w:pPr>
        <w:pStyle w:val="FootnoteText"/>
        <w:tabs>
          <w:tab w:val="right" w:pos="1195"/>
          <w:tab w:val="left" w:pos="1267"/>
          <w:tab w:val="left" w:pos="1742"/>
          <w:tab w:val="left" w:pos="2218"/>
          <w:tab w:val="left" w:pos="2693"/>
        </w:tabs>
        <w:ind w:left="1267" w:right="1260" w:hanging="576"/>
        <w:rPr>
          <w:lang w:val="fr-CH"/>
        </w:rPr>
      </w:pPr>
      <w:r>
        <w:rPr>
          <w:lang w:val="fr-FR"/>
        </w:rPr>
        <w:tab/>
      </w:r>
      <w:r w:rsidRPr="000F130C">
        <w:rPr>
          <w:lang w:val="fr-FR"/>
        </w:rPr>
        <w:t>*</w:t>
      </w:r>
      <w:r w:rsidRPr="000F130C">
        <w:rPr>
          <w:lang w:val="fr-FR"/>
        </w:rPr>
        <w:tab/>
        <w:t>Adoptées par le Comité à sa quatre-vingt-huitième session (</w:t>
      </w:r>
      <w:r w:rsidRPr="00A039C1">
        <w:rPr>
          <w:lang w:val="fr-FR"/>
        </w:rPr>
        <w:t>13</w:t>
      </w:r>
      <w:r w:rsidRPr="000F130C">
        <w:rPr>
          <w:lang w:val="fr-FR"/>
        </w:rPr>
        <w:t>-</w:t>
      </w:r>
      <w:r w:rsidRPr="00A039C1">
        <w:rPr>
          <w:lang w:val="fr-FR"/>
        </w:rPr>
        <w:t>31</w:t>
      </w:r>
      <w:r w:rsidRPr="000F130C">
        <w:rPr>
          <w:lang w:val="fr-FR"/>
        </w:rPr>
        <w:t xml:space="preserve"> mai </w:t>
      </w:r>
      <w:r w:rsidRPr="00A039C1">
        <w:rPr>
          <w:lang w:val="fr-FR"/>
        </w:rPr>
        <w:t>2024</w:t>
      </w:r>
      <w:r w:rsidRPr="000F130C">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148F3" w14:paraId="558A9654" w14:textId="77777777" w:rsidTr="001148F3">
      <w:tblPrEx>
        <w:tblCellMar>
          <w:top w:w="0" w:type="dxa"/>
          <w:bottom w:w="0" w:type="dxa"/>
        </w:tblCellMar>
      </w:tblPrEx>
      <w:trPr>
        <w:trHeight w:hRule="exact" w:val="864"/>
      </w:trPr>
      <w:tc>
        <w:tcPr>
          <w:tcW w:w="4920" w:type="dxa"/>
          <w:shd w:val="clear" w:color="auto" w:fill="auto"/>
          <w:vAlign w:val="bottom"/>
        </w:tcPr>
        <w:p w14:paraId="4441F3F1" w14:textId="0AF864FD" w:rsidR="001148F3" w:rsidRPr="001148F3" w:rsidRDefault="001148F3" w:rsidP="001148F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A7890">
            <w:rPr>
              <w:b/>
              <w:color w:val="000000"/>
            </w:rPr>
            <w:t>CEDAW/C/MNE/CO/3</w:t>
          </w:r>
          <w:r>
            <w:rPr>
              <w:b/>
              <w:color w:val="000000"/>
            </w:rPr>
            <w:fldChar w:fldCharType="end"/>
          </w:r>
        </w:p>
      </w:tc>
      <w:tc>
        <w:tcPr>
          <w:tcW w:w="4920" w:type="dxa"/>
          <w:shd w:val="clear" w:color="auto" w:fill="auto"/>
          <w:vAlign w:val="bottom"/>
        </w:tcPr>
        <w:p w14:paraId="31383D0B" w14:textId="77777777" w:rsidR="001148F3" w:rsidRDefault="001148F3" w:rsidP="001148F3">
          <w:pPr>
            <w:pStyle w:val="Header"/>
          </w:pPr>
        </w:p>
      </w:tc>
    </w:tr>
  </w:tbl>
  <w:p w14:paraId="40B5EB5C" w14:textId="77777777" w:rsidR="001148F3" w:rsidRPr="001148F3" w:rsidRDefault="001148F3" w:rsidP="001148F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148F3" w14:paraId="1F80DD3C" w14:textId="77777777" w:rsidTr="001148F3">
      <w:tblPrEx>
        <w:tblCellMar>
          <w:top w:w="0" w:type="dxa"/>
          <w:bottom w:w="0" w:type="dxa"/>
        </w:tblCellMar>
      </w:tblPrEx>
      <w:trPr>
        <w:trHeight w:hRule="exact" w:val="864"/>
      </w:trPr>
      <w:tc>
        <w:tcPr>
          <w:tcW w:w="4920" w:type="dxa"/>
          <w:shd w:val="clear" w:color="auto" w:fill="auto"/>
          <w:vAlign w:val="bottom"/>
        </w:tcPr>
        <w:p w14:paraId="578A55B2" w14:textId="77777777" w:rsidR="001148F3" w:rsidRDefault="001148F3" w:rsidP="001148F3">
          <w:pPr>
            <w:pStyle w:val="Header"/>
          </w:pPr>
        </w:p>
      </w:tc>
      <w:tc>
        <w:tcPr>
          <w:tcW w:w="4920" w:type="dxa"/>
          <w:shd w:val="clear" w:color="auto" w:fill="auto"/>
          <w:vAlign w:val="bottom"/>
        </w:tcPr>
        <w:p w14:paraId="71067344" w14:textId="192BC5B6" w:rsidR="001148F3" w:rsidRPr="001148F3" w:rsidRDefault="001148F3" w:rsidP="001148F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A7890">
            <w:rPr>
              <w:b/>
              <w:color w:val="000000"/>
            </w:rPr>
            <w:t>CEDAW/C/MNE/CO/3</w:t>
          </w:r>
          <w:r>
            <w:rPr>
              <w:b/>
              <w:color w:val="000000"/>
            </w:rPr>
            <w:fldChar w:fldCharType="end"/>
          </w:r>
        </w:p>
      </w:tc>
    </w:tr>
  </w:tbl>
  <w:p w14:paraId="2DB3FF12" w14:textId="77777777" w:rsidR="001148F3" w:rsidRPr="001148F3" w:rsidRDefault="001148F3" w:rsidP="001148F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148F3" w14:paraId="1B3A24EE" w14:textId="77777777" w:rsidTr="001148F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46512E3E" w14:textId="77777777" w:rsidR="001148F3" w:rsidRDefault="001148F3" w:rsidP="001148F3">
          <w:pPr>
            <w:pStyle w:val="Header"/>
            <w:spacing w:after="120"/>
          </w:pPr>
        </w:p>
      </w:tc>
      <w:tc>
        <w:tcPr>
          <w:tcW w:w="2059" w:type="dxa"/>
          <w:tcBorders>
            <w:bottom w:val="single" w:sz="4" w:space="0" w:color="auto"/>
          </w:tcBorders>
          <w:shd w:val="clear" w:color="auto" w:fill="auto"/>
          <w:vAlign w:val="bottom"/>
        </w:tcPr>
        <w:p w14:paraId="3367C7B5" w14:textId="77777777" w:rsidR="001148F3" w:rsidRPr="001148F3" w:rsidRDefault="001148F3" w:rsidP="001148F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F6533A9" w14:textId="77777777" w:rsidR="001148F3" w:rsidRDefault="001148F3" w:rsidP="001148F3">
          <w:pPr>
            <w:pStyle w:val="Header"/>
            <w:spacing w:after="120"/>
          </w:pPr>
        </w:p>
      </w:tc>
      <w:tc>
        <w:tcPr>
          <w:tcW w:w="6466" w:type="dxa"/>
          <w:gridSpan w:val="3"/>
          <w:tcBorders>
            <w:bottom w:val="single" w:sz="4" w:space="0" w:color="auto"/>
          </w:tcBorders>
          <w:shd w:val="clear" w:color="auto" w:fill="auto"/>
          <w:vAlign w:val="bottom"/>
        </w:tcPr>
        <w:p w14:paraId="587BAA1E" w14:textId="77777777" w:rsidR="001148F3" w:rsidRPr="001148F3" w:rsidRDefault="001148F3" w:rsidP="001148F3">
          <w:pPr>
            <w:spacing w:after="80" w:line="240" w:lineRule="auto"/>
            <w:jc w:val="right"/>
            <w:rPr>
              <w:position w:val="-4"/>
            </w:rPr>
          </w:pPr>
          <w:r>
            <w:rPr>
              <w:position w:val="-4"/>
              <w:sz w:val="40"/>
            </w:rPr>
            <w:t>CEDAW</w:t>
          </w:r>
          <w:r>
            <w:rPr>
              <w:position w:val="-4"/>
            </w:rPr>
            <w:t>/C/MNE/CO/3</w:t>
          </w:r>
        </w:p>
      </w:tc>
    </w:tr>
    <w:tr w:rsidR="001148F3" w:rsidRPr="001148F3" w14:paraId="343421CB" w14:textId="77777777" w:rsidTr="001148F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20A784BF" w14:textId="77777777" w:rsidR="001148F3" w:rsidRPr="001148F3" w:rsidRDefault="001148F3" w:rsidP="001148F3">
          <w:pPr>
            <w:pStyle w:val="Header"/>
            <w:spacing w:before="120" w:line="240" w:lineRule="auto"/>
            <w:ind w:left="-72"/>
            <w:jc w:val="center"/>
          </w:pPr>
          <w:r>
            <w:t xml:space="preserve">  </w:t>
          </w:r>
          <w:r>
            <w:rPr>
              <w:noProof/>
            </w:rPr>
            <w:drawing>
              <wp:inline distT="0" distB="0" distL="0" distR="0" wp14:anchorId="7BC4A6C9" wp14:editId="423F6A8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59C5566" w14:textId="7C3A19F1" w:rsidR="001148F3" w:rsidRPr="001148F3" w:rsidRDefault="001148F3" w:rsidP="001148F3">
          <w:pPr>
            <w:pStyle w:val="XLarge"/>
            <w:spacing w:before="120" w:line="360" w:lineRule="exact"/>
            <w:rPr>
              <w:sz w:val="36"/>
            </w:rPr>
          </w:pPr>
          <w:r>
            <w:rPr>
              <w:sz w:val="36"/>
            </w:rPr>
            <w:t>Convention sur l</w:t>
          </w:r>
          <w:r w:rsidR="000F130C">
            <w:rPr>
              <w:sz w:val="36"/>
            </w:rPr>
            <w:t>’</w:t>
          </w:r>
          <w:r>
            <w:rPr>
              <w:sz w:val="36"/>
            </w:rPr>
            <w:t>élimination</w:t>
          </w:r>
          <w:r>
            <w:rPr>
              <w:sz w:val="36"/>
            </w:rPr>
            <w:br/>
            <w:t>de toutes les formes</w:t>
          </w:r>
          <w:r>
            <w:rPr>
              <w:sz w:val="36"/>
            </w:rPr>
            <w:br/>
            <w:t>de discrimination à l</w:t>
          </w:r>
          <w:r w:rsidR="000F130C">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698504DE" w14:textId="77777777" w:rsidR="001148F3" w:rsidRPr="001148F3" w:rsidRDefault="001148F3" w:rsidP="001148F3">
          <w:pPr>
            <w:pStyle w:val="Header"/>
            <w:spacing w:before="109"/>
          </w:pPr>
        </w:p>
      </w:tc>
      <w:tc>
        <w:tcPr>
          <w:tcW w:w="3110" w:type="dxa"/>
          <w:tcBorders>
            <w:top w:val="single" w:sz="4" w:space="0" w:color="auto"/>
            <w:bottom w:val="single" w:sz="12" w:space="0" w:color="auto"/>
          </w:tcBorders>
          <w:shd w:val="clear" w:color="auto" w:fill="auto"/>
        </w:tcPr>
        <w:p w14:paraId="2F18982F" w14:textId="77777777" w:rsidR="001148F3" w:rsidRDefault="001148F3" w:rsidP="001148F3">
          <w:pPr>
            <w:pStyle w:val="Distribution"/>
            <w:rPr>
              <w:color w:val="000000"/>
            </w:rPr>
          </w:pPr>
          <w:r>
            <w:rPr>
              <w:color w:val="000000"/>
            </w:rPr>
            <w:t>Distr. générale</w:t>
          </w:r>
        </w:p>
        <w:p w14:paraId="5D930D40" w14:textId="74EFF709" w:rsidR="001148F3" w:rsidRDefault="000D3094" w:rsidP="001148F3">
          <w:pPr>
            <w:pStyle w:val="Publication"/>
            <w:rPr>
              <w:color w:val="000000"/>
            </w:rPr>
          </w:pPr>
          <w:r>
            <w:rPr>
              <w:color w:val="000000"/>
            </w:rPr>
            <w:t>6</w:t>
          </w:r>
          <w:r w:rsidR="001148F3">
            <w:rPr>
              <w:color w:val="000000"/>
            </w:rPr>
            <w:t xml:space="preserve"> juin 2024</w:t>
          </w:r>
        </w:p>
        <w:p w14:paraId="6D7049B5" w14:textId="77777777" w:rsidR="001148F3" w:rsidRDefault="001148F3" w:rsidP="001148F3">
          <w:pPr>
            <w:rPr>
              <w:lang w:val="en-US"/>
            </w:rPr>
          </w:pPr>
          <w:r>
            <w:rPr>
              <w:lang w:val="en-US"/>
            </w:rPr>
            <w:t>Français</w:t>
          </w:r>
        </w:p>
        <w:p w14:paraId="07C88F75" w14:textId="598FF2DE" w:rsidR="001148F3" w:rsidRPr="001148F3" w:rsidRDefault="001148F3" w:rsidP="001148F3">
          <w:pPr>
            <w:pStyle w:val="Original"/>
            <w:rPr>
              <w:color w:val="000000"/>
            </w:rPr>
          </w:pPr>
          <w:r>
            <w:rPr>
              <w:color w:val="000000"/>
            </w:rPr>
            <w:t>Original</w:t>
          </w:r>
          <w:r w:rsidR="000F130C">
            <w:rPr>
              <w:color w:val="000000"/>
            </w:rPr>
            <w:t> :</w:t>
          </w:r>
          <w:r>
            <w:rPr>
              <w:color w:val="000000"/>
            </w:rPr>
            <w:t xml:space="preserve"> anglais</w:t>
          </w:r>
        </w:p>
      </w:tc>
    </w:tr>
  </w:tbl>
  <w:p w14:paraId="4F013B9E" w14:textId="77777777" w:rsidR="001148F3" w:rsidRPr="001148F3" w:rsidRDefault="001148F3" w:rsidP="001148F3">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52E4A9D"/>
    <w:multiLevelType w:val="hybridMultilevel"/>
    <w:tmpl w:val="5086B1A0"/>
    <w:lvl w:ilvl="0" w:tplc="0DACD6BA">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CF4EB2"/>
    <w:multiLevelType w:val="hybridMultilevel"/>
    <w:tmpl w:val="CB6C816A"/>
    <w:lvl w:ilvl="0" w:tplc="665AF17E">
      <w:start w:val="1"/>
      <w:numFmt w:val="bullet"/>
      <w:pStyle w:val="Bullet2G"/>
      <w:lvlText w:val="•"/>
      <w:lvlJc w:val="left"/>
      <w:pPr>
        <w:tabs>
          <w:tab w:val="num" w:pos="2268"/>
        </w:tabs>
        <w:ind w:left="2268" w:hanging="170"/>
      </w:pPr>
      <w:rPr>
        <w:rFonts w:ascii="Times New Roman" w:hAnsi="Times New Roman" w:cs="Times New Roman" w:hint="default"/>
      </w:rPr>
    </w:lvl>
    <w:lvl w:ilvl="1" w:tplc="F4669B9A" w:tentative="1">
      <w:start w:val="1"/>
      <w:numFmt w:val="bullet"/>
      <w:lvlText w:val="o"/>
      <w:lvlJc w:val="left"/>
      <w:pPr>
        <w:tabs>
          <w:tab w:val="num" w:pos="3708"/>
        </w:tabs>
        <w:ind w:left="3708" w:hanging="360"/>
      </w:pPr>
      <w:rPr>
        <w:rFonts w:ascii="Courier New" w:hAnsi="Courier New" w:hint="default"/>
      </w:rPr>
    </w:lvl>
    <w:lvl w:ilvl="2" w:tplc="E58CE616" w:tentative="1">
      <w:start w:val="1"/>
      <w:numFmt w:val="bullet"/>
      <w:lvlText w:val=""/>
      <w:lvlJc w:val="left"/>
      <w:pPr>
        <w:tabs>
          <w:tab w:val="num" w:pos="4428"/>
        </w:tabs>
        <w:ind w:left="4428" w:hanging="360"/>
      </w:pPr>
      <w:rPr>
        <w:rFonts w:ascii="Wingdings" w:hAnsi="Wingdings" w:hint="default"/>
      </w:rPr>
    </w:lvl>
    <w:lvl w:ilvl="3" w:tplc="9214A1AE" w:tentative="1">
      <w:start w:val="1"/>
      <w:numFmt w:val="bullet"/>
      <w:lvlText w:val=""/>
      <w:lvlJc w:val="left"/>
      <w:pPr>
        <w:tabs>
          <w:tab w:val="num" w:pos="5148"/>
        </w:tabs>
        <w:ind w:left="5148" w:hanging="360"/>
      </w:pPr>
      <w:rPr>
        <w:rFonts w:ascii="Symbol" w:hAnsi="Symbol" w:hint="default"/>
      </w:rPr>
    </w:lvl>
    <w:lvl w:ilvl="4" w:tplc="030898B2" w:tentative="1">
      <w:start w:val="1"/>
      <w:numFmt w:val="bullet"/>
      <w:lvlText w:val="o"/>
      <w:lvlJc w:val="left"/>
      <w:pPr>
        <w:tabs>
          <w:tab w:val="num" w:pos="5868"/>
        </w:tabs>
        <w:ind w:left="5868" w:hanging="360"/>
      </w:pPr>
      <w:rPr>
        <w:rFonts w:ascii="Courier New" w:hAnsi="Courier New" w:hint="default"/>
      </w:rPr>
    </w:lvl>
    <w:lvl w:ilvl="5" w:tplc="7A6ABC62" w:tentative="1">
      <w:start w:val="1"/>
      <w:numFmt w:val="bullet"/>
      <w:lvlText w:val=""/>
      <w:lvlJc w:val="left"/>
      <w:pPr>
        <w:tabs>
          <w:tab w:val="num" w:pos="6588"/>
        </w:tabs>
        <w:ind w:left="6588" w:hanging="360"/>
      </w:pPr>
      <w:rPr>
        <w:rFonts w:ascii="Wingdings" w:hAnsi="Wingdings" w:hint="default"/>
      </w:rPr>
    </w:lvl>
    <w:lvl w:ilvl="6" w:tplc="7190023E" w:tentative="1">
      <w:start w:val="1"/>
      <w:numFmt w:val="bullet"/>
      <w:lvlText w:val=""/>
      <w:lvlJc w:val="left"/>
      <w:pPr>
        <w:tabs>
          <w:tab w:val="num" w:pos="7308"/>
        </w:tabs>
        <w:ind w:left="7308" w:hanging="360"/>
      </w:pPr>
      <w:rPr>
        <w:rFonts w:ascii="Symbol" w:hAnsi="Symbol" w:hint="default"/>
      </w:rPr>
    </w:lvl>
    <w:lvl w:ilvl="7" w:tplc="7CE03A5C" w:tentative="1">
      <w:start w:val="1"/>
      <w:numFmt w:val="bullet"/>
      <w:lvlText w:val="o"/>
      <w:lvlJc w:val="left"/>
      <w:pPr>
        <w:tabs>
          <w:tab w:val="num" w:pos="8028"/>
        </w:tabs>
        <w:ind w:left="8028" w:hanging="360"/>
      </w:pPr>
      <w:rPr>
        <w:rFonts w:ascii="Courier New" w:hAnsi="Courier New" w:hint="default"/>
      </w:rPr>
    </w:lvl>
    <w:lvl w:ilvl="8" w:tplc="6688F14C"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0570376"/>
    <w:multiLevelType w:val="singleLevel"/>
    <w:tmpl w:val="9D8E0230"/>
    <w:lvl w:ilvl="0">
      <w:start w:val="1"/>
      <w:numFmt w:val="decimal"/>
      <w:lvlRestart w:val="0"/>
      <w:lvlText w:val="%1."/>
      <w:lvlJc w:val="left"/>
      <w:pPr>
        <w:tabs>
          <w:tab w:val="num" w:pos="475"/>
        </w:tabs>
        <w:ind w:left="0" w:firstLine="0"/>
      </w:pPr>
      <w:rPr>
        <w:w w:val="100"/>
      </w:rPr>
    </w:lvl>
  </w:abstractNum>
  <w:num w:numId="1" w16cid:durableId="1413311939">
    <w:abstractNumId w:val="3"/>
  </w:num>
  <w:num w:numId="2" w16cid:durableId="756633049">
    <w:abstractNumId w:val="5"/>
  </w:num>
  <w:num w:numId="3" w16cid:durableId="1051687506">
    <w:abstractNumId w:val="0"/>
  </w:num>
  <w:num w:numId="4" w16cid:durableId="785003286">
    <w:abstractNumId w:val="1"/>
  </w:num>
  <w:num w:numId="5" w16cid:durableId="498236466">
    <w:abstractNumId w:val="1"/>
  </w:num>
  <w:num w:numId="6" w16cid:durableId="1295525366">
    <w:abstractNumId w:val="1"/>
  </w:num>
  <w:num w:numId="7" w16cid:durableId="1461075544">
    <w:abstractNumId w:val="1"/>
  </w:num>
  <w:num w:numId="8" w16cid:durableId="932543931">
    <w:abstractNumId w:val="1"/>
  </w:num>
  <w:num w:numId="9" w16cid:durableId="884371646">
    <w:abstractNumId w:val="1"/>
  </w:num>
  <w:num w:numId="10" w16cid:durableId="1163276832">
    <w:abstractNumId w:val="1"/>
  </w:num>
  <w:num w:numId="11" w16cid:durableId="66343455">
    <w:abstractNumId w:val="1"/>
  </w:num>
  <w:num w:numId="12" w16cid:durableId="1255282946">
    <w:abstractNumId w:val="1"/>
  </w:num>
  <w:num w:numId="13" w16cid:durableId="1337421691">
    <w:abstractNumId w:val="3"/>
  </w:num>
  <w:num w:numId="14" w16cid:durableId="1117288448">
    <w:abstractNumId w:val="5"/>
  </w:num>
  <w:num w:numId="15" w16cid:durableId="1608347317">
    <w:abstractNumId w:val="0"/>
  </w:num>
  <w:num w:numId="16" w16cid:durableId="2017026982">
    <w:abstractNumId w:val="1"/>
  </w:num>
  <w:num w:numId="17" w16cid:durableId="838470122">
    <w:abstractNumId w:val="1"/>
  </w:num>
  <w:num w:numId="18" w16cid:durableId="2028554438">
    <w:abstractNumId w:val="1"/>
  </w:num>
  <w:num w:numId="19" w16cid:durableId="675958582">
    <w:abstractNumId w:val="1"/>
  </w:num>
  <w:num w:numId="20" w16cid:durableId="785808829">
    <w:abstractNumId w:val="1"/>
  </w:num>
  <w:num w:numId="21" w16cid:durableId="1190100733">
    <w:abstractNumId w:val="1"/>
  </w:num>
  <w:num w:numId="22" w16cid:durableId="535890942">
    <w:abstractNumId w:val="1"/>
  </w:num>
  <w:num w:numId="23" w16cid:durableId="174812017">
    <w:abstractNumId w:val="1"/>
  </w:num>
  <w:num w:numId="24" w16cid:durableId="113643597">
    <w:abstractNumId w:val="1"/>
  </w:num>
  <w:num w:numId="25" w16cid:durableId="1276787133">
    <w:abstractNumId w:val="4"/>
  </w:num>
  <w:num w:numId="26" w16cid:durableId="1391270876">
    <w:abstractNumId w:val="6"/>
  </w:num>
  <w:num w:numId="27" w16cid:durableId="274169117">
    <w:abstractNumId w:val="2"/>
  </w:num>
  <w:num w:numId="28" w16cid:durableId="1992901575">
    <w:abstractNumId w:val="6"/>
    <w:lvlOverride w:ilvl="0">
      <w:lvl w:ilvl="0">
        <w:start w:val="1"/>
        <w:numFmt w:val="decimal"/>
        <w:lvlRestart w:val="0"/>
        <w:lvlText w:val="%1."/>
        <w:lvlJc w:val="left"/>
        <w:pPr>
          <w:tabs>
            <w:tab w:val="num" w:pos="475"/>
          </w:tabs>
          <w:ind w:left="0" w:firstLine="0"/>
        </w:pPr>
        <w:rPr>
          <w:w w:val="100"/>
        </w:rPr>
      </w:lvl>
    </w:lvlOverride>
  </w:num>
  <w:num w:numId="29" w16cid:durableId="1961063250">
    <w:abstractNumId w:val="6"/>
    <w:lvlOverride w:ilvl="0">
      <w:lvl w:ilvl="0">
        <w:start w:val="1"/>
        <w:numFmt w:val="decimal"/>
        <w:lvlRestart w:val="0"/>
        <w:lvlText w:val="%1."/>
        <w:lvlJc w:val="left"/>
        <w:pPr>
          <w:tabs>
            <w:tab w:val="num" w:pos="475"/>
          </w:tabs>
          <w:ind w:left="0" w:firstLine="0"/>
        </w:pPr>
        <w:rPr>
          <w:w w:val="100"/>
        </w:rPr>
      </w:lvl>
    </w:lvlOverride>
  </w:num>
  <w:num w:numId="30" w16cid:durableId="805855892">
    <w:abstractNumId w:val="6"/>
    <w:lvlOverride w:ilvl="0">
      <w:lvl w:ilvl="0">
        <w:start w:val="1"/>
        <w:numFmt w:val="decimal"/>
        <w:lvlRestart w:val="0"/>
        <w:lvlText w:val="%1."/>
        <w:lvlJc w:val="left"/>
        <w:pPr>
          <w:tabs>
            <w:tab w:val="num" w:pos="475"/>
          </w:tabs>
          <w:ind w:left="0" w:firstLine="0"/>
        </w:pPr>
        <w:rPr>
          <w:w w:val="100"/>
        </w:rPr>
      </w:lvl>
    </w:lvlOverride>
  </w:num>
  <w:num w:numId="31" w16cid:durableId="972056175">
    <w:abstractNumId w:val="6"/>
    <w:lvlOverride w:ilvl="0">
      <w:lvl w:ilvl="0">
        <w:start w:val="1"/>
        <w:numFmt w:val="decimal"/>
        <w:lvlRestart w:val="0"/>
        <w:lvlText w:val="%1."/>
        <w:lvlJc w:val="left"/>
        <w:pPr>
          <w:tabs>
            <w:tab w:val="num" w:pos="475"/>
          </w:tabs>
          <w:ind w:left="0" w:firstLine="0"/>
        </w:pPr>
        <w:rPr>
          <w:w w:val="100"/>
        </w:rPr>
      </w:lvl>
    </w:lvlOverride>
  </w:num>
  <w:num w:numId="32" w16cid:durableId="193617956">
    <w:abstractNumId w:val="6"/>
    <w:lvlOverride w:ilvl="0">
      <w:lvl w:ilvl="0">
        <w:start w:val="1"/>
        <w:numFmt w:val="decimal"/>
        <w:lvlRestart w:val="0"/>
        <w:lvlText w:val="%1."/>
        <w:lvlJc w:val="left"/>
        <w:pPr>
          <w:tabs>
            <w:tab w:val="num" w:pos="475"/>
          </w:tabs>
          <w:ind w:left="0" w:firstLine="0"/>
        </w:pPr>
        <w:rPr>
          <w:w w:val="100"/>
        </w:rPr>
      </w:lvl>
    </w:lvlOverride>
  </w:num>
  <w:num w:numId="33" w16cid:durableId="2060594738">
    <w:abstractNumId w:val="6"/>
    <w:lvlOverride w:ilvl="0">
      <w:lvl w:ilvl="0">
        <w:start w:val="1"/>
        <w:numFmt w:val="decimal"/>
        <w:lvlRestart w:val="0"/>
        <w:lvlText w:val="%1."/>
        <w:lvlJc w:val="left"/>
        <w:pPr>
          <w:tabs>
            <w:tab w:val="num" w:pos="475"/>
          </w:tabs>
          <w:ind w:left="0" w:firstLine="0"/>
        </w:pPr>
        <w:rPr>
          <w:w w:val="100"/>
        </w:rPr>
      </w:lvl>
    </w:lvlOverride>
  </w:num>
  <w:num w:numId="34" w16cid:durableId="36592975">
    <w:abstractNumId w:val="6"/>
    <w:lvlOverride w:ilvl="0">
      <w:lvl w:ilvl="0">
        <w:start w:val="1"/>
        <w:numFmt w:val="decimal"/>
        <w:lvlRestart w:val="0"/>
        <w:lvlText w:val="%1."/>
        <w:lvlJc w:val="left"/>
        <w:pPr>
          <w:tabs>
            <w:tab w:val="num" w:pos="475"/>
          </w:tabs>
          <w:ind w:left="0" w:firstLine="0"/>
        </w:pPr>
        <w:rPr>
          <w:w w:val="100"/>
        </w:rPr>
      </w:lvl>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66*"/>
    <w:docVar w:name="CreationDt" w:val="27/06/2024 12:08:41"/>
    <w:docVar w:name="DocCategory" w:val="Doc"/>
    <w:docVar w:name="DocType" w:val="Final"/>
    <w:docVar w:name="DutyStation" w:val="New York"/>
    <w:docVar w:name="FooterJN" w:val="24-10066"/>
    <w:docVar w:name="jobn" w:val="24-10066 (F)"/>
    <w:docVar w:name="jobnDT" w:val="24-10066 (F)   270624"/>
    <w:docVar w:name="jobnDTDT" w:val="24-10066 (F)   270624   270624"/>
    <w:docVar w:name="JobNo" w:val="2410066F"/>
    <w:docVar w:name="JobNo2" w:val="2416010F"/>
    <w:docVar w:name="LocalDrive" w:val="-1"/>
    <w:docVar w:name="OandT" w:val="CMA"/>
    <w:docVar w:name="sss1" w:val="CEDAW/C/MNE/CO/3"/>
    <w:docVar w:name="sss2" w:val="-"/>
    <w:docVar w:name="Symbol1" w:val="CEDAW/C/MNE/CO/3"/>
    <w:docVar w:name="Symbol2" w:val="-"/>
    <w:docVar w:name="Title1" w:val="_x0009__x0009_Observations finales concernant le troisième rapport périodique du Monténégro*_x000d_"/>
  </w:docVars>
  <w:rsids>
    <w:rsidRoot w:val="004233A2"/>
    <w:rsid w:val="00022525"/>
    <w:rsid w:val="000B308F"/>
    <w:rsid w:val="000D3094"/>
    <w:rsid w:val="000F130C"/>
    <w:rsid w:val="001148F3"/>
    <w:rsid w:val="0012192C"/>
    <w:rsid w:val="001B45EF"/>
    <w:rsid w:val="001D438E"/>
    <w:rsid w:val="00204E16"/>
    <w:rsid w:val="002219C2"/>
    <w:rsid w:val="00226A00"/>
    <w:rsid w:val="0023783A"/>
    <w:rsid w:val="00240A7D"/>
    <w:rsid w:val="00267ED3"/>
    <w:rsid w:val="002A24DA"/>
    <w:rsid w:val="0032239D"/>
    <w:rsid w:val="00351061"/>
    <w:rsid w:val="00380485"/>
    <w:rsid w:val="003831BF"/>
    <w:rsid w:val="003B591A"/>
    <w:rsid w:val="003F1315"/>
    <w:rsid w:val="00402BA0"/>
    <w:rsid w:val="004201CF"/>
    <w:rsid w:val="004233A2"/>
    <w:rsid w:val="0045185A"/>
    <w:rsid w:val="0049726E"/>
    <w:rsid w:val="0063400C"/>
    <w:rsid w:val="006A7890"/>
    <w:rsid w:val="006B2D4D"/>
    <w:rsid w:val="00750C4E"/>
    <w:rsid w:val="00770432"/>
    <w:rsid w:val="00774F9F"/>
    <w:rsid w:val="007940BB"/>
    <w:rsid w:val="007E6A0A"/>
    <w:rsid w:val="007F11B6"/>
    <w:rsid w:val="00847090"/>
    <w:rsid w:val="00864EBE"/>
    <w:rsid w:val="008845E6"/>
    <w:rsid w:val="008A6ED9"/>
    <w:rsid w:val="009126F0"/>
    <w:rsid w:val="009851A3"/>
    <w:rsid w:val="00A039C1"/>
    <w:rsid w:val="00A2416C"/>
    <w:rsid w:val="00A3283E"/>
    <w:rsid w:val="00A54A19"/>
    <w:rsid w:val="00A7508B"/>
    <w:rsid w:val="00AA2CC2"/>
    <w:rsid w:val="00AD073E"/>
    <w:rsid w:val="00B55DDB"/>
    <w:rsid w:val="00B726A1"/>
    <w:rsid w:val="00B73BA9"/>
    <w:rsid w:val="00BA3CFA"/>
    <w:rsid w:val="00BF07E5"/>
    <w:rsid w:val="00C23F57"/>
    <w:rsid w:val="00C4125B"/>
    <w:rsid w:val="00C43CCB"/>
    <w:rsid w:val="00C655FF"/>
    <w:rsid w:val="00CC7ABD"/>
    <w:rsid w:val="00CD3B74"/>
    <w:rsid w:val="00CD5A4C"/>
    <w:rsid w:val="00CE36B6"/>
    <w:rsid w:val="00D444D0"/>
    <w:rsid w:val="00D921F5"/>
    <w:rsid w:val="00E22F54"/>
    <w:rsid w:val="00EA2132"/>
    <w:rsid w:val="00F01203"/>
    <w:rsid w:val="00F1695A"/>
    <w:rsid w:val="00F64B1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468048F"/>
  <w15:chartTrackingRefBased/>
  <w15:docId w15:val="{49F0A88E-06DF-4A8D-B042-39F47279F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1148F3"/>
    <w:rPr>
      <w:sz w:val="16"/>
      <w:szCs w:val="16"/>
    </w:rPr>
  </w:style>
  <w:style w:type="paragraph" w:styleId="CommentText">
    <w:name w:val="annotation text"/>
    <w:basedOn w:val="Normal"/>
    <w:link w:val="CommentTextChar"/>
    <w:uiPriority w:val="99"/>
    <w:semiHidden/>
    <w:unhideWhenUsed/>
    <w:rsid w:val="001148F3"/>
    <w:pPr>
      <w:spacing w:line="240" w:lineRule="auto"/>
    </w:pPr>
    <w:rPr>
      <w:szCs w:val="20"/>
    </w:rPr>
  </w:style>
  <w:style w:type="character" w:customStyle="1" w:styleId="CommentTextChar">
    <w:name w:val="Comment Text Char"/>
    <w:basedOn w:val="DefaultParagraphFont"/>
    <w:link w:val="CommentText"/>
    <w:uiPriority w:val="99"/>
    <w:semiHidden/>
    <w:rsid w:val="001148F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148F3"/>
    <w:rPr>
      <w:b/>
      <w:bCs/>
    </w:rPr>
  </w:style>
  <w:style w:type="character" w:customStyle="1" w:styleId="CommentSubjectChar">
    <w:name w:val="Comment Subject Char"/>
    <w:basedOn w:val="CommentTextChar"/>
    <w:link w:val="CommentSubject"/>
    <w:uiPriority w:val="99"/>
    <w:semiHidden/>
    <w:rsid w:val="001148F3"/>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267ED3"/>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Hyperlink">
    <w:name w:val="Hyperlink"/>
    <w:basedOn w:val="DefaultParagraphFont"/>
    <w:uiPriority w:val="99"/>
    <w:unhideWhenUsed/>
    <w:rsid w:val="000F130C"/>
    <w:rPr>
      <w:color w:val="0000FF"/>
      <w:u w:val="none"/>
    </w:rPr>
  </w:style>
  <w:style w:type="character" w:styleId="FollowedHyperlink">
    <w:name w:val="FollowedHyperlink"/>
    <w:basedOn w:val="DefaultParagraphFont"/>
    <w:uiPriority w:val="99"/>
    <w:semiHidden/>
    <w:unhideWhenUsed/>
    <w:rsid w:val="000F130C"/>
    <w:rPr>
      <w:color w:val="0000FF"/>
      <w:u w:val="none"/>
    </w:rPr>
  </w:style>
  <w:style w:type="character" w:styleId="UnresolvedMention">
    <w:name w:val="Unresolved Mention"/>
    <w:basedOn w:val="DefaultParagraphFont"/>
    <w:uiPriority w:val="99"/>
    <w:semiHidden/>
    <w:unhideWhenUsed/>
    <w:rsid w:val="000F130C"/>
    <w:rPr>
      <w:color w:val="605E5C"/>
      <w:shd w:val="clear" w:color="auto" w:fill="E1DFDD"/>
    </w:rPr>
  </w:style>
  <w:style w:type="paragraph" w:styleId="Revision">
    <w:name w:val="Revision"/>
    <w:hidden/>
    <w:uiPriority w:val="99"/>
    <w:semiHidden/>
    <w:rsid w:val="008A6ED9"/>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undocs.org/fr/A/RES/48/134" TargetMode="External"/><Relationship Id="rId3" Type="http://schemas.openxmlformats.org/officeDocument/2006/relationships/customXml" Target="../customXml/item3.xml"/><Relationship Id="rId21" Type="http://schemas.openxmlformats.org/officeDocument/2006/relationships/hyperlink" Target="https://undocs.org/fr/CEDAW/C/MNE/3"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undocs.org/fr/A/65/38" TargetMode="Externa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29" Type="http://schemas.openxmlformats.org/officeDocument/2006/relationships/hyperlink" Target="https://undocs.org/fr/HRI/GEN/2/Rev.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undocs.org/fr/CEDAW/C/MNE/CO/2"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fr/CEDAW/C/SR.2064" TargetMode="External"/><Relationship Id="rId28" Type="http://schemas.openxmlformats.org/officeDocument/2006/relationships/hyperlink" Target="https://undocs.org/fr/CEDAW/C/MNE/CO/2" TargetMode="External"/><Relationship Id="rId10" Type="http://schemas.openxmlformats.org/officeDocument/2006/relationships/endnotes" Target="endnotes.xml"/><Relationship Id="rId19" Type="http://schemas.microsoft.com/office/2016/09/relationships/commentsIds" Target="commentsIds.xml"/><Relationship Id="rId31"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fr/CEDAW/C/SR.2063" TargetMode="External"/><Relationship Id="rId27" Type="http://schemas.openxmlformats.org/officeDocument/2006/relationships/hyperlink" Target="https://undocs.org/fr/CEDAW/C/MNE/CO/2"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8C005D-7268-40A0-9F87-263E5F84A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7340</Words>
  <Characters>41843</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Caroline Martineau</cp:lastModifiedBy>
  <cp:revision>3</cp:revision>
  <cp:lastPrinted>2024-06-27T20:00:00Z</cp:lastPrinted>
  <dcterms:created xsi:type="dcterms:W3CDTF">2024-06-27T20:00:00Z</dcterms:created>
  <dcterms:modified xsi:type="dcterms:W3CDTF">2024-06-27T20:00:00Z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2410066F</vt:lpwstr>
  </property>
  <property fmtid="{D5CDD505-2E9C-101B-9397-08002B2CF9AE}" pid="3" name="ODSRefJobNo">
    <vt:lpwstr>2416010F</vt:lpwstr>
  </property>
  <property fmtid="{D5CDD505-2E9C-101B-9397-08002B2CF9AE}" pid="4" name="Symbol1">
    <vt:lpwstr>CEDAW/C/MNE/CO/3</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6 juin 2024</vt:lpwstr>
  </property>
  <property fmtid="{D5CDD505-2E9C-101B-9397-08002B2CF9AE}" pid="14" name="Release Date">
    <vt:lpwstr/>
  </property>
  <property fmtid="{D5CDD505-2E9C-101B-9397-08002B2CF9AE}" pid="15" name="Title1">
    <vt:lpwstr>		Observations finales concernant le troisième rapport périodique du Monténégro*_x000d_</vt:lpwstr>
  </property>
</Properties>
</file>