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71AC5" w14:paraId="5A3D7813" w14:textId="77777777" w:rsidTr="00F36A43">
        <w:trPr>
          <w:trHeight w:hRule="exact" w:val="851"/>
        </w:trPr>
        <w:tc>
          <w:tcPr>
            <w:tcW w:w="1280" w:type="dxa"/>
            <w:tcBorders>
              <w:bottom w:val="single" w:sz="4" w:space="0" w:color="auto"/>
            </w:tcBorders>
          </w:tcPr>
          <w:p w14:paraId="388E5E37" w14:textId="77777777" w:rsidR="002D5AAC" w:rsidRPr="00C71AC5" w:rsidRDefault="002D5AAC" w:rsidP="00F36A43">
            <w:pPr>
              <w:kinsoku w:val="0"/>
              <w:overflowPunct w:val="0"/>
              <w:autoSpaceDE w:val="0"/>
              <w:autoSpaceDN w:val="0"/>
              <w:adjustRightInd w:val="0"/>
              <w:snapToGrid w:val="0"/>
            </w:pPr>
          </w:p>
        </w:tc>
        <w:tc>
          <w:tcPr>
            <w:tcW w:w="2273" w:type="dxa"/>
            <w:tcBorders>
              <w:bottom w:val="single" w:sz="4" w:space="0" w:color="auto"/>
            </w:tcBorders>
            <w:vAlign w:val="bottom"/>
          </w:tcPr>
          <w:p w14:paraId="48C12F35" w14:textId="7EE42DBF" w:rsidR="002D5AAC" w:rsidRPr="00C71AC5" w:rsidRDefault="00BD33EE" w:rsidP="006E27AD">
            <w:pPr>
              <w:spacing w:after="80" w:line="300" w:lineRule="exact"/>
              <w:rPr>
                <w:sz w:val="28"/>
              </w:rPr>
            </w:pPr>
            <w:r w:rsidRPr="00C71AC5">
              <w:rPr>
                <w:sz w:val="28"/>
              </w:rPr>
              <w:t>Naciones</w:t>
            </w:r>
            <w:r w:rsidR="00F6778D">
              <w:rPr>
                <w:sz w:val="28"/>
              </w:rPr>
              <w:t xml:space="preserve"> </w:t>
            </w:r>
            <w:r w:rsidRPr="00C71AC5">
              <w:rPr>
                <w:sz w:val="28"/>
              </w:rPr>
              <w:t>Unidas</w:t>
            </w:r>
          </w:p>
        </w:tc>
        <w:tc>
          <w:tcPr>
            <w:tcW w:w="6086" w:type="dxa"/>
            <w:gridSpan w:val="2"/>
            <w:tcBorders>
              <w:bottom w:val="single" w:sz="4" w:space="0" w:color="auto"/>
            </w:tcBorders>
            <w:vAlign w:val="bottom"/>
          </w:tcPr>
          <w:p w14:paraId="363CEC2E" w14:textId="716317AB" w:rsidR="002D5AAC" w:rsidRPr="00C71AC5" w:rsidRDefault="00F36A43" w:rsidP="00F36A43">
            <w:pPr>
              <w:jc w:val="right"/>
            </w:pPr>
            <w:r w:rsidRPr="00C71AC5">
              <w:rPr>
                <w:sz w:val="40"/>
              </w:rPr>
              <w:t>E</w:t>
            </w:r>
            <w:r w:rsidRPr="00C71AC5">
              <w:t>/</w:t>
            </w:r>
            <w:proofErr w:type="spellStart"/>
            <w:r w:rsidRPr="00C71AC5">
              <w:t>C.12</w:t>
            </w:r>
            <w:proofErr w:type="spellEnd"/>
            <w:r w:rsidRPr="00C71AC5">
              <w:t>/78/1</w:t>
            </w:r>
          </w:p>
        </w:tc>
      </w:tr>
      <w:tr w:rsidR="002D5AAC" w:rsidRPr="00C71AC5" w14:paraId="7E386AA0" w14:textId="77777777" w:rsidTr="00F36A43">
        <w:trPr>
          <w:trHeight w:hRule="exact" w:val="2835"/>
        </w:trPr>
        <w:tc>
          <w:tcPr>
            <w:tcW w:w="1280" w:type="dxa"/>
            <w:tcBorders>
              <w:top w:val="single" w:sz="4" w:space="0" w:color="auto"/>
              <w:bottom w:val="single" w:sz="12" w:space="0" w:color="auto"/>
            </w:tcBorders>
          </w:tcPr>
          <w:p w14:paraId="0334692B" w14:textId="77777777" w:rsidR="002D5AAC" w:rsidRPr="00C71AC5" w:rsidRDefault="00DC6544" w:rsidP="006E27AD">
            <w:pPr>
              <w:spacing w:before="120"/>
              <w:jc w:val="center"/>
            </w:pPr>
            <w:r w:rsidRPr="00C71AC5">
              <w:rPr>
                <w:noProof/>
              </w:rPr>
              <w:drawing>
                <wp:inline distT="0" distB="0" distL="0" distR="0" wp14:anchorId="49A1E62A" wp14:editId="6307B00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B33831" w14:textId="77777777" w:rsidR="002D5AAC" w:rsidRPr="00C71AC5" w:rsidRDefault="004B19F2" w:rsidP="006E27AD">
            <w:pPr>
              <w:spacing w:before="120" w:line="420" w:lineRule="exact"/>
              <w:rPr>
                <w:b/>
                <w:sz w:val="40"/>
                <w:szCs w:val="40"/>
              </w:rPr>
            </w:pPr>
            <w:r w:rsidRPr="00C71AC5">
              <w:rPr>
                <w:b/>
                <w:sz w:val="40"/>
                <w:szCs w:val="40"/>
              </w:rPr>
              <w:t>Consejo Económico y Social</w:t>
            </w:r>
          </w:p>
        </w:tc>
        <w:tc>
          <w:tcPr>
            <w:tcW w:w="2819" w:type="dxa"/>
            <w:tcBorders>
              <w:top w:val="single" w:sz="4" w:space="0" w:color="auto"/>
              <w:bottom w:val="single" w:sz="12" w:space="0" w:color="auto"/>
            </w:tcBorders>
          </w:tcPr>
          <w:p w14:paraId="58C4DFF6" w14:textId="77777777" w:rsidR="002D5AAC" w:rsidRPr="00C71AC5" w:rsidRDefault="00F36A43" w:rsidP="006E27AD">
            <w:pPr>
              <w:spacing w:before="240"/>
            </w:pPr>
            <w:proofErr w:type="spellStart"/>
            <w:r w:rsidRPr="00C71AC5">
              <w:t>Distr</w:t>
            </w:r>
            <w:proofErr w:type="spellEnd"/>
            <w:r w:rsidRPr="00C71AC5">
              <w:t>. general</w:t>
            </w:r>
          </w:p>
          <w:p w14:paraId="082B4012" w14:textId="77777777" w:rsidR="00F36A43" w:rsidRPr="00C71AC5" w:rsidRDefault="00F36A43" w:rsidP="00F36A43">
            <w:pPr>
              <w:spacing w:line="240" w:lineRule="exact"/>
            </w:pPr>
            <w:r w:rsidRPr="00C71AC5">
              <w:t>9 de julio de 2025</w:t>
            </w:r>
          </w:p>
          <w:p w14:paraId="78FA7990" w14:textId="77777777" w:rsidR="00F36A43" w:rsidRPr="00C71AC5" w:rsidRDefault="00F36A43" w:rsidP="00F36A43">
            <w:pPr>
              <w:spacing w:line="240" w:lineRule="exact"/>
            </w:pPr>
            <w:r w:rsidRPr="00C71AC5">
              <w:t>Español</w:t>
            </w:r>
          </w:p>
          <w:p w14:paraId="5F696FCF" w14:textId="77777777" w:rsidR="00F36A43" w:rsidRPr="00C71AC5" w:rsidRDefault="00F36A43" w:rsidP="00F36A43">
            <w:pPr>
              <w:spacing w:line="240" w:lineRule="exact"/>
            </w:pPr>
            <w:r w:rsidRPr="00C71AC5">
              <w:t>Original: inglés</w:t>
            </w:r>
          </w:p>
          <w:p w14:paraId="527F71AA" w14:textId="64A6359C" w:rsidR="00F36A43" w:rsidRPr="00C71AC5" w:rsidRDefault="00F36A43" w:rsidP="00F36A43">
            <w:pPr>
              <w:spacing w:line="240" w:lineRule="exact"/>
            </w:pPr>
            <w:r w:rsidRPr="00C71AC5">
              <w:t>Español, francés e inglés únicamente</w:t>
            </w:r>
          </w:p>
        </w:tc>
      </w:tr>
    </w:tbl>
    <w:p w14:paraId="0B8AFA2F" w14:textId="77777777" w:rsidR="00F36A43" w:rsidRPr="00F36A43" w:rsidRDefault="00F36A43" w:rsidP="00F36A43">
      <w:pPr>
        <w:spacing w:before="120"/>
        <w:rPr>
          <w:b/>
          <w:bCs/>
          <w:sz w:val="24"/>
          <w:szCs w:val="24"/>
        </w:rPr>
      </w:pPr>
      <w:r w:rsidRPr="00F36A43">
        <w:rPr>
          <w:b/>
          <w:bCs/>
          <w:sz w:val="24"/>
          <w:szCs w:val="24"/>
        </w:rPr>
        <w:t>Comité de Derechos Económicos, Sociales y Culturales</w:t>
      </w:r>
    </w:p>
    <w:p w14:paraId="6DACA2AE" w14:textId="77777777" w:rsidR="00F36A43" w:rsidRPr="00F36A43" w:rsidRDefault="00F36A43" w:rsidP="00F36A43">
      <w:pPr>
        <w:rPr>
          <w:b/>
          <w:bCs/>
        </w:rPr>
      </w:pPr>
      <w:r w:rsidRPr="00F36A43">
        <w:rPr>
          <w:b/>
          <w:bCs/>
        </w:rPr>
        <w:t>78º período de sesiones</w:t>
      </w:r>
    </w:p>
    <w:p w14:paraId="12E9E39A" w14:textId="77777777" w:rsidR="00F36A43" w:rsidRPr="00F36A43" w:rsidRDefault="00F36A43" w:rsidP="00F36A43">
      <w:r w:rsidRPr="00F36A43">
        <w:t>Ginebra, 8 a 26 de septiembre de 2025</w:t>
      </w:r>
    </w:p>
    <w:p w14:paraId="31CD3E1F" w14:textId="77777777" w:rsidR="00F36A43" w:rsidRPr="00F36A43" w:rsidRDefault="00F36A43" w:rsidP="00F36A43">
      <w:r w:rsidRPr="00F36A43">
        <w:t>Tema 2 del programa provisional</w:t>
      </w:r>
    </w:p>
    <w:p w14:paraId="29D5076D" w14:textId="77777777" w:rsidR="00F36A43" w:rsidRPr="00F36A43" w:rsidRDefault="00F36A43" w:rsidP="00F36A43">
      <w:pPr>
        <w:rPr>
          <w:b/>
          <w:bCs/>
        </w:rPr>
      </w:pPr>
      <w:r w:rsidRPr="00F36A43">
        <w:rPr>
          <w:b/>
          <w:bCs/>
        </w:rPr>
        <w:t>Aprobación del programa</w:t>
      </w:r>
    </w:p>
    <w:p w14:paraId="6C8AA41B" w14:textId="70CA5ADA" w:rsidR="00F36A43" w:rsidRPr="00C71AC5" w:rsidRDefault="00F36A43" w:rsidP="00F36A43">
      <w:pPr>
        <w:pStyle w:val="HChG"/>
      </w:pPr>
      <w:r w:rsidRPr="00C71AC5">
        <w:tab/>
      </w:r>
      <w:r w:rsidRPr="00C71AC5">
        <w:tab/>
      </w:r>
      <w:r w:rsidRPr="00C71AC5">
        <w:t>Programa provisional anotado</w:t>
      </w:r>
    </w:p>
    <w:p w14:paraId="555F71E9" w14:textId="168B55BE" w:rsidR="00F36A43" w:rsidRPr="00C71AC5" w:rsidRDefault="00F36A43" w:rsidP="00F36A43">
      <w:pPr>
        <w:pStyle w:val="H1G"/>
      </w:pPr>
      <w:r w:rsidRPr="00C71AC5">
        <w:tab/>
      </w:r>
      <w:r w:rsidRPr="00C71AC5">
        <w:tab/>
      </w:r>
      <w:r w:rsidRPr="00C71AC5">
        <w:t>Programa provisional</w:t>
      </w:r>
    </w:p>
    <w:p w14:paraId="1D66BDF4" w14:textId="77777777" w:rsidR="00F36A43" w:rsidRPr="00F36A43" w:rsidRDefault="00F36A43" w:rsidP="00F36A43">
      <w:pPr>
        <w:pStyle w:val="SingleTxtG"/>
        <w:ind w:left="1701" w:hanging="567"/>
      </w:pPr>
      <w:r w:rsidRPr="00F36A43">
        <w:t>1.</w:t>
      </w:r>
      <w:r w:rsidRPr="00F36A43">
        <w:tab/>
        <w:t>Elección de la Presidencia y de los demás miembros de la Mesa del Comité.</w:t>
      </w:r>
    </w:p>
    <w:p w14:paraId="09920D1D" w14:textId="77777777" w:rsidR="00F36A43" w:rsidRPr="00F36A43" w:rsidRDefault="00F36A43" w:rsidP="00F36A43">
      <w:pPr>
        <w:pStyle w:val="SingleTxtG"/>
        <w:ind w:left="1701" w:hanging="567"/>
      </w:pPr>
      <w:r w:rsidRPr="00F36A43">
        <w:t>2.</w:t>
      </w:r>
      <w:r w:rsidRPr="00F36A43">
        <w:tab/>
        <w:t>Aprobación del programa.</w:t>
      </w:r>
    </w:p>
    <w:p w14:paraId="430DD259" w14:textId="77777777" w:rsidR="00F36A43" w:rsidRPr="00F36A43" w:rsidRDefault="00F36A43" w:rsidP="00F36A43">
      <w:pPr>
        <w:pStyle w:val="SingleTxtG"/>
        <w:ind w:left="1701" w:hanging="567"/>
      </w:pPr>
      <w:r w:rsidRPr="00F36A43">
        <w:t>3.</w:t>
      </w:r>
      <w:r w:rsidRPr="00F36A43">
        <w:tab/>
        <w:t>Organización de los trabajos.</w:t>
      </w:r>
    </w:p>
    <w:p w14:paraId="044B7EBF" w14:textId="77777777" w:rsidR="00F36A43" w:rsidRPr="00F36A43" w:rsidRDefault="00F36A43" w:rsidP="00F36A43">
      <w:pPr>
        <w:pStyle w:val="SingleTxtG"/>
        <w:ind w:left="1701" w:hanging="567"/>
      </w:pPr>
      <w:r w:rsidRPr="00F36A43">
        <w:t>4.</w:t>
      </w:r>
      <w:r w:rsidRPr="00F36A43">
        <w:tab/>
        <w:t>Cuestiones sustantivas que se derivan de la aplicación del Pacto Internacional de Derechos Económicos, Sociales y Culturales.</w:t>
      </w:r>
    </w:p>
    <w:p w14:paraId="5F4A13C4" w14:textId="77777777" w:rsidR="00F36A43" w:rsidRPr="00F36A43" w:rsidRDefault="00F36A43" w:rsidP="00F36A43">
      <w:pPr>
        <w:pStyle w:val="SingleTxtG"/>
        <w:ind w:left="1701" w:hanging="567"/>
      </w:pPr>
      <w:r w:rsidRPr="00F36A43">
        <w:t>5.</w:t>
      </w:r>
      <w:r w:rsidRPr="00F36A43">
        <w:tab/>
        <w:t>Seguimiento del examen de los informes presentados en virtud de los artículos 16 y 17 del Pacto.</w:t>
      </w:r>
    </w:p>
    <w:p w14:paraId="37E530C1" w14:textId="77777777" w:rsidR="00F36A43" w:rsidRPr="00F36A43" w:rsidRDefault="00F36A43" w:rsidP="00F36A43">
      <w:pPr>
        <w:pStyle w:val="SingleTxtG"/>
        <w:ind w:left="1701" w:hanging="567"/>
      </w:pPr>
      <w:r w:rsidRPr="00F36A43">
        <w:t>6.</w:t>
      </w:r>
      <w:r w:rsidRPr="00F36A43">
        <w:tab/>
        <w:t>Relaciones con los órganos de las Naciones Unidas y con otros órganos de tratados.</w:t>
      </w:r>
    </w:p>
    <w:p w14:paraId="6E8C1AD3" w14:textId="77777777" w:rsidR="00F36A43" w:rsidRPr="00F36A43" w:rsidRDefault="00F36A43" w:rsidP="00F36A43">
      <w:pPr>
        <w:pStyle w:val="SingleTxtG"/>
        <w:ind w:left="1701" w:hanging="567"/>
      </w:pPr>
      <w:r w:rsidRPr="00F36A43">
        <w:t>7.</w:t>
      </w:r>
      <w:r w:rsidRPr="00F36A43">
        <w:tab/>
        <w:t>Examen de los informes:</w:t>
      </w:r>
    </w:p>
    <w:p w14:paraId="0FEE1222" w14:textId="77777777" w:rsidR="00F36A43" w:rsidRPr="00F36A43" w:rsidRDefault="00F36A43" w:rsidP="00F36A43">
      <w:pPr>
        <w:pStyle w:val="SingleTxtG"/>
        <w:ind w:left="2268" w:hanging="567"/>
      </w:pPr>
      <w:r w:rsidRPr="00F36A43">
        <w:tab/>
        <w:t>a)</w:t>
      </w:r>
      <w:r w:rsidRPr="00F36A43">
        <w:tab/>
        <w:t>Informes presentados por los Estados Partes en virtud de los artículos 16 y 17 del Pacto;</w:t>
      </w:r>
    </w:p>
    <w:p w14:paraId="3B3A5108" w14:textId="77777777" w:rsidR="00F36A43" w:rsidRPr="00F36A43" w:rsidRDefault="00F36A43" w:rsidP="00F36A43">
      <w:pPr>
        <w:pStyle w:val="SingleTxtG"/>
        <w:ind w:left="2268" w:hanging="567"/>
      </w:pPr>
      <w:r w:rsidRPr="00F36A43">
        <w:tab/>
        <w:t>b)</w:t>
      </w:r>
      <w:r w:rsidRPr="00F36A43">
        <w:tab/>
        <w:t>Informes presentados por los organismos especializados en virtud del artículo 18 del Pacto.</w:t>
      </w:r>
    </w:p>
    <w:p w14:paraId="47437FF7" w14:textId="77777777" w:rsidR="00F36A43" w:rsidRPr="00F36A43" w:rsidRDefault="00F36A43" w:rsidP="00F36A43">
      <w:pPr>
        <w:pStyle w:val="SingleTxtG"/>
        <w:ind w:left="1701" w:hanging="567"/>
      </w:pPr>
      <w:r w:rsidRPr="00F36A43">
        <w:t>8.</w:t>
      </w:r>
      <w:r w:rsidRPr="00F36A43">
        <w:tab/>
        <w:t>Presentación de informes por los Estados Partes de conformidad con los artículos 16 y 17 del Pacto.</w:t>
      </w:r>
    </w:p>
    <w:p w14:paraId="0390FB54" w14:textId="77777777" w:rsidR="00F36A43" w:rsidRPr="00F36A43" w:rsidRDefault="00F36A43" w:rsidP="00F36A43">
      <w:pPr>
        <w:pStyle w:val="SingleTxtG"/>
        <w:ind w:left="1701" w:hanging="567"/>
      </w:pPr>
      <w:r w:rsidRPr="00F36A43">
        <w:t>9.</w:t>
      </w:r>
      <w:r w:rsidRPr="00F36A43">
        <w:tab/>
        <w:t>Formulación de sugerencias y recomendaciones de carácter general basadas en el examen de los informes presentados por los Estados Partes en el Pacto y por los organismos especializados.</w:t>
      </w:r>
    </w:p>
    <w:p w14:paraId="6C067BC3" w14:textId="77777777" w:rsidR="00F36A43" w:rsidRPr="00F36A43" w:rsidRDefault="00F36A43" w:rsidP="00F36A43">
      <w:pPr>
        <w:pStyle w:val="SingleTxtG"/>
        <w:ind w:left="1701" w:hanging="567"/>
      </w:pPr>
      <w:r w:rsidRPr="00F36A43">
        <w:t>10.</w:t>
      </w:r>
      <w:r w:rsidRPr="00F36A43">
        <w:tab/>
        <w:t>Examen de las comunicaciones presentadas en virtud del Protocolo Facultativo del Pacto Internacional de Derechos Económicos, Sociales y Culturales.</w:t>
      </w:r>
    </w:p>
    <w:p w14:paraId="4FC6D529" w14:textId="77777777" w:rsidR="00F36A43" w:rsidRPr="00F36A43" w:rsidRDefault="00F36A43" w:rsidP="00F36A43">
      <w:pPr>
        <w:pStyle w:val="SingleTxtG"/>
        <w:ind w:left="1701" w:hanging="567"/>
      </w:pPr>
      <w:r w:rsidRPr="00F36A43">
        <w:t>11.</w:t>
      </w:r>
      <w:r w:rsidRPr="00F36A43">
        <w:tab/>
        <w:t>Asuntos diversos.</w:t>
      </w:r>
    </w:p>
    <w:p w14:paraId="19EC6056" w14:textId="5B4FFBAB" w:rsidR="00F36A43" w:rsidRPr="00C71AC5" w:rsidRDefault="00F36A43" w:rsidP="00F36A43">
      <w:pPr>
        <w:pStyle w:val="H1G"/>
      </w:pPr>
      <w:r w:rsidRPr="00C71AC5">
        <w:tab/>
      </w:r>
      <w:r w:rsidRPr="00C71AC5">
        <w:tab/>
        <w:t>Anotaciones</w:t>
      </w:r>
    </w:p>
    <w:p w14:paraId="1C387FF0" w14:textId="77777777" w:rsidR="00F36A43" w:rsidRPr="00C71AC5" w:rsidRDefault="00F36A43" w:rsidP="00F36A43">
      <w:pPr>
        <w:pStyle w:val="H23G"/>
      </w:pPr>
      <w:r w:rsidRPr="00C71AC5">
        <w:tab/>
        <w:t>1.</w:t>
      </w:r>
      <w:r w:rsidRPr="00C71AC5">
        <w:tab/>
        <w:t>Elección de la Presidencia y de los demás miembros de la Mesa del Comité</w:t>
      </w:r>
    </w:p>
    <w:p w14:paraId="3E90D29C" w14:textId="4A8582F7" w:rsidR="00F36A43" w:rsidRPr="00F36A43" w:rsidRDefault="00DA4E65" w:rsidP="00F36A43">
      <w:pPr>
        <w:pStyle w:val="SingleTxtG"/>
      </w:pPr>
      <w:r w:rsidRPr="00C71AC5">
        <w:tab/>
      </w:r>
      <w:r w:rsidR="00F36A43" w:rsidRPr="00F36A43">
        <w:t>De conformidad con el artículo 14 del reglamento, el Comité de Derechos Económicos, Sociales y Culturales elegirá, entre sus miembros, una Presidencia, tres Vicepresidencias y una Relatoría, teniendo debidamente en cuenta el principio de la distribución geográfica equitativa.</w:t>
      </w:r>
    </w:p>
    <w:p w14:paraId="54EC7BE5" w14:textId="77777777" w:rsidR="00F36A43" w:rsidRPr="00C71AC5" w:rsidRDefault="00F36A43" w:rsidP="00F36A43">
      <w:pPr>
        <w:pStyle w:val="H23G"/>
      </w:pPr>
      <w:r w:rsidRPr="00C71AC5">
        <w:lastRenderedPageBreak/>
        <w:tab/>
        <w:t>2.</w:t>
      </w:r>
      <w:r w:rsidRPr="00C71AC5">
        <w:tab/>
        <w:t>Aprobación del programa</w:t>
      </w:r>
    </w:p>
    <w:p w14:paraId="0F59D623" w14:textId="7EFE1F95" w:rsidR="00F36A43" w:rsidRPr="00F36A43" w:rsidRDefault="00DA4E65" w:rsidP="00F36A43">
      <w:pPr>
        <w:pStyle w:val="SingleTxtG"/>
      </w:pPr>
      <w:r w:rsidRPr="00C71AC5">
        <w:tab/>
      </w:r>
      <w:r w:rsidR="00F36A43" w:rsidRPr="00F36A43">
        <w:t>Con arreglo a lo dispuesto en el artículo 5 del reglamento del Comité, el primer tema del programa provisional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14:paraId="0478BD4F" w14:textId="760E9FDF" w:rsidR="00F36A43" w:rsidRPr="00F36A43" w:rsidRDefault="00DA4E65" w:rsidP="00F36A43">
      <w:pPr>
        <w:pStyle w:val="SingleTxtG"/>
      </w:pPr>
      <w:r w:rsidRPr="00C71AC5">
        <w:tab/>
      </w:r>
      <w:r w:rsidR="00F36A43" w:rsidRPr="00F36A43">
        <w:t>El programa provisional del 78º período de sesiones fue preparado por el Secretario General de conformidad con lo dispuesto en el artículo 4 del reglamento del Comité.</w:t>
      </w:r>
    </w:p>
    <w:p w14:paraId="270322D8" w14:textId="77777777" w:rsidR="00F36A43" w:rsidRPr="00C71AC5" w:rsidRDefault="00F36A43" w:rsidP="00F36A43">
      <w:pPr>
        <w:pStyle w:val="H23G"/>
      </w:pPr>
      <w:r w:rsidRPr="00C71AC5">
        <w:tab/>
        <w:t>3.</w:t>
      </w:r>
      <w:r w:rsidRPr="00C71AC5">
        <w:tab/>
        <w:t>Organización de los trabajos</w:t>
      </w:r>
    </w:p>
    <w:p w14:paraId="3E5C7337" w14:textId="75A5C681" w:rsidR="00F36A43" w:rsidRPr="00F36A43" w:rsidRDefault="00DA4E65" w:rsidP="00F36A43">
      <w:pPr>
        <w:pStyle w:val="SingleTxtG"/>
      </w:pPr>
      <w:r w:rsidRPr="00C71AC5">
        <w:tab/>
      </w:r>
      <w:r w:rsidR="00F36A43" w:rsidRPr="00F36A43">
        <w:t>El 78º período de sesiones del Comité, establecido de conformidad con la resolución</w:t>
      </w:r>
      <w:r w:rsidR="003D2A93">
        <w:t> </w:t>
      </w:r>
      <w:r w:rsidR="00F36A43" w:rsidRPr="00F36A43">
        <w:t>1985/17 del Consejo Económico y Social, tendrá lugar en la Oficina de las Naciones Unidas en Ginebra del 8 al 26 de septiembre de 2025. La primera sesión se celebrará el lunes 8 de septiembre de 2025 a las 10.00 horas.</w:t>
      </w:r>
    </w:p>
    <w:p w14:paraId="7BBCC80A" w14:textId="79CC2717" w:rsidR="00F36A43" w:rsidRPr="00F36A43" w:rsidRDefault="00DA4E65" w:rsidP="00F36A43">
      <w:pPr>
        <w:pStyle w:val="SingleTxtG"/>
      </w:pPr>
      <w:r w:rsidRPr="00C71AC5">
        <w:tab/>
      </w:r>
      <w:r w:rsidR="00F36A43" w:rsidRPr="00F36A43">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preparado por el Secretario General en consulta con la Presidencia del Comité, de conformidad con la práctica establecida, el cual puede consultarse en la página web del Comité.</w:t>
      </w:r>
    </w:p>
    <w:p w14:paraId="14531747" w14:textId="495BAB2F" w:rsidR="00F36A43" w:rsidRPr="00C71AC5" w:rsidRDefault="00F36A43" w:rsidP="00F36A43">
      <w:pPr>
        <w:pStyle w:val="H23G"/>
      </w:pPr>
      <w:r w:rsidRPr="00C71AC5">
        <w:tab/>
        <w:t>4.</w:t>
      </w:r>
      <w:r w:rsidRPr="00C71AC5">
        <w:tab/>
        <w:t xml:space="preserve">Cuestiones sustantivas que se derivan de la aplicación del Pacto Internacional </w:t>
      </w:r>
      <w:r w:rsidR="00DA4E65" w:rsidRPr="00C71AC5">
        <w:br/>
      </w:r>
      <w:r w:rsidRPr="00C71AC5">
        <w:t>de Derechos Económicos, Sociales y Culturales</w:t>
      </w:r>
    </w:p>
    <w:p w14:paraId="52B0CB25" w14:textId="28049924" w:rsidR="00F36A43" w:rsidRPr="00F36A43" w:rsidRDefault="00DA4E65" w:rsidP="00F36A43">
      <w:pPr>
        <w:pStyle w:val="SingleTxtG"/>
      </w:pPr>
      <w:r w:rsidRPr="00C71AC5">
        <w:tab/>
      </w:r>
      <w:r w:rsidR="00F36A43" w:rsidRPr="00F36A43">
        <w:t>Con arreglo al artículo 65 de su reglamento, el Comité podrá preparar observaciones generales, basadas en los diversos artículos y disposiciones del Pacto Internacional de Derechos Económicos, Sociales y Culturales. En su 14º período de sesiones el Comité decidió que, a partir de su 15º período de sesiones, las cuestiones relacionadas con la aplicación del Pacto se examinarían en relación con este tema del programa.</w:t>
      </w:r>
    </w:p>
    <w:p w14:paraId="636E27CD" w14:textId="5373B040" w:rsidR="00F36A43" w:rsidRPr="00F36A43" w:rsidRDefault="00DA4E65" w:rsidP="00F36A43">
      <w:pPr>
        <w:pStyle w:val="SingleTxtG"/>
      </w:pPr>
      <w:r w:rsidRPr="00C71AC5">
        <w:tab/>
      </w:r>
      <w:r w:rsidR="00F36A43" w:rsidRPr="00F36A43">
        <w:t>El Comité examinará también otras cuestiones sustantivas y cuestiones relacionadas con sus métodos de trabajo.</w:t>
      </w:r>
    </w:p>
    <w:p w14:paraId="13F9C9C1" w14:textId="5CC31140" w:rsidR="00F36A43" w:rsidRPr="00C71AC5" w:rsidRDefault="00F36A43" w:rsidP="00F36A43">
      <w:pPr>
        <w:pStyle w:val="H23G"/>
      </w:pPr>
      <w:r w:rsidRPr="00C71AC5">
        <w:tab/>
        <w:t>5.</w:t>
      </w:r>
      <w:r w:rsidRPr="00C71AC5">
        <w:tab/>
        <w:t xml:space="preserve">Seguimiento del examen de los informes presentados en virtud </w:t>
      </w:r>
      <w:r w:rsidR="00DA4E65" w:rsidRPr="00C71AC5">
        <w:br/>
      </w:r>
      <w:r w:rsidRPr="00C71AC5">
        <w:t>de los artículos 16 y 17 del Pacto</w:t>
      </w:r>
    </w:p>
    <w:p w14:paraId="70BDA243" w14:textId="183D6D9B" w:rsidR="00F36A43" w:rsidRPr="00F36A43" w:rsidRDefault="00DA4E65" w:rsidP="00F36A43">
      <w:pPr>
        <w:pStyle w:val="SingleTxtG"/>
      </w:pPr>
      <w:r w:rsidRPr="00C71AC5">
        <w:tab/>
      </w:r>
      <w:r w:rsidR="00F36A43" w:rsidRPr="00F36A43">
        <w:t xml:space="preserve">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w:t>
      </w:r>
      <w:proofErr w:type="spellStart"/>
      <w:r w:rsidR="00F36A43" w:rsidRPr="00F36A43">
        <w:t>61</w:t>
      </w:r>
      <w:r w:rsidR="00F36A43" w:rsidRPr="00F36A43">
        <w:rPr>
          <w:vertAlign w:val="superscript"/>
        </w:rPr>
        <w:t>er</w:t>
      </w:r>
      <w:proofErr w:type="spellEnd"/>
      <w:r w:rsidR="00F36A43" w:rsidRPr="00F36A43">
        <w:t xml:space="preserve"> período de sesiones, y seguirá señalando las cuestiones planteadas en sus observaciones finales que habrán de incluirse en ese procedimiento. En su 78º período de sesiones, el Comité examinará los informes sobre el seguimiento de las observaciones finales aprobadas en períodos de sesiones anteriores.</w:t>
      </w:r>
    </w:p>
    <w:p w14:paraId="3606EA8A" w14:textId="07A28B6F" w:rsidR="00F36A43" w:rsidRPr="00F36A43" w:rsidRDefault="00DA4E65" w:rsidP="00F36A43">
      <w:pPr>
        <w:pStyle w:val="SingleTxtG"/>
      </w:pPr>
      <w:r w:rsidRPr="00C71AC5">
        <w:tab/>
      </w:r>
      <w:r w:rsidR="00F36A43" w:rsidRPr="00F36A43">
        <w:t>Toda la información relativa al seguimiento del examen de los informes puede consultarse en la página web del Comité.</w:t>
      </w:r>
    </w:p>
    <w:p w14:paraId="42606FE6" w14:textId="4279A2A9" w:rsidR="00F36A43" w:rsidRPr="00C71AC5" w:rsidRDefault="00F36A43" w:rsidP="00F36A43">
      <w:pPr>
        <w:pStyle w:val="H23G"/>
      </w:pPr>
      <w:r w:rsidRPr="00C71AC5">
        <w:tab/>
        <w:t>6.</w:t>
      </w:r>
      <w:r w:rsidRPr="00C71AC5">
        <w:tab/>
        <w:t xml:space="preserve">Relaciones con los órganos de las Naciones Unidas y con otros órganos </w:t>
      </w:r>
      <w:r w:rsidR="00DA4E65" w:rsidRPr="00C71AC5">
        <w:br/>
      </w:r>
      <w:r w:rsidRPr="00C71AC5">
        <w:t>de tratados</w:t>
      </w:r>
    </w:p>
    <w:p w14:paraId="08B19423" w14:textId="01CBD6AD" w:rsidR="00F36A43" w:rsidRPr="00F36A43" w:rsidRDefault="00DA4E65" w:rsidP="00F36A43">
      <w:pPr>
        <w:pStyle w:val="SingleTxtG"/>
      </w:pPr>
      <w:r w:rsidRPr="00C71AC5">
        <w:tab/>
      </w:r>
      <w:r w:rsidR="00F36A43" w:rsidRPr="00F36A43">
        <w:t>En relación con este tema del programa, el Comité seguirá examinando, según sea necesario, los asuntos que hayan surgido en las reuniones de las presidencias de los órganos creados en virtud de tratados de derechos humanos. Los documentos relacionados con dichas reuniones se pondrán a disposición de los miembros del Comité. Asimismo, los miembros recibirán información sobre las actividades realizadas por otros órganos de tratados que guarden relación con su trabajo o bien se reunirán con esos órganos.</w:t>
      </w:r>
    </w:p>
    <w:p w14:paraId="1F8CC46E" w14:textId="46DA4251" w:rsidR="00F36A43" w:rsidRPr="00C71AC5" w:rsidRDefault="00F36A43" w:rsidP="00F36A43">
      <w:pPr>
        <w:pStyle w:val="H23G"/>
      </w:pPr>
      <w:r w:rsidRPr="00C71AC5">
        <w:lastRenderedPageBreak/>
        <w:tab/>
        <w:t>7.</w:t>
      </w:r>
      <w:r w:rsidRPr="00C71AC5">
        <w:tab/>
        <w:t>Examen de los informes</w:t>
      </w:r>
    </w:p>
    <w:p w14:paraId="76586EE6" w14:textId="4F620223" w:rsidR="00F36A43" w:rsidRPr="00C71AC5" w:rsidRDefault="00F36A43" w:rsidP="00F36A43">
      <w:pPr>
        <w:pStyle w:val="H23G"/>
      </w:pPr>
      <w:r w:rsidRPr="00C71AC5">
        <w:tab/>
        <w:t>a)</w:t>
      </w:r>
      <w:r w:rsidRPr="00C71AC5">
        <w:tab/>
        <w:t xml:space="preserve">Informes presentados por los Estados Partes en virtud </w:t>
      </w:r>
      <w:r w:rsidR="00DA4E65" w:rsidRPr="00C71AC5">
        <w:br/>
      </w:r>
      <w:r w:rsidRPr="00C71AC5">
        <w:t>de los artículos 16 y 17 del Pacto</w:t>
      </w:r>
    </w:p>
    <w:p w14:paraId="39A35D93" w14:textId="03F76AEA" w:rsidR="00F36A43" w:rsidRPr="00F36A43" w:rsidRDefault="00DA4E65" w:rsidP="00F36A43">
      <w:pPr>
        <w:pStyle w:val="SingleTxtG"/>
      </w:pPr>
      <w:r w:rsidRPr="00C71AC5">
        <w:tab/>
      </w:r>
      <w:r w:rsidR="00F36A43" w:rsidRPr="00F36A43">
        <w:t>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examine su informe. Dichos representantes deberán estar en condiciones de formular declaraciones sobre el informe presentado por su Gobierno, de participar en un diálogo interactivo y de responder a las preguntas que les hagan los miembros del Comité.</w:t>
      </w:r>
    </w:p>
    <w:p w14:paraId="4B499928" w14:textId="29DF483D" w:rsidR="00F36A43" w:rsidRPr="00F36A43" w:rsidRDefault="00DA4E65" w:rsidP="00F36A43">
      <w:pPr>
        <w:pStyle w:val="SingleTxtG"/>
      </w:pPr>
      <w:r w:rsidRPr="00C71AC5">
        <w:tab/>
      </w:r>
      <w:r w:rsidR="00F36A43" w:rsidRPr="00F36A43">
        <w:t>De conformidad con el artículo 62, párrafo 2, del reglamento del Comité, el Secretario General ha informado a los Estados Partes de la fecha de apertura y de la duración del 78º</w:t>
      </w:r>
      <w:r w:rsidR="000C0F18">
        <w:t> </w:t>
      </w:r>
      <w:r w:rsidR="00F36A43" w:rsidRPr="00F36A43">
        <w:t>período de sesiones del Comité.</w:t>
      </w:r>
    </w:p>
    <w:p w14:paraId="61857BAE" w14:textId="70D377AA" w:rsidR="00F36A43" w:rsidRPr="00F36A43" w:rsidRDefault="00DA4E65" w:rsidP="00F36A43">
      <w:pPr>
        <w:pStyle w:val="SingleTxtG"/>
      </w:pPr>
      <w:r w:rsidRPr="00C71AC5">
        <w:tab/>
      </w:r>
      <w:r w:rsidR="00F36A43" w:rsidRPr="00F36A43">
        <w:t>Al 27 de junio de 2025, el Secretario General había recibido 44 informes de Estados Partes que estaban pendientes de examen por el Comité. Los informes de los Estados Partes que el Comité, en principio, tiene previsto examinar en su 78º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58E6AE7B" w14:textId="7DF8E342" w:rsidR="00F36A43" w:rsidRPr="00C71AC5" w:rsidRDefault="00F36A43" w:rsidP="00F36A43">
      <w:pPr>
        <w:pStyle w:val="H23G"/>
      </w:pPr>
      <w:r w:rsidRPr="00C71AC5">
        <w:tab/>
      </w:r>
      <w:r w:rsidRPr="00C71AC5">
        <w:tab/>
        <w:t xml:space="preserve">Situación de los informes de los Estados Partes pendientes de examen </w:t>
      </w:r>
      <w:r w:rsidR="00DA4E65" w:rsidRPr="00C71AC5">
        <w:br/>
      </w:r>
      <w:r w:rsidRPr="00C71AC5">
        <w:t>por el Comité</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313"/>
        <w:gridCol w:w="1672"/>
        <w:gridCol w:w="1353"/>
        <w:gridCol w:w="1751"/>
        <w:gridCol w:w="1752"/>
        <w:gridCol w:w="1663"/>
      </w:tblGrid>
      <w:tr w:rsidR="00DA4E65" w:rsidRPr="00C71AC5" w14:paraId="0B9328A2" w14:textId="77777777" w:rsidTr="00332AA3">
        <w:trPr>
          <w:trHeight w:val="240"/>
          <w:tblHeader/>
        </w:trPr>
        <w:tc>
          <w:tcPr>
            <w:tcW w:w="313" w:type="dxa"/>
            <w:tcBorders>
              <w:top w:val="single" w:sz="4" w:space="0" w:color="auto"/>
              <w:bottom w:val="single" w:sz="12" w:space="0" w:color="auto"/>
            </w:tcBorders>
            <w:shd w:val="clear" w:color="auto" w:fill="auto"/>
            <w:vAlign w:val="bottom"/>
          </w:tcPr>
          <w:p w14:paraId="24C09095" w14:textId="77777777" w:rsidR="00F36A43" w:rsidRPr="00F36A43" w:rsidRDefault="00F36A43" w:rsidP="00DA4E65">
            <w:pPr>
              <w:pStyle w:val="SingleTxtG"/>
              <w:tabs>
                <w:tab w:val="clear" w:pos="1701"/>
                <w:tab w:val="clear" w:pos="2268"/>
                <w:tab w:val="clear" w:pos="2835"/>
              </w:tabs>
              <w:spacing w:before="80" w:after="80" w:line="200" w:lineRule="exact"/>
              <w:ind w:left="0" w:right="0"/>
              <w:jc w:val="left"/>
              <w:rPr>
                <w:i/>
                <w:sz w:val="16"/>
              </w:rPr>
            </w:pPr>
          </w:p>
        </w:tc>
        <w:tc>
          <w:tcPr>
            <w:tcW w:w="1672" w:type="dxa"/>
            <w:tcBorders>
              <w:top w:val="single" w:sz="4" w:space="0" w:color="auto"/>
              <w:bottom w:val="single" w:sz="12" w:space="0" w:color="auto"/>
            </w:tcBorders>
            <w:shd w:val="clear" w:color="auto" w:fill="auto"/>
            <w:vAlign w:val="bottom"/>
          </w:tcPr>
          <w:p w14:paraId="0A776D30" w14:textId="72D64146" w:rsidR="00F36A43" w:rsidRPr="00F36A43" w:rsidRDefault="00F36A43" w:rsidP="00DA4E65">
            <w:pPr>
              <w:pStyle w:val="SingleTxtG"/>
              <w:tabs>
                <w:tab w:val="clear" w:pos="1701"/>
                <w:tab w:val="clear" w:pos="2268"/>
                <w:tab w:val="clear" w:pos="2835"/>
              </w:tabs>
              <w:spacing w:before="80" w:after="80" w:line="200" w:lineRule="exact"/>
              <w:ind w:left="0" w:right="0"/>
              <w:jc w:val="left"/>
              <w:rPr>
                <w:i/>
                <w:sz w:val="16"/>
              </w:rPr>
            </w:pPr>
            <w:r w:rsidRPr="00F36A43">
              <w:rPr>
                <w:i/>
                <w:iCs/>
                <w:sz w:val="16"/>
              </w:rPr>
              <w:t>Estado que presenta el informe</w:t>
            </w:r>
          </w:p>
        </w:tc>
        <w:tc>
          <w:tcPr>
            <w:tcW w:w="1353" w:type="dxa"/>
            <w:tcBorders>
              <w:top w:val="single" w:sz="4" w:space="0" w:color="auto"/>
              <w:bottom w:val="single" w:sz="12" w:space="0" w:color="auto"/>
            </w:tcBorders>
            <w:shd w:val="clear" w:color="auto" w:fill="auto"/>
            <w:vAlign w:val="bottom"/>
          </w:tcPr>
          <w:p w14:paraId="22A481BD" w14:textId="77777777" w:rsidR="00F36A43" w:rsidRPr="00F36A43" w:rsidRDefault="00F36A43" w:rsidP="00DA4E65">
            <w:pPr>
              <w:pStyle w:val="SingleTxtG"/>
              <w:tabs>
                <w:tab w:val="clear" w:pos="1701"/>
                <w:tab w:val="clear" w:pos="2268"/>
                <w:tab w:val="clear" w:pos="2835"/>
              </w:tabs>
              <w:spacing w:before="80" w:after="80" w:line="200" w:lineRule="exact"/>
              <w:ind w:left="0" w:right="0"/>
              <w:jc w:val="left"/>
              <w:rPr>
                <w:i/>
                <w:sz w:val="16"/>
              </w:rPr>
            </w:pPr>
            <w:r w:rsidRPr="00F36A43">
              <w:rPr>
                <w:i/>
                <w:iCs/>
                <w:sz w:val="16"/>
              </w:rPr>
              <w:t>Signatura</w:t>
            </w:r>
            <w:r w:rsidRPr="00F36A43">
              <w:rPr>
                <w:i/>
                <w:sz w:val="16"/>
              </w:rPr>
              <w:t xml:space="preserve"> </w:t>
            </w:r>
          </w:p>
        </w:tc>
        <w:tc>
          <w:tcPr>
            <w:tcW w:w="1751" w:type="dxa"/>
            <w:tcBorders>
              <w:top w:val="single" w:sz="4" w:space="0" w:color="auto"/>
              <w:bottom w:val="single" w:sz="12" w:space="0" w:color="auto"/>
            </w:tcBorders>
            <w:shd w:val="clear" w:color="auto" w:fill="auto"/>
            <w:vAlign w:val="bottom"/>
          </w:tcPr>
          <w:p w14:paraId="1C11E516" w14:textId="77777777" w:rsidR="00F36A43" w:rsidRPr="00F36A43" w:rsidRDefault="00F36A43" w:rsidP="00DA4E65">
            <w:pPr>
              <w:pStyle w:val="SingleTxtG"/>
              <w:tabs>
                <w:tab w:val="clear" w:pos="1701"/>
                <w:tab w:val="clear" w:pos="2268"/>
                <w:tab w:val="clear" w:pos="2835"/>
              </w:tabs>
              <w:spacing w:before="80" w:after="80" w:line="200" w:lineRule="exact"/>
              <w:ind w:left="0" w:right="0"/>
              <w:jc w:val="left"/>
              <w:rPr>
                <w:i/>
                <w:sz w:val="16"/>
              </w:rPr>
            </w:pPr>
            <w:r w:rsidRPr="00F36A43">
              <w:rPr>
                <w:i/>
                <w:iCs/>
                <w:sz w:val="16"/>
              </w:rPr>
              <w:t>Fecha de recepción</w:t>
            </w:r>
          </w:p>
        </w:tc>
        <w:tc>
          <w:tcPr>
            <w:tcW w:w="1752" w:type="dxa"/>
            <w:tcBorders>
              <w:top w:val="single" w:sz="4" w:space="0" w:color="auto"/>
              <w:bottom w:val="single" w:sz="12" w:space="0" w:color="auto"/>
            </w:tcBorders>
            <w:shd w:val="clear" w:color="auto" w:fill="auto"/>
            <w:vAlign w:val="bottom"/>
          </w:tcPr>
          <w:p w14:paraId="758E4405" w14:textId="77777777" w:rsidR="00F36A43" w:rsidRPr="00F36A43" w:rsidRDefault="00F36A43" w:rsidP="00DA4E65">
            <w:pPr>
              <w:pStyle w:val="SingleTxtG"/>
              <w:tabs>
                <w:tab w:val="clear" w:pos="1701"/>
                <w:tab w:val="clear" w:pos="2268"/>
                <w:tab w:val="clear" w:pos="2835"/>
              </w:tabs>
              <w:spacing w:before="80" w:after="80" w:line="200" w:lineRule="exact"/>
              <w:ind w:left="0" w:right="0"/>
              <w:jc w:val="left"/>
              <w:rPr>
                <w:i/>
                <w:sz w:val="16"/>
              </w:rPr>
            </w:pPr>
            <w:r w:rsidRPr="00F36A43">
              <w:rPr>
                <w:i/>
                <w:iCs/>
                <w:sz w:val="16"/>
              </w:rPr>
              <w:t>Fecha en que debía/debe presentarse</w:t>
            </w:r>
          </w:p>
        </w:tc>
        <w:tc>
          <w:tcPr>
            <w:tcW w:w="1663" w:type="dxa"/>
            <w:tcBorders>
              <w:top w:val="single" w:sz="4" w:space="0" w:color="auto"/>
              <w:bottom w:val="single" w:sz="12" w:space="0" w:color="auto"/>
            </w:tcBorders>
            <w:shd w:val="clear" w:color="auto" w:fill="auto"/>
            <w:vAlign w:val="bottom"/>
          </w:tcPr>
          <w:p w14:paraId="6DD47B82" w14:textId="1C55F625" w:rsidR="00F36A43" w:rsidRPr="00F36A43" w:rsidRDefault="00F36A43" w:rsidP="00DA4E65">
            <w:pPr>
              <w:pStyle w:val="SingleTxtG"/>
              <w:tabs>
                <w:tab w:val="clear" w:pos="1701"/>
                <w:tab w:val="clear" w:pos="2268"/>
                <w:tab w:val="clear" w:pos="2835"/>
              </w:tabs>
              <w:spacing w:before="80" w:after="80" w:line="200" w:lineRule="exact"/>
              <w:ind w:left="0" w:right="0"/>
              <w:jc w:val="left"/>
              <w:rPr>
                <w:i/>
                <w:sz w:val="16"/>
              </w:rPr>
            </w:pPr>
            <w:r w:rsidRPr="00F36A43">
              <w:rPr>
                <w:i/>
                <w:iCs/>
                <w:sz w:val="16"/>
              </w:rPr>
              <w:t>Período de sesiones en el que se prevé, en principio, examinar el</w:t>
            </w:r>
            <w:r w:rsidR="006123D4">
              <w:rPr>
                <w:i/>
                <w:iCs/>
                <w:sz w:val="16"/>
              </w:rPr>
              <w:t> </w:t>
            </w:r>
            <w:r w:rsidRPr="00F36A43">
              <w:rPr>
                <w:i/>
                <w:iCs/>
                <w:sz w:val="16"/>
              </w:rPr>
              <w:t>informe</w:t>
            </w:r>
          </w:p>
        </w:tc>
      </w:tr>
      <w:tr w:rsidR="00DA4E65" w:rsidRPr="00C71AC5" w14:paraId="7DB73B6E" w14:textId="77777777" w:rsidTr="00332AA3">
        <w:trPr>
          <w:trHeight w:hRule="exact" w:val="113"/>
          <w:tblHeader/>
        </w:trPr>
        <w:tc>
          <w:tcPr>
            <w:tcW w:w="313" w:type="dxa"/>
            <w:tcBorders>
              <w:top w:val="single" w:sz="12" w:space="0" w:color="auto"/>
            </w:tcBorders>
            <w:shd w:val="clear" w:color="auto" w:fill="auto"/>
          </w:tcPr>
          <w:p w14:paraId="278A92D0" w14:textId="77777777" w:rsidR="00F36A43" w:rsidRPr="00F36A43" w:rsidRDefault="00F36A43" w:rsidP="00DA4E65">
            <w:pPr>
              <w:pStyle w:val="SingleTxtG"/>
              <w:tabs>
                <w:tab w:val="clear" w:pos="1701"/>
                <w:tab w:val="clear" w:pos="2268"/>
                <w:tab w:val="clear" w:pos="2835"/>
              </w:tabs>
              <w:spacing w:before="40"/>
              <w:ind w:left="0" w:right="0"/>
              <w:jc w:val="left"/>
            </w:pPr>
          </w:p>
        </w:tc>
        <w:tc>
          <w:tcPr>
            <w:tcW w:w="1672" w:type="dxa"/>
            <w:tcBorders>
              <w:top w:val="single" w:sz="12" w:space="0" w:color="auto"/>
            </w:tcBorders>
            <w:shd w:val="clear" w:color="auto" w:fill="auto"/>
          </w:tcPr>
          <w:p w14:paraId="0A2F05BD" w14:textId="77777777" w:rsidR="00F36A43" w:rsidRPr="00F36A43" w:rsidRDefault="00F36A43" w:rsidP="00DA4E65">
            <w:pPr>
              <w:pStyle w:val="SingleTxtG"/>
              <w:tabs>
                <w:tab w:val="clear" w:pos="1701"/>
                <w:tab w:val="clear" w:pos="2268"/>
                <w:tab w:val="clear" w:pos="2835"/>
              </w:tabs>
              <w:spacing w:before="40"/>
              <w:ind w:left="0" w:right="0"/>
              <w:jc w:val="left"/>
            </w:pPr>
          </w:p>
        </w:tc>
        <w:tc>
          <w:tcPr>
            <w:tcW w:w="1353" w:type="dxa"/>
            <w:tcBorders>
              <w:top w:val="single" w:sz="12" w:space="0" w:color="auto"/>
            </w:tcBorders>
            <w:shd w:val="clear" w:color="auto" w:fill="auto"/>
          </w:tcPr>
          <w:p w14:paraId="48FBE4C6" w14:textId="77777777" w:rsidR="00F36A43" w:rsidRPr="00F36A43" w:rsidRDefault="00F36A43" w:rsidP="00DA4E65">
            <w:pPr>
              <w:pStyle w:val="SingleTxtG"/>
              <w:tabs>
                <w:tab w:val="clear" w:pos="1701"/>
                <w:tab w:val="clear" w:pos="2268"/>
                <w:tab w:val="clear" w:pos="2835"/>
              </w:tabs>
              <w:spacing w:before="40"/>
              <w:ind w:left="0" w:right="0"/>
              <w:jc w:val="left"/>
            </w:pPr>
          </w:p>
        </w:tc>
        <w:tc>
          <w:tcPr>
            <w:tcW w:w="1751" w:type="dxa"/>
            <w:tcBorders>
              <w:top w:val="single" w:sz="12" w:space="0" w:color="auto"/>
            </w:tcBorders>
            <w:shd w:val="clear" w:color="auto" w:fill="auto"/>
          </w:tcPr>
          <w:p w14:paraId="028453DA" w14:textId="77777777" w:rsidR="00F36A43" w:rsidRPr="00F36A43" w:rsidRDefault="00F36A43" w:rsidP="00DA4E65">
            <w:pPr>
              <w:pStyle w:val="SingleTxtG"/>
              <w:tabs>
                <w:tab w:val="clear" w:pos="1701"/>
                <w:tab w:val="clear" w:pos="2268"/>
                <w:tab w:val="clear" w:pos="2835"/>
              </w:tabs>
              <w:spacing w:before="40"/>
              <w:ind w:left="0" w:right="0"/>
              <w:jc w:val="left"/>
            </w:pPr>
          </w:p>
        </w:tc>
        <w:tc>
          <w:tcPr>
            <w:tcW w:w="1752" w:type="dxa"/>
            <w:tcBorders>
              <w:top w:val="single" w:sz="12" w:space="0" w:color="auto"/>
            </w:tcBorders>
            <w:shd w:val="clear" w:color="auto" w:fill="auto"/>
          </w:tcPr>
          <w:p w14:paraId="29919675" w14:textId="77777777" w:rsidR="00F36A43" w:rsidRPr="00F36A43" w:rsidRDefault="00F36A43" w:rsidP="00DA4E65">
            <w:pPr>
              <w:pStyle w:val="SingleTxtG"/>
              <w:tabs>
                <w:tab w:val="clear" w:pos="1701"/>
                <w:tab w:val="clear" w:pos="2268"/>
                <w:tab w:val="clear" w:pos="2835"/>
              </w:tabs>
              <w:spacing w:before="40"/>
              <w:ind w:left="0" w:right="0"/>
              <w:jc w:val="left"/>
            </w:pPr>
          </w:p>
        </w:tc>
        <w:tc>
          <w:tcPr>
            <w:tcW w:w="1663" w:type="dxa"/>
            <w:tcBorders>
              <w:top w:val="single" w:sz="12" w:space="0" w:color="auto"/>
            </w:tcBorders>
            <w:shd w:val="clear" w:color="auto" w:fill="auto"/>
          </w:tcPr>
          <w:p w14:paraId="5145CC30" w14:textId="77777777" w:rsidR="00F36A43" w:rsidRPr="00F36A43" w:rsidRDefault="00F36A43" w:rsidP="00DA4E65">
            <w:pPr>
              <w:pStyle w:val="SingleTxtG"/>
              <w:tabs>
                <w:tab w:val="clear" w:pos="1701"/>
                <w:tab w:val="clear" w:pos="2268"/>
                <w:tab w:val="clear" w:pos="2835"/>
              </w:tabs>
              <w:spacing w:before="40"/>
              <w:ind w:left="0" w:right="0"/>
              <w:jc w:val="left"/>
            </w:pPr>
          </w:p>
        </w:tc>
      </w:tr>
      <w:tr w:rsidR="00DA4E65" w:rsidRPr="00C71AC5" w14:paraId="067F1D96" w14:textId="77777777" w:rsidTr="00332AA3">
        <w:trPr>
          <w:trHeight w:val="240"/>
        </w:trPr>
        <w:tc>
          <w:tcPr>
            <w:tcW w:w="313" w:type="dxa"/>
            <w:shd w:val="clear" w:color="auto" w:fill="auto"/>
          </w:tcPr>
          <w:p w14:paraId="4A210995" w14:textId="5033666B" w:rsidR="00DA4E65" w:rsidRPr="00F36A43" w:rsidRDefault="00DA4E65" w:rsidP="00DA4E65">
            <w:pPr>
              <w:pStyle w:val="SingleTxtG"/>
              <w:tabs>
                <w:tab w:val="clear" w:pos="1701"/>
                <w:tab w:val="clear" w:pos="2268"/>
                <w:tab w:val="clear" w:pos="2835"/>
              </w:tabs>
              <w:spacing w:before="40"/>
              <w:ind w:left="0" w:right="0"/>
              <w:jc w:val="left"/>
            </w:pPr>
            <w:r w:rsidRPr="00C71AC5">
              <w:t>1</w:t>
            </w:r>
          </w:p>
        </w:tc>
        <w:tc>
          <w:tcPr>
            <w:tcW w:w="1672" w:type="dxa"/>
            <w:shd w:val="clear" w:color="auto" w:fill="auto"/>
          </w:tcPr>
          <w:p w14:paraId="707981BA" w14:textId="77777777" w:rsidR="00DA4E65" w:rsidRPr="00F36A43" w:rsidRDefault="00DA4E65" w:rsidP="00DA4E65">
            <w:pPr>
              <w:pStyle w:val="SingleTxtG"/>
              <w:tabs>
                <w:tab w:val="clear" w:pos="1701"/>
                <w:tab w:val="clear" w:pos="2268"/>
                <w:tab w:val="clear" w:pos="2835"/>
              </w:tabs>
              <w:spacing w:before="40"/>
              <w:ind w:left="0" w:right="0"/>
              <w:jc w:val="left"/>
            </w:pPr>
            <w:r w:rsidRPr="00F36A43">
              <w:t>Alemania (séptimo informe periódico)</w:t>
            </w:r>
          </w:p>
        </w:tc>
        <w:tc>
          <w:tcPr>
            <w:tcW w:w="1353" w:type="dxa"/>
            <w:shd w:val="clear" w:color="auto" w:fill="auto"/>
          </w:tcPr>
          <w:p w14:paraId="0072AC4B" w14:textId="7B04DFD7" w:rsidR="00DA4E65" w:rsidRPr="00F36A43" w:rsidRDefault="003D2A93" w:rsidP="00DA4E65">
            <w:pPr>
              <w:pStyle w:val="SingleTxtG"/>
              <w:tabs>
                <w:tab w:val="clear" w:pos="1701"/>
                <w:tab w:val="clear" w:pos="2268"/>
                <w:tab w:val="clear" w:pos="2835"/>
              </w:tabs>
              <w:spacing w:before="40"/>
              <w:ind w:left="0" w:right="0"/>
              <w:jc w:val="left"/>
            </w:pPr>
            <w:hyperlink r:id="rId8"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DEU</w:t>
              </w:r>
              <w:proofErr w:type="spellEnd"/>
              <w:r w:rsidR="00DA4E65" w:rsidRPr="00F36A43">
                <w:rPr>
                  <w:rStyle w:val="Hipervnculo"/>
                </w:rPr>
                <w:t>/7</w:t>
              </w:r>
            </w:hyperlink>
          </w:p>
        </w:tc>
        <w:tc>
          <w:tcPr>
            <w:tcW w:w="1751" w:type="dxa"/>
            <w:shd w:val="clear" w:color="auto" w:fill="auto"/>
          </w:tcPr>
          <w:p w14:paraId="4A48662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21 de diciembre de 2023</w:t>
            </w:r>
          </w:p>
        </w:tc>
        <w:tc>
          <w:tcPr>
            <w:tcW w:w="1752" w:type="dxa"/>
            <w:shd w:val="clear" w:color="auto" w:fill="auto"/>
          </w:tcPr>
          <w:p w14:paraId="5682D242"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octubre de 2023</w:t>
            </w:r>
          </w:p>
        </w:tc>
        <w:tc>
          <w:tcPr>
            <w:tcW w:w="1663" w:type="dxa"/>
            <w:shd w:val="clear" w:color="auto" w:fill="auto"/>
          </w:tcPr>
          <w:p w14:paraId="73C92436"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7156FC65" w14:textId="77777777" w:rsidTr="00332AA3">
        <w:trPr>
          <w:trHeight w:val="240"/>
        </w:trPr>
        <w:tc>
          <w:tcPr>
            <w:tcW w:w="313" w:type="dxa"/>
            <w:shd w:val="clear" w:color="auto" w:fill="auto"/>
          </w:tcPr>
          <w:p w14:paraId="559EC19B" w14:textId="5EECF20F" w:rsidR="00DA4E65" w:rsidRPr="00F36A43" w:rsidRDefault="00DA4E65" w:rsidP="00DA4E65">
            <w:pPr>
              <w:pStyle w:val="SingleTxtG"/>
              <w:tabs>
                <w:tab w:val="clear" w:pos="1701"/>
                <w:tab w:val="clear" w:pos="2268"/>
                <w:tab w:val="clear" w:pos="2835"/>
              </w:tabs>
              <w:spacing w:before="40"/>
              <w:ind w:left="0" w:right="0"/>
              <w:jc w:val="left"/>
            </w:pPr>
            <w:r w:rsidRPr="00C71AC5">
              <w:t>2</w:t>
            </w:r>
          </w:p>
        </w:tc>
        <w:tc>
          <w:tcPr>
            <w:tcW w:w="1672" w:type="dxa"/>
            <w:shd w:val="clear" w:color="auto" w:fill="auto"/>
          </w:tcPr>
          <w:p w14:paraId="46764767" w14:textId="77777777" w:rsidR="00DA4E65" w:rsidRPr="00F36A43" w:rsidRDefault="00DA4E65" w:rsidP="00DA4E65">
            <w:pPr>
              <w:pStyle w:val="SingleTxtG"/>
              <w:tabs>
                <w:tab w:val="clear" w:pos="1701"/>
                <w:tab w:val="clear" w:pos="2268"/>
                <w:tab w:val="clear" w:pos="2835"/>
              </w:tabs>
              <w:spacing w:before="40"/>
              <w:ind w:left="0" w:right="0"/>
              <w:jc w:val="left"/>
            </w:pPr>
            <w:r w:rsidRPr="00F36A43">
              <w:t>Angola (sexto informe periódico)</w:t>
            </w:r>
          </w:p>
        </w:tc>
        <w:tc>
          <w:tcPr>
            <w:tcW w:w="1353" w:type="dxa"/>
            <w:shd w:val="clear" w:color="auto" w:fill="auto"/>
          </w:tcPr>
          <w:p w14:paraId="429E0A11" w14:textId="4EE0913F" w:rsidR="00DA4E65" w:rsidRPr="00F36A43" w:rsidRDefault="003D2A93" w:rsidP="00DA4E65">
            <w:pPr>
              <w:pStyle w:val="SingleTxtG"/>
              <w:tabs>
                <w:tab w:val="clear" w:pos="1701"/>
                <w:tab w:val="clear" w:pos="2268"/>
                <w:tab w:val="clear" w:pos="2835"/>
              </w:tabs>
              <w:spacing w:before="40"/>
              <w:ind w:left="0" w:right="0"/>
              <w:jc w:val="left"/>
            </w:pPr>
            <w:hyperlink r:id="rId9"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AGO</w:t>
              </w:r>
              <w:proofErr w:type="spellEnd"/>
              <w:r w:rsidR="00DA4E65" w:rsidRPr="00F36A43">
                <w:rPr>
                  <w:rStyle w:val="Hipervnculo"/>
                </w:rPr>
                <w:t>/6</w:t>
              </w:r>
            </w:hyperlink>
          </w:p>
        </w:tc>
        <w:tc>
          <w:tcPr>
            <w:tcW w:w="1751" w:type="dxa"/>
            <w:shd w:val="clear" w:color="auto" w:fill="auto"/>
          </w:tcPr>
          <w:p w14:paraId="43F50B3D" w14:textId="522D0B82" w:rsidR="00DA4E65" w:rsidRPr="00F36A43" w:rsidRDefault="00DA4E65" w:rsidP="00DA4E65">
            <w:pPr>
              <w:pStyle w:val="SingleTxtG"/>
              <w:tabs>
                <w:tab w:val="clear" w:pos="1701"/>
                <w:tab w:val="clear" w:pos="2268"/>
                <w:tab w:val="clear" w:pos="2835"/>
              </w:tabs>
              <w:spacing w:before="40"/>
              <w:ind w:left="0" w:right="0"/>
              <w:jc w:val="left"/>
            </w:pPr>
            <w:r w:rsidRPr="00F36A43">
              <w:t>31 de mayo de</w:t>
            </w:r>
            <w:r w:rsidR="006123D4">
              <w:t> </w:t>
            </w:r>
            <w:r w:rsidRPr="00F36A43">
              <w:t>2023</w:t>
            </w:r>
          </w:p>
        </w:tc>
        <w:tc>
          <w:tcPr>
            <w:tcW w:w="1752" w:type="dxa"/>
            <w:shd w:val="clear" w:color="auto" w:fill="auto"/>
          </w:tcPr>
          <w:p w14:paraId="2ABCED91" w14:textId="688219A0"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2021</w:t>
            </w:r>
          </w:p>
        </w:tc>
        <w:tc>
          <w:tcPr>
            <w:tcW w:w="1663" w:type="dxa"/>
            <w:shd w:val="clear" w:color="auto" w:fill="auto"/>
          </w:tcPr>
          <w:p w14:paraId="2CF2955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05D24373" w14:textId="77777777" w:rsidTr="00332AA3">
        <w:trPr>
          <w:trHeight w:val="240"/>
        </w:trPr>
        <w:tc>
          <w:tcPr>
            <w:tcW w:w="313" w:type="dxa"/>
            <w:shd w:val="clear" w:color="auto" w:fill="auto"/>
          </w:tcPr>
          <w:p w14:paraId="311DA2D5" w14:textId="430F0576" w:rsidR="00DA4E65" w:rsidRPr="00F36A43" w:rsidDel="00710124" w:rsidRDefault="00DA4E65" w:rsidP="00DA4E65">
            <w:pPr>
              <w:pStyle w:val="SingleTxtG"/>
              <w:tabs>
                <w:tab w:val="clear" w:pos="1701"/>
                <w:tab w:val="clear" w:pos="2268"/>
                <w:tab w:val="clear" w:pos="2835"/>
              </w:tabs>
              <w:spacing w:before="40"/>
              <w:ind w:left="0" w:right="0"/>
              <w:jc w:val="left"/>
            </w:pPr>
            <w:r w:rsidRPr="00C71AC5">
              <w:t>3</w:t>
            </w:r>
          </w:p>
        </w:tc>
        <w:tc>
          <w:tcPr>
            <w:tcW w:w="1672" w:type="dxa"/>
            <w:shd w:val="clear" w:color="auto" w:fill="auto"/>
          </w:tcPr>
          <w:p w14:paraId="58FC8DD5" w14:textId="77777777" w:rsidR="00DA4E65" w:rsidRPr="00F36A43" w:rsidRDefault="00DA4E65" w:rsidP="00DA4E65">
            <w:pPr>
              <w:pStyle w:val="SingleTxtG"/>
              <w:tabs>
                <w:tab w:val="clear" w:pos="1701"/>
                <w:tab w:val="clear" w:pos="2268"/>
                <w:tab w:val="clear" w:pos="2835"/>
              </w:tabs>
              <w:spacing w:before="40"/>
              <w:ind w:left="0" w:right="0"/>
              <w:jc w:val="left"/>
            </w:pPr>
            <w:r w:rsidRPr="00F36A43">
              <w:t>Australia (sexto informe periódico)</w:t>
            </w:r>
          </w:p>
        </w:tc>
        <w:tc>
          <w:tcPr>
            <w:tcW w:w="1353" w:type="dxa"/>
            <w:shd w:val="clear" w:color="auto" w:fill="auto"/>
          </w:tcPr>
          <w:p w14:paraId="6BDA1704" w14:textId="47B04505" w:rsidR="00DA4E65" w:rsidRPr="00F36A43" w:rsidRDefault="003D2A93" w:rsidP="00DA4E65">
            <w:pPr>
              <w:pStyle w:val="SingleTxtG"/>
              <w:tabs>
                <w:tab w:val="clear" w:pos="1701"/>
                <w:tab w:val="clear" w:pos="2268"/>
                <w:tab w:val="clear" w:pos="2835"/>
              </w:tabs>
              <w:spacing w:before="40"/>
              <w:ind w:left="0" w:right="0"/>
              <w:jc w:val="left"/>
            </w:pPr>
            <w:hyperlink r:id="rId10"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AUS</w:t>
              </w:r>
              <w:proofErr w:type="spellEnd"/>
              <w:r w:rsidR="00DA4E65" w:rsidRPr="00F36A43">
                <w:rPr>
                  <w:rStyle w:val="Hipervnculo"/>
                </w:rPr>
                <w:t>/6</w:t>
              </w:r>
            </w:hyperlink>
          </w:p>
        </w:tc>
        <w:tc>
          <w:tcPr>
            <w:tcW w:w="1751" w:type="dxa"/>
            <w:shd w:val="clear" w:color="auto" w:fill="auto"/>
          </w:tcPr>
          <w:p w14:paraId="28B1F136" w14:textId="77777777" w:rsidR="00DA4E65" w:rsidRPr="00F36A43" w:rsidRDefault="00DA4E65" w:rsidP="00DA4E65">
            <w:pPr>
              <w:pStyle w:val="SingleTxtG"/>
              <w:tabs>
                <w:tab w:val="clear" w:pos="1701"/>
                <w:tab w:val="clear" w:pos="2268"/>
                <w:tab w:val="clear" w:pos="2835"/>
              </w:tabs>
              <w:spacing w:before="40"/>
              <w:ind w:left="0" w:right="0"/>
              <w:jc w:val="left"/>
            </w:pPr>
            <w:r w:rsidRPr="00F36A43">
              <w:t>17 de octubre de 2023</w:t>
            </w:r>
          </w:p>
        </w:tc>
        <w:tc>
          <w:tcPr>
            <w:tcW w:w="1752" w:type="dxa"/>
            <w:shd w:val="clear" w:color="auto" w:fill="auto"/>
          </w:tcPr>
          <w:p w14:paraId="4D7F68BA" w14:textId="31BB4F2D"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2022</w:t>
            </w:r>
          </w:p>
        </w:tc>
        <w:tc>
          <w:tcPr>
            <w:tcW w:w="1663" w:type="dxa"/>
            <w:shd w:val="clear" w:color="auto" w:fill="auto"/>
          </w:tcPr>
          <w:p w14:paraId="2BE185AF" w14:textId="77777777" w:rsidR="00DA4E65" w:rsidRPr="00F36A43" w:rsidRDefault="00DA4E65" w:rsidP="00DA4E65">
            <w:pPr>
              <w:pStyle w:val="SingleTxtG"/>
              <w:tabs>
                <w:tab w:val="clear" w:pos="1701"/>
                <w:tab w:val="clear" w:pos="2268"/>
                <w:tab w:val="clear" w:pos="2835"/>
              </w:tabs>
              <w:spacing w:before="40"/>
              <w:ind w:left="0" w:right="0"/>
              <w:jc w:val="left"/>
            </w:pPr>
            <w:r w:rsidRPr="00F36A43">
              <w:t>78º (por confirmar)</w:t>
            </w:r>
          </w:p>
        </w:tc>
      </w:tr>
      <w:tr w:rsidR="00DA4E65" w:rsidRPr="00C71AC5" w14:paraId="73DEC174" w14:textId="77777777" w:rsidTr="00332AA3">
        <w:trPr>
          <w:trHeight w:val="240"/>
        </w:trPr>
        <w:tc>
          <w:tcPr>
            <w:tcW w:w="313" w:type="dxa"/>
            <w:shd w:val="clear" w:color="auto" w:fill="auto"/>
          </w:tcPr>
          <w:p w14:paraId="6E724115" w14:textId="32515BCE" w:rsidR="00DA4E65" w:rsidRPr="00F36A43" w:rsidRDefault="00DA4E65" w:rsidP="00DA4E65">
            <w:pPr>
              <w:pStyle w:val="SingleTxtG"/>
              <w:tabs>
                <w:tab w:val="clear" w:pos="1701"/>
                <w:tab w:val="clear" w:pos="2268"/>
                <w:tab w:val="clear" w:pos="2835"/>
              </w:tabs>
              <w:spacing w:before="40"/>
              <w:ind w:left="0" w:right="0"/>
              <w:jc w:val="left"/>
            </w:pPr>
            <w:r w:rsidRPr="00C71AC5">
              <w:t>4</w:t>
            </w:r>
          </w:p>
        </w:tc>
        <w:tc>
          <w:tcPr>
            <w:tcW w:w="1672" w:type="dxa"/>
            <w:shd w:val="clear" w:color="auto" w:fill="auto"/>
          </w:tcPr>
          <w:p w14:paraId="3037A636" w14:textId="77777777" w:rsidR="00DA4E65" w:rsidRPr="00F36A43" w:rsidRDefault="00DA4E65" w:rsidP="00DA4E65">
            <w:pPr>
              <w:pStyle w:val="SingleTxtG"/>
              <w:tabs>
                <w:tab w:val="clear" w:pos="1701"/>
                <w:tab w:val="clear" w:pos="2268"/>
                <w:tab w:val="clear" w:pos="2835"/>
              </w:tabs>
              <w:spacing w:before="40"/>
              <w:ind w:left="0" w:right="0"/>
              <w:jc w:val="left"/>
            </w:pPr>
            <w:r w:rsidRPr="00F36A43">
              <w:t>Austria (quinto informe periódico)</w:t>
            </w:r>
          </w:p>
        </w:tc>
        <w:tc>
          <w:tcPr>
            <w:tcW w:w="1353" w:type="dxa"/>
            <w:shd w:val="clear" w:color="auto" w:fill="auto"/>
          </w:tcPr>
          <w:p w14:paraId="61F02887" w14:textId="1CAEA876" w:rsidR="00DA4E65" w:rsidRPr="00F36A43" w:rsidRDefault="003D2A93" w:rsidP="00DA4E65">
            <w:pPr>
              <w:pStyle w:val="SingleTxtG"/>
              <w:tabs>
                <w:tab w:val="clear" w:pos="1701"/>
                <w:tab w:val="clear" w:pos="2268"/>
                <w:tab w:val="clear" w:pos="2835"/>
              </w:tabs>
              <w:spacing w:before="40"/>
              <w:ind w:left="0" w:right="0"/>
              <w:jc w:val="left"/>
            </w:pPr>
            <w:hyperlink r:id="rId11"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AUT</w:t>
              </w:r>
              <w:proofErr w:type="spellEnd"/>
              <w:r w:rsidR="00DA4E65" w:rsidRPr="00F36A43">
                <w:rPr>
                  <w:rStyle w:val="Hipervnculo"/>
                </w:rPr>
                <w:t>/5</w:t>
              </w:r>
            </w:hyperlink>
          </w:p>
        </w:tc>
        <w:tc>
          <w:tcPr>
            <w:tcW w:w="1751" w:type="dxa"/>
            <w:shd w:val="clear" w:color="auto" w:fill="auto"/>
          </w:tcPr>
          <w:p w14:paraId="554FA4C0" w14:textId="179E956D" w:rsidR="00DA4E65" w:rsidRPr="00F36A43" w:rsidRDefault="00DA4E65" w:rsidP="00DA4E65">
            <w:pPr>
              <w:pStyle w:val="SingleTxtG"/>
              <w:tabs>
                <w:tab w:val="clear" w:pos="1701"/>
                <w:tab w:val="clear" w:pos="2268"/>
                <w:tab w:val="clear" w:pos="2835"/>
              </w:tabs>
              <w:spacing w:before="40"/>
              <w:ind w:left="0" w:right="0"/>
              <w:jc w:val="left"/>
            </w:pPr>
            <w:r w:rsidRPr="00F36A43">
              <w:t>31 de mayo de</w:t>
            </w:r>
            <w:r w:rsidR="006123D4">
              <w:t> </w:t>
            </w:r>
            <w:r w:rsidRPr="00F36A43">
              <w:t>2024</w:t>
            </w:r>
          </w:p>
        </w:tc>
        <w:tc>
          <w:tcPr>
            <w:tcW w:w="1752" w:type="dxa"/>
            <w:shd w:val="clear" w:color="auto" w:fill="auto"/>
          </w:tcPr>
          <w:p w14:paraId="6B702E3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2 de abril de 2020</w:t>
            </w:r>
          </w:p>
        </w:tc>
        <w:tc>
          <w:tcPr>
            <w:tcW w:w="1663" w:type="dxa"/>
            <w:shd w:val="clear" w:color="auto" w:fill="auto"/>
          </w:tcPr>
          <w:p w14:paraId="49A902D7"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5B608AD6" w14:textId="77777777" w:rsidTr="00332AA3">
        <w:trPr>
          <w:trHeight w:val="240"/>
        </w:trPr>
        <w:tc>
          <w:tcPr>
            <w:tcW w:w="313" w:type="dxa"/>
            <w:shd w:val="clear" w:color="auto" w:fill="auto"/>
          </w:tcPr>
          <w:p w14:paraId="43B066B1" w14:textId="763BC2CD" w:rsidR="00DA4E65" w:rsidRPr="00F36A43" w:rsidRDefault="00DA4E65" w:rsidP="00DA4E65">
            <w:pPr>
              <w:pStyle w:val="SingleTxtG"/>
              <w:tabs>
                <w:tab w:val="clear" w:pos="1701"/>
                <w:tab w:val="clear" w:pos="2268"/>
                <w:tab w:val="clear" w:pos="2835"/>
              </w:tabs>
              <w:spacing w:before="40"/>
              <w:ind w:left="0" w:right="0"/>
              <w:jc w:val="left"/>
            </w:pPr>
            <w:r w:rsidRPr="00C71AC5">
              <w:t>5</w:t>
            </w:r>
          </w:p>
        </w:tc>
        <w:tc>
          <w:tcPr>
            <w:tcW w:w="1672" w:type="dxa"/>
            <w:shd w:val="clear" w:color="auto" w:fill="auto"/>
          </w:tcPr>
          <w:p w14:paraId="61606F56" w14:textId="77777777" w:rsidR="00DA4E65" w:rsidRPr="00F36A43" w:rsidRDefault="00DA4E65" w:rsidP="00DA4E65">
            <w:pPr>
              <w:pStyle w:val="SingleTxtG"/>
              <w:tabs>
                <w:tab w:val="clear" w:pos="1701"/>
                <w:tab w:val="clear" w:pos="2268"/>
                <w:tab w:val="clear" w:pos="2835"/>
              </w:tabs>
              <w:spacing w:before="40"/>
              <w:ind w:left="0" w:right="0"/>
              <w:jc w:val="left"/>
            </w:pPr>
            <w:r w:rsidRPr="00F36A43">
              <w:t>Bulgaria (séptimo informe periódico)</w:t>
            </w:r>
          </w:p>
        </w:tc>
        <w:tc>
          <w:tcPr>
            <w:tcW w:w="1353" w:type="dxa"/>
            <w:shd w:val="clear" w:color="auto" w:fill="auto"/>
          </w:tcPr>
          <w:p w14:paraId="4B9C2AAE" w14:textId="4B5CF981" w:rsidR="00DA4E65" w:rsidRPr="00F36A43" w:rsidRDefault="007708E0" w:rsidP="00DA4E65">
            <w:pPr>
              <w:pStyle w:val="SingleTxtG"/>
              <w:tabs>
                <w:tab w:val="clear" w:pos="1701"/>
                <w:tab w:val="clear" w:pos="2268"/>
                <w:tab w:val="clear" w:pos="2835"/>
              </w:tabs>
              <w:spacing w:before="40"/>
              <w:ind w:left="0" w:right="0"/>
              <w:jc w:val="left"/>
            </w:pPr>
            <w:hyperlink r:id="rId12"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BGR</w:t>
              </w:r>
              <w:proofErr w:type="spellEnd"/>
              <w:r w:rsidR="00DA4E65" w:rsidRPr="00F36A43">
                <w:rPr>
                  <w:rStyle w:val="Hipervnculo"/>
                </w:rPr>
                <w:t>/7</w:t>
              </w:r>
            </w:hyperlink>
          </w:p>
        </w:tc>
        <w:tc>
          <w:tcPr>
            <w:tcW w:w="1751" w:type="dxa"/>
            <w:shd w:val="clear" w:color="auto" w:fill="auto"/>
          </w:tcPr>
          <w:p w14:paraId="411E3964" w14:textId="6B40823C" w:rsidR="00DA4E65" w:rsidRPr="00F36A43" w:rsidRDefault="00DA4E65" w:rsidP="00DA4E65">
            <w:pPr>
              <w:pStyle w:val="SingleTxtG"/>
              <w:tabs>
                <w:tab w:val="clear" w:pos="1701"/>
                <w:tab w:val="clear" w:pos="2268"/>
                <w:tab w:val="clear" w:pos="2835"/>
              </w:tabs>
              <w:spacing w:before="40"/>
              <w:ind w:left="0" w:right="0"/>
              <w:jc w:val="left"/>
            </w:pPr>
            <w:r w:rsidRPr="00F36A43">
              <w:t>7 de marzo de</w:t>
            </w:r>
            <w:r w:rsidR="006123D4">
              <w:t> </w:t>
            </w:r>
            <w:r w:rsidRPr="00F36A43">
              <w:t>2025</w:t>
            </w:r>
          </w:p>
        </w:tc>
        <w:tc>
          <w:tcPr>
            <w:tcW w:w="1752" w:type="dxa"/>
            <w:shd w:val="clear" w:color="auto" w:fill="auto"/>
          </w:tcPr>
          <w:p w14:paraId="3F8C858C"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marzo de 2024</w:t>
            </w:r>
          </w:p>
        </w:tc>
        <w:tc>
          <w:tcPr>
            <w:tcW w:w="1663" w:type="dxa"/>
            <w:shd w:val="clear" w:color="auto" w:fill="auto"/>
          </w:tcPr>
          <w:p w14:paraId="0CEC2BFF"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1513E905" w14:textId="77777777" w:rsidTr="00332AA3">
        <w:trPr>
          <w:trHeight w:val="240"/>
        </w:trPr>
        <w:tc>
          <w:tcPr>
            <w:tcW w:w="313" w:type="dxa"/>
            <w:shd w:val="clear" w:color="auto" w:fill="auto"/>
          </w:tcPr>
          <w:p w14:paraId="21BB0C3C" w14:textId="6DAD31EC" w:rsidR="00DA4E65" w:rsidRPr="00F36A43" w:rsidRDefault="00DA4E65" w:rsidP="00DA4E65">
            <w:pPr>
              <w:pStyle w:val="SingleTxtG"/>
              <w:tabs>
                <w:tab w:val="clear" w:pos="1701"/>
                <w:tab w:val="clear" w:pos="2268"/>
                <w:tab w:val="clear" w:pos="2835"/>
              </w:tabs>
              <w:spacing w:before="40"/>
              <w:ind w:left="0" w:right="0"/>
              <w:jc w:val="left"/>
            </w:pPr>
            <w:r w:rsidRPr="00C71AC5">
              <w:t>6</w:t>
            </w:r>
          </w:p>
        </w:tc>
        <w:tc>
          <w:tcPr>
            <w:tcW w:w="1672" w:type="dxa"/>
            <w:shd w:val="clear" w:color="auto" w:fill="auto"/>
          </w:tcPr>
          <w:p w14:paraId="1FD12122" w14:textId="77777777" w:rsidR="00DA4E65" w:rsidRPr="00F36A43" w:rsidRDefault="00DA4E65" w:rsidP="00DA4E65">
            <w:pPr>
              <w:pStyle w:val="SingleTxtG"/>
              <w:tabs>
                <w:tab w:val="clear" w:pos="1701"/>
                <w:tab w:val="clear" w:pos="2268"/>
                <w:tab w:val="clear" w:pos="2835"/>
              </w:tabs>
              <w:spacing w:before="40"/>
              <w:ind w:left="0" w:right="0"/>
              <w:jc w:val="left"/>
            </w:pPr>
            <w:r w:rsidRPr="00F36A43">
              <w:t>Burkina Faso (segundo informe periódico)</w:t>
            </w:r>
          </w:p>
        </w:tc>
        <w:tc>
          <w:tcPr>
            <w:tcW w:w="1353" w:type="dxa"/>
            <w:shd w:val="clear" w:color="auto" w:fill="auto"/>
          </w:tcPr>
          <w:p w14:paraId="34F0C5D5" w14:textId="701F81A8" w:rsidR="00DA4E65" w:rsidRPr="00F36A43" w:rsidRDefault="003D2A93" w:rsidP="00DA4E65">
            <w:pPr>
              <w:pStyle w:val="SingleTxtG"/>
              <w:tabs>
                <w:tab w:val="clear" w:pos="1701"/>
                <w:tab w:val="clear" w:pos="2268"/>
                <w:tab w:val="clear" w:pos="2835"/>
              </w:tabs>
              <w:spacing w:before="40"/>
              <w:ind w:left="0" w:right="0"/>
              <w:jc w:val="left"/>
            </w:pPr>
            <w:hyperlink r:id="rId13"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BFA</w:t>
              </w:r>
              <w:proofErr w:type="spellEnd"/>
              <w:r w:rsidR="00DA4E65" w:rsidRPr="00F36A43">
                <w:rPr>
                  <w:rStyle w:val="Hipervnculo"/>
                </w:rPr>
                <w:t>/2</w:t>
              </w:r>
            </w:hyperlink>
          </w:p>
        </w:tc>
        <w:tc>
          <w:tcPr>
            <w:tcW w:w="1751" w:type="dxa"/>
            <w:shd w:val="clear" w:color="auto" w:fill="auto"/>
          </w:tcPr>
          <w:p w14:paraId="13E243DD" w14:textId="3B9613D0" w:rsidR="00DA4E65" w:rsidRPr="00F36A43" w:rsidRDefault="00DA4E65" w:rsidP="00DA4E65">
            <w:pPr>
              <w:pStyle w:val="SingleTxtG"/>
              <w:tabs>
                <w:tab w:val="clear" w:pos="1701"/>
                <w:tab w:val="clear" w:pos="2268"/>
                <w:tab w:val="clear" w:pos="2835"/>
              </w:tabs>
              <w:spacing w:before="40"/>
              <w:ind w:left="0" w:right="0"/>
              <w:jc w:val="left"/>
            </w:pPr>
            <w:r w:rsidRPr="00F36A43">
              <w:t>8 de mayo de</w:t>
            </w:r>
            <w:r w:rsidR="006123D4">
              <w:t> </w:t>
            </w:r>
            <w:r w:rsidRPr="00F36A43">
              <w:t>2024</w:t>
            </w:r>
          </w:p>
        </w:tc>
        <w:tc>
          <w:tcPr>
            <w:tcW w:w="1752" w:type="dxa"/>
            <w:shd w:val="clear" w:color="auto" w:fill="auto"/>
          </w:tcPr>
          <w:p w14:paraId="6A5233B3" w14:textId="212336BB"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2021</w:t>
            </w:r>
          </w:p>
        </w:tc>
        <w:tc>
          <w:tcPr>
            <w:tcW w:w="1663" w:type="dxa"/>
            <w:shd w:val="clear" w:color="auto" w:fill="auto"/>
          </w:tcPr>
          <w:p w14:paraId="6E963FA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0C806175" w14:textId="77777777" w:rsidTr="00332AA3">
        <w:trPr>
          <w:trHeight w:val="240"/>
        </w:trPr>
        <w:tc>
          <w:tcPr>
            <w:tcW w:w="313" w:type="dxa"/>
            <w:shd w:val="clear" w:color="auto" w:fill="auto"/>
          </w:tcPr>
          <w:p w14:paraId="37DF1D17" w14:textId="286129E4" w:rsidR="00DA4E65" w:rsidRPr="00F36A43" w:rsidDel="00710124" w:rsidRDefault="00DA4E65" w:rsidP="00DA4E65">
            <w:pPr>
              <w:pStyle w:val="SingleTxtG"/>
              <w:tabs>
                <w:tab w:val="clear" w:pos="1701"/>
                <w:tab w:val="clear" w:pos="2268"/>
                <w:tab w:val="clear" w:pos="2835"/>
              </w:tabs>
              <w:spacing w:before="40"/>
              <w:ind w:left="0" w:right="0"/>
              <w:jc w:val="left"/>
            </w:pPr>
            <w:r w:rsidRPr="00C71AC5">
              <w:t>7</w:t>
            </w:r>
          </w:p>
        </w:tc>
        <w:tc>
          <w:tcPr>
            <w:tcW w:w="1672" w:type="dxa"/>
            <w:shd w:val="clear" w:color="auto" w:fill="auto"/>
          </w:tcPr>
          <w:p w14:paraId="056BBEA5" w14:textId="77777777" w:rsidR="00DA4E65" w:rsidRPr="00F36A43" w:rsidRDefault="00DA4E65" w:rsidP="00DA4E65">
            <w:pPr>
              <w:pStyle w:val="SingleTxtG"/>
              <w:tabs>
                <w:tab w:val="clear" w:pos="1701"/>
                <w:tab w:val="clear" w:pos="2268"/>
                <w:tab w:val="clear" w:pos="2835"/>
              </w:tabs>
              <w:spacing w:before="40"/>
              <w:ind w:left="0" w:right="0"/>
              <w:jc w:val="left"/>
            </w:pPr>
            <w:r w:rsidRPr="00F36A43">
              <w:t>Cabo Verde (segundo informe periódico)</w:t>
            </w:r>
          </w:p>
        </w:tc>
        <w:tc>
          <w:tcPr>
            <w:tcW w:w="1353" w:type="dxa"/>
            <w:shd w:val="clear" w:color="auto" w:fill="auto"/>
          </w:tcPr>
          <w:p w14:paraId="117D77C4" w14:textId="535EBB2A" w:rsidR="00DA4E65" w:rsidRPr="00F36A43" w:rsidRDefault="003D2A93" w:rsidP="00DA4E65">
            <w:pPr>
              <w:pStyle w:val="SingleTxtG"/>
              <w:tabs>
                <w:tab w:val="clear" w:pos="1701"/>
                <w:tab w:val="clear" w:pos="2268"/>
                <w:tab w:val="clear" w:pos="2835"/>
              </w:tabs>
              <w:spacing w:before="40"/>
              <w:ind w:left="0" w:right="0"/>
              <w:jc w:val="left"/>
            </w:pPr>
            <w:hyperlink r:id="rId14"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CPV</w:t>
              </w:r>
              <w:proofErr w:type="spellEnd"/>
              <w:r w:rsidR="00DA4E65" w:rsidRPr="00F36A43">
                <w:rPr>
                  <w:rStyle w:val="Hipervnculo"/>
                </w:rPr>
                <w:t>/2</w:t>
              </w:r>
            </w:hyperlink>
          </w:p>
        </w:tc>
        <w:tc>
          <w:tcPr>
            <w:tcW w:w="1751" w:type="dxa"/>
            <w:shd w:val="clear" w:color="auto" w:fill="auto"/>
          </w:tcPr>
          <w:p w14:paraId="15685A0C"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30 de octubre de 2023</w:t>
            </w:r>
          </w:p>
        </w:tc>
        <w:tc>
          <w:tcPr>
            <w:tcW w:w="1752" w:type="dxa"/>
            <w:shd w:val="clear" w:color="auto" w:fill="auto"/>
          </w:tcPr>
          <w:p w14:paraId="5F53288B"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octubre de 2023</w:t>
            </w:r>
          </w:p>
        </w:tc>
        <w:tc>
          <w:tcPr>
            <w:tcW w:w="1663" w:type="dxa"/>
            <w:shd w:val="clear" w:color="auto" w:fill="auto"/>
          </w:tcPr>
          <w:p w14:paraId="1447407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72284F9F" w14:textId="77777777" w:rsidTr="00332AA3">
        <w:trPr>
          <w:trHeight w:val="240"/>
        </w:trPr>
        <w:tc>
          <w:tcPr>
            <w:tcW w:w="313" w:type="dxa"/>
            <w:shd w:val="clear" w:color="auto" w:fill="auto"/>
          </w:tcPr>
          <w:p w14:paraId="34278BA3" w14:textId="3290CCBF" w:rsidR="00DA4E65" w:rsidRPr="00F36A43" w:rsidRDefault="00DA4E65" w:rsidP="00DA4E65">
            <w:pPr>
              <w:pStyle w:val="SingleTxtG"/>
              <w:tabs>
                <w:tab w:val="clear" w:pos="1701"/>
                <w:tab w:val="clear" w:pos="2268"/>
                <w:tab w:val="clear" w:pos="2835"/>
              </w:tabs>
              <w:spacing w:before="40"/>
              <w:ind w:left="0" w:right="0"/>
              <w:jc w:val="left"/>
            </w:pPr>
            <w:r w:rsidRPr="00C71AC5">
              <w:t>8</w:t>
            </w:r>
          </w:p>
        </w:tc>
        <w:tc>
          <w:tcPr>
            <w:tcW w:w="1672" w:type="dxa"/>
            <w:shd w:val="clear" w:color="auto" w:fill="auto"/>
          </w:tcPr>
          <w:p w14:paraId="6C24C6A7" w14:textId="77777777" w:rsidR="00DA4E65" w:rsidRPr="00F36A43" w:rsidRDefault="00DA4E65" w:rsidP="00DA4E65">
            <w:pPr>
              <w:pStyle w:val="SingleTxtG"/>
              <w:tabs>
                <w:tab w:val="clear" w:pos="1701"/>
                <w:tab w:val="clear" w:pos="2268"/>
                <w:tab w:val="clear" w:pos="2835"/>
              </w:tabs>
              <w:spacing w:before="40"/>
              <w:ind w:left="0" w:right="0"/>
              <w:jc w:val="left"/>
            </w:pPr>
            <w:r w:rsidRPr="00F36A43">
              <w:t>Canadá (séptimo informe periódico)</w:t>
            </w:r>
          </w:p>
        </w:tc>
        <w:tc>
          <w:tcPr>
            <w:tcW w:w="1353" w:type="dxa"/>
            <w:shd w:val="clear" w:color="auto" w:fill="auto"/>
          </w:tcPr>
          <w:p w14:paraId="59E5D7B9" w14:textId="07115714" w:rsidR="00DA4E65" w:rsidRPr="00F36A43" w:rsidRDefault="003D2A93" w:rsidP="00DA4E65">
            <w:pPr>
              <w:pStyle w:val="SingleTxtG"/>
              <w:tabs>
                <w:tab w:val="clear" w:pos="1701"/>
                <w:tab w:val="clear" w:pos="2268"/>
                <w:tab w:val="clear" w:pos="2835"/>
              </w:tabs>
              <w:spacing w:before="40"/>
              <w:ind w:left="0" w:right="0"/>
              <w:jc w:val="left"/>
            </w:pPr>
            <w:hyperlink r:id="rId15"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/CAN/7</w:t>
              </w:r>
            </w:hyperlink>
          </w:p>
        </w:tc>
        <w:tc>
          <w:tcPr>
            <w:tcW w:w="1751" w:type="dxa"/>
            <w:shd w:val="clear" w:color="auto" w:fill="auto"/>
          </w:tcPr>
          <w:p w14:paraId="6191B324" w14:textId="7C9901F6" w:rsidR="00DA4E65" w:rsidRPr="00F36A43" w:rsidRDefault="00DA4E65" w:rsidP="00DA4E65">
            <w:pPr>
              <w:pStyle w:val="SingleTxtG"/>
              <w:tabs>
                <w:tab w:val="clear" w:pos="1701"/>
                <w:tab w:val="clear" w:pos="2268"/>
                <w:tab w:val="clear" w:pos="2835"/>
              </w:tabs>
              <w:spacing w:before="40"/>
              <w:ind w:left="0" w:right="0"/>
              <w:jc w:val="left"/>
            </w:pPr>
            <w:r w:rsidRPr="00F36A43">
              <w:t>10 de septiembre de</w:t>
            </w:r>
            <w:r w:rsidR="006123D4">
              <w:t> </w:t>
            </w:r>
            <w:r w:rsidRPr="00F36A43">
              <w:t>2024</w:t>
            </w:r>
          </w:p>
        </w:tc>
        <w:tc>
          <w:tcPr>
            <w:tcW w:w="1752" w:type="dxa"/>
            <w:shd w:val="clear" w:color="auto" w:fill="auto"/>
          </w:tcPr>
          <w:p w14:paraId="2D924B3D" w14:textId="54FA851F"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2021</w:t>
            </w:r>
          </w:p>
        </w:tc>
        <w:tc>
          <w:tcPr>
            <w:tcW w:w="1663" w:type="dxa"/>
            <w:shd w:val="clear" w:color="auto" w:fill="auto"/>
          </w:tcPr>
          <w:p w14:paraId="605D30DC"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46C2F915" w14:textId="77777777" w:rsidTr="00332AA3">
        <w:trPr>
          <w:trHeight w:val="240"/>
        </w:trPr>
        <w:tc>
          <w:tcPr>
            <w:tcW w:w="313" w:type="dxa"/>
            <w:shd w:val="clear" w:color="auto" w:fill="auto"/>
          </w:tcPr>
          <w:p w14:paraId="0F836F97" w14:textId="780B88B6" w:rsidR="00DA4E65" w:rsidRPr="00F36A43" w:rsidRDefault="00DA4E65" w:rsidP="00DA4E65">
            <w:pPr>
              <w:pStyle w:val="SingleTxtG"/>
              <w:tabs>
                <w:tab w:val="clear" w:pos="1701"/>
                <w:tab w:val="clear" w:pos="2268"/>
                <w:tab w:val="clear" w:pos="2835"/>
              </w:tabs>
              <w:spacing w:before="40"/>
              <w:ind w:left="0" w:right="0"/>
              <w:jc w:val="left"/>
            </w:pPr>
            <w:r w:rsidRPr="00C71AC5">
              <w:t>9</w:t>
            </w:r>
          </w:p>
        </w:tc>
        <w:tc>
          <w:tcPr>
            <w:tcW w:w="1672" w:type="dxa"/>
            <w:shd w:val="clear" w:color="auto" w:fill="auto"/>
          </w:tcPr>
          <w:p w14:paraId="405CABD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Chile (quinto informe periódico)</w:t>
            </w:r>
          </w:p>
        </w:tc>
        <w:tc>
          <w:tcPr>
            <w:tcW w:w="1353" w:type="dxa"/>
            <w:shd w:val="clear" w:color="auto" w:fill="auto"/>
          </w:tcPr>
          <w:p w14:paraId="3E38B1CB" w14:textId="4929B3AC" w:rsidR="00DA4E65" w:rsidRPr="00F36A43" w:rsidRDefault="003D2A93" w:rsidP="00DA4E65">
            <w:pPr>
              <w:pStyle w:val="SingleTxtG"/>
              <w:tabs>
                <w:tab w:val="clear" w:pos="1701"/>
                <w:tab w:val="clear" w:pos="2268"/>
                <w:tab w:val="clear" w:pos="2835"/>
              </w:tabs>
              <w:spacing w:before="40"/>
              <w:ind w:left="0" w:right="0"/>
              <w:jc w:val="left"/>
            </w:pPr>
            <w:hyperlink r:id="rId16"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CHL</w:t>
              </w:r>
              <w:proofErr w:type="spellEnd"/>
              <w:r w:rsidR="00DA4E65" w:rsidRPr="00F36A43">
                <w:rPr>
                  <w:rStyle w:val="Hipervnculo"/>
                </w:rPr>
                <w:t>/5</w:t>
              </w:r>
            </w:hyperlink>
          </w:p>
        </w:tc>
        <w:tc>
          <w:tcPr>
            <w:tcW w:w="1751" w:type="dxa"/>
            <w:shd w:val="clear" w:color="auto" w:fill="auto"/>
          </w:tcPr>
          <w:p w14:paraId="2009810E" w14:textId="7E5B295D" w:rsidR="00DA4E65" w:rsidRPr="00F36A43" w:rsidRDefault="00DA4E65" w:rsidP="00DA4E65">
            <w:pPr>
              <w:pStyle w:val="SingleTxtG"/>
              <w:tabs>
                <w:tab w:val="clear" w:pos="1701"/>
                <w:tab w:val="clear" w:pos="2268"/>
                <w:tab w:val="clear" w:pos="2835"/>
              </w:tabs>
              <w:spacing w:before="40"/>
              <w:ind w:left="0" w:right="0"/>
              <w:jc w:val="left"/>
            </w:pPr>
            <w:r w:rsidRPr="00F36A43">
              <w:t>31 de enero de</w:t>
            </w:r>
            <w:r w:rsidR="006123D4">
              <w:t> </w:t>
            </w:r>
            <w:r w:rsidRPr="00F36A43">
              <w:t>2022</w:t>
            </w:r>
          </w:p>
        </w:tc>
        <w:tc>
          <w:tcPr>
            <w:tcW w:w="1752" w:type="dxa"/>
            <w:shd w:val="clear" w:color="auto" w:fill="auto"/>
          </w:tcPr>
          <w:p w14:paraId="27A8B46E" w14:textId="731D709D"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2021</w:t>
            </w:r>
          </w:p>
        </w:tc>
        <w:tc>
          <w:tcPr>
            <w:tcW w:w="1663" w:type="dxa"/>
            <w:shd w:val="clear" w:color="auto" w:fill="auto"/>
          </w:tcPr>
          <w:p w14:paraId="0E1E983C" w14:textId="77777777" w:rsidR="00DA4E65" w:rsidRPr="00F36A43" w:rsidRDefault="00DA4E65" w:rsidP="00DA4E65">
            <w:pPr>
              <w:pStyle w:val="SingleTxtG"/>
              <w:tabs>
                <w:tab w:val="clear" w:pos="1701"/>
                <w:tab w:val="clear" w:pos="2268"/>
                <w:tab w:val="clear" w:pos="2835"/>
              </w:tabs>
              <w:spacing w:before="40"/>
              <w:ind w:left="0" w:right="0"/>
              <w:jc w:val="left"/>
            </w:pPr>
            <w:r w:rsidRPr="00F36A43">
              <w:t>78º</w:t>
            </w:r>
          </w:p>
        </w:tc>
      </w:tr>
      <w:tr w:rsidR="00DA4E65" w:rsidRPr="00C71AC5" w14:paraId="04D570EE" w14:textId="77777777" w:rsidTr="00332AA3">
        <w:trPr>
          <w:trHeight w:val="240"/>
        </w:trPr>
        <w:tc>
          <w:tcPr>
            <w:tcW w:w="313" w:type="dxa"/>
            <w:shd w:val="clear" w:color="auto" w:fill="auto"/>
          </w:tcPr>
          <w:p w14:paraId="40DA78D0" w14:textId="2C6F75C0" w:rsidR="00DA4E65" w:rsidRPr="00F36A43" w:rsidRDefault="00DA4E65" w:rsidP="00DA4E65">
            <w:pPr>
              <w:pStyle w:val="SingleTxtG"/>
              <w:tabs>
                <w:tab w:val="clear" w:pos="1701"/>
                <w:tab w:val="clear" w:pos="2268"/>
                <w:tab w:val="clear" w:pos="2835"/>
              </w:tabs>
              <w:spacing w:before="40"/>
              <w:ind w:left="0" w:right="0"/>
              <w:jc w:val="left"/>
            </w:pPr>
            <w:r w:rsidRPr="00C71AC5">
              <w:lastRenderedPageBreak/>
              <w:t>10</w:t>
            </w:r>
          </w:p>
        </w:tc>
        <w:tc>
          <w:tcPr>
            <w:tcW w:w="1672" w:type="dxa"/>
            <w:shd w:val="clear" w:color="auto" w:fill="auto"/>
          </w:tcPr>
          <w:p w14:paraId="1859A9C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Colombia (séptimo informe periódico)</w:t>
            </w:r>
          </w:p>
        </w:tc>
        <w:tc>
          <w:tcPr>
            <w:tcW w:w="1353" w:type="dxa"/>
            <w:shd w:val="clear" w:color="auto" w:fill="auto"/>
          </w:tcPr>
          <w:p w14:paraId="42D294C0" w14:textId="0839E709" w:rsidR="00DA4E65" w:rsidRPr="00F36A43" w:rsidRDefault="003D2A93" w:rsidP="00DA4E65">
            <w:pPr>
              <w:pStyle w:val="SingleTxtG"/>
              <w:tabs>
                <w:tab w:val="clear" w:pos="1701"/>
                <w:tab w:val="clear" w:pos="2268"/>
                <w:tab w:val="clear" w:pos="2835"/>
              </w:tabs>
              <w:spacing w:before="40"/>
              <w:ind w:left="0" w:right="0"/>
              <w:jc w:val="left"/>
            </w:pPr>
            <w:hyperlink r:id="rId17"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/COL/7</w:t>
              </w:r>
            </w:hyperlink>
          </w:p>
        </w:tc>
        <w:tc>
          <w:tcPr>
            <w:tcW w:w="1751" w:type="dxa"/>
            <w:shd w:val="clear" w:color="auto" w:fill="auto"/>
          </w:tcPr>
          <w:p w14:paraId="23A16DB5" w14:textId="548C5609" w:rsidR="00DA4E65" w:rsidRPr="00F36A43" w:rsidRDefault="00DA4E65" w:rsidP="00DA4E65">
            <w:pPr>
              <w:pStyle w:val="SingleTxtG"/>
              <w:tabs>
                <w:tab w:val="clear" w:pos="1701"/>
                <w:tab w:val="clear" w:pos="2268"/>
                <w:tab w:val="clear" w:pos="2835"/>
              </w:tabs>
              <w:spacing w:before="40"/>
              <w:ind w:left="0" w:right="0"/>
              <w:jc w:val="left"/>
            </w:pPr>
            <w:r w:rsidRPr="00F36A43">
              <w:t>2 de noviembre de</w:t>
            </w:r>
            <w:r w:rsidR="007708E0">
              <w:t> </w:t>
            </w:r>
            <w:r w:rsidRPr="00F36A43">
              <w:t>2022</w:t>
            </w:r>
          </w:p>
        </w:tc>
        <w:tc>
          <w:tcPr>
            <w:tcW w:w="1752" w:type="dxa"/>
            <w:shd w:val="clear" w:color="auto" w:fill="auto"/>
          </w:tcPr>
          <w:p w14:paraId="02FA7813"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octubre de 2022</w:t>
            </w:r>
          </w:p>
        </w:tc>
        <w:tc>
          <w:tcPr>
            <w:tcW w:w="1663" w:type="dxa"/>
            <w:shd w:val="clear" w:color="auto" w:fill="auto"/>
          </w:tcPr>
          <w:p w14:paraId="5DDD10AC" w14:textId="77777777" w:rsidR="00DA4E65" w:rsidRPr="00F36A43" w:rsidRDefault="00DA4E65" w:rsidP="00DA4E65">
            <w:pPr>
              <w:pStyle w:val="SingleTxtG"/>
              <w:tabs>
                <w:tab w:val="clear" w:pos="1701"/>
                <w:tab w:val="clear" w:pos="2268"/>
                <w:tab w:val="clear" w:pos="2835"/>
              </w:tabs>
              <w:spacing w:before="40"/>
              <w:ind w:left="0" w:right="0"/>
              <w:jc w:val="left"/>
            </w:pPr>
            <w:r w:rsidRPr="00F36A43">
              <w:t>78º</w:t>
            </w:r>
          </w:p>
        </w:tc>
      </w:tr>
      <w:tr w:rsidR="00DA4E65" w:rsidRPr="00C71AC5" w14:paraId="6088ABCC" w14:textId="77777777" w:rsidTr="00332AA3">
        <w:trPr>
          <w:trHeight w:val="240"/>
        </w:trPr>
        <w:tc>
          <w:tcPr>
            <w:tcW w:w="313" w:type="dxa"/>
            <w:shd w:val="clear" w:color="auto" w:fill="auto"/>
          </w:tcPr>
          <w:p w14:paraId="0B5A07CC" w14:textId="1A704431" w:rsidR="00DA4E65" w:rsidRPr="00F36A43" w:rsidRDefault="00DA4E65" w:rsidP="00DA4E65">
            <w:pPr>
              <w:pStyle w:val="SingleTxtG"/>
              <w:tabs>
                <w:tab w:val="clear" w:pos="1701"/>
                <w:tab w:val="clear" w:pos="2268"/>
                <w:tab w:val="clear" w:pos="2835"/>
              </w:tabs>
              <w:spacing w:before="40"/>
              <w:ind w:left="0" w:right="0"/>
              <w:jc w:val="left"/>
            </w:pPr>
            <w:r w:rsidRPr="00C71AC5">
              <w:t>11</w:t>
            </w:r>
          </w:p>
        </w:tc>
        <w:tc>
          <w:tcPr>
            <w:tcW w:w="1672" w:type="dxa"/>
            <w:shd w:val="clear" w:color="auto" w:fill="auto"/>
          </w:tcPr>
          <w:p w14:paraId="17E9CC78" w14:textId="77777777" w:rsidR="00DA4E65" w:rsidRPr="00F36A43" w:rsidRDefault="00DA4E65" w:rsidP="00DA4E65">
            <w:pPr>
              <w:pStyle w:val="SingleTxtG"/>
              <w:tabs>
                <w:tab w:val="clear" w:pos="1701"/>
                <w:tab w:val="clear" w:pos="2268"/>
                <w:tab w:val="clear" w:pos="2835"/>
              </w:tabs>
              <w:spacing w:before="40"/>
              <w:ind w:left="0" w:right="0"/>
              <w:jc w:val="left"/>
            </w:pPr>
            <w:r w:rsidRPr="00F36A43">
              <w:t>Ecuador (quinto informe periódico)</w:t>
            </w:r>
          </w:p>
        </w:tc>
        <w:tc>
          <w:tcPr>
            <w:tcW w:w="1353" w:type="dxa"/>
            <w:shd w:val="clear" w:color="auto" w:fill="auto"/>
          </w:tcPr>
          <w:p w14:paraId="7F55C346" w14:textId="11DF2388" w:rsidR="00DA4E65" w:rsidRPr="00F36A43" w:rsidRDefault="00D64B27" w:rsidP="00DA4E65">
            <w:pPr>
              <w:pStyle w:val="SingleTxtG"/>
              <w:tabs>
                <w:tab w:val="clear" w:pos="1701"/>
                <w:tab w:val="clear" w:pos="2268"/>
                <w:tab w:val="clear" w:pos="2835"/>
              </w:tabs>
              <w:spacing w:before="40"/>
              <w:ind w:left="0" w:right="0"/>
              <w:jc w:val="left"/>
            </w:pPr>
            <w:hyperlink r:id="rId18"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/ECU/5</w:t>
              </w:r>
            </w:hyperlink>
          </w:p>
        </w:tc>
        <w:tc>
          <w:tcPr>
            <w:tcW w:w="1751" w:type="dxa"/>
            <w:shd w:val="clear" w:color="auto" w:fill="auto"/>
          </w:tcPr>
          <w:p w14:paraId="183150AA" w14:textId="6784D90A" w:rsidR="00DA4E65" w:rsidRPr="00F36A43" w:rsidRDefault="00DA4E65" w:rsidP="00DA4E65">
            <w:pPr>
              <w:pStyle w:val="SingleTxtG"/>
              <w:tabs>
                <w:tab w:val="clear" w:pos="1701"/>
                <w:tab w:val="clear" w:pos="2268"/>
                <w:tab w:val="clear" w:pos="2835"/>
              </w:tabs>
              <w:spacing w:before="40"/>
              <w:ind w:left="0" w:right="0"/>
              <w:jc w:val="left"/>
            </w:pPr>
            <w:r w:rsidRPr="00F36A43">
              <w:t>30 de octubre de</w:t>
            </w:r>
            <w:r w:rsidR="006123D4">
              <w:t> </w:t>
            </w:r>
            <w:r w:rsidRPr="00F36A43">
              <w:t>2024</w:t>
            </w:r>
          </w:p>
        </w:tc>
        <w:tc>
          <w:tcPr>
            <w:tcW w:w="1752" w:type="dxa"/>
            <w:shd w:val="clear" w:color="auto" w:fill="auto"/>
          </w:tcPr>
          <w:p w14:paraId="36F04387" w14:textId="0D271F78" w:rsidR="00DA4E65" w:rsidRPr="00F36A43" w:rsidRDefault="00DA4E65" w:rsidP="00DA4E65">
            <w:pPr>
              <w:pStyle w:val="SingleTxtG"/>
              <w:tabs>
                <w:tab w:val="clear" w:pos="1701"/>
                <w:tab w:val="clear" w:pos="2268"/>
                <w:tab w:val="clear" w:pos="2835"/>
              </w:tabs>
              <w:spacing w:before="40"/>
              <w:ind w:left="0" w:right="0"/>
              <w:jc w:val="left"/>
              <w:rPr>
                <w:bCs/>
              </w:rPr>
            </w:pPr>
            <w:r w:rsidRPr="00F36A43">
              <w:t>31 de octubre de</w:t>
            </w:r>
            <w:r w:rsidR="006123D4">
              <w:t> </w:t>
            </w:r>
            <w:r w:rsidRPr="00F36A43">
              <w:t>2024</w:t>
            </w:r>
          </w:p>
        </w:tc>
        <w:tc>
          <w:tcPr>
            <w:tcW w:w="1663" w:type="dxa"/>
            <w:shd w:val="clear" w:color="auto" w:fill="auto"/>
          </w:tcPr>
          <w:p w14:paraId="3A5B6D9B"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5B1BCA46" w14:textId="77777777" w:rsidTr="00332AA3">
        <w:trPr>
          <w:trHeight w:val="240"/>
        </w:trPr>
        <w:tc>
          <w:tcPr>
            <w:tcW w:w="313" w:type="dxa"/>
            <w:shd w:val="clear" w:color="auto" w:fill="auto"/>
          </w:tcPr>
          <w:p w14:paraId="76339ECD" w14:textId="4CB988B0" w:rsidR="00DA4E65" w:rsidRPr="00F36A43" w:rsidRDefault="00DA4E65" w:rsidP="00DA4E65">
            <w:pPr>
              <w:pStyle w:val="SingleTxtG"/>
              <w:tabs>
                <w:tab w:val="clear" w:pos="1701"/>
                <w:tab w:val="clear" w:pos="2268"/>
                <w:tab w:val="clear" w:pos="2835"/>
              </w:tabs>
              <w:spacing w:before="40"/>
              <w:ind w:left="0" w:right="0"/>
              <w:jc w:val="left"/>
            </w:pPr>
            <w:r w:rsidRPr="00C71AC5">
              <w:t>12</w:t>
            </w:r>
          </w:p>
        </w:tc>
        <w:tc>
          <w:tcPr>
            <w:tcW w:w="1672" w:type="dxa"/>
            <w:shd w:val="clear" w:color="auto" w:fill="auto"/>
          </w:tcPr>
          <w:p w14:paraId="35601BAE" w14:textId="77777777" w:rsidR="00DA4E65" w:rsidRPr="00F36A43" w:rsidRDefault="00DA4E65" w:rsidP="00DA4E65">
            <w:pPr>
              <w:pStyle w:val="SingleTxtG"/>
              <w:tabs>
                <w:tab w:val="clear" w:pos="1701"/>
                <w:tab w:val="clear" w:pos="2268"/>
                <w:tab w:val="clear" w:pos="2835"/>
              </w:tabs>
              <w:spacing w:before="40"/>
              <w:ind w:left="0" w:right="0"/>
              <w:jc w:val="left"/>
            </w:pPr>
            <w:r w:rsidRPr="00F36A43">
              <w:t>Egipto (quinto informe periódico)</w:t>
            </w:r>
          </w:p>
        </w:tc>
        <w:tc>
          <w:tcPr>
            <w:tcW w:w="1353" w:type="dxa"/>
            <w:shd w:val="clear" w:color="auto" w:fill="auto"/>
          </w:tcPr>
          <w:p w14:paraId="4312A9C5" w14:textId="64D7FA25" w:rsidR="00DA4E65" w:rsidRPr="00F36A43" w:rsidRDefault="003D2A93" w:rsidP="00DA4E65">
            <w:pPr>
              <w:pStyle w:val="SingleTxtG"/>
              <w:tabs>
                <w:tab w:val="clear" w:pos="1701"/>
                <w:tab w:val="clear" w:pos="2268"/>
                <w:tab w:val="clear" w:pos="2835"/>
              </w:tabs>
              <w:spacing w:before="40"/>
              <w:ind w:left="0" w:right="0"/>
              <w:jc w:val="left"/>
            </w:pPr>
            <w:hyperlink r:id="rId19"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EGY</w:t>
              </w:r>
              <w:proofErr w:type="spellEnd"/>
              <w:r w:rsidR="00DA4E65" w:rsidRPr="00F36A43">
                <w:rPr>
                  <w:rStyle w:val="Hipervnculo"/>
                </w:rPr>
                <w:t>/5</w:t>
              </w:r>
            </w:hyperlink>
          </w:p>
        </w:tc>
        <w:tc>
          <w:tcPr>
            <w:tcW w:w="1751" w:type="dxa"/>
            <w:shd w:val="clear" w:color="auto" w:fill="auto"/>
          </w:tcPr>
          <w:p w14:paraId="3E07AFF3" w14:textId="327630F9" w:rsidR="00DA4E65" w:rsidRPr="00F36A43" w:rsidRDefault="00DA4E65" w:rsidP="00DA4E65">
            <w:pPr>
              <w:pStyle w:val="SingleTxtG"/>
              <w:tabs>
                <w:tab w:val="clear" w:pos="1701"/>
                <w:tab w:val="clear" w:pos="2268"/>
                <w:tab w:val="clear" w:pos="2835"/>
              </w:tabs>
              <w:spacing w:before="40"/>
              <w:ind w:left="0" w:right="0"/>
              <w:jc w:val="left"/>
            </w:pPr>
            <w:r w:rsidRPr="00F36A43">
              <w:t>12 de noviembre de</w:t>
            </w:r>
            <w:r w:rsidR="007708E0">
              <w:t> </w:t>
            </w:r>
            <w:r w:rsidRPr="00F36A43">
              <w:t>2024</w:t>
            </w:r>
          </w:p>
        </w:tc>
        <w:tc>
          <w:tcPr>
            <w:tcW w:w="1752" w:type="dxa"/>
            <w:shd w:val="clear" w:color="auto" w:fill="auto"/>
          </w:tcPr>
          <w:p w14:paraId="47F5DEC2" w14:textId="58E098AF" w:rsidR="00DA4E65" w:rsidRPr="00F36A43" w:rsidRDefault="00DA4E65" w:rsidP="00DA4E65">
            <w:pPr>
              <w:pStyle w:val="SingleTxtG"/>
              <w:tabs>
                <w:tab w:val="clear" w:pos="1701"/>
                <w:tab w:val="clear" w:pos="2268"/>
                <w:tab w:val="clear" w:pos="2835"/>
              </w:tabs>
              <w:spacing w:before="40"/>
              <w:ind w:left="0" w:right="0"/>
              <w:jc w:val="left"/>
            </w:pPr>
            <w:r w:rsidRPr="00F36A43">
              <w:t>30 de noviembre de</w:t>
            </w:r>
            <w:r w:rsidR="006123D4">
              <w:t> </w:t>
            </w:r>
            <w:r w:rsidRPr="00F36A43">
              <w:t>2018</w:t>
            </w:r>
          </w:p>
        </w:tc>
        <w:tc>
          <w:tcPr>
            <w:tcW w:w="1663" w:type="dxa"/>
            <w:shd w:val="clear" w:color="auto" w:fill="auto"/>
          </w:tcPr>
          <w:p w14:paraId="3E6F9E6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553FA6D1" w14:textId="77777777" w:rsidTr="00332AA3">
        <w:trPr>
          <w:trHeight w:val="240"/>
        </w:trPr>
        <w:tc>
          <w:tcPr>
            <w:tcW w:w="313" w:type="dxa"/>
            <w:shd w:val="clear" w:color="auto" w:fill="auto"/>
          </w:tcPr>
          <w:p w14:paraId="542BD3DE" w14:textId="7947A8B9" w:rsidR="00DA4E65" w:rsidRPr="00F36A43" w:rsidRDefault="00DA4E65" w:rsidP="00DA4E65">
            <w:pPr>
              <w:pStyle w:val="SingleTxtG"/>
              <w:tabs>
                <w:tab w:val="clear" w:pos="1701"/>
                <w:tab w:val="clear" w:pos="2268"/>
                <w:tab w:val="clear" w:pos="2835"/>
              </w:tabs>
              <w:spacing w:before="40"/>
              <w:ind w:left="0" w:right="0"/>
              <w:jc w:val="left"/>
            </w:pPr>
            <w:r w:rsidRPr="00C71AC5">
              <w:t>13</w:t>
            </w:r>
          </w:p>
        </w:tc>
        <w:tc>
          <w:tcPr>
            <w:tcW w:w="1672" w:type="dxa"/>
            <w:shd w:val="clear" w:color="auto" w:fill="auto"/>
          </w:tcPr>
          <w:p w14:paraId="306BCFD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Eslovaquia (cuarto informe periódico)</w:t>
            </w:r>
          </w:p>
        </w:tc>
        <w:tc>
          <w:tcPr>
            <w:tcW w:w="1353" w:type="dxa"/>
            <w:shd w:val="clear" w:color="auto" w:fill="auto"/>
          </w:tcPr>
          <w:p w14:paraId="3310CC3C" w14:textId="3F299C01" w:rsidR="00DA4E65" w:rsidRPr="00F36A43" w:rsidRDefault="007708E0" w:rsidP="00DA4E65">
            <w:pPr>
              <w:pStyle w:val="SingleTxtG"/>
              <w:tabs>
                <w:tab w:val="clear" w:pos="1701"/>
                <w:tab w:val="clear" w:pos="2268"/>
                <w:tab w:val="clear" w:pos="2835"/>
              </w:tabs>
              <w:spacing w:before="40"/>
              <w:ind w:left="0" w:right="0"/>
              <w:jc w:val="left"/>
            </w:pPr>
            <w:hyperlink r:id="rId20"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SVK</w:t>
              </w:r>
              <w:proofErr w:type="spellEnd"/>
              <w:r w:rsidR="00DA4E65" w:rsidRPr="00F36A43">
                <w:rPr>
                  <w:rStyle w:val="Hipervnculo"/>
                </w:rPr>
                <w:t>/4</w:t>
              </w:r>
            </w:hyperlink>
          </w:p>
        </w:tc>
        <w:tc>
          <w:tcPr>
            <w:tcW w:w="1751" w:type="dxa"/>
            <w:shd w:val="clear" w:color="auto" w:fill="auto"/>
          </w:tcPr>
          <w:p w14:paraId="2677F9EF" w14:textId="56DB5E3B" w:rsidR="00DA4E65" w:rsidRPr="00F36A43" w:rsidRDefault="00DA4E65" w:rsidP="00DA4E65">
            <w:pPr>
              <w:pStyle w:val="SingleTxtG"/>
              <w:tabs>
                <w:tab w:val="clear" w:pos="1701"/>
                <w:tab w:val="clear" w:pos="2268"/>
                <w:tab w:val="clear" w:pos="2835"/>
              </w:tabs>
              <w:spacing w:before="40"/>
              <w:ind w:left="0" w:right="0"/>
              <w:jc w:val="left"/>
            </w:pPr>
            <w:r w:rsidRPr="00F36A43">
              <w:t>31 de octubre de</w:t>
            </w:r>
            <w:r w:rsidR="006123D4">
              <w:t> </w:t>
            </w:r>
            <w:r w:rsidRPr="00F36A43">
              <w:t>2024</w:t>
            </w:r>
          </w:p>
        </w:tc>
        <w:tc>
          <w:tcPr>
            <w:tcW w:w="1752" w:type="dxa"/>
            <w:shd w:val="clear" w:color="auto" w:fill="auto"/>
          </w:tcPr>
          <w:p w14:paraId="63BBFB05" w14:textId="7F9A9F3D" w:rsidR="00DA4E65" w:rsidRPr="00F36A43" w:rsidRDefault="00DA4E65" w:rsidP="00DA4E65">
            <w:pPr>
              <w:pStyle w:val="SingleTxtG"/>
              <w:tabs>
                <w:tab w:val="clear" w:pos="1701"/>
                <w:tab w:val="clear" w:pos="2268"/>
                <w:tab w:val="clear" w:pos="2835"/>
              </w:tabs>
              <w:spacing w:before="40"/>
              <w:ind w:left="0" w:right="0"/>
              <w:jc w:val="left"/>
            </w:pPr>
            <w:r w:rsidRPr="00F36A43">
              <w:t>31 de octubre de</w:t>
            </w:r>
            <w:r w:rsidR="006123D4">
              <w:t> </w:t>
            </w:r>
            <w:r w:rsidRPr="00F36A43">
              <w:t>2024</w:t>
            </w:r>
          </w:p>
        </w:tc>
        <w:tc>
          <w:tcPr>
            <w:tcW w:w="1663" w:type="dxa"/>
            <w:shd w:val="clear" w:color="auto" w:fill="auto"/>
          </w:tcPr>
          <w:p w14:paraId="3D99EDAC"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0ABB2636" w14:textId="77777777" w:rsidTr="00332AA3">
        <w:trPr>
          <w:trHeight w:val="240"/>
        </w:trPr>
        <w:tc>
          <w:tcPr>
            <w:tcW w:w="313" w:type="dxa"/>
            <w:shd w:val="clear" w:color="auto" w:fill="auto"/>
          </w:tcPr>
          <w:p w14:paraId="05EF76C6" w14:textId="73DF42CA" w:rsidR="00DA4E65" w:rsidRPr="00F36A43" w:rsidRDefault="00DA4E65" w:rsidP="00DA4E65">
            <w:pPr>
              <w:pStyle w:val="SingleTxtG"/>
              <w:tabs>
                <w:tab w:val="clear" w:pos="1701"/>
                <w:tab w:val="clear" w:pos="2268"/>
                <w:tab w:val="clear" w:pos="2835"/>
              </w:tabs>
              <w:spacing w:before="40"/>
              <w:ind w:left="0" w:right="0"/>
              <w:jc w:val="left"/>
            </w:pPr>
            <w:r w:rsidRPr="00C71AC5">
              <w:t>14</w:t>
            </w:r>
          </w:p>
        </w:tc>
        <w:tc>
          <w:tcPr>
            <w:tcW w:w="1672" w:type="dxa"/>
            <w:shd w:val="clear" w:color="auto" w:fill="auto"/>
          </w:tcPr>
          <w:p w14:paraId="4EAC2B0C" w14:textId="77777777" w:rsidR="00DA4E65" w:rsidRPr="00F36A43" w:rsidRDefault="00DA4E65" w:rsidP="00DA4E65">
            <w:pPr>
              <w:pStyle w:val="SingleTxtG"/>
              <w:tabs>
                <w:tab w:val="clear" w:pos="1701"/>
                <w:tab w:val="clear" w:pos="2268"/>
                <w:tab w:val="clear" w:pos="2835"/>
              </w:tabs>
              <w:spacing w:before="40"/>
              <w:ind w:left="0" w:right="0"/>
              <w:jc w:val="left"/>
            </w:pPr>
            <w:r w:rsidRPr="00F36A43">
              <w:t>Estonia (cuarto informe periódico)</w:t>
            </w:r>
          </w:p>
        </w:tc>
        <w:tc>
          <w:tcPr>
            <w:tcW w:w="1353" w:type="dxa"/>
            <w:shd w:val="clear" w:color="auto" w:fill="auto"/>
          </w:tcPr>
          <w:p w14:paraId="3DFC5023" w14:textId="23B26AE7" w:rsidR="00DA4E65" w:rsidRPr="00F36A43" w:rsidRDefault="007708E0" w:rsidP="00DA4E65">
            <w:pPr>
              <w:pStyle w:val="SingleTxtG"/>
              <w:tabs>
                <w:tab w:val="clear" w:pos="1701"/>
                <w:tab w:val="clear" w:pos="2268"/>
                <w:tab w:val="clear" w:pos="2835"/>
              </w:tabs>
              <w:spacing w:before="40"/>
              <w:ind w:left="0" w:right="0"/>
              <w:jc w:val="left"/>
            </w:pPr>
            <w:hyperlink r:id="rId21"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/EST/4</w:t>
              </w:r>
            </w:hyperlink>
          </w:p>
        </w:tc>
        <w:tc>
          <w:tcPr>
            <w:tcW w:w="1751" w:type="dxa"/>
            <w:shd w:val="clear" w:color="auto" w:fill="auto"/>
          </w:tcPr>
          <w:p w14:paraId="139B3452" w14:textId="1F5600F2" w:rsidR="00DA4E65" w:rsidRPr="00F36A43" w:rsidRDefault="00DA4E65" w:rsidP="00DA4E65">
            <w:pPr>
              <w:pStyle w:val="SingleTxtG"/>
              <w:tabs>
                <w:tab w:val="clear" w:pos="1701"/>
                <w:tab w:val="clear" w:pos="2268"/>
                <w:tab w:val="clear" w:pos="2835"/>
              </w:tabs>
              <w:spacing w:before="40"/>
              <w:ind w:left="0" w:right="0"/>
              <w:jc w:val="left"/>
            </w:pPr>
            <w:r w:rsidRPr="00F36A43">
              <w:t>15 de noviembre de</w:t>
            </w:r>
            <w:r w:rsidR="007708E0">
              <w:t> </w:t>
            </w:r>
            <w:r w:rsidRPr="00F36A43">
              <w:t>2024</w:t>
            </w:r>
          </w:p>
        </w:tc>
        <w:tc>
          <w:tcPr>
            <w:tcW w:w="1752" w:type="dxa"/>
            <w:shd w:val="clear" w:color="auto" w:fill="auto"/>
          </w:tcPr>
          <w:p w14:paraId="4432ECF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marzo de 2024</w:t>
            </w:r>
          </w:p>
        </w:tc>
        <w:tc>
          <w:tcPr>
            <w:tcW w:w="1663" w:type="dxa"/>
            <w:shd w:val="clear" w:color="auto" w:fill="auto"/>
          </w:tcPr>
          <w:p w14:paraId="70B92B33"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4DF45D79" w14:textId="77777777" w:rsidTr="00332AA3">
        <w:trPr>
          <w:trHeight w:val="240"/>
        </w:trPr>
        <w:tc>
          <w:tcPr>
            <w:tcW w:w="313" w:type="dxa"/>
            <w:shd w:val="clear" w:color="auto" w:fill="auto"/>
          </w:tcPr>
          <w:p w14:paraId="48B5A1A2" w14:textId="6ED9C056" w:rsidR="00DA4E65" w:rsidRPr="00F36A43" w:rsidRDefault="00DA4E65" w:rsidP="00DA4E65">
            <w:pPr>
              <w:pStyle w:val="SingleTxtG"/>
              <w:tabs>
                <w:tab w:val="clear" w:pos="1701"/>
                <w:tab w:val="clear" w:pos="2268"/>
                <w:tab w:val="clear" w:pos="2835"/>
              </w:tabs>
              <w:spacing w:before="40"/>
              <w:ind w:left="0" w:right="0"/>
              <w:jc w:val="left"/>
            </w:pPr>
            <w:r w:rsidRPr="00C71AC5">
              <w:t>15</w:t>
            </w:r>
          </w:p>
        </w:tc>
        <w:tc>
          <w:tcPr>
            <w:tcW w:w="1672" w:type="dxa"/>
            <w:shd w:val="clear" w:color="auto" w:fill="auto"/>
          </w:tcPr>
          <w:p w14:paraId="7B06B0A5" w14:textId="77777777" w:rsidR="00DA4E65" w:rsidRPr="00F36A43" w:rsidRDefault="00DA4E65" w:rsidP="00DA4E65">
            <w:pPr>
              <w:pStyle w:val="SingleTxtG"/>
              <w:tabs>
                <w:tab w:val="clear" w:pos="1701"/>
                <w:tab w:val="clear" w:pos="2268"/>
                <w:tab w:val="clear" w:pos="2835"/>
              </w:tabs>
              <w:spacing w:before="40"/>
              <w:ind w:left="0" w:right="0"/>
              <w:jc w:val="left"/>
            </w:pPr>
            <w:proofErr w:type="spellStart"/>
            <w:r w:rsidRPr="00F36A43">
              <w:t>Eswatini</w:t>
            </w:r>
            <w:proofErr w:type="spellEnd"/>
            <w:r w:rsidRPr="00F36A43">
              <w:t xml:space="preserve"> (informe inicial)</w:t>
            </w:r>
          </w:p>
        </w:tc>
        <w:tc>
          <w:tcPr>
            <w:tcW w:w="1353" w:type="dxa"/>
            <w:shd w:val="clear" w:color="auto" w:fill="auto"/>
          </w:tcPr>
          <w:p w14:paraId="4AB3A041" w14:textId="4E5A4185" w:rsidR="00DA4E65" w:rsidRPr="00F36A43" w:rsidRDefault="003D2A93" w:rsidP="00DA4E65">
            <w:pPr>
              <w:pStyle w:val="SingleTxtG"/>
              <w:tabs>
                <w:tab w:val="clear" w:pos="1701"/>
                <w:tab w:val="clear" w:pos="2268"/>
                <w:tab w:val="clear" w:pos="2835"/>
              </w:tabs>
              <w:spacing w:before="40"/>
              <w:ind w:left="0" w:right="0"/>
              <w:jc w:val="left"/>
            </w:pPr>
            <w:hyperlink r:id="rId22"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SWZ</w:t>
              </w:r>
              <w:proofErr w:type="spellEnd"/>
              <w:r w:rsidR="00DA4E65" w:rsidRPr="00F36A43">
                <w:rPr>
                  <w:rStyle w:val="Hipervnculo"/>
                </w:rPr>
                <w:t>/1</w:t>
              </w:r>
            </w:hyperlink>
          </w:p>
        </w:tc>
        <w:tc>
          <w:tcPr>
            <w:tcW w:w="1751" w:type="dxa"/>
            <w:shd w:val="clear" w:color="auto" w:fill="auto"/>
          </w:tcPr>
          <w:p w14:paraId="6817B042" w14:textId="37DAD664" w:rsidR="00DA4E65" w:rsidRPr="00F36A43" w:rsidRDefault="00DA4E65" w:rsidP="00DA4E65">
            <w:pPr>
              <w:pStyle w:val="SingleTxtG"/>
              <w:tabs>
                <w:tab w:val="clear" w:pos="1701"/>
                <w:tab w:val="clear" w:pos="2268"/>
                <w:tab w:val="clear" w:pos="2835"/>
              </w:tabs>
              <w:spacing w:before="40"/>
              <w:ind w:left="0" w:right="0"/>
              <w:jc w:val="left"/>
            </w:pPr>
            <w:r w:rsidRPr="00F36A43">
              <w:t>14 de junio de</w:t>
            </w:r>
            <w:r w:rsidR="006123D4">
              <w:t> </w:t>
            </w:r>
            <w:r w:rsidRPr="00F36A43">
              <w:t>2024</w:t>
            </w:r>
          </w:p>
        </w:tc>
        <w:tc>
          <w:tcPr>
            <w:tcW w:w="1752" w:type="dxa"/>
            <w:shd w:val="clear" w:color="auto" w:fill="auto"/>
          </w:tcPr>
          <w:p w14:paraId="6FD1BB3A" w14:textId="34B7C790"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2006</w:t>
            </w:r>
          </w:p>
        </w:tc>
        <w:tc>
          <w:tcPr>
            <w:tcW w:w="1663" w:type="dxa"/>
            <w:shd w:val="clear" w:color="auto" w:fill="auto"/>
          </w:tcPr>
          <w:p w14:paraId="5C088572"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022EF1C1" w14:textId="77777777" w:rsidTr="00332AA3">
        <w:trPr>
          <w:trHeight w:val="240"/>
        </w:trPr>
        <w:tc>
          <w:tcPr>
            <w:tcW w:w="313" w:type="dxa"/>
            <w:shd w:val="clear" w:color="auto" w:fill="auto"/>
          </w:tcPr>
          <w:p w14:paraId="32B2DCD9" w14:textId="527431B0" w:rsidR="00DA4E65" w:rsidRPr="00F36A43" w:rsidRDefault="00DA4E65" w:rsidP="00DA4E65">
            <w:pPr>
              <w:pStyle w:val="SingleTxtG"/>
              <w:tabs>
                <w:tab w:val="clear" w:pos="1701"/>
                <w:tab w:val="clear" w:pos="2268"/>
                <w:tab w:val="clear" w:pos="2835"/>
              </w:tabs>
              <w:spacing w:before="40"/>
              <w:ind w:left="0" w:right="0"/>
              <w:jc w:val="left"/>
            </w:pPr>
            <w:r w:rsidRPr="00C71AC5">
              <w:t>16</w:t>
            </w:r>
          </w:p>
        </w:tc>
        <w:tc>
          <w:tcPr>
            <w:tcW w:w="1672" w:type="dxa"/>
            <w:shd w:val="clear" w:color="auto" w:fill="auto"/>
          </w:tcPr>
          <w:p w14:paraId="12CF4E45"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Federación de Rusia (séptimo informe periódico)</w:t>
            </w:r>
          </w:p>
        </w:tc>
        <w:tc>
          <w:tcPr>
            <w:tcW w:w="1353" w:type="dxa"/>
            <w:shd w:val="clear" w:color="auto" w:fill="auto"/>
          </w:tcPr>
          <w:p w14:paraId="35FA73F3" w14:textId="5217970C" w:rsidR="00DA4E65" w:rsidRPr="00F36A43" w:rsidRDefault="003D2A93" w:rsidP="00DA4E65">
            <w:pPr>
              <w:pStyle w:val="SingleTxtG"/>
              <w:tabs>
                <w:tab w:val="clear" w:pos="1701"/>
                <w:tab w:val="clear" w:pos="2268"/>
                <w:tab w:val="clear" w:pos="2835"/>
              </w:tabs>
              <w:spacing w:before="40"/>
              <w:ind w:left="0" w:right="0"/>
              <w:jc w:val="left"/>
            </w:pPr>
            <w:hyperlink r:id="rId23"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/RUS/7</w:t>
              </w:r>
            </w:hyperlink>
          </w:p>
        </w:tc>
        <w:tc>
          <w:tcPr>
            <w:tcW w:w="1751" w:type="dxa"/>
            <w:shd w:val="clear" w:color="auto" w:fill="auto"/>
          </w:tcPr>
          <w:p w14:paraId="643F04AC" w14:textId="287D7B64" w:rsidR="00DA4E65" w:rsidRPr="00F36A43" w:rsidRDefault="00DA4E65" w:rsidP="00DA4E65">
            <w:pPr>
              <w:pStyle w:val="SingleTxtG"/>
              <w:tabs>
                <w:tab w:val="clear" w:pos="1701"/>
                <w:tab w:val="clear" w:pos="2268"/>
                <w:tab w:val="clear" w:pos="2835"/>
              </w:tabs>
              <w:spacing w:before="40"/>
              <w:ind w:left="0" w:right="0"/>
              <w:jc w:val="left"/>
            </w:pPr>
            <w:r w:rsidRPr="00F36A43">
              <w:t>17 de octubre de</w:t>
            </w:r>
            <w:r w:rsidR="006123D4">
              <w:t> </w:t>
            </w:r>
            <w:r w:rsidRPr="00F36A43">
              <w:t>2022</w:t>
            </w:r>
          </w:p>
        </w:tc>
        <w:tc>
          <w:tcPr>
            <w:tcW w:w="1752" w:type="dxa"/>
            <w:shd w:val="clear" w:color="auto" w:fill="auto"/>
          </w:tcPr>
          <w:p w14:paraId="60A31AB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octubre de 2022</w:t>
            </w:r>
          </w:p>
        </w:tc>
        <w:tc>
          <w:tcPr>
            <w:tcW w:w="1663" w:type="dxa"/>
            <w:shd w:val="clear" w:color="auto" w:fill="auto"/>
          </w:tcPr>
          <w:p w14:paraId="6C43DAD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78º</w:t>
            </w:r>
          </w:p>
        </w:tc>
      </w:tr>
      <w:tr w:rsidR="00DA4E65" w:rsidRPr="00C71AC5" w14:paraId="1BA83435" w14:textId="77777777" w:rsidTr="00332AA3">
        <w:trPr>
          <w:trHeight w:val="240"/>
        </w:trPr>
        <w:tc>
          <w:tcPr>
            <w:tcW w:w="313" w:type="dxa"/>
            <w:shd w:val="clear" w:color="auto" w:fill="auto"/>
          </w:tcPr>
          <w:p w14:paraId="5DFD1A9B" w14:textId="5E6A7BEC" w:rsidR="00DA4E65" w:rsidRPr="00F36A43" w:rsidRDefault="00DA4E65" w:rsidP="00DA4E65">
            <w:pPr>
              <w:pStyle w:val="SingleTxtG"/>
              <w:tabs>
                <w:tab w:val="clear" w:pos="1701"/>
                <w:tab w:val="clear" w:pos="2268"/>
                <w:tab w:val="clear" w:pos="2835"/>
              </w:tabs>
              <w:spacing w:before="40"/>
              <w:ind w:left="0" w:right="0"/>
              <w:jc w:val="left"/>
            </w:pPr>
            <w:r w:rsidRPr="00C71AC5">
              <w:t>17</w:t>
            </w:r>
          </w:p>
        </w:tc>
        <w:tc>
          <w:tcPr>
            <w:tcW w:w="1672" w:type="dxa"/>
            <w:shd w:val="clear" w:color="auto" w:fill="auto"/>
          </w:tcPr>
          <w:p w14:paraId="51F28D9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Gabón (segundo informe periódico)</w:t>
            </w:r>
          </w:p>
        </w:tc>
        <w:tc>
          <w:tcPr>
            <w:tcW w:w="1353" w:type="dxa"/>
            <w:shd w:val="clear" w:color="auto" w:fill="auto"/>
          </w:tcPr>
          <w:p w14:paraId="612DDBAD" w14:textId="21004FB3" w:rsidR="00DA4E65" w:rsidRPr="00F36A43" w:rsidRDefault="007708E0" w:rsidP="00DA4E65">
            <w:pPr>
              <w:pStyle w:val="SingleTxtG"/>
              <w:tabs>
                <w:tab w:val="clear" w:pos="1701"/>
                <w:tab w:val="clear" w:pos="2268"/>
                <w:tab w:val="clear" w:pos="2835"/>
              </w:tabs>
              <w:spacing w:before="40"/>
              <w:ind w:left="0" w:right="0"/>
              <w:jc w:val="left"/>
            </w:pPr>
            <w:hyperlink r:id="rId24"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GAB</w:t>
              </w:r>
              <w:proofErr w:type="spellEnd"/>
              <w:r w:rsidR="00DA4E65" w:rsidRPr="00F36A43">
                <w:rPr>
                  <w:rStyle w:val="Hipervnculo"/>
                </w:rPr>
                <w:t>/2</w:t>
              </w:r>
            </w:hyperlink>
          </w:p>
        </w:tc>
        <w:tc>
          <w:tcPr>
            <w:tcW w:w="1751" w:type="dxa"/>
            <w:shd w:val="clear" w:color="auto" w:fill="auto"/>
          </w:tcPr>
          <w:p w14:paraId="37515A2F" w14:textId="57CD8171" w:rsidR="00DA4E65" w:rsidRPr="00F36A43" w:rsidRDefault="00DA4E65" w:rsidP="00DA4E65">
            <w:pPr>
              <w:pStyle w:val="SingleTxtG"/>
              <w:tabs>
                <w:tab w:val="clear" w:pos="1701"/>
                <w:tab w:val="clear" w:pos="2268"/>
                <w:tab w:val="clear" w:pos="2835"/>
              </w:tabs>
              <w:spacing w:before="40"/>
              <w:ind w:left="0" w:right="0"/>
              <w:jc w:val="left"/>
            </w:pPr>
            <w:r w:rsidRPr="00F36A43">
              <w:t>6 de mayo de</w:t>
            </w:r>
            <w:r w:rsidR="006123D4">
              <w:t> </w:t>
            </w:r>
            <w:r w:rsidRPr="00F36A43">
              <w:t>2025</w:t>
            </w:r>
          </w:p>
        </w:tc>
        <w:tc>
          <w:tcPr>
            <w:tcW w:w="1752" w:type="dxa"/>
            <w:shd w:val="clear" w:color="auto" w:fill="auto"/>
          </w:tcPr>
          <w:p w14:paraId="46FD8ADA" w14:textId="1F0D741C" w:rsidR="00DA4E65" w:rsidRPr="00F36A43" w:rsidRDefault="00DA4E65" w:rsidP="00DA4E65">
            <w:pPr>
              <w:pStyle w:val="SingleTxtG"/>
              <w:tabs>
                <w:tab w:val="clear" w:pos="1701"/>
                <w:tab w:val="clear" w:pos="2268"/>
                <w:tab w:val="clear" w:pos="2835"/>
              </w:tabs>
              <w:spacing w:before="40"/>
              <w:ind w:left="0" w:right="0"/>
              <w:jc w:val="left"/>
            </w:pPr>
            <w:r w:rsidRPr="00F36A43">
              <w:t>30 de noviembre de</w:t>
            </w:r>
            <w:r w:rsidR="006123D4">
              <w:t> </w:t>
            </w:r>
            <w:r w:rsidRPr="00F36A43">
              <w:t>2018</w:t>
            </w:r>
          </w:p>
        </w:tc>
        <w:tc>
          <w:tcPr>
            <w:tcW w:w="1663" w:type="dxa"/>
            <w:shd w:val="clear" w:color="auto" w:fill="auto"/>
          </w:tcPr>
          <w:p w14:paraId="07C4958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21DE5C65" w14:textId="77777777" w:rsidTr="00332AA3">
        <w:trPr>
          <w:trHeight w:val="240"/>
        </w:trPr>
        <w:tc>
          <w:tcPr>
            <w:tcW w:w="313" w:type="dxa"/>
            <w:shd w:val="clear" w:color="auto" w:fill="auto"/>
          </w:tcPr>
          <w:p w14:paraId="1EE78D87" w14:textId="28B8B5E0" w:rsidR="00DA4E65" w:rsidRPr="00F36A43" w:rsidRDefault="00DA4E65" w:rsidP="00DA4E65">
            <w:pPr>
              <w:pStyle w:val="SingleTxtG"/>
              <w:tabs>
                <w:tab w:val="clear" w:pos="1701"/>
                <w:tab w:val="clear" w:pos="2268"/>
                <w:tab w:val="clear" w:pos="2835"/>
              </w:tabs>
              <w:spacing w:before="40"/>
              <w:ind w:left="0" w:right="0"/>
              <w:jc w:val="left"/>
            </w:pPr>
            <w:r w:rsidRPr="00C71AC5">
              <w:t>18</w:t>
            </w:r>
          </w:p>
        </w:tc>
        <w:tc>
          <w:tcPr>
            <w:tcW w:w="1672" w:type="dxa"/>
            <w:shd w:val="clear" w:color="auto" w:fill="auto"/>
          </w:tcPr>
          <w:p w14:paraId="342D375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Georgia (tercer informe periódico)</w:t>
            </w:r>
          </w:p>
        </w:tc>
        <w:tc>
          <w:tcPr>
            <w:tcW w:w="1353" w:type="dxa"/>
            <w:shd w:val="clear" w:color="auto" w:fill="auto"/>
          </w:tcPr>
          <w:p w14:paraId="45B06FB3" w14:textId="1564599E" w:rsidR="00DA4E65" w:rsidRPr="00F36A43" w:rsidRDefault="003D2A93" w:rsidP="00DA4E65">
            <w:pPr>
              <w:pStyle w:val="SingleTxtG"/>
              <w:tabs>
                <w:tab w:val="clear" w:pos="1701"/>
                <w:tab w:val="clear" w:pos="2268"/>
                <w:tab w:val="clear" w:pos="2835"/>
              </w:tabs>
              <w:spacing w:before="40"/>
              <w:ind w:left="0" w:right="0"/>
              <w:jc w:val="left"/>
            </w:pPr>
            <w:hyperlink r:id="rId25"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/GEO/3</w:t>
              </w:r>
            </w:hyperlink>
          </w:p>
        </w:tc>
        <w:tc>
          <w:tcPr>
            <w:tcW w:w="1751" w:type="dxa"/>
            <w:shd w:val="clear" w:color="auto" w:fill="auto"/>
          </w:tcPr>
          <w:p w14:paraId="1CBA0C3B" w14:textId="77777777" w:rsidR="00DA4E65" w:rsidRPr="00F36A43" w:rsidRDefault="00DA4E65" w:rsidP="00DA4E65">
            <w:pPr>
              <w:pStyle w:val="SingleTxtG"/>
              <w:tabs>
                <w:tab w:val="clear" w:pos="1701"/>
                <w:tab w:val="clear" w:pos="2268"/>
                <w:tab w:val="clear" w:pos="2835"/>
              </w:tabs>
              <w:spacing w:before="40"/>
              <w:ind w:left="0" w:right="0"/>
              <w:jc w:val="left"/>
            </w:pPr>
            <w:r w:rsidRPr="00F36A43">
              <w:t>16 de diciembre de 2022</w:t>
            </w:r>
          </w:p>
        </w:tc>
        <w:tc>
          <w:tcPr>
            <w:tcW w:w="1752" w:type="dxa"/>
            <w:shd w:val="clear" w:color="auto" w:fill="auto"/>
          </w:tcPr>
          <w:p w14:paraId="287403FC" w14:textId="4EE55231"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2007</w:t>
            </w:r>
          </w:p>
        </w:tc>
        <w:tc>
          <w:tcPr>
            <w:tcW w:w="1663" w:type="dxa"/>
            <w:shd w:val="clear" w:color="auto" w:fill="auto"/>
          </w:tcPr>
          <w:p w14:paraId="05C9982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1B53B521" w14:textId="77777777" w:rsidTr="00332AA3">
        <w:trPr>
          <w:trHeight w:val="240"/>
        </w:trPr>
        <w:tc>
          <w:tcPr>
            <w:tcW w:w="313" w:type="dxa"/>
            <w:shd w:val="clear" w:color="auto" w:fill="auto"/>
          </w:tcPr>
          <w:p w14:paraId="6A8B54D2" w14:textId="3EC33F71" w:rsidR="00DA4E65" w:rsidRPr="00F36A43" w:rsidRDefault="00DA4E65" w:rsidP="00DA4E65">
            <w:pPr>
              <w:pStyle w:val="SingleTxtG"/>
              <w:tabs>
                <w:tab w:val="clear" w:pos="1701"/>
                <w:tab w:val="clear" w:pos="2268"/>
                <w:tab w:val="clear" w:pos="2835"/>
              </w:tabs>
              <w:spacing w:before="40"/>
              <w:ind w:left="0" w:right="0"/>
              <w:jc w:val="left"/>
            </w:pPr>
            <w:r w:rsidRPr="00C71AC5">
              <w:t>19</w:t>
            </w:r>
          </w:p>
        </w:tc>
        <w:tc>
          <w:tcPr>
            <w:tcW w:w="1672" w:type="dxa"/>
            <w:shd w:val="clear" w:color="auto" w:fill="auto"/>
          </w:tcPr>
          <w:p w14:paraId="7E41FD16" w14:textId="77777777" w:rsidR="00DA4E65" w:rsidRPr="00F36A43" w:rsidRDefault="00DA4E65" w:rsidP="00DA4E65">
            <w:pPr>
              <w:pStyle w:val="SingleTxtG"/>
              <w:tabs>
                <w:tab w:val="clear" w:pos="1701"/>
                <w:tab w:val="clear" w:pos="2268"/>
                <w:tab w:val="clear" w:pos="2835"/>
              </w:tabs>
              <w:spacing w:before="40"/>
              <w:ind w:left="0" w:right="0"/>
              <w:jc w:val="left"/>
            </w:pPr>
            <w:r w:rsidRPr="00F36A43">
              <w:t>Guinea-Bissau (informe inicial)</w:t>
            </w:r>
          </w:p>
        </w:tc>
        <w:tc>
          <w:tcPr>
            <w:tcW w:w="1353" w:type="dxa"/>
            <w:shd w:val="clear" w:color="auto" w:fill="auto"/>
          </w:tcPr>
          <w:p w14:paraId="44973E69" w14:textId="7D3D16B4" w:rsidR="00DA4E65" w:rsidRPr="00F36A43" w:rsidRDefault="003D2A93" w:rsidP="00DA4E65">
            <w:pPr>
              <w:pStyle w:val="SingleTxtG"/>
              <w:tabs>
                <w:tab w:val="clear" w:pos="1701"/>
                <w:tab w:val="clear" w:pos="2268"/>
                <w:tab w:val="clear" w:pos="2835"/>
              </w:tabs>
              <w:spacing w:before="40"/>
              <w:ind w:left="0" w:right="0"/>
              <w:jc w:val="left"/>
            </w:pPr>
            <w:hyperlink r:id="rId26"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GNB</w:t>
              </w:r>
              <w:proofErr w:type="spellEnd"/>
              <w:r w:rsidR="00DA4E65" w:rsidRPr="00F36A43">
                <w:rPr>
                  <w:rStyle w:val="Hipervnculo"/>
                </w:rPr>
                <w:t>/1</w:t>
              </w:r>
            </w:hyperlink>
          </w:p>
        </w:tc>
        <w:tc>
          <w:tcPr>
            <w:tcW w:w="1751" w:type="dxa"/>
            <w:shd w:val="clear" w:color="auto" w:fill="auto"/>
          </w:tcPr>
          <w:p w14:paraId="79422113" w14:textId="09740B3B" w:rsidR="00DA4E65" w:rsidRPr="00F36A43" w:rsidRDefault="00DA4E65" w:rsidP="00DA4E65">
            <w:pPr>
              <w:pStyle w:val="SingleTxtG"/>
              <w:tabs>
                <w:tab w:val="clear" w:pos="1701"/>
                <w:tab w:val="clear" w:pos="2268"/>
                <w:tab w:val="clear" w:pos="2835"/>
              </w:tabs>
              <w:spacing w:before="40"/>
              <w:ind w:left="0" w:right="0"/>
              <w:jc w:val="left"/>
            </w:pPr>
            <w:r w:rsidRPr="00F36A43">
              <w:t>4 de octubre de</w:t>
            </w:r>
            <w:r w:rsidR="006123D4">
              <w:t> </w:t>
            </w:r>
            <w:r w:rsidRPr="00F36A43">
              <w:t>2024</w:t>
            </w:r>
          </w:p>
        </w:tc>
        <w:tc>
          <w:tcPr>
            <w:tcW w:w="1752" w:type="dxa"/>
            <w:shd w:val="clear" w:color="auto" w:fill="auto"/>
          </w:tcPr>
          <w:p w14:paraId="78FBDB6C" w14:textId="5E6CB358"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1994</w:t>
            </w:r>
          </w:p>
        </w:tc>
        <w:tc>
          <w:tcPr>
            <w:tcW w:w="1663" w:type="dxa"/>
            <w:shd w:val="clear" w:color="auto" w:fill="auto"/>
          </w:tcPr>
          <w:p w14:paraId="711DB272"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08B48507" w14:textId="77777777" w:rsidTr="00332AA3">
        <w:trPr>
          <w:trHeight w:val="240"/>
        </w:trPr>
        <w:tc>
          <w:tcPr>
            <w:tcW w:w="313" w:type="dxa"/>
            <w:shd w:val="clear" w:color="auto" w:fill="auto"/>
          </w:tcPr>
          <w:p w14:paraId="7558743F" w14:textId="4B3021A7" w:rsidR="00DA4E65" w:rsidRPr="00F36A43" w:rsidRDefault="00DA4E65" w:rsidP="00DA4E65">
            <w:pPr>
              <w:pStyle w:val="SingleTxtG"/>
              <w:tabs>
                <w:tab w:val="clear" w:pos="1701"/>
                <w:tab w:val="clear" w:pos="2268"/>
                <w:tab w:val="clear" w:pos="2835"/>
              </w:tabs>
              <w:spacing w:before="40"/>
              <w:ind w:left="0" w:right="0"/>
              <w:jc w:val="left"/>
            </w:pPr>
            <w:r w:rsidRPr="00C71AC5">
              <w:t>20</w:t>
            </w:r>
          </w:p>
        </w:tc>
        <w:tc>
          <w:tcPr>
            <w:tcW w:w="1672" w:type="dxa"/>
            <w:shd w:val="clear" w:color="auto" w:fill="auto"/>
          </w:tcPr>
          <w:p w14:paraId="5D709D1B" w14:textId="77777777" w:rsidR="00DA4E65" w:rsidRPr="00F36A43" w:rsidRDefault="00DA4E65" w:rsidP="00DA4E65">
            <w:pPr>
              <w:pStyle w:val="SingleTxtG"/>
              <w:tabs>
                <w:tab w:val="clear" w:pos="1701"/>
                <w:tab w:val="clear" w:pos="2268"/>
                <w:tab w:val="clear" w:pos="2835"/>
              </w:tabs>
              <w:spacing w:before="40"/>
              <w:ind w:left="0" w:right="0"/>
              <w:jc w:val="left"/>
            </w:pPr>
            <w:r w:rsidRPr="00F36A43">
              <w:t>Kazajstán (tercer informe periódico)</w:t>
            </w:r>
          </w:p>
        </w:tc>
        <w:tc>
          <w:tcPr>
            <w:tcW w:w="1353" w:type="dxa"/>
            <w:shd w:val="clear" w:color="auto" w:fill="auto"/>
          </w:tcPr>
          <w:p w14:paraId="4447F757" w14:textId="0A58CC97" w:rsidR="00DA4E65" w:rsidRPr="00F36A43" w:rsidRDefault="003D2A93" w:rsidP="00DA4E65">
            <w:pPr>
              <w:pStyle w:val="SingleTxtG"/>
              <w:tabs>
                <w:tab w:val="clear" w:pos="1701"/>
                <w:tab w:val="clear" w:pos="2268"/>
                <w:tab w:val="clear" w:pos="2835"/>
              </w:tabs>
              <w:spacing w:before="40"/>
              <w:ind w:left="0" w:right="0"/>
              <w:jc w:val="left"/>
            </w:pPr>
            <w:hyperlink r:id="rId27"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KAZ</w:t>
              </w:r>
              <w:proofErr w:type="spellEnd"/>
              <w:r w:rsidR="00DA4E65" w:rsidRPr="00F36A43">
                <w:rPr>
                  <w:rStyle w:val="Hipervnculo"/>
                </w:rPr>
                <w:t>/3</w:t>
              </w:r>
            </w:hyperlink>
          </w:p>
        </w:tc>
        <w:tc>
          <w:tcPr>
            <w:tcW w:w="1751" w:type="dxa"/>
            <w:shd w:val="clear" w:color="auto" w:fill="auto"/>
          </w:tcPr>
          <w:p w14:paraId="17E898FA"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30 de mayo de 2024</w:t>
            </w:r>
          </w:p>
        </w:tc>
        <w:tc>
          <w:tcPr>
            <w:tcW w:w="1752" w:type="dxa"/>
            <w:shd w:val="clear" w:color="auto" w:fill="auto"/>
          </w:tcPr>
          <w:p w14:paraId="51417687"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marzo de 2024</w:t>
            </w:r>
          </w:p>
        </w:tc>
        <w:tc>
          <w:tcPr>
            <w:tcW w:w="1663" w:type="dxa"/>
            <w:shd w:val="clear" w:color="auto" w:fill="auto"/>
          </w:tcPr>
          <w:p w14:paraId="576CEC5D"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5D7E1C25" w14:textId="77777777" w:rsidTr="00332AA3">
        <w:trPr>
          <w:trHeight w:val="240"/>
        </w:trPr>
        <w:tc>
          <w:tcPr>
            <w:tcW w:w="313" w:type="dxa"/>
            <w:shd w:val="clear" w:color="auto" w:fill="auto"/>
          </w:tcPr>
          <w:p w14:paraId="10601DD6" w14:textId="456F4B3D" w:rsidR="00DA4E65" w:rsidRPr="00F36A43" w:rsidRDefault="00DA4E65" w:rsidP="00DA4E65">
            <w:pPr>
              <w:pStyle w:val="SingleTxtG"/>
              <w:tabs>
                <w:tab w:val="clear" w:pos="1701"/>
                <w:tab w:val="clear" w:pos="2268"/>
                <w:tab w:val="clear" w:pos="2835"/>
              </w:tabs>
              <w:spacing w:before="40"/>
              <w:ind w:left="0" w:right="0"/>
              <w:jc w:val="left"/>
            </w:pPr>
            <w:r w:rsidRPr="00C71AC5">
              <w:t>21</w:t>
            </w:r>
          </w:p>
        </w:tc>
        <w:tc>
          <w:tcPr>
            <w:tcW w:w="1672" w:type="dxa"/>
            <w:shd w:val="clear" w:color="auto" w:fill="auto"/>
          </w:tcPr>
          <w:p w14:paraId="5265485F" w14:textId="77777777" w:rsidR="00DA4E65" w:rsidRPr="00F36A43" w:rsidRDefault="00DA4E65" w:rsidP="00DA4E65">
            <w:pPr>
              <w:pStyle w:val="SingleTxtG"/>
              <w:tabs>
                <w:tab w:val="clear" w:pos="1701"/>
                <w:tab w:val="clear" w:pos="2268"/>
                <w:tab w:val="clear" w:pos="2835"/>
              </w:tabs>
              <w:spacing w:before="40"/>
              <w:ind w:left="0" w:right="0"/>
              <w:jc w:val="left"/>
            </w:pPr>
            <w:proofErr w:type="spellStart"/>
            <w:r w:rsidRPr="00F36A43">
              <w:t>Kenya</w:t>
            </w:r>
            <w:proofErr w:type="spellEnd"/>
            <w:r w:rsidRPr="00F36A43">
              <w:t xml:space="preserve"> (sexto informe periódico)</w:t>
            </w:r>
          </w:p>
        </w:tc>
        <w:tc>
          <w:tcPr>
            <w:tcW w:w="1353" w:type="dxa"/>
            <w:shd w:val="clear" w:color="auto" w:fill="auto"/>
          </w:tcPr>
          <w:p w14:paraId="1296561B" w14:textId="0EE006AA" w:rsidR="00DA4E65" w:rsidRPr="00F36A43" w:rsidRDefault="003D2A93" w:rsidP="00DA4E65">
            <w:pPr>
              <w:pStyle w:val="SingleTxtG"/>
              <w:tabs>
                <w:tab w:val="clear" w:pos="1701"/>
                <w:tab w:val="clear" w:pos="2268"/>
                <w:tab w:val="clear" w:pos="2835"/>
              </w:tabs>
              <w:spacing w:before="40"/>
              <w:ind w:left="0" w:right="0"/>
              <w:jc w:val="left"/>
            </w:pPr>
            <w:hyperlink r:id="rId28"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/KEN/6</w:t>
              </w:r>
            </w:hyperlink>
          </w:p>
        </w:tc>
        <w:tc>
          <w:tcPr>
            <w:tcW w:w="1751" w:type="dxa"/>
            <w:shd w:val="clear" w:color="auto" w:fill="auto"/>
          </w:tcPr>
          <w:p w14:paraId="2C720B5F" w14:textId="77777777" w:rsidR="00DA4E65" w:rsidRPr="00F36A43" w:rsidRDefault="00DA4E65" w:rsidP="00DA4E65">
            <w:pPr>
              <w:pStyle w:val="SingleTxtG"/>
              <w:tabs>
                <w:tab w:val="clear" w:pos="1701"/>
                <w:tab w:val="clear" w:pos="2268"/>
                <w:tab w:val="clear" w:pos="2835"/>
              </w:tabs>
              <w:spacing w:before="40"/>
              <w:ind w:left="0" w:right="0"/>
              <w:jc w:val="left"/>
            </w:pPr>
            <w:r w:rsidRPr="00F36A43">
              <w:t>7 de septiembre de 2022</w:t>
            </w:r>
          </w:p>
        </w:tc>
        <w:tc>
          <w:tcPr>
            <w:tcW w:w="1752" w:type="dxa"/>
            <w:shd w:val="clear" w:color="auto" w:fill="auto"/>
          </w:tcPr>
          <w:p w14:paraId="2E2B12E1" w14:textId="42D27739" w:rsidR="00DA4E65" w:rsidRPr="00F36A43" w:rsidRDefault="00DA4E65" w:rsidP="00DA4E65">
            <w:pPr>
              <w:pStyle w:val="SingleTxtG"/>
              <w:tabs>
                <w:tab w:val="clear" w:pos="1701"/>
                <w:tab w:val="clear" w:pos="2268"/>
                <w:tab w:val="clear" w:pos="2835"/>
              </w:tabs>
              <w:spacing w:before="40"/>
              <w:ind w:left="0" w:right="0"/>
              <w:jc w:val="left"/>
            </w:pPr>
            <w:r w:rsidRPr="00F36A43">
              <w:t>31 de marzo de</w:t>
            </w:r>
            <w:r w:rsidR="006123D4">
              <w:t> </w:t>
            </w:r>
            <w:r w:rsidRPr="00F36A43">
              <w:t>2021</w:t>
            </w:r>
          </w:p>
        </w:tc>
        <w:tc>
          <w:tcPr>
            <w:tcW w:w="1663" w:type="dxa"/>
            <w:shd w:val="clear" w:color="auto" w:fill="auto"/>
          </w:tcPr>
          <w:p w14:paraId="458013A3" w14:textId="77777777" w:rsidR="00DA4E65" w:rsidRPr="00F36A43" w:rsidRDefault="00DA4E65" w:rsidP="00DA4E65">
            <w:pPr>
              <w:pStyle w:val="SingleTxtG"/>
              <w:tabs>
                <w:tab w:val="clear" w:pos="1701"/>
                <w:tab w:val="clear" w:pos="2268"/>
                <w:tab w:val="clear" w:pos="2835"/>
              </w:tabs>
              <w:spacing w:before="40"/>
              <w:ind w:left="0" w:right="0"/>
              <w:jc w:val="left"/>
            </w:pPr>
            <w:r w:rsidRPr="00F36A43">
              <w:t xml:space="preserve">Futuro </w:t>
            </w:r>
          </w:p>
        </w:tc>
      </w:tr>
      <w:tr w:rsidR="00DA4E65" w:rsidRPr="00C71AC5" w14:paraId="26DDD5EF" w14:textId="77777777" w:rsidTr="00332AA3">
        <w:trPr>
          <w:trHeight w:val="240"/>
        </w:trPr>
        <w:tc>
          <w:tcPr>
            <w:tcW w:w="313" w:type="dxa"/>
            <w:shd w:val="clear" w:color="auto" w:fill="auto"/>
          </w:tcPr>
          <w:p w14:paraId="4A0A9FAB" w14:textId="57D86DAE" w:rsidR="00DA4E65" w:rsidRPr="00F36A43" w:rsidRDefault="00DA4E65" w:rsidP="00DA4E65">
            <w:pPr>
              <w:pStyle w:val="SingleTxtG"/>
              <w:tabs>
                <w:tab w:val="clear" w:pos="1701"/>
                <w:tab w:val="clear" w:pos="2268"/>
                <w:tab w:val="clear" w:pos="2835"/>
              </w:tabs>
              <w:spacing w:before="40"/>
              <w:ind w:left="0" w:right="0"/>
              <w:jc w:val="left"/>
            </w:pPr>
            <w:r w:rsidRPr="00C71AC5">
              <w:t>22</w:t>
            </w:r>
          </w:p>
        </w:tc>
        <w:tc>
          <w:tcPr>
            <w:tcW w:w="1672" w:type="dxa"/>
            <w:shd w:val="clear" w:color="auto" w:fill="auto"/>
          </w:tcPr>
          <w:p w14:paraId="149C3000" w14:textId="77777777" w:rsidR="00DA4E65" w:rsidRPr="00F36A43" w:rsidRDefault="00DA4E65" w:rsidP="00DA4E65">
            <w:pPr>
              <w:pStyle w:val="SingleTxtG"/>
              <w:tabs>
                <w:tab w:val="clear" w:pos="1701"/>
                <w:tab w:val="clear" w:pos="2268"/>
                <w:tab w:val="clear" w:pos="2835"/>
              </w:tabs>
              <w:spacing w:before="40"/>
              <w:ind w:left="0" w:right="0"/>
              <w:jc w:val="left"/>
            </w:pPr>
            <w:r w:rsidRPr="00F36A43">
              <w:t>Macedonia del Norte (quinto informe periódico)</w:t>
            </w:r>
          </w:p>
        </w:tc>
        <w:tc>
          <w:tcPr>
            <w:tcW w:w="1353" w:type="dxa"/>
            <w:shd w:val="clear" w:color="auto" w:fill="auto"/>
          </w:tcPr>
          <w:p w14:paraId="46EA316A" w14:textId="599A163A" w:rsidR="00DA4E65" w:rsidRPr="00F36A43" w:rsidRDefault="003D2A93" w:rsidP="00DA4E65">
            <w:pPr>
              <w:pStyle w:val="SingleTxtG"/>
              <w:tabs>
                <w:tab w:val="clear" w:pos="1701"/>
                <w:tab w:val="clear" w:pos="2268"/>
                <w:tab w:val="clear" w:pos="2835"/>
              </w:tabs>
              <w:spacing w:before="40"/>
              <w:ind w:left="0" w:right="0"/>
              <w:jc w:val="left"/>
            </w:pPr>
            <w:hyperlink r:id="rId29"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/MKD/5</w:t>
              </w:r>
            </w:hyperlink>
          </w:p>
        </w:tc>
        <w:tc>
          <w:tcPr>
            <w:tcW w:w="1751" w:type="dxa"/>
            <w:shd w:val="clear" w:color="auto" w:fill="auto"/>
          </w:tcPr>
          <w:p w14:paraId="217678F1" w14:textId="1BA0AEB1" w:rsidR="00DA4E65" w:rsidRPr="00F36A43" w:rsidRDefault="00DA4E65" w:rsidP="00DA4E65">
            <w:pPr>
              <w:pStyle w:val="SingleTxtG"/>
              <w:tabs>
                <w:tab w:val="clear" w:pos="1701"/>
                <w:tab w:val="clear" w:pos="2268"/>
                <w:tab w:val="clear" w:pos="2835"/>
              </w:tabs>
              <w:spacing w:before="40"/>
              <w:ind w:left="0" w:right="0"/>
              <w:jc w:val="left"/>
            </w:pPr>
            <w:r w:rsidRPr="00F36A43">
              <w:t>12 de octubre de</w:t>
            </w:r>
            <w:r w:rsidR="006123D4">
              <w:t> </w:t>
            </w:r>
            <w:r w:rsidRPr="00F36A43">
              <w:t>2023</w:t>
            </w:r>
          </w:p>
        </w:tc>
        <w:tc>
          <w:tcPr>
            <w:tcW w:w="1752" w:type="dxa"/>
            <w:shd w:val="clear" w:color="auto" w:fill="auto"/>
          </w:tcPr>
          <w:p w14:paraId="590A6953" w14:textId="40CB302E"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2021</w:t>
            </w:r>
          </w:p>
        </w:tc>
        <w:tc>
          <w:tcPr>
            <w:tcW w:w="1663" w:type="dxa"/>
            <w:shd w:val="clear" w:color="auto" w:fill="auto"/>
          </w:tcPr>
          <w:p w14:paraId="7F7782B2"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38A0B727" w14:textId="77777777" w:rsidTr="00332AA3">
        <w:trPr>
          <w:trHeight w:val="240"/>
        </w:trPr>
        <w:tc>
          <w:tcPr>
            <w:tcW w:w="313" w:type="dxa"/>
            <w:shd w:val="clear" w:color="auto" w:fill="auto"/>
          </w:tcPr>
          <w:p w14:paraId="276501A0" w14:textId="58425ECB" w:rsidR="00DA4E65" w:rsidRPr="00F36A43" w:rsidRDefault="00DA4E65" w:rsidP="00DA4E65">
            <w:pPr>
              <w:pStyle w:val="SingleTxtG"/>
              <w:tabs>
                <w:tab w:val="clear" w:pos="1701"/>
                <w:tab w:val="clear" w:pos="2268"/>
                <w:tab w:val="clear" w:pos="2835"/>
              </w:tabs>
              <w:spacing w:before="40"/>
              <w:ind w:left="0" w:right="0"/>
              <w:jc w:val="left"/>
            </w:pPr>
            <w:r w:rsidRPr="00C71AC5">
              <w:t>23</w:t>
            </w:r>
          </w:p>
        </w:tc>
        <w:tc>
          <w:tcPr>
            <w:tcW w:w="1672" w:type="dxa"/>
            <w:shd w:val="clear" w:color="auto" w:fill="auto"/>
          </w:tcPr>
          <w:p w14:paraId="68FC1BC2" w14:textId="77777777" w:rsidR="00DA4E65" w:rsidRPr="00F36A43" w:rsidRDefault="00DA4E65" w:rsidP="00DA4E65">
            <w:pPr>
              <w:pStyle w:val="SingleTxtG"/>
              <w:tabs>
                <w:tab w:val="clear" w:pos="1701"/>
                <w:tab w:val="clear" w:pos="2268"/>
                <w:tab w:val="clear" w:pos="2835"/>
              </w:tabs>
              <w:spacing w:before="40"/>
              <w:ind w:left="0" w:right="0"/>
              <w:jc w:val="left"/>
            </w:pPr>
            <w:r w:rsidRPr="00F36A43">
              <w:t>Mauricio (sexto informe periódico)</w:t>
            </w:r>
          </w:p>
        </w:tc>
        <w:tc>
          <w:tcPr>
            <w:tcW w:w="1353" w:type="dxa"/>
            <w:shd w:val="clear" w:color="auto" w:fill="auto"/>
          </w:tcPr>
          <w:p w14:paraId="2AC1CA01" w14:textId="6E58304D" w:rsidR="00DA4E65" w:rsidRPr="00F36A43" w:rsidRDefault="003D2A93" w:rsidP="00DA4E65">
            <w:pPr>
              <w:pStyle w:val="SingleTxtG"/>
              <w:tabs>
                <w:tab w:val="clear" w:pos="1701"/>
                <w:tab w:val="clear" w:pos="2268"/>
                <w:tab w:val="clear" w:pos="2835"/>
              </w:tabs>
              <w:spacing w:before="40"/>
              <w:ind w:left="0" w:right="0"/>
              <w:jc w:val="left"/>
            </w:pPr>
            <w:hyperlink r:id="rId30"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/MUS/6</w:t>
              </w:r>
            </w:hyperlink>
          </w:p>
        </w:tc>
        <w:tc>
          <w:tcPr>
            <w:tcW w:w="1751" w:type="dxa"/>
            <w:shd w:val="clear" w:color="auto" w:fill="auto"/>
          </w:tcPr>
          <w:p w14:paraId="676F4ABF" w14:textId="58BE9522" w:rsidR="00DA4E65" w:rsidRPr="00F36A43" w:rsidRDefault="00DA4E65" w:rsidP="00DA4E65">
            <w:pPr>
              <w:pStyle w:val="SingleTxtG"/>
              <w:tabs>
                <w:tab w:val="clear" w:pos="1701"/>
                <w:tab w:val="clear" w:pos="2268"/>
                <w:tab w:val="clear" w:pos="2835"/>
              </w:tabs>
              <w:spacing w:before="40"/>
              <w:ind w:left="0" w:right="0"/>
              <w:jc w:val="left"/>
            </w:pPr>
            <w:r w:rsidRPr="00F36A43">
              <w:t>28 de marzo de</w:t>
            </w:r>
            <w:r w:rsidR="006123D4">
              <w:t> </w:t>
            </w:r>
            <w:r w:rsidRPr="00F36A43">
              <w:t>2024</w:t>
            </w:r>
          </w:p>
        </w:tc>
        <w:tc>
          <w:tcPr>
            <w:tcW w:w="1752" w:type="dxa"/>
            <w:shd w:val="clear" w:color="auto" w:fill="auto"/>
          </w:tcPr>
          <w:p w14:paraId="33937F0B"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marzo de 2024</w:t>
            </w:r>
          </w:p>
        </w:tc>
        <w:tc>
          <w:tcPr>
            <w:tcW w:w="1663" w:type="dxa"/>
            <w:shd w:val="clear" w:color="auto" w:fill="auto"/>
          </w:tcPr>
          <w:p w14:paraId="3C7D93ED"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10A21B3F" w14:textId="77777777" w:rsidTr="00332AA3">
        <w:trPr>
          <w:trHeight w:val="240"/>
        </w:trPr>
        <w:tc>
          <w:tcPr>
            <w:tcW w:w="313" w:type="dxa"/>
            <w:shd w:val="clear" w:color="auto" w:fill="auto"/>
          </w:tcPr>
          <w:p w14:paraId="089F14A9" w14:textId="545602C2" w:rsidR="00DA4E65" w:rsidRPr="00F36A43" w:rsidRDefault="00DA4E65" w:rsidP="00DA4E65">
            <w:pPr>
              <w:pStyle w:val="SingleTxtG"/>
              <w:tabs>
                <w:tab w:val="clear" w:pos="1701"/>
                <w:tab w:val="clear" w:pos="2268"/>
                <w:tab w:val="clear" w:pos="2835"/>
              </w:tabs>
              <w:spacing w:before="40"/>
              <w:ind w:left="0" w:right="0"/>
              <w:jc w:val="left"/>
            </w:pPr>
            <w:r w:rsidRPr="00C71AC5">
              <w:t>24</w:t>
            </w:r>
          </w:p>
        </w:tc>
        <w:tc>
          <w:tcPr>
            <w:tcW w:w="1672" w:type="dxa"/>
            <w:shd w:val="clear" w:color="auto" w:fill="auto"/>
          </w:tcPr>
          <w:p w14:paraId="59E8416E" w14:textId="77777777" w:rsidR="00DA4E65" w:rsidRPr="00F36A43" w:rsidRDefault="00DA4E65" w:rsidP="00DA4E65">
            <w:pPr>
              <w:pStyle w:val="SingleTxtG"/>
              <w:tabs>
                <w:tab w:val="clear" w:pos="1701"/>
                <w:tab w:val="clear" w:pos="2268"/>
                <w:tab w:val="clear" w:pos="2835"/>
              </w:tabs>
              <w:spacing w:before="40"/>
              <w:ind w:left="0" w:right="0"/>
              <w:jc w:val="left"/>
            </w:pPr>
            <w:r w:rsidRPr="00F36A43">
              <w:t>México (séptimo informe periódico)</w:t>
            </w:r>
          </w:p>
        </w:tc>
        <w:tc>
          <w:tcPr>
            <w:tcW w:w="1353" w:type="dxa"/>
            <w:shd w:val="clear" w:color="auto" w:fill="auto"/>
          </w:tcPr>
          <w:p w14:paraId="3E22EEFB" w14:textId="19CE2830" w:rsidR="00DA4E65" w:rsidRPr="00F36A43" w:rsidRDefault="003D2A93" w:rsidP="00DA4E65">
            <w:pPr>
              <w:pStyle w:val="SingleTxtG"/>
              <w:tabs>
                <w:tab w:val="clear" w:pos="1701"/>
                <w:tab w:val="clear" w:pos="2268"/>
                <w:tab w:val="clear" w:pos="2835"/>
              </w:tabs>
              <w:spacing w:before="40"/>
              <w:ind w:left="0" w:right="0"/>
              <w:jc w:val="left"/>
            </w:pPr>
            <w:hyperlink r:id="rId31"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/MEX/7</w:t>
              </w:r>
            </w:hyperlink>
          </w:p>
        </w:tc>
        <w:tc>
          <w:tcPr>
            <w:tcW w:w="1751" w:type="dxa"/>
            <w:shd w:val="clear" w:color="auto" w:fill="auto"/>
          </w:tcPr>
          <w:p w14:paraId="5D36DABD" w14:textId="77777777" w:rsidR="00DA4E65" w:rsidRPr="00F36A43" w:rsidRDefault="00DA4E65" w:rsidP="00DA4E65">
            <w:pPr>
              <w:pStyle w:val="SingleTxtG"/>
              <w:tabs>
                <w:tab w:val="clear" w:pos="1701"/>
                <w:tab w:val="clear" w:pos="2268"/>
                <w:tab w:val="clear" w:pos="2835"/>
              </w:tabs>
              <w:spacing w:before="40"/>
              <w:ind w:left="0" w:right="0"/>
              <w:jc w:val="left"/>
            </w:pPr>
            <w:r w:rsidRPr="00F36A43">
              <w:t>17 de abril de 2023</w:t>
            </w:r>
          </w:p>
        </w:tc>
        <w:tc>
          <w:tcPr>
            <w:tcW w:w="1752" w:type="dxa"/>
            <w:shd w:val="clear" w:color="auto" w:fill="auto"/>
          </w:tcPr>
          <w:p w14:paraId="1C727069"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marzo de 2023</w:t>
            </w:r>
          </w:p>
        </w:tc>
        <w:tc>
          <w:tcPr>
            <w:tcW w:w="1663" w:type="dxa"/>
            <w:shd w:val="clear" w:color="auto" w:fill="auto"/>
          </w:tcPr>
          <w:p w14:paraId="6D4F2743"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6738D718" w14:textId="77777777" w:rsidTr="00332AA3">
        <w:trPr>
          <w:trHeight w:val="240"/>
        </w:trPr>
        <w:tc>
          <w:tcPr>
            <w:tcW w:w="313" w:type="dxa"/>
            <w:shd w:val="clear" w:color="auto" w:fill="auto"/>
          </w:tcPr>
          <w:p w14:paraId="35FBF490" w14:textId="6765E2B5" w:rsidR="00DA4E65" w:rsidRPr="00F36A43" w:rsidRDefault="00DA4E65" w:rsidP="00DA4E65">
            <w:pPr>
              <w:pStyle w:val="SingleTxtG"/>
              <w:tabs>
                <w:tab w:val="clear" w:pos="1701"/>
                <w:tab w:val="clear" w:pos="2268"/>
                <w:tab w:val="clear" w:pos="2835"/>
              </w:tabs>
              <w:spacing w:before="40"/>
              <w:ind w:left="0" w:right="0"/>
              <w:jc w:val="left"/>
            </w:pPr>
            <w:r w:rsidRPr="00C71AC5">
              <w:t>25</w:t>
            </w:r>
          </w:p>
        </w:tc>
        <w:tc>
          <w:tcPr>
            <w:tcW w:w="1672" w:type="dxa"/>
            <w:shd w:val="clear" w:color="auto" w:fill="auto"/>
          </w:tcPr>
          <w:p w14:paraId="1DE2066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Namibia (segundo informe periódico)</w:t>
            </w:r>
          </w:p>
        </w:tc>
        <w:tc>
          <w:tcPr>
            <w:tcW w:w="1353" w:type="dxa"/>
            <w:shd w:val="clear" w:color="auto" w:fill="auto"/>
          </w:tcPr>
          <w:p w14:paraId="031BE826" w14:textId="1CB14F1E" w:rsidR="00DA4E65" w:rsidRPr="00F36A43" w:rsidRDefault="003D2A93" w:rsidP="00DA4E65">
            <w:pPr>
              <w:pStyle w:val="SingleTxtG"/>
              <w:tabs>
                <w:tab w:val="clear" w:pos="1701"/>
                <w:tab w:val="clear" w:pos="2268"/>
                <w:tab w:val="clear" w:pos="2835"/>
              </w:tabs>
              <w:spacing w:before="40"/>
              <w:ind w:left="0" w:right="0"/>
              <w:jc w:val="left"/>
            </w:pPr>
            <w:hyperlink r:id="rId32"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NAM</w:t>
              </w:r>
              <w:proofErr w:type="spellEnd"/>
              <w:r w:rsidR="00DA4E65" w:rsidRPr="00F36A43">
                <w:rPr>
                  <w:rStyle w:val="Hipervnculo"/>
                </w:rPr>
                <w:t>/2</w:t>
              </w:r>
            </w:hyperlink>
          </w:p>
        </w:tc>
        <w:tc>
          <w:tcPr>
            <w:tcW w:w="1751" w:type="dxa"/>
            <w:shd w:val="clear" w:color="auto" w:fill="auto"/>
          </w:tcPr>
          <w:p w14:paraId="60A5A7A9" w14:textId="6EEE0C6D" w:rsidR="00DA4E65" w:rsidRPr="00F36A43" w:rsidRDefault="00DA4E65" w:rsidP="00DA4E65">
            <w:pPr>
              <w:pStyle w:val="SingleTxtG"/>
              <w:tabs>
                <w:tab w:val="clear" w:pos="1701"/>
                <w:tab w:val="clear" w:pos="2268"/>
                <w:tab w:val="clear" w:pos="2835"/>
              </w:tabs>
              <w:spacing w:before="40"/>
              <w:ind w:left="0" w:right="0"/>
              <w:jc w:val="left"/>
            </w:pPr>
            <w:r w:rsidRPr="00F36A43">
              <w:t>30 de enero de</w:t>
            </w:r>
            <w:r w:rsidR="006123D4">
              <w:t> </w:t>
            </w:r>
            <w:r w:rsidRPr="00F36A43">
              <w:t>2023</w:t>
            </w:r>
          </w:p>
        </w:tc>
        <w:tc>
          <w:tcPr>
            <w:tcW w:w="1752" w:type="dxa"/>
            <w:shd w:val="clear" w:color="auto" w:fill="auto"/>
          </w:tcPr>
          <w:p w14:paraId="4E1DDE88" w14:textId="0EC02853" w:rsidR="00DA4E65" w:rsidRPr="00F36A43" w:rsidRDefault="00DA4E65" w:rsidP="00DA4E65">
            <w:pPr>
              <w:pStyle w:val="SingleTxtG"/>
              <w:tabs>
                <w:tab w:val="clear" w:pos="1701"/>
                <w:tab w:val="clear" w:pos="2268"/>
                <w:tab w:val="clear" w:pos="2835"/>
              </w:tabs>
              <w:spacing w:before="40"/>
              <w:ind w:left="0" w:right="0"/>
              <w:jc w:val="left"/>
            </w:pPr>
            <w:r w:rsidRPr="00F36A43">
              <w:t>31 de marzo de</w:t>
            </w:r>
            <w:r w:rsidR="006123D4">
              <w:t> </w:t>
            </w:r>
            <w:r w:rsidRPr="00F36A43">
              <w:t>2021</w:t>
            </w:r>
          </w:p>
        </w:tc>
        <w:tc>
          <w:tcPr>
            <w:tcW w:w="1663" w:type="dxa"/>
            <w:shd w:val="clear" w:color="auto" w:fill="auto"/>
          </w:tcPr>
          <w:p w14:paraId="6AEED39B"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5DA1AE36" w14:textId="77777777" w:rsidTr="00332AA3">
        <w:trPr>
          <w:trHeight w:val="240"/>
        </w:trPr>
        <w:tc>
          <w:tcPr>
            <w:tcW w:w="313" w:type="dxa"/>
            <w:shd w:val="clear" w:color="auto" w:fill="auto"/>
          </w:tcPr>
          <w:p w14:paraId="0AA0A23E" w14:textId="704BCACA" w:rsidR="00DA4E65" w:rsidRPr="00F36A43" w:rsidRDefault="00DA4E65" w:rsidP="00DA4E65">
            <w:pPr>
              <w:pStyle w:val="SingleTxtG"/>
              <w:tabs>
                <w:tab w:val="clear" w:pos="1701"/>
                <w:tab w:val="clear" w:pos="2268"/>
                <w:tab w:val="clear" w:pos="2835"/>
              </w:tabs>
              <w:spacing w:before="40"/>
              <w:ind w:left="0" w:right="0"/>
              <w:jc w:val="left"/>
            </w:pPr>
            <w:r w:rsidRPr="00C71AC5">
              <w:t>26</w:t>
            </w:r>
          </w:p>
        </w:tc>
        <w:tc>
          <w:tcPr>
            <w:tcW w:w="1672" w:type="dxa"/>
            <w:shd w:val="clear" w:color="auto" w:fill="auto"/>
          </w:tcPr>
          <w:p w14:paraId="4F7CD4ED" w14:textId="77777777" w:rsidR="00DA4E65" w:rsidRPr="00F36A43" w:rsidRDefault="00DA4E65" w:rsidP="00DA4E65">
            <w:pPr>
              <w:pStyle w:val="SingleTxtG"/>
              <w:tabs>
                <w:tab w:val="clear" w:pos="1701"/>
                <w:tab w:val="clear" w:pos="2268"/>
                <w:tab w:val="clear" w:pos="2835"/>
              </w:tabs>
              <w:spacing w:before="40"/>
              <w:ind w:left="0" w:right="0"/>
              <w:jc w:val="left"/>
            </w:pPr>
            <w:r w:rsidRPr="00F36A43">
              <w:t>Nepal (cuarto informe periódico)</w:t>
            </w:r>
          </w:p>
        </w:tc>
        <w:tc>
          <w:tcPr>
            <w:tcW w:w="1353" w:type="dxa"/>
            <w:shd w:val="clear" w:color="auto" w:fill="auto"/>
          </w:tcPr>
          <w:p w14:paraId="03016EFA" w14:textId="0A01ADB4" w:rsidR="00DA4E65" w:rsidRPr="00F36A43" w:rsidRDefault="007708E0" w:rsidP="00DA4E65">
            <w:pPr>
              <w:pStyle w:val="SingleTxtG"/>
              <w:tabs>
                <w:tab w:val="clear" w:pos="1701"/>
                <w:tab w:val="clear" w:pos="2268"/>
                <w:tab w:val="clear" w:pos="2835"/>
              </w:tabs>
              <w:spacing w:before="40"/>
              <w:ind w:left="0" w:right="0"/>
              <w:jc w:val="left"/>
            </w:pPr>
            <w:hyperlink r:id="rId33"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NPL</w:t>
              </w:r>
              <w:proofErr w:type="spellEnd"/>
              <w:r w:rsidR="00DA4E65" w:rsidRPr="00F36A43">
                <w:rPr>
                  <w:rStyle w:val="Hipervnculo"/>
                </w:rPr>
                <w:t>/4</w:t>
              </w:r>
            </w:hyperlink>
          </w:p>
        </w:tc>
        <w:tc>
          <w:tcPr>
            <w:tcW w:w="1751" w:type="dxa"/>
            <w:shd w:val="clear" w:color="auto" w:fill="auto"/>
          </w:tcPr>
          <w:p w14:paraId="690B2F5B" w14:textId="3DB5FF5D" w:rsidR="00DA4E65" w:rsidRPr="00F36A43" w:rsidRDefault="00DA4E65" w:rsidP="00DA4E65">
            <w:pPr>
              <w:pStyle w:val="SingleTxtG"/>
              <w:tabs>
                <w:tab w:val="clear" w:pos="1701"/>
                <w:tab w:val="clear" w:pos="2268"/>
                <w:tab w:val="clear" w:pos="2835"/>
              </w:tabs>
              <w:spacing w:before="40"/>
              <w:ind w:left="0" w:right="0"/>
              <w:jc w:val="left"/>
            </w:pPr>
            <w:r w:rsidRPr="00F36A43">
              <w:t>20 de febrero de</w:t>
            </w:r>
            <w:r w:rsidR="006123D4">
              <w:t> </w:t>
            </w:r>
            <w:r w:rsidRPr="00F36A43">
              <w:t>2025</w:t>
            </w:r>
          </w:p>
        </w:tc>
        <w:tc>
          <w:tcPr>
            <w:tcW w:w="1752" w:type="dxa"/>
            <w:shd w:val="clear" w:color="auto" w:fill="auto"/>
          </w:tcPr>
          <w:p w14:paraId="6D249B49" w14:textId="79672B14" w:rsidR="00DA4E65" w:rsidRPr="00F36A43" w:rsidRDefault="00DA4E65" w:rsidP="00DA4E65">
            <w:pPr>
              <w:pStyle w:val="SingleTxtG"/>
              <w:tabs>
                <w:tab w:val="clear" w:pos="1701"/>
                <w:tab w:val="clear" w:pos="2268"/>
                <w:tab w:val="clear" w:pos="2835"/>
              </w:tabs>
              <w:spacing w:before="40"/>
              <w:ind w:left="0" w:right="0"/>
              <w:jc w:val="left"/>
            </w:pPr>
            <w:r w:rsidRPr="00F36A43">
              <w:t>30 de noviembre de</w:t>
            </w:r>
            <w:r w:rsidR="006123D4">
              <w:t> </w:t>
            </w:r>
            <w:r w:rsidRPr="00F36A43">
              <w:t>2019</w:t>
            </w:r>
          </w:p>
        </w:tc>
        <w:tc>
          <w:tcPr>
            <w:tcW w:w="1663" w:type="dxa"/>
            <w:shd w:val="clear" w:color="auto" w:fill="auto"/>
          </w:tcPr>
          <w:p w14:paraId="30663F93"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4CC3DC90" w14:textId="77777777" w:rsidTr="00332AA3">
        <w:trPr>
          <w:trHeight w:val="240"/>
        </w:trPr>
        <w:tc>
          <w:tcPr>
            <w:tcW w:w="313" w:type="dxa"/>
            <w:shd w:val="clear" w:color="auto" w:fill="auto"/>
          </w:tcPr>
          <w:p w14:paraId="1EA53638" w14:textId="3C6F2F39" w:rsidR="00DA4E65" w:rsidRPr="00F36A43" w:rsidRDefault="00DA4E65" w:rsidP="00DA4E65">
            <w:pPr>
              <w:pStyle w:val="SingleTxtG"/>
              <w:tabs>
                <w:tab w:val="clear" w:pos="1701"/>
                <w:tab w:val="clear" w:pos="2268"/>
                <w:tab w:val="clear" w:pos="2835"/>
              </w:tabs>
              <w:spacing w:before="40"/>
              <w:ind w:left="0" w:right="0"/>
              <w:jc w:val="left"/>
            </w:pPr>
            <w:r w:rsidRPr="00C71AC5">
              <w:t>27</w:t>
            </w:r>
          </w:p>
        </w:tc>
        <w:tc>
          <w:tcPr>
            <w:tcW w:w="1672" w:type="dxa"/>
            <w:shd w:val="clear" w:color="auto" w:fill="auto"/>
          </w:tcPr>
          <w:p w14:paraId="431DCBB3" w14:textId="77777777" w:rsidR="00DA4E65" w:rsidRPr="00F36A43" w:rsidRDefault="00DA4E65" w:rsidP="00DA4E65">
            <w:pPr>
              <w:pStyle w:val="SingleTxtG"/>
              <w:tabs>
                <w:tab w:val="clear" w:pos="1701"/>
                <w:tab w:val="clear" w:pos="2268"/>
                <w:tab w:val="clear" w:pos="2835"/>
              </w:tabs>
              <w:spacing w:before="40"/>
              <w:ind w:left="0" w:right="0"/>
              <w:jc w:val="left"/>
            </w:pPr>
            <w:r w:rsidRPr="00F36A43">
              <w:t>Noruega (séptimo informe periódico)</w:t>
            </w:r>
          </w:p>
        </w:tc>
        <w:tc>
          <w:tcPr>
            <w:tcW w:w="1353" w:type="dxa"/>
            <w:shd w:val="clear" w:color="auto" w:fill="auto"/>
          </w:tcPr>
          <w:p w14:paraId="691C6532" w14:textId="53091AC2" w:rsidR="00DA4E65" w:rsidRPr="00F36A43" w:rsidRDefault="007708E0" w:rsidP="00DA4E65">
            <w:pPr>
              <w:pStyle w:val="SingleTxtG"/>
              <w:tabs>
                <w:tab w:val="clear" w:pos="1701"/>
                <w:tab w:val="clear" w:pos="2268"/>
                <w:tab w:val="clear" w:pos="2835"/>
              </w:tabs>
              <w:spacing w:before="40"/>
              <w:ind w:left="0" w:right="0"/>
              <w:jc w:val="left"/>
            </w:pPr>
            <w:hyperlink r:id="rId34"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NOR</w:t>
              </w:r>
              <w:proofErr w:type="spellEnd"/>
              <w:r w:rsidR="00DA4E65" w:rsidRPr="00F36A43">
                <w:rPr>
                  <w:rStyle w:val="Hipervnculo"/>
                </w:rPr>
                <w:t>/7</w:t>
              </w:r>
            </w:hyperlink>
          </w:p>
        </w:tc>
        <w:tc>
          <w:tcPr>
            <w:tcW w:w="1751" w:type="dxa"/>
            <w:shd w:val="clear" w:color="auto" w:fill="auto"/>
          </w:tcPr>
          <w:p w14:paraId="016320D6" w14:textId="618C6BA6" w:rsidR="00DA4E65" w:rsidRPr="00F36A43" w:rsidRDefault="00DA4E65" w:rsidP="00DA4E65">
            <w:pPr>
              <w:pStyle w:val="SingleTxtG"/>
              <w:tabs>
                <w:tab w:val="clear" w:pos="1701"/>
                <w:tab w:val="clear" w:pos="2268"/>
                <w:tab w:val="clear" w:pos="2835"/>
              </w:tabs>
              <w:spacing w:before="40"/>
              <w:ind w:left="0" w:right="0"/>
              <w:jc w:val="left"/>
            </w:pPr>
            <w:r w:rsidRPr="00F36A43">
              <w:t>28 de mayo de</w:t>
            </w:r>
            <w:r w:rsidR="006123D4">
              <w:t> </w:t>
            </w:r>
            <w:r w:rsidRPr="00F36A43">
              <w:t>2025</w:t>
            </w:r>
          </w:p>
        </w:tc>
        <w:tc>
          <w:tcPr>
            <w:tcW w:w="1752" w:type="dxa"/>
            <w:shd w:val="clear" w:color="auto" w:fill="auto"/>
          </w:tcPr>
          <w:p w14:paraId="52EF53E9" w14:textId="6131F738" w:rsidR="00DA4E65" w:rsidRPr="00F36A43" w:rsidRDefault="00DA4E65" w:rsidP="00DA4E65">
            <w:pPr>
              <w:pStyle w:val="SingleTxtG"/>
              <w:tabs>
                <w:tab w:val="clear" w:pos="1701"/>
                <w:tab w:val="clear" w:pos="2268"/>
                <w:tab w:val="clear" w:pos="2835"/>
              </w:tabs>
              <w:spacing w:before="40"/>
              <w:ind w:left="0" w:right="0"/>
              <w:jc w:val="left"/>
            </w:pPr>
            <w:r w:rsidRPr="00F36A43">
              <w:t>31 de marzo de</w:t>
            </w:r>
            <w:r w:rsidR="006123D4">
              <w:t> </w:t>
            </w:r>
            <w:r w:rsidRPr="00F36A43">
              <w:t>2025</w:t>
            </w:r>
          </w:p>
        </w:tc>
        <w:tc>
          <w:tcPr>
            <w:tcW w:w="1663" w:type="dxa"/>
            <w:shd w:val="clear" w:color="auto" w:fill="auto"/>
          </w:tcPr>
          <w:p w14:paraId="4272E4E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0D8CD870" w14:textId="77777777" w:rsidTr="00332AA3">
        <w:trPr>
          <w:trHeight w:val="240"/>
        </w:trPr>
        <w:tc>
          <w:tcPr>
            <w:tcW w:w="313" w:type="dxa"/>
            <w:shd w:val="clear" w:color="auto" w:fill="auto"/>
          </w:tcPr>
          <w:p w14:paraId="10F16312" w14:textId="35EC87FE" w:rsidR="00DA4E65" w:rsidRPr="00F36A43" w:rsidRDefault="00DA4E65" w:rsidP="00DA4E65">
            <w:pPr>
              <w:pStyle w:val="SingleTxtG"/>
              <w:tabs>
                <w:tab w:val="clear" w:pos="1701"/>
                <w:tab w:val="clear" w:pos="2268"/>
                <w:tab w:val="clear" w:pos="2835"/>
              </w:tabs>
              <w:spacing w:before="40"/>
              <w:ind w:left="0" w:right="0"/>
              <w:jc w:val="left"/>
            </w:pPr>
            <w:r w:rsidRPr="00C71AC5">
              <w:t>28</w:t>
            </w:r>
          </w:p>
        </w:tc>
        <w:tc>
          <w:tcPr>
            <w:tcW w:w="1672" w:type="dxa"/>
            <w:shd w:val="clear" w:color="auto" w:fill="auto"/>
          </w:tcPr>
          <w:p w14:paraId="17726C74" w14:textId="77777777" w:rsidR="00DA4E65" w:rsidRPr="00F36A43" w:rsidRDefault="00DA4E65" w:rsidP="00DA4E65">
            <w:pPr>
              <w:pStyle w:val="SingleTxtG"/>
              <w:tabs>
                <w:tab w:val="clear" w:pos="1701"/>
                <w:tab w:val="clear" w:pos="2268"/>
                <w:tab w:val="clear" w:pos="2835"/>
              </w:tabs>
              <w:spacing w:before="40"/>
              <w:ind w:left="0" w:right="0"/>
              <w:jc w:val="left"/>
            </w:pPr>
            <w:r w:rsidRPr="00F36A43">
              <w:t>Nueva Zelandia (quinto informe periódico)</w:t>
            </w:r>
          </w:p>
        </w:tc>
        <w:tc>
          <w:tcPr>
            <w:tcW w:w="1353" w:type="dxa"/>
            <w:shd w:val="clear" w:color="auto" w:fill="auto"/>
          </w:tcPr>
          <w:p w14:paraId="1BB7597D" w14:textId="76CAC6AA" w:rsidR="00DA4E65" w:rsidRPr="00F36A43" w:rsidRDefault="007708E0" w:rsidP="00DA4E65">
            <w:pPr>
              <w:pStyle w:val="SingleTxtG"/>
              <w:tabs>
                <w:tab w:val="clear" w:pos="1701"/>
                <w:tab w:val="clear" w:pos="2268"/>
                <w:tab w:val="clear" w:pos="2835"/>
              </w:tabs>
              <w:spacing w:before="40"/>
              <w:ind w:left="0" w:right="0"/>
              <w:jc w:val="left"/>
            </w:pPr>
            <w:hyperlink r:id="rId35"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NZL</w:t>
              </w:r>
              <w:proofErr w:type="spellEnd"/>
              <w:r w:rsidR="00DA4E65" w:rsidRPr="00F36A43">
                <w:rPr>
                  <w:rStyle w:val="Hipervnculo"/>
                </w:rPr>
                <w:t>/5</w:t>
              </w:r>
            </w:hyperlink>
          </w:p>
        </w:tc>
        <w:tc>
          <w:tcPr>
            <w:tcW w:w="1751" w:type="dxa"/>
            <w:shd w:val="clear" w:color="auto" w:fill="auto"/>
          </w:tcPr>
          <w:p w14:paraId="63F0BE7D" w14:textId="79F03310" w:rsidR="00DA4E65" w:rsidRPr="00F36A43" w:rsidRDefault="00DA4E65" w:rsidP="00DA4E65">
            <w:pPr>
              <w:pStyle w:val="SingleTxtG"/>
              <w:tabs>
                <w:tab w:val="clear" w:pos="1701"/>
                <w:tab w:val="clear" w:pos="2268"/>
                <w:tab w:val="clear" w:pos="2835"/>
              </w:tabs>
              <w:spacing w:before="40"/>
              <w:ind w:left="0" w:right="0"/>
              <w:jc w:val="left"/>
            </w:pPr>
            <w:r w:rsidRPr="00F36A43">
              <w:t>11 de abril de</w:t>
            </w:r>
            <w:r w:rsidR="006123D4">
              <w:t> </w:t>
            </w:r>
            <w:r w:rsidRPr="00F36A43">
              <w:t>2025</w:t>
            </w:r>
          </w:p>
        </w:tc>
        <w:tc>
          <w:tcPr>
            <w:tcW w:w="1752" w:type="dxa"/>
            <w:shd w:val="clear" w:color="auto" w:fill="auto"/>
          </w:tcPr>
          <w:p w14:paraId="25C8B673" w14:textId="17D717C1" w:rsidR="00DA4E65" w:rsidRPr="00F36A43" w:rsidRDefault="00DA4E65" w:rsidP="00DA4E65">
            <w:pPr>
              <w:pStyle w:val="SingleTxtG"/>
              <w:tabs>
                <w:tab w:val="clear" w:pos="1701"/>
                <w:tab w:val="clear" w:pos="2268"/>
                <w:tab w:val="clear" w:pos="2835"/>
              </w:tabs>
              <w:spacing w:before="40"/>
              <w:ind w:left="0" w:right="0"/>
              <w:jc w:val="left"/>
            </w:pPr>
            <w:r w:rsidRPr="00F36A43">
              <w:t>31 de marzo de</w:t>
            </w:r>
            <w:r w:rsidR="006123D4">
              <w:t> </w:t>
            </w:r>
            <w:r w:rsidRPr="00F36A43">
              <w:t>2025</w:t>
            </w:r>
          </w:p>
        </w:tc>
        <w:tc>
          <w:tcPr>
            <w:tcW w:w="1663" w:type="dxa"/>
            <w:shd w:val="clear" w:color="auto" w:fill="auto"/>
          </w:tcPr>
          <w:p w14:paraId="200C28FB" w14:textId="77777777" w:rsidR="00DA4E65" w:rsidRPr="00F36A43" w:rsidDel="00A10362"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7EECC23C" w14:textId="77777777" w:rsidTr="00332AA3">
        <w:trPr>
          <w:trHeight w:val="240"/>
        </w:trPr>
        <w:tc>
          <w:tcPr>
            <w:tcW w:w="313" w:type="dxa"/>
            <w:shd w:val="clear" w:color="auto" w:fill="auto"/>
          </w:tcPr>
          <w:p w14:paraId="6F57FD74" w14:textId="3A654E71" w:rsidR="00DA4E65" w:rsidRPr="00F36A43" w:rsidRDefault="00DA4E65" w:rsidP="00DA4E65">
            <w:pPr>
              <w:pStyle w:val="SingleTxtG"/>
              <w:tabs>
                <w:tab w:val="clear" w:pos="1701"/>
                <w:tab w:val="clear" w:pos="2268"/>
                <w:tab w:val="clear" w:pos="2835"/>
              </w:tabs>
              <w:spacing w:before="40"/>
              <w:ind w:left="0" w:right="0"/>
              <w:jc w:val="left"/>
            </w:pPr>
            <w:r w:rsidRPr="00C71AC5">
              <w:lastRenderedPageBreak/>
              <w:t>29</w:t>
            </w:r>
          </w:p>
        </w:tc>
        <w:tc>
          <w:tcPr>
            <w:tcW w:w="1672" w:type="dxa"/>
            <w:shd w:val="clear" w:color="auto" w:fill="auto"/>
          </w:tcPr>
          <w:p w14:paraId="1DA330E5" w14:textId="77777777" w:rsidR="00DA4E65" w:rsidRPr="00F36A43" w:rsidRDefault="00DA4E65" w:rsidP="00DA4E65">
            <w:pPr>
              <w:pStyle w:val="SingleTxtG"/>
              <w:tabs>
                <w:tab w:val="clear" w:pos="1701"/>
                <w:tab w:val="clear" w:pos="2268"/>
                <w:tab w:val="clear" w:pos="2835"/>
              </w:tabs>
              <w:spacing w:before="40"/>
              <w:ind w:left="0" w:right="0"/>
              <w:jc w:val="left"/>
            </w:pPr>
            <w:r w:rsidRPr="00F36A43">
              <w:t>Omán (informe inicial)</w:t>
            </w:r>
          </w:p>
        </w:tc>
        <w:tc>
          <w:tcPr>
            <w:tcW w:w="1353" w:type="dxa"/>
            <w:shd w:val="clear" w:color="auto" w:fill="auto"/>
          </w:tcPr>
          <w:p w14:paraId="18978E72" w14:textId="673DDC55" w:rsidR="00DA4E65" w:rsidRPr="00F36A43" w:rsidRDefault="007708E0" w:rsidP="00DA4E65">
            <w:pPr>
              <w:pStyle w:val="SingleTxtG"/>
              <w:tabs>
                <w:tab w:val="clear" w:pos="1701"/>
                <w:tab w:val="clear" w:pos="2268"/>
                <w:tab w:val="clear" w:pos="2835"/>
              </w:tabs>
              <w:spacing w:before="40"/>
              <w:ind w:left="0" w:right="0"/>
              <w:jc w:val="left"/>
            </w:pPr>
            <w:hyperlink r:id="rId36"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OMN</w:t>
              </w:r>
              <w:proofErr w:type="spellEnd"/>
              <w:r w:rsidR="00DA4E65" w:rsidRPr="00F36A43">
                <w:rPr>
                  <w:rStyle w:val="Hipervnculo"/>
                </w:rPr>
                <w:t>/1</w:t>
              </w:r>
            </w:hyperlink>
          </w:p>
        </w:tc>
        <w:tc>
          <w:tcPr>
            <w:tcW w:w="1751" w:type="dxa"/>
            <w:shd w:val="clear" w:color="auto" w:fill="auto"/>
          </w:tcPr>
          <w:p w14:paraId="0940694F" w14:textId="31CA994F" w:rsidR="00DA4E65" w:rsidRPr="00F36A43" w:rsidRDefault="00DA4E65" w:rsidP="00DA4E65">
            <w:pPr>
              <w:pStyle w:val="SingleTxtG"/>
              <w:tabs>
                <w:tab w:val="clear" w:pos="1701"/>
                <w:tab w:val="clear" w:pos="2268"/>
                <w:tab w:val="clear" w:pos="2835"/>
              </w:tabs>
              <w:spacing w:before="40"/>
              <w:ind w:left="0" w:right="0"/>
              <w:jc w:val="left"/>
            </w:pPr>
            <w:r w:rsidRPr="00F36A43">
              <w:t>26 de febrero de</w:t>
            </w:r>
            <w:r w:rsidR="006123D4">
              <w:t> </w:t>
            </w:r>
            <w:r w:rsidRPr="00F36A43">
              <w:t>2025</w:t>
            </w:r>
          </w:p>
        </w:tc>
        <w:tc>
          <w:tcPr>
            <w:tcW w:w="1752" w:type="dxa"/>
            <w:shd w:val="clear" w:color="auto" w:fill="auto"/>
          </w:tcPr>
          <w:p w14:paraId="0714B087" w14:textId="609684C5" w:rsidR="00DA4E65" w:rsidRPr="00F36A43" w:rsidRDefault="00DA4E65" w:rsidP="00DA4E65">
            <w:pPr>
              <w:pStyle w:val="SingleTxtG"/>
              <w:tabs>
                <w:tab w:val="clear" w:pos="1701"/>
                <w:tab w:val="clear" w:pos="2268"/>
                <w:tab w:val="clear" w:pos="2835"/>
              </w:tabs>
              <w:spacing w:before="40"/>
              <w:ind w:left="0" w:right="0"/>
              <w:jc w:val="left"/>
            </w:pPr>
            <w:r w:rsidRPr="00F36A43">
              <w:t>9 de septiembre de</w:t>
            </w:r>
            <w:r w:rsidR="007708E0">
              <w:t> </w:t>
            </w:r>
            <w:r w:rsidRPr="00F36A43">
              <w:t>2022</w:t>
            </w:r>
          </w:p>
        </w:tc>
        <w:tc>
          <w:tcPr>
            <w:tcW w:w="1663" w:type="dxa"/>
            <w:shd w:val="clear" w:color="auto" w:fill="auto"/>
          </w:tcPr>
          <w:p w14:paraId="3FC4E0B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6F2A7C04" w14:textId="77777777" w:rsidTr="00332AA3">
        <w:trPr>
          <w:trHeight w:val="240"/>
        </w:trPr>
        <w:tc>
          <w:tcPr>
            <w:tcW w:w="313" w:type="dxa"/>
            <w:shd w:val="clear" w:color="auto" w:fill="auto"/>
          </w:tcPr>
          <w:p w14:paraId="5BE47321" w14:textId="34F0D819" w:rsidR="00DA4E65" w:rsidRPr="00F36A43" w:rsidRDefault="00DA4E65" w:rsidP="00DA4E65">
            <w:pPr>
              <w:pStyle w:val="SingleTxtG"/>
              <w:tabs>
                <w:tab w:val="clear" w:pos="1701"/>
                <w:tab w:val="clear" w:pos="2268"/>
                <w:tab w:val="clear" w:pos="2835"/>
              </w:tabs>
              <w:spacing w:before="40"/>
              <w:ind w:left="0" w:right="0"/>
              <w:jc w:val="left"/>
            </w:pPr>
            <w:r w:rsidRPr="00C71AC5">
              <w:t>30</w:t>
            </w:r>
          </w:p>
        </w:tc>
        <w:tc>
          <w:tcPr>
            <w:tcW w:w="1672" w:type="dxa"/>
            <w:shd w:val="clear" w:color="auto" w:fill="auto"/>
          </w:tcPr>
          <w:p w14:paraId="6621923A" w14:textId="77777777" w:rsidR="00DA4E65" w:rsidRPr="00F36A43" w:rsidRDefault="00DA4E65" w:rsidP="00DA4E65">
            <w:pPr>
              <w:pStyle w:val="SingleTxtG"/>
              <w:tabs>
                <w:tab w:val="clear" w:pos="1701"/>
                <w:tab w:val="clear" w:pos="2268"/>
                <w:tab w:val="clear" w:pos="2835"/>
              </w:tabs>
              <w:spacing w:before="40"/>
              <w:ind w:left="0" w:right="0"/>
              <w:jc w:val="left"/>
            </w:pPr>
            <w:r w:rsidRPr="00F36A43">
              <w:t>Países Bajos (Reino de los) (séptimo informe periódico)</w:t>
            </w:r>
          </w:p>
        </w:tc>
        <w:tc>
          <w:tcPr>
            <w:tcW w:w="1353" w:type="dxa"/>
            <w:shd w:val="clear" w:color="auto" w:fill="auto"/>
          </w:tcPr>
          <w:p w14:paraId="30F3A1B9" w14:textId="5078ABED" w:rsidR="00DA4E65" w:rsidRPr="00F36A43" w:rsidRDefault="003D2A93" w:rsidP="00DA4E65">
            <w:pPr>
              <w:pStyle w:val="SingleTxtG"/>
              <w:tabs>
                <w:tab w:val="clear" w:pos="1701"/>
                <w:tab w:val="clear" w:pos="2268"/>
                <w:tab w:val="clear" w:pos="2835"/>
              </w:tabs>
              <w:spacing w:before="40"/>
              <w:ind w:left="0" w:right="0"/>
              <w:jc w:val="left"/>
            </w:pPr>
            <w:hyperlink r:id="rId37"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NLD</w:t>
              </w:r>
              <w:proofErr w:type="spellEnd"/>
              <w:r w:rsidR="00DA4E65" w:rsidRPr="00F36A43">
                <w:rPr>
                  <w:rStyle w:val="Hipervnculo"/>
                </w:rPr>
                <w:t>/7</w:t>
              </w:r>
            </w:hyperlink>
          </w:p>
        </w:tc>
        <w:tc>
          <w:tcPr>
            <w:tcW w:w="1751" w:type="dxa"/>
            <w:shd w:val="clear" w:color="auto" w:fill="auto"/>
          </w:tcPr>
          <w:p w14:paraId="0D900A34" w14:textId="51399FAB" w:rsidR="00DA4E65" w:rsidRPr="00F36A43" w:rsidRDefault="00DA4E65" w:rsidP="00DA4E65">
            <w:pPr>
              <w:pStyle w:val="SingleTxtG"/>
              <w:tabs>
                <w:tab w:val="clear" w:pos="1701"/>
                <w:tab w:val="clear" w:pos="2268"/>
                <w:tab w:val="clear" w:pos="2835"/>
              </w:tabs>
              <w:spacing w:before="40"/>
              <w:ind w:left="0" w:right="0"/>
              <w:jc w:val="left"/>
            </w:pPr>
            <w:r w:rsidRPr="00F36A43">
              <w:t>1 de julio de</w:t>
            </w:r>
            <w:r w:rsidR="006123D4">
              <w:t> </w:t>
            </w:r>
            <w:r w:rsidRPr="00F36A43">
              <w:t>2022</w:t>
            </w:r>
          </w:p>
        </w:tc>
        <w:tc>
          <w:tcPr>
            <w:tcW w:w="1752" w:type="dxa"/>
            <w:shd w:val="clear" w:color="auto" w:fill="auto"/>
          </w:tcPr>
          <w:p w14:paraId="69E4381E" w14:textId="55FFCA46"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2022</w:t>
            </w:r>
          </w:p>
        </w:tc>
        <w:tc>
          <w:tcPr>
            <w:tcW w:w="1663" w:type="dxa"/>
            <w:shd w:val="clear" w:color="auto" w:fill="auto"/>
          </w:tcPr>
          <w:p w14:paraId="7349BED2" w14:textId="77777777" w:rsidR="00DA4E65" w:rsidRPr="00F36A43" w:rsidRDefault="00DA4E65" w:rsidP="00DA4E65">
            <w:pPr>
              <w:pStyle w:val="SingleTxtG"/>
              <w:tabs>
                <w:tab w:val="clear" w:pos="1701"/>
                <w:tab w:val="clear" w:pos="2268"/>
                <w:tab w:val="clear" w:pos="2835"/>
              </w:tabs>
              <w:spacing w:before="40"/>
              <w:ind w:left="0" w:right="0"/>
              <w:jc w:val="left"/>
            </w:pPr>
            <w:r w:rsidRPr="00F36A43">
              <w:t>78º</w:t>
            </w:r>
          </w:p>
        </w:tc>
      </w:tr>
      <w:tr w:rsidR="00DA4E65" w:rsidRPr="00C71AC5" w14:paraId="13FFE87F" w14:textId="77777777" w:rsidTr="00332AA3">
        <w:trPr>
          <w:trHeight w:val="240"/>
        </w:trPr>
        <w:tc>
          <w:tcPr>
            <w:tcW w:w="313" w:type="dxa"/>
            <w:shd w:val="clear" w:color="auto" w:fill="auto"/>
          </w:tcPr>
          <w:p w14:paraId="4BE49DDD" w14:textId="6EEEA430" w:rsidR="00DA4E65" w:rsidRPr="00F36A43" w:rsidRDefault="00DA4E65" w:rsidP="00DA4E65">
            <w:pPr>
              <w:pStyle w:val="SingleTxtG"/>
              <w:tabs>
                <w:tab w:val="clear" w:pos="1701"/>
                <w:tab w:val="clear" w:pos="2268"/>
                <w:tab w:val="clear" w:pos="2835"/>
              </w:tabs>
              <w:spacing w:before="40"/>
              <w:ind w:left="0" w:right="0"/>
              <w:jc w:val="left"/>
            </w:pPr>
            <w:r w:rsidRPr="00C71AC5">
              <w:t>31</w:t>
            </w:r>
          </w:p>
        </w:tc>
        <w:tc>
          <w:tcPr>
            <w:tcW w:w="1672" w:type="dxa"/>
            <w:shd w:val="clear" w:color="auto" w:fill="auto"/>
          </w:tcPr>
          <w:p w14:paraId="1C88FD3B" w14:textId="77777777" w:rsidR="00DA4E65" w:rsidRPr="00F36A43" w:rsidRDefault="00DA4E65" w:rsidP="00DA4E65">
            <w:pPr>
              <w:pStyle w:val="SingleTxtG"/>
              <w:tabs>
                <w:tab w:val="clear" w:pos="1701"/>
                <w:tab w:val="clear" w:pos="2268"/>
                <w:tab w:val="clear" w:pos="2835"/>
              </w:tabs>
              <w:spacing w:before="40"/>
              <w:ind w:left="0" w:right="0"/>
              <w:jc w:val="left"/>
            </w:pPr>
            <w:r w:rsidRPr="00F36A43">
              <w:t>Pakistán (segundo informe periódico)</w:t>
            </w:r>
          </w:p>
        </w:tc>
        <w:tc>
          <w:tcPr>
            <w:tcW w:w="1353" w:type="dxa"/>
            <w:shd w:val="clear" w:color="auto" w:fill="auto"/>
          </w:tcPr>
          <w:p w14:paraId="4E678105" w14:textId="3BBBAE31" w:rsidR="00DA4E65" w:rsidRPr="00F36A43" w:rsidRDefault="003D2A93" w:rsidP="00DA4E65">
            <w:pPr>
              <w:pStyle w:val="SingleTxtG"/>
              <w:tabs>
                <w:tab w:val="clear" w:pos="1701"/>
                <w:tab w:val="clear" w:pos="2268"/>
                <w:tab w:val="clear" w:pos="2835"/>
              </w:tabs>
              <w:spacing w:before="40"/>
              <w:ind w:left="0" w:right="0"/>
              <w:jc w:val="left"/>
            </w:pPr>
            <w:hyperlink r:id="rId38"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/PAK/2</w:t>
              </w:r>
            </w:hyperlink>
          </w:p>
        </w:tc>
        <w:tc>
          <w:tcPr>
            <w:tcW w:w="1751" w:type="dxa"/>
            <w:shd w:val="clear" w:color="auto" w:fill="auto"/>
          </w:tcPr>
          <w:p w14:paraId="73CD8CAE" w14:textId="17EE2F4C" w:rsidR="00DA4E65" w:rsidRPr="00F36A43" w:rsidRDefault="00DA4E65" w:rsidP="00DA4E65">
            <w:pPr>
              <w:pStyle w:val="SingleTxtG"/>
              <w:tabs>
                <w:tab w:val="clear" w:pos="1701"/>
                <w:tab w:val="clear" w:pos="2268"/>
                <w:tab w:val="clear" w:pos="2835"/>
              </w:tabs>
              <w:spacing w:before="40"/>
              <w:ind w:left="0" w:right="0"/>
              <w:jc w:val="left"/>
            </w:pPr>
            <w:r w:rsidRPr="00F36A43">
              <w:t>24 de mayo de</w:t>
            </w:r>
            <w:r w:rsidR="006123D4">
              <w:t> </w:t>
            </w:r>
            <w:r w:rsidRPr="00F36A43">
              <w:t>2023</w:t>
            </w:r>
          </w:p>
        </w:tc>
        <w:tc>
          <w:tcPr>
            <w:tcW w:w="1752" w:type="dxa"/>
            <w:shd w:val="clear" w:color="auto" w:fill="auto"/>
          </w:tcPr>
          <w:p w14:paraId="2F9AF6AF" w14:textId="7E7EB1B5"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2022</w:t>
            </w:r>
          </w:p>
        </w:tc>
        <w:tc>
          <w:tcPr>
            <w:tcW w:w="1663" w:type="dxa"/>
            <w:shd w:val="clear" w:color="auto" w:fill="auto"/>
          </w:tcPr>
          <w:p w14:paraId="66F65AA2"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7442A58C" w14:textId="77777777" w:rsidTr="00332AA3">
        <w:trPr>
          <w:trHeight w:val="240"/>
        </w:trPr>
        <w:tc>
          <w:tcPr>
            <w:tcW w:w="313" w:type="dxa"/>
            <w:shd w:val="clear" w:color="auto" w:fill="auto"/>
          </w:tcPr>
          <w:p w14:paraId="5B871C56" w14:textId="14FD58B6" w:rsidR="00DA4E65" w:rsidRPr="00F36A43" w:rsidRDefault="00DA4E65" w:rsidP="00DA4E65">
            <w:pPr>
              <w:pStyle w:val="SingleTxtG"/>
              <w:tabs>
                <w:tab w:val="clear" w:pos="1701"/>
                <w:tab w:val="clear" w:pos="2268"/>
                <w:tab w:val="clear" w:pos="2835"/>
              </w:tabs>
              <w:spacing w:before="40"/>
              <w:ind w:left="0" w:right="0"/>
              <w:jc w:val="left"/>
            </w:pPr>
            <w:r w:rsidRPr="00C71AC5">
              <w:t>32</w:t>
            </w:r>
          </w:p>
        </w:tc>
        <w:tc>
          <w:tcPr>
            <w:tcW w:w="1672" w:type="dxa"/>
            <w:shd w:val="clear" w:color="auto" w:fill="auto"/>
          </w:tcPr>
          <w:p w14:paraId="69570507" w14:textId="77777777" w:rsidR="00DA4E65" w:rsidRPr="00F36A43" w:rsidRDefault="00DA4E65" w:rsidP="00DA4E65">
            <w:pPr>
              <w:pStyle w:val="SingleTxtG"/>
              <w:tabs>
                <w:tab w:val="clear" w:pos="1701"/>
                <w:tab w:val="clear" w:pos="2268"/>
                <w:tab w:val="clear" w:pos="2835"/>
              </w:tabs>
              <w:spacing w:before="40"/>
              <w:ind w:left="0" w:right="0"/>
              <w:jc w:val="left"/>
            </w:pPr>
            <w:r w:rsidRPr="00F36A43">
              <w:t>Paraguay (quinto informe periódico)</w:t>
            </w:r>
          </w:p>
        </w:tc>
        <w:tc>
          <w:tcPr>
            <w:tcW w:w="1353" w:type="dxa"/>
            <w:shd w:val="clear" w:color="auto" w:fill="auto"/>
          </w:tcPr>
          <w:p w14:paraId="4A68CC10" w14:textId="54366660" w:rsidR="00DA4E65" w:rsidRPr="00F36A43" w:rsidRDefault="007708E0" w:rsidP="00DA4E65">
            <w:pPr>
              <w:pStyle w:val="SingleTxtG"/>
              <w:tabs>
                <w:tab w:val="clear" w:pos="1701"/>
                <w:tab w:val="clear" w:pos="2268"/>
                <w:tab w:val="clear" w:pos="2835"/>
              </w:tabs>
              <w:spacing w:before="40"/>
              <w:ind w:left="0" w:right="0"/>
              <w:jc w:val="left"/>
            </w:pPr>
            <w:hyperlink r:id="rId39"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PRY</w:t>
              </w:r>
              <w:proofErr w:type="spellEnd"/>
              <w:r w:rsidR="00DA4E65" w:rsidRPr="00F36A43">
                <w:rPr>
                  <w:rStyle w:val="Hipervnculo"/>
                </w:rPr>
                <w:t>/5</w:t>
              </w:r>
            </w:hyperlink>
          </w:p>
        </w:tc>
        <w:tc>
          <w:tcPr>
            <w:tcW w:w="1751" w:type="dxa"/>
            <w:shd w:val="clear" w:color="auto" w:fill="auto"/>
          </w:tcPr>
          <w:p w14:paraId="31695895" w14:textId="63940226" w:rsidR="00DA4E65" w:rsidRPr="00F36A43" w:rsidRDefault="00DA4E65" w:rsidP="00DA4E65">
            <w:pPr>
              <w:pStyle w:val="SingleTxtG"/>
              <w:tabs>
                <w:tab w:val="clear" w:pos="1701"/>
                <w:tab w:val="clear" w:pos="2268"/>
                <w:tab w:val="clear" w:pos="2835"/>
              </w:tabs>
              <w:spacing w:before="40"/>
              <w:ind w:left="0" w:right="0"/>
              <w:jc w:val="left"/>
            </w:pPr>
            <w:r w:rsidRPr="00F36A43">
              <w:t>10 de diciembre de</w:t>
            </w:r>
            <w:r w:rsidR="007708E0">
              <w:t> </w:t>
            </w:r>
            <w:r w:rsidRPr="00F36A43">
              <w:t>2024</w:t>
            </w:r>
          </w:p>
        </w:tc>
        <w:tc>
          <w:tcPr>
            <w:tcW w:w="1752" w:type="dxa"/>
            <w:shd w:val="clear" w:color="auto" w:fill="auto"/>
          </w:tcPr>
          <w:p w14:paraId="31780CA5" w14:textId="5681E4F4" w:rsidR="00DA4E65" w:rsidRPr="00F36A43" w:rsidRDefault="00DA4E65" w:rsidP="00DA4E65">
            <w:pPr>
              <w:pStyle w:val="SingleTxtG"/>
              <w:tabs>
                <w:tab w:val="clear" w:pos="1701"/>
                <w:tab w:val="clear" w:pos="2268"/>
                <w:tab w:val="clear" w:pos="2835"/>
              </w:tabs>
              <w:spacing w:before="40"/>
              <w:ind w:left="0" w:right="0"/>
              <w:jc w:val="left"/>
            </w:pPr>
            <w:r w:rsidRPr="00F36A43">
              <w:t>30 de marzo de</w:t>
            </w:r>
            <w:r w:rsidR="006123D4">
              <w:t> </w:t>
            </w:r>
            <w:r w:rsidRPr="00F36A43">
              <w:t>2020</w:t>
            </w:r>
          </w:p>
        </w:tc>
        <w:tc>
          <w:tcPr>
            <w:tcW w:w="1663" w:type="dxa"/>
            <w:shd w:val="clear" w:color="auto" w:fill="auto"/>
          </w:tcPr>
          <w:p w14:paraId="6589D87A"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3894ABE5" w14:textId="77777777" w:rsidTr="00332AA3">
        <w:trPr>
          <w:trHeight w:val="240"/>
        </w:trPr>
        <w:tc>
          <w:tcPr>
            <w:tcW w:w="313" w:type="dxa"/>
            <w:shd w:val="clear" w:color="auto" w:fill="auto"/>
          </w:tcPr>
          <w:p w14:paraId="3BD5D4E9" w14:textId="14AC43F4" w:rsidR="00DA4E65" w:rsidRPr="00F36A43" w:rsidRDefault="00DA4E65" w:rsidP="00DA4E65">
            <w:pPr>
              <w:pStyle w:val="SingleTxtG"/>
              <w:tabs>
                <w:tab w:val="clear" w:pos="1701"/>
                <w:tab w:val="clear" w:pos="2268"/>
                <w:tab w:val="clear" w:pos="2835"/>
              </w:tabs>
              <w:spacing w:before="40"/>
              <w:ind w:left="0" w:right="0"/>
              <w:jc w:val="left"/>
            </w:pPr>
            <w:r w:rsidRPr="00C71AC5">
              <w:t>33</w:t>
            </w:r>
          </w:p>
        </w:tc>
        <w:tc>
          <w:tcPr>
            <w:tcW w:w="1672" w:type="dxa"/>
            <w:shd w:val="clear" w:color="auto" w:fill="auto"/>
          </w:tcPr>
          <w:p w14:paraId="1555BB99" w14:textId="77777777" w:rsidR="00DA4E65" w:rsidRPr="00F36A43" w:rsidRDefault="00DA4E65" w:rsidP="00DA4E65">
            <w:pPr>
              <w:pStyle w:val="SingleTxtG"/>
              <w:tabs>
                <w:tab w:val="clear" w:pos="1701"/>
                <w:tab w:val="clear" w:pos="2268"/>
                <w:tab w:val="clear" w:pos="2835"/>
              </w:tabs>
              <w:spacing w:before="40"/>
              <w:ind w:left="0" w:right="0"/>
              <w:jc w:val="left"/>
            </w:pPr>
            <w:r w:rsidRPr="00F36A43">
              <w:t>República Centroafricana (segundo informe periódico)</w:t>
            </w:r>
          </w:p>
        </w:tc>
        <w:tc>
          <w:tcPr>
            <w:tcW w:w="1353" w:type="dxa"/>
            <w:shd w:val="clear" w:color="auto" w:fill="auto"/>
          </w:tcPr>
          <w:p w14:paraId="150AA4F7" w14:textId="18FFE04D" w:rsidR="00DA4E65" w:rsidRPr="00F36A43" w:rsidRDefault="007708E0" w:rsidP="00DA4E65">
            <w:pPr>
              <w:pStyle w:val="SingleTxtG"/>
              <w:tabs>
                <w:tab w:val="clear" w:pos="1701"/>
                <w:tab w:val="clear" w:pos="2268"/>
                <w:tab w:val="clear" w:pos="2835"/>
              </w:tabs>
              <w:spacing w:before="40"/>
              <w:ind w:left="0" w:right="0"/>
              <w:jc w:val="left"/>
            </w:pPr>
            <w:hyperlink r:id="rId40"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/CAF/2</w:t>
              </w:r>
            </w:hyperlink>
          </w:p>
        </w:tc>
        <w:tc>
          <w:tcPr>
            <w:tcW w:w="1751" w:type="dxa"/>
            <w:shd w:val="clear" w:color="auto" w:fill="auto"/>
          </w:tcPr>
          <w:p w14:paraId="54675D0A" w14:textId="621FC51F" w:rsidR="00DA4E65" w:rsidRPr="00F36A43" w:rsidRDefault="00DA4E65" w:rsidP="00DA4E65">
            <w:pPr>
              <w:pStyle w:val="SingleTxtG"/>
              <w:tabs>
                <w:tab w:val="clear" w:pos="1701"/>
                <w:tab w:val="clear" w:pos="2268"/>
                <w:tab w:val="clear" w:pos="2835"/>
              </w:tabs>
              <w:spacing w:before="40"/>
              <w:ind w:left="0" w:right="0"/>
              <w:jc w:val="left"/>
            </w:pPr>
            <w:r w:rsidRPr="00F36A43">
              <w:t>6 de marzo de</w:t>
            </w:r>
            <w:r w:rsidR="006123D4">
              <w:t> </w:t>
            </w:r>
            <w:r w:rsidRPr="00F36A43">
              <w:t>2025</w:t>
            </w:r>
          </w:p>
        </w:tc>
        <w:tc>
          <w:tcPr>
            <w:tcW w:w="1752" w:type="dxa"/>
            <w:shd w:val="clear" w:color="auto" w:fill="auto"/>
          </w:tcPr>
          <w:p w14:paraId="1C692326"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marzo de 2023</w:t>
            </w:r>
          </w:p>
        </w:tc>
        <w:tc>
          <w:tcPr>
            <w:tcW w:w="1663" w:type="dxa"/>
            <w:shd w:val="clear" w:color="auto" w:fill="auto"/>
          </w:tcPr>
          <w:p w14:paraId="08762C78"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0399320A" w14:textId="77777777" w:rsidTr="00332AA3">
        <w:trPr>
          <w:trHeight w:val="240"/>
        </w:trPr>
        <w:tc>
          <w:tcPr>
            <w:tcW w:w="313" w:type="dxa"/>
            <w:shd w:val="clear" w:color="auto" w:fill="auto"/>
          </w:tcPr>
          <w:p w14:paraId="3A9341CA" w14:textId="33F1669D" w:rsidR="00DA4E65" w:rsidRPr="00F36A43" w:rsidRDefault="00DA4E65" w:rsidP="00DA4E65">
            <w:pPr>
              <w:pStyle w:val="SingleTxtG"/>
              <w:tabs>
                <w:tab w:val="clear" w:pos="1701"/>
                <w:tab w:val="clear" w:pos="2268"/>
                <w:tab w:val="clear" w:pos="2835"/>
              </w:tabs>
              <w:spacing w:before="40"/>
              <w:ind w:left="0" w:right="0"/>
              <w:jc w:val="left"/>
            </w:pPr>
            <w:r w:rsidRPr="00C71AC5">
              <w:t>34</w:t>
            </w:r>
          </w:p>
        </w:tc>
        <w:tc>
          <w:tcPr>
            <w:tcW w:w="1672" w:type="dxa"/>
            <w:shd w:val="clear" w:color="auto" w:fill="auto"/>
          </w:tcPr>
          <w:p w14:paraId="3E4FB4CE" w14:textId="77777777" w:rsidR="00DA4E65" w:rsidRPr="00F36A43" w:rsidRDefault="00DA4E65" w:rsidP="00DA4E65">
            <w:pPr>
              <w:pStyle w:val="SingleTxtG"/>
              <w:tabs>
                <w:tab w:val="clear" w:pos="1701"/>
                <w:tab w:val="clear" w:pos="2268"/>
                <w:tab w:val="clear" w:pos="2835"/>
              </w:tabs>
              <w:spacing w:before="40"/>
              <w:ind w:left="0" w:right="0"/>
              <w:jc w:val="left"/>
            </w:pPr>
            <w:r w:rsidRPr="00F36A43">
              <w:t>República de Corea (quinto informe periódico)</w:t>
            </w:r>
          </w:p>
        </w:tc>
        <w:tc>
          <w:tcPr>
            <w:tcW w:w="1353" w:type="dxa"/>
            <w:shd w:val="clear" w:color="auto" w:fill="auto"/>
          </w:tcPr>
          <w:p w14:paraId="12D8152F" w14:textId="35C7B3BB" w:rsidR="00DA4E65" w:rsidRPr="00F36A43" w:rsidRDefault="003D2A93" w:rsidP="00DA4E65">
            <w:pPr>
              <w:pStyle w:val="SingleTxtG"/>
              <w:tabs>
                <w:tab w:val="clear" w:pos="1701"/>
                <w:tab w:val="clear" w:pos="2268"/>
                <w:tab w:val="clear" w:pos="2835"/>
              </w:tabs>
              <w:spacing w:before="40"/>
              <w:ind w:left="0" w:right="0"/>
              <w:jc w:val="left"/>
            </w:pPr>
            <w:hyperlink r:id="rId41"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KOR</w:t>
              </w:r>
              <w:proofErr w:type="spellEnd"/>
              <w:r w:rsidR="00DA4E65" w:rsidRPr="00F36A43">
                <w:rPr>
                  <w:rStyle w:val="Hipervnculo"/>
                </w:rPr>
                <w:t>/5</w:t>
              </w:r>
            </w:hyperlink>
          </w:p>
        </w:tc>
        <w:tc>
          <w:tcPr>
            <w:tcW w:w="1751" w:type="dxa"/>
            <w:shd w:val="clear" w:color="auto" w:fill="auto"/>
          </w:tcPr>
          <w:p w14:paraId="06B17775" w14:textId="24955838" w:rsidR="00DA4E65" w:rsidRPr="00F36A43" w:rsidRDefault="00DA4E65" w:rsidP="00DA4E65">
            <w:pPr>
              <w:pStyle w:val="SingleTxtG"/>
              <w:tabs>
                <w:tab w:val="clear" w:pos="1701"/>
                <w:tab w:val="clear" w:pos="2268"/>
                <w:tab w:val="clear" w:pos="2835"/>
              </w:tabs>
              <w:spacing w:before="40"/>
              <w:ind w:left="0" w:right="0"/>
              <w:jc w:val="left"/>
            </w:pPr>
            <w:r w:rsidRPr="00F36A43">
              <w:t>1 de diciembre de</w:t>
            </w:r>
            <w:r w:rsidR="007708E0">
              <w:t> </w:t>
            </w:r>
            <w:r w:rsidRPr="00F36A43">
              <w:t>2023</w:t>
            </w:r>
          </w:p>
        </w:tc>
        <w:tc>
          <w:tcPr>
            <w:tcW w:w="1752" w:type="dxa"/>
            <w:shd w:val="clear" w:color="auto" w:fill="auto"/>
          </w:tcPr>
          <w:p w14:paraId="61406CA3"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octubre de 2022</w:t>
            </w:r>
          </w:p>
        </w:tc>
        <w:tc>
          <w:tcPr>
            <w:tcW w:w="1663" w:type="dxa"/>
            <w:shd w:val="clear" w:color="auto" w:fill="auto"/>
          </w:tcPr>
          <w:p w14:paraId="7F949EB3"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53DEFBEE" w14:textId="77777777" w:rsidTr="00332AA3">
        <w:trPr>
          <w:trHeight w:val="240"/>
        </w:trPr>
        <w:tc>
          <w:tcPr>
            <w:tcW w:w="313" w:type="dxa"/>
            <w:shd w:val="clear" w:color="auto" w:fill="auto"/>
          </w:tcPr>
          <w:p w14:paraId="27216A99" w14:textId="74352A51" w:rsidR="00DA4E65" w:rsidRPr="00F36A43" w:rsidRDefault="00DA4E65" w:rsidP="00DA4E65">
            <w:pPr>
              <w:pStyle w:val="SingleTxtG"/>
              <w:tabs>
                <w:tab w:val="clear" w:pos="1701"/>
                <w:tab w:val="clear" w:pos="2268"/>
                <w:tab w:val="clear" w:pos="2835"/>
              </w:tabs>
              <w:spacing w:before="40"/>
              <w:ind w:left="0" w:right="0"/>
              <w:jc w:val="left"/>
            </w:pPr>
            <w:r w:rsidRPr="00C71AC5">
              <w:t>35</w:t>
            </w:r>
          </w:p>
        </w:tc>
        <w:tc>
          <w:tcPr>
            <w:tcW w:w="1672" w:type="dxa"/>
            <w:shd w:val="clear" w:color="auto" w:fill="auto"/>
          </w:tcPr>
          <w:p w14:paraId="4803359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República de Moldova (cuarto informe periódico)</w:t>
            </w:r>
          </w:p>
        </w:tc>
        <w:tc>
          <w:tcPr>
            <w:tcW w:w="1353" w:type="dxa"/>
            <w:shd w:val="clear" w:color="auto" w:fill="auto"/>
          </w:tcPr>
          <w:p w14:paraId="3E2AC82E" w14:textId="7A3D67BA" w:rsidR="00DA4E65" w:rsidRPr="00F36A43" w:rsidRDefault="003D2A93" w:rsidP="00DA4E65">
            <w:pPr>
              <w:pStyle w:val="SingleTxtG"/>
              <w:tabs>
                <w:tab w:val="clear" w:pos="1701"/>
                <w:tab w:val="clear" w:pos="2268"/>
                <w:tab w:val="clear" w:pos="2835"/>
              </w:tabs>
              <w:spacing w:before="40"/>
              <w:ind w:left="0" w:right="0"/>
              <w:jc w:val="left"/>
            </w:pPr>
            <w:hyperlink r:id="rId42"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/MDA/4</w:t>
              </w:r>
            </w:hyperlink>
          </w:p>
        </w:tc>
        <w:tc>
          <w:tcPr>
            <w:tcW w:w="1751" w:type="dxa"/>
            <w:shd w:val="clear" w:color="auto" w:fill="auto"/>
          </w:tcPr>
          <w:p w14:paraId="0A4E51A6" w14:textId="2019C34D" w:rsidR="00DA4E65" w:rsidRPr="00F36A43" w:rsidRDefault="00DA4E65" w:rsidP="00DA4E65">
            <w:pPr>
              <w:pStyle w:val="SingleTxtG"/>
              <w:tabs>
                <w:tab w:val="clear" w:pos="1701"/>
                <w:tab w:val="clear" w:pos="2268"/>
                <w:tab w:val="clear" w:pos="2835"/>
              </w:tabs>
              <w:spacing w:before="40"/>
              <w:ind w:left="0" w:right="0"/>
              <w:jc w:val="left"/>
            </w:pPr>
            <w:r w:rsidRPr="00F36A43">
              <w:t>15 de marzo de</w:t>
            </w:r>
            <w:r w:rsidR="006123D4">
              <w:t> </w:t>
            </w:r>
            <w:r w:rsidRPr="00F36A43">
              <w:t>2024</w:t>
            </w:r>
          </w:p>
        </w:tc>
        <w:tc>
          <w:tcPr>
            <w:tcW w:w="1752" w:type="dxa"/>
            <w:shd w:val="clear" w:color="auto" w:fill="auto"/>
          </w:tcPr>
          <w:p w14:paraId="799F04F9" w14:textId="77777777" w:rsidR="00DA4E65" w:rsidRPr="00F36A43" w:rsidRDefault="00DA4E65" w:rsidP="00DA4E65">
            <w:pPr>
              <w:pStyle w:val="SingleTxtG"/>
              <w:tabs>
                <w:tab w:val="clear" w:pos="1701"/>
                <w:tab w:val="clear" w:pos="2268"/>
                <w:tab w:val="clear" w:pos="2835"/>
              </w:tabs>
              <w:spacing w:before="40"/>
              <w:ind w:left="0" w:right="0"/>
              <w:jc w:val="left"/>
            </w:pPr>
            <w:r w:rsidRPr="00F36A43">
              <w:t>31 de octubre de 2022</w:t>
            </w:r>
          </w:p>
        </w:tc>
        <w:tc>
          <w:tcPr>
            <w:tcW w:w="1663" w:type="dxa"/>
            <w:shd w:val="clear" w:color="auto" w:fill="auto"/>
          </w:tcPr>
          <w:p w14:paraId="648EC315"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0E0A4A8C" w14:textId="77777777" w:rsidTr="00332AA3">
        <w:trPr>
          <w:trHeight w:val="240"/>
        </w:trPr>
        <w:tc>
          <w:tcPr>
            <w:tcW w:w="313" w:type="dxa"/>
            <w:shd w:val="clear" w:color="auto" w:fill="auto"/>
          </w:tcPr>
          <w:p w14:paraId="2C73CA9B" w14:textId="01BD08BA" w:rsidR="00DA4E65" w:rsidRPr="00F36A43" w:rsidRDefault="00DA4E65" w:rsidP="00DA4E65">
            <w:pPr>
              <w:pStyle w:val="SingleTxtG"/>
              <w:tabs>
                <w:tab w:val="clear" w:pos="1701"/>
                <w:tab w:val="clear" w:pos="2268"/>
                <w:tab w:val="clear" w:pos="2835"/>
              </w:tabs>
              <w:spacing w:before="40"/>
              <w:ind w:left="0" w:right="0"/>
              <w:jc w:val="left"/>
            </w:pPr>
            <w:r w:rsidRPr="00C71AC5">
              <w:t>36</w:t>
            </w:r>
          </w:p>
        </w:tc>
        <w:tc>
          <w:tcPr>
            <w:tcW w:w="1672" w:type="dxa"/>
            <w:shd w:val="clear" w:color="auto" w:fill="auto"/>
          </w:tcPr>
          <w:p w14:paraId="71305A6C" w14:textId="77777777" w:rsidR="00DA4E65" w:rsidRPr="00F36A43" w:rsidRDefault="00DA4E65" w:rsidP="00DA4E65">
            <w:pPr>
              <w:pStyle w:val="SingleTxtG"/>
              <w:tabs>
                <w:tab w:val="clear" w:pos="1701"/>
                <w:tab w:val="clear" w:pos="2268"/>
                <w:tab w:val="clear" w:pos="2835"/>
              </w:tabs>
              <w:spacing w:before="40"/>
              <w:ind w:left="0" w:right="0"/>
              <w:jc w:val="left"/>
            </w:pPr>
            <w:r w:rsidRPr="00F36A43">
              <w:t>República Democrática Popular Lao (informe inicial)</w:t>
            </w:r>
          </w:p>
        </w:tc>
        <w:tc>
          <w:tcPr>
            <w:tcW w:w="1353" w:type="dxa"/>
            <w:shd w:val="clear" w:color="auto" w:fill="auto"/>
          </w:tcPr>
          <w:p w14:paraId="6709D153" w14:textId="2D134818" w:rsidR="00DA4E65" w:rsidRPr="00F36A43" w:rsidRDefault="003D2A93" w:rsidP="00DA4E65">
            <w:pPr>
              <w:pStyle w:val="SingleTxtG"/>
              <w:tabs>
                <w:tab w:val="clear" w:pos="1701"/>
                <w:tab w:val="clear" w:pos="2268"/>
                <w:tab w:val="clear" w:pos="2835"/>
              </w:tabs>
              <w:spacing w:before="40"/>
              <w:ind w:left="0" w:right="0"/>
              <w:jc w:val="left"/>
            </w:pPr>
            <w:hyperlink r:id="rId43"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/LAO/1</w:t>
              </w:r>
            </w:hyperlink>
          </w:p>
        </w:tc>
        <w:tc>
          <w:tcPr>
            <w:tcW w:w="1751" w:type="dxa"/>
            <w:shd w:val="clear" w:color="auto" w:fill="auto"/>
          </w:tcPr>
          <w:p w14:paraId="7EB05329" w14:textId="77777777" w:rsidR="00DA4E65" w:rsidRPr="00F36A43" w:rsidRDefault="00DA4E65" w:rsidP="00DA4E65">
            <w:pPr>
              <w:pStyle w:val="SingleTxtG"/>
              <w:tabs>
                <w:tab w:val="clear" w:pos="1701"/>
                <w:tab w:val="clear" w:pos="2268"/>
                <w:tab w:val="clear" w:pos="2835"/>
              </w:tabs>
              <w:spacing w:before="40"/>
              <w:ind w:left="0" w:right="0"/>
              <w:jc w:val="left"/>
            </w:pPr>
            <w:r w:rsidRPr="00F36A43">
              <w:t>1 de diciembre de 2022</w:t>
            </w:r>
          </w:p>
        </w:tc>
        <w:tc>
          <w:tcPr>
            <w:tcW w:w="1752" w:type="dxa"/>
            <w:shd w:val="clear" w:color="auto" w:fill="auto"/>
          </w:tcPr>
          <w:p w14:paraId="4D734F51" w14:textId="41C247F7"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2009</w:t>
            </w:r>
          </w:p>
        </w:tc>
        <w:tc>
          <w:tcPr>
            <w:tcW w:w="1663" w:type="dxa"/>
            <w:shd w:val="clear" w:color="auto" w:fill="auto"/>
          </w:tcPr>
          <w:p w14:paraId="5BB6C757" w14:textId="77777777" w:rsidR="00DA4E65" w:rsidRPr="00F36A43" w:rsidRDefault="00DA4E65" w:rsidP="00DA4E65">
            <w:pPr>
              <w:pStyle w:val="SingleTxtG"/>
              <w:tabs>
                <w:tab w:val="clear" w:pos="1701"/>
                <w:tab w:val="clear" w:pos="2268"/>
                <w:tab w:val="clear" w:pos="2835"/>
              </w:tabs>
              <w:spacing w:before="40"/>
              <w:ind w:left="0" w:right="0"/>
              <w:jc w:val="left"/>
            </w:pPr>
            <w:r w:rsidRPr="00F36A43">
              <w:t xml:space="preserve">78º </w:t>
            </w:r>
          </w:p>
        </w:tc>
      </w:tr>
      <w:tr w:rsidR="00DA4E65" w:rsidRPr="00C71AC5" w14:paraId="141178ED" w14:textId="77777777" w:rsidTr="00332AA3">
        <w:trPr>
          <w:trHeight w:val="240"/>
        </w:trPr>
        <w:tc>
          <w:tcPr>
            <w:tcW w:w="313" w:type="dxa"/>
            <w:shd w:val="clear" w:color="auto" w:fill="auto"/>
          </w:tcPr>
          <w:p w14:paraId="3BDA8C97" w14:textId="60AF8707" w:rsidR="00DA4E65" w:rsidRPr="00F36A43" w:rsidRDefault="00DA4E65" w:rsidP="00DA4E65">
            <w:pPr>
              <w:pStyle w:val="SingleTxtG"/>
              <w:tabs>
                <w:tab w:val="clear" w:pos="1701"/>
                <w:tab w:val="clear" w:pos="2268"/>
                <w:tab w:val="clear" w:pos="2835"/>
              </w:tabs>
              <w:spacing w:before="40"/>
              <w:ind w:left="0" w:right="0"/>
              <w:jc w:val="left"/>
            </w:pPr>
            <w:r w:rsidRPr="00C71AC5">
              <w:t>37</w:t>
            </w:r>
          </w:p>
        </w:tc>
        <w:tc>
          <w:tcPr>
            <w:tcW w:w="1672" w:type="dxa"/>
            <w:shd w:val="clear" w:color="auto" w:fill="auto"/>
          </w:tcPr>
          <w:p w14:paraId="4A504B61" w14:textId="77777777" w:rsidR="00DA4E65" w:rsidRPr="00F36A43" w:rsidRDefault="00DA4E65" w:rsidP="00DA4E65">
            <w:pPr>
              <w:pStyle w:val="SingleTxtG"/>
              <w:tabs>
                <w:tab w:val="clear" w:pos="1701"/>
                <w:tab w:val="clear" w:pos="2268"/>
                <w:tab w:val="clear" w:pos="2835"/>
              </w:tabs>
              <w:spacing w:before="40"/>
              <w:ind w:left="0" w:right="0"/>
              <w:jc w:val="left"/>
            </w:pPr>
            <w:r w:rsidRPr="00F36A43">
              <w:t>Sierra Leona (informe inicial)</w:t>
            </w:r>
          </w:p>
        </w:tc>
        <w:tc>
          <w:tcPr>
            <w:tcW w:w="1353" w:type="dxa"/>
            <w:shd w:val="clear" w:color="auto" w:fill="auto"/>
          </w:tcPr>
          <w:p w14:paraId="0568AFDE" w14:textId="14D979E4" w:rsidR="00DA4E65" w:rsidRPr="00F36A43" w:rsidRDefault="003D2A93" w:rsidP="00DA4E65">
            <w:pPr>
              <w:pStyle w:val="SingleTxtG"/>
              <w:tabs>
                <w:tab w:val="clear" w:pos="1701"/>
                <w:tab w:val="clear" w:pos="2268"/>
                <w:tab w:val="clear" w:pos="2835"/>
              </w:tabs>
              <w:spacing w:before="40"/>
              <w:ind w:left="0" w:right="0"/>
              <w:jc w:val="left"/>
            </w:pPr>
            <w:hyperlink r:id="rId44"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SLE</w:t>
              </w:r>
              <w:proofErr w:type="spellEnd"/>
              <w:r w:rsidR="00DA4E65" w:rsidRPr="00F36A43">
                <w:rPr>
                  <w:rStyle w:val="Hipervnculo"/>
                </w:rPr>
                <w:t>/1</w:t>
              </w:r>
            </w:hyperlink>
          </w:p>
        </w:tc>
        <w:tc>
          <w:tcPr>
            <w:tcW w:w="1751" w:type="dxa"/>
            <w:shd w:val="clear" w:color="auto" w:fill="auto"/>
          </w:tcPr>
          <w:p w14:paraId="1C2F9325" w14:textId="0DAF464E" w:rsidR="00DA4E65" w:rsidRPr="00F36A43" w:rsidRDefault="00DA4E65" w:rsidP="00DA4E65">
            <w:pPr>
              <w:pStyle w:val="SingleTxtG"/>
              <w:tabs>
                <w:tab w:val="clear" w:pos="1701"/>
                <w:tab w:val="clear" w:pos="2268"/>
                <w:tab w:val="clear" w:pos="2835"/>
              </w:tabs>
              <w:spacing w:before="40"/>
              <w:ind w:left="0" w:right="0"/>
              <w:jc w:val="left"/>
            </w:pPr>
            <w:r w:rsidRPr="00F36A43">
              <w:t>15 de marzo de</w:t>
            </w:r>
            <w:r w:rsidR="006123D4">
              <w:t> </w:t>
            </w:r>
            <w:r w:rsidRPr="00F36A43">
              <w:t>2023</w:t>
            </w:r>
          </w:p>
        </w:tc>
        <w:tc>
          <w:tcPr>
            <w:tcW w:w="1752" w:type="dxa"/>
            <w:shd w:val="clear" w:color="auto" w:fill="auto"/>
          </w:tcPr>
          <w:p w14:paraId="682CAE75" w14:textId="6A8A2BA6"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1998</w:t>
            </w:r>
          </w:p>
        </w:tc>
        <w:tc>
          <w:tcPr>
            <w:tcW w:w="1663" w:type="dxa"/>
            <w:shd w:val="clear" w:color="auto" w:fill="auto"/>
          </w:tcPr>
          <w:p w14:paraId="152DAB4D"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7149C5FC" w14:textId="77777777" w:rsidTr="00332AA3">
        <w:trPr>
          <w:trHeight w:val="240"/>
        </w:trPr>
        <w:tc>
          <w:tcPr>
            <w:tcW w:w="313" w:type="dxa"/>
            <w:shd w:val="clear" w:color="auto" w:fill="auto"/>
          </w:tcPr>
          <w:p w14:paraId="7D58C84D" w14:textId="39D08260" w:rsidR="00DA4E65" w:rsidRPr="00F36A43" w:rsidRDefault="00DA4E65" w:rsidP="00DA4E65">
            <w:pPr>
              <w:pStyle w:val="SingleTxtG"/>
              <w:tabs>
                <w:tab w:val="clear" w:pos="1701"/>
                <w:tab w:val="clear" w:pos="2268"/>
                <w:tab w:val="clear" w:pos="2835"/>
              </w:tabs>
              <w:spacing w:before="40"/>
              <w:ind w:left="0" w:right="0"/>
              <w:jc w:val="left"/>
            </w:pPr>
            <w:r w:rsidRPr="00C71AC5">
              <w:t>38</w:t>
            </w:r>
          </w:p>
        </w:tc>
        <w:tc>
          <w:tcPr>
            <w:tcW w:w="1672" w:type="dxa"/>
            <w:shd w:val="clear" w:color="auto" w:fill="auto"/>
          </w:tcPr>
          <w:p w14:paraId="5209389E" w14:textId="77777777" w:rsidR="00DA4E65" w:rsidRPr="00F36A43" w:rsidRDefault="00DA4E65" w:rsidP="00DA4E65">
            <w:pPr>
              <w:pStyle w:val="SingleTxtG"/>
              <w:tabs>
                <w:tab w:val="clear" w:pos="1701"/>
                <w:tab w:val="clear" w:pos="2268"/>
                <w:tab w:val="clear" w:pos="2835"/>
              </w:tabs>
              <w:spacing w:before="40"/>
              <w:ind w:left="0" w:right="0"/>
              <w:jc w:val="left"/>
            </w:pPr>
            <w:r w:rsidRPr="00F36A43">
              <w:t>Togo (segundo informe periódico)</w:t>
            </w:r>
          </w:p>
        </w:tc>
        <w:tc>
          <w:tcPr>
            <w:tcW w:w="1353" w:type="dxa"/>
            <w:shd w:val="clear" w:color="auto" w:fill="auto"/>
          </w:tcPr>
          <w:p w14:paraId="46CDEEF9" w14:textId="09669DDA" w:rsidR="00DA4E65" w:rsidRPr="00F36A43" w:rsidRDefault="00AE347D" w:rsidP="00DA4E65">
            <w:pPr>
              <w:pStyle w:val="SingleTxtG"/>
              <w:tabs>
                <w:tab w:val="clear" w:pos="1701"/>
                <w:tab w:val="clear" w:pos="2268"/>
                <w:tab w:val="clear" w:pos="2835"/>
              </w:tabs>
              <w:spacing w:before="40"/>
              <w:ind w:left="0" w:right="0"/>
              <w:jc w:val="left"/>
            </w:pPr>
            <w:hyperlink r:id="rId45"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TGO</w:t>
              </w:r>
              <w:proofErr w:type="spellEnd"/>
              <w:r w:rsidR="00DA4E65" w:rsidRPr="00F36A43">
                <w:rPr>
                  <w:rStyle w:val="Hipervnculo"/>
                </w:rPr>
                <w:t>/2</w:t>
              </w:r>
            </w:hyperlink>
          </w:p>
        </w:tc>
        <w:tc>
          <w:tcPr>
            <w:tcW w:w="1751" w:type="dxa"/>
            <w:shd w:val="clear" w:color="auto" w:fill="auto"/>
          </w:tcPr>
          <w:p w14:paraId="65559DAC" w14:textId="22AA6898" w:rsidR="00DA4E65" w:rsidRPr="00F36A43" w:rsidRDefault="00DA4E65" w:rsidP="00DA4E65">
            <w:pPr>
              <w:pStyle w:val="SingleTxtG"/>
              <w:tabs>
                <w:tab w:val="clear" w:pos="1701"/>
                <w:tab w:val="clear" w:pos="2268"/>
                <w:tab w:val="clear" w:pos="2835"/>
              </w:tabs>
              <w:spacing w:before="40"/>
              <w:ind w:left="0" w:right="0"/>
              <w:jc w:val="left"/>
            </w:pPr>
            <w:r w:rsidRPr="00F36A43">
              <w:t>20 de mayo de</w:t>
            </w:r>
            <w:r w:rsidR="006123D4">
              <w:t> </w:t>
            </w:r>
            <w:r w:rsidRPr="00F36A43">
              <w:t>2025</w:t>
            </w:r>
          </w:p>
        </w:tc>
        <w:tc>
          <w:tcPr>
            <w:tcW w:w="1752" w:type="dxa"/>
            <w:shd w:val="clear" w:color="auto" w:fill="auto"/>
          </w:tcPr>
          <w:p w14:paraId="208EB9CF" w14:textId="54B68BE3" w:rsidR="00DA4E65" w:rsidRPr="00F36A43" w:rsidRDefault="00DA4E65" w:rsidP="00DA4E65">
            <w:pPr>
              <w:pStyle w:val="SingleTxtG"/>
              <w:tabs>
                <w:tab w:val="clear" w:pos="1701"/>
                <w:tab w:val="clear" w:pos="2268"/>
                <w:tab w:val="clear" w:pos="2835"/>
              </w:tabs>
              <w:spacing w:before="40"/>
              <w:ind w:left="0" w:right="0"/>
              <w:jc w:val="left"/>
            </w:pPr>
            <w:r w:rsidRPr="00F36A43">
              <w:t>31 de mayo de</w:t>
            </w:r>
            <w:r w:rsidR="006123D4">
              <w:t> </w:t>
            </w:r>
            <w:r w:rsidRPr="00F36A43">
              <w:t>2018</w:t>
            </w:r>
          </w:p>
        </w:tc>
        <w:tc>
          <w:tcPr>
            <w:tcW w:w="1663" w:type="dxa"/>
            <w:shd w:val="clear" w:color="auto" w:fill="auto"/>
          </w:tcPr>
          <w:p w14:paraId="1E7B0A60"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590502CB" w14:textId="77777777" w:rsidTr="00332AA3">
        <w:trPr>
          <w:trHeight w:val="240"/>
        </w:trPr>
        <w:tc>
          <w:tcPr>
            <w:tcW w:w="313" w:type="dxa"/>
            <w:shd w:val="clear" w:color="auto" w:fill="auto"/>
          </w:tcPr>
          <w:p w14:paraId="363D4ED5" w14:textId="5240552B" w:rsidR="00DA4E65" w:rsidRPr="00F36A43" w:rsidRDefault="00DA4E65" w:rsidP="00DA4E65">
            <w:pPr>
              <w:pStyle w:val="SingleTxtG"/>
              <w:tabs>
                <w:tab w:val="clear" w:pos="1701"/>
                <w:tab w:val="clear" w:pos="2268"/>
                <w:tab w:val="clear" w:pos="2835"/>
              </w:tabs>
              <w:spacing w:before="40"/>
              <w:ind w:left="0" w:right="0"/>
              <w:jc w:val="left"/>
            </w:pPr>
            <w:r w:rsidRPr="00C71AC5">
              <w:t>39</w:t>
            </w:r>
          </w:p>
        </w:tc>
        <w:tc>
          <w:tcPr>
            <w:tcW w:w="1672" w:type="dxa"/>
            <w:shd w:val="clear" w:color="auto" w:fill="auto"/>
          </w:tcPr>
          <w:p w14:paraId="690605A3" w14:textId="77777777" w:rsidR="00DA4E65" w:rsidRPr="00F36A43" w:rsidRDefault="00DA4E65" w:rsidP="00DA4E65">
            <w:pPr>
              <w:pStyle w:val="SingleTxtG"/>
              <w:tabs>
                <w:tab w:val="clear" w:pos="1701"/>
                <w:tab w:val="clear" w:pos="2268"/>
                <w:tab w:val="clear" w:pos="2835"/>
              </w:tabs>
              <w:spacing w:before="40"/>
              <w:ind w:left="0" w:right="0"/>
              <w:jc w:val="left"/>
            </w:pPr>
            <w:r w:rsidRPr="00F36A43">
              <w:t>Túnez (cuarto informe periódico)</w:t>
            </w:r>
          </w:p>
        </w:tc>
        <w:tc>
          <w:tcPr>
            <w:tcW w:w="1353" w:type="dxa"/>
            <w:shd w:val="clear" w:color="auto" w:fill="auto"/>
          </w:tcPr>
          <w:p w14:paraId="27132A43" w14:textId="05DF3A12" w:rsidR="00DA4E65" w:rsidRPr="00F36A43" w:rsidRDefault="003D2A93" w:rsidP="00DA4E65">
            <w:pPr>
              <w:pStyle w:val="SingleTxtG"/>
              <w:tabs>
                <w:tab w:val="clear" w:pos="1701"/>
                <w:tab w:val="clear" w:pos="2268"/>
                <w:tab w:val="clear" w:pos="2835"/>
              </w:tabs>
              <w:spacing w:before="40"/>
              <w:ind w:left="0" w:right="0"/>
              <w:jc w:val="left"/>
            </w:pPr>
            <w:hyperlink r:id="rId46"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/TUN/4</w:t>
              </w:r>
            </w:hyperlink>
          </w:p>
        </w:tc>
        <w:tc>
          <w:tcPr>
            <w:tcW w:w="1751" w:type="dxa"/>
            <w:shd w:val="clear" w:color="auto" w:fill="auto"/>
          </w:tcPr>
          <w:p w14:paraId="25492355" w14:textId="361A46D1" w:rsidR="00DA4E65" w:rsidRPr="00F36A43" w:rsidRDefault="00DA4E65" w:rsidP="00DA4E65">
            <w:pPr>
              <w:pStyle w:val="SingleTxtG"/>
              <w:tabs>
                <w:tab w:val="clear" w:pos="1701"/>
                <w:tab w:val="clear" w:pos="2268"/>
                <w:tab w:val="clear" w:pos="2835"/>
              </w:tabs>
              <w:spacing w:before="40"/>
              <w:ind w:left="0" w:right="0"/>
              <w:jc w:val="left"/>
            </w:pPr>
            <w:r w:rsidRPr="00F36A43">
              <w:t>27 de octubre de</w:t>
            </w:r>
            <w:r w:rsidR="006123D4">
              <w:t> </w:t>
            </w:r>
            <w:r w:rsidRPr="00F36A43">
              <w:t>2023</w:t>
            </w:r>
          </w:p>
        </w:tc>
        <w:tc>
          <w:tcPr>
            <w:tcW w:w="1752" w:type="dxa"/>
            <w:shd w:val="clear" w:color="auto" w:fill="auto"/>
          </w:tcPr>
          <w:p w14:paraId="01DD494D" w14:textId="70CDFF6C" w:rsidR="00DA4E65" w:rsidRPr="00F36A43" w:rsidRDefault="00DA4E65" w:rsidP="00DA4E65">
            <w:pPr>
              <w:pStyle w:val="SingleTxtG"/>
              <w:tabs>
                <w:tab w:val="clear" w:pos="1701"/>
                <w:tab w:val="clear" w:pos="2268"/>
                <w:tab w:val="clear" w:pos="2835"/>
              </w:tabs>
              <w:spacing w:before="40"/>
              <w:ind w:left="0" w:right="0"/>
              <w:jc w:val="left"/>
            </w:pPr>
            <w:r w:rsidRPr="00F36A43">
              <w:t>31 de octubre de</w:t>
            </w:r>
            <w:r w:rsidR="006123D4">
              <w:t> </w:t>
            </w:r>
            <w:r w:rsidRPr="00F36A43">
              <w:t>2021</w:t>
            </w:r>
          </w:p>
        </w:tc>
        <w:tc>
          <w:tcPr>
            <w:tcW w:w="1663" w:type="dxa"/>
            <w:shd w:val="clear" w:color="auto" w:fill="auto"/>
          </w:tcPr>
          <w:p w14:paraId="2151C526"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730D774B" w14:textId="77777777" w:rsidTr="00332AA3">
        <w:trPr>
          <w:trHeight w:val="240"/>
        </w:trPr>
        <w:tc>
          <w:tcPr>
            <w:tcW w:w="313" w:type="dxa"/>
            <w:shd w:val="clear" w:color="auto" w:fill="auto"/>
          </w:tcPr>
          <w:p w14:paraId="30491B3C" w14:textId="4D9A7020" w:rsidR="00DA4E65" w:rsidRPr="00F36A43" w:rsidDel="00710124" w:rsidRDefault="00DA4E65" w:rsidP="00DA4E65">
            <w:pPr>
              <w:pStyle w:val="SingleTxtG"/>
              <w:tabs>
                <w:tab w:val="clear" w:pos="1701"/>
                <w:tab w:val="clear" w:pos="2268"/>
                <w:tab w:val="clear" w:pos="2835"/>
              </w:tabs>
              <w:spacing w:before="40"/>
              <w:ind w:left="0" w:right="0"/>
              <w:jc w:val="left"/>
            </w:pPr>
            <w:r w:rsidRPr="00C71AC5">
              <w:t>40</w:t>
            </w:r>
          </w:p>
        </w:tc>
        <w:tc>
          <w:tcPr>
            <w:tcW w:w="1672" w:type="dxa"/>
            <w:shd w:val="clear" w:color="auto" w:fill="auto"/>
          </w:tcPr>
          <w:p w14:paraId="7FA69F70" w14:textId="77777777" w:rsidR="00DA4E65" w:rsidRPr="00F36A43" w:rsidRDefault="00DA4E65" w:rsidP="00DA4E65">
            <w:pPr>
              <w:pStyle w:val="SingleTxtG"/>
              <w:tabs>
                <w:tab w:val="clear" w:pos="1701"/>
                <w:tab w:val="clear" w:pos="2268"/>
                <w:tab w:val="clear" w:pos="2835"/>
              </w:tabs>
              <w:spacing w:before="40"/>
              <w:ind w:left="0" w:right="0"/>
              <w:jc w:val="left"/>
            </w:pPr>
            <w:r w:rsidRPr="00F36A43">
              <w:t>Turkmenistán (tercer informe periódico)</w:t>
            </w:r>
          </w:p>
        </w:tc>
        <w:tc>
          <w:tcPr>
            <w:tcW w:w="1353" w:type="dxa"/>
            <w:shd w:val="clear" w:color="auto" w:fill="auto"/>
          </w:tcPr>
          <w:p w14:paraId="363F994E" w14:textId="3A4565C2" w:rsidR="00DA4E65" w:rsidRPr="00F36A43" w:rsidRDefault="003D2A93" w:rsidP="00DA4E65">
            <w:pPr>
              <w:pStyle w:val="SingleTxtG"/>
              <w:tabs>
                <w:tab w:val="clear" w:pos="1701"/>
                <w:tab w:val="clear" w:pos="2268"/>
                <w:tab w:val="clear" w:pos="2835"/>
              </w:tabs>
              <w:spacing w:before="40"/>
              <w:ind w:left="0" w:right="0"/>
              <w:jc w:val="left"/>
            </w:pPr>
            <w:hyperlink r:id="rId47"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TKM</w:t>
              </w:r>
              <w:proofErr w:type="spellEnd"/>
              <w:r w:rsidR="00DA4E65" w:rsidRPr="00F36A43">
                <w:rPr>
                  <w:rStyle w:val="Hipervnculo"/>
                </w:rPr>
                <w:t>/3</w:t>
              </w:r>
            </w:hyperlink>
          </w:p>
        </w:tc>
        <w:tc>
          <w:tcPr>
            <w:tcW w:w="1751" w:type="dxa"/>
            <w:shd w:val="clear" w:color="auto" w:fill="auto"/>
          </w:tcPr>
          <w:p w14:paraId="40E90480" w14:textId="45F51ACC" w:rsidR="00DA4E65" w:rsidRPr="00F36A43" w:rsidRDefault="00DA4E65" w:rsidP="00DA4E65">
            <w:pPr>
              <w:pStyle w:val="SingleTxtG"/>
              <w:tabs>
                <w:tab w:val="clear" w:pos="1701"/>
                <w:tab w:val="clear" w:pos="2268"/>
                <w:tab w:val="clear" w:pos="2835"/>
              </w:tabs>
              <w:spacing w:before="40"/>
              <w:ind w:left="0" w:right="0"/>
              <w:jc w:val="left"/>
            </w:pPr>
            <w:r w:rsidRPr="00F36A43">
              <w:t>13 de octubre de</w:t>
            </w:r>
            <w:r w:rsidR="006123D4">
              <w:t> </w:t>
            </w:r>
            <w:r w:rsidRPr="00F36A43">
              <w:t>2023</w:t>
            </w:r>
          </w:p>
        </w:tc>
        <w:tc>
          <w:tcPr>
            <w:tcW w:w="1752" w:type="dxa"/>
            <w:shd w:val="clear" w:color="auto" w:fill="auto"/>
          </w:tcPr>
          <w:p w14:paraId="465E810F" w14:textId="77777777" w:rsidR="00DA4E65" w:rsidRPr="00F36A43" w:rsidRDefault="00DA4E65" w:rsidP="00DA4E65">
            <w:pPr>
              <w:pStyle w:val="SingleTxtG"/>
              <w:tabs>
                <w:tab w:val="clear" w:pos="1701"/>
                <w:tab w:val="clear" w:pos="2268"/>
                <w:tab w:val="clear" w:pos="2835"/>
              </w:tabs>
              <w:spacing w:before="40"/>
              <w:ind w:left="0" w:right="0"/>
              <w:jc w:val="left"/>
            </w:pPr>
            <w:r w:rsidRPr="00F36A43">
              <w:t xml:space="preserve">31 de octubre de 2023 </w:t>
            </w:r>
          </w:p>
        </w:tc>
        <w:tc>
          <w:tcPr>
            <w:tcW w:w="1663" w:type="dxa"/>
            <w:shd w:val="clear" w:color="auto" w:fill="auto"/>
          </w:tcPr>
          <w:p w14:paraId="3289FF22"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378F4804" w14:textId="77777777" w:rsidTr="00332AA3">
        <w:trPr>
          <w:trHeight w:val="240"/>
        </w:trPr>
        <w:tc>
          <w:tcPr>
            <w:tcW w:w="313" w:type="dxa"/>
            <w:shd w:val="clear" w:color="auto" w:fill="auto"/>
          </w:tcPr>
          <w:p w14:paraId="66A65E12" w14:textId="101A5D60" w:rsidR="00DA4E65" w:rsidRPr="00F36A43" w:rsidRDefault="00DA4E65" w:rsidP="00DA4E65">
            <w:pPr>
              <w:pStyle w:val="SingleTxtG"/>
              <w:tabs>
                <w:tab w:val="clear" w:pos="1701"/>
                <w:tab w:val="clear" w:pos="2268"/>
                <w:tab w:val="clear" w:pos="2835"/>
              </w:tabs>
              <w:spacing w:before="40"/>
              <w:ind w:left="0" w:right="0"/>
              <w:jc w:val="left"/>
            </w:pPr>
            <w:r w:rsidRPr="00C71AC5">
              <w:t>41</w:t>
            </w:r>
          </w:p>
        </w:tc>
        <w:tc>
          <w:tcPr>
            <w:tcW w:w="1672" w:type="dxa"/>
            <w:shd w:val="clear" w:color="auto" w:fill="auto"/>
          </w:tcPr>
          <w:p w14:paraId="1773D30D" w14:textId="77777777" w:rsidR="00DA4E65" w:rsidRPr="00F36A43" w:rsidRDefault="00DA4E65" w:rsidP="00DA4E65">
            <w:pPr>
              <w:pStyle w:val="SingleTxtG"/>
              <w:tabs>
                <w:tab w:val="clear" w:pos="1701"/>
                <w:tab w:val="clear" w:pos="2268"/>
                <w:tab w:val="clear" w:pos="2835"/>
              </w:tabs>
              <w:spacing w:before="40"/>
              <w:ind w:left="0" w:right="0"/>
              <w:jc w:val="left"/>
            </w:pPr>
            <w:r w:rsidRPr="00F36A43">
              <w:t>Uganda (segundo informe periódico)</w:t>
            </w:r>
          </w:p>
        </w:tc>
        <w:tc>
          <w:tcPr>
            <w:tcW w:w="1353" w:type="dxa"/>
            <w:shd w:val="clear" w:color="auto" w:fill="auto"/>
          </w:tcPr>
          <w:p w14:paraId="51744C86" w14:textId="2F986F48" w:rsidR="00DA4E65" w:rsidRPr="00F36A43" w:rsidRDefault="00AE347D" w:rsidP="00DA4E65">
            <w:pPr>
              <w:pStyle w:val="SingleTxtG"/>
              <w:tabs>
                <w:tab w:val="clear" w:pos="1701"/>
                <w:tab w:val="clear" w:pos="2268"/>
                <w:tab w:val="clear" w:pos="2835"/>
              </w:tabs>
              <w:spacing w:before="40"/>
              <w:ind w:left="0" w:right="0"/>
              <w:jc w:val="left"/>
            </w:pPr>
            <w:hyperlink r:id="rId48"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UGA</w:t>
              </w:r>
              <w:proofErr w:type="spellEnd"/>
              <w:r w:rsidR="00DA4E65" w:rsidRPr="00F36A43">
                <w:rPr>
                  <w:rStyle w:val="Hipervnculo"/>
                </w:rPr>
                <w:t>/2</w:t>
              </w:r>
            </w:hyperlink>
          </w:p>
        </w:tc>
        <w:tc>
          <w:tcPr>
            <w:tcW w:w="1751" w:type="dxa"/>
            <w:shd w:val="clear" w:color="auto" w:fill="auto"/>
          </w:tcPr>
          <w:p w14:paraId="75A8905C" w14:textId="57130BBF" w:rsidR="00DA4E65" w:rsidRPr="00F36A43" w:rsidRDefault="00DA4E65" w:rsidP="00DA4E65">
            <w:pPr>
              <w:pStyle w:val="SingleTxtG"/>
              <w:tabs>
                <w:tab w:val="clear" w:pos="1701"/>
                <w:tab w:val="clear" w:pos="2268"/>
                <w:tab w:val="clear" w:pos="2835"/>
              </w:tabs>
              <w:spacing w:before="40"/>
              <w:ind w:left="0" w:right="0"/>
              <w:jc w:val="left"/>
            </w:pPr>
            <w:r w:rsidRPr="00F36A43">
              <w:t>9 de enero de</w:t>
            </w:r>
            <w:r w:rsidR="006123D4">
              <w:t> </w:t>
            </w:r>
            <w:r w:rsidRPr="00F36A43">
              <w:t>2025</w:t>
            </w:r>
          </w:p>
        </w:tc>
        <w:tc>
          <w:tcPr>
            <w:tcW w:w="1752" w:type="dxa"/>
            <w:shd w:val="clear" w:color="auto" w:fill="auto"/>
          </w:tcPr>
          <w:p w14:paraId="5EB717E6" w14:textId="307B7267"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2020</w:t>
            </w:r>
          </w:p>
        </w:tc>
        <w:tc>
          <w:tcPr>
            <w:tcW w:w="1663" w:type="dxa"/>
            <w:shd w:val="clear" w:color="auto" w:fill="auto"/>
          </w:tcPr>
          <w:p w14:paraId="311CC3C6"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5DE058BC" w14:textId="77777777" w:rsidTr="00332AA3">
        <w:trPr>
          <w:trHeight w:val="240"/>
        </w:trPr>
        <w:tc>
          <w:tcPr>
            <w:tcW w:w="313" w:type="dxa"/>
            <w:shd w:val="clear" w:color="auto" w:fill="auto"/>
          </w:tcPr>
          <w:p w14:paraId="0ECA8711" w14:textId="7688DD43" w:rsidR="00DA4E65" w:rsidRPr="00F36A43" w:rsidRDefault="00DA4E65" w:rsidP="00DA4E65">
            <w:pPr>
              <w:pStyle w:val="SingleTxtG"/>
              <w:tabs>
                <w:tab w:val="clear" w:pos="1701"/>
                <w:tab w:val="clear" w:pos="2268"/>
                <w:tab w:val="clear" w:pos="2835"/>
              </w:tabs>
              <w:spacing w:before="40"/>
              <w:ind w:left="0" w:right="0"/>
              <w:jc w:val="left"/>
            </w:pPr>
            <w:r w:rsidRPr="00C71AC5">
              <w:t>42</w:t>
            </w:r>
          </w:p>
        </w:tc>
        <w:tc>
          <w:tcPr>
            <w:tcW w:w="1672" w:type="dxa"/>
            <w:shd w:val="clear" w:color="auto" w:fill="auto"/>
          </w:tcPr>
          <w:p w14:paraId="0AAC40D7" w14:textId="77777777" w:rsidR="00DA4E65" w:rsidRPr="00F36A43" w:rsidRDefault="00DA4E65" w:rsidP="00DA4E65">
            <w:pPr>
              <w:pStyle w:val="SingleTxtG"/>
              <w:tabs>
                <w:tab w:val="clear" w:pos="1701"/>
                <w:tab w:val="clear" w:pos="2268"/>
                <w:tab w:val="clear" w:pos="2835"/>
              </w:tabs>
              <w:spacing w:before="40"/>
              <w:ind w:left="0" w:right="0"/>
              <w:jc w:val="left"/>
            </w:pPr>
            <w:r w:rsidRPr="00F36A43">
              <w:t>Uruguay (sexto informe periódico)</w:t>
            </w:r>
          </w:p>
        </w:tc>
        <w:tc>
          <w:tcPr>
            <w:tcW w:w="1353" w:type="dxa"/>
            <w:shd w:val="clear" w:color="auto" w:fill="auto"/>
          </w:tcPr>
          <w:p w14:paraId="0D402B49" w14:textId="40EC99FD" w:rsidR="00DA4E65" w:rsidRPr="00F36A43" w:rsidRDefault="003D2A93" w:rsidP="00DA4E65">
            <w:pPr>
              <w:pStyle w:val="SingleTxtG"/>
              <w:tabs>
                <w:tab w:val="clear" w:pos="1701"/>
                <w:tab w:val="clear" w:pos="2268"/>
                <w:tab w:val="clear" w:pos="2835"/>
              </w:tabs>
              <w:spacing w:before="40"/>
              <w:ind w:left="0" w:right="0"/>
              <w:jc w:val="left"/>
            </w:pPr>
            <w:hyperlink r:id="rId49"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URY</w:t>
              </w:r>
              <w:proofErr w:type="spellEnd"/>
              <w:r w:rsidR="00DA4E65" w:rsidRPr="00F36A43">
                <w:rPr>
                  <w:rStyle w:val="Hipervnculo"/>
                </w:rPr>
                <w:t>/6</w:t>
              </w:r>
            </w:hyperlink>
          </w:p>
        </w:tc>
        <w:tc>
          <w:tcPr>
            <w:tcW w:w="1751" w:type="dxa"/>
            <w:shd w:val="clear" w:color="auto" w:fill="auto"/>
          </w:tcPr>
          <w:p w14:paraId="71C94551" w14:textId="2CDCFA7C" w:rsidR="00DA4E65" w:rsidRPr="00F36A43" w:rsidRDefault="00DA4E65" w:rsidP="00DA4E65">
            <w:pPr>
              <w:pStyle w:val="SingleTxtG"/>
              <w:tabs>
                <w:tab w:val="clear" w:pos="1701"/>
                <w:tab w:val="clear" w:pos="2268"/>
                <w:tab w:val="clear" w:pos="2835"/>
              </w:tabs>
              <w:spacing w:before="40"/>
              <w:ind w:left="0" w:right="0"/>
              <w:jc w:val="left"/>
            </w:pPr>
            <w:r w:rsidRPr="00F36A43">
              <w:t>25 de noviembre de</w:t>
            </w:r>
            <w:r w:rsidR="00AE347D">
              <w:t> </w:t>
            </w:r>
            <w:r w:rsidRPr="00F36A43">
              <w:t>2022</w:t>
            </w:r>
          </w:p>
        </w:tc>
        <w:tc>
          <w:tcPr>
            <w:tcW w:w="1752" w:type="dxa"/>
            <w:shd w:val="clear" w:color="auto" w:fill="auto"/>
          </w:tcPr>
          <w:p w14:paraId="51751E4C" w14:textId="67F96BC7"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2022</w:t>
            </w:r>
          </w:p>
        </w:tc>
        <w:tc>
          <w:tcPr>
            <w:tcW w:w="1663" w:type="dxa"/>
            <w:shd w:val="clear" w:color="auto" w:fill="auto"/>
          </w:tcPr>
          <w:p w14:paraId="15183CC7"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6F48B946" w14:textId="77777777" w:rsidTr="00332AA3">
        <w:trPr>
          <w:trHeight w:val="240"/>
        </w:trPr>
        <w:tc>
          <w:tcPr>
            <w:tcW w:w="313" w:type="dxa"/>
            <w:shd w:val="clear" w:color="auto" w:fill="auto"/>
          </w:tcPr>
          <w:p w14:paraId="02B91837" w14:textId="5CDD15C7" w:rsidR="00DA4E65" w:rsidRPr="00F36A43" w:rsidRDefault="00DA4E65" w:rsidP="00DA4E65">
            <w:pPr>
              <w:pStyle w:val="SingleTxtG"/>
              <w:tabs>
                <w:tab w:val="clear" w:pos="1701"/>
                <w:tab w:val="clear" w:pos="2268"/>
                <w:tab w:val="clear" w:pos="2835"/>
              </w:tabs>
              <w:spacing w:before="40"/>
              <w:ind w:left="0" w:right="0"/>
              <w:jc w:val="left"/>
            </w:pPr>
            <w:r w:rsidRPr="00C71AC5">
              <w:t>43</w:t>
            </w:r>
          </w:p>
        </w:tc>
        <w:tc>
          <w:tcPr>
            <w:tcW w:w="1672" w:type="dxa"/>
            <w:shd w:val="clear" w:color="auto" w:fill="auto"/>
          </w:tcPr>
          <w:p w14:paraId="11E2A962" w14:textId="77777777" w:rsidR="00DA4E65" w:rsidRPr="00F36A43" w:rsidRDefault="00DA4E65" w:rsidP="00DA4E65">
            <w:pPr>
              <w:pStyle w:val="SingleTxtG"/>
              <w:tabs>
                <w:tab w:val="clear" w:pos="1701"/>
                <w:tab w:val="clear" w:pos="2268"/>
                <w:tab w:val="clear" w:pos="2835"/>
              </w:tabs>
              <w:spacing w:before="40"/>
              <w:ind w:left="0" w:right="0"/>
              <w:jc w:val="left"/>
            </w:pPr>
            <w:r w:rsidRPr="00F36A43">
              <w:t>Zambia (segundo informe periódico)</w:t>
            </w:r>
          </w:p>
        </w:tc>
        <w:tc>
          <w:tcPr>
            <w:tcW w:w="1353" w:type="dxa"/>
            <w:shd w:val="clear" w:color="auto" w:fill="auto"/>
          </w:tcPr>
          <w:p w14:paraId="3F88DF4F" w14:textId="5081151A" w:rsidR="00DA4E65" w:rsidRPr="00F36A43" w:rsidRDefault="00AE347D" w:rsidP="00DA4E65">
            <w:pPr>
              <w:pStyle w:val="SingleTxtG"/>
              <w:tabs>
                <w:tab w:val="clear" w:pos="1701"/>
                <w:tab w:val="clear" w:pos="2268"/>
                <w:tab w:val="clear" w:pos="2835"/>
              </w:tabs>
              <w:spacing w:before="40"/>
              <w:ind w:left="0" w:right="0"/>
              <w:jc w:val="left"/>
            </w:pPr>
            <w:hyperlink r:id="rId50"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ZMB</w:t>
              </w:r>
              <w:proofErr w:type="spellEnd"/>
              <w:r w:rsidR="00DA4E65" w:rsidRPr="00F36A43">
                <w:rPr>
                  <w:rStyle w:val="Hipervnculo"/>
                </w:rPr>
                <w:t>/2</w:t>
              </w:r>
            </w:hyperlink>
          </w:p>
        </w:tc>
        <w:tc>
          <w:tcPr>
            <w:tcW w:w="1751" w:type="dxa"/>
            <w:shd w:val="clear" w:color="auto" w:fill="auto"/>
          </w:tcPr>
          <w:p w14:paraId="00EBA7DB" w14:textId="7DB3EB45" w:rsidR="00DA4E65" w:rsidRPr="00F36A43" w:rsidRDefault="00DA4E65" w:rsidP="00DA4E65">
            <w:pPr>
              <w:pStyle w:val="SingleTxtG"/>
              <w:tabs>
                <w:tab w:val="clear" w:pos="1701"/>
                <w:tab w:val="clear" w:pos="2268"/>
                <w:tab w:val="clear" w:pos="2835"/>
              </w:tabs>
              <w:spacing w:before="40"/>
              <w:ind w:left="0" w:right="0"/>
              <w:jc w:val="left"/>
            </w:pPr>
            <w:r w:rsidRPr="00F36A43">
              <w:t>6 de diciembre de</w:t>
            </w:r>
            <w:r w:rsidR="00AE347D">
              <w:t> </w:t>
            </w:r>
            <w:r w:rsidRPr="00F36A43">
              <w:t>2024</w:t>
            </w:r>
          </w:p>
        </w:tc>
        <w:tc>
          <w:tcPr>
            <w:tcW w:w="1752" w:type="dxa"/>
            <w:shd w:val="clear" w:color="auto" w:fill="auto"/>
          </w:tcPr>
          <w:p w14:paraId="6B931AFA" w14:textId="6E21A42A"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2010</w:t>
            </w:r>
          </w:p>
        </w:tc>
        <w:tc>
          <w:tcPr>
            <w:tcW w:w="1663" w:type="dxa"/>
            <w:shd w:val="clear" w:color="auto" w:fill="auto"/>
          </w:tcPr>
          <w:p w14:paraId="057EDF49" w14:textId="77777777" w:rsidR="00DA4E65" w:rsidRPr="00F36A43" w:rsidRDefault="00DA4E65" w:rsidP="00DA4E65">
            <w:pPr>
              <w:pStyle w:val="SingleTxtG"/>
              <w:tabs>
                <w:tab w:val="clear" w:pos="1701"/>
                <w:tab w:val="clear" w:pos="2268"/>
                <w:tab w:val="clear" w:pos="2835"/>
              </w:tabs>
              <w:spacing w:before="40"/>
              <w:ind w:left="0" w:right="0"/>
              <w:jc w:val="left"/>
            </w:pPr>
            <w:r w:rsidRPr="00F36A43">
              <w:t>Futuro</w:t>
            </w:r>
          </w:p>
        </w:tc>
      </w:tr>
      <w:tr w:rsidR="00DA4E65" w:rsidRPr="00C71AC5" w14:paraId="5C1E60AB" w14:textId="77777777" w:rsidTr="00332AA3">
        <w:trPr>
          <w:trHeight w:val="240"/>
        </w:trPr>
        <w:tc>
          <w:tcPr>
            <w:tcW w:w="313" w:type="dxa"/>
            <w:tcBorders>
              <w:bottom w:val="single" w:sz="12" w:space="0" w:color="auto"/>
            </w:tcBorders>
            <w:shd w:val="clear" w:color="auto" w:fill="auto"/>
          </w:tcPr>
          <w:p w14:paraId="53F8B6C1" w14:textId="1DB211B2" w:rsidR="00DA4E65" w:rsidRPr="00F36A43" w:rsidRDefault="00DA4E65" w:rsidP="00DA4E65">
            <w:pPr>
              <w:pStyle w:val="SingleTxtG"/>
              <w:tabs>
                <w:tab w:val="clear" w:pos="1701"/>
                <w:tab w:val="clear" w:pos="2268"/>
                <w:tab w:val="clear" w:pos="2835"/>
              </w:tabs>
              <w:spacing w:before="40"/>
              <w:ind w:left="0" w:right="0"/>
              <w:jc w:val="left"/>
            </w:pPr>
            <w:bookmarkStart w:id="0" w:name="_Hlk172541813"/>
            <w:r w:rsidRPr="00C71AC5">
              <w:t>44</w:t>
            </w:r>
          </w:p>
        </w:tc>
        <w:tc>
          <w:tcPr>
            <w:tcW w:w="1672" w:type="dxa"/>
            <w:tcBorders>
              <w:bottom w:val="single" w:sz="12" w:space="0" w:color="auto"/>
            </w:tcBorders>
            <w:shd w:val="clear" w:color="auto" w:fill="auto"/>
          </w:tcPr>
          <w:p w14:paraId="0787DB90" w14:textId="77777777" w:rsidR="00DA4E65" w:rsidRPr="00F36A43" w:rsidRDefault="00DA4E65" w:rsidP="00DA4E65">
            <w:pPr>
              <w:pStyle w:val="SingleTxtG"/>
              <w:tabs>
                <w:tab w:val="clear" w:pos="1701"/>
                <w:tab w:val="clear" w:pos="2268"/>
                <w:tab w:val="clear" w:pos="2835"/>
              </w:tabs>
              <w:spacing w:before="40"/>
              <w:ind w:left="0" w:right="0"/>
              <w:jc w:val="left"/>
            </w:pPr>
            <w:proofErr w:type="spellStart"/>
            <w:r w:rsidRPr="00F36A43">
              <w:t>Zimbabwe</w:t>
            </w:r>
            <w:proofErr w:type="spellEnd"/>
            <w:r w:rsidRPr="00F36A43">
              <w:t xml:space="preserve"> (segundo informe periódico)</w:t>
            </w:r>
          </w:p>
        </w:tc>
        <w:tc>
          <w:tcPr>
            <w:tcW w:w="1353" w:type="dxa"/>
            <w:tcBorders>
              <w:bottom w:val="single" w:sz="12" w:space="0" w:color="auto"/>
            </w:tcBorders>
            <w:shd w:val="clear" w:color="auto" w:fill="auto"/>
          </w:tcPr>
          <w:p w14:paraId="01FEE7CD" w14:textId="4CD947C5" w:rsidR="00DA4E65" w:rsidRPr="00F36A43" w:rsidRDefault="003D2A93" w:rsidP="00DA4E65">
            <w:pPr>
              <w:pStyle w:val="SingleTxtG"/>
              <w:tabs>
                <w:tab w:val="clear" w:pos="1701"/>
                <w:tab w:val="clear" w:pos="2268"/>
                <w:tab w:val="clear" w:pos="2835"/>
              </w:tabs>
              <w:spacing w:before="40"/>
              <w:ind w:left="0" w:right="0"/>
              <w:jc w:val="left"/>
            </w:pPr>
            <w:hyperlink r:id="rId51" w:history="1">
              <w:r w:rsidR="00DA4E65" w:rsidRPr="00F36A43">
                <w:rPr>
                  <w:rStyle w:val="Hipervnculo"/>
                </w:rPr>
                <w:t>E/</w:t>
              </w:r>
              <w:proofErr w:type="spellStart"/>
              <w:r w:rsidR="00DA4E65" w:rsidRPr="00F36A43">
                <w:rPr>
                  <w:rStyle w:val="Hipervnculo"/>
                </w:rPr>
                <w:t>C.12</w:t>
              </w:r>
              <w:proofErr w:type="spellEnd"/>
              <w:r w:rsidR="00DA4E65" w:rsidRPr="00F36A43">
                <w:rPr>
                  <w:rStyle w:val="Hipervnculo"/>
                </w:rPr>
                <w:t>/</w:t>
              </w:r>
              <w:proofErr w:type="spellStart"/>
              <w:r w:rsidR="00DA4E65" w:rsidRPr="00F36A43">
                <w:rPr>
                  <w:rStyle w:val="Hipervnculo"/>
                </w:rPr>
                <w:t>ZWE</w:t>
              </w:r>
              <w:proofErr w:type="spellEnd"/>
              <w:r w:rsidR="00DA4E65" w:rsidRPr="00F36A43">
                <w:rPr>
                  <w:rStyle w:val="Hipervnculo"/>
                </w:rPr>
                <w:t>/2</w:t>
              </w:r>
            </w:hyperlink>
          </w:p>
        </w:tc>
        <w:tc>
          <w:tcPr>
            <w:tcW w:w="1751" w:type="dxa"/>
            <w:tcBorders>
              <w:bottom w:val="single" w:sz="12" w:space="0" w:color="auto"/>
            </w:tcBorders>
            <w:shd w:val="clear" w:color="auto" w:fill="auto"/>
          </w:tcPr>
          <w:p w14:paraId="2B0F57B3" w14:textId="0034C1A3" w:rsidR="00DA4E65" w:rsidRPr="00F36A43" w:rsidRDefault="00DA4E65" w:rsidP="00DA4E65">
            <w:pPr>
              <w:pStyle w:val="SingleTxtG"/>
              <w:tabs>
                <w:tab w:val="clear" w:pos="1701"/>
                <w:tab w:val="clear" w:pos="2268"/>
                <w:tab w:val="clear" w:pos="2835"/>
              </w:tabs>
              <w:spacing w:before="40"/>
              <w:ind w:left="0" w:right="0"/>
              <w:jc w:val="left"/>
            </w:pPr>
            <w:r w:rsidRPr="00F36A43">
              <w:t>17 de noviembre de</w:t>
            </w:r>
            <w:r w:rsidR="00AE347D">
              <w:t> </w:t>
            </w:r>
            <w:r w:rsidRPr="00F36A43">
              <w:t>2022</w:t>
            </w:r>
          </w:p>
        </w:tc>
        <w:tc>
          <w:tcPr>
            <w:tcW w:w="1752" w:type="dxa"/>
            <w:tcBorders>
              <w:bottom w:val="single" w:sz="12" w:space="0" w:color="auto"/>
            </w:tcBorders>
            <w:shd w:val="clear" w:color="auto" w:fill="auto"/>
          </w:tcPr>
          <w:p w14:paraId="06A438A9" w14:textId="7525CD33" w:rsidR="00DA4E65" w:rsidRPr="00F36A43" w:rsidRDefault="00DA4E65" w:rsidP="00DA4E65">
            <w:pPr>
              <w:pStyle w:val="SingleTxtG"/>
              <w:tabs>
                <w:tab w:val="clear" w:pos="1701"/>
                <w:tab w:val="clear" w:pos="2268"/>
                <w:tab w:val="clear" w:pos="2835"/>
              </w:tabs>
              <w:spacing w:before="40"/>
              <w:ind w:left="0" w:right="0"/>
              <w:jc w:val="left"/>
            </w:pPr>
            <w:r w:rsidRPr="00F36A43">
              <w:t>30 de junio de</w:t>
            </w:r>
            <w:r w:rsidR="006123D4">
              <w:t> </w:t>
            </w:r>
            <w:r w:rsidRPr="00F36A43">
              <w:t>1998</w:t>
            </w:r>
          </w:p>
        </w:tc>
        <w:tc>
          <w:tcPr>
            <w:tcW w:w="1663" w:type="dxa"/>
            <w:tcBorders>
              <w:bottom w:val="single" w:sz="12" w:space="0" w:color="auto"/>
            </w:tcBorders>
            <w:shd w:val="clear" w:color="auto" w:fill="auto"/>
          </w:tcPr>
          <w:p w14:paraId="651E7293" w14:textId="77777777" w:rsidR="00DA4E65" w:rsidRPr="00F36A43" w:rsidRDefault="00DA4E65" w:rsidP="00DA4E65">
            <w:pPr>
              <w:pStyle w:val="SingleTxtG"/>
              <w:tabs>
                <w:tab w:val="clear" w:pos="1701"/>
                <w:tab w:val="clear" w:pos="2268"/>
                <w:tab w:val="clear" w:pos="2835"/>
              </w:tabs>
              <w:spacing w:before="40"/>
              <w:ind w:left="0" w:right="0"/>
              <w:jc w:val="left"/>
            </w:pPr>
            <w:r w:rsidRPr="00F36A43">
              <w:t xml:space="preserve">78º </w:t>
            </w:r>
          </w:p>
        </w:tc>
      </w:tr>
    </w:tbl>
    <w:bookmarkEnd w:id="0"/>
    <w:p w14:paraId="20C4256B" w14:textId="535DA3EB" w:rsidR="00F36A43" w:rsidRPr="00C71AC5" w:rsidRDefault="00F36A43" w:rsidP="00DA4E65">
      <w:pPr>
        <w:pStyle w:val="H23G"/>
      </w:pPr>
      <w:r w:rsidRPr="00C71AC5">
        <w:lastRenderedPageBreak/>
        <w:tab/>
        <w:t>b)</w:t>
      </w:r>
      <w:r w:rsidRPr="00C71AC5">
        <w:tab/>
        <w:t xml:space="preserve">Informes presentados por los organismos especializados en virtud </w:t>
      </w:r>
      <w:r w:rsidR="00DA4E65" w:rsidRPr="00C71AC5">
        <w:br/>
      </w:r>
      <w:r w:rsidRPr="00C71AC5">
        <w:t>del artículo 18 del Pacto</w:t>
      </w:r>
    </w:p>
    <w:p w14:paraId="1FDC4626" w14:textId="7BA2A991" w:rsidR="00F36A43" w:rsidRPr="00F36A43" w:rsidRDefault="00DA4E65" w:rsidP="00F36A43">
      <w:pPr>
        <w:pStyle w:val="SingleTxtG"/>
      </w:pPr>
      <w:r w:rsidRPr="00C71AC5">
        <w:tab/>
      </w:r>
      <w:r w:rsidR="00F36A43" w:rsidRPr="00F36A43">
        <w:t>De conformidad con el artículo 67 de su reglamento, el Comité tiene encomendada la tarea de examinar los informes que los organismos especializados presenten en virtud del artículo 18 del Pacto.</w:t>
      </w:r>
    </w:p>
    <w:p w14:paraId="607BF632" w14:textId="2A5026C6" w:rsidR="00F36A43" w:rsidRPr="00F36A43" w:rsidRDefault="00DA4E65" w:rsidP="00F36A43">
      <w:pPr>
        <w:pStyle w:val="SingleTxtG"/>
      </w:pPr>
      <w:r w:rsidRPr="00C71AC5">
        <w:tab/>
      </w:r>
      <w:r w:rsidR="00F36A43" w:rsidRPr="00F36A43">
        <w:t>Con arreglo al artículo 68 del reglamento, los representantes de los organismos especializados interesados podrán formular declaraciones sobre cuestiones relativas a la esfera de actividades de sus respectivas organizaciones.</w:t>
      </w:r>
    </w:p>
    <w:p w14:paraId="0EA0C691" w14:textId="5FEC4096" w:rsidR="00F36A43" w:rsidRPr="00F36A43" w:rsidRDefault="00DA4E65" w:rsidP="00F36A43">
      <w:pPr>
        <w:pStyle w:val="SingleTxtG"/>
      </w:pPr>
      <w:r w:rsidRPr="00C71AC5">
        <w:tab/>
      </w:r>
      <w:r w:rsidR="00F36A43" w:rsidRPr="00F36A43">
        <w:t>Los informes que se reciban de los organismos especializados en virtud del artículo 18 del Pacto se pondrán oportunamente a disposición del Comité.</w:t>
      </w:r>
    </w:p>
    <w:p w14:paraId="48EE5974" w14:textId="4A66486F" w:rsidR="00F36A43" w:rsidRPr="00C71AC5" w:rsidRDefault="00F36A43" w:rsidP="00DA4E65">
      <w:pPr>
        <w:pStyle w:val="H23G"/>
      </w:pPr>
      <w:r w:rsidRPr="00C71AC5">
        <w:tab/>
        <w:t>8.</w:t>
      </w:r>
      <w:r w:rsidRPr="00C71AC5">
        <w:tab/>
        <w:t xml:space="preserve">Presentación de informes por los Estados Partes de conformidad </w:t>
      </w:r>
      <w:r w:rsidR="00DA4E65" w:rsidRPr="00C71AC5">
        <w:br/>
      </w:r>
      <w:r w:rsidRPr="00C71AC5">
        <w:t>con los artículos 16 y 17 del Pacto</w:t>
      </w:r>
    </w:p>
    <w:p w14:paraId="7AEA9A7E" w14:textId="05769F59" w:rsidR="00F36A43" w:rsidRPr="00F36A43" w:rsidRDefault="00DA4E65" w:rsidP="00F36A43">
      <w:pPr>
        <w:pStyle w:val="SingleTxtG"/>
      </w:pPr>
      <w:r w:rsidRPr="00C71AC5">
        <w:tab/>
      </w:r>
      <w:r w:rsidR="00F36A43" w:rsidRPr="00F36A43">
        <w:t>De conformidad con el artículo 59, párrafo 1, de su reglamento, en cada período de sesiones, el Comité examinará la situación de la presentación de informes en virtud de los artículos 16 y 17 del Pacto y podrá formular al Consejo Económico y Social las 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 Pacto</w:t>
      </w:r>
      <w:r w:rsidR="00F36A43" w:rsidRPr="00F36A43">
        <w:rPr>
          <w:rStyle w:val="Refdenotaalpie"/>
        </w:rPr>
        <w:footnoteReference w:id="1"/>
      </w:r>
      <w:r w:rsidR="00F36A43" w:rsidRPr="00F36A43">
        <w:t>.</w:t>
      </w:r>
    </w:p>
    <w:p w14:paraId="1535CE6F" w14:textId="524B928A" w:rsidR="00F36A43" w:rsidRPr="00C71AC5" w:rsidRDefault="00F36A43" w:rsidP="00DA4E65">
      <w:pPr>
        <w:pStyle w:val="H23G"/>
      </w:pPr>
      <w:r w:rsidRPr="00C71AC5">
        <w:tab/>
        <w:t>9.</w:t>
      </w:r>
      <w:r w:rsidRPr="00C71AC5">
        <w:tab/>
        <w:t xml:space="preserve">Formulación de sugerencias y recomendaciones de carácter general basadas </w:t>
      </w:r>
      <w:r w:rsidR="00DA4E65" w:rsidRPr="00C71AC5">
        <w:br/>
      </w:r>
      <w:r w:rsidRPr="00C71AC5">
        <w:t xml:space="preserve">en el examen de los informes presentados por los Estados Partes en el Pacto </w:t>
      </w:r>
      <w:r w:rsidR="00DA4E65" w:rsidRPr="00C71AC5">
        <w:br/>
      </w:r>
      <w:r w:rsidRPr="00C71AC5">
        <w:t>y por los organismos especializados</w:t>
      </w:r>
    </w:p>
    <w:p w14:paraId="4C3D3923" w14:textId="38419711" w:rsidR="00F36A43" w:rsidRPr="00F36A43" w:rsidRDefault="00DA4E65" w:rsidP="00F36A43">
      <w:pPr>
        <w:pStyle w:val="SingleTxtG"/>
      </w:pPr>
      <w:r w:rsidRPr="00C71AC5">
        <w:tab/>
      </w:r>
      <w:r w:rsidR="00F36A43" w:rsidRPr="00F36A43">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Económico y Social en el cumplimiento de sus funciones, en particular las emanadas de los artículos 21 y 22 del Pacto. El Comité también podrá hacer sugerencias en relación con los artículos 19, 22 y 23 del Pacto para que el Consejo las examine.</w:t>
      </w:r>
    </w:p>
    <w:p w14:paraId="63C5D21F" w14:textId="48FDC543" w:rsidR="00F36A43" w:rsidRPr="00C71AC5" w:rsidDel="00FE6DAC" w:rsidRDefault="00F36A43" w:rsidP="00DA4E65">
      <w:pPr>
        <w:pStyle w:val="H23G"/>
      </w:pPr>
      <w:r w:rsidRPr="00C71AC5">
        <w:tab/>
        <w:t>10.</w:t>
      </w:r>
      <w:r w:rsidRPr="00C71AC5">
        <w:tab/>
        <w:t xml:space="preserve">Examen de las comunicaciones presentadas en virtud del Protocolo Facultativo </w:t>
      </w:r>
      <w:r w:rsidR="00DA4E65" w:rsidRPr="00C71AC5">
        <w:br/>
      </w:r>
      <w:r w:rsidRPr="00C71AC5">
        <w:t>del Pacto Internacional de Derechos Económicos, Sociales y Culturales</w:t>
      </w:r>
    </w:p>
    <w:p w14:paraId="371AEA5F" w14:textId="474D4656" w:rsidR="00F36A43" w:rsidRPr="00F36A43" w:rsidRDefault="00DA4E65" w:rsidP="00F36A43">
      <w:pPr>
        <w:pStyle w:val="SingleTxtG"/>
      </w:pPr>
      <w:r w:rsidRPr="00C71AC5">
        <w:tab/>
      </w:r>
      <w:r w:rsidR="00F36A43" w:rsidRPr="00F36A43">
        <w:t>De conformidad con lo dispuesto en el reglamento en virtud del Protocolo Facultativo del Pacto Internacional de Derechos Económicos, Sociales y Culturales, el Comité examinará en relación con este tema las comunicaciones que se le presenten en virtud del Protocolo Facultativo.</w:t>
      </w:r>
    </w:p>
    <w:p w14:paraId="1E9E02B3" w14:textId="7A901EF1" w:rsidR="00F36A43" w:rsidRPr="00F36A43" w:rsidRDefault="00DA4E65" w:rsidP="00F36A43">
      <w:pPr>
        <w:pStyle w:val="SingleTxtG"/>
      </w:pPr>
      <w:r w:rsidRPr="00C71AC5">
        <w:tab/>
      </w:r>
      <w:r w:rsidR="00F36A43" w:rsidRPr="00F36A43">
        <w:t>Con arreglo al artículo 8 del Protocolo Facultativo y al artículo 24 del reglamento en virtud del Protocolo Facultativo, el Comité y su grupo de trabajo sobre las comunicaciones examinarán en sesiones privadas las comunicaciones.</w:t>
      </w:r>
    </w:p>
    <w:p w14:paraId="2EDA4BBE" w14:textId="77777777" w:rsidR="00F36A43" w:rsidRPr="00C71AC5" w:rsidRDefault="00F36A43" w:rsidP="00DA4E65">
      <w:pPr>
        <w:pStyle w:val="H23G"/>
      </w:pPr>
      <w:r w:rsidRPr="00C71AC5">
        <w:tab/>
        <w:t>11.</w:t>
      </w:r>
      <w:r w:rsidRPr="00C71AC5">
        <w:tab/>
        <w:t>Asuntos diversos</w:t>
      </w:r>
    </w:p>
    <w:p w14:paraId="3C96A8D8" w14:textId="05FFEB41" w:rsidR="00F36A43" w:rsidRPr="00C71AC5" w:rsidRDefault="00DA4E65" w:rsidP="00F36A43">
      <w:pPr>
        <w:pStyle w:val="SingleTxtG"/>
      </w:pPr>
      <w:r w:rsidRPr="00C71AC5">
        <w:tab/>
      </w:r>
      <w:r w:rsidR="00F36A43" w:rsidRPr="0002280B">
        <w:t xml:space="preserve">En su </w:t>
      </w:r>
      <w:proofErr w:type="spellStart"/>
      <w:r w:rsidR="00F36A43" w:rsidRPr="0002280B">
        <w:t>21</w:t>
      </w:r>
      <w:r w:rsidR="00F36A43" w:rsidRPr="0002280B">
        <w:rPr>
          <w:vertAlign w:val="superscript"/>
        </w:rPr>
        <w:t>er</w:t>
      </w:r>
      <w:proofErr w:type="spellEnd"/>
      <w:r w:rsidR="00F36A43" w:rsidRPr="0002280B">
        <w:t xml:space="preserve"> período de sesiones, el Comité decidió incluir en su programa un tema permanente titulado “Asuntos diversos”, en relación con el cual podrá examinar cualquier asunto que no corresponda al ámbito de los demás temas permanentes del programa.</w:t>
      </w:r>
    </w:p>
    <w:p w14:paraId="74DFC60A" w14:textId="5A000DCA" w:rsidR="00381C24" w:rsidRPr="00C71AC5" w:rsidRDefault="00F36A43" w:rsidP="00F36A43">
      <w:pPr>
        <w:pStyle w:val="SingleTxtG"/>
        <w:suppressAutoHyphens/>
        <w:spacing w:before="240" w:after="0"/>
        <w:jc w:val="center"/>
        <w:rPr>
          <w:u w:val="single"/>
        </w:rPr>
      </w:pPr>
      <w:r w:rsidRPr="00C71AC5">
        <w:rPr>
          <w:u w:val="single"/>
        </w:rPr>
        <w:tab/>
      </w:r>
      <w:r w:rsidRPr="00C71AC5">
        <w:rPr>
          <w:u w:val="single"/>
        </w:rPr>
        <w:tab/>
      </w:r>
      <w:r w:rsidRPr="00C71AC5">
        <w:rPr>
          <w:u w:val="single"/>
        </w:rPr>
        <w:tab/>
      </w:r>
    </w:p>
    <w:sectPr w:rsidR="00381C24" w:rsidRPr="00C71AC5" w:rsidSect="00F36A43">
      <w:headerReference w:type="even" r:id="rId52"/>
      <w:headerReference w:type="default" r:id="rId53"/>
      <w:footerReference w:type="even" r:id="rId54"/>
      <w:footerReference w:type="default" r:id="rId55"/>
      <w:footerReference w:type="first" r:id="rId5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20F5A" w14:textId="77777777" w:rsidR="00A80E88" w:rsidRPr="00093664" w:rsidRDefault="00A80E88" w:rsidP="00093664">
      <w:pPr>
        <w:pStyle w:val="Piedepgina"/>
      </w:pPr>
    </w:p>
  </w:endnote>
  <w:endnote w:type="continuationSeparator" w:id="0">
    <w:p w14:paraId="18CFB170" w14:textId="77777777" w:rsidR="00A80E88" w:rsidRPr="00093664" w:rsidRDefault="00A80E8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258C8" w14:textId="3418953E" w:rsidR="00F36A43" w:rsidRPr="00F36A43" w:rsidRDefault="00F36A43" w:rsidP="00F36A43">
    <w:pPr>
      <w:pStyle w:val="Piedepgina"/>
      <w:tabs>
        <w:tab w:val="right" w:pos="9638"/>
      </w:tabs>
    </w:pPr>
    <w:r w:rsidRPr="00F36A43">
      <w:rPr>
        <w:b/>
        <w:sz w:val="18"/>
      </w:rPr>
      <w:fldChar w:fldCharType="begin"/>
    </w:r>
    <w:r w:rsidRPr="00F36A43">
      <w:rPr>
        <w:b/>
        <w:sz w:val="18"/>
      </w:rPr>
      <w:instrText xml:space="preserve"> PAGE  \* MERGEFORMAT </w:instrText>
    </w:r>
    <w:r w:rsidRPr="00F36A43">
      <w:rPr>
        <w:b/>
        <w:sz w:val="18"/>
      </w:rPr>
      <w:fldChar w:fldCharType="separate"/>
    </w:r>
    <w:r w:rsidRPr="00F36A43">
      <w:rPr>
        <w:b/>
        <w:noProof/>
        <w:sz w:val="18"/>
      </w:rPr>
      <w:t>2</w:t>
    </w:r>
    <w:r w:rsidRPr="00F36A43">
      <w:rPr>
        <w:b/>
        <w:sz w:val="18"/>
      </w:rPr>
      <w:fldChar w:fldCharType="end"/>
    </w:r>
    <w:r>
      <w:rPr>
        <w:b/>
        <w:sz w:val="18"/>
      </w:rPr>
      <w:tab/>
    </w:r>
    <w:proofErr w:type="spellStart"/>
    <w:r>
      <w:t>GE.25</w:t>
    </w:r>
    <w:proofErr w:type="spellEnd"/>
    <w:r>
      <w:t>-10538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AD9BF" w14:textId="3A3EADBF" w:rsidR="00F36A43" w:rsidRPr="00F36A43" w:rsidRDefault="00F36A43" w:rsidP="00F36A43">
    <w:pPr>
      <w:pStyle w:val="Piedepgina"/>
      <w:tabs>
        <w:tab w:val="right" w:pos="9638"/>
      </w:tabs>
      <w:rPr>
        <w:b/>
        <w:sz w:val="18"/>
      </w:rPr>
    </w:pPr>
    <w:proofErr w:type="spellStart"/>
    <w:r>
      <w:t>GE.25</w:t>
    </w:r>
    <w:proofErr w:type="spellEnd"/>
    <w:r>
      <w:t>-10538</w:t>
    </w:r>
    <w:r>
      <w:tab/>
    </w:r>
    <w:r w:rsidRPr="00F36A43">
      <w:rPr>
        <w:b/>
        <w:sz w:val="18"/>
      </w:rPr>
      <w:fldChar w:fldCharType="begin"/>
    </w:r>
    <w:r w:rsidRPr="00F36A43">
      <w:rPr>
        <w:b/>
        <w:sz w:val="18"/>
      </w:rPr>
      <w:instrText xml:space="preserve"> PAGE  \* MERGEFORMAT </w:instrText>
    </w:r>
    <w:r w:rsidRPr="00F36A43">
      <w:rPr>
        <w:b/>
        <w:sz w:val="18"/>
      </w:rPr>
      <w:fldChar w:fldCharType="separate"/>
    </w:r>
    <w:r w:rsidRPr="00F36A43">
      <w:rPr>
        <w:b/>
        <w:noProof/>
        <w:sz w:val="18"/>
      </w:rPr>
      <w:t>3</w:t>
    </w:r>
    <w:r w:rsidRPr="00F36A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B39D7" w14:textId="77223785" w:rsidR="005016AF" w:rsidRPr="00F36A43" w:rsidRDefault="00F36A43" w:rsidP="00F36A43">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7DA33C5F" wp14:editId="244BFFD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-10538  (S)</w:t>
    </w:r>
    <w:r>
      <w:rPr>
        <w:noProof/>
        <w:sz w:val="20"/>
      </w:rPr>
      <w:drawing>
        <wp:anchor distT="0" distB="0" distL="114300" distR="114300" simplePos="0" relativeHeight="251658752" behindDoc="0" locked="0" layoutInCell="1" allowOverlap="1" wp14:anchorId="1FC5792B" wp14:editId="226F3C53">
          <wp:simplePos x="0" y="0"/>
          <wp:positionH relativeFrom="margin">
            <wp:posOffset>5489575</wp:posOffset>
          </wp:positionH>
          <wp:positionV relativeFrom="margin">
            <wp:posOffset>8891905</wp:posOffset>
          </wp:positionV>
          <wp:extent cx="628650" cy="628650"/>
          <wp:effectExtent l="0" t="0" r="0" b="0"/>
          <wp:wrapNone/>
          <wp:docPr id="849644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D2A93">
      <w:rPr>
        <w:sz w:val="20"/>
      </w:rPr>
      <w:t xml:space="preserve">    210725    210725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9AAFC" w14:textId="77777777" w:rsidR="00A80E88" w:rsidRPr="001075E9" w:rsidRDefault="00A80E88" w:rsidP="001075E9">
      <w:pPr>
        <w:tabs>
          <w:tab w:val="right" w:pos="2155"/>
        </w:tabs>
        <w:spacing w:after="80" w:line="240" w:lineRule="auto"/>
        <w:ind w:left="680"/>
        <w:rPr>
          <w:u w:val="single"/>
        </w:rPr>
      </w:pPr>
      <w:r>
        <w:rPr>
          <w:u w:val="single"/>
        </w:rPr>
        <w:tab/>
      </w:r>
    </w:p>
  </w:footnote>
  <w:footnote w:type="continuationSeparator" w:id="0">
    <w:p w14:paraId="4A8A16FB" w14:textId="77777777" w:rsidR="00A80E88" w:rsidRDefault="00A80E88" w:rsidP="00093664">
      <w:pPr>
        <w:tabs>
          <w:tab w:val="right" w:pos="2155"/>
        </w:tabs>
        <w:spacing w:after="80" w:line="240" w:lineRule="auto"/>
        <w:ind w:left="680"/>
        <w:rPr>
          <w:u w:val="single"/>
        </w:rPr>
      </w:pPr>
      <w:r>
        <w:rPr>
          <w:u w:val="single"/>
        </w:rPr>
        <w:tab/>
      </w:r>
    </w:p>
  </w:footnote>
  <w:footnote w:id="1">
    <w:p w14:paraId="03517AC3" w14:textId="6E9F2F4C" w:rsidR="00F36A43" w:rsidRPr="0002280B" w:rsidRDefault="00F36A43" w:rsidP="00DA4E65">
      <w:pPr>
        <w:pStyle w:val="Textonotapie"/>
      </w:pPr>
      <w:r w:rsidRPr="0002280B">
        <w:tab/>
      </w:r>
      <w:r w:rsidRPr="00DA4E65">
        <w:rPr>
          <w:rStyle w:val="Refdenotaalpie"/>
        </w:rPr>
        <w:footnoteRef/>
      </w:r>
      <w:r w:rsidRPr="0002280B">
        <w:tab/>
      </w:r>
      <w:proofErr w:type="spellStart"/>
      <w:r w:rsidR="00AE347D">
        <w:fldChar w:fldCharType="begin"/>
      </w:r>
      <w:r w:rsidR="00AE347D">
        <w:instrText>HYPERLINK "https://docs.un.org/es/E/C.12/78/2"</w:instrText>
      </w:r>
      <w:r w:rsidR="00AE347D">
        <w:fldChar w:fldCharType="separate"/>
      </w:r>
      <w:r w:rsidRPr="00AE347D">
        <w:rPr>
          <w:rStyle w:val="Hipervnculo"/>
        </w:rPr>
        <w:t>E/C.12/78/2</w:t>
      </w:r>
      <w:r w:rsidR="00AE347D">
        <w:fldChar w:fldCharType="end"/>
      </w:r>
      <w:proofErr w:type="spellEnd"/>
      <w:r w:rsidRPr="0002280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23A3E" w14:textId="093AF2E8" w:rsidR="00F36A43" w:rsidRPr="00F36A43" w:rsidRDefault="00F36A43">
    <w:pPr>
      <w:pStyle w:val="Encabezado"/>
    </w:pPr>
    <w:r>
      <w:fldChar w:fldCharType="begin"/>
    </w:r>
    <w:r>
      <w:instrText xml:space="preserve"> TITLE  \* MERGEFORMAT </w:instrText>
    </w:r>
    <w:r>
      <w:fldChar w:fldCharType="separate"/>
    </w:r>
    <w:r w:rsidR="00E42FC6">
      <w:t>E/</w:t>
    </w:r>
    <w:proofErr w:type="spellStart"/>
    <w:r w:rsidR="00E42FC6">
      <w:t>C.12</w:t>
    </w:r>
    <w:proofErr w:type="spellEnd"/>
    <w:r w:rsidR="00E42FC6">
      <w:t>/78/1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E51F5" w14:textId="570FF7A6" w:rsidR="00F36A43" w:rsidRPr="00F36A43" w:rsidRDefault="00F36A43" w:rsidP="00F36A43">
    <w:pPr>
      <w:pStyle w:val="Encabezado"/>
      <w:jc w:val="right"/>
    </w:pPr>
    <w:r>
      <w:fldChar w:fldCharType="begin"/>
    </w:r>
    <w:r>
      <w:instrText xml:space="preserve"> TITLE  \* MERGEFORMAT </w:instrText>
    </w:r>
    <w:r>
      <w:fldChar w:fldCharType="separate"/>
    </w:r>
    <w:r w:rsidR="00E42FC6">
      <w:t>E/</w:t>
    </w:r>
    <w:proofErr w:type="spellStart"/>
    <w:r w:rsidR="00E42FC6">
      <w:t>C.12</w:t>
    </w:r>
    <w:proofErr w:type="spellEnd"/>
    <w:r w:rsidR="00E42FC6">
      <w:t>/78/1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E88"/>
    <w:rsid w:val="00010F3B"/>
    <w:rsid w:val="00032D03"/>
    <w:rsid w:val="00060246"/>
    <w:rsid w:val="0008650D"/>
    <w:rsid w:val="00093664"/>
    <w:rsid w:val="00095E20"/>
    <w:rsid w:val="000B1E77"/>
    <w:rsid w:val="000B57E7"/>
    <w:rsid w:val="000C0F18"/>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32AA3"/>
    <w:rsid w:val="003402C2"/>
    <w:rsid w:val="003538EB"/>
    <w:rsid w:val="003770A4"/>
    <w:rsid w:val="00381C24"/>
    <w:rsid w:val="003958D0"/>
    <w:rsid w:val="003C0339"/>
    <w:rsid w:val="003D064D"/>
    <w:rsid w:val="003D2A93"/>
    <w:rsid w:val="0041031F"/>
    <w:rsid w:val="00454E07"/>
    <w:rsid w:val="004B19F2"/>
    <w:rsid w:val="0050108D"/>
    <w:rsid w:val="005016AF"/>
    <w:rsid w:val="005076AF"/>
    <w:rsid w:val="0052159C"/>
    <w:rsid w:val="00572E19"/>
    <w:rsid w:val="00581F67"/>
    <w:rsid w:val="005D0497"/>
    <w:rsid w:val="005F0B42"/>
    <w:rsid w:val="006123D4"/>
    <w:rsid w:val="00632A31"/>
    <w:rsid w:val="0064421C"/>
    <w:rsid w:val="00696E37"/>
    <w:rsid w:val="006976DF"/>
    <w:rsid w:val="006E27AD"/>
    <w:rsid w:val="006F35EE"/>
    <w:rsid w:val="00710CF8"/>
    <w:rsid w:val="00716C6F"/>
    <w:rsid w:val="007464CC"/>
    <w:rsid w:val="007708E0"/>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80E88"/>
    <w:rsid w:val="00A917B3"/>
    <w:rsid w:val="00AB4B51"/>
    <w:rsid w:val="00AB4EB2"/>
    <w:rsid w:val="00AC58DC"/>
    <w:rsid w:val="00AE347D"/>
    <w:rsid w:val="00AF0918"/>
    <w:rsid w:val="00B05775"/>
    <w:rsid w:val="00B10CC7"/>
    <w:rsid w:val="00B62458"/>
    <w:rsid w:val="00B6350A"/>
    <w:rsid w:val="00B771DD"/>
    <w:rsid w:val="00B82270"/>
    <w:rsid w:val="00BC161C"/>
    <w:rsid w:val="00BD33EE"/>
    <w:rsid w:val="00C22FC6"/>
    <w:rsid w:val="00C377E3"/>
    <w:rsid w:val="00C60F0C"/>
    <w:rsid w:val="00C71AC5"/>
    <w:rsid w:val="00C805C9"/>
    <w:rsid w:val="00CA1679"/>
    <w:rsid w:val="00CE34F5"/>
    <w:rsid w:val="00D259BE"/>
    <w:rsid w:val="00D43FB9"/>
    <w:rsid w:val="00D64B27"/>
    <w:rsid w:val="00D738F9"/>
    <w:rsid w:val="00D759B3"/>
    <w:rsid w:val="00D90138"/>
    <w:rsid w:val="00D97076"/>
    <w:rsid w:val="00DA4E65"/>
    <w:rsid w:val="00DC6544"/>
    <w:rsid w:val="00E3587C"/>
    <w:rsid w:val="00E42FC6"/>
    <w:rsid w:val="00E73F76"/>
    <w:rsid w:val="00EF1360"/>
    <w:rsid w:val="00EF3220"/>
    <w:rsid w:val="00F33585"/>
    <w:rsid w:val="00F36A43"/>
    <w:rsid w:val="00F6778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E0A17"/>
  <w15:docId w15:val="{2F7E1760-F588-4B34-BA11-C61D822EE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F36A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cs.un.org/es/E/C.12/BFA/2" TargetMode="External"/><Relationship Id="rId18" Type="http://schemas.openxmlformats.org/officeDocument/2006/relationships/hyperlink" Target="https://docs.un.org/es/E/C.12/ECU/5" TargetMode="External"/><Relationship Id="rId26" Type="http://schemas.openxmlformats.org/officeDocument/2006/relationships/hyperlink" Target="https://docs.un.org/es/E/C.12/GNB/1" TargetMode="External"/><Relationship Id="rId39" Type="http://schemas.openxmlformats.org/officeDocument/2006/relationships/hyperlink" Target="https://docs.un.org/es/E/C.12/PRY/5" TargetMode="External"/><Relationship Id="rId21" Type="http://schemas.openxmlformats.org/officeDocument/2006/relationships/hyperlink" Target="https://docs.un.org/es/E/C.12/EST/4" TargetMode="External"/><Relationship Id="rId34" Type="http://schemas.openxmlformats.org/officeDocument/2006/relationships/hyperlink" Target="https://docs.un.org/es/E/C.12/NOR/7" TargetMode="External"/><Relationship Id="rId42" Type="http://schemas.openxmlformats.org/officeDocument/2006/relationships/hyperlink" Target="https://docs.un.org/es/E/C.12/MDA/4" TargetMode="External"/><Relationship Id="rId47" Type="http://schemas.openxmlformats.org/officeDocument/2006/relationships/hyperlink" Target="https://docs.un.org/es/E/C.12/TKM/3" TargetMode="External"/><Relationship Id="rId50" Type="http://schemas.openxmlformats.org/officeDocument/2006/relationships/hyperlink" Target="https://docs.un.org/es/E/C.12/ZMB/2" TargetMode="External"/><Relationship Id="rId55"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docs.un.org/es/E/C.12/BGR/7" TargetMode="External"/><Relationship Id="rId17" Type="http://schemas.openxmlformats.org/officeDocument/2006/relationships/hyperlink" Target="https://docs.un.org/es/E/C.12/COL/7" TargetMode="External"/><Relationship Id="rId25" Type="http://schemas.openxmlformats.org/officeDocument/2006/relationships/hyperlink" Target="https://docs.un.org/es/E/C.12/GEO/3" TargetMode="External"/><Relationship Id="rId33" Type="http://schemas.openxmlformats.org/officeDocument/2006/relationships/hyperlink" Target="https://docs.un.org/es/E/C.12/NPL/4" TargetMode="External"/><Relationship Id="rId38" Type="http://schemas.openxmlformats.org/officeDocument/2006/relationships/hyperlink" Target="https://docs.un.org/es/E/C.12/PAK/2" TargetMode="External"/><Relationship Id="rId46" Type="http://schemas.openxmlformats.org/officeDocument/2006/relationships/hyperlink" Target="https://docs.un.org/es/E/C.12/TUN/4" TargetMode="External"/><Relationship Id="rId2" Type="http://schemas.openxmlformats.org/officeDocument/2006/relationships/styles" Target="styles.xml"/><Relationship Id="rId16" Type="http://schemas.openxmlformats.org/officeDocument/2006/relationships/hyperlink" Target="https://docs.un.org/es/E/C.12/CHL/5" TargetMode="External"/><Relationship Id="rId20" Type="http://schemas.openxmlformats.org/officeDocument/2006/relationships/hyperlink" Target="https://docs.un.org/es/E/C.12/SVK/4" TargetMode="External"/><Relationship Id="rId29" Type="http://schemas.openxmlformats.org/officeDocument/2006/relationships/hyperlink" Target="https://docs.un.org/es/E/C.12/MKD/5" TargetMode="External"/><Relationship Id="rId41" Type="http://schemas.openxmlformats.org/officeDocument/2006/relationships/hyperlink" Target="https://docs.un.org/es/E/C.12/KOR/5"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s/E/C.12/AUT/5" TargetMode="External"/><Relationship Id="rId24" Type="http://schemas.openxmlformats.org/officeDocument/2006/relationships/hyperlink" Target="https://docs.un.org/es/E/C.12/GAB/2" TargetMode="External"/><Relationship Id="rId32" Type="http://schemas.openxmlformats.org/officeDocument/2006/relationships/hyperlink" Target="https://docs.un.org/es/E/C.12/NAM/2" TargetMode="External"/><Relationship Id="rId37" Type="http://schemas.openxmlformats.org/officeDocument/2006/relationships/hyperlink" Target="https://docs.un.org/es/E/C.12/NLD/7" TargetMode="External"/><Relationship Id="rId40" Type="http://schemas.openxmlformats.org/officeDocument/2006/relationships/hyperlink" Target="https://docs.un.org/es/E/C.12/CAF/2" TargetMode="External"/><Relationship Id="rId45" Type="http://schemas.openxmlformats.org/officeDocument/2006/relationships/hyperlink" Target="https://docs.un.org/es/E/C.12/TGO/2"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s.un.org/es/E/C.12/CAN/7" TargetMode="External"/><Relationship Id="rId23" Type="http://schemas.openxmlformats.org/officeDocument/2006/relationships/hyperlink" Target="https://docs.un.org/es/E/C.12/RUS/7" TargetMode="External"/><Relationship Id="rId28" Type="http://schemas.openxmlformats.org/officeDocument/2006/relationships/hyperlink" Target="https://docs.un.org/es/E/C.12/KEN/6" TargetMode="External"/><Relationship Id="rId36" Type="http://schemas.openxmlformats.org/officeDocument/2006/relationships/hyperlink" Target="https://docs.un.org/es/E/C.12/OMN/1" TargetMode="External"/><Relationship Id="rId49" Type="http://schemas.openxmlformats.org/officeDocument/2006/relationships/hyperlink" Target="https://docs.un.org/es/E/C.12/URY/6" TargetMode="External"/><Relationship Id="rId57" Type="http://schemas.openxmlformats.org/officeDocument/2006/relationships/fontTable" Target="fontTable.xml"/><Relationship Id="rId10" Type="http://schemas.openxmlformats.org/officeDocument/2006/relationships/hyperlink" Target="https://docs.un.org/es/E/C.12/AUS/6" TargetMode="External"/><Relationship Id="rId19" Type="http://schemas.openxmlformats.org/officeDocument/2006/relationships/hyperlink" Target="https://docs.un.org/es/E/C.12/EGY/5" TargetMode="External"/><Relationship Id="rId31" Type="http://schemas.openxmlformats.org/officeDocument/2006/relationships/hyperlink" Target="https://docs.un.org/es/E/C.12/MEX/7" TargetMode="External"/><Relationship Id="rId44" Type="http://schemas.openxmlformats.org/officeDocument/2006/relationships/hyperlink" Target="https://docs.un.org/es/E/C.12/SLE/1"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es/E/C.12/AGO/6" TargetMode="External"/><Relationship Id="rId14" Type="http://schemas.openxmlformats.org/officeDocument/2006/relationships/hyperlink" Target="https://docs.un.org/es/E/C.12/CPV/2" TargetMode="External"/><Relationship Id="rId22" Type="http://schemas.openxmlformats.org/officeDocument/2006/relationships/hyperlink" Target="https://docs.un.org/es/E/C.12/SWZ/1" TargetMode="External"/><Relationship Id="rId27" Type="http://schemas.openxmlformats.org/officeDocument/2006/relationships/hyperlink" Target="https://docs.un.org/es/E/C.12/KAZ/3" TargetMode="External"/><Relationship Id="rId30" Type="http://schemas.openxmlformats.org/officeDocument/2006/relationships/hyperlink" Target="https://docs.un.org/es/E/C.12/MUS/6" TargetMode="External"/><Relationship Id="rId35" Type="http://schemas.openxmlformats.org/officeDocument/2006/relationships/hyperlink" Target="https://docs.un.org/es/E/C.12/NZL/5" TargetMode="External"/><Relationship Id="rId43" Type="http://schemas.openxmlformats.org/officeDocument/2006/relationships/hyperlink" Target="https://docs.un.org/es/E/C.12/LAO/1" TargetMode="External"/><Relationship Id="rId48" Type="http://schemas.openxmlformats.org/officeDocument/2006/relationships/hyperlink" Target="https://docs.un.org/es/E/C.12/UGA/2" TargetMode="External"/><Relationship Id="rId56" Type="http://schemas.openxmlformats.org/officeDocument/2006/relationships/footer" Target="footer3.xml"/><Relationship Id="rId8" Type="http://schemas.openxmlformats.org/officeDocument/2006/relationships/hyperlink" Target="https://docs.un.org/es/E/C.12/DEU/7" TargetMode="External"/><Relationship Id="rId51" Type="http://schemas.openxmlformats.org/officeDocument/2006/relationships/hyperlink" Target="https://docs.un.org/es/E/C.12/ZWE/2"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6</Pages>
  <Words>2821</Words>
  <Characters>14532</Characters>
  <Application>Microsoft Office Word</Application>
  <DocSecurity>0</DocSecurity>
  <Lines>764</Lines>
  <Paragraphs>456</Paragraphs>
  <ScaleCrop>false</ScaleCrop>
  <HeadingPairs>
    <vt:vector size="2" baseType="variant">
      <vt:variant>
        <vt:lpstr>Título</vt:lpstr>
      </vt:variant>
      <vt:variant>
        <vt:i4>1</vt:i4>
      </vt:variant>
    </vt:vector>
  </HeadingPairs>
  <TitlesOfParts>
    <vt:vector size="1" baseType="lpstr">
      <vt:lpstr>E/C.12/78/1</vt:lpstr>
    </vt:vector>
  </TitlesOfParts>
  <Company/>
  <LinksUpToDate>false</LinksUpToDate>
  <CharactersWithSpaces>16897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E/C.12/78/1</dc:title>
  <dc:subject/>
  <dc:creator>Marcel GONZALEZ-PEREZ</dc:creator>
  <cp:keywords/>
  <cp:lastModifiedBy>Marcel Gonzalez Perez</cp:lastModifiedBy>
  <cp:revision>3</cp:revision>
  <cp:lastPrinted>2025-07-21T08:42:00Z</cp:lastPrinted>
  <dcterms:created xsi:type="dcterms:W3CDTF">2025-07-21T08:42:00Z</dcterms:created>
  <dcterms:modified xsi:type="dcterms:W3CDTF">2025-07-21T08:47:00Z</dcterms:modified>
</cp:coreProperties>
</file>