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FE4626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FE4626" w:rsidRDefault="00DF2BF3" w:rsidP="00B6411C">
            <w:pPr>
              <w:spacing w:after="80" w:line="300" w:lineRule="exact"/>
              <w:rPr>
                <w:sz w:val="28"/>
              </w:rPr>
            </w:pPr>
            <w:r w:rsidRPr="00FE4626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FE4626" w:rsidRDefault="00DF2BF3" w:rsidP="00B6411C">
            <w:pPr>
              <w:jc w:val="right"/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FE4626" w:rsidRDefault="00DF2BF3" w:rsidP="00B6411C">
            <w:pPr>
              <w:jc w:val="right"/>
            </w:pPr>
            <w:r w:rsidRPr="00FE4626">
              <w:rPr>
                <w:sz w:val="40"/>
                <w:szCs w:val="40"/>
              </w:rPr>
              <w:t>A</w:t>
            </w:r>
            <w:r w:rsidRPr="00FE4626">
              <w:t>/HRC/</w:t>
            </w:r>
            <w:fldSimple w:instr=" FILLIN  &quot;Введите часть символа после A/HRC/&quot;  \* MERGEFORMAT ">
              <w:r w:rsidR="0046429A" w:rsidRPr="00FE4626">
                <w:t>RES/32/2</w:t>
              </w:r>
            </w:fldSimple>
          </w:p>
        </w:tc>
      </w:tr>
      <w:tr w:rsidR="00DF2BF3" w:rsidRPr="00FE4626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FE4626" w:rsidRDefault="00DF2BF3" w:rsidP="00B6411C">
            <w:pPr>
              <w:spacing w:before="120"/>
              <w:jc w:val="center"/>
            </w:pPr>
            <w:r w:rsidRPr="00FE4626">
              <w:rPr>
                <w:noProof/>
                <w:lang w:eastAsia="ru-RU"/>
              </w:rPr>
              <w:drawing>
                <wp:inline distT="0" distB="0" distL="0" distR="0" wp14:anchorId="2A40283E" wp14:editId="7A54964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FE4626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E4626"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FE4626" w:rsidRDefault="00DF2BF3" w:rsidP="00B6411C">
            <w:pPr>
              <w:spacing w:before="240"/>
            </w:pPr>
            <w:proofErr w:type="spellStart"/>
            <w:r w:rsidRPr="00FE4626">
              <w:t>Distr</w:t>
            </w:r>
            <w:proofErr w:type="spellEnd"/>
            <w:r w:rsidRPr="00FE4626">
              <w:t xml:space="preserve">.: </w:t>
            </w:r>
            <w:bookmarkStart w:id="0" w:name="ПолеСоСписком1"/>
            <w:r w:rsidRPr="00FE4626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E4626">
              <w:instrText xml:space="preserve"> FORMDROPDOWN </w:instrText>
            </w:r>
            <w:r w:rsidR="00481191">
              <w:fldChar w:fldCharType="separate"/>
            </w:r>
            <w:r w:rsidRPr="00FE4626">
              <w:fldChar w:fldCharType="end"/>
            </w:r>
            <w:bookmarkEnd w:id="0"/>
          </w:p>
          <w:p w:rsidR="00DF2BF3" w:rsidRPr="00FE4626" w:rsidRDefault="00B43259" w:rsidP="00B6411C">
            <w:r>
              <w:fldChar w:fldCharType="begin"/>
            </w:r>
            <w:r>
              <w:instrText xml:space="preserve"> FILLIN  "Введите дату документа" \* MERGEFORMAT </w:instrText>
            </w:r>
            <w:r>
              <w:fldChar w:fldCharType="separate"/>
            </w:r>
            <w:r w:rsidR="0046429A" w:rsidRPr="00FE4626">
              <w:t xml:space="preserve">15 </w:t>
            </w:r>
            <w:proofErr w:type="spellStart"/>
            <w:r w:rsidR="0046429A" w:rsidRPr="00FE4626">
              <w:t>July</w:t>
            </w:r>
            <w:proofErr w:type="spellEnd"/>
            <w:r w:rsidR="0046429A" w:rsidRPr="00FE4626">
              <w:t xml:space="preserve"> 2016</w:t>
            </w:r>
            <w:r>
              <w:fldChar w:fldCharType="end"/>
            </w:r>
          </w:p>
          <w:p w:rsidR="00DF2BF3" w:rsidRPr="00FE4626" w:rsidRDefault="00DF2BF3" w:rsidP="00B6411C">
            <w:r w:rsidRPr="00FE4626">
              <w:t>Russian</w:t>
            </w:r>
          </w:p>
          <w:p w:rsidR="00DF2BF3" w:rsidRPr="00FE4626" w:rsidRDefault="00DF2BF3" w:rsidP="00B6411C">
            <w:proofErr w:type="spellStart"/>
            <w:r w:rsidRPr="00FE4626">
              <w:t>Original</w:t>
            </w:r>
            <w:proofErr w:type="spellEnd"/>
            <w:r w:rsidRPr="00FE4626">
              <w:t>:</w:t>
            </w:r>
            <w:r w:rsidR="00FE4626" w:rsidRPr="00FE4626">
              <w:t xml:space="preserve"> </w:t>
            </w:r>
            <w:bookmarkStart w:id="1" w:name="ПолеСоСписком2"/>
            <w:r w:rsidRPr="00FE4626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E4626">
              <w:instrText xml:space="preserve"> FORMDROPDOWN </w:instrText>
            </w:r>
            <w:r w:rsidR="00481191">
              <w:fldChar w:fldCharType="separate"/>
            </w:r>
            <w:r w:rsidRPr="00FE4626">
              <w:fldChar w:fldCharType="end"/>
            </w:r>
            <w:bookmarkEnd w:id="1"/>
          </w:p>
          <w:p w:rsidR="00DF2BF3" w:rsidRPr="00FE4626" w:rsidRDefault="00DF2BF3" w:rsidP="00B6411C"/>
        </w:tc>
      </w:tr>
    </w:tbl>
    <w:p w:rsidR="00DF2BF3" w:rsidRPr="00FE4626" w:rsidRDefault="00DF2BF3" w:rsidP="00DF2BF3">
      <w:pPr>
        <w:spacing w:before="120"/>
        <w:rPr>
          <w:b/>
          <w:sz w:val="24"/>
          <w:szCs w:val="24"/>
        </w:rPr>
      </w:pPr>
      <w:r w:rsidRPr="00FE4626">
        <w:rPr>
          <w:b/>
          <w:sz w:val="24"/>
          <w:szCs w:val="24"/>
        </w:rPr>
        <w:t>Совет по правам человека</w:t>
      </w:r>
    </w:p>
    <w:p w:rsidR="006A58CB" w:rsidRPr="00FE4626" w:rsidRDefault="006A58CB" w:rsidP="00FE4626">
      <w:pPr>
        <w:rPr>
          <w:b/>
        </w:rPr>
      </w:pPr>
      <w:r w:rsidRPr="00FE4626">
        <w:rPr>
          <w:b/>
        </w:rPr>
        <w:t>Тридцать вторая сессия</w:t>
      </w:r>
    </w:p>
    <w:p w:rsidR="006A58CB" w:rsidRPr="00FE4626" w:rsidRDefault="006A58CB" w:rsidP="00FE4626">
      <w:r w:rsidRPr="00FE4626">
        <w:t>Пункт</w:t>
      </w:r>
      <w:r w:rsidR="00FE4626" w:rsidRPr="00FE4626">
        <w:t xml:space="preserve"> </w:t>
      </w:r>
      <w:r w:rsidRPr="00FE4626">
        <w:t>3 повестки дня</w:t>
      </w:r>
    </w:p>
    <w:p w:rsidR="00FE4626" w:rsidRPr="00FE4626" w:rsidRDefault="00FE4626" w:rsidP="00FE4626">
      <w:pPr>
        <w:pStyle w:val="HChGR"/>
      </w:pPr>
      <w:r>
        <w:tab/>
      </w:r>
      <w:r>
        <w:tab/>
      </w:r>
      <w:r w:rsidR="006A58CB" w:rsidRPr="00FE4626">
        <w:t>Резолюция, принятая Советом по правам человека</w:t>
      </w:r>
      <w:r w:rsidR="00193785">
        <w:t xml:space="preserve"> </w:t>
      </w:r>
      <w:r w:rsidR="00193785">
        <w:br/>
      </w:r>
      <w:r w:rsidR="006A58CB" w:rsidRPr="00FE4626">
        <w:t>30 июня 2016 года</w:t>
      </w:r>
    </w:p>
    <w:p w:rsidR="006A58CB" w:rsidRPr="00FE4626" w:rsidRDefault="006A58CB" w:rsidP="00193785">
      <w:pPr>
        <w:pStyle w:val="H1GR"/>
      </w:pPr>
      <w:r w:rsidRPr="00FE4626">
        <w:tab/>
      </w:r>
      <w:r w:rsidRPr="00FE4626">
        <w:tab/>
        <w:t>32/2.</w:t>
      </w:r>
      <w:r w:rsidRPr="00FE4626">
        <w:tab/>
      </w:r>
      <w:r w:rsidR="00383CAE">
        <w:tab/>
      </w:r>
      <w:r w:rsidRPr="00FE4626">
        <w:t xml:space="preserve">Защита от насилия и дискриминации по признаку </w:t>
      </w:r>
      <w:r w:rsidRPr="00FE4626">
        <w:tab/>
      </w:r>
      <w:r w:rsidR="00383CAE">
        <w:tab/>
      </w:r>
      <w:r w:rsidRPr="00FE4626">
        <w:t>сексуальной ориентации и гендерной идентичности</w:t>
      </w:r>
    </w:p>
    <w:p w:rsidR="006A58CB" w:rsidRPr="00FE4626" w:rsidRDefault="006A58CB" w:rsidP="006A58CB">
      <w:pPr>
        <w:pStyle w:val="SingleTxtGR"/>
      </w:pPr>
      <w:r w:rsidRPr="00FE4626">
        <w:tab/>
      </w:r>
      <w:r w:rsidRPr="00FE4626">
        <w:rPr>
          <w:i/>
        </w:rPr>
        <w:t>Совет по правам человека</w:t>
      </w:r>
      <w:r w:rsidRPr="00FE4626">
        <w:t>,</w:t>
      </w:r>
    </w:p>
    <w:p w:rsidR="006A58CB" w:rsidRPr="00FE4626" w:rsidRDefault="006A58CB" w:rsidP="006A58CB">
      <w:pPr>
        <w:pStyle w:val="SingleTxtGR"/>
      </w:pPr>
      <w:r w:rsidRPr="00FE4626">
        <w:tab/>
      </w:r>
      <w:r w:rsidRPr="00FE4626">
        <w:rPr>
          <w:i/>
        </w:rPr>
        <w:t xml:space="preserve">вновь подтверждая </w:t>
      </w:r>
      <w:r w:rsidRPr="00FE4626">
        <w:t>Всеобщую декларацию прав человека,</w:t>
      </w:r>
    </w:p>
    <w:p w:rsidR="006A58CB" w:rsidRPr="00FE4626" w:rsidRDefault="006A58CB" w:rsidP="006A58CB">
      <w:pPr>
        <w:pStyle w:val="SingleTxtGR"/>
      </w:pPr>
      <w:r w:rsidRPr="00FE4626">
        <w:tab/>
      </w:r>
      <w:r w:rsidRPr="00FE4626">
        <w:rPr>
          <w:i/>
        </w:rPr>
        <w:t xml:space="preserve">напоминая </w:t>
      </w:r>
      <w:r w:rsidRPr="00FE4626">
        <w:t>о том, что Венская декларация и Программа действий по</w:t>
      </w:r>
      <w:r w:rsidRPr="00FE4626">
        <w:t>д</w:t>
      </w:r>
      <w:r w:rsidRPr="00FE4626">
        <w:t>тверждают, что все права человека носят универсальный, неделимый, взаим</w:t>
      </w:r>
      <w:r w:rsidRPr="00FE4626">
        <w:t>о</w:t>
      </w:r>
      <w:r w:rsidRPr="00FE4626">
        <w:t>зависимый и взаимосвязанный характер, что международное сообщество дол</w:t>
      </w:r>
      <w:r w:rsidRPr="00FE4626">
        <w:t>ж</w:t>
      </w:r>
      <w:r w:rsidRPr="00FE4626">
        <w:t>но подходить к правам человека в глобальном масштабе справедливо и один</w:t>
      </w:r>
      <w:r w:rsidRPr="00FE4626">
        <w:t>а</w:t>
      </w:r>
      <w:r w:rsidRPr="00FE4626">
        <w:t>ково, с одних и тех же позиций и с равным вниманием и что, хотя значимость национальных и региональных особенностей и различия в историческом, кул</w:t>
      </w:r>
      <w:r w:rsidRPr="00FE4626">
        <w:t>ь</w:t>
      </w:r>
      <w:r w:rsidRPr="00FE4626">
        <w:t>турном и религиозном развитии следует учитывать, государства, независимо от их политических, экономических и культурных систем, обязаны поощрять и защищать все права человека и основные свободы,</w:t>
      </w:r>
    </w:p>
    <w:p w:rsidR="006A58CB" w:rsidRPr="00FE4626" w:rsidRDefault="006A58CB" w:rsidP="006A58CB">
      <w:pPr>
        <w:pStyle w:val="SingleTxtGR"/>
      </w:pPr>
      <w:r w:rsidRPr="00FE4626">
        <w:tab/>
      </w:r>
      <w:r w:rsidRPr="00FE4626">
        <w:rPr>
          <w:i/>
        </w:rPr>
        <w:t>напоминая также</w:t>
      </w:r>
      <w:r w:rsidRPr="00FE4626">
        <w:t xml:space="preserve"> о резолюции 60/251 Генеральной Ассамблеи от </w:t>
      </w:r>
      <w:r w:rsidRPr="00FE4626">
        <w:br/>
        <w:t>15</w:t>
      </w:r>
      <w:r w:rsidR="00FE4626" w:rsidRPr="00FE4626">
        <w:t xml:space="preserve"> </w:t>
      </w:r>
      <w:r w:rsidRPr="00FE4626">
        <w:t>марта 2006</w:t>
      </w:r>
      <w:r w:rsidR="00FE4626" w:rsidRPr="00FE4626">
        <w:t xml:space="preserve"> </w:t>
      </w:r>
      <w:r w:rsidRPr="00FE4626">
        <w:t>года, в которой Ассамблея постановила, что Совет по правам ч</w:t>
      </w:r>
      <w:r w:rsidRPr="00FE4626">
        <w:t>е</w:t>
      </w:r>
      <w:r w:rsidRPr="00FE4626">
        <w:t>ловека должен отвечать за содействие всеобщему уважению и защите всех прав человека и основных свобод для всех без каких-либо различий и на справедл</w:t>
      </w:r>
      <w:r w:rsidRPr="00FE4626">
        <w:t>и</w:t>
      </w:r>
      <w:r w:rsidRPr="00FE4626">
        <w:t>вой и равной основе,</w:t>
      </w:r>
    </w:p>
    <w:p w:rsidR="006A58CB" w:rsidRPr="00FE4626" w:rsidRDefault="006A58CB" w:rsidP="006A58CB">
      <w:pPr>
        <w:pStyle w:val="SingleTxtGR"/>
      </w:pPr>
      <w:r w:rsidRPr="00FE4626">
        <w:tab/>
      </w:r>
      <w:r w:rsidRPr="00FE4626">
        <w:rPr>
          <w:i/>
        </w:rPr>
        <w:t xml:space="preserve">напоминая далее </w:t>
      </w:r>
      <w:r w:rsidRPr="00FE4626">
        <w:t>о резолюциях Совета по правам человека 17/19 от 17</w:t>
      </w:r>
      <w:r w:rsidR="00193785">
        <w:t> </w:t>
      </w:r>
      <w:r w:rsidRPr="00FE4626">
        <w:t>июня 2011</w:t>
      </w:r>
      <w:r w:rsidR="00FE4626" w:rsidRPr="00FE4626">
        <w:t xml:space="preserve"> </w:t>
      </w:r>
      <w:r w:rsidRPr="00FE4626">
        <w:t>года и 27/32 от 26</w:t>
      </w:r>
      <w:r w:rsidR="00FE4626" w:rsidRPr="00FE4626">
        <w:t xml:space="preserve"> </w:t>
      </w:r>
      <w:r w:rsidRPr="00FE4626">
        <w:t>сентября 2014</w:t>
      </w:r>
      <w:r w:rsidR="00FE4626" w:rsidRPr="00FE4626">
        <w:t xml:space="preserve"> </w:t>
      </w:r>
      <w:r w:rsidRPr="00FE4626">
        <w:t>года,</w:t>
      </w:r>
    </w:p>
    <w:p w:rsidR="006A58CB" w:rsidRPr="00FE4626" w:rsidRDefault="006A58CB" w:rsidP="006A58CB">
      <w:pPr>
        <w:pStyle w:val="SingleTxtGR"/>
      </w:pPr>
      <w:r w:rsidRPr="00FE4626">
        <w:rPr>
          <w:i/>
        </w:rPr>
        <w:tab/>
        <w:t xml:space="preserve">подчеркивая </w:t>
      </w:r>
      <w:r w:rsidRPr="00FE4626">
        <w:t>необходимость сохранения совместной ответственности за выполнение международной правозащитной повестки дня и рассмотрения в</w:t>
      </w:r>
      <w:r w:rsidRPr="00FE4626">
        <w:t>о</w:t>
      </w:r>
      <w:r w:rsidRPr="00FE4626">
        <w:t>просов прав человека на объективной и неконфронтационной основе,</w:t>
      </w:r>
    </w:p>
    <w:p w:rsidR="006A58CB" w:rsidRPr="00FE4626" w:rsidRDefault="006A58CB" w:rsidP="006A58CB">
      <w:pPr>
        <w:pStyle w:val="SingleTxtGR"/>
      </w:pPr>
      <w:r w:rsidRPr="00FE4626">
        <w:tab/>
      </w:r>
      <w:r w:rsidRPr="00FE4626">
        <w:rPr>
          <w:i/>
        </w:rPr>
        <w:t>обязуясь</w:t>
      </w:r>
      <w:r w:rsidRPr="00FE4626">
        <w:t xml:space="preserve"> поддерживать свою широкую и сбалансированную повестку дня и укреплять механизмы, занимающиеся важными вопросами, в том числе бор</w:t>
      </w:r>
      <w:r w:rsidRPr="00FE4626">
        <w:t>ь</w:t>
      </w:r>
      <w:r w:rsidRPr="00FE4626">
        <w:t>бой против расизма, расовой дискриминации, ксенофобии и связанной с ними нетерпимости во всех их формах,</w:t>
      </w:r>
    </w:p>
    <w:p w:rsidR="006A58CB" w:rsidRPr="00FE4626" w:rsidRDefault="006A58CB" w:rsidP="006A58CB">
      <w:pPr>
        <w:pStyle w:val="SingleTxtGR"/>
      </w:pPr>
      <w:r w:rsidRPr="00FE4626">
        <w:rPr>
          <w:i/>
        </w:rPr>
        <w:lastRenderedPageBreak/>
        <w:tab/>
        <w:t xml:space="preserve">вновь подтверждая </w:t>
      </w:r>
      <w:r w:rsidRPr="00FE4626">
        <w:t>важность уважения региональных, культурных и р</w:t>
      </w:r>
      <w:r w:rsidRPr="00FE4626">
        <w:t>е</w:t>
      </w:r>
      <w:r w:rsidRPr="00FE4626">
        <w:t>лигиозных систем ценностей, а также особенностей при рассмотрении вопр</w:t>
      </w:r>
      <w:r w:rsidRPr="00FE4626">
        <w:t>о</w:t>
      </w:r>
      <w:r w:rsidRPr="00FE4626">
        <w:t>сов прав человека,</w:t>
      </w:r>
    </w:p>
    <w:p w:rsidR="006A58CB" w:rsidRPr="00FE4626" w:rsidRDefault="006A58CB" w:rsidP="006A58CB">
      <w:pPr>
        <w:pStyle w:val="SingleTxtGR"/>
      </w:pPr>
      <w:r w:rsidRPr="00FE4626">
        <w:rPr>
          <w:i/>
        </w:rPr>
        <w:tab/>
        <w:t xml:space="preserve">подчеркивая </w:t>
      </w:r>
      <w:r w:rsidRPr="00FE4626">
        <w:t>принципиальную важность уважения соответствующих ди</w:t>
      </w:r>
      <w:r w:rsidRPr="00FE4626">
        <w:t>с</w:t>
      </w:r>
      <w:r w:rsidRPr="00FE4626">
        <w:t>куссий на национальном уровне по вопросам, связанным с историческими, культурными, социальными и религиозными особенностями,</w:t>
      </w:r>
    </w:p>
    <w:p w:rsidR="006A58CB" w:rsidRPr="00FE4626" w:rsidRDefault="006A58CB" w:rsidP="006A58CB">
      <w:pPr>
        <w:pStyle w:val="SingleTxtGR"/>
      </w:pPr>
      <w:r w:rsidRPr="00FE4626">
        <w:rPr>
          <w:i/>
        </w:rPr>
        <w:tab/>
        <w:t xml:space="preserve">осуждая </w:t>
      </w:r>
      <w:r w:rsidRPr="00FE4626">
        <w:t>использование внешнего давления или мер принуждения в о</w:t>
      </w:r>
      <w:r w:rsidRPr="00FE4626">
        <w:t>т</w:t>
      </w:r>
      <w:r w:rsidRPr="00FE4626">
        <w:t>ношении государств, особенно развивающихся стран, в том числе введения экономических санкций и угрозы их введения и/или выдвижения условий ок</w:t>
      </w:r>
      <w:r w:rsidRPr="00FE4626">
        <w:t>а</w:t>
      </w:r>
      <w:r w:rsidRPr="00FE4626">
        <w:t>зания официальной помощи в целях развития, с тем чтобы повлиять на соотве</w:t>
      </w:r>
      <w:r w:rsidRPr="00FE4626">
        <w:t>т</w:t>
      </w:r>
      <w:r w:rsidRPr="00FE4626">
        <w:t>ствующие внутренние дискуссии и процессы принятия решений на национал</w:t>
      </w:r>
      <w:r w:rsidRPr="00FE4626">
        <w:t>ь</w:t>
      </w:r>
      <w:r w:rsidRPr="00FE4626">
        <w:t>ном уровне,</w:t>
      </w:r>
    </w:p>
    <w:p w:rsidR="006A58CB" w:rsidRPr="00FE4626" w:rsidRDefault="006A58CB" w:rsidP="006A58CB">
      <w:pPr>
        <w:pStyle w:val="SingleTxtGR"/>
      </w:pPr>
      <w:r w:rsidRPr="00FE4626">
        <w:rPr>
          <w:i/>
        </w:rPr>
        <w:tab/>
        <w:t xml:space="preserve">будучи озабочен </w:t>
      </w:r>
      <w:r w:rsidRPr="00FE4626">
        <w:t>любыми попытками подорвать международную систему прав человека за счет попыток навязать концепции или понятия, относящиеся к социальным вопросам, включая поведение отдельных лиц в частной жизни, к</w:t>
      </w:r>
      <w:r w:rsidRPr="00FE4626">
        <w:t>о</w:t>
      </w:r>
      <w:r w:rsidRPr="00FE4626">
        <w:t>торые выходят за рамки согласованной на международном уровне правовой</w:t>
      </w:r>
      <w:r w:rsidR="00FE4626" w:rsidRPr="00FE4626">
        <w:t xml:space="preserve"> </w:t>
      </w:r>
      <w:r w:rsidRPr="00FE4626">
        <w:t>о</w:t>
      </w:r>
      <w:r w:rsidRPr="00FE4626">
        <w:t>с</w:t>
      </w:r>
      <w:r w:rsidRPr="00FE4626">
        <w:t>новы в области прав человека, и принимая во внимание, что такие попытки представляют собой проявление неуважения к универсальному характеру прав человека,</w:t>
      </w:r>
    </w:p>
    <w:p w:rsidR="006A58CB" w:rsidRPr="00FE4626" w:rsidRDefault="006A58CB" w:rsidP="006A58CB">
      <w:pPr>
        <w:pStyle w:val="SingleTxtGR"/>
      </w:pPr>
      <w:r w:rsidRPr="00FE4626">
        <w:rPr>
          <w:i/>
        </w:rPr>
        <w:tab/>
        <w:t xml:space="preserve">подчеркивая, </w:t>
      </w:r>
      <w:r w:rsidRPr="00FE4626">
        <w:t>что настоящая резолюция должна осуществляться при обеспечении уважения к суверенному праву каждой страны, а также е</w:t>
      </w:r>
      <w:r w:rsidR="00E34603">
        <w:t>е</w:t>
      </w:r>
      <w:r w:rsidRPr="00FE4626">
        <w:t xml:space="preserve"> наци</w:t>
      </w:r>
      <w:r w:rsidRPr="00FE4626">
        <w:t>о</w:t>
      </w:r>
      <w:r w:rsidRPr="00FE4626">
        <w:t>нальным законам, приоритетам в области развития, различным религиозным и этическим ценностям и культурному наследию е</w:t>
      </w:r>
      <w:r w:rsidR="00E34603">
        <w:t>е</w:t>
      </w:r>
      <w:r w:rsidRPr="00FE4626">
        <w:t xml:space="preserve"> населения, а также при по</w:t>
      </w:r>
      <w:r w:rsidRPr="00FE4626">
        <w:t>л</w:t>
      </w:r>
      <w:r w:rsidRPr="00FE4626">
        <w:t>ном соответствии общепризнанным международным принципами в области прав человека,</w:t>
      </w:r>
    </w:p>
    <w:p w:rsidR="006A58CB" w:rsidRPr="00FE4626" w:rsidRDefault="006A58CB" w:rsidP="006A58CB">
      <w:pPr>
        <w:pStyle w:val="SingleTxtGR"/>
      </w:pPr>
      <w:r w:rsidRPr="00FE4626">
        <w:tab/>
      </w:r>
      <w:r w:rsidRPr="00FE4626">
        <w:rPr>
          <w:i/>
          <w:iCs/>
        </w:rPr>
        <w:t>ссылаясь</w:t>
      </w:r>
      <w:r w:rsidRPr="00FE4626">
        <w:t xml:space="preserve"> на резолюции Совета по правам человека</w:t>
      </w:r>
      <w:r w:rsidR="00FE4626" w:rsidRPr="00FE4626">
        <w:t xml:space="preserve"> </w:t>
      </w:r>
      <w:r w:rsidRPr="00FE4626">
        <w:t>5/1 и 5/2 от 18</w:t>
      </w:r>
      <w:r w:rsidR="00FE4626" w:rsidRPr="00FE4626">
        <w:t xml:space="preserve"> </w:t>
      </w:r>
      <w:r w:rsidRPr="00FE4626">
        <w:t>июня 2007</w:t>
      </w:r>
      <w:r w:rsidR="00FE4626" w:rsidRPr="00FE4626">
        <w:t xml:space="preserve"> </w:t>
      </w:r>
      <w:r w:rsidRPr="00FE4626">
        <w:t>года,</w:t>
      </w:r>
    </w:p>
    <w:p w:rsidR="006A58CB" w:rsidRPr="00FE4626" w:rsidRDefault="006A58CB" w:rsidP="006A58CB">
      <w:pPr>
        <w:pStyle w:val="SingleTxtGR"/>
      </w:pPr>
      <w:r w:rsidRPr="00FE4626">
        <w:tab/>
        <w:t>1.</w:t>
      </w:r>
      <w:r w:rsidRPr="00FE4626">
        <w:tab/>
      </w:r>
      <w:r w:rsidRPr="00FE4626">
        <w:rPr>
          <w:i/>
        </w:rPr>
        <w:t>подтверждает</w:t>
      </w:r>
      <w:r w:rsidRPr="00FE4626">
        <w:t>, что все люди рождаются свободными и равными в</w:t>
      </w:r>
      <w:r w:rsidR="00FE4626" w:rsidRPr="00FE4626">
        <w:t xml:space="preserve"> </w:t>
      </w:r>
      <w:r w:rsidRPr="00FE4626">
        <w:t>своем достоинстве и правах и что каждый человек должен обладать всеми пр</w:t>
      </w:r>
      <w:r w:rsidRPr="00FE4626">
        <w:t>а</w:t>
      </w:r>
      <w:r w:rsidRPr="00FE4626">
        <w:t>вами и свободами, провозглашенными во Всеобщей декларации прав человека, без какого бы то ни было различия, как то в отношении расы, цвета кожи, пола, языка, религии, политических или иных убеждений, национального или соц</w:t>
      </w:r>
      <w:r w:rsidRPr="00FE4626">
        <w:t>и</w:t>
      </w:r>
      <w:r w:rsidRPr="00FE4626">
        <w:t>ального происхождения, имущественного, сословного или иного положения;</w:t>
      </w:r>
    </w:p>
    <w:p w:rsidR="006A58CB" w:rsidRPr="00FE4626" w:rsidRDefault="006A58CB" w:rsidP="006A58CB">
      <w:pPr>
        <w:pStyle w:val="SingleTxtGR"/>
      </w:pPr>
      <w:r w:rsidRPr="00FE4626">
        <w:tab/>
        <w:t>2.</w:t>
      </w:r>
      <w:r w:rsidRPr="00FE4626">
        <w:tab/>
      </w:r>
      <w:r w:rsidRPr="00FE4626">
        <w:rPr>
          <w:i/>
        </w:rPr>
        <w:t xml:space="preserve">выражает глубокое сожаление </w:t>
      </w:r>
      <w:r w:rsidRPr="00FE4626">
        <w:t>по поводу актов насилия и дискр</w:t>
      </w:r>
      <w:r w:rsidRPr="00FE4626">
        <w:t>и</w:t>
      </w:r>
      <w:r w:rsidRPr="00FE4626">
        <w:t>минации во всех регионах мира, совершаемых в отношении лиц по причине их сексуальной ориентации или гендерной идентичности;</w:t>
      </w:r>
    </w:p>
    <w:p w:rsidR="006A58CB" w:rsidRPr="00FE4626" w:rsidRDefault="006A58CB" w:rsidP="006A58CB">
      <w:pPr>
        <w:pStyle w:val="SingleTxtGR"/>
      </w:pPr>
      <w:r w:rsidRPr="00FE4626">
        <w:tab/>
        <w:t>3.</w:t>
      </w:r>
      <w:r w:rsidRPr="00FE4626">
        <w:tab/>
      </w:r>
      <w:r w:rsidRPr="00FE4626">
        <w:rPr>
          <w:i/>
          <w:iCs/>
          <w:lang w:bidi="ru-RU"/>
        </w:rPr>
        <w:t>постановляет</w:t>
      </w:r>
      <w:r w:rsidRPr="00FE4626">
        <w:rPr>
          <w:i/>
          <w:lang w:bidi="ru-RU"/>
        </w:rPr>
        <w:t xml:space="preserve"> </w:t>
      </w:r>
      <w:r w:rsidRPr="00FE4626">
        <w:rPr>
          <w:lang w:bidi="ru-RU"/>
        </w:rPr>
        <w:t>назначить на трехлетний срок Независимого экспе</w:t>
      </w:r>
      <w:r w:rsidRPr="00FE4626">
        <w:rPr>
          <w:lang w:bidi="ru-RU"/>
        </w:rPr>
        <w:t>р</w:t>
      </w:r>
      <w:r w:rsidRPr="00FE4626">
        <w:rPr>
          <w:lang w:bidi="ru-RU"/>
        </w:rPr>
        <w:t>та по вопросу о защите от насилия и дискриминации по признаку сексуальной ориентации и гендерной идентичности со следующим мандатом:</w:t>
      </w:r>
    </w:p>
    <w:p w:rsidR="006A58CB" w:rsidRPr="00FE4626" w:rsidRDefault="006A58CB" w:rsidP="006A58CB">
      <w:pPr>
        <w:pStyle w:val="SingleTxtGR"/>
      </w:pPr>
      <w:r w:rsidRPr="00FE4626">
        <w:rPr>
          <w:i/>
        </w:rPr>
        <w:tab/>
        <w:t>a</w:t>
      </w:r>
      <w:r w:rsidRPr="00FE4626">
        <w:t>)</w:t>
      </w:r>
      <w:r w:rsidRPr="00FE4626">
        <w:tab/>
        <w:t>оценивать осуществление существующих международных догов</w:t>
      </w:r>
      <w:r w:rsidRPr="00FE4626">
        <w:t>о</w:t>
      </w:r>
      <w:r w:rsidRPr="00FE4626">
        <w:t>ров о правах человека в отношении путей преодоления насилия и дискримин</w:t>
      </w:r>
      <w:r w:rsidRPr="00FE4626">
        <w:t>а</w:t>
      </w:r>
      <w:r w:rsidRPr="00FE4626">
        <w:t>ции по отношению к лицам по причине</w:t>
      </w:r>
      <w:r w:rsidRPr="00FE4626">
        <w:rPr>
          <w:lang w:bidi="ru-RU"/>
        </w:rPr>
        <w:t xml:space="preserve"> </w:t>
      </w:r>
      <w:r w:rsidRPr="00FE4626">
        <w:t>их сексуальной ориентации или генде</w:t>
      </w:r>
      <w:r w:rsidRPr="00FE4626">
        <w:t>р</w:t>
      </w:r>
      <w:r w:rsidRPr="00FE4626">
        <w:t xml:space="preserve">ной идентичности при выявлении как </w:t>
      </w:r>
      <w:r w:rsidRPr="00FE4626">
        <w:rPr>
          <w:lang w:bidi="ru-RU"/>
        </w:rPr>
        <w:t xml:space="preserve">оптимальных видов </w:t>
      </w:r>
      <w:r w:rsidRPr="00FE4626">
        <w:t>практики, так и пр</w:t>
      </w:r>
      <w:r w:rsidRPr="00FE4626">
        <w:t>о</w:t>
      </w:r>
      <w:r w:rsidRPr="00FE4626">
        <w:t>белов;</w:t>
      </w:r>
    </w:p>
    <w:p w:rsidR="006A58CB" w:rsidRPr="00FE4626" w:rsidRDefault="006A58CB" w:rsidP="006A58CB">
      <w:pPr>
        <w:pStyle w:val="SingleTxtGR"/>
      </w:pPr>
      <w:r w:rsidRPr="00FE4626">
        <w:rPr>
          <w:i/>
        </w:rPr>
        <w:tab/>
        <w:t>b</w:t>
      </w:r>
      <w:r w:rsidRPr="00FE4626">
        <w:t>)</w:t>
      </w:r>
      <w:r w:rsidRPr="00FE4626">
        <w:tab/>
        <w:t>повышать информированность о насилии и дискриминации в о</w:t>
      </w:r>
      <w:r w:rsidRPr="00FE4626">
        <w:t>т</w:t>
      </w:r>
      <w:r w:rsidRPr="00FE4626">
        <w:t>ношении лиц на основании</w:t>
      </w:r>
      <w:r w:rsidRPr="00FE4626">
        <w:rPr>
          <w:lang w:bidi="ru-RU"/>
        </w:rPr>
        <w:t xml:space="preserve"> </w:t>
      </w:r>
      <w:r w:rsidRPr="00FE4626">
        <w:t>их сексуальной ориентации или гендерной иде</w:t>
      </w:r>
      <w:r w:rsidRPr="00FE4626">
        <w:t>н</w:t>
      </w:r>
      <w:r w:rsidRPr="00FE4626">
        <w:t>тичности, а также выявлять и устранять коренные причины насилия и дискр</w:t>
      </w:r>
      <w:r w:rsidRPr="00FE4626">
        <w:t>и</w:t>
      </w:r>
      <w:r w:rsidRPr="00FE4626">
        <w:t>минации;</w:t>
      </w:r>
    </w:p>
    <w:p w:rsidR="006A58CB" w:rsidRPr="00FE4626" w:rsidRDefault="006A58CB" w:rsidP="006A58CB">
      <w:pPr>
        <w:pStyle w:val="SingleTxtGR"/>
      </w:pPr>
      <w:r w:rsidRPr="00FE4626">
        <w:rPr>
          <w:i/>
        </w:rPr>
        <w:lastRenderedPageBreak/>
        <w:tab/>
        <w:t>c</w:t>
      </w:r>
      <w:r w:rsidRPr="00FE4626">
        <w:t>)</w:t>
      </w:r>
      <w:r w:rsidRPr="00FE4626">
        <w:tab/>
        <w:t>поддерживать диалог и консультироваться с государствами и др</w:t>
      </w:r>
      <w:r w:rsidRPr="00FE4626">
        <w:t>у</w:t>
      </w:r>
      <w:r w:rsidRPr="00FE4626">
        <w:t>гими соответствующими заинтересованными сторонами, включая учреждения, программы и фонды Организации Объединенных Наций, региональные прав</w:t>
      </w:r>
      <w:r w:rsidRPr="00FE4626">
        <w:t>о</w:t>
      </w:r>
      <w:r w:rsidRPr="00FE4626">
        <w:t>защитные механизмы, национальные правозащитные учреждения, организации гражданского общества и научные учреждения;</w:t>
      </w:r>
    </w:p>
    <w:p w:rsidR="006A58CB" w:rsidRPr="00FE4626" w:rsidRDefault="006A58CB" w:rsidP="006A58CB">
      <w:pPr>
        <w:pStyle w:val="SingleTxtGR"/>
      </w:pPr>
      <w:r w:rsidRPr="00FE4626">
        <w:rPr>
          <w:i/>
        </w:rPr>
        <w:tab/>
        <w:t>d</w:t>
      </w:r>
      <w:r w:rsidRPr="00FE4626">
        <w:t>)</w:t>
      </w:r>
      <w:r w:rsidRPr="00FE4626">
        <w:tab/>
        <w:t>проводить работу в сотрудничестве с государствами с целью соде</w:t>
      </w:r>
      <w:r w:rsidRPr="00FE4626">
        <w:t>й</w:t>
      </w:r>
      <w:r w:rsidRPr="00FE4626">
        <w:t>ствия осуществлению мер, способствующих защите всех лиц от насилия и ди</w:t>
      </w:r>
      <w:r w:rsidRPr="00FE4626">
        <w:t>с</w:t>
      </w:r>
      <w:r w:rsidRPr="00FE4626">
        <w:t>криминации по признаку сексуальной ориентации и гендерной идентичности;</w:t>
      </w:r>
    </w:p>
    <w:p w:rsidR="006A58CB" w:rsidRPr="00FE4626" w:rsidRDefault="006A58CB" w:rsidP="006A58CB">
      <w:pPr>
        <w:pStyle w:val="SingleTxtGR"/>
      </w:pPr>
      <w:r w:rsidRPr="00FE4626">
        <w:rPr>
          <w:i/>
        </w:rPr>
        <w:tab/>
        <w:t>e</w:t>
      </w:r>
      <w:r w:rsidRPr="00FE4626">
        <w:t>)</w:t>
      </w:r>
      <w:r w:rsidRPr="00FE4626">
        <w:tab/>
        <w:t>бороться со множественными, взаимосвязанными и особо тяжел</w:t>
      </w:r>
      <w:r w:rsidRPr="00FE4626">
        <w:t>ы</w:t>
      </w:r>
      <w:r w:rsidRPr="00FE4626">
        <w:t>ми формами насилия и дискриминации, с которыми сталкиваются лица по пр</w:t>
      </w:r>
      <w:r w:rsidRPr="00FE4626">
        <w:t>и</w:t>
      </w:r>
      <w:r w:rsidRPr="00FE4626">
        <w:t>чине их сексуальной ориентации и гендерной идентичности;</w:t>
      </w:r>
    </w:p>
    <w:p w:rsidR="006A58CB" w:rsidRPr="00FE4626" w:rsidRDefault="006A58CB" w:rsidP="006A58CB">
      <w:pPr>
        <w:pStyle w:val="SingleTxtGR"/>
      </w:pPr>
      <w:r w:rsidRPr="00FE4626">
        <w:tab/>
      </w:r>
      <w:r w:rsidRPr="00FE4626">
        <w:rPr>
          <w:i/>
        </w:rPr>
        <w:t>f</w:t>
      </w:r>
      <w:r w:rsidRPr="00FE4626">
        <w:t>)</w:t>
      </w:r>
      <w:r w:rsidRPr="00FE4626">
        <w:tab/>
        <w:t>обеспечивать осуществление, оказывать содействие и поддерж</w:t>
      </w:r>
      <w:r w:rsidRPr="00FE4626">
        <w:t>и</w:t>
      </w:r>
      <w:r w:rsidRPr="00FE4626">
        <w:t>вать предоставление консультативных услуг, технической помощи, деятельн</w:t>
      </w:r>
      <w:r w:rsidRPr="00FE4626">
        <w:t>о</w:t>
      </w:r>
      <w:r w:rsidRPr="00FE4626">
        <w:t>сти по наращиванию потенциала и международного сотрудничества в поддер</w:t>
      </w:r>
      <w:r w:rsidRPr="00FE4626">
        <w:t>ж</w:t>
      </w:r>
      <w:r w:rsidRPr="00FE4626">
        <w:t>ку национальных усилий по борьбе с насилием и дискриминацией в отношении лиц по причине их сексуальной ориентации или гендерной идентичности;</w:t>
      </w:r>
    </w:p>
    <w:p w:rsidR="006A58CB" w:rsidRPr="00FE4626" w:rsidRDefault="006A58CB" w:rsidP="006A58CB">
      <w:pPr>
        <w:pStyle w:val="SingleTxtGR"/>
      </w:pPr>
      <w:r w:rsidRPr="00FE4626">
        <w:tab/>
        <w:t>4.</w:t>
      </w:r>
      <w:r w:rsidRPr="00FE4626">
        <w:tab/>
      </w:r>
      <w:r w:rsidRPr="00FE4626">
        <w:rPr>
          <w:i/>
        </w:rPr>
        <w:t>просит</w:t>
      </w:r>
      <w:r w:rsidRPr="00FE4626">
        <w:t xml:space="preserve"> Независимого эксперта ежегодно представлять доклады Совету по правам человека начиная с его тридцать пятой сессии и Генеральной Ассамблее начиная с ее семьдесят второй сессии;</w:t>
      </w:r>
    </w:p>
    <w:p w:rsidR="006A58CB" w:rsidRPr="00FE4626" w:rsidRDefault="006A58CB" w:rsidP="006A58CB">
      <w:pPr>
        <w:pStyle w:val="SingleTxtGR"/>
      </w:pPr>
      <w:r w:rsidRPr="00FE4626">
        <w:tab/>
        <w:t>5.</w:t>
      </w:r>
      <w:r w:rsidRPr="00FE4626">
        <w:tab/>
      </w:r>
      <w:r w:rsidRPr="00FE4626">
        <w:rPr>
          <w:i/>
        </w:rPr>
        <w:t xml:space="preserve">призывает </w:t>
      </w:r>
      <w:r w:rsidRPr="00FE4626">
        <w:t>все государства сотрудничать с Независимым экспертом при выполнении им своего мандата, в том числе путем представления всей з</w:t>
      </w:r>
      <w:r w:rsidRPr="00FE4626">
        <w:t>а</w:t>
      </w:r>
      <w:r w:rsidRPr="00FE4626">
        <w:t>прашиваемой информации, и серьезно относиться к удовлетворению просьб Независимого эксперта о посещении их стран и рассматривать возможность выполнения рекомендаций, высказанных в докладах мандатария;</w:t>
      </w:r>
    </w:p>
    <w:p w:rsidR="006A58CB" w:rsidRPr="00FE4626" w:rsidRDefault="006A58CB" w:rsidP="006A58CB">
      <w:pPr>
        <w:pStyle w:val="SingleTxtGR"/>
      </w:pPr>
      <w:r w:rsidRPr="00FE4626">
        <w:tab/>
        <w:t>6.</w:t>
      </w:r>
      <w:r w:rsidRPr="00FE4626">
        <w:tab/>
      </w:r>
      <w:r w:rsidRPr="00FE4626">
        <w:rPr>
          <w:i/>
        </w:rPr>
        <w:t xml:space="preserve">рекомендует </w:t>
      </w:r>
      <w:r w:rsidRPr="00FE4626">
        <w:t>всем соответствующим субъектам, включая учрежд</w:t>
      </w:r>
      <w:r w:rsidRPr="00FE4626">
        <w:t>е</w:t>
      </w:r>
      <w:r w:rsidRPr="00FE4626">
        <w:t>ния, программы и фонды Организации Объединенных Наций, правозащитные механизмы, национальные правозащитные учреждения, национальные незав</w:t>
      </w:r>
      <w:r w:rsidRPr="00FE4626">
        <w:t>и</w:t>
      </w:r>
      <w:r w:rsidRPr="00FE4626">
        <w:t>симые структуры мониторинга, гражданское общество, частный сектор, дон</w:t>
      </w:r>
      <w:r w:rsidRPr="00FE4626">
        <w:t>о</w:t>
      </w:r>
      <w:r w:rsidRPr="00FE4626">
        <w:t>ров и учреждения по вопросам развития, в полной мере сотрудничать с</w:t>
      </w:r>
      <w:r w:rsidR="00FE4626" w:rsidRPr="00FE4626">
        <w:t xml:space="preserve"> </w:t>
      </w:r>
      <w:r w:rsidRPr="00FE4626">
        <w:t>Незав</w:t>
      </w:r>
      <w:r w:rsidRPr="00FE4626">
        <w:t>и</w:t>
      </w:r>
      <w:r w:rsidRPr="00FE4626">
        <w:t>симым экспертом, с тем чтобы позволить мандатарию эффективно выполнять его или ее мандат;</w:t>
      </w:r>
    </w:p>
    <w:p w:rsidR="006A58CB" w:rsidRPr="00FE4626" w:rsidRDefault="006A58CB" w:rsidP="006A58CB">
      <w:pPr>
        <w:pStyle w:val="SingleTxtGR"/>
      </w:pPr>
      <w:r w:rsidRPr="00FE4626">
        <w:tab/>
        <w:t>7.</w:t>
      </w:r>
      <w:r w:rsidRPr="00FE4626">
        <w:tab/>
      </w:r>
      <w:r w:rsidRPr="00FE4626">
        <w:rPr>
          <w:i/>
        </w:rPr>
        <w:t xml:space="preserve">просит </w:t>
      </w:r>
      <w:r w:rsidRPr="00FE4626">
        <w:t>Генерального секретаря и Верховного комиссара Организ</w:t>
      </w:r>
      <w:r w:rsidRPr="00FE4626">
        <w:t>а</w:t>
      </w:r>
      <w:r w:rsidRPr="00FE4626">
        <w:t>ции Объединенных Наций по правам человека предоставлять в распоряжение Независимого эксперта все кадровые, технические и финансовые ресурсы, н</w:t>
      </w:r>
      <w:r w:rsidRPr="00FE4626">
        <w:t>е</w:t>
      </w:r>
      <w:r w:rsidRPr="00FE4626">
        <w:t xml:space="preserve">обходимые для эффективного выполнения его или ее мандата; </w:t>
      </w:r>
    </w:p>
    <w:p w:rsidR="00FE4626" w:rsidRPr="00FE4626" w:rsidRDefault="006A58CB" w:rsidP="006A58CB">
      <w:pPr>
        <w:pStyle w:val="SingleTxtGR"/>
      </w:pPr>
      <w:r w:rsidRPr="00FE4626">
        <w:tab/>
        <w:t>8.</w:t>
      </w:r>
      <w:r w:rsidRPr="00FE4626">
        <w:tab/>
      </w:r>
      <w:r w:rsidRPr="00FE4626">
        <w:rPr>
          <w:i/>
        </w:rPr>
        <w:t xml:space="preserve">постановляет </w:t>
      </w:r>
      <w:r w:rsidRPr="00FE4626">
        <w:t>продолжать заниматься данным вопросом.</w:t>
      </w:r>
    </w:p>
    <w:p w:rsidR="006A58CB" w:rsidRPr="00FE4626" w:rsidRDefault="006A58CB" w:rsidP="00115FEA">
      <w:pPr>
        <w:pStyle w:val="SingleTxtGR"/>
        <w:spacing w:before="240"/>
        <w:jc w:val="right"/>
      </w:pPr>
      <w:r w:rsidRPr="00FE4626">
        <w:rPr>
          <w:i/>
          <w:iCs/>
        </w:rPr>
        <w:t>41-е заседание</w:t>
      </w:r>
      <w:r w:rsidR="00193785">
        <w:rPr>
          <w:i/>
          <w:iCs/>
        </w:rPr>
        <w:br/>
      </w:r>
      <w:r w:rsidRPr="00FE4626">
        <w:rPr>
          <w:i/>
          <w:iCs/>
        </w:rPr>
        <w:t>30 июня 2016 года</w:t>
      </w:r>
    </w:p>
    <w:p w:rsidR="00FE4626" w:rsidRPr="00FE4626" w:rsidRDefault="006A58CB" w:rsidP="006A58CB">
      <w:pPr>
        <w:pStyle w:val="SingleTxtGR"/>
      </w:pPr>
      <w:r w:rsidRPr="00FE4626">
        <w:t xml:space="preserve">[Принята в результате заносимого в отчет о заседании голосования 23 голосами против 18 при 6 воздержавшихся. Голоса распределились следующим образом: </w:t>
      </w:r>
    </w:p>
    <w:p w:rsidR="006A58CB" w:rsidRPr="00FE4626" w:rsidRDefault="00A350B6" w:rsidP="002C243B">
      <w:pPr>
        <w:pStyle w:val="H4GR"/>
        <w:spacing w:after="0"/>
      </w:pPr>
      <w:r>
        <w:tab/>
      </w:r>
      <w:r>
        <w:tab/>
      </w:r>
      <w:proofErr w:type="gramStart"/>
      <w:r w:rsidR="006A58CB" w:rsidRPr="00FE4626">
        <w:t>Голосовали за</w:t>
      </w:r>
      <w:r w:rsidR="006A58CB" w:rsidRPr="002B5E69">
        <w:rPr>
          <w:i w:val="0"/>
        </w:rPr>
        <w:t>:</w:t>
      </w:r>
      <w:r w:rsidR="006A58CB" w:rsidRPr="00FE4626">
        <w:t xml:space="preserve"> </w:t>
      </w:r>
      <w:proofErr w:type="gramEnd"/>
    </w:p>
    <w:p w:rsidR="00642E7A" w:rsidRDefault="002B5E69" w:rsidP="002B5E69">
      <w:pPr>
        <w:pStyle w:val="SingleTxtGR"/>
        <w:ind w:left="1701" w:hanging="567"/>
      </w:pPr>
      <w:r>
        <w:tab/>
      </w:r>
      <w:proofErr w:type="gramStart"/>
      <w:r w:rsidR="00642E7A" w:rsidRPr="00FE4626">
        <w:t>Албания</w:t>
      </w:r>
      <w:r w:rsidR="00642E7A">
        <w:t xml:space="preserve">, </w:t>
      </w:r>
      <w:r w:rsidR="00642E7A" w:rsidRPr="00FE4626">
        <w:t>Бельгия</w:t>
      </w:r>
      <w:r w:rsidR="00642E7A">
        <w:t xml:space="preserve">, </w:t>
      </w:r>
      <w:r w:rsidR="00642E7A" w:rsidRPr="00FE4626">
        <w:t>Боливия (Многонациональное Государство)</w:t>
      </w:r>
      <w:r w:rsidR="00642E7A">
        <w:t xml:space="preserve">, </w:t>
      </w:r>
      <w:r w:rsidR="00642E7A" w:rsidRPr="00FE4626">
        <w:t>бывшая югославская Республика Македония</w:t>
      </w:r>
      <w:r w:rsidR="00642E7A">
        <w:t xml:space="preserve">, </w:t>
      </w:r>
      <w:r w:rsidR="00642E7A" w:rsidRPr="00FE4626">
        <w:t>Венесуэла (Боливарианская Респу</w:t>
      </w:r>
      <w:r w:rsidR="00642E7A" w:rsidRPr="00FE4626">
        <w:t>б</w:t>
      </w:r>
      <w:r w:rsidR="00642E7A" w:rsidRPr="00FE4626">
        <w:t>лика)</w:t>
      </w:r>
      <w:r w:rsidR="00642E7A">
        <w:t xml:space="preserve">, </w:t>
      </w:r>
      <w:r w:rsidR="00642E7A" w:rsidRPr="00FE4626">
        <w:t>Вьетнам</w:t>
      </w:r>
      <w:r w:rsidR="00642E7A">
        <w:t xml:space="preserve">, </w:t>
      </w:r>
      <w:r w:rsidR="00642E7A" w:rsidRPr="00FE4626">
        <w:t>Германия</w:t>
      </w:r>
      <w:r w:rsidR="00642E7A">
        <w:t xml:space="preserve">, </w:t>
      </w:r>
      <w:r w:rsidR="00642E7A" w:rsidRPr="00FE4626">
        <w:t>Грузия</w:t>
      </w:r>
      <w:r w:rsidR="00642E7A">
        <w:t xml:space="preserve">, </w:t>
      </w:r>
      <w:r w:rsidR="00642E7A" w:rsidRPr="00FE4626">
        <w:t>Куба</w:t>
      </w:r>
      <w:r w:rsidR="00642E7A">
        <w:t xml:space="preserve">, </w:t>
      </w:r>
      <w:r w:rsidR="00642E7A" w:rsidRPr="00FE4626">
        <w:t>Латвия</w:t>
      </w:r>
      <w:r w:rsidR="00642E7A">
        <w:t xml:space="preserve">, </w:t>
      </w:r>
      <w:r w:rsidR="00642E7A" w:rsidRPr="00FE4626">
        <w:t>Мексика</w:t>
      </w:r>
      <w:r w:rsidR="00642E7A">
        <w:t xml:space="preserve">, </w:t>
      </w:r>
      <w:r w:rsidR="00642E7A" w:rsidRPr="00FE4626">
        <w:t>Монголия</w:t>
      </w:r>
      <w:r w:rsidR="00642E7A">
        <w:t xml:space="preserve">, </w:t>
      </w:r>
      <w:r w:rsidR="00642E7A" w:rsidRPr="00FE4626">
        <w:t>Н</w:t>
      </w:r>
      <w:r w:rsidR="00642E7A" w:rsidRPr="00FE4626">
        <w:t>и</w:t>
      </w:r>
      <w:r w:rsidR="00642E7A" w:rsidRPr="00FE4626">
        <w:t>дерланды</w:t>
      </w:r>
      <w:r w:rsidR="00642E7A">
        <w:t xml:space="preserve">, </w:t>
      </w:r>
      <w:r w:rsidR="00642E7A" w:rsidRPr="00FE4626">
        <w:t>Панама</w:t>
      </w:r>
      <w:r w:rsidR="00642E7A">
        <w:t xml:space="preserve">, </w:t>
      </w:r>
      <w:r w:rsidR="00642E7A" w:rsidRPr="00FE4626">
        <w:t>Парагвай</w:t>
      </w:r>
      <w:r w:rsidR="00642E7A">
        <w:t xml:space="preserve">, </w:t>
      </w:r>
      <w:r w:rsidR="00642E7A" w:rsidRPr="00FE4626">
        <w:t>Португалия</w:t>
      </w:r>
      <w:r w:rsidR="00642E7A">
        <w:t xml:space="preserve">, </w:t>
      </w:r>
      <w:r w:rsidR="00642E7A" w:rsidRPr="00FE4626">
        <w:t>Республика Корея</w:t>
      </w:r>
      <w:r w:rsidR="00642E7A">
        <w:t xml:space="preserve">, </w:t>
      </w:r>
      <w:r w:rsidR="00642E7A" w:rsidRPr="00FE4626">
        <w:t>Сальвадор</w:t>
      </w:r>
      <w:r w:rsidR="00642E7A">
        <w:t xml:space="preserve">, </w:t>
      </w:r>
      <w:r w:rsidR="00642E7A" w:rsidRPr="00FE4626">
        <w:t>Словения</w:t>
      </w:r>
      <w:r w:rsidR="00642E7A">
        <w:t xml:space="preserve">, </w:t>
      </w:r>
      <w:r w:rsidR="00642E7A" w:rsidRPr="00FE4626">
        <w:t>Соединенное Королевство Великобритании и Северной И</w:t>
      </w:r>
      <w:r w:rsidR="00642E7A" w:rsidRPr="00FE4626">
        <w:t>р</w:t>
      </w:r>
      <w:r w:rsidR="00642E7A" w:rsidRPr="00FE4626">
        <w:t>ландии</w:t>
      </w:r>
      <w:r w:rsidR="00642E7A">
        <w:t xml:space="preserve">, </w:t>
      </w:r>
      <w:r w:rsidR="00642E7A" w:rsidRPr="00FE4626">
        <w:t>Франция</w:t>
      </w:r>
      <w:r w:rsidR="00642E7A">
        <w:t xml:space="preserve">, </w:t>
      </w:r>
      <w:r w:rsidR="00642E7A" w:rsidRPr="00FE4626">
        <w:t>Швейцария</w:t>
      </w:r>
      <w:r w:rsidR="00642E7A">
        <w:t xml:space="preserve">, </w:t>
      </w:r>
      <w:r w:rsidR="00642E7A" w:rsidRPr="00FE4626">
        <w:t>Эквадор</w:t>
      </w:r>
      <w:r w:rsidR="002C243B">
        <w:t>.</w:t>
      </w:r>
      <w:r w:rsidR="00642E7A">
        <w:t xml:space="preserve"> </w:t>
      </w:r>
      <w:proofErr w:type="gramEnd"/>
    </w:p>
    <w:p w:rsidR="006A58CB" w:rsidRPr="00FE4626" w:rsidRDefault="002B5E69" w:rsidP="00133159">
      <w:pPr>
        <w:pStyle w:val="H4GR"/>
        <w:spacing w:after="0"/>
      </w:pPr>
      <w:r>
        <w:lastRenderedPageBreak/>
        <w:tab/>
      </w:r>
      <w:r>
        <w:tab/>
      </w:r>
      <w:r w:rsidR="006A58CB" w:rsidRPr="00FE4626">
        <w:t>Голосовали против</w:t>
      </w:r>
      <w:r w:rsidR="006A58CB" w:rsidRPr="002B5E69">
        <w:rPr>
          <w:i w:val="0"/>
        </w:rPr>
        <w:t>:</w:t>
      </w:r>
    </w:p>
    <w:p w:rsidR="009848B5" w:rsidRDefault="002B5E69" w:rsidP="002B5E69">
      <w:pPr>
        <w:pStyle w:val="SingleTxtGR"/>
        <w:ind w:left="1701" w:hanging="567"/>
      </w:pPr>
      <w:r w:rsidRPr="00FE4626">
        <w:tab/>
      </w:r>
      <w:proofErr w:type="gramStart"/>
      <w:r w:rsidRPr="00772B1A">
        <w:t xml:space="preserve">Алжир, </w:t>
      </w:r>
      <w:r w:rsidRPr="002B5E69">
        <w:t>Бангладеш</w:t>
      </w:r>
      <w:r w:rsidRPr="00772B1A">
        <w:t>, Бурунди, Индонезия, Катар, Кения, Китай, Конго, Кот</w:t>
      </w:r>
      <w:r w:rsidR="00B43259">
        <w:t>-</w:t>
      </w:r>
      <w:r w:rsidRPr="00772B1A">
        <w:t>д’Ивуар, Кыргызстан, Мальдивские Острова, Марокко, Нигерия, Объединенные Арабские Эмираты, Российская Федерация, Саудовская Аравия, Того, Эфиопия</w:t>
      </w:r>
      <w:r w:rsidR="002C243B">
        <w:t>.</w:t>
      </w:r>
      <w:proofErr w:type="gramEnd"/>
    </w:p>
    <w:p w:rsidR="006A58CB" w:rsidRPr="00FE4626" w:rsidRDefault="009848B5" w:rsidP="00133159">
      <w:pPr>
        <w:pStyle w:val="H4GR"/>
        <w:spacing w:after="0"/>
      </w:pPr>
      <w:r>
        <w:tab/>
      </w:r>
      <w:r>
        <w:tab/>
      </w:r>
      <w:r w:rsidR="006A58CB" w:rsidRPr="00FE4626">
        <w:t>Воздержались</w:t>
      </w:r>
      <w:r w:rsidR="006A58CB" w:rsidRPr="00B37B16">
        <w:rPr>
          <w:i w:val="0"/>
        </w:rPr>
        <w:t>:</w:t>
      </w:r>
      <w:r w:rsidR="006A58CB" w:rsidRPr="00FE4626">
        <w:t xml:space="preserve"> </w:t>
      </w:r>
    </w:p>
    <w:p w:rsidR="00FE4626" w:rsidRPr="00FE4626" w:rsidRDefault="00115FEA" w:rsidP="00115FEA">
      <w:pPr>
        <w:pStyle w:val="SingleTxtGR"/>
        <w:ind w:left="1701" w:hanging="567"/>
      </w:pPr>
      <w:r>
        <w:tab/>
      </w:r>
      <w:proofErr w:type="gramStart"/>
      <w:r w:rsidR="00A5704D" w:rsidRPr="00FE4626">
        <w:t>Ботсвана, Гана, Индия, Намибия, Филиппины, Южная Африка</w:t>
      </w:r>
      <w:r w:rsidR="00481191" w:rsidRPr="00481191">
        <w:t>.</w:t>
      </w:r>
      <w:r w:rsidR="006A58CB" w:rsidRPr="00FE4626">
        <w:t>]</w:t>
      </w:r>
      <w:proofErr w:type="gramEnd"/>
    </w:p>
    <w:p w:rsidR="00DF2BF3" w:rsidRPr="00115FEA" w:rsidRDefault="00115FEA" w:rsidP="00115FE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F2BF3" w:rsidRPr="00115FEA" w:rsidSect="0012216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29A" w:rsidRDefault="0046429A" w:rsidP="00B471C5">
      <w:r>
        <w:separator/>
      </w:r>
    </w:p>
  </w:endnote>
  <w:endnote w:type="continuationSeparator" w:id="0">
    <w:p w:rsidR="0046429A" w:rsidRDefault="0046429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481191">
      <w:rPr>
        <w:b/>
        <w:noProof/>
        <w:sz w:val="18"/>
        <w:lang w:val="ru-RU"/>
      </w:rPr>
      <w:t>2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115FEA" w:rsidRPr="00115FEA">
      <w:rPr>
        <w:lang w:val="en-US"/>
      </w:rPr>
      <w:t>12176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115FEA" w:rsidRPr="00115FEA">
      <w:rPr>
        <w:lang w:val="en-US"/>
      </w:rPr>
      <w:t>12176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481191">
      <w:rPr>
        <w:b/>
        <w:noProof/>
        <w:sz w:val="18"/>
        <w:lang w:val="ru-RU"/>
      </w:rPr>
      <w:t>3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15FEA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</w:t>
          </w:r>
          <w:bookmarkStart w:id="2" w:name="_GoBack"/>
          <w:r w:rsidRPr="001C3ABC">
            <w:rPr>
              <w:lang w:val="en-US"/>
            </w:rPr>
            <w:t>16-</w:t>
          </w:r>
          <w:r w:rsidR="00115FEA" w:rsidRPr="00115FEA">
            <w:rPr>
              <w:lang w:val="en-US"/>
            </w:rPr>
            <w:t>12176</w:t>
          </w:r>
          <w:bookmarkEnd w:id="2"/>
          <w:r w:rsidRPr="001C3ABC">
            <w:rPr>
              <w:lang w:val="en-US"/>
            </w:rPr>
            <w:t xml:space="preserve"> (R)</w:t>
          </w:r>
          <w:r w:rsidR="00115FEA">
            <w:t xml:space="preserve">  250716  250716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115FEA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3565" cy="583565"/>
                <wp:effectExtent l="0" t="0" r="6985" b="6985"/>
                <wp:docPr id="3" name="Рисунок 3" descr="http://undocs.org/m2/QRCode.ashx?DS=A/HRC/RES/32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2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565" cy="583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15FEA" w:rsidRDefault="00115FEA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15F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15F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15F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15F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15F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115F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15F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115F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15F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481191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29A" w:rsidRPr="009141DC" w:rsidRDefault="0046429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46429A" w:rsidRPr="00D1261C" w:rsidRDefault="0046429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115FEA" w:rsidRDefault="00115FEA">
    <w:pPr>
      <w:pStyle w:val="a3"/>
      <w:rPr>
        <w:lang w:val="en-US"/>
      </w:rPr>
    </w:pPr>
    <w:r w:rsidRPr="00115FEA">
      <w:rPr>
        <w:lang w:val="en-US"/>
      </w:rPr>
      <w:t>A/HRC/RES/32/2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115FEA" w:rsidRDefault="00122163">
    <w:pPr>
      <w:pStyle w:val="a3"/>
      <w:rPr>
        <w:lang w:val="en-US"/>
      </w:rPr>
    </w:pPr>
    <w:r>
      <w:rPr>
        <w:lang w:val="en-US"/>
      </w:rPr>
      <w:tab/>
    </w:r>
    <w:r w:rsidR="00115FEA" w:rsidRPr="00115FEA">
      <w:rPr>
        <w:lang w:val="en-US"/>
      </w:rPr>
      <w:t>A/HRC/RES/32/2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FEA" w:rsidRDefault="00115FEA" w:rsidP="00B46DD4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29A"/>
    <w:rsid w:val="000450D1"/>
    <w:rsid w:val="000F2A4F"/>
    <w:rsid w:val="00115FEA"/>
    <w:rsid w:val="00122163"/>
    <w:rsid w:val="00133159"/>
    <w:rsid w:val="001635F7"/>
    <w:rsid w:val="00193785"/>
    <w:rsid w:val="00203F84"/>
    <w:rsid w:val="00275188"/>
    <w:rsid w:val="0028687D"/>
    <w:rsid w:val="002B091C"/>
    <w:rsid w:val="002B3D40"/>
    <w:rsid w:val="002B5E69"/>
    <w:rsid w:val="002C243B"/>
    <w:rsid w:val="002D0CCB"/>
    <w:rsid w:val="0034035B"/>
    <w:rsid w:val="00345C79"/>
    <w:rsid w:val="00366A39"/>
    <w:rsid w:val="00383CAE"/>
    <w:rsid w:val="0039259D"/>
    <w:rsid w:val="0046429A"/>
    <w:rsid w:val="0048005C"/>
    <w:rsid w:val="00481191"/>
    <w:rsid w:val="004E242B"/>
    <w:rsid w:val="00544379"/>
    <w:rsid w:val="00566944"/>
    <w:rsid w:val="005D56BF"/>
    <w:rsid w:val="00642E7A"/>
    <w:rsid w:val="00665D8D"/>
    <w:rsid w:val="00676366"/>
    <w:rsid w:val="006A58CB"/>
    <w:rsid w:val="006A7A3B"/>
    <w:rsid w:val="006B6B57"/>
    <w:rsid w:val="00705394"/>
    <w:rsid w:val="00743F62"/>
    <w:rsid w:val="00757EBC"/>
    <w:rsid w:val="00760D3A"/>
    <w:rsid w:val="00772B1A"/>
    <w:rsid w:val="00773BA8"/>
    <w:rsid w:val="00795D48"/>
    <w:rsid w:val="007A1F42"/>
    <w:rsid w:val="007D6321"/>
    <w:rsid w:val="007D76DD"/>
    <w:rsid w:val="008717E8"/>
    <w:rsid w:val="008D01AE"/>
    <w:rsid w:val="008E0423"/>
    <w:rsid w:val="009141DC"/>
    <w:rsid w:val="009174A1"/>
    <w:rsid w:val="00917839"/>
    <w:rsid w:val="009848B5"/>
    <w:rsid w:val="0098674D"/>
    <w:rsid w:val="00997ACA"/>
    <w:rsid w:val="009E3E74"/>
    <w:rsid w:val="00A03FB7"/>
    <w:rsid w:val="00A350B6"/>
    <w:rsid w:val="00A5704D"/>
    <w:rsid w:val="00A75A11"/>
    <w:rsid w:val="00AD7EAD"/>
    <w:rsid w:val="00B35A32"/>
    <w:rsid w:val="00B37B16"/>
    <w:rsid w:val="00B43259"/>
    <w:rsid w:val="00B432C6"/>
    <w:rsid w:val="00B46DD4"/>
    <w:rsid w:val="00B471C5"/>
    <w:rsid w:val="00B6474A"/>
    <w:rsid w:val="00BA4365"/>
    <w:rsid w:val="00BE1742"/>
    <w:rsid w:val="00D1261C"/>
    <w:rsid w:val="00D75DCE"/>
    <w:rsid w:val="00DC2C8E"/>
    <w:rsid w:val="00DD35AC"/>
    <w:rsid w:val="00DD479F"/>
    <w:rsid w:val="00DF2BF3"/>
    <w:rsid w:val="00E15E48"/>
    <w:rsid w:val="00E34603"/>
    <w:rsid w:val="00EB0723"/>
    <w:rsid w:val="00EE6F37"/>
    <w:rsid w:val="00F1599F"/>
    <w:rsid w:val="00F31EF2"/>
    <w:rsid w:val="00FE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13B9A-839F-4477-91C6-6AF1F6301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2</TotalTime>
  <Pages>4</Pages>
  <Words>1229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8220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Nina Stepanova</cp:lastModifiedBy>
  <cp:revision>6</cp:revision>
  <cp:lastPrinted>2016-07-25T08:29:00Z</cp:lastPrinted>
  <dcterms:created xsi:type="dcterms:W3CDTF">2016-07-25T08:31:00Z</dcterms:created>
  <dcterms:modified xsi:type="dcterms:W3CDTF">2016-07-25T09:57:00Z</dcterms:modified>
</cp:coreProperties>
</file>