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523650" w:rsidRPr="00F454E7" w:rsidTr="003B4E47">
        <w:trPr>
          <w:cantSplit/>
          <w:trHeight w:hRule="exact" w:val="851"/>
        </w:trPr>
        <w:tc>
          <w:tcPr>
            <w:tcW w:w="1276" w:type="dxa"/>
            <w:tcBorders>
              <w:bottom w:val="single" w:sz="4" w:space="0" w:color="auto"/>
            </w:tcBorders>
            <w:vAlign w:val="bottom"/>
          </w:tcPr>
          <w:p w:rsidR="00523650" w:rsidRPr="00ED616A" w:rsidRDefault="00523650" w:rsidP="003B4E47">
            <w:pPr>
              <w:pStyle w:val="SingleTxtG"/>
              <w:jc w:val="left"/>
            </w:pPr>
          </w:p>
        </w:tc>
        <w:tc>
          <w:tcPr>
            <w:tcW w:w="2268" w:type="dxa"/>
            <w:tcBorders>
              <w:bottom w:val="single" w:sz="4" w:space="0" w:color="auto"/>
            </w:tcBorders>
            <w:vAlign w:val="bottom"/>
          </w:tcPr>
          <w:p w:rsidR="00523650" w:rsidRPr="00F454E7" w:rsidRDefault="00523650" w:rsidP="003B4E47">
            <w:pPr>
              <w:spacing w:after="80" w:line="300" w:lineRule="exact"/>
              <w:rPr>
                <w:b/>
                <w:sz w:val="24"/>
                <w:szCs w:val="24"/>
              </w:rPr>
            </w:pPr>
            <w:r w:rsidRPr="00F454E7">
              <w:rPr>
                <w:sz w:val="28"/>
                <w:szCs w:val="28"/>
              </w:rPr>
              <w:t>United Nations</w:t>
            </w:r>
          </w:p>
        </w:tc>
        <w:tc>
          <w:tcPr>
            <w:tcW w:w="6095" w:type="dxa"/>
            <w:gridSpan w:val="2"/>
            <w:tcBorders>
              <w:bottom w:val="single" w:sz="4" w:space="0" w:color="auto"/>
            </w:tcBorders>
            <w:vAlign w:val="bottom"/>
          </w:tcPr>
          <w:p w:rsidR="00523650" w:rsidRPr="00F454E7" w:rsidRDefault="00055E29" w:rsidP="00055E29">
            <w:pPr>
              <w:jc w:val="right"/>
            </w:pPr>
            <w:r w:rsidRPr="00F454E7">
              <w:rPr>
                <w:sz w:val="40"/>
              </w:rPr>
              <w:t>CERD</w:t>
            </w:r>
            <w:r w:rsidRPr="00F454E7">
              <w:t>/C/JPN/7-9</w:t>
            </w:r>
          </w:p>
        </w:tc>
      </w:tr>
      <w:tr w:rsidR="00523650" w:rsidRPr="00F454E7" w:rsidTr="003B4E47">
        <w:trPr>
          <w:cantSplit/>
          <w:trHeight w:hRule="exact" w:val="2835"/>
        </w:trPr>
        <w:tc>
          <w:tcPr>
            <w:tcW w:w="1276" w:type="dxa"/>
            <w:tcBorders>
              <w:top w:val="single" w:sz="4" w:space="0" w:color="auto"/>
              <w:bottom w:val="single" w:sz="12" w:space="0" w:color="auto"/>
            </w:tcBorders>
          </w:tcPr>
          <w:p w:rsidR="00523650" w:rsidRPr="00F454E7" w:rsidRDefault="008A73B0" w:rsidP="003B4E47">
            <w:pPr>
              <w:spacing w:before="120"/>
              <w:jc w:val="center"/>
            </w:pPr>
            <w:r w:rsidRPr="00F454E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23650" w:rsidRPr="00F454E7" w:rsidRDefault="00523650" w:rsidP="003B4E47">
            <w:pPr>
              <w:spacing w:before="120" w:line="380" w:lineRule="exact"/>
              <w:rPr>
                <w:b/>
                <w:sz w:val="34"/>
                <w:szCs w:val="40"/>
              </w:rPr>
            </w:pPr>
            <w:r w:rsidRPr="00F454E7">
              <w:rPr>
                <w:b/>
                <w:sz w:val="34"/>
                <w:szCs w:val="40"/>
              </w:rPr>
              <w:t>International Convention on</w:t>
            </w:r>
            <w:r w:rsidRPr="00F454E7">
              <w:rPr>
                <w:b/>
                <w:sz w:val="34"/>
                <w:szCs w:val="40"/>
              </w:rPr>
              <w:br/>
              <w:t>the Elimination of All Forms</w:t>
            </w:r>
            <w:r w:rsidRPr="00F454E7">
              <w:rPr>
                <w:b/>
                <w:sz w:val="34"/>
                <w:szCs w:val="40"/>
              </w:rPr>
              <w:br/>
              <w:t>of Racial Discrimination</w:t>
            </w:r>
          </w:p>
          <w:p w:rsidR="00523650" w:rsidRPr="00F454E7" w:rsidRDefault="00523650" w:rsidP="003B4E47">
            <w:pPr>
              <w:spacing w:before="120" w:line="420" w:lineRule="exact"/>
            </w:pPr>
          </w:p>
        </w:tc>
        <w:tc>
          <w:tcPr>
            <w:tcW w:w="2835" w:type="dxa"/>
            <w:tcBorders>
              <w:top w:val="single" w:sz="4" w:space="0" w:color="auto"/>
              <w:bottom w:val="single" w:sz="12" w:space="0" w:color="auto"/>
            </w:tcBorders>
          </w:tcPr>
          <w:p w:rsidR="00523650" w:rsidRPr="00F454E7" w:rsidRDefault="00055E29" w:rsidP="00055E29">
            <w:pPr>
              <w:spacing w:before="240" w:line="240" w:lineRule="exact"/>
            </w:pPr>
            <w:r w:rsidRPr="00F454E7">
              <w:t>Distr.: General</w:t>
            </w:r>
          </w:p>
          <w:p w:rsidR="00055E29" w:rsidRPr="00F454E7" w:rsidRDefault="00A4474D" w:rsidP="00055E29">
            <w:pPr>
              <w:spacing w:line="240" w:lineRule="exact"/>
            </w:pPr>
            <w:r>
              <w:t xml:space="preserve">10 </w:t>
            </w:r>
            <w:r w:rsidR="001B1635">
              <w:t>July</w:t>
            </w:r>
            <w:r w:rsidR="00055E29" w:rsidRPr="00F454E7">
              <w:t xml:space="preserve"> 2013</w:t>
            </w:r>
          </w:p>
          <w:p w:rsidR="00055E29" w:rsidRPr="00F454E7" w:rsidRDefault="00055E29" w:rsidP="00055E29">
            <w:pPr>
              <w:spacing w:line="240" w:lineRule="exact"/>
            </w:pPr>
          </w:p>
          <w:p w:rsidR="00055E29" w:rsidRPr="00F454E7" w:rsidRDefault="00055E29" w:rsidP="00055E29">
            <w:pPr>
              <w:spacing w:line="240" w:lineRule="exact"/>
            </w:pPr>
            <w:r w:rsidRPr="00F454E7">
              <w:t>Original: English</w:t>
            </w:r>
          </w:p>
        </w:tc>
      </w:tr>
    </w:tbl>
    <w:p w:rsidR="00055E29" w:rsidRPr="00F454E7" w:rsidRDefault="00055E29" w:rsidP="00055E29">
      <w:pPr>
        <w:spacing w:before="120"/>
        <w:rPr>
          <w:b/>
          <w:sz w:val="24"/>
          <w:szCs w:val="24"/>
        </w:rPr>
      </w:pPr>
      <w:r w:rsidRPr="00F454E7">
        <w:rPr>
          <w:b/>
          <w:sz w:val="24"/>
          <w:szCs w:val="24"/>
        </w:rPr>
        <w:t>Committee on the Elimination of Racial Discrimination</w:t>
      </w:r>
    </w:p>
    <w:p w:rsidR="00055E29" w:rsidRPr="00F454E7" w:rsidRDefault="00055E29" w:rsidP="007D17E7">
      <w:pPr>
        <w:pStyle w:val="HMG"/>
      </w:pPr>
      <w:r w:rsidRPr="00F454E7">
        <w:tab/>
      </w:r>
      <w:r w:rsidRPr="00F454E7">
        <w:tab/>
        <w:t>Reports submitted by States parties under article 9 of the Convention</w:t>
      </w:r>
    </w:p>
    <w:p w:rsidR="00055E29" w:rsidRPr="00F454E7" w:rsidRDefault="00055E29" w:rsidP="00774513">
      <w:pPr>
        <w:pStyle w:val="HChG"/>
      </w:pPr>
      <w:r w:rsidRPr="00F454E7">
        <w:tab/>
      </w:r>
      <w:r w:rsidRPr="00F454E7">
        <w:tab/>
      </w:r>
      <w:r w:rsidR="00774513">
        <w:t>Seventh</w:t>
      </w:r>
      <w:r w:rsidRPr="00F454E7">
        <w:t xml:space="preserve"> to </w:t>
      </w:r>
      <w:r w:rsidR="00774513">
        <w:t>ninth</w:t>
      </w:r>
      <w:r w:rsidRPr="00F454E7">
        <w:t xml:space="preserve"> periodic reports of States </w:t>
      </w:r>
      <w:r w:rsidR="00513592" w:rsidRPr="00F454E7">
        <w:t xml:space="preserve">parties </w:t>
      </w:r>
      <w:r w:rsidRPr="00F454E7">
        <w:t>due in 201</w:t>
      </w:r>
      <w:r w:rsidR="000B242C" w:rsidRPr="00F454E7">
        <w:t>3</w:t>
      </w:r>
    </w:p>
    <w:p w:rsidR="00961987" w:rsidRPr="00F454E7" w:rsidRDefault="00055E29" w:rsidP="00E16346">
      <w:pPr>
        <w:pStyle w:val="HMG"/>
      </w:pPr>
      <w:r w:rsidRPr="00F454E7">
        <w:tab/>
      </w:r>
      <w:r w:rsidRPr="00F454E7">
        <w:tab/>
      </w:r>
      <w:smartTag w:uri="urn:schemas-microsoft-com:office:smarttags" w:element="country-region">
        <w:smartTag w:uri="urn:schemas-microsoft-com:office:smarttags" w:element="place">
          <w:r w:rsidRPr="00F454E7">
            <w:t>Japan</w:t>
          </w:r>
        </w:smartTag>
      </w:smartTag>
      <w:r w:rsidRPr="00F454E7">
        <w:rPr>
          <w:sz w:val="18"/>
        </w:rPr>
        <w:footnoteReference w:customMarkFollows="1" w:id="2"/>
        <w:t xml:space="preserve">* </w:t>
      </w:r>
      <w:r w:rsidRPr="00F454E7">
        <w:rPr>
          <w:sz w:val="18"/>
        </w:rPr>
        <w:footnoteReference w:customMarkFollows="1" w:id="3"/>
        <w:t>**</w:t>
      </w:r>
    </w:p>
    <w:p w:rsidR="00055E29" w:rsidRPr="00F454E7" w:rsidRDefault="00055E29" w:rsidP="00055E29">
      <w:pPr>
        <w:pStyle w:val="H56G"/>
        <w:jc w:val="right"/>
        <w:rPr>
          <w:lang w:val="en-NZ"/>
        </w:rPr>
      </w:pPr>
      <w:r w:rsidRPr="00F454E7">
        <w:rPr>
          <w:lang w:val="en-NZ"/>
        </w:rPr>
        <w:t>[14 January 2013]</w:t>
      </w:r>
    </w:p>
    <w:p w:rsidR="00BF28FE" w:rsidRPr="00F454E7" w:rsidRDefault="009E1C90" w:rsidP="00BF28FE">
      <w:pPr>
        <w:spacing w:after="120"/>
        <w:rPr>
          <w:sz w:val="28"/>
        </w:rPr>
      </w:pPr>
      <w:r w:rsidRPr="00F454E7">
        <w:br w:type="page"/>
      </w:r>
      <w:r w:rsidR="00BF28FE" w:rsidRPr="00F454E7">
        <w:rPr>
          <w:sz w:val="28"/>
        </w:rPr>
        <w:t>Contents</w:t>
      </w:r>
    </w:p>
    <w:p w:rsidR="00BF28FE" w:rsidRPr="00F454E7" w:rsidRDefault="00BF28FE" w:rsidP="00BF28FE">
      <w:pPr>
        <w:tabs>
          <w:tab w:val="right" w:pos="8929"/>
          <w:tab w:val="right" w:pos="9638"/>
        </w:tabs>
        <w:spacing w:after="120"/>
        <w:ind w:left="283"/>
      </w:pPr>
      <w:r w:rsidRPr="00F454E7">
        <w:rPr>
          <w:i/>
          <w:sz w:val="18"/>
        </w:rPr>
        <w:tab/>
        <w:t>Paragraphs</w:t>
      </w:r>
      <w:r w:rsidRPr="00F454E7">
        <w:rPr>
          <w:i/>
          <w:sz w:val="18"/>
        </w:rPr>
        <w:tab/>
        <w:t>Page</w:t>
      </w:r>
    </w:p>
    <w:p w:rsidR="00BF28FE" w:rsidRPr="00F454E7" w:rsidRDefault="00BF28FE" w:rsidP="00AC68D8">
      <w:pPr>
        <w:tabs>
          <w:tab w:val="right" w:pos="850"/>
          <w:tab w:val="left" w:pos="1134"/>
          <w:tab w:val="left" w:pos="1559"/>
          <w:tab w:val="left" w:pos="1984"/>
          <w:tab w:val="left" w:leader="dot" w:pos="7654"/>
          <w:tab w:val="right" w:pos="8929"/>
          <w:tab w:val="right" w:pos="9638"/>
        </w:tabs>
        <w:spacing w:after="120"/>
        <w:ind w:left="1559" w:hanging="608"/>
      </w:pPr>
      <w:r w:rsidRPr="00F454E7">
        <w:tab/>
        <w:t>I.</w:t>
      </w:r>
      <w:r w:rsidRPr="00F454E7">
        <w:tab/>
      </w:r>
      <w:r w:rsidR="00C53152" w:rsidRPr="00F454E7">
        <w:t>Preface</w:t>
      </w:r>
      <w:r w:rsidRPr="00F454E7">
        <w:tab/>
      </w:r>
      <w:r w:rsidRPr="00F454E7">
        <w:tab/>
        <w:t>1</w:t>
      </w:r>
      <w:r w:rsidR="002D11D5" w:rsidRPr="00F454E7">
        <w:t>–3</w:t>
      </w:r>
      <w:r w:rsidRPr="00F454E7">
        <w:tab/>
      </w:r>
      <w:r w:rsidR="00AC68D8">
        <w:t>3</w:t>
      </w:r>
    </w:p>
    <w:p w:rsidR="00C53152" w:rsidRPr="00F454E7" w:rsidRDefault="00C53152" w:rsidP="000D3F8F">
      <w:pPr>
        <w:tabs>
          <w:tab w:val="right" w:pos="850"/>
          <w:tab w:val="left" w:pos="1134"/>
          <w:tab w:val="left" w:pos="1559"/>
          <w:tab w:val="left" w:pos="1984"/>
          <w:tab w:val="left" w:leader="dot" w:pos="7654"/>
          <w:tab w:val="right" w:pos="8929"/>
          <w:tab w:val="right" w:pos="9638"/>
        </w:tabs>
        <w:spacing w:after="120"/>
        <w:ind w:left="1559" w:hanging="608"/>
      </w:pPr>
      <w:r w:rsidRPr="00F454E7">
        <w:tab/>
      </w:r>
      <w:r w:rsidR="00311EB1" w:rsidRPr="00F454E7">
        <w:t>I</w:t>
      </w:r>
      <w:r w:rsidRPr="00F454E7">
        <w:t>I.</w:t>
      </w:r>
      <w:r w:rsidRPr="00F454E7">
        <w:tab/>
        <w:t>Introduction</w:t>
      </w:r>
      <w:r w:rsidRPr="00F454E7">
        <w:tab/>
      </w:r>
      <w:r w:rsidRPr="00F454E7">
        <w:tab/>
      </w:r>
      <w:r w:rsidR="002D11D5" w:rsidRPr="00F454E7">
        <w:t>4–</w:t>
      </w:r>
      <w:r w:rsidR="000D3F8F">
        <w:t>6</w:t>
      </w:r>
      <w:r w:rsidR="002D11D5" w:rsidRPr="00F454E7">
        <w:t>4</w:t>
      </w:r>
      <w:r w:rsidRPr="00F454E7">
        <w:tab/>
      </w:r>
      <w:r w:rsidR="000D3F8F">
        <w:t>3</w:t>
      </w:r>
    </w:p>
    <w:p w:rsidR="00311EB1" w:rsidRPr="00F454E7" w:rsidRDefault="00311EB1" w:rsidP="00D17EC2">
      <w:pPr>
        <w:tabs>
          <w:tab w:val="right" w:pos="850"/>
          <w:tab w:val="left" w:pos="1134"/>
          <w:tab w:val="left" w:pos="1559"/>
          <w:tab w:val="left" w:pos="1984"/>
          <w:tab w:val="left" w:leader="dot" w:pos="7654"/>
          <w:tab w:val="right" w:pos="8929"/>
          <w:tab w:val="right" w:pos="9638"/>
        </w:tabs>
        <w:spacing w:after="120"/>
        <w:ind w:left="1559" w:hanging="608"/>
      </w:pPr>
      <w:r w:rsidRPr="00F454E7">
        <w:tab/>
      </w:r>
      <w:r w:rsidRPr="00F454E7">
        <w:tab/>
        <w:t>A.</w:t>
      </w:r>
      <w:r w:rsidRPr="00F454E7">
        <w:tab/>
        <w:t xml:space="preserve">Basic information concerning </w:t>
      </w:r>
      <w:smartTag w:uri="urn:schemas-microsoft-com:office:smarttags" w:element="country-region">
        <w:smartTag w:uri="urn:schemas-microsoft-com:office:smarttags" w:element="place">
          <w:r w:rsidRPr="00F454E7">
            <w:t>Japan</w:t>
          </w:r>
        </w:smartTag>
      </w:smartTag>
      <w:r w:rsidRPr="00F454E7">
        <w:tab/>
      </w:r>
      <w:r w:rsidRPr="00F454E7">
        <w:tab/>
      </w:r>
      <w:r w:rsidR="00D17EC2">
        <w:t>4</w:t>
      </w:r>
      <w:r w:rsidRPr="00F454E7">
        <w:tab/>
      </w:r>
      <w:r w:rsidR="000D3F8F">
        <w:t>3</w:t>
      </w:r>
    </w:p>
    <w:p w:rsidR="00311EB1" w:rsidRPr="00F454E7" w:rsidRDefault="00311EB1" w:rsidP="000D3F8F">
      <w:pPr>
        <w:tabs>
          <w:tab w:val="right" w:pos="850"/>
          <w:tab w:val="left" w:pos="1134"/>
          <w:tab w:val="left" w:pos="1559"/>
          <w:tab w:val="left" w:pos="1984"/>
          <w:tab w:val="left" w:leader="dot" w:pos="7654"/>
          <w:tab w:val="right" w:pos="8929"/>
          <w:tab w:val="right" w:pos="9638"/>
        </w:tabs>
        <w:spacing w:after="120"/>
        <w:ind w:left="1559" w:hanging="608"/>
      </w:pPr>
      <w:r w:rsidRPr="00F454E7">
        <w:tab/>
      </w:r>
      <w:r w:rsidRPr="00F454E7">
        <w:tab/>
        <w:t>B.</w:t>
      </w:r>
      <w:r w:rsidRPr="00F454E7">
        <w:tab/>
        <w:t>General legal framework for the protection of human rights</w:t>
      </w:r>
      <w:r w:rsidRPr="00F454E7">
        <w:tab/>
      </w:r>
      <w:r w:rsidRPr="00F454E7">
        <w:tab/>
      </w:r>
      <w:r w:rsidR="002D11D5" w:rsidRPr="00F454E7">
        <w:t>5–6</w:t>
      </w:r>
      <w:r w:rsidRPr="00F454E7">
        <w:tab/>
      </w:r>
      <w:r w:rsidR="000D3F8F">
        <w:t>3</w:t>
      </w:r>
    </w:p>
    <w:p w:rsidR="00311EB1" w:rsidRPr="00F454E7" w:rsidRDefault="00311EB1" w:rsidP="000D3F8F">
      <w:pPr>
        <w:tabs>
          <w:tab w:val="right" w:pos="850"/>
          <w:tab w:val="left" w:pos="1134"/>
          <w:tab w:val="left" w:pos="1559"/>
          <w:tab w:val="left" w:pos="1984"/>
          <w:tab w:val="left" w:leader="dot" w:pos="7654"/>
          <w:tab w:val="right" w:pos="8929"/>
          <w:tab w:val="right" w:pos="9638"/>
        </w:tabs>
        <w:spacing w:after="120"/>
        <w:ind w:left="1559" w:hanging="608"/>
      </w:pPr>
      <w:r w:rsidRPr="00F454E7">
        <w:tab/>
      </w:r>
      <w:r w:rsidRPr="00F454E7">
        <w:tab/>
        <w:t>C.</w:t>
      </w:r>
      <w:r w:rsidRPr="00F454E7">
        <w:tab/>
        <w:t>Information concerning the situation of women</w:t>
      </w:r>
      <w:r w:rsidRPr="00F454E7">
        <w:tab/>
      </w:r>
      <w:r w:rsidRPr="00F454E7">
        <w:tab/>
      </w:r>
      <w:r w:rsidR="002D11D5" w:rsidRPr="00F454E7">
        <w:t>7–</w:t>
      </w:r>
      <w:r w:rsidR="000D3F8F">
        <w:t>12</w:t>
      </w:r>
      <w:r w:rsidRPr="00F454E7">
        <w:tab/>
      </w:r>
      <w:r w:rsidR="000D3F8F">
        <w:t>3</w:t>
      </w:r>
    </w:p>
    <w:p w:rsidR="00311EB1" w:rsidRPr="00F454E7" w:rsidRDefault="00311EB1" w:rsidP="000D3F8F">
      <w:pPr>
        <w:tabs>
          <w:tab w:val="right" w:pos="850"/>
          <w:tab w:val="left" w:pos="1134"/>
          <w:tab w:val="left" w:pos="1559"/>
          <w:tab w:val="left" w:pos="1984"/>
          <w:tab w:val="left" w:leader="dot" w:pos="7654"/>
          <w:tab w:val="right" w:pos="8929"/>
          <w:tab w:val="right" w:pos="9638"/>
        </w:tabs>
        <w:spacing w:after="120"/>
        <w:ind w:left="1559" w:hanging="608"/>
      </w:pPr>
      <w:r w:rsidRPr="00F454E7">
        <w:tab/>
      </w:r>
      <w:r w:rsidRPr="00F454E7">
        <w:tab/>
        <w:t>D.</w:t>
      </w:r>
      <w:r w:rsidRPr="00F454E7">
        <w:tab/>
        <w:t>Ainu people</w:t>
      </w:r>
      <w:r w:rsidRPr="00F454E7">
        <w:tab/>
      </w:r>
      <w:r w:rsidRPr="00F454E7">
        <w:tab/>
      </w:r>
      <w:r w:rsidR="000D3F8F">
        <w:t>13</w:t>
      </w:r>
      <w:r w:rsidR="002D11D5" w:rsidRPr="00F454E7">
        <w:t>–</w:t>
      </w:r>
      <w:r w:rsidRPr="00F454E7">
        <w:t>2</w:t>
      </w:r>
      <w:r w:rsidR="000D3F8F">
        <w:t>4</w:t>
      </w:r>
      <w:r w:rsidRPr="00F454E7">
        <w:tab/>
      </w:r>
      <w:r w:rsidR="000D3F8F">
        <w:t>5</w:t>
      </w:r>
    </w:p>
    <w:p w:rsidR="00CB0415" w:rsidRDefault="00311EB1" w:rsidP="000D3F8F">
      <w:pPr>
        <w:tabs>
          <w:tab w:val="right" w:pos="850"/>
          <w:tab w:val="left" w:pos="1134"/>
          <w:tab w:val="left" w:pos="1559"/>
          <w:tab w:val="left" w:pos="1984"/>
          <w:tab w:val="left" w:leader="dot" w:pos="7654"/>
          <w:tab w:val="right" w:pos="8929"/>
          <w:tab w:val="right" w:pos="9638"/>
        </w:tabs>
        <w:spacing w:after="120"/>
        <w:ind w:left="1559" w:hanging="608"/>
      </w:pPr>
      <w:r w:rsidRPr="00F454E7">
        <w:tab/>
      </w:r>
      <w:r w:rsidRPr="00F454E7">
        <w:tab/>
        <w:t>E.</w:t>
      </w:r>
      <w:r w:rsidRPr="00F454E7">
        <w:tab/>
        <w:t xml:space="preserve">Foreign nationals in </w:t>
      </w:r>
      <w:smartTag w:uri="urn:schemas-microsoft-com:office:smarttags" w:element="country-region">
        <w:smartTag w:uri="urn:schemas-microsoft-com:office:smarttags" w:element="place">
          <w:r w:rsidRPr="00F454E7">
            <w:t>Japan</w:t>
          </w:r>
        </w:smartTag>
      </w:smartTag>
      <w:r w:rsidRPr="00F454E7">
        <w:t xml:space="preserve"> and efforts for the protection of their human</w:t>
      </w:r>
    </w:p>
    <w:p w:rsidR="00311EB1" w:rsidRPr="00F454E7" w:rsidRDefault="00CB0415" w:rsidP="00CB0415">
      <w:pPr>
        <w:tabs>
          <w:tab w:val="right" w:pos="850"/>
          <w:tab w:val="left" w:pos="1134"/>
          <w:tab w:val="left" w:pos="1559"/>
          <w:tab w:val="left" w:pos="1984"/>
          <w:tab w:val="left" w:leader="dot" w:pos="7654"/>
          <w:tab w:val="right" w:pos="8929"/>
          <w:tab w:val="right" w:pos="9638"/>
        </w:tabs>
        <w:spacing w:after="120"/>
        <w:ind w:left="1559" w:hanging="608"/>
      </w:pPr>
      <w:r>
        <w:tab/>
      </w:r>
      <w:r>
        <w:tab/>
      </w:r>
      <w:r>
        <w:tab/>
      </w:r>
      <w:r w:rsidR="00311EB1" w:rsidRPr="00F454E7">
        <w:t>rights</w:t>
      </w:r>
      <w:r w:rsidR="00311EB1" w:rsidRPr="00F454E7">
        <w:tab/>
      </w:r>
      <w:r w:rsidR="00D17EC2">
        <w:tab/>
      </w:r>
      <w:r w:rsidR="00A9633F" w:rsidRPr="00F454E7">
        <w:t>2</w:t>
      </w:r>
      <w:r w:rsidR="000D3F8F">
        <w:t>5</w:t>
      </w:r>
      <w:r w:rsidR="002D11D5" w:rsidRPr="00F454E7">
        <w:t>–</w:t>
      </w:r>
      <w:r w:rsidR="000D3F8F">
        <w:t>34</w:t>
      </w:r>
      <w:r w:rsidR="00311EB1" w:rsidRPr="00F454E7">
        <w:tab/>
      </w:r>
      <w:r w:rsidR="000D3F8F">
        <w:t>6</w:t>
      </w:r>
    </w:p>
    <w:p w:rsidR="00311EB1" w:rsidRPr="00F454E7" w:rsidRDefault="00311EB1" w:rsidP="000D3F8F">
      <w:pPr>
        <w:tabs>
          <w:tab w:val="right" w:pos="850"/>
          <w:tab w:val="left" w:pos="1134"/>
          <w:tab w:val="left" w:pos="1559"/>
          <w:tab w:val="left" w:pos="1984"/>
          <w:tab w:val="left" w:leader="dot" w:pos="7654"/>
          <w:tab w:val="right" w:pos="8929"/>
          <w:tab w:val="right" w:pos="9638"/>
        </w:tabs>
        <w:spacing w:after="120"/>
        <w:ind w:left="1559" w:hanging="608"/>
      </w:pPr>
      <w:r w:rsidRPr="00F454E7">
        <w:tab/>
      </w:r>
      <w:r w:rsidRPr="00F454E7">
        <w:tab/>
        <w:t>F.</w:t>
      </w:r>
      <w:r w:rsidRPr="00F454E7">
        <w:tab/>
        <w:t xml:space="preserve">Korean residents in </w:t>
      </w:r>
      <w:smartTag w:uri="urn:schemas-microsoft-com:office:smarttags" w:element="country-region">
        <w:smartTag w:uri="urn:schemas-microsoft-com:office:smarttags" w:element="place">
          <w:r w:rsidRPr="00F454E7">
            <w:t>Japan</w:t>
          </w:r>
        </w:smartTag>
      </w:smartTag>
      <w:r w:rsidRPr="00F454E7">
        <w:tab/>
      </w:r>
      <w:r w:rsidRPr="00F454E7">
        <w:tab/>
      </w:r>
      <w:r w:rsidR="00A9633F" w:rsidRPr="00F454E7">
        <w:t>3</w:t>
      </w:r>
      <w:r w:rsidR="000D3F8F">
        <w:t>5</w:t>
      </w:r>
      <w:r w:rsidR="002D11D5" w:rsidRPr="00F454E7">
        <w:t>–</w:t>
      </w:r>
      <w:r w:rsidR="00A9633F" w:rsidRPr="00F454E7">
        <w:t>4</w:t>
      </w:r>
      <w:r w:rsidR="000D3F8F">
        <w:t>8</w:t>
      </w:r>
      <w:r w:rsidRPr="00F454E7">
        <w:tab/>
      </w:r>
      <w:r w:rsidR="00A9633F" w:rsidRPr="00F454E7">
        <w:t>8</w:t>
      </w:r>
    </w:p>
    <w:p w:rsidR="00311EB1" w:rsidRPr="00F454E7" w:rsidRDefault="00311EB1" w:rsidP="000D3F8F">
      <w:pPr>
        <w:tabs>
          <w:tab w:val="right" w:pos="850"/>
          <w:tab w:val="left" w:pos="1134"/>
          <w:tab w:val="left" w:pos="1559"/>
          <w:tab w:val="left" w:pos="1984"/>
          <w:tab w:val="left" w:leader="dot" w:pos="7654"/>
          <w:tab w:val="right" w:pos="8929"/>
          <w:tab w:val="right" w:pos="9638"/>
        </w:tabs>
        <w:spacing w:after="120"/>
        <w:ind w:left="1559" w:hanging="608"/>
      </w:pPr>
      <w:r w:rsidRPr="00F454E7">
        <w:tab/>
      </w:r>
      <w:r w:rsidRPr="00F454E7">
        <w:tab/>
        <w:t>G.</w:t>
      </w:r>
      <w:r w:rsidRPr="00F454E7">
        <w:tab/>
        <w:t>Refugees</w:t>
      </w:r>
      <w:r w:rsidRPr="00F454E7">
        <w:tab/>
      </w:r>
      <w:r w:rsidRPr="00F454E7">
        <w:tab/>
      </w:r>
      <w:r w:rsidR="000D3F8F">
        <w:t>49</w:t>
      </w:r>
      <w:r w:rsidR="002D11D5" w:rsidRPr="00F454E7">
        <w:t>–</w:t>
      </w:r>
      <w:r w:rsidR="000D3F8F">
        <w:t>64</w:t>
      </w:r>
      <w:r w:rsidRPr="00F454E7">
        <w:tab/>
      </w:r>
      <w:r w:rsidR="000D3F8F">
        <w:t>9</w:t>
      </w:r>
    </w:p>
    <w:p w:rsidR="00BF28FE" w:rsidRPr="00F454E7" w:rsidRDefault="00BF28FE" w:rsidP="000D3F8F">
      <w:pPr>
        <w:tabs>
          <w:tab w:val="right" w:pos="850"/>
          <w:tab w:val="left" w:pos="1134"/>
          <w:tab w:val="left" w:pos="1559"/>
          <w:tab w:val="left" w:pos="1984"/>
          <w:tab w:val="left" w:leader="dot" w:pos="7654"/>
          <w:tab w:val="right" w:pos="8929"/>
          <w:tab w:val="right" w:pos="9638"/>
        </w:tabs>
        <w:spacing w:after="120"/>
        <w:ind w:left="1559" w:hanging="608"/>
        <w:rPr>
          <w:lang w:val="en-US"/>
        </w:rPr>
      </w:pPr>
      <w:r w:rsidRPr="00F454E7">
        <w:tab/>
      </w:r>
      <w:r w:rsidR="00311EB1" w:rsidRPr="00F454E7">
        <w:t>I</w:t>
      </w:r>
      <w:r w:rsidRPr="00F454E7">
        <w:rPr>
          <w:lang w:val="en-US"/>
        </w:rPr>
        <w:t>II.</w:t>
      </w:r>
      <w:r w:rsidRPr="00F454E7">
        <w:rPr>
          <w:lang w:val="en-US"/>
        </w:rPr>
        <w:tab/>
      </w:r>
      <w:r w:rsidR="00513592" w:rsidRPr="00F454E7">
        <w:rPr>
          <w:lang w:val="en-US"/>
        </w:rPr>
        <w:t>Information relating to articles 2-7of the Convention</w:t>
      </w:r>
      <w:r w:rsidRPr="00F454E7">
        <w:rPr>
          <w:webHidden/>
          <w:lang w:val="en-US"/>
        </w:rPr>
        <w:tab/>
      </w:r>
      <w:r w:rsidRPr="00F454E7">
        <w:rPr>
          <w:webHidden/>
          <w:lang w:val="en-US"/>
        </w:rPr>
        <w:tab/>
      </w:r>
      <w:r w:rsidR="000D3F8F">
        <w:rPr>
          <w:webHidden/>
          <w:lang w:val="en-US"/>
        </w:rPr>
        <w:t>65</w:t>
      </w:r>
      <w:r w:rsidR="001B1635" w:rsidRPr="001B1635">
        <w:rPr>
          <w:lang w:val="en-US"/>
        </w:rPr>
        <w:t>–</w:t>
      </w:r>
      <w:r w:rsidR="000D3F8F">
        <w:rPr>
          <w:webHidden/>
          <w:lang w:val="en-US"/>
        </w:rPr>
        <w:t>191</w:t>
      </w:r>
      <w:r w:rsidRPr="00F454E7">
        <w:rPr>
          <w:webHidden/>
          <w:lang w:val="en-US"/>
        </w:rPr>
        <w:tab/>
      </w:r>
      <w:r w:rsidR="00A9633F" w:rsidRPr="00F454E7">
        <w:rPr>
          <w:webHidden/>
          <w:lang w:val="en-US"/>
        </w:rPr>
        <w:t>1</w:t>
      </w:r>
      <w:r w:rsidR="000D3F8F">
        <w:rPr>
          <w:webHidden/>
          <w:lang w:val="en-US"/>
        </w:rPr>
        <w:t>2</w:t>
      </w:r>
    </w:p>
    <w:p w:rsidR="00BF28FE" w:rsidRPr="001B1635" w:rsidRDefault="00BF28FE" w:rsidP="000D3F8F">
      <w:pPr>
        <w:tabs>
          <w:tab w:val="right" w:pos="850"/>
          <w:tab w:val="left" w:pos="1134"/>
          <w:tab w:val="left" w:pos="1559"/>
          <w:tab w:val="left" w:pos="1984"/>
          <w:tab w:val="left" w:leader="dot" w:pos="7654"/>
          <w:tab w:val="right" w:pos="8929"/>
          <w:tab w:val="right" w:pos="9638"/>
        </w:tabs>
        <w:spacing w:after="120"/>
        <w:ind w:left="1559" w:hanging="608"/>
        <w:rPr>
          <w:webHidden/>
          <w:lang w:val="fr-FR"/>
        </w:rPr>
      </w:pPr>
      <w:r w:rsidRPr="00F454E7">
        <w:rPr>
          <w:lang w:val="en-US"/>
        </w:rPr>
        <w:tab/>
      </w:r>
      <w:r w:rsidRPr="00F454E7">
        <w:rPr>
          <w:lang w:val="en-US"/>
        </w:rPr>
        <w:tab/>
      </w:r>
      <w:r w:rsidRPr="001B1635">
        <w:rPr>
          <w:lang w:val="fr-FR"/>
        </w:rPr>
        <w:t>Article 2</w:t>
      </w:r>
      <w:r w:rsidRPr="001B1635">
        <w:rPr>
          <w:webHidden/>
          <w:lang w:val="fr-FR"/>
        </w:rPr>
        <w:tab/>
      </w:r>
      <w:r w:rsidRPr="001B1635">
        <w:rPr>
          <w:webHidden/>
          <w:lang w:val="fr-FR"/>
        </w:rPr>
        <w:tab/>
      </w:r>
      <w:r w:rsidR="000D3F8F">
        <w:rPr>
          <w:webHidden/>
          <w:lang w:val="fr-FR"/>
        </w:rPr>
        <w:t>65</w:t>
      </w:r>
      <w:r w:rsidR="001B1635" w:rsidRPr="00F454E7">
        <w:t>–</w:t>
      </w:r>
      <w:r w:rsidR="000D3F8F">
        <w:rPr>
          <w:webHidden/>
          <w:lang w:val="fr-FR"/>
        </w:rPr>
        <w:t>80</w:t>
      </w:r>
      <w:r w:rsidRPr="001B1635">
        <w:rPr>
          <w:webHidden/>
          <w:lang w:val="fr-FR"/>
        </w:rPr>
        <w:tab/>
      </w:r>
      <w:r w:rsidR="00A9633F" w:rsidRPr="001B1635">
        <w:rPr>
          <w:webHidden/>
          <w:lang w:val="fr-FR"/>
        </w:rPr>
        <w:t>1</w:t>
      </w:r>
      <w:r w:rsidR="000D3F8F">
        <w:rPr>
          <w:webHidden/>
          <w:lang w:val="fr-FR"/>
        </w:rPr>
        <w:t>2</w:t>
      </w:r>
    </w:p>
    <w:p w:rsidR="00BF28FE" w:rsidRPr="001B1635" w:rsidRDefault="00BF28FE" w:rsidP="00D17EC2">
      <w:pPr>
        <w:tabs>
          <w:tab w:val="right" w:pos="850"/>
          <w:tab w:val="left" w:pos="1134"/>
          <w:tab w:val="left" w:pos="1559"/>
          <w:tab w:val="left" w:pos="1984"/>
          <w:tab w:val="left" w:leader="dot" w:pos="7654"/>
          <w:tab w:val="right" w:pos="8929"/>
          <w:tab w:val="right" w:pos="9638"/>
        </w:tabs>
        <w:spacing w:after="120"/>
        <w:ind w:left="1559" w:hanging="608"/>
        <w:rPr>
          <w:webHidden/>
          <w:lang w:val="fr-FR"/>
        </w:rPr>
      </w:pPr>
      <w:r w:rsidRPr="001B1635">
        <w:rPr>
          <w:lang w:val="fr-FR"/>
        </w:rPr>
        <w:tab/>
      </w:r>
      <w:r w:rsidRPr="001B1635">
        <w:rPr>
          <w:lang w:val="fr-FR"/>
        </w:rPr>
        <w:tab/>
        <w:t>Article 3</w:t>
      </w:r>
      <w:r w:rsidRPr="001B1635">
        <w:rPr>
          <w:webHidden/>
          <w:lang w:val="fr-FR"/>
        </w:rPr>
        <w:tab/>
      </w:r>
      <w:r w:rsidR="00311EB1" w:rsidRPr="001B1635">
        <w:rPr>
          <w:lang w:val="fr-FR"/>
        </w:rPr>
        <w:tab/>
      </w:r>
      <w:r w:rsidR="000D3F8F">
        <w:rPr>
          <w:lang w:val="fr-FR"/>
        </w:rPr>
        <w:t>81</w:t>
      </w:r>
      <w:r w:rsidR="001B1635" w:rsidRPr="00F454E7">
        <w:t>–</w:t>
      </w:r>
      <w:r w:rsidR="000D3F8F">
        <w:rPr>
          <w:lang w:val="fr-FR"/>
        </w:rPr>
        <w:t>82</w:t>
      </w:r>
      <w:r w:rsidRPr="001B1635">
        <w:rPr>
          <w:webHidden/>
          <w:lang w:val="fr-FR"/>
        </w:rPr>
        <w:tab/>
      </w:r>
      <w:r w:rsidR="000D3F8F">
        <w:rPr>
          <w:webHidden/>
          <w:lang w:val="fr-FR"/>
        </w:rPr>
        <w:t>1</w:t>
      </w:r>
      <w:r w:rsidR="00D17EC2">
        <w:rPr>
          <w:webHidden/>
          <w:lang w:val="fr-FR"/>
        </w:rPr>
        <w:t>5</w:t>
      </w:r>
    </w:p>
    <w:p w:rsidR="00556851" w:rsidRPr="001B1635" w:rsidRDefault="00556851" w:rsidP="00D17EC2">
      <w:pPr>
        <w:tabs>
          <w:tab w:val="right" w:pos="850"/>
          <w:tab w:val="left" w:pos="1134"/>
          <w:tab w:val="left" w:pos="1559"/>
          <w:tab w:val="left" w:pos="1984"/>
          <w:tab w:val="left" w:leader="dot" w:pos="7654"/>
          <w:tab w:val="right" w:pos="8929"/>
          <w:tab w:val="right" w:pos="9638"/>
        </w:tabs>
        <w:spacing w:after="120"/>
        <w:ind w:left="1559" w:hanging="608"/>
        <w:rPr>
          <w:lang w:val="fr-FR"/>
        </w:rPr>
      </w:pPr>
      <w:r w:rsidRPr="001B1635">
        <w:rPr>
          <w:lang w:val="fr-FR"/>
        </w:rPr>
        <w:tab/>
      </w:r>
      <w:r w:rsidRPr="001B1635">
        <w:rPr>
          <w:lang w:val="fr-FR"/>
        </w:rPr>
        <w:tab/>
        <w:t>Article 4</w:t>
      </w:r>
      <w:r w:rsidRPr="001B1635">
        <w:rPr>
          <w:webHidden/>
          <w:lang w:val="fr-FR"/>
        </w:rPr>
        <w:tab/>
      </w:r>
      <w:r w:rsidRPr="001B1635">
        <w:rPr>
          <w:webHidden/>
          <w:lang w:val="fr-FR"/>
        </w:rPr>
        <w:tab/>
      </w:r>
      <w:r w:rsidR="000D3F8F">
        <w:rPr>
          <w:webHidden/>
          <w:lang w:val="fr-FR"/>
        </w:rPr>
        <w:t>83</w:t>
      </w:r>
      <w:r w:rsidR="001B1635" w:rsidRPr="00F454E7">
        <w:t>–</w:t>
      </w:r>
      <w:r w:rsidR="000D3F8F">
        <w:rPr>
          <w:webHidden/>
          <w:lang w:val="fr-FR"/>
        </w:rPr>
        <w:t>95</w:t>
      </w:r>
      <w:r w:rsidRPr="001B1635">
        <w:rPr>
          <w:webHidden/>
          <w:lang w:val="fr-FR"/>
        </w:rPr>
        <w:tab/>
        <w:t>1</w:t>
      </w:r>
      <w:r w:rsidR="00D17EC2">
        <w:rPr>
          <w:webHidden/>
          <w:lang w:val="fr-FR"/>
        </w:rPr>
        <w:t>5</w:t>
      </w:r>
    </w:p>
    <w:p w:rsidR="00BF28FE" w:rsidRPr="001B1635" w:rsidRDefault="00BF28FE" w:rsidP="000D3F8F">
      <w:pPr>
        <w:tabs>
          <w:tab w:val="right" w:pos="850"/>
          <w:tab w:val="left" w:pos="1134"/>
          <w:tab w:val="left" w:pos="1559"/>
          <w:tab w:val="left" w:pos="1984"/>
          <w:tab w:val="left" w:leader="dot" w:pos="7654"/>
          <w:tab w:val="right" w:pos="8929"/>
          <w:tab w:val="right" w:pos="9638"/>
        </w:tabs>
        <w:spacing w:after="120"/>
        <w:ind w:left="1559" w:hanging="608"/>
        <w:rPr>
          <w:webHidden/>
          <w:lang w:val="fr-FR"/>
        </w:rPr>
      </w:pPr>
      <w:r w:rsidRPr="001B1635">
        <w:rPr>
          <w:lang w:val="fr-FR"/>
        </w:rPr>
        <w:tab/>
      </w:r>
      <w:r w:rsidRPr="001B1635">
        <w:rPr>
          <w:lang w:val="fr-FR"/>
        </w:rPr>
        <w:tab/>
        <w:t>Article 5</w:t>
      </w:r>
      <w:r w:rsidRPr="001B1635">
        <w:rPr>
          <w:webHidden/>
          <w:lang w:val="fr-FR"/>
        </w:rPr>
        <w:tab/>
      </w:r>
      <w:r w:rsidRPr="001B1635">
        <w:rPr>
          <w:webHidden/>
          <w:lang w:val="fr-FR"/>
        </w:rPr>
        <w:tab/>
      </w:r>
      <w:r w:rsidR="000D3F8F">
        <w:rPr>
          <w:webHidden/>
          <w:lang w:val="fr-FR"/>
        </w:rPr>
        <w:t>96</w:t>
      </w:r>
      <w:r w:rsidR="001B1635" w:rsidRPr="00F454E7">
        <w:t>–</w:t>
      </w:r>
      <w:r w:rsidR="000D3F8F">
        <w:rPr>
          <w:webHidden/>
          <w:lang w:val="fr-FR"/>
        </w:rPr>
        <w:t>137</w:t>
      </w:r>
      <w:r w:rsidRPr="001B1635">
        <w:rPr>
          <w:webHidden/>
          <w:lang w:val="fr-FR"/>
        </w:rPr>
        <w:tab/>
        <w:t>1</w:t>
      </w:r>
      <w:r w:rsidR="000D3F8F">
        <w:rPr>
          <w:webHidden/>
          <w:lang w:val="fr-FR"/>
        </w:rPr>
        <w:t>7</w:t>
      </w:r>
    </w:p>
    <w:p w:rsidR="00BF28FE" w:rsidRPr="001B1635" w:rsidRDefault="002A77A4" w:rsidP="000D3F8F">
      <w:pPr>
        <w:tabs>
          <w:tab w:val="right" w:pos="850"/>
          <w:tab w:val="left" w:pos="1134"/>
          <w:tab w:val="left" w:pos="1559"/>
          <w:tab w:val="left" w:pos="1984"/>
          <w:tab w:val="left" w:leader="dot" w:pos="7654"/>
          <w:tab w:val="right" w:pos="8929"/>
          <w:tab w:val="right" w:pos="9638"/>
        </w:tabs>
        <w:spacing w:after="120"/>
        <w:ind w:left="1559" w:hanging="608"/>
        <w:rPr>
          <w:lang w:val="fr-FR"/>
        </w:rPr>
      </w:pPr>
      <w:r w:rsidRPr="001B1635">
        <w:rPr>
          <w:lang w:val="fr-FR"/>
        </w:rPr>
        <w:tab/>
      </w:r>
      <w:r w:rsidRPr="001B1635">
        <w:rPr>
          <w:lang w:val="fr-FR"/>
        </w:rPr>
        <w:tab/>
      </w:r>
      <w:hyperlink w:anchor="_Toc315863902" w:history="1">
        <w:r w:rsidR="00BF28FE" w:rsidRPr="001B1635">
          <w:rPr>
            <w:rStyle w:val="Hyperlink"/>
            <w:lang w:val="fr-FR"/>
          </w:rPr>
          <w:t>Article 6</w:t>
        </w:r>
        <w:r w:rsidR="00BF28FE" w:rsidRPr="001B1635">
          <w:rPr>
            <w:rStyle w:val="Hyperlink"/>
            <w:webHidden/>
            <w:lang w:val="fr-FR"/>
          </w:rPr>
          <w:tab/>
        </w:r>
        <w:r w:rsidRPr="001B1635">
          <w:rPr>
            <w:rStyle w:val="Hyperlink"/>
            <w:webHidden/>
            <w:lang w:val="fr-FR"/>
          </w:rPr>
          <w:tab/>
        </w:r>
        <w:r w:rsidR="000D3F8F">
          <w:rPr>
            <w:rStyle w:val="Hyperlink"/>
            <w:webHidden/>
            <w:lang w:val="fr-FR"/>
          </w:rPr>
          <w:t>138</w:t>
        </w:r>
        <w:r w:rsidR="001B1635" w:rsidRPr="00F454E7">
          <w:t>–</w:t>
        </w:r>
        <w:r w:rsidR="000D3F8F">
          <w:rPr>
            <w:rStyle w:val="Hyperlink"/>
            <w:webHidden/>
            <w:lang w:val="fr-FR"/>
          </w:rPr>
          <w:t>164</w:t>
        </w:r>
        <w:r w:rsidR="00BF28FE" w:rsidRPr="001B1635">
          <w:rPr>
            <w:rStyle w:val="Hyperlink"/>
            <w:webHidden/>
            <w:lang w:val="fr-FR"/>
          </w:rPr>
          <w:tab/>
        </w:r>
      </w:hyperlink>
      <w:r w:rsidR="000D3F8F">
        <w:rPr>
          <w:lang w:val="fr-FR"/>
        </w:rPr>
        <w:t>22</w:t>
      </w:r>
    </w:p>
    <w:p w:rsidR="00EE7BC3" w:rsidRPr="00F454E7" w:rsidRDefault="00EE7BC3" w:rsidP="00D17EC2">
      <w:pPr>
        <w:tabs>
          <w:tab w:val="right" w:pos="850"/>
          <w:tab w:val="left" w:pos="1134"/>
          <w:tab w:val="left" w:pos="1559"/>
          <w:tab w:val="left" w:pos="1984"/>
          <w:tab w:val="left" w:leader="dot" w:pos="7654"/>
          <w:tab w:val="right" w:pos="8929"/>
          <w:tab w:val="right" w:pos="9638"/>
        </w:tabs>
        <w:spacing w:after="120"/>
        <w:ind w:left="1559" w:hanging="608"/>
      </w:pPr>
      <w:r w:rsidRPr="001B1635">
        <w:rPr>
          <w:lang w:val="fr-FR"/>
        </w:rPr>
        <w:tab/>
      </w:r>
      <w:r w:rsidRPr="001B1635">
        <w:rPr>
          <w:lang w:val="fr-FR"/>
        </w:rPr>
        <w:tab/>
      </w:r>
      <w:hyperlink w:anchor="_Toc315863902" w:history="1">
        <w:r w:rsidRPr="00F454E7">
          <w:rPr>
            <w:rStyle w:val="Hyperlink"/>
          </w:rPr>
          <w:t>Article 7</w:t>
        </w:r>
        <w:r w:rsidRPr="00F454E7">
          <w:rPr>
            <w:rStyle w:val="Hyperlink"/>
            <w:webHidden/>
          </w:rPr>
          <w:tab/>
        </w:r>
        <w:r w:rsidRPr="00F454E7">
          <w:rPr>
            <w:rStyle w:val="Hyperlink"/>
            <w:webHidden/>
          </w:rPr>
          <w:tab/>
        </w:r>
        <w:r w:rsidR="000D3F8F">
          <w:rPr>
            <w:rStyle w:val="Hyperlink"/>
            <w:webHidden/>
          </w:rPr>
          <w:t>165</w:t>
        </w:r>
        <w:r w:rsidR="001B1635" w:rsidRPr="00F454E7">
          <w:t>–</w:t>
        </w:r>
        <w:r w:rsidR="000D3F8F">
          <w:rPr>
            <w:rStyle w:val="Hyperlink"/>
            <w:webHidden/>
          </w:rPr>
          <w:t>191</w:t>
        </w:r>
        <w:r w:rsidRPr="00F454E7">
          <w:rPr>
            <w:rStyle w:val="Hyperlink"/>
            <w:webHidden/>
          </w:rPr>
          <w:tab/>
        </w:r>
      </w:hyperlink>
      <w:r w:rsidR="00A379DD" w:rsidRPr="00F454E7">
        <w:t>2</w:t>
      </w:r>
      <w:r w:rsidR="00D17EC2">
        <w:t>7</w:t>
      </w:r>
    </w:p>
    <w:p w:rsidR="002A77A4" w:rsidRPr="00F454E7" w:rsidRDefault="00E514ED" w:rsidP="000D3F8F">
      <w:pPr>
        <w:tabs>
          <w:tab w:val="right" w:pos="850"/>
          <w:tab w:val="left" w:pos="1134"/>
          <w:tab w:val="left" w:pos="1559"/>
          <w:tab w:val="left" w:pos="1984"/>
          <w:tab w:val="left" w:leader="dot" w:pos="7654"/>
          <w:tab w:val="right" w:pos="8929"/>
          <w:tab w:val="right" w:pos="9638"/>
        </w:tabs>
        <w:spacing w:after="120"/>
        <w:ind w:left="1559" w:hanging="608"/>
        <w:rPr>
          <w:webHidden/>
        </w:rPr>
      </w:pPr>
      <w:r w:rsidRPr="00F454E7">
        <w:rPr>
          <w:webHidden/>
        </w:rPr>
        <w:t xml:space="preserve">List of </w:t>
      </w:r>
      <w:r w:rsidR="001121C9" w:rsidRPr="00F454E7">
        <w:rPr>
          <w:webHidden/>
        </w:rPr>
        <w:t>annexes</w:t>
      </w:r>
      <w:r w:rsidR="00942DF1" w:rsidRPr="00F454E7">
        <w:rPr>
          <w:webHidden/>
        </w:rPr>
        <w:tab/>
      </w:r>
      <w:r w:rsidR="00942DF1" w:rsidRPr="00F454E7">
        <w:rPr>
          <w:webHidden/>
        </w:rPr>
        <w:tab/>
      </w:r>
      <w:r w:rsidR="00942DF1" w:rsidRPr="00F454E7">
        <w:rPr>
          <w:webHidden/>
        </w:rPr>
        <w:tab/>
        <w:t>3</w:t>
      </w:r>
      <w:r w:rsidR="000D3F8F">
        <w:rPr>
          <w:webHidden/>
        </w:rPr>
        <w:t>1</w:t>
      </w:r>
    </w:p>
    <w:p w:rsidR="005B13FB" w:rsidRPr="00F454E7" w:rsidRDefault="00C53152" w:rsidP="005B13FB">
      <w:pPr>
        <w:pStyle w:val="HChG"/>
      </w:pPr>
      <w:r w:rsidRPr="00F454E7">
        <w:br w:type="page"/>
      </w:r>
      <w:r w:rsidR="005B13FB" w:rsidRPr="00F454E7">
        <w:tab/>
        <w:t>I.</w:t>
      </w:r>
      <w:r w:rsidR="005B13FB" w:rsidRPr="00F454E7">
        <w:tab/>
        <w:t>Preface</w:t>
      </w:r>
    </w:p>
    <w:p w:rsidR="005B13FB" w:rsidRPr="00F454E7" w:rsidRDefault="005B13FB" w:rsidP="007D0A4E">
      <w:pPr>
        <w:pStyle w:val="SingleTxtG"/>
      </w:pPr>
      <w:r w:rsidRPr="00F454E7">
        <w:t>1.</w:t>
      </w:r>
      <w:r w:rsidRPr="00F454E7">
        <w:tab/>
        <w:t xml:space="preserve">Based on the provisions of </w:t>
      </w:r>
      <w:r w:rsidR="00A4474D">
        <w:t>a</w:t>
      </w:r>
      <w:r w:rsidR="00A4474D" w:rsidRPr="00F454E7">
        <w:t xml:space="preserve">rticle </w:t>
      </w:r>
      <w:r w:rsidRPr="00F454E7">
        <w:t xml:space="preserve">9 of the International Convention on the Elimination of All Forms of Racial Discrimination, the Government of Japan hereby submits its </w:t>
      </w:r>
      <w:r w:rsidR="00E312D5">
        <w:t xml:space="preserve">combined </w:t>
      </w:r>
      <w:r w:rsidR="007D17E7" w:rsidRPr="00F454E7">
        <w:t>seventh</w:t>
      </w:r>
      <w:r w:rsidRPr="00F454E7">
        <w:t xml:space="preserve">, </w:t>
      </w:r>
      <w:r w:rsidR="007D0A4E">
        <w:t xml:space="preserve">eighth and </w:t>
      </w:r>
      <w:r w:rsidR="007D17E7" w:rsidRPr="00F454E7">
        <w:t>ninth periodic report</w:t>
      </w:r>
      <w:r w:rsidR="007D0A4E">
        <w:t>s</w:t>
      </w:r>
      <w:r w:rsidR="007D17E7" w:rsidRPr="00F454E7">
        <w:t xml:space="preserve"> </w:t>
      </w:r>
      <w:r w:rsidR="00E312D5">
        <w:t>under the Convention</w:t>
      </w:r>
      <w:r w:rsidRPr="00F454E7">
        <w:t xml:space="preserve">. This is the updated version of the </w:t>
      </w:r>
      <w:r w:rsidR="00E312D5">
        <w:t xml:space="preserve">combined </w:t>
      </w:r>
      <w:r w:rsidR="007D17E7" w:rsidRPr="00F454E7">
        <w:t>third</w:t>
      </w:r>
      <w:r w:rsidR="007D0A4E">
        <w:t xml:space="preserve">, fourth, fifth and </w:t>
      </w:r>
      <w:r w:rsidR="007D17E7" w:rsidRPr="00F454E7">
        <w:t>sixth periodic report</w:t>
      </w:r>
      <w:r w:rsidR="001121C9" w:rsidRPr="00F454E7">
        <w:t>s</w:t>
      </w:r>
      <w:r w:rsidR="007D17E7" w:rsidRPr="00F454E7">
        <w:t xml:space="preserve"> </w:t>
      </w:r>
      <w:r w:rsidRPr="00F454E7">
        <w:t xml:space="preserve">(CERD/C/JPN/3-6) submitted in August 2008. This report also describes the measures that the Government of Japan has taken to eliminate racial discrimination from the time when the </w:t>
      </w:r>
      <w:r w:rsidR="007D0A4E">
        <w:t xml:space="preserve">combined </w:t>
      </w:r>
      <w:r w:rsidR="007D17E7" w:rsidRPr="00F454E7">
        <w:t>third</w:t>
      </w:r>
      <w:r w:rsidR="007D0A4E">
        <w:t xml:space="preserve">, fourth, fifth and </w:t>
      </w:r>
      <w:r w:rsidR="007D17E7" w:rsidRPr="00F454E7">
        <w:t xml:space="preserve">sixth periodic report </w:t>
      </w:r>
      <w:r w:rsidRPr="00F454E7">
        <w:t>was submitted to December 2012.</w:t>
      </w:r>
    </w:p>
    <w:p w:rsidR="005B13FB" w:rsidRPr="00F454E7" w:rsidRDefault="005B13FB" w:rsidP="005B13FB">
      <w:pPr>
        <w:pStyle w:val="SingleTxtG"/>
      </w:pPr>
      <w:r w:rsidRPr="00F454E7">
        <w:t>2.</w:t>
      </w:r>
      <w:r w:rsidRPr="00F454E7">
        <w:tab/>
        <w:t>In drafting this report, the Government of Japan heard opinions from the public at large via website, and also conducted a dialogue with civil society including NGOs. The Government of Japan recognizes the important role played by civil society in promoting respect for human rights and, therefore, is committed to attaching importance to exchanges with the civil society. This report will be disseminated and distributed, as past reports have been, for use by the civil society, including NGOs, in its activities.</w:t>
      </w:r>
    </w:p>
    <w:p w:rsidR="005B13FB" w:rsidRPr="00F454E7" w:rsidRDefault="005B13FB" w:rsidP="001121C9">
      <w:pPr>
        <w:pStyle w:val="SingleTxtG"/>
      </w:pPr>
      <w:r w:rsidRPr="00F454E7">
        <w:t>3.</w:t>
      </w:r>
      <w:r w:rsidRPr="00F454E7">
        <w:tab/>
      </w:r>
      <w:smartTag w:uri="urn:schemas-microsoft-com:office:smarttags" w:element="place">
        <w:smartTag w:uri="urn:schemas-microsoft-com:office:smarttags" w:element="country-region">
          <w:r w:rsidRPr="00F454E7">
            <w:t>Japan</w:t>
          </w:r>
        </w:smartTag>
      </w:smartTag>
      <w:r w:rsidRPr="00F454E7">
        <w:t xml:space="preserve"> has taken every conceivable measure to fight against racial discrimination. The Constitution, the supreme law of Japan, guarantees equality under the law without any form of discrimination, irrespective of the form, that is, whether discrimination is direct or indirect, as is evidenced by the provision laid down in </w:t>
      </w:r>
      <w:r w:rsidR="0015448E" w:rsidRPr="00F454E7">
        <w:t>paragraph</w:t>
      </w:r>
      <w:r w:rsidR="001121C9" w:rsidRPr="00F454E7">
        <w:t xml:space="preserve"> </w:t>
      </w:r>
      <w:r w:rsidRPr="00F454E7">
        <w:t xml:space="preserve">1 of </w:t>
      </w:r>
      <w:r w:rsidR="001121C9" w:rsidRPr="00F454E7">
        <w:t xml:space="preserve">article </w:t>
      </w:r>
      <w:r w:rsidRPr="00F454E7">
        <w:t>14 that “all of the people are equal under the law and there shall be no discrimination in political, economic or social relations because of race, creed, sex, social status or family origin.” Based on this principle of the Constitution, Japan has striven to realize a society without any form of racial or ethnic discrimination, and will continue to make efforts to achieve a society in which each person is treated without any discrimination and respected as an individual and can fully develop his or her own personality.</w:t>
      </w:r>
    </w:p>
    <w:p w:rsidR="005B13FB" w:rsidRPr="00F454E7" w:rsidRDefault="005B13FB" w:rsidP="005B13FB">
      <w:pPr>
        <w:pStyle w:val="HChG"/>
      </w:pPr>
      <w:r w:rsidRPr="00F454E7">
        <w:tab/>
        <w:t>II.</w:t>
      </w:r>
      <w:r w:rsidRPr="00F454E7">
        <w:tab/>
        <w:t>Introduction</w:t>
      </w:r>
    </w:p>
    <w:p w:rsidR="005B13FB" w:rsidRPr="00F454E7" w:rsidRDefault="005B13FB" w:rsidP="005B13FB">
      <w:pPr>
        <w:pStyle w:val="H1G"/>
      </w:pPr>
      <w:r w:rsidRPr="00F454E7">
        <w:tab/>
        <w:t>A.</w:t>
      </w:r>
      <w:r w:rsidRPr="00F454E7">
        <w:tab/>
        <w:t xml:space="preserve">Basic information concerning </w:t>
      </w:r>
      <w:smartTag w:uri="urn:schemas-microsoft-com:office:smarttags" w:element="country-region">
        <w:smartTag w:uri="urn:schemas-microsoft-com:office:smarttags" w:element="place">
          <w:r w:rsidRPr="00F454E7">
            <w:t>Japan</w:t>
          </w:r>
        </w:smartTag>
      </w:smartTag>
    </w:p>
    <w:p w:rsidR="00D752DF" w:rsidRPr="00F454E7" w:rsidRDefault="00D752DF" w:rsidP="007D17E7">
      <w:pPr>
        <w:pStyle w:val="SingleTxtG"/>
      </w:pPr>
      <w:r w:rsidRPr="00F454E7">
        <w:t>4.</w:t>
      </w:r>
      <w:r w:rsidRPr="00F454E7">
        <w:tab/>
        <w:t xml:space="preserve">For basic information concerning </w:t>
      </w:r>
      <w:smartTag w:uri="urn:schemas-microsoft-com:office:smarttags" w:element="country-region">
        <w:r w:rsidRPr="00F454E7">
          <w:t>Japan</w:t>
        </w:r>
      </w:smartTag>
      <w:r w:rsidRPr="00F454E7">
        <w:t xml:space="preserve">, including land and population, see </w:t>
      </w:r>
      <w:smartTag w:uri="urn:schemas-microsoft-com:office:smarttags" w:element="country-region">
        <w:smartTag w:uri="urn:schemas-microsoft-com:office:smarttags" w:element="place">
          <w:r w:rsidRPr="00F454E7">
            <w:t>Japan</w:t>
          </w:r>
        </w:smartTag>
      </w:smartTag>
      <w:r w:rsidRPr="00F454E7">
        <w:t xml:space="preserve">’s </w:t>
      </w:r>
      <w:r w:rsidR="007D17E7" w:rsidRPr="00F454E7">
        <w:t xml:space="preserve">common core document </w:t>
      </w:r>
      <w:r w:rsidRPr="00F454E7">
        <w:t>(HRI/CORE/JPN/2012).</w:t>
      </w:r>
    </w:p>
    <w:p w:rsidR="00D752DF" w:rsidRPr="00350A72" w:rsidRDefault="00D752DF" w:rsidP="00D752DF">
      <w:pPr>
        <w:pStyle w:val="H1G"/>
      </w:pPr>
      <w:r w:rsidRPr="00F454E7">
        <w:tab/>
        <w:t>B.</w:t>
      </w:r>
      <w:r w:rsidRPr="00F454E7">
        <w:tab/>
        <w:t>General legal framework for th</w:t>
      </w:r>
      <w:r w:rsidRPr="00350A72">
        <w:t>e protection of human rights</w:t>
      </w:r>
    </w:p>
    <w:p w:rsidR="00D752DF" w:rsidRPr="00F454E7" w:rsidRDefault="00D752DF" w:rsidP="007D17E7">
      <w:pPr>
        <w:pStyle w:val="SingleTxtG"/>
      </w:pPr>
      <w:r w:rsidRPr="00350A72">
        <w:t>5.</w:t>
      </w:r>
      <w:r w:rsidRPr="00350A72">
        <w:tab/>
        <w:t xml:space="preserve">See </w:t>
      </w:r>
      <w:r w:rsidR="007D17E7" w:rsidRPr="00350A72">
        <w:t xml:space="preserve">paragraphs </w:t>
      </w:r>
      <w:r w:rsidRPr="00350A72">
        <w:t xml:space="preserve">3 to 5 of the </w:t>
      </w:r>
      <w:r w:rsidR="007D17E7" w:rsidRPr="00350A72">
        <w:t xml:space="preserve">initial </w:t>
      </w:r>
      <w:r w:rsidRPr="00350A72">
        <w:t xml:space="preserve">and </w:t>
      </w:r>
      <w:r w:rsidR="007D17E7" w:rsidRPr="00350A72">
        <w:t>second periodic report</w:t>
      </w:r>
      <w:r w:rsidR="00350A72">
        <w:t>s</w:t>
      </w:r>
      <w:r w:rsidRPr="00350A72">
        <w:t>.</w:t>
      </w:r>
    </w:p>
    <w:p w:rsidR="00D752DF" w:rsidRPr="00F454E7" w:rsidRDefault="00D752DF" w:rsidP="00CC6753">
      <w:pPr>
        <w:pStyle w:val="SingleTxtG"/>
      </w:pPr>
      <w:r w:rsidRPr="00F454E7">
        <w:t>6.</w:t>
      </w:r>
      <w:r w:rsidRPr="00F454E7">
        <w:tab/>
        <w:t xml:space="preserve">See </w:t>
      </w:r>
      <w:r w:rsidR="00CC6753" w:rsidRPr="00F454E7">
        <w:t>chapter</w:t>
      </w:r>
      <w:r w:rsidR="00440F1C" w:rsidRPr="00F454E7">
        <w:t xml:space="preserve"> </w:t>
      </w:r>
      <w:r w:rsidRPr="00F454E7">
        <w:t xml:space="preserve">III, </w:t>
      </w:r>
      <w:r w:rsidR="007D17E7" w:rsidRPr="00F454E7">
        <w:t xml:space="preserve">article </w:t>
      </w:r>
      <w:r w:rsidRPr="00F454E7">
        <w:t xml:space="preserve">6, </w:t>
      </w:r>
      <w:r w:rsidR="00CF0A8C" w:rsidRPr="00F454E7">
        <w:t>paragraph 14</w:t>
      </w:r>
      <w:r w:rsidR="00CC6753" w:rsidRPr="00F454E7">
        <w:t>1</w:t>
      </w:r>
      <w:r w:rsidRPr="00F454E7">
        <w:t xml:space="preserve"> of this </w:t>
      </w:r>
      <w:r w:rsidR="007D17E7" w:rsidRPr="00F454E7">
        <w:t xml:space="preserve">report </w:t>
      </w:r>
      <w:r w:rsidRPr="00F454E7">
        <w:t>for the structure of the Human Rights Organs of the Ministry of Justice.</w:t>
      </w:r>
    </w:p>
    <w:p w:rsidR="00D752DF" w:rsidRPr="00F454E7" w:rsidRDefault="00D752DF" w:rsidP="00D752DF">
      <w:pPr>
        <w:pStyle w:val="H1G"/>
      </w:pPr>
      <w:r w:rsidRPr="00F454E7">
        <w:tab/>
        <w:t>C.</w:t>
      </w:r>
      <w:r w:rsidRPr="00F454E7">
        <w:tab/>
        <w:t>Information concerning the situation of women</w:t>
      </w:r>
    </w:p>
    <w:p w:rsidR="00D752DF" w:rsidRPr="00F454E7" w:rsidRDefault="00D752DF" w:rsidP="00D752DF">
      <w:pPr>
        <w:pStyle w:val="H23G"/>
      </w:pPr>
      <w:r w:rsidRPr="00F454E7">
        <w:tab/>
        <w:t>1.</w:t>
      </w:r>
      <w:r w:rsidRPr="00F454E7">
        <w:tab/>
        <w:t>Act on the Prevention of Spousal Violence and the Protection of Victims</w:t>
      </w:r>
    </w:p>
    <w:p w:rsidR="00D752DF" w:rsidRPr="00F454E7" w:rsidRDefault="00D752DF" w:rsidP="00D752DF">
      <w:pPr>
        <w:pStyle w:val="SingleTxtG"/>
      </w:pPr>
      <w:r w:rsidRPr="00F454E7">
        <w:t>7.</w:t>
      </w:r>
      <w:r w:rsidRPr="00F454E7">
        <w:tab/>
        <w:t>The “Act on the Prevention of Spousal Violence and the Protection of Victims” (Spousal Violence Prevention Act) was promulgated in April 2001 to prevent spousal violence and thereby champion human rights and realize gender equality. The Act was revised for the first time in June 2004. Furthermore, the revised Act, which focuses on the expansion of protection orders and strengthening of provisions on municipalities, was enacted in July 2007 and came into effect in January 2008.</w:t>
      </w:r>
    </w:p>
    <w:p w:rsidR="005B13FB" w:rsidRPr="00F454E7" w:rsidRDefault="00D752DF" w:rsidP="00D752DF">
      <w:pPr>
        <w:pStyle w:val="SingleTxtG"/>
      </w:pPr>
      <w:r w:rsidRPr="00F454E7">
        <w:t>8.</w:t>
      </w:r>
      <w:r w:rsidRPr="00F454E7">
        <w:tab/>
        <w:t>The Act is designed to prevent spousal violence and protect victims by creating a system for reporting cases of spousal violence, offering victims consultation and protection, and otherwise helping them to become self-reliant.</w:t>
      </w:r>
    </w:p>
    <w:p w:rsidR="00D752DF" w:rsidRPr="00F454E7" w:rsidRDefault="007D17E7" w:rsidP="00D752DF">
      <w:pPr>
        <w:pStyle w:val="SingleTxtG"/>
        <w:rPr>
          <w:lang w:val="en-US"/>
        </w:rPr>
      </w:pPr>
      <w:r w:rsidRPr="00F454E7">
        <w:rPr>
          <w:lang w:val="en-US"/>
        </w:rPr>
        <w:t>9.</w:t>
      </w:r>
      <w:r w:rsidRPr="00F454E7">
        <w:rPr>
          <w:lang w:val="en-US"/>
        </w:rPr>
        <w:tab/>
      </w:r>
      <w:r w:rsidR="00D752DF" w:rsidRPr="00F454E7">
        <w:rPr>
          <w:lang w:val="en-US"/>
        </w:rPr>
        <w:t>The main contents of the second revision are as follows:</w:t>
      </w:r>
    </w:p>
    <w:p w:rsidR="00D752DF" w:rsidRPr="00F454E7" w:rsidRDefault="00D752DF" w:rsidP="00D752DF">
      <w:pPr>
        <w:pStyle w:val="SingleTxtG"/>
        <w:ind w:firstLine="567"/>
        <w:rPr>
          <w:lang w:val="en-US"/>
        </w:rPr>
      </w:pPr>
      <w:r w:rsidRPr="00F454E7">
        <w:rPr>
          <w:lang w:val="en-US"/>
        </w:rPr>
        <w:t>(a)</w:t>
      </w:r>
      <w:r w:rsidRPr="00F454E7">
        <w:rPr>
          <w:lang w:val="en-US"/>
        </w:rPr>
        <w:tab/>
        <w:t>Expansion of the protection order system</w:t>
      </w:r>
      <w:r w:rsidR="00ED3AB0">
        <w:rPr>
          <w:lang w:val="en-US"/>
        </w:rPr>
        <w:t>;</w:t>
      </w:r>
      <w:r w:rsidRPr="00F454E7">
        <w:rPr>
          <w:rStyle w:val="FootnoteReference"/>
          <w:lang w:val="en-US"/>
        </w:rPr>
        <w:footnoteReference w:id="4"/>
      </w:r>
    </w:p>
    <w:p w:rsidR="00D752DF" w:rsidRPr="00F454E7" w:rsidRDefault="00D752DF" w:rsidP="00ED3AB0">
      <w:pPr>
        <w:pStyle w:val="SingleTxtG"/>
        <w:ind w:left="1701" w:firstLine="567"/>
        <w:rPr>
          <w:lang w:val="en-US"/>
        </w:rPr>
      </w:pPr>
      <w:r w:rsidRPr="00F454E7">
        <w:rPr>
          <w:lang w:val="en-US"/>
        </w:rPr>
        <w:t>(i)</w:t>
      </w:r>
      <w:r w:rsidRPr="00F454E7">
        <w:rPr>
          <w:lang w:val="en-US"/>
        </w:rPr>
        <w:tab/>
        <w:t>Protection order for a victim who has been subjected to intimidation through expression of an intention to inflict harm on the life or body of the victim</w:t>
      </w:r>
      <w:r w:rsidR="00ED3AB0">
        <w:rPr>
          <w:lang w:val="en-US"/>
        </w:rPr>
        <w:t>;</w:t>
      </w:r>
    </w:p>
    <w:p w:rsidR="00D752DF" w:rsidRPr="00F454E7" w:rsidRDefault="00D752DF" w:rsidP="00ED3AB0">
      <w:pPr>
        <w:pStyle w:val="SingleTxtG"/>
        <w:ind w:left="1701" w:firstLine="567"/>
        <w:rPr>
          <w:lang w:val="en-US"/>
        </w:rPr>
      </w:pPr>
      <w:r w:rsidRPr="00F454E7">
        <w:rPr>
          <w:lang w:val="en-US"/>
        </w:rPr>
        <w:t>(ii)</w:t>
      </w:r>
      <w:r w:rsidRPr="00F454E7">
        <w:rPr>
          <w:lang w:val="en-US"/>
        </w:rPr>
        <w:tab/>
        <w:t>Protection order that prohibits making phone calls, etc. to a victim</w:t>
      </w:r>
      <w:r w:rsidR="00ED3AB0">
        <w:rPr>
          <w:lang w:val="en-US"/>
        </w:rPr>
        <w:t>;</w:t>
      </w:r>
    </w:p>
    <w:p w:rsidR="00D752DF" w:rsidRPr="00F454E7" w:rsidRDefault="00D752DF" w:rsidP="00ED3AB0">
      <w:pPr>
        <w:pStyle w:val="SingleTxtG"/>
        <w:ind w:left="1701" w:firstLine="567"/>
        <w:rPr>
          <w:lang w:val="en-US"/>
        </w:rPr>
      </w:pPr>
      <w:r w:rsidRPr="00F454E7">
        <w:rPr>
          <w:lang w:val="en-US"/>
        </w:rPr>
        <w:t>(iii)</w:t>
      </w:r>
      <w:r w:rsidRPr="00F454E7">
        <w:rPr>
          <w:lang w:val="en-US"/>
        </w:rPr>
        <w:tab/>
        <w:t>Order to prohibit approaching the relatives, etc. of a victim</w:t>
      </w:r>
      <w:r w:rsidR="00ED3AB0">
        <w:rPr>
          <w:lang w:val="en-US"/>
        </w:rPr>
        <w:t>;</w:t>
      </w:r>
    </w:p>
    <w:p w:rsidR="00D752DF" w:rsidRPr="00F454E7" w:rsidRDefault="00D752DF" w:rsidP="00D752DF">
      <w:pPr>
        <w:pStyle w:val="SingleTxtG"/>
        <w:ind w:firstLine="567"/>
        <w:rPr>
          <w:lang w:val="en-US"/>
        </w:rPr>
      </w:pPr>
      <w:r w:rsidRPr="00F454E7">
        <w:rPr>
          <w:lang w:val="en-US"/>
        </w:rPr>
        <w:t>(b)</w:t>
      </w:r>
      <w:r w:rsidRPr="00F454E7">
        <w:rPr>
          <w:lang w:val="en-US"/>
        </w:rPr>
        <w:tab/>
        <w:t>Obligation to make efforts to formulate Municipal Basic Plans</w:t>
      </w:r>
      <w:r w:rsidR="00ED3AB0">
        <w:rPr>
          <w:lang w:val="en-US"/>
        </w:rPr>
        <w:t>;</w:t>
      </w:r>
    </w:p>
    <w:p w:rsidR="00D752DF" w:rsidRPr="00F454E7" w:rsidRDefault="00D752DF" w:rsidP="00D752DF">
      <w:pPr>
        <w:pStyle w:val="SingleTxtG"/>
        <w:ind w:firstLine="567"/>
        <w:rPr>
          <w:lang w:val="en-US"/>
        </w:rPr>
      </w:pPr>
      <w:r w:rsidRPr="00F454E7">
        <w:rPr>
          <w:lang w:val="en-US"/>
        </w:rPr>
        <w:t>(c)</w:t>
      </w:r>
      <w:r w:rsidRPr="00F454E7">
        <w:rPr>
          <w:lang w:val="en-US"/>
        </w:rPr>
        <w:tab/>
        <w:t xml:space="preserve">Revision concerning the Spousal Violence Counseling and </w:t>
      </w:r>
      <w:smartTag w:uri="urn:schemas-microsoft-com:office:smarttags" w:element="place">
        <w:smartTag w:uri="urn:schemas-microsoft-com:office:smarttags" w:element="PlaceName">
          <w:r w:rsidRPr="00F454E7">
            <w:rPr>
              <w:lang w:val="en-US"/>
            </w:rPr>
            <w:t>Support</w:t>
          </w:r>
        </w:smartTag>
        <w:r w:rsidRPr="00F454E7">
          <w:rPr>
            <w:lang w:val="en-US"/>
          </w:rPr>
          <w:t xml:space="preserve"> </w:t>
        </w:r>
        <w:smartTag w:uri="urn:schemas-microsoft-com:office:smarttags" w:element="PlaceType">
          <w:r w:rsidRPr="00F454E7">
            <w:rPr>
              <w:lang w:val="en-US"/>
            </w:rPr>
            <w:t>Centers</w:t>
          </w:r>
        </w:smartTag>
      </w:smartTag>
      <w:r w:rsidR="00ED3AB0">
        <w:rPr>
          <w:lang w:val="en-US"/>
        </w:rPr>
        <w:t>;</w:t>
      </w:r>
    </w:p>
    <w:p w:rsidR="00D752DF" w:rsidRPr="00F454E7" w:rsidRDefault="00D752DF" w:rsidP="00ED3AB0">
      <w:pPr>
        <w:pStyle w:val="SingleTxtG"/>
        <w:ind w:left="1701" w:firstLine="567"/>
        <w:rPr>
          <w:lang w:val="en-US"/>
        </w:rPr>
      </w:pPr>
      <w:r w:rsidRPr="00F454E7">
        <w:rPr>
          <w:lang w:val="en-US"/>
        </w:rPr>
        <w:t>(i)</w:t>
      </w:r>
      <w:r w:rsidRPr="00F454E7">
        <w:rPr>
          <w:lang w:val="en-US"/>
        </w:rPr>
        <w:tab/>
        <w:t xml:space="preserve">Revision to stipulate that municipalities have the obligation to make efforts to have appropriate municipal facilities that function as Spousal Violence Counseling and </w:t>
      </w:r>
      <w:smartTag w:uri="urn:schemas-microsoft-com:office:smarttags" w:element="place">
        <w:smartTag w:uri="urn:schemas-microsoft-com:office:smarttags" w:element="PlaceName">
          <w:r w:rsidRPr="00F454E7">
            <w:rPr>
              <w:lang w:val="en-US"/>
            </w:rPr>
            <w:t>Support</w:t>
          </w:r>
        </w:smartTag>
        <w:r w:rsidRPr="00F454E7">
          <w:rPr>
            <w:lang w:val="en-US"/>
          </w:rPr>
          <w:t xml:space="preserve"> </w:t>
        </w:r>
        <w:smartTag w:uri="urn:schemas-microsoft-com:office:smarttags" w:element="PlaceType">
          <w:r w:rsidRPr="00F454E7">
            <w:rPr>
              <w:lang w:val="en-US"/>
            </w:rPr>
            <w:t>Centers</w:t>
          </w:r>
        </w:smartTag>
      </w:smartTag>
      <w:r w:rsidR="00ED3AB0">
        <w:rPr>
          <w:lang w:val="en-US"/>
        </w:rPr>
        <w:t>;</w:t>
      </w:r>
    </w:p>
    <w:p w:rsidR="00D752DF" w:rsidRPr="00F454E7" w:rsidRDefault="00D752DF" w:rsidP="00ED3AB0">
      <w:pPr>
        <w:pStyle w:val="SingleTxtG"/>
        <w:ind w:left="1701" w:firstLine="567"/>
        <w:rPr>
          <w:lang w:val="en-US"/>
        </w:rPr>
      </w:pPr>
      <w:r w:rsidRPr="00F454E7">
        <w:rPr>
          <w:lang w:val="en-US"/>
        </w:rPr>
        <w:t>(ii)</w:t>
      </w:r>
      <w:r w:rsidRPr="00F454E7">
        <w:rPr>
          <w:lang w:val="en-US"/>
        </w:rPr>
        <w:tab/>
        <w:t xml:space="preserve">Revision to clearly stipulate that securing of the safety of a victim in an emergency is one of the operations of Spousal Violence Counseling and </w:t>
      </w:r>
      <w:smartTag w:uri="urn:schemas-microsoft-com:office:smarttags" w:element="place">
        <w:smartTag w:uri="urn:schemas-microsoft-com:office:smarttags" w:element="PlaceName">
          <w:r w:rsidRPr="00F454E7">
            <w:rPr>
              <w:lang w:val="en-US"/>
            </w:rPr>
            <w:t>Support</w:t>
          </w:r>
        </w:smartTag>
        <w:r w:rsidRPr="00F454E7">
          <w:rPr>
            <w:lang w:val="en-US"/>
          </w:rPr>
          <w:t xml:space="preserve"> </w:t>
        </w:r>
        <w:smartTag w:uri="urn:schemas-microsoft-com:office:smarttags" w:element="PlaceType">
          <w:r w:rsidRPr="00F454E7">
            <w:rPr>
              <w:lang w:val="en-US"/>
            </w:rPr>
            <w:t>Centers</w:t>
          </w:r>
        </w:smartTag>
      </w:smartTag>
      <w:r w:rsidR="00ED3AB0">
        <w:rPr>
          <w:lang w:val="en-US"/>
        </w:rPr>
        <w:t>;</w:t>
      </w:r>
    </w:p>
    <w:p w:rsidR="00D752DF" w:rsidRPr="00F454E7" w:rsidRDefault="00D752DF" w:rsidP="00D752DF">
      <w:pPr>
        <w:pStyle w:val="SingleTxtG"/>
        <w:ind w:firstLine="567"/>
        <w:rPr>
          <w:lang w:val="en-US"/>
        </w:rPr>
      </w:pPr>
      <w:r w:rsidRPr="00F454E7">
        <w:rPr>
          <w:lang w:val="en-US"/>
        </w:rPr>
        <w:t>(d)</w:t>
      </w:r>
      <w:r w:rsidRPr="00F454E7">
        <w:rPr>
          <w:lang w:val="en-US"/>
        </w:rPr>
        <w:tab/>
        <w:t xml:space="preserve">Notification of protection orders from the court to Spousal Violence Counseling and </w:t>
      </w:r>
      <w:smartTag w:uri="urn:schemas-microsoft-com:office:smarttags" w:element="place">
        <w:smartTag w:uri="urn:schemas-microsoft-com:office:smarttags" w:element="PlaceName">
          <w:r w:rsidRPr="00F454E7">
            <w:rPr>
              <w:lang w:val="en-US"/>
            </w:rPr>
            <w:t>Support</w:t>
          </w:r>
        </w:smartTag>
        <w:r w:rsidRPr="00F454E7">
          <w:rPr>
            <w:lang w:val="en-US"/>
          </w:rPr>
          <w:t xml:space="preserve"> </w:t>
        </w:r>
        <w:smartTag w:uri="urn:schemas-microsoft-com:office:smarttags" w:element="PlaceType">
          <w:r w:rsidRPr="00F454E7">
            <w:rPr>
              <w:lang w:val="en-US"/>
            </w:rPr>
            <w:t>Centers</w:t>
          </w:r>
        </w:smartTag>
      </w:smartTag>
      <w:r w:rsidRPr="00F454E7">
        <w:rPr>
          <w:lang w:val="en-US"/>
        </w:rPr>
        <w:t>, etc.</w:t>
      </w:r>
    </w:p>
    <w:p w:rsidR="00D752DF" w:rsidRPr="00F454E7" w:rsidRDefault="00D752DF" w:rsidP="00D752DF">
      <w:pPr>
        <w:pStyle w:val="H23G"/>
        <w:rPr>
          <w:lang w:val="en-US"/>
        </w:rPr>
      </w:pPr>
      <w:r w:rsidRPr="00F454E7">
        <w:rPr>
          <w:lang w:val="en-US"/>
        </w:rPr>
        <w:tab/>
        <w:t>2.</w:t>
      </w:r>
      <w:r w:rsidRPr="00F454E7">
        <w:rPr>
          <w:lang w:val="en-US"/>
        </w:rPr>
        <w:tab/>
        <w:t xml:space="preserve">Efforts of the Government of </w:t>
      </w:r>
      <w:smartTag w:uri="urn:schemas-microsoft-com:office:smarttags" w:element="place">
        <w:smartTag w:uri="urn:schemas-microsoft-com:office:smarttags" w:element="country-region">
          <w:r w:rsidRPr="00F454E7">
            <w:rPr>
              <w:lang w:val="en-US"/>
            </w:rPr>
            <w:t>Japan</w:t>
          </w:r>
        </w:smartTag>
      </w:smartTag>
    </w:p>
    <w:p w:rsidR="00D752DF" w:rsidRPr="00F454E7" w:rsidRDefault="007D17E7" w:rsidP="00D752DF">
      <w:pPr>
        <w:pStyle w:val="SingleTxtG"/>
        <w:rPr>
          <w:lang w:val="en-US"/>
        </w:rPr>
      </w:pPr>
      <w:r w:rsidRPr="00F454E7">
        <w:rPr>
          <w:lang w:val="en-US"/>
        </w:rPr>
        <w:t>10</w:t>
      </w:r>
      <w:r w:rsidR="00D752DF" w:rsidRPr="00F454E7">
        <w:rPr>
          <w:rFonts w:hint="eastAsia"/>
          <w:lang w:val="en-US"/>
        </w:rPr>
        <w:t>.</w:t>
      </w:r>
      <w:r w:rsidR="00D752DF" w:rsidRPr="00F454E7">
        <w:rPr>
          <w:lang w:val="en-US"/>
        </w:rPr>
        <w:tab/>
        <w:t xml:space="preserve">The Government of </w:t>
      </w:r>
      <w:smartTag w:uri="urn:schemas-microsoft-com:office:smarttags" w:element="place">
        <w:smartTag w:uri="urn:schemas-microsoft-com:office:smarttags" w:element="country-region">
          <w:r w:rsidR="00D752DF" w:rsidRPr="00F454E7">
            <w:rPr>
              <w:lang w:val="en-US"/>
            </w:rPr>
            <w:t>Japan</w:t>
          </w:r>
        </w:smartTag>
      </w:smartTag>
      <w:r w:rsidR="00D752DF" w:rsidRPr="00F454E7">
        <w:rPr>
          <w:lang w:val="en-US"/>
        </w:rPr>
        <w:t xml:space="preserve"> reviewed the existing basic policy based on the second revision in 2007 and formulated a “basic policy concerning measures for the prevention of spousal violence and the protection of victims” on </w:t>
      </w:r>
      <w:r w:rsidR="00D752DF" w:rsidRPr="00F454E7">
        <w:rPr>
          <w:rFonts w:hint="eastAsia"/>
          <w:lang w:val="en-US"/>
        </w:rPr>
        <w:t xml:space="preserve">11 </w:t>
      </w:r>
      <w:r w:rsidR="00D752DF" w:rsidRPr="00F454E7">
        <w:rPr>
          <w:lang w:val="en-US"/>
        </w:rPr>
        <w:t>January 2008.</w:t>
      </w:r>
    </w:p>
    <w:p w:rsidR="00D752DF" w:rsidRPr="00F454E7" w:rsidRDefault="007D17E7" w:rsidP="00513592">
      <w:pPr>
        <w:pStyle w:val="SingleTxtG"/>
        <w:rPr>
          <w:lang w:val="en-US"/>
        </w:rPr>
      </w:pPr>
      <w:r w:rsidRPr="00F454E7">
        <w:rPr>
          <w:rFonts w:hint="eastAsia"/>
          <w:lang w:val="en-US"/>
        </w:rPr>
        <w:t>1</w:t>
      </w:r>
      <w:r w:rsidRPr="00F454E7">
        <w:rPr>
          <w:lang w:val="en-US"/>
        </w:rPr>
        <w:t>1</w:t>
      </w:r>
      <w:r w:rsidR="00D752DF" w:rsidRPr="00F454E7">
        <w:rPr>
          <w:rFonts w:hint="eastAsia"/>
          <w:lang w:val="en-US"/>
        </w:rPr>
        <w:t>.</w:t>
      </w:r>
      <w:r w:rsidR="00D752DF" w:rsidRPr="00F454E7">
        <w:rPr>
          <w:lang w:val="en-US"/>
        </w:rPr>
        <w:tab/>
        <w:t xml:space="preserve">In addition, the Specialist Committee on Violence against Women of the Council for Gender Equality, which is established within the Cabinet Office, held discussions toward smooth enforcement of the Spousal Violence Prevention Act. The results of the discussions are included in the “Third Basic Plan for Gender Equality,” formulated by the Government of Japan on </w:t>
      </w:r>
      <w:r w:rsidR="00D752DF" w:rsidRPr="00F454E7">
        <w:rPr>
          <w:rFonts w:hint="eastAsia"/>
          <w:lang w:val="en-US"/>
        </w:rPr>
        <w:t xml:space="preserve">17 </w:t>
      </w:r>
      <w:r w:rsidR="00D752DF" w:rsidRPr="00F454E7">
        <w:rPr>
          <w:lang w:val="en-US"/>
        </w:rPr>
        <w:t>December 2010.</w:t>
      </w:r>
      <w:r w:rsidR="00513592" w:rsidRPr="00F454E7" w:rsidDel="00513592">
        <w:rPr>
          <w:rFonts w:ascii="MS Mincho" w:eastAsia="MS Mincho" w:hAnsi="MS Mincho" w:cs="MS Mincho" w:hint="eastAsia"/>
          <w:lang w:val="en-US"/>
        </w:rPr>
        <w:t xml:space="preserve"> </w:t>
      </w:r>
      <w:r w:rsidR="00D752DF" w:rsidRPr="00F454E7">
        <w:rPr>
          <w:lang w:val="en-US"/>
        </w:rPr>
        <w:t xml:space="preserve">Based on </w:t>
      </w:r>
      <w:r w:rsidR="00D752DF" w:rsidRPr="00F454E7">
        <w:rPr>
          <w:rFonts w:hint="eastAsia"/>
          <w:lang w:val="en-US"/>
        </w:rPr>
        <w:t>the</w:t>
      </w:r>
      <w:r w:rsidR="00D752DF" w:rsidRPr="00F454E7">
        <w:rPr>
          <w:lang w:val="en-US"/>
        </w:rPr>
        <w:t xml:space="preserve"> </w:t>
      </w:r>
      <w:r w:rsidR="00D752DF" w:rsidRPr="00F454E7">
        <w:rPr>
          <w:rFonts w:hint="eastAsia"/>
          <w:lang w:val="en-US"/>
        </w:rPr>
        <w:t>P</w:t>
      </w:r>
      <w:r w:rsidR="00D752DF" w:rsidRPr="00F454E7">
        <w:rPr>
          <w:lang w:val="en-US"/>
        </w:rPr>
        <w:t>lan, the Government of Japan is now promoting wide-ranging efforts to cope with violence against women, including violence by husbands or partners.</w:t>
      </w:r>
    </w:p>
    <w:p w:rsidR="00D752DF" w:rsidRPr="00F454E7" w:rsidRDefault="007D17E7" w:rsidP="007D17E7">
      <w:pPr>
        <w:pStyle w:val="SingleTxtG"/>
        <w:rPr>
          <w:lang w:val="en-US"/>
        </w:rPr>
      </w:pPr>
      <w:r w:rsidRPr="00F454E7">
        <w:rPr>
          <w:rFonts w:hint="eastAsia"/>
          <w:lang w:val="en-US"/>
        </w:rPr>
        <w:t>1</w:t>
      </w:r>
      <w:r w:rsidRPr="00F454E7">
        <w:rPr>
          <w:lang w:val="en-US"/>
        </w:rPr>
        <w:t>2</w:t>
      </w:r>
      <w:r w:rsidR="00D752DF" w:rsidRPr="00F454E7">
        <w:rPr>
          <w:rFonts w:hint="eastAsia"/>
          <w:lang w:val="en-US"/>
        </w:rPr>
        <w:t>.</w:t>
      </w:r>
      <w:r w:rsidR="00D752DF" w:rsidRPr="00F454E7">
        <w:rPr>
          <w:lang w:val="en-US"/>
        </w:rPr>
        <w:tab/>
        <w:t>As one such effort, the Government of Japan conducted the “Survey on Violence between Men and Women,” targeting 5,000 men and women aged 20 or above across the country, in FY 2011, and published the survey results in April 2012.</w:t>
      </w:r>
    </w:p>
    <w:p w:rsidR="00D752DF" w:rsidRPr="00F454E7" w:rsidRDefault="00677176" w:rsidP="00677176">
      <w:pPr>
        <w:pStyle w:val="H1G"/>
        <w:rPr>
          <w:lang w:val="en-US"/>
        </w:rPr>
      </w:pPr>
      <w:r w:rsidRPr="00F454E7">
        <w:rPr>
          <w:lang w:val="en-US"/>
        </w:rPr>
        <w:tab/>
        <w:t>D</w:t>
      </w:r>
      <w:r w:rsidR="00D752DF" w:rsidRPr="00F454E7">
        <w:rPr>
          <w:rFonts w:hint="eastAsia"/>
          <w:lang w:val="en-US"/>
        </w:rPr>
        <w:t>.</w:t>
      </w:r>
      <w:r w:rsidRPr="00F454E7">
        <w:rPr>
          <w:lang w:val="en-US"/>
        </w:rPr>
        <w:tab/>
      </w:r>
      <w:r w:rsidR="00D752DF" w:rsidRPr="00F454E7">
        <w:rPr>
          <w:lang w:val="en-US"/>
        </w:rPr>
        <w:t>Ainu people</w:t>
      </w:r>
    </w:p>
    <w:p w:rsidR="00D752DF" w:rsidRPr="00F454E7" w:rsidRDefault="00677176" w:rsidP="00677176">
      <w:pPr>
        <w:pStyle w:val="H23G"/>
        <w:rPr>
          <w:lang w:val="en-US"/>
        </w:rPr>
      </w:pPr>
      <w:r w:rsidRPr="00F454E7">
        <w:rPr>
          <w:lang w:val="en-US"/>
        </w:rPr>
        <w:tab/>
      </w:r>
      <w:r w:rsidR="00D752DF" w:rsidRPr="00F454E7">
        <w:rPr>
          <w:lang w:val="en-US"/>
        </w:rPr>
        <w:t>1</w:t>
      </w:r>
      <w:r w:rsidRPr="00F454E7">
        <w:rPr>
          <w:lang w:val="en-US"/>
        </w:rPr>
        <w:t>.</w:t>
      </w:r>
      <w:r w:rsidRPr="00F454E7">
        <w:rPr>
          <w:lang w:val="en-US"/>
        </w:rPr>
        <w:tab/>
      </w:r>
      <w:smartTag w:uri="urn:schemas-microsoft-com:office:smarttags" w:element="place">
        <w:smartTag w:uri="urn:schemas-microsoft-com:office:smarttags" w:element="State">
          <w:r w:rsidR="00D752DF" w:rsidRPr="00F454E7">
            <w:rPr>
              <w:lang w:val="en-US"/>
            </w:rPr>
            <w:t>Hokkaido</w:t>
          </w:r>
        </w:smartTag>
      </w:smartTag>
      <w:r w:rsidR="00D752DF" w:rsidRPr="00F454E7">
        <w:rPr>
          <w:lang w:val="en-US"/>
        </w:rPr>
        <w:t xml:space="preserve"> Ainu living conditions survey</w:t>
      </w:r>
    </w:p>
    <w:p w:rsidR="00D752DF" w:rsidRPr="00F454E7" w:rsidRDefault="007D17E7" w:rsidP="0015448E">
      <w:pPr>
        <w:pStyle w:val="SingleTxtG"/>
        <w:rPr>
          <w:lang w:val="en-US"/>
        </w:rPr>
      </w:pPr>
      <w:r w:rsidRPr="00F454E7">
        <w:rPr>
          <w:rFonts w:hint="eastAsia"/>
          <w:lang w:val="en-US"/>
        </w:rPr>
        <w:t>1</w:t>
      </w:r>
      <w:r w:rsidRPr="00F454E7">
        <w:rPr>
          <w:lang w:val="en-US"/>
        </w:rPr>
        <w:t>3</w:t>
      </w:r>
      <w:r w:rsidR="00D752DF" w:rsidRPr="00F454E7">
        <w:rPr>
          <w:rFonts w:hint="eastAsia"/>
          <w:lang w:val="en-US"/>
        </w:rPr>
        <w:t>.</w:t>
      </w:r>
      <w:r w:rsidR="00677176" w:rsidRPr="00F454E7">
        <w:rPr>
          <w:lang w:val="en-US"/>
        </w:rPr>
        <w:tab/>
      </w:r>
      <w:r w:rsidR="00D752DF" w:rsidRPr="00F454E7">
        <w:rPr>
          <w:lang w:val="en-US"/>
        </w:rPr>
        <w:t xml:space="preserve">See </w:t>
      </w:r>
      <w:r w:rsidRPr="00F454E7">
        <w:rPr>
          <w:lang w:val="en-US"/>
        </w:rPr>
        <w:t xml:space="preserve">paragraphs </w:t>
      </w:r>
      <w:r w:rsidR="00D752DF" w:rsidRPr="00F454E7">
        <w:rPr>
          <w:lang w:val="en-US"/>
        </w:rPr>
        <w:t xml:space="preserve">10 and 11 of the </w:t>
      </w:r>
      <w:r w:rsidRPr="00F454E7">
        <w:rPr>
          <w:lang w:val="en-US"/>
        </w:rPr>
        <w:t>combined third</w:t>
      </w:r>
      <w:r w:rsidR="00D752DF" w:rsidRPr="00F454E7">
        <w:rPr>
          <w:lang w:val="en-US"/>
        </w:rPr>
        <w:t xml:space="preserve"> </w:t>
      </w:r>
      <w:r w:rsidR="00A4474D">
        <w:rPr>
          <w:lang w:val="en-US"/>
        </w:rPr>
        <w:t xml:space="preserve">to </w:t>
      </w:r>
      <w:r w:rsidRPr="00F454E7">
        <w:rPr>
          <w:lang w:val="en-US"/>
        </w:rPr>
        <w:t>sixth periodic report</w:t>
      </w:r>
      <w:r w:rsidR="00CF0A8C" w:rsidRPr="00F454E7">
        <w:rPr>
          <w:lang w:val="en-US"/>
        </w:rPr>
        <w:t>s</w:t>
      </w:r>
      <w:r w:rsidR="00D752DF" w:rsidRPr="00F454E7">
        <w:rPr>
          <w:lang w:val="en-US"/>
        </w:rPr>
        <w:t>.</w:t>
      </w:r>
    </w:p>
    <w:p w:rsidR="00D752DF" w:rsidRPr="00F454E7" w:rsidRDefault="00677176" w:rsidP="00677176">
      <w:pPr>
        <w:pStyle w:val="H23G"/>
        <w:rPr>
          <w:lang w:val="en-US"/>
        </w:rPr>
      </w:pPr>
      <w:r w:rsidRPr="00F454E7">
        <w:rPr>
          <w:lang w:val="en-US"/>
        </w:rPr>
        <w:tab/>
        <w:t>2.</w:t>
      </w:r>
      <w:r w:rsidRPr="00F454E7">
        <w:rPr>
          <w:lang w:val="en-US"/>
        </w:rPr>
        <w:tab/>
      </w:r>
      <w:r w:rsidR="00D752DF" w:rsidRPr="00F454E7">
        <w:rPr>
          <w:lang w:val="en-US"/>
        </w:rPr>
        <w:t xml:space="preserve">Measures to improve the livelihood of Ainu people in </w:t>
      </w:r>
      <w:smartTag w:uri="urn:schemas-microsoft-com:office:smarttags" w:element="place">
        <w:smartTag w:uri="urn:schemas-microsoft-com:office:smarttags" w:element="State">
          <w:r w:rsidR="00D752DF" w:rsidRPr="00F454E7">
            <w:rPr>
              <w:lang w:val="en-US"/>
            </w:rPr>
            <w:t>Hokkaido</w:t>
          </w:r>
        </w:smartTag>
      </w:smartTag>
    </w:p>
    <w:p w:rsidR="00D752DF" w:rsidRPr="00F454E7" w:rsidRDefault="007D17E7" w:rsidP="0015448E">
      <w:pPr>
        <w:pStyle w:val="SingleTxtG"/>
        <w:rPr>
          <w:lang w:val="en-US"/>
        </w:rPr>
      </w:pPr>
      <w:r w:rsidRPr="00F454E7">
        <w:rPr>
          <w:rFonts w:hint="eastAsia"/>
          <w:lang w:val="en-US"/>
        </w:rPr>
        <w:t>1</w:t>
      </w:r>
      <w:r w:rsidRPr="00F454E7">
        <w:rPr>
          <w:lang w:val="en-US"/>
        </w:rPr>
        <w:t>4</w:t>
      </w:r>
      <w:r w:rsidR="00D752DF" w:rsidRPr="00F454E7">
        <w:rPr>
          <w:rFonts w:hint="eastAsia"/>
          <w:lang w:val="en-US"/>
        </w:rPr>
        <w:t>.</w:t>
      </w:r>
      <w:r w:rsidR="00677176" w:rsidRPr="00F454E7">
        <w:rPr>
          <w:lang w:val="en-US"/>
        </w:rPr>
        <w:tab/>
      </w:r>
      <w:r w:rsidR="00D752DF" w:rsidRPr="00F454E7">
        <w:rPr>
          <w:lang w:val="en-US"/>
        </w:rPr>
        <w:t xml:space="preserve">See </w:t>
      </w:r>
      <w:r w:rsidRPr="00F454E7">
        <w:rPr>
          <w:lang w:val="en-US"/>
        </w:rPr>
        <w:t xml:space="preserve">paragraph </w:t>
      </w:r>
      <w:r w:rsidR="00D752DF" w:rsidRPr="00F454E7">
        <w:rPr>
          <w:lang w:val="en-US"/>
        </w:rPr>
        <w:t>12 of the</w:t>
      </w:r>
      <w:r w:rsidRPr="00F454E7">
        <w:rPr>
          <w:lang w:val="en-US"/>
        </w:rPr>
        <w:t xml:space="preserve"> combined</w:t>
      </w:r>
      <w:r w:rsidR="00D752DF" w:rsidRPr="00F454E7">
        <w:rPr>
          <w:lang w:val="en-US"/>
        </w:rPr>
        <w:t xml:space="preserve"> </w:t>
      </w:r>
      <w:r w:rsidRPr="00F454E7">
        <w:rPr>
          <w:lang w:val="en-US"/>
        </w:rPr>
        <w:t>third</w:t>
      </w:r>
      <w:r w:rsidR="00D752DF" w:rsidRPr="00F454E7">
        <w:rPr>
          <w:lang w:val="en-US"/>
        </w:rPr>
        <w:t xml:space="preserve"> </w:t>
      </w:r>
      <w:r w:rsidR="00A4474D">
        <w:rPr>
          <w:lang w:val="en-US"/>
        </w:rPr>
        <w:t>to</w:t>
      </w:r>
      <w:r w:rsidR="0015448E">
        <w:rPr>
          <w:lang w:val="en-US"/>
        </w:rPr>
        <w:t xml:space="preserve"> </w:t>
      </w:r>
      <w:r w:rsidRPr="00F454E7">
        <w:rPr>
          <w:lang w:val="en-US"/>
        </w:rPr>
        <w:t>sixth p</w:t>
      </w:r>
      <w:r w:rsidR="00D752DF" w:rsidRPr="00F454E7">
        <w:rPr>
          <w:lang w:val="en-US"/>
        </w:rPr>
        <w:t xml:space="preserve">eriodic </w:t>
      </w:r>
      <w:r w:rsidRPr="00F454E7">
        <w:rPr>
          <w:lang w:val="en-US"/>
        </w:rPr>
        <w:t>report</w:t>
      </w:r>
      <w:r w:rsidR="00CF0A8C" w:rsidRPr="00F454E7">
        <w:rPr>
          <w:lang w:val="en-US"/>
        </w:rPr>
        <w:t>s</w:t>
      </w:r>
      <w:r w:rsidR="00D752DF" w:rsidRPr="00F454E7">
        <w:rPr>
          <w:lang w:val="en-US"/>
        </w:rPr>
        <w:t>.</w:t>
      </w:r>
    </w:p>
    <w:p w:rsidR="00D752DF" w:rsidRPr="00F454E7" w:rsidRDefault="00677176" w:rsidP="00677176">
      <w:pPr>
        <w:pStyle w:val="H23G"/>
        <w:rPr>
          <w:lang w:val="en-US"/>
        </w:rPr>
      </w:pPr>
      <w:r w:rsidRPr="00F454E7">
        <w:rPr>
          <w:lang w:val="en-US"/>
        </w:rPr>
        <w:tab/>
        <w:t>3.</w:t>
      </w:r>
      <w:r w:rsidRPr="00F454E7">
        <w:rPr>
          <w:lang w:val="en-US"/>
        </w:rPr>
        <w:tab/>
      </w:r>
      <w:r w:rsidR="00D752DF" w:rsidRPr="00F454E7">
        <w:rPr>
          <w:lang w:val="en-US"/>
        </w:rPr>
        <w:t>Advisory Council for Future Ainu Policy</w:t>
      </w:r>
    </w:p>
    <w:p w:rsidR="00D752DF" w:rsidRPr="00F454E7" w:rsidRDefault="007D17E7" w:rsidP="007D17E7">
      <w:pPr>
        <w:pStyle w:val="SingleTxtG"/>
        <w:rPr>
          <w:lang w:val="en-US"/>
        </w:rPr>
      </w:pPr>
      <w:r w:rsidRPr="00F454E7">
        <w:rPr>
          <w:rFonts w:hint="eastAsia"/>
          <w:lang w:val="en-US"/>
        </w:rPr>
        <w:t>1</w:t>
      </w:r>
      <w:r w:rsidRPr="00F454E7">
        <w:rPr>
          <w:lang w:val="en-US"/>
        </w:rPr>
        <w:t>5</w:t>
      </w:r>
      <w:r w:rsidR="00D752DF" w:rsidRPr="00F454E7">
        <w:rPr>
          <w:rFonts w:hint="eastAsia"/>
          <w:lang w:val="en-US"/>
        </w:rPr>
        <w:t>.</w:t>
      </w:r>
      <w:r w:rsidR="00677176" w:rsidRPr="00F454E7">
        <w:rPr>
          <w:lang w:val="en-US"/>
        </w:rPr>
        <w:tab/>
      </w:r>
      <w:r w:rsidR="00D752DF" w:rsidRPr="00F454E7">
        <w:rPr>
          <w:lang w:val="en-US"/>
        </w:rPr>
        <w:t>In June 2008, the Japanese Diet unanimously adopted resolution</w:t>
      </w:r>
      <w:r w:rsidR="00D752DF" w:rsidRPr="00F454E7">
        <w:rPr>
          <w:rFonts w:hint="eastAsia"/>
          <w:lang w:val="en-US"/>
        </w:rPr>
        <w:t>s</w:t>
      </w:r>
      <w:r w:rsidR="00D752DF" w:rsidRPr="00F454E7">
        <w:rPr>
          <w:lang w:val="en-US"/>
        </w:rPr>
        <w:t xml:space="preserve"> concerning Ainu people. Responding to this resolution, the Government of Japan issued </w:t>
      </w:r>
      <w:r w:rsidR="00D752DF" w:rsidRPr="00F454E7">
        <w:rPr>
          <w:rFonts w:hint="eastAsia"/>
          <w:lang w:val="en-US"/>
        </w:rPr>
        <w:t>a</w:t>
      </w:r>
      <w:r w:rsidR="00D752DF" w:rsidRPr="00F454E7">
        <w:rPr>
          <w:lang w:val="en-US"/>
        </w:rPr>
        <w:t xml:space="preserve"> Statement by the Chief Cabinet Secretary</w:t>
      </w:r>
      <w:r w:rsidR="00D752DF" w:rsidRPr="00F454E7">
        <w:rPr>
          <w:rFonts w:hint="eastAsia"/>
          <w:lang w:val="en-US"/>
        </w:rPr>
        <w:t>, based on which</w:t>
      </w:r>
      <w:r w:rsidR="00D752DF" w:rsidRPr="00F454E7">
        <w:rPr>
          <w:lang w:val="en-US"/>
        </w:rPr>
        <w:t xml:space="preserve"> it was decided to establish the Advisory Council for Future Ainu Policy, in order to further promote Ainu policy and make efforts to establish comprehensive measures while listening to the opinions of eminent high-level experts.</w:t>
      </w:r>
    </w:p>
    <w:p w:rsidR="00D752DF" w:rsidRPr="00F454E7" w:rsidRDefault="007D17E7" w:rsidP="007D17E7">
      <w:pPr>
        <w:pStyle w:val="SingleTxtG"/>
        <w:rPr>
          <w:lang w:val="en-US"/>
        </w:rPr>
      </w:pPr>
      <w:r w:rsidRPr="00F454E7">
        <w:rPr>
          <w:rFonts w:hint="eastAsia"/>
          <w:lang w:val="en-US"/>
        </w:rPr>
        <w:t>1</w:t>
      </w:r>
      <w:r w:rsidRPr="00F454E7">
        <w:rPr>
          <w:lang w:val="en-US"/>
        </w:rPr>
        <w:t>6</w:t>
      </w:r>
      <w:r w:rsidR="00D752DF" w:rsidRPr="00F454E7">
        <w:rPr>
          <w:rFonts w:hint="eastAsia"/>
          <w:lang w:val="en-US"/>
        </w:rPr>
        <w:t>.</w:t>
      </w:r>
      <w:r w:rsidR="00677176" w:rsidRPr="00F454E7">
        <w:rPr>
          <w:lang w:val="en-US"/>
        </w:rPr>
        <w:tab/>
      </w:r>
      <w:r w:rsidR="00D752DF" w:rsidRPr="00F454E7">
        <w:rPr>
          <w:rFonts w:hint="eastAsia"/>
          <w:lang w:val="en-US"/>
        </w:rPr>
        <w:t>With an Ainu representative a</w:t>
      </w:r>
      <w:r w:rsidR="00D752DF" w:rsidRPr="00F454E7">
        <w:rPr>
          <w:lang w:val="en-US"/>
        </w:rPr>
        <w:t>mong</w:t>
      </w:r>
      <w:r w:rsidR="00D752DF" w:rsidRPr="00F454E7">
        <w:rPr>
          <w:rFonts w:hint="eastAsia"/>
          <w:lang w:val="en-US"/>
        </w:rPr>
        <w:t xml:space="preserve"> its members, </w:t>
      </w:r>
      <w:r w:rsidR="00D752DF" w:rsidRPr="00F454E7">
        <w:rPr>
          <w:lang w:val="en-US"/>
        </w:rPr>
        <w:t>the Advisory Council conducted a comprehensive deliberation on the history of Ainu people</w:t>
      </w:r>
      <w:r w:rsidR="00D752DF" w:rsidRPr="00F454E7">
        <w:rPr>
          <w:rFonts w:hint="eastAsia"/>
          <w:lang w:val="en-US"/>
        </w:rPr>
        <w:t xml:space="preserve"> and their</w:t>
      </w:r>
      <w:r w:rsidR="00D752DF" w:rsidRPr="00F454E7">
        <w:rPr>
          <w:lang w:val="en-US"/>
        </w:rPr>
        <w:t xml:space="preserve"> indigenous</w:t>
      </w:r>
      <w:r w:rsidR="00D752DF" w:rsidRPr="00F454E7">
        <w:rPr>
          <w:rFonts w:hint="eastAsia"/>
          <w:lang w:val="en-US"/>
        </w:rPr>
        <w:t>ness</w:t>
      </w:r>
      <w:r w:rsidR="00D752DF" w:rsidRPr="00F454E7">
        <w:rPr>
          <w:lang w:val="en-US"/>
        </w:rPr>
        <w:t xml:space="preserve">, </w:t>
      </w:r>
      <w:r w:rsidR="00D752DF" w:rsidRPr="00F454E7">
        <w:rPr>
          <w:rFonts w:hint="eastAsia"/>
          <w:lang w:val="en-US"/>
        </w:rPr>
        <w:t xml:space="preserve">as well as </w:t>
      </w:r>
      <w:r w:rsidR="00D752DF" w:rsidRPr="00F454E7">
        <w:rPr>
          <w:lang w:val="en-US"/>
        </w:rPr>
        <w:t xml:space="preserve">new principles </w:t>
      </w:r>
      <w:r w:rsidR="00D752DF" w:rsidRPr="00F454E7">
        <w:rPr>
          <w:rFonts w:hint="eastAsia"/>
          <w:lang w:val="en-US"/>
        </w:rPr>
        <w:t xml:space="preserve">and </w:t>
      </w:r>
      <w:r w:rsidR="00D752DF" w:rsidRPr="00F454E7">
        <w:rPr>
          <w:lang w:val="en-US"/>
        </w:rPr>
        <w:t>measures</w:t>
      </w:r>
      <w:r w:rsidR="00D752DF" w:rsidRPr="00F454E7">
        <w:rPr>
          <w:rFonts w:hint="eastAsia"/>
          <w:lang w:val="en-US"/>
        </w:rPr>
        <w:t xml:space="preserve"> for</w:t>
      </w:r>
      <w:r w:rsidR="00D752DF" w:rsidRPr="00F454E7">
        <w:rPr>
          <w:lang w:val="en-US"/>
        </w:rPr>
        <w:t xml:space="preserve"> </w:t>
      </w:r>
      <w:r w:rsidR="00D752DF" w:rsidRPr="00F454E7">
        <w:rPr>
          <w:rFonts w:hint="eastAsia"/>
          <w:lang w:val="en-US"/>
        </w:rPr>
        <w:t xml:space="preserve">future </w:t>
      </w:r>
      <w:r w:rsidR="00D752DF" w:rsidRPr="00F454E7">
        <w:rPr>
          <w:lang w:val="en-US"/>
        </w:rPr>
        <w:t xml:space="preserve">Ainu policy. The </w:t>
      </w:r>
      <w:r w:rsidR="00D752DF" w:rsidRPr="00F454E7">
        <w:rPr>
          <w:rFonts w:hint="eastAsia"/>
          <w:lang w:val="en-US"/>
        </w:rPr>
        <w:t xml:space="preserve">report of the </w:t>
      </w:r>
      <w:r w:rsidR="00D752DF" w:rsidRPr="00F454E7">
        <w:rPr>
          <w:lang w:val="en-US"/>
        </w:rPr>
        <w:t xml:space="preserve">Advisory Council, submitted to the Chief Cabinet Secretary in July 2009, recommended </w:t>
      </w:r>
      <w:r w:rsidR="00D752DF" w:rsidRPr="00F454E7">
        <w:rPr>
          <w:rFonts w:hint="eastAsia"/>
          <w:lang w:val="en-US"/>
        </w:rPr>
        <w:t xml:space="preserve">a variety of </w:t>
      </w:r>
      <w:r w:rsidR="00D752DF" w:rsidRPr="00F454E7">
        <w:rPr>
          <w:lang w:val="en-US"/>
        </w:rPr>
        <w:t xml:space="preserve">desirable Ainu policy </w:t>
      </w:r>
      <w:r w:rsidR="00D752DF" w:rsidRPr="00F454E7">
        <w:rPr>
          <w:rFonts w:hint="eastAsia"/>
          <w:lang w:val="en-US"/>
        </w:rPr>
        <w:t xml:space="preserve">measures </w:t>
      </w:r>
      <w:r w:rsidR="00D752DF" w:rsidRPr="00F454E7">
        <w:rPr>
          <w:lang w:val="en-US"/>
        </w:rPr>
        <w:t xml:space="preserve">in </w:t>
      </w:r>
      <w:smartTag w:uri="urn:schemas-microsoft-com:office:smarttags" w:element="country-region">
        <w:r w:rsidR="00D752DF" w:rsidRPr="00F454E7">
          <w:rPr>
            <w:lang w:val="en-US"/>
          </w:rPr>
          <w:t>Japan</w:t>
        </w:r>
      </w:smartTag>
      <w:r w:rsidR="00D752DF" w:rsidRPr="00F454E7">
        <w:rPr>
          <w:rFonts w:hint="eastAsia"/>
          <w:lang w:val="en-US"/>
        </w:rPr>
        <w:t>,</w:t>
      </w:r>
      <w:r w:rsidR="00D752DF" w:rsidRPr="00F454E7">
        <w:rPr>
          <w:lang w:val="en-US"/>
        </w:rPr>
        <w:t xml:space="preserve"> </w:t>
      </w:r>
      <w:r w:rsidR="00D752DF" w:rsidRPr="00F454E7">
        <w:rPr>
          <w:rFonts w:hint="eastAsia"/>
          <w:lang w:val="en-US"/>
        </w:rPr>
        <w:t xml:space="preserve">in line with </w:t>
      </w:r>
      <w:r w:rsidR="00D752DF" w:rsidRPr="00F454E7">
        <w:rPr>
          <w:lang w:val="en-US"/>
        </w:rPr>
        <w:t xml:space="preserve">the actual conditions of </w:t>
      </w:r>
      <w:smartTag w:uri="urn:schemas-microsoft-com:office:smarttags" w:element="place">
        <w:smartTag w:uri="urn:schemas-microsoft-com:office:smarttags" w:element="country-region">
          <w:r w:rsidR="00D752DF" w:rsidRPr="00F454E7">
            <w:rPr>
              <w:lang w:val="en-US"/>
            </w:rPr>
            <w:t>Japan</w:t>
          </w:r>
        </w:smartTag>
      </w:smartTag>
      <w:r w:rsidR="00D752DF" w:rsidRPr="00F454E7">
        <w:rPr>
          <w:lang w:val="en-US"/>
        </w:rPr>
        <w:t xml:space="preserve"> and </w:t>
      </w:r>
      <w:r w:rsidR="00D752DF" w:rsidRPr="00F454E7">
        <w:rPr>
          <w:rFonts w:hint="eastAsia"/>
          <w:lang w:val="en-US"/>
        </w:rPr>
        <w:t xml:space="preserve">those of </w:t>
      </w:r>
      <w:r w:rsidR="00D752DF" w:rsidRPr="00F454E7">
        <w:rPr>
          <w:lang w:val="en-US"/>
        </w:rPr>
        <w:t>Ainu people</w:t>
      </w:r>
      <w:r w:rsidR="00D752DF" w:rsidRPr="00F454E7">
        <w:rPr>
          <w:rFonts w:hint="eastAsia"/>
          <w:lang w:val="en-US"/>
        </w:rPr>
        <w:t>,</w:t>
      </w:r>
      <w:r w:rsidR="00D752DF" w:rsidRPr="00F454E7">
        <w:rPr>
          <w:lang w:val="en-US"/>
        </w:rPr>
        <w:t xml:space="preserve"> while referring to the related provisions of the United Nations Declaration on the Rights of Indigenous Peoples.</w:t>
      </w:r>
    </w:p>
    <w:p w:rsidR="00D752DF" w:rsidRPr="00F454E7" w:rsidRDefault="00677176" w:rsidP="00677176">
      <w:pPr>
        <w:pStyle w:val="H23G"/>
        <w:rPr>
          <w:lang w:val="en-US"/>
        </w:rPr>
      </w:pPr>
      <w:r w:rsidRPr="00F454E7">
        <w:rPr>
          <w:lang w:val="en-US"/>
        </w:rPr>
        <w:tab/>
        <w:t>4.</w:t>
      </w:r>
      <w:r w:rsidRPr="00F454E7">
        <w:rPr>
          <w:lang w:val="en-US"/>
        </w:rPr>
        <w:tab/>
      </w:r>
      <w:r w:rsidR="00D752DF" w:rsidRPr="00F454E7">
        <w:rPr>
          <w:lang w:val="en-US"/>
        </w:rPr>
        <w:t>Council for Ainu Policy Promotion</w:t>
      </w:r>
    </w:p>
    <w:p w:rsidR="00D752DF" w:rsidRPr="00F454E7" w:rsidRDefault="007D17E7" w:rsidP="007D17E7">
      <w:pPr>
        <w:pStyle w:val="SingleTxtG"/>
        <w:rPr>
          <w:lang w:val="en-US"/>
        </w:rPr>
      </w:pPr>
      <w:r w:rsidRPr="00F454E7">
        <w:rPr>
          <w:rFonts w:hint="eastAsia"/>
          <w:lang w:val="en-US"/>
        </w:rPr>
        <w:t>1</w:t>
      </w:r>
      <w:r w:rsidRPr="00F454E7">
        <w:rPr>
          <w:lang w:val="en-US"/>
        </w:rPr>
        <w:t>7</w:t>
      </w:r>
      <w:r w:rsidR="00D752DF" w:rsidRPr="00F454E7">
        <w:rPr>
          <w:rFonts w:hint="eastAsia"/>
          <w:lang w:val="en-US"/>
        </w:rPr>
        <w:t>.</w:t>
      </w:r>
      <w:r w:rsidR="00677176" w:rsidRPr="00F454E7">
        <w:rPr>
          <w:lang w:val="en-US"/>
        </w:rPr>
        <w:tab/>
      </w:r>
      <w:r w:rsidR="00D752DF" w:rsidRPr="00F454E7">
        <w:rPr>
          <w:lang w:val="en-US"/>
        </w:rPr>
        <w:t xml:space="preserve">In response to the recommendations </w:t>
      </w:r>
      <w:r w:rsidR="00D752DF" w:rsidRPr="00F454E7">
        <w:rPr>
          <w:rFonts w:hint="eastAsia"/>
          <w:lang w:val="en-US"/>
        </w:rPr>
        <w:t>of</w:t>
      </w:r>
      <w:r w:rsidR="00D752DF" w:rsidRPr="00F454E7">
        <w:rPr>
          <w:lang w:val="en-US"/>
        </w:rPr>
        <w:t xml:space="preserve"> the Advisory Council, the Government of Japan decided to establish the Council for Ainu Policy Promotion in December 2009</w:t>
      </w:r>
      <w:r w:rsidR="00D752DF" w:rsidRPr="00F454E7">
        <w:rPr>
          <w:rFonts w:hint="eastAsia"/>
          <w:lang w:val="en-US"/>
        </w:rPr>
        <w:t>,</w:t>
      </w:r>
      <w:r w:rsidR="00D752DF" w:rsidRPr="00F454E7">
        <w:rPr>
          <w:lang w:val="en-US"/>
        </w:rPr>
        <w:t xml:space="preserve"> </w:t>
      </w:r>
      <w:r w:rsidR="00D752DF" w:rsidRPr="00F454E7">
        <w:rPr>
          <w:rFonts w:hint="eastAsia"/>
          <w:lang w:val="en-US"/>
        </w:rPr>
        <w:t>hosted by</w:t>
      </w:r>
      <w:r w:rsidR="00D752DF" w:rsidRPr="00F454E7">
        <w:rPr>
          <w:lang w:val="en-US"/>
        </w:rPr>
        <w:t xml:space="preserve"> the Chief Cabinet Secretary, in order to promote comprehensive and effective Ainu policy</w:t>
      </w:r>
      <w:r w:rsidR="00D752DF" w:rsidRPr="00F454E7">
        <w:rPr>
          <w:rFonts w:hint="eastAsia"/>
          <w:lang w:val="en-US"/>
        </w:rPr>
        <w:t>,</w:t>
      </w:r>
      <w:r w:rsidR="00D752DF" w:rsidRPr="00F454E7">
        <w:rPr>
          <w:lang w:val="en-US"/>
        </w:rPr>
        <w:t xml:space="preserve"> </w:t>
      </w:r>
      <w:r w:rsidR="00D752DF" w:rsidRPr="00F454E7">
        <w:rPr>
          <w:rFonts w:hint="eastAsia"/>
          <w:lang w:val="en-US"/>
        </w:rPr>
        <w:t xml:space="preserve">with taking </w:t>
      </w:r>
      <w:r w:rsidR="00D752DF" w:rsidRPr="00F454E7">
        <w:rPr>
          <w:lang w:val="en-US"/>
        </w:rPr>
        <w:t>the opinions of Ainu people</w:t>
      </w:r>
      <w:r w:rsidR="00D752DF" w:rsidRPr="00F454E7">
        <w:rPr>
          <w:rFonts w:hint="eastAsia"/>
          <w:lang w:val="en-US"/>
        </w:rPr>
        <w:t xml:space="preserve"> into consideration</w:t>
      </w:r>
      <w:r w:rsidR="00D752DF" w:rsidRPr="00F454E7">
        <w:rPr>
          <w:lang w:val="en-US"/>
        </w:rPr>
        <w:t xml:space="preserve">. </w:t>
      </w:r>
      <w:r w:rsidR="00D752DF" w:rsidRPr="00F454E7">
        <w:rPr>
          <w:rFonts w:hint="eastAsia"/>
          <w:lang w:val="en-US"/>
        </w:rPr>
        <w:t>The Council, with several Ainu</w:t>
      </w:r>
      <w:r w:rsidR="00D752DF" w:rsidRPr="00F454E7">
        <w:rPr>
          <w:lang w:val="en-US"/>
        </w:rPr>
        <w:t xml:space="preserve"> representatives </w:t>
      </w:r>
      <w:r w:rsidR="00D752DF" w:rsidRPr="00F454E7">
        <w:rPr>
          <w:rFonts w:hint="eastAsia"/>
          <w:lang w:val="en-US"/>
        </w:rPr>
        <w:t>a</w:t>
      </w:r>
      <w:r w:rsidR="00D752DF" w:rsidRPr="00F454E7">
        <w:rPr>
          <w:lang w:val="en-US"/>
        </w:rPr>
        <w:t>mong</w:t>
      </w:r>
      <w:r w:rsidR="00D752DF" w:rsidRPr="00F454E7">
        <w:rPr>
          <w:rFonts w:hint="eastAsia"/>
          <w:lang w:val="en-US"/>
        </w:rPr>
        <w:t xml:space="preserve"> it</w:t>
      </w:r>
      <w:r w:rsidR="00D752DF" w:rsidRPr="00F454E7">
        <w:rPr>
          <w:lang w:val="en-US"/>
        </w:rPr>
        <w:t>s</w:t>
      </w:r>
      <w:r w:rsidR="00D752DF" w:rsidRPr="00F454E7">
        <w:rPr>
          <w:rFonts w:hint="eastAsia"/>
          <w:lang w:val="en-US"/>
        </w:rPr>
        <w:t xml:space="preserve"> members, discusses the </w:t>
      </w:r>
      <w:r w:rsidR="00D752DF" w:rsidRPr="00F454E7">
        <w:rPr>
          <w:lang w:val="en-US"/>
        </w:rPr>
        <w:t xml:space="preserve">promotion of overall Ainu policy, including </w:t>
      </w:r>
      <w:r w:rsidR="00D752DF" w:rsidRPr="00F454E7">
        <w:rPr>
          <w:rFonts w:hint="eastAsia"/>
          <w:lang w:val="en-US"/>
        </w:rPr>
        <w:t xml:space="preserve">the </w:t>
      </w:r>
      <w:r w:rsidR="00D752DF" w:rsidRPr="00F454E7">
        <w:rPr>
          <w:lang w:val="en-US"/>
        </w:rPr>
        <w:t xml:space="preserve">follow-up of various </w:t>
      </w:r>
      <w:r w:rsidR="00D752DF" w:rsidRPr="00F454E7">
        <w:rPr>
          <w:rFonts w:hint="eastAsia"/>
          <w:lang w:val="en-US"/>
        </w:rPr>
        <w:t>measures</w:t>
      </w:r>
      <w:r w:rsidR="00D752DF" w:rsidRPr="00F454E7">
        <w:rPr>
          <w:lang w:val="en-US"/>
        </w:rPr>
        <w:t xml:space="preserve"> recommended </w:t>
      </w:r>
      <w:r w:rsidR="00D752DF" w:rsidRPr="00F454E7">
        <w:rPr>
          <w:rFonts w:hint="eastAsia"/>
          <w:lang w:val="en-US"/>
        </w:rPr>
        <w:t>by</w:t>
      </w:r>
      <w:r w:rsidR="00D752DF" w:rsidRPr="00F454E7">
        <w:rPr>
          <w:lang w:val="en-US"/>
        </w:rPr>
        <w:t xml:space="preserve"> the Advisory Council.</w:t>
      </w:r>
    </w:p>
    <w:p w:rsidR="00D752DF" w:rsidRPr="00F454E7" w:rsidRDefault="007D17E7" w:rsidP="007D17E7">
      <w:pPr>
        <w:pStyle w:val="SingleTxtG"/>
        <w:rPr>
          <w:b/>
          <w:i/>
          <w:lang w:val="en-US"/>
        </w:rPr>
      </w:pPr>
      <w:r w:rsidRPr="00F454E7">
        <w:rPr>
          <w:rFonts w:hint="eastAsia"/>
          <w:lang w:val="en-US"/>
        </w:rPr>
        <w:t>1</w:t>
      </w:r>
      <w:r w:rsidRPr="00F454E7">
        <w:rPr>
          <w:lang w:val="en-US"/>
        </w:rPr>
        <w:t>8</w:t>
      </w:r>
      <w:r w:rsidR="00D752DF" w:rsidRPr="00F454E7">
        <w:rPr>
          <w:rFonts w:hint="eastAsia"/>
          <w:lang w:val="en-US"/>
        </w:rPr>
        <w:t>.</w:t>
      </w:r>
      <w:r w:rsidR="00677176" w:rsidRPr="00F454E7">
        <w:rPr>
          <w:lang w:val="en-US"/>
        </w:rPr>
        <w:tab/>
      </w:r>
      <w:r w:rsidR="00D752DF" w:rsidRPr="00F454E7">
        <w:rPr>
          <w:lang w:val="en-US"/>
        </w:rPr>
        <w:t xml:space="preserve">Regarding </w:t>
      </w:r>
      <w:r w:rsidR="00D752DF" w:rsidRPr="00F454E7">
        <w:rPr>
          <w:rFonts w:hint="eastAsia"/>
          <w:lang w:val="en-US"/>
        </w:rPr>
        <w:t xml:space="preserve">the </w:t>
      </w:r>
      <w:r w:rsidR="00D752DF" w:rsidRPr="00F454E7">
        <w:rPr>
          <w:lang w:val="en-US"/>
        </w:rPr>
        <w:t xml:space="preserve">two issues that require particular </w:t>
      </w:r>
      <w:r w:rsidR="00D752DF" w:rsidRPr="00F454E7">
        <w:rPr>
          <w:rFonts w:hint="eastAsia"/>
          <w:lang w:val="en-US"/>
        </w:rPr>
        <w:t>consideration by experts</w:t>
      </w:r>
      <w:r w:rsidR="00D752DF" w:rsidRPr="00F454E7">
        <w:rPr>
          <w:lang w:val="en-US"/>
        </w:rPr>
        <w:t xml:space="preserve">, </w:t>
      </w:r>
      <w:r w:rsidR="00D752DF" w:rsidRPr="00F454E7">
        <w:rPr>
          <w:rFonts w:hint="eastAsia"/>
          <w:lang w:val="en-US"/>
        </w:rPr>
        <w:t xml:space="preserve">i.e., the </w:t>
      </w:r>
      <w:r w:rsidR="00D752DF" w:rsidRPr="00F454E7">
        <w:rPr>
          <w:lang w:val="en-US"/>
        </w:rPr>
        <w:t xml:space="preserve">“Research on Living Conditions of Ainu People outside </w:t>
      </w:r>
      <w:smartTag w:uri="urn:schemas-microsoft-com:office:smarttags" w:element="place">
        <w:smartTag w:uri="urn:schemas-microsoft-com:office:smarttags" w:element="State">
          <w:r w:rsidR="00D752DF" w:rsidRPr="00F454E7">
            <w:rPr>
              <w:lang w:val="en-US"/>
            </w:rPr>
            <w:t>Hokkaido</w:t>
          </w:r>
        </w:smartTag>
      </w:smartTag>
      <w:r w:rsidR="00D752DF" w:rsidRPr="00F454E7">
        <w:rPr>
          <w:lang w:val="en-US"/>
        </w:rPr>
        <w:t xml:space="preserve">” and </w:t>
      </w:r>
      <w:r w:rsidR="00D752DF" w:rsidRPr="00F454E7">
        <w:rPr>
          <w:rFonts w:hint="eastAsia"/>
          <w:lang w:val="en-US"/>
        </w:rPr>
        <w:t xml:space="preserve">the </w:t>
      </w:r>
      <w:r w:rsidR="00D752DF" w:rsidRPr="00F454E7">
        <w:rPr>
          <w:lang w:val="en-US"/>
        </w:rPr>
        <w:t>“Symbolic Space for Ethnic Harmony,” respective working groups were established in March 2010 which held discussions over a one-year period.</w:t>
      </w:r>
    </w:p>
    <w:p w:rsidR="00D752DF" w:rsidRPr="00F454E7" w:rsidRDefault="007D17E7" w:rsidP="007D17E7">
      <w:pPr>
        <w:pStyle w:val="SingleTxtG"/>
        <w:rPr>
          <w:b/>
          <w:i/>
          <w:lang w:val="en-US"/>
        </w:rPr>
      </w:pPr>
      <w:r w:rsidRPr="00F454E7">
        <w:rPr>
          <w:rFonts w:hint="eastAsia"/>
          <w:lang w:val="en-US"/>
        </w:rPr>
        <w:t>1</w:t>
      </w:r>
      <w:r w:rsidRPr="00F454E7">
        <w:rPr>
          <w:lang w:val="en-US"/>
        </w:rPr>
        <w:t>9</w:t>
      </w:r>
      <w:r w:rsidR="00D752DF" w:rsidRPr="00F454E7">
        <w:rPr>
          <w:rFonts w:hint="eastAsia"/>
          <w:lang w:val="en-US"/>
        </w:rPr>
        <w:t>.</w:t>
      </w:r>
      <w:r w:rsidR="00677176" w:rsidRPr="00F454E7">
        <w:rPr>
          <w:lang w:val="en-US"/>
        </w:rPr>
        <w:tab/>
      </w:r>
      <w:r w:rsidR="00D752DF" w:rsidRPr="00F454E7">
        <w:rPr>
          <w:lang w:val="en-US"/>
        </w:rPr>
        <w:t xml:space="preserve">The Working Group for the “Research on Living Conditions of Ainu People outside Hokkaido” conducted research on the living conditions, etc. of Ainu people who have transferred their livelihoods outside Hokkaido, in order to consider necessary policies from a nationwide perspective, so that Ainu people can be self-reliant and play a part in </w:t>
      </w:r>
      <w:r w:rsidR="00D752DF" w:rsidRPr="00F454E7">
        <w:rPr>
          <w:rFonts w:hint="eastAsia"/>
          <w:lang w:val="en-US"/>
        </w:rPr>
        <w:t xml:space="preserve">the </w:t>
      </w:r>
      <w:r w:rsidR="00D752DF" w:rsidRPr="00F454E7">
        <w:rPr>
          <w:lang w:val="en-US"/>
        </w:rPr>
        <w:t xml:space="preserve">promotion and </w:t>
      </w:r>
      <w:r w:rsidR="00D752DF" w:rsidRPr="00F454E7">
        <w:rPr>
          <w:rFonts w:hint="eastAsia"/>
          <w:lang w:val="en-US"/>
        </w:rPr>
        <w:t>inheritance of Ainu culture</w:t>
      </w:r>
      <w:r w:rsidR="00D752DF" w:rsidRPr="00F454E7">
        <w:rPr>
          <w:lang w:val="en-US"/>
        </w:rPr>
        <w:t>, irrespective of their place</w:t>
      </w:r>
      <w:r w:rsidR="00D752DF" w:rsidRPr="00F454E7">
        <w:rPr>
          <w:rFonts w:hint="eastAsia"/>
          <w:lang w:val="en-US"/>
        </w:rPr>
        <w:t>s</w:t>
      </w:r>
      <w:r w:rsidR="00D752DF" w:rsidRPr="00F454E7">
        <w:rPr>
          <w:lang w:val="en-US"/>
        </w:rPr>
        <w:t xml:space="preserve"> of residence. According to the results of the research, the living conditions of Ainu people in and outside </w:t>
      </w:r>
      <w:smartTag w:uri="urn:schemas-microsoft-com:office:smarttags" w:element="place">
        <w:smartTag w:uri="urn:schemas-microsoft-com:office:smarttags" w:element="State">
          <w:r w:rsidR="00D752DF" w:rsidRPr="00F454E7">
            <w:rPr>
              <w:lang w:val="en-US"/>
            </w:rPr>
            <w:t>Hokkaido</w:t>
          </w:r>
        </w:smartTag>
      </w:smartTag>
      <w:r w:rsidR="00D752DF" w:rsidRPr="00F454E7">
        <w:rPr>
          <w:lang w:val="en-US"/>
        </w:rPr>
        <w:t xml:space="preserve"> are closely similar. However, compared to those of the general public, there is still a gap in terms of </w:t>
      </w:r>
      <w:r w:rsidR="00D752DF" w:rsidRPr="00F454E7">
        <w:rPr>
          <w:rFonts w:hint="eastAsia"/>
          <w:lang w:val="en-US"/>
        </w:rPr>
        <w:t>income</w:t>
      </w:r>
      <w:r w:rsidR="00D752DF" w:rsidRPr="00F454E7">
        <w:rPr>
          <w:lang w:val="en-US"/>
        </w:rPr>
        <w:t>, education, etc.</w:t>
      </w:r>
    </w:p>
    <w:p w:rsidR="00D752DF" w:rsidRPr="00F454E7" w:rsidRDefault="007D17E7" w:rsidP="00D752DF">
      <w:pPr>
        <w:pStyle w:val="SingleTxtG"/>
        <w:rPr>
          <w:lang w:val="en-US"/>
        </w:rPr>
      </w:pPr>
      <w:r w:rsidRPr="00F454E7">
        <w:rPr>
          <w:lang w:val="en-US"/>
        </w:rPr>
        <w:t>20</w:t>
      </w:r>
      <w:r w:rsidR="00D752DF" w:rsidRPr="00F454E7">
        <w:rPr>
          <w:rFonts w:hint="eastAsia"/>
          <w:lang w:val="en-US"/>
        </w:rPr>
        <w:t>.</w:t>
      </w:r>
      <w:r w:rsidR="00677176" w:rsidRPr="00F454E7">
        <w:rPr>
          <w:lang w:val="en-US"/>
        </w:rPr>
        <w:tab/>
      </w:r>
      <w:r w:rsidR="00D752DF" w:rsidRPr="00F454E7">
        <w:rPr>
          <w:lang w:val="en-US"/>
        </w:rPr>
        <w:t xml:space="preserve">The Working Group for the “Symbolic Space for Ethnic Harmony” considered the basic concept and </w:t>
      </w:r>
      <w:r w:rsidR="00D752DF" w:rsidRPr="00F454E7">
        <w:rPr>
          <w:rFonts w:hint="eastAsia"/>
          <w:lang w:val="en-US"/>
        </w:rPr>
        <w:t xml:space="preserve">the </w:t>
      </w:r>
      <w:r w:rsidR="00D752DF" w:rsidRPr="00F454E7">
        <w:rPr>
          <w:lang w:val="en-US"/>
        </w:rPr>
        <w:t xml:space="preserve">vision concerning </w:t>
      </w:r>
      <w:r w:rsidR="00D752DF" w:rsidRPr="00F454E7">
        <w:rPr>
          <w:rFonts w:hint="eastAsia"/>
          <w:lang w:val="en-US"/>
        </w:rPr>
        <w:t xml:space="preserve">the </w:t>
      </w:r>
      <w:r w:rsidR="00D752DF" w:rsidRPr="00F454E7">
        <w:rPr>
          <w:lang w:val="en-US"/>
        </w:rPr>
        <w:t>“</w:t>
      </w:r>
      <w:r w:rsidR="00D752DF" w:rsidRPr="00F454E7">
        <w:rPr>
          <w:rFonts w:hint="eastAsia"/>
          <w:lang w:val="en-US"/>
        </w:rPr>
        <w:t>S</w:t>
      </w:r>
      <w:r w:rsidR="00D752DF" w:rsidRPr="00F454E7">
        <w:rPr>
          <w:lang w:val="en-US"/>
        </w:rPr>
        <w:t xml:space="preserve">ymbolic </w:t>
      </w:r>
      <w:r w:rsidR="00D752DF" w:rsidRPr="00F454E7">
        <w:rPr>
          <w:rFonts w:hint="eastAsia"/>
          <w:lang w:val="en-US"/>
        </w:rPr>
        <w:t>S</w:t>
      </w:r>
      <w:r w:rsidR="00D752DF" w:rsidRPr="00F454E7">
        <w:rPr>
          <w:lang w:val="en-US"/>
        </w:rPr>
        <w:t xml:space="preserve">pace for </w:t>
      </w:r>
      <w:r w:rsidR="00D752DF" w:rsidRPr="00F454E7">
        <w:rPr>
          <w:rFonts w:hint="eastAsia"/>
          <w:lang w:val="en-US"/>
        </w:rPr>
        <w:t>E</w:t>
      </w:r>
      <w:r w:rsidR="00D752DF" w:rsidRPr="00F454E7">
        <w:rPr>
          <w:lang w:val="en-US"/>
        </w:rPr>
        <w:t xml:space="preserve">thnic </w:t>
      </w:r>
      <w:r w:rsidR="00D752DF" w:rsidRPr="00F454E7">
        <w:rPr>
          <w:rFonts w:hint="eastAsia"/>
          <w:lang w:val="en-US"/>
        </w:rPr>
        <w:t>H</w:t>
      </w:r>
      <w:r w:rsidR="00D752DF" w:rsidRPr="00F454E7">
        <w:rPr>
          <w:lang w:val="en-US"/>
        </w:rPr>
        <w:t xml:space="preserve">armony” which was recommended as the most important measure in </w:t>
      </w:r>
      <w:r w:rsidR="00D752DF" w:rsidRPr="00F454E7">
        <w:rPr>
          <w:rFonts w:hint="eastAsia"/>
          <w:lang w:val="en-US"/>
        </w:rPr>
        <w:t xml:space="preserve">the report of </w:t>
      </w:r>
      <w:r w:rsidR="00D752DF" w:rsidRPr="00F454E7">
        <w:rPr>
          <w:lang w:val="en-US"/>
        </w:rPr>
        <w:t>the Advisory Council.</w:t>
      </w:r>
    </w:p>
    <w:p w:rsidR="0070551D" w:rsidRPr="00F454E7" w:rsidRDefault="007D17E7" w:rsidP="007D17E7">
      <w:pPr>
        <w:pStyle w:val="SingleTxtG"/>
        <w:rPr>
          <w:lang w:val="en-US"/>
        </w:rPr>
      </w:pPr>
      <w:r w:rsidRPr="00F454E7">
        <w:rPr>
          <w:rFonts w:hint="eastAsia"/>
          <w:lang w:val="en-US"/>
        </w:rPr>
        <w:t>2</w:t>
      </w:r>
      <w:r w:rsidRPr="00F454E7">
        <w:rPr>
          <w:lang w:val="en-US"/>
        </w:rPr>
        <w:t>1</w:t>
      </w:r>
      <w:r w:rsidR="0070551D" w:rsidRPr="00F454E7">
        <w:rPr>
          <w:rFonts w:hint="eastAsia"/>
          <w:lang w:val="en-US"/>
        </w:rPr>
        <w:t>.</w:t>
      </w:r>
      <w:r w:rsidR="0070551D" w:rsidRPr="00F454E7">
        <w:rPr>
          <w:lang w:val="en-US"/>
        </w:rPr>
        <w:tab/>
        <w:t>Both of the working groups compiled the results of their considerations in June 2011 and reported them to the Council for Ainu Policy Promotion. Following that, in August 2011, the “Working Group for Ainu Policy Promotion” was newly established, and it is holding discussions mainly on the following three points: (1) concretization of the “</w:t>
      </w:r>
      <w:r w:rsidR="0070551D" w:rsidRPr="00F454E7">
        <w:rPr>
          <w:rFonts w:hint="eastAsia"/>
          <w:lang w:val="en-US"/>
        </w:rPr>
        <w:t>S</w:t>
      </w:r>
      <w:r w:rsidR="0070551D" w:rsidRPr="00F454E7">
        <w:rPr>
          <w:lang w:val="en-US"/>
        </w:rPr>
        <w:t xml:space="preserve">ymbolic </w:t>
      </w:r>
      <w:r w:rsidR="0070551D" w:rsidRPr="00F454E7">
        <w:rPr>
          <w:rFonts w:hint="eastAsia"/>
          <w:lang w:val="en-US"/>
        </w:rPr>
        <w:t>S</w:t>
      </w:r>
      <w:r w:rsidR="0070551D" w:rsidRPr="00F454E7">
        <w:rPr>
          <w:lang w:val="en-US"/>
        </w:rPr>
        <w:t xml:space="preserve">pace for </w:t>
      </w:r>
      <w:r w:rsidR="0070551D" w:rsidRPr="00F454E7">
        <w:rPr>
          <w:rFonts w:hint="eastAsia"/>
          <w:lang w:val="en-US"/>
        </w:rPr>
        <w:t>E</w:t>
      </w:r>
      <w:r w:rsidR="0070551D" w:rsidRPr="00F454E7">
        <w:rPr>
          <w:lang w:val="en-US"/>
        </w:rPr>
        <w:t xml:space="preserve">thnic </w:t>
      </w:r>
      <w:r w:rsidR="0070551D" w:rsidRPr="00F454E7">
        <w:rPr>
          <w:rFonts w:hint="eastAsia"/>
          <w:lang w:val="en-US"/>
        </w:rPr>
        <w:t>H</w:t>
      </w:r>
      <w:r w:rsidR="0070551D" w:rsidRPr="00F454E7">
        <w:rPr>
          <w:lang w:val="en-US"/>
        </w:rPr>
        <w:t>armony,” (2) development of measures from a nationwide perspective based on the “Research on Living Conditions of Ainu People outside Hokkaido” and (3) activities to promote public understanding of the history</w:t>
      </w:r>
      <w:r w:rsidR="0070551D" w:rsidRPr="00F454E7">
        <w:rPr>
          <w:rFonts w:hint="eastAsia"/>
          <w:lang w:val="en-US"/>
        </w:rPr>
        <w:t xml:space="preserve"> and</w:t>
      </w:r>
      <w:r w:rsidR="0070551D" w:rsidRPr="00F454E7">
        <w:rPr>
          <w:lang w:val="en-US"/>
        </w:rPr>
        <w:t xml:space="preserve"> culture of Ainu people.</w:t>
      </w:r>
    </w:p>
    <w:p w:rsidR="0070551D" w:rsidRPr="00F454E7" w:rsidRDefault="007D17E7" w:rsidP="007D17E7">
      <w:pPr>
        <w:pStyle w:val="SingleTxtG"/>
        <w:rPr>
          <w:lang w:val="en-US"/>
        </w:rPr>
      </w:pPr>
      <w:r w:rsidRPr="00F454E7">
        <w:rPr>
          <w:rFonts w:hint="eastAsia"/>
          <w:lang w:val="en-US"/>
        </w:rPr>
        <w:t>2</w:t>
      </w:r>
      <w:r w:rsidRPr="00F454E7">
        <w:rPr>
          <w:lang w:val="en-US"/>
        </w:rPr>
        <w:t>2</w:t>
      </w:r>
      <w:r w:rsidR="0070551D" w:rsidRPr="00F454E7">
        <w:rPr>
          <w:rFonts w:hint="eastAsia"/>
          <w:lang w:val="en-US"/>
        </w:rPr>
        <w:t>.</w:t>
      </w:r>
      <w:r w:rsidR="0070551D" w:rsidRPr="00F454E7">
        <w:rPr>
          <w:lang w:val="en-US"/>
        </w:rPr>
        <w:tab/>
        <w:t xml:space="preserve">Representatives who are Ainu account for one-third or more of the members of the Council for Ainu Policy Promotion and </w:t>
      </w:r>
      <w:r w:rsidR="0070551D" w:rsidRPr="00F454E7">
        <w:rPr>
          <w:rFonts w:hint="eastAsia"/>
          <w:lang w:val="en-US"/>
        </w:rPr>
        <w:t xml:space="preserve">its </w:t>
      </w:r>
      <w:r w:rsidR="0070551D" w:rsidRPr="00F454E7">
        <w:rPr>
          <w:lang w:val="en-US"/>
        </w:rPr>
        <w:t xml:space="preserve">working groups. In addition, </w:t>
      </w:r>
      <w:r w:rsidR="0070551D" w:rsidRPr="00F454E7">
        <w:rPr>
          <w:rFonts w:hint="eastAsia"/>
          <w:lang w:val="en-US"/>
        </w:rPr>
        <w:t>most</w:t>
      </w:r>
      <w:r w:rsidR="0070551D" w:rsidRPr="00F454E7">
        <w:rPr>
          <w:lang w:val="en-US"/>
        </w:rPr>
        <w:t xml:space="preserve"> of the other members are specialists who are well-versed in Ainu culture and Ainu policy.</w:t>
      </w:r>
    </w:p>
    <w:p w:rsidR="0070551D" w:rsidRPr="00F454E7" w:rsidRDefault="0070551D" w:rsidP="0070551D">
      <w:pPr>
        <w:pStyle w:val="H23G"/>
        <w:rPr>
          <w:lang w:val="en-US"/>
        </w:rPr>
      </w:pPr>
      <w:r w:rsidRPr="00F454E7">
        <w:rPr>
          <w:lang w:val="en-US"/>
        </w:rPr>
        <w:tab/>
        <w:t>5.</w:t>
      </w:r>
      <w:r w:rsidRPr="00F454E7">
        <w:rPr>
          <w:lang w:val="en-US"/>
        </w:rPr>
        <w:tab/>
        <w:t>Protection of the human rights of Ainu people</w:t>
      </w:r>
    </w:p>
    <w:p w:rsidR="0070551D" w:rsidRPr="00F454E7" w:rsidRDefault="007D17E7" w:rsidP="0015448E">
      <w:pPr>
        <w:pStyle w:val="SingleTxtG"/>
        <w:rPr>
          <w:lang w:val="en-US"/>
        </w:rPr>
      </w:pPr>
      <w:r w:rsidRPr="00F454E7">
        <w:rPr>
          <w:rFonts w:hint="eastAsia"/>
          <w:lang w:val="en-US"/>
        </w:rPr>
        <w:t>2</w:t>
      </w:r>
      <w:r w:rsidRPr="00F454E7">
        <w:rPr>
          <w:lang w:val="en-US"/>
        </w:rPr>
        <w:t>3</w:t>
      </w:r>
      <w:r w:rsidR="0070551D" w:rsidRPr="00F454E7">
        <w:rPr>
          <w:rFonts w:hint="eastAsia"/>
          <w:lang w:val="en-US"/>
        </w:rPr>
        <w:t>.</w:t>
      </w:r>
      <w:r w:rsidR="0070551D" w:rsidRPr="00F454E7">
        <w:rPr>
          <w:lang w:val="en-US"/>
        </w:rPr>
        <w:tab/>
        <w:t xml:space="preserve">See </w:t>
      </w:r>
      <w:r w:rsidRPr="00F454E7">
        <w:rPr>
          <w:lang w:val="en-US"/>
        </w:rPr>
        <w:t xml:space="preserve">paragraph </w:t>
      </w:r>
      <w:r w:rsidR="0070551D" w:rsidRPr="00F454E7">
        <w:rPr>
          <w:lang w:val="en-US"/>
        </w:rPr>
        <w:t>13 of the</w:t>
      </w:r>
      <w:r w:rsidR="00545606">
        <w:rPr>
          <w:lang w:val="en-US"/>
        </w:rPr>
        <w:t xml:space="preserve"> </w:t>
      </w:r>
      <w:r w:rsidRPr="00F454E7">
        <w:rPr>
          <w:lang w:val="en-US"/>
        </w:rPr>
        <w:t>combined third</w:t>
      </w:r>
      <w:r w:rsidR="0070551D" w:rsidRPr="00F454E7">
        <w:rPr>
          <w:lang w:val="en-US"/>
        </w:rPr>
        <w:t xml:space="preserve"> </w:t>
      </w:r>
      <w:r w:rsidR="00A4474D">
        <w:rPr>
          <w:lang w:val="en-US"/>
        </w:rPr>
        <w:t>to</w:t>
      </w:r>
      <w:r w:rsidR="0015448E">
        <w:rPr>
          <w:lang w:val="en-US"/>
        </w:rPr>
        <w:t xml:space="preserve"> </w:t>
      </w:r>
      <w:r w:rsidRPr="00F454E7">
        <w:rPr>
          <w:lang w:val="en-US"/>
        </w:rPr>
        <w:t>sixth p</w:t>
      </w:r>
      <w:r w:rsidR="0070551D" w:rsidRPr="00F454E7">
        <w:rPr>
          <w:lang w:val="en-US"/>
        </w:rPr>
        <w:t xml:space="preserve">eriodic </w:t>
      </w:r>
      <w:r w:rsidRPr="00F454E7">
        <w:rPr>
          <w:lang w:val="en-US"/>
        </w:rPr>
        <w:t>report</w:t>
      </w:r>
      <w:r w:rsidR="00CF0A8C" w:rsidRPr="00F454E7">
        <w:rPr>
          <w:lang w:val="en-US"/>
        </w:rPr>
        <w:t>s</w:t>
      </w:r>
      <w:r w:rsidR="0070551D" w:rsidRPr="00F454E7">
        <w:rPr>
          <w:lang w:val="en-US"/>
        </w:rPr>
        <w:t>.</w:t>
      </w:r>
    </w:p>
    <w:p w:rsidR="0070551D" w:rsidRPr="00F454E7" w:rsidRDefault="0070551D" w:rsidP="0070551D">
      <w:pPr>
        <w:pStyle w:val="H23G"/>
        <w:rPr>
          <w:lang w:val="en-US"/>
        </w:rPr>
      </w:pPr>
      <w:r w:rsidRPr="00F454E7">
        <w:rPr>
          <w:lang w:val="en-US"/>
        </w:rPr>
        <w:tab/>
        <w:t>6.</w:t>
      </w:r>
      <w:r w:rsidRPr="00F454E7">
        <w:rPr>
          <w:lang w:val="en-US"/>
        </w:rPr>
        <w:tab/>
        <w:t>Measures based on the “Act on the Promotion of Ainu Culture, and Dissemination and Enlightenment of Knowledge about Ainu Tradition, etc.”</w:t>
      </w:r>
    </w:p>
    <w:p w:rsidR="0070551D" w:rsidRPr="00F454E7" w:rsidRDefault="00D90977" w:rsidP="001121C9">
      <w:pPr>
        <w:pStyle w:val="SingleTxtG"/>
        <w:rPr>
          <w:lang w:val="en-US"/>
        </w:rPr>
      </w:pPr>
      <w:r w:rsidRPr="00F454E7">
        <w:rPr>
          <w:rFonts w:hint="eastAsia"/>
          <w:lang w:val="en-US"/>
        </w:rPr>
        <w:t>2</w:t>
      </w:r>
      <w:r w:rsidRPr="00F454E7">
        <w:rPr>
          <w:lang w:val="en-US"/>
        </w:rPr>
        <w:t>4</w:t>
      </w:r>
      <w:r w:rsidR="0070551D" w:rsidRPr="00F454E7">
        <w:rPr>
          <w:rFonts w:hint="eastAsia"/>
          <w:lang w:val="en-US"/>
        </w:rPr>
        <w:t>.</w:t>
      </w:r>
      <w:r w:rsidR="0070551D" w:rsidRPr="00F454E7">
        <w:rPr>
          <w:lang w:val="en-US"/>
        </w:rPr>
        <w:tab/>
        <w:t xml:space="preserve">See </w:t>
      </w:r>
      <w:r w:rsidRPr="00F454E7">
        <w:rPr>
          <w:lang w:val="en-US"/>
        </w:rPr>
        <w:t xml:space="preserve">paragraph </w:t>
      </w:r>
      <w:r w:rsidR="0070551D" w:rsidRPr="00F454E7">
        <w:rPr>
          <w:lang w:val="en-US"/>
        </w:rPr>
        <w:t xml:space="preserve">19 of the </w:t>
      </w:r>
      <w:r w:rsidRPr="00F454E7">
        <w:rPr>
          <w:lang w:val="en-US"/>
        </w:rPr>
        <w:t>i</w:t>
      </w:r>
      <w:r w:rsidR="0070551D" w:rsidRPr="00F454E7">
        <w:rPr>
          <w:lang w:val="en-US"/>
        </w:rPr>
        <w:t xml:space="preserve">nitial and </w:t>
      </w:r>
      <w:r w:rsidRPr="00F454E7">
        <w:rPr>
          <w:lang w:val="en-US"/>
        </w:rPr>
        <w:t xml:space="preserve">second periodic report </w:t>
      </w:r>
      <w:r w:rsidR="0070551D" w:rsidRPr="00F454E7">
        <w:rPr>
          <w:lang w:val="en-US"/>
        </w:rPr>
        <w:t xml:space="preserve">and </w:t>
      </w:r>
      <w:r w:rsidR="00CC6753" w:rsidRPr="00F454E7">
        <w:rPr>
          <w:lang w:val="en-US"/>
        </w:rPr>
        <w:t xml:space="preserve">chapter </w:t>
      </w:r>
      <w:r w:rsidR="0070551D" w:rsidRPr="00F454E7">
        <w:rPr>
          <w:lang w:val="en-US"/>
        </w:rPr>
        <w:t xml:space="preserve">III, </w:t>
      </w:r>
      <w:r w:rsidRPr="00F454E7">
        <w:rPr>
          <w:lang w:val="en-US"/>
        </w:rPr>
        <w:t xml:space="preserve">article </w:t>
      </w:r>
      <w:r w:rsidR="0070551D" w:rsidRPr="00F454E7">
        <w:rPr>
          <w:lang w:val="en-US"/>
        </w:rPr>
        <w:t xml:space="preserve">7, </w:t>
      </w:r>
      <w:r w:rsidR="00CF0A8C" w:rsidRPr="00F454E7">
        <w:rPr>
          <w:lang w:val="en-US"/>
        </w:rPr>
        <w:t xml:space="preserve">paragraphs </w:t>
      </w:r>
      <w:r w:rsidR="001121C9" w:rsidRPr="00F454E7">
        <w:rPr>
          <w:lang w:val="en-US"/>
        </w:rPr>
        <w:t>179-181</w:t>
      </w:r>
      <w:r w:rsidR="0070551D" w:rsidRPr="00F454E7">
        <w:rPr>
          <w:lang w:val="en-US"/>
        </w:rPr>
        <w:t xml:space="preserve"> this </w:t>
      </w:r>
      <w:r w:rsidRPr="00F454E7">
        <w:rPr>
          <w:lang w:val="en-US"/>
        </w:rPr>
        <w:t xml:space="preserve">report </w:t>
      </w:r>
      <w:r w:rsidR="0070551D" w:rsidRPr="00F454E7">
        <w:rPr>
          <w:lang w:val="en-US"/>
        </w:rPr>
        <w:t xml:space="preserve">for the measures taken based on </w:t>
      </w:r>
      <w:r w:rsidR="0070551D" w:rsidRPr="00F454E7">
        <w:rPr>
          <w:rFonts w:hint="eastAsia"/>
          <w:lang w:val="en-US"/>
        </w:rPr>
        <w:t xml:space="preserve">the </w:t>
      </w:r>
      <w:r w:rsidR="0070551D" w:rsidRPr="00F454E7">
        <w:rPr>
          <w:lang w:val="en-US"/>
        </w:rPr>
        <w:t>said Act.</w:t>
      </w:r>
    </w:p>
    <w:p w:rsidR="0070551D" w:rsidRPr="00F454E7" w:rsidRDefault="0070551D" w:rsidP="0070551D">
      <w:pPr>
        <w:pStyle w:val="H1G"/>
        <w:rPr>
          <w:lang w:val="en-US"/>
        </w:rPr>
      </w:pPr>
      <w:r w:rsidRPr="00F454E7">
        <w:rPr>
          <w:lang w:val="en-US"/>
        </w:rPr>
        <w:tab/>
        <w:t>E.</w:t>
      </w:r>
      <w:r w:rsidRPr="00F454E7">
        <w:rPr>
          <w:lang w:val="en-US"/>
        </w:rPr>
        <w:tab/>
        <w:t xml:space="preserve">Foreign nationals in </w:t>
      </w:r>
      <w:smartTag w:uri="urn:schemas-microsoft-com:office:smarttags" w:element="place">
        <w:smartTag w:uri="urn:schemas-microsoft-com:office:smarttags" w:element="country-region">
          <w:r w:rsidRPr="00F454E7">
            <w:rPr>
              <w:lang w:val="en-US"/>
            </w:rPr>
            <w:t>Japan</w:t>
          </w:r>
        </w:smartTag>
      </w:smartTag>
      <w:r w:rsidRPr="00F454E7">
        <w:rPr>
          <w:lang w:val="en-US"/>
        </w:rPr>
        <w:t xml:space="preserve"> and efforts for the protection of their human rights</w:t>
      </w:r>
    </w:p>
    <w:p w:rsidR="0070551D" w:rsidRPr="00F454E7" w:rsidRDefault="0070551D" w:rsidP="0070551D">
      <w:pPr>
        <w:pStyle w:val="H23G"/>
        <w:rPr>
          <w:lang w:val="en-US"/>
        </w:rPr>
      </w:pPr>
      <w:r w:rsidRPr="00F454E7">
        <w:rPr>
          <w:lang w:val="en-US"/>
        </w:rPr>
        <w:tab/>
        <w:t>1.</w:t>
      </w:r>
      <w:r w:rsidRPr="00F454E7">
        <w:rPr>
          <w:lang w:val="en-US"/>
        </w:rPr>
        <w:tab/>
        <w:t>Basic framework</w:t>
      </w:r>
    </w:p>
    <w:p w:rsidR="0070551D" w:rsidRPr="00F454E7" w:rsidRDefault="00D90977" w:rsidP="00C72A22">
      <w:pPr>
        <w:pStyle w:val="SingleTxtG"/>
        <w:rPr>
          <w:lang w:val="en-US"/>
        </w:rPr>
      </w:pPr>
      <w:r w:rsidRPr="00F454E7">
        <w:rPr>
          <w:rFonts w:hint="eastAsia"/>
          <w:lang w:val="en-US"/>
        </w:rPr>
        <w:t>2</w:t>
      </w:r>
      <w:r w:rsidRPr="00F454E7">
        <w:rPr>
          <w:lang w:val="en-US"/>
        </w:rPr>
        <w:t>5</w:t>
      </w:r>
      <w:r w:rsidR="0070551D" w:rsidRPr="00F454E7">
        <w:rPr>
          <w:rFonts w:hint="eastAsia"/>
          <w:lang w:val="en-US"/>
        </w:rPr>
        <w:t>.</w:t>
      </w:r>
      <w:r w:rsidR="0070551D" w:rsidRPr="00F454E7">
        <w:rPr>
          <w:lang w:val="en-US"/>
        </w:rPr>
        <w:tab/>
        <w:t xml:space="preserve">See </w:t>
      </w:r>
      <w:r w:rsidRPr="00F454E7">
        <w:rPr>
          <w:lang w:val="en-US"/>
        </w:rPr>
        <w:t xml:space="preserve">paragraphs </w:t>
      </w:r>
      <w:r w:rsidR="0070551D" w:rsidRPr="00F454E7">
        <w:rPr>
          <w:lang w:val="en-US"/>
        </w:rPr>
        <w:t xml:space="preserve">19 and 20 of the </w:t>
      </w:r>
      <w:r w:rsidRPr="00F454E7">
        <w:rPr>
          <w:lang w:val="en-US"/>
        </w:rPr>
        <w:t>combined third</w:t>
      </w:r>
      <w:r w:rsidR="0015448E">
        <w:rPr>
          <w:lang w:val="en-US"/>
        </w:rPr>
        <w:t xml:space="preserve"> </w:t>
      </w:r>
      <w:r w:rsidR="00C72A22">
        <w:rPr>
          <w:lang w:val="en-US"/>
        </w:rPr>
        <w:t>to</w:t>
      </w:r>
      <w:r w:rsidR="0015448E">
        <w:rPr>
          <w:lang w:val="en-US"/>
        </w:rPr>
        <w:t xml:space="preserve"> </w:t>
      </w:r>
      <w:r w:rsidRPr="00F454E7">
        <w:rPr>
          <w:lang w:val="en-US"/>
        </w:rPr>
        <w:t>sixth p</w:t>
      </w:r>
      <w:r w:rsidR="0070551D" w:rsidRPr="00F454E7">
        <w:rPr>
          <w:lang w:val="en-US"/>
        </w:rPr>
        <w:t xml:space="preserve">eriodic </w:t>
      </w:r>
      <w:r w:rsidRPr="00F454E7">
        <w:rPr>
          <w:lang w:val="en-US"/>
        </w:rPr>
        <w:t>report</w:t>
      </w:r>
      <w:r w:rsidR="00CF0A8C" w:rsidRPr="00F454E7">
        <w:rPr>
          <w:lang w:val="en-US"/>
        </w:rPr>
        <w:t>s</w:t>
      </w:r>
      <w:r w:rsidR="0070551D" w:rsidRPr="00F454E7">
        <w:rPr>
          <w:lang w:val="en-US"/>
        </w:rPr>
        <w:t>.</w:t>
      </w:r>
    </w:p>
    <w:p w:rsidR="0070551D" w:rsidRPr="00F454E7" w:rsidRDefault="0070551D" w:rsidP="0070551D">
      <w:pPr>
        <w:pStyle w:val="H23G"/>
        <w:rPr>
          <w:lang w:val="en-US"/>
        </w:rPr>
      </w:pPr>
      <w:r w:rsidRPr="00F454E7">
        <w:rPr>
          <w:lang w:val="en-US"/>
        </w:rPr>
        <w:tab/>
        <w:t>2.</w:t>
      </w:r>
      <w:r w:rsidRPr="00F454E7">
        <w:rPr>
          <w:lang w:val="en-US"/>
        </w:rPr>
        <w:tab/>
        <w:t xml:space="preserve">Breakdown of foreign nationals in </w:t>
      </w:r>
      <w:smartTag w:uri="urn:schemas-microsoft-com:office:smarttags" w:element="place">
        <w:smartTag w:uri="urn:schemas-microsoft-com:office:smarttags" w:element="country-region">
          <w:r w:rsidRPr="00F454E7">
            <w:rPr>
              <w:lang w:val="en-US"/>
            </w:rPr>
            <w:t>Japan</w:t>
          </w:r>
        </w:smartTag>
      </w:smartTag>
    </w:p>
    <w:p w:rsidR="0070551D" w:rsidRPr="00F454E7" w:rsidRDefault="00D90977" w:rsidP="00D90977">
      <w:pPr>
        <w:pStyle w:val="SingleTxtG"/>
        <w:rPr>
          <w:lang w:val="en-US"/>
        </w:rPr>
      </w:pPr>
      <w:r w:rsidRPr="00F454E7">
        <w:rPr>
          <w:rFonts w:hint="eastAsia"/>
          <w:lang w:val="en-US"/>
        </w:rPr>
        <w:t>2</w:t>
      </w:r>
      <w:r w:rsidRPr="00F454E7">
        <w:rPr>
          <w:lang w:val="en-US"/>
        </w:rPr>
        <w:t>6</w:t>
      </w:r>
      <w:r w:rsidR="0070551D" w:rsidRPr="00F454E7">
        <w:rPr>
          <w:rFonts w:hint="eastAsia"/>
          <w:lang w:val="en-US"/>
        </w:rPr>
        <w:t>.</w:t>
      </w:r>
      <w:r w:rsidR="0070551D" w:rsidRPr="00F454E7">
        <w:rPr>
          <w:lang w:val="en-US"/>
        </w:rPr>
        <w:tab/>
        <w:t>As for classification by status of residence as of the end of 2011, 47.5</w:t>
      </w:r>
      <w:r w:rsidR="00440F1C" w:rsidRPr="00F454E7">
        <w:rPr>
          <w:lang w:val="en-US"/>
        </w:rPr>
        <w:t xml:space="preserve"> per cent</w:t>
      </w:r>
      <w:r w:rsidR="0070551D" w:rsidRPr="00F454E7">
        <w:rPr>
          <w:lang w:val="en-US"/>
        </w:rPr>
        <w:t xml:space="preserve"> of the total number of registered foreign nationals stay under the status of “Special Permanent Resident” or “Permanent Resident,” 8.7</w:t>
      </w:r>
      <w:r w:rsidR="00440F1C" w:rsidRPr="00F454E7">
        <w:rPr>
          <w:lang w:val="en-US"/>
        </w:rPr>
        <w:t xml:space="preserve"> per cent</w:t>
      </w:r>
      <w:r w:rsidR="0070551D" w:rsidRPr="00F454E7">
        <w:rPr>
          <w:lang w:val="en-US"/>
        </w:rPr>
        <w:t xml:space="preserve"> stay under “Spouse or Child of Japanese National” and 8.6</w:t>
      </w:r>
      <w:r w:rsidR="00440F1C" w:rsidRPr="00F454E7">
        <w:rPr>
          <w:lang w:val="en-US"/>
        </w:rPr>
        <w:t xml:space="preserve"> per cent</w:t>
      </w:r>
      <w:r w:rsidR="0070551D" w:rsidRPr="00F454E7">
        <w:rPr>
          <w:lang w:val="en-US"/>
        </w:rPr>
        <w:t xml:space="preserve"> stay under “Long-Term Resident.”</w:t>
      </w:r>
    </w:p>
    <w:p w:rsidR="0070551D" w:rsidRPr="00F454E7" w:rsidRDefault="0070551D" w:rsidP="00D90977">
      <w:pPr>
        <w:pStyle w:val="Bullet1G"/>
        <w:numPr>
          <w:ilvl w:val="0"/>
          <w:numId w:val="14"/>
        </w:numPr>
        <w:rPr>
          <w:lang w:val="en-US"/>
        </w:rPr>
      </w:pPr>
      <w:r w:rsidRPr="00F454E7">
        <w:rPr>
          <w:lang w:val="en-US"/>
        </w:rPr>
        <w:t>9.6</w:t>
      </w:r>
      <w:r w:rsidR="00440F1C" w:rsidRPr="00F454E7">
        <w:rPr>
          <w:lang w:val="en-US"/>
        </w:rPr>
        <w:t xml:space="preserve"> per cent</w:t>
      </w:r>
      <w:r w:rsidRPr="00F454E7">
        <w:rPr>
          <w:lang w:val="en-US"/>
        </w:rPr>
        <w:t xml:space="preserve"> of all registered foreign nationals are under statuses which allow them to work. As of the end of 2011, their number reached 200,271, which is 6,956 (3.4</w:t>
      </w:r>
      <w:r w:rsidR="00440F1C" w:rsidRPr="00F454E7">
        <w:rPr>
          <w:lang w:val="en-US"/>
        </w:rPr>
        <w:t xml:space="preserve"> per cent</w:t>
      </w:r>
      <w:r w:rsidRPr="00F454E7">
        <w:rPr>
          <w:lang w:val="en-US"/>
        </w:rPr>
        <w:t>) less than in the previous year.</w:t>
      </w:r>
    </w:p>
    <w:p w:rsidR="0070551D" w:rsidRPr="00F454E7" w:rsidRDefault="0070551D" w:rsidP="00D90977">
      <w:pPr>
        <w:pStyle w:val="Bullet1G"/>
        <w:numPr>
          <w:ilvl w:val="0"/>
          <w:numId w:val="14"/>
        </w:numPr>
        <w:rPr>
          <w:lang w:val="en-US"/>
        </w:rPr>
      </w:pPr>
      <w:r w:rsidRPr="00F454E7">
        <w:rPr>
          <w:lang w:val="en-US"/>
        </w:rPr>
        <w:t>As for region of origin, 92.0</w:t>
      </w:r>
      <w:r w:rsidR="00440F1C" w:rsidRPr="00F454E7">
        <w:rPr>
          <w:lang w:val="en-US"/>
        </w:rPr>
        <w:t xml:space="preserve"> per cent</w:t>
      </w:r>
      <w:r w:rsidRPr="00F454E7">
        <w:rPr>
          <w:lang w:val="en-US"/>
        </w:rPr>
        <w:t xml:space="preserve"> of the total number of registered foreign nationals under “Engineer” and 78.9</w:t>
      </w:r>
      <w:r w:rsidR="00440F1C" w:rsidRPr="00F454E7">
        <w:rPr>
          <w:lang w:val="en-US"/>
        </w:rPr>
        <w:t xml:space="preserve"> per cent</w:t>
      </w:r>
      <w:r w:rsidRPr="00F454E7">
        <w:rPr>
          <w:lang w:val="en-US"/>
        </w:rPr>
        <w:t xml:space="preserve"> under “Investor/Business Manager” are from </w:t>
      </w:r>
      <w:smartTag w:uri="urn:schemas-microsoft-com:office:smarttags" w:element="place">
        <w:r w:rsidRPr="00F454E7">
          <w:rPr>
            <w:lang w:val="en-US"/>
          </w:rPr>
          <w:t>Asia</w:t>
        </w:r>
      </w:smartTag>
      <w:r w:rsidRPr="00F454E7">
        <w:rPr>
          <w:lang w:val="en-US"/>
        </w:rPr>
        <w:t>. 64.3</w:t>
      </w:r>
      <w:r w:rsidR="00440F1C" w:rsidRPr="00F454E7">
        <w:rPr>
          <w:lang w:val="en-US"/>
        </w:rPr>
        <w:t xml:space="preserve"> per cent</w:t>
      </w:r>
      <w:r w:rsidRPr="00F454E7">
        <w:rPr>
          <w:lang w:val="en-US"/>
        </w:rPr>
        <w:t xml:space="preserve"> under “Instructor” are from </w:t>
      </w:r>
      <w:smartTag w:uri="urn:schemas-microsoft-com:office:smarttags" w:element="place">
        <w:r w:rsidRPr="00F454E7">
          <w:rPr>
            <w:lang w:val="en-US"/>
          </w:rPr>
          <w:t>North America</w:t>
        </w:r>
      </w:smartTag>
      <w:r w:rsidRPr="00F454E7">
        <w:rPr>
          <w:lang w:val="en-US"/>
        </w:rPr>
        <w:t>. 43.6</w:t>
      </w:r>
      <w:r w:rsidR="00440F1C" w:rsidRPr="00F454E7">
        <w:rPr>
          <w:lang w:val="en-US"/>
        </w:rPr>
        <w:t xml:space="preserve"> per cent</w:t>
      </w:r>
      <w:r w:rsidRPr="00F454E7">
        <w:rPr>
          <w:lang w:val="en-US"/>
        </w:rPr>
        <w:t xml:space="preserve"> under “Religious Activities” are from Asia and 37.2</w:t>
      </w:r>
      <w:r w:rsidR="00440F1C" w:rsidRPr="00F454E7">
        <w:rPr>
          <w:lang w:val="en-US"/>
        </w:rPr>
        <w:t xml:space="preserve"> per cent</w:t>
      </w:r>
      <w:r w:rsidRPr="00F454E7">
        <w:rPr>
          <w:lang w:val="en-US"/>
        </w:rPr>
        <w:t xml:space="preserve"> thereunder are from </w:t>
      </w:r>
      <w:smartTag w:uri="urn:schemas-microsoft-com:office:smarttags" w:element="place">
        <w:r w:rsidRPr="00F454E7">
          <w:rPr>
            <w:lang w:val="en-US"/>
          </w:rPr>
          <w:t>North America</w:t>
        </w:r>
      </w:smartTag>
      <w:r w:rsidRPr="00F454E7">
        <w:rPr>
          <w:lang w:val="en-US"/>
        </w:rPr>
        <w:t>.</w:t>
      </w:r>
    </w:p>
    <w:p w:rsidR="00391FB6" w:rsidRPr="00F454E7" w:rsidRDefault="00391FB6" w:rsidP="00391FB6">
      <w:pPr>
        <w:pStyle w:val="H23G"/>
      </w:pPr>
      <w:r w:rsidRPr="00F454E7">
        <w:tab/>
        <w:t>3.</w:t>
      </w:r>
      <w:r w:rsidRPr="00F454E7">
        <w:tab/>
        <w:t>System of status of residence</w:t>
      </w:r>
    </w:p>
    <w:p w:rsidR="00391FB6" w:rsidRPr="00F454E7" w:rsidRDefault="00D90977" w:rsidP="00513592">
      <w:pPr>
        <w:pStyle w:val="SingleTxtG"/>
      </w:pPr>
      <w:r w:rsidRPr="00F454E7">
        <w:t>27</w:t>
      </w:r>
      <w:r w:rsidR="00391FB6" w:rsidRPr="00F454E7">
        <w:t>.</w:t>
      </w:r>
      <w:r w:rsidR="00391FB6" w:rsidRPr="00F454E7">
        <w:tab/>
        <w:t xml:space="preserve">See </w:t>
      </w:r>
      <w:r w:rsidR="00513592" w:rsidRPr="00F454E7">
        <w:t xml:space="preserve">paragraph </w:t>
      </w:r>
      <w:r w:rsidR="00391FB6" w:rsidRPr="00F454E7">
        <w:t xml:space="preserve">20 of the </w:t>
      </w:r>
      <w:r w:rsidR="00513592" w:rsidRPr="00F454E7">
        <w:t xml:space="preserve">initial </w:t>
      </w:r>
      <w:r w:rsidR="00391FB6" w:rsidRPr="00F454E7">
        <w:t xml:space="preserve">and </w:t>
      </w:r>
      <w:r w:rsidR="00513592" w:rsidRPr="00F454E7">
        <w:t>second periodic report</w:t>
      </w:r>
      <w:r w:rsidR="00ED6E3A">
        <w:t>s</w:t>
      </w:r>
      <w:r w:rsidR="00513592" w:rsidRPr="00F454E7">
        <w:t xml:space="preserve"> </w:t>
      </w:r>
      <w:r w:rsidR="00391FB6" w:rsidRPr="00F454E7">
        <w:t xml:space="preserve">for the fact that </w:t>
      </w:r>
      <w:smartTag w:uri="urn:schemas-microsoft-com:office:smarttags" w:element="country-region">
        <w:r w:rsidR="00391FB6" w:rsidRPr="00F454E7">
          <w:t>Japan</w:t>
        </w:r>
      </w:smartTag>
      <w:r w:rsidR="00391FB6" w:rsidRPr="00F454E7">
        <w:t xml:space="preserve"> adopts a system of status of residence as a basic framework for foreign nationals to enter and stay in </w:t>
      </w:r>
      <w:smartTag w:uri="urn:schemas-microsoft-com:office:smarttags" w:element="country-region">
        <w:smartTag w:uri="urn:schemas-microsoft-com:office:smarttags" w:element="place">
          <w:r w:rsidR="00391FB6" w:rsidRPr="00F454E7">
            <w:t>Japan</w:t>
          </w:r>
        </w:smartTag>
      </w:smartTag>
      <w:r w:rsidR="00391FB6" w:rsidRPr="00F454E7">
        <w:t>.</w:t>
      </w:r>
    </w:p>
    <w:p w:rsidR="00391FB6" w:rsidRPr="00F454E7" w:rsidRDefault="00D90977" w:rsidP="00391FB6">
      <w:pPr>
        <w:pStyle w:val="SingleTxtG"/>
      </w:pPr>
      <w:r w:rsidRPr="00F454E7">
        <w:t>28.</w:t>
      </w:r>
      <w:r w:rsidRPr="00F454E7">
        <w:tab/>
      </w:r>
      <w:r w:rsidR="00391FB6" w:rsidRPr="00F454E7">
        <w:t xml:space="preserve">Incidentally, the Government of Japan introduced a new residency management system and abolished its previous alien registration system in July 2012 in order to contribute to securing appropriate residency management of foreign nationals and improving convenience for legitimate foreign residents in </w:t>
      </w:r>
      <w:smartTag w:uri="urn:schemas-microsoft-com:office:smarttags" w:element="country-region">
        <w:smartTag w:uri="urn:schemas-microsoft-com:office:smarttags" w:element="place">
          <w:r w:rsidR="00391FB6" w:rsidRPr="00F454E7">
            <w:t>Japan</w:t>
          </w:r>
        </w:smartTag>
      </w:smartTag>
      <w:r w:rsidR="00391FB6" w:rsidRPr="00F454E7">
        <w:t>.</w:t>
      </w:r>
    </w:p>
    <w:p w:rsidR="002135BC" w:rsidRPr="00F454E7" w:rsidRDefault="00B57659" w:rsidP="00B57659">
      <w:pPr>
        <w:pStyle w:val="H23G"/>
        <w:rPr>
          <w:lang w:val="en-US"/>
        </w:rPr>
      </w:pPr>
      <w:r w:rsidRPr="00F454E7">
        <w:rPr>
          <w:lang w:val="en-US"/>
        </w:rPr>
        <w:tab/>
      </w:r>
      <w:r w:rsidR="002135BC" w:rsidRPr="00F454E7">
        <w:rPr>
          <w:lang w:val="en-US"/>
        </w:rPr>
        <w:t>4</w:t>
      </w:r>
      <w:r w:rsidRPr="00F454E7">
        <w:rPr>
          <w:lang w:val="en-US"/>
        </w:rPr>
        <w:t>.</w:t>
      </w:r>
      <w:r w:rsidRPr="00F454E7">
        <w:rPr>
          <w:lang w:val="en-US"/>
        </w:rPr>
        <w:tab/>
      </w:r>
      <w:r w:rsidR="002135BC" w:rsidRPr="00F454E7">
        <w:rPr>
          <w:lang w:val="en-US"/>
        </w:rPr>
        <w:t>Foreign workers</w:t>
      </w:r>
    </w:p>
    <w:p w:rsidR="002135BC" w:rsidRPr="00F454E7" w:rsidRDefault="00D90977" w:rsidP="00C72A22">
      <w:pPr>
        <w:pStyle w:val="SingleTxtG"/>
        <w:rPr>
          <w:rFonts w:hint="eastAsia"/>
          <w:lang w:val="en-US"/>
        </w:rPr>
      </w:pPr>
      <w:r w:rsidRPr="00F454E7">
        <w:rPr>
          <w:rFonts w:hint="eastAsia"/>
          <w:lang w:val="en-US"/>
        </w:rPr>
        <w:t>2</w:t>
      </w:r>
      <w:r w:rsidRPr="00F454E7">
        <w:rPr>
          <w:lang w:val="en-US"/>
        </w:rPr>
        <w:t>9</w:t>
      </w:r>
      <w:r w:rsidR="002135BC" w:rsidRPr="00F454E7">
        <w:rPr>
          <w:rFonts w:hint="eastAsia"/>
          <w:lang w:val="en-US"/>
        </w:rPr>
        <w:t>.</w:t>
      </w:r>
      <w:r w:rsidR="002135BC" w:rsidRPr="00F454E7">
        <w:rPr>
          <w:lang w:val="en-US"/>
        </w:rPr>
        <w:tab/>
        <w:t xml:space="preserve">See </w:t>
      </w:r>
      <w:r w:rsidR="00166D76" w:rsidRPr="00F454E7">
        <w:rPr>
          <w:lang w:val="en-US"/>
        </w:rPr>
        <w:t xml:space="preserve">paragraph </w:t>
      </w:r>
      <w:r w:rsidR="002135BC" w:rsidRPr="00F454E7">
        <w:rPr>
          <w:lang w:val="en-US"/>
        </w:rPr>
        <w:t xml:space="preserve">17 of the </w:t>
      </w:r>
      <w:r w:rsidR="00B52350" w:rsidRPr="00F454E7">
        <w:rPr>
          <w:lang w:val="en-US"/>
        </w:rPr>
        <w:t>combined third</w:t>
      </w:r>
      <w:r w:rsidR="0015448E">
        <w:rPr>
          <w:lang w:val="en-US"/>
        </w:rPr>
        <w:t xml:space="preserve"> </w:t>
      </w:r>
      <w:r w:rsidR="00C72A22">
        <w:rPr>
          <w:lang w:val="en-US"/>
        </w:rPr>
        <w:t>to</w:t>
      </w:r>
      <w:r w:rsidR="0015448E">
        <w:rPr>
          <w:lang w:val="en-US"/>
        </w:rPr>
        <w:t xml:space="preserve"> </w:t>
      </w:r>
      <w:r w:rsidR="00B52350" w:rsidRPr="00F454E7">
        <w:rPr>
          <w:lang w:val="en-US"/>
        </w:rPr>
        <w:t>sixth p</w:t>
      </w:r>
      <w:r w:rsidR="002135BC" w:rsidRPr="00F454E7">
        <w:rPr>
          <w:lang w:val="en-US"/>
        </w:rPr>
        <w:t xml:space="preserve">eriodic </w:t>
      </w:r>
      <w:r w:rsidR="00B52350" w:rsidRPr="00F454E7">
        <w:rPr>
          <w:lang w:val="en-US"/>
        </w:rPr>
        <w:t>report</w:t>
      </w:r>
      <w:r w:rsidR="00CF0A8C" w:rsidRPr="00F454E7">
        <w:rPr>
          <w:lang w:val="en-US"/>
        </w:rPr>
        <w:t>s</w:t>
      </w:r>
      <w:r w:rsidR="00B52350" w:rsidRPr="00F454E7">
        <w:rPr>
          <w:lang w:val="en-US"/>
        </w:rPr>
        <w:t xml:space="preserve"> </w:t>
      </w:r>
      <w:r w:rsidR="002135BC" w:rsidRPr="00F454E7">
        <w:rPr>
          <w:lang w:val="en-US"/>
        </w:rPr>
        <w:t>for the fact that</w:t>
      </w:r>
      <w:r w:rsidR="002135BC" w:rsidRPr="00F454E7">
        <w:rPr>
          <w:rFonts w:hint="eastAsia"/>
          <w:lang w:val="en-US"/>
        </w:rPr>
        <w:t xml:space="preserve"> foreign workers whose purpose is to engage in so-called unskilled labor are</w:t>
      </w:r>
      <w:r w:rsidR="002135BC" w:rsidRPr="00F454E7">
        <w:rPr>
          <w:lang w:val="en-US"/>
        </w:rPr>
        <w:t xml:space="preserve"> in principle</w:t>
      </w:r>
      <w:r w:rsidR="002135BC" w:rsidRPr="00F454E7">
        <w:rPr>
          <w:rFonts w:hint="eastAsia"/>
          <w:lang w:val="en-US"/>
        </w:rPr>
        <w:t xml:space="preserve"> not</w:t>
      </w:r>
      <w:r w:rsidR="002135BC" w:rsidRPr="00F454E7">
        <w:rPr>
          <w:lang w:val="en-US"/>
        </w:rPr>
        <w:t xml:space="preserve"> permitted to enter </w:t>
      </w:r>
      <w:smartTag w:uri="urn:schemas-microsoft-com:office:smarttags" w:element="country-region">
        <w:smartTag w:uri="urn:schemas-microsoft-com:office:smarttags" w:element="place">
          <w:r w:rsidR="002135BC" w:rsidRPr="00F454E7">
            <w:rPr>
              <w:lang w:val="en-US"/>
            </w:rPr>
            <w:t>Japan</w:t>
          </w:r>
        </w:smartTag>
      </w:smartTag>
      <w:r w:rsidR="002135BC" w:rsidRPr="00F454E7">
        <w:rPr>
          <w:lang w:val="en-US"/>
        </w:rPr>
        <w:t>.</w:t>
      </w:r>
    </w:p>
    <w:p w:rsidR="002135BC" w:rsidRPr="00F454E7" w:rsidRDefault="0013756A" w:rsidP="002135BC">
      <w:pPr>
        <w:pStyle w:val="SingleTxtG"/>
        <w:rPr>
          <w:lang w:val="en-US"/>
        </w:rPr>
      </w:pPr>
      <w:r w:rsidRPr="00F454E7">
        <w:rPr>
          <w:lang w:val="en-US"/>
        </w:rPr>
        <w:t>30</w:t>
      </w:r>
      <w:r w:rsidR="002135BC" w:rsidRPr="00F454E7">
        <w:rPr>
          <w:rFonts w:hint="eastAsia"/>
          <w:lang w:val="en-US"/>
        </w:rPr>
        <w:t>.</w:t>
      </w:r>
      <w:r w:rsidR="002135BC" w:rsidRPr="00F454E7">
        <w:rPr>
          <w:lang w:val="en-US"/>
        </w:rPr>
        <w:tab/>
        <w:t xml:space="preserve">In addition, on </w:t>
      </w:r>
      <w:r w:rsidR="002135BC" w:rsidRPr="00F454E7">
        <w:rPr>
          <w:rFonts w:hint="eastAsia"/>
          <w:lang w:val="en-US"/>
        </w:rPr>
        <w:t xml:space="preserve">7 </w:t>
      </w:r>
      <w:r w:rsidR="002135BC" w:rsidRPr="00F454E7">
        <w:rPr>
          <w:lang w:val="en-US"/>
        </w:rPr>
        <w:t>May 2012, the Government of Japan introduced a system under which points are set with respect to each item, such as “academic background,” “</w:t>
      </w:r>
      <w:r w:rsidR="002135BC" w:rsidRPr="00F454E7">
        <w:rPr>
          <w:rFonts w:hint="eastAsia"/>
          <w:lang w:val="en-US"/>
        </w:rPr>
        <w:t xml:space="preserve">business </w:t>
      </w:r>
      <w:r w:rsidR="002135BC" w:rsidRPr="00F454E7">
        <w:rPr>
          <w:lang w:val="en-US"/>
        </w:rPr>
        <w:t>career” and “annual income,” and foreign nationals whose points reach a certain total are recognized as “</w:t>
      </w:r>
      <w:r w:rsidR="002135BC" w:rsidRPr="00F454E7">
        <w:rPr>
          <w:rFonts w:hint="eastAsia"/>
          <w:lang w:val="en-US"/>
        </w:rPr>
        <w:t>Highly Skilled Foreign Professional</w:t>
      </w:r>
      <w:r w:rsidR="002135BC" w:rsidRPr="00F454E7">
        <w:rPr>
          <w:lang w:val="en-US"/>
        </w:rPr>
        <w:t>s</w:t>
      </w:r>
      <w:r w:rsidR="002135BC" w:rsidRPr="00F454E7">
        <w:rPr>
          <w:rFonts w:hint="eastAsia"/>
          <w:lang w:val="en-US"/>
        </w:rPr>
        <w:t xml:space="preserve"> (HSFP)</w:t>
      </w:r>
      <w:r w:rsidR="002135BC" w:rsidRPr="00F454E7">
        <w:rPr>
          <w:lang w:val="en-US"/>
        </w:rPr>
        <w:t>” and become subject to preferential treatment in terms of immigration control, in order to promote acceptance of advanced personnel. However, the recognition standard for this system is objective as mentioned above, and there is no discriminatory treatment for the reason of race, ethnicity, etc.</w:t>
      </w:r>
    </w:p>
    <w:p w:rsidR="002135BC" w:rsidRPr="00F454E7" w:rsidRDefault="002135BC" w:rsidP="002135BC">
      <w:pPr>
        <w:pStyle w:val="H23G"/>
        <w:rPr>
          <w:lang w:val="en-US"/>
        </w:rPr>
      </w:pPr>
      <w:r w:rsidRPr="00F454E7">
        <w:rPr>
          <w:lang w:val="en-US"/>
        </w:rPr>
        <w:tab/>
        <w:t>5.</w:t>
      </w:r>
      <w:r w:rsidRPr="00F454E7">
        <w:rPr>
          <w:lang w:val="en-US"/>
        </w:rPr>
        <w:tab/>
      </w:r>
      <w:r w:rsidRPr="00F454E7">
        <w:rPr>
          <w:rFonts w:hint="eastAsia"/>
          <w:lang w:val="en-US"/>
        </w:rPr>
        <w:t>Overstayers</w:t>
      </w:r>
    </w:p>
    <w:p w:rsidR="002135BC" w:rsidRPr="00F454E7" w:rsidRDefault="0013756A" w:rsidP="002135BC">
      <w:pPr>
        <w:pStyle w:val="SingleTxtG"/>
        <w:rPr>
          <w:lang w:val="en-US"/>
        </w:rPr>
      </w:pPr>
      <w:r w:rsidRPr="00F454E7">
        <w:rPr>
          <w:lang w:val="en-US"/>
        </w:rPr>
        <w:t>31</w:t>
      </w:r>
      <w:r w:rsidR="002135BC" w:rsidRPr="00F454E7">
        <w:rPr>
          <w:rFonts w:hint="eastAsia"/>
          <w:lang w:val="en-US"/>
        </w:rPr>
        <w:t>.</w:t>
      </w:r>
      <w:r w:rsidR="002135BC" w:rsidRPr="00F454E7">
        <w:rPr>
          <w:lang w:val="en-US"/>
        </w:rPr>
        <w:tab/>
        <w:t xml:space="preserve">The number of </w:t>
      </w:r>
      <w:r w:rsidR="002135BC" w:rsidRPr="00F454E7">
        <w:rPr>
          <w:rFonts w:hint="eastAsia"/>
          <w:lang w:val="en-US"/>
        </w:rPr>
        <w:t>overstayers</w:t>
      </w:r>
      <w:r w:rsidR="002135BC" w:rsidRPr="00F454E7">
        <w:rPr>
          <w:lang w:val="en-US"/>
        </w:rPr>
        <w:t xml:space="preserve"> was 67,065 as of </w:t>
      </w:r>
      <w:r w:rsidR="002135BC" w:rsidRPr="00F454E7">
        <w:rPr>
          <w:rFonts w:hint="eastAsia"/>
          <w:lang w:val="en-US"/>
        </w:rPr>
        <w:t xml:space="preserve">1 </w:t>
      </w:r>
      <w:r w:rsidR="002135BC" w:rsidRPr="00F454E7">
        <w:rPr>
          <w:lang w:val="en-US"/>
        </w:rPr>
        <w:t xml:space="preserve">January 2012. The number marks a decrease of about 230,000 compared to a peak of 298,646 on </w:t>
      </w:r>
      <w:r w:rsidR="002135BC" w:rsidRPr="00F454E7">
        <w:rPr>
          <w:rFonts w:hint="eastAsia"/>
          <w:lang w:val="en-US"/>
        </w:rPr>
        <w:t xml:space="preserve">1 </w:t>
      </w:r>
      <w:r w:rsidR="002135BC" w:rsidRPr="00F454E7">
        <w:rPr>
          <w:lang w:val="en-US"/>
        </w:rPr>
        <w:t>May 1993, and it has consistently decreased since the previous report. In 2011, there were 20,659 illegal residents against whom deportation procedures were initiated. Of these, 13,913 were judged to be working illegally. Out of them, 7,932, who accounted for about 57</w:t>
      </w:r>
      <w:r w:rsidR="00440F1C" w:rsidRPr="00F454E7">
        <w:rPr>
          <w:lang w:val="en-US"/>
        </w:rPr>
        <w:t xml:space="preserve"> per cent</w:t>
      </w:r>
      <w:r w:rsidR="002135BC" w:rsidRPr="00F454E7">
        <w:rPr>
          <w:lang w:val="en-US"/>
        </w:rPr>
        <w:t xml:space="preserve"> of all illegal foreign workers, were judged to have worked illegally for “at least three years.” This figure includes the number of foreign nationals judged to have worked illegally for “at least five years,” which makes up about 39.5</w:t>
      </w:r>
      <w:r w:rsidR="00440F1C" w:rsidRPr="00F454E7">
        <w:rPr>
          <w:lang w:val="en-US"/>
        </w:rPr>
        <w:t xml:space="preserve"> per cent</w:t>
      </w:r>
      <w:r w:rsidR="002135BC" w:rsidRPr="00F454E7">
        <w:rPr>
          <w:lang w:val="en-US"/>
        </w:rPr>
        <w:t xml:space="preserve"> of all illegal foreign workers. Many of those who violate the Immigration Control Act still work illegally, and there is a trend toward long-term employment periods and settlement among illegal foreign workers.</w:t>
      </w:r>
    </w:p>
    <w:p w:rsidR="002135BC" w:rsidRPr="00F454E7" w:rsidRDefault="0013756A" w:rsidP="002135BC">
      <w:pPr>
        <w:pStyle w:val="SingleTxtG"/>
        <w:rPr>
          <w:lang w:val="en-US"/>
        </w:rPr>
      </w:pPr>
      <w:r w:rsidRPr="00F454E7">
        <w:rPr>
          <w:lang w:val="en-US"/>
        </w:rPr>
        <w:t>32.</w:t>
      </w:r>
      <w:r w:rsidRPr="00F454E7">
        <w:rPr>
          <w:lang w:val="en-US"/>
        </w:rPr>
        <w:tab/>
      </w:r>
      <w:r w:rsidR="002135BC" w:rsidRPr="00F454E7">
        <w:rPr>
          <w:lang w:val="en-US"/>
        </w:rPr>
        <w:t>The issue of illegal foreign workers not only hampers the proper management of immigration control but also gives rise to criminal acts through the exploitation of the vulnerability of such persons, such as intermediary exploitation, forced labor and human trafficking. There are also reports of infringements on human rights. Related ministries and agencies cooperate to clamp down on job brokers, organized crime members and unscrupulous employers, all of whom may be involved in the entry and/or employment of illegal foreign workers.</w:t>
      </w:r>
    </w:p>
    <w:p w:rsidR="002135BC" w:rsidRPr="00F454E7" w:rsidRDefault="002135BC" w:rsidP="002135BC">
      <w:pPr>
        <w:pStyle w:val="H23G"/>
        <w:rPr>
          <w:lang w:val="en-US"/>
        </w:rPr>
      </w:pPr>
      <w:r w:rsidRPr="00F454E7">
        <w:rPr>
          <w:lang w:val="en-US"/>
        </w:rPr>
        <w:tab/>
        <w:t>6.</w:t>
      </w:r>
      <w:r w:rsidRPr="00F454E7">
        <w:rPr>
          <w:lang w:val="en-US"/>
        </w:rPr>
        <w:tab/>
        <w:t>Measures against trafficking</w:t>
      </w:r>
      <w:r w:rsidRPr="00F454E7">
        <w:rPr>
          <w:rFonts w:hint="eastAsia"/>
          <w:lang w:val="en-US"/>
        </w:rPr>
        <w:t xml:space="preserve"> in persons</w:t>
      </w:r>
    </w:p>
    <w:p w:rsidR="002135BC" w:rsidRPr="00F454E7" w:rsidRDefault="0013756A" w:rsidP="0013756A">
      <w:pPr>
        <w:pStyle w:val="SingleTxtG"/>
        <w:rPr>
          <w:lang w:val="en-US"/>
        </w:rPr>
      </w:pPr>
      <w:r w:rsidRPr="00F454E7">
        <w:rPr>
          <w:rFonts w:hint="eastAsia"/>
          <w:lang w:val="en-US"/>
        </w:rPr>
        <w:t>3</w:t>
      </w:r>
      <w:r w:rsidRPr="00F454E7">
        <w:rPr>
          <w:lang w:val="en-US"/>
        </w:rPr>
        <w:t>3</w:t>
      </w:r>
      <w:r w:rsidR="002135BC" w:rsidRPr="00F454E7">
        <w:rPr>
          <w:rFonts w:hint="eastAsia"/>
          <w:lang w:val="en-US"/>
        </w:rPr>
        <w:t>.</w:t>
      </w:r>
      <w:r w:rsidR="002135BC" w:rsidRPr="00F454E7">
        <w:rPr>
          <w:lang w:val="en-US"/>
        </w:rPr>
        <w:tab/>
        <w:t xml:space="preserve">The Government of Japan recognizes trafficking </w:t>
      </w:r>
      <w:r w:rsidR="002135BC" w:rsidRPr="00F454E7">
        <w:rPr>
          <w:rFonts w:hint="eastAsia"/>
          <w:lang w:val="en-US"/>
        </w:rPr>
        <w:t xml:space="preserve">in persons </w:t>
      </w:r>
      <w:r w:rsidR="002135BC" w:rsidRPr="00F454E7">
        <w:rPr>
          <w:lang w:val="en-US"/>
        </w:rPr>
        <w:t>as a serious human rights infringement and addresses it based on “</w:t>
      </w:r>
      <w:r w:rsidR="002135BC" w:rsidRPr="00F454E7">
        <w:rPr>
          <w:rFonts w:hint="eastAsia"/>
          <w:lang w:val="en-US"/>
        </w:rPr>
        <w:t>Japan</w:t>
      </w:r>
      <w:r w:rsidR="002135BC" w:rsidRPr="00F454E7">
        <w:rPr>
          <w:lang w:val="en-US"/>
        </w:rPr>
        <w:t>’</w:t>
      </w:r>
      <w:r w:rsidR="002135BC" w:rsidRPr="00F454E7">
        <w:rPr>
          <w:rFonts w:hint="eastAsia"/>
          <w:lang w:val="en-US"/>
        </w:rPr>
        <w:t xml:space="preserve">s </w:t>
      </w:r>
      <w:r w:rsidR="002135BC" w:rsidRPr="00F454E7">
        <w:rPr>
          <w:lang w:val="en-US"/>
        </w:rPr>
        <w:t xml:space="preserve">Action Plan </w:t>
      </w:r>
      <w:r w:rsidR="002135BC" w:rsidRPr="00F454E7">
        <w:rPr>
          <w:rFonts w:hint="eastAsia"/>
          <w:lang w:val="en-US"/>
        </w:rPr>
        <w:t xml:space="preserve">of Measures </w:t>
      </w:r>
      <w:r w:rsidR="002135BC" w:rsidRPr="00F454E7">
        <w:rPr>
          <w:lang w:val="en-US"/>
        </w:rPr>
        <w:t xml:space="preserve">to Combat Trafficking in Persons,” formulated in December 2004 (revised in December 2009). Consequently, the Government of Japan </w:t>
      </w:r>
      <w:r w:rsidR="002135BC" w:rsidRPr="00F454E7">
        <w:rPr>
          <w:rFonts w:hint="eastAsia"/>
          <w:lang w:val="en-US"/>
        </w:rPr>
        <w:t>protected</w:t>
      </w:r>
      <w:r w:rsidR="002135BC" w:rsidRPr="00F454E7">
        <w:rPr>
          <w:lang w:val="en-US"/>
        </w:rPr>
        <w:t xml:space="preserve"> 45 victims in 2011. Of these, the Immigration Bureau </w:t>
      </w:r>
      <w:r w:rsidR="002135BC" w:rsidRPr="00F454E7">
        <w:rPr>
          <w:rFonts w:hint="eastAsia"/>
          <w:lang w:val="en-US"/>
        </w:rPr>
        <w:t xml:space="preserve">of the Ministry of Justice </w:t>
      </w:r>
      <w:r w:rsidR="002135BC" w:rsidRPr="00F454E7">
        <w:rPr>
          <w:lang w:val="en-US"/>
        </w:rPr>
        <w:t xml:space="preserve">took </w:t>
      </w:r>
      <w:r w:rsidR="002135BC" w:rsidRPr="00F454E7">
        <w:rPr>
          <w:rFonts w:hint="eastAsia"/>
          <w:lang w:val="en-US"/>
        </w:rPr>
        <w:t>protection</w:t>
      </w:r>
      <w:r w:rsidR="002135BC" w:rsidRPr="00F454E7">
        <w:rPr>
          <w:lang w:val="en-US"/>
        </w:rPr>
        <w:t xml:space="preserve"> procedures (including support for returning home) for 21 foreign nationals who were victims of trafficking</w:t>
      </w:r>
      <w:r w:rsidR="002135BC" w:rsidRPr="00F454E7">
        <w:rPr>
          <w:rFonts w:hint="eastAsia"/>
          <w:lang w:val="en-US"/>
        </w:rPr>
        <w:t xml:space="preserve"> in persons</w:t>
      </w:r>
      <w:r w:rsidR="002135BC" w:rsidRPr="00F454E7">
        <w:rPr>
          <w:lang w:val="en-US"/>
        </w:rPr>
        <w:t>. The number of victims has significantly decreased since the Immigration Bureau started taking statistics in 2005 and 115 victims were protected. It has hovered around 20-30 for several years.</w:t>
      </w:r>
    </w:p>
    <w:p w:rsidR="002135BC" w:rsidRPr="00F454E7" w:rsidRDefault="002135BC" w:rsidP="002135BC">
      <w:pPr>
        <w:pStyle w:val="H23G"/>
        <w:rPr>
          <w:lang w:val="en-US"/>
        </w:rPr>
      </w:pPr>
      <w:r w:rsidRPr="00F454E7">
        <w:rPr>
          <w:lang w:val="en-US"/>
        </w:rPr>
        <w:tab/>
        <w:t>7.</w:t>
      </w:r>
      <w:r w:rsidRPr="00F454E7">
        <w:rPr>
          <w:lang w:val="en-US"/>
        </w:rPr>
        <w:tab/>
        <w:t>Education</w:t>
      </w:r>
    </w:p>
    <w:p w:rsidR="002135BC" w:rsidRPr="00F454E7" w:rsidRDefault="0013756A" w:rsidP="00CC6753">
      <w:pPr>
        <w:pStyle w:val="SingleTxtG"/>
        <w:rPr>
          <w:lang w:val="en-US"/>
        </w:rPr>
      </w:pPr>
      <w:r w:rsidRPr="00F454E7">
        <w:rPr>
          <w:rFonts w:hint="eastAsia"/>
          <w:lang w:val="en-US"/>
        </w:rPr>
        <w:t>3</w:t>
      </w:r>
      <w:r w:rsidRPr="00F454E7">
        <w:rPr>
          <w:lang w:val="en-US"/>
        </w:rPr>
        <w:t>4</w:t>
      </w:r>
      <w:r w:rsidR="002135BC" w:rsidRPr="00F454E7">
        <w:rPr>
          <w:rFonts w:hint="eastAsia"/>
          <w:lang w:val="en-US"/>
        </w:rPr>
        <w:t>.</w:t>
      </w:r>
      <w:r w:rsidR="002135BC" w:rsidRPr="00F454E7">
        <w:rPr>
          <w:lang w:val="en-US"/>
        </w:rPr>
        <w:tab/>
        <w:t xml:space="preserve">See </w:t>
      </w:r>
      <w:r w:rsidR="00BD7F3A">
        <w:rPr>
          <w:lang w:val="en-US"/>
        </w:rPr>
        <w:t xml:space="preserve">below </w:t>
      </w:r>
      <w:r w:rsidR="00CC6753" w:rsidRPr="00F454E7">
        <w:rPr>
          <w:lang w:val="en-US"/>
        </w:rPr>
        <w:t>chapter</w:t>
      </w:r>
      <w:r w:rsidRPr="00F454E7">
        <w:rPr>
          <w:lang w:val="en-US"/>
        </w:rPr>
        <w:t xml:space="preserve"> </w:t>
      </w:r>
      <w:r w:rsidR="002135BC" w:rsidRPr="00F454E7">
        <w:rPr>
          <w:lang w:val="en-US"/>
        </w:rPr>
        <w:t xml:space="preserve">III, </w:t>
      </w:r>
      <w:r w:rsidRPr="00F454E7">
        <w:rPr>
          <w:lang w:val="en-US"/>
        </w:rPr>
        <w:t xml:space="preserve">article </w:t>
      </w:r>
      <w:r w:rsidR="002135BC" w:rsidRPr="00F454E7">
        <w:rPr>
          <w:lang w:val="en-US"/>
        </w:rPr>
        <w:t xml:space="preserve">5, </w:t>
      </w:r>
      <w:r w:rsidR="00CC6753" w:rsidRPr="00F454E7">
        <w:rPr>
          <w:lang w:val="en-US"/>
        </w:rPr>
        <w:t>paragraphs 124-134</w:t>
      </w:r>
      <w:r w:rsidR="002135BC" w:rsidRPr="00F454E7">
        <w:rPr>
          <w:lang w:val="en-US"/>
        </w:rPr>
        <w:t xml:space="preserve"> for education for the children of foreign nationals in </w:t>
      </w:r>
      <w:smartTag w:uri="urn:schemas-microsoft-com:office:smarttags" w:element="country-region">
        <w:smartTag w:uri="urn:schemas-microsoft-com:office:smarttags" w:element="place">
          <w:r w:rsidR="002135BC" w:rsidRPr="00F454E7">
            <w:rPr>
              <w:lang w:val="en-US"/>
            </w:rPr>
            <w:t>Japan</w:t>
          </w:r>
        </w:smartTag>
      </w:smartTag>
      <w:r w:rsidR="002135BC" w:rsidRPr="00F454E7">
        <w:rPr>
          <w:lang w:val="en-US"/>
        </w:rPr>
        <w:t>.</w:t>
      </w:r>
    </w:p>
    <w:p w:rsidR="002135BC" w:rsidRPr="00F454E7" w:rsidRDefault="002135BC" w:rsidP="002135BC">
      <w:pPr>
        <w:pStyle w:val="H1G"/>
        <w:rPr>
          <w:lang w:val="en-US"/>
        </w:rPr>
      </w:pPr>
      <w:r w:rsidRPr="00F454E7">
        <w:rPr>
          <w:lang w:val="en-US"/>
        </w:rPr>
        <w:tab/>
        <w:t>F.</w:t>
      </w:r>
      <w:r w:rsidRPr="00F454E7">
        <w:rPr>
          <w:lang w:val="en-US"/>
        </w:rPr>
        <w:tab/>
        <w:t xml:space="preserve">Korean residents in </w:t>
      </w:r>
      <w:smartTag w:uri="urn:schemas-microsoft-com:office:smarttags" w:element="country-region">
        <w:smartTag w:uri="urn:schemas-microsoft-com:office:smarttags" w:element="place">
          <w:r w:rsidRPr="00F454E7">
            <w:rPr>
              <w:lang w:val="en-US"/>
            </w:rPr>
            <w:t>Japan</w:t>
          </w:r>
        </w:smartTag>
      </w:smartTag>
    </w:p>
    <w:p w:rsidR="002135BC" w:rsidRPr="00F454E7" w:rsidRDefault="002135BC" w:rsidP="002135BC">
      <w:pPr>
        <w:pStyle w:val="H23G"/>
        <w:rPr>
          <w:lang w:val="en-US"/>
        </w:rPr>
      </w:pPr>
      <w:r w:rsidRPr="00F454E7">
        <w:rPr>
          <w:lang w:val="en-US"/>
        </w:rPr>
        <w:tab/>
        <w:t>1.</w:t>
      </w:r>
      <w:r w:rsidRPr="00F454E7">
        <w:rPr>
          <w:lang w:val="en-US"/>
        </w:rPr>
        <w:tab/>
        <w:t xml:space="preserve">Historical background and the number of Korean residents in </w:t>
      </w:r>
      <w:smartTag w:uri="urn:schemas-microsoft-com:office:smarttags" w:element="country-region">
        <w:smartTag w:uri="urn:schemas-microsoft-com:office:smarttags" w:element="place">
          <w:r w:rsidRPr="00F454E7">
            <w:rPr>
              <w:lang w:val="en-US"/>
            </w:rPr>
            <w:t>Japan</w:t>
          </w:r>
        </w:smartTag>
      </w:smartTag>
    </w:p>
    <w:p w:rsidR="002135BC" w:rsidRPr="00F454E7" w:rsidRDefault="0013756A" w:rsidP="0015448E">
      <w:pPr>
        <w:pStyle w:val="SingleTxtG"/>
        <w:rPr>
          <w:lang w:val="en-US"/>
        </w:rPr>
      </w:pPr>
      <w:r w:rsidRPr="00F454E7">
        <w:rPr>
          <w:rFonts w:hint="eastAsia"/>
          <w:lang w:val="en-US"/>
        </w:rPr>
        <w:t>3</w:t>
      </w:r>
      <w:r w:rsidRPr="00F454E7">
        <w:rPr>
          <w:lang w:val="en-US"/>
        </w:rPr>
        <w:t>5</w:t>
      </w:r>
      <w:r w:rsidR="002135BC" w:rsidRPr="00F454E7">
        <w:rPr>
          <w:rFonts w:hint="eastAsia"/>
          <w:lang w:val="en-US"/>
        </w:rPr>
        <w:t>.</w:t>
      </w:r>
      <w:r w:rsidR="002135BC" w:rsidRPr="00F454E7">
        <w:rPr>
          <w:lang w:val="en-US"/>
        </w:rPr>
        <w:tab/>
        <w:t xml:space="preserve">See </w:t>
      </w:r>
      <w:r w:rsidR="00513592" w:rsidRPr="00F454E7">
        <w:rPr>
          <w:lang w:val="en-US"/>
        </w:rPr>
        <w:t xml:space="preserve">paragraph </w:t>
      </w:r>
      <w:r w:rsidR="002135BC" w:rsidRPr="00F454E7">
        <w:rPr>
          <w:lang w:val="en-US"/>
        </w:rPr>
        <w:t xml:space="preserve">21 of the </w:t>
      </w:r>
      <w:r w:rsidR="00513592" w:rsidRPr="00F454E7">
        <w:rPr>
          <w:lang w:val="en-US"/>
        </w:rPr>
        <w:t>combined third</w:t>
      </w:r>
      <w:r w:rsidR="002135BC" w:rsidRPr="00F454E7">
        <w:rPr>
          <w:lang w:val="en-US"/>
        </w:rPr>
        <w:t xml:space="preserve"> </w:t>
      </w:r>
      <w:r w:rsidR="00C72A22">
        <w:rPr>
          <w:lang w:val="en-US"/>
        </w:rPr>
        <w:t xml:space="preserve">to </w:t>
      </w:r>
      <w:r w:rsidR="00513592" w:rsidRPr="00F454E7">
        <w:rPr>
          <w:lang w:val="en-US"/>
        </w:rPr>
        <w:t>sixth p</w:t>
      </w:r>
      <w:r w:rsidR="002135BC" w:rsidRPr="00F454E7">
        <w:rPr>
          <w:lang w:val="en-US"/>
        </w:rPr>
        <w:t xml:space="preserve">eriodic </w:t>
      </w:r>
      <w:r w:rsidR="00513592" w:rsidRPr="00F454E7">
        <w:rPr>
          <w:lang w:val="en-US"/>
        </w:rPr>
        <w:t xml:space="preserve">reports </w:t>
      </w:r>
      <w:r w:rsidR="002135BC" w:rsidRPr="00F454E7">
        <w:rPr>
          <w:lang w:val="en-US"/>
        </w:rPr>
        <w:t xml:space="preserve">for the historical background of Korean residents in </w:t>
      </w:r>
      <w:smartTag w:uri="urn:schemas-microsoft-com:office:smarttags" w:element="country-region">
        <w:smartTag w:uri="urn:schemas-microsoft-com:office:smarttags" w:element="place">
          <w:r w:rsidR="002135BC" w:rsidRPr="00F454E7">
            <w:rPr>
              <w:lang w:val="en-US"/>
            </w:rPr>
            <w:t>Japan</w:t>
          </w:r>
        </w:smartTag>
      </w:smartTag>
      <w:r w:rsidR="002135BC" w:rsidRPr="00F454E7">
        <w:rPr>
          <w:lang w:val="en-US"/>
        </w:rPr>
        <w:t xml:space="preserve">. However, the percentage of Korean residents in </w:t>
      </w:r>
      <w:smartTag w:uri="urn:schemas-microsoft-com:office:smarttags" w:element="country-region">
        <w:r w:rsidR="002135BC" w:rsidRPr="00F454E7">
          <w:rPr>
            <w:lang w:val="en-US"/>
          </w:rPr>
          <w:t>Japan</w:t>
        </w:r>
      </w:smartTag>
      <w:r w:rsidR="002135BC" w:rsidRPr="00F454E7">
        <w:rPr>
          <w:lang w:val="en-US"/>
        </w:rPr>
        <w:t xml:space="preserve"> among all foreign residents in </w:t>
      </w:r>
      <w:smartTag w:uri="urn:schemas-microsoft-com:office:smarttags" w:element="country-region">
        <w:smartTag w:uri="urn:schemas-microsoft-com:office:smarttags" w:element="place">
          <w:r w:rsidR="002135BC" w:rsidRPr="00F454E7">
            <w:rPr>
              <w:lang w:val="en-US"/>
            </w:rPr>
            <w:t>Japan</w:t>
          </w:r>
        </w:smartTag>
      </w:smartTag>
      <w:r w:rsidR="002135BC" w:rsidRPr="00F454E7">
        <w:rPr>
          <w:lang w:val="en-US"/>
        </w:rPr>
        <w:t xml:space="preserve"> declined by up to 18.5</w:t>
      </w:r>
      <w:r w:rsidR="00440F1C" w:rsidRPr="00F454E7">
        <w:rPr>
          <w:lang w:val="en-US"/>
        </w:rPr>
        <w:t xml:space="preserve"> per cent</w:t>
      </w:r>
      <w:r w:rsidR="002135BC" w:rsidRPr="00F454E7">
        <w:rPr>
          <w:lang w:val="en-US"/>
        </w:rPr>
        <w:t xml:space="preserve"> as of the end of 2011.</w:t>
      </w:r>
    </w:p>
    <w:p w:rsidR="002135BC" w:rsidRPr="00F454E7" w:rsidRDefault="0013756A" w:rsidP="0013756A">
      <w:pPr>
        <w:pStyle w:val="SingleTxtG"/>
        <w:rPr>
          <w:lang w:val="en-US"/>
        </w:rPr>
      </w:pPr>
      <w:r w:rsidRPr="00F454E7">
        <w:rPr>
          <w:rFonts w:hint="eastAsia"/>
          <w:lang w:val="en-US"/>
        </w:rPr>
        <w:t>3</w:t>
      </w:r>
      <w:r w:rsidRPr="00F454E7">
        <w:rPr>
          <w:lang w:val="en-US"/>
        </w:rPr>
        <w:t>6</w:t>
      </w:r>
      <w:r w:rsidR="002135BC" w:rsidRPr="00F454E7">
        <w:rPr>
          <w:rFonts w:hint="eastAsia"/>
          <w:lang w:val="en-US"/>
        </w:rPr>
        <w:t>.</w:t>
      </w:r>
      <w:r w:rsidR="002135BC" w:rsidRPr="00F454E7">
        <w:rPr>
          <w:lang w:val="en-US"/>
        </w:rPr>
        <w:tab/>
        <w:t xml:space="preserve">Korean residents in </w:t>
      </w:r>
      <w:smartTag w:uri="urn:schemas-microsoft-com:office:smarttags" w:element="country-region">
        <w:r w:rsidR="002135BC" w:rsidRPr="00F454E7">
          <w:rPr>
            <w:lang w:val="en-US"/>
          </w:rPr>
          <w:t>Japan</w:t>
        </w:r>
      </w:smartTag>
      <w:r w:rsidR="002135BC" w:rsidRPr="00F454E7">
        <w:rPr>
          <w:lang w:val="en-US"/>
        </w:rPr>
        <w:t xml:space="preserve"> stay in </w:t>
      </w:r>
      <w:smartTag w:uri="urn:schemas-microsoft-com:office:smarttags" w:element="country-region">
        <w:smartTag w:uri="urn:schemas-microsoft-com:office:smarttags" w:element="place">
          <w:r w:rsidR="002135BC" w:rsidRPr="00F454E7">
            <w:rPr>
              <w:lang w:val="en-US"/>
            </w:rPr>
            <w:t>Japan</w:t>
          </w:r>
        </w:smartTag>
      </w:smartTag>
      <w:r w:rsidR="002135BC" w:rsidRPr="00F454E7">
        <w:rPr>
          <w:lang w:val="en-US"/>
        </w:rPr>
        <w:t xml:space="preserve"> under the status of “Special Permanent Resident.” They numbered 385,232 as of the end of 2011. (The total number of “Special Permanent Residents” was 389,085, including 2,597 Chinese nationals as well as people of other nationalities (countries of origin) in addition to Korean residents). As for the region of their residence, 26.2</w:t>
      </w:r>
      <w:r w:rsidR="00440F1C" w:rsidRPr="00F454E7">
        <w:rPr>
          <w:lang w:val="en-US"/>
        </w:rPr>
        <w:t xml:space="preserve"> per cent</w:t>
      </w:r>
      <w:r w:rsidR="002135BC" w:rsidRPr="00F454E7">
        <w:rPr>
          <w:lang w:val="en-US"/>
        </w:rPr>
        <w:t xml:space="preserve"> of Korean residents live in </w:t>
      </w:r>
      <w:smartTag w:uri="urn:schemas-microsoft-com:office:smarttags" w:element="City">
        <w:r w:rsidR="002135BC" w:rsidRPr="00F454E7">
          <w:rPr>
            <w:lang w:val="en-US"/>
          </w:rPr>
          <w:t>Osaka</w:t>
        </w:r>
      </w:smartTag>
      <w:r w:rsidR="002135BC" w:rsidRPr="00F454E7">
        <w:rPr>
          <w:lang w:val="en-US"/>
        </w:rPr>
        <w:t xml:space="preserve">, followed by </w:t>
      </w:r>
      <w:smartTag w:uri="urn:schemas-microsoft-com:office:smarttags" w:element="City">
        <w:smartTag w:uri="urn:schemas-microsoft-com:office:smarttags" w:element="place">
          <w:r w:rsidR="002135BC" w:rsidRPr="00F454E7">
            <w:rPr>
              <w:lang w:val="en-US"/>
            </w:rPr>
            <w:t>Tokyo</w:t>
          </w:r>
        </w:smartTag>
      </w:smartTag>
      <w:r w:rsidR="002135BC" w:rsidRPr="00F454E7">
        <w:rPr>
          <w:lang w:val="en-US"/>
        </w:rPr>
        <w:t xml:space="preserve"> where 12.3</w:t>
      </w:r>
      <w:r w:rsidR="00440F1C" w:rsidRPr="00F454E7">
        <w:rPr>
          <w:lang w:val="en-US"/>
        </w:rPr>
        <w:t xml:space="preserve"> per cent</w:t>
      </w:r>
      <w:r w:rsidR="002135BC" w:rsidRPr="00F454E7">
        <w:rPr>
          <w:lang w:val="en-US"/>
        </w:rPr>
        <w:t xml:space="preserve"> of them live.</w:t>
      </w:r>
    </w:p>
    <w:p w:rsidR="002135BC" w:rsidRPr="00F454E7" w:rsidRDefault="002135BC" w:rsidP="002135BC">
      <w:pPr>
        <w:pStyle w:val="H23G"/>
        <w:rPr>
          <w:lang w:val="en-US"/>
        </w:rPr>
      </w:pPr>
      <w:r w:rsidRPr="00F454E7">
        <w:rPr>
          <w:lang w:val="en-US"/>
        </w:rPr>
        <w:tab/>
        <w:t>2.</w:t>
      </w:r>
      <w:r w:rsidRPr="00F454E7">
        <w:rPr>
          <w:lang w:val="en-US"/>
        </w:rPr>
        <w:tab/>
        <w:t>Legal status</w:t>
      </w:r>
    </w:p>
    <w:p w:rsidR="002135BC" w:rsidRPr="00F454E7" w:rsidRDefault="0013756A" w:rsidP="00C95772">
      <w:pPr>
        <w:pStyle w:val="SingleTxtG"/>
        <w:rPr>
          <w:lang w:val="en-US"/>
        </w:rPr>
      </w:pPr>
      <w:r w:rsidRPr="00F454E7">
        <w:rPr>
          <w:rFonts w:hint="eastAsia"/>
          <w:lang w:val="en-US"/>
        </w:rPr>
        <w:t>3</w:t>
      </w:r>
      <w:r w:rsidRPr="00F454E7">
        <w:rPr>
          <w:lang w:val="en-US"/>
        </w:rPr>
        <w:t>7</w:t>
      </w:r>
      <w:r w:rsidR="002135BC" w:rsidRPr="00F454E7">
        <w:rPr>
          <w:rFonts w:hint="eastAsia"/>
          <w:lang w:val="en-US"/>
        </w:rPr>
        <w:t>.</w:t>
      </w:r>
      <w:r w:rsidR="002135BC" w:rsidRPr="00F454E7">
        <w:rPr>
          <w:lang w:val="en-US"/>
        </w:rPr>
        <w:tab/>
        <w:t xml:space="preserve">See </w:t>
      </w:r>
      <w:r w:rsidR="00C95772" w:rsidRPr="00F454E7">
        <w:rPr>
          <w:lang w:val="en-US"/>
        </w:rPr>
        <w:t xml:space="preserve">paragraph </w:t>
      </w:r>
      <w:r w:rsidR="002135BC" w:rsidRPr="00F454E7">
        <w:rPr>
          <w:lang w:val="en-US"/>
        </w:rPr>
        <w:t xml:space="preserve">39 of the </w:t>
      </w:r>
      <w:r w:rsidRPr="00F454E7">
        <w:rPr>
          <w:lang w:val="en-US"/>
        </w:rPr>
        <w:t xml:space="preserve">initial </w:t>
      </w:r>
      <w:r w:rsidR="002135BC" w:rsidRPr="00F454E7">
        <w:rPr>
          <w:lang w:val="en-US"/>
        </w:rPr>
        <w:t xml:space="preserve">and </w:t>
      </w:r>
      <w:r w:rsidRPr="00F454E7">
        <w:rPr>
          <w:lang w:val="en-US"/>
        </w:rPr>
        <w:t>second periodic report</w:t>
      </w:r>
      <w:r w:rsidR="00ED6E3A">
        <w:rPr>
          <w:lang w:val="en-US"/>
        </w:rPr>
        <w:t>s</w:t>
      </w:r>
      <w:r w:rsidR="002135BC" w:rsidRPr="00F454E7">
        <w:rPr>
          <w:lang w:val="en-US"/>
        </w:rPr>
        <w:t>.</w:t>
      </w:r>
    </w:p>
    <w:p w:rsidR="002135BC" w:rsidRPr="00F454E7" w:rsidRDefault="0013756A" w:rsidP="00C72A22">
      <w:pPr>
        <w:pStyle w:val="SingleTxtG"/>
        <w:rPr>
          <w:lang w:val="en-US"/>
        </w:rPr>
      </w:pPr>
      <w:r w:rsidRPr="00F454E7">
        <w:rPr>
          <w:rFonts w:hint="eastAsia"/>
          <w:lang w:val="en-US"/>
        </w:rPr>
        <w:t>3</w:t>
      </w:r>
      <w:r w:rsidRPr="00F454E7">
        <w:rPr>
          <w:lang w:val="en-US"/>
        </w:rPr>
        <w:t>8</w:t>
      </w:r>
      <w:r w:rsidR="002135BC" w:rsidRPr="00F454E7">
        <w:rPr>
          <w:rFonts w:hint="eastAsia"/>
          <w:lang w:val="en-US"/>
        </w:rPr>
        <w:t>.</w:t>
      </w:r>
      <w:r w:rsidR="002135BC" w:rsidRPr="00F454E7">
        <w:rPr>
          <w:lang w:val="en-US"/>
        </w:rPr>
        <w:tab/>
        <w:t xml:space="preserve">See </w:t>
      </w:r>
      <w:r w:rsidRPr="00F454E7">
        <w:rPr>
          <w:lang w:val="en-US"/>
        </w:rPr>
        <w:t xml:space="preserve">paragraphs </w:t>
      </w:r>
      <w:r w:rsidR="002135BC" w:rsidRPr="00F454E7">
        <w:rPr>
          <w:lang w:val="en-US"/>
        </w:rPr>
        <w:t xml:space="preserve">41 to 43 of the </w:t>
      </w:r>
      <w:r w:rsidRPr="00F454E7">
        <w:rPr>
          <w:lang w:val="en-US"/>
        </w:rPr>
        <w:t>i</w:t>
      </w:r>
      <w:r w:rsidR="002135BC" w:rsidRPr="00F454E7">
        <w:rPr>
          <w:lang w:val="en-US"/>
        </w:rPr>
        <w:t xml:space="preserve">nitial and </w:t>
      </w:r>
      <w:r w:rsidRPr="00F454E7">
        <w:rPr>
          <w:lang w:val="en-US"/>
        </w:rPr>
        <w:t>second periodic report</w:t>
      </w:r>
      <w:r w:rsidR="00ED6E3A">
        <w:rPr>
          <w:lang w:val="en-US"/>
        </w:rPr>
        <w:t>s</w:t>
      </w:r>
      <w:r w:rsidRPr="00F454E7">
        <w:rPr>
          <w:lang w:val="en-US"/>
        </w:rPr>
        <w:t xml:space="preserve"> </w:t>
      </w:r>
      <w:r w:rsidR="002135BC" w:rsidRPr="00F454E7">
        <w:rPr>
          <w:lang w:val="en-US"/>
        </w:rPr>
        <w:t xml:space="preserve">and </w:t>
      </w:r>
      <w:r w:rsidRPr="00F454E7">
        <w:rPr>
          <w:lang w:val="en-US"/>
        </w:rPr>
        <w:t xml:space="preserve">paragraph </w:t>
      </w:r>
      <w:r w:rsidR="002135BC" w:rsidRPr="00F454E7">
        <w:rPr>
          <w:lang w:val="en-US"/>
        </w:rPr>
        <w:t xml:space="preserve">23 of the </w:t>
      </w:r>
      <w:r w:rsidRPr="00F454E7">
        <w:rPr>
          <w:lang w:val="en-US"/>
        </w:rPr>
        <w:t>combined third</w:t>
      </w:r>
      <w:r w:rsidR="002135BC" w:rsidRPr="00F454E7">
        <w:rPr>
          <w:lang w:val="en-US"/>
        </w:rPr>
        <w:t xml:space="preserve"> </w:t>
      </w:r>
      <w:r w:rsidR="00C72A22">
        <w:rPr>
          <w:lang w:val="en-US"/>
        </w:rPr>
        <w:t>to</w:t>
      </w:r>
      <w:r w:rsidR="0015448E">
        <w:rPr>
          <w:lang w:val="en-US"/>
        </w:rPr>
        <w:t xml:space="preserve"> </w:t>
      </w:r>
      <w:r w:rsidRPr="00F454E7">
        <w:rPr>
          <w:lang w:val="en-US"/>
        </w:rPr>
        <w:t>sixth p</w:t>
      </w:r>
      <w:r w:rsidR="002135BC" w:rsidRPr="00F454E7">
        <w:rPr>
          <w:lang w:val="en-US"/>
        </w:rPr>
        <w:t xml:space="preserve">eriodic </w:t>
      </w:r>
      <w:r w:rsidRPr="00F454E7">
        <w:rPr>
          <w:lang w:val="en-US"/>
        </w:rPr>
        <w:t>report</w:t>
      </w:r>
      <w:r w:rsidR="00513592" w:rsidRPr="00F454E7">
        <w:rPr>
          <w:lang w:val="en-US"/>
        </w:rPr>
        <w:t>s</w:t>
      </w:r>
      <w:r w:rsidRPr="00F454E7">
        <w:rPr>
          <w:lang w:val="en-US"/>
        </w:rPr>
        <w:t xml:space="preserve"> </w:t>
      </w:r>
      <w:r w:rsidR="002135BC" w:rsidRPr="00F454E7">
        <w:rPr>
          <w:lang w:val="en-US"/>
        </w:rPr>
        <w:t xml:space="preserve">for preferential treatment under the Special Act on the Immigration Control of, Inter Alia, Those Who Have Lost Japanese Nationality Pursuant to the Treaty of Peace with </w:t>
      </w:r>
      <w:smartTag w:uri="urn:schemas-microsoft-com:office:smarttags" w:element="country-region">
        <w:smartTag w:uri="urn:schemas-microsoft-com:office:smarttags" w:element="place">
          <w:r w:rsidR="002135BC" w:rsidRPr="00F454E7">
            <w:rPr>
              <w:lang w:val="en-US"/>
            </w:rPr>
            <w:t>Japan</w:t>
          </w:r>
        </w:smartTag>
      </w:smartTag>
      <w:r w:rsidR="002135BC" w:rsidRPr="00F454E7">
        <w:rPr>
          <w:lang w:val="en-US"/>
        </w:rPr>
        <w:t>.</w:t>
      </w:r>
    </w:p>
    <w:p w:rsidR="002135BC" w:rsidRPr="00F454E7" w:rsidRDefault="00C95772" w:rsidP="002135BC">
      <w:pPr>
        <w:pStyle w:val="SingleTxtG"/>
        <w:rPr>
          <w:lang w:val="en-US"/>
        </w:rPr>
      </w:pPr>
      <w:r w:rsidRPr="00F454E7">
        <w:rPr>
          <w:lang w:val="en-US"/>
        </w:rPr>
        <w:t>39</w:t>
      </w:r>
      <w:r w:rsidR="002135BC" w:rsidRPr="00F454E7">
        <w:rPr>
          <w:rFonts w:hint="eastAsia"/>
          <w:lang w:val="en-US"/>
        </w:rPr>
        <w:t>.</w:t>
      </w:r>
      <w:r w:rsidR="002135BC" w:rsidRPr="00F454E7">
        <w:rPr>
          <w:lang w:val="en-US"/>
        </w:rPr>
        <w:tab/>
        <w:t>As to the valid period for a re-entry permi</w:t>
      </w:r>
      <w:r w:rsidR="002135BC" w:rsidRPr="00F454E7">
        <w:rPr>
          <w:rFonts w:hint="eastAsia"/>
          <w:lang w:val="en-US"/>
        </w:rPr>
        <w:t>t</w:t>
      </w:r>
      <w:r w:rsidR="002135BC" w:rsidRPr="00F454E7">
        <w:rPr>
          <w:lang w:val="en-US"/>
        </w:rPr>
        <w:t xml:space="preserve"> for those under the status of “Special Permanent Resident,” a longer period was previously permitted than for foreign nationals staying under other statuses, taking into account cases in which they worked abroad as corporate representatives or studied abroad and so on. The Special Act on the Immigration Control of, Inter Alia, Those Who Have Lost Japanese Nationality Pursuant to the Treaty of Peace with </w:t>
      </w:r>
      <w:smartTag w:uri="urn:schemas-microsoft-com:office:smarttags" w:element="country-region">
        <w:smartTag w:uri="urn:schemas-microsoft-com:office:smarttags" w:element="place">
          <w:r w:rsidR="002135BC" w:rsidRPr="00F454E7">
            <w:rPr>
              <w:lang w:val="en-US"/>
            </w:rPr>
            <w:t>Japan</w:t>
          </w:r>
        </w:smartTag>
      </w:smartTag>
      <w:r w:rsidR="002135BC" w:rsidRPr="00F454E7">
        <w:rPr>
          <w:lang w:val="en-US"/>
        </w:rPr>
        <w:t xml:space="preserve"> was partially revised in July 2012, and thereby, the upper limit of the valid period was extended from four to six years (extended from three to five years for foreign nationals staying under other statuses). In addition, as to the extension of a re-entry permi</w:t>
      </w:r>
      <w:r w:rsidR="002135BC" w:rsidRPr="00F454E7">
        <w:rPr>
          <w:rFonts w:hint="eastAsia"/>
          <w:lang w:val="en-US"/>
        </w:rPr>
        <w:t>t</w:t>
      </w:r>
      <w:r w:rsidR="002135BC" w:rsidRPr="00F454E7">
        <w:rPr>
          <w:lang w:val="en-US"/>
        </w:rPr>
        <w:t xml:space="preserve"> from outside </w:t>
      </w:r>
      <w:smartTag w:uri="urn:schemas-microsoft-com:office:smarttags" w:element="country-region">
        <w:smartTag w:uri="urn:schemas-microsoft-com:office:smarttags" w:element="place">
          <w:r w:rsidR="002135BC" w:rsidRPr="00F454E7">
            <w:rPr>
              <w:lang w:val="en-US"/>
            </w:rPr>
            <w:t>Japan</w:t>
          </w:r>
        </w:smartTag>
      </w:smartTag>
      <w:r w:rsidR="002135BC" w:rsidRPr="00F454E7">
        <w:rPr>
          <w:lang w:val="en-US"/>
        </w:rPr>
        <w:t>, the period was extended to within seven years from the original permission (extended to six years for foreign nationals staying under other statuses).</w:t>
      </w:r>
    </w:p>
    <w:p w:rsidR="002135BC" w:rsidRPr="00F454E7" w:rsidRDefault="00C95772" w:rsidP="002135BC">
      <w:pPr>
        <w:pStyle w:val="SingleTxtG"/>
        <w:rPr>
          <w:lang w:val="en-US"/>
        </w:rPr>
      </w:pPr>
      <w:r w:rsidRPr="00F454E7">
        <w:rPr>
          <w:lang w:val="en-US"/>
        </w:rPr>
        <w:t>40</w:t>
      </w:r>
      <w:r w:rsidR="002135BC" w:rsidRPr="00F454E7">
        <w:rPr>
          <w:rFonts w:hint="eastAsia"/>
          <w:lang w:val="en-US"/>
        </w:rPr>
        <w:t>.</w:t>
      </w:r>
      <w:r w:rsidR="002135BC" w:rsidRPr="00F454E7">
        <w:rPr>
          <w:lang w:val="en-US"/>
        </w:rPr>
        <w:tab/>
        <w:t>Furthermore, a system of “</w:t>
      </w:r>
      <w:r w:rsidR="002135BC" w:rsidRPr="00F454E7">
        <w:rPr>
          <w:rFonts w:hint="eastAsia"/>
          <w:lang w:val="en-US"/>
        </w:rPr>
        <w:t>special</w:t>
      </w:r>
      <w:r w:rsidR="002135BC" w:rsidRPr="00F454E7">
        <w:rPr>
          <w:lang w:val="en-US"/>
        </w:rPr>
        <w:t xml:space="preserve"> re-entry permi</w:t>
      </w:r>
      <w:r w:rsidR="002135BC" w:rsidRPr="00F454E7">
        <w:rPr>
          <w:rFonts w:hint="eastAsia"/>
          <w:lang w:val="en-US"/>
        </w:rPr>
        <w:t>t</w:t>
      </w:r>
      <w:r w:rsidR="002135BC" w:rsidRPr="00F454E7">
        <w:rPr>
          <w:lang w:val="en-US"/>
        </w:rPr>
        <w:t xml:space="preserve">” was introduced. Thereby, it has become in principle unnecessary for those under the status of “Special Permanent Resident” who leave Japan with a valid passport, etc. to obtain re-entry permission in cases in which they re-enter Japan within two years after their </w:t>
      </w:r>
      <w:r w:rsidR="002135BC" w:rsidRPr="00F454E7">
        <w:rPr>
          <w:rFonts w:hint="eastAsia"/>
          <w:lang w:val="en-US"/>
        </w:rPr>
        <w:t>departure</w:t>
      </w:r>
      <w:r w:rsidR="002135BC" w:rsidRPr="00F454E7">
        <w:rPr>
          <w:lang w:val="en-US"/>
        </w:rPr>
        <w:t xml:space="preserve"> (“</w:t>
      </w:r>
      <w:r w:rsidR="002135BC" w:rsidRPr="00F454E7">
        <w:rPr>
          <w:rFonts w:hint="eastAsia"/>
          <w:lang w:val="en-US"/>
        </w:rPr>
        <w:t>special</w:t>
      </w:r>
      <w:r w:rsidR="002135BC" w:rsidRPr="00F454E7">
        <w:rPr>
          <w:lang w:val="en-US"/>
        </w:rPr>
        <w:t xml:space="preserve"> re-entry permi</w:t>
      </w:r>
      <w:r w:rsidR="002135BC" w:rsidRPr="00F454E7">
        <w:rPr>
          <w:rFonts w:hint="eastAsia"/>
          <w:lang w:val="en-US"/>
        </w:rPr>
        <w:t>t</w:t>
      </w:r>
      <w:r w:rsidR="002135BC" w:rsidRPr="00F454E7">
        <w:rPr>
          <w:lang w:val="en-US"/>
        </w:rPr>
        <w:t xml:space="preserve">” is applicable to foreign nationals staying under other statuses in cases in which they re-enter Japan within one year after their </w:t>
      </w:r>
      <w:r w:rsidR="002135BC" w:rsidRPr="00F454E7">
        <w:rPr>
          <w:rFonts w:hint="eastAsia"/>
          <w:lang w:val="en-US"/>
        </w:rPr>
        <w:t>departure</w:t>
      </w:r>
      <w:r w:rsidR="002135BC" w:rsidRPr="00F454E7">
        <w:rPr>
          <w:lang w:val="en-US"/>
        </w:rPr>
        <w:t>).</w:t>
      </w:r>
    </w:p>
    <w:p w:rsidR="002135BC" w:rsidRPr="00F454E7" w:rsidRDefault="002135BC" w:rsidP="002135BC">
      <w:pPr>
        <w:pStyle w:val="H23G"/>
        <w:rPr>
          <w:lang w:val="en-US"/>
        </w:rPr>
      </w:pPr>
      <w:r w:rsidRPr="00F454E7">
        <w:rPr>
          <w:lang w:val="en-US"/>
        </w:rPr>
        <w:tab/>
        <w:t>3.</w:t>
      </w:r>
      <w:r w:rsidRPr="00F454E7">
        <w:rPr>
          <w:lang w:val="en-US"/>
        </w:rPr>
        <w:tab/>
        <w:t>Education</w:t>
      </w:r>
    </w:p>
    <w:p w:rsidR="002135BC" w:rsidRPr="00F454E7" w:rsidRDefault="00C95772" w:rsidP="00F454E7">
      <w:pPr>
        <w:pStyle w:val="SingleTxtG"/>
        <w:rPr>
          <w:rFonts w:hint="eastAsia"/>
          <w:b/>
          <w:i/>
          <w:lang w:val="en-US"/>
        </w:rPr>
      </w:pPr>
      <w:r w:rsidRPr="00F454E7">
        <w:rPr>
          <w:lang w:val="en-US"/>
        </w:rPr>
        <w:t>41</w:t>
      </w:r>
      <w:r w:rsidR="002135BC" w:rsidRPr="00F454E7">
        <w:rPr>
          <w:rFonts w:hint="eastAsia"/>
          <w:lang w:val="en-US"/>
        </w:rPr>
        <w:t>.</w:t>
      </w:r>
      <w:r w:rsidR="002135BC" w:rsidRPr="00F454E7">
        <w:rPr>
          <w:lang w:val="en-US"/>
        </w:rPr>
        <w:tab/>
      </w:r>
      <w:r w:rsidR="002135BC" w:rsidRPr="00F454E7">
        <w:rPr>
          <w:bCs/>
          <w:lang w:val="en-US"/>
        </w:rPr>
        <w:t xml:space="preserve">For Korean residents in </w:t>
      </w:r>
      <w:smartTag w:uri="urn:schemas-microsoft-com:office:smarttags" w:element="country-region">
        <w:r w:rsidR="002135BC" w:rsidRPr="00F454E7">
          <w:rPr>
            <w:bCs/>
            <w:lang w:val="en-US"/>
          </w:rPr>
          <w:t>Japan</w:t>
        </w:r>
      </w:smartTag>
      <w:r w:rsidR="002135BC" w:rsidRPr="00F454E7">
        <w:rPr>
          <w:bCs/>
          <w:lang w:val="en-US"/>
        </w:rPr>
        <w:t xml:space="preserve">, as described in </w:t>
      </w:r>
      <w:r w:rsidR="00CC6753" w:rsidRPr="00F454E7">
        <w:rPr>
          <w:bCs/>
          <w:lang w:val="en-US"/>
        </w:rPr>
        <w:t xml:space="preserve">chapter </w:t>
      </w:r>
      <w:r w:rsidR="002135BC" w:rsidRPr="00F454E7">
        <w:rPr>
          <w:bCs/>
          <w:lang w:val="en-US"/>
        </w:rPr>
        <w:t xml:space="preserve">III, </w:t>
      </w:r>
      <w:r w:rsidR="00CC6753" w:rsidRPr="00F454E7">
        <w:rPr>
          <w:bCs/>
          <w:lang w:val="en-US"/>
        </w:rPr>
        <w:t xml:space="preserve">article </w:t>
      </w:r>
      <w:r w:rsidR="002135BC" w:rsidRPr="00F454E7">
        <w:rPr>
          <w:bCs/>
          <w:lang w:val="en-US"/>
        </w:rPr>
        <w:t>5,</w:t>
      </w:r>
      <w:r w:rsidR="00545606">
        <w:rPr>
          <w:bCs/>
          <w:lang w:val="en-US"/>
        </w:rPr>
        <w:t xml:space="preserve"> </w:t>
      </w:r>
      <w:r w:rsidR="00CC6753" w:rsidRPr="00F454E7">
        <w:rPr>
          <w:bCs/>
          <w:lang w:val="en-US"/>
        </w:rPr>
        <w:t>paragraphs 124-134</w:t>
      </w:r>
      <w:r w:rsidR="002135BC" w:rsidRPr="00F454E7">
        <w:rPr>
          <w:bCs/>
          <w:lang w:val="en-US"/>
        </w:rPr>
        <w:t xml:space="preserve"> if they want their children to receive education in </w:t>
      </w:r>
      <w:smartTag w:uri="urn:schemas-microsoft-com:office:smarttags" w:element="country-region">
        <w:smartTag w:uri="urn:schemas-microsoft-com:office:smarttags" w:element="place">
          <w:r w:rsidR="002135BC" w:rsidRPr="00F454E7">
            <w:rPr>
              <w:bCs/>
              <w:lang w:val="en-US"/>
            </w:rPr>
            <w:t>Japan</w:t>
          </w:r>
        </w:smartTag>
      </w:smartTag>
      <w:r w:rsidR="002135BC" w:rsidRPr="00F454E7">
        <w:rPr>
          <w:bCs/>
          <w:lang w:val="en-US"/>
        </w:rPr>
        <w:t>, foreign children can study at public compulsory schools at no cost. Every foreign child in Japanese schools is treated as equivalent to Japanese students.</w:t>
      </w:r>
      <w:r w:rsidR="00545606">
        <w:rPr>
          <w:bCs/>
          <w:lang w:val="en-US"/>
        </w:rPr>
        <w:t xml:space="preserve"> </w:t>
      </w:r>
      <w:r w:rsidR="002135BC" w:rsidRPr="00F454E7">
        <w:rPr>
          <w:bCs/>
          <w:lang w:val="en-US"/>
        </w:rPr>
        <w:t xml:space="preserve">In addition, the Government of Japan is steadily implementing efforts described </w:t>
      </w:r>
      <w:r w:rsidR="00F454E7" w:rsidRPr="00F454E7">
        <w:rPr>
          <w:bCs/>
          <w:lang w:val="en-US"/>
        </w:rPr>
        <w:t xml:space="preserve">below </w:t>
      </w:r>
      <w:r w:rsidR="002135BC" w:rsidRPr="00F454E7">
        <w:rPr>
          <w:bCs/>
          <w:lang w:val="en-US"/>
        </w:rPr>
        <w:t xml:space="preserve">in </w:t>
      </w:r>
      <w:r w:rsidR="00CC6753" w:rsidRPr="00F454E7">
        <w:rPr>
          <w:bCs/>
          <w:lang w:val="en-US"/>
        </w:rPr>
        <w:t>paragraphs 124-134</w:t>
      </w:r>
      <w:r w:rsidR="00545606">
        <w:rPr>
          <w:bCs/>
          <w:lang w:val="en-US"/>
        </w:rPr>
        <w:t xml:space="preserve"> </w:t>
      </w:r>
      <w:r w:rsidR="002135BC" w:rsidRPr="00F454E7">
        <w:rPr>
          <w:bCs/>
          <w:lang w:val="en-US"/>
        </w:rPr>
        <w:t>in relation to specific measures which the Ministry of Education, Culture, Sports, Science and Technology is taking to establish a system to provide appropriate Japanese language education and orientation for children of Korean residents in Japan who enter public schools, to guarantee the opportunity for children of Korean residents in Japan to learn their native language, native culture, etc., and to promote international understanding among Japanese children.</w:t>
      </w:r>
    </w:p>
    <w:p w:rsidR="002135BC" w:rsidRPr="00F454E7" w:rsidRDefault="00C95772" w:rsidP="002135BC">
      <w:pPr>
        <w:pStyle w:val="SingleTxtG"/>
        <w:rPr>
          <w:lang w:val="en-US"/>
        </w:rPr>
      </w:pPr>
      <w:r w:rsidRPr="00F454E7">
        <w:rPr>
          <w:lang w:val="en-US"/>
        </w:rPr>
        <w:t>42.</w:t>
      </w:r>
      <w:r w:rsidRPr="00F454E7">
        <w:rPr>
          <w:lang w:val="en-US"/>
        </w:rPr>
        <w:tab/>
      </w:r>
      <w:r w:rsidR="002135BC" w:rsidRPr="00F454E7">
        <w:rPr>
          <w:lang w:val="en-US"/>
        </w:rPr>
        <w:t>Likewise, at the social education level, a variety of opportunities to cultivate international understanding, including those to learn about the cultures of South/North Korea and the Korean language, are offered, according to local circumstances, in classes and lectures for youth, adults and women.</w:t>
      </w:r>
    </w:p>
    <w:p w:rsidR="002135BC" w:rsidRPr="00F454E7" w:rsidRDefault="00440F1C" w:rsidP="002135BC">
      <w:pPr>
        <w:pStyle w:val="SingleTxtG"/>
        <w:rPr>
          <w:lang w:val="en-US"/>
        </w:rPr>
      </w:pPr>
      <w:r w:rsidRPr="00F454E7">
        <w:rPr>
          <w:lang w:val="en-US"/>
        </w:rPr>
        <w:t>43</w:t>
      </w:r>
      <w:r w:rsidR="002135BC" w:rsidRPr="00F454E7">
        <w:rPr>
          <w:rFonts w:hint="eastAsia"/>
          <w:lang w:val="en-US"/>
        </w:rPr>
        <w:t>.</w:t>
      </w:r>
      <w:r w:rsidR="002135BC" w:rsidRPr="00F454E7">
        <w:rPr>
          <w:lang w:val="en-US"/>
        </w:rPr>
        <w:tab/>
        <w:t xml:space="preserve">Most of the Korean residents who do not wish to be educated in Japanese schools attend Korean schools established in </w:t>
      </w:r>
      <w:smartTag w:uri="urn:schemas-microsoft-com:office:smarttags" w:element="country-region">
        <w:smartTag w:uri="urn:schemas-microsoft-com:office:smarttags" w:element="place">
          <w:r w:rsidR="002135BC" w:rsidRPr="00F454E7">
            <w:rPr>
              <w:lang w:val="en-US"/>
            </w:rPr>
            <w:t>Japan</w:t>
          </w:r>
        </w:smartTag>
      </w:smartTag>
      <w:r w:rsidR="002135BC" w:rsidRPr="00F454E7">
        <w:rPr>
          <w:lang w:val="en-US"/>
        </w:rPr>
        <w:t>. Most of these schools have been approved by prefectural governors as “miscellaneous schools.”</w:t>
      </w:r>
    </w:p>
    <w:p w:rsidR="002135BC" w:rsidRPr="00F454E7" w:rsidRDefault="00440F1C" w:rsidP="002135BC">
      <w:pPr>
        <w:pStyle w:val="SingleTxtG"/>
        <w:rPr>
          <w:rFonts w:hint="eastAsia"/>
          <w:lang w:val="en-US"/>
        </w:rPr>
      </w:pPr>
      <w:r w:rsidRPr="00F454E7">
        <w:rPr>
          <w:lang w:val="en-US"/>
        </w:rPr>
        <w:t>44.</w:t>
      </w:r>
      <w:r w:rsidRPr="00F454E7">
        <w:rPr>
          <w:lang w:val="en-US"/>
        </w:rPr>
        <w:tab/>
      </w:r>
      <w:r w:rsidR="002135BC" w:rsidRPr="00F454E7">
        <w:rPr>
          <w:lang w:val="en-US"/>
        </w:rPr>
        <w:t xml:space="preserve">In </w:t>
      </w:r>
      <w:smartTag w:uri="urn:schemas-microsoft-com:office:smarttags" w:element="country-region">
        <w:smartTag w:uri="urn:schemas-microsoft-com:office:smarttags" w:element="place">
          <w:r w:rsidR="002135BC" w:rsidRPr="00F454E7">
            <w:rPr>
              <w:lang w:val="en-US"/>
            </w:rPr>
            <w:t>Japan</w:t>
          </w:r>
        </w:smartTag>
      </w:smartTag>
      <w:r w:rsidR="002135BC" w:rsidRPr="00F454E7">
        <w:rPr>
          <w:lang w:val="en-US"/>
        </w:rPr>
        <w:t>, the “</w:t>
      </w:r>
      <w:r w:rsidR="002135BC" w:rsidRPr="00F454E7">
        <w:rPr>
          <w:rFonts w:hint="eastAsia"/>
          <w:lang w:val="en-US"/>
        </w:rPr>
        <w:t>Upper Secondary School Equivalency Examination</w:t>
      </w:r>
      <w:r w:rsidR="002135BC" w:rsidRPr="00F454E7">
        <w:rPr>
          <w:lang w:val="en-US"/>
        </w:rPr>
        <w:t xml:space="preserve">” was established in January 2005 as a test to certify academic ability equivalent to or higher than those who have graduated high school. Any person who is 16 years old or older by the end of the relevant fiscal year can take the test, irrespective of nationality. Furthermore, in September 2003, the system was revised to make university entrance qualification more flexible. Thereby, those who have completed a course of study at an educational facility which is positioned as one that has a curriculum equivalent to a curriculum of a foreign school that corresponds to that of high school in </w:t>
      </w:r>
      <w:smartTag w:uri="urn:schemas-microsoft-com:office:smarttags" w:element="country-region">
        <w:smartTag w:uri="urn:schemas-microsoft-com:office:smarttags" w:element="place">
          <w:r w:rsidR="002135BC" w:rsidRPr="00F454E7">
            <w:rPr>
              <w:lang w:val="en-US"/>
            </w:rPr>
            <w:t>Japan</w:t>
          </w:r>
        </w:smartTag>
      </w:smartTag>
      <w:r w:rsidR="002135BC" w:rsidRPr="00F454E7">
        <w:rPr>
          <w:lang w:val="en-US"/>
        </w:rPr>
        <w:t xml:space="preserve"> under the educational system of the foreign country are now recognized as qualified for university entrance.</w:t>
      </w:r>
    </w:p>
    <w:p w:rsidR="002135BC" w:rsidRPr="00F454E7" w:rsidRDefault="00440F1C" w:rsidP="002135BC">
      <w:pPr>
        <w:pStyle w:val="SingleTxtG"/>
        <w:rPr>
          <w:lang w:val="en-US"/>
        </w:rPr>
      </w:pPr>
      <w:r w:rsidRPr="00F454E7">
        <w:rPr>
          <w:lang w:val="en-US"/>
        </w:rPr>
        <w:t>45.</w:t>
      </w:r>
      <w:r w:rsidRPr="00F454E7">
        <w:rPr>
          <w:lang w:val="en-US"/>
        </w:rPr>
        <w:tab/>
      </w:r>
      <w:r w:rsidR="002135BC" w:rsidRPr="00F454E7">
        <w:rPr>
          <w:lang w:val="en-US"/>
        </w:rPr>
        <w:t>Also, this revision enables universities to examine each candidate in terms of his/her total educational background; and when examination demonstrates that the candidates, including graduates of Korean high schools, have academic ability equal to or higher than that of graduates of Japanese high schools, they are afforded university entrance qualification.</w:t>
      </w:r>
    </w:p>
    <w:p w:rsidR="002135BC" w:rsidRPr="00F454E7" w:rsidRDefault="002135BC" w:rsidP="002135BC">
      <w:pPr>
        <w:pStyle w:val="H23G"/>
        <w:rPr>
          <w:lang w:val="en-US"/>
        </w:rPr>
      </w:pPr>
      <w:r w:rsidRPr="00F454E7">
        <w:rPr>
          <w:lang w:val="en-US"/>
        </w:rPr>
        <w:tab/>
        <w:t>4.</w:t>
      </w:r>
      <w:r w:rsidRPr="00F454E7">
        <w:rPr>
          <w:lang w:val="en-US"/>
        </w:rPr>
        <w:tab/>
        <w:t>Dealing with harassment of school children</w:t>
      </w:r>
    </w:p>
    <w:p w:rsidR="002135BC" w:rsidRPr="00F454E7" w:rsidRDefault="00440F1C" w:rsidP="00C72A22">
      <w:pPr>
        <w:pStyle w:val="SingleTxtG"/>
        <w:rPr>
          <w:lang w:val="en-US"/>
        </w:rPr>
      </w:pPr>
      <w:r w:rsidRPr="00F454E7">
        <w:rPr>
          <w:rFonts w:hint="eastAsia"/>
          <w:lang w:val="en-US"/>
        </w:rPr>
        <w:t>4</w:t>
      </w:r>
      <w:r w:rsidRPr="00F454E7">
        <w:rPr>
          <w:lang w:val="en-US"/>
        </w:rPr>
        <w:t>6</w:t>
      </w:r>
      <w:r w:rsidR="002135BC" w:rsidRPr="00F454E7">
        <w:rPr>
          <w:rFonts w:hint="eastAsia"/>
          <w:lang w:val="en-US"/>
        </w:rPr>
        <w:t>.</w:t>
      </w:r>
      <w:r w:rsidR="002135BC" w:rsidRPr="00F454E7">
        <w:rPr>
          <w:lang w:val="en-US"/>
        </w:rPr>
        <w:tab/>
        <w:t xml:space="preserve">See </w:t>
      </w:r>
      <w:r w:rsidRPr="00F454E7">
        <w:rPr>
          <w:lang w:val="en-US"/>
        </w:rPr>
        <w:t xml:space="preserve">paragraph </w:t>
      </w:r>
      <w:r w:rsidR="002135BC" w:rsidRPr="00F454E7">
        <w:rPr>
          <w:lang w:val="en-US"/>
        </w:rPr>
        <w:t xml:space="preserve">26 of the </w:t>
      </w:r>
      <w:r w:rsidRPr="00F454E7">
        <w:rPr>
          <w:lang w:val="en-US"/>
        </w:rPr>
        <w:t>combined third</w:t>
      </w:r>
      <w:r w:rsidR="0015448E">
        <w:rPr>
          <w:lang w:val="en-US"/>
        </w:rPr>
        <w:t xml:space="preserve"> </w:t>
      </w:r>
      <w:r w:rsidR="00C72A22">
        <w:rPr>
          <w:lang w:val="en-US"/>
        </w:rPr>
        <w:t>to</w:t>
      </w:r>
      <w:r w:rsidR="0015448E">
        <w:rPr>
          <w:lang w:val="en-US"/>
        </w:rPr>
        <w:t xml:space="preserve"> </w:t>
      </w:r>
      <w:r w:rsidRPr="00F454E7">
        <w:rPr>
          <w:lang w:val="en-US"/>
        </w:rPr>
        <w:t>sixth p</w:t>
      </w:r>
      <w:r w:rsidR="002135BC" w:rsidRPr="00F454E7">
        <w:rPr>
          <w:lang w:val="en-US"/>
        </w:rPr>
        <w:t xml:space="preserve">eriodic </w:t>
      </w:r>
      <w:r w:rsidRPr="00F454E7">
        <w:rPr>
          <w:lang w:val="en-US"/>
        </w:rPr>
        <w:t>reports</w:t>
      </w:r>
      <w:r w:rsidR="002135BC" w:rsidRPr="00F454E7">
        <w:rPr>
          <w:lang w:val="en-US"/>
        </w:rPr>
        <w:t>.</w:t>
      </w:r>
      <w:r w:rsidR="002135BC" w:rsidRPr="00F454E7">
        <w:rPr>
          <w:rFonts w:hint="eastAsia"/>
          <w:lang w:val="en-US"/>
        </w:rPr>
        <w:t xml:space="preserve"> </w:t>
      </w:r>
    </w:p>
    <w:p w:rsidR="002135BC" w:rsidRPr="00F454E7" w:rsidRDefault="00440F1C" w:rsidP="00440F1C">
      <w:pPr>
        <w:pStyle w:val="SingleTxtG"/>
        <w:rPr>
          <w:lang w:val="en-US"/>
        </w:rPr>
      </w:pPr>
      <w:r w:rsidRPr="00F454E7">
        <w:rPr>
          <w:rFonts w:hint="eastAsia"/>
          <w:lang w:val="en-US"/>
        </w:rPr>
        <w:t>4</w:t>
      </w:r>
      <w:r w:rsidRPr="00F454E7">
        <w:rPr>
          <w:lang w:val="en-US"/>
        </w:rPr>
        <w:t>7</w:t>
      </w:r>
      <w:r w:rsidR="002135BC" w:rsidRPr="00F454E7">
        <w:rPr>
          <w:rFonts w:hint="eastAsia"/>
          <w:lang w:val="en-US"/>
        </w:rPr>
        <w:t>.</w:t>
      </w:r>
      <w:r w:rsidR="002135BC" w:rsidRPr="00F454E7">
        <w:rPr>
          <w:lang w:val="en-US"/>
        </w:rPr>
        <w:tab/>
        <w:t xml:space="preserve">Furthermore, when </w:t>
      </w:r>
      <w:smartTag w:uri="urn:schemas-microsoft-com:office:smarttags" w:element="country-region">
        <w:r w:rsidR="002135BC" w:rsidRPr="00F454E7">
          <w:rPr>
            <w:lang w:val="en-US"/>
          </w:rPr>
          <w:t>North Korea</w:t>
        </w:r>
      </w:smartTag>
      <w:r w:rsidR="002135BC" w:rsidRPr="00F454E7">
        <w:rPr>
          <w:lang w:val="en-US"/>
        </w:rPr>
        <w:t>’</w:t>
      </w:r>
      <w:r w:rsidR="002135BC" w:rsidRPr="00F454E7">
        <w:rPr>
          <w:rFonts w:hint="eastAsia"/>
          <w:lang w:val="en-US"/>
        </w:rPr>
        <w:t>s missile launch</w:t>
      </w:r>
      <w:r w:rsidR="002135BC" w:rsidRPr="00F454E7">
        <w:rPr>
          <w:lang w:val="en-US"/>
        </w:rPr>
        <w:t xml:space="preserve"> in April 2009, underground nuclear test in May </w:t>
      </w:r>
      <w:r w:rsidR="002135BC" w:rsidRPr="00F454E7">
        <w:rPr>
          <w:rFonts w:hint="eastAsia"/>
          <w:lang w:val="en-US"/>
        </w:rPr>
        <w:t>2009</w:t>
      </w:r>
      <w:r w:rsidR="002135BC" w:rsidRPr="00F454E7">
        <w:rPr>
          <w:lang w:val="en-US"/>
        </w:rPr>
        <w:t xml:space="preserve"> </w:t>
      </w:r>
      <w:r w:rsidR="002135BC" w:rsidRPr="00F454E7">
        <w:rPr>
          <w:rFonts w:hint="eastAsia"/>
          <w:lang w:val="en-US"/>
        </w:rPr>
        <w:t xml:space="preserve">and missile launches </w:t>
      </w:r>
      <w:r w:rsidR="002135BC" w:rsidRPr="00F454E7">
        <w:rPr>
          <w:lang w:val="en-US"/>
        </w:rPr>
        <w:t xml:space="preserve">in April </w:t>
      </w:r>
      <w:r w:rsidR="002135BC" w:rsidRPr="00F454E7">
        <w:rPr>
          <w:rFonts w:hint="eastAsia"/>
          <w:lang w:val="en-US"/>
        </w:rPr>
        <w:t xml:space="preserve">and December </w:t>
      </w:r>
      <w:r w:rsidR="002135BC" w:rsidRPr="00F454E7">
        <w:rPr>
          <w:lang w:val="en-US"/>
        </w:rPr>
        <w:t>2012</w:t>
      </w:r>
      <w:r w:rsidR="002135BC" w:rsidRPr="00F454E7">
        <w:rPr>
          <w:rFonts w:hint="eastAsia"/>
          <w:lang w:val="en-US"/>
        </w:rPr>
        <w:t xml:space="preserve"> were reported</w:t>
      </w:r>
      <w:r w:rsidR="002135BC" w:rsidRPr="00F454E7">
        <w:rPr>
          <w:lang w:val="en-US"/>
        </w:rPr>
        <w:t xml:space="preserve">, the Government of Japan </w:t>
      </w:r>
      <w:r w:rsidR="002135BC" w:rsidRPr="00F454E7">
        <w:rPr>
          <w:rFonts w:hint="eastAsia"/>
          <w:lang w:val="en-US"/>
        </w:rPr>
        <w:t xml:space="preserve">undertook awareness-raising activities to prevent the </w:t>
      </w:r>
      <w:r w:rsidR="002135BC" w:rsidRPr="00F454E7">
        <w:rPr>
          <w:lang w:val="en-US"/>
        </w:rPr>
        <w:t>occurrence</w:t>
      </w:r>
      <w:r w:rsidR="002135BC" w:rsidRPr="00F454E7">
        <w:rPr>
          <w:rFonts w:hint="eastAsia"/>
          <w:lang w:val="en-US"/>
        </w:rPr>
        <w:t xml:space="preserve"> of </w:t>
      </w:r>
      <w:r w:rsidR="002135BC" w:rsidRPr="00F454E7">
        <w:rPr>
          <w:lang w:val="en-US"/>
        </w:rPr>
        <w:t>harassment</w:t>
      </w:r>
      <w:r w:rsidR="002135BC" w:rsidRPr="00F454E7">
        <w:rPr>
          <w:rFonts w:hint="eastAsia"/>
          <w:lang w:val="en-US"/>
        </w:rPr>
        <w:t xml:space="preserve"> against Korean schoolchildren and students in </w:t>
      </w:r>
      <w:smartTag w:uri="urn:schemas-microsoft-com:office:smarttags" w:element="country-region">
        <w:smartTag w:uri="urn:schemas-microsoft-com:office:smarttags" w:element="place">
          <w:r w:rsidR="002135BC" w:rsidRPr="00F454E7">
            <w:rPr>
              <w:rFonts w:hint="eastAsia"/>
              <w:lang w:val="en-US"/>
            </w:rPr>
            <w:t>Japan</w:t>
          </w:r>
        </w:smartTag>
      </w:smartTag>
      <w:r w:rsidR="002135BC" w:rsidRPr="00F454E7">
        <w:rPr>
          <w:rFonts w:hint="eastAsia"/>
          <w:lang w:val="en-US"/>
        </w:rPr>
        <w:t>, and also took necessary measures including through providing counseling for them</w:t>
      </w:r>
      <w:r w:rsidR="002135BC" w:rsidRPr="00F454E7">
        <w:rPr>
          <w:lang w:val="en-US"/>
        </w:rPr>
        <w:t>.</w:t>
      </w:r>
    </w:p>
    <w:p w:rsidR="002135BC" w:rsidRPr="00F454E7" w:rsidRDefault="00256241" w:rsidP="00256241">
      <w:pPr>
        <w:pStyle w:val="H23G"/>
        <w:rPr>
          <w:lang w:val="en-US"/>
        </w:rPr>
      </w:pPr>
      <w:r w:rsidRPr="00F454E7">
        <w:rPr>
          <w:lang w:val="en-US"/>
        </w:rPr>
        <w:tab/>
        <w:t>5.</w:t>
      </w:r>
      <w:r w:rsidRPr="00F454E7">
        <w:rPr>
          <w:lang w:val="en-US"/>
        </w:rPr>
        <w:tab/>
      </w:r>
      <w:r w:rsidR="002135BC" w:rsidRPr="00F454E7">
        <w:rPr>
          <w:lang w:val="en-US"/>
        </w:rPr>
        <w:t>Employment</w:t>
      </w:r>
    </w:p>
    <w:p w:rsidR="002135BC" w:rsidRPr="00F454E7" w:rsidRDefault="00440F1C" w:rsidP="00440F1C">
      <w:pPr>
        <w:pStyle w:val="SingleTxtG"/>
        <w:rPr>
          <w:lang w:val="en-US"/>
        </w:rPr>
      </w:pPr>
      <w:r w:rsidRPr="00F454E7">
        <w:rPr>
          <w:rFonts w:hint="eastAsia"/>
          <w:lang w:val="en-US"/>
        </w:rPr>
        <w:t>4</w:t>
      </w:r>
      <w:r w:rsidRPr="00F454E7">
        <w:rPr>
          <w:lang w:val="en-US"/>
        </w:rPr>
        <w:t>8</w:t>
      </w:r>
      <w:r w:rsidR="002135BC" w:rsidRPr="00F454E7">
        <w:rPr>
          <w:rFonts w:hint="eastAsia"/>
          <w:lang w:val="en-US"/>
        </w:rPr>
        <w:t>.</w:t>
      </w:r>
      <w:r w:rsidR="00256241" w:rsidRPr="00F454E7">
        <w:rPr>
          <w:lang w:val="en-US"/>
        </w:rPr>
        <w:tab/>
      </w:r>
      <w:r w:rsidR="002135BC" w:rsidRPr="00F454E7">
        <w:rPr>
          <w:lang w:val="en-US"/>
        </w:rPr>
        <w:t xml:space="preserve">See </w:t>
      </w:r>
      <w:r w:rsidRPr="00F454E7">
        <w:rPr>
          <w:lang w:val="en-US"/>
        </w:rPr>
        <w:t xml:space="preserve">paragraphs </w:t>
      </w:r>
      <w:r w:rsidR="002135BC" w:rsidRPr="00F454E7">
        <w:rPr>
          <w:lang w:val="en-US"/>
        </w:rPr>
        <w:t xml:space="preserve">49 and 50 of the </w:t>
      </w:r>
      <w:r w:rsidRPr="00F454E7">
        <w:rPr>
          <w:lang w:val="en-US"/>
        </w:rPr>
        <w:t xml:space="preserve">initial </w:t>
      </w:r>
      <w:r w:rsidR="002135BC" w:rsidRPr="00F454E7">
        <w:rPr>
          <w:lang w:val="en-US"/>
        </w:rPr>
        <w:t xml:space="preserve">and </w:t>
      </w:r>
      <w:r w:rsidRPr="00F454E7">
        <w:rPr>
          <w:lang w:val="en-US"/>
        </w:rPr>
        <w:t>second periodic report</w:t>
      </w:r>
      <w:r w:rsidR="00ED6E3A">
        <w:rPr>
          <w:lang w:val="en-US"/>
        </w:rPr>
        <w:t>s</w:t>
      </w:r>
      <w:r w:rsidR="002135BC" w:rsidRPr="00F454E7">
        <w:rPr>
          <w:lang w:val="en-US"/>
        </w:rPr>
        <w:t>.</w:t>
      </w:r>
    </w:p>
    <w:p w:rsidR="002135BC" w:rsidRPr="00F454E7" w:rsidRDefault="00256241" w:rsidP="00256241">
      <w:pPr>
        <w:pStyle w:val="H1G"/>
        <w:rPr>
          <w:lang w:val="en-US"/>
        </w:rPr>
      </w:pPr>
      <w:r w:rsidRPr="00F454E7">
        <w:rPr>
          <w:lang w:val="en-US"/>
        </w:rPr>
        <w:tab/>
        <w:t>G</w:t>
      </w:r>
      <w:r w:rsidR="002135BC" w:rsidRPr="00F454E7">
        <w:rPr>
          <w:rFonts w:hint="eastAsia"/>
          <w:lang w:val="en-US"/>
        </w:rPr>
        <w:t>.</w:t>
      </w:r>
      <w:r w:rsidRPr="00F454E7">
        <w:rPr>
          <w:lang w:val="en-US"/>
        </w:rPr>
        <w:tab/>
      </w:r>
      <w:r w:rsidR="002135BC" w:rsidRPr="00F454E7">
        <w:rPr>
          <w:lang w:val="en-US"/>
        </w:rPr>
        <w:t>Refugees</w:t>
      </w:r>
    </w:p>
    <w:p w:rsidR="002135BC" w:rsidRPr="00F454E7" w:rsidRDefault="00256241" w:rsidP="00256241">
      <w:pPr>
        <w:pStyle w:val="H23G"/>
        <w:rPr>
          <w:lang w:val="en-US"/>
        </w:rPr>
      </w:pPr>
      <w:r w:rsidRPr="00F454E7">
        <w:rPr>
          <w:lang w:val="en-US"/>
        </w:rPr>
        <w:tab/>
      </w:r>
      <w:r w:rsidR="002135BC" w:rsidRPr="00F454E7">
        <w:rPr>
          <w:lang w:val="en-US"/>
        </w:rPr>
        <w:t>1</w:t>
      </w:r>
      <w:r w:rsidRPr="00F454E7">
        <w:rPr>
          <w:lang w:val="en-US"/>
        </w:rPr>
        <w:t>.</w:t>
      </w:r>
      <w:r w:rsidRPr="00F454E7">
        <w:rPr>
          <w:lang w:val="en-US"/>
        </w:rPr>
        <w:tab/>
      </w:r>
      <w:r w:rsidR="002135BC" w:rsidRPr="00F454E7">
        <w:rPr>
          <w:lang w:val="en-US"/>
        </w:rPr>
        <w:t>Treatment of refugees</w:t>
      </w:r>
    </w:p>
    <w:p w:rsidR="002135BC" w:rsidRPr="00F454E7" w:rsidRDefault="00440F1C" w:rsidP="00C72A22">
      <w:pPr>
        <w:pStyle w:val="SingleTxtG"/>
        <w:rPr>
          <w:bCs/>
          <w:lang w:val="en-US"/>
        </w:rPr>
      </w:pPr>
      <w:r w:rsidRPr="00F454E7">
        <w:rPr>
          <w:rFonts w:hint="eastAsia"/>
          <w:bCs/>
          <w:lang w:val="en-US"/>
        </w:rPr>
        <w:t>4</w:t>
      </w:r>
      <w:r w:rsidRPr="00F454E7">
        <w:rPr>
          <w:bCs/>
          <w:lang w:val="en-US"/>
        </w:rPr>
        <w:t>9</w:t>
      </w:r>
      <w:r w:rsidR="002135BC" w:rsidRPr="00F454E7">
        <w:rPr>
          <w:rFonts w:hint="eastAsia"/>
          <w:bCs/>
          <w:lang w:val="en-US"/>
        </w:rPr>
        <w:t>.</w:t>
      </w:r>
      <w:r w:rsidR="00256241" w:rsidRPr="00F454E7">
        <w:rPr>
          <w:bCs/>
          <w:lang w:val="en-US"/>
        </w:rPr>
        <w:tab/>
      </w:r>
      <w:r w:rsidR="002135BC" w:rsidRPr="00F454E7">
        <w:rPr>
          <w:bCs/>
          <w:lang w:val="en-US"/>
        </w:rPr>
        <w:t xml:space="preserve">See </w:t>
      </w:r>
      <w:r w:rsidRPr="00F454E7">
        <w:rPr>
          <w:bCs/>
          <w:lang w:val="en-US"/>
        </w:rPr>
        <w:t xml:space="preserve">paragraph </w:t>
      </w:r>
      <w:r w:rsidR="002135BC" w:rsidRPr="00F454E7">
        <w:rPr>
          <w:bCs/>
          <w:lang w:val="en-US"/>
        </w:rPr>
        <w:t xml:space="preserve">28 of the </w:t>
      </w:r>
      <w:r w:rsidRPr="00F454E7">
        <w:rPr>
          <w:bCs/>
          <w:lang w:val="en-US"/>
        </w:rPr>
        <w:t xml:space="preserve">combined </w:t>
      </w:r>
      <w:r w:rsidRPr="00F454E7">
        <w:rPr>
          <w:lang w:val="en-US"/>
        </w:rPr>
        <w:t>t</w:t>
      </w:r>
      <w:r w:rsidR="002135BC" w:rsidRPr="00F454E7">
        <w:rPr>
          <w:lang w:val="en-US"/>
        </w:rPr>
        <w:t>hird</w:t>
      </w:r>
      <w:r w:rsidR="0015448E">
        <w:rPr>
          <w:lang w:val="en-US"/>
        </w:rPr>
        <w:t xml:space="preserve"> </w:t>
      </w:r>
      <w:r w:rsidR="00C72A22">
        <w:rPr>
          <w:lang w:val="en-US"/>
        </w:rPr>
        <w:t>to</w:t>
      </w:r>
      <w:r w:rsidR="0015448E">
        <w:rPr>
          <w:lang w:val="en-US"/>
        </w:rPr>
        <w:t xml:space="preserve"> </w:t>
      </w:r>
      <w:r w:rsidRPr="00F454E7">
        <w:rPr>
          <w:lang w:val="en-US"/>
        </w:rPr>
        <w:t>sixth p</w:t>
      </w:r>
      <w:r w:rsidR="002135BC" w:rsidRPr="00F454E7">
        <w:rPr>
          <w:lang w:val="en-US"/>
        </w:rPr>
        <w:t xml:space="preserve">eriodic </w:t>
      </w:r>
      <w:r w:rsidRPr="00F454E7">
        <w:rPr>
          <w:lang w:val="en-US"/>
        </w:rPr>
        <w:t xml:space="preserve">reports </w:t>
      </w:r>
      <w:r w:rsidR="002135BC" w:rsidRPr="00F454E7">
        <w:rPr>
          <w:lang w:val="en-US"/>
        </w:rPr>
        <w:t>for treatment of refugees.</w:t>
      </w:r>
    </w:p>
    <w:p w:rsidR="002135BC" w:rsidRPr="00F454E7" w:rsidRDefault="00440F1C" w:rsidP="002135BC">
      <w:pPr>
        <w:pStyle w:val="SingleTxtG"/>
        <w:rPr>
          <w:lang w:val="en-US"/>
        </w:rPr>
      </w:pPr>
      <w:r w:rsidRPr="00F454E7">
        <w:rPr>
          <w:lang w:val="en-US"/>
        </w:rPr>
        <w:t>50</w:t>
      </w:r>
      <w:r w:rsidR="002135BC" w:rsidRPr="00F454E7">
        <w:rPr>
          <w:rFonts w:hint="eastAsia"/>
          <w:lang w:val="en-US"/>
        </w:rPr>
        <w:t>.</w:t>
      </w:r>
      <w:r w:rsidR="00256241" w:rsidRPr="00F454E7">
        <w:rPr>
          <w:lang w:val="en-US"/>
        </w:rPr>
        <w:tab/>
      </w:r>
      <w:r w:rsidR="002135BC" w:rsidRPr="00F454E7">
        <w:rPr>
          <w:lang w:val="en-US"/>
        </w:rPr>
        <w:t xml:space="preserve">When a foreign national in </w:t>
      </w:r>
      <w:smartTag w:uri="urn:schemas-microsoft-com:office:smarttags" w:element="country-region">
        <w:smartTag w:uri="urn:schemas-microsoft-com:office:smarttags" w:element="place">
          <w:r w:rsidR="002135BC" w:rsidRPr="00F454E7">
            <w:rPr>
              <w:lang w:val="en-US"/>
            </w:rPr>
            <w:t>Japan</w:t>
          </w:r>
        </w:smartTag>
      </w:smartTag>
      <w:r w:rsidR="002135BC" w:rsidRPr="00F454E7">
        <w:rPr>
          <w:lang w:val="en-US"/>
        </w:rPr>
        <w:t xml:space="preserve"> files an application for refugee recognition, he/she is recognized as a refugee under the Convention </w:t>
      </w:r>
      <w:r w:rsidR="002135BC" w:rsidRPr="00F454E7">
        <w:rPr>
          <w:rFonts w:hint="eastAsia"/>
          <w:lang w:val="en-US"/>
        </w:rPr>
        <w:t xml:space="preserve">Relating to the Status of Refugees (Refugee Convention) </w:t>
      </w:r>
      <w:r w:rsidR="002135BC" w:rsidRPr="00F454E7">
        <w:rPr>
          <w:lang w:val="en-US"/>
        </w:rPr>
        <w:t>without fail if he/she is a refugee. Those who would not be categorized as refugees as set forth in the convention are also specially permitted to stay in Japan and are protected if it is recognized as appropriate to safeguard them in consideration of circumstances in their home countries and conditions of residence in Japan on an individual basis. In addition, the Government of Japan is aiming at prompt processing while setting the standard processing (examination) period at six months in order to stabilize the legal status of refugee recognition applicants at an early date. Moreover, the Government of Japan is promoting expedition of procedures for appeals by doubling the number of refugee examination counselors (from 28 to 56).</w:t>
      </w:r>
    </w:p>
    <w:p w:rsidR="002135BC" w:rsidRPr="00F454E7" w:rsidRDefault="00440F1C" w:rsidP="002135BC">
      <w:pPr>
        <w:pStyle w:val="SingleTxtG"/>
        <w:rPr>
          <w:lang w:val="en-US"/>
        </w:rPr>
      </w:pPr>
      <w:r w:rsidRPr="00F454E7">
        <w:rPr>
          <w:lang w:val="en-US"/>
        </w:rPr>
        <w:t>51</w:t>
      </w:r>
      <w:r w:rsidR="002135BC" w:rsidRPr="00F454E7">
        <w:rPr>
          <w:rFonts w:hint="eastAsia"/>
          <w:lang w:val="en-US"/>
        </w:rPr>
        <w:t>.</w:t>
      </w:r>
      <w:r w:rsidR="00256241" w:rsidRPr="00F454E7">
        <w:rPr>
          <w:lang w:val="en-US"/>
        </w:rPr>
        <w:tab/>
      </w:r>
      <w:r w:rsidR="002135BC" w:rsidRPr="00F454E7">
        <w:rPr>
          <w:lang w:val="en-US"/>
        </w:rPr>
        <w:t>As for refugee recognition procedures, the Government of Japan has prepared informational pamphlets in 14 languages for those who wish to apply for refugee recognition and makes them available at regional immigration bureaus nationwide and on the Internet. In addition, the Government of Japan is making efforts to ensure applicant-friendly procedures, including conducting, in principle, an interview concerning application for refugee recognition through an interpreter in a language which the applicant desires to use. To ensure appropriate determination of refugees, the Government of Japan provides training designed to instill refugee inquirers with a high level of knowledge and inquiry capability in cooperation with the United Nations High Commissioner for Refugees.</w:t>
      </w:r>
    </w:p>
    <w:p w:rsidR="002135BC" w:rsidRPr="00F454E7" w:rsidRDefault="00440F1C" w:rsidP="002135BC">
      <w:pPr>
        <w:pStyle w:val="SingleTxtG"/>
        <w:rPr>
          <w:lang w:val="en-US"/>
        </w:rPr>
      </w:pPr>
      <w:r w:rsidRPr="00F454E7">
        <w:rPr>
          <w:lang w:val="en-US"/>
        </w:rPr>
        <w:t>52</w:t>
      </w:r>
      <w:r w:rsidR="002135BC" w:rsidRPr="00F454E7">
        <w:rPr>
          <w:rFonts w:hint="eastAsia"/>
          <w:lang w:val="en-US"/>
        </w:rPr>
        <w:t>.</w:t>
      </w:r>
      <w:r w:rsidR="00256241" w:rsidRPr="00F454E7">
        <w:rPr>
          <w:lang w:val="en-US"/>
        </w:rPr>
        <w:tab/>
      </w:r>
      <w:r w:rsidR="002135BC" w:rsidRPr="00F454E7">
        <w:rPr>
          <w:lang w:val="en-US"/>
        </w:rPr>
        <w:t xml:space="preserve">On </w:t>
      </w:r>
      <w:r w:rsidR="002135BC" w:rsidRPr="00F454E7">
        <w:rPr>
          <w:rFonts w:hint="eastAsia"/>
          <w:lang w:val="en-US"/>
        </w:rPr>
        <w:t xml:space="preserve">10 </w:t>
      </w:r>
      <w:r w:rsidR="002135BC" w:rsidRPr="00F454E7">
        <w:rPr>
          <w:lang w:val="en-US"/>
        </w:rPr>
        <w:t>February 2012, the Government of Japan established a framework to collaborate and cooperate with private bodies and NGOs which provide support for refugees, and is carrying out consultations to seek improvements for refugee-related administration and exchange of opinions, etc. concerning support for those who are applying for refugee recognition.</w:t>
      </w:r>
    </w:p>
    <w:p w:rsidR="00391FB6" w:rsidRPr="00F454E7" w:rsidRDefault="00440F1C" w:rsidP="00256241">
      <w:pPr>
        <w:pStyle w:val="SingleTxtG"/>
        <w:spacing w:after="240"/>
        <w:rPr>
          <w:lang w:val="en-US"/>
        </w:rPr>
      </w:pPr>
      <w:r w:rsidRPr="00F454E7">
        <w:rPr>
          <w:bCs/>
          <w:lang w:val="en-US"/>
        </w:rPr>
        <w:t>53.</w:t>
      </w:r>
      <w:r w:rsidR="00256241" w:rsidRPr="00F454E7">
        <w:rPr>
          <w:bCs/>
          <w:lang w:val="en-US"/>
        </w:rPr>
        <w:tab/>
      </w:r>
      <w:r w:rsidR="002135BC" w:rsidRPr="00F454E7">
        <w:rPr>
          <w:lang w:val="en-US"/>
        </w:rPr>
        <w:t>Data on refugee recognition administration from 1982 to the end of December 2011 are as follows:</w:t>
      </w:r>
    </w:p>
    <w:tbl>
      <w:tblPr>
        <w:tblW w:w="7370" w:type="dxa"/>
        <w:tblCellSpacing w:w="0" w:type="dxa"/>
        <w:tblInd w:w="1134" w:type="dxa"/>
        <w:tblBorders>
          <w:top w:val="single" w:sz="4" w:space="0" w:color="auto"/>
        </w:tblBorders>
        <w:tblCellMar>
          <w:left w:w="0" w:type="dxa"/>
          <w:right w:w="0" w:type="dxa"/>
        </w:tblCellMar>
        <w:tblLook w:val="0000"/>
      </w:tblPr>
      <w:tblGrid>
        <w:gridCol w:w="2711"/>
        <w:gridCol w:w="2924"/>
        <w:gridCol w:w="1735"/>
      </w:tblGrid>
      <w:tr w:rsidR="00256241" w:rsidRPr="00F454E7" w:rsidTr="00256241">
        <w:trPr>
          <w:trHeight w:val="240"/>
          <w:tblHeader/>
          <w:tblCellSpacing w:w="0" w:type="dxa"/>
        </w:trPr>
        <w:tc>
          <w:tcPr>
            <w:tcW w:w="5635" w:type="dxa"/>
            <w:gridSpan w:val="2"/>
            <w:tcBorders>
              <w:top w:val="single" w:sz="4" w:space="0" w:color="auto"/>
              <w:bottom w:val="single" w:sz="12" w:space="0" w:color="auto"/>
            </w:tcBorders>
            <w:shd w:val="clear" w:color="auto" w:fill="auto"/>
            <w:vAlign w:val="bottom"/>
          </w:tcPr>
          <w:p w:rsidR="00256241" w:rsidRPr="00F454E7" w:rsidRDefault="00256241" w:rsidP="00256241">
            <w:pPr>
              <w:suppressAutoHyphens w:val="0"/>
              <w:spacing w:before="80" w:after="80" w:line="200" w:lineRule="exact"/>
              <w:rPr>
                <w:rFonts w:eastAsia="MS Gothic"/>
                <w:i/>
                <w:sz w:val="16"/>
              </w:rPr>
            </w:pPr>
            <w:r w:rsidRPr="00F454E7">
              <w:rPr>
                <w:rFonts w:eastAsia="MS Gothic"/>
                <w:i/>
                <w:sz w:val="16"/>
              </w:rPr>
              <w:t>Applications</w:t>
            </w:r>
          </w:p>
        </w:tc>
        <w:tc>
          <w:tcPr>
            <w:tcW w:w="1735" w:type="dxa"/>
            <w:tcBorders>
              <w:top w:val="single" w:sz="4" w:space="0" w:color="auto"/>
              <w:bottom w:val="single" w:sz="12" w:space="0" w:color="auto"/>
            </w:tcBorders>
            <w:shd w:val="clear" w:color="auto" w:fill="auto"/>
            <w:vAlign w:val="bottom"/>
          </w:tcPr>
          <w:p w:rsidR="00256241" w:rsidRPr="00F454E7" w:rsidRDefault="00256241" w:rsidP="00256241">
            <w:pPr>
              <w:suppressAutoHyphens w:val="0"/>
              <w:spacing w:before="80" w:after="80" w:line="200" w:lineRule="exact"/>
              <w:ind w:left="113"/>
              <w:jc w:val="right"/>
              <w:rPr>
                <w:rFonts w:eastAsia="MS Gothic"/>
                <w:i/>
                <w:sz w:val="16"/>
              </w:rPr>
            </w:pPr>
            <w:r w:rsidRPr="00F454E7">
              <w:rPr>
                <w:rFonts w:eastAsia="MS Gothic"/>
                <w:i/>
                <w:sz w:val="16"/>
              </w:rPr>
              <w:t>11,754</w:t>
            </w:r>
          </w:p>
        </w:tc>
      </w:tr>
      <w:tr w:rsidR="00256241" w:rsidRPr="00F454E7" w:rsidTr="00256241">
        <w:trPr>
          <w:trHeight w:val="240"/>
          <w:tblCellSpacing w:w="0" w:type="dxa"/>
        </w:trPr>
        <w:tc>
          <w:tcPr>
            <w:tcW w:w="2711" w:type="dxa"/>
            <w:tcBorders>
              <w:bottom w:val="single" w:sz="12" w:space="0" w:color="auto"/>
            </w:tcBorders>
            <w:shd w:val="clear" w:color="auto" w:fill="auto"/>
          </w:tcPr>
          <w:p w:rsidR="00256241" w:rsidRPr="00F454E7" w:rsidRDefault="00256241" w:rsidP="00256241">
            <w:pPr>
              <w:suppressAutoHyphens w:val="0"/>
              <w:spacing w:before="40" w:after="40" w:line="220" w:lineRule="exact"/>
              <w:rPr>
                <w:rFonts w:eastAsia="MS Gothic"/>
                <w:sz w:val="18"/>
              </w:rPr>
            </w:pPr>
            <w:r w:rsidRPr="00F454E7">
              <w:rPr>
                <w:rFonts w:eastAsia="MS Gothic"/>
                <w:sz w:val="18"/>
              </w:rPr>
              <w:t>Results</w:t>
            </w:r>
            <w:r w:rsidRPr="00F454E7">
              <w:rPr>
                <w:rFonts w:eastAsia="MS Gothic" w:hint="eastAsia"/>
                <w:sz w:val="18"/>
              </w:rPr>
              <w:t xml:space="preserve"> of examinations</w:t>
            </w:r>
          </w:p>
        </w:tc>
        <w:tc>
          <w:tcPr>
            <w:tcW w:w="2924" w:type="dxa"/>
            <w:tcBorders>
              <w:bottom w:val="single" w:sz="12" w:space="0" w:color="auto"/>
            </w:tcBorders>
            <w:shd w:val="clear" w:color="auto" w:fill="auto"/>
          </w:tcPr>
          <w:p w:rsidR="00256241" w:rsidRPr="00F454E7" w:rsidRDefault="00256241" w:rsidP="00256241">
            <w:pPr>
              <w:suppressAutoHyphens w:val="0"/>
              <w:spacing w:before="40" w:after="40" w:line="220" w:lineRule="exact"/>
              <w:rPr>
                <w:rFonts w:eastAsia="MS Gothic"/>
                <w:sz w:val="18"/>
              </w:rPr>
            </w:pPr>
            <w:r w:rsidRPr="00F454E7">
              <w:rPr>
                <w:rFonts w:eastAsia="MS Gothic" w:hint="eastAsia"/>
                <w:sz w:val="18"/>
              </w:rPr>
              <w:t>Recognized</w:t>
            </w:r>
          </w:p>
          <w:p w:rsidR="00256241" w:rsidRPr="00F454E7" w:rsidRDefault="00256241" w:rsidP="00F36814">
            <w:pPr>
              <w:suppressAutoHyphens w:val="0"/>
              <w:spacing w:before="40" w:after="40" w:line="220" w:lineRule="exact"/>
              <w:rPr>
                <w:rFonts w:eastAsia="MS Gothic"/>
                <w:sz w:val="18"/>
              </w:rPr>
            </w:pPr>
            <w:r w:rsidRPr="00F454E7">
              <w:rPr>
                <w:rFonts w:eastAsia="MS Gothic" w:hint="eastAsia"/>
                <w:sz w:val="18"/>
              </w:rPr>
              <w:t>Not</w:t>
            </w:r>
            <w:r w:rsidRPr="00F454E7">
              <w:rPr>
                <w:rFonts w:eastAsia="MS Gothic"/>
                <w:sz w:val="18"/>
              </w:rPr>
              <w:t xml:space="preserve"> </w:t>
            </w:r>
            <w:r w:rsidR="00F36814">
              <w:rPr>
                <w:rFonts w:eastAsia="MS Gothic"/>
                <w:sz w:val="18"/>
              </w:rPr>
              <w:t>r</w:t>
            </w:r>
            <w:r w:rsidR="00F36814" w:rsidRPr="00F454E7">
              <w:rPr>
                <w:rFonts w:eastAsia="MS Gothic" w:hint="eastAsia"/>
                <w:sz w:val="18"/>
              </w:rPr>
              <w:t>ecognized</w:t>
            </w:r>
          </w:p>
          <w:p w:rsidR="00256241" w:rsidRPr="00F454E7" w:rsidRDefault="00256241" w:rsidP="00256241">
            <w:pPr>
              <w:suppressAutoHyphens w:val="0"/>
              <w:spacing w:before="40" w:after="40" w:line="220" w:lineRule="exact"/>
              <w:rPr>
                <w:rFonts w:eastAsia="MS Gothic"/>
                <w:sz w:val="18"/>
              </w:rPr>
            </w:pPr>
            <w:r w:rsidRPr="00F454E7">
              <w:rPr>
                <w:rFonts w:eastAsia="MS Gothic"/>
                <w:sz w:val="18"/>
              </w:rPr>
              <w:t>Withdrawn and others</w:t>
            </w:r>
          </w:p>
        </w:tc>
        <w:tc>
          <w:tcPr>
            <w:tcW w:w="1735" w:type="dxa"/>
            <w:tcBorders>
              <w:bottom w:val="single" w:sz="12" w:space="0" w:color="auto"/>
            </w:tcBorders>
            <w:shd w:val="clear" w:color="auto" w:fill="auto"/>
            <w:vAlign w:val="bottom"/>
          </w:tcPr>
          <w:p w:rsidR="00256241" w:rsidRPr="00F454E7" w:rsidRDefault="00256241" w:rsidP="00256241">
            <w:pPr>
              <w:suppressAutoHyphens w:val="0"/>
              <w:spacing w:before="40" w:after="40" w:line="220" w:lineRule="exact"/>
              <w:ind w:left="113"/>
              <w:jc w:val="right"/>
              <w:rPr>
                <w:rFonts w:eastAsia="MS Gothic"/>
                <w:sz w:val="18"/>
              </w:rPr>
            </w:pPr>
            <w:r w:rsidRPr="00F454E7">
              <w:rPr>
                <w:rFonts w:eastAsia="MS Gothic"/>
                <w:sz w:val="18"/>
              </w:rPr>
              <w:t>598</w:t>
            </w:r>
            <w:r w:rsidRPr="00F454E7">
              <w:rPr>
                <w:rFonts w:eastAsia="MS Gothic"/>
                <w:sz w:val="18"/>
              </w:rPr>
              <w:br/>
              <w:t>9,440</w:t>
            </w:r>
          </w:p>
          <w:p w:rsidR="00256241" w:rsidRPr="00F454E7" w:rsidRDefault="00256241" w:rsidP="00256241">
            <w:pPr>
              <w:suppressAutoHyphens w:val="0"/>
              <w:spacing w:before="40" w:after="40" w:line="220" w:lineRule="exact"/>
              <w:ind w:left="113"/>
              <w:jc w:val="right"/>
              <w:rPr>
                <w:rFonts w:eastAsia="MS Gothic"/>
                <w:sz w:val="18"/>
              </w:rPr>
            </w:pPr>
            <w:r w:rsidRPr="00F454E7">
              <w:rPr>
                <w:rFonts w:eastAsia="MS Gothic"/>
                <w:sz w:val="18"/>
              </w:rPr>
              <w:t>997</w:t>
            </w:r>
          </w:p>
        </w:tc>
      </w:tr>
    </w:tbl>
    <w:p w:rsidR="00256241" w:rsidRPr="00F454E7" w:rsidRDefault="00440F1C" w:rsidP="00256241">
      <w:pPr>
        <w:pStyle w:val="SingleTxtG"/>
        <w:spacing w:before="240"/>
        <w:rPr>
          <w:lang w:val="en-US"/>
        </w:rPr>
      </w:pPr>
      <w:r w:rsidRPr="00F454E7">
        <w:rPr>
          <w:lang w:val="en-US"/>
        </w:rPr>
        <w:t>54</w:t>
      </w:r>
      <w:r w:rsidR="00256241" w:rsidRPr="00F454E7">
        <w:rPr>
          <w:rFonts w:hint="eastAsia"/>
          <w:lang w:val="en-US"/>
        </w:rPr>
        <w:t>.</w:t>
      </w:r>
      <w:r w:rsidR="00256241" w:rsidRPr="00F454E7">
        <w:rPr>
          <w:lang w:val="en-US"/>
        </w:rPr>
        <w:t xml:space="preserve"> </w:t>
      </w:r>
      <w:r w:rsidRPr="00F454E7">
        <w:rPr>
          <w:lang w:val="en-US"/>
        </w:rPr>
        <w:tab/>
      </w:r>
      <w:r w:rsidR="00256241" w:rsidRPr="00F454E7">
        <w:rPr>
          <w:lang w:val="en-US"/>
        </w:rPr>
        <w:t xml:space="preserve">The number of foreign nationals who were recognized as refugees between January 1982 when the refugee recognition system was inaugurated in </w:t>
      </w:r>
      <w:smartTag w:uri="urn:schemas-microsoft-com:office:smarttags" w:element="country-region">
        <w:smartTag w:uri="urn:schemas-microsoft-com:office:smarttags" w:element="place">
          <w:r w:rsidR="00256241" w:rsidRPr="00F454E7">
            <w:rPr>
              <w:lang w:val="en-US"/>
            </w:rPr>
            <w:t>Japan</w:t>
          </w:r>
        </w:smartTag>
      </w:smartTag>
      <w:r w:rsidR="00256241" w:rsidRPr="00F454E7">
        <w:rPr>
          <w:lang w:val="en-US"/>
        </w:rPr>
        <w:t xml:space="preserve"> and December 2011 is 598. In addition, 1,994 foreign nationals were permitted to stay in </w:t>
      </w:r>
      <w:smartTag w:uri="urn:schemas-microsoft-com:office:smarttags" w:element="country-region">
        <w:smartTag w:uri="urn:schemas-microsoft-com:office:smarttags" w:element="place">
          <w:r w:rsidR="00256241" w:rsidRPr="00F454E7">
            <w:rPr>
              <w:lang w:val="en-US"/>
            </w:rPr>
            <w:t>Japan</w:t>
          </w:r>
        </w:smartTag>
      </w:smartTag>
      <w:r w:rsidR="00256241" w:rsidRPr="00F454E7">
        <w:rPr>
          <w:lang w:val="en-US"/>
        </w:rPr>
        <w:t xml:space="preserve"> for safeguarding purposes, though they were not recognized as refugees, over the same period.</w:t>
      </w:r>
    </w:p>
    <w:p w:rsidR="00256241" w:rsidRPr="00F454E7" w:rsidRDefault="00440F1C" w:rsidP="00256241">
      <w:pPr>
        <w:pStyle w:val="SingleTxtG"/>
        <w:spacing w:before="240"/>
        <w:rPr>
          <w:lang w:val="en-US"/>
        </w:rPr>
      </w:pPr>
      <w:r w:rsidRPr="00F454E7">
        <w:rPr>
          <w:lang w:val="en-US"/>
        </w:rPr>
        <w:t>55.</w:t>
      </w:r>
      <w:r w:rsidRPr="00F454E7">
        <w:rPr>
          <w:lang w:val="en-US"/>
        </w:rPr>
        <w:tab/>
      </w:r>
      <w:r w:rsidR="00256241" w:rsidRPr="00F454E7">
        <w:rPr>
          <w:lang w:val="en-US"/>
        </w:rPr>
        <w:t xml:space="preserve">The refugee recognition system permits foreign nationals in </w:t>
      </w:r>
      <w:smartTag w:uri="urn:schemas-microsoft-com:office:smarttags" w:element="country-region">
        <w:smartTag w:uri="urn:schemas-microsoft-com:office:smarttags" w:element="place">
          <w:r w:rsidR="00256241" w:rsidRPr="00F454E7">
            <w:rPr>
              <w:lang w:val="en-US"/>
            </w:rPr>
            <w:t>Japan</w:t>
          </w:r>
        </w:smartTag>
      </w:smartTag>
      <w:r w:rsidR="00256241" w:rsidRPr="00F454E7">
        <w:rPr>
          <w:lang w:val="en-US"/>
        </w:rPr>
        <w:t xml:space="preserve"> to apply for refugee recognition. However, under another system, </w:t>
      </w:r>
      <w:smartTag w:uri="urn:schemas-microsoft-com:office:smarttags" w:element="country-region">
        <w:r w:rsidR="00256241" w:rsidRPr="00F454E7">
          <w:rPr>
            <w:lang w:val="en-US"/>
          </w:rPr>
          <w:t>Japan</w:t>
        </w:r>
      </w:smartTag>
      <w:r w:rsidR="00256241" w:rsidRPr="00F454E7">
        <w:rPr>
          <w:lang w:val="en-US"/>
        </w:rPr>
        <w:t xml:space="preserve"> allows the settlement of refugees from three Indochinese countries (</w:t>
      </w:r>
      <w:smartTag w:uri="urn:schemas-microsoft-com:office:smarttags" w:element="country-region">
        <w:r w:rsidR="00256241" w:rsidRPr="00F454E7">
          <w:rPr>
            <w:lang w:val="en-US"/>
          </w:rPr>
          <w:t>Vietnam</w:t>
        </w:r>
      </w:smartTag>
      <w:r w:rsidR="00256241" w:rsidRPr="00F454E7">
        <w:rPr>
          <w:lang w:val="en-US"/>
        </w:rPr>
        <w:t xml:space="preserve">, </w:t>
      </w:r>
      <w:smartTag w:uri="urn:schemas-microsoft-com:office:smarttags" w:element="country-region">
        <w:r w:rsidR="00256241" w:rsidRPr="00F454E7">
          <w:rPr>
            <w:lang w:val="en-US"/>
          </w:rPr>
          <w:t>Laos</w:t>
        </w:r>
      </w:smartTag>
      <w:r w:rsidR="00256241" w:rsidRPr="00F454E7">
        <w:rPr>
          <w:lang w:val="en-US"/>
        </w:rPr>
        <w:t xml:space="preserve"> and </w:t>
      </w:r>
      <w:smartTag w:uri="urn:schemas-microsoft-com:office:smarttags" w:element="country-region">
        <w:r w:rsidR="00256241" w:rsidRPr="00F454E7">
          <w:rPr>
            <w:lang w:val="en-US"/>
          </w:rPr>
          <w:t>Cambodia</w:t>
        </w:r>
      </w:smartTag>
      <w:r w:rsidR="00256241" w:rsidRPr="00F454E7">
        <w:rPr>
          <w:lang w:val="en-US"/>
        </w:rPr>
        <w:t xml:space="preserve">) and </w:t>
      </w:r>
      <w:smartTag w:uri="urn:schemas-microsoft-com:office:smarttags" w:element="country-region">
        <w:smartTag w:uri="urn:schemas-microsoft-com:office:smarttags" w:element="place">
          <w:r w:rsidR="00256241" w:rsidRPr="00F454E7">
            <w:rPr>
              <w:lang w:val="en-US"/>
            </w:rPr>
            <w:t>Myanmar</w:t>
          </w:r>
        </w:smartTag>
      </w:smartTag>
      <w:r w:rsidR="00256241" w:rsidRPr="00F454E7">
        <w:rPr>
          <w:lang w:val="en-US"/>
        </w:rPr>
        <w:t xml:space="preserve">, and their number had reached 11,364 as of the end of December 2011. Such persons who have been allowed to settle in </w:t>
      </w:r>
      <w:smartTag w:uri="urn:schemas-microsoft-com:office:smarttags" w:element="country-region">
        <w:smartTag w:uri="urn:schemas-microsoft-com:office:smarttags" w:element="place">
          <w:r w:rsidR="00256241" w:rsidRPr="00F454E7">
            <w:rPr>
              <w:lang w:val="en-US"/>
            </w:rPr>
            <w:t>Japan</w:t>
          </w:r>
        </w:smartTag>
      </w:smartTag>
      <w:r w:rsidR="00256241" w:rsidRPr="00F454E7">
        <w:rPr>
          <w:lang w:val="en-US"/>
        </w:rPr>
        <w:t xml:space="preserve"> as refugees can also be recognized as refugees and, in fact, some of them have been.</w:t>
      </w:r>
    </w:p>
    <w:p w:rsidR="00256241" w:rsidRPr="00F454E7" w:rsidRDefault="00256241" w:rsidP="00256241">
      <w:pPr>
        <w:pStyle w:val="H23G"/>
        <w:rPr>
          <w:lang w:val="en-US"/>
        </w:rPr>
      </w:pPr>
      <w:r w:rsidRPr="00F454E7">
        <w:rPr>
          <w:lang w:val="en-US"/>
        </w:rPr>
        <w:tab/>
        <w:t>2.</w:t>
      </w:r>
      <w:r w:rsidRPr="00F454E7">
        <w:rPr>
          <w:lang w:val="en-US"/>
        </w:rPr>
        <w:tab/>
        <w:t>Acceptance of Indochinese refugees</w:t>
      </w:r>
    </w:p>
    <w:p w:rsidR="00256241" w:rsidRPr="00F454E7" w:rsidRDefault="00440F1C" w:rsidP="00C03526">
      <w:pPr>
        <w:pStyle w:val="SingleTxtG"/>
        <w:rPr>
          <w:lang w:val="en-US"/>
        </w:rPr>
      </w:pPr>
      <w:r w:rsidRPr="00F454E7">
        <w:rPr>
          <w:lang w:val="en-US"/>
        </w:rPr>
        <w:t>56</w:t>
      </w:r>
      <w:r w:rsidR="00256241" w:rsidRPr="00F454E7">
        <w:rPr>
          <w:rFonts w:hint="eastAsia"/>
          <w:lang w:val="en-US"/>
        </w:rPr>
        <w:t>.</w:t>
      </w:r>
      <w:r w:rsidR="00256241" w:rsidRPr="00F454E7">
        <w:rPr>
          <w:lang w:val="en-US"/>
        </w:rPr>
        <w:tab/>
      </w:r>
      <w:r w:rsidR="00256241" w:rsidRPr="00F454E7">
        <w:rPr>
          <w:rFonts w:hint="eastAsia"/>
          <w:lang w:val="en-US"/>
        </w:rPr>
        <w:t>Acceptance of Indochinese refugees initially started in 1978 when</w:t>
      </w:r>
      <w:r w:rsidR="00256241" w:rsidRPr="00F454E7">
        <w:rPr>
          <w:lang w:val="en-US"/>
        </w:rPr>
        <w:t xml:space="preserve"> </w:t>
      </w:r>
      <w:smartTag w:uri="urn:schemas-microsoft-com:office:smarttags" w:element="country-region">
        <w:r w:rsidR="00256241" w:rsidRPr="00F454E7">
          <w:rPr>
            <w:lang w:val="en-US"/>
          </w:rPr>
          <w:t>Japan</w:t>
        </w:r>
      </w:smartTag>
      <w:r w:rsidR="00256241" w:rsidRPr="00F454E7">
        <w:rPr>
          <w:lang w:val="en-US"/>
        </w:rPr>
        <w:t xml:space="preserve"> permitted</w:t>
      </w:r>
      <w:r w:rsidR="00256241" w:rsidRPr="00F454E7">
        <w:rPr>
          <w:rFonts w:hint="eastAsia"/>
          <w:lang w:val="en-US"/>
        </w:rPr>
        <w:t xml:space="preserve"> </w:t>
      </w:r>
      <w:r w:rsidR="00256241" w:rsidRPr="00F454E7">
        <w:rPr>
          <w:lang w:val="en-US"/>
        </w:rPr>
        <w:t xml:space="preserve">the settlement of the Vietnamese refugees who had been temporarily staying in </w:t>
      </w:r>
      <w:smartTag w:uri="urn:schemas-microsoft-com:office:smarttags" w:element="country-region">
        <w:smartTag w:uri="urn:schemas-microsoft-com:office:smarttags" w:element="place">
          <w:r w:rsidR="00256241" w:rsidRPr="00F454E7">
            <w:rPr>
              <w:lang w:val="en-US"/>
            </w:rPr>
            <w:t>Japan</w:t>
          </w:r>
        </w:smartTag>
      </w:smartTag>
      <w:r w:rsidR="00256241" w:rsidRPr="00F454E7">
        <w:rPr>
          <w:lang w:val="en-US"/>
        </w:rPr>
        <w:t>.</w:t>
      </w:r>
      <w:r w:rsidR="00256241" w:rsidRPr="00F454E7">
        <w:rPr>
          <w:rFonts w:hint="eastAsia"/>
          <w:lang w:val="en-US"/>
        </w:rPr>
        <w:t xml:space="preserve"> </w:t>
      </w:r>
      <w:r w:rsidR="00256241" w:rsidRPr="00F454E7">
        <w:rPr>
          <w:lang w:val="en-US"/>
        </w:rPr>
        <w:t xml:space="preserve">Subsequently, </w:t>
      </w:r>
      <w:smartTag w:uri="urn:schemas-microsoft-com:office:smarttags" w:element="country-region">
        <w:smartTag w:uri="urn:schemas-microsoft-com:office:smarttags" w:element="place">
          <w:r w:rsidR="00256241" w:rsidRPr="00F454E7">
            <w:rPr>
              <w:lang w:val="en-US"/>
            </w:rPr>
            <w:t>Japan</w:t>
          </w:r>
        </w:smartTag>
      </w:smartTag>
      <w:r w:rsidR="00256241" w:rsidRPr="00F454E7">
        <w:rPr>
          <w:lang w:val="en-US"/>
        </w:rPr>
        <w:t xml:space="preserve"> expanded the scope of the settlement permit to include Indochinese</w:t>
      </w:r>
      <w:r w:rsidR="00256241" w:rsidRPr="00F454E7">
        <w:rPr>
          <w:rFonts w:hint="eastAsia"/>
          <w:lang w:val="en-US"/>
        </w:rPr>
        <w:t xml:space="preserve"> </w:t>
      </w:r>
      <w:r w:rsidR="00256241" w:rsidRPr="00F454E7">
        <w:rPr>
          <w:lang w:val="en-US"/>
        </w:rPr>
        <w:t xml:space="preserve">refugees staying in Asian countries in 1979. Since then, </w:t>
      </w:r>
      <w:smartTag w:uri="urn:schemas-microsoft-com:office:smarttags" w:element="country-region">
        <w:r w:rsidR="00256241" w:rsidRPr="00F454E7">
          <w:rPr>
            <w:lang w:val="en-US"/>
          </w:rPr>
          <w:t>Japan</w:t>
        </w:r>
      </w:smartTag>
      <w:r w:rsidR="00256241" w:rsidRPr="00F454E7">
        <w:rPr>
          <w:lang w:val="en-US"/>
        </w:rPr>
        <w:t xml:space="preserve"> eased permit conditions twice,</w:t>
      </w:r>
      <w:r w:rsidR="00256241" w:rsidRPr="00F454E7">
        <w:rPr>
          <w:rFonts w:hint="eastAsia"/>
          <w:lang w:val="en-US"/>
        </w:rPr>
        <w:t xml:space="preserve"> having allowed</w:t>
      </w:r>
      <w:r w:rsidR="00256241" w:rsidRPr="00F454E7">
        <w:rPr>
          <w:lang w:val="en-US"/>
        </w:rPr>
        <w:t xml:space="preserve"> settlement of those who had been staying in </w:t>
      </w:r>
      <w:smartTag w:uri="urn:schemas-microsoft-com:office:smarttags" w:element="country-region">
        <w:r w:rsidR="00256241" w:rsidRPr="00F454E7">
          <w:rPr>
            <w:lang w:val="en-US"/>
          </w:rPr>
          <w:t>Japan</w:t>
        </w:r>
      </w:smartTag>
      <w:r w:rsidR="00256241" w:rsidRPr="00F454E7">
        <w:rPr>
          <w:lang w:val="en-US"/>
        </w:rPr>
        <w:t xml:space="preserve"> as foreign students before political changes </w:t>
      </w:r>
      <w:r w:rsidR="00256241" w:rsidRPr="00F454E7">
        <w:rPr>
          <w:rFonts w:hint="eastAsia"/>
          <w:lang w:val="en-US"/>
        </w:rPr>
        <w:t>took</w:t>
      </w:r>
      <w:r w:rsidR="00256241" w:rsidRPr="00F454E7">
        <w:rPr>
          <w:lang w:val="en-US"/>
        </w:rPr>
        <w:t xml:space="preserve"> place in the three Indochinese countries and those who entered</w:t>
      </w:r>
      <w:r w:rsidR="00256241" w:rsidRPr="00F454E7">
        <w:rPr>
          <w:rFonts w:hint="eastAsia"/>
          <w:lang w:val="en-US"/>
        </w:rPr>
        <w:t xml:space="preserve"> </w:t>
      </w:r>
      <w:smartTag w:uri="urn:schemas-microsoft-com:office:smarttags" w:element="country-region">
        <w:r w:rsidR="00256241" w:rsidRPr="00F454E7">
          <w:rPr>
            <w:lang w:val="en-US"/>
          </w:rPr>
          <w:t>Japan</w:t>
        </w:r>
      </w:smartTag>
      <w:r w:rsidR="00256241" w:rsidRPr="00F454E7">
        <w:rPr>
          <w:lang w:val="en-US"/>
        </w:rPr>
        <w:t xml:space="preserve"> </w:t>
      </w:r>
      <w:r w:rsidR="00256241" w:rsidRPr="00F454E7">
        <w:rPr>
          <w:rFonts w:hint="eastAsia"/>
          <w:lang w:val="en-US"/>
        </w:rPr>
        <w:t xml:space="preserve">from </w:t>
      </w:r>
      <w:smartTag w:uri="urn:schemas-microsoft-com:office:smarttags" w:element="country-region">
        <w:smartTag w:uri="urn:schemas-microsoft-com:office:smarttags" w:element="place">
          <w:r w:rsidR="00256241" w:rsidRPr="00F454E7">
            <w:rPr>
              <w:rFonts w:hint="eastAsia"/>
              <w:lang w:val="en-US"/>
            </w:rPr>
            <w:t>Viet Nam</w:t>
          </w:r>
        </w:smartTag>
      </w:smartTag>
      <w:r w:rsidR="00256241" w:rsidRPr="00F454E7">
        <w:rPr>
          <w:rFonts w:hint="eastAsia"/>
          <w:lang w:val="en-US"/>
        </w:rPr>
        <w:t xml:space="preserve"> </w:t>
      </w:r>
      <w:r w:rsidR="00256241" w:rsidRPr="00F454E7">
        <w:rPr>
          <w:lang w:val="en-US"/>
        </w:rPr>
        <w:t>as family members under the Orderly Departure Program (ODP). At the end of</w:t>
      </w:r>
      <w:r w:rsidR="00256241" w:rsidRPr="00F454E7">
        <w:rPr>
          <w:rFonts w:hint="eastAsia"/>
          <w:lang w:val="en-US"/>
        </w:rPr>
        <w:t xml:space="preserve"> </w:t>
      </w:r>
      <w:r w:rsidR="00256241" w:rsidRPr="00F454E7">
        <w:rPr>
          <w:lang w:val="en-US"/>
        </w:rPr>
        <w:t xml:space="preserve">December 2005, the number of Indochinese refugees settled in </w:t>
      </w:r>
      <w:smartTag w:uri="urn:schemas-microsoft-com:office:smarttags" w:element="country-region">
        <w:smartTag w:uri="urn:schemas-microsoft-com:office:smarttags" w:element="place">
          <w:r w:rsidR="00256241" w:rsidRPr="00F454E7">
            <w:rPr>
              <w:lang w:val="en-US"/>
            </w:rPr>
            <w:t>Japan</w:t>
          </w:r>
        </w:smartTag>
      </w:smartTag>
      <w:r w:rsidR="00256241" w:rsidRPr="00F454E7">
        <w:rPr>
          <w:lang w:val="en-US"/>
        </w:rPr>
        <w:t xml:space="preserve"> reached 11,319.</w:t>
      </w:r>
    </w:p>
    <w:p w:rsidR="00256241" w:rsidRPr="00F454E7" w:rsidRDefault="00440F1C" w:rsidP="00C03526">
      <w:pPr>
        <w:pStyle w:val="SingleTxtG"/>
        <w:rPr>
          <w:b/>
          <w:bCs/>
          <w:i/>
          <w:lang w:val="en-US"/>
        </w:rPr>
      </w:pPr>
      <w:r w:rsidRPr="00F454E7">
        <w:rPr>
          <w:lang w:val="en-US"/>
        </w:rPr>
        <w:t>57.</w:t>
      </w:r>
      <w:r w:rsidRPr="00F454E7">
        <w:rPr>
          <w:lang w:val="en-US"/>
        </w:rPr>
        <w:tab/>
      </w:r>
      <w:r w:rsidR="00256241" w:rsidRPr="00F454E7">
        <w:rPr>
          <w:lang w:val="en-US"/>
        </w:rPr>
        <w:t xml:space="preserve">As for bringing members of one’s family to </w:t>
      </w:r>
      <w:smartTag w:uri="urn:schemas-microsoft-com:office:smarttags" w:element="country-region">
        <w:r w:rsidR="00256241" w:rsidRPr="00F454E7">
          <w:rPr>
            <w:lang w:val="en-US"/>
          </w:rPr>
          <w:t>Japan</w:t>
        </w:r>
      </w:smartTag>
      <w:r w:rsidR="00256241" w:rsidRPr="00F454E7">
        <w:rPr>
          <w:lang w:val="en-US"/>
        </w:rPr>
        <w:t xml:space="preserve"> from </w:t>
      </w:r>
      <w:smartTag w:uri="urn:schemas-microsoft-com:office:smarttags" w:element="country-region">
        <w:smartTag w:uri="urn:schemas-microsoft-com:office:smarttags" w:element="place">
          <w:r w:rsidR="00256241" w:rsidRPr="00F454E7">
            <w:rPr>
              <w:lang w:val="en-US"/>
            </w:rPr>
            <w:t>Vietnam</w:t>
          </w:r>
        </w:smartTag>
      </w:smartTag>
      <w:r w:rsidR="00256241" w:rsidRPr="00F454E7">
        <w:rPr>
          <w:lang w:val="en-US"/>
        </w:rPr>
        <w:t xml:space="preserve"> based on ODP, the Government stopped accepting applications at the end of March 200</w:t>
      </w:r>
      <w:r w:rsidR="00256241" w:rsidRPr="00F454E7">
        <w:rPr>
          <w:rFonts w:hint="eastAsia"/>
          <w:lang w:val="en-US"/>
        </w:rPr>
        <w:t>4</w:t>
      </w:r>
      <w:r w:rsidR="00256241" w:rsidRPr="00F454E7">
        <w:rPr>
          <w:lang w:val="en-US"/>
        </w:rPr>
        <w:t>, mainly on the grounds that the political situation had stabilized in these three countries.</w:t>
      </w:r>
    </w:p>
    <w:p w:rsidR="00256241" w:rsidRPr="00F454E7" w:rsidRDefault="00256241" w:rsidP="00C03526">
      <w:pPr>
        <w:pStyle w:val="H23G"/>
        <w:spacing w:before="0"/>
        <w:rPr>
          <w:lang w:val="en-US"/>
        </w:rPr>
      </w:pPr>
      <w:r w:rsidRPr="00F454E7">
        <w:rPr>
          <w:lang w:val="en-US"/>
        </w:rPr>
        <w:tab/>
        <w:t>3.</w:t>
      </w:r>
      <w:r w:rsidRPr="00F454E7">
        <w:rPr>
          <w:lang w:val="en-US"/>
        </w:rPr>
        <w:tab/>
      </w:r>
      <w:r w:rsidRPr="00F454E7">
        <w:rPr>
          <w:rFonts w:hint="eastAsia"/>
          <w:lang w:val="en-US"/>
        </w:rPr>
        <w:t>Measures for promoting local integration</w:t>
      </w:r>
      <w:r w:rsidRPr="00F454E7">
        <w:rPr>
          <w:lang w:val="en-US"/>
        </w:rPr>
        <w:t xml:space="preserve"> of Indochinese refugees and Convention refugees</w:t>
      </w:r>
      <w:r w:rsidR="009C065E" w:rsidRPr="00F454E7">
        <w:rPr>
          <w:rStyle w:val="FootnoteReference"/>
          <w:lang w:val="en-US"/>
        </w:rPr>
        <w:footnoteReference w:id="5"/>
      </w:r>
      <w:r w:rsidRPr="00F454E7">
        <w:rPr>
          <w:lang w:val="en-US"/>
        </w:rPr>
        <w:t xml:space="preserve"> as well as </w:t>
      </w:r>
      <w:r w:rsidRPr="00F454E7">
        <w:rPr>
          <w:rFonts w:hint="eastAsia"/>
          <w:lang w:val="en-US"/>
        </w:rPr>
        <w:t xml:space="preserve">admission of refugees </w:t>
      </w:r>
      <w:r w:rsidRPr="00F454E7">
        <w:rPr>
          <w:lang w:val="en-US"/>
        </w:rPr>
        <w:t>for</w:t>
      </w:r>
      <w:r w:rsidRPr="00F454E7">
        <w:rPr>
          <w:rFonts w:hint="eastAsia"/>
          <w:lang w:val="en-US"/>
        </w:rPr>
        <w:t xml:space="preserve"> resettlement</w:t>
      </w:r>
    </w:p>
    <w:p w:rsidR="00256241" w:rsidRPr="00F454E7" w:rsidRDefault="00440F1C" w:rsidP="00440F1C">
      <w:pPr>
        <w:pStyle w:val="SingleTxtG"/>
        <w:rPr>
          <w:lang w:val="en-US"/>
        </w:rPr>
      </w:pPr>
      <w:r w:rsidRPr="00F454E7">
        <w:rPr>
          <w:rFonts w:hint="eastAsia"/>
          <w:lang w:val="en-US"/>
        </w:rPr>
        <w:t>5</w:t>
      </w:r>
      <w:r w:rsidRPr="00F454E7">
        <w:rPr>
          <w:lang w:val="en-US"/>
        </w:rPr>
        <w:t>8</w:t>
      </w:r>
      <w:r w:rsidR="00256241" w:rsidRPr="00F454E7">
        <w:rPr>
          <w:rFonts w:hint="eastAsia"/>
          <w:lang w:val="en-US"/>
        </w:rPr>
        <w:t>.</w:t>
      </w:r>
      <w:r w:rsidR="00256241" w:rsidRPr="00F454E7">
        <w:rPr>
          <w:lang w:val="en-US"/>
        </w:rPr>
        <w:tab/>
        <w:t>With a</w:t>
      </w:r>
      <w:r w:rsidR="00256241" w:rsidRPr="00F454E7">
        <w:rPr>
          <w:rFonts w:hint="eastAsia"/>
          <w:lang w:val="en-US"/>
        </w:rPr>
        <w:t xml:space="preserve"> </w:t>
      </w:r>
      <w:r w:rsidR="00256241" w:rsidRPr="00F454E7">
        <w:rPr>
          <w:lang w:val="en-US"/>
        </w:rPr>
        <w:t xml:space="preserve">Cabinet </w:t>
      </w:r>
      <w:r w:rsidR="00256241" w:rsidRPr="00F454E7">
        <w:rPr>
          <w:rFonts w:hint="eastAsia"/>
          <w:lang w:val="en-US"/>
        </w:rPr>
        <w:t>Agreement</w:t>
      </w:r>
      <w:r w:rsidR="00256241" w:rsidRPr="00F454E7">
        <w:rPr>
          <w:lang w:val="en-US"/>
        </w:rPr>
        <w:t xml:space="preserve"> in 1979, the Government of Japan decided to offer Japanese language </w:t>
      </w:r>
      <w:r w:rsidR="00256241" w:rsidRPr="00F454E7">
        <w:rPr>
          <w:rFonts w:hint="eastAsia"/>
          <w:lang w:val="en-US"/>
        </w:rPr>
        <w:t>training</w:t>
      </w:r>
      <w:r w:rsidR="00256241" w:rsidRPr="00F454E7">
        <w:rPr>
          <w:lang w:val="en-US"/>
        </w:rPr>
        <w:t xml:space="preserve">, vocational training and employment </w:t>
      </w:r>
      <w:r w:rsidR="00256241" w:rsidRPr="00F454E7">
        <w:rPr>
          <w:rFonts w:hint="eastAsia"/>
          <w:lang w:val="en-US"/>
        </w:rPr>
        <w:t>placement</w:t>
      </w:r>
      <w:r w:rsidR="00256241" w:rsidRPr="00F454E7">
        <w:rPr>
          <w:lang w:val="en-US"/>
        </w:rPr>
        <w:t xml:space="preserve"> to Indochinese refugees with a view to </w:t>
      </w:r>
      <w:r w:rsidR="00256241" w:rsidRPr="00F454E7">
        <w:rPr>
          <w:rFonts w:hint="eastAsia"/>
          <w:lang w:val="en-US"/>
        </w:rPr>
        <w:t>promoting</w:t>
      </w:r>
      <w:r w:rsidR="00256241" w:rsidRPr="00F454E7">
        <w:rPr>
          <w:lang w:val="en-US"/>
        </w:rPr>
        <w:t xml:space="preserve"> their </w:t>
      </w:r>
      <w:r w:rsidR="00256241" w:rsidRPr="00F454E7">
        <w:rPr>
          <w:rFonts w:hint="eastAsia"/>
          <w:lang w:val="en-US"/>
        </w:rPr>
        <w:t>local integration</w:t>
      </w:r>
      <w:r w:rsidR="00256241" w:rsidRPr="00F454E7">
        <w:rPr>
          <w:lang w:val="en-US"/>
        </w:rPr>
        <w:t xml:space="preserve"> in </w:t>
      </w:r>
      <w:smartTag w:uri="urn:schemas-microsoft-com:office:smarttags" w:element="country-region">
        <w:smartTag w:uri="urn:schemas-microsoft-com:office:smarttags" w:element="place">
          <w:r w:rsidR="00256241" w:rsidRPr="00F454E7">
            <w:rPr>
              <w:lang w:val="en-US"/>
            </w:rPr>
            <w:t>Japan</w:t>
          </w:r>
        </w:smartTag>
      </w:smartTag>
      <w:r w:rsidR="00256241" w:rsidRPr="00F454E7">
        <w:rPr>
          <w:lang w:val="en-US"/>
        </w:rPr>
        <w:t xml:space="preserve">, and </w:t>
      </w:r>
      <w:r w:rsidR="00256241" w:rsidRPr="00F454E7">
        <w:rPr>
          <w:rFonts w:hint="eastAsia"/>
          <w:lang w:val="en-US"/>
        </w:rPr>
        <w:t xml:space="preserve">to </w:t>
      </w:r>
      <w:r w:rsidR="00256241" w:rsidRPr="00F454E7">
        <w:rPr>
          <w:lang w:val="en-US"/>
        </w:rPr>
        <w:t xml:space="preserve">entrust the implementation of these measures to the Foundation for the Welfare and Education of the Asian People. In response, the Refugee Assistance Headquarters (RHQ) </w:t>
      </w:r>
      <w:r w:rsidR="00256241" w:rsidRPr="00F454E7">
        <w:rPr>
          <w:rFonts w:hint="eastAsia"/>
          <w:lang w:val="en-US"/>
        </w:rPr>
        <w:t xml:space="preserve">was established </w:t>
      </w:r>
      <w:r w:rsidR="00256241" w:rsidRPr="00F454E7">
        <w:rPr>
          <w:lang w:val="en-US"/>
        </w:rPr>
        <w:t xml:space="preserve">within the Foundation, followed by the Himeji </w:t>
      </w:r>
      <w:r w:rsidR="00256241" w:rsidRPr="00F454E7">
        <w:rPr>
          <w:rFonts w:hint="eastAsia"/>
          <w:lang w:val="en-US"/>
        </w:rPr>
        <w:t>Resettlement Promotion</w:t>
      </w:r>
      <w:r w:rsidR="00256241" w:rsidRPr="00F454E7">
        <w:rPr>
          <w:lang w:val="en-US"/>
        </w:rPr>
        <w:t xml:space="preserve"> Center in Hyogo Prefecture (closed in March 1996), the Yamato </w:t>
      </w:r>
      <w:r w:rsidR="00256241" w:rsidRPr="00F454E7">
        <w:rPr>
          <w:rFonts w:hint="eastAsia"/>
          <w:lang w:val="en-US"/>
        </w:rPr>
        <w:t>Resettlement Promotion</w:t>
      </w:r>
      <w:r w:rsidR="00256241" w:rsidRPr="00F454E7">
        <w:rPr>
          <w:lang w:val="en-US"/>
        </w:rPr>
        <w:t xml:space="preserve"> Center in Kanagawa Prefecture in 1980 (closed in March 1998), and the Omura Refugee Reception Center in Nagasaki Prefecture in 1982 (closed in March 1995). In 1983, furthermore, the Foundation opened the </w:t>
      </w:r>
      <w:smartTag w:uri="urn:schemas-microsoft-com:office:smarttags" w:element="PlaceName">
        <w:r w:rsidR="00256241" w:rsidRPr="00F454E7">
          <w:rPr>
            <w:lang w:val="en-US"/>
          </w:rPr>
          <w:t>International</w:t>
        </w:r>
      </w:smartTag>
      <w:r w:rsidR="00256241" w:rsidRPr="00F454E7">
        <w:rPr>
          <w:lang w:val="en-US"/>
        </w:rPr>
        <w:t xml:space="preserve"> </w:t>
      </w:r>
      <w:smartTag w:uri="urn:schemas-microsoft-com:office:smarttags" w:element="PlaceName">
        <w:r w:rsidR="00256241" w:rsidRPr="00F454E7">
          <w:rPr>
            <w:rFonts w:hint="eastAsia"/>
            <w:lang w:val="en-US"/>
          </w:rPr>
          <w:t>Refugee</w:t>
        </w:r>
      </w:smartTag>
      <w:r w:rsidR="00256241" w:rsidRPr="00F454E7">
        <w:rPr>
          <w:rFonts w:hint="eastAsia"/>
          <w:lang w:val="en-US"/>
        </w:rPr>
        <w:t xml:space="preserve"> </w:t>
      </w:r>
      <w:smartTag w:uri="urn:schemas-microsoft-com:office:smarttags" w:element="PlaceName">
        <w:r w:rsidR="00256241" w:rsidRPr="00F454E7">
          <w:rPr>
            <w:rFonts w:hint="eastAsia"/>
            <w:lang w:val="en-US"/>
          </w:rPr>
          <w:t>Assistance</w:t>
        </w:r>
      </w:smartTag>
      <w:r w:rsidR="00256241" w:rsidRPr="00F454E7">
        <w:rPr>
          <w:lang w:val="en-US"/>
        </w:rPr>
        <w:t xml:space="preserve"> </w:t>
      </w:r>
      <w:smartTag w:uri="urn:schemas-microsoft-com:office:smarttags" w:element="PlaceType">
        <w:r w:rsidR="00256241" w:rsidRPr="00F454E7">
          <w:rPr>
            <w:lang w:val="en-US"/>
          </w:rPr>
          <w:t>Center</w:t>
        </w:r>
      </w:smartTag>
      <w:r w:rsidR="00256241" w:rsidRPr="00F454E7">
        <w:rPr>
          <w:lang w:val="en-US"/>
        </w:rPr>
        <w:t xml:space="preserve"> in </w:t>
      </w:r>
      <w:smartTag w:uri="urn:schemas-microsoft-com:office:smarttags" w:element="City">
        <w:smartTag w:uri="urn:schemas-microsoft-com:office:smarttags" w:element="place">
          <w:r w:rsidR="00256241" w:rsidRPr="00F454E7">
            <w:rPr>
              <w:lang w:val="en-US"/>
            </w:rPr>
            <w:t>Tokyo</w:t>
          </w:r>
        </w:smartTag>
      </w:smartTag>
      <w:r w:rsidR="00256241" w:rsidRPr="00F454E7">
        <w:rPr>
          <w:lang w:val="en-US"/>
        </w:rPr>
        <w:t xml:space="preserve">. The total number of </w:t>
      </w:r>
      <w:r w:rsidR="00256241" w:rsidRPr="00F454E7">
        <w:rPr>
          <w:rFonts w:hint="eastAsia"/>
          <w:lang w:val="en-US"/>
        </w:rPr>
        <w:t>residents</w:t>
      </w:r>
      <w:r w:rsidR="00256241" w:rsidRPr="00F454E7">
        <w:rPr>
          <w:lang w:val="en-US"/>
        </w:rPr>
        <w:t xml:space="preserve"> of the centers since their opening </w:t>
      </w:r>
      <w:r w:rsidR="00256241" w:rsidRPr="00F454E7">
        <w:rPr>
          <w:rFonts w:hint="eastAsia"/>
          <w:lang w:val="en-US"/>
        </w:rPr>
        <w:t>was</w:t>
      </w:r>
      <w:r w:rsidR="00256241" w:rsidRPr="00F454E7">
        <w:rPr>
          <w:lang w:val="en-US"/>
        </w:rPr>
        <w:t xml:space="preserve"> 11,523, as of the end of December 2005.</w:t>
      </w:r>
    </w:p>
    <w:p w:rsidR="00256241" w:rsidRPr="00F454E7" w:rsidRDefault="00440F1C" w:rsidP="0015448E">
      <w:pPr>
        <w:pStyle w:val="SingleTxtG"/>
        <w:rPr>
          <w:lang w:val="en-US"/>
        </w:rPr>
      </w:pPr>
      <w:r w:rsidRPr="00F454E7">
        <w:rPr>
          <w:lang w:val="en-US"/>
        </w:rPr>
        <w:t>59.</w:t>
      </w:r>
      <w:r w:rsidRPr="00F454E7">
        <w:rPr>
          <w:lang w:val="en-US"/>
        </w:rPr>
        <w:tab/>
      </w:r>
      <w:r w:rsidR="00256241" w:rsidRPr="00F454E7">
        <w:rPr>
          <w:lang w:val="en-US"/>
        </w:rPr>
        <w:t xml:space="preserve">Based on a Cabinet </w:t>
      </w:r>
      <w:r w:rsidR="00256241" w:rsidRPr="00F454E7">
        <w:rPr>
          <w:rFonts w:hint="eastAsia"/>
          <w:lang w:val="en-US"/>
        </w:rPr>
        <w:t>Agreement</w:t>
      </w:r>
      <w:r w:rsidR="00256241" w:rsidRPr="00F454E7">
        <w:rPr>
          <w:lang w:val="en-US"/>
        </w:rPr>
        <w:t xml:space="preserve"> on </w:t>
      </w:r>
      <w:r w:rsidRPr="00F454E7">
        <w:rPr>
          <w:lang w:val="en-US"/>
        </w:rPr>
        <w:t xml:space="preserve">7 </w:t>
      </w:r>
      <w:r w:rsidR="00256241" w:rsidRPr="00F454E7">
        <w:rPr>
          <w:lang w:val="en-US"/>
        </w:rPr>
        <w:t>August</w:t>
      </w:r>
      <w:r w:rsidR="00545606">
        <w:rPr>
          <w:lang w:val="en-US"/>
        </w:rPr>
        <w:t xml:space="preserve"> </w:t>
      </w:r>
      <w:r w:rsidR="00256241" w:rsidRPr="00F454E7">
        <w:rPr>
          <w:lang w:val="en-US"/>
        </w:rPr>
        <w:t xml:space="preserve">2002, it was decided that </w:t>
      </w:r>
      <w:r w:rsidR="00256241" w:rsidRPr="00F454E7">
        <w:rPr>
          <w:rFonts w:hint="eastAsia"/>
          <w:lang w:val="en-US"/>
        </w:rPr>
        <w:t>relevant</w:t>
      </w:r>
      <w:r w:rsidR="00256241" w:rsidRPr="00F454E7">
        <w:rPr>
          <w:lang w:val="en-US"/>
        </w:rPr>
        <w:t xml:space="preserve"> ministries and agencies would also </w:t>
      </w:r>
      <w:r w:rsidR="00256241" w:rsidRPr="00F454E7">
        <w:rPr>
          <w:rFonts w:hint="eastAsia"/>
          <w:lang w:val="en-US"/>
        </w:rPr>
        <w:t>offer</w:t>
      </w:r>
      <w:r w:rsidR="00256241" w:rsidRPr="00F454E7">
        <w:rPr>
          <w:lang w:val="en-US"/>
        </w:rPr>
        <w:t xml:space="preserve"> various kinds of support for those recognized as </w:t>
      </w:r>
      <w:r w:rsidR="00256241" w:rsidRPr="00F454E7">
        <w:rPr>
          <w:rFonts w:hint="eastAsia"/>
          <w:lang w:val="en-US"/>
        </w:rPr>
        <w:t xml:space="preserve">convention </w:t>
      </w:r>
      <w:r w:rsidR="00256241" w:rsidRPr="00F454E7">
        <w:rPr>
          <w:lang w:val="en-US"/>
        </w:rPr>
        <w:t xml:space="preserve">refugees </w:t>
      </w:r>
      <w:r w:rsidR="00256241" w:rsidRPr="00F454E7">
        <w:rPr>
          <w:rFonts w:hint="eastAsia"/>
          <w:lang w:val="en-US"/>
        </w:rPr>
        <w:t xml:space="preserve">in </w:t>
      </w:r>
      <w:r w:rsidR="00256241" w:rsidRPr="00F454E7">
        <w:rPr>
          <w:lang w:val="en-US"/>
        </w:rPr>
        <w:t>accordance</w:t>
      </w:r>
      <w:r w:rsidR="00256241" w:rsidRPr="00F454E7">
        <w:rPr>
          <w:rFonts w:hint="eastAsia"/>
          <w:lang w:val="en-US"/>
        </w:rPr>
        <w:t xml:space="preserve"> with</w:t>
      </w:r>
      <w:r w:rsidR="00256241" w:rsidRPr="00F454E7">
        <w:rPr>
          <w:lang w:val="en-US"/>
        </w:rPr>
        <w:t xml:space="preserve"> the Immigration Control </w:t>
      </w:r>
      <w:r w:rsidR="00256241" w:rsidRPr="00F454E7">
        <w:rPr>
          <w:rFonts w:hint="eastAsia"/>
          <w:lang w:val="en-US"/>
        </w:rPr>
        <w:t xml:space="preserve">and Refugee Recognition </w:t>
      </w:r>
      <w:r w:rsidR="00256241" w:rsidRPr="00F454E7">
        <w:rPr>
          <w:lang w:val="en-US"/>
        </w:rPr>
        <w:t>Act</w:t>
      </w:r>
      <w:r w:rsidR="00256241" w:rsidRPr="00F454E7">
        <w:rPr>
          <w:rFonts w:hint="eastAsia"/>
          <w:lang w:val="en-US"/>
        </w:rPr>
        <w:t xml:space="preserve"> (Immigration Control Act)</w:t>
      </w:r>
      <w:r w:rsidR="00256241" w:rsidRPr="00F454E7">
        <w:rPr>
          <w:lang w:val="en-US"/>
        </w:rPr>
        <w:t>. The same support as for the Indochinese refugees had been provided to a total of 25 C</w:t>
      </w:r>
      <w:r w:rsidR="00256241" w:rsidRPr="00F454E7">
        <w:rPr>
          <w:rFonts w:hint="eastAsia"/>
          <w:lang w:val="en-US"/>
        </w:rPr>
        <w:t>onvention</w:t>
      </w:r>
      <w:r w:rsidR="00256241" w:rsidRPr="00F454E7">
        <w:rPr>
          <w:lang w:val="en-US"/>
        </w:rPr>
        <w:t xml:space="preserve"> refugees at the </w:t>
      </w:r>
      <w:smartTag w:uri="urn:schemas-microsoft-com:office:smarttags" w:element="place">
        <w:smartTag w:uri="urn:schemas-microsoft-com:office:smarttags" w:element="PlaceName">
          <w:r w:rsidR="00256241" w:rsidRPr="00F454E7">
            <w:rPr>
              <w:lang w:val="en-US"/>
            </w:rPr>
            <w:t>International</w:t>
          </w:r>
        </w:smartTag>
        <w:r w:rsidR="00256241" w:rsidRPr="00F454E7">
          <w:rPr>
            <w:lang w:val="en-US"/>
          </w:rPr>
          <w:t xml:space="preserve"> </w:t>
        </w:r>
        <w:smartTag w:uri="urn:schemas-microsoft-com:office:smarttags" w:element="PlaceName">
          <w:r w:rsidR="00256241" w:rsidRPr="00F454E7">
            <w:rPr>
              <w:rFonts w:hint="eastAsia"/>
              <w:lang w:val="en-US"/>
            </w:rPr>
            <w:t>Refugee</w:t>
          </w:r>
        </w:smartTag>
        <w:r w:rsidR="00256241" w:rsidRPr="00F454E7">
          <w:rPr>
            <w:rFonts w:hint="eastAsia"/>
            <w:lang w:val="en-US"/>
          </w:rPr>
          <w:t xml:space="preserve"> </w:t>
        </w:r>
        <w:smartTag w:uri="urn:schemas-microsoft-com:office:smarttags" w:element="PlaceName">
          <w:r w:rsidR="00256241" w:rsidRPr="00F454E7">
            <w:rPr>
              <w:rFonts w:hint="eastAsia"/>
              <w:lang w:val="en-US"/>
            </w:rPr>
            <w:t>Assistance</w:t>
          </w:r>
        </w:smartTag>
        <w:r w:rsidR="00256241" w:rsidRPr="00F454E7">
          <w:rPr>
            <w:lang w:val="en-US"/>
          </w:rPr>
          <w:t xml:space="preserve"> </w:t>
        </w:r>
        <w:smartTag w:uri="urn:schemas-microsoft-com:office:smarttags" w:element="PlaceType">
          <w:r w:rsidR="00256241" w:rsidRPr="00F454E7">
            <w:rPr>
              <w:lang w:val="en-US"/>
            </w:rPr>
            <w:t>Center</w:t>
          </w:r>
        </w:smartTag>
      </w:smartTag>
      <w:r w:rsidR="00256241" w:rsidRPr="00F454E7">
        <w:rPr>
          <w:lang w:val="en-US"/>
        </w:rPr>
        <w:t xml:space="preserve"> by FY2005. </w:t>
      </w:r>
      <w:r w:rsidR="00256241" w:rsidRPr="00F454E7">
        <w:rPr>
          <w:rFonts w:hint="eastAsia"/>
          <w:lang w:val="en-US"/>
        </w:rPr>
        <w:t>From April 2006, t</w:t>
      </w:r>
      <w:r w:rsidR="00256241" w:rsidRPr="00F454E7">
        <w:rPr>
          <w:lang w:val="en-US"/>
        </w:rPr>
        <w:t xml:space="preserve">he Government of Japan decided to launch new </w:t>
      </w:r>
      <w:r w:rsidR="00256241" w:rsidRPr="00F454E7">
        <w:rPr>
          <w:rFonts w:hint="eastAsia"/>
          <w:lang w:val="en-US"/>
        </w:rPr>
        <w:t>measures for local integration</w:t>
      </w:r>
      <w:r w:rsidR="00256241" w:rsidRPr="00F454E7">
        <w:rPr>
          <w:lang w:val="en-US"/>
        </w:rPr>
        <w:t xml:space="preserve"> support</w:t>
      </w:r>
      <w:r w:rsidR="00256241" w:rsidRPr="00F454E7">
        <w:rPr>
          <w:rFonts w:hint="eastAsia"/>
          <w:lang w:val="en-US"/>
        </w:rPr>
        <w:t>, including Japanese language training, livelihood guidance</w:t>
      </w:r>
      <w:r w:rsidR="00256241" w:rsidRPr="00F454E7">
        <w:rPr>
          <w:lang w:val="en-US"/>
        </w:rPr>
        <w:t>,</w:t>
      </w:r>
      <w:r w:rsidR="00256241" w:rsidRPr="00F454E7">
        <w:rPr>
          <w:rFonts w:hint="eastAsia"/>
          <w:lang w:val="en-US"/>
        </w:rPr>
        <w:t xml:space="preserve"> and employment consultation,</w:t>
      </w:r>
      <w:r w:rsidR="00256241" w:rsidRPr="00F454E7">
        <w:rPr>
          <w:lang w:val="en-US"/>
        </w:rPr>
        <w:t xml:space="preserve"> at the new </w:t>
      </w:r>
      <w:r w:rsidR="00256241" w:rsidRPr="00F454E7">
        <w:rPr>
          <w:rFonts w:hint="eastAsia"/>
          <w:lang w:val="en-US"/>
        </w:rPr>
        <w:t>local integration</w:t>
      </w:r>
      <w:r w:rsidR="00256241" w:rsidRPr="00F454E7">
        <w:rPr>
          <w:lang w:val="en-US"/>
        </w:rPr>
        <w:t xml:space="preserve"> support facility</w:t>
      </w:r>
      <w:r w:rsidR="00256241" w:rsidRPr="00F454E7">
        <w:rPr>
          <w:rFonts w:hint="eastAsia"/>
          <w:lang w:val="en-US"/>
        </w:rPr>
        <w:t xml:space="preserve"> for convention refugees</w:t>
      </w:r>
      <w:r w:rsidR="00256241" w:rsidRPr="00F454E7">
        <w:rPr>
          <w:lang w:val="en-US"/>
        </w:rPr>
        <w:t>, the “</w:t>
      </w:r>
      <w:smartTag w:uri="urn:schemas-microsoft-com:office:smarttags" w:element="place">
        <w:smartTag w:uri="urn:schemas-microsoft-com:office:smarttags" w:element="PlaceName">
          <w:r w:rsidR="00256241" w:rsidRPr="00F454E7">
            <w:rPr>
              <w:lang w:val="en-US"/>
            </w:rPr>
            <w:t>RHQ</w:t>
          </w:r>
        </w:smartTag>
        <w:r w:rsidR="00256241" w:rsidRPr="00F454E7">
          <w:rPr>
            <w:lang w:val="en-US"/>
          </w:rPr>
          <w:t xml:space="preserve"> </w:t>
        </w:r>
        <w:smartTag w:uri="urn:schemas-microsoft-com:office:smarttags" w:element="PlaceName">
          <w:r w:rsidR="00256241" w:rsidRPr="00F454E7">
            <w:rPr>
              <w:lang w:val="en-US"/>
            </w:rPr>
            <w:t>Support</w:t>
          </w:r>
        </w:smartTag>
        <w:r w:rsidR="00256241" w:rsidRPr="00F454E7">
          <w:rPr>
            <w:lang w:val="en-US"/>
          </w:rPr>
          <w:t xml:space="preserve"> </w:t>
        </w:r>
        <w:smartTag w:uri="urn:schemas-microsoft-com:office:smarttags" w:element="PlaceType">
          <w:r w:rsidR="00256241" w:rsidRPr="00F454E7">
            <w:rPr>
              <w:lang w:val="en-US"/>
            </w:rPr>
            <w:t>Center</w:t>
          </w:r>
        </w:smartTag>
      </w:smartTag>
      <w:r w:rsidR="00256241" w:rsidRPr="00F454E7">
        <w:rPr>
          <w:rFonts w:hint="eastAsia"/>
          <w:lang w:val="en-US"/>
        </w:rPr>
        <w:t>.</w:t>
      </w:r>
      <w:r w:rsidR="00256241" w:rsidRPr="00F454E7">
        <w:rPr>
          <w:lang w:val="en-US"/>
        </w:rPr>
        <w:t>”</w:t>
      </w:r>
    </w:p>
    <w:p w:rsidR="00256241" w:rsidRPr="00F454E7" w:rsidRDefault="00440F1C" w:rsidP="00C03526">
      <w:pPr>
        <w:pStyle w:val="SingleTxtG"/>
        <w:rPr>
          <w:lang w:val="en-US"/>
        </w:rPr>
      </w:pPr>
      <w:r w:rsidRPr="00F454E7">
        <w:rPr>
          <w:lang w:val="en-US"/>
        </w:rPr>
        <w:t>60.</w:t>
      </w:r>
      <w:r w:rsidRPr="00F454E7">
        <w:rPr>
          <w:lang w:val="en-US"/>
        </w:rPr>
        <w:tab/>
      </w:r>
      <w:r w:rsidR="00256241" w:rsidRPr="00F454E7">
        <w:rPr>
          <w:lang w:val="en-US"/>
        </w:rPr>
        <w:t xml:space="preserve">From the perspective of international contribution and humanitarian </w:t>
      </w:r>
      <w:r w:rsidR="00256241" w:rsidRPr="00F454E7">
        <w:rPr>
          <w:rFonts w:hint="eastAsia"/>
          <w:lang w:val="en-US"/>
        </w:rPr>
        <w:t>assistance</w:t>
      </w:r>
      <w:r w:rsidR="00256241" w:rsidRPr="00F454E7">
        <w:rPr>
          <w:lang w:val="en-US"/>
        </w:rPr>
        <w:t xml:space="preserve">, </w:t>
      </w:r>
      <w:r w:rsidR="00256241" w:rsidRPr="00F454E7">
        <w:rPr>
          <w:rFonts w:hint="eastAsia"/>
          <w:lang w:val="en-US"/>
        </w:rPr>
        <w:t>as per</w:t>
      </w:r>
      <w:r w:rsidR="00256241" w:rsidRPr="00F454E7">
        <w:rPr>
          <w:lang w:val="en-US"/>
        </w:rPr>
        <w:t xml:space="preserve"> a Cabinet </w:t>
      </w:r>
      <w:r w:rsidR="00256241" w:rsidRPr="00F454E7">
        <w:rPr>
          <w:rFonts w:hint="eastAsia"/>
          <w:lang w:val="en-US"/>
        </w:rPr>
        <w:t>Agreement</w:t>
      </w:r>
      <w:r w:rsidR="00256241" w:rsidRPr="00F454E7">
        <w:rPr>
          <w:lang w:val="en-US"/>
        </w:rPr>
        <w:t xml:space="preserve"> on December 16, 2008</w:t>
      </w:r>
      <w:r w:rsidR="00256241" w:rsidRPr="00F454E7">
        <w:rPr>
          <w:rFonts w:hint="eastAsia"/>
          <w:lang w:val="en-US"/>
        </w:rPr>
        <w:t xml:space="preserve"> and other related agreements</w:t>
      </w:r>
      <w:r w:rsidR="00256241" w:rsidRPr="00F454E7">
        <w:rPr>
          <w:lang w:val="en-US"/>
        </w:rPr>
        <w:t xml:space="preserve">, the Government of Japan decided to </w:t>
      </w:r>
      <w:r w:rsidR="00256241" w:rsidRPr="00F454E7">
        <w:rPr>
          <w:rFonts w:hint="eastAsia"/>
          <w:lang w:val="en-US"/>
        </w:rPr>
        <w:t>admit</w:t>
      </w:r>
      <w:r w:rsidR="00256241" w:rsidRPr="00F454E7">
        <w:rPr>
          <w:lang w:val="en-US"/>
        </w:rPr>
        <w:t xml:space="preserve"> </w:t>
      </w:r>
      <w:r w:rsidR="00256241" w:rsidRPr="00F454E7">
        <w:rPr>
          <w:rFonts w:hint="eastAsia"/>
          <w:lang w:val="en-US"/>
        </w:rPr>
        <w:t>approximately</w:t>
      </w:r>
      <w:r w:rsidR="00256241" w:rsidRPr="00F454E7">
        <w:rPr>
          <w:lang w:val="en-US"/>
        </w:rPr>
        <w:t xml:space="preserve"> 30 Myanmar</w:t>
      </w:r>
      <w:r w:rsidR="00256241" w:rsidRPr="00F454E7">
        <w:rPr>
          <w:rFonts w:hint="eastAsia"/>
          <w:lang w:val="en-US"/>
        </w:rPr>
        <w:t>ese</w:t>
      </w:r>
      <w:r w:rsidR="00256241" w:rsidRPr="00F454E7">
        <w:rPr>
          <w:lang w:val="en-US"/>
        </w:rPr>
        <w:t xml:space="preserve"> refugees </w:t>
      </w:r>
      <w:r w:rsidR="00256241" w:rsidRPr="00F454E7">
        <w:rPr>
          <w:rFonts w:hint="eastAsia"/>
          <w:lang w:val="en-US"/>
        </w:rPr>
        <w:t xml:space="preserve">(consisting of families) </w:t>
      </w:r>
      <w:r w:rsidR="00256241" w:rsidRPr="00F454E7">
        <w:rPr>
          <w:lang w:val="en-US"/>
        </w:rPr>
        <w:t xml:space="preserve">from a refugee camp in Thailand once a year for three consecutive years from FY2010 as a pilot project. Forty-five refugees </w:t>
      </w:r>
      <w:r w:rsidR="00256241" w:rsidRPr="00F454E7">
        <w:rPr>
          <w:rFonts w:hint="eastAsia"/>
          <w:lang w:val="en-US"/>
        </w:rPr>
        <w:t>of</w:t>
      </w:r>
      <w:r w:rsidR="00256241" w:rsidRPr="00F454E7">
        <w:rPr>
          <w:lang w:val="en-US"/>
        </w:rPr>
        <w:t xml:space="preserve"> nine families had come to </w:t>
      </w:r>
      <w:smartTag w:uri="urn:schemas-microsoft-com:office:smarttags" w:element="country-region">
        <w:smartTag w:uri="urn:schemas-microsoft-com:office:smarttags" w:element="place">
          <w:r w:rsidR="00256241" w:rsidRPr="00F454E7">
            <w:rPr>
              <w:lang w:val="en-US"/>
            </w:rPr>
            <w:t>Japan</w:t>
          </w:r>
        </w:smartTag>
      </w:smartTag>
      <w:r w:rsidR="00256241" w:rsidRPr="00F454E7">
        <w:rPr>
          <w:lang w:val="en-US"/>
        </w:rPr>
        <w:t xml:space="preserve"> by the end of FY2011. In March 2012, the Government of Japan </w:t>
      </w:r>
      <w:r w:rsidR="00256241" w:rsidRPr="00F454E7">
        <w:rPr>
          <w:rFonts w:hint="eastAsia"/>
          <w:lang w:val="en-US"/>
        </w:rPr>
        <w:t>decided</w:t>
      </w:r>
      <w:r w:rsidR="00256241" w:rsidRPr="00F454E7">
        <w:rPr>
          <w:lang w:val="en-US"/>
        </w:rPr>
        <w:t xml:space="preserve"> to continue this pilot project for </w:t>
      </w:r>
      <w:r w:rsidR="00256241" w:rsidRPr="00F454E7">
        <w:rPr>
          <w:rFonts w:hint="eastAsia"/>
          <w:lang w:val="en-US"/>
        </w:rPr>
        <w:t xml:space="preserve">an additional </w:t>
      </w:r>
      <w:r w:rsidR="00256241" w:rsidRPr="00F454E7">
        <w:rPr>
          <w:lang w:val="en-US"/>
        </w:rPr>
        <w:t>two years after FY2013</w:t>
      </w:r>
      <w:r w:rsidR="00256241" w:rsidRPr="00F454E7">
        <w:rPr>
          <w:rFonts w:hint="eastAsia"/>
          <w:lang w:val="en-US"/>
        </w:rPr>
        <w:t>,</w:t>
      </w:r>
      <w:r w:rsidR="00256241" w:rsidRPr="00F454E7">
        <w:rPr>
          <w:lang w:val="en-US"/>
        </w:rPr>
        <w:t xml:space="preserve"> to expand the number of </w:t>
      </w:r>
      <w:r w:rsidR="00256241" w:rsidRPr="00F454E7">
        <w:rPr>
          <w:rFonts w:hint="eastAsia"/>
          <w:lang w:val="en-US"/>
        </w:rPr>
        <w:t>camps</w:t>
      </w:r>
      <w:r w:rsidR="00256241" w:rsidRPr="00F454E7">
        <w:rPr>
          <w:lang w:val="en-US"/>
        </w:rPr>
        <w:t xml:space="preserve"> targeted</w:t>
      </w:r>
      <w:r w:rsidR="00256241" w:rsidRPr="00F454E7">
        <w:rPr>
          <w:rFonts w:hint="eastAsia"/>
          <w:lang w:val="en-US"/>
        </w:rPr>
        <w:t xml:space="preserve"> in </w:t>
      </w:r>
      <w:smartTag w:uri="urn:schemas-microsoft-com:office:smarttags" w:element="country-region">
        <w:smartTag w:uri="urn:schemas-microsoft-com:office:smarttags" w:element="place">
          <w:r w:rsidR="00256241" w:rsidRPr="00F454E7">
            <w:rPr>
              <w:rFonts w:hint="eastAsia"/>
              <w:lang w:val="en-US"/>
            </w:rPr>
            <w:t>Thailand</w:t>
          </w:r>
        </w:smartTag>
      </w:smartTag>
      <w:r w:rsidR="00256241" w:rsidRPr="00F454E7">
        <w:rPr>
          <w:lang w:val="en-US"/>
        </w:rPr>
        <w:t xml:space="preserve"> and </w:t>
      </w:r>
      <w:r w:rsidR="00256241" w:rsidRPr="00F454E7">
        <w:rPr>
          <w:rFonts w:hint="eastAsia"/>
          <w:lang w:val="en-US"/>
        </w:rPr>
        <w:t>to enhance</w:t>
      </w:r>
      <w:r w:rsidR="00256241" w:rsidRPr="00F454E7">
        <w:rPr>
          <w:lang w:val="en-US"/>
        </w:rPr>
        <w:t xml:space="preserve"> </w:t>
      </w:r>
      <w:r w:rsidR="00256241" w:rsidRPr="00F454E7">
        <w:rPr>
          <w:rFonts w:hint="eastAsia"/>
          <w:lang w:val="en-US"/>
        </w:rPr>
        <w:t>local integration</w:t>
      </w:r>
      <w:r w:rsidR="00256241" w:rsidRPr="00F454E7">
        <w:rPr>
          <w:lang w:val="en-US"/>
        </w:rPr>
        <w:t xml:space="preserve"> support.</w:t>
      </w:r>
    </w:p>
    <w:p w:rsidR="009C065E" w:rsidRPr="00F454E7" w:rsidRDefault="009C065E" w:rsidP="009C065E">
      <w:pPr>
        <w:pStyle w:val="H23G"/>
        <w:rPr>
          <w:lang w:val="en-US"/>
        </w:rPr>
      </w:pPr>
      <w:r w:rsidRPr="00F454E7">
        <w:rPr>
          <w:lang w:val="en-US"/>
        </w:rPr>
        <w:tab/>
        <w:t>4.</w:t>
      </w:r>
      <w:r w:rsidRPr="00F454E7">
        <w:rPr>
          <w:lang w:val="en-US"/>
        </w:rPr>
        <w:tab/>
        <w:t>Living conditions</w:t>
      </w:r>
    </w:p>
    <w:p w:rsidR="009C065E" w:rsidRPr="00F454E7" w:rsidRDefault="00440F1C" w:rsidP="009C065E">
      <w:pPr>
        <w:pStyle w:val="SingleTxtG"/>
        <w:rPr>
          <w:lang w:val="en-US"/>
        </w:rPr>
      </w:pPr>
      <w:r w:rsidRPr="00F454E7">
        <w:rPr>
          <w:lang w:val="en-US"/>
        </w:rPr>
        <w:t>6</w:t>
      </w:r>
      <w:r w:rsidRPr="00F454E7">
        <w:rPr>
          <w:rFonts w:hint="eastAsia"/>
          <w:lang w:val="en-US"/>
        </w:rPr>
        <w:t>1</w:t>
      </w:r>
      <w:r w:rsidR="009C065E" w:rsidRPr="00F454E7">
        <w:rPr>
          <w:rFonts w:hint="eastAsia"/>
          <w:lang w:val="en-US"/>
        </w:rPr>
        <w:t>.</w:t>
      </w:r>
      <w:r w:rsidR="009C065E" w:rsidRPr="00F454E7">
        <w:rPr>
          <w:lang w:val="en-US"/>
        </w:rPr>
        <w:tab/>
        <w:t xml:space="preserve">A summary of the 2000 Survey of the </w:t>
      </w:r>
      <w:r w:rsidR="009C065E" w:rsidRPr="00F454E7">
        <w:rPr>
          <w:rFonts w:hint="eastAsia"/>
          <w:lang w:val="en-US"/>
        </w:rPr>
        <w:t>Status of Local Integration</w:t>
      </w:r>
      <w:r w:rsidR="009C065E" w:rsidRPr="00F454E7">
        <w:rPr>
          <w:lang w:val="en-US"/>
        </w:rPr>
        <w:t xml:space="preserve"> Situation of Indochinese Refugees (conducted by the RHQ of the Foundation for the Welfare and Education of the Asian People) indicated a relatively smooth </w:t>
      </w:r>
      <w:r w:rsidR="009C065E" w:rsidRPr="00F454E7">
        <w:rPr>
          <w:rFonts w:hint="eastAsia"/>
          <w:lang w:val="en-US"/>
        </w:rPr>
        <w:t>local integration</w:t>
      </w:r>
      <w:r w:rsidR="009C065E" w:rsidRPr="00F454E7">
        <w:rPr>
          <w:lang w:val="en-US"/>
        </w:rPr>
        <w:t xml:space="preserve"> of </w:t>
      </w:r>
      <w:r w:rsidR="009C065E" w:rsidRPr="00F454E7">
        <w:rPr>
          <w:rFonts w:hint="eastAsia"/>
          <w:lang w:val="en-US"/>
        </w:rPr>
        <w:t xml:space="preserve">the </w:t>
      </w:r>
      <w:r w:rsidR="009C065E" w:rsidRPr="00F454E7">
        <w:rPr>
          <w:lang w:val="en-US"/>
        </w:rPr>
        <w:t>refugees. However, the survey also found that 35</w:t>
      </w:r>
      <w:r w:rsidRPr="00F454E7">
        <w:rPr>
          <w:lang w:val="en-US"/>
        </w:rPr>
        <w:t xml:space="preserve"> per cent</w:t>
      </w:r>
      <w:r w:rsidR="009C065E" w:rsidRPr="00F454E7">
        <w:rPr>
          <w:lang w:val="en-US"/>
        </w:rPr>
        <w:t xml:space="preserve"> of </w:t>
      </w:r>
      <w:r w:rsidR="009C065E" w:rsidRPr="00F454E7">
        <w:rPr>
          <w:rFonts w:hint="eastAsia"/>
          <w:lang w:val="en-US"/>
        </w:rPr>
        <w:t xml:space="preserve">the </w:t>
      </w:r>
      <w:r w:rsidR="009C065E" w:rsidRPr="00F454E7">
        <w:rPr>
          <w:lang w:val="en-US"/>
        </w:rPr>
        <w:t xml:space="preserve">refugees had difficulty with the Japanese language. Additionally, a glance at the living conditions of Indochinese refugees through the </w:t>
      </w:r>
      <w:r w:rsidR="009C065E" w:rsidRPr="00F454E7">
        <w:rPr>
          <w:rFonts w:hint="eastAsia"/>
          <w:lang w:val="en-US"/>
        </w:rPr>
        <w:t>local integration</w:t>
      </w:r>
      <w:r w:rsidR="009C065E" w:rsidRPr="00F454E7">
        <w:rPr>
          <w:lang w:val="en-US"/>
        </w:rPr>
        <w:t xml:space="preserve"> support and livelihood </w:t>
      </w:r>
      <w:r w:rsidR="009C065E" w:rsidRPr="00F454E7">
        <w:rPr>
          <w:rFonts w:hint="eastAsia"/>
          <w:lang w:val="en-US"/>
        </w:rPr>
        <w:t>consultation</w:t>
      </w:r>
      <w:r w:rsidR="009C065E" w:rsidRPr="00F454E7">
        <w:rPr>
          <w:lang w:val="en-US"/>
        </w:rPr>
        <w:t xml:space="preserve"> service provided by the RHQ reveals </w:t>
      </w:r>
      <w:r w:rsidR="009C065E" w:rsidRPr="00F454E7">
        <w:rPr>
          <w:rFonts w:hint="eastAsia"/>
          <w:lang w:val="en-US"/>
        </w:rPr>
        <w:t>challenges arising from</w:t>
      </w:r>
      <w:r w:rsidR="009C065E" w:rsidRPr="00F454E7">
        <w:rPr>
          <w:lang w:val="en-US"/>
        </w:rPr>
        <w:t xml:space="preserve"> </w:t>
      </w:r>
      <w:r w:rsidR="009C065E" w:rsidRPr="00F454E7">
        <w:rPr>
          <w:rFonts w:hint="eastAsia"/>
          <w:lang w:val="en-US"/>
        </w:rPr>
        <w:t xml:space="preserve">the </w:t>
      </w:r>
      <w:r w:rsidR="009C065E" w:rsidRPr="00F454E7">
        <w:rPr>
          <w:lang w:val="en-US"/>
        </w:rPr>
        <w:t xml:space="preserve">aging </w:t>
      </w:r>
      <w:r w:rsidR="009C065E" w:rsidRPr="00F454E7">
        <w:rPr>
          <w:rFonts w:hint="eastAsia"/>
          <w:lang w:val="en-US"/>
        </w:rPr>
        <w:t>of</w:t>
      </w:r>
      <w:r w:rsidR="009C065E" w:rsidRPr="00F454E7">
        <w:rPr>
          <w:lang w:val="en-US"/>
        </w:rPr>
        <w:t xml:space="preserve"> </w:t>
      </w:r>
      <w:r w:rsidR="009C065E" w:rsidRPr="00F454E7">
        <w:rPr>
          <w:rFonts w:hint="eastAsia"/>
          <w:lang w:val="en-US"/>
        </w:rPr>
        <w:t xml:space="preserve">the </w:t>
      </w:r>
      <w:r w:rsidR="009C065E" w:rsidRPr="00F454E7">
        <w:rPr>
          <w:lang w:val="en-US"/>
        </w:rPr>
        <w:t xml:space="preserve">first-generation refugees as their stay in Japan becomes longer. Nevertheless, </w:t>
      </w:r>
      <w:r w:rsidR="009C065E" w:rsidRPr="00F454E7">
        <w:rPr>
          <w:rFonts w:hint="eastAsia"/>
          <w:lang w:val="en-US"/>
        </w:rPr>
        <w:t>the status of</w:t>
      </w:r>
      <w:r w:rsidR="009C065E" w:rsidRPr="00F454E7">
        <w:rPr>
          <w:lang w:val="en-US"/>
        </w:rPr>
        <w:t xml:space="preserve"> their</w:t>
      </w:r>
      <w:r w:rsidR="009C065E" w:rsidRPr="00F454E7">
        <w:rPr>
          <w:rFonts w:hint="eastAsia"/>
          <w:lang w:val="en-US"/>
        </w:rPr>
        <w:t xml:space="preserve"> local integration </w:t>
      </w:r>
      <w:r w:rsidR="009C065E" w:rsidRPr="00F454E7">
        <w:rPr>
          <w:lang w:val="en-US"/>
        </w:rPr>
        <w:t xml:space="preserve">in Japanese society </w:t>
      </w:r>
      <w:r w:rsidR="009C065E" w:rsidRPr="00F454E7">
        <w:rPr>
          <w:rFonts w:hint="eastAsia"/>
          <w:lang w:val="en-US"/>
        </w:rPr>
        <w:t>is</w:t>
      </w:r>
      <w:r w:rsidR="009C065E" w:rsidRPr="00F454E7">
        <w:rPr>
          <w:lang w:val="en-US"/>
        </w:rPr>
        <w:t xml:space="preserve"> generally stable.</w:t>
      </w:r>
    </w:p>
    <w:p w:rsidR="009C065E" w:rsidRPr="00F454E7" w:rsidRDefault="00440F1C" w:rsidP="009C065E">
      <w:pPr>
        <w:pStyle w:val="SingleTxtG"/>
        <w:rPr>
          <w:bCs/>
          <w:lang w:val="en-US"/>
        </w:rPr>
      </w:pPr>
      <w:r w:rsidRPr="00F454E7">
        <w:rPr>
          <w:lang w:val="en-US"/>
        </w:rPr>
        <w:t>6</w:t>
      </w:r>
      <w:r w:rsidRPr="00F454E7">
        <w:rPr>
          <w:rFonts w:hint="eastAsia"/>
          <w:lang w:val="en-US"/>
        </w:rPr>
        <w:t>2</w:t>
      </w:r>
      <w:r w:rsidR="009C065E" w:rsidRPr="00F454E7">
        <w:rPr>
          <w:rFonts w:hint="eastAsia"/>
          <w:lang w:val="en-US"/>
        </w:rPr>
        <w:t>.</w:t>
      </w:r>
      <w:r w:rsidR="009C065E" w:rsidRPr="00F454E7">
        <w:rPr>
          <w:lang w:val="en-US"/>
        </w:rPr>
        <w:tab/>
        <w:t xml:space="preserve">Most Indochinese refugees, </w:t>
      </w:r>
      <w:r w:rsidR="009C065E" w:rsidRPr="00F454E7">
        <w:rPr>
          <w:rFonts w:hint="eastAsia"/>
          <w:lang w:val="en-US"/>
        </w:rPr>
        <w:t>c</w:t>
      </w:r>
      <w:r w:rsidR="009C065E" w:rsidRPr="00F454E7">
        <w:rPr>
          <w:lang w:val="en-US"/>
        </w:rPr>
        <w:t xml:space="preserve">onvention refugees and resettled refugees </w:t>
      </w:r>
      <w:r w:rsidR="009C065E" w:rsidRPr="00F454E7">
        <w:rPr>
          <w:rFonts w:hint="eastAsia"/>
          <w:lang w:val="en-US"/>
        </w:rPr>
        <w:t xml:space="preserve">who have settled in </w:t>
      </w:r>
      <w:smartTag w:uri="urn:schemas-microsoft-com:office:smarttags" w:element="country-region">
        <w:smartTag w:uri="urn:schemas-microsoft-com:office:smarttags" w:element="place">
          <w:r w:rsidR="009C065E" w:rsidRPr="00F454E7">
            <w:rPr>
              <w:rFonts w:hint="eastAsia"/>
              <w:lang w:val="en-US"/>
            </w:rPr>
            <w:t>Japan</w:t>
          </w:r>
        </w:smartTag>
      </w:smartTag>
      <w:r w:rsidR="009C065E" w:rsidRPr="00F454E7">
        <w:rPr>
          <w:rFonts w:hint="eastAsia"/>
          <w:lang w:val="en-US"/>
        </w:rPr>
        <w:t xml:space="preserve"> </w:t>
      </w:r>
      <w:r w:rsidR="009C065E" w:rsidRPr="00F454E7">
        <w:rPr>
          <w:lang w:val="en-US"/>
        </w:rPr>
        <w:t xml:space="preserve">are considered to have adjusted to their </w:t>
      </w:r>
      <w:r w:rsidR="009C065E" w:rsidRPr="00F454E7">
        <w:rPr>
          <w:rFonts w:hint="eastAsia"/>
          <w:lang w:val="en-US"/>
        </w:rPr>
        <w:t>working place</w:t>
      </w:r>
      <w:r w:rsidR="009C065E" w:rsidRPr="00F454E7">
        <w:rPr>
          <w:lang w:val="en-US"/>
        </w:rPr>
        <w:t xml:space="preserve"> and local communities in a relatively smooth manner, being </w:t>
      </w:r>
      <w:r w:rsidR="009C065E" w:rsidRPr="00F454E7">
        <w:rPr>
          <w:rFonts w:hint="eastAsia"/>
          <w:lang w:val="en-US"/>
        </w:rPr>
        <w:t>sustained</w:t>
      </w:r>
      <w:r w:rsidR="009C065E" w:rsidRPr="00F454E7">
        <w:rPr>
          <w:lang w:val="en-US"/>
        </w:rPr>
        <w:t xml:space="preserve"> by the understanding and </w:t>
      </w:r>
      <w:r w:rsidR="009C065E" w:rsidRPr="00F454E7">
        <w:rPr>
          <w:rFonts w:hint="eastAsia"/>
          <w:lang w:val="en-US"/>
        </w:rPr>
        <w:t>support</w:t>
      </w:r>
      <w:r w:rsidR="009C065E" w:rsidRPr="00F454E7">
        <w:rPr>
          <w:lang w:val="en-US"/>
        </w:rPr>
        <w:t xml:space="preserve"> of their employers and local communities. With the gradual increase in the number of settled refugees, however, there are some cases of those facing various </w:t>
      </w:r>
      <w:r w:rsidR="009C065E" w:rsidRPr="00F454E7">
        <w:rPr>
          <w:rFonts w:hint="eastAsia"/>
          <w:lang w:val="en-US"/>
        </w:rPr>
        <w:t>challenges</w:t>
      </w:r>
      <w:r w:rsidR="009C065E" w:rsidRPr="00F454E7">
        <w:rPr>
          <w:lang w:val="en-US"/>
        </w:rPr>
        <w:t xml:space="preserve"> in their daily lives due to differences in language and customs. To respond to such </w:t>
      </w:r>
      <w:r w:rsidR="009C065E" w:rsidRPr="00F454E7">
        <w:rPr>
          <w:rFonts w:hint="eastAsia"/>
          <w:lang w:val="en-US"/>
        </w:rPr>
        <w:t>challenges</w:t>
      </w:r>
      <w:r w:rsidR="009C065E" w:rsidRPr="00F454E7">
        <w:rPr>
          <w:lang w:val="en-US"/>
        </w:rPr>
        <w:t xml:space="preserve">, the Foundation for the Welfare and Education of the Asian People (RHQ), which has </w:t>
      </w:r>
      <w:r w:rsidR="009C065E" w:rsidRPr="00F454E7">
        <w:rPr>
          <w:rFonts w:hint="eastAsia"/>
          <w:lang w:val="en-US"/>
        </w:rPr>
        <w:t>currently</w:t>
      </w:r>
      <w:r w:rsidR="009C065E" w:rsidRPr="00F454E7">
        <w:rPr>
          <w:lang w:val="en-US"/>
        </w:rPr>
        <w:t xml:space="preserve"> been entrusted with the implementation of </w:t>
      </w:r>
      <w:r w:rsidR="009C065E" w:rsidRPr="00F454E7">
        <w:rPr>
          <w:rFonts w:hint="eastAsia"/>
          <w:lang w:val="en-US"/>
        </w:rPr>
        <w:t>the local integration support</w:t>
      </w:r>
      <w:r w:rsidR="009C065E" w:rsidRPr="00F454E7">
        <w:rPr>
          <w:lang w:val="en-US"/>
        </w:rPr>
        <w:t xml:space="preserve"> by the Government of Japan, places </w:t>
      </w:r>
      <w:r w:rsidR="009C065E" w:rsidRPr="00F454E7">
        <w:rPr>
          <w:rFonts w:hint="eastAsia"/>
          <w:lang w:val="en-US"/>
        </w:rPr>
        <w:t>consultants</w:t>
      </w:r>
      <w:r w:rsidR="009C065E" w:rsidRPr="00F454E7">
        <w:rPr>
          <w:lang w:val="en-US"/>
        </w:rPr>
        <w:t xml:space="preserve"> at its Headquarters and the International </w:t>
      </w:r>
      <w:r w:rsidR="009C065E" w:rsidRPr="00F454E7">
        <w:rPr>
          <w:rFonts w:hint="eastAsia"/>
          <w:lang w:val="en-US"/>
        </w:rPr>
        <w:t>Refugee Assistance</w:t>
      </w:r>
      <w:r w:rsidR="009C065E" w:rsidRPr="00F454E7">
        <w:rPr>
          <w:lang w:val="en-US"/>
        </w:rPr>
        <w:t xml:space="preserve"> Center (since April 2006, the “RHQ Support Center”) </w:t>
      </w:r>
      <w:r w:rsidR="009C065E" w:rsidRPr="00F454E7">
        <w:rPr>
          <w:rFonts w:hint="eastAsia"/>
          <w:lang w:val="en-US"/>
        </w:rPr>
        <w:t xml:space="preserve">in order </w:t>
      </w:r>
      <w:r w:rsidR="009C065E" w:rsidRPr="00F454E7">
        <w:rPr>
          <w:lang w:val="en-US"/>
        </w:rPr>
        <w:t xml:space="preserve">to </w:t>
      </w:r>
      <w:r w:rsidR="009C065E" w:rsidRPr="00F454E7">
        <w:rPr>
          <w:rFonts w:hint="eastAsia"/>
          <w:lang w:val="en-US"/>
        </w:rPr>
        <w:t>address</w:t>
      </w:r>
      <w:r w:rsidR="009C065E" w:rsidRPr="00F454E7">
        <w:rPr>
          <w:lang w:val="en-US"/>
        </w:rPr>
        <w:t xml:space="preserve"> the complicated and specialized details of consultation and to offer thorough and continuous </w:t>
      </w:r>
      <w:r w:rsidR="009C065E" w:rsidRPr="00F454E7">
        <w:rPr>
          <w:rFonts w:hint="eastAsia"/>
          <w:lang w:val="en-US"/>
        </w:rPr>
        <w:t>consultation</w:t>
      </w:r>
      <w:r w:rsidR="009C065E" w:rsidRPr="00F454E7">
        <w:rPr>
          <w:lang w:val="en-US"/>
        </w:rPr>
        <w:t xml:space="preserve"> and guidance for refugees themselves, their family members, and their employers. The </w:t>
      </w:r>
      <w:r w:rsidR="009C065E" w:rsidRPr="00F454E7">
        <w:rPr>
          <w:rFonts w:hint="eastAsia"/>
          <w:lang w:val="en-US"/>
        </w:rPr>
        <w:t>consultants</w:t>
      </w:r>
      <w:r w:rsidR="009C065E" w:rsidRPr="00F454E7">
        <w:rPr>
          <w:lang w:val="en-US"/>
        </w:rPr>
        <w:t xml:space="preserve"> continue to provide livelihood </w:t>
      </w:r>
      <w:r w:rsidR="009C065E" w:rsidRPr="00F454E7">
        <w:rPr>
          <w:rFonts w:hint="eastAsia"/>
          <w:lang w:val="en-US"/>
        </w:rPr>
        <w:t>consultation</w:t>
      </w:r>
      <w:r w:rsidR="009C065E" w:rsidRPr="00F454E7">
        <w:rPr>
          <w:lang w:val="en-US"/>
        </w:rPr>
        <w:t xml:space="preserve"> even after refugees leave </w:t>
      </w:r>
      <w:r w:rsidR="009C065E" w:rsidRPr="00F454E7">
        <w:rPr>
          <w:rFonts w:hint="eastAsia"/>
          <w:lang w:val="en-US"/>
        </w:rPr>
        <w:t>the local integration</w:t>
      </w:r>
      <w:r w:rsidR="009C065E" w:rsidRPr="00F454E7">
        <w:rPr>
          <w:lang w:val="en-US"/>
        </w:rPr>
        <w:t xml:space="preserve"> support facilit</w:t>
      </w:r>
      <w:r w:rsidR="009C065E" w:rsidRPr="00F454E7">
        <w:rPr>
          <w:rFonts w:hint="eastAsia"/>
          <w:lang w:val="en-US"/>
        </w:rPr>
        <w:t>y</w:t>
      </w:r>
      <w:r w:rsidR="009C065E" w:rsidRPr="00F454E7">
        <w:rPr>
          <w:lang w:val="en-US"/>
        </w:rPr>
        <w:t xml:space="preserve">. In addition, </w:t>
      </w:r>
      <w:r w:rsidR="009C065E" w:rsidRPr="00F454E7">
        <w:rPr>
          <w:rFonts w:hint="eastAsia"/>
          <w:lang w:val="en-US"/>
        </w:rPr>
        <w:t xml:space="preserve">since FY 2012, </w:t>
      </w:r>
      <w:r w:rsidR="009C065E" w:rsidRPr="00F454E7">
        <w:rPr>
          <w:lang w:val="en-US"/>
        </w:rPr>
        <w:t xml:space="preserve">the Foundation has </w:t>
      </w:r>
      <w:r w:rsidR="009C065E" w:rsidRPr="00F454E7">
        <w:rPr>
          <w:rFonts w:hint="eastAsia"/>
          <w:lang w:val="en-US"/>
        </w:rPr>
        <w:t>deployed</w:t>
      </w:r>
      <w:r w:rsidR="009C065E" w:rsidRPr="00F454E7">
        <w:rPr>
          <w:lang w:val="en-US"/>
        </w:rPr>
        <w:t xml:space="preserve"> </w:t>
      </w:r>
      <w:r w:rsidR="009C065E" w:rsidRPr="00F454E7">
        <w:rPr>
          <w:rFonts w:hint="eastAsia"/>
          <w:lang w:val="en-US"/>
        </w:rPr>
        <w:t>community-based local integration support staffs</w:t>
      </w:r>
      <w:r w:rsidR="009C065E" w:rsidRPr="00F454E7">
        <w:rPr>
          <w:lang w:val="en-US"/>
        </w:rPr>
        <w:t xml:space="preserve"> to </w:t>
      </w:r>
      <w:r w:rsidR="009C065E" w:rsidRPr="00F454E7">
        <w:rPr>
          <w:rFonts w:hint="eastAsia"/>
          <w:lang w:val="en-US"/>
        </w:rPr>
        <w:t>local communities</w:t>
      </w:r>
      <w:r w:rsidR="009C065E" w:rsidRPr="00F454E7">
        <w:rPr>
          <w:lang w:val="en-US"/>
        </w:rPr>
        <w:t xml:space="preserve"> where resettled refugees are living, thereby providing livelihood support that is necessary for resettled refugees to establish themselves and settle into local communities.</w:t>
      </w:r>
    </w:p>
    <w:p w:rsidR="009C065E" w:rsidRPr="00F454E7" w:rsidRDefault="00440F1C" w:rsidP="009C065E">
      <w:pPr>
        <w:pStyle w:val="SingleTxtG"/>
        <w:rPr>
          <w:bCs/>
          <w:lang w:val="en-US"/>
        </w:rPr>
      </w:pPr>
      <w:r w:rsidRPr="00F454E7">
        <w:rPr>
          <w:lang w:val="en-US"/>
        </w:rPr>
        <w:t>6</w:t>
      </w:r>
      <w:r w:rsidRPr="00F454E7">
        <w:rPr>
          <w:rFonts w:hint="eastAsia"/>
          <w:lang w:val="en-US"/>
        </w:rPr>
        <w:t>3</w:t>
      </w:r>
      <w:r w:rsidR="009C065E" w:rsidRPr="00F454E7">
        <w:rPr>
          <w:rFonts w:hint="eastAsia"/>
          <w:lang w:val="en-US"/>
        </w:rPr>
        <w:t>.</w:t>
      </w:r>
      <w:r w:rsidR="009C065E" w:rsidRPr="00F454E7">
        <w:rPr>
          <w:lang w:val="en-US"/>
        </w:rPr>
        <w:tab/>
        <w:t xml:space="preserve">The understanding and cooperation of local residents is indispensable for the smooth settlement of Indochinese refugees, </w:t>
      </w:r>
      <w:r w:rsidR="009C065E" w:rsidRPr="00F454E7">
        <w:rPr>
          <w:rFonts w:hint="eastAsia"/>
          <w:lang w:val="en-US"/>
        </w:rPr>
        <w:t>c</w:t>
      </w:r>
      <w:r w:rsidR="009C065E" w:rsidRPr="00F454E7">
        <w:rPr>
          <w:lang w:val="en-US"/>
        </w:rPr>
        <w:t xml:space="preserve">onvention refugees, and resettled refugees. Therefore, </w:t>
      </w:r>
      <w:r w:rsidR="009C065E" w:rsidRPr="00F454E7">
        <w:rPr>
          <w:rFonts w:hint="eastAsia"/>
          <w:lang w:val="en-US"/>
        </w:rPr>
        <w:t>for these refugees, the</w:t>
      </w:r>
      <w:r w:rsidR="009C065E" w:rsidRPr="00F454E7">
        <w:rPr>
          <w:lang w:val="en-US"/>
        </w:rPr>
        <w:t xml:space="preserve"> Foundation annually holds a “</w:t>
      </w:r>
      <w:r w:rsidR="009C065E" w:rsidRPr="00F454E7">
        <w:rPr>
          <w:rFonts w:hint="eastAsia"/>
          <w:lang w:val="en-US"/>
        </w:rPr>
        <w:t>Festival for Resettled Refugee</w:t>
      </w:r>
      <w:r w:rsidR="009C065E" w:rsidRPr="00F454E7">
        <w:rPr>
          <w:lang w:val="en-US"/>
        </w:rPr>
        <w:t>s</w:t>
      </w:r>
      <w:r w:rsidR="009C065E" w:rsidRPr="00F454E7">
        <w:rPr>
          <w:rFonts w:hint="eastAsia"/>
          <w:lang w:val="en-US"/>
        </w:rPr>
        <w:t xml:space="preserve"> in </w:t>
      </w:r>
      <w:smartTag w:uri="urn:schemas-microsoft-com:office:smarttags" w:element="country-region">
        <w:smartTag w:uri="urn:schemas-microsoft-com:office:smarttags" w:element="place">
          <w:r w:rsidR="009C065E" w:rsidRPr="00F454E7">
            <w:rPr>
              <w:rFonts w:hint="eastAsia"/>
              <w:lang w:val="en-US"/>
            </w:rPr>
            <w:t>Japan</w:t>
          </w:r>
        </w:smartTag>
      </w:smartTag>
      <w:r w:rsidR="009C065E" w:rsidRPr="00F454E7">
        <w:rPr>
          <w:lang w:val="en-US"/>
        </w:rPr>
        <w:t xml:space="preserve">” to deepen mutual understanding through </w:t>
      </w:r>
      <w:r w:rsidR="009C065E" w:rsidRPr="00F454E7">
        <w:rPr>
          <w:rFonts w:hint="eastAsia"/>
          <w:lang w:val="en-US"/>
        </w:rPr>
        <w:t>communications</w:t>
      </w:r>
      <w:r w:rsidR="009C065E" w:rsidRPr="00F454E7">
        <w:rPr>
          <w:lang w:val="en-US"/>
        </w:rPr>
        <w:t xml:space="preserve"> with local residents.</w:t>
      </w:r>
    </w:p>
    <w:p w:rsidR="009C065E" w:rsidRPr="00F454E7" w:rsidRDefault="00440F1C" w:rsidP="009C065E">
      <w:pPr>
        <w:pStyle w:val="SingleTxtG"/>
        <w:rPr>
          <w:b/>
          <w:i/>
          <w:lang w:val="en-US"/>
        </w:rPr>
      </w:pPr>
      <w:r w:rsidRPr="00F454E7">
        <w:rPr>
          <w:bCs/>
          <w:lang w:val="en-US"/>
        </w:rPr>
        <w:t>6</w:t>
      </w:r>
      <w:r w:rsidRPr="00F454E7">
        <w:rPr>
          <w:rFonts w:hint="eastAsia"/>
          <w:bCs/>
          <w:lang w:val="en-US"/>
        </w:rPr>
        <w:t>4</w:t>
      </w:r>
      <w:r w:rsidR="009C065E" w:rsidRPr="00F454E7">
        <w:rPr>
          <w:rFonts w:hint="eastAsia"/>
          <w:bCs/>
          <w:lang w:val="en-US"/>
        </w:rPr>
        <w:t>.</w:t>
      </w:r>
      <w:r w:rsidR="009C065E" w:rsidRPr="00F454E7">
        <w:rPr>
          <w:bCs/>
          <w:lang w:val="en-US"/>
        </w:rPr>
        <w:tab/>
      </w:r>
      <w:r w:rsidR="009C065E" w:rsidRPr="00F454E7">
        <w:rPr>
          <w:lang w:val="en-US"/>
        </w:rPr>
        <w:t xml:space="preserve">Furthermore, applicants </w:t>
      </w:r>
      <w:r w:rsidR="009C065E" w:rsidRPr="00F454E7">
        <w:rPr>
          <w:rFonts w:hint="eastAsia"/>
          <w:lang w:val="en-US"/>
        </w:rPr>
        <w:t xml:space="preserve">for the recognition of refugee status </w:t>
      </w:r>
      <w:r w:rsidR="009C065E" w:rsidRPr="00F454E7">
        <w:rPr>
          <w:lang w:val="en-US"/>
        </w:rPr>
        <w:t xml:space="preserve">are also provided with funds to meet their living, housing (including provision of temporary </w:t>
      </w:r>
      <w:r w:rsidR="009C065E" w:rsidRPr="00F454E7">
        <w:rPr>
          <w:rFonts w:hint="eastAsia"/>
          <w:lang w:val="en-US"/>
        </w:rPr>
        <w:t>living</w:t>
      </w:r>
      <w:r w:rsidR="009C065E" w:rsidRPr="00F454E7">
        <w:rPr>
          <w:lang w:val="en-US"/>
        </w:rPr>
        <w:t>), and medical expenses as needed</w:t>
      </w:r>
      <w:r w:rsidR="009C065E" w:rsidRPr="00F454E7">
        <w:rPr>
          <w:rFonts w:hint="eastAsia"/>
          <w:lang w:val="en-US"/>
        </w:rPr>
        <w:t>,</w:t>
      </w:r>
      <w:r w:rsidR="009C065E" w:rsidRPr="00F454E7">
        <w:rPr>
          <w:lang w:val="en-US"/>
        </w:rPr>
        <w:t xml:space="preserve"> while they are waiting for the result</w:t>
      </w:r>
      <w:r w:rsidR="009C065E" w:rsidRPr="00F454E7">
        <w:rPr>
          <w:rFonts w:hint="eastAsia"/>
          <w:lang w:val="en-US"/>
        </w:rPr>
        <w:t>s</w:t>
      </w:r>
      <w:r w:rsidR="009C065E" w:rsidRPr="00F454E7">
        <w:rPr>
          <w:lang w:val="en-US"/>
        </w:rPr>
        <w:t xml:space="preserve"> of their application.</w:t>
      </w:r>
    </w:p>
    <w:p w:rsidR="009C065E" w:rsidRPr="00F454E7" w:rsidRDefault="009C065E" w:rsidP="00445234">
      <w:pPr>
        <w:pStyle w:val="HChG"/>
        <w:rPr>
          <w:lang w:val="en-US"/>
        </w:rPr>
      </w:pPr>
      <w:r w:rsidRPr="00F454E7">
        <w:rPr>
          <w:lang w:val="en-US"/>
        </w:rPr>
        <w:tab/>
        <w:t>III.</w:t>
      </w:r>
      <w:r w:rsidRPr="00F454E7">
        <w:rPr>
          <w:lang w:val="en-US"/>
        </w:rPr>
        <w:tab/>
      </w:r>
      <w:r w:rsidR="00440F1C" w:rsidRPr="00F454E7">
        <w:rPr>
          <w:lang w:val="en-US"/>
        </w:rPr>
        <w:t xml:space="preserve">Information </w:t>
      </w:r>
      <w:r w:rsidR="00F36814">
        <w:rPr>
          <w:lang w:val="en-US"/>
        </w:rPr>
        <w:t xml:space="preserve">relating </w:t>
      </w:r>
      <w:r w:rsidR="00445234">
        <w:rPr>
          <w:lang w:val="en-US"/>
        </w:rPr>
        <w:t>to</w:t>
      </w:r>
      <w:r w:rsidR="00440F1C" w:rsidRPr="00F454E7">
        <w:rPr>
          <w:lang w:val="en-US"/>
        </w:rPr>
        <w:t xml:space="preserve"> articles 2-7 of the </w:t>
      </w:r>
      <w:r w:rsidR="00C72A22">
        <w:rPr>
          <w:lang w:val="en-US"/>
        </w:rPr>
        <w:t>Convention</w:t>
      </w:r>
    </w:p>
    <w:p w:rsidR="009C065E" w:rsidRPr="00F454E7" w:rsidRDefault="0023291C" w:rsidP="00513592">
      <w:pPr>
        <w:pStyle w:val="H1G"/>
        <w:rPr>
          <w:rFonts w:hint="eastAsia"/>
          <w:lang w:val="en-US"/>
        </w:rPr>
      </w:pPr>
      <w:r w:rsidRPr="00F454E7">
        <w:rPr>
          <w:lang w:val="en-US"/>
        </w:rPr>
        <w:tab/>
      </w:r>
      <w:r w:rsidRPr="00F454E7">
        <w:rPr>
          <w:lang w:val="en-US"/>
        </w:rPr>
        <w:tab/>
      </w:r>
      <w:r w:rsidR="009C065E" w:rsidRPr="00F454E7">
        <w:rPr>
          <w:lang w:val="en-US"/>
        </w:rPr>
        <w:t>Article 2</w:t>
      </w:r>
    </w:p>
    <w:p w:rsidR="0023291C" w:rsidRPr="00F454E7" w:rsidRDefault="0023291C" w:rsidP="005C0715">
      <w:pPr>
        <w:pStyle w:val="H1G"/>
        <w:rPr>
          <w:lang w:val="en-US"/>
        </w:rPr>
      </w:pPr>
      <w:r w:rsidRPr="00F454E7">
        <w:rPr>
          <w:lang w:val="en-US"/>
        </w:rPr>
        <w:tab/>
      </w:r>
      <w:r w:rsidRPr="00F454E7">
        <w:rPr>
          <w:lang w:val="en-US"/>
        </w:rPr>
        <w:tab/>
      </w:r>
      <w:r w:rsidRPr="00F454E7">
        <w:rPr>
          <w:rFonts w:hint="eastAsia"/>
          <w:lang w:val="en-US"/>
        </w:rPr>
        <w:t>P</w:t>
      </w:r>
      <w:r w:rsidRPr="00F454E7">
        <w:rPr>
          <w:lang w:val="en-US"/>
        </w:rPr>
        <w:t>rohibition of discrimination</w:t>
      </w:r>
      <w:r w:rsidRPr="00F454E7">
        <w:rPr>
          <w:rFonts w:hint="eastAsia"/>
          <w:lang w:val="en-US"/>
        </w:rPr>
        <w:t xml:space="preserve"> in the Constitution and legislation</w:t>
      </w:r>
    </w:p>
    <w:p w:rsidR="0023291C" w:rsidRPr="00F454E7" w:rsidRDefault="00440F1C" w:rsidP="00513592">
      <w:pPr>
        <w:pStyle w:val="SingleTxtG"/>
        <w:rPr>
          <w:lang w:val="en-US"/>
        </w:rPr>
      </w:pPr>
      <w:r w:rsidRPr="00F454E7">
        <w:rPr>
          <w:lang w:val="en-US"/>
        </w:rPr>
        <w:t>65</w:t>
      </w:r>
      <w:r w:rsidR="0023291C" w:rsidRPr="00F454E7">
        <w:rPr>
          <w:rFonts w:hint="eastAsia"/>
          <w:lang w:val="en-US"/>
        </w:rPr>
        <w:t>.</w:t>
      </w:r>
      <w:r w:rsidR="0023291C" w:rsidRPr="00F454E7">
        <w:rPr>
          <w:lang w:val="en-US"/>
        </w:rPr>
        <w:tab/>
        <w:t xml:space="preserve">See </w:t>
      </w:r>
      <w:r w:rsidRPr="00F454E7">
        <w:rPr>
          <w:lang w:val="en-US"/>
        </w:rPr>
        <w:t xml:space="preserve">paragraphs </w:t>
      </w:r>
      <w:r w:rsidR="0023291C" w:rsidRPr="00F454E7">
        <w:rPr>
          <w:lang w:val="en-US"/>
        </w:rPr>
        <w:t xml:space="preserve">59, 60 and 62 of the </w:t>
      </w:r>
      <w:r w:rsidRPr="00F454E7">
        <w:rPr>
          <w:lang w:val="en-US"/>
        </w:rPr>
        <w:t xml:space="preserve">initial </w:t>
      </w:r>
      <w:r w:rsidR="0023291C" w:rsidRPr="00F454E7">
        <w:rPr>
          <w:lang w:val="en-US"/>
        </w:rPr>
        <w:t xml:space="preserve">and </w:t>
      </w:r>
      <w:r w:rsidRPr="00F454E7">
        <w:rPr>
          <w:lang w:val="en-US"/>
        </w:rPr>
        <w:t>second periodic report</w:t>
      </w:r>
      <w:r w:rsidR="00ED6E3A">
        <w:rPr>
          <w:lang w:val="en-US"/>
        </w:rPr>
        <w:t>s</w:t>
      </w:r>
      <w:r w:rsidR="0023291C" w:rsidRPr="00F454E7">
        <w:rPr>
          <w:lang w:val="en-US"/>
        </w:rPr>
        <w:t>.</w:t>
      </w:r>
    </w:p>
    <w:p w:rsidR="0023291C" w:rsidRPr="00F454E7" w:rsidRDefault="0023291C" w:rsidP="005C0715">
      <w:pPr>
        <w:pStyle w:val="H1G"/>
        <w:rPr>
          <w:lang w:val="en-US"/>
        </w:rPr>
      </w:pPr>
      <w:r w:rsidRPr="00F454E7">
        <w:rPr>
          <w:lang w:val="en-US"/>
        </w:rPr>
        <w:tab/>
      </w:r>
      <w:r w:rsidRPr="00F454E7">
        <w:rPr>
          <w:lang w:val="en-US"/>
        </w:rPr>
        <w:tab/>
        <w:t xml:space="preserve">Efforts of </w:t>
      </w:r>
      <w:r w:rsidRPr="00F454E7">
        <w:rPr>
          <w:rFonts w:hint="eastAsia"/>
          <w:lang w:val="en-US"/>
        </w:rPr>
        <w:t>the H</w:t>
      </w:r>
      <w:r w:rsidRPr="00F454E7">
        <w:rPr>
          <w:lang w:val="en-US"/>
        </w:rPr>
        <w:t xml:space="preserve">uman </w:t>
      </w:r>
      <w:r w:rsidRPr="00F454E7">
        <w:rPr>
          <w:rFonts w:hint="eastAsia"/>
          <w:lang w:val="en-US"/>
        </w:rPr>
        <w:t>R</w:t>
      </w:r>
      <w:r w:rsidRPr="00F454E7">
        <w:rPr>
          <w:lang w:val="en-US"/>
        </w:rPr>
        <w:t xml:space="preserve">ights </w:t>
      </w:r>
      <w:r w:rsidRPr="00F454E7">
        <w:rPr>
          <w:rFonts w:hint="eastAsia"/>
          <w:lang w:val="en-US"/>
        </w:rPr>
        <w:t>O</w:t>
      </w:r>
      <w:r w:rsidRPr="00F454E7">
        <w:rPr>
          <w:lang w:val="en-US"/>
        </w:rPr>
        <w:t>rgans of the Ministry of Justice</w:t>
      </w:r>
    </w:p>
    <w:p w:rsidR="0023291C" w:rsidRPr="00F454E7" w:rsidRDefault="00440F1C" w:rsidP="0023291C">
      <w:pPr>
        <w:pStyle w:val="SingleTxtG"/>
        <w:rPr>
          <w:lang w:val="en-US"/>
        </w:rPr>
      </w:pPr>
      <w:r w:rsidRPr="00F454E7">
        <w:rPr>
          <w:lang w:val="en-US"/>
        </w:rPr>
        <w:t>66</w:t>
      </w:r>
      <w:r w:rsidR="0023291C" w:rsidRPr="00F454E7">
        <w:rPr>
          <w:rFonts w:hint="eastAsia"/>
          <w:lang w:val="en-US"/>
        </w:rPr>
        <w:t>.</w:t>
      </w:r>
      <w:r w:rsidR="0023291C" w:rsidRPr="00F454E7">
        <w:rPr>
          <w:lang w:val="en-US"/>
        </w:rPr>
        <w:tab/>
        <w:t xml:space="preserve">The </w:t>
      </w:r>
      <w:r w:rsidR="0023291C" w:rsidRPr="00F454E7">
        <w:rPr>
          <w:rFonts w:hint="eastAsia"/>
          <w:lang w:val="en-US"/>
        </w:rPr>
        <w:t>H</w:t>
      </w:r>
      <w:r w:rsidR="0023291C" w:rsidRPr="00F454E7">
        <w:rPr>
          <w:lang w:val="en-US"/>
        </w:rPr>
        <w:t xml:space="preserve">uman </w:t>
      </w:r>
      <w:r w:rsidR="0023291C" w:rsidRPr="00F454E7">
        <w:rPr>
          <w:rFonts w:hint="eastAsia"/>
          <w:lang w:val="en-US"/>
        </w:rPr>
        <w:t>R</w:t>
      </w:r>
      <w:r w:rsidR="0023291C" w:rsidRPr="00F454E7">
        <w:rPr>
          <w:lang w:val="en-US"/>
        </w:rPr>
        <w:t xml:space="preserve">ights </w:t>
      </w:r>
      <w:r w:rsidR="0023291C" w:rsidRPr="00F454E7">
        <w:rPr>
          <w:rFonts w:hint="eastAsia"/>
          <w:lang w:val="en-US"/>
        </w:rPr>
        <w:t>O</w:t>
      </w:r>
      <w:r w:rsidR="0023291C" w:rsidRPr="00F454E7">
        <w:rPr>
          <w:lang w:val="en-US"/>
        </w:rPr>
        <w:t xml:space="preserve">rgans of the Ministry of Justice conduct </w:t>
      </w:r>
      <w:r w:rsidR="0023291C" w:rsidRPr="00F454E7">
        <w:rPr>
          <w:rFonts w:hint="eastAsia"/>
          <w:lang w:val="en-US"/>
        </w:rPr>
        <w:t>necessary</w:t>
      </w:r>
      <w:r w:rsidR="0023291C" w:rsidRPr="00F454E7">
        <w:rPr>
          <w:lang w:val="en-US"/>
        </w:rPr>
        <w:t xml:space="preserve"> </w:t>
      </w:r>
      <w:r w:rsidR="0023291C" w:rsidRPr="00F454E7">
        <w:rPr>
          <w:rFonts w:hint="eastAsia"/>
          <w:lang w:val="en-US"/>
        </w:rPr>
        <w:t>investigation</w:t>
      </w:r>
      <w:r w:rsidR="0023291C" w:rsidRPr="00F454E7">
        <w:rPr>
          <w:lang w:val="en-US"/>
        </w:rPr>
        <w:t xml:space="preserve"> of alleged human rights </w:t>
      </w:r>
      <w:r w:rsidR="0023291C" w:rsidRPr="00F454E7">
        <w:rPr>
          <w:rFonts w:hint="eastAsia"/>
          <w:lang w:val="en-US"/>
        </w:rPr>
        <w:t>infringement</w:t>
      </w:r>
      <w:r w:rsidR="0023291C" w:rsidRPr="00F454E7">
        <w:rPr>
          <w:lang w:val="en-US"/>
        </w:rPr>
        <w:t xml:space="preserve"> including racial discrimination and adopt measures most suitable for each case in question in accordance with the </w:t>
      </w:r>
      <w:r w:rsidR="0023291C" w:rsidRPr="00F454E7">
        <w:rPr>
          <w:rFonts w:hint="eastAsia"/>
          <w:lang w:val="en-US"/>
        </w:rPr>
        <w:t xml:space="preserve">Regulation on </w:t>
      </w:r>
      <w:r w:rsidR="0023291C" w:rsidRPr="00F454E7">
        <w:rPr>
          <w:lang w:val="en-US"/>
        </w:rPr>
        <w:t xml:space="preserve">Investigation and </w:t>
      </w:r>
      <w:r w:rsidR="0023291C" w:rsidRPr="00F454E7">
        <w:rPr>
          <w:rFonts w:hint="eastAsia"/>
          <w:lang w:val="en-US"/>
        </w:rPr>
        <w:t xml:space="preserve">Resolution </w:t>
      </w:r>
      <w:r w:rsidR="0023291C" w:rsidRPr="00F454E7">
        <w:rPr>
          <w:lang w:val="en-US"/>
        </w:rPr>
        <w:t xml:space="preserve">of Human Rights Infringement </w:t>
      </w:r>
      <w:r w:rsidR="0023291C" w:rsidRPr="00F454E7">
        <w:rPr>
          <w:rFonts w:hint="eastAsia"/>
          <w:lang w:val="en-US"/>
        </w:rPr>
        <w:t>Cases</w:t>
      </w:r>
      <w:r w:rsidR="0023291C" w:rsidRPr="00F454E7">
        <w:rPr>
          <w:lang w:val="en-US"/>
        </w:rPr>
        <w:t xml:space="preserve">, the </w:t>
      </w:r>
      <w:r w:rsidR="0023291C" w:rsidRPr="00F454E7">
        <w:rPr>
          <w:rFonts w:hint="eastAsia"/>
          <w:lang w:val="en-US"/>
        </w:rPr>
        <w:t>Human Rights Volunteers Act</w:t>
      </w:r>
      <w:r w:rsidR="0023291C" w:rsidRPr="00F454E7">
        <w:rPr>
          <w:lang w:val="en-US"/>
        </w:rPr>
        <w:t>, etc.</w:t>
      </w:r>
    </w:p>
    <w:p w:rsidR="0023291C" w:rsidRPr="00F454E7" w:rsidRDefault="00440F1C" w:rsidP="0023291C">
      <w:pPr>
        <w:pStyle w:val="SingleTxtG"/>
        <w:rPr>
          <w:lang w:val="en-US"/>
        </w:rPr>
      </w:pPr>
      <w:r w:rsidRPr="00F454E7">
        <w:rPr>
          <w:lang w:val="en-US"/>
        </w:rPr>
        <w:t>67</w:t>
      </w:r>
      <w:r w:rsidR="0023291C" w:rsidRPr="00F454E7">
        <w:rPr>
          <w:rFonts w:hint="eastAsia"/>
          <w:lang w:val="en-US"/>
        </w:rPr>
        <w:t>.</w:t>
      </w:r>
      <w:r w:rsidR="0023291C" w:rsidRPr="00F454E7">
        <w:rPr>
          <w:lang w:val="en-US"/>
        </w:rPr>
        <w:tab/>
        <w:t xml:space="preserve">The Government of </w:t>
      </w:r>
      <w:smartTag w:uri="urn:schemas-microsoft-com:office:smarttags" w:element="country-region">
        <w:smartTag w:uri="urn:schemas-microsoft-com:office:smarttags" w:element="place">
          <w:r w:rsidR="0023291C" w:rsidRPr="00F454E7">
            <w:rPr>
              <w:lang w:val="en-US"/>
            </w:rPr>
            <w:t>Japan</w:t>
          </w:r>
        </w:smartTag>
      </w:smartTag>
      <w:r w:rsidR="0023291C" w:rsidRPr="00F454E7">
        <w:rPr>
          <w:lang w:val="en-US"/>
        </w:rPr>
        <w:t xml:space="preserve"> positions </w:t>
      </w:r>
      <w:r w:rsidR="0023291C" w:rsidRPr="00F454E7">
        <w:rPr>
          <w:rFonts w:hint="eastAsia"/>
          <w:lang w:val="en-US"/>
        </w:rPr>
        <w:t xml:space="preserve">the </w:t>
      </w:r>
      <w:r w:rsidR="0023291C" w:rsidRPr="00F454E7">
        <w:rPr>
          <w:lang w:val="en-US"/>
        </w:rPr>
        <w:t>establishment of a</w:t>
      </w:r>
      <w:r w:rsidR="0023291C" w:rsidRPr="00F454E7">
        <w:rPr>
          <w:rFonts w:hint="eastAsia"/>
          <w:lang w:val="en-US"/>
        </w:rPr>
        <w:t>n independent</w:t>
      </w:r>
      <w:r w:rsidR="0023291C" w:rsidRPr="00F454E7">
        <w:rPr>
          <w:lang w:val="en-US"/>
        </w:rPr>
        <w:t xml:space="preserve"> </w:t>
      </w:r>
      <w:r w:rsidR="0023291C" w:rsidRPr="00F454E7">
        <w:rPr>
          <w:rFonts w:hint="eastAsia"/>
          <w:lang w:val="en-US"/>
        </w:rPr>
        <w:t xml:space="preserve">national </w:t>
      </w:r>
      <w:r w:rsidR="0023291C" w:rsidRPr="00F454E7">
        <w:rPr>
          <w:lang w:val="en-US"/>
        </w:rPr>
        <w:t xml:space="preserve">human rights </w:t>
      </w:r>
      <w:r w:rsidR="0023291C" w:rsidRPr="00F454E7">
        <w:rPr>
          <w:rFonts w:hint="eastAsia"/>
          <w:lang w:val="en-US"/>
        </w:rPr>
        <w:t>institution</w:t>
      </w:r>
      <w:r w:rsidR="0023291C" w:rsidRPr="00F454E7">
        <w:rPr>
          <w:lang w:val="en-US"/>
        </w:rPr>
        <w:t xml:space="preserve"> as an important task</w:t>
      </w:r>
      <w:r w:rsidR="0023291C" w:rsidRPr="00F454E7">
        <w:rPr>
          <w:rFonts w:hint="eastAsia"/>
          <w:lang w:val="en-US"/>
        </w:rPr>
        <w:t xml:space="preserve">. In November 2012, the Cabinet submitted a bill to establish a Human Rights Commission and a bill to partially amend the Human Rights Volunteers Act to the Diet. The Human Rights Commission will be an independent commission that executes its duties without the control and supervision of the Government, and therefore is compliant with the Paris Principles. Although the bills were scrapped because of the dissolution of the House of the Representatives on 16 November 2012, the Government of Japan will make further efforts </w:t>
      </w:r>
      <w:r w:rsidR="0023291C" w:rsidRPr="00F454E7">
        <w:rPr>
          <w:lang w:val="en-US"/>
        </w:rPr>
        <w:t>for</w:t>
      </w:r>
      <w:r w:rsidR="0023291C" w:rsidRPr="00F454E7">
        <w:rPr>
          <w:rFonts w:hint="eastAsia"/>
          <w:lang w:val="en-US"/>
        </w:rPr>
        <w:t xml:space="preserve"> necessary preparations for its establishment.</w:t>
      </w:r>
    </w:p>
    <w:p w:rsidR="0023291C" w:rsidRPr="00F454E7" w:rsidRDefault="0023291C" w:rsidP="005C0715">
      <w:pPr>
        <w:pStyle w:val="H1G"/>
        <w:rPr>
          <w:lang w:val="en-US"/>
        </w:rPr>
      </w:pPr>
      <w:r w:rsidRPr="00F454E7">
        <w:rPr>
          <w:lang w:val="en-US"/>
        </w:rPr>
        <w:tab/>
      </w:r>
      <w:r w:rsidRPr="00F454E7">
        <w:rPr>
          <w:lang w:val="en-US"/>
        </w:rPr>
        <w:tab/>
        <w:t xml:space="preserve">Human rights education and training for </w:t>
      </w:r>
      <w:r w:rsidRPr="00F454E7">
        <w:rPr>
          <w:rFonts w:hint="eastAsia"/>
          <w:lang w:val="en-US"/>
        </w:rPr>
        <w:t>public officials</w:t>
      </w:r>
    </w:p>
    <w:p w:rsidR="0023291C" w:rsidRPr="00F454E7" w:rsidRDefault="00B57659" w:rsidP="00B57659">
      <w:pPr>
        <w:pStyle w:val="H23G"/>
        <w:rPr>
          <w:lang w:val="en-US"/>
        </w:rPr>
      </w:pPr>
      <w:r w:rsidRPr="00F454E7">
        <w:rPr>
          <w:lang w:val="en-US"/>
        </w:rPr>
        <w:tab/>
      </w:r>
      <w:r w:rsidR="0023291C" w:rsidRPr="00F454E7">
        <w:rPr>
          <w:lang w:val="en-US"/>
        </w:rPr>
        <w:t>1.</w:t>
      </w:r>
      <w:r w:rsidRPr="00F454E7">
        <w:rPr>
          <w:lang w:val="en-US"/>
        </w:rPr>
        <w:tab/>
      </w:r>
      <w:r w:rsidR="0023291C" w:rsidRPr="00F454E7">
        <w:rPr>
          <w:lang w:val="en-US"/>
        </w:rPr>
        <w:t>Civil servants in general</w:t>
      </w:r>
    </w:p>
    <w:p w:rsidR="0023291C" w:rsidRPr="00F454E7" w:rsidRDefault="00440F1C" w:rsidP="0023291C">
      <w:pPr>
        <w:pStyle w:val="SingleTxtG"/>
        <w:rPr>
          <w:lang w:val="en-US"/>
        </w:rPr>
      </w:pPr>
      <w:r w:rsidRPr="00F454E7">
        <w:rPr>
          <w:lang w:val="en-US"/>
        </w:rPr>
        <w:t>68</w:t>
      </w:r>
      <w:r w:rsidR="0023291C" w:rsidRPr="00F454E7">
        <w:rPr>
          <w:rFonts w:hint="eastAsia"/>
          <w:lang w:val="en-US"/>
        </w:rPr>
        <w:t>.</w:t>
      </w:r>
      <w:r w:rsidR="00B57659" w:rsidRPr="00F454E7">
        <w:rPr>
          <w:lang w:val="en-US"/>
        </w:rPr>
        <w:tab/>
      </w:r>
      <w:r w:rsidR="0023291C" w:rsidRPr="00F454E7">
        <w:rPr>
          <w:rFonts w:hint="eastAsia"/>
          <w:lang w:val="en-US"/>
        </w:rPr>
        <w:t>With regard to administrators</w:t>
      </w:r>
      <w:r w:rsidR="0023291C" w:rsidRPr="00F454E7">
        <w:rPr>
          <w:lang w:val="en-US"/>
        </w:rPr>
        <w:t xml:space="preserve">, the National Personnel Authority </w:t>
      </w:r>
      <w:r w:rsidR="0023291C" w:rsidRPr="00F454E7">
        <w:rPr>
          <w:rFonts w:hint="eastAsia"/>
          <w:lang w:val="en-US"/>
        </w:rPr>
        <w:t>(NPA) has established</w:t>
      </w:r>
      <w:r w:rsidR="0023291C" w:rsidRPr="00F454E7">
        <w:rPr>
          <w:lang w:val="en-US"/>
        </w:rPr>
        <w:t xml:space="preserve"> </w:t>
      </w:r>
      <w:r w:rsidR="0023291C" w:rsidRPr="00F454E7">
        <w:rPr>
          <w:rFonts w:hint="eastAsia"/>
          <w:lang w:val="en-US"/>
        </w:rPr>
        <w:t xml:space="preserve">a curriculum concerning </w:t>
      </w:r>
      <w:r w:rsidR="0023291C" w:rsidRPr="00F454E7">
        <w:rPr>
          <w:lang w:val="en-US"/>
        </w:rPr>
        <w:t xml:space="preserve">human rights </w:t>
      </w:r>
      <w:r w:rsidR="0023291C" w:rsidRPr="00F454E7">
        <w:rPr>
          <w:rFonts w:hint="eastAsia"/>
          <w:lang w:val="en-US"/>
        </w:rPr>
        <w:t xml:space="preserve">in all forms </w:t>
      </w:r>
      <w:r w:rsidR="0023291C" w:rsidRPr="00F454E7">
        <w:rPr>
          <w:lang w:val="en-US"/>
        </w:rPr>
        <w:t xml:space="preserve">of training </w:t>
      </w:r>
      <w:r w:rsidR="0023291C" w:rsidRPr="00F454E7">
        <w:rPr>
          <w:rFonts w:hint="eastAsia"/>
          <w:lang w:val="en-US"/>
        </w:rPr>
        <w:t>implemented</w:t>
      </w:r>
      <w:r w:rsidR="0023291C" w:rsidRPr="00F454E7">
        <w:rPr>
          <w:lang w:val="en-US"/>
        </w:rPr>
        <w:t xml:space="preserve"> for national</w:t>
      </w:r>
      <w:r w:rsidR="0023291C" w:rsidRPr="00F454E7">
        <w:rPr>
          <w:rFonts w:hint="eastAsia"/>
          <w:lang w:val="en-US"/>
        </w:rPr>
        <w:t xml:space="preserve"> public officers,</w:t>
      </w:r>
      <w:r w:rsidR="0023291C" w:rsidRPr="00F454E7">
        <w:rPr>
          <w:lang w:val="en-US"/>
        </w:rPr>
        <w:t xml:space="preserve"> and </w:t>
      </w:r>
      <w:r w:rsidR="0023291C" w:rsidRPr="00F454E7">
        <w:rPr>
          <w:rFonts w:hint="eastAsia"/>
          <w:lang w:val="en-US"/>
        </w:rPr>
        <w:t>has been providing</w:t>
      </w:r>
      <w:r w:rsidR="0023291C" w:rsidRPr="00F454E7">
        <w:rPr>
          <w:lang w:val="en-US"/>
        </w:rPr>
        <w:t xml:space="preserve"> </w:t>
      </w:r>
      <w:r w:rsidR="0023291C" w:rsidRPr="00F454E7">
        <w:rPr>
          <w:rFonts w:hint="eastAsia"/>
          <w:lang w:val="en-US"/>
        </w:rPr>
        <w:t xml:space="preserve">guidance to </w:t>
      </w:r>
      <w:r w:rsidR="0023291C" w:rsidRPr="00F454E7">
        <w:rPr>
          <w:lang w:val="en-US"/>
        </w:rPr>
        <w:t xml:space="preserve">the </w:t>
      </w:r>
      <w:r w:rsidR="0023291C" w:rsidRPr="00F454E7">
        <w:rPr>
          <w:rFonts w:hint="eastAsia"/>
          <w:lang w:val="en-US"/>
        </w:rPr>
        <w:t>Cabinet Office</w:t>
      </w:r>
      <w:r w:rsidR="0023291C" w:rsidRPr="00F454E7">
        <w:rPr>
          <w:lang w:val="en-US"/>
        </w:rPr>
        <w:t xml:space="preserve"> and </w:t>
      </w:r>
      <w:r w:rsidR="0023291C" w:rsidRPr="00F454E7">
        <w:rPr>
          <w:rFonts w:hint="eastAsia"/>
          <w:lang w:val="en-US"/>
        </w:rPr>
        <w:t>each Ministry</w:t>
      </w:r>
      <w:r w:rsidR="0023291C" w:rsidRPr="00F454E7">
        <w:rPr>
          <w:lang w:val="en-US"/>
        </w:rPr>
        <w:t xml:space="preserve"> concerning </w:t>
      </w:r>
      <w:r w:rsidR="0023291C" w:rsidRPr="00F454E7">
        <w:rPr>
          <w:rFonts w:hint="eastAsia"/>
          <w:lang w:val="en-US"/>
        </w:rPr>
        <w:t>the enhancement</w:t>
      </w:r>
      <w:r w:rsidR="0023291C" w:rsidRPr="00F454E7">
        <w:rPr>
          <w:lang w:val="en-US"/>
        </w:rPr>
        <w:t xml:space="preserve"> of </w:t>
      </w:r>
      <w:r w:rsidR="0023291C" w:rsidRPr="00F454E7">
        <w:rPr>
          <w:rFonts w:hint="eastAsia"/>
          <w:lang w:val="en-US"/>
        </w:rPr>
        <w:t xml:space="preserve">education on respecting </w:t>
      </w:r>
      <w:r w:rsidR="0023291C" w:rsidRPr="00F454E7">
        <w:rPr>
          <w:lang w:val="en-US"/>
        </w:rPr>
        <w:t xml:space="preserve">human rights in training </w:t>
      </w:r>
      <w:r w:rsidR="0023291C" w:rsidRPr="00F454E7">
        <w:rPr>
          <w:rFonts w:hint="eastAsia"/>
          <w:lang w:val="en-US"/>
        </w:rPr>
        <w:t>therein</w:t>
      </w:r>
      <w:r w:rsidR="0023291C" w:rsidRPr="00F454E7">
        <w:rPr>
          <w:lang w:val="en-US"/>
        </w:rPr>
        <w:t>. In response</w:t>
      </w:r>
      <w:r w:rsidR="0023291C" w:rsidRPr="00F454E7">
        <w:rPr>
          <w:rFonts w:hint="eastAsia"/>
          <w:lang w:val="en-US"/>
        </w:rPr>
        <w:t xml:space="preserve"> to such guidance</w:t>
      </w:r>
      <w:r w:rsidR="0023291C" w:rsidRPr="00F454E7">
        <w:rPr>
          <w:lang w:val="en-US"/>
        </w:rPr>
        <w:t xml:space="preserve">, the </w:t>
      </w:r>
      <w:r w:rsidR="0023291C" w:rsidRPr="00F454E7">
        <w:rPr>
          <w:rFonts w:hint="eastAsia"/>
          <w:lang w:val="en-US"/>
        </w:rPr>
        <w:t>Cabinet Office</w:t>
      </w:r>
      <w:r w:rsidR="0023291C" w:rsidRPr="00F454E7">
        <w:rPr>
          <w:lang w:val="en-US"/>
        </w:rPr>
        <w:t xml:space="preserve"> and </w:t>
      </w:r>
      <w:r w:rsidR="0023291C" w:rsidRPr="00F454E7">
        <w:rPr>
          <w:rFonts w:hint="eastAsia"/>
          <w:lang w:val="en-US"/>
        </w:rPr>
        <w:t>each Ministry</w:t>
      </w:r>
      <w:r w:rsidR="0023291C" w:rsidRPr="00F454E7">
        <w:rPr>
          <w:lang w:val="en-US"/>
        </w:rPr>
        <w:t xml:space="preserve"> </w:t>
      </w:r>
      <w:r w:rsidR="0023291C" w:rsidRPr="00F454E7">
        <w:rPr>
          <w:rFonts w:hint="eastAsia"/>
          <w:lang w:val="en-US"/>
        </w:rPr>
        <w:t>have also been giving training including education on respecting</w:t>
      </w:r>
      <w:r w:rsidR="0023291C" w:rsidRPr="00F454E7">
        <w:rPr>
          <w:lang w:val="en-US"/>
        </w:rPr>
        <w:t xml:space="preserve"> human rights.</w:t>
      </w:r>
    </w:p>
    <w:p w:rsidR="0023291C" w:rsidRPr="00F454E7" w:rsidRDefault="00440F1C" w:rsidP="0023291C">
      <w:pPr>
        <w:pStyle w:val="SingleTxtG"/>
        <w:rPr>
          <w:lang w:val="en-US"/>
        </w:rPr>
      </w:pPr>
      <w:r w:rsidRPr="00F454E7">
        <w:rPr>
          <w:lang w:val="en-US"/>
        </w:rPr>
        <w:t>6</w:t>
      </w:r>
      <w:r w:rsidRPr="00F454E7">
        <w:rPr>
          <w:rFonts w:hint="eastAsia"/>
          <w:lang w:val="en-US"/>
        </w:rPr>
        <w:t>9</w:t>
      </w:r>
      <w:r w:rsidR="0023291C" w:rsidRPr="00F454E7">
        <w:rPr>
          <w:rFonts w:hint="eastAsia"/>
          <w:lang w:val="en-US"/>
        </w:rPr>
        <w:t>.</w:t>
      </w:r>
      <w:r w:rsidR="00B57659" w:rsidRPr="00F454E7">
        <w:rPr>
          <w:lang w:val="en-US"/>
        </w:rPr>
        <w:tab/>
      </w:r>
      <w:r w:rsidR="0023291C" w:rsidRPr="00F454E7">
        <w:rPr>
          <w:lang w:val="en-US"/>
        </w:rPr>
        <w:t>In accordance with the second phase of the World Programme for Human</w:t>
      </w:r>
      <w:r w:rsidR="0023291C" w:rsidRPr="00F454E7">
        <w:rPr>
          <w:rFonts w:hint="eastAsia"/>
          <w:lang w:val="en-US"/>
        </w:rPr>
        <w:t xml:space="preserve"> </w:t>
      </w:r>
      <w:r w:rsidR="0023291C" w:rsidRPr="00F454E7">
        <w:rPr>
          <w:lang w:val="en-US"/>
        </w:rPr>
        <w:t>Rights Education, the M</w:t>
      </w:r>
      <w:r w:rsidR="0023291C" w:rsidRPr="00F454E7">
        <w:rPr>
          <w:rFonts w:hint="eastAsia"/>
          <w:lang w:val="en-US"/>
        </w:rPr>
        <w:t>inistry of Justice</w:t>
      </w:r>
      <w:r w:rsidR="0023291C" w:rsidRPr="00F454E7">
        <w:rPr>
          <w:lang w:val="en-US"/>
        </w:rPr>
        <w:t xml:space="preserve"> holds human rights training seminars for national public</w:t>
      </w:r>
      <w:r w:rsidR="0023291C" w:rsidRPr="00F454E7">
        <w:rPr>
          <w:rFonts w:hint="eastAsia"/>
          <w:lang w:val="en-US"/>
        </w:rPr>
        <w:t xml:space="preserve"> </w:t>
      </w:r>
      <w:r w:rsidR="0023291C" w:rsidRPr="00F454E7">
        <w:rPr>
          <w:lang w:val="en-US"/>
        </w:rPr>
        <w:t>officers of central ministries and agencies twice a year, with the aim of enhancing their</w:t>
      </w:r>
      <w:r w:rsidR="0023291C" w:rsidRPr="00F454E7">
        <w:rPr>
          <w:rFonts w:hint="eastAsia"/>
          <w:lang w:val="en-US"/>
        </w:rPr>
        <w:t xml:space="preserve"> </w:t>
      </w:r>
      <w:r w:rsidR="0023291C" w:rsidRPr="00F454E7">
        <w:rPr>
          <w:lang w:val="en-US"/>
        </w:rPr>
        <w:t>understanding and appreciation of human rights issues. In addition, the M</w:t>
      </w:r>
      <w:r w:rsidR="0023291C" w:rsidRPr="00F454E7">
        <w:rPr>
          <w:rFonts w:hint="eastAsia"/>
          <w:lang w:val="en-US"/>
        </w:rPr>
        <w:t>inistry of Justice</w:t>
      </w:r>
      <w:r w:rsidR="0023291C" w:rsidRPr="00F454E7">
        <w:rPr>
          <w:lang w:val="en-US"/>
        </w:rPr>
        <w:t xml:space="preserve"> holds human</w:t>
      </w:r>
      <w:r w:rsidR="0023291C" w:rsidRPr="00F454E7">
        <w:rPr>
          <w:rFonts w:hint="eastAsia"/>
          <w:lang w:val="en-US"/>
        </w:rPr>
        <w:t xml:space="preserve"> </w:t>
      </w:r>
      <w:r w:rsidR="0023291C" w:rsidRPr="00F454E7">
        <w:rPr>
          <w:lang w:val="en-US"/>
        </w:rPr>
        <w:t>rights leadership training seminars for officials engaged in duties for human rights</w:t>
      </w:r>
      <w:r w:rsidR="0023291C" w:rsidRPr="00F454E7">
        <w:rPr>
          <w:rFonts w:hint="eastAsia"/>
          <w:lang w:val="en-US"/>
        </w:rPr>
        <w:t xml:space="preserve"> </w:t>
      </w:r>
      <w:r w:rsidR="0023291C" w:rsidRPr="00F454E7">
        <w:rPr>
          <w:lang w:val="en-US"/>
        </w:rPr>
        <w:t>awareness-raising activities in prefectures and municipalities three times a year, with the</w:t>
      </w:r>
      <w:r w:rsidR="0023291C" w:rsidRPr="00F454E7">
        <w:rPr>
          <w:rFonts w:hint="eastAsia"/>
          <w:lang w:val="en-US"/>
        </w:rPr>
        <w:t xml:space="preserve"> </w:t>
      </w:r>
      <w:r w:rsidR="0023291C" w:rsidRPr="00F454E7">
        <w:rPr>
          <w:lang w:val="en-US"/>
        </w:rPr>
        <w:t>aim of providing knowledge necessary for them to act as leaders.</w:t>
      </w:r>
    </w:p>
    <w:p w:rsidR="0023291C" w:rsidRPr="00F454E7" w:rsidRDefault="00DE6ED6" w:rsidP="00DE6ED6">
      <w:pPr>
        <w:pStyle w:val="H23G"/>
        <w:rPr>
          <w:lang w:val="en-US"/>
        </w:rPr>
      </w:pPr>
      <w:r w:rsidRPr="00F454E7">
        <w:rPr>
          <w:lang w:val="en-US"/>
        </w:rPr>
        <w:tab/>
        <w:t>2.</w:t>
      </w:r>
      <w:r w:rsidRPr="00F454E7">
        <w:rPr>
          <w:lang w:val="en-US"/>
        </w:rPr>
        <w:tab/>
      </w:r>
      <w:r w:rsidR="0023291C" w:rsidRPr="00F454E7">
        <w:rPr>
          <w:lang w:val="en-US"/>
        </w:rPr>
        <w:t>Police officers</w:t>
      </w:r>
    </w:p>
    <w:p w:rsidR="0023291C" w:rsidRPr="00F454E7" w:rsidRDefault="00440F1C" w:rsidP="0023291C">
      <w:pPr>
        <w:pStyle w:val="SingleTxtG"/>
        <w:rPr>
          <w:lang w:val="en-US"/>
        </w:rPr>
      </w:pPr>
      <w:r w:rsidRPr="00F454E7">
        <w:rPr>
          <w:lang w:val="en-US"/>
        </w:rPr>
        <w:t>70</w:t>
      </w:r>
      <w:r w:rsidR="0023291C" w:rsidRPr="00F454E7">
        <w:rPr>
          <w:rFonts w:hint="eastAsia"/>
          <w:lang w:val="en-US"/>
        </w:rPr>
        <w:t>.</w:t>
      </w:r>
      <w:r w:rsidR="00DE6ED6" w:rsidRPr="00F454E7">
        <w:rPr>
          <w:lang w:val="en-US"/>
        </w:rPr>
        <w:tab/>
      </w:r>
      <w:r w:rsidR="0023291C" w:rsidRPr="00F454E7">
        <w:rPr>
          <w:lang w:val="en-US"/>
        </w:rPr>
        <w:t>Given that the police are deeply involved in human rights issues when they perform their duties such as investigating crimes, the “Rules Governing Police Officer’s Ethics and Service” (National Public Safety Commission Rule No. 1 of 2000) prescribes “Fundamentals of Service Ethics,” which rest upon respect for human rights as one of its pillars. The Government of Japan also proactively and continuously implements human rights education for police since it considers education on service ethics as the top priority among the various themes covered by the education of police officers.</w:t>
      </w:r>
    </w:p>
    <w:p w:rsidR="0023291C" w:rsidRPr="00F454E7" w:rsidRDefault="00440F1C" w:rsidP="0023291C">
      <w:pPr>
        <w:pStyle w:val="SingleTxtG"/>
        <w:rPr>
          <w:lang w:val="en-US"/>
        </w:rPr>
      </w:pPr>
      <w:r w:rsidRPr="00F454E7">
        <w:rPr>
          <w:lang w:val="en-US"/>
        </w:rPr>
        <w:t>71.</w:t>
      </w:r>
      <w:r w:rsidRPr="00F454E7">
        <w:rPr>
          <w:lang w:val="en-US"/>
        </w:rPr>
        <w:tab/>
      </w:r>
      <w:r w:rsidR="0023291C" w:rsidRPr="00F454E7">
        <w:rPr>
          <w:lang w:val="en-US"/>
        </w:rPr>
        <w:t>Newly hired police officers and those who are about to be promoted are educated at police academies with regard to human rights through classes of jurisprudence including the Constitution and the Code of Criminal Procedure and service ethics.</w:t>
      </w:r>
    </w:p>
    <w:p w:rsidR="0023291C" w:rsidRPr="00F454E7" w:rsidRDefault="00440F1C" w:rsidP="0023291C">
      <w:pPr>
        <w:pStyle w:val="SingleTxtG"/>
        <w:rPr>
          <w:lang w:val="en-US"/>
        </w:rPr>
      </w:pPr>
      <w:r w:rsidRPr="00F454E7">
        <w:rPr>
          <w:lang w:val="en-US"/>
        </w:rPr>
        <w:t>72.</w:t>
      </w:r>
      <w:r w:rsidRPr="00F454E7">
        <w:rPr>
          <w:lang w:val="en-US"/>
        </w:rPr>
        <w:tab/>
      </w:r>
      <w:r w:rsidR="0023291C" w:rsidRPr="00F454E7">
        <w:rPr>
          <w:lang w:val="en-US"/>
        </w:rPr>
        <w:t>Police officers who are engaged in crime investigations, detainment management, and assistance for victims are thoroughly educated to acquire the knowledge and skills necessary to ensure appropriate execution of duties that takes into consideration the human rights of suspects, detainees, crime victims, and others. Such education is offered using every possible occasion, such as professional education at police academies of each rank and training, etc. provided on site, including that at police headquarters and police stations.</w:t>
      </w:r>
    </w:p>
    <w:p w:rsidR="0023291C" w:rsidRPr="00F454E7" w:rsidRDefault="00DE6ED6" w:rsidP="00DE6ED6">
      <w:pPr>
        <w:pStyle w:val="H23G"/>
        <w:rPr>
          <w:lang w:val="en-US"/>
        </w:rPr>
      </w:pPr>
      <w:r w:rsidRPr="00F454E7">
        <w:rPr>
          <w:lang w:val="en-US"/>
        </w:rPr>
        <w:tab/>
        <w:t>3.</w:t>
      </w:r>
      <w:r w:rsidRPr="00F454E7">
        <w:rPr>
          <w:lang w:val="en-US"/>
        </w:rPr>
        <w:tab/>
      </w:r>
      <w:r w:rsidR="0023291C" w:rsidRPr="00F454E7">
        <w:rPr>
          <w:lang w:val="en-US"/>
        </w:rPr>
        <w:t>Officials of the Public Prosecutors Office</w:t>
      </w:r>
    </w:p>
    <w:p w:rsidR="0023291C" w:rsidRPr="00F454E7" w:rsidRDefault="00440F1C" w:rsidP="00E16346">
      <w:pPr>
        <w:pStyle w:val="SingleTxtG"/>
        <w:rPr>
          <w:lang w:val="en-US"/>
        </w:rPr>
      </w:pPr>
      <w:r w:rsidRPr="00F454E7">
        <w:rPr>
          <w:lang w:val="en-US"/>
        </w:rPr>
        <w:t>73</w:t>
      </w:r>
      <w:r w:rsidR="0023291C" w:rsidRPr="00F454E7">
        <w:rPr>
          <w:rFonts w:hint="eastAsia"/>
          <w:lang w:val="en-US"/>
        </w:rPr>
        <w:t>.</w:t>
      </w:r>
      <w:r w:rsidR="00DE6ED6" w:rsidRPr="00F454E7">
        <w:rPr>
          <w:lang w:val="en-US"/>
        </w:rPr>
        <w:tab/>
      </w:r>
      <w:r w:rsidR="0023291C" w:rsidRPr="00F454E7">
        <w:rPr>
          <w:lang w:val="en-US"/>
        </w:rPr>
        <w:t xml:space="preserve">The Ministry of Justice offers lectures concerning international conventions on human rights, including the </w:t>
      </w:r>
      <w:r w:rsidR="00E16346">
        <w:rPr>
          <w:lang w:val="en-US"/>
        </w:rPr>
        <w:t>Convention on the Elimination of All Forms of Racial Discrimination</w:t>
      </w:r>
      <w:r w:rsidR="0023291C" w:rsidRPr="00F454E7">
        <w:rPr>
          <w:lang w:val="en-US"/>
        </w:rPr>
        <w:t xml:space="preserve">, in various kinds of training which </w:t>
      </w:r>
      <w:r w:rsidR="0023291C" w:rsidRPr="00F454E7">
        <w:rPr>
          <w:rFonts w:hint="eastAsia"/>
          <w:lang w:val="en-US"/>
        </w:rPr>
        <w:t>prosecutors and</w:t>
      </w:r>
      <w:r w:rsidR="0023291C" w:rsidRPr="00F454E7">
        <w:rPr>
          <w:lang w:val="en-US"/>
        </w:rPr>
        <w:t xml:space="preserve"> officials of the Public Prosecutors Office are obliged to receive at the time of their appointment and according to their years of experience, etc.</w:t>
      </w:r>
    </w:p>
    <w:p w:rsidR="0023291C" w:rsidRPr="00F454E7" w:rsidRDefault="00DE6ED6" w:rsidP="00DE6ED6">
      <w:pPr>
        <w:pStyle w:val="H23G"/>
        <w:rPr>
          <w:lang w:val="en-US"/>
        </w:rPr>
      </w:pPr>
      <w:r w:rsidRPr="00F454E7">
        <w:rPr>
          <w:lang w:val="en-US"/>
        </w:rPr>
        <w:tab/>
        <w:t>4.</w:t>
      </w:r>
      <w:r w:rsidRPr="00F454E7">
        <w:rPr>
          <w:lang w:val="en-US"/>
        </w:rPr>
        <w:tab/>
      </w:r>
      <w:r w:rsidR="0023291C" w:rsidRPr="00F454E7">
        <w:rPr>
          <w:lang w:val="en-US"/>
        </w:rPr>
        <w:t>Officials of correctional institutions</w:t>
      </w:r>
    </w:p>
    <w:p w:rsidR="0023291C" w:rsidRPr="00F454E7" w:rsidRDefault="00440F1C" w:rsidP="0023291C">
      <w:pPr>
        <w:pStyle w:val="SingleTxtG"/>
        <w:rPr>
          <w:lang w:val="en-US"/>
        </w:rPr>
      </w:pPr>
      <w:r w:rsidRPr="00F454E7">
        <w:rPr>
          <w:lang w:val="en-US"/>
        </w:rPr>
        <w:t>74</w:t>
      </w:r>
      <w:r w:rsidR="0023291C" w:rsidRPr="00F454E7">
        <w:rPr>
          <w:rFonts w:hint="eastAsia"/>
          <w:lang w:val="en-US"/>
        </w:rPr>
        <w:t>.</w:t>
      </w:r>
      <w:r w:rsidR="00DE6ED6" w:rsidRPr="00F454E7">
        <w:rPr>
          <w:lang w:val="en-US"/>
        </w:rPr>
        <w:tab/>
      </w:r>
      <w:r w:rsidR="0023291C" w:rsidRPr="00F454E7">
        <w:rPr>
          <w:rFonts w:hint="eastAsia"/>
          <w:lang w:val="en-US"/>
        </w:rPr>
        <w:t xml:space="preserve">For officials of correctional institutions, with </w:t>
      </w:r>
      <w:r w:rsidR="0023291C" w:rsidRPr="00F454E7">
        <w:rPr>
          <w:lang w:val="en-US"/>
        </w:rPr>
        <w:t>a</w:t>
      </w:r>
      <w:r w:rsidR="0023291C" w:rsidRPr="00F454E7">
        <w:rPr>
          <w:rFonts w:hint="eastAsia"/>
          <w:lang w:val="en-US"/>
        </w:rPr>
        <w:t xml:space="preserve"> view to promoting respect for the human rights of inmates, </w:t>
      </w:r>
      <w:r w:rsidR="0023291C" w:rsidRPr="00F454E7">
        <w:rPr>
          <w:lang w:val="en-US"/>
        </w:rPr>
        <w:t xml:space="preserve">the </w:t>
      </w:r>
      <w:r w:rsidR="0023291C" w:rsidRPr="00F454E7">
        <w:rPr>
          <w:rFonts w:hint="eastAsia"/>
          <w:lang w:val="en-US"/>
        </w:rPr>
        <w:t xml:space="preserve">Training Institute for Correctional Personnel and its branches provide lectures </w:t>
      </w:r>
      <w:r w:rsidR="0023291C" w:rsidRPr="00F454E7">
        <w:rPr>
          <w:lang w:val="en-US"/>
        </w:rPr>
        <w:t>concerning</w:t>
      </w:r>
      <w:r w:rsidR="0023291C" w:rsidRPr="00F454E7">
        <w:rPr>
          <w:rFonts w:hint="eastAsia"/>
          <w:lang w:val="en-US"/>
        </w:rPr>
        <w:t xml:space="preserve"> the human rights of inmates based on the Constitution and international human rights treaties and/or hold training sessions adopting behavioral science approaches, etc., </w:t>
      </w:r>
      <w:r w:rsidR="0023291C" w:rsidRPr="00F454E7">
        <w:rPr>
          <w:lang w:val="en-US"/>
        </w:rPr>
        <w:t>for</w:t>
      </w:r>
      <w:r w:rsidR="0023291C" w:rsidRPr="00F454E7">
        <w:rPr>
          <w:rFonts w:hint="eastAsia"/>
          <w:lang w:val="en-US"/>
        </w:rPr>
        <w:t xml:space="preserve"> various kinds of training </w:t>
      </w:r>
      <w:r w:rsidR="00C72A22">
        <w:rPr>
          <w:rFonts w:hint="eastAsia"/>
          <w:lang w:val="en-US"/>
        </w:rPr>
        <w:t>programme</w:t>
      </w:r>
      <w:r w:rsidR="0023291C" w:rsidRPr="00F454E7">
        <w:rPr>
          <w:rFonts w:hint="eastAsia"/>
          <w:lang w:val="en-US"/>
        </w:rPr>
        <w:t>s suitable to the years after employment and the type of duties</w:t>
      </w:r>
      <w:r w:rsidR="0023291C" w:rsidRPr="00F454E7">
        <w:rPr>
          <w:lang w:val="en-US"/>
        </w:rPr>
        <w:t>.</w:t>
      </w:r>
      <w:r w:rsidR="0023291C" w:rsidRPr="00F454E7">
        <w:rPr>
          <w:rFonts w:hint="eastAsia"/>
          <w:lang w:val="en-US"/>
        </w:rPr>
        <w:t xml:space="preserve"> </w:t>
      </w:r>
      <w:r w:rsidR="0023291C" w:rsidRPr="00F454E7">
        <w:rPr>
          <w:lang w:val="en-US"/>
        </w:rPr>
        <w:t xml:space="preserve">In addition, </w:t>
      </w:r>
      <w:r w:rsidR="0023291C" w:rsidRPr="00F454E7">
        <w:rPr>
          <w:rFonts w:hint="eastAsia"/>
          <w:lang w:val="en-US"/>
        </w:rPr>
        <w:t xml:space="preserve">respective </w:t>
      </w:r>
      <w:r w:rsidR="0023291C" w:rsidRPr="00F454E7">
        <w:rPr>
          <w:lang w:val="en-US"/>
        </w:rPr>
        <w:t xml:space="preserve">correctional institutions are also making efforts to improve their officials’ awareness of human rights through implementation of </w:t>
      </w:r>
      <w:r w:rsidR="0023291C" w:rsidRPr="00F454E7">
        <w:rPr>
          <w:rFonts w:hint="eastAsia"/>
          <w:lang w:val="en-US"/>
        </w:rPr>
        <w:t xml:space="preserve">in-house </w:t>
      </w:r>
      <w:r w:rsidR="0023291C" w:rsidRPr="00F454E7">
        <w:rPr>
          <w:lang w:val="en-US"/>
        </w:rPr>
        <w:t>training that corresponds to actual practice.</w:t>
      </w:r>
    </w:p>
    <w:p w:rsidR="0023291C" w:rsidRPr="00F454E7" w:rsidRDefault="006F1168" w:rsidP="006F1168">
      <w:pPr>
        <w:pStyle w:val="H23G"/>
        <w:rPr>
          <w:lang w:val="en-US"/>
        </w:rPr>
      </w:pPr>
      <w:r w:rsidRPr="00F454E7">
        <w:rPr>
          <w:lang w:val="en-US"/>
        </w:rPr>
        <w:tab/>
        <w:t>5.</w:t>
      </w:r>
      <w:r w:rsidRPr="00F454E7">
        <w:rPr>
          <w:lang w:val="en-US"/>
        </w:rPr>
        <w:tab/>
      </w:r>
      <w:r w:rsidR="0023291C" w:rsidRPr="00F454E7">
        <w:rPr>
          <w:lang w:val="en-US"/>
        </w:rPr>
        <w:t>Officials of offender rehabilitation offices</w:t>
      </w:r>
    </w:p>
    <w:p w:rsidR="0023291C" w:rsidRPr="00F454E7" w:rsidRDefault="00440F1C" w:rsidP="0023291C">
      <w:pPr>
        <w:pStyle w:val="SingleTxtG"/>
        <w:rPr>
          <w:lang w:val="en-US"/>
        </w:rPr>
      </w:pPr>
      <w:r w:rsidRPr="00F454E7">
        <w:rPr>
          <w:lang w:val="en-US"/>
        </w:rPr>
        <w:t>75</w:t>
      </w:r>
      <w:r w:rsidR="0023291C" w:rsidRPr="00F454E7">
        <w:rPr>
          <w:rFonts w:hint="eastAsia"/>
          <w:lang w:val="en-US"/>
        </w:rPr>
        <w:t>.</w:t>
      </w:r>
      <w:r w:rsidR="006F1168" w:rsidRPr="00F454E7">
        <w:rPr>
          <w:lang w:val="en-US"/>
        </w:rPr>
        <w:tab/>
      </w:r>
      <w:r w:rsidR="0023291C" w:rsidRPr="00F454E7">
        <w:rPr>
          <w:lang w:val="en-US"/>
        </w:rPr>
        <w:t>Lectures concerning the human rights of probationers and parolees, etc. are provided to the officials of offender rehabilitation offices in training for probation officers, etc.</w:t>
      </w:r>
    </w:p>
    <w:p w:rsidR="0023291C" w:rsidRPr="00F454E7" w:rsidRDefault="006F1168" w:rsidP="006F1168">
      <w:pPr>
        <w:pStyle w:val="H23G"/>
        <w:rPr>
          <w:lang w:val="en-US"/>
        </w:rPr>
      </w:pPr>
      <w:r w:rsidRPr="00F454E7">
        <w:rPr>
          <w:lang w:val="en-US"/>
        </w:rPr>
        <w:tab/>
        <w:t>6.</w:t>
      </w:r>
      <w:r w:rsidRPr="00F454E7">
        <w:rPr>
          <w:lang w:val="en-US"/>
        </w:rPr>
        <w:tab/>
      </w:r>
      <w:r w:rsidR="0023291C" w:rsidRPr="00F454E7">
        <w:rPr>
          <w:lang w:val="en-US"/>
        </w:rPr>
        <w:t>Officials of immigration bureaus</w:t>
      </w:r>
    </w:p>
    <w:p w:rsidR="0023291C" w:rsidRPr="00F454E7" w:rsidRDefault="00440F1C" w:rsidP="0023291C">
      <w:pPr>
        <w:pStyle w:val="SingleTxtG"/>
        <w:rPr>
          <w:lang w:val="en-US"/>
        </w:rPr>
      </w:pPr>
      <w:r w:rsidRPr="00F454E7">
        <w:rPr>
          <w:lang w:val="en-US"/>
        </w:rPr>
        <w:t>76</w:t>
      </w:r>
      <w:r w:rsidR="0023291C" w:rsidRPr="00F454E7">
        <w:rPr>
          <w:rFonts w:hint="eastAsia"/>
          <w:lang w:val="en-US"/>
        </w:rPr>
        <w:t>.</w:t>
      </w:r>
      <w:r w:rsidR="006F1168" w:rsidRPr="00F454E7">
        <w:rPr>
          <w:lang w:val="en-US"/>
        </w:rPr>
        <w:tab/>
      </w:r>
      <w:r w:rsidR="0023291C" w:rsidRPr="00F454E7">
        <w:rPr>
          <w:bCs/>
          <w:lang w:val="en-US"/>
        </w:rPr>
        <w:t>Lectures concerning conventions on human rights, etc. are provided to the officials of immigration bureaus in various kinds of training, thereby promoting further improvement of their awareness of human rights.</w:t>
      </w:r>
    </w:p>
    <w:p w:rsidR="0023291C" w:rsidRPr="00F454E7" w:rsidRDefault="00C37B24" w:rsidP="00C37B24">
      <w:pPr>
        <w:pStyle w:val="H23G"/>
        <w:rPr>
          <w:lang w:val="en-US"/>
        </w:rPr>
      </w:pPr>
      <w:r w:rsidRPr="00F454E7">
        <w:rPr>
          <w:lang w:val="en-US"/>
        </w:rPr>
        <w:tab/>
        <w:t>7.</w:t>
      </w:r>
      <w:r w:rsidRPr="00F454E7">
        <w:rPr>
          <w:lang w:val="en-US"/>
        </w:rPr>
        <w:tab/>
      </w:r>
      <w:r w:rsidR="0023291C" w:rsidRPr="00F454E7">
        <w:rPr>
          <w:lang w:val="en-US"/>
        </w:rPr>
        <w:t>Judges</w:t>
      </w:r>
    </w:p>
    <w:p w:rsidR="0023291C" w:rsidRPr="00F454E7" w:rsidRDefault="00440F1C" w:rsidP="0023291C">
      <w:pPr>
        <w:pStyle w:val="SingleTxtG"/>
        <w:rPr>
          <w:lang w:val="en-US"/>
        </w:rPr>
      </w:pPr>
      <w:r w:rsidRPr="00F454E7">
        <w:rPr>
          <w:lang w:val="en-US"/>
        </w:rPr>
        <w:t>77</w:t>
      </w:r>
      <w:r w:rsidR="0023291C" w:rsidRPr="00F454E7">
        <w:rPr>
          <w:rFonts w:hint="eastAsia"/>
          <w:lang w:val="en-US"/>
        </w:rPr>
        <w:t>.</w:t>
      </w:r>
      <w:r w:rsidR="00C37B24" w:rsidRPr="00F454E7">
        <w:rPr>
          <w:lang w:val="en-US"/>
        </w:rPr>
        <w:tab/>
      </w:r>
      <w:r w:rsidR="0023291C" w:rsidRPr="00F454E7">
        <w:rPr>
          <w:lang w:val="en-US"/>
        </w:rPr>
        <w:t xml:space="preserve">The Government of Japan </w:t>
      </w:r>
      <w:r w:rsidR="0023291C" w:rsidRPr="00F454E7">
        <w:rPr>
          <w:rFonts w:hint="eastAsia"/>
          <w:lang w:val="en-US"/>
        </w:rPr>
        <w:t>recognizes</w:t>
      </w:r>
      <w:r w:rsidR="0023291C" w:rsidRPr="00F454E7">
        <w:rPr>
          <w:lang w:val="en-US"/>
        </w:rPr>
        <w:t xml:space="preserve"> that the Legal </w:t>
      </w:r>
      <w:r w:rsidR="0023291C" w:rsidRPr="00F454E7">
        <w:rPr>
          <w:rFonts w:hint="eastAsia"/>
          <w:lang w:val="en-US"/>
        </w:rPr>
        <w:t xml:space="preserve">Training and </w:t>
      </w:r>
      <w:r w:rsidR="0023291C" w:rsidRPr="00F454E7">
        <w:rPr>
          <w:lang w:val="en-US"/>
        </w:rPr>
        <w:t>Research Institute for the training of judges and legal apprentices hold</w:t>
      </w:r>
      <w:r w:rsidR="0023291C" w:rsidRPr="00F454E7">
        <w:rPr>
          <w:rFonts w:hint="eastAsia"/>
          <w:lang w:val="en-US"/>
        </w:rPr>
        <w:t>s</w:t>
      </w:r>
      <w:r w:rsidR="0023291C" w:rsidRPr="00F454E7">
        <w:rPr>
          <w:lang w:val="en-US"/>
        </w:rPr>
        <w:t xml:space="preserve"> lectures </w:t>
      </w:r>
      <w:r w:rsidR="0023291C" w:rsidRPr="00F454E7">
        <w:rPr>
          <w:rFonts w:hint="eastAsia"/>
          <w:lang w:val="en-US"/>
        </w:rPr>
        <w:t>relating to</w:t>
      </w:r>
      <w:r w:rsidR="0023291C" w:rsidRPr="00F454E7">
        <w:rPr>
          <w:lang w:val="en-US"/>
        </w:rPr>
        <w:t xml:space="preserve"> human rights issues in its judges’ training curriculum. </w:t>
      </w:r>
      <w:r w:rsidR="0023291C" w:rsidRPr="00F454E7">
        <w:rPr>
          <w:rFonts w:hint="eastAsia"/>
          <w:lang w:val="en-US"/>
        </w:rPr>
        <w:t>The l</w:t>
      </w:r>
      <w:r w:rsidR="0023291C" w:rsidRPr="00F454E7">
        <w:rPr>
          <w:lang w:val="en-US"/>
        </w:rPr>
        <w:t>ectures are given on such themes as human rights issues in criminal proceedings, women’s and children’s rights, domestic violence, the Dowa issue, human rights for foreign nationals, and issues relating to international human rights law such as human rights</w:t>
      </w:r>
      <w:r w:rsidR="0023291C" w:rsidRPr="00F454E7">
        <w:rPr>
          <w:rFonts w:hint="eastAsia"/>
          <w:lang w:val="en-US"/>
        </w:rPr>
        <w:t xml:space="preserve"> instruments</w:t>
      </w:r>
      <w:r w:rsidR="0023291C" w:rsidRPr="00F454E7">
        <w:rPr>
          <w:lang w:val="en-US"/>
        </w:rPr>
        <w:t>. The training curriculum for legal apprentices also includes lectures dealing with human rights.</w:t>
      </w:r>
    </w:p>
    <w:p w:rsidR="0023291C" w:rsidRPr="00F454E7" w:rsidRDefault="00C37B24" w:rsidP="00C37B24">
      <w:pPr>
        <w:pStyle w:val="H23G"/>
        <w:rPr>
          <w:lang w:val="en-US"/>
        </w:rPr>
      </w:pPr>
      <w:r w:rsidRPr="00F454E7">
        <w:rPr>
          <w:lang w:val="en-US"/>
        </w:rPr>
        <w:tab/>
        <w:t>8.</w:t>
      </w:r>
      <w:r w:rsidRPr="00F454E7">
        <w:rPr>
          <w:lang w:val="en-US"/>
        </w:rPr>
        <w:tab/>
      </w:r>
      <w:r w:rsidR="0023291C" w:rsidRPr="00F454E7">
        <w:rPr>
          <w:lang w:val="en-US"/>
        </w:rPr>
        <w:t>Other court officials</w:t>
      </w:r>
    </w:p>
    <w:p w:rsidR="0023291C" w:rsidRPr="00F454E7" w:rsidRDefault="00440F1C" w:rsidP="0023291C">
      <w:pPr>
        <w:pStyle w:val="SingleTxtG"/>
        <w:rPr>
          <w:lang w:val="en-US"/>
        </w:rPr>
      </w:pPr>
      <w:r w:rsidRPr="00F454E7">
        <w:rPr>
          <w:lang w:val="en-US"/>
        </w:rPr>
        <w:t>78</w:t>
      </w:r>
      <w:r w:rsidR="0023291C" w:rsidRPr="00F454E7">
        <w:rPr>
          <w:rFonts w:hint="eastAsia"/>
          <w:lang w:val="en-US"/>
        </w:rPr>
        <w:t>.</w:t>
      </w:r>
      <w:r w:rsidR="0023291C" w:rsidRPr="00F454E7">
        <w:rPr>
          <w:lang w:val="en-US"/>
        </w:rPr>
        <w:t xml:space="preserve"> The Government of </w:t>
      </w:r>
      <w:smartTag w:uri="urn:schemas-microsoft-com:office:smarttags" w:element="country-region">
        <w:smartTag w:uri="urn:schemas-microsoft-com:office:smarttags" w:element="place">
          <w:r w:rsidR="0023291C" w:rsidRPr="00F454E7">
            <w:rPr>
              <w:lang w:val="en-US"/>
            </w:rPr>
            <w:t>Japan</w:t>
          </w:r>
        </w:smartTag>
      </w:smartTag>
      <w:r w:rsidR="0023291C" w:rsidRPr="00F454E7">
        <w:rPr>
          <w:lang w:val="en-US"/>
        </w:rPr>
        <w:t xml:space="preserve"> </w:t>
      </w:r>
      <w:r w:rsidR="0023291C" w:rsidRPr="00F454E7">
        <w:rPr>
          <w:rFonts w:hint="eastAsia"/>
          <w:lang w:val="en-US"/>
        </w:rPr>
        <w:t>recognizes</w:t>
      </w:r>
      <w:r w:rsidR="0023291C" w:rsidRPr="00F454E7">
        <w:rPr>
          <w:lang w:val="en-US"/>
        </w:rPr>
        <w:t xml:space="preserve"> that the Training and Research Institute for Court Officials provides training of court officials other than judges, which includes lectures on guaranteeing fundamental human rights, domestic violence issues, and similar themes in its training curriculum for those officials.</w:t>
      </w:r>
    </w:p>
    <w:p w:rsidR="0023291C" w:rsidRPr="00F454E7" w:rsidRDefault="00DD5670" w:rsidP="00DD5670">
      <w:pPr>
        <w:pStyle w:val="H23G"/>
        <w:rPr>
          <w:lang w:val="en-US"/>
        </w:rPr>
      </w:pPr>
      <w:r w:rsidRPr="00F454E7">
        <w:rPr>
          <w:lang w:val="en-US"/>
        </w:rPr>
        <w:tab/>
        <w:t>9.</w:t>
      </w:r>
      <w:r w:rsidRPr="00F454E7">
        <w:rPr>
          <w:lang w:val="en-US"/>
        </w:rPr>
        <w:tab/>
      </w:r>
      <w:r w:rsidR="0023291C" w:rsidRPr="00F454E7">
        <w:rPr>
          <w:lang w:val="en-US"/>
        </w:rPr>
        <w:t>Local civil servants</w:t>
      </w:r>
    </w:p>
    <w:p w:rsidR="0023291C" w:rsidRPr="00F454E7" w:rsidRDefault="00440F1C" w:rsidP="0023291C">
      <w:pPr>
        <w:pStyle w:val="SingleTxtG"/>
        <w:rPr>
          <w:lang w:val="en-US"/>
        </w:rPr>
      </w:pPr>
      <w:r w:rsidRPr="00F454E7">
        <w:rPr>
          <w:lang w:val="en-US"/>
        </w:rPr>
        <w:t>79</w:t>
      </w:r>
      <w:r w:rsidR="0023291C" w:rsidRPr="00F454E7">
        <w:rPr>
          <w:rFonts w:hint="eastAsia"/>
          <w:lang w:val="en-US"/>
        </w:rPr>
        <w:t>.</w:t>
      </w:r>
      <w:r w:rsidR="00DD5670" w:rsidRPr="00F454E7">
        <w:rPr>
          <w:lang w:val="en-US"/>
        </w:rPr>
        <w:tab/>
      </w:r>
      <w:r w:rsidR="0023291C" w:rsidRPr="00F454E7">
        <w:rPr>
          <w:lang w:val="en-US"/>
        </w:rPr>
        <w:t>The Local Autonomy College provides a high level of training for the purpose of comprehensively developing the policy formation ability, etc. of local civil servants who serve as the top officials of local governments, including lectures concerning human rights education.</w:t>
      </w:r>
    </w:p>
    <w:p w:rsidR="0023291C" w:rsidRPr="00F454E7" w:rsidRDefault="00DD5670" w:rsidP="00DD5670">
      <w:pPr>
        <w:pStyle w:val="H23G"/>
        <w:rPr>
          <w:lang w:val="en-US"/>
        </w:rPr>
      </w:pPr>
      <w:r w:rsidRPr="00F454E7">
        <w:rPr>
          <w:lang w:val="en-US"/>
        </w:rPr>
        <w:tab/>
        <w:t>10.</w:t>
      </w:r>
      <w:r w:rsidRPr="00F454E7">
        <w:rPr>
          <w:lang w:val="en-US"/>
        </w:rPr>
        <w:tab/>
      </w:r>
      <w:r w:rsidR="0023291C" w:rsidRPr="00F454E7">
        <w:rPr>
          <w:lang w:val="en-US"/>
        </w:rPr>
        <w:t>Teachers</w:t>
      </w:r>
    </w:p>
    <w:p w:rsidR="00C03526" w:rsidRPr="00F454E7" w:rsidRDefault="00440F1C" w:rsidP="0023291C">
      <w:pPr>
        <w:pStyle w:val="SingleTxtG"/>
        <w:rPr>
          <w:lang w:val="en-US"/>
        </w:rPr>
      </w:pPr>
      <w:r w:rsidRPr="00F454E7">
        <w:rPr>
          <w:lang w:val="en-US"/>
        </w:rPr>
        <w:t>80</w:t>
      </w:r>
      <w:r w:rsidR="0023291C" w:rsidRPr="00F454E7">
        <w:rPr>
          <w:rFonts w:hint="eastAsia"/>
          <w:lang w:val="en-US"/>
        </w:rPr>
        <w:t>.</w:t>
      </w:r>
      <w:r w:rsidR="00DD5670" w:rsidRPr="00F454E7">
        <w:rPr>
          <w:lang w:val="en-US"/>
        </w:rPr>
        <w:tab/>
      </w:r>
      <w:r w:rsidR="0023291C" w:rsidRPr="00F454E7">
        <w:rPr>
          <w:lang w:val="en-US"/>
        </w:rPr>
        <w:t xml:space="preserve">The National Center for Teachers’ Development conducts study, consultations, and exercises relating to the trends of human rights education in and outside </w:t>
      </w:r>
      <w:smartTag w:uri="urn:schemas-microsoft-com:office:smarttags" w:element="country-region">
        <w:smartTag w:uri="urn:schemas-microsoft-com:office:smarttags" w:element="place">
          <w:r w:rsidR="0023291C" w:rsidRPr="00F454E7">
            <w:rPr>
              <w:lang w:val="en-US"/>
            </w:rPr>
            <w:t>Japan</w:t>
          </w:r>
        </w:smartTag>
      </w:smartTag>
      <w:r w:rsidR="0023291C" w:rsidRPr="00F454E7">
        <w:rPr>
          <w:lang w:val="en-US"/>
        </w:rPr>
        <w:t xml:space="preserve"> and effective methods of human rights education, targeting those who play a leading role in human rights education, thereby having them acquire knowledge, etc. necessary to develop respect for human rights among schoolchildren. It also implements the “Training for Developing Teachers in Human Rights Education” in local communities for the purpose of having trainees carry out activities as lecturers, etc. in training for human rights education and give guidance and advice, etc. to schools. In addition, schools incorporate training for human rights education in their in-school training, and many prefectural boards of education, etc. provide training for those in charge of human rights education. Moreover, training </w:t>
      </w:r>
      <w:r w:rsidR="00C72A22">
        <w:rPr>
          <w:lang w:val="en-US"/>
        </w:rPr>
        <w:t>programme</w:t>
      </w:r>
      <w:r w:rsidR="0023291C" w:rsidRPr="00F454E7">
        <w:rPr>
          <w:lang w:val="en-US"/>
        </w:rPr>
        <w:t>s according to the life stage of teachers, such as beginning teachers’ training and training for teachers who have ten years of experience, include content concerning human rights education.</w:t>
      </w:r>
    </w:p>
    <w:p w:rsidR="004B68A3" w:rsidRPr="00F454E7" w:rsidRDefault="004B68A3" w:rsidP="004B68A3">
      <w:pPr>
        <w:pStyle w:val="HChG"/>
      </w:pPr>
      <w:r w:rsidRPr="00F454E7">
        <w:tab/>
      </w:r>
      <w:r w:rsidRPr="00F454E7">
        <w:tab/>
        <w:t>Article 3</w:t>
      </w:r>
    </w:p>
    <w:p w:rsidR="00ED0FE8" w:rsidRPr="00F454E7" w:rsidRDefault="00440F1C" w:rsidP="00C72A22">
      <w:pPr>
        <w:pStyle w:val="SingleTxtG"/>
        <w:rPr>
          <w:b/>
          <w:i/>
          <w:lang w:val="en-US"/>
        </w:rPr>
      </w:pPr>
      <w:r w:rsidRPr="00F454E7">
        <w:rPr>
          <w:lang w:val="en-US"/>
        </w:rPr>
        <w:t>81</w:t>
      </w:r>
      <w:r w:rsidR="00ED0FE8" w:rsidRPr="00F454E7">
        <w:rPr>
          <w:rFonts w:hint="eastAsia"/>
          <w:lang w:val="en-US"/>
        </w:rPr>
        <w:t>.</w:t>
      </w:r>
      <w:r w:rsidR="00ED0FE8" w:rsidRPr="00F454E7">
        <w:rPr>
          <w:lang w:val="en-US"/>
        </w:rPr>
        <w:tab/>
        <w:t xml:space="preserve">See </w:t>
      </w:r>
      <w:r w:rsidRPr="00F454E7">
        <w:rPr>
          <w:lang w:val="en-US"/>
        </w:rPr>
        <w:t xml:space="preserve">paragraph </w:t>
      </w:r>
      <w:r w:rsidR="00ED0FE8" w:rsidRPr="00F454E7">
        <w:rPr>
          <w:lang w:val="en-US"/>
        </w:rPr>
        <w:t xml:space="preserve">36 of the </w:t>
      </w:r>
      <w:r w:rsidRPr="00F454E7">
        <w:rPr>
          <w:lang w:val="en-US"/>
        </w:rPr>
        <w:t>combined third</w:t>
      </w:r>
      <w:r w:rsidR="0015448E">
        <w:rPr>
          <w:lang w:val="en-US"/>
        </w:rPr>
        <w:t xml:space="preserve"> </w:t>
      </w:r>
      <w:r w:rsidR="00C72A22">
        <w:rPr>
          <w:lang w:val="en-US"/>
        </w:rPr>
        <w:t>to</w:t>
      </w:r>
      <w:r w:rsidR="0015448E">
        <w:rPr>
          <w:lang w:val="en-US"/>
        </w:rPr>
        <w:t xml:space="preserve"> </w:t>
      </w:r>
      <w:r w:rsidRPr="00F454E7">
        <w:rPr>
          <w:lang w:val="en-US"/>
        </w:rPr>
        <w:t>sixth p</w:t>
      </w:r>
      <w:r w:rsidR="00ED0FE8" w:rsidRPr="00F454E7">
        <w:rPr>
          <w:lang w:val="en-US"/>
        </w:rPr>
        <w:t xml:space="preserve">eriodic </w:t>
      </w:r>
      <w:r w:rsidRPr="00F454E7">
        <w:rPr>
          <w:lang w:val="en-US"/>
        </w:rPr>
        <w:t>reports</w:t>
      </w:r>
      <w:r w:rsidR="00ED0FE8" w:rsidRPr="00F454E7">
        <w:rPr>
          <w:lang w:val="en-US"/>
        </w:rPr>
        <w:t>.</w:t>
      </w:r>
    </w:p>
    <w:p w:rsidR="00ED0FE8" w:rsidRPr="00F454E7" w:rsidRDefault="00440F1C" w:rsidP="00E16346">
      <w:pPr>
        <w:pStyle w:val="SingleTxtG"/>
        <w:rPr>
          <w:lang w:val="en-US"/>
        </w:rPr>
      </w:pPr>
      <w:r w:rsidRPr="00F454E7">
        <w:rPr>
          <w:lang w:val="en-US"/>
        </w:rPr>
        <w:t>82</w:t>
      </w:r>
      <w:r w:rsidR="00ED0FE8" w:rsidRPr="00F454E7">
        <w:rPr>
          <w:rFonts w:hint="eastAsia"/>
          <w:lang w:val="en-US"/>
        </w:rPr>
        <w:t>.</w:t>
      </w:r>
      <w:r w:rsidR="00ED0FE8" w:rsidRPr="00F454E7">
        <w:rPr>
          <w:lang w:val="en-US"/>
        </w:rPr>
        <w:t xml:space="preserve"> Regarding segregation in terms of residence and choice of employment, </w:t>
      </w:r>
      <w:r w:rsidR="00E16346">
        <w:rPr>
          <w:lang w:val="en-US"/>
        </w:rPr>
        <w:t>a</w:t>
      </w:r>
      <w:r w:rsidR="00ED0FE8" w:rsidRPr="00F454E7">
        <w:rPr>
          <w:lang w:val="en-US"/>
        </w:rPr>
        <w:t>rticle 22, paragraph 1 of the Constitution provides that “[e]very person shall have freedom to choose and change his residence and to choose his occupation to the extent that it does not interfere with the public welfare.” In addition, regarding the field of education, Article 26, paragraph 1 of the Constitution provides that “[a]ll people shall have the right to receive an equal education correspondent to their ability, as provided by law.”</w:t>
      </w:r>
    </w:p>
    <w:p w:rsidR="00ED0FE8" w:rsidRPr="00F454E7" w:rsidRDefault="00ED0FE8" w:rsidP="00ED0FE8">
      <w:pPr>
        <w:pStyle w:val="HChG"/>
        <w:rPr>
          <w:lang w:val="en-US"/>
        </w:rPr>
      </w:pPr>
      <w:r w:rsidRPr="00F454E7">
        <w:rPr>
          <w:lang w:val="en-US"/>
        </w:rPr>
        <w:tab/>
      </w:r>
      <w:r w:rsidRPr="00F454E7">
        <w:rPr>
          <w:lang w:val="en-US"/>
        </w:rPr>
        <w:tab/>
        <w:t>Article 4</w:t>
      </w:r>
    </w:p>
    <w:p w:rsidR="00ED0FE8" w:rsidRPr="00F454E7" w:rsidRDefault="00ED0FE8" w:rsidP="005C0715">
      <w:pPr>
        <w:pStyle w:val="H1G"/>
        <w:rPr>
          <w:lang w:val="en-US"/>
        </w:rPr>
      </w:pPr>
      <w:r w:rsidRPr="00F454E7">
        <w:rPr>
          <w:lang w:val="en-US"/>
        </w:rPr>
        <w:tab/>
      </w:r>
      <w:r w:rsidRPr="00F454E7">
        <w:rPr>
          <w:lang w:val="en-US"/>
        </w:rPr>
        <w:tab/>
        <w:t>Reservations</w:t>
      </w:r>
    </w:p>
    <w:p w:rsidR="00ED0FE8" w:rsidRPr="00F454E7" w:rsidRDefault="00440F1C" w:rsidP="00E16346">
      <w:pPr>
        <w:pStyle w:val="SingleTxtG"/>
        <w:rPr>
          <w:b/>
          <w:i/>
          <w:lang w:val="en-US"/>
        </w:rPr>
      </w:pPr>
      <w:r w:rsidRPr="00F454E7">
        <w:rPr>
          <w:lang w:val="en-US"/>
        </w:rPr>
        <w:t>83</w:t>
      </w:r>
      <w:r w:rsidR="00ED0FE8" w:rsidRPr="00F454E7">
        <w:rPr>
          <w:rFonts w:hint="eastAsia"/>
          <w:lang w:val="en-US"/>
        </w:rPr>
        <w:t>.</w:t>
      </w:r>
      <w:r w:rsidR="00ED0FE8" w:rsidRPr="00F454E7">
        <w:rPr>
          <w:lang w:val="en-US"/>
        </w:rPr>
        <w:tab/>
        <w:t xml:space="preserve">See </w:t>
      </w:r>
      <w:r w:rsidR="001A54E8" w:rsidRPr="00F454E7">
        <w:rPr>
          <w:lang w:val="en-US"/>
        </w:rPr>
        <w:t xml:space="preserve">paragraphs </w:t>
      </w:r>
      <w:r w:rsidR="00ED0FE8" w:rsidRPr="00F454E7">
        <w:rPr>
          <w:lang w:val="en-US"/>
        </w:rPr>
        <w:t xml:space="preserve">72 to 74 of the </w:t>
      </w:r>
      <w:r w:rsidR="001A54E8" w:rsidRPr="00F454E7">
        <w:rPr>
          <w:lang w:val="en-US"/>
        </w:rPr>
        <w:t xml:space="preserve">initial </w:t>
      </w:r>
      <w:r w:rsidR="00ED0FE8" w:rsidRPr="00F454E7">
        <w:rPr>
          <w:lang w:val="en-US"/>
        </w:rPr>
        <w:t xml:space="preserve">and </w:t>
      </w:r>
      <w:r w:rsidR="001A54E8" w:rsidRPr="00F454E7">
        <w:rPr>
          <w:lang w:val="en-US"/>
        </w:rPr>
        <w:t xml:space="preserve">second periodic reports </w:t>
      </w:r>
      <w:r w:rsidR="00ED0FE8" w:rsidRPr="00F454E7">
        <w:rPr>
          <w:lang w:val="en-US"/>
        </w:rPr>
        <w:t xml:space="preserve">for the reservations made by </w:t>
      </w:r>
      <w:smartTag w:uri="urn:schemas-microsoft-com:office:smarttags" w:element="country-region">
        <w:smartTag w:uri="urn:schemas-microsoft-com:office:smarttags" w:element="place">
          <w:r w:rsidR="00ED0FE8" w:rsidRPr="00F454E7">
            <w:rPr>
              <w:lang w:val="en-US"/>
            </w:rPr>
            <w:t>Japan</w:t>
          </w:r>
        </w:smartTag>
      </w:smartTag>
      <w:r w:rsidR="00ED0FE8" w:rsidRPr="00F454E7">
        <w:rPr>
          <w:lang w:val="en-US"/>
        </w:rPr>
        <w:t xml:space="preserve"> on </w:t>
      </w:r>
      <w:r w:rsidR="00ED0FE8" w:rsidRPr="00F454E7">
        <w:rPr>
          <w:rFonts w:hint="eastAsia"/>
          <w:lang w:val="en-US"/>
        </w:rPr>
        <w:t xml:space="preserve">subparagraphs (a) and (b) of </w:t>
      </w:r>
      <w:r w:rsidR="00E16346">
        <w:rPr>
          <w:lang w:val="en-US"/>
        </w:rPr>
        <w:t>a</w:t>
      </w:r>
      <w:r w:rsidR="00ED0FE8" w:rsidRPr="00F454E7">
        <w:rPr>
          <w:lang w:val="en-US"/>
        </w:rPr>
        <w:t>rticle 4 of the Convention and reasons therefor</w:t>
      </w:r>
      <w:r w:rsidR="00ED0FE8" w:rsidRPr="00F454E7">
        <w:rPr>
          <w:rFonts w:hint="eastAsia"/>
          <w:lang w:val="en-US"/>
        </w:rPr>
        <w:t>e</w:t>
      </w:r>
      <w:r w:rsidR="00ED0FE8" w:rsidRPr="00F454E7">
        <w:rPr>
          <w:lang w:val="en-US"/>
        </w:rPr>
        <w:t>.</w:t>
      </w:r>
    </w:p>
    <w:p w:rsidR="00ED0FE8" w:rsidRPr="00F454E7" w:rsidRDefault="001A54E8" w:rsidP="00ED0FE8">
      <w:pPr>
        <w:pStyle w:val="SingleTxtG"/>
        <w:rPr>
          <w:b/>
          <w:i/>
          <w:lang w:val="en-US"/>
        </w:rPr>
      </w:pPr>
      <w:r w:rsidRPr="00F454E7">
        <w:rPr>
          <w:lang w:val="en-US"/>
        </w:rPr>
        <w:t>84</w:t>
      </w:r>
      <w:r w:rsidR="00ED0FE8" w:rsidRPr="00F454E7">
        <w:rPr>
          <w:rFonts w:hint="eastAsia"/>
          <w:lang w:val="en-US"/>
        </w:rPr>
        <w:t>.</w:t>
      </w:r>
      <w:r w:rsidR="00ED0FE8" w:rsidRPr="00F454E7">
        <w:rPr>
          <w:lang w:val="en-US"/>
        </w:rPr>
        <w:tab/>
        <w:t xml:space="preserve">The Government of </w:t>
      </w:r>
      <w:smartTag w:uri="urn:schemas-microsoft-com:office:smarttags" w:element="country-region">
        <w:r w:rsidR="00ED0FE8" w:rsidRPr="00F454E7">
          <w:rPr>
            <w:lang w:val="en-US"/>
          </w:rPr>
          <w:t>Japan</w:t>
        </w:r>
      </w:smartTag>
      <w:r w:rsidR="00ED0FE8" w:rsidRPr="00F454E7">
        <w:rPr>
          <w:lang w:val="en-US"/>
        </w:rPr>
        <w:t xml:space="preserve"> does not believe that, in present-day </w:t>
      </w:r>
      <w:smartTag w:uri="urn:schemas-microsoft-com:office:smarttags" w:element="country-region">
        <w:smartTag w:uri="urn:schemas-microsoft-com:office:smarttags" w:element="place">
          <w:r w:rsidR="00ED0FE8" w:rsidRPr="00F454E7">
            <w:rPr>
              <w:lang w:val="en-US"/>
            </w:rPr>
            <w:t>Japan</w:t>
          </w:r>
        </w:smartTag>
      </w:smartTag>
      <w:r w:rsidR="00ED0FE8" w:rsidRPr="00F454E7">
        <w:rPr>
          <w:lang w:val="en-US"/>
        </w:rPr>
        <w:t xml:space="preserve">, racist thoughts are disseminated and racial discrimination is </w:t>
      </w:r>
      <w:r w:rsidR="00ED0FE8" w:rsidRPr="00F454E7">
        <w:rPr>
          <w:rFonts w:hint="eastAsia"/>
          <w:lang w:val="en-US"/>
        </w:rPr>
        <w:t>incited,</w:t>
      </w:r>
      <w:r w:rsidR="00ED0FE8" w:rsidRPr="00F454E7">
        <w:rPr>
          <w:lang w:val="en-US"/>
        </w:rPr>
        <w:t xml:space="preserve"> to the extent that the </w:t>
      </w:r>
      <w:r w:rsidR="00ED0FE8" w:rsidRPr="00F454E7">
        <w:rPr>
          <w:rFonts w:hint="eastAsia"/>
          <w:lang w:val="en-US"/>
        </w:rPr>
        <w:t xml:space="preserve">withdrawal of </w:t>
      </w:r>
      <w:r w:rsidR="00ED0FE8" w:rsidRPr="00F454E7">
        <w:rPr>
          <w:lang w:val="en-US"/>
        </w:rPr>
        <w:t>its</w:t>
      </w:r>
      <w:r w:rsidR="00ED0FE8" w:rsidRPr="00F454E7">
        <w:rPr>
          <w:rFonts w:hint="eastAsia"/>
          <w:lang w:val="en-US"/>
        </w:rPr>
        <w:t xml:space="preserve"> reservation</w:t>
      </w:r>
      <w:r w:rsidR="00ED0FE8" w:rsidRPr="00F454E7">
        <w:rPr>
          <w:lang w:val="en-US"/>
        </w:rPr>
        <w:t>s</w:t>
      </w:r>
      <w:r w:rsidR="00ED0FE8" w:rsidRPr="00F454E7">
        <w:rPr>
          <w:rFonts w:hint="eastAsia"/>
          <w:lang w:val="en-US"/>
        </w:rPr>
        <w:t xml:space="preserve"> </w:t>
      </w:r>
      <w:r w:rsidR="00ED0FE8" w:rsidRPr="00F454E7">
        <w:rPr>
          <w:lang w:val="en-US"/>
        </w:rPr>
        <w:t>or</w:t>
      </w:r>
      <w:r w:rsidR="00ED0FE8" w:rsidRPr="00F454E7">
        <w:rPr>
          <w:rFonts w:hint="eastAsia"/>
          <w:lang w:val="en-US"/>
        </w:rPr>
        <w:t xml:space="preserve"> legislation to impose </w:t>
      </w:r>
      <w:r w:rsidR="00ED0FE8" w:rsidRPr="00F454E7">
        <w:rPr>
          <w:lang w:val="en-US"/>
        </w:rPr>
        <w:t>punishment against dissemination of racist thoughts</w:t>
      </w:r>
      <w:r w:rsidR="00ED0FE8" w:rsidRPr="00F454E7">
        <w:rPr>
          <w:rFonts w:hint="eastAsia"/>
          <w:lang w:val="en-US"/>
        </w:rPr>
        <w:t xml:space="preserve"> and other acts should be considered</w:t>
      </w:r>
      <w:r w:rsidR="00ED0FE8" w:rsidRPr="00F454E7">
        <w:rPr>
          <w:lang w:val="en-US"/>
        </w:rPr>
        <w:t xml:space="preserve"> even at the risk of unduly stifling legitimate speech.</w:t>
      </w:r>
    </w:p>
    <w:p w:rsidR="00ED0FE8" w:rsidRPr="00F454E7" w:rsidRDefault="001A54E8" w:rsidP="005C0715">
      <w:pPr>
        <w:pStyle w:val="SingleTxtG"/>
        <w:rPr>
          <w:lang w:val="en-US"/>
        </w:rPr>
      </w:pPr>
      <w:r w:rsidRPr="00F454E7">
        <w:rPr>
          <w:lang w:val="en-US"/>
        </w:rPr>
        <w:t>85</w:t>
      </w:r>
      <w:r w:rsidR="00ED0FE8" w:rsidRPr="00F454E7">
        <w:rPr>
          <w:rFonts w:hint="eastAsia"/>
          <w:lang w:val="en-US"/>
        </w:rPr>
        <w:t>.</w:t>
      </w:r>
      <w:r w:rsidR="00ED0FE8" w:rsidRPr="00F454E7">
        <w:rPr>
          <w:lang w:val="en-US"/>
        </w:rPr>
        <w:tab/>
      </w:r>
      <w:smartTag w:uri="urn:schemas-microsoft-com:office:smarttags" w:element="country-region">
        <w:smartTag w:uri="urn:schemas-microsoft-com:office:smarttags" w:element="place">
          <w:r w:rsidR="00ED0FE8" w:rsidRPr="00F454E7">
            <w:rPr>
              <w:lang w:val="en-US"/>
            </w:rPr>
            <w:t>Japan</w:t>
          </w:r>
        </w:smartTag>
      </w:smartTag>
      <w:r w:rsidR="00ED0FE8" w:rsidRPr="00F454E7">
        <w:rPr>
          <w:lang w:val="en-US"/>
        </w:rPr>
        <w:t xml:space="preserve"> was </w:t>
      </w:r>
      <w:r w:rsidR="00ED0FE8" w:rsidRPr="00F454E7">
        <w:rPr>
          <w:rFonts w:hint="eastAsia"/>
          <w:lang w:val="en-US"/>
        </w:rPr>
        <w:t xml:space="preserve">recommended to examine the need to maintain its reservations to subparagraphs (a) and (b) of </w:t>
      </w:r>
      <w:r w:rsidR="005C0715">
        <w:rPr>
          <w:lang w:val="en-US"/>
        </w:rPr>
        <w:t>a</w:t>
      </w:r>
      <w:r w:rsidR="005C0715" w:rsidRPr="00F454E7">
        <w:rPr>
          <w:lang w:val="en-US"/>
        </w:rPr>
        <w:t xml:space="preserve">rticle </w:t>
      </w:r>
      <w:r w:rsidR="00ED0FE8" w:rsidRPr="00F454E7">
        <w:rPr>
          <w:lang w:val="en-US"/>
        </w:rPr>
        <w:t xml:space="preserve">4 of the Convention with a view to </w:t>
      </w:r>
      <w:r w:rsidR="00ED0FE8" w:rsidRPr="00F454E7">
        <w:rPr>
          <w:rFonts w:hint="eastAsia"/>
          <w:lang w:val="en-US"/>
        </w:rPr>
        <w:t>reducing</w:t>
      </w:r>
      <w:r w:rsidR="00ED0FE8" w:rsidRPr="00F454E7">
        <w:rPr>
          <w:lang w:val="en-US"/>
        </w:rPr>
        <w:t xml:space="preserve"> </w:t>
      </w:r>
      <w:r w:rsidR="00ED0FE8" w:rsidRPr="00F454E7">
        <w:rPr>
          <w:rFonts w:hint="eastAsia"/>
          <w:lang w:val="en-US"/>
        </w:rPr>
        <w:t xml:space="preserve">their </w:t>
      </w:r>
      <w:r w:rsidR="00ED0FE8" w:rsidRPr="00F454E7">
        <w:rPr>
          <w:lang w:val="en-US"/>
        </w:rPr>
        <w:t xml:space="preserve">scope </w:t>
      </w:r>
      <w:r w:rsidR="00ED0FE8" w:rsidRPr="00F454E7">
        <w:rPr>
          <w:rFonts w:hint="eastAsia"/>
          <w:lang w:val="en-US"/>
        </w:rPr>
        <w:t>and preferably their withdrawal</w:t>
      </w:r>
      <w:r w:rsidR="00ED0FE8" w:rsidRPr="00F454E7">
        <w:rPr>
          <w:lang w:val="en-US"/>
        </w:rPr>
        <w:t xml:space="preserve"> in the concluding observations of the Committee on the Elimination of Racial Discrimination, which was issued </w:t>
      </w:r>
      <w:r w:rsidR="00ED0FE8" w:rsidRPr="00F454E7">
        <w:rPr>
          <w:rFonts w:hint="eastAsia"/>
          <w:lang w:val="en-US"/>
        </w:rPr>
        <w:t>follow</w:t>
      </w:r>
      <w:r w:rsidR="00ED0FE8" w:rsidRPr="00F454E7">
        <w:rPr>
          <w:lang w:val="en-US"/>
        </w:rPr>
        <w:t>ing</w:t>
      </w:r>
      <w:r w:rsidR="00ED0FE8" w:rsidRPr="00F454E7">
        <w:rPr>
          <w:rFonts w:hint="eastAsia"/>
          <w:lang w:val="en-US"/>
        </w:rPr>
        <w:t xml:space="preserve"> consideration of</w:t>
      </w:r>
      <w:r w:rsidR="00ED0FE8" w:rsidRPr="00F454E7">
        <w:rPr>
          <w:lang w:val="en-US"/>
        </w:rPr>
        <w:t xml:space="preserve"> the </w:t>
      </w:r>
      <w:r w:rsidRPr="00F454E7">
        <w:rPr>
          <w:lang w:val="en-US"/>
        </w:rPr>
        <w:t>combined third</w:t>
      </w:r>
      <w:r w:rsidR="0015448E">
        <w:rPr>
          <w:lang w:val="en-US"/>
        </w:rPr>
        <w:t xml:space="preserve"> </w:t>
      </w:r>
      <w:r w:rsidR="00C72A22">
        <w:rPr>
          <w:lang w:val="en-US"/>
        </w:rPr>
        <w:t>to</w:t>
      </w:r>
      <w:r w:rsidR="0015448E">
        <w:rPr>
          <w:lang w:val="en-US"/>
        </w:rPr>
        <w:t xml:space="preserve"> </w:t>
      </w:r>
      <w:r w:rsidRPr="00F454E7">
        <w:rPr>
          <w:lang w:val="en-US"/>
        </w:rPr>
        <w:t>sixth p</w:t>
      </w:r>
      <w:r w:rsidR="00ED0FE8" w:rsidRPr="00F454E7">
        <w:rPr>
          <w:lang w:val="en-US"/>
        </w:rPr>
        <w:t xml:space="preserve">eriodic </w:t>
      </w:r>
      <w:r w:rsidRPr="00F454E7">
        <w:rPr>
          <w:lang w:val="en-US"/>
        </w:rPr>
        <w:t>reports</w:t>
      </w:r>
      <w:r w:rsidR="00ED0FE8" w:rsidRPr="00F454E7">
        <w:rPr>
          <w:lang w:val="en-US"/>
        </w:rPr>
        <w:t xml:space="preserve">. However, for the reasons given above, </w:t>
      </w:r>
      <w:smartTag w:uri="urn:schemas-microsoft-com:office:smarttags" w:element="country-region">
        <w:smartTag w:uri="urn:schemas-microsoft-com:office:smarttags" w:element="place">
          <w:r w:rsidR="00ED0FE8" w:rsidRPr="00F454E7">
            <w:rPr>
              <w:lang w:val="en-US"/>
            </w:rPr>
            <w:t>Japan</w:t>
          </w:r>
        </w:smartTag>
      </w:smartTag>
      <w:r w:rsidR="00ED0FE8" w:rsidRPr="00F454E7">
        <w:rPr>
          <w:lang w:val="en-US"/>
        </w:rPr>
        <w:t xml:space="preserve"> does not intend to retract or narrow the scope of the reservations.</w:t>
      </w:r>
    </w:p>
    <w:p w:rsidR="00ED0FE8" w:rsidRPr="00F454E7" w:rsidRDefault="00ED0FE8" w:rsidP="005C0715">
      <w:pPr>
        <w:pStyle w:val="H1G"/>
        <w:rPr>
          <w:lang w:val="en-US"/>
        </w:rPr>
      </w:pPr>
      <w:r w:rsidRPr="00F454E7">
        <w:rPr>
          <w:lang w:val="en-US"/>
        </w:rPr>
        <w:tab/>
      </w:r>
      <w:r w:rsidRPr="00F454E7">
        <w:rPr>
          <w:lang w:val="en-US"/>
        </w:rPr>
        <w:tab/>
        <w:t>Making dissemination, incitement and violence punishable</w:t>
      </w:r>
    </w:p>
    <w:p w:rsidR="00ED0FE8" w:rsidRPr="00F454E7" w:rsidRDefault="001A54E8" w:rsidP="00C72A22">
      <w:pPr>
        <w:pStyle w:val="SingleTxtG"/>
        <w:rPr>
          <w:lang w:val="en-US"/>
        </w:rPr>
      </w:pPr>
      <w:r w:rsidRPr="00F454E7">
        <w:rPr>
          <w:lang w:val="en-US"/>
        </w:rPr>
        <w:t>86</w:t>
      </w:r>
      <w:r w:rsidR="00ED0FE8" w:rsidRPr="00F454E7">
        <w:rPr>
          <w:rFonts w:hint="eastAsia"/>
          <w:lang w:val="en-US"/>
        </w:rPr>
        <w:t>.</w:t>
      </w:r>
      <w:r w:rsidR="00ED0FE8" w:rsidRPr="00F454E7">
        <w:rPr>
          <w:lang w:val="en-US"/>
        </w:rPr>
        <w:tab/>
        <w:t xml:space="preserve">See </w:t>
      </w:r>
      <w:r w:rsidRPr="00F454E7">
        <w:rPr>
          <w:lang w:val="en-US"/>
        </w:rPr>
        <w:t xml:space="preserve">paragraphs </w:t>
      </w:r>
      <w:r w:rsidR="00ED0FE8" w:rsidRPr="00F454E7">
        <w:rPr>
          <w:lang w:val="en-US"/>
        </w:rPr>
        <w:t xml:space="preserve">39 and 40 of the </w:t>
      </w:r>
      <w:r w:rsidRPr="00F454E7">
        <w:rPr>
          <w:lang w:val="en-US"/>
        </w:rPr>
        <w:t>combined third</w:t>
      </w:r>
      <w:r w:rsidR="0015448E">
        <w:rPr>
          <w:lang w:val="en-US"/>
        </w:rPr>
        <w:t xml:space="preserve"> </w:t>
      </w:r>
      <w:r w:rsidR="00C72A22">
        <w:rPr>
          <w:lang w:val="en-US"/>
        </w:rPr>
        <w:t>to</w:t>
      </w:r>
      <w:r w:rsidR="0015448E">
        <w:rPr>
          <w:lang w:val="en-US"/>
        </w:rPr>
        <w:t xml:space="preserve"> </w:t>
      </w:r>
      <w:r w:rsidRPr="00F454E7">
        <w:rPr>
          <w:lang w:val="en-US"/>
        </w:rPr>
        <w:t>sixth p</w:t>
      </w:r>
      <w:r w:rsidR="00ED0FE8" w:rsidRPr="00F454E7">
        <w:rPr>
          <w:lang w:val="en-US"/>
        </w:rPr>
        <w:t xml:space="preserve">eriodic </w:t>
      </w:r>
      <w:r w:rsidRPr="00F454E7">
        <w:rPr>
          <w:lang w:val="en-US"/>
        </w:rPr>
        <w:t>reports</w:t>
      </w:r>
      <w:r w:rsidR="00ED0FE8" w:rsidRPr="00F454E7">
        <w:rPr>
          <w:lang w:val="en-US"/>
        </w:rPr>
        <w:t>.</w:t>
      </w:r>
    </w:p>
    <w:p w:rsidR="00ED0FE8" w:rsidRPr="00F454E7" w:rsidRDefault="00ED0FE8" w:rsidP="00350A72">
      <w:pPr>
        <w:pStyle w:val="H1G"/>
        <w:rPr>
          <w:lang w:val="en-US"/>
        </w:rPr>
      </w:pPr>
      <w:r w:rsidRPr="00F454E7">
        <w:rPr>
          <w:lang w:val="en-US"/>
        </w:rPr>
        <w:tab/>
      </w:r>
      <w:r w:rsidRPr="00F454E7">
        <w:rPr>
          <w:lang w:val="en-US"/>
        </w:rPr>
        <w:tab/>
        <w:t>Regulations in the field of telecommunication</w:t>
      </w:r>
    </w:p>
    <w:p w:rsidR="00ED0FE8" w:rsidRPr="00F454E7" w:rsidRDefault="001A54E8" w:rsidP="00ED0FE8">
      <w:pPr>
        <w:pStyle w:val="SingleTxtG"/>
        <w:rPr>
          <w:lang w:val="en-US"/>
        </w:rPr>
      </w:pPr>
      <w:r w:rsidRPr="00F454E7">
        <w:rPr>
          <w:lang w:val="en-US"/>
        </w:rPr>
        <w:t>87</w:t>
      </w:r>
      <w:r w:rsidR="00ED0FE8" w:rsidRPr="00F454E7">
        <w:rPr>
          <w:rFonts w:hint="eastAsia"/>
          <w:lang w:val="en-US"/>
        </w:rPr>
        <w:t>.</w:t>
      </w:r>
      <w:r w:rsidR="00ED0FE8" w:rsidRPr="00F454E7">
        <w:rPr>
          <w:lang w:val="en-US"/>
        </w:rPr>
        <w:tab/>
      </w:r>
      <w:r w:rsidR="00ED0FE8" w:rsidRPr="00F454E7">
        <w:rPr>
          <w:bCs/>
          <w:lang w:val="en-US"/>
        </w:rPr>
        <w:t xml:space="preserve">The </w:t>
      </w:r>
      <w:r w:rsidR="00ED0FE8" w:rsidRPr="00F454E7">
        <w:rPr>
          <w:lang w:val="en-US"/>
        </w:rPr>
        <w:t xml:space="preserve">Ministry of Internal Affairs and Communications supports efforts to widely disseminate guidelines, etc. formulated by associations of telecommunications carriers concerning response to illegal and harmful information on the Internet (including racist information), such as the “Guidelines </w:t>
      </w:r>
      <w:r w:rsidR="00ED0FE8" w:rsidRPr="00F454E7">
        <w:rPr>
          <w:rFonts w:hint="eastAsia"/>
          <w:lang w:val="en-US"/>
        </w:rPr>
        <w:t xml:space="preserve">For Dealing </w:t>
      </w:r>
      <w:r w:rsidR="00ED0FE8" w:rsidRPr="00F454E7">
        <w:rPr>
          <w:lang w:val="en-US"/>
        </w:rPr>
        <w:t xml:space="preserve">with Illegal Information” and the “Model </w:t>
      </w:r>
      <w:r w:rsidR="00ED0FE8" w:rsidRPr="00F454E7">
        <w:rPr>
          <w:rFonts w:hint="eastAsia"/>
          <w:lang w:val="en-US"/>
        </w:rPr>
        <w:t>Clause</w:t>
      </w:r>
      <w:r w:rsidR="00ED0FE8" w:rsidRPr="00F454E7">
        <w:rPr>
          <w:lang w:val="en-US"/>
        </w:rPr>
        <w:t xml:space="preserve"> </w:t>
      </w:r>
      <w:r w:rsidR="00ED0FE8" w:rsidRPr="00F454E7">
        <w:rPr>
          <w:rFonts w:hint="eastAsia"/>
          <w:lang w:val="en-US"/>
        </w:rPr>
        <w:t xml:space="preserve">regarding </w:t>
      </w:r>
      <w:r w:rsidR="00ED0FE8" w:rsidRPr="00F454E7">
        <w:rPr>
          <w:lang w:val="en-US"/>
        </w:rPr>
        <w:t xml:space="preserve">Response to Illegal </w:t>
      </w:r>
      <w:r w:rsidR="00ED0FE8" w:rsidRPr="00F454E7">
        <w:rPr>
          <w:rFonts w:hint="eastAsia"/>
          <w:lang w:val="en-US"/>
        </w:rPr>
        <w:t>or</w:t>
      </w:r>
      <w:r w:rsidR="00ED0FE8" w:rsidRPr="00F454E7">
        <w:rPr>
          <w:lang w:val="en-US"/>
        </w:rPr>
        <w:t xml:space="preserve"> Harmful Information</w:t>
      </w:r>
      <w:r w:rsidR="00ED0FE8" w:rsidRPr="00F454E7">
        <w:rPr>
          <w:rFonts w:hint="eastAsia"/>
          <w:lang w:val="en-US"/>
        </w:rPr>
        <w:t xml:space="preserve"> for Inclusion in Contracts</w:t>
      </w:r>
      <w:r w:rsidR="00ED0FE8" w:rsidRPr="00F454E7">
        <w:rPr>
          <w:lang w:val="en-US"/>
        </w:rPr>
        <w:t>.”</w:t>
      </w:r>
    </w:p>
    <w:p w:rsidR="00ED0FE8" w:rsidRPr="00F454E7" w:rsidRDefault="001A54E8" w:rsidP="00ED0FE8">
      <w:pPr>
        <w:pStyle w:val="SingleTxtG"/>
        <w:rPr>
          <w:b/>
          <w:i/>
          <w:lang w:val="en-US"/>
        </w:rPr>
      </w:pPr>
      <w:r w:rsidRPr="00F454E7">
        <w:rPr>
          <w:lang w:val="en-US"/>
        </w:rPr>
        <w:t>88</w:t>
      </w:r>
      <w:r w:rsidR="00ED0FE8" w:rsidRPr="00F454E7">
        <w:rPr>
          <w:rFonts w:hint="eastAsia"/>
          <w:lang w:val="en-US"/>
        </w:rPr>
        <w:t>.</w:t>
      </w:r>
      <w:r w:rsidR="00ED0FE8" w:rsidRPr="00F454E7">
        <w:rPr>
          <w:lang w:val="en-US"/>
        </w:rPr>
        <w:tab/>
        <w:t xml:space="preserve">In addition, </w:t>
      </w:r>
      <w:r w:rsidR="00ED0FE8" w:rsidRPr="00F454E7">
        <w:rPr>
          <w:rFonts w:hint="eastAsia"/>
          <w:lang w:val="en-US"/>
        </w:rPr>
        <w:t>the Ministry of Internal Affairs and Communications</w:t>
      </w:r>
      <w:r w:rsidR="00ED0FE8" w:rsidRPr="00F454E7">
        <w:rPr>
          <w:lang w:val="en-US"/>
        </w:rPr>
        <w:t xml:space="preserve"> is making efforts to implement the “Act on the Limitation of Liability for Damages of Specified Telecommunications Service Providers and the Right to Demand Disclosure of Identification Information of the Senders” (Provider Liability Limitation Act) (put in force in May 2002), which limits the liability of a provider, etc. in cases where it deleted, etc. information on the Internet that infringes the rights of others.</w:t>
      </w:r>
    </w:p>
    <w:p w:rsidR="00ED0FE8" w:rsidRPr="00F454E7" w:rsidRDefault="001A54E8" w:rsidP="00ED0FE8">
      <w:pPr>
        <w:pStyle w:val="SingleTxtG"/>
        <w:rPr>
          <w:lang w:val="en-US"/>
        </w:rPr>
      </w:pPr>
      <w:r w:rsidRPr="00F454E7">
        <w:rPr>
          <w:lang w:val="en-US"/>
        </w:rPr>
        <w:t>89</w:t>
      </w:r>
      <w:r w:rsidR="00ED0FE8" w:rsidRPr="00F454E7">
        <w:rPr>
          <w:rFonts w:hint="eastAsia"/>
          <w:lang w:val="en-US"/>
        </w:rPr>
        <w:t>.</w:t>
      </w:r>
      <w:r w:rsidR="00ED0FE8" w:rsidRPr="00F454E7">
        <w:rPr>
          <w:lang w:val="en-US"/>
        </w:rPr>
        <w:tab/>
        <w:t>In particular,</w:t>
      </w:r>
      <w:r w:rsidR="00ED0FE8" w:rsidRPr="00F454E7">
        <w:rPr>
          <w:rFonts w:hint="eastAsia"/>
          <w:lang w:val="en-US"/>
        </w:rPr>
        <w:t xml:space="preserve"> a new procedure was incorporated into the</w:t>
      </w:r>
      <w:r w:rsidR="00ED0FE8" w:rsidRPr="00F454E7">
        <w:rPr>
          <w:lang w:val="en-US"/>
        </w:rPr>
        <w:t xml:space="preserve"> “Guidelines </w:t>
      </w:r>
      <w:r w:rsidR="00ED0FE8" w:rsidRPr="00F454E7">
        <w:rPr>
          <w:rFonts w:hint="eastAsia"/>
          <w:lang w:val="en-US"/>
        </w:rPr>
        <w:t>Relating to</w:t>
      </w:r>
      <w:r w:rsidR="00ED0FE8" w:rsidRPr="00F454E7">
        <w:rPr>
          <w:lang w:val="en-US"/>
        </w:rPr>
        <w:t xml:space="preserve"> Defamation and Privacy” </w:t>
      </w:r>
      <w:r w:rsidR="00ED0FE8" w:rsidRPr="00F454E7">
        <w:rPr>
          <w:rFonts w:hint="eastAsia"/>
          <w:lang w:val="en-US"/>
        </w:rPr>
        <w:t>(guidelines</w:t>
      </w:r>
      <w:r w:rsidR="00ED0FE8" w:rsidRPr="00F454E7">
        <w:rPr>
          <w:lang w:val="en-US"/>
        </w:rPr>
        <w:t xml:space="preserve"> formulated by a council consisting of associations of telecommunications carriers, etc. as a code of conduct for providers, etc. at the same time of the enforcement of the Provider Liability Limitation Act</w:t>
      </w:r>
      <w:r w:rsidR="00ED0FE8" w:rsidRPr="00F454E7">
        <w:rPr>
          <w:rFonts w:hint="eastAsia"/>
          <w:lang w:val="en-US"/>
        </w:rPr>
        <w:t>) in its revision in October 2004</w:t>
      </w:r>
      <w:r w:rsidR="00ED0FE8" w:rsidRPr="00F454E7">
        <w:rPr>
          <w:lang w:val="en-US"/>
        </w:rPr>
        <w:t xml:space="preserve">. </w:t>
      </w:r>
      <w:r w:rsidR="00ED0FE8" w:rsidRPr="00F454E7">
        <w:rPr>
          <w:rFonts w:hint="eastAsia"/>
          <w:lang w:val="en-US"/>
        </w:rPr>
        <w:t xml:space="preserve">Under the new procedure, the Human Rights Organs of the Ministry of Justice request providers, etc. to remove information on the Internet that infringes human rights, in certain cases such as those where it is difficult for the victim to make request for him/herself. </w:t>
      </w:r>
      <w:r w:rsidR="00ED0FE8" w:rsidRPr="00F454E7">
        <w:rPr>
          <w:lang w:val="en-US"/>
        </w:rPr>
        <w:t>The Ministry of Internal Affairs and Communications supports efforts to widely disseminate these guidelines.</w:t>
      </w:r>
    </w:p>
    <w:p w:rsidR="00ED0FE8" w:rsidRPr="00F454E7" w:rsidRDefault="001A54E8" w:rsidP="00ED0FE8">
      <w:pPr>
        <w:pStyle w:val="SingleTxtG"/>
        <w:rPr>
          <w:lang w:val="en-US"/>
        </w:rPr>
      </w:pPr>
      <w:r w:rsidRPr="00F454E7">
        <w:rPr>
          <w:lang w:val="en-US"/>
        </w:rPr>
        <w:t>90</w:t>
      </w:r>
      <w:r w:rsidR="00ED0FE8" w:rsidRPr="00F454E7">
        <w:rPr>
          <w:rFonts w:hint="eastAsia"/>
          <w:lang w:val="en-US"/>
        </w:rPr>
        <w:t>.</w:t>
      </w:r>
      <w:r w:rsidR="00ED0FE8" w:rsidRPr="00F454E7">
        <w:rPr>
          <w:lang w:val="en-US"/>
        </w:rPr>
        <w:tab/>
        <w:t xml:space="preserve">Regarding broadcasting, the Broadcast Act provides that a broadcaster shall, in editing </w:t>
      </w:r>
      <w:r w:rsidR="00C72A22">
        <w:rPr>
          <w:lang w:val="en-US"/>
        </w:rPr>
        <w:t>programme</w:t>
      </w:r>
      <w:r w:rsidR="00ED0FE8" w:rsidRPr="00F454E7">
        <w:rPr>
          <w:lang w:val="en-US"/>
        </w:rPr>
        <w:t xml:space="preserve">s for domestic broadcasting, not endanger the public safety or good morals, shall be politically fair, and shall report news without distorting facts, etc. The Act also provides that a broadcaster shall establish standards for the editing of broadcast </w:t>
      </w:r>
      <w:r w:rsidR="00C72A22">
        <w:rPr>
          <w:lang w:val="en-US"/>
        </w:rPr>
        <w:t>programme</w:t>
      </w:r>
      <w:r w:rsidR="00ED0FE8" w:rsidRPr="00F454E7">
        <w:rPr>
          <w:lang w:val="en-US"/>
        </w:rPr>
        <w:t>s (</w:t>
      </w:r>
      <w:r w:rsidR="00C72A22">
        <w:rPr>
          <w:lang w:val="en-US"/>
        </w:rPr>
        <w:t>programme</w:t>
      </w:r>
      <w:r w:rsidR="00ED0FE8" w:rsidRPr="00F454E7">
        <w:rPr>
          <w:lang w:val="en-US"/>
        </w:rPr>
        <w:t xml:space="preserve"> standards), edit broadcast </w:t>
      </w:r>
      <w:r w:rsidR="00C72A22">
        <w:rPr>
          <w:lang w:val="en-US"/>
        </w:rPr>
        <w:t>programme</w:t>
      </w:r>
      <w:r w:rsidR="00ED0FE8" w:rsidRPr="00F454E7">
        <w:rPr>
          <w:lang w:val="en-US"/>
        </w:rPr>
        <w:t xml:space="preserve">s in compliance with the standards, and establish a deliberative organ for broadcast </w:t>
      </w:r>
      <w:r w:rsidR="00C72A22">
        <w:rPr>
          <w:lang w:val="en-US"/>
        </w:rPr>
        <w:t>programme</w:t>
      </w:r>
      <w:r w:rsidR="00ED0FE8" w:rsidRPr="00F454E7">
        <w:rPr>
          <w:lang w:val="en-US"/>
        </w:rPr>
        <w:t xml:space="preserve">s to ensure the appropriateness of broadcast </w:t>
      </w:r>
      <w:r w:rsidR="00C72A22">
        <w:rPr>
          <w:lang w:val="en-US"/>
        </w:rPr>
        <w:t>programme</w:t>
      </w:r>
      <w:r w:rsidR="00ED0FE8" w:rsidRPr="00F454E7">
        <w:rPr>
          <w:lang w:val="en-US"/>
        </w:rPr>
        <w:t xml:space="preserve">s. Under these provisions, broadcasters ensure proper broadcasting so that no broadcast </w:t>
      </w:r>
      <w:r w:rsidR="00C72A22">
        <w:rPr>
          <w:lang w:val="en-US"/>
        </w:rPr>
        <w:t>programme</w:t>
      </w:r>
      <w:r w:rsidR="00ED0FE8" w:rsidRPr="00F454E7">
        <w:rPr>
          <w:lang w:val="en-US"/>
        </w:rPr>
        <w:t xml:space="preserve"> will threaten public safety or good morals, etc. by justifying or encouraging dissemination and incitement of racial discrimination and violence.</w:t>
      </w:r>
    </w:p>
    <w:p w:rsidR="00ED0FE8" w:rsidRPr="00F454E7" w:rsidRDefault="001A54E8" w:rsidP="00ED0FE8">
      <w:pPr>
        <w:pStyle w:val="SingleTxtG"/>
        <w:rPr>
          <w:lang w:val="en-US"/>
        </w:rPr>
      </w:pPr>
      <w:r w:rsidRPr="00F454E7">
        <w:rPr>
          <w:lang w:val="en-US"/>
        </w:rPr>
        <w:t>91</w:t>
      </w:r>
      <w:r w:rsidR="00ED0FE8" w:rsidRPr="00F454E7">
        <w:rPr>
          <w:rFonts w:hint="eastAsia"/>
          <w:lang w:val="en-US"/>
        </w:rPr>
        <w:t>.</w:t>
      </w:r>
      <w:r w:rsidR="00ED0FE8" w:rsidRPr="00F454E7">
        <w:rPr>
          <w:lang w:val="en-US"/>
        </w:rPr>
        <w:tab/>
        <w:t xml:space="preserve">The Ministry of Internal Affairs and Communications held the “Forum to Consider the State of the Protection of Citizen’s Rights in the Future ICT Field,” </w:t>
      </w:r>
      <w:r w:rsidR="00ED0FE8" w:rsidRPr="00F454E7">
        <w:rPr>
          <w:rFonts w:hint="eastAsia"/>
          <w:lang w:val="en-US"/>
        </w:rPr>
        <w:t>in which</w:t>
      </w:r>
      <w:r w:rsidR="00ED0FE8" w:rsidRPr="00F454E7">
        <w:rPr>
          <w:lang w:val="en-US"/>
        </w:rPr>
        <w:t xml:space="preserve"> persons of learning and experience, journalists and </w:t>
      </w:r>
      <w:r w:rsidR="00ED0FE8" w:rsidRPr="00F454E7">
        <w:rPr>
          <w:rFonts w:hint="eastAsia"/>
          <w:lang w:val="en-US"/>
        </w:rPr>
        <w:t>media workers participated</w:t>
      </w:r>
      <w:r w:rsidR="00ED0FE8" w:rsidRPr="00F454E7">
        <w:rPr>
          <w:lang w:val="en-US"/>
        </w:rPr>
        <w:t>, for a period of about one year from December 2009</w:t>
      </w:r>
      <w:r w:rsidR="00ED0FE8" w:rsidRPr="00F454E7">
        <w:rPr>
          <w:rFonts w:hint="eastAsia"/>
          <w:lang w:val="en-US"/>
        </w:rPr>
        <w:t>.</w:t>
      </w:r>
      <w:r w:rsidR="00ED0FE8" w:rsidRPr="00F454E7">
        <w:rPr>
          <w:lang w:val="en-US"/>
        </w:rPr>
        <w:t xml:space="preserve"> </w:t>
      </w:r>
      <w:r w:rsidR="00ED0FE8" w:rsidRPr="00F454E7">
        <w:rPr>
          <w:rFonts w:hint="eastAsia"/>
          <w:lang w:val="en-US"/>
        </w:rPr>
        <w:t xml:space="preserve">This Forum </w:t>
      </w:r>
      <w:r w:rsidR="00ED0FE8" w:rsidRPr="00F454E7">
        <w:rPr>
          <w:lang w:val="en-US"/>
        </w:rPr>
        <w:t>compiled a report that encourages autonomous efforts by broadcasters and the “Broadcasting Ethics &amp; Program Improvement Organization (BPO)</w:t>
      </w:r>
      <w:r w:rsidR="00ED0FE8" w:rsidRPr="00F454E7">
        <w:rPr>
          <w:rFonts w:hint="eastAsia"/>
          <w:lang w:val="en-US"/>
        </w:rPr>
        <w:t>,</w:t>
      </w:r>
      <w:r w:rsidR="00ED0FE8" w:rsidRPr="00F454E7">
        <w:rPr>
          <w:lang w:val="en-US"/>
        </w:rPr>
        <w:t xml:space="preserve">” </w:t>
      </w:r>
      <w:r w:rsidR="00ED0FE8" w:rsidRPr="00F454E7">
        <w:rPr>
          <w:rFonts w:hint="eastAsia"/>
          <w:lang w:val="en-US"/>
        </w:rPr>
        <w:t>which broadcasters</w:t>
      </w:r>
      <w:r w:rsidR="00ED0FE8" w:rsidRPr="00F454E7">
        <w:rPr>
          <w:lang w:val="en-US"/>
        </w:rPr>
        <w:t xml:space="preserve"> voluntarily established.</w:t>
      </w:r>
    </w:p>
    <w:p w:rsidR="00ED0FE8" w:rsidRPr="00F454E7" w:rsidRDefault="00ED0FE8" w:rsidP="00350A72">
      <w:pPr>
        <w:pStyle w:val="H1G"/>
        <w:rPr>
          <w:lang w:val="en-US"/>
        </w:rPr>
      </w:pPr>
      <w:r w:rsidRPr="00F454E7">
        <w:rPr>
          <w:lang w:val="en-US"/>
        </w:rPr>
        <w:tab/>
      </w:r>
      <w:r w:rsidRPr="00F454E7">
        <w:rPr>
          <w:lang w:val="en-US"/>
        </w:rPr>
        <w:tab/>
        <w:t>Prohibition of activities to incite groups</w:t>
      </w:r>
    </w:p>
    <w:p w:rsidR="00ED0FE8" w:rsidRPr="00F454E7" w:rsidRDefault="001A54E8" w:rsidP="001A54E8">
      <w:pPr>
        <w:pStyle w:val="SingleTxtG"/>
        <w:rPr>
          <w:lang w:val="en-US"/>
        </w:rPr>
      </w:pPr>
      <w:r w:rsidRPr="00F454E7">
        <w:rPr>
          <w:lang w:val="en-US"/>
        </w:rPr>
        <w:t>92</w:t>
      </w:r>
      <w:r w:rsidR="00ED0FE8" w:rsidRPr="00F454E7">
        <w:rPr>
          <w:rFonts w:hint="eastAsia"/>
          <w:lang w:val="en-US"/>
        </w:rPr>
        <w:t>.</w:t>
      </w:r>
      <w:r w:rsidR="00ED0FE8" w:rsidRPr="00F454E7">
        <w:rPr>
          <w:lang w:val="en-US"/>
        </w:rPr>
        <w:tab/>
        <w:t xml:space="preserve">See </w:t>
      </w:r>
      <w:r w:rsidRPr="00F454E7">
        <w:rPr>
          <w:lang w:val="en-US"/>
        </w:rPr>
        <w:t xml:space="preserve">paragraphs </w:t>
      </w:r>
      <w:r w:rsidR="00ED0FE8" w:rsidRPr="00F454E7">
        <w:rPr>
          <w:lang w:val="en-US"/>
        </w:rPr>
        <w:t xml:space="preserve">88 to 90 of the </w:t>
      </w:r>
      <w:r w:rsidRPr="00F454E7">
        <w:rPr>
          <w:lang w:val="en-US"/>
        </w:rPr>
        <w:t xml:space="preserve">initial </w:t>
      </w:r>
      <w:r w:rsidR="00ED0FE8" w:rsidRPr="00F454E7">
        <w:rPr>
          <w:lang w:val="en-US"/>
        </w:rPr>
        <w:t xml:space="preserve">and </w:t>
      </w:r>
      <w:r w:rsidRPr="00F454E7">
        <w:rPr>
          <w:lang w:val="en-US"/>
        </w:rPr>
        <w:t>second periodic report</w:t>
      </w:r>
      <w:r w:rsidR="00ED6E3A">
        <w:rPr>
          <w:lang w:val="en-US"/>
        </w:rPr>
        <w:t>s</w:t>
      </w:r>
      <w:r w:rsidR="00ED0FE8" w:rsidRPr="00F454E7">
        <w:rPr>
          <w:lang w:val="en-US"/>
        </w:rPr>
        <w:t>.</w:t>
      </w:r>
    </w:p>
    <w:p w:rsidR="00ED0FE8" w:rsidRPr="00F454E7" w:rsidRDefault="00667BF8" w:rsidP="00ED6E3A">
      <w:pPr>
        <w:pStyle w:val="H1G"/>
        <w:rPr>
          <w:lang w:val="en-US"/>
        </w:rPr>
      </w:pPr>
      <w:r w:rsidRPr="00F454E7">
        <w:rPr>
          <w:lang w:val="en-US"/>
        </w:rPr>
        <w:tab/>
      </w:r>
      <w:r w:rsidR="00AC51E5" w:rsidRPr="00F454E7">
        <w:rPr>
          <w:lang w:val="en-US"/>
        </w:rPr>
        <w:tab/>
      </w:r>
      <w:r w:rsidR="00ED0FE8" w:rsidRPr="00F454E7">
        <w:rPr>
          <w:lang w:val="en-US"/>
        </w:rPr>
        <w:t>Handling of racially discriminatory motive under the Penal Code</w:t>
      </w:r>
    </w:p>
    <w:p w:rsidR="00ED0FE8" w:rsidRPr="00F454E7" w:rsidRDefault="001A54E8" w:rsidP="00ED0FE8">
      <w:pPr>
        <w:pStyle w:val="SingleTxtG"/>
        <w:rPr>
          <w:lang w:val="en-US"/>
        </w:rPr>
      </w:pPr>
      <w:r w:rsidRPr="00F454E7">
        <w:rPr>
          <w:lang w:val="en-US"/>
        </w:rPr>
        <w:t>93</w:t>
      </w:r>
      <w:r w:rsidR="00ED0FE8" w:rsidRPr="00F454E7">
        <w:rPr>
          <w:rFonts w:hint="eastAsia"/>
          <w:lang w:val="en-US"/>
        </w:rPr>
        <w:t>.</w:t>
      </w:r>
      <w:r w:rsidR="00667BF8" w:rsidRPr="00F454E7">
        <w:rPr>
          <w:lang w:val="en-US"/>
        </w:rPr>
        <w:tab/>
      </w:r>
      <w:r w:rsidR="00ED0FE8" w:rsidRPr="00F454E7">
        <w:rPr>
          <w:lang w:val="en-US"/>
        </w:rPr>
        <w:t xml:space="preserve">The Government of </w:t>
      </w:r>
      <w:smartTag w:uri="urn:schemas-microsoft-com:office:smarttags" w:element="country-region">
        <w:r w:rsidR="00ED0FE8" w:rsidRPr="00F454E7">
          <w:rPr>
            <w:lang w:val="en-US"/>
          </w:rPr>
          <w:t>Japan</w:t>
        </w:r>
      </w:smartTag>
      <w:r w:rsidR="00ED0FE8" w:rsidRPr="00F454E7">
        <w:rPr>
          <w:lang w:val="en-US"/>
        </w:rPr>
        <w:t xml:space="preserve"> recognizes that racially discriminatory </w:t>
      </w:r>
      <w:r w:rsidR="00ED0FE8" w:rsidRPr="00F454E7">
        <w:rPr>
          <w:rFonts w:hint="eastAsia"/>
          <w:lang w:val="en-US"/>
        </w:rPr>
        <w:t xml:space="preserve">motive is </w:t>
      </w:r>
      <w:r w:rsidR="00ED0FE8" w:rsidRPr="00F454E7">
        <w:rPr>
          <w:lang w:val="en-US"/>
        </w:rPr>
        <w:t xml:space="preserve">proven </w:t>
      </w:r>
      <w:r w:rsidR="00ED0FE8" w:rsidRPr="00F454E7">
        <w:rPr>
          <w:rFonts w:hint="eastAsia"/>
          <w:lang w:val="en-US"/>
        </w:rPr>
        <w:t>as vicious</w:t>
      </w:r>
      <w:r w:rsidR="00ED0FE8" w:rsidRPr="00F454E7">
        <w:rPr>
          <w:lang w:val="en-US"/>
        </w:rPr>
        <w:t xml:space="preserve"> </w:t>
      </w:r>
      <w:r w:rsidR="00ED0FE8" w:rsidRPr="00F454E7">
        <w:rPr>
          <w:rFonts w:hint="eastAsia"/>
          <w:lang w:val="en-US"/>
        </w:rPr>
        <w:t xml:space="preserve">motive accordingly in the </w:t>
      </w:r>
      <w:r w:rsidR="00ED0FE8" w:rsidRPr="00F454E7">
        <w:rPr>
          <w:lang w:val="en-US"/>
        </w:rPr>
        <w:t xml:space="preserve">criminal </w:t>
      </w:r>
      <w:r w:rsidR="00ED0FE8" w:rsidRPr="00F454E7">
        <w:rPr>
          <w:rFonts w:hint="eastAsia"/>
          <w:lang w:val="en-US"/>
        </w:rPr>
        <w:t>trials</w:t>
      </w:r>
      <w:r w:rsidR="00ED0FE8" w:rsidRPr="00F454E7">
        <w:rPr>
          <w:lang w:val="en-US"/>
        </w:rPr>
        <w:t xml:space="preserve"> in </w:t>
      </w:r>
      <w:smartTag w:uri="urn:schemas-microsoft-com:office:smarttags" w:element="country-region">
        <w:smartTag w:uri="urn:schemas-microsoft-com:office:smarttags" w:element="place">
          <w:r w:rsidR="00ED0FE8" w:rsidRPr="00F454E7">
            <w:rPr>
              <w:lang w:val="en-US"/>
            </w:rPr>
            <w:t>Japan</w:t>
          </w:r>
        </w:smartTag>
      </w:smartTag>
      <w:r w:rsidR="00ED0FE8" w:rsidRPr="00F454E7">
        <w:rPr>
          <w:lang w:val="en-US"/>
        </w:rPr>
        <w:t xml:space="preserve"> </w:t>
      </w:r>
      <w:r w:rsidR="00ED0FE8" w:rsidRPr="00F454E7">
        <w:rPr>
          <w:rFonts w:hint="eastAsia"/>
          <w:lang w:val="en-US"/>
        </w:rPr>
        <w:t>and that the court takes it</w:t>
      </w:r>
      <w:r w:rsidR="00ED0FE8" w:rsidRPr="00F454E7">
        <w:rPr>
          <w:lang w:val="en-US"/>
        </w:rPr>
        <w:t xml:space="preserve"> into consideration in sentencing.</w:t>
      </w:r>
    </w:p>
    <w:p w:rsidR="00ED0FE8" w:rsidRPr="00F454E7" w:rsidRDefault="00667BF8" w:rsidP="00ED6E3A">
      <w:pPr>
        <w:pStyle w:val="H1G"/>
        <w:rPr>
          <w:lang w:val="en-US"/>
        </w:rPr>
      </w:pPr>
      <w:r w:rsidRPr="00F454E7">
        <w:rPr>
          <w:lang w:val="en-US"/>
        </w:rPr>
        <w:tab/>
      </w:r>
      <w:r w:rsidRPr="00F454E7">
        <w:rPr>
          <w:lang w:val="en-US"/>
        </w:rPr>
        <w:tab/>
      </w:r>
      <w:r w:rsidR="00ED0FE8" w:rsidRPr="00F454E7">
        <w:rPr>
          <w:lang w:val="en-US"/>
        </w:rPr>
        <w:t>Related domestic court decisions</w:t>
      </w:r>
    </w:p>
    <w:p w:rsidR="00ED0FE8" w:rsidRPr="00F454E7" w:rsidRDefault="001A54E8" w:rsidP="001A54E8">
      <w:pPr>
        <w:pStyle w:val="SingleTxtG"/>
        <w:rPr>
          <w:lang w:val="en-US"/>
        </w:rPr>
      </w:pPr>
      <w:r w:rsidRPr="00F454E7">
        <w:rPr>
          <w:lang w:val="en-US"/>
        </w:rPr>
        <w:t>94</w:t>
      </w:r>
      <w:r w:rsidR="00ED0FE8" w:rsidRPr="00F454E7">
        <w:rPr>
          <w:rFonts w:hint="eastAsia"/>
          <w:lang w:val="en-US"/>
        </w:rPr>
        <w:t>.</w:t>
      </w:r>
      <w:r w:rsidR="00667BF8" w:rsidRPr="00F454E7">
        <w:rPr>
          <w:lang w:val="en-US"/>
        </w:rPr>
        <w:tab/>
      </w:r>
      <w:r w:rsidR="00ED0FE8" w:rsidRPr="00F454E7">
        <w:rPr>
          <w:lang w:val="en-US"/>
        </w:rPr>
        <w:t xml:space="preserve">An example of a court decision on a racial discrimination case relating to </w:t>
      </w:r>
      <w:r w:rsidRPr="00F454E7">
        <w:rPr>
          <w:lang w:val="en-US"/>
        </w:rPr>
        <w:t xml:space="preserve">article </w:t>
      </w:r>
      <w:r w:rsidR="00ED0FE8" w:rsidRPr="00F454E7">
        <w:rPr>
          <w:lang w:val="en-US"/>
        </w:rPr>
        <w:t xml:space="preserve">4 of the Convention (from January 2008 to December 2012) is as follows. See </w:t>
      </w:r>
      <w:r w:rsidRPr="00F454E7">
        <w:rPr>
          <w:lang w:val="en-US"/>
        </w:rPr>
        <w:t xml:space="preserve">article </w:t>
      </w:r>
      <w:r w:rsidR="00ED0FE8" w:rsidRPr="00F454E7">
        <w:rPr>
          <w:lang w:val="en-US"/>
        </w:rPr>
        <w:t xml:space="preserve">6 </w:t>
      </w:r>
      <w:r w:rsidR="00ED0FE8" w:rsidRPr="00F454E7">
        <w:rPr>
          <w:rFonts w:hint="eastAsia"/>
          <w:lang w:val="en-US"/>
        </w:rPr>
        <w:t xml:space="preserve">of this </w:t>
      </w:r>
      <w:r w:rsidR="00ED0FE8" w:rsidRPr="00F454E7">
        <w:rPr>
          <w:lang w:val="en-US"/>
        </w:rPr>
        <w:t>r</w:t>
      </w:r>
      <w:r w:rsidR="00ED0FE8" w:rsidRPr="00F454E7">
        <w:rPr>
          <w:rFonts w:hint="eastAsia"/>
          <w:lang w:val="en-US"/>
        </w:rPr>
        <w:t xml:space="preserve">eport </w:t>
      </w:r>
      <w:r w:rsidR="00ED0FE8" w:rsidRPr="00F454E7">
        <w:rPr>
          <w:lang w:val="en-US"/>
        </w:rPr>
        <w:t>for information on court decisions relating to other articles of the Convention.</w:t>
      </w:r>
    </w:p>
    <w:p w:rsidR="00ED0FE8" w:rsidRPr="00F454E7" w:rsidRDefault="00ED0FE8" w:rsidP="00ED0FE8">
      <w:pPr>
        <w:pStyle w:val="SingleTxtG"/>
        <w:rPr>
          <w:rFonts w:hint="eastAsia"/>
          <w:b/>
          <w:bCs/>
          <w:lang w:val="en-US"/>
        </w:rPr>
      </w:pPr>
      <w:r w:rsidRPr="00F454E7">
        <w:rPr>
          <w:b/>
          <w:bCs/>
          <w:lang w:val="en-US"/>
        </w:rPr>
        <w:t>“</w:t>
      </w:r>
      <w:smartTag w:uri="urn:schemas-microsoft-com:office:smarttags" w:element="City">
        <w:smartTag w:uri="urn:schemas-microsoft-com:office:smarttags" w:element="place">
          <w:r w:rsidRPr="00F454E7">
            <w:rPr>
              <w:b/>
              <w:bCs/>
              <w:lang w:val="en-US"/>
            </w:rPr>
            <w:t>Tokyo</w:t>
          </w:r>
        </w:smartTag>
      </w:smartTag>
      <w:r w:rsidRPr="00F454E7">
        <w:rPr>
          <w:b/>
          <w:bCs/>
          <w:lang w:val="en-US"/>
        </w:rPr>
        <w:t xml:space="preserve"> District Court decision on </w:t>
      </w:r>
      <w:r w:rsidRPr="00F454E7">
        <w:rPr>
          <w:rFonts w:hint="eastAsia"/>
          <w:b/>
          <w:bCs/>
          <w:lang w:val="en-US"/>
        </w:rPr>
        <w:t xml:space="preserve">28 </w:t>
      </w:r>
      <w:r w:rsidRPr="00F454E7">
        <w:rPr>
          <w:b/>
          <w:bCs/>
          <w:lang w:val="en-US"/>
        </w:rPr>
        <w:t>May 2009”</w:t>
      </w:r>
    </w:p>
    <w:p w:rsidR="00ED0FE8" w:rsidRPr="00F454E7" w:rsidRDefault="001A54E8" w:rsidP="00C72A22">
      <w:pPr>
        <w:pStyle w:val="SingleTxtG"/>
        <w:rPr>
          <w:lang w:val="en-US"/>
        </w:rPr>
      </w:pPr>
      <w:r w:rsidRPr="00F454E7">
        <w:rPr>
          <w:lang w:val="en-US"/>
        </w:rPr>
        <w:t>95.</w:t>
      </w:r>
      <w:r w:rsidRPr="00F454E7">
        <w:rPr>
          <w:lang w:val="en-US"/>
        </w:rPr>
        <w:tab/>
      </w:r>
      <w:r w:rsidR="00ED0FE8" w:rsidRPr="00F454E7">
        <w:rPr>
          <w:rFonts w:hint="eastAsia"/>
          <w:lang w:val="en-US"/>
        </w:rPr>
        <w:t>T</w:t>
      </w:r>
      <w:r w:rsidR="00ED0FE8" w:rsidRPr="00F454E7">
        <w:rPr>
          <w:lang w:val="en-US"/>
        </w:rPr>
        <w:t>he Minister of Justice</w:t>
      </w:r>
      <w:r w:rsidR="00ED0FE8" w:rsidRPr="00F454E7">
        <w:rPr>
          <w:rFonts w:hint="eastAsia"/>
          <w:lang w:val="en-US"/>
        </w:rPr>
        <w:t xml:space="preserve"> added</w:t>
      </w:r>
      <w:r w:rsidR="00ED0FE8" w:rsidRPr="00F454E7">
        <w:rPr>
          <w:lang w:val="en-US"/>
        </w:rPr>
        <w:t xml:space="preserve"> “good behavior and conduct” </w:t>
      </w:r>
      <w:r w:rsidR="00ED0FE8" w:rsidRPr="00F454E7">
        <w:rPr>
          <w:rFonts w:hint="eastAsia"/>
          <w:lang w:val="en-US"/>
        </w:rPr>
        <w:t>as one of</w:t>
      </w:r>
      <w:r w:rsidR="00ED0FE8" w:rsidRPr="00F454E7">
        <w:rPr>
          <w:lang w:val="en-US"/>
        </w:rPr>
        <w:t xml:space="preserve"> the requirements for decision of the status of residence of "Long-Term Resident" in relation to Japanese descendants and their family members</w:t>
      </w:r>
      <w:r w:rsidR="00ED0FE8" w:rsidRPr="00F454E7">
        <w:rPr>
          <w:rFonts w:hint="eastAsia"/>
          <w:lang w:val="en-US"/>
        </w:rPr>
        <w:t>,</w:t>
      </w:r>
      <w:r w:rsidR="00ED0FE8" w:rsidRPr="00F454E7">
        <w:rPr>
          <w:lang w:val="en-US"/>
        </w:rPr>
        <w:t xml:space="preserve"> from the perspective of maintaining national public security, which is one of the purposes of immigration control, in a public notice</w:t>
      </w:r>
      <w:r w:rsidR="00667BF8" w:rsidRPr="00F454E7">
        <w:rPr>
          <w:rStyle w:val="FootnoteReference"/>
          <w:lang w:val="en-US"/>
        </w:rPr>
        <w:footnoteReference w:id="6"/>
      </w:r>
      <w:r w:rsidR="008A0D7B" w:rsidRPr="00F454E7">
        <w:rPr>
          <w:lang w:val="en-US"/>
        </w:rPr>
        <w:t>.</w:t>
      </w:r>
      <w:r w:rsidR="00ED0FE8" w:rsidRPr="00F454E7">
        <w:rPr>
          <w:lang w:val="en-US"/>
        </w:rPr>
        <w:t xml:space="preserve"> </w:t>
      </w:r>
      <w:r w:rsidR="00ED0FE8" w:rsidRPr="00F454E7">
        <w:rPr>
          <w:rFonts w:hint="eastAsia"/>
          <w:lang w:val="en-US"/>
        </w:rPr>
        <w:t>The court determined that the Minister</w:t>
      </w:r>
      <w:r w:rsidR="00ED0FE8" w:rsidRPr="00F454E7">
        <w:rPr>
          <w:lang w:val="en-US"/>
        </w:rPr>
        <w:t>’</w:t>
      </w:r>
      <w:r w:rsidR="00ED0FE8" w:rsidRPr="00F454E7">
        <w:rPr>
          <w:rFonts w:hint="eastAsia"/>
          <w:lang w:val="en-US"/>
        </w:rPr>
        <w:t>s decision does not violate</w:t>
      </w:r>
      <w:r w:rsidR="00ED0FE8" w:rsidRPr="00F454E7">
        <w:rPr>
          <w:lang w:val="en-US"/>
        </w:rPr>
        <w:t xml:space="preserve"> </w:t>
      </w:r>
      <w:r w:rsidRPr="00F454E7">
        <w:rPr>
          <w:lang w:val="en-US"/>
        </w:rPr>
        <w:t xml:space="preserve">article </w:t>
      </w:r>
      <w:r w:rsidR="00ED0FE8" w:rsidRPr="00F454E7">
        <w:rPr>
          <w:lang w:val="en-US"/>
        </w:rPr>
        <w:t xml:space="preserve">14, paragraph 1 of the Constitution of Japan (principle of equality) or </w:t>
      </w:r>
      <w:r w:rsidRPr="00F454E7">
        <w:rPr>
          <w:lang w:val="en-US"/>
        </w:rPr>
        <w:t xml:space="preserve">article </w:t>
      </w:r>
      <w:r w:rsidR="00ED0FE8" w:rsidRPr="00F454E7">
        <w:rPr>
          <w:lang w:val="en-US"/>
        </w:rPr>
        <w:t xml:space="preserve">2, paragraph 1 (a) and </w:t>
      </w:r>
      <w:r w:rsidRPr="00F454E7">
        <w:rPr>
          <w:lang w:val="en-US"/>
        </w:rPr>
        <w:t xml:space="preserve">article </w:t>
      </w:r>
      <w:r w:rsidR="00ED0FE8" w:rsidRPr="00F454E7">
        <w:rPr>
          <w:lang w:val="en-US"/>
        </w:rPr>
        <w:t xml:space="preserve">4 (c) of the </w:t>
      </w:r>
      <w:r w:rsidR="00C72A22">
        <w:rPr>
          <w:lang w:val="en-US"/>
        </w:rPr>
        <w:t>Convention on the Elimination of All Forms of Racial Discrimination</w:t>
      </w:r>
      <w:r w:rsidR="00C72A22" w:rsidRPr="00F454E7">
        <w:rPr>
          <w:lang w:val="en-US"/>
        </w:rPr>
        <w:t xml:space="preserve"> </w:t>
      </w:r>
      <w:r w:rsidR="00ED0FE8" w:rsidRPr="00F454E7">
        <w:rPr>
          <w:lang w:val="en-US"/>
        </w:rPr>
        <w:t>on the grounds that it is neither recognized as deviating from the scope of the discretion of the Minister of Justice nor abusing the discretion, nor falls under engagement in and encouragement and incitement of acts or customs of irrational discrimination or racial discrimination.</w:t>
      </w:r>
    </w:p>
    <w:p w:rsidR="008A0D7B" w:rsidRPr="00F454E7" w:rsidRDefault="008A0D7B" w:rsidP="008A0D7B">
      <w:pPr>
        <w:pStyle w:val="HChG"/>
        <w:rPr>
          <w:lang w:val="en-US"/>
        </w:rPr>
      </w:pPr>
      <w:r w:rsidRPr="00F454E7">
        <w:rPr>
          <w:lang w:val="en-US"/>
        </w:rPr>
        <w:tab/>
      </w:r>
      <w:r w:rsidRPr="00F454E7">
        <w:rPr>
          <w:lang w:val="en-US"/>
        </w:rPr>
        <w:tab/>
        <w:t>Article 5</w:t>
      </w:r>
    </w:p>
    <w:p w:rsidR="008A0D7B" w:rsidRPr="00F454E7" w:rsidRDefault="008A0D7B" w:rsidP="00B43BE8">
      <w:pPr>
        <w:pStyle w:val="H1G"/>
        <w:rPr>
          <w:lang w:val="en-US"/>
        </w:rPr>
      </w:pPr>
      <w:r w:rsidRPr="00F454E7">
        <w:rPr>
          <w:lang w:val="en-US"/>
        </w:rPr>
        <w:tab/>
      </w:r>
      <w:r w:rsidRPr="00F454E7">
        <w:rPr>
          <w:lang w:val="en-US"/>
        </w:rPr>
        <w:tab/>
        <w:t>Right to receive fair treatment in a court of law</w:t>
      </w:r>
    </w:p>
    <w:p w:rsidR="008A0D7B" w:rsidRPr="00F454E7" w:rsidRDefault="001A54E8" w:rsidP="001A54E8">
      <w:pPr>
        <w:pStyle w:val="SingleTxtG"/>
        <w:rPr>
          <w:lang w:val="en-US"/>
        </w:rPr>
      </w:pPr>
      <w:r w:rsidRPr="00F454E7">
        <w:rPr>
          <w:lang w:val="en-US"/>
        </w:rPr>
        <w:t>96</w:t>
      </w:r>
      <w:r w:rsidR="008A0D7B" w:rsidRPr="00F454E7">
        <w:rPr>
          <w:rFonts w:hint="eastAsia"/>
          <w:lang w:val="en-US"/>
        </w:rPr>
        <w:t>.</w:t>
      </w:r>
      <w:r w:rsidR="008A0D7B" w:rsidRPr="00F454E7">
        <w:rPr>
          <w:lang w:val="en-US"/>
        </w:rPr>
        <w:tab/>
        <w:t xml:space="preserve">See </w:t>
      </w:r>
      <w:r w:rsidRPr="00F454E7">
        <w:rPr>
          <w:lang w:val="en-US"/>
        </w:rPr>
        <w:t xml:space="preserve">paragraphs </w:t>
      </w:r>
      <w:r w:rsidR="008A0D7B" w:rsidRPr="00F454E7">
        <w:rPr>
          <w:lang w:val="en-US"/>
        </w:rPr>
        <w:t xml:space="preserve">91 and 92 of the </w:t>
      </w:r>
      <w:r w:rsidRPr="00F454E7">
        <w:rPr>
          <w:lang w:val="en-US"/>
        </w:rPr>
        <w:t xml:space="preserve">initial </w:t>
      </w:r>
      <w:r w:rsidR="008A0D7B" w:rsidRPr="00F454E7">
        <w:rPr>
          <w:lang w:val="en-US"/>
        </w:rPr>
        <w:t xml:space="preserve">and </w:t>
      </w:r>
      <w:r w:rsidRPr="00F454E7">
        <w:rPr>
          <w:lang w:val="en-US"/>
        </w:rPr>
        <w:t>second periodic report</w:t>
      </w:r>
      <w:r w:rsidR="00ED6E3A">
        <w:rPr>
          <w:lang w:val="en-US"/>
        </w:rPr>
        <w:t>s</w:t>
      </w:r>
      <w:r w:rsidR="008A0D7B" w:rsidRPr="00F454E7">
        <w:rPr>
          <w:lang w:val="en-US"/>
        </w:rPr>
        <w:t>.</w:t>
      </w:r>
    </w:p>
    <w:p w:rsidR="008A0D7B" w:rsidRPr="00F454E7" w:rsidRDefault="008A0D7B" w:rsidP="00ED6E3A">
      <w:pPr>
        <w:pStyle w:val="H1G"/>
        <w:rPr>
          <w:lang w:val="en-US"/>
        </w:rPr>
      </w:pPr>
      <w:r w:rsidRPr="00F454E7">
        <w:rPr>
          <w:lang w:val="en-US"/>
        </w:rPr>
        <w:tab/>
      </w:r>
      <w:r w:rsidRPr="00F454E7">
        <w:rPr>
          <w:lang w:val="en-US"/>
        </w:rPr>
        <w:tab/>
        <w:t>Rights concerning the physical safety of a person against violence or being injured and protection by the State</w:t>
      </w:r>
    </w:p>
    <w:p w:rsidR="008A0D7B" w:rsidRPr="00F454E7" w:rsidRDefault="001A54E8" w:rsidP="0015448E">
      <w:pPr>
        <w:pStyle w:val="SingleTxtG"/>
        <w:rPr>
          <w:lang w:val="en-US"/>
        </w:rPr>
      </w:pPr>
      <w:r w:rsidRPr="00F454E7">
        <w:rPr>
          <w:lang w:val="en-US"/>
        </w:rPr>
        <w:t>97</w:t>
      </w:r>
      <w:r w:rsidR="008A0D7B" w:rsidRPr="00F454E7">
        <w:rPr>
          <w:rFonts w:hint="eastAsia"/>
          <w:lang w:val="en-US"/>
        </w:rPr>
        <w:t>.</w:t>
      </w:r>
      <w:r w:rsidR="008A0D7B" w:rsidRPr="00F454E7">
        <w:rPr>
          <w:lang w:val="en-US"/>
        </w:rPr>
        <w:tab/>
        <w:t xml:space="preserve">See </w:t>
      </w:r>
      <w:r w:rsidR="001121C9" w:rsidRPr="00F454E7">
        <w:rPr>
          <w:lang w:val="en-US"/>
        </w:rPr>
        <w:t xml:space="preserve">paragraph </w:t>
      </w:r>
      <w:r w:rsidR="008A0D7B" w:rsidRPr="00F454E7">
        <w:rPr>
          <w:lang w:val="en-US"/>
        </w:rPr>
        <w:t xml:space="preserve">49 of the </w:t>
      </w:r>
      <w:r w:rsidR="001121C9" w:rsidRPr="00F454E7">
        <w:rPr>
          <w:lang w:val="en-US"/>
        </w:rPr>
        <w:t>combined third</w:t>
      </w:r>
      <w:r w:rsidR="00C72A22">
        <w:rPr>
          <w:lang w:val="en-US"/>
        </w:rPr>
        <w:t xml:space="preserve"> to </w:t>
      </w:r>
      <w:r w:rsidR="001121C9" w:rsidRPr="00F454E7">
        <w:rPr>
          <w:lang w:val="en-US"/>
        </w:rPr>
        <w:t>sixth p</w:t>
      </w:r>
      <w:r w:rsidR="008A0D7B" w:rsidRPr="00F454E7">
        <w:rPr>
          <w:lang w:val="en-US"/>
        </w:rPr>
        <w:t xml:space="preserve">eriodic </w:t>
      </w:r>
      <w:r w:rsidR="001121C9" w:rsidRPr="00F454E7">
        <w:rPr>
          <w:lang w:val="en-US"/>
        </w:rPr>
        <w:t xml:space="preserve">reports </w:t>
      </w:r>
      <w:r w:rsidR="008A0D7B" w:rsidRPr="00F454E7">
        <w:rPr>
          <w:lang w:val="en-US"/>
        </w:rPr>
        <w:t xml:space="preserve">and </w:t>
      </w:r>
      <w:r w:rsidR="001121C9" w:rsidRPr="00F454E7">
        <w:rPr>
          <w:lang w:val="en-US"/>
        </w:rPr>
        <w:t xml:space="preserve">paragraphs </w:t>
      </w:r>
      <w:r w:rsidR="008A0D7B" w:rsidRPr="00F454E7">
        <w:rPr>
          <w:lang w:val="en-US"/>
        </w:rPr>
        <w:t xml:space="preserve">96 and 97 of the </w:t>
      </w:r>
      <w:r w:rsidR="001121C9" w:rsidRPr="00F454E7">
        <w:rPr>
          <w:lang w:val="en-US"/>
        </w:rPr>
        <w:t xml:space="preserve">initial </w:t>
      </w:r>
      <w:r w:rsidR="008A0D7B" w:rsidRPr="00F454E7">
        <w:rPr>
          <w:lang w:val="en-US"/>
        </w:rPr>
        <w:t xml:space="preserve">and </w:t>
      </w:r>
      <w:r w:rsidR="001121C9" w:rsidRPr="00F454E7">
        <w:rPr>
          <w:lang w:val="en-US"/>
        </w:rPr>
        <w:t>second periodic report</w:t>
      </w:r>
      <w:r w:rsidR="00ED6E3A">
        <w:rPr>
          <w:lang w:val="en-US"/>
        </w:rPr>
        <w:t>s</w:t>
      </w:r>
      <w:r w:rsidR="008A0D7B" w:rsidRPr="00F454E7">
        <w:rPr>
          <w:lang w:val="en-US"/>
        </w:rPr>
        <w:t>.</w:t>
      </w:r>
    </w:p>
    <w:p w:rsidR="008A0D7B" w:rsidRPr="00F454E7" w:rsidRDefault="001A54E8" w:rsidP="008A0D7B">
      <w:pPr>
        <w:pStyle w:val="SingleTxtG"/>
        <w:rPr>
          <w:lang w:val="en-US"/>
        </w:rPr>
      </w:pPr>
      <w:r w:rsidRPr="00F454E7">
        <w:rPr>
          <w:lang w:val="en-US"/>
        </w:rPr>
        <w:t>98</w:t>
      </w:r>
      <w:r w:rsidR="008A0D7B" w:rsidRPr="00F454E7">
        <w:rPr>
          <w:rFonts w:hint="eastAsia"/>
          <w:lang w:val="en-US"/>
        </w:rPr>
        <w:t>.</w:t>
      </w:r>
      <w:r w:rsidR="008A0D7B" w:rsidRPr="00F454E7">
        <w:rPr>
          <w:lang w:val="en-US"/>
        </w:rPr>
        <w:tab/>
        <w:t xml:space="preserve">In </w:t>
      </w:r>
      <w:smartTag w:uri="urn:schemas-microsoft-com:office:smarttags" w:element="country-region">
        <w:r w:rsidR="008A0D7B" w:rsidRPr="00F454E7">
          <w:rPr>
            <w:lang w:val="en-US"/>
          </w:rPr>
          <w:t>Japan</w:t>
        </w:r>
      </w:smartTag>
      <w:r w:rsidR="008A0D7B" w:rsidRPr="00F454E7">
        <w:rPr>
          <w:lang w:val="en-US"/>
        </w:rPr>
        <w:t xml:space="preserve">, strict immigration examination is implemented to prevent terrorists, etc. posing </w:t>
      </w:r>
      <w:r w:rsidR="008A0D7B" w:rsidRPr="00F454E7">
        <w:rPr>
          <w:rFonts w:hint="eastAsia"/>
          <w:lang w:val="en-US"/>
        </w:rPr>
        <w:t xml:space="preserve">such </w:t>
      </w:r>
      <w:r w:rsidR="008A0D7B" w:rsidRPr="00F454E7">
        <w:rPr>
          <w:lang w:val="en-US"/>
        </w:rPr>
        <w:t xml:space="preserve">as tourists, from entering </w:t>
      </w:r>
      <w:smartTag w:uri="urn:schemas-microsoft-com:office:smarttags" w:element="country-region">
        <w:smartTag w:uri="urn:schemas-microsoft-com:office:smarttags" w:element="place">
          <w:r w:rsidR="008A0D7B" w:rsidRPr="00F454E7">
            <w:rPr>
              <w:lang w:val="en-US"/>
            </w:rPr>
            <w:t>Japan</w:t>
          </w:r>
        </w:smartTag>
      </w:smartTag>
      <w:r w:rsidR="008A0D7B" w:rsidRPr="00F454E7">
        <w:rPr>
          <w:lang w:val="en-US"/>
        </w:rPr>
        <w:t xml:space="preserve"> at the border. As part of this, immigration examination has been conducted using </w:t>
      </w:r>
      <w:r w:rsidR="008A0D7B" w:rsidRPr="00F454E7">
        <w:rPr>
          <w:rFonts w:hint="eastAsia"/>
          <w:lang w:val="en-US"/>
        </w:rPr>
        <w:t>biometric</w:t>
      </w:r>
      <w:r w:rsidR="008A0D7B" w:rsidRPr="00F454E7">
        <w:rPr>
          <w:lang w:val="en-US"/>
        </w:rPr>
        <w:t xml:space="preserve"> information since </w:t>
      </w:r>
      <w:r w:rsidR="008A0D7B" w:rsidRPr="00F454E7">
        <w:rPr>
          <w:rFonts w:hint="eastAsia"/>
          <w:lang w:val="en-US"/>
        </w:rPr>
        <w:t xml:space="preserve">20 </w:t>
      </w:r>
      <w:r w:rsidR="008A0D7B" w:rsidRPr="00F454E7">
        <w:rPr>
          <w:lang w:val="en-US"/>
        </w:rPr>
        <w:t xml:space="preserve">November 2007, and foreign nationals who intend to land in </w:t>
      </w:r>
      <w:smartTag w:uri="urn:schemas-microsoft-com:office:smarttags" w:element="country-region">
        <w:smartTag w:uri="urn:schemas-microsoft-com:office:smarttags" w:element="place">
          <w:r w:rsidR="008A0D7B" w:rsidRPr="00F454E7">
            <w:rPr>
              <w:lang w:val="en-US"/>
            </w:rPr>
            <w:t>Japan</w:t>
          </w:r>
        </w:smartTag>
      </w:smartTag>
      <w:r w:rsidR="008A0D7B" w:rsidRPr="00F454E7">
        <w:rPr>
          <w:lang w:val="en-US"/>
        </w:rPr>
        <w:t xml:space="preserve"> have been obliged to provide their fingerprints and photographs of their faces. All foreign nationals, excluding some exceptions such as those granted the status of residence of “Diplomat” or “Official” and those under 16 years of age, are obliged to go through this examination. There is no discriminatory treatment for the reason of race, ethnicity, etc. in implementing this examination.</w:t>
      </w:r>
    </w:p>
    <w:p w:rsidR="008A0D7B" w:rsidRPr="00F454E7" w:rsidRDefault="008A0D7B" w:rsidP="00ED6E3A">
      <w:pPr>
        <w:pStyle w:val="H1G"/>
        <w:rPr>
          <w:lang w:val="en-US"/>
        </w:rPr>
      </w:pPr>
      <w:r w:rsidRPr="00F454E7">
        <w:rPr>
          <w:lang w:val="en-US"/>
        </w:rPr>
        <w:tab/>
      </w:r>
      <w:r w:rsidRPr="00F454E7">
        <w:rPr>
          <w:lang w:val="en-US"/>
        </w:rPr>
        <w:tab/>
        <w:t>Political rights</w:t>
      </w:r>
    </w:p>
    <w:p w:rsidR="008A0D7B" w:rsidRPr="00F454E7" w:rsidRDefault="001A54E8" w:rsidP="00513592">
      <w:pPr>
        <w:pStyle w:val="SingleTxtG"/>
        <w:rPr>
          <w:lang w:val="en-US"/>
        </w:rPr>
      </w:pPr>
      <w:r w:rsidRPr="00F454E7">
        <w:rPr>
          <w:lang w:val="en-US"/>
        </w:rPr>
        <w:t>99</w:t>
      </w:r>
      <w:r w:rsidR="008A0D7B" w:rsidRPr="00F454E7">
        <w:rPr>
          <w:rFonts w:hint="eastAsia"/>
          <w:lang w:val="en-US"/>
        </w:rPr>
        <w:t>.</w:t>
      </w:r>
      <w:r w:rsidR="008A0D7B" w:rsidRPr="00F454E7">
        <w:rPr>
          <w:lang w:val="en-US"/>
        </w:rPr>
        <w:tab/>
        <w:t xml:space="preserve">See </w:t>
      </w:r>
      <w:r w:rsidR="00513592" w:rsidRPr="00F454E7">
        <w:rPr>
          <w:lang w:val="en-US"/>
        </w:rPr>
        <w:t xml:space="preserve">paragraphs </w:t>
      </w:r>
      <w:r w:rsidR="008A0D7B" w:rsidRPr="00F454E7">
        <w:rPr>
          <w:lang w:val="en-US"/>
        </w:rPr>
        <w:t xml:space="preserve">102 to 106 of the </w:t>
      </w:r>
      <w:r w:rsidR="00513592" w:rsidRPr="00F454E7">
        <w:rPr>
          <w:lang w:val="en-US"/>
        </w:rPr>
        <w:t xml:space="preserve">initial </w:t>
      </w:r>
      <w:r w:rsidR="008A0D7B" w:rsidRPr="00F454E7">
        <w:rPr>
          <w:lang w:val="en-US"/>
        </w:rPr>
        <w:t xml:space="preserve">and </w:t>
      </w:r>
      <w:r w:rsidR="00513592" w:rsidRPr="00F454E7">
        <w:rPr>
          <w:lang w:val="en-US"/>
        </w:rPr>
        <w:t>second periodic report</w:t>
      </w:r>
      <w:r w:rsidR="00ED6E3A">
        <w:rPr>
          <w:lang w:val="en-US"/>
        </w:rPr>
        <w:t>s</w:t>
      </w:r>
      <w:r w:rsidR="008A0D7B" w:rsidRPr="00F454E7">
        <w:rPr>
          <w:lang w:val="en-US"/>
        </w:rPr>
        <w:t>.</w:t>
      </w:r>
    </w:p>
    <w:p w:rsidR="008A0D7B" w:rsidRPr="00F454E7" w:rsidRDefault="001A54E8" w:rsidP="001A54E8">
      <w:pPr>
        <w:pStyle w:val="SingleTxtG"/>
        <w:rPr>
          <w:lang w:val="en-US"/>
        </w:rPr>
      </w:pPr>
      <w:r w:rsidRPr="00F454E7">
        <w:rPr>
          <w:lang w:val="en-US"/>
        </w:rPr>
        <w:t>100</w:t>
      </w:r>
      <w:r w:rsidR="008A0D7B" w:rsidRPr="00F454E7">
        <w:rPr>
          <w:rFonts w:hint="eastAsia"/>
          <w:lang w:val="en-US"/>
        </w:rPr>
        <w:t>.</w:t>
      </w:r>
      <w:r w:rsidR="008A0D7B" w:rsidRPr="00F454E7">
        <w:rPr>
          <w:lang w:val="en-US"/>
        </w:rPr>
        <w:tab/>
        <w:t xml:space="preserve">Incidentally, the fact that a foreign national cannot become a </w:t>
      </w:r>
      <w:r w:rsidR="008A0D7B" w:rsidRPr="00F454E7">
        <w:rPr>
          <w:rFonts w:hint="eastAsia"/>
          <w:lang w:val="en-US"/>
        </w:rPr>
        <w:t>Conciliation Commissioner of Domestic Relations</w:t>
      </w:r>
      <w:r w:rsidR="008A0D7B" w:rsidRPr="00F454E7">
        <w:rPr>
          <w:lang w:val="en-US"/>
        </w:rPr>
        <w:t xml:space="preserve"> does not fall under discriminatory treatment for the reason of nationality</w:t>
      </w:r>
      <w:r w:rsidR="008A0D7B" w:rsidRPr="00F454E7">
        <w:rPr>
          <w:rFonts w:hint="eastAsia"/>
          <w:lang w:val="en-US"/>
        </w:rPr>
        <w:t>:</w:t>
      </w:r>
      <w:r w:rsidR="008A0D7B" w:rsidRPr="00F454E7">
        <w:rPr>
          <w:lang w:val="en-US"/>
        </w:rPr>
        <w:t xml:space="preserve"> a person </w:t>
      </w:r>
      <w:r w:rsidR="008A0D7B" w:rsidRPr="00F454E7">
        <w:rPr>
          <w:rFonts w:hint="eastAsia"/>
          <w:lang w:val="en-US"/>
        </w:rPr>
        <w:t>shall</w:t>
      </w:r>
      <w:r w:rsidR="008A0D7B" w:rsidRPr="00F454E7">
        <w:rPr>
          <w:lang w:val="en-US"/>
        </w:rPr>
        <w:t xml:space="preserve"> have Japanese nationality to become a </w:t>
      </w:r>
      <w:r w:rsidR="008A0D7B" w:rsidRPr="00F454E7">
        <w:rPr>
          <w:rFonts w:hint="eastAsia"/>
          <w:lang w:val="en-US"/>
        </w:rPr>
        <w:t>public</w:t>
      </w:r>
      <w:r w:rsidR="008A0D7B" w:rsidRPr="00F454E7">
        <w:rPr>
          <w:lang w:val="en-US"/>
        </w:rPr>
        <w:t xml:space="preserve"> servant engaged in the exercise of public authority or participation in the formation of national intention; </w:t>
      </w:r>
      <w:r w:rsidR="008A0D7B" w:rsidRPr="00F454E7">
        <w:rPr>
          <w:rFonts w:hint="eastAsia"/>
          <w:lang w:val="en-US"/>
        </w:rPr>
        <w:t xml:space="preserve">and </w:t>
      </w:r>
      <w:r w:rsidR="008A0D7B" w:rsidRPr="00F454E7">
        <w:rPr>
          <w:lang w:val="en-US"/>
        </w:rPr>
        <w:t xml:space="preserve">a </w:t>
      </w:r>
      <w:r w:rsidR="008A0D7B" w:rsidRPr="00F454E7">
        <w:rPr>
          <w:rFonts w:hint="eastAsia"/>
          <w:lang w:val="en-US"/>
        </w:rPr>
        <w:t>commissioner,</w:t>
      </w:r>
      <w:r w:rsidR="008A0D7B" w:rsidRPr="00F454E7">
        <w:rPr>
          <w:lang w:val="en-US"/>
        </w:rPr>
        <w:t xml:space="preserve"> which is </w:t>
      </w:r>
      <w:r w:rsidR="008A0D7B" w:rsidRPr="00F454E7">
        <w:rPr>
          <w:rFonts w:hint="eastAsia"/>
          <w:lang w:val="en-US"/>
        </w:rPr>
        <w:t>a</w:t>
      </w:r>
      <w:r w:rsidR="008A0D7B" w:rsidRPr="00F454E7">
        <w:rPr>
          <w:lang w:val="en-US"/>
        </w:rPr>
        <w:t xml:space="preserve"> part-time court official</w:t>
      </w:r>
      <w:r w:rsidR="008A0D7B" w:rsidRPr="00F454E7">
        <w:rPr>
          <w:rFonts w:hint="eastAsia"/>
          <w:lang w:val="en-US"/>
        </w:rPr>
        <w:t>,</w:t>
      </w:r>
      <w:r w:rsidR="008A0D7B" w:rsidRPr="00F454E7">
        <w:rPr>
          <w:lang w:val="en-US"/>
        </w:rPr>
        <w:t xml:space="preserve"> falls under the category of </w:t>
      </w:r>
      <w:r w:rsidR="008A0D7B" w:rsidRPr="00F454E7">
        <w:rPr>
          <w:rFonts w:hint="eastAsia"/>
          <w:lang w:val="en-US"/>
        </w:rPr>
        <w:t>such public</w:t>
      </w:r>
      <w:r w:rsidR="008A0D7B" w:rsidRPr="00F454E7">
        <w:rPr>
          <w:lang w:val="en-US"/>
        </w:rPr>
        <w:t xml:space="preserve"> servants</w:t>
      </w:r>
      <w:r w:rsidR="008A0D7B" w:rsidRPr="00F454E7">
        <w:rPr>
          <w:rFonts w:hint="eastAsia"/>
          <w:lang w:val="en-US"/>
        </w:rPr>
        <w:t>.</w:t>
      </w:r>
      <w:r w:rsidR="008A0D7B" w:rsidRPr="00F454E7">
        <w:rPr>
          <w:lang w:val="en-US"/>
        </w:rPr>
        <w:t xml:space="preserve"> Japanese nationality is thus considered as necessary to become a </w:t>
      </w:r>
      <w:r w:rsidR="008A0D7B" w:rsidRPr="00F454E7">
        <w:rPr>
          <w:rFonts w:hint="eastAsia"/>
          <w:lang w:val="en-US"/>
        </w:rPr>
        <w:t>commissioner</w:t>
      </w:r>
      <w:r w:rsidR="008A0D7B" w:rsidRPr="00F454E7">
        <w:rPr>
          <w:lang w:val="en-US"/>
        </w:rPr>
        <w:t>.</w:t>
      </w:r>
    </w:p>
    <w:p w:rsidR="008A0D7B" w:rsidRPr="00F454E7" w:rsidRDefault="008A0D7B" w:rsidP="00ED6E3A">
      <w:pPr>
        <w:pStyle w:val="H1G"/>
        <w:rPr>
          <w:lang w:val="en-US"/>
        </w:rPr>
      </w:pPr>
      <w:r w:rsidRPr="00F454E7">
        <w:rPr>
          <w:lang w:val="en-US"/>
        </w:rPr>
        <w:tab/>
      </w:r>
      <w:r w:rsidRPr="00F454E7">
        <w:rPr>
          <w:lang w:val="en-US"/>
        </w:rPr>
        <w:tab/>
        <w:t>Civil rights</w:t>
      </w:r>
    </w:p>
    <w:p w:rsidR="008A0D7B" w:rsidRPr="00F454E7" w:rsidRDefault="008A0D7B" w:rsidP="008A0D7B">
      <w:pPr>
        <w:pStyle w:val="H23G"/>
        <w:rPr>
          <w:lang w:val="en-US"/>
        </w:rPr>
      </w:pPr>
      <w:r w:rsidRPr="00F454E7">
        <w:rPr>
          <w:lang w:val="en-US"/>
        </w:rPr>
        <w:tab/>
        <w:t>1.</w:t>
      </w:r>
      <w:r w:rsidRPr="00F454E7">
        <w:rPr>
          <w:lang w:val="en-US"/>
        </w:rPr>
        <w:tab/>
        <w:t>Rights to freedom of movement and residence</w:t>
      </w:r>
    </w:p>
    <w:p w:rsidR="008A0D7B" w:rsidRPr="00F454E7" w:rsidRDefault="001A54E8" w:rsidP="00513592">
      <w:pPr>
        <w:pStyle w:val="SingleTxtG"/>
        <w:rPr>
          <w:lang w:val="en-US"/>
        </w:rPr>
      </w:pPr>
      <w:r w:rsidRPr="00F454E7">
        <w:rPr>
          <w:lang w:val="en-US"/>
        </w:rPr>
        <w:t>101</w:t>
      </w:r>
      <w:r w:rsidR="008A0D7B" w:rsidRPr="00F454E7">
        <w:rPr>
          <w:rFonts w:hint="eastAsia"/>
          <w:lang w:val="en-US"/>
        </w:rPr>
        <w:t>.</w:t>
      </w:r>
      <w:r w:rsidR="008A0D7B" w:rsidRPr="00F454E7">
        <w:rPr>
          <w:lang w:val="en-US"/>
        </w:rPr>
        <w:tab/>
        <w:t xml:space="preserve">See </w:t>
      </w:r>
      <w:r w:rsidR="00513592" w:rsidRPr="00F454E7">
        <w:rPr>
          <w:lang w:val="en-US"/>
        </w:rPr>
        <w:t xml:space="preserve">paragraph </w:t>
      </w:r>
      <w:r w:rsidR="008A0D7B" w:rsidRPr="00F454E7">
        <w:rPr>
          <w:lang w:val="en-US"/>
        </w:rPr>
        <w:t xml:space="preserve">107 of the </w:t>
      </w:r>
      <w:r w:rsidR="00513592" w:rsidRPr="00F454E7">
        <w:rPr>
          <w:lang w:val="en-US"/>
        </w:rPr>
        <w:t xml:space="preserve">initial </w:t>
      </w:r>
      <w:r w:rsidR="008A0D7B" w:rsidRPr="00F454E7">
        <w:rPr>
          <w:lang w:val="en-US"/>
        </w:rPr>
        <w:t xml:space="preserve">and </w:t>
      </w:r>
      <w:r w:rsidR="00513592" w:rsidRPr="00F454E7">
        <w:rPr>
          <w:lang w:val="en-US"/>
        </w:rPr>
        <w:t>second periodic report</w:t>
      </w:r>
      <w:r w:rsidR="00ED6E3A">
        <w:rPr>
          <w:lang w:val="en-US"/>
        </w:rPr>
        <w:t>s</w:t>
      </w:r>
      <w:r w:rsidR="008A0D7B" w:rsidRPr="00F454E7">
        <w:rPr>
          <w:lang w:val="en-US"/>
        </w:rPr>
        <w:t>.</w:t>
      </w:r>
    </w:p>
    <w:p w:rsidR="008A0D7B" w:rsidRPr="00F454E7" w:rsidRDefault="008A0D7B" w:rsidP="008A0D7B">
      <w:pPr>
        <w:pStyle w:val="H23G"/>
        <w:rPr>
          <w:lang w:val="en-US"/>
        </w:rPr>
      </w:pPr>
      <w:r w:rsidRPr="00F454E7">
        <w:rPr>
          <w:lang w:val="en-US"/>
        </w:rPr>
        <w:tab/>
        <w:t>2.</w:t>
      </w:r>
      <w:r w:rsidRPr="00F454E7">
        <w:rPr>
          <w:lang w:val="en-US"/>
        </w:rPr>
        <w:tab/>
        <w:t xml:space="preserve">Rights to freedom of leaving and entering </w:t>
      </w:r>
      <w:smartTag w:uri="urn:schemas-microsoft-com:office:smarttags" w:element="country-region">
        <w:smartTag w:uri="urn:schemas-microsoft-com:office:smarttags" w:element="place">
          <w:r w:rsidRPr="00F454E7">
            <w:rPr>
              <w:lang w:val="en-US"/>
            </w:rPr>
            <w:t>Japan</w:t>
          </w:r>
        </w:smartTag>
      </w:smartTag>
    </w:p>
    <w:p w:rsidR="008A0D7B" w:rsidRPr="00F454E7" w:rsidRDefault="001A54E8" w:rsidP="00513592">
      <w:pPr>
        <w:pStyle w:val="SingleTxtG"/>
        <w:rPr>
          <w:lang w:val="en-US"/>
        </w:rPr>
      </w:pPr>
      <w:r w:rsidRPr="00F454E7">
        <w:rPr>
          <w:lang w:val="en-US"/>
        </w:rPr>
        <w:t>102</w:t>
      </w:r>
      <w:r w:rsidR="008A0D7B" w:rsidRPr="00F454E7">
        <w:rPr>
          <w:rFonts w:hint="eastAsia"/>
          <w:lang w:val="en-US"/>
        </w:rPr>
        <w:t>.</w:t>
      </w:r>
      <w:r w:rsidR="008A0D7B" w:rsidRPr="00F454E7">
        <w:rPr>
          <w:lang w:val="en-US"/>
        </w:rPr>
        <w:tab/>
        <w:t xml:space="preserve">See </w:t>
      </w:r>
      <w:r w:rsidR="00513592" w:rsidRPr="00F454E7">
        <w:rPr>
          <w:lang w:val="en-US"/>
        </w:rPr>
        <w:t xml:space="preserve">paragraphs </w:t>
      </w:r>
      <w:r w:rsidR="008A0D7B" w:rsidRPr="00F454E7">
        <w:rPr>
          <w:lang w:val="en-US"/>
        </w:rPr>
        <w:t xml:space="preserve">108 to 111 of the </w:t>
      </w:r>
      <w:r w:rsidR="00513592" w:rsidRPr="00F454E7">
        <w:rPr>
          <w:lang w:val="en-US"/>
        </w:rPr>
        <w:t xml:space="preserve">initial </w:t>
      </w:r>
      <w:r w:rsidR="008A0D7B" w:rsidRPr="00F454E7">
        <w:rPr>
          <w:lang w:val="en-US"/>
        </w:rPr>
        <w:t xml:space="preserve">and </w:t>
      </w:r>
      <w:r w:rsidR="00513592" w:rsidRPr="00F454E7">
        <w:rPr>
          <w:lang w:val="en-US"/>
        </w:rPr>
        <w:t>second periodic report</w:t>
      </w:r>
      <w:r w:rsidR="00ED6E3A">
        <w:rPr>
          <w:lang w:val="en-US"/>
        </w:rPr>
        <w:t>s</w:t>
      </w:r>
      <w:r w:rsidR="008A0D7B" w:rsidRPr="00F454E7">
        <w:rPr>
          <w:lang w:val="en-US"/>
        </w:rPr>
        <w:t>.</w:t>
      </w:r>
    </w:p>
    <w:p w:rsidR="008A0D7B" w:rsidRPr="00F454E7" w:rsidRDefault="001A54E8" w:rsidP="001A54E8">
      <w:pPr>
        <w:pStyle w:val="SingleTxtG"/>
        <w:rPr>
          <w:lang w:val="en-US"/>
        </w:rPr>
      </w:pPr>
      <w:r w:rsidRPr="00F454E7">
        <w:rPr>
          <w:lang w:val="en-US"/>
        </w:rPr>
        <w:t>103</w:t>
      </w:r>
      <w:r w:rsidR="008A0D7B" w:rsidRPr="00F454E7">
        <w:rPr>
          <w:rFonts w:hint="eastAsia"/>
          <w:lang w:val="en-US"/>
        </w:rPr>
        <w:t>.</w:t>
      </w:r>
      <w:r w:rsidR="008A0D7B" w:rsidRPr="00F454E7">
        <w:rPr>
          <w:lang w:val="en-US"/>
        </w:rPr>
        <w:tab/>
        <w:t xml:space="preserve">Article 53 of the Immigration Control Act provides for deportation destinations. In principle, a person subject to deportation is deported to a country of which he/she is a national or citizen. However, paragraph 3 of said </w:t>
      </w:r>
      <w:r w:rsidRPr="00F454E7">
        <w:rPr>
          <w:lang w:val="en-US"/>
        </w:rPr>
        <w:t xml:space="preserve">article </w:t>
      </w:r>
      <w:r w:rsidR="008A0D7B" w:rsidRPr="00F454E7">
        <w:rPr>
          <w:lang w:val="en-US"/>
        </w:rPr>
        <w:t xml:space="preserve">prescribes the following as countries that are not included in deportation destinations: “countries which include the territories prescribed in </w:t>
      </w:r>
      <w:r w:rsidR="008A0D7B" w:rsidRPr="00F454E7">
        <w:rPr>
          <w:rFonts w:hint="eastAsia"/>
          <w:lang w:val="en-US"/>
        </w:rPr>
        <w:t xml:space="preserve">paragraph 1 of </w:t>
      </w:r>
      <w:r w:rsidRPr="00F454E7">
        <w:rPr>
          <w:lang w:val="en-US"/>
        </w:rPr>
        <w:t xml:space="preserve">article </w:t>
      </w:r>
      <w:r w:rsidR="008A0D7B" w:rsidRPr="00F454E7">
        <w:rPr>
          <w:lang w:val="en-US"/>
        </w:rPr>
        <w:t xml:space="preserve">33 of the Refugee Convention (except for cases in which the Minister of Justice finds it significantly detrimental to the interests or public security of Japan)” (paragraph (3), item (i) of said </w:t>
      </w:r>
      <w:r w:rsidRPr="00F454E7">
        <w:rPr>
          <w:lang w:val="en-US"/>
        </w:rPr>
        <w:t>article</w:t>
      </w:r>
      <w:r w:rsidR="008A0D7B" w:rsidRPr="00F454E7">
        <w:rPr>
          <w:lang w:val="en-US"/>
        </w:rPr>
        <w:t xml:space="preserve">), “countries prescribed in </w:t>
      </w:r>
      <w:r w:rsidR="008A0D7B" w:rsidRPr="00F454E7">
        <w:rPr>
          <w:rFonts w:hint="eastAsia"/>
          <w:lang w:val="en-US"/>
        </w:rPr>
        <w:t>paragraph 1</w:t>
      </w:r>
      <w:r w:rsidRPr="00F454E7">
        <w:rPr>
          <w:lang w:val="en-US"/>
        </w:rPr>
        <w:t>,</w:t>
      </w:r>
      <w:r w:rsidR="008A0D7B" w:rsidRPr="00F454E7">
        <w:rPr>
          <w:rFonts w:hint="eastAsia"/>
          <w:lang w:val="en-US"/>
        </w:rPr>
        <w:t xml:space="preserve"> of </w:t>
      </w:r>
      <w:r w:rsidRPr="00F454E7">
        <w:rPr>
          <w:lang w:val="en-US"/>
        </w:rPr>
        <w:t xml:space="preserve">article </w:t>
      </w:r>
      <w:r w:rsidR="008A0D7B" w:rsidRPr="00F454E7">
        <w:rPr>
          <w:lang w:val="en-US"/>
        </w:rPr>
        <w:t xml:space="preserve">3 of the Convention against Torture and Other Cruel, Inhuman or Degrading Treatment or Punishment” (paragraph (3), item (ii) of said </w:t>
      </w:r>
      <w:r w:rsidRPr="00F454E7">
        <w:rPr>
          <w:lang w:val="en-US"/>
        </w:rPr>
        <w:t>article</w:t>
      </w:r>
      <w:r w:rsidR="008A0D7B" w:rsidRPr="00F454E7">
        <w:rPr>
          <w:lang w:val="en-US"/>
        </w:rPr>
        <w:t xml:space="preserve">), and “countries prescribed in </w:t>
      </w:r>
      <w:r w:rsidR="008A0D7B" w:rsidRPr="00F454E7">
        <w:rPr>
          <w:rFonts w:hint="eastAsia"/>
          <w:lang w:val="en-US"/>
        </w:rPr>
        <w:t xml:space="preserve">paragraph 1 of </w:t>
      </w:r>
      <w:r w:rsidRPr="00F454E7">
        <w:rPr>
          <w:lang w:val="en-US"/>
        </w:rPr>
        <w:t xml:space="preserve">article </w:t>
      </w:r>
      <w:r w:rsidR="008A0D7B" w:rsidRPr="00F454E7">
        <w:rPr>
          <w:lang w:val="en-US"/>
        </w:rPr>
        <w:t xml:space="preserve">16 of the International Convention for the Protection of All Persons from Enforced Disappearance” (paragraph (3), item (iii) of said </w:t>
      </w:r>
      <w:r w:rsidRPr="00F454E7">
        <w:rPr>
          <w:lang w:val="en-US"/>
        </w:rPr>
        <w:t>article</w:t>
      </w:r>
      <w:r w:rsidR="008A0D7B" w:rsidRPr="00F454E7">
        <w:rPr>
          <w:lang w:val="en-US"/>
        </w:rPr>
        <w:t>). The Act clearly stipulates that no person subject to deportation is in principle deported or transferred to a country or region where he/she is at risk of being subject to serious human rights abuse including torture.</w:t>
      </w:r>
    </w:p>
    <w:p w:rsidR="008A0D7B" w:rsidRPr="00F454E7" w:rsidRDefault="008A0D7B" w:rsidP="008A0D7B">
      <w:pPr>
        <w:pStyle w:val="H23G"/>
        <w:rPr>
          <w:lang w:val="en-US"/>
        </w:rPr>
      </w:pPr>
      <w:r w:rsidRPr="00F454E7">
        <w:rPr>
          <w:lang w:val="en-US"/>
        </w:rPr>
        <w:tab/>
        <w:t>3.</w:t>
      </w:r>
      <w:r w:rsidRPr="00F454E7">
        <w:rPr>
          <w:lang w:val="en-US"/>
        </w:rPr>
        <w:tab/>
        <w:t>Right to nationality</w:t>
      </w:r>
    </w:p>
    <w:p w:rsidR="008A0D7B" w:rsidRPr="00F454E7" w:rsidRDefault="001A54E8" w:rsidP="008D5DEC">
      <w:pPr>
        <w:pStyle w:val="SingleTxtG"/>
        <w:rPr>
          <w:bCs/>
          <w:lang w:val="en-US"/>
        </w:rPr>
      </w:pPr>
      <w:r w:rsidRPr="00F454E7">
        <w:rPr>
          <w:lang w:val="en-US"/>
        </w:rPr>
        <w:t>104</w:t>
      </w:r>
      <w:r w:rsidR="008A0D7B" w:rsidRPr="00F454E7">
        <w:rPr>
          <w:rFonts w:hint="eastAsia"/>
          <w:lang w:val="en-US"/>
        </w:rPr>
        <w:t>.</w:t>
      </w:r>
      <w:r w:rsidR="008A0D7B" w:rsidRPr="00F454E7">
        <w:rPr>
          <w:lang w:val="en-US"/>
        </w:rPr>
        <w:tab/>
      </w:r>
      <w:r w:rsidR="008A0D7B" w:rsidRPr="00F454E7">
        <w:rPr>
          <w:rFonts w:hint="eastAsia"/>
          <w:bCs/>
          <w:lang w:val="en-US"/>
        </w:rPr>
        <w:t xml:space="preserve">With regard to the acquisition of nationality by birth, </w:t>
      </w:r>
      <w:r w:rsidR="008D5DEC" w:rsidRPr="00F454E7">
        <w:rPr>
          <w:bCs/>
          <w:lang w:val="en-US"/>
        </w:rPr>
        <w:t>a</w:t>
      </w:r>
      <w:r w:rsidR="008D5DEC" w:rsidRPr="00F454E7">
        <w:rPr>
          <w:rFonts w:hint="eastAsia"/>
          <w:bCs/>
          <w:lang w:val="en-US"/>
        </w:rPr>
        <w:t xml:space="preserve">rticle </w:t>
      </w:r>
      <w:r w:rsidR="008A0D7B" w:rsidRPr="00F454E7">
        <w:rPr>
          <w:rFonts w:hint="eastAsia"/>
          <w:bCs/>
          <w:lang w:val="en-US"/>
        </w:rPr>
        <w:t>2 of Japan</w:t>
      </w:r>
      <w:r w:rsidR="008A0D7B" w:rsidRPr="00F454E7">
        <w:rPr>
          <w:bCs/>
          <w:lang w:val="en-US"/>
        </w:rPr>
        <w:t>’</w:t>
      </w:r>
      <w:r w:rsidR="008A0D7B" w:rsidRPr="00F454E7">
        <w:rPr>
          <w:rFonts w:hint="eastAsia"/>
          <w:bCs/>
          <w:lang w:val="en-US"/>
        </w:rPr>
        <w:t>s Nationality Law provides that a child shall be a Japanese national in the following cases: when either the father or the mother is a Japanese national at the time of the birth of the child</w:t>
      </w:r>
      <w:r w:rsidR="008A0D7B" w:rsidRPr="00F454E7">
        <w:rPr>
          <w:bCs/>
          <w:lang w:val="en-US"/>
        </w:rPr>
        <w:t xml:space="preserve"> </w:t>
      </w:r>
      <w:r w:rsidR="008A0D7B" w:rsidRPr="00F454E7">
        <w:rPr>
          <w:rFonts w:hint="eastAsia"/>
          <w:bCs/>
          <w:lang w:val="en-US"/>
        </w:rPr>
        <w:t>(item</w:t>
      </w:r>
      <w:r w:rsidR="008A0D7B" w:rsidRPr="00F454E7">
        <w:rPr>
          <w:bCs/>
          <w:lang w:val="en-US"/>
        </w:rPr>
        <w:t xml:space="preserve"> </w:t>
      </w:r>
      <w:r w:rsidR="008A0D7B" w:rsidRPr="00F454E7">
        <w:rPr>
          <w:rFonts w:hint="eastAsia"/>
          <w:bCs/>
          <w:lang w:val="en-US"/>
        </w:rPr>
        <w:t>1);</w:t>
      </w:r>
      <w:r w:rsidR="008A0D7B" w:rsidRPr="00F454E7">
        <w:rPr>
          <w:bCs/>
          <w:lang w:val="en-US"/>
        </w:rPr>
        <w:t xml:space="preserve"> </w:t>
      </w:r>
      <w:r w:rsidR="008A0D7B" w:rsidRPr="00F454E7">
        <w:rPr>
          <w:rFonts w:hint="eastAsia"/>
          <w:bCs/>
          <w:lang w:val="en-US"/>
        </w:rPr>
        <w:t>when the father who has died prior to the birth of the child was a Japanese national at the time of his death (item</w:t>
      </w:r>
      <w:r w:rsidR="008A0D7B" w:rsidRPr="00F454E7">
        <w:rPr>
          <w:bCs/>
          <w:lang w:val="en-US"/>
        </w:rPr>
        <w:t xml:space="preserve"> </w:t>
      </w:r>
      <w:r w:rsidR="008A0D7B" w:rsidRPr="00F454E7">
        <w:rPr>
          <w:rFonts w:hint="eastAsia"/>
          <w:bCs/>
          <w:lang w:val="en-US"/>
        </w:rPr>
        <w:t xml:space="preserve">2); when both parents are unknown or have no nationality in a case where the child was born in Japan (item 3). </w:t>
      </w:r>
      <w:r w:rsidR="008A0D7B" w:rsidRPr="00F454E7">
        <w:rPr>
          <w:bCs/>
          <w:lang w:val="en-US"/>
        </w:rPr>
        <w:t>In addition,</w:t>
      </w:r>
      <w:r w:rsidR="008A0D7B" w:rsidRPr="00F454E7">
        <w:rPr>
          <w:rFonts w:hint="eastAsia"/>
          <w:bCs/>
          <w:lang w:val="en-US"/>
        </w:rPr>
        <w:t xml:space="preserve"> the Nationality Law,</w:t>
      </w:r>
      <w:r w:rsidR="008A0D7B" w:rsidRPr="00F454E7">
        <w:rPr>
          <w:bCs/>
          <w:lang w:val="en-US"/>
        </w:rPr>
        <w:t xml:space="preserve"> </w:t>
      </w:r>
      <w:r w:rsidR="008A0D7B" w:rsidRPr="00F454E7">
        <w:rPr>
          <w:rFonts w:hint="eastAsia"/>
          <w:bCs/>
          <w:lang w:val="en-US"/>
        </w:rPr>
        <w:t xml:space="preserve">in </w:t>
      </w:r>
      <w:r w:rsidR="008D5DEC" w:rsidRPr="00F454E7">
        <w:rPr>
          <w:bCs/>
          <w:lang w:val="en-US"/>
        </w:rPr>
        <w:t>a</w:t>
      </w:r>
      <w:r w:rsidR="008D5DEC" w:rsidRPr="00F454E7">
        <w:rPr>
          <w:rFonts w:hint="eastAsia"/>
          <w:bCs/>
          <w:lang w:val="en-US"/>
        </w:rPr>
        <w:t xml:space="preserve">rticle </w:t>
      </w:r>
      <w:r w:rsidR="008A0D7B" w:rsidRPr="00F454E7">
        <w:rPr>
          <w:rFonts w:hint="eastAsia"/>
          <w:bCs/>
          <w:lang w:val="en-US"/>
        </w:rPr>
        <w:t xml:space="preserve">3 and </w:t>
      </w:r>
      <w:r w:rsidR="008D5DEC" w:rsidRPr="00F454E7">
        <w:rPr>
          <w:bCs/>
          <w:lang w:val="en-US"/>
        </w:rPr>
        <w:t>a</w:t>
      </w:r>
      <w:r w:rsidR="008D5DEC" w:rsidRPr="00F454E7">
        <w:rPr>
          <w:rFonts w:hint="eastAsia"/>
          <w:bCs/>
          <w:lang w:val="en-US"/>
        </w:rPr>
        <w:t xml:space="preserve">rticle </w:t>
      </w:r>
      <w:r w:rsidR="008A0D7B" w:rsidRPr="00F454E7">
        <w:rPr>
          <w:rFonts w:hint="eastAsia"/>
          <w:bCs/>
          <w:lang w:val="en-US"/>
        </w:rPr>
        <w:t>17,</w:t>
      </w:r>
      <w:r w:rsidR="008A0D7B" w:rsidRPr="00F454E7">
        <w:rPr>
          <w:bCs/>
          <w:lang w:val="en-US"/>
        </w:rPr>
        <w:t xml:space="preserve"> </w:t>
      </w:r>
      <w:r w:rsidR="008A0D7B" w:rsidRPr="00F454E7">
        <w:rPr>
          <w:rFonts w:hint="eastAsia"/>
          <w:bCs/>
          <w:lang w:val="en-US"/>
        </w:rPr>
        <w:t>paragraphs 1 and 2,</w:t>
      </w:r>
      <w:r w:rsidR="008A0D7B" w:rsidRPr="00F454E7">
        <w:rPr>
          <w:bCs/>
          <w:lang w:val="en-US"/>
        </w:rPr>
        <w:t xml:space="preserve"> </w:t>
      </w:r>
      <w:r w:rsidR="008A0D7B" w:rsidRPr="00F454E7">
        <w:rPr>
          <w:rFonts w:hint="eastAsia"/>
          <w:bCs/>
          <w:lang w:val="en-US"/>
        </w:rPr>
        <w:t xml:space="preserve">provides for the acquisition of nationality by </w:t>
      </w:r>
      <w:r w:rsidR="008A0D7B" w:rsidRPr="00F454E7">
        <w:rPr>
          <w:bCs/>
          <w:lang w:val="en-US"/>
        </w:rPr>
        <w:t>submitting</w:t>
      </w:r>
      <w:r w:rsidR="008A0D7B" w:rsidRPr="00F454E7">
        <w:rPr>
          <w:rFonts w:hint="eastAsia"/>
          <w:bCs/>
          <w:lang w:val="en-US"/>
        </w:rPr>
        <w:t xml:space="preserve"> notification. Article 3 establishes,</w:t>
      </w:r>
      <w:r w:rsidR="008A0D7B" w:rsidRPr="00F454E7">
        <w:rPr>
          <w:bCs/>
          <w:lang w:val="en-US"/>
        </w:rPr>
        <w:t xml:space="preserve"> </w:t>
      </w:r>
      <w:r w:rsidR="008A0D7B" w:rsidRPr="00F454E7">
        <w:rPr>
          <w:rFonts w:hint="eastAsia"/>
          <w:bCs/>
          <w:lang w:val="en-US"/>
        </w:rPr>
        <w:t>for instance, that a child who has acquired the status of a legitimate child through the legitim</w:t>
      </w:r>
      <w:r w:rsidR="008A0D7B" w:rsidRPr="00F454E7">
        <w:rPr>
          <w:bCs/>
          <w:lang w:val="en-US"/>
        </w:rPr>
        <w:t>iza</w:t>
      </w:r>
      <w:r w:rsidR="008A0D7B" w:rsidRPr="00F454E7">
        <w:rPr>
          <w:rFonts w:hint="eastAsia"/>
          <w:bCs/>
          <w:lang w:val="en-US"/>
        </w:rPr>
        <w:t>tion process, who is under 20 years of age and whose legitimate father or mother was a Japanese national at the time of the child</w:t>
      </w:r>
      <w:r w:rsidR="008A0D7B" w:rsidRPr="00F454E7">
        <w:rPr>
          <w:bCs/>
          <w:lang w:val="en-US"/>
        </w:rPr>
        <w:t>’</w:t>
      </w:r>
      <w:r w:rsidR="008A0D7B" w:rsidRPr="00F454E7">
        <w:rPr>
          <w:rFonts w:hint="eastAsia"/>
          <w:bCs/>
          <w:lang w:val="en-US"/>
        </w:rPr>
        <w:t>s birth</w:t>
      </w:r>
      <w:r w:rsidR="008A0D7B" w:rsidRPr="00F454E7">
        <w:rPr>
          <w:bCs/>
          <w:lang w:val="en-US"/>
        </w:rPr>
        <w:t>,</w:t>
      </w:r>
      <w:r w:rsidR="008A0D7B" w:rsidRPr="00F454E7">
        <w:rPr>
          <w:rFonts w:hint="eastAsia"/>
          <w:bCs/>
          <w:lang w:val="en-US"/>
        </w:rPr>
        <w:t xml:space="preserve"> may acquire Japanese nationality by </w:t>
      </w:r>
      <w:r w:rsidR="008A0D7B" w:rsidRPr="00F454E7">
        <w:rPr>
          <w:bCs/>
          <w:lang w:val="en-US"/>
        </w:rPr>
        <w:t>submitting</w:t>
      </w:r>
      <w:r w:rsidR="008A0D7B" w:rsidRPr="00F454E7">
        <w:rPr>
          <w:rFonts w:hint="eastAsia"/>
          <w:bCs/>
          <w:lang w:val="en-US"/>
        </w:rPr>
        <w:t xml:space="preserve"> notification to the Minister of Justice. Under </w:t>
      </w:r>
      <w:r w:rsidR="008D5DEC" w:rsidRPr="00F454E7">
        <w:rPr>
          <w:bCs/>
          <w:lang w:val="en-US"/>
        </w:rPr>
        <w:t>a</w:t>
      </w:r>
      <w:r w:rsidR="008D5DEC" w:rsidRPr="00F454E7">
        <w:rPr>
          <w:rFonts w:hint="eastAsia"/>
          <w:bCs/>
          <w:lang w:val="en-US"/>
        </w:rPr>
        <w:t xml:space="preserve">rticle </w:t>
      </w:r>
      <w:r w:rsidR="008A0D7B" w:rsidRPr="00F454E7">
        <w:rPr>
          <w:rFonts w:hint="eastAsia"/>
          <w:bCs/>
          <w:lang w:val="en-US"/>
        </w:rPr>
        <w:t>17,</w:t>
      </w:r>
      <w:r w:rsidR="008A0D7B" w:rsidRPr="00F454E7">
        <w:rPr>
          <w:bCs/>
          <w:lang w:val="en-US"/>
        </w:rPr>
        <w:t xml:space="preserve"> </w:t>
      </w:r>
      <w:r w:rsidR="008A0D7B" w:rsidRPr="00F454E7">
        <w:rPr>
          <w:rFonts w:hint="eastAsia"/>
          <w:bCs/>
          <w:lang w:val="en-US"/>
        </w:rPr>
        <w:t>paragraph 1,</w:t>
      </w:r>
      <w:r w:rsidR="008A0D7B" w:rsidRPr="00F454E7">
        <w:rPr>
          <w:bCs/>
          <w:lang w:val="en-US"/>
        </w:rPr>
        <w:t xml:space="preserve"> </w:t>
      </w:r>
      <w:r w:rsidR="008A0D7B" w:rsidRPr="00F454E7">
        <w:rPr>
          <w:rFonts w:hint="eastAsia"/>
          <w:bCs/>
          <w:lang w:val="en-US"/>
        </w:rPr>
        <w:t>a person,</w:t>
      </w:r>
      <w:r w:rsidR="008A0D7B" w:rsidRPr="00F454E7">
        <w:rPr>
          <w:bCs/>
          <w:lang w:val="en-US"/>
        </w:rPr>
        <w:t xml:space="preserve"> </w:t>
      </w:r>
      <w:r w:rsidR="008A0D7B" w:rsidRPr="00F454E7">
        <w:rPr>
          <w:rFonts w:hint="eastAsia"/>
          <w:bCs/>
          <w:lang w:val="en-US"/>
        </w:rPr>
        <w:t>born in a foreign country and having acquired a foreign nationality by birth,</w:t>
      </w:r>
      <w:r w:rsidR="008A0D7B" w:rsidRPr="00F454E7">
        <w:rPr>
          <w:bCs/>
          <w:lang w:val="en-US"/>
        </w:rPr>
        <w:t xml:space="preserve"> </w:t>
      </w:r>
      <w:r w:rsidR="008A0D7B" w:rsidRPr="00F454E7">
        <w:rPr>
          <w:rFonts w:hint="eastAsia"/>
          <w:bCs/>
          <w:lang w:val="en-US"/>
        </w:rPr>
        <w:t xml:space="preserve">who has lost </w:t>
      </w:r>
      <w:r w:rsidR="008A0D7B" w:rsidRPr="00F454E7">
        <w:rPr>
          <w:bCs/>
          <w:lang w:val="en-US"/>
        </w:rPr>
        <w:t>Japanese</w:t>
      </w:r>
      <w:r w:rsidR="008A0D7B" w:rsidRPr="00F454E7">
        <w:rPr>
          <w:rFonts w:hint="eastAsia"/>
          <w:bCs/>
          <w:lang w:val="en-US"/>
        </w:rPr>
        <w:t xml:space="preserve"> nationality by not clearly indicating his or her volition to reserve it may</w:t>
      </w:r>
      <w:r w:rsidR="008A0D7B" w:rsidRPr="00F454E7">
        <w:rPr>
          <w:bCs/>
          <w:lang w:val="en-US"/>
        </w:rPr>
        <w:t>,</w:t>
      </w:r>
      <w:r w:rsidR="008A0D7B" w:rsidRPr="00F454E7">
        <w:rPr>
          <w:rFonts w:hint="eastAsia"/>
          <w:bCs/>
          <w:lang w:val="en-US"/>
        </w:rPr>
        <w:t xml:space="preserve"> if he or she is under 20 years of age and has a domicile in Japan,</w:t>
      </w:r>
      <w:r w:rsidR="008A0D7B" w:rsidRPr="00F454E7">
        <w:rPr>
          <w:bCs/>
          <w:lang w:val="en-US"/>
        </w:rPr>
        <w:t xml:space="preserve"> </w:t>
      </w:r>
      <w:r w:rsidR="008A0D7B" w:rsidRPr="00F454E7">
        <w:rPr>
          <w:rFonts w:hint="eastAsia"/>
          <w:bCs/>
          <w:lang w:val="en-US"/>
        </w:rPr>
        <w:t xml:space="preserve">reacquire Japanese nationality by </w:t>
      </w:r>
      <w:r w:rsidR="008A0D7B" w:rsidRPr="00F454E7">
        <w:rPr>
          <w:bCs/>
          <w:lang w:val="en-US"/>
        </w:rPr>
        <w:t>submitting</w:t>
      </w:r>
      <w:r w:rsidR="008A0D7B" w:rsidRPr="00F454E7">
        <w:rPr>
          <w:rFonts w:hint="eastAsia"/>
          <w:bCs/>
          <w:lang w:val="en-US"/>
        </w:rPr>
        <w:t xml:space="preserve"> notification to the Minister of Justice.</w:t>
      </w:r>
    </w:p>
    <w:p w:rsidR="008A0D7B" w:rsidRPr="00F454E7" w:rsidRDefault="001A54E8" w:rsidP="00E16346">
      <w:pPr>
        <w:pStyle w:val="SingleTxtG"/>
        <w:rPr>
          <w:lang w:val="en-US"/>
        </w:rPr>
      </w:pPr>
      <w:r w:rsidRPr="00F454E7">
        <w:rPr>
          <w:lang w:val="en-US"/>
        </w:rPr>
        <w:t>105.</w:t>
      </w:r>
      <w:r w:rsidRPr="00F454E7">
        <w:rPr>
          <w:lang w:val="en-US"/>
        </w:rPr>
        <w:tab/>
      </w:r>
      <w:r w:rsidR="008A0D7B" w:rsidRPr="00F454E7">
        <w:rPr>
          <w:lang w:val="en-US"/>
        </w:rPr>
        <w:t xml:space="preserve">Naturalization is provided for in </w:t>
      </w:r>
      <w:r w:rsidR="0000730E">
        <w:rPr>
          <w:lang w:val="en-US"/>
        </w:rPr>
        <w:t>a</w:t>
      </w:r>
      <w:r w:rsidR="008A0D7B" w:rsidRPr="00F454E7">
        <w:rPr>
          <w:lang w:val="en-US"/>
        </w:rPr>
        <w:t xml:space="preserve">rticle 4 of the Nationality Law, and the minimum requirements for naturalization are stipulated in </w:t>
      </w:r>
      <w:r w:rsidR="00E16346">
        <w:rPr>
          <w:lang w:val="en-US"/>
        </w:rPr>
        <w:t>a</w:t>
      </w:r>
      <w:r w:rsidR="008A0D7B" w:rsidRPr="00F454E7">
        <w:rPr>
          <w:lang w:val="en-US"/>
        </w:rPr>
        <w:t xml:space="preserve">rticle 5 </w:t>
      </w:r>
      <w:r w:rsidR="008A0D7B" w:rsidRPr="00F454E7">
        <w:rPr>
          <w:rFonts w:hint="eastAsia"/>
          <w:lang w:val="en-US"/>
        </w:rPr>
        <w:t>of the said Law</w:t>
      </w:r>
      <w:r w:rsidR="008A0D7B" w:rsidRPr="00F454E7">
        <w:rPr>
          <w:lang w:val="en-US"/>
        </w:rPr>
        <w:t>. The requirements include having a domicile, possessing full capacity, demonstrating upright conduct, being capable of earning a living, and having respect for the provisions of the Constitution. The principle of prevention of dual nationality must also be respected.</w:t>
      </w:r>
    </w:p>
    <w:p w:rsidR="008A0D7B" w:rsidRPr="00F454E7" w:rsidRDefault="001A54E8" w:rsidP="00E16346">
      <w:pPr>
        <w:pStyle w:val="SingleTxtG"/>
        <w:rPr>
          <w:lang w:val="en-US"/>
        </w:rPr>
      </w:pPr>
      <w:r w:rsidRPr="00F454E7">
        <w:rPr>
          <w:lang w:val="en-US"/>
        </w:rPr>
        <w:t>106.</w:t>
      </w:r>
      <w:r w:rsidRPr="00F454E7">
        <w:rPr>
          <w:lang w:val="en-US"/>
        </w:rPr>
        <w:tab/>
      </w:r>
      <w:r w:rsidR="008A0D7B" w:rsidRPr="00F454E7">
        <w:rPr>
          <w:lang w:val="en-US"/>
        </w:rPr>
        <w:t xml:space="preserve">However, in any of the above cases, the requirements are applied equally without discrimination for the reason of race, ethnicity, etc. under the principle of </w:t>
      </w:r>
      <w:r w:rsidR="00E16346">
        <w:rPr>
          <w:lang w:val="en-US"/>
        </w:rPr>
        <w:t>a</w:t>
      </w:r>
      <w:r w:rsidR="008A0D7B" w:rsidRPr="00F454E7">
        <w:rPr>
          <w:lang w:val="en-US"/>
        </w:rPr>
        <w:t>rticle 14 of the Constitution.</w:t>
      </w:r>
    </w:p>
    <w:p w:rsidR="008A0D7B" w:rsidRPr="00F454E7" w:rsidRDefault="001A54E8" w:rsidP="008A0D7B">
      <w:pPr>
        <w:pStyle w:val="SingleTxtG"/>
        <w:rPr>
          <w:b/>
          <w:lang w:val="en-US"/>
        </w:rPr>
      </w:pPr>
      <w:r w:rsidRPr="00F454E7">
        <w:rPr>
          <w:lang w:val="en-US"/>
        </w:rPr>
        <w:t>107</w:t>
      </w:r>
      <w:r w:rsidR="008A0D7B" w:rsidRPr="00F454E7">
        <w:rPr>
          <w:rFonts w:hint="eastAsia"/>
          <w:lang w:val="en-US"/>
        </w:rPr>
        <w:t>.</w:t>
      </w:r>
      <w:r w:rsidR="008A0D7B" w:rsidRPr="00F454E7">
        <w:rPr>
          <w:b/>
          <w:lang w:val="en-US"/>
        </w:rPr>
        <w:tab/>
      </w:r>
      <w:r w:rsidR="008A0D7B" w:rsidRPr="00F454E7">
        <w:rPr>
          <w:bCs/>
          <w:lang w:val="en-US"/>
        </w:rPr>
        <w:t xml:space="preserve">The Nationality </w:t>
      </w:r>
      <w:r w:rsidR="008A0D7B" w:rsidRPr="00F454E7">
        <w:rPr>
          <w:rFonts w:hint="eastAsia"/>
          <w:bCs/>
          <w:lang w:val="en-US"/>
        </w:rPr>
        <w:t>Law</w:t>
      </w:r>
      <w:r w:rsidR="008A0D7B" w:rsidRPr="00F454E7">
        <w:rPr>
          <w:bCs/>
          <w:lang w:val="en-US"/>
        </w:rPr>
        <w:t xml:space="preserve"> of </w:t>
      </w:r>
      <w:smartTag w:uri="urn:schemas-microsoft-com:office:smarttags" w:element="country-region">
        <w:smartTag w:uri="urn:schemas-microsoft-com:office:smarttags" w:element="place">
          <w:r w:rsidR="008A0D7B" w:rsidRPr="00F454E7">
            <w:rPr>
              <w:bCs/>
              <w:lang w:val="en-US"/>
            </w:rPr>
            <w:t>Japan</w:t>
          </w:r>
        </w:smartTag>
      </w:smartTag>
      <w:r w:rsidR="008A0D7B" w:rsidRPr="00F454E7">
        <w:rPr>
          <w:bCs/>
          <w:lang w:val="en-US"/>
        </w:rPr>
        <w:t xml:space="preserve"> in principle adopts the</w:t>
      </w:r>
      <w:r w:rsidR="008A0D7B" w:rsidRPr="00F454E7">
        <w:rPr>
          <w:lang w:val="en-US"/>
        </w:rPr>
        <w:t xml:space="preserve"> jus sanguinis principle. However, adhering to this principle may result in some children born in </w:t>
      </w:r>
      <w:smartTag w:uri="urn:schemas-microsoft-com:office:smarttags" w:element="country-region">
        <w:smartTag w:uri="urn:schemas-microsoft-com:office:smarttags" w:element="place">
          <w:r w:rsidR="008A0D7B" w:rsidRPr="00F454E7">
            <w:rPr>
              <w:lang w:val="en-US"/>
            </w:rPr>
            <w:t>Japan</w:t>
          </w:r>
        </w:smartTag>
      </w:smartTag>
      <w:r w:rsidR="008A0D7B" w:rsidRPr="00F454E7">
        <w:rPr>
          <w:lang w:val="en-US"/>
        </w:rPr>
        <w:t xml:space="preserve"> without nationality. To prevent that, the Government of Japan makes arrangements to add the principle of place of birth.</w:t>
      </w:r>
    </w:p>
    <w:p w:rsidR="008A0D7B" w:rsidRPr="00F454E7" w:rsidRDefault="001A54E8" w:rsidP="00E16346">
      <w:pPr>
        <w:pStyle w:val="SingleTxtG"/>
        <w:rPr>
          <w:lang w:val="en-US"/>
        </w:rPr>
      </w:pPr>
      <w:r w:rsidRPr="00F454E7">
        <w:rPr>
          <w:lang w:val="en-US"/>
        </w:rPr>
        <w:t>108.</w:t>
      </w:r>
      <w:r w:rsidRPr="00F454E7">
        <w:rPr>
          <w:lang w:val="en-US"/>
        </w:rPr>
        <w:tab/>
      </w:r>
      <w:r w:rsidR="008A0D7B" w:rsidRPr="00F454E7">
        <w:rPr>
          <w:lang w:val="en-US"/>
        </w:rPr>
        <w:t xml:space="preserve">Where a child was born in </w:t>
      </w:r>
      <w:smartTag w:uri="urn:schemas-microsoft-com:office:smarttags" w:element="country-region">
        <w:smartTag w:uri="urn:schemas-microsoft-com:office:smarttags" w:element="place">
          <w:r w:rsidR="008A0D7B" w:rsidRPr="00F454E7">
            <w:rPr>
              <w:lang w:val="en-US"/>
            </w:rPr>
            <w:t>Japan</w:t>
          </w:r>
        </w:smartTag>
      </w:smartTag>
      <w:r w:rsidR="008A0D7B" w:rsidRPr="00F454E7">
        <w:rPr>
          <w:lang w:val="en-US"/>
        </w:rPr>
        <w:t>, if both of his/her parents are unknown or are without nationality, he/she shall acquire Japanese nationality by birth (</w:t>
      </w:r>
      <w:r w:rsidR="00E16346">
        <w:rPr>
          <w:lang w:val="en-US"/>
        </w:rPr>
        <w:t>art.</w:t>
      </w:r>
      <w:r w:rsidR="008A0D7B" w:rsidRPr="00F454E7">
        <w:rPr>
          <w:lang w:val="en-US"/>
        </w:rPr>
        <w:t xml:space="preserve"> 2, item (iii) of the Nationality </w:t>
      </w:r>
      <w:r w:rsidR="008A0D7B" w:rsidRPr="00F454E7">
        <w:rPr>
          <w:rFonts w:hint="eastAsia"/>
          <w:lang w:val="en-US"/>
        </w:rPr>
        <w:t>Law</w:t>
      </w:r>
      <w:r w:rsidR="008A0D7B" w:rsidRPr="00F454E7">
        <w:rPr>
          <w:lang w:val="en-US"/>
        </w:rPr>
        <w:t>).</w:t>
      </w:r>
    </w:p>
    <w:p w:rsidR="008A0D7B" w:rsidRPr="00F454E7" w:rsidRDefault="001A54E8" w:rsidP="001A54E8">
      <w:pPr>
        <w:pStyle w:val="SingleTxtG"/>
        <w:rPr>
          <w:lang w:val="en-US"/>
        </w:rPr>
      </w:pPr>
      <w:r w:rsidRPr="00F454E7">
        <w:rPr>
          <w:lang w:val="en-US"/>
        </w:rPr>
        <w:t>109.</w:t>
      </w:r>
      <w:r w:rsidRPr="00F454E7">
        <w:rPr>
          <w:lang w:val="en-US"/>
        </w:rPr>
        <w:tab/>
      </w:r>
      <w:r w:rsidR="008A0D7B" w:rsidRPr="00F454E7">
        <w:rPr>
          <w:lang w:val="en-US"/>
        </w:rPr>
        <w:t xml:space="preserve">In addition, even with this measure, there may still be limited cases of children born in </w:t>
      </w:r>
      <w:smartTag w:uri="urn:schemas-microsoft-com:office:smarttags" w:element="country-region">
        <w:smartTag w:uri="urn:schemas-microsoft-com:office:smarttags" w:element="place">
          <w:r w:rsidR="008A0D7B" w:rsidRPr="00F454E7">
            <w:rPr>
              <w:lang w:val="en-US"/>
            </w:rPr>
            <w:t>Japan</w:t>
          </w:r>
        </w:smartTag>
      </w:smartTag>
      <w:r w:rsidR="008A0D7B" w:rsidRPr="00F454E7">
        <w:rPr>
          <w:lang w:val="en-US"/>
        </w:rPr>
        <w:t xml:space="preserve"> without nationality. Therefore, requirements for naturalization of a child born in Japan who is without nationality are extremely relaxed compared to those for foreign nationals in general (</w:t>
      </w:r>
      <w:r w:rsidRPr="00F454E7">
        <w:rPr>
          <w:lang w:val="en-US"/>
        </w:rPr>
        <w:t xml:space="preserve">art. </w:t>
      </w:r>
      <w:r w:rsidR="008A0D7B" w:rsidRPr="00F454E7">
        <w:rPr>
          <w:lang w:val="en-US"/>
        </w:rPr>
        <w:t xml:space="preserve">8, item (iv) of </w:t>
      </w:r>
      <w:r w:rsidR="008A0D7B" w:rsidRPr="00F454E7">
        <w:rPr>
          <w:rFonts w:hint="eastAsia"/>
          <w:lang w:val="en-US"/>
        </w:rPr>
        <w:t xml:space="preserve">the </w:t>
      </w:r>
      <w:r w:rsidR="008A0D7B" w:rsidRPr="00F454E7">
        <w:rPr>
          <w:lang w:val="en-US"/>
        </w:rPr>
        <w:t xml:space="preserve">said </w:t>
      </w:r>
      <w:r w:rsidR="008A0D7B" w:rsidRPr="00F454E7">
        <w:rPr>
          <w:rFonts w:hint="eastAsia"/>
          <w:lang w:val="en-US"/>
        </w:rPr>
        <w:t>Law</w:t>
      </w:r>
      <w:r w:rsidR="008A0D7B" w:rsidRPr="00F454E7">
        <w:rPr>
          <w:lang w:val="en-US"/>
        </w:rPr>
        <w:t>).</w:t>
      </w:r>
    </w:p>
    <w:p w:rsidR="008A0D7B" w:rsidRPr="00F454E7" w:rsidRDefault="008A0D7B" w:rsidP="008A0D7B">
      <w:pPr>
        <w:pStyle w:val="H23G"/>
        <w:rPr>
          <w:lang w:val="en-US"/>
        </w:rPr>
      </w:pPr>
      <w:r w:rsidRPr="00F454E7">
        <w:rPr>
          <w:lang w:val="en-US"/>
        </w:rPr>
        <w:tab/>
        <w:t>4.</w:t>
      </w:r>
      <w:r w:rsidRPr="00F454E7">
        <w:rPr>
          <w:lang w:val="en-US"/>
        </w:rPr>
        <w:tab/>
        <w:t>Right to marriage and choice of spouse</w:t>
      </w:r>
    </w:p>
    <w:p w:rsidR="008A0D7B" w:rsidRPr="00F454E7" w:rsidRDefault="001A54E8" w:rsidP="008D5DEC">
      <w:pPr>
        <w:pStyle w:val="SingleTxtG"/>
        <w:rPr>
          <w:lang w:val="en-US"/>
        </w:rPr>
      </w:pPr>
      <w:r w:rsidRPr="00F454E7">
        <w:rPr>
          <w:lang w:val="en-US"/>
        </w:rPr>
        <w:t>110</w:t>
      </w:r>
      <w:r w:rsidR="008A0D7B" w:rsidRPr="00F454E7">
        <w:rPr>
          <w:rFonts w:hint="eastAsia"/>
          <w:lang w:val="en-US"/>
        </w:rPr>
        <w:t>.</w:t>
      </w:r>
      <w:r w:rsidR="008A0D7B" w:rsidRPr="00F454E7">
        <w:rPr>
          <w:bCs/>
          <w:lang w:val="en-US"/>
        </w:rPr>
        <w:tab/>
        <w:t>See</w:t>
      </w:r>
      <w:r w:rsidR="008A0D7B" w:rsidRPr="00F454E7">
        <w:rPr>
          <w:lang w:val="en-US"/>
        </w:rPr>
        <w:t xml:space="preserve"> </w:t>
      </w:r>
      <w:r w:rsidR="008D5DEC" w:rsidRPr="00F454E7">
        <w:rPr>
          <w:lang w:val="en-US"/>
        </w:rPr>
        <w:t xml:space="preserve">paragraph </w:t>
      </w:r>
      <w:r w:rsidR="008A0D7B" w:rsidRPr="00F454E7">
        <w:rPr>
          <w:lang w:val="en-US"/>
        </w:rPr>
        <w:t xml:space="preserve">116 of the </w:t>
      </w:r>
      <w:r w:rsidR="008D5DEC" w:rsidRPr="00F454E7">
        <w:rPr>
          <w:lang w:val="en-US"/>
        </w:rPr>
        <w:t xml:space="preserve">initial </w:t>
      </w:r>
      <w:r w:rsidR="008A0D7B" w:rsidRPr="00F454E7">
        <w:rPr>
          <w:lang w:val="en-US"/>
        </w:rPr>
        <w:t xml:space="preserve">and </w:t>
      </w:r>
      <w:r w:rsidR="008D5DEC" w:rsidRPr="00F454E7">
        <w:rPr>
          <w:lang w:val="en-US"/>
        </w:rPr>
        <w:t>second periodic report</w:t>
      </w:r>
      <w:r w:rsidR="00ED6E3A">
        <w:rPr>
          <w:lang w:val="en-US"/>
        </w:rPr>
        <w:t>s</w:t>
      </w:r>
      <w:r w:rsidR="008A0D7B" w:rsidRPr="00F454E7">
        <w:rPr>
          <w:lang w:val="en-US"/>
        </w:rPr>
        <w:t>.</w:t>
      </w:r>
    </w:p>
    <w:p w:rsidR="008A0D7B" w:rsidRPr="00F454E7" w:rsidRDefault="008A0D7B" w:rsidP="008A0D7B">
      <w:pPr>
        <w:pStyle w:val="H23G"/>
        <w:rPr>
          <w:lang w:val="en-US"/>
        </w:rPr>
      </w:pPr>
      <w:r w:rsidRPr="00F454E7">
        <w:rPr>
          <w:lang w:val="en-US"/>
        </w:rPr>
        <w:tab/>
        <w:t>5.</w:t>
      </w:r>
      <w:r w:rsidRPr="00F454E7">
        <w:rPr>
          <w:lang w:val="en-US"/>
        </w:rPr>
        <w:tab/>
        <w:t>Severalty (and condo) ownership</w:t>
      </w:r>
    </w:p>
    <w:p w:rsidR="008A0D7B" w:rsidRPr="00F454E7" w:rsidRDefault="001A54E8" w:rsidP="00771979">
      <w:pPr>
        <w:pStyle w:val="SingleTxtG"/>
        <w:rPr>
          <w:lang w:val="en-US"/>
        </w:rPr>
      </w:pPr>
      <w:r w:rsidRPr="00F454E7">
        <w:rPr>
          <w:lang w:val="en-US"/>
        </w:rPr>
        <w:t>111</w:t>
      </w:r>
      <w:r w:rsidR="008A0D7B" w:rsidRPr="00F454E7">
        <w:rPr>
          <w:rFonts w:hint="eastAsia"/>
          <w:lang w:val="en-US"/>
        </w:rPr>
        <w:t>.</w:t>
      </w:r>
      <w:r w:rsidR="008A0D7B" w:rsidRPr="00F454E7">
        <w:rPr>
          <w:lang w:val="en-US"/>
        </w:rPr>
        <w:tab/>
      </w:r>
      <w:r w:rsidR="008A0D7B" w:rsidRPr="00F454E7">
        <w:rPr>
          <w:bCs/>
          <w:lang w:val="en-US"/>
        </w:rPr>
        <w:t xml:space="preserve">See </w:t>
      </w:r>
      <w:r w:rsidR="00771979" w:rsidRPr="00F454E7">
        <w:rPr>
          <w:lang w:val="en-US"/>
        </w:rPr>
        <w:t xml:space="preserve">paragraph </w:t>
      </w:r>
      <w:r w:rsidR="008A0D7B" w:rsidRPr="00F454E7">
        <w:rPr>
          <w:lang w:val="en-US"/>
        </w:rPr>
        <w:t xml:space="preserve">117 of the </w:t>
      </w:r>
      <w:r w:rsidR="00771979" w:rsidRPr="00F454E7">
        <w:rPr>
          <w:lang w:val="en-US"/>
        </w:rPr>
        <w:t xml:space="preserve">initial </w:t>
      </w:r>
      <w:r w:rsidR="008A0D7B" w:rsidRPr="00F454E7">
        <w:rPr>
          <w:lang w:val="en-US"/>
        </w:rPr>
        <w:t xml:space="preserve">and </w:t>
      </w:r>
      <w:r w:rsidR="00771979" w:rsidRPr="00F454E7">
        <w:rPr>
          <w:lang w:val="en-US"/>
        </w:rPr>
        <w:t>second periodic report</w:t>
      </w:r>
      <w:r w:rsidR="00ED6E3A">
        <w:rPr>
          <w:lang w:val="en-US"/>
        </w:rPr>
        <w:t>s</w:t>
      </w:r>
      <w:r w:rsidR="008A0D7B" w:rsidRPr="00F454E7">
        <w:rPr>
          <w:lang w:val="en-US"/>
        </w:rPr>
        <w:t>.</w:t>
      </w:r>
    </w:p>
    <w:p w:rsidR="008A0D7B" w:rsidRPr="00F454E7" w:rsidRDefault="008A0D7B" w:rsidP="008A0D7B">
      <w:pPr>
        <w:pStyle w:val="H23G"/>
        <w:rPr>
          <w:lang w:val="en-US"/>
        </w:rPr>
      </w:pPr>
      <w:r w:rsidRPr="00F454E7">
        <w:rPr>
          <w:lang w:val="en-US"/>
        </w:rPr>
        <w:tab/>
        <w:t>6.</w:t>
      </w:r>
      <w:r w:rsidRPr="00F454E7">
        <w:rPr>
          <w:lang w:val="en-US"/>
        </w:rPr>
        <w:tab/>
        <w:t>Right to inherit</w:t>
      </w:r>
    </w:p>
    <w:p w:rsidR="008A0D7B" w:rsidRPr="00F454E7" w:rsidRDefault="001A54E8" w:rsidP="00771979">
      <w:pPr>
        <w:pStyle w:val="SingleTxtG"/>
        <w:rPr>
          <w:lang w:val="en-US"/>
        </w:rPr>
      </w:pPr>
      <w:r w:rsidRPr="00F454E7">
        <w:rPr>
          <w:lang w:val="en-US"/>
        </w:rPr>
        <w:t>112</w:t>
      </w:r>
      <w:r w:rsidR="008A0D7B" w:rsidRPr="00F454E7">
        <w:rPr>
          <w:rFonts w:hint="eastAsia"/>
          <w:lang w:val="en-US"/>
        </w:rPr>
        <w:t>.</w:t>
      </w:r>
      <w:r w:rsidR="008A0D7B" w:rsidRPr="00F454E7">
        <w:rPr>
          <w:lang w:val="en-US"/>
        </w:rPr>
        <w:tab/>
      </w:r>
      <w:r w:rsidR="008A0D7B" w:rsidRPr="00F454E7">
        <w:rPr>
          <w:bCs/>
          <w:lang w:val="en-US"/>
        </w:rPr>
        <w:t>See</w:t>
      </w:r>
      <w:r w:rsidR="008A0D7B" w:rsidRPr="00F454E7">
        <w:rPr>
          <w:lang w:val="en-US"/>
        </w:rPr>
        <w:t xml:space="preserve"> </w:t>
      </w:r>
      <w:r w:rsidR="00771979" w:rsidRPr="00F454E7">
        <w:rPr>
          <w:lang w:val="en-US"/>
        </w:rPr>
        <w:t xml:space="preserve">paragraph </w:t>
      </w:r>
      <w:r w:rsidR="008A0D7B" w:rsidRPr="00F454E7">
        <w:rPr>
          <w:lang w:val="en-US"/>
        </w:rPr>
        <w:t xml:space="preserve">116 of the </w:t>
      </w:r>
      <w:r w:rsidR="00771979" w:rsidRPr="00F454E7">
        <w:rPr>
          <w:lang w:val="en-US"/>
        </w:rPr>
        <w:t xml:space="preserve">initial </w:t>
      </w:r>
      <w:r w:rsidR="008A0D7B" w:rsidRPr="00F454E7">
        <w:rPr>
          <w:lang w:val="en-US"/>
        </w:rPr>
        <w:t xml:space="preserve">and </w:t>
      </w:r>
      <w:r w:rsidR="00771979" w:rsidRPr="00F454E7">
        <w:rPr>
          <w:lang w:val="en-US"/>
        </w:rPr>
        <w:t>second periodic report</w:t>
      </w:r>
      <w:r w:rsidR="00ED6E3A">
        <w:rPr>
          <w:lang w:val="en-US"/>
        </w:rPr>
        <w:t>s</w:t>
      </w:r>
      <w:r w:rsidR="008A0D7B" w:rsidRPr="00F454E7">
        <w:rPr>
          <w:lang w:val="en-US"/>
        </w:rPr>
        <w:t>.</w:t>
      </w:r>
    </w:p>
    <w:p w:rsidR="008A0D7B" w:rsidRPr="00F454E7" w:rsidRDefault="008A0D7B" w:rsidP="008A0D7B">
      <w:pPr>
        <w:pStyle w:val="H23G"/>
        <w:rPr>
          <w:lang w:val="en-US"/>
        </w:rPr>
      </w:pPr>
      <w:r w:rsidRPr="00F454E7">
        <w:rPr>
          <w:lang w:val="en-US"/>
        </w:rPr>
        <w:tab/>
        <w:t>7.</w:t>
      </w:r>
      <w:r w:rsidRPr="00F454E7">
        <w:rPr>
          <w:lang w:val="en-US"/>
        </w:rPr>
        <w:tab/>
        <w:t>Rights to freedom of thought, conscience and religion</w:t>
      </w:r>
    </w:p>
    <w:p w:rsidR="008A0D7B" w:rsidRPr="00F454E7" w:rsidRDefault="001A54E8" w:rsidP="00771979">
      <w:pPr>
        <w:pStyle w:val="SingleTxtG"/>
        <w:rPr>
          <w:lang w:val="en-US"/>
        </w:rPr>
      </w:pPr>
      <w:r w:rsidRPr="00F454E7">
        <w:rPr>
          <w:lang w:val="en-US"/>
        </w:rPr>
        <w:t>113</w:t>
      </w:r>
      <w:r w:rsidR="008A0D7B" w:rsidRPr="00F454E7">
        <w:rPr>
          <w:rFonts w:hint="eastAsia"/>
          <w:lang w:val="en-US"/>
        </w:rPr>
        <w:t>.</w:t>
      </w:r>
      <w:r w:rsidR="008A0D7B" w:rsidRPr="00F454E7">
        <w:rPr>
          <w:lang w:val="en-US"/>
        </w:rPr>
        <w:tab/>
        <w:t xml:space="preserve">See </w:t>
      </w:r>
      <w:r w:rsidR="00771979" w:rsidRPr="00F454E7">
        <w:rPr>
          <w:lang w:val="en-US"/>
        </w:rPr>
        <w:t xml:space="preserve">paragraphs </w:t>
      </w:r>
      <w:r w:rsidR="008A0D7B" w:rsidRPr="00F454E7">
        <w:rPr>
          <w:lang w:val="en-US"/>
        </w:rPr>
        <w:t xml:space="preserve">118 and 119 of the </w:t>
      </w:r>
      <w:r w:rsidR="00771979" w:rsidRPr="00F454E7">
        <w:rPr>
          <w:lang w:val="en-US"/>
        </w:rPr>
        <w:t xml:space="preserve">initial </w:t>
      </w:r>
      <w:r w:rsidR="008A0D7B" w:rsidRPr="00F454E7">
        <w:rPr>
          <w:lang w:val="en-US"/>
        </w:rPr>
        <w:t xml:space="preserve">and </w:t>
      </w:r>
      <w:r w:rsidR="00771979" w:rsidRPr="00F454E7">
        <w:rPr>
          <w:lang w:val="en-US"/>
        </w:rPr>
        <w:t>second periodic report</w:t>
      </w:r>
      <w:r w:rsidR="00ED6E3A">
        <w:rPr>
          <w:lang w:val="en-US"/>
        </w:rPr>
        <w:t>s</w:t>
      </w:r>
      <w:r w:rsidR="008A0D7B" w:rsidRPr="00F454E7">
        <w:rPr>
          <w:lang w:val="en-US"/>
        </w:rPr>
        <w:t>.</w:t>
      </w:r>
    </w:p>
    <w:p w:rsidR="008A0D7B" w:rsidRPr="00F454E7" w:rsidRDefault="001A54E8" w:rsidP="001A54E8">
      <w:pPr>
        <w:pStyle w:val="SingleTxtG"/>
        <w:rPr>
          <w:lang w:val="en-US"/>
        </w:rPr>
      </w:pPr>
      <w:r w:rsidRPr="00CB0415">
        <w:rPr>
          <w:rFonts w:eastAsia="MS Mincho"/>
          <w:lang w:val="en-US"/>
        </w:rPr>
        <w:t>114.</w:t>
      </w:r>
      <w:r w:rsidRPr="00F454E7">
        <w:rPr>
          <w:rFonts w:ascii="MS Mincho" w:eastAsia="MS Mincho" w:hAnsi="MS Mincho" w:cs="MS Mincho"/>
          <w:lang w:val="en-US"/>
        </w:rPr>
        <w:tab/>
      </w:r>
      <w:r w:rsidR="008A0D7B" w:rsidRPr="00F454E7">
        <w:rPr>
          <w:lang w:val="en-US"/>
        </w:rPr>
        <w:t>Incidentally, “</w:t>
      </w:r>
      <w:r w:rsidR="008A0D7B" w:rsidRPr="00F454E7">
        <w:rPr>
          <w:rFonts w:hint="eastAsia"/>
          <w:lang w:val="en-US"/>
        </w:rPr>
        <w:t xml:space="preserve">Paragraph 1 of </w:t>
      </w:r>
      <w:r w:rsidR="008A0D7B" w:rsidRPr="00F454E7">
        <w:rPr>
          <w:lang w:val="en-US"/>
        </w:rPr>
        <w:t>Article 9 of the Basic Act on Education” in the text of the report is amended to “</w:t>
      </w:r>
      <w:r w:rsidR="008A0D7B" w:rsidRPr="00F454E7">
        <w:rPr>
          <w:rFonts w:hint="eastAsia"/>
          <w:lang w:val="en-US"/>
        </w:rPr>
        <w:t xml:space="preserve">Paragraph 1 of </w:t>
      </w:r>
      <w:r w:rsidR="008A0D7B" w:rsidRPr="00F454E7">
        <w:rPr>
          <w:lang w:val="en-US"/>
        </w:rPr>
        <w:t>Article 15 of the Basic Act on Education.”</w:t>
      </w:r>
    </w:p>
    <w:p w:rsidR="008A0D7B" w:rsidRPr="00F454E7" w:rsidRDefault="008A0D7B" w:rsidP="008A0D7B">
      <w:pPr>
        <w:pStyle w:val="H23G"/>
        <w:rPr>
          <w:lang w:val="en-US"/>
        </w:rPr>
      </w:pPr>
      <w:r w:rsidRPr="00F454E7">
        <w:rPr>
          <w:lang w:val="en-US"/>
        </w:rPr>
        <w:tab/>
        <w:t>8.</w:t>
      </w:r>
      <w:r w:rsidRPr="00F454E7">
        <w:rPr>
          <w:lang w:val="en-US"/>
        </w:rPr>
        <w:tab/>
        <w:t>Rights to freedom of opinion and expression and freedom of peaceful assembly and association</w:t>
      </w:r>
    </w:p>
    <w:p w:rsidR="008A0D7B" w:rsidRPr="00F454E7" w:rsidRDefault="001A54E8" w:rsidP="00771979">
      <w:pPr>
        <w:pStyle w:val="SingleTxtG"/>
        <w:rPr>
          <w:b/>
          <w:lang w:val="en-US"/>
        </w:rPr>
      </w:pPr>
      <w:r w:rsidRPr="00F454E7">
        <w:rPr>
          <w:lang w:val="en-US"/>
        </w:rPr>
        <w:t>115</w:t>
      </w:r>
      <w:r w:rsidR="008A0D7B" w:rsidRPr="00F454E7">
        <w:rPr>
          <w:rFonts w:hint="eastAsia"/>
          <w:lang w:val="en-US"/>
        </w:rPr>
        <w:t>.</w:t>
      </w:r>
      <w:r w:rsidR="008A0D7B" w:rsidRPr="00F454E7">
        <w:rPr>
          <w:lang w:val="en-US"/>
        </w:rPr>
        <w:tab/>
        <w:t xml:space="preserve">See </w:t>
      </w:r>
      <w:r w:rsidR="00771979" w:rsidRPr="00F454E7">
        <w:rPr>
          <w:lang w:val="en-US"/>
        </w:rPr>
        <w:t xml:space="preserve">paragraph </w:t>
      </w:r>
      <w:r w:rsidR="008A0D7B" w:rsidRPr="00F454E7">
        <w:rPr>
          <w:lang w:val="en-US"/>
        </w:rPr>
        <w:t xml:space="preserve">120 of the </w:t>
      </w:r>
      <w:r w:rsidR="00771979" w:rsidRPr="00F454E7">
        <w:rPr>
          <w:lang w:val="en-US"/>
        </w:rPr>
        <w:t xml:space="preserve">initial </w:t>
      </w:r>
      <w:r w:rsidR="008A0D7B" w:rsidRPr="00F454E7">
        <w:rPr>
          <w:lang w:val="en-US"/>
        </w:rPr>
        <w:t xml:space="preserve">and </w:t>
      </w:r>
      <w:r w:rsidR="00771979" w:rsidRPr="00F454E7">
        <w:rPr>
          <w:lang w:val="en-US"/>
        </w:rPr>
        <w:t>second periodic report</w:t>
      </w:r>
      <w:r w:rsidR="00ED6E3A">
        <w:rPr>
          <w:lang w:val="en-US"/>
        </w:rPr>
        <w:t>s</w:t>
      </w:r>
      <w:r w:rsidR="008A0D7B" w:rsidRPr="00F454E7">
        <w:rPr>
          <w:lang w:val="en-US"/>
        </w:rPr>
        <w:t>.</w:t>
      </w:r>
    </w:p>
    <w:p w:rsidR="008A0D7B" w:rsidRPr="00F454E7" w:rsidRDefault="00C47F1E" w:rsidP="00771979">
      <w:pPr>
        <w:pStyle w:val="H1G"/>
        <w:rPr>
          <w:lang w:val="en-US"/>
        </w:rPr>
      </w:pPr>
      <w:r w:rsidRPr="00F454E7">
        <w:rPr>
          <w:lang w:val="en-US"/>
        </w:rPr>
        <w:tab/>
      </w:r>
      <w:r w:rsidRPr="00F454E7">
        <w:rPr>
          <w:lang w:val="en-US"/>
        </w:rPr>
        <w:tab/>
      </w:r>
      <w:r w:rsidR="008A0D7B" w:rsidRPr="00F454E7">
        <w:rPr>
          <w:lang w:val="en-US"/>
        </w:rPr>
        <w:t>Economic, social and cultural rights</w:t>
      </w:r>
    </w:p>
    <w:p w:rsidR="008A0D7B" w:rsidRPr="00F454E7" w:rsidRDefault="00C47F1E" w:rsidP="00C47F1E">
      <w:pPr>
        <w:pStyle w:val="H23G"/>
        <w:rPr>
          <w:lang w:val="en-US"/>
        </w:rPr>
      </w:pPr>
      <w:r w:rsidRPr="00F454E7">
        <w:rPr>
          <w:lang w:val="en-US"/>
        </w:rPr>
        <w:tab/>
        <w:t>1.</w:t>
      </w:r>
      <w:r w:rsidRPr="00F454E7">
        <w:rPr>
          <w:lang w:val="en-US"/>
        </w:rPr>
        <w:tab/>
      </w:r>
      <w:r w:rsidR="008A0D7B" w:rsidRPr="00F454E7">
        <w:rPr>
          <w:lang w:val="en-US"/>
        </w:rPr>
        <w:t>Rights to labo</w:t>
      </w:r>
      <w:r w:rsidR="00AC68D8">
        <w:rPr>
          <w:lang w:val="en-US"/>
        </w:rPr>
        <w:t>u</w:t>
      </w:r>
      <w:r w:rsidR="008A0D7B" w:rsidRPr="00F454E7">
        <w:rPr>
          <w:lang w:val="en-US"/>
        </w:rPr>
        <w:t>r</w:t>
      </w:r>
    </w:p>
    <w:p w:rsidR="008A0D7B" w:rsidRPr="00F454E7" w:rsidRDefault="001A54E8" w:rsidP="00AC68D8">
      <w:pPr>
        <w:pStyle w:val="SingleTxtG"/>
        <w:rPr>
          <w:lang w:val="en-US"/>
        </w:rPr>
      </w:pPr>
      <w:r w:rsidRPr="00F454E7">
        <w:rPr>
          <w:lang w:val="en-US"/>
        </w:rPr>
        <w:t>116</w:t>
      </w:r>
      <w:r w:rsidR="008A0D7B" w:rsidRPr="00F454E7">
        <w:rPr>
          <w:rFonts w:hint="eastAsia"/>
          <w:lang w:val="en-US"/>
        </w:rPr>
        <w:t>.</w:t>
      </w:r>
      <w:r w:rsidR="00C47F1E" w:rsidRPr="00F454E7">
        <w:rPr>
          <w:lang w:val="en-US"/>
        </w:rPr>
        <w:tab/>
      </w:r>
      <w:r w:rsidR="008A0D7B" w:rsidRPr="00F454E7">
        <w:rPr>
          <w:lang w:val="en-US"/>
        </w:rPr>
        <w:t xml:space="preserve">See </w:t>
      </w:r>
      <w:r w:rsidR="00771979" w:rsidRPr="00F454E7">
        <w:rPr>
          <w:lang w:val="en-US"/>
        </w:rPr>
        <w:t xml:space="preserve">paragraph </w:t>
      </w:r>
      <w:r w:rsidR="008A0D7B" w:rsidRPr="00F454E7">
        <w:rPr>
          <w:lang w:val="en-US"/>
        </w:rPr>
        <w:t>52 of the</w:t>
      </w:r>
      <w:r w:rsidR="00771979" w:rsidRPr="00F454E7">
        <w:rPr>
          <w:lang w:val="en-US"/>
        </w:rPr>
        <w:t xml:space="preserve"> combined third</w:t>
      </w:r>
      <w:r w:rsidR="0015448E">
        <w:rPr>
          <w:lang w:val="en-US"/>
        </w:rPr>
        <w:t xml:space="preserve"> </w:t>
      </w:r>
      <w:r w:rsidR="00C72A22">
        <w:rPr>
          <w:lang w:val="en-US"/>
        </w:rPr>
        <w:t>to</w:t>
      </w:r>
      <w:r w:rsidR="0015448E">
        <w:rPr>
          <w:lang w:val="en-US"/>
        </w:rPr>
        <w:t xml:space="preserve"> </w:t>
      </w:r>
      <w:r w:rsidR="00771979" w:rsidRPr="00F454E7">
        <w:rPr>
          <w:lang w:val="en-US"/>
        </w:rPr>
        <w:t>sixth p</w:t>
      </w:r>
      <w:r w:rsidR="008A0D7B" w:rsidRPr="00F454E7">
        <w:rPr>
          <w:lang w:val="en-US"/>
        </w:rPr>
        <w:t xml:space="preserve">eriodic </w:t>
      </w:r>
      <w:r w:rsidR="00771979" w:rsidRPr="00F454E7">
        <w:rPr>
          <w:lang w:val="en-US"/>
        </w:rPr>
        <w:t>reports</w:t>
      </w:r>
      <w:r w:rsidR="008A0D7B" w:rsidRPr="00F454E7">
        <w:rPr>
          <w:lang w:val="en-US"/>
        </w:rPr>
        <w:t>.</w:t>
      </w:r>
    </w:p>
    <w:p w:rsidR="008A0D7B" w:rsidRPr="00F454E7" w:rsidRDefault="001A54E8" w:rsidP="00734F1D">
      <w:pPr>
        <w:pStyle w:val="SingleTxtG"/>
        <w:rPr>
          <w:lang w:val="en-US"/>
        </w:rPr>
      </w:pPr>
      <w:r w:rsidRPr="00F454E7">
        <w:rPr>
          <w:lang w:val="en-US"/>
        </w:rPr>
        <w:t>117</w:t>
      </w:r>
      <w:r w:rsidR="008A0D7B" w:rsidRPr="00F454E7">
        <w:rPr>
          <w:rFonts w:hint="eastAsia"/>
          <w:lang w:val="en-US"/>
        </w:rPr>
        <w:t>.</w:t>
      </w:r>
      <w:r w:rsidR="00C47F1E" w:rsidRPr="00F454E7">
        <w:rPr>
          <w:lang w:val="en-US"/>
        </w:rPr>
        <w:tab/>
      </w:r>
      <w:r w:rsidR="008A0D7B" w:rsidRPr="00F454E7">
        <w:rPr>
          <w:lang w:val="en-US"/>
        </w:rPr>
        <w:t xml:space="preserve">Article 3 of the Labor Union Act provides that “[t]he term ‘Workers’ as used in this Act shall mean those persons who live on their wages, salaries, or other equivalent income, regardless of the kind of occupation.” In addition, </w:t>
      </w:r>
      <w:r w:rsidR="00734F1D">
        <w:rPr>
          <w:lang w:val="en-US"/>
        </w:rPr>
        <w:t>a</w:t>
      </w:r>
      <w:r w:rsidR="008A0D7B" w:rsidRPr="00F454E7">
        <w:rPr>
          <w:lang w:val="en-US"/>
        </w:rPr>
        <w:t>rticle 2 of the Labor Union Act provides that “[t]he term ‘Labor unions’ as used in this Act shall mean those organizations, or federations thereof, formed voluntarily and composed mainly of workers for the main purposes of maintaining and improving working conditions and raising the economic status of the workers.” Item (i) of said Article provides that organizations which admit membership of persons who represent the interests of the employer shall not be labor unions under the Labor Union Act. However, there is no distinction based on nationality, etc. with regard to workers who organize a labor union. Therefore, workers having foreign nationality and workers in groups subject to protection under the Convention are also granted the right to organize and join a labor union.</w:t>
      </w:r>
    </w:p>
    <w:p w:rsidR="008A0D7B" w:rsidRPr="00F454E7" w:rsidRDefault="00C47F1E" w:rsidP="00C47F1E">
      <w:pPr>
        <w:pStyle w:val="H23G"/>
        <w:rPr>
          <w:lang w:val="en-US"/>
        </w:rPr>
      </w:pPr>
      <w:r w:rsidRPr="00F454E7">
        <w:rPr>
          <w:lang w:val="en-US"/>
        </w:rPr>
        <w:tab/>
        <w:t>2.</w:t>
      </w:r>
      <w:r w:rsidRPr="00F454E7">
        <w:rPr>
          <w:lang w:val="en-US"/>
        </w:rPr>
        <w:tab/>
      </w:r>
      <w:r w:rsidR="008A0D7B" w:rsidRPr="00F454E7">
        <w:rPr>
          <w:lang w:val="en-US"/>
        </w:rPr>
        <w:t>Rights to housing</w:t>
      </w:r>
    </w:p>
    <w:p w:rsidR="008A0D7B" w:rsidRPr="00F454E7" w:rsidRDefault="001A54E8" w:rsidP="001A54E8">
      <w:pPr>
        <w:pStyle w:val="SingleTxtG"/>
        <w:rPr>
          <w:lang w:val="en-US"/>
        </w:rPr>
      </w:pPr>
      <w:r w:rsidRPr="00F454E7">
        <w:rPr>
          <w:rFonts w:hint="eastAsia"/>
          <w:lang w:val="en-US"/>
        </w:rPr>
        <w:t>1</w:t>
      </w:r>
      <w:r w:rsidRPr="00F454E7">
        <w:rPr>
          <w:lang w:val="en-US"/>
        </w:rPr>
        <w:t>18</w:t>
      </w:r>
      <w:r w:rsidR="008A0D7B" w:rsidRPr="00F454E7">
        <w:rPr>
          <w:rFonts w:hint="eastAsia"/>
          <w:lang w:val="en-US"/>
        </w:rPr>
        <w:t>.</w:t>
      </w:r>
      <w:r w:rsidR="00C47F1E" w:rsidRPr="00F454E7">
        <w:rPr>
          <w:lang w:val="en-US"/>
        </w:rPr>
        <w:tab/>
      </w:r>
      <w:r w:rsidR="008A0D7B" w:rsidRPr="00F454E7">
        <w:rPr>
          <w:lang w:val="en-US"/>
        </w:rPr>
        <w:t>Regarding equal treatment in selecting tenants for rental housing, on qualifications for tenants for public housing, etc., the Act on Public Housing, the Residential Areas Improvement Act, the Urban Development Corporation Act, the Local Housing Corporation Act, and the Act on the Japan Housing Finance Agency, Independent Administrative Agency provide for fair procedures and requirements for the methods of recruiting tenants, qualifications, and selection.</w:t>
      </w:r>
    </w:p>
    <w:p w:rsidR="008A0D7B" w:rsidRPr="00F454E7" w:rsidRDefault="001A54E8" w:rsidP="008A0D7B">
      <w:pPr>
        <w:pStyle w:val="SingleTxtG"/>
        <w:rPr>
          <w:lang w:val="en-US"/>
        </w:rPr>
      </w:pPr>
      <w:r w:rsidRPr="00F454E7">
        <w:rPr>
          <w:lang w:val="en-US"/>
        </w:rPr>
        <w:t>119</w:t>
      </w:r>
      <w:r w:rsidR="00AC68D8">
        <w:rPr>
          <w:lang w:val="en-US"/>
        </w:rPr>
        <w:t>.</w:t>
      </w:r>
      <w:r w:rsidR="00AC68D8">
        <w:rPr>
          <w:lang w:val="en-US"/>
        </w:rPr>
        <w:tab/>
      </w:r>
      <w:r w:rsidR="008A0D7B" w:rsidRPr="00F454E7">
        <w:rPr>
          <w:lang w:val="en-US"/>
        </w:rPr>
        <w:t>As to private rental housing, the Government of Japan provides housing assistance councils which are organized by local governments, related business operators, housing assistance organizations, etc. with support for their efforts to facilitate those who require consideration in terms of securing of housing, including foreign nationals, to smoothly move into private rental housing.</w:t>
      </w:r>
    </w:p>
    <w:p w:rsidR="008A0D7B" w:rsidRPr="00F454E7" w:rsidRDefault="001A54E8" w:rsidP="008A0D7B">
      <w:pPr>
        <w:pStyle w:val="SingleTxtG"/>
        <w:rPr>
          <w:lang w:val="en-US"/>
        </w:rPr>
      </w:pPr>
      <w:r w:rsidRPr="00F454E7">
        <w:rPr>
          <w:lang w:val="en-US"/>
        </w:rPr>
        <w:t>120.</w:t>
      </w:r>
      <w:r w:rsidRPr="00F454E7">
        <w:rPr>
          <w:lang w:val="en-US"/>
        </w:rPr>
        <w:tab/>
      </w:r>
      <w:r w:rsidR="008A0D7B" w:rsidRPr="00F454E7">
        <w:rPr>
          <w:lang w:val="en-US"/>
        </w:rPr>
        <w:t xml:space="preserve">The </w:t>
      </w:r>
      <w:r w:rsidR="008A0D7B" w:rsidRPr="00F454E7">
        <w:rPr>
          <w:rFonts w:hint="eastAsia"/>
          <w:lang w:val="en-US"/>
        </w:rPr>
        <w:t>H</w:t>
      </w:r>
      <w:r w:rsidR="008A0D7B" w:rsidRPr="00F454E7">
        <w:rPr>
          <w:lang w:val="en-US"/>
        </w:rPr>
        <w:t xml:space="preserve">uman </w:t>
      </w:r>
      <w:r w:rsidR="008A0D7B" w:rsidRPr="00F454E7">
        <w:rPr>
          <w:rFonts w:hint="eastAsia"/>
          <w:lang w:val="en-US"/>
        </w:rPr>
        <w:t>R</w:t>
      </w:r>
      <w:r w:rsidR="008A0D7B" w:rsidRPr="00F454E7">
        <w:rPr>
          <w:lang w:val="en-US"/>
        </w:rPr>
        <w:t xml:space="preserve">ights </w:t>
      </w:r>
      <w:r w:rsidR="008A0D7B" w:rsidRPr="00F454E7">
        <w:rPr>
          <w:rFonts w:hint="eastAsia"/>
          <w:lang w:val="en-US"/>
        </w:rPr>
        <w:t>O</w:t>
      </w:r>
      <w:r w:rsidR="008A0D7B" w:rsidRPr="00F454E7">
        <w:rPr>
          <w:lang w:val="en-US"/>
        </w:rPr>
        <w:t>rgans of the Ministry of Justice make efforts to ensure equality in the</w:t>
      </w:r>
      <w:r w:rsidR="008A0D7B" w:rsidRPr="00F454E7">
        <w:rPr>
          <w:rFonts w:hint="eastAsia"/>
          <w:lang w:val="en-US"/>
        </w:rPr>
        <w:t xml:space="preserve"> </w:t>
      </w:r>
      <w:r w:rsidR="008A0D7B" w:rsidRPr="00F454E7">
        <w:rPr>
          <w:lang w:val="en-US"/>
        </w:rPr>
        <w:t xml:space="preserve">selection of tenants through </w:t>
      </w:r>
      <w:r w:rsidR="008A0D7B" w:rsidRPr="00F454E7">
        <w:rPr>
          <w:rFonts w:hint="eastAsia"/>
          <w:lang w:val="en-US"/>
        </w:rPr>
        <w:t>human rights promotion activities</w:t>
      </w:r>
      <w:r w:rsidR="008A0D7B" w:rsidRPr="00F454E7">
        <w:rPr>
          <w:lang w:val="en-US"/>
        </w:rPr>
        <w:t xml:space="preserve"> </w:t>
      </w:r>
      <w:r w:rsidR="008A0D7B" w:rsidRPr="00F454E7">
        <w:rPr>
          <w:rFonts w:hint="eastAsia"/>
          <w:lang w:val="en-US"/>
        </w:rPr>
        <w:t>to eliminate</w:t>
      </w:r>
      <w:r w:rsidR="008A0D7B" w:rsidRPr="00F454E7">
        <w:rPr>
          <w:lang w:val="en-US"/>
        </w:rPr>
        <w:t xml:space="preserve"> unfair treatment.</w:t>
      </w:r>
    </w:p>
    <w:p w:rsidR="008A0D7B" w:rsidRPr="00F454E7" w:rsidRDefault="00C47F1E" w:rsidP="00C47F1E">
      <w:pPr>
        <w:pStyle w:val="H23G"/>
        <w:rPr>
          <w:lang w:val="en-US"/>
        </w:rPr>
      </w:pPr>
      <w:r w:rsidRPr="00F454E7">
        <w:rPr>
          <w:lang w:val="en-US"/>
        </w:rPr>
        <w:tab/>
        <w:t>3.</w:t>
      </w:r>
      <w:r w:rsidRPr="00F454E7">
        <w:rPr>
          <w:lang w:val="en-US"/>
        </w:rPr>
        <w:tab/>
      </w:r>
      <w:r w:rsidR="008A0D7B" w:rsidRPr="00F454E7">
        <w:rPr>
          <w:lang w:val="en-US"/>
        </w:rPr>
        <w:t>Rights to public health, medical care, social security, and social services</w:t>
      </w:r>
    </w:p>
    <w:p w:rsidR="008A0D7B" w:rsidRPr="00F454E7" w:rsidRDefault="001A54E8" w:rsidP="00771979">
      <w:pPr>
        <w:pStyle w:val="SingleTxtG"/>
        <w:rPr>
          <w:lang w:val="en-US"/>
        </w:rPr>
      </w:pPr>
      <w:r w:rsidRPr="00F454E7">
        <w:rPr>
          <w:lang w:val="en-US"/>
        </w:rPr>
        <w:t>121</w:t>
      </w:r>
      <w:r w:rsidR="008A0D7B" w:rsidRPr="00F454E7">
        <w:rPr>
          <w:rFonts w:hint="eastAsia"/>
          <w:lang w:val="en-US"/>
        </w:rPr>
        <w:t>.</w:t>
      </w:r>
      <w:r w:rsidR="00C47F1E" w:rsidRPr="00F454E7">
        <w:rPr>
          <w:lang w:val="en-US"/>
        </w:rPr>
        <w:tab/>
      </w:r>
      <w:r w:rsidR="008A0D7B" w:rsidRPr="00F454E7">
        <w:rPr>
          <w:lang w:val="en-US"/>
        </w:rPr>
        <w:t xml:space="preserve">See </w:t>
      </w:r>
      <w:r w:rsidR="00771979" w:rsidRPr="00F454E7">
        <w:rPr>
          <w:lang w:val="en-US"/>
        </w:rPr>
        <w:t xml:space="preserve">paragraphs </w:t>
      </w:r>
      <w:r w:rsidR="008A0D7B" w:rsidRPr="00F454E7">
        <w:rPr>
          <w:lang w:val="en-US"/>
        </w:rPr>
        <w:t xml:space="preserve">132 to 135 of the </w:t>
      </w:r>
      <w:r w:rsidR="00771979" w:rsidRPr="00F454E7">
        <w:rPr>
          <w:lang w:val="en-US"/>
        </w:rPr>
        <w:t xml:space="preserve">initial </w:t>
      </w:r>
      <w:r w:rsidR="008A0D7B" w:rsidRPr="00F454E7">
        <w:rPr>
          <w:lang w:val="en-US"/>
        </w:rPr>
        <w:t xml:space="preserve">and </w:t>
      </w:r>
      <w:r w:rsidR="00771979" w:rsidRPr="00F454E7">
        <w:rPr>
          <w:lang w:val="en-US"/>
        </w:rPr>
        <w:t>second periodic report</w:t>
      </w:r>
      <w:r w:rsidR="00ED6E3A">
        <w:rPr>
          <w:lang w:val="en-US"/>
        </w:rPr>
        <w:t>s</w:t>
      </w:r>
      <w:r w:rsidR="008A0D7B" w:rsidRPr="00F454E7">
        <w:rPr>
          <w:lang w:val="en-US"/>
        </w:rPr>
        <w:t>.</w:t>
      </w:r>
    </w:p>
    <w:p w:rsidR="008A0D7B" w:rsidRPr="00F454E7" w:rsidRDefault="001A54E8" w:rsidP="008A0D7B">
      <w:pPr>
        <w:pStyle w:val="SingleTxtG"/>
        <w:rPr>
          <w:lang w:val="en-US"/>
        </w:rPr>
      </w:pPr>
      <w:r w:rsidRPr="00F454E7">
        <w:rPr>
          <w:lang w:val="en-US"/>
        </w:rPr>
        <w:t>122.</w:t>
      </w:r>
      <w:r w:rsidRPr="00F454E7">
        <w:rPr>
          <w:lang w:val="en-US"/>
        </w:rPr>
        <w:tab/>
      </w:r>
      <w:r w:rsidR="008A0D7B" w:rsidRPr="00F454E7">
        <w:rPr>
          <w:lang w:val="en-US"/>
        </w:rPr>
        <w:t>Incidentally, “midwives” and the “Health Nurses, Midwives and Nurses Law” in Paragraph 132 have been amended to “birthing assistants” and the “Act on Public Health Nurses, Midwives and Nurses,” respectively. “C</w:t>
      </w:r>
      <w:r w:rsidR="008A0D7B" w:rsidRPr="00F454E7">
        <w:rPr>
          <w:rFonts w:hint="eastAsia"/>
          <w:lang w:val="en-US"/>
        </w:rPr>
        <w:t>hild allowances (paid to families who have a child under three years of age and who earn less than a certain amount set by Cabinet order)</w:t>
      </w:r>
      <w:r w:rsidR="008A0D7B" w:rsidRPr="00F454E7">
        <w:rPr>
          <w:lang w:val="en-US"/>
        </w:rPr>
        <w:t>”</w:t>
      </w:r>
      <w:r w:rsidR="008A0D7B" w:rsidRPr="00F454E7">
        <w:rPr>
          <w:rFonts w:hint="eastAsia"/>
          <w:lang w:val="en-US"/>
        </w:rPr>
        <w:t xml:space="preserve"> and </w:t>
      </w:r>
      <w:r w:rsidR="008A0D7B" w:rsidRPr="00F454E7">
        <w:rPr>
          <w:lang w:val="en-US"/>
        </w:rPr>
        <w:t>“</w:t>
      </w:r>
      <w:r w:rsidR="008A0D7B" w:rsidRPr="00F454E7">
        <w:rPr>
          <w:rFonts w:hint="eastAsia"/>
          <w:lang w:val="en-US"/>
        </w:rPr>
        <w:t>child-rearing allowances</w:t>
      </w:r>
      <w:r w:rsidR="008A0D7B" w:rsidRPr="00F454E7">
        <w:rPr>
          <w:lang w:val="en-US"/>
        </w:rPr>
        <w:t xml:space="preserve"> </w:t>
      </w:r>
      <w:r w:rsidR="008A0D7B" w:rsidRPr="00F454E7">
        <w:rPr>
          <w:rFonts w:hint="eastAsia"/>
          <w:lang w:val="en-US"/>
        </w:rPr>
        <w:t>(paid to families who have a child under 18 years of age and who do not have a father who can work)</w:t>
      </w:r>
      <w:r w:rsidR="008A0D7B" w:rsidRPr="00F454E7">
        <w:rPr>
          <w:lang w:val="en-US"/>
        </w:rPr>
        <w:t>”</w:t>
      </w:r>
      <w:r w:rsidR="008A0D7B" w:rsidRPr="00F454E7">
        <w:rPr>
          <w:rFonts w:hint="eastAsia"/>
          <w:lang w:val="en-US"/>
        </w:rPr>
        <w:t xml:space="preserve"> in Paragraph 133 </w:t>
      </w:r>
      <w:r w:rsidR="008A0D7B" w:rsidRPr="00F454E7">
        <w:rPr>
          <w:lang w:val="en-US"/>
        </w:rPr>
        <w:t>have been</w:t>
      </w:r>
      <w:r w:rsidR="008A0D7B" w:rsidRPr="00F454E7">
        <w:rPr>
          <w:rFonts w:hint="eastAsia"/>
          <w:lang w:val="en-US"/>
        </w:rPr>
        <w:t xml:space="preserve"> amended to </w:t>
      </w:r>
      <w:r w:rsidR="008A0D7B" w:rsidRPr="00F454E7">
        <w:rPr>
          <w:lang w:val="en-US"/>
        </w:rPr>
        <w:t>“</w:t>
      </w:r>
      <w:r w:rsidR="008A0D7B" w:rsidRPr="00F454E7">
        <w:rPr>
          <w:rFonts w:hint="eastAsia"/>
          <w:lang w:val="en-US"/>
        </w:rPr>
        <w:t>child allowances</w:t>
      </w:r>
      <w:r w:rsidR="008A0D7B" w:rsidRPr="00F454E7">
        <w:rPr>
          <w:lang w:val="en-US"/>
        </w:rPr>
        <w:t xml:space="preserve"> </w:t>
      </w:r>
      <w:r w:rsidR="008A0D7B" w:rsidRPr="00F454E7">
        <w:rPr>
          <w:rFonts w:hint="eastAsia"/>
          <w:lang w:val="en-US"/>
        </w:rPr>
        <w:t xml:space="preserve">(paid to families who have a child who resides in Japan until </w:t>
      </w:r>
      <w:r w:rsidR="008A0D7B" w:rsidRPr="00F454E7">
        <w:rPr>
          <w:lang w:val="en-US"/>
        </w:rPr>
        <w:t>he/she reaches j</w:t>
      </w:r>
      <w:r w:rsidR="008A0D7B" w:rsidRPr="00F454E7">
        <w:rPr>
          <w:rFonts w:hint="eastAsia"/>
          <w:lang w:val="en-US"/>
        </w:rPr>
        <w:t>unior high school)</w:t>
      </w:r>
      <w:r w:rsidR="008A0D7B" w:rsidRPr="00F454E7">
        <w:rPr>
          <w:lang w:val="en-US"/>
        </w:rPr>
        <w:t>”</w:t>
      </w:r>
      <w:r w:rsidR="008A0D7B" w:rsidRPr="00F454E7">
        <w:rPr>
          <w:rFonts w:hint="eastAsia"/>
          <w:lang w:val="en-US"/>
        </w:rPr>
        <w:t xml:space="preserve"> and </w:t>
      </w:r>
      <w:r w:rsidR="008A0D7B" w:rsidRPr="00F454E7">
        <w:rPr>
          <w:lang w:val="en-US"/>
        </w:rPr>
        <w:t>“</w:t>
      </w:r>
      <w:r w:rsidR="008A0D7B" w:rsidRPr="00F454E7">
        <w:rPr>
          <w:rFonts w:hint="eastAsia"/>
          <w:lang w:val="en-US"/>
        </w:rPr>
        <w:t>child-rearing allowances</w:t>
      </w:r>
      <w:r w:rsidR="008A0D7B" w:rsidRPr="00F454E7">
        <w:rPr>
          <w:lang w:val="en-US"/>
        </w:rPr>
        <w:t xml:space="preserve"> </w:t>
      </w:r>
      <w:r w:rsidR="008A0D7B" w:rsidRPr="00F454E7">
        <w:rPr>
          <w:rFonts w:hint="eastAsia"/>
          <w:lang w:val="en-US"/>
        </w:rPr>
        <w:t>(paid to fatherless and m</w:t>
      </w:r>
      <w:r w:rsidR="008A0D7B" w:rsidRPr="00F454E7">
        <w:rPr>
          <w:lang w:val="en-US"/>
        </w:rPr>
        <w:t>o</w:t>
      </w:r>
      <w:r w:rsidR="008A0D7B" w:rsidRPr="00F454E7">
        <w:rPr>
          <w:rFonts w:hint="eastAsia"/>
          <w:lang w:val="en-US"/>
        </w:rPr>
        <w:t>therless families who have a child under 18 years of age)</w:t>
      </w:r>
      <w:r w:rsidR="008A0D7B" w:rsidRPr="00F454E7">
        <w:rPr>
          <w:lang w:val="en-US"/>
        </w:rPr>
        <w:t>”</w:t>
      </w:r>
      <w:r w:rsidR="008A0D7B" w:rsidRPr="00F454E7">
        <w:rPr>
          <w:rFonts w:hint="eastAsia"/>
          <w:lang w:val="en-US"/>
        </w:rPr>
        <w:t xml:space="preserve">. </w:t>
      </w:r>
      <w:r w:rsidR="008A0D7B" w:rsidRPr="00F454E7">
        <w:rPr>
          <w:lang w:val="en-US"/>
        </w:rPr>
        <w:t>“(Livelihood aid, education aid, housing aid, medical aid, childbirth aid, unemployment aid, funeral aid)” in Paragraph 135 is amended to “(livelihood aid, education aid, housing aid, medical aid, nursing-care aid, childbirth aid, occupational aid, funeral aid).”</w:t>
      </w:r>
    </w:p>
    <w:p w:rsidR="008A0D7B" w:rsidRPr="00F454E7" w:rsidRDefault="001A54E8" w:rsidP="00E16346">
      <w:pPr>
        <w:pStyle w:val="SingleTxtG"/>
        <w:rPr>
          <w:lang w:val="en-US"/>
        </w:rPr>
      </w:pPr>
      <w:r w:rsidRPr="00F454E7">
        <w:rPr>
          <w:lang w:val="en-US"/>
        </w:rPr>
        <w:t>123.</w:t>
      </w:r>
      <w:r w:rsidRPr="00F454E7">
        <w:rPr>
          <w:lang w:val="en-US"/>
        </w:rPr>
        <w:tab/>
      </w:r>
      <w:r w:rsidR="008A0D7B" w:rsidRPr="00F454E7">
        <w:rPr>
          <w:lang w:val="en-US"/>
        </w:rPr>
        <w:t xml:space="preserve">In addition, the number of persons who belong to a household receiving public assistance of which the head is a foreign national was 68,965 in FY2010. See </w:t>
      </w:r>
      <w:r w:rsidR="00CC6753" w:rsidRPr="00F454E7">
        <w:rPr>
          <w:lang w:val="en-US"/>
        </w:rPr>
        <w:t xml:space="preserve">annex </w:t>
      </w:r>
      <w:r w:rsidR="00E16346">
        <w:rPr>
          <w:lang w:val="en-US"/>
        </w:rPr>
        <w:t>I</w:t>
      </w:r>
      <w:r w:rsidR="008A0D7B" w:rsidRPr="00F454E7">
        <w:rPr>
          <w:lang w:val="en-US"/>
        </w:rPr>
        <w:t xml:space="preserve"> for details.</w:t>
      </w:r>
    </w:p>
    <w:p w:rsidR="008A0D7B" w:rsidRPr="00F454E7" w:rsidRDefault="00C47F1E" w:rsidP="00C47F1E">
      <w:pPr>
        <w:pStyle w:val="H23G"/>
        <w:rPr>
          <w:lang w:val="en-US"/>
        </w:rPr>
      </w:pPr>
      <w:r w:rsidRPr="00F454E7">
        <w:rPr>
          <w:lang w:val="en-US"/>
        </w:rPr>
        <w:tab/>
        <w:t>4.</w:t>
      </w:r>
      <w:r w:rsidRPr="00F454E7">
        <w:rPr>
          <w:lang w:val="en-US"/>
        </w:rPr>
        <w:tab/>
      </w:r>
      <w:r w:rsidR="008A0D7B" w:rsidRPr="00F454E7">
        <w:rPr>
          <w:lang w:val="en-US"/>
        </w:rPr>
        <w:t>Rights to education and training</w:t>
      </w:r>
    </w:p>
    <w:p w:rsidR="008A0D7B" w:rsidRPr="00F454E7" w:rsidRDefault="001A54E8" w:rsidP="008A0D7B">
      <w:pPr>
        <w:pStyle w:val="SingleTxtG"/>
        <w:rPr>
          <w:lang w:val="en-US"/>
        </w:rPr>
      </w:pPr>
      <w:r w:rsidRPr="00F454E7">
        <w:rPr>
          <w:lang w:val="en-US"/>
        </w:rPr>
        <w:t>124</w:t>
      </w:r>
      <w:r w:rsidR="00C47F1E" w:rsidRPr="00F454E7">
        <w:rPr>
          <w:rFonts w:hint="eastAsia"/>
          <w:lang w:val="en-US"/>
        </w:rPr>
        <w:t>.</w:t>
      </w:r>
      <w:r w:rsidR="00C47F1E" w:rsidRPr="00F454E7">
        <w:rPr>
          <w:lang w:val="en-US"/>
        </w:rPr>
        <w:tab/>
      </w:r>
      <w:r w:rsidR="008A0D7B" w:rsidRPr="00F454E7">
        <w:rPr>
          <w:bCs/>
          <w:lang w:val="en-US"/>
        </w:rPr>
        <w:t xml:space="preserve">Regarding education, if </w:t>
      </w:r>
      <w:r w:rsidR="008A0D7B" w:rsidRPr="00F454E7">
        <w:rPr>
          <w:lang w:val="en-US"/>
        </w:rPr>
        <w:t xml:space="preserve">foreign residents want their children to receive education in </w:t>
      </w:r>
      <w:smartTag w:uri="urn:schemas-microsoft-com:office:smarttags" w:element="country-region">
        <w:smartTag w:uri="urn:schemas-microsoft-com:office:smarttags" w:element="place">
          <w:r w:rsidR="008A0D7B" w:rsidRPr="00F454E7">
            <w:rPr>
              <w:lang w:val="en-US"/>
            </w:rPr>
            <w:t>Japan</w:t>
          </w:r>
        </w:smartTag>
      </w:smartTag>
      <w:r w:rsidR="008A0D7B" w:rsidRPr="00F454E7">
        <w:rPr>
          <w:lang w:val="en-US"/>
        </w:rPr>
        <w:t>, foreign children can study at public compulsory schools with no school fees required. Every foreign child in Japanese public school is treated as equivalent to Japanese students, including through provision of free textbooks, study assistance, etc.</w:t>
      </w:r>
    </w:p>
    <w:p w:rsidR="008A0D7B" w:rsidRPr="00F454E7" w:rsidRDefault="001A54E8" w:rsidP="008A0D7B">
      <w:pPr>
        <w:pStyle w:val="SingleTxtG"/>
        <w:rPr>
          <w:lang w:val="en-US"/>
        </w:rPr>
      </w:pPr>
      <w:r w:rsidRPr="00F454E7">
        <w:rPr>
          <w:lang w:val="en-US"/>
        </w:rPr>
        <w:t>125</w:t>
      </w:r>
      <w:r w:rsidR="00C47F1E" w:rsidRPr="00F454E7">
        <w:rPr>
          <w:rFonts w:hint="eastAsia"/>
          <w:lang w:val="en-US"/>
        </w:rPr>
        <w:t>.</w:t>
      </w:r>
      <w:r w:rsidR="00C47F1E" w:rsidRPr="00F454E7">
        <w:rPr>
          <w:lang w:val="en-US"/>
        </w:rPr>
        <w:tab/>
      </w:r>
      <w:r w:rsidR="008A0D7B" w:rsidRPr="00F454E7">
        <w:rPr>
          <w:lang w:val="en-US"/>
        </w:rPr>
        <w:t>The municipal boards of education send school guidance for foreign residents who have children at school age to prevent them from missing the opportunity to send their children to school.</w:t>
      </w:r>
    </w:p>
    <w:p w:rsidR="008A0D7B" w:rsidRPr="00F454E7" w:rsidRDefault="001A54E8" w:rsidP="008A0D7B">
      <w:pPr>
        <w:pStyle w:val="SingleTxtG"/>
        <w:rPr>
          <w:lang w:val="en-US"/>
        </w:rPr>
      </w:pPr>
      <w:r w:rsidRPr="00F454E7">
        <w:rPr>
          <w:lang w:val="en-US"/>
        </w:rPr>
        <w:t>126</w:t>
      </w:r>
      <w:r w:rsidR="008A0D7B" w:rsidRPr="00F454E7">
        <w:rPr>
          <w:rFonts w:hint="eastAsia"/>
          <w:lang w:val="en-US"/>
        </w:rPr>
        <w:t>.</w:t>
      </w:r>
      <w:r w:rsidR="00C47F1E" w:rsidRPr="00F454E7">
        <w:rPr>
          <w:lang w:val="en-US"/>
        </w:rPr>
        <w:tab/>
      </w:r>
      <w:r w:rsidR="008A0D7B" w:rsidRPr="00F454E7">
        <w:rPr>
          <w:lang w:val="en-US"/>
        </w:rPr>
        <w:t>In addition, regarding upper secondary schools, under the School Education Act, all students who have graduated from a lower secondary or an equivalent school, or who have completed the first-term course of secondary educational school, or whose academic achievement has been recognized as being equivalent to or higher than the criteria laid down by the Minister of Education, Culture, Sports, Science and Technology, are qualified to be admitted to upper secondary schools, without any kind of discrimination.</w:t>
      </w:r>
    </w:p>
    <w:p w:rsidR="008A0D7B" w:rsidRPr="00F454E7" w:rsidRDefault="001A54E8" w:rsidP="008A0D7B">
      <w:pPr>
        <w:pStyle w:val="SingleTxtG"/>
        <w:rPr>
          <w:lang w:val="en-US"/>
        </w:rPr>
      </w:pPr>
      <w:r w:rsidRPr="00F454E7">
        <w:rPr>
          <w:lang w:val="en-US"/>
        </w:rPr>
        <w:t>127</w:t>
      </w:r>
      <w:r w:rsidR="008A0D7B" w:rsidRPr="00F454E7">
        <w:rPr>
          <w:rFonts w:hint="eastAsia"/>
          <w:lang w:val="en-US"/>
        </w:rPr>
        <w:t>.</w:t>
      </w:r>
      <w:r w:rsidR="00C47F1E" w:rsidRPr="00F454E7">
        <w:rPr>
          <w:lang w:val="en-US"/>
        </w:rPr>
        <w:tab/>
      </w:r>
      <w:r w:rsidR="008A0D7B" w:rsidRPr="00F454E7">
        <w:rPr>
          <w:lang w:val="en-US"/>
        </w:rPr>
        <w:t>In receiving foreign children at public schools, it is necessary to establish systems to provide appropriate Japanese language education and orientation regarding Japanese schools. The Ministry of Education, Culture, Sports, Science and Technology is working on the following measures (particularly to support learning by foreign children who are at the stage of compulsory education):</w:t>
      </w:r>
    </w:p>
    <w:p w:rsidR="008A0D7B" w:rsidRPr="003E5EEC" w:rsidRDefault="008A0D7B" w:rsidP="003E5EEC">
      <w:pPr>
        <w:pStyle w:val="Bullet1G"/>
      </w:pPr>
      <w:r w:rsidRPr="003E5EEC">
        <w:t>Implementation of additional allocation of teachers to enrich Japanese language education</w:t>
      </w:r>
    </w:p>
    <w:p w:rsidR="008A0D7B" w:rsidRPr="003E5EEC" w:rsidRDefault="008A0D7B" w:rsidP="003E5EEC">
      <w:pPr>
        <w:pStyle w:val="Bullet1G"/>
      </w:pPr>
      <w:r w:rsidRPr="003E5EEC">
        <w:t>Implementation of practical training mainly for the methods of teaching Japanese language, etc. targeting teachers engaged in teaching foreign students and those at the management level, such as the principals, and supervisors of school education</w:t>
      </w:r>
    </w:p>
    <w:p w:rsidR="008A0D7B" w:rsidRPr="003E5EEC" w:rsidRDefault="008A0D7B" w:rsidP="003E5EEC">
      <w:pPr>
        <w:pStyle w:val="Bullet1G"/>
      </w:pPr>
      <w:r w:rsidRPr="003E5EEC">
        <w:t>Preparation of a guidebook on school enrollment, which summarizes the Japanese education system and procedures for school enrollment, and its outline in seven languages, including Portuguese and Chinese, and distribution thereof to boards of education, etc.</w:t>
      </w:r>
    </w:p>
    <w:p w:rsidR="008A0D7B" w:rsidRPr="00F454E7" w:rsidRDefault="008A0D7B" w:rsidP="003E5EEC">
      <w:pPr>
        <w:pStyle w:val="Bullet1G"/>
        <w:rPr>
          <w:lang w:val="en-US"/>
        </w:rPr>
      </w:pPr>
      <w:r w:rsidRPr="003E5EEC">
        <w:t>Implementation of operations, including allocation of support staff who can speak a foreign language and are necessary in holding initial guidance classes (pre-classes) for foreign children before and after school entrance or transfer, in assisting Japanese language instruction at schools, and in conducting liaison and coordination</w:t>
      </w:r>
      <w:r w:rsidRPr="00F454E7">
        <w:rPr>
          <w:lang w:val="en-US"/>
        </w:rPr>
        <w:t xml:space="preserve"> between schools and guardians.</w:t>
      </w:r>
    </w:p>
    <w:p w:rsidR="008A0D7B" w:rsidRPr="00F454E7" w:rsidRDefault="001A54E8" w:rsidP="008A0D7B">
      <w:pPr>
        <w:pStyle w:val="SingleTxtG"/>
        <w:rPr>
          <w:lang w:val="en-US"/>
        </w:rPr>
      </w:pPr>
      <w:r w:rsidRPr="00F454E7">
        <w:rPr>
          <w:lang w:val="en-US"/>
        </w:rPr>
        <w:t>128</w:t>
      </w:r>
      <w:r w:rsidR="008A0D7B" w:rsidRPr="00F454E7">
        <w:rPr>
          <w:rFonts w:hint="eastAsia"/>
          <w:lang w:val="en-US"/>
        </w:rPr>
        <w:t>.</w:t>
      </w:r>
      <w:r w:rsidR="0002390A" w:rsidRPr="00F454E7">
        <w:rPr>
          <w:lang w:val="en-US"/>
        </w:rPr>
        <w:tab/>
      </w:r>
      <w:r w:rsidR="008A0D7B" w:rsidRPr="00F454E7">
        <w:rPr>
          <w:lang w:val="en-US"/>
        </w:rPr>
        <w:t xml:space="preserve">In addition, it is also important for children to develop their personalities and abilities with an international point of view in order to understand and live with people who have different customs and are from different cultures. Therefore, schools are now providing education for international understanding through subjects such as Social Studies, Moral Education, Special Activities, and </w:t>
      </w:r>
      <w:r w:rsidR="008A0D7B" w:rsidRPr="00F454E7">
        <w:rPr>
          <w:rFonts w:hint="eastAsia"/>
          <w:lang w:val="en-US"/>
        </w:rPr>
        <w:t xml:space="preserve">the Period for </w:t>
      </w:r>
      <w:r w:rsidR="008A0D7B" w:rsidRPr="00F454E7">
        <w:rPr>
          <w:lang w:val="en-US"/>
        </w:rPr>
        <w:t xml:space="preserve">Integrated Studies. In such education, it is also possible to use the </w:t>
      </w:r>
      <w:r w:rsidR="008A0D7B" w:rsidRPr="00F454E7">
        <w:rPr>
          <w:rFonts w:hint="eastAsia"/>
          <w:lang w:val="en-US"/>
        </w:rPr>
        <w:t>P</w:t>
      </w:r>
      <w:r w:rsidR="008A0D7B" w:rsidRPr="00F454E7">
        <w:rPr>
          <w:lang w:val="en-US"/>
        </w:rPr>
        <w:t>eriod for Integrated Studies to learn about the native languages and native cultures of foreign students, in keeping with the actual circumstances of communities and those of such students. Incidentally, learning about native languages, native cultures, etc. can also be included in extracurricular activities. Several local governments are implementing such activities in practice.</w:t>
      </w:r>
    </w:p>
    <w:p w:rsidR="008A0D7B" w:rsidRPr="00F454E7" w:rsidRDefault="001A54E8" w:rsidP="008A0D7B">
      <w:pPr>
        <w:pStyle w:val="SingleTxtG"/>
        <w:rPr>
          <w:lang w:val="en-US"/>
        </w:rPr>
      </w:pPr>
      <w:r w:rsidRPr="00F454E7">
        <w:rPr>
          <w:lang w:val="en-US"/>
        </w:rPr>
        <w:t>129</w:t>
      </w:r>
      <w:r w:rsidR="008A0D7B" w:rsidRPr="00F454E7">
        <w:rPr>
          <w:rFonts w:hint="eastAsia"/>
          <w:lang w:val="en-US"/>
        </w:rPr>
        <w:t>.</w:t>
      </w:r>
      <w:r w:rsidR="0002390A" w:rsidRPr="00F454E7">
        <w:rPr>
          <w:lang w:val="en-US"/>
        </w:rPr>
        <w:tab/>
      </w:r>
      <w:r w:rsidR="008A0D7B" w:rsidRPr="00F454E7">
        <w:rPr>
          <w:lang w:val="en-US"/>
        </w:rPr>
        <w:t>The Ministry of Education, Culture, Sports, Science and Technology supported municipalities, schools, etc. which implement advanced efforts, by implementing the “International Education Promotion Plan” designed to develop people who could take an active part in the international community through the deepening of international understanding from FY2006 to FY2009. Moreover, the ministry is also making efforts to promote education for international understanding by introducing case studies, etc. under said plan at the liaison council meeting it holds every year with the participation of responsible persons from the boards of education of prefectures and designated cities nationwide.</w:t>
      </w:r>
    </w:p>
    <w:p w:rsidR="008A0D7B" w:rsidRPr="00F454E7" w:rsidRDefault="001A54E8" w:rsidP="008A0D7B">
      <w:pPr>
        <w:pStyle w:val="SingleTxtG"/>
        <w:rPr>
          <w:lang w:val="en-US"/>
        </w:rPr>
      </w:pPr>
      <w:r w:rsidRPr="00F454E7">
        <w:rPr>
          <w:lang w:val="en-US"/>
        </w:rPr>
        <w:t>130</w:t>
      </w:r>
      <w:r w:rsidR="008A0D7B" w:rsidRPr="00F454E7">
        <w:rPr>
          <w:rFonts w:hint="eastAsia"/>
          <w:lang w:val="en-US"/>
        </w:rPr>
        <w:t>.</w:t>
      </w:r>
      <w:r w:rsidR="0002390A" w:rsidRPr="00F454E7">
        <w:rPr>
          <w:lang w:val="en-US"/>
        </w:rPr>
        <w:tab/>
      </w:r>
      <w:r w:rsidR="008A0D7B" w:rsidRPr="00F454E7">
        <w:rPr>
          <w:lang w:val="en-US"/>
        </w:rPr>
        <w:t xml:space="preserve">In addition, if a foreign student, etc. who is enrolled in a Japanese elementary, lower secondary, or higher secondary school, etc. and has joined the </w:t>
      </w:r>
      <w:r w:rsidR="008A0D7B" w:rsidRPr="00F454E7">
        <w:rPr>
          <w:bCs/>
          <w:lang w:val="en-US"/>
        </w:rPr>
        <w:t>Injury and Accident Mutual Aid Benefit System</w:t>
      </w:r>
      <w:r w:rsidR="008A0D7B" w:rsidRPr="00F454E7">
        <w:rPr>
          <w:lang w:val="en-US"/>
        </w:rPr>
        <w:t xml:space="preserve"> is affected by a disaster, he/she will be eligible for disaster mutual benefit in the same manner as Japanese citizens.</w:t>
      </w:r>
    </w:p>
    <w:p w:rsidR="008A0D7B" w:rsidRPr="00F454E7" w:rsidRDefault="001A54E8" w:rsidP="008A0D7B">
      <w:pPr>
        <w:pStyle w:val="SingleTxtG"/>
        <w:rPr>
          <w:lang w:val="en-US"/>
        </w:rPr>
      </w:pPr>
      <w:r w:rsidRPr="00F454E7">
        <w:rPr>
          <w:lang w:val="en-US"/>
        </w:rPr>
        <w:t>131</w:t>
      </w:r>
      <w:r w:rsidR="008A0D7B" w:rsidRPr="00F454E7">
        <w:rPr>
          <w:rFonts w:hint="eastAsia"/>
          <w:lang w:val="en-US"/>
        </w:rPr>
        <w:t>.</w:t>
      </w:r>
      <w:r w:rsidR="0002390A" w:rsidRPr="00F454E7">
        <w:rPr>
          <w:lang w:val="en-US"/>
        </w:rPr>
        <w:tab/>
      </w:r>
      <w:r w:rsidR="008A0D7B" w:rsidRPr="00F454E7">
        <w:rPr>
          <w:lang w:val="en-US"/>
        </w:rPr>
        <w:t xml:space="preserve">The Government of </w:t>
      </w:r>
      <w:smartTag w:uri="urn:schemas-microsoft-com:office:smarttags" w:element="country-region">
        <w:smartTag w:uri="urn:schemas-microsoft-com:office:smarttags" w:element="place">
          <w:r w:rsidR="008A0D7B" w:rsidRPr="00F454E7">
            <w:rPr>
              <w:lang w:val="en-US"/>
            </w:rPr>
            <w:t>Japan</w:t>
          </w:r>
        </w:smartTag>
      </w:smartTag>
      <w:r w:rsidR="008A0D7B" w:rsidRPr="00F454E7">
        <w:rPr>
          <w:lang w:val="en-US"/>
        </w:rPr>
        <w:t xml:space="preserve"> carries out teacher training for foreign nationals, etc. who have Japanese skills, consultations with the governments of foreign children’s countries of origin, as well as provides support for the school enrollment of foreign children and has established a Japanese language education system.</w:t>
      </w:r>
    </w:p>
    <w:p w:rsidR="008A0D7B" w:rsidRPr="00F454E7" w:rsidRDefault="00CF0A8C" w:rsidP="008A0D7B">
      <w:pPr>
        <w:pStyle w:val="SingleTxtG"/>
        <w:rPr>
          <w:lang w:val="en-US"/>
        </w:rPr>
      </w:pPr>
      <w:r w:rsidRPr="00F454E7">
        <w:rPr>
          <w:lang w:val="en-US"/>
        </w:rPr>
        <w:t>132.</w:t>
      </w:r>
      <w:r w:rsidRPr="00F454E7">
        <w:rPr>
          <w:lang w:val="en-US"/>
        </w:rPr>
        <w:tab/>
      </w:r>
      <w:r w:rsidR="008A0D7B" w:rsidRPr="00F454E7">
        <w:rPr>
          <w:lang w:val="en-US"/>
        </w:rPr>
        <w:t>Some schools for foreign nationals, such as international schools, are approved as miscellaneous schools by prefectural governors; and their independence is respected.</w:t>
      </w:r>
    </w:p>
    <w:p w:rsidR="008A0D7B" w:rsidRPr="00F454E7" w:rsidRDefault="001A54E8" w:rsidP="00CF0A8C">
      <w:pPr>
        <w:pStyle w:val="SingleTxtG"/>
        <w:rPr>
          <w:lang w:val="en-US"/>
        </w:rPr>
      </w:pPr>
      <w:r w:rsidRPr="00F454E7">
        <w:rPr>
          <w:lang w:val="en-US"/>
        </w:rPr>
        <w:t>13</w:t>
      </w:r>
      <w:r w:rsidR="00CF0A8C" w:rsidRPr="00F454E7">
        <w:rPr>
          <w:lang w:val="en-US"/>
        </w:rPr>
        <w:t>3</w:t>
      </w:r>
      <w:r w:rsidR="008A0D7B" w:rsidRPr="00F454E7">
        <w:rPr>
          <w:rFonts w:hint="eastAsia"/>
          <w:lang w:val="en-US"/>
        </w:rPr>
        <w:t>.</w:t>
      </w:r>
      <w:r w:rsidR="0002390A" w:rsidRPr="00F454E7">
        <w:rPr>
          <w:lang w:val="en-US"/>
        </w:rPr>
        <w:tab/>
      </w:r>
      <w:r w:rsidR="008A0D7B" w:rsidRPr="00F454E7">
        <w:rPr>
          <w:lang w:val="en-US"/>
        </w:rPr>
        <w:t>For the stage of upper secondary education, a system to eliminate tuition fees for public high schools and supply support funds to students of national and private high schools, etc. (</w:t>
      </w:r>
      <w:r w:rsidR="008A0D7B" w:rsidRPr="00F454E7">
        <w:rPr>
          <w:rFonts w:hint="eastAsia"/>
          <w:lang w:val="en-US"/>
        </w:rPr>
        <w:t xml:space="preserve">free </w:t>
      </w:r>
      <w:r w:rsidR="008A0D7B" w:rsidRPr="00F454E7">
        <w:rPr>
          <w:lang w:val="en-US"/>
        </w:rPr>
        <w:t>tuition</w:t>
      </w:r>
      <w:r w:rsidR="008A0D7B" w:rsidRPr="00F454E7">
        <w:rPr>
          <w:rFonts w:hint="eastAsia"/>
          <w:lang w:val="en-US"/>
        </w:rPr>
        <w:t xml:space="preserve"> fee at</w:t>
      </w:r>
      <w:r w:rsidR="008A0D7B" w:rsidRPr="00F454E7">
        <w:rPr>
          <w:lang w:val="en-US"/>
        </w:rPr>
        <w:t xml:space="preserve"> public high schools/high school enrollment support fund system) was started in April 2010 in order to reduce the burden of education expenses on households.</w:t>
      </w:r>
    </w:p>
    <w:p w:rsidR="008A0D7B" w:rsidRPr="00F454E7" w:rsidRDefault="001A54E8" w:rsidP="00CF0A8C">
      <w:pPr>
        <w:pStyle w:val="SingleTxtG"/>
        <w:rPr>
          <w:lang w:val="en-US"/>
        </w:rPr>
      </w:pPr>
      <w:r w:rsidRPr="00F454E7">
        <w:rPr>
          <w:lang w:val="en-US"/>
        </w:rPr>
        <w:t>13</w:t>
      </w:r>
      <w:r w:rsidR="00CF0A8C" w:rsidRPr="00F454E7">
        <w:rPr>
          <w:lang w:val="en-US"/>
        </w:rPr>
        <w:t>4</w:t>
      </w:r>
      <w:r w:rsidRPr="00F454E7">
        <w:rPr>
          <w:lang w:val="en-US"/>
        </w:rPr>
        <w:t>.</w:t>
      </w:r>
      <w:r w:rsidRPr="00F454E7">
        <w:rPr>
          <w:lang w:val="en-US"/>
        </w:rPr>
        <w:tab/>
      </w:r>
      <w:r w:rsidR="008A0D7B" w:rsidRPr="00F454E7">
        <w:rPr>
          <w:lang w:val="en-US"/>
        </w:rPr>
        <w:t>This system covers students who are enrolled in (1) national, public, or private high schools, (2) secondary education schools (latter course), (3) schools for special needs education (upper secondary school), (4) colleges of technology (from the first to third year), (5) advanced courses at specialized training colleges, or (6) schools for foreign nationals approved as</w:t>
      </w:r>
      <w:r w:rsidR="008A0D7B" w:rsidRPr="00F454E7">
        <w:rPr>
          <w:rFonts w:hint="eastAsia"/>
          <w:lang w:val="en-US"/>
        </w:rPr>
        <w:t xml:space="preserve"> </w:t>
      </w:r>
      <w:r w:rsidR="008A0D7B" w:rsidRPr="00F454E7">
        <w:rPr>
          <w:lang w:val="en-US"/>
        </w:rPr>
        <w:t>miscellaneous schools which are designated by the Minister of Education, Culture, Sports, Science and Technology as having curricula equivalent to the high school curricula, irrespective of their national affiliation. Incidentally, schools for foreign nationals approved as miscellaneous schools which have curricula equivalent to</w:t>
      </w:r>
      <w:r w:rsidR="00545606">
        <w:rPr>
          <w:lang w:val="en-US"/>
        </w:rPr>
        <w:t xml:space="preserve"> </w:t>
      </w:r>
      <w:r w:rsidR="008A0D7B" w:rsidRPr="00F454E7">
        <w:rPr>
          <w:lang w:val="en-US"/>
        </w:rPr>
        <w:t>high school curricula include (a) those which can be confirmed through an embassy as having curricula equivalent to those of Japanese high schools, (b) those which can be confirmed as having obtained certification from an internationally-proven school evaluation organization, and (c) those which have been designated by the Minister of Education, Culture, Sports, Science and Technology as those which are recognized to have curricula equivalent to those of Japanese high schools in addition to those listed in (a) and (b).</w:t>
      </w:r>
    </w:p>
    <w:p w:rsidR="008A0D7B" w:rsidRPr="00F454E7" w:rsidRDefault="0002390A" w:rsidP="0002390A">
      <w:pPr>
        <w:pStyle w:val="H23G"/>
        <w:rPr>
          <w:lang w:val="en-US"/>
        </w:rPr>
      </w:pPr>
      <w:r w:rsidRPr="00F454E7">
        <w:rPr>
          <w:lang w:val="en-US"/>
        </w:rPr>
        <w:tab/>
        <w:t>5.</w:t>
      </w:r>
      <w:r w:rsidRPr="00F454E7">
        <w:rPr>
          <w:lang w:val="en-US"/>
        </w:rPr>
        <w:tab/>
      </w:r>
      <w:r w:rsidR="008A0D7B" w:rsidRPr="00F454E7">
        <w:rPr>
          <w:lang w:val="en-US"/>
        </w:rPr>
        <w:t>Rights to equal participation in cultural activities</w:t>
      </w:r>
    </w:p>
    <w:p w:rsidR="008A0D7B" w:rsidRPr="00F454E7" w:rsidRDefault="001A54E8" w:rsidP="00CF0A8C">
      <w:pPr>
        <w:pStyle w:val="SingleTxtG"/>
        <w:rPr>
          <w:lang w:val="en-US"/>
        </w:rPr>
      </w:pPr>
      <w:r w:rsidRPr="00F454E7">
        <w:rPr>
          <w:lang w:val="en-US"/>
        </w:rPr>
        <w:t>13</w:t>
      </w:r>
      <w:r w:rsidR="00CF0A8C" w:rsidRPr="00F454E7">
        <w:rPr>
          <w:lang w:val="en-US"/>
        </w:rPr>
        <w:t>5</w:t>
      </w:r>
      <w:r w:rsidR="008A0D7B" w:rsidRPr="00F454E7">
        <w:rPr>
          <w:rFonts w:hint="eastAsia"/>
          <w:lang w:val="en-US"/>
        </w:rPr>
        <w:t>.</w:t>
      </w:r>
      <w:r w:rsidR="0002390A" w:rsidRPr="00F454E7">
        <w:rPr>
          <w:lang w:val="en-US"/>
        </w:rPr>
        <w:tab/>
      </w:r>
      <w:r w:rsidR="008A0D7B" w:rsidRPr="00F454E7">
        <w:rPr>
          <w:lang w:val="en-US"/>
        </w:rPr>
        <w:t xml:space="preserve">See </w:t>
      </w:r>
      <w:r w:rsidR="00771979" w:rsidRPr="00F454E7">
        <w:rPr>
          <w:lang w:val="en-US"/>
        </w:rPr>
        <w:t xml:space="preserve">paragraph </w:t>
      </w:r>
      <w:r w:rsidR="008A0D7B" w:rsidRPr="00F454E7">
        <w:rPr>
          <w:lang w:val="en-US"/>
        </w:rPr>
        <w:t xml:space="preserve">142 of the </w:t>
      </w:r>
      <w:r w:rsidR="00771979" w:rsidRPr="00F454E7">
        <w:rPr>
          <w:lang w:val="en-US"/>
        </w:rPr>
        <w:t xml:space="preserve">initial </w:t>
      </w:r>
      <w:r w:rsidR="008A0D7B" w:rsidRPr="00F454E7">
        <w:rPr>
          <w:lang w:val="en-US"/>
        </w:rPr>
        <w:t xml:space="preserve">and </w:t>
      </w:r>
      <w:r w:rsidR="00771979" w:rsidRPr="00F454E7">
        <w:rPr>
          <w:lang w:val="en-US"/>
        </w:rPr>
        <w:t>second periodic report</w:t>
      </w:r>
      <w:r w:rsidR="00ED6E3A">
        <w:rPr>
          <w:lang w:val="en-US"/>
        </w:rPr>
        <w:t>s</w:t>
      </w:r>
      <w:r w:rsidR="008A0D7B" w:rsidRPr="00F454E7">
        <w:rPr>
          <w:lang w:val="en-US"/>
        </w:rPr>
        <w:t>.</w:t>
      </w:r>
    </w:p>
    <w:p w:rsidR="008A0D7B" w:rsidRPr="00F454E7" w:rsidRDefault="0002390A" w:rsidP="00771979">
      <w:pPr>
        <w:pStyle w:val="H1G"/>
        <w:rPr>
          <w:lang w:val="en-US"/>
        </w:rPr>
      </w:pPr>
      <w:r w:rsidRPr="00F454E7">
        <w:rPr>
          <w:lang w:val="en-US"/>
        </w:rPr>
        <w:tab/>
      </w:r>
      <w:r w:rsidRPr="00F454E7">
        <w:rPr>
          <w:lang w:val="en-US"/>
        </w:rPr>
        <w:tab/>
      </w:r>
      <w:r w:rsidR="008A0D7B" w:rsidRPr="00F454E7">
        <w:rPr>
          <w:lang w:val="en-US"/>
        </w:rPr>
        <w:t>Rights to utilize places or services intended for use by the general public</w:t>
      </w:r>
    </w:p>
    <w:p w:rsidR="008A0D7B" w:rsidRPr="00F454E7" w:rsidRDefault="001A54E8" w:rsidP="0015448E">
      <w:pPr>
        <w:pStyle w:val="SingleTxtG"/>
        <w:rPr>
          <w:rFonts w:hint="eastAsia"/>
          <w:lang w:val="en-US"/>
        </w:rPr>
      </w:pPr>
      <w:r w:rsidRPr="00F454E7">
        <w:rPr>
          <w:lang w:val="en-US"/>
        </w:rPr>
        <w:t>13</w:t>
      </w:r>
      <w:r w:rsidR="00CF0A8C" w:rsidRPr="00F454E7">
        <w:rPr>
          <w:lang w:val="en-US"/>
        </w:rPr>
        <w:t>6</w:t>
      </w:r>
      <w:r w:rsidR="008A0D7B" w:rsidRPr="00F454E7">
        <w:rPr>
          <w:rFonts w:hint="eastAsia"/>
          <w:lang w:val="en-US"/>
        </w:rPr>
        <w:t>.</w:t>
      </w:r>
      <w:r w:rsidR="0002390A" w:rsidRPr="00F454E7">
        <w:rPr>
          <w:lang w:val="en-US"/>
        </w:rPr>
        <w:tab/>
      </w:r>
      <w:r w:rsidR="008A0D7B" w:rsidRPr="00F454E7">
        <w:rPr>
          <w:lang w:val="en-US"/>
        </w:rPr>
        <w:t xml:space="preserve">See </w:t>
      </w:r>
      <w:r w:rsidR="00771979" w:rsidRPr="00F454E7">
        <w:rPr>
          <w:lang w:val="en-US"/>
        </w:rPr>
        <w:t xml:space="preserve">paragraphs </w:t>
      </w:r>
      <w:r w:rsidR="008A0D7B" w:rsidRPr="00F454E7">
        <w:rPr>
          <w:lang w:val="en-US"/>
        </w:rPr>
        <w:t xml:space="preserve">56 and 57 of the </w:t>
      </w:r>
      <w:r w:rsidR="00771979" w:rsidRPr="00F454E7">
        <w:rPr>
          <w:lang w:val="en-US"/>
        </w:rPr>
        <w:t>combined third</w:t>
      </w:r>
      <w:r w:rsidR="0015448E">
        <w:rPr>
          <w:lang w:val="en-US"/>
        </w:rPr>
        <w:t xml:space="preserve"> </w:t>
      </w:r>
      <w:r w:rsidR="00C72A22">
        <w:rPr>
          <w:lang w:val="en-US"/>
        </w:rPr>
        <w:t>to</w:t>
      </w:r>
      <w:r w:rsidR="0015448E">
        <w:rPr>
          <w:lang w:val="en-US"/>
        </w:rPr>
        <w:t xml:space="preserve"> </w:t>
      </w:r>
      <w:r w:rsidR="00771979" w:rsidRPr="00F454E7">
        <w:rPr>
          <w:lang w:val="en-US"/>
        </w:rPr>
        <w:t>sixth p</w:t>
      </w:r>
      <w:r w:rsidR="008A0D7B" w:rsidRPr="00F454E7">
        <w:rPr>
          <w:lang w:val="en-US"/>
        </w:rPr>
        <w:t xml:space="preserve">eriodic </w:t>
      </w:r>
      <w:r w:rsidR="00771979" w:rsidRPr="00F454E7">
        <w:rPr>
          <w:lang w:val="en-US"/>
        </w:rPr>
        <w:t>reports</w:t>
      </w:r>
      <w:r w:rsidR="008A0D7B" w:rsidRPr="00F454E7">
        <w:rPr>
          <w:lang w:val="en-US"/>
        </w:rPr>
        <w:t>.</w:t>
      </w:r>
    </w:p>
    <w:p w:rsidR="008A0D7B" w:rsidRPr="00F454E7" w:rsidRDefault="0002390A" w:rsidP="00771979">
      <w:pPr>
        <w:pStyle w:val="H1G"/>
        <w:rPr>
          <w:lang w:val="en-US"/>
        </w:rPr>
      </w:pPr>
      <w:r w:rsidRPr="00F454E7">
        <w:rPr>
          <w:lang w:val="en-US"/>
        </w:rPr>
        <w:tab/>
      </w:r>
      <w:r w:rsidRPr="00F454E7">
        <w:rPr>
          <w:lang w:val="en-US"/>
        </w:rPr>
        <w:tab/>
      </w:r>
      <w:r w:rsidR="008A0D7B" w:rsidRPr="00F454E7">
        <w:rPr>
          <w:lang w:val="en-US"/>
        </w:rPr>
        <w:t>Information concerning social indexes</w:t>
      </w:r>
    </w:p>
    <w:p w:rsidR="008A0D7B" w:rsidRPr="00F454E7" w:rsidRDefault="001A54E8" w:rsidP="00E16346">
      <w:pPr>
        <w:pStyle w:val="SingleTxtG"/>
        <w:rPr>
          <w:lang w:val="en-US"/>
        </w:rPr>
      </w:pPr>
      <w:r w:rsidRPr="00F454E7">
        <w:rPr>
          <w:lang w:val="en-US"/>
        </w:rPr>
        <w:t>13</w:t>
      </w:r>
      <w:r w:rsidR="00CF0A8C" w:rsidRPr="00F454E7">
        <w:rPr>
          <w:lang w:val="en-US"/>
        </w:rPr>
        <w:t>7</w:t>
      </w:r>
      <w:r w:rsidR="008A0D7B" w:rsidRPr="00F454E7">
        <w:rPr>
          <w:rFonts w:hint="eastAsia"/>
          <w:lang w:val="en-US"/>
        </w:rPr>
        <w:t>.</w:t>
      </w:r>
      <w:r w:rsidR="0002390A" w:rsidRPr="00F454E7">
        <w:rPr>
          <w:lang w:val="en-US"/>
        </w:rPr>
        <w:tab/>
      </w:r>
      <w:r w:rsidR="008A0D7B" w:rsidRPr="00F454E7">
        <w:rPr>
          <w:lang w:val="en-US"/>
        </w:rPr>
        <w:t xml:space="preserve">See </w:t>
      </w:r>
      <w:r w:rsidRPr="00F454E7">
        <w:rPr>
          <w:lang w:val="en-US"/>
        </w:rPr>
        <w:t xml:space="preserve">annexes </w:t>
      </w:r>
      <w:r w:rsidR="00E16346">
        <w:rPr>
          <w:lang w:val="en-US"/>
        </w:rPr>
        <w:t>II</w:t>
      </w:r>
      <w:r w:rsidR="008A0D7B" w:rsidRPr="00F454E7">
        <w:rPr>
          <w:lang w:val="en-US"/>
        </w:rPr>
        <w:t xml:space="preserve"> to </w:t>
      </w:r>
      <w:r w:rsidR="00E16346">
        <w:rPr>
          <w:lang w:val="en-US"/>
        </w:rPr>
        <w:t>X</w:t>
      </w:r>
      <w:r w:rsidR="008A0D7B" w:rsidRPr="00F454E7">
        <w:rPr>
          <w:lang w:val="en-US"/>
        </w:rPr>
        <w:t>.</w:t>
      </w:r>
    </w:p>
    <w:p w:rsidR="008A0D7B" w:rsidRPr="00F454E7" w:rsidRDefault="0002390A" w:rsidP="0002390A">
      <w:pPr>
        <w:pStyle w:val="HChG"/>
        <w:rPr>
          <w:lang w:val="en-US"/>
        </w:rPr>
      </w:pPr>
      <w:r w:rsidRPr="00F454E7">
        <w:rPr>
          <w:lang w:val="en-US"/>
        </w:rPr>
        <w:tab/>
      </w:r>
      <w:r w:rsidRPr="00F454E7">
        <w:rPr>
          <w:lang w:val="en-US"/>
        </w:rPr>
        <w:tab/>
      </w:r>
      <w:r w:rsidR="008A0D7B" w:rsidRPr="00F454E7">
        <w:rPr>
          <w:lang w:val="en-US"/>
        </w:rPr>
        <w:t>Article 6</w:t>
      </w:r>
    </w:p>
    <w:p w:rsidR="0002390A" w:rsidRPr="00F454E7" w:rsidRDefault="0002390A" w:rsidP="00771979">
      <w:pPr>
        <w:pStyle w:val="H1G"/>
        <w:rPr>
          <w:lang w:val="en-US"/>
        </w:rPr>
      </w:pPr>
      <w:r w:rsidRPr="00F454E7">
        <w:rPr>
          <w:lang w:val="en-US"/>
        </w:rPr>
        <w:tab/>
      </w:r>
      <w:r w:rsidRPr="00F454E7">
        <w:rPr>
          <w:lang w:val="en-US"/>
        </w:rPr>
        <w:tab/>
        <w:t>Remedies by the judicial organs</w:t>
      </w:r>
    </w:p>
    <w:p w:rsidR="0002390A" w:rsidRPr="00F454E7" w:rsidRDefault="001A54E8" w:rsidP="00CF0A8C">
      <w:pPr>
        <w:pStyle w:val="SingleTxtG"/>
        <w:rPr>
          <w:lang w:val="en-US"/>
        </w:rPr>
      </w:pPr>
      <w:r w:rsidRPr="00F454E7">
        <w:rPr>
          <w:lang w:val="en-US"/>
        </w:rPr>
        <w:t>13</w:t>
      </w:r>
      <w:r w:rsidR="00CF0A8C" w:rsidRPr="00F454E7">
        <w:rPr>
          <w:lang w:val="en-US"/>
        </w:rPr>
        <w:t>8</w:t>
      </w:r>
      <w:r w:rsidR="0002390A" w:rsidRPr="00F454E7">
        <w:rPr>
          <w:rFonts w:hint="eastAsia"/>
          <w:lang w:val="en-US"/>
        </w:rPr>
        <w:t>.</w:t>
      </w:r>
      <w:r w:rsidR="0002390A" w:rsidRPr="00F454E7">
        <w:rPr>
          <w:lang w:val="en-US"/>
        </w:rPr>
        <w:tab/>
        <w:t xml:space="preserve">See </w:t>
      </w:r>
      <w:r w:rsidR="00771979" w:rsidRPr="00F454E7">
        <w:rPr>
          <w:lang w:val="en-US"/>
        </w:rPr>
        <w:t xml:space="preserve">paragraphs </w:t>
      </w:r>
      <w:r w:rsidR="0002390A" w:rsidRPr="00F454E7">
        <w:rPr>
          <w:lang w:val="en-US"/>
        </w:rPr>
        <w:t xml:space="preserve">145 to </w:t>
      </w:r>
      <w:r w:rsidR="0002390A" w:rsidRPr="00F454E7">
        <w:rPr>
          <w:rFonts w:hint="eastAsia"/>
          <w:lang w:val="en-US"/>
        </w:rPr>
        <w:t>149</w:t>
      </w:r>
      <w:r w:rsidR="0002390A" w:rsidRPr="00F454E7">
        <w:rPr>
          <w:lang w:val="en-US"/>
        </w:rPr>
        <w:t xml:space="preserve"> of the </w:t>
      </w:r>
      <w:r w:rsidR="00771979" w:rsidRPr="00F454E7">
        <w:rPr>
          <w:lang w:val="en-US"/>
        </w:rPr>
        <w:t xml:space="preserve">initial </w:t>
      </w:r>
      <w:r w:rsidR="0002390A" w:rsidRPr="00F454E7">
        <w:rPr>
          <w:lang w:val="en-US"/>
        </w:rPr>
        <w:t xml:space="preserve">and </w:t>
      </w:r>
      <w:r w:rsidR="00771979" w:rsidRPr="00F454E7">
        <w:rPr>
          <w:lang w:val="en-US"/>
        </w:rPr>
        <w:t>second periodic reports</w:t>
      </w:r>
      <w:r w:rsidR="0002390A" w:rsidRPr="00F454E7">
        <w:rPr>
          <w:lang w:val="en-US"/>
        </w:rPr>
        <w:t>.</w:t>
      </w:r>
    </w:p>
    <w:p w:rsidR="0002390A" w:rsidRPr="00F454E7" w:rsidRDefault="001A54E8" w:rsidP="00CF0A8C">
      <w:pPr>
        <w:pStyle w:val="SingleTxtG"/>
        <w:rPr>
          <w:lang w:val="en-US"/>
        </w:rPr>
      </w:pPr>
      <w:r w:rsidRPr="00F454E7">
        <w:rPr>
          <w:lang w:val="en-US"/>
        </w:rPr>
        <w:t>13</w:t>
      </w:r>
      <w:r w:rsidR="00CF0A8C" w:rsidRPr="00F454E7">
        <w:rPr>
          <w:lang w:val="en-US"/>
        </w:rPr>
        <w:t>9</w:t>
      </w:r>
      <w:r w:rsidR="0002390A" w:rsidRPr="00F454E7">
        <w:rPr>
          <w:rFonts w:hint="eastAsia"/>
          <w:lang w:val="en-US"/>
        </w:rPr>
        <w:t>.</w:t>
      </w:r>
      <w:r w:rsidR="0002390A" w:rsidRPr="00F454E7">
        <w:rPr>
          <w:lang w:val="en-US"/>
        </w:rPr>
        <w:tab/>
        <w:t>Recent court decisions that deal with “racial discrimination” cases are as follows</w:t>
      </w:r>
      <w:r w:rsidR="00771979" w:rsidRPr="00F454E7">
        <w:rPr>
          <w:lang w:val="en-US"/>
        </w:rPr>
        <w:t>:</w:t>
      </w:r>
    </w:p>
    <w:p w:rsidR="0002390A" w:rsidRPr="00F454E7" w:rsidRDefault="0002390A" w:rsidP="0002390A">
      <w:pPr>
        <w:pStyle w:val="H4G"/>
        <w:rPr>
          <w:lang w:val="en-US"/>
        </w:rPr>
      </w:pPr>
      <w:r w:rsidRPr="00F454E7">
        <w:rPr>
          <w:lang w:val="en-US"/>
        </w:rPr>
        <w:tab/>
      </w:r>
      <w:r w:rsidRPr="00F454E7">
        <w:rPr>
          <w:lang w:val="en-US"/>
        </w:rPr>
        <w:tab/>
      </w:r>
      <w:smartTag w:uri="urn:schemas-microsoft-com:office:smarttags" w:element="City">
        <w:smartTag w:uri="urn:schemas-microsoft-com:office:smarttags" w:element="place">
          <w:r w:rsidRPr="00F454E7">
            <w:rPr>
              <w:lang w:val="en-US"/>
            </w:rPr>
            <w:t>Osaka</w:t>
          </w:r>
        </w:smartTag>
      </w:smartTag>
      <w:r w:rsidRPr="00F454E7">
        <w:rPr>
          <w:lang w:val="en-US"/>
        </w:rPr>
        <w:t xml:space="preserve"> High Court decision on </w:t>
      </w:r>
      <w:r w:rsidRPr="00F454E7">
        <w:rPr>
          <w:rFonts w:hint="eastAsia"/>
          <w:lang w:val="en-US"/>
        </w:rPr>
        <w:t xml:space="preserve">27 </w:t>
      </w:r>
      <w:r w:rsidRPr="00F454E7">
        <w:rPr>
          <w:lang w:val="en-US"/>
        </w:rPr>
        <w:t>November 2008</w:t>
      </w:r>
    </w:p>
    <w:p w:rsidR="0002390A" w:rsidRPr="00F454E7" w:rsidRDefault="001A54E8" w:rsidP="00AC68D8">
      <w:pPr>
        <w:pStyle w:val="SingleTxtG"/>
        <w:rPr>
          <w:lang w:val="en-US"/>
        </w:rPr>
      </w:pPr>
      <w:r w:rsidRPr="00F454E7">
        <w:rPr>
          <w:lang w:val="en-US"/>
        </w:rPr>
        <w:t>1</w:t>
      </w:r>
      <w:r w:rsidR="00CF0A8C" w:rsidRPr="00F454E7">
        <w:rPr>
          <w:lang w:val="en-US"/>
        </w:rPr>
        <w:t>40</w:t>
      </w:r>
      <w:r w:rsidRPr="00F454E7">
        <w:rPr>
          <w:lang w:val="en-US"/>
        </w:rPr>
        <w:t>.</w:t>
      </w:r>
      <w:r w:rsidRPr="00F454E7">
        <w:rPr>
          <w:lang w:val="en-US"/>
        </w:rPr>
        <w:tab/>
      </w:r>
      <w:r w:rsidR="00AC68D8">
        <w:rPr>
          <w:lang w:val="en-US"/>
        </w:rPr>
        <w:t>T</w:t>
      </w:r>
      <w:r w:rsidR="0002390A" w:rsidRPr="00F454E7">
        <w:rPr>
          <w:lang w:val="en-US"/>
        </w:rPr>
        <w:t>he plaintiffs who have foreign nationality claimed damages, asserting</w:t>
      </w:r>
      <w:r w:rsidR="0002390A" w:rsidRPr="00F454E7">
        <w:rPr>
          <w:rFonts w:hint="eastAsia"/>
          <w:lang w:val="en-US"/>
        </w:rPr>
        <w:t>, inter alia,</w:t>
      </w:r>
      <w:r w:rsidR="0002390A" w:rsidRPr="00F454E7">
        <w:rPr>
          <w:lang w:val="en-US"/>
        </w:rPr>
        <w:t xml:space="preserve"> that their right to education as minorities was infringed due to the downsizing and abolition of educational projects for foreign nationals by the city government. In response, the court held that, taking into account the means of provision, </w:t>
      </w:r>
      <w:r w:rsidR="00771979" w:rsidRPr="00F454E7">
        <w:rPr>
          <w:lang w:val="en-US"/>
        </w:rPr>
        <w:t xml:space="preserve">article </w:t>
      </w:r>
      <w:r w:rsidR="0002390A" w:rsidRPr="00F454E7">
        <w:rPr>
          <w:lang w:val="en-US"/>
        </w:rPr>
        <w:t xml:space="preserve">2, paragraph 2 of </w:t>
      </w:r>
      <w:r w:rsidR="00771979" w:rsidRPr="00F454E7">
        <w:rPr>
          <w:lang w:val="en-US"/>
        </w:rPr>
        <w:t xml:space="preserve">Convention on the Elimination of All Forms of Racial Discrimination </w:t>
      </w:r>
      <w:r w:rsidR="0002390A" w:rsidRPr="00F454E7">
        <w:rPr>
          <w:lang w:val="en-US"/>
        </w:rPr>
        <w:t xml:space="preserve">merely provides that State Parties shall have political responsibility to promote active measures to ensure the relevant rights and that it </w:t>
      </w:r>
      <w:r w:rsidR="0002390A" w:rsidRPr="00F454E7">
        <w:rPr>
          <w:rFonts w:hint="eastAsia"/>
          <w:lang w:val="en-US"/>
        </w:rPr>
        <w:t>cannot be construed to directly guarantee</w:t>
      </w:r>
      <w:r w:rsidR="0002390A" w:rsidRPr="00F454E7">
        <w:rPr>
          <w:lang w:val="en-US"/>
        </w:rPr>
        <w:t xml:space="preserve"> the right to education of minorities</w:t>
      </w:r>
      <w:r w:rsidR="0002390A" w:rsidRPr="00F454E7">
        <w:rPr>
          <w:rFonts w:hint="eastAsia"/>
          <w:lang w:val="en-US"/>
        </w:rPr>
        <w:t xml:space="preserve"> as a concrete right</w:t>
      </w:r>
      <w:r w:rsidR="0002390A" w:rsidRPr="00F454E7">
        <w:rPr>
          <w:lang w:val="en-US"/>
        </w:rPr>
        <w:t xml:space="preserve">. The court also held that </w:t>
      </w:r>
      <w:r w:rsidR="0002390A" w:rsidRPr="00F454E7">
        <w:rPr>
          <w:rFonts w:hint="eastAsia"/>
          <w:lang w:val="en-US"/>
        </w:rPr>
        <w:t>the plaintiffs merely</w:t>
      </w:r>
      <w:r w:rsidR="0002390A" w:rsidRPr="00F454E7">
        <w:rPr>
          <w:lang w:val="en-US"/>
        </w:rPr>
        <w:t xml:space="preserve"> benefited from the implementation of the educational projects by the city government targeting children of foreign nationality and that </w:t>
      </w:r>
      <w:r w:rsidR="0002390A" w:rsidRPr="00F454E7">
        <w:rPr>
          <w:rFonts w:hint="eastAsia"/>
          <w:lang w:val="en-US"/>
        </w:rPr>
        <w:t xml:space="preserve">the implementation </w:t>
      </w:r>
      <w:r w:rsidR="0002390A" w:rsidRPr="00F454E7">
        <w:rPr>
          <w:lang w:val="en-US"/>
        </w:rPr>
        <w:t>had</w:t>
      </w:r>
      <w:r w:rsidR="0002390A" w:rsidRPr="00F454E7">
        <w:rPr>
          <w:rFonts w:hint="eastAsia"/>
          <w:lang w:val="en-US"/>
        </w:rPr>
        <w:t xml:space="preserve"> not established</w:t>
      </w:r>
      <w:r w:rsidR="0002390A" w:rsidRPr="00F454E7">
        <w:rPr>
          <w:lang w:val="en-US"/>
        </w:rPr>
        <w:t xml:space="preserve"> the aforementioned right as a </w:t>
      </w:r>
      <w:r w:rsidR="0002390A" w:rsidRPr="00F454E7">
        <w:rPr>
          <w:rFonts w:hint="eastAsia"/>
          <w:lang w:val="en-US"/>
        </w:rPr>
        <w:t>concrete</w:t>
      </w:r>
      <w:r w:rsidR="0002390A" w:rsidRPr="00F454E7">
        <w:rPr>
          <w:lang w:val="en-US"/>
        </w:rPr>
        <w:t xml:space="preserve"> right.</w:t>
      </w:r>
    </w:p>
    <w:p w:rsidR="0002390A" w:rsidRPr="00F454E7" w:rsidRDefault="0002390A" w:rsidP="00AC68D8">
      <w:pPr>
        <w:pStyle w:val="H1G"/>
        <w:rPr>
          <w:lang w:val="en-US"/>
        </w:rPr>
      </w:pPr>
      <w:r w:rsidRPr="00F454E7">
        <w:rPr>
          <w:lang w:val="en-US"/>
        </w:rPr>
        <w:tab/>
      </w:r>
      <w:r w:rsidRPr="00F454E7">
        <w:rPr>
          <w:lang w:val="en-US"/>
        </w:rPr>
        <w:tab/>
      </w:r>
      <w:r w:rsidRPr="00F454E7">
        <w:rPr>
          <w:rFonts w:hint="eastAsia"/>
          <w:lang w:val="en-US"/>
        </w:rPr>
        <w:t>Redress</w:t>
      </w:r>
      <w:r w:rsidRPr="00F454E7">
        <w:rPr>
          <w:lang w:val="en-US"/>
        </w:rPr>
        <w:t xml:space="preserve"> by the administrative organs</w:t>
      </w:r>
    </w:p>
    <w:p w:rsidR="0002390A" w:rsidRPr="00F454E7" w:rsidRDefault="0002390A" w:rsidP="0002390A">
      <w:pPr>
        <w:pStyle w:val="H23G"/>
        <w:rPr>
          <w:lang w:val="en-US"/>
        </w:rPr>
      </w:pPr>
      <w:r w:rsidRPr="00F454E7">
        <w:rPr>
          <w:lang w:val="en-US"/>
        </w:rPr>
        <w:tab/>
        <w:t>1.</w:t>
      </w:r>
      <w:r w:rsidRPr="00F454E7">
        <w:rPr>
          <w:lang w:val="en-US"/>
        </w:rPr>
        <w:tab/>
        <w:t xml:space="preserve">Organization of the </w:t>
      </w:r>
      <w:r w:rsidRPr="00F454E7">
        <w:rPr>
          <w:rFonts w:hint="eastAsia"/>
          <w:lang w:val="en-US"/>
        </w:rPr>
        <w:t>H</w:t>
      </w:r>
      <w:r w:rsidRPr="00F454E7">
        <w:rPr>
          <w:lang w:val="en-US"/>
        </w:rPr>
        <w:t xml:space="preserve">uman </w:t>
      </w:r>
      <w:r w:rsidRPr="00F454E7">
        <w:rPr>
          <w:rFonts w:hint="eastAsia"/>
          <w:lang w:val="en-US"/>
        </w:rPr>
        <w:t>R</w:t>
      </w:r>
      <w:r w:rsidRPr="00F454E7">
        <w:rPr>
          <w:lang w:val="en-US"/>
        </w:rPr>
        <w:t xml:space="preserve">ights </w:t>
      </w:r>
      <w:r w:rsidRPr="00F454E7">
        <w:rPr>
          <w:rFonts w:hint="eastAsia"/>
          <w:lang w:val="en-US"/>
        </w:rPr>
        <w:t>O</w:t>
      </w:r>
      <w:r w:rsidRPr="00F454E7">
        <w:rPr>
          <w:lang w:val="en-US"/>
        </w:rPr>
        <w:t>rgans of the Ministry of Justice</w:t>
      </w:r>
    </w:p>
    <w:p w:rsidR="0002390A" w:rsidRPr="00F454E7" w:rsidRDefault="001A54E8" w:rsidP="00CF0A8C">
      <w:pPr>
        <w:pStyle w:val="SingleTxtG"/>
        <w:rPr>
          <w:lang w:val="en-US"/>
        </w:rPr>
      </w:pPr>
      <w:r w:rsidRPr="00F454E7">
        <w:rPr>
          <w:lang w:val="en-US"/>
        </w:rPr>
        <w:t>14</w:t>
      </w:r>
      <w:r w:rsidR="00CF0A8C" w:rsidRPr="00F454E7">
        <w:rPr>
          <w:lang w:val="en-US"/>
        </w:rPr>
        <w:t>1</w:t>
      </w:r>
      <w:r w:rsidR="0002390A" w:rsidRPr="00F454E7">
        <w:rPr>
          <w:rFonts w:hint="eastAsia"/>
          <w:lang w:val="en-US"/>
        </w:rPr>
        <w:t>.</w:t>
      </w:r>
      <w:r w:rsidR="0002390A" w:rsidRPr="00F454E7">
        <w:rPr>
          <w:lang w:val="en-US"/>
        </w:rPr>
        <w:tab/>
        <w:t>The Ministry of Justice has a Human Rights Bureau which acts as an administrative organ engaging in human rights protection. As subordinate organs, there are the Human Rights Departments of the Legal Affairs Bureaus (eight locations nationwide), the Human Rights Divisions of the District Legal Affairs Bureaus (42 locations nationwide), and their branch bureaus (265 locations nationwide (as of 1 July 2012).</w:t>
      </w:r>
    </w:p>
    <w:p w:rsidR="0002390A" w:rsidRPr="00F454E7" w:rsidRDefault="0002390A" w:rsidP="001A54E8">
      <w:pPr>
        <w:pStyle w:val="Bullet1G"/>
        <w:numPr>
          <w:ilvl w:val="0"/>
          <w:numId w:val="18"/>
        </w:numPr>
        <w:rPr>
          <w:lang w:val="en-US"/>
        </w:rPr>
      </w:pPr>
      <w:r w:rsidRPr="00F454E7">
        <w:rPr>
          <w:lang w:val="en-US"/>
        </w:rPr>
        <w:t xml:space="preserve">Moreover, in </w:t>
      </w:r>
      <w:smartTag w:uri="urn:schemas-microsoft-com:office:smarttags" w:element="country-region">
        <w:r w:rsidRPr="00F454E7">
          <w:rPr>
            <w:lang w:val="en-US"/>
          </w:rPr>
          <w:t>Japan</w:t>
        </w:r>
      </w:smartTag>
      <w:r w:rsidRPr="00F454E7">
        <w:rPr>
          <w:lang w:val="en-US"/>
        </w:rPr>
        <w:t xml:space="preserve">, about 14,000 </w:t>
      </w:r>
      <w:r w:rsidRPr="00F454E7">
        <w:rPr>
          <w:rFonts w:hint="eastAsia"/>
          <w:lang w:val="en-US"/>
        </w:rPr>
        <w:t>Human Rights Volunteers</w:t>
      </w:r>
      <w:r w:rsidRPr="00F454E7">
        <w:rPr>
          <w:lang w:val="en-US"/>
        </w:rPr>
        <w:t xml:space="preserve"> (private </w:t>
      </w:r>
      <w:r w:rsidRPr="00F454E7">
        <w:rPr>
          <w:rFonts w:hint="eastAsia"/>
          <w:lang w:val="en-US"/>
        </w:rPr>
        <w:t>citizens</w:t>
      </w:r>
      <w:r w:rsidRPr="00F454E7">
        <w:rPr>
          <w:lang w:val="en-US"/>
        </w:rPr>
        <w:t xml:space="preserve"> </w:t>
      </w:r>
      <w:r w:rsidRPr="00F454E7">
        <w:rPr>
          <w:rFonts w:hint="eastAsia"/>
          <w:lang w:val="en-US"/>
        </w:rPr>
        <w:t>appointed</w:t>
      </w:r>
      <w:r w:rsidRPr="00F454E7">
        <w:rPr>
          <w:lang w:val="en-US"/>
        </w:rPr>
        <w:t xml:space="preserve"> by the Minister of Justice) engage in human rights protection activities across </w:t>
      </w:r>
      <w:smartTag w:uri="urn:schemas-microsoft-com:office:smarttags" w:element="country-region">
        <w:smartTag w:uri="urn:schemas-microsoft-com:office:smarttags" w:element="place">
          <w:r w:rsidRPr="00F454E7">
            <w:rPr>
              <w:lang w:val="en-US"/>
            </w:rPr>
            <w:t>Japan</w:t>
          </w:r>
        </w:smartTag>
      </w:smartTag>
      <w:r w:rsidRPr="00F454E7">
        <w:rPr>
          <w:lang w:val="en-US"/>
        </w:rPr>
        <w:t xml:space="preserve"> in cooperation with the Human Rights Bureau of the Ministry of Justice, the Legal Affairs Bureaus and the District Legal Affairs Bureaus.</w:t>
      </w:r>
    </w:p>
    <w:p w:rsidR="0002390A" w:rsidRPr="00F454E7" w:rsidRDefault="0002390A" w:rsidP="001A54E8">
      <w:pPr>
        <w:pStyle w:val="Bullet1G"/>
        <w:numPr>
          <w:ilvl w:val="0"/>
          <w:numId w:val="18"/>
        </w:numPr>
        <w:rPr>
          <w:lang w:val="en-US"/>
        </w:rPr>
      </w:pPr>
      <w:r w:rsidRPr="00F454E7">
        <w:rPr>
          <w:lang w:val="en-US"/>
        </w:rPr>
        <w:t xml:space="preserve">The Human Rights Bureau of the Ministry of Justice, the Human Rights Departments of the Legal Affairs Bureaus and the Human Rights Divisions of the District Legal Affairs Bureaus and their branch bureaus as well as </w:t>
      </w:r>
      <w:r w:rsidRPr="00F454E7">
        <w:rPr>
          <w:rFonts w:hint="eastAsia"/>
          <w:lang w:val="en-US"/>
        </w:rPr>
        <w:t xml:space="preserve">Human Rights Volunteers </w:t>
      </w:r>
      <w:r w:rsidRPr="00F454E7">
        <w:rPr>
          <w:lang w:val="en-US"/>
        </w:rPr>
        <w:t>are collectively referred to as the “</w:t>
      </w:r>
      <w:r w:rsidRPr="00F454E7">
        <w:rPr>
          <w:rFonts w:hint="eastAsia"/>
          <w:lang w:val="en-US"/>
        </w:rPr>
        <w:t>H</w:t>
      </w:r>
      <w:r w:rsidRPr="00F454E7">
        <w:rPr>
          <w:lang w:val="en-US"/>
        </w:rPr>
        <w:t xml:space="preserve">uman </w:t>
      </w:r>
      <w:r w:rsidRPr="00F454E7">
        <w:rPr>
          <w:rFonts w:hint="eastAsia"/>
          <w:lang w:val="en-US"/>
        </w:rPr>
        <w:t>R</w:t>
      </w:r>
      <w:r w:rsidRPr="00F454E7">
        <w:rPr>
          <w:lang w:val="en-US"/>
        </w:rPr>
        <w:t xml:space="preserve">ights </w:t>
      </w:r>
      <w:r w:rsidRPr="00F454E7">
        <w:rPr>
          <w:rFonts w:hint="eastAsia"/>
          <w:lang w:val="en-US"/>
        </w:rPr>
        <w:t>O</w:t>
      </w:r>
      <w:r w:rsidRPr="00F454E7">
        <w:rPr>
          <w:lang w:val="en-US"/>
        </w:rPr>
        <w:t>rgans of the Ministry of Justice.”</w:t>
      </w:r>
    </w:p>
    <w:p w:rsidR="0002390A" w:rsidRPr="00F454E7" w:rsidRDefault="0002390A" w:rsidP="0002390A">
      <w:pPr>
        <w:pStyle w:val="H23G"/>
        <w:rPr>
          <w:lang w:val="en-US"/>
        </w:rPr>
      </w:pPr>
      <w:r w:rsidRPr="00F454E7">
        <w:rPr>
          <w:lang w:val="en-US"/>
        </w:rPr>
        <w:tab/>
        <w:t>2.</w:t>
      </w:r>
      <w:r w:rsidRPr="00F454E7">
        <w:rPr>
          <w:lang w:val="en-US"/>
        </w:rPr>
        <w:tab/>
        <w:t>Human rights counseling and investigation of and re</w:t>
      </w:r>
      <w:r w:rsidRPr="00F454E7">
        <w:rPr>
          <w:rFonts w:hint="eastAsia"/>
          <w:lang w:val="en-US"/>
        </w:rPr>
        <w:t>solution</w:t>
      </w:r>
      <w:r w:rsidRPr="00F454E7">
        <w:rPr>
          <w:lang w:val="en-US"/>
        </w:rPr>
        <w:t xml:space="preserve"> </w:t>
      </w:r>
      <w:r w:rsidRPr="00F454E7">
        <w:rPr>
          <w:rFonts w:hint="eastAsia"/>
          <w:lang w:val="en-US"/>
        </w:rPr>
        <w:t>of</w:t>
      </w:r>
      <w:r w:rsidRPr="00F454E7">
        <w:rPr>
          <w:lang w:val="en-US"/>
        </w:rPr>
        <w:t xml:space="preserve"> human rights infringement cases by the </w:t>
      </w:r>
      <w:r w:rsidRPr="00F454E7">
        <w:rPr>
          <w:rFonts w:hint="eastAsia"/>
          <w:lang w:val="en-US"/>
        </w:rPr>
        <w:t>H</w:t>
      </w:r>
      <w:r w:rsidRPr="00F454E7">
        <w:rPr>
          <w:lang w:val="en-US"/>
        </w:rPr>
        <w:t xml:space="preserve">uman </w:t>
      </w:r>
      <w:r w:rsidRPr="00F454E7">
        <w:rPr>
          <w:rFonts w:hint="eastAsia"/>
          <w:lang w:val="en-US"/>
        </w:rPr>
        <w:t>R</w:t>
      </w:r>
      <w:r w:rsidRPr="00F454E7">
        <w:rPr>
          <w:lang w:val="en-US"/>
        </w:rPr>
        <w:t xml:space="preserve">ights </w:t>
      </w:r>
      <w:r w:rsidRPr="00F454E7">
        <w:rPr>
          <w:rFonts w:hint="eastAsia"/>
          <w:lang w:val="en-US"/>
        </w:rPr>
        <w:t>O</w:t>
      </w:r>
      <w:r w:rsidRPr="00F454E7">
        <w:rPr>
          <w:lang w:val="en-US"/>
        </w:rPr>
        <w:t>rgans of the Ministry of Justice</w:t>
      </w:r>
    </w:p>
    <w:p w:rsidR="0002390A" w:rsidRPr="00F454E7" w:rsidRDefault="001A54E8" w:rsidP="00CF0A8C">
      <w:pPr>
        <w:pStyle w:val="SingleTxtG"/>
        <w:rPr>
          <w:rFonts w:hint="eastAsia"/>
          <w:lang w:val="en-US"/>
        </w:rPr>
      </w:pPr>
      <w:r w:rsidRPr="00F454E7">
        <w:rPr>
          <w:lang w:val="en-US"/>
        </w:rPr>
        <w:t>14</w:t>
      </w:r>
      <w:r w:rsidR="00CF0A8C" w:rsidRPr="00F454E7">
        <w:rPr>
          <w:lang w:val="en-US"/>
        </w:rPr>
        <w:t>2</w:t>
      </w:r>
      <w:r w:rsidR="0002390A" w:rsidRPr="00F454E7">
        <w:rPr>
          <w:rFonts w:hint="eastAsia"/>
          <w:lang w:val="en-US"/>
        </w:rPr>
        <w:t>.</w:t>
      </w:r>
      <w:r w:rsidR="0002390A" w:rsidRPr="00F454E7">
        <w:rPr>
          <w:lang w:val="en-US"/>
        </w:rPr>
        <w:tab/>
        <w:t xml:space="preserve">The </w:t>
      </w:r>
      <w:r w:rsidR="0002390A" w:rsidRPr="00F454E7">
        <w:rPr>
          <w:rFonts w:hint="eastAsia"/>
          <w:lang w:val="en-US"/>
        </w:rPr>
        <w:t>H</w:t>
      </w:r>
      <w:r w:rsidR="0002390A" w:rsidRPr="00F454E7">
        <w:rPr>
          <w:lang w:val="en-US"/>
        </w:rPr>
        <w:t xml:space="preserve">uman </w:t>
      </w:r>
      <w:r w:rsidR="0002390A" w:rsidRPr="00F454E7">
        <w:rPr>
          <w:rFonts w:hint="eastAsia"/>
          <w:lang w:val="en-US"/>
        </w:rPr>
        <w:t>R</w:t>
      </w:r>
      <w:r w:rsidR="0002390A" w:rsidRPr="00F454E7">
        <w:rPr>
          <w:lang w:val="en-US"/>
        </w:rPr>
        <w:t xml:space="preserve">ights </w:t>
      </w:r>
      <w:r w:rsidR="0002390A" w:rsidRPr="00F454E7">
        <w:rPr>
          <w:rFonts w:hint="eastAsia"/>
          <w:lang w:val="en-US"/>
        </w:rPr>
        <w:t>O</w:t>
      </w:r>
      <w:r w:rsidR="0002390A" w:rsidRPr="00F454E7">
        <w:rPr>
          <w:lang w:val="en-US"/>
        </w:rPr>
        <w:t>rgans of the Ministry of Justice widely provide human rights counsel</w:t>
      </w:r>
      <w:r w:rsidR="00CF0A8C" w:rsidRPr="00F454E7">
        <w:rPr>
          <w:lang w:val="en-US"/>
        </w:rPr>
        <w:t>l</w:t>
      </w:r>
      <w:r w:rsidR="0002390A" w:rsidRPr="00F454E7">
        <w:rPr>
          <w:lang w:val="en-US"/>
        </w:rPr>
        <w:t xml:space="preserve">ing services at the Legal Affairs Bureaus, the District Legal Affairs Bureaus and their branch bureaus at 315 locations nationwide (as of </w:t>
      </w:r>
      <w:r w:rsidR="0002390A" w:rsidRPr="00F454E7">
        <w:rPr>
          <w:rFonts w:hint="eastAsia"/>
          <w:lang w:val="en-US"/>
        </w:rPr>
        <w:t xml:space="preserve">1 </w:t>
      </w:r>
      <w:r w:rsidR="0002390A" w:rsidRPr="00F454E7">
        <w:rPr>
          <w:lang w:val="en-US"/>
        </w:rPr>
        <w:t xml:space="preserve">July 2012), covering all forms of human rights infringements, including racial discrimination. In addition, they engage in investigation </w:t>
      </w:r>
      <w:r w:rsidR="0002390A" w:rsidRPr="00F454E7">
        <w:rPr>
          <w:rFonts w:hint="eastAsia"/>
          <w:lang w:val="en-US"/>
        </w:rPr>
        <w:t>and resolution of</w:t>
      </w:r>
      <w:r w:rsidR="0002390A" w:rsidRPr="00F454E7">
        <w:rPr>
          <w:lang w:val="en-US"/>
        </w:rPr>
        <w:t xml:space="preserve"> human rights infringement cases </w:t>
      </w:r>
      <w:r w:rsidR="0002390A" w:rsidRPr="00F454E7">
        <w:rPr>
          <w:rFonts w:hint="eastAsia"/>
          <w:lang w:val="en-US"/>
        </w:rPr>
        <w:t>on fair and impartial grounds</w:t>
      </w:r>
      <w:r w:rsidR="0002390A" w:rsidRPr="00F454E7">
        <w:rPr>
          <w:lang w:val="en-US"/>
        </w:rPr>
        <w:t xml:space="preserve">. The outline of the investigation </w:t>
      </w:r>
      <w:r w:rsidR="0002390A" w:rsidRPr="00F454E7">
        <w:rPr>
          <w:rFonts w:hint="eastAsia"/>
          <w:lang w:val="en-US"/>
        </w:rPr>
        <w:t>and resolution of</w:t>
      </w:r>
      <w:r w:rsidR="0002390A" w:rsidRPr="00F454E7">
        <w:rPr>
          <w:lang w:val="en-US"/>
        </w:rPr>
        <w:t xml:space="preserve"> human rights infringement cases is as follows.</w:t>
      </w:r>
    </w:p>
    <w:p w:rsidR="0002390A" w:rsidRPr="00F454E7" w:rsidRDefault="00B974B3" w:rsidP="00B974B3">
      <w:pPr>
        <w:pStyle w:val="H4G"/>
        <w:rPr>
          <w:lang w:val="en-US"/>
        </w:rPr>
      </w:pPr>
      <w:r w:rsidRPr="00F454E7">
        <w:rPr>
          <w:lang w:val="en-US"/>
        </w:rPr>
        <w:tab/>
      </w:r>
      <w:r w:rsidR="0002390A" w:rsidRPr="00F454E7">
        <w:rPr>
          <w:lang w:val="en-US"/>
        </w:rPr>
        <w:t>(a)</w:t>
      </w:r>
      <w:r w:rsidRPr="00F454E7">
        <w:rPr>
          <w:lang w:val="en-US"/>
        </w:rPr>
        <w:tab/>
      </w:r>
      <w:r w:rsidR="0002390A" w:rsidRPr="00F454E7">
        <w:rPr>
          <w:lang w:val="en-US"/>
        </w:rPr>
        <w:t>Commencement of remedy procedures</w:t>
      </w:r>
    </w:p>
    <w:p w:rsidR="0002390A" w:rsidRPr="00F454E7" w:rsidRDefault="001A54E8" w:rsidP="00CF0A8C">
      <w:pPr>
        <w:pStyle w:val="SingleTxtG"/>
        <w:rPr>
          <w:lang w:val="en-US"/>
        </w:rPr>
      </w:pPr>
      <w:r w:rsidRPr="00F454E7">
        <w:rPr>
          <w:lang w:val="en-US"/>
        </w:rPr>
        <w:t>14</w:t>
      </w:r>
      <w:r w:rsidR="00CF0A8C" w:rsidRPr="00F454E7">
        <w:rPr>
          <w:lang w:val="en-US"/>
        </w:rPr>
        <w:t>3</w:t>
      </w:r>
      <w:r w:rsidRPr="00F454E7">
        <w:rPr>
          <w:lang w:val="en-US"/>
        </w:rPr>
        <w:t>.</w:t>
      </w:r>
      <w:r w:rsidRPr="00F454E7">
        <w:rPr>
          <w:lang w:val="en-US"/>
        </w:rPr>
        <w:tab/>
      </w:r>
      <w:r w:rsidR="0002390A" w:rsidRPr="00F454E7">
        <w:rPr>
          <w:lang w:val="en-US"/>
        </w:rPr>
        <w:t xml:space="preserve">The </w:t>
      </w:r>
      <w:r w:rsidR="0002390A" w:rsidRPr="00F454E7">
        <w:rPr>
          <w:rFonts w:hint="eastAsia"/>
          <w:lang w:val="en-US"/>
        </w:rPr>
        <w:t>H</w:t>
      </w:r>
      <w:r w:rsidR="0002390A" w:rsidRPr="00F454E7">
        <w:rPr>
          <w:lang w:val="en-US"/>
        </w:rPr>
        <w:t xml:space="preserve">uman </w:t>
      </w:r>
      <w:r w:rsidR="0002390A" w:rsidRPr="00F454E7">
        <w:rPr>
          <w:rFonts w:hint="eastAsia"/>
          <w:lang w:val="en-US"/>
        </w:rPr>
        <w:t>R</w:t>
      </w:r>
      <w:r w:rsidR="0002390A" w:rsidRPr="00F454E7">
        <w:rPr>
          <w:lang w:val="en-US"/>
        </w:rPr>
        <w:t xml:space="preserve">ights </w:t>
      </w:r>
      <w:r w:rsidR="0002390A" w:rsidRPr="00F454E7">
        <w:rPr>
          <w:rFonts w:hint="eastAsia"/>
          <w:lang w:val="en-US"/>
        </w:rPr>
        <w:t>O</w:t>
      </w:r>
      <w:r w:rsidR="0002390A" w:rsidRPr="00F454E7">
        <w:rPr>
          <w:lang w:val="en-US"/>
        </w:rPr>
        <w:t xml:space="preserve">rgans commence remedy procedures when they recognize a suspected case of human rights infringement based on a </w:t>
      </w:r>
      <w:r w:rsidR="0002390A" w:rsidRPr="00F454E7">
        <w:rPr>
          <w:rFonts w:hint="eastAsia"/>
          <w:lang w:val="en-US"/>
        </w:rPr>
        <w:t>request for relief</w:t>
      </w:r>
      <w:r w:rsidR="0002390A" w:rsidRPr="00F454E7">
        <w:rPr>
          <w:lang w:val="en-US"/>
        </w:rPr>
        <w:t xml:space="preserve"> from an </w:t>
      </w:r>
      <w:r w:rsidR="0002390A" w:rsidRPr="00F454E7">
        <w:rPr>
          <w:rFonts w:hint="eastAsia"/>
          <w:lang w:val="en-US"/>
        </w:rPr>
        <w:t xml:space="preserve">alleged </w:t>
      </w:r>
      <w:r w:rsidR="0002390A" w:rsidRPr="00F454E7">
        <w:rPr>
          <w:lang w:val="en-US"/>
        </w:rPr>
        <w:t>victim of human right</w:t>
      </w:r>
      <w:r w:rsidR="0002390A" w:rsidRPr="00F454E7">
        <w:rPr>
          <w:rFonts w:hint="eastAsia"/>
          <w:lang w:val="en-US"/>
        </w:rPr>
        <w:t>s</w:t>
      </w:r>
      <w:r w:rsidR="0002390A" w:rsidRPr="00F454E7">
        <w:rPr>
          <w:lang w:val="en-US"/>
        </w:rPr>
        <w:t xml:space="preserve"> infringement or his/her relative or other person concerned or a report from a related administrative organ, etc. A </w:t>
      </w:r>
      <w:r w:rsidR="0002390A" w:rsidRPr="00F454E7">
        <w:rPr>
          <w:rFonts w:hint="eastAsia"/>
          <w:lang w:val="en-US"/>
        </w:rPr>
        <w:t>request for relief</w:t>
      </w:r>
      <w:r w:rsidR="0002390A" w:rsidRPr="00F454E7">
        <w:rPr>
          <w:lang w:val="en-US"/>
        </w:rPr>
        <w:t xml:space="preserve"> may be made </w:t>
      </w:r>
      <w:r w:rsidR="0002390A" w:rsidRPr="00F454E7">
        <w:rPr>
          <w:rFonts w:hint="eastAsia"/>
          <w:lang w:val="en-US"/>
        </w:rPr>
        <w:t>to</w:t>
      </w:r>
      <w:r w:rsidR="0002390A" w:rsidRPr="00F454E7">
        <w:rPr>
          <w:lang w:val="en-US"/>
        </w:rPr>
        <w:t xml:space="preserve"> the Legal Affairs Bureaus, the District Legal Affairs Bureaus and their branch bureaus</w:t>
      </w:r>
      <w:r w:rsidR="0002390A" w:rsidRPr="00F454E7">
        <w:rPr>
          <w:rFonts w:hint="eastAsia"/>
          <w:lang w:val="en-US"/>
        </w:rPr>
        <w:t xml:space="preserve"> either orally</w:t>
      </w:r>
      <w:r w:rsidR="0002390A" w:rsidRPr="00F454E7">
        <w:rPr>
          <w:lang w:val="en-US"/>
        </w:rPr>
        <w:t>, in writing, by telephone, or by email.</w:t>
      </w:r>
    </w:p>
    <w:p w:rsidR="0002390A" w:rsidRPr="00F454E7" w:rsidRDefault="001A54E8" w:rsidP="00CF0A8C">
      <w:pPr>
        <w:pStyle w:val="SingleTxtG"/>
        <w:rPr>
          <w:lang w:val="en-US"/>
        </w:rPr>
      </w:pPr>
      <w:r w:rsidRPr="00F454E7">
        <w:rPr>
          <w:lang w:val="en-US"/>
        </w:rPr>
        <w:t>14</w:t>
      </w:r>
      <w:r w:rsidR="00CF0A8C" w:rsidRPr="00F454E7">
        <w:rPr>
          <w:lang w:val="en-US"/>
        </w:rPr>
        <w:t>4</w:t>
      </w:r>
      <w:r w:rsidRPr="00F454E7">
        <w:rPr>
          <w:lang w:val="en-US"/>
        </w:rPr>
        <w:t>.</w:t>
      </w:r>
      <w:r w:rsidRPr="00F454E7">
        <w:rPr>
          <w:lang w:val="en-US"/>
        </w:rPr>
        <w:tab/>
      </w:r>
      <w:r w:rsidR="0002390A" w:rsidRPr="00F454E7">
        <w:rPr>
          <w:lang w:val="en-US"/>
        </w:rPr>
        <w:t xml:space="preserve">Moreover, regarding human rights issues concerning foreign nationals, “Human Rights Counseling Offices for Foreign Nationals” with interpretation services have been established within the Legal Affairs Bureaus in </w:t>
      </w:r>
      <w:smartTag w:uri="urn:schemas-microsoft-com:office:smarttags" w:element="City">
        <w:r w:rsidR="0002390A" w:rsidRPr="00F454E7">
          <w:rPr>
            <w:lang w:val="en-US"/>
          </w:rPr>
          <w:t>Tokyo</w:t>
        </w:r>
      </w:smartTag>
      <w:r w:rsidR="0002390A" w:rsidRPr="00F454E7">
        <w:rPr>
          <w:lang w:val="en-US"/>
        </w:rPr>
        <w:t xml:space="preserve">, </w:t>
      </w:r>
      <w:smartTag w:uri="urn:schemas-microsoft-com:office:smarttags" w:element="City">
        <w:r w:rsidR="0002390A" w:rsidRPr="00F454E7">
          <w:rPr>
            <w:lang w:val="en-US"/>
          </w:rPr>
          <w:t>Osaka</w:t>
        </w:r>
      </w:smartTag>
      <w:r w:rsidR="0002390A" w:rsidRPr="00F454E7">
        <w:rPr>
          <w:lang w:val="en-US"/>
        </w:rPr>
        <w:t xml:space="preserve">, </w:t>
      </w:r>
      <w:smartTag w:uri="urn:schemas-microsoft-com:office:smarttags" w:element="City">
        <w:r w:rsidR="0002390A" w:rsidRPr="00F454E7">
          <w:rPr>
            <w:lang w:val="en-US"/>
          </w:rPr>
          <w:t>Nagoya</w:t>
        </w:r>
      </w:smartTag>
      <w:r w:rsidR="0002390A" w:rsidRPr="00F454E7">
        <w:rPr>
          <w:lang w:val="en-US"/>
        </w:rPr>
        <w:t xml:space="preserve">, </w:t>
      </w:r>
      <w:smartTag w:uri="urn:schemas-microsoft-com:office:smarttags" w:element="City">
        <w:r w:rsidR="0002390A" w:rsidRPr="00F454E7">
          <w:rPr>
            <w:lang w:val="en-US"/>
          </w:rPr>
          <w:t>Hiroshima</w:t>
        </w:r>
      </w:smartTag>
      <w:r w:rsidR="0002390A" w:rsidRPr="00F454E7">
        <w:rPr>
          <w:lang w:val="en-US"/>
        </w:rPr>
        <w:t xml:space="preserve">, </w:t>
      </w:r>
      <w:smartTag w:uri="urn:schemas-microsoft-com:office:smarttags" w:element="City">
        <w:r w:rsidR="0002390A" w:rsidRPr="00F454E7">
          <w:rPr>
            <w:lang w:val="en-US"/>
          </w:rPr>
          <w:t>Fukuoka</w:t>
        </w:r>
      </w:smartTag>
      <w:r w:rsidR="0002390A" w:rsidRPr="00F454E7">
        <w:rPr>
          <w:lang w:val="en-US"/>
        </w:rPr>
        <w:t xml:space="preserve"> and </w:t>
      </w:r>
      <w:smartTag w:uri="urn:schemas-microsoft-com:office:smarttags" w:element="City">
        <w:r w:rsidR="0002390A" w:rsidRPr="00F454E7">
          <w:rPr>
            <w:lang w:val="en-US"/>
          </w:rPr>
          <w:t>Takamatsu</w:t>
        </w:r>
      </w:smartTag>
      <w:r w:rsidR="0002390A" w:rsidRPr="00F454E7">
        <w:rPr>
          <w:lang w:val="en-US"/>
        </w:rPr>
        <w:t xml:space="preserve"> as well as within the District Legal Affairs Bureaus in </w:t>
      </w:r>
      <w:smartTag w:uri="urn:schemas-microsoft-com:office:smarttags" w:element="City">
        <w:r w:rsidR="0002390A" w:rsidRPr="00F454E7">
          <w:rPr>
            <w:lang w:val="en-US"/>
          </w:rPr>
          <w:t>Kobe</w:t>
        </w:r>
      </w:smartTag>
      <w:r w:rsidR="0002390A" w:rsidRPr="00F454E7">
        <w:rPr>
          <w:lang w:val="en-US"/>
        </w:rPr>
        <w:t xml:space="preserve"> and </w:t>
      </w:r>
      <w:smartTag w:uri="urn:schemas-microsoft-com:office:smarttags" w:element="City">
        <w:smartTag w:uri="urn:schemas-microsoft-com:office:smarttags" w:element="place">
          <w:r w:rsidR="0002390A" w:rsidRPr="00F454E7">
            <w:rPr>
              <w:lang w:val="en-US"/>
            </w:rPr>
            <w:t>Matsuyama</w:t>
          </w:r>
        </w:smartTag>
      </w:smartTag>
      <w:r w:rsidR="0002390A" w:rsidRPr="00F454E7">
        <w:rPr>
          <w:lang w:val="en-US"/>
        </w:rPr>
        <w:t>. Human rights counseling services are provided in seven languages in total, including English and Chinese, though the available languages differ depending on the offices.</w:t>
      </w:r>
    </w:p>
    <w:p w:rsidR="0002390A" w:rsidRPr="00F454E7" w:rsidRDefault="00A43C3E" w:rsidP="00A43C3E">
      <w:pPr>
        <w:pStyle w:val="H4G"/>
        <w:rPr>
          <w:lang w:val="en-US"/>
        </w:rPr>
      </w:pPr>
      <w:r w:rsidRPr="00F454E7">
        <w:rPr>
          <w:lang w:val="en-US"/>
        </w:rPr>
        <w:tab/>
      </w:r>
      <w:r w:rsidR="0002390A" w:rsidRPr="00F454E7">
        <w:rPr>
          <w:lang w:val="en-US"/>
        </w:rPr>
        <w:t>(b)</w:t>
      </w:r>
      <w:r w:rsidRPr="00F454E7">
        <w:rPr>
          <w:lang w:val="en-US"/>
        </w:rPr>
        <w:tab/>
      </w:r>
      <w:r w:rsidR="0002390A" w:rsidRPr="00F454E7">
        <w:rPr>
          <w:lang w:val="en-US"/>
        </w:rPr>
        <w:t>Implementation of investigation</w:t>
      </w:r>
    </w:p>
    <w:p w:rsidR="0002390A" w:rsidRPr="00F454E7" w:rsidRDefault="001A54E8" w:rsidP="00A65498">
      <w:pPr>
        <w:pStyle w:val="SingleTxtG"/>
        <w:rPr>
          <w:lang w:val="en-US"/>
        </w:rPr>
      </w:pPr>
      <w:r w:rsidRPr="00F454E7">
        <w:rPr>
          <w:lang w:val="en-US"/>
        </w:rPr>
        <w:t>14</w:t>
      </w:r>
      <w:r w:rsidR="00A65498" w:rsidRPr="00F454E7">
        <w:rPr>
          <w:lang w:val="en-US"/>
        </w:rPr>
        <w:t>5</w:t>
      </w:r>
      <w:r w:rsidRPr="00F454E7">
        <w:rPr>
          <w:lang w:val="en-US"/>
        </w:rPr>
        <w:t>.</w:t>
      </w:r>
      <w:r w:rsidRPr="00F454E7">
        <w:rPr>
          <w:lang w:val="en-US"/>
        </w:rPr>
        <w:tab/>
      </w:r>
      <w:r w:rsidR="0002390A" w:rsidRPr="00F454E7">
        <w:rPr>
          <w:lang w:val="en-US"/>
        </w:rPr>
        <w:t xml:space="preserve">The </w:t>
      </w:r>
      <w:r w:rsidR="0002390A" w:rsidRPr="00F454E7">
        <w:rPr>
          <w:rFonts w:hint="eastAsia"/>
          <w:lang w:val="en-US"/>
        </w:rPr>
        <w:t>H</w:t>
      </w:r>
      <w:r w:rsidR="0002390A" w:rsidRPr="00F454E7">
        <w:rPr>
          <w:lang w:val="en-US"/>
        </w:rPr>
        <w:t xml:space="preserve">uman </w:t>
      </w:r>
      <w:r w:rsidR="0002390A" w:rsidRPr="00F454E7">
        <w:rPr>
          <w:rFonts w:hint="eastAsia"/>
          <w:lang w:val="en-US"/>
        </w:rPr>
        <w:t>R</w:t>
      </w:r>
      <w:r w:rsidR="0002390A" w:rsidRPr="00F454E7">
        <w:rPr>
          <w:lang w:val="en-US"/>
        </w:rPr>
        <w:t xml:space="preserve">ights </w:t>
      </w:r>
      <w:r w:rsidR="0002390A" w:rsidRPr="00F454E7">
        <w:rPr>
          <w:rFonts w:hint="eastAsia"/>
          <w:lang w:val="en-US"/>
        </w:rPr>
        <w:t>O</w:t>
      </w:r>
      <w:r w:rsidR="0002390A" w:rsidRPr="00F454E7">
        <w:rPr>
          <w:lang w:val="en-US"/>
        </w:rPr>
        <w:t>rgans conduct questioning of persons concerned and other necessary investigation.</w:t>
      </w:r>
    </w:p>
    <w:p w:rsidR="0002390A" w:rsidRPr="00F454E7" w:rsidRDefault="001A54E8" w:rsidP="00A65498">
      <w:pPr>
        <w:pStyle w:val="SingleTxtG"/>
        <w:rPr>
          <w:lang w:val="en-US"/>
        </w:rPr>
      </w:pPr>
      <w:r w:rsidRPr="00F454E7">
        <w:rPr>
          <w:lang w:val="en-US"/>
        </w:rPr>
        <w:t>14</w:t>
      </w:r>
      <w:r w:rsidR="00A65498" w:rsidRPr="00F454E7">
        <w:rPr>
          <w:lang w:val="en-US"/>
        </w:rPr>
        <w:t>6</w:t>
      </w:r>
      <w:r w:rsidRPr="00F454E7">
        <w:rPr>
          <w:lang w:val="en-US"/>
        </w:rPr>
        <w:t>.</w:t>
      </w:r>
      <w:r w:rsidRPr="00F454E7">
        <w:rPr>
          <w:lang w:val="en-US"/>
        </w:rPr>
        <w:tab/>
      </w:r>
      <w:r w:rsidR="0002390A" w:rsidRPr="00F454E7">
        <w:rPr>
          <w:rFonts w:hint="eastAsia"/>
          <w:lang w:val="en-US"/>
        </w:rPr>
        <w:t>T</w:t>
      </w:r>
      <w:r w:rsidR="0002390A" w:rsidRPr="00F454E7">
        <w:rPr>
          <w:lang w:val="en-US"/>
        </w:rPr>
        <w:t xml:space="preserve">he </w:t>
      </w:r>
      <w:r w:rsidR="0002390A" w:rsidRPr="00F454E7">
        <w:rPr>
          <w:rFonts w:hint="eastAsia"/>
          <w:lang w:val="en-US"/>
        </w:rPr>
        <w:t>H</w:t>
      </w:r>
      <w:r w:rsidR="0002390A" w:rsidRPr="00F454E7">
        <w:rPr>
          <w:lang w:val="en-US"/>
        </w:rPr>
        <w:t xml:space="preserve">uman </w:t>
      </w:r>
      <w:r w:rsidR="0002390A" w:rsidRPr="00F454E7">
        <w:rPr>
          <w:rFonts w:hint="eastAsia"/>
          <w:lang w:val="en-US"/>
        </w:rPr>
        <w:t>R</w:t>
      </w:r>
      <w:r w:rsidR="0002390A" w:rsidRPr="00F454E7">
        <w:rPr>
          <w:lang w:val="en-US"/>
        </w:rPr>
        <w:t xml:space="preserve">ights </w:t>
      </w:r>
      <w:r w:rsidR="0002390A" w:rsidRPr="00F454E7">
        <w:rPr>
          <w:rFonts w:hint="eastAsia"/>
          <w:lang w:val="en-US"/>
        </w:rPr>
        <w:t>O</w:t>
      </w:r>
      <w:r w:rsidR="0002390A" w:rsidRPr="00F454E7">
        <w:rPr>
          <w:lang w:val="en-US"/>
        </w:rPr>
        <w:t xml:space="preserve">rgans </w:t>
      </w:r>
      <w:r w:rsidR="0002390A" w:rsidRPr="00F454E7">
        <w:rPr>
          <w:rFonts w:hint="eastAsia"/>
          <w:lang w:val="en-US"/>
        </w:rPr>
        <w:t>do not have</w:t>
      </w:r>
      <w:r w:rsidR="0002390A" w:rsidRPr="00F454E7">
        <w:rPr>
          <w:lang w:val="en-US"/>
        </w:rPr>
        <w:t xml:space="preserve"> </w:t>
      </w:r>
      <w:r w:rsidR="0002390A" w:rsidRPr="00F454E7">
        <w:rPr>
          <w:rFonts w:hint="eastAsia"/>
          <w:lang w:val="en-US"/>
        </w:rPr>
        <w:t>compulsory measures for investigation</w:t>
      </w:r>
      <w:r w:rsidR="0002390A" w:rsidRPr="00F454E7">
        <w:rPr>
          <w:lang w:val="en-US"/>
        </w:rPr>
        <w:t>;</w:t>
      </w:r>
      <w:r w:rsidR="0002390A" w:rsidRPr="00F454E7">
        <w:rPr>
          <w:rFonts w:hint="eastAsia"/>
          <w:lang w:val="en-US"/>
        </w:rPr>
        <w:t xml:space="preserve"> </w:t>
      </w:r>
      <w:r w:rsidR="0002390A" w:rsidRPr="00F454E7">
        <w:rPr>
          <w:lang w:val="en-US"/>
        </w:rPr>
        <w:t>and,</w:t>
      </w:r>
      <w:r w:rsidR="0002390A" w:rsidRPr="00F454E7">
        <w:rPr>
          <w:rFonts w:hint="eastAsia"/>
          <w:lang w:val="en-US"/>
        </w:rPr>
        <w:t xml:space="preserve"> therefore, investigation</w:t>
      </w:r>
      <w:r w:rsidR="0002390A" w:rsidRPr="00F454E7">
        <w:rPr>
          <w:lang w:val="en-US"/>
        </w:rPr>
        <w:t xml:space="preserve"> is </w:t>
      </w:r>
      <w:r w:rsidR="0002390A" w:rsidRPr="00F454E7">
        <w:rPr>
          <w:rFonts w:hint="eastAsia"/>
          <w:lang w:val="en-US"/>
        </w:rPr>
        <w:t xml:space="preserve">conducted </w:t>
      </w:r>
      <w:r w:rsidR="0002390A" w:rsidRPr="00F454E7">
        <w:rPr>
          <w:lang w:val="en-US"/>
        </w:rPr>
        <w:t xml:space="preserve">based on the voluntary cooperation of persons concerned. This is because, </w:t>
      </w:r>
      <w:r w:rsidR="0002390A" w:rsidRPr="00F454E7">
        <w:rPr>
          <w:rFonts w:hint="eastAsia"/>
          <w:lang w:val="en-US"/>
        </w:rPr>
        <w:t>unlike</w:t>
      </w:r>
      <w:r w:rsidR="0002390A" w:rsidRPr="00F454E7">
        <w:rPr>
          <w:lang w:val="en-US"/>
        </w:rPr>
        <w:t xml:space="preserve"> criminal </w:t>
      </w:r>
      <w:r w:rsidR="0002390A" w:rsidRPr="00F454E7">
        <w:rPr>
          <w:rFonts w:hint="eastAsia"/>
          <w:lang w:val="en-US"/>
        </w:rPr>
        <w:t>proceedings</w:t>
      </w:r>
      <w:r w:rsidR="0002390A" w:rsidRPr="00F454E7">
        <w:rPr>
          <w:lang w:val="en-US"/>
        </w:rPr>
        <w:t xml:space="preserve">, investigation conducted by the </w:t>
      </w:r>
      <w:r w:rsidR="0002390A" w:rsidRPr="00F454E7">
        <w:rPr>
          <w:rFonts w:hint="eastAsia"/>
          <w:lang w:val="en-US"/>
        </w:rPr>
        <w:t>H</w:t>
      </w:r>
      <w:r w:rsidR="0002390A" w:rsidRPr="00F454E7">
        <w:rPr>
          <w:lang w:val="en-US"/>
        </w:rPr>
        <w:t xml:space="preserve">uman </w:t>
      </w:r>
      <w:r w:rsidR="0002390A" w:rsidRPr="00F454E7">
        <w:rPr>
          <w:rFonts w:hint="eastAsia"/>
          <w:lang w:val="en-US"/>
        </w:rPr>
        <w:t>R</w:t>
      </w:r>
      <w:r w:rsidR="0002390A" w:rsidRPr="00F454E7">
        <w:rPr>
          <w:lang w:val="en-US"/>
        </w:rPr>
        <w:t xml:space="preserve">ights </w:t>
      </w:r>
      <w:r w:rsidR="0002390A" w:rsidRPr="00F454E7">
        <w:rPr>
          <w:rFonts w:hint="eastAsia"/>
          <w:lang w:val="en-US"/>
        </w:rPr>
        <w:t>O</w:t>
      </w:r>
      <w:r w:rsidR="0002390A" w:rsidRPr="00F454E7">
        <w:rPr>
          <w:lang w:val="en-US"/>
        </w:rPr>
        <w:t xml:space="preserve">rgans is not intended to impose criminal sanctions against </w:t>
      </w:r>
      <w:r w:rsidR="0002390A" w:rsidRPr="00F454E7">
        <w:rPr>
          <w:rFonts w:hint="eastAsia"/>
          <w:lang w:val="en-US"/>
        </w:rPr>
        <w:t xml:space="preserve">persons who </w:t>
      </w:r>
      <w:r w:rsidR="0002390A" w:rsidRPr="00F454E7">
        <w:rPr>
          <w:lang w:val="en-US"/>
        </w:rPr>
        <w:t xml:space="preserve">have </w:t>
      </w:r>
      <w:r w:rsidR="0002390A" w:rsidRPr="00F454E7">
        <w:rPr>
          <w:rFonts w:hint="eastAsia"/>
          <w:lang w:val="en-US"/>
        </w:rPr>
        <w:t>infringed human rights</w:t>
      </w:r>
      <w:r w:rsidR="0002390A" w:rsidRPr="00F454E7">
        <w:rPr>
          <w:lang w:val="en-US"/>
        </w:rPr>
        <w:t xml:space="preserve"> but is intended to have the persons concerned voluntarily eliminate </w:t>
      </w:r>
      <w:r w:rsidR="0002390A" w:rsidRPr="00F454E7">
        <w:rPr>
          <w:rFonts w:hint="eastAsia"/>
          <w:lang w:val="en-US"/>
        </w:rPr>
        <w:t>the</w:t>
      </w:r>
      <w:r w:rsidR="0002390A" w:rsidRPr="00F454E7">
        <w:rPr>
          <w:lang w:val="en-US"/>
        </w:rPr>
        <w:t xml:space="preserve"> situation of human rights infringement by </w:t>
      </w:r>
      <w:r w:rsidR="0002390A" w:rsidRPr="00F454E7">
        <w:rPr>
          <w:rFonts w:hint="eastAsia"/>
          <w:lang w:val="en-US"/>
        </w:rPr>
        <w:t xml:space="preserve">raising their </w:t>
      </w:r>
      <w:r w:rsidR="0002390A" w:rsidRPr="00F454E7">
        <w:rPr>
          <w:lang w:val="en-US"/>
        </w:rPr>
        <w:t>awareness of respect for human rights through investigation and remedy measures</w:t>
      </w:r>
      <w:r w:rsidR="0002390A" w:rsidRPr="00F454E7">
        <w:rPr>
          <w:rFonts w:hint="eastAsia"/>
          <w:lang w:val="en-US"/>
        </w:rPr>
        <w:t>.</w:t>
      </w:r>
      <w:r w:rsidR="0002390A" w:rsidRPr="00F454E7">
        <w:rPr>
          <w:lang w:val="en-US"/>
        </w:rPr>
        <w:t xml:space="preserve"> </w:t>
      </w:r>
      <w:r w:rsidR="0002390A" w:rsidRPr="00F454E7">
        <w:rPr>
          <w:rFonts w:hint="eastAsia"/>
          <w:lang w:val="en-US"/>
        </w:rPr>
        <w:t>By doing so,</w:t>
      </w:r>
      <w:r w:rsidR="0002390A" w:rsidRPr="00F454E7">
        <w:rPr>
          <w:lang w:val="en-US"/>
        </w:rPr>
        <w:t xml:space="preserve"> remedies for victims</w:t>
      </w:r>
      <w:r w:rsidR="0002390A" w:rsidRPr="00F454E7">
        <w:rPr>
          <w:rFonts w:hint="eastAsia"/>
          <w:lang w:val="en-US"/>
        </w:rPr>
        <w:t xml:space="preserve"> will be promoted</w:t>
      </w:r>
      <w:r w:rsidR="0002390A" w:rsidRPr="00F454E7">
        <w:rPr>
          <w:lang w:val="en-US"/>
        </w:rPr>
        <w:t>.</w:t>
      </w:r>
    </w:p>
    <w:p w:rsidR="0002390A" w:rsidRPr="00F454E7" w:rsidRDefault="00A43C3E" w:rsidP="00A43C3E">
      <w:pPr>
        <w:pStyle w:val="H4G"/>
        <w:rPr>
          <w:lang w:val="en-US"/>
        </w:rPr>
      </w:pPr>
      <w:r w:rsidRPr="00F454E7">
        <w:rPr>
          <w:lang w:val="en-US"/>
        </w:rPr>
        <w:tab/>
      </w:r>
      <w:r w:rsidR="0002390A" w:rsidRPr="00F454E7">
        <w:rPr>
          <w:lang w:val="en-US"/>
        </w:rPr>
        <w:t>(c)</w:t>
      </w:r>
      <w:r w:rsidRPr="00F454E7">
        <w:rPr>
          <w:lang w:val="en-US"/>
        </w:rPr>
        <w:tab/>
      </w:r>
      <w:r w:rsidR="0002390A" w:rsidRPr="00F454E7">
        <w:rPr>
          <w:lang w:val="en-US"/>
        </w:rPr>
        <w:t>Remedy measures, etc.</w:t>
      </w:r>
    </w:p>
    <w:p w:rsidR="0002390A" w:rsidRPr="00F454E7" w:rsidRDefault="00A43C3E" w:rsidP="00A65498">
      <w:pPr>
        <w:pStyle w:val="H56G"/>
        <w:rPr>
          <w:lang w:val="en-US"/>
        </w:rPr>
      </w:pPr>
      <w:r w:rsidRPr="00F454E7">
        <w:rPr>
          <w:lang w:val="en-US"/>
        </w:rPr>
        <w:tab/>
      </w:r>
      <w:r w:rsidRPr="00F454E7">
        <w:rPr>
          <w:lang w:val="en-US"/>
        </w:rPr>
        <w:tab/>
      </w:r>
      <w:r w:rsidR="00F03F02" w:rsidRPr="00F454E7">
        <w:rPr>
          <w:lang w:val="en-US"/>
        </w:rPr>
        <w:t>14</w:t>
      </w:r>
      <w:r w:rsidR="00A65498" w:rsidRPr="00F454E7">
        <w:rPr>
          <w:lang w:val="en-US"/>
        </w:rPr>
        <w:t>7</w:t>
      </w:r>
      <w:r w:rsidR="00F03F02" w:rsidRPr="00F454E7">
        <w:rPr>
          <w:lang w:val="en-US"/>
        </w:rPr>
        <w:t>.</w:t>
      </w:r>
      <w:r w:rsidR="00F03F02" w:rsidRPr="00F454E7">
        <w:rPr>
          <w:lang w:val="en-US"/>
        </w:rPr>
        <w:tab/>
      </w:r>
      <w:r w:rsidR="0002390A" w:rsidRPr="00F454E7">
        <w:rPr>
          <w:lang w:val="en-US"/>
        </w:rPr>
        <w:t xml:space="preserve">The </w:t>
      </w:r>
      <w:r w:rsidR="0002390A" w:rsidRPr="00F454E7">
        <w:rPr>
          <w:rFonts w:hint="eastAsia"/>
          <w:lang w:val="en-US"/>
        </w:rPr>
        <w:t>H</w:t>
      </w:r>
      <w:r w:rsidR="0002390A" w:rsidRPr="00F454E7">
        <w:rPr>
          <w:lang w:val="en-US"/>
        </w:rPr>
        <w:t xml:space="preserve">uman </w:t>
      </w:r>
      <w:r w:rsidR="0002390A" w:rsidRPr="00F454E7">
        <w:rPr>
          <w:rFonts w:hint="eastAsia"/>
          <w:lang w:val="en-US"/>
        </w:rPr>
        <w:t>R</w:t>
      </w:r>
      <w:r w:rsidR="0002390A" w:rsidRPr="00F454E7">
        <w:rPr>
          <w:lang w:val="en-US"/>
        </w:rPr>
        <w:t xml:space="preserve">ights </w:t>
      </w:r>
      <w:r w:rsidR="0002390A" w:rsidRPr="00F454E7">
        <w:rPr>
          <w:rFonts w:hint="eastAsia"/>
          <w:lang w:val="en-US"/>
        </w:rPr>
        <w:t>O</w:t>
      </w:r>
      <w:r w:rsidR="0002390A" w:rsidRPr="00F454E7">
        <w:rPr>
          <w:lang w:val="en-US"/>
        </w:rPr>
        <w:t xml:space="preserve">rgans </w:t>
      </w:r>
      <w:r w:rsidR="0002390A" w:rsidRPr="00F454E7">
        <w:rPr>
          <w:rFonts w:hint="eastAsia"/>
          <w:lang w:val="en-US"/>
        </w:rPr>
        <w:t xml:space="preserve">take remedy measures such as </w:t>
      </w:r>
      <w:r w:rsidR="0002390A" w:rsidRPr="00F454E7">
        <w:rPr>
          <w:lang w:val="en-US"/>
        </w:rPr>
        <w:t xml:space="preserve">“assistance” (introduction to a related administrative organ or a related public or private organization, </w:t>
      </w:r>
      <w:r w:rsidR="0002390A" w:rsidRPr="00F454E7">
        <w:rPr>
          <w:rFonts w:hint="eastAsia"/>
          <w:lang w:val="en-US"/>
        </w:rPr>
        <w:t xml:space="preserve">providing alleged victims with </w:t>
      </w:r>
      <w:r w:rsidR="0002390A" w:rsidRPr="00F454E7">
        <w:rPr>
          <w:lang w:val="en-US"/>
        </w:rPr>
        <w:t>legal advice, etc.) and “</w:t>
      </w:r>
      <w:r w:rsidR="0002390A" w:rsidRPr="00F454E7">
        <w:rPr>
          <w:rFonts w:hint="eastAsia"/>
          <w:lang w:val="en-US"/>
        </w:rPr>
        <w:t>mediation</w:t>
      </w:r>
      <w:r w:rsidR="0002390A" w:rsidRPr="00F454E7">
        <w:rPr>
          <w:lang w:val="en-US"/>
        </w:rPr>
        <w:t>”</w:t>
      </w:r>
      <w:r w:rsidR="0002390A" w:rsidRPr="00F454E7">
        <w:rPr>
          <w:rFonts w:hint="eastAsia"/>
          <w:lang w:val="en-US"/>
        </w:rPr>
        <w:t xml:space="preserve"> (</w:t>
      </w:r>
      <w:r w:rsidR="0002390A" w:rsidRPr="00F454E7">
        <w:rPr>
          <w:lang w:val="en-US"/>
        </w:rPr>
        <w:t>coordinat</w:t>
      </w:r>
      <w:r w:rsidR="0002390A" w:rsidRPr="00F454E7">
        <w:rPr>
          <w:rFonts w:hint="eastAsia"/>
          <w:lang w:val="en-US"/>
        </w:rPr>
        <w:t>ing</w:t>
      </w:r>
      <w:r w:rsidR="0002390A" w:rsidRPr="00F454E7">
        <w:rPr>
          <w:lang w:val="en-US"/>
        </w:rPr>
        <w:t xml:space="preserve"> relationships between </w:t>
      </w:r>
      <w:r w:rsidR="0002390A" w:rsidRPr="00F454E7">
        <w:rPr>
          <w:rFonts w:hint="eastAsia"/>
          <w:lang w:val="en-US"/>
        </w:rPr>
        <w:t xml:space="preserve">alleged </w:t>
      </w:r>
      <w:r w:rsidR="0002390A" w:rsidRPr="00F454E7">
        <w:rPr>
          <w:lang w:val="en-US"/>
        </w:rPr>
        <w:t>victims and other parties</w:t>
      </w:r>
      <w:r w:rsidR="0002390A" w:rsidRPr="00F454E7">
        <w:rPr>
          <w:rFonts w:hint="eastAsia"/>
          <w:lang w:val="en-US"/>
        </w:rPr>
        <w:t>)</w:t>
      </w:r>
      <w:r w:rsidR="0002390A" w:rsidRPr="00F454E7">
        <w:rPr>
          <w:lang w:val="en-US"/>
        </w:rPr>
        <w:t xml:space="preserve"> on a case-by-case basis. They also take the following remedy measures if </w:t>
      </w:r>
      <w:r w:rsidR="0002390A" w:rsidRPr="00F454E7">
        <w:rPr>
          <w:rFonts w:hint="eastAsia"/>
          <w:lang w:val="en-US"/>
        </w:rPr>
        <w:t xml:space="preserve">they </w:t>
      </w:r>
      <w:r w:rsidR="0002390A" w:rsidRPr="00F454E7">
        <w:rPr>
          <w:lang w:val="en-US"/>
        </w:rPr>
        <w:t>identify</w:t>
      </w:r>
      <w:r w:rsidR="0002390A" w:rsidRPr="00F454E7">
        <w:rPr>
          <w:rFonts w:hint="eastAsia"/>
          <w:lang w:val="en-US"/>
        </w:rPr>
        <w:t xml:space="preserve"> </w:t>
      </w:r>
      <w:r w:rsidR="0002390A" w:rsidRPr="00F454E7">
        <w:rPr>
          <w:lang w:val="en-US"/>
        </w:rPr>
        <w:t>an</w:t>
      </w:r>
      <w:r w:rsidR="0002390A" w:rsidRPr="00F454E7">
        <w:rPr>
          <w:rFonts w:hint="eastAsia"/>
          <w:lang w:val="en-US"/>
        </w:rPr>
        <w:t xml:space="preserve"> act </w:t>
      </w:r>
      <w:r w:rsidR="0002390A" w:rsidRPr="00F454E7">
        <w:rPr>
          <w:lang w:val="en-US"/>
        </w:rPr>
        <w:t xml:space="preserve">of human rights infringement </w:t>
      </w:r>
      <w:r w:rsidR="0002390A" w:rsidRPr="00F454E7">
        <w:rPr>
          <w:rFonts w:hint="eastAsia"/>
          <w:lang w:val="en-US"/>
        </w:rPr>
        <w:t>through</w:t>
      </w:r>
      <w:r w:rsidR="00624F77">
        <w:rPr>
          <w:lang w:val="en-US"/>
        </w:rPr>
        <w:t xml:space="preserve"> investigation:</w:t>
      </w:r>
    </w:p>
    <w:p w:rsidR="0002390A" w:rsidRPr="00F454E7" w:rsidRDefault="00A43C3E" w:rsidP="00771979">
      <w:pPr>
        <w:pStyle w:val="H56G"/>
        <w:rPr>
          <w:lang w:val="en-US"/>
        </w:rPr>
      </w:pPr>
      <w:r w:rsidRPr="00F454E7">
        <w:rPr>
          <w:lang w:val="en-US"/>
        </w:rPr>
        <w:tab/>
      </w:r>
      <w:r w:rsidR="00F03F02" w:rsidRPr="00F454E7">
        <w:rPr>
          <w:lang w:val="en-US"/>
        </w:rPr>
        <w:tab/>
      </w:r>
      <w:r w:rsidR="00771979" w:rsidRPr="00CB0415">
        <w:rPr>
          <w:i/>
          <w:iCs/>
          <w:lang w:val="en-US"/>
        </w:rPr>
        <w:t>(i)</w:t>
      </w:r>
      <w:r w:rsidRPr="00F454E7">
        <w:rPr>
          <w:lang w:val="en-US"/>
        </w:rPr>
        <w:tab/>
      </w:r>
      <w:r w:rsidR="0002390A" w:rsidRPr="00F454E7">
        <w:rPr>
          <w:lang w:val="en-US"/>
        </w:rPr>
        <w:t>“Request”</w:t>
      </w:r>
    </w:p>
    <w:p w:rsidR="0002390A" w:rsidRPr="00F454E7" w:rsidRDefault="00F03F02" w:rsidP="0002390A">
      <w:pPr>
        <w:pStyle w:val="SingleTxtG"/>
        <w:rPr>
          <w:lang w:val="en-US"/>
        </w:rPr>
      </w:pPr>
      <w:r w:rsidRPr="00F454E7">
        <w:rPr>
          <w:lang w:val="en-US"/>
        </w:rPr>
        <w:tab/>
      </w:r>
      <w:r w:rsidR="0002390A" w:rsidRPr="00F454E7">
        <w:rPr>
          <w:lang w:val="en-US"/>
        </w:rPr>
        <w:t xml:space="preserve">To request a </w:t>
      </w:r>
      <w:r w:rsidR="0002390A" w:rsidRPr="00F454E7">
        <w:rPr>
          <w:rFonts w:hint="eastAsia"/>
          <w:lang w:val="en-US"/>
        </w:rPr>
        <w:t>third party</w:t>
      </w:r>
      <w:r w:rsidR="0002390A" w:rsidRPr="00F454E7">
        <w:rPr>
          <w:lang w:val="en-US"/>
        </w:rPr>
        <w:t xml:space="preserve"> who </w:t>
      </w:r>
      <w:r w:rsidR="0002390A" w:rsidRPr="00F454E7">
        <w:rPr>
          <w:rFonts w:hint="eastAsia"/>
          <w:lang w:val="en-US"/>
        </w:rPr>
        <w:t>is capable of taking effective measures regarding the relief or prevention of the damages by human rights infringement to take such measures</w:t>
      </w:r>
    </w:p>
    <w:p w:rsidR="0002390A" w:rsidRPr="00F454E7" w:rsidRDefault="00A43C3E" w:rsidP="00771979">
      <w:pPr>
        <w:pStyle w:val="H56G"/>
        <w:rPr>
          <w:rFonts w:hint="eastAsia"/>
          <w:lang w:val="en-US"/>
        </w:rPr>
      </w:pPr>
      <w:r w:rsidRPr="00F454E7">
        <w:rPr>
          <w:lang w:val="en-US"/>
        </w:rPr>
        <w:tab/>
      </w:r>
      <w:r w:rsidR="00F03F02" w:rsidRPr="00F454E7">
        <w:rPr>
          <w:lang w:val="en-US"/>
        </w:rPr>
        <w:tab/>
      </w:r>
      <w:r w:rsidR="00771979" w:rsidRPr="00CB0415">
        <w:rPr>
          <w:i/>
          <w:iCs/>
          <w:lang w:val="en-US"/>
        </w:rPr>
        <w:t>(ii)</w:t>
      </w:r>
      <w:r w:rsidRPr="00F454E7">
        <w:rPr>
          <w:lang w:val="en-US"/>
        </w:rPr>
        <w:tab/>
      </w:r>
      <w:r w:rsidR="0002390A" w:rsidRPr="00F454E7">
        <w:rPr>
          <w:lang w:val="en-US"/>
        </w:rPr>
        <w:t>“</w:t>
      </w:r>
      <w:r w:rsidR="0002390A" w:rsidRPr="00F454E7">
        <w:rPr>
          <w:rFonts w:hint="eastAsia"/>
          <w:lang w:val="en-US"/>
        </w:rPr>
        <w:t>Instruction</w:t>
      </w:r>
      <w:r w:rsidR="0002390A" w:rsidRPr="00F454E7">
        <w:rPr>
          <w:lang w:val="en-US"/>
        </w:rPr>
        <w:t>”</w:t>
      </w:r>
    </w:p>
    <w:p w:rsidR="0002390A" w:rsidRPr="00F454E7" w:rsidRDefault="00F03F02" w:rsidP="0002390A">
      <w:pPr>
        <w:pStyle w:val="SingleTxtG"/>
        <w:rPr>
          <w:lang w:val="en-US"/>
        </w:rPr>
      </w:pPr>
      <w:r w:rsidRPr="00F454E7">
        <w:rPr>
          <w:lang w:val="en-US"/>
        </w:rPr>
        <w:tab/>
      </w:r>
      <w:r w:rsidR="0002390A" w:rsidRPr="00F454E7">
        <w:rPr>
          <w:lang w:val="en-US"/>
        </w:rPr>
        <w:t xml:space="preserve">To </w:t>
      </w:r>
      <w:r w:rsidR="0002390A" w:rsidRPr="00F454E7">
        <w:rPr>
          <w:rFonts w:hint="eastAsia"/>
          <w:lang w:val="en-US"/>
        </w:rPr>
        <w:t xml:space="preserve">indicate </w:t>
      </w:r>
      <w:r w:rsidR="0002390A" w:rsidRPr="00F454E7">
        <w:rPr>
          <w:lang w:val="en-US"/>
        </w:rPr>
        <w:t xml:space="preserve">to </w:t>
      </w:r>
      <w:r w:rsidR="0002390A" w:rsidRPr="00F454E7">
        <w:rPr>
          <w:rFonts w:hint="eastAsia"/>
          <w:lang w:val="en-US"/>
        </w:rPr>
        <w:t xml:space="preserve">the party who committed human rights infringement why </w:t>
      </w:r>
      <w:r w:rsidR="0002390A" w:rsidRPr="00F454E7">
        <w:rPr>
          <w:lang w:val="en-US"/>
        </w:rPr>
        <w:t>his/her</w:t>
      </w:r>
      <w:r w:rsidR="0002390A" w:rsidRPr="00F454E7">
        <w:rPr>
          <w:rFonts w:hint="eastAsia"/>
          <w:lang w:val="en-US"/>
        </w:rPr>
        <w:t xml:space="preserve"> action infringed human rights and </w:t>
      </w:r>
      <w:r w:rsidR="0002390A" w:rsidRPr="00F454E7">
        <w:rPr>
          <w:lang w:val="en-US"/>
        </w:rPr>
        <w:t xml:space="preserve">to </w:t>
      </w:r>
      <w:r w:rsidR="0002390A" w:rsidRPr="00F454E7">
        <w:rPr>
          <w:rFonts w:hint="eastAsia"/>
          <w:lang w:val="en-US"/>
        </w:rPr>
        <w:t>instruct</w:t>
      </w:r>
      <w:r w:rsidR="0002390A" w:rsidRPr="00F454E7">
        <w:rPr>
          <w:lang w:val="en-US"/>
        </w:rPr>
        <w:t xml:space="preserve"> him/her</w:t>
      </w:r>
      <w:r w:rsidR="0002390A" w:rsidRPr="00F454E7">
        <w:rPr>
          <w:rFonts w:hint="eastAsia"/>
          <w:lang w:val="en-US"/>
        </w:rPr>
        <w:t xml:space="preserve"> to take adequate measures</w:t>
      </w:r>
      <w:r w:rsidR="0077458A" w:rsidRPr="00F454E7">
        <w:rPr>
          <w:lang w:val="en-US"/>
        </w:rPr>
        <w:t>.</w:t>
      </w:r>
    </w:p>
    <w:p w:rsidR="0002390A" w:rsidRPr="00F454E7" w:rsidRDefault="0002390A" w:rsidP="00771979">
      <w:pPr>
        <w:pStyle w:val="H56G"/>
        <w:rPr>
          <w:lang w:val="en-US"/>
        </w:rPr>
      </w:pPr>
      <w:r w:rsidRPr="00F454E7">
        <w:rPr>
          <w:lang w:val="en-US"/>
        </w:rPr>
        <w:t xml:space="preserve"> </w:t>
      </w:r>
      <w:r w:rsidR="00A43C3E" w:rsidRPr="00F454E7">
        <w:rPr>
          <w:lang w:val="en-US"/>
        </w:rPr>
        <w:tab/>
      </w:r>
      <w:r w:rsidR="00F03F02" w:rsidRPr="00F454E7">
        <w:rPr>
          <w:lang w:val="en-US"/>
        </w:rPr>
        <w:tab/>
      </w:r>
      <w:r w:rsidR="00771979" w:rsidRPr="00CB0415">
        <w:rPr>
          <w:i/>
          <w:iCs/>
          <w:lang w:val="en-US"/>
        </w:rPr>
        <w:t>(iii)</w:t>
      </w:r>
      <w:r w:rsidR="00A43C3E" w:rsidRPr="00F454E7">
        <w:rPr>
          <w:lang w:val="en-US"/>
        </w:rPr>
        <w:tab/>
      </w:r>
      <w:r w:rsidRPr="00F454E7">
        <w:rPr>
          <w:lang w:val="en-US"/>
        </w:rPr>
        <w:t>“</w:t>
      </w:r>
      <w:r w:rsidRPr="00F454E7">
        <w:rPr>
          <w:rFonts w:hint="eastAsia"/>
          <w:lang w:val="en-US"/>
        </w:rPr>
        <w:t>Recommendation</w:t>
      </w:r>
      <w:r w:rsidRPr="00F454E7">
        <w:rPr>
          <w:lang w:val="en-US"/>
        </w:rPr>
        <w:t>”</w:t>
      </w:r>
    </w:p>
    <w:p w:rsidR="0002390A" w:rsidRPr="00F454E7" w:rsidRDefault="00F03F02" w:rsidP="0002390A">
      <w:pPr>
        <w:pStyle w:val="SingleTxtG"/>
        <w:rPr>
          <w:lang w:val="en-US"/>
        </w:rPr>
      </w:pPr>
      <w:r w:rsidRPr="00F454E7">
        <w:rPr>
          <w:lang w:val="en-US"/>
        </w:rPr>
        <w:tab/>
      </w:r>
      <w:r w:rsidR="0002390A" w:rsidRPr="00F454E7">
        <w:rPr>
          <w:lang w:val="en-US"/>
        </w:rPr>
        <w:t xml:space="preserve">To </w:t>
      </w:r>
      <w:r w:rsidR="0002390A" w:rsidRPr="00F454E7">
        <w:rPr>
          <w:rFonts w:hint="eastAsia"/>
          <w:lang w:val="en-US"/>
        </w:rPr>
        <w:t>make</w:t>
      </w:r>
      <w:r w:rsidR="0002390A" w:rsidRPr="00F454E7">
        <w:rPr>
          <w:lang w:val="en-US"/>
        </w:rPr>
        <w:t xml:space="preserve"> the necessary </w:t>
      </w:r>
      <w:r w:rsidR="0002390A" w:rsidRPr="00F454E7">
        <w:rPr>
          <w:rFonts w:hint="eastAsia"/>
          <w:lang w:val="en-US"/>
        </w:rPr>
        <w:t>recommendation</w:t>
      </w:r>
      <w:r w:rsidR="0002390A" w:rsidRPr="00F454E7">
        <w:rPr>
          <w:lang w:val="en-US"/>
        </w:rPr>
        <w:t xml:space="preserve"> </w:t>
      </w:r>
      <w:r w:rsidR="0002390A" w:rsidRPr="00F454E7">
        <w:rPr>
          <w:rFonts w:hint="eastAsia"/>
          <w:lang w:val="en-US"/>
        </w:rPr>
        <w:t xml:space="preserve">in writing to the party </w:t>
      </w:r>
      <w:r w:rsidR="0002390A" w:rsidRPr="00F454E7">
        <w:rPr>
          <w:lang w:val="en-US"/>
        </w:rPr>
        <w:t xml:space="preserve">who committed human rights infringement </w:t>
      </w:r>
      <w:r w:rsidR="0002390A" w:rsidRPr="00F454E7">
        <w:rPr>
          <w:rFonts w:hint="eastAsia"/>
          <w:lang w:val="en-US"/>
        </w:rPr>
        <w:t xml:space="preserve">by specifying what kind of human rights </w:t>
      </w:r>
      <w:r w:rsidR="0002390A" w:rsidRPr="00F454E7">
        <w:rPr>
          <w:lang w:val="en-US"/>
        </w:rPr>
        <w:t>infringement</w:t>
      </w:r>
      <w:r w:rsidR="0002390A" w:rsidRPr="00F454E7">
        <w:rPr>
          <w:rFonts w:hint="eastAsia"/>
          <w:lang w:val="en-US"/>
        </w:rPr>
        <w:t xml:space="preserve"> they committed, in order to stop it or to prevent him</w:t>
      </w:r>
      <w:r w:rsidR="0002390A" w:rsidRPr="00F454E7">
        <w:rPr>
          <w:lang w:val="en-US"/>
        </w:rPr>
        <w:t>/</w:t>
      </w:r>
      <w:r w:rsidR="0002390A" w:rsidRPr="00F454E7">
        <w:rPr>
          <w:rFonts w:hint="eastAsia"/>
          <w:lang w:val="en-US"/>
        </w:rPr>
        <w:t>her from recommitting a similar human rights infringement</w:t>
      </w:r>
      <w:r w:rsidR="0077458A" w:rsidRPr="00F454E7">
        <w:rPr>
          <w:lang w:val="en-US"/>
        </w:rPr>
        <w:t>.</w:t>
      </w:r>
    </w:p>
    <w:p w:rsidR="0002390A" w:rsidRPr="00F454E7" w:rsidRDefault="00A43C3E" w:rsidP="00771979">
      <w:pPr>
        <w:pStyle w:val="H56G"/>
        <w:rPr>
          <w:lang w:val="en-US"/>
        </w:rPr>
      </w:pPr>
      <w:r w:rsidRPr="00F454E7">
        <w:rPr>
          <w:lang w:val="en-US"/>
        </w:rPr>
        <w:tab/>
      </w:r>
      <w:r w:rsidR="00F03F02" w:rsidRPr="00F454E7">
        <w:rPr>
          <w:lang w:val="en-US"/>
        </w:rPr>
        <w:tab/>
      </w:r>
      <w:r w:rsidR="00771979" w:rsidRPr="00CB0415">
        <w:rPr>
          <w:i/>
          <w:iCs/>
          <w:lang w:val="en-US"/>
        </w:rPr>
        <w:t>(iv)</w:t>
      </w:r>
      <w:r w:rsidRPr="00F454E7">
        <w:rPr>
          <w:lang w:val="en-US"/>
        </w:rPr>
        <w:tab/>
      </w:r>
      <w:r w:rsidR="0002390A" w:rsidRPr="00F454E7">
        <w:rPr>
          <w:lang w:val="en-US"/>
        </w:rPr>
        <w:t>“</w:t>
      </w:r>
      <w:r w:rsidR="0002390A" w:rsidRPr="00F454E7">
        <w:rPr>
          <w:rFonts w:hint="eastAsia"/>
          <w:lang w:val="en-US"/>
        </w:rPr>
        <w:t>Notification</w:t>
      </w:r>
      <w:r w:rsidR="0002390A" w:rsidRPr="00F454E7">
        <w:rPr>
          <w:lang w:val="en-US"/>
        </w:rPr>
        <w:t>”</w:t>
      </w:r>
    </w:p>
    <w:p w:rsidR="0002390A" w:rsidRPr="00F454E7" w:rsidRDefault="00F03F02" w:rsidP="0002390A">
      <w:pPr>
        <w:pStyle w:val="SingleTxtG"/>
        <w:rPr>
          <w:rFonts w:hint="eastAsia"/>
          <w:lang w:val="en-US"/>
        </w:rPr>
      </w:pPr>
      <w:r w:rsidRPr="00F454E7">
        <w:rPr>
          <w:lang w:val="en-US"/>
        </w:rPr>
        <w:tab/>
      </w:r>
      <w:r w:rsidR="0002390A" w:rsidRPr="00F454E7">
        <w:rPr>
          <w:lang w:val="en-US"/>
        </w:rPr>
        <w:t xml:space="preserve">To give a </w:t>
      </w:r>
      <w:r w:rsidR="0002390A" w:rsidRPr="00F454E7">
        <w:rPr>
          <w:rFonts w:hint="eastAsia"/>
          <w:lang w:val="en-US"/>
        </w:rPr>
        <w:t xml:space="preserve">notification </w:t>
      </w:r>
      <w:r w:rsidR="0002390A" w:rsidRPr="00F454E7">
        <w:rPr>
          <w:lang w:val="en-US"/>
        </w:rPr>
        <w:t>to a related administrative organ in writing</w:t>
      </w:r>
      <w:r w:rsidR="0002390A" w:rsidRPr="00F454E7">
        <w:rPr>
          <w:rFonts w:hint="eastAsia"/>
          <w:lang w:val="en-US"/>
        </w:rPr>
        <w:t xml:space="preserve"> that </w:t>
      </w:r>
      <w:r w:rsidR="0002390A" w:rsidRPr="00F454E7">
        <w:rPr>
          <w:lang w:val="en-US"/>
        </w:rPr>
        <w:t>a</w:t>
      </w:r>
      <w:r w:rsidR="0002390A" w:rsidRPr="00F454E7">
        <w:rPr>
          <w:rFonts w:hint="eastAsia"/>
          <w:lang w:val="en-US"/>
        </w:rPr>
        <w:t xml:space="preserve"> party committed</w:t>
      </w:r>
      <w:r w:rsidR="0002390A" w:rsidRPr="00F454E7">
        <w:rPr>
          <w:lang w:val="en-US"/>
        </w:rPr>
        <w:t xml:space="preserve"> human rights infringement in order to request the exercise of appropriate measures</w:t>
      </w:r>
      <w:r w:rsidR="0002390A" w:rsidRPr="00F454E7">
        <w:rPr>
          <w:rFonts w:hint="eastAsia"/>
          <w:lang w:val="en-US"/>
        </w:rPr>
        <w:t xml:space="preserve"> to remedy or prevent damage</w:t>
      </w:r>
      <w:r w:rsidR="0002390A" w:rsidRPr="00F454E7">
        <w:rPr>
          <w:lang w:val="en-US"/>
        </w:rPr>
        <w:t>s</w:t>
      </w:r>
      <w:r w:rsidR="0077458A" w:rsidRPr="00F454E7">
        <w:rPr>
          <w:lang w:val="en-US"/>
        </w:rPr>
        <w:t>.</w:t>
      </w:r>
    </w:p>
    <w:p w:rsidR="0002390A" w:rsidRPr="00F454E7" w:rsidRDefault="00A43C3E" w:rsidP="00771979">
      <w:pPr>
        <w:pStyle w:val="H56G"/>
        <w:rPr>
          <w:lang w:val="en-US"/>
        </w:rPr>
      </w:pPr>
      <w:r w:rsidRPr="00F454E7">
        <w:rPr>
          <w:lang w:val="en-US"/>
        </w:rPr>
        <w:tab/>
      </w:r>
      <w:r w:rsidR="00F03F02" w:rsidRPr="00F454E7">
        <w:rPr>
          <w:lang w:val="en-US"/>
        </w:rPr>
        <w:tab/>
      </w:r>
      <w:r w:rsidR="00771979" w:rsidRPr="00CB0415">
        <w:rPr>
          <w:i/>
          <w:iCs/>
          <w:lang w:val="en-US"/>
        </w:rPr>
        <w:t>(v)</w:t>
      </w:r>
      <w:r w:rsidRPr="00F454E7">
        <w:rPr>
          <w:lang w:val="en-US"/>
        </w:rPr>
        <w:tab/>
      </w:r>
      <w:r w:rsidR="0002390A" w:rsidRPr="00F454E7">
        <w:rPr>
          <w:lang w:val="en-US"/>
        </w:rPr>
        <w:t>“Accusation”</w:t>
      </w:r>
    </w:p>
    <w:p w:rsidR="0002390A" w:rsidRPr="00F454E7" w:rsidRDefault="00F03F02" w:rsidP="0002390A">
      <w:pPr>
        <w:pStyle w:val="SingleTxtG"/>
        <w:rPr>
          <w:lang w:val="en-US"/>
        </w:rPr>
      </w:pPr>
      <w:r w:rsidRPr="00F454E7">
        <w:rPr>
          <w:lang w:val="en-US"/>
        </w:rPr>
        <w:tab/>
      </w:r>
      <w:r w:rsidR="0002390A" w:rsidRPr="00F454E7">
        <w:rPr>
          <w:lang w:val="en-US"/>
        </w:rPr>
        <w:t>To make an accusation in writing pursuant to the provisions of the Code of Criminal Procedure</w:t>
      </w:r>
      <w:r w:rsidR="0077458A" w:rsidRPr="00F454E7">
        <w:rPr>
          <w:lang w:val="en-US"/>
        </w:rPr>
        <w:t>.</w:t>
      </w:r>
    </w:p>
    <w:p w:rsidR="0002390A" w:rsidRPr="00F454E7" w:rsidRDefault="00673D6F" w:rsidP="00A65498">
      <w:pPr>
        <w:pStyle w:val="H56G"/>
        <w:rPr>
          <w:lang w:val="en-US"/>
        </w:rPr>
      </w:pPr>
      <w:r w:rsidRPr="00F454E7">
        <w:rPr>
          <w:lang w:val="en-US"/>
        </w:rPr>
        <w:tab/>
      </w:r>
      <w:r w:rsidRPr="00F454E7">
        <w:rPr>
          <w:lang w:val="en-US"/>
        </w:rPr>
        <w:tab/>
      </w:r>
      <w:r w:rsidR="00F03F02" w:rsidRPr="00F454E7">
        <w:rPr>
          <w:lang w:val="en-US"/>
        </w:rPr>
        <w:t>1</w:t>
      </w:r>
      <w:r w:rsidR="00A65498" w:rsidRPr="00F454E7">
        <w:rPr>
          <w:lang w:val="en-US"/>
        </w:rPr>
        <w:t>48</w:t>
      </w:r>
      <w:r w:rsidR="00F03F02" w:rsidRPr="00F454E7">
        <w:rPr>
          <w:lang w:val="en-US"/>
        </w:rPr>
        <w:t>.</w:t>
      </w:r>
      <w:r w:rsidR="00F03F02" w:rsidRPr="00F454E7">
        <w:rPr>
          <w:lang w:val="en-US"/>
        </w:rPr>
        <w:tab/>
      </w:r>
      <w:r w:rsidR="0002390A" w:rsidRPr="00F454E7">
        <w:rPr>
          <w:lang w:val="en-US"/>
        </w:rPr>
        <w:t xml:space="preserve">If it is necessary to </w:t>
      </w:r>
      <w:r w:rsidR="0002390A" w:rsidRPr="00F454E7">
        <w:rPr>
          <w:rFonts w:hint="eastAsia"/>
          <w:lang w:val="en-US"/>
        </w:rPr>
        <w:t>conduct human rights promotion</w:t>
      </w:r>
      <w:r w:rsidR="0002390A" w:rsidRPr="00F454E7">
        <w:rPr>
          <w:lang w:val="en-US"/>
        </w:rPr>
        <w:t xml:space="preserve"> to deepen understanding of the principle of respect for human rights in the course of investigation, the </w:t>
      </w:r>
      <w:r w:rsidR="0002390A" w:rsidRPr="00F454E7">
        <w:rPr>
          <w:rFonts w:hint="eastAsia"/>
          <w:lang w:val="en-US"/>
        </w:rPr>
        <w:t>H</w:t>
      </w:r>
      <w:r w:rsidR="0002390A" w:rsidRPr="00F454E7">
        <w:rPr>
          <w:lang w:val="en-US"/>
        </w:rPr>
        <w:t xml:space="preserve">uman </w:t>
      </w:r>
      <w:r w:rsidR="0002390A" w:rsidRPr="00F454E7">
        <w:rPr>
          <w:rFonts w:hint="eastAsia"/>
          <w:lang w:val="en-US"/>
        </w:rPr>
        <w:t>R</w:t>
      </w:r>
      <w:r w:rsidR="0002390A" w:rsidRPr="00F454E7">
        <w:rPr>
          <w:lang w:val="en-US"/>
        </w:rPr>
        <w:t xml:space="preserve">ights </w:t>
      </w:r>
      <w:r w:rsidR="0002390A" w:rsidRPr="00F454E7">
        <w:rPr>
          <w:rFonts w:hint="eastAsia"/>
          <w:lang w:val="en-US"/>
        </w:rPr>
        <w:t>O</w:t>
      </w:r>
      <w:r w:rsidR="0002390A" w:rsidRPr="00F454E7">
        <w:rPr>
          <w:lang w:val="en-US"/>
        </w:rPr>
        <w:t>rgans conduct awareness-raising directed at the persons concerned on a case-by-case basis.</w:t>
      </w:r>
    </w:p>
    <w:p w:rsidR="0002390A" w:rsidRPr="00F454E7" w:rsidRDefault="00F03F02" w:rsidP="00A65498">
      <w:pPr>
        <w:pStyle w:val="SingleTxtG"/>
        <w:rPr>
          <w:rFonts w:hint="eastAsia"/>
          <w:lang w:val="en-US"/>
        </w:rPr>
      </w:pPr>
      <w:r w:rsidRPr="00F454E7">
        <w:rPr>
          <w:lang w:val="en-US"/>
        </w:rPr>
        <w:t>1</w:t>
      </w:r>
      <w:r w:rsidR="00A65498" w:rsidRPr="00F454E7">
        <w:rPr>
          <w:lang w:val="en-US"/>
        </w:rPr>
        <w:t>49</w:t>
      </w:r>
      <w:r w:rsidR="0002390A" w:rsidRPr="00F454E7">
        <w:rPr>
          <w:rFonts w:hint="eastAsia"/>
          <w:lang w:val="en-US"/>
        </w:rPr>
        <w:t>.</w:t>
      </w:r>
      <w:r w:rsidR="00673D6F" w:rsidRPr="00F454E7">
        <w:rPr>
          <w:lang w:val="en-US"/>
        </w:rPr>
        <w:tab/>
      </w:r>
      <w:r w:rsidR="0002390A" w:rsidRPr="00F454E7">
        <w:rPr>
          <w:lang w:val="en-US"/>
        </w:rPr>
        <w:t>The number of human rights infringement cases</w:t>
      </w:r>
      <w:r w:rsidR="0002390A" w:rsidRPr="00F454E7">
        <w:rPr>
          <w:rFonts w:hint="eastAsia"/>
          <w:lang w:val="en-US"/>
        </w:rPr>
        <w:t xml:space="preserve"> received in 2011</w:t>
      </w:r>
      <w:r w:rsidR="0002390A" w:rsidRPr="00F454E7">
        <w:rPr>
          <w:lang w:val="en-US"/>
        </w:rPr>
        <w:t xml:space="preserve"> was 22,168</w:t>
      </w:r>
      <w:r w:rsidR="0002390A" w:rsidRPr="00F454E7">
        <w:rPr>
          <w:rFonts w:hint="eastAsia"/>
          <w:lang w:val="en-US"/>
        </w:rPr>
        <w:t>.</w:t>
      </w:r>
      <w:r w:rsidR="0002390A" w:rsidRPr="00F454E7">
        <w:rPr>
          <w:lang w:val="en-US"/>
        </w:rPr>
        <w:t xml:space="preserve"> Incidentally, cases </w:t>
      </w:r>
      <w:r w:rsidR="0002390A" w:rsidRPr="00F454E7">
        <w:rPr>
          <w:rFonts w:hint="eastAsia"/>
          <w:lang w:val="en-US"/>
        </w:rPr>
        <w:t>cleared</w:t>
      </w:r>
      <w:r w:rsidR="0002390A" w:rsidRPr="00F454E7">
        <w:rPr>
          <w:lang w:val="en-US"/>
        </w:rPr>
        <w:t xml:space="preserve"> in 2011 include the following cases of discrimination.</w:t>
      </w:r>
    </w:p>
    <w:p w:rsidR="0002390A" w:rsidRPr="00F454E7" w:rsidRDefault="0002390A" w:rsidP="00A43C3E">
      <w:pPr>
        <w:pStyle w:val="SingleTxtG"/>
        <w:ind w:firstLine="567"/>
        <w:rPr>
          <w:lang w:val="en-US"/>
        </w:rPr>
      </w:pPr>
      <w:r w:rsidRPr="00F454E7">
        <w:rPr>
          <w:lang w:val="en-US"/>
        </w:rPr>
        <w:t>(a)</w:t>
      </w:r>
      <w:r w:rsidR="00A43C3E" w:rsidRPr="00F454E7">
        <w:rPr>
          <w:lang w:val="en-US"/>
        </w:rPr>
        <w:tab/>
      </w:r>
      <w:r w:rsidRPr="00F454E7">
        <w:rPr>
          <w:lang w:val="en-US"/>
        </w:rPr>
        <w:t xml:space="preserve">The </w:t>
      </w:r>
      <w:r w:rsidRPr="00F454E7">
        <w:rPr>
          <w:rFonts w:hint="eastAsia"/>
          <w:lang w:val="en-US"/>
        </w:rPr>
        <w:t>H</w:t>
      </w:r>
      <w:r w:rsidRPr="00F454E7">
        <w:rPr>
          <w:lang w:val="en-US"/>
        </w:rPr>
        <w:t xml:space="preserve">uman </w:t>
      </w:r>
      <w:r w:rsidRPr="00F454E7">
        <w:rPr>
          <w:rFonts w:hint="eastAsia"/>
          <w:lang w:val="en-US"/>
        </w:rPr>
        <w:t>R</w:t>
      </w:r>
      <w:r w:rsidRPr="00F454E7">
        <w:rPr>
          <w:lang w:val="en-US"/>
        </w:rPr>
        <w:t xml:space="preserve">ights </w:t>
      </w:r>
      <w:r w:rsidRPr="00F454E7">
        <w:rPr>
          <w:rFonts w:hint="eastAsia"/>
          <w:lang w:val="en-US"/>
        </w:rPr>
        <w:t>O</w:t>
      </w:r>
      <w:r w:rsidRPr="00F454E7">
        <w:rPr>
          <w:lang w:val="en-US"/>
        </w:rPr>
        <w:t xml:space="preserve">rgan of the Ministry of Justice conducted investigation into a case where a foreign national applied for membership registration at an equipment rental shop and for the rental of a camera </w:t>
      </w:r>
      <w:r w:rsidRPr="00F454E7">
        <w:rPr>
          <w:rFonts w:hint="eastAsia"/>
          <w:lang w:val="en-US"/>
        </w:rPr>
        <w:t>but was</w:t>
      </w:r>
      <w:r w:rsidRPr="00F454E7">
        <w:rPr>
          <w:lang w:val="en-US"/>
        </w:rPr>
        <w:t xml:space="preserve"> refused the services for the reason of being </w:t>
      </w:r>
      <w:r w:rsidRPr="00F454E7">
        <w:rPr>
          <w:rFonts w:hint="eastAsia"/>
          <w:lang w:val="en-US"/>
        </w:rPr>
        <w:t xml:space="preserve">a </w:t>
      </w:r>
      <w:r w:rsidRPr="00F454E7">
        <w:rPr>
          <w:lang w:val="en-US"/>
        </w:rPr>
        <w:t xml:space="preserve">foreign national. </w:t>
      </w:r>
      <w:r w:rsidRPr="00F454E7">
        <w:rPr>
          <w:rFonts w:hint="eastAsia"/>
          <w:lang w:val="en-US"/>
        </w:rPr>
        <w:t>Through</w:t>
      </w:r>
      <w:r w:rsidRPr="00F454E7">
        <w:rPr>
          <w:lang w:val="en-US"/>
        </w:rPr>
        <w:t xml:space="preserve"> the investigation, </w:t>
      </w:r>
      <w:r w:rsidRPr="00F454E7">
        <w:rPr>
          <w:rFonts w:hint="eastAsia"/>
          <w:lang w:val="en-US"/>
        </w:rPr>
        <w:t>said shop explained that it</w:t>
      </w:r>
      <w:r w:rsidRPr="00F454E7">
        <w:rPr>
          <w:lang w:val="en-US"/>
        </w:rPr>
        <w:t xml:space="preserve"> refuse</w:t>
      </w:r>
      <w:r w:rsidRPr="00F454E7">
        <w:rPr>
          <w:rFonts w:hint="eastAsia"/>
          <w:lang w:val="en-US"/>
        </w:rPr>
        <w:t>d</w:t>
      </w:r>
      <w:r w:rsidRPr="00F454E7">
        <w:rPr>
          <w:lang w:val="en-US"/>
        </w:rPr>
        <w:t xml:space="preserve"> to register </w:t>
      </w:r>
      <w:r w:rsidRPr="00F454E7">
        <w:rPr>
          <w:rFonts w:hint="eastAsia"/>
          <w:lang w:val="en-US"/>
        </w:rPr>
        <w:t>non-</w:t>
      </w:r>
      <w:r w:rsidRPr="00F454E7">
        <w:rPr>
          <w:lang w:val="en-US"/>
        </w:rPr>
        <w:t xml:space="preserve">Japanese </w:t>
      </w:r>
      <w:r w:rsidRPr="00F454E7">
        <w:rPr>
          <w:rFonts w:hint="eastAsia"/>
          <w:lang w:val="en-US"/>
        </w:rPr>
        <w:t>persons</w:t>
      </w:r>
      <w:r w:rsidRPr="00F454E7">
        <w:rPr>
          <w:lang w:val="en-US"/>
        </w:rPr>
        <w:t xml:space="preserve"> as members</w:t>
      </w:r>
      <w:r w:rsidRPr="00F454E7">
        <w:rPr>
          <w:rFonts w:hint="eastAsia"/>
          <w:lang w:val="en-US"/>
        </w:rPr>
        <w:t xml:space="preserve"> with no exception</w:t>
      </w:r>
      <w:r w:rsidRPr="00F454E7">
        <w:rPr>
          <w:lang w:val="en-US"/>
        </w:rPr>
        <w:t>s</w:t>
      </w:r>
      <w:r w:rsidRPr="00F454E7">
        <w:rPr>
          <w:rFonts w:hint="eastAsia"/>
          <w:lang w:val="en-US"/>
        </w:rPr>
        <w:t xml:space="preserve"> in its terms of membership</w:t>
      </w:r>
      <w:r w:rsidRPr="00F454E7">
        <w:rPr>
          <w:lang w:val="en-US"/>
        </w:rPr>
        <w:t xml:space="preserve"> in order to avoid the risk </w:t>
      </w:r>
      <w:r w:rsidRPr="00F454E7">
        <w:rPr>
          <w:rFonts w:hint="eastAsia"/>
          <w:lang w:val="en-US"/>
        </w:rPr>
        <w:t>that they</w:t>
      </w:r>
      <w:r w:rsidRPr="00F454E7">
        <w:rPr>
          <w:lang w:val="en-US"/>
        </w:rPr>
        <w:t xml:space="preserve"> would take the rented equipment back to their home countries. T</w:t>
      </w:r>
      <w:r w:rsidRPr="00F454E7">
        <w:rPr>
          <w:rFonts w:hint="eastAsia"/>
          <w:lang w:val="en-US"/>
        </w:rPr>
        <w:t>he s</w:t>
      </w:r>
      <w:r w:rsidRPr="00F454E7">
        <w:rPr>
          <w:lang w:val="en-US"/>
        </w:rPr>
        <w:t>aid shop voluntarily reviewed said terms of membership in response to the investigation</w:t>
      </w:r>
      <w:r w:rsidRPr="00F454E7">
        <w:rPr>
          <w:rFonts w:hint="eastAsia"/>
          <w:lang w:val="en-US"/>
        </w:rPr>
        <w:t xml:space="preserve"> by the Human Rights Organs</w:t>
      </w:r>
      <w:r w:rsidRPr="00F454E7">
        <w:rPr>
          <w:lang w:val="en-US"/>
        </w:rPr>
        <w:t xml:space="preserve"> to make it possible for foreign nationals to use said services. (The situation was resolved through "assistance.")</w:t>
      </w:r>
      <w:r w:rsidR="0077458A" w:rsidRPr="00F454E7">
        <w:rPr>
          <w:lang w:val="en-US"/>
        </w:rPr>
        <w:t>;</w:t>
      </w:r>
    </w:p>
    <w:p w:rsidR="0002390A" w:rsidRPr="00F454E7" w:rsidRDefault="0002390A" w:rsidP="00A43C3E">
      <w:pPr>
        <w:pStyle w:val="SingleTxtG"/>
        <w:ind w:firstLine="567"/>
        <w:rPr>
          <w:lang w:val="en-US"/>
        </w:rPr>
      </w:pPr>
      <w:r w:rsidRPr="00F454E7">
        <w:rPr>
          <w:lang w:val="en-US"/>
        </w:rPr>
        <w:t>(b)</w:t>
      </w:r>
      <w:r w:rsidR="00A43C3E" w:rsidRPr="00F454E7">
        <w:rPr>
          <w:lang w:val="en-US"/>
        </w:rPr>
        <w:tab/>
      </w:r>
      <w:r w:rsidRPr="00F454E7">
        <w:rPr>
          <w:lang w:val="en-US"/>
        </w:rPr>
        <w:t xml:space="preserve">The </w:t>
      </w:r>
      <w:r w:rsidRPr="00F454E7">
        <w:rPr>
          <w:rFonts w:hint="eastAsia"/>
          <w:lang w:val="en-US"/>
        </w:rPr>
        <w:t>H</w:t>
      </w:r>
      <w:r w:rsidRPr="00F454E7">
        <w:rPr>
          <w:lang w:val="en-US"/>
        </w:rPr>
        <w:t xml:space="preserve">uman </w:t>
      </w:r>
      <w:r w:rsidRPr="00F454E7">
        <w:rPr>
          <w:rFonts w:hint="eastAsia"/>
          <w:lang w:val="en-US"/>
        </w:rPr>
        <w:t>R</w:t>
      </w:r>
      <w:r w:rsidRPr="00F454E7">
        <w:rPr>
          <w:lang w:val="en-US"/>
        </w:rPr>
        <w:t xml:space="preserve">ights </w:t>
      </w:r>
      <w:r w:rsidRPr="00F454E7">
        <w:rPr>
          <w:rFonts w:hint="eastAsia"/>
          <w:lang w:val="en-US"/>
        </w:rPr>
        <w:t>O</w:t>
      </w:r>
      <w:r w:rsidRPr="00F454E7">
        <w:rPr>
          <w:lang w:val="en-US"/>
        </w:rPr>
        <w:t xml:space="preserve">rgan of the Ministry of Justice conducted investigation into a case in which a superior </w:t>
      </w:r>
      <w:r w:rsidRPr="00F454E7">
        <w:rPr>
          <w:rFonts w:hint="eastAsia"/>
          <w:lang w:val="en-US"/>
        </w:rPr>
        <w:t xml:space="preserve">had </w:t>
      </w:r>
      <w:r w:rsidRPr="00F454E7">
        <w:rPr>
          <w:lang w:val="en-US"/>
        </w:rPr>
        <w:t>made a remark that</w:t>
      </w:r>
      <w:r w:rsidRPr="00F454E7">
        <w:rPr>
          <w:rFonts w:hint="eastAsia"/>
          <w:lang w:val="en-US"/>
        </w:rPr>
        <w:t xml:space="preserve"> </w:t>
      </w:r>
      <w:r w:rsidRPr="00F454E7">
        <w:rPr>
          <w:lang w:val="en-US"/>
        </w:rPr>
        <w:t>“</w:t>
      </w:r>
      <w:r w:rsidRPr="00F454E7">
        <w:rPr>
          <w:rFonts w:hint="eastAsia"/>
          <w:lang w:val="en-US"/>
        </w:rPr>
        <w:t xml:space="preserve">being a foreign national is the cause of </w:t>
      </w:r>
      <w:r w:rsidRPr="00F454E7">
        <w:rPr>
          <w:lang w:val="en-US"/>
        </w:rPr>
        <w:t>the</w:t>
      </w:r>
      <w:r w:rsidRPr="00F454E7">
        <w:rPr>
          <w:rFonts w:hint="eastAsia"/>
          <w:lang w:val="en-US"/>
        </w:rPr>
        <w:t xml:space="preserve"> problem</w:t>
      </w:r>
      <w:r w:rsidRPr="00F454E7">
        <w:rPr>
          <w:lang w:val="en-US"/>
        </w:rPr>
        <w:t xml:space="preserve">” during an argument at a workplace. </w:t>
      </w:r>
      <w:r w:rsidRPr="00F454E7">
        <w:rPr>
          <w:rFonts w:hint="eastAsia"/>
          <w:lang w:val="en-US"/>
        </w:rPr>
        <w:t>After investigation</w:t>
      </w:r>
      <w:r w:rsidRPr="00F454E7">
        <w:rPr>
          <w:lang w:val="en-US"/>
        </w:rPr>
        <w:t xml:space="preserve">, the </w:t>
      </w:r>
      <w:r w:rsidRPr="00F454E7">
        <w:rPr>
          <w:rFonts w:hint="eastAsia"/>
          <w:lang w:val="en-US"/>
        </w:rPr>
        <w:t>H</w:t>
      </w:r>
      <w:r w:rsidRPr="00F454E7">
        <w:rPr>
          <w:lang w:val="en-US"/>
        </w:rPr>
        <w:t xml:space="preserve">uman </w:t>
      </w:r>
      <w:r w:rsidRPr="00F454E7">
        <w:rPr>
          <w:rFonts w:hint="eastAsia"/>
          <w:lang w:val="en-US"/>
        </w:rPr>
        <w:t>R</w:t>
      </w:r>
      <w:r w:rsidRPr="00F454E7">
        <w:rPr>
          <w:lang w:val="en-US"/>
        </w:rPr>
        <w:t xml:space="preserve">ights </w:t>
      </w:r>
      <w:r w:rsidRPr="00F454E7">
        <w:rPr>
          <w:rFonts w:hint="eastAsia"/>
          <w:lang w:val="en-US"/>
        </w:rPr>
        <w:t>O</w:t>
      </w:r>
      <w:r w:rsidRPr="00F454E7">
        <w:rPr>
          <w:lang w:val="en-US"/>
        </w:rPr>
        <w:t>rgan confirmed that said superior regret</w:t>
      </w:r>
      <w:r w:rsidRPr="00F454E7">
        <w:rPr>
          <w:rFonts w:hint="eastAsia"/>
          <w:lang w:val="en-US"/>
        </w:rPr>
        <w:t>ted</w:t>
      </w:r>
      <w:r w:rsidRPr="00F454E7">
        <w:rPr>
          <w:lang w:val="en-US"/>
        </w:rPr>
        <w:t xml:space="preserve"> having made the remark, </w:t>
      </w:r>
      <w:r w:rsidRPr="00F454E7">
        <w:rPr>
          <w:rFonts w:hint="eastAsia"/>
          <w:lang w:val="en-US"/>
        </w:rPr>
        <w:t>had</w:t>
      </w:r>
      <w:r w:rsidRPr="00F454E7">
        <w:rPr>
          <w:lang w:val="en-US"/>
        </w:rPr>
        <w:t xml:space="preserve"> not ha</w:t>
      </w:r>
      <w:r w:rsidRPr="00F454E7">
        <w:rPr>
          <w:rFonts w:hint="eastAsia"/>
          <w:lang w:val="en-US"/>
        </w:rPr>
        <w:t>d</w:t>
      </w:r>
      <w:r w:rsidRPr="00F454E7">
        <w:rPr>
          <w:lang w:val="en-US"/>
        </w:rPr>
        <w:t xml:space="preserve"> the intention to discriminate against the victim, and </w:t>
      </w:r>
      <w:r w:rsidRPr="00F454E7">
        <w:rPr>
          <w:rFonts w:hint="eastAsia"/>
          <w:lang w:val="en-US"/>
        </w:rPr>
        <w:t>was ready</w:t>
      </w:r>
      <w:r w:rsidRPr="00F454E7">
        <w:rPr>
          <w:lang w:val="en-US"/>
        </w:rPr>
        <w:t xml:space="preserve"> to apologize for having caused a misunderstanding. When the </w:t>
      </w:r>
      <w:r w:rsidRPr="00F454E7">
        <w:rPr>
          <w:rFonts w:hint="eastAsia"/>
          <w:lang w:val="en-US"/>
        </w:rPr>
        <w:t>H</w:t>
      </w:r>
      <w:r w:rsidRPr="00F454E7">
        <w:rPr>
          <w:lang w:val="en-US"/>
        </w:rPr>
        <w:t xml:space="preserve">uman </w:t>
      </w:r>
      <w:r w:rsidRPr="00F454E7">
        <w:rPr>
          <w:rFonts w:hint="eastAsia"/>
          <w:lang w:val="en-US"/>
        </w:rPr>
        <w:t>R</w:t>
      </w:r>
      <w:r w:rsidRPr="00F454E7">
        <w:rPr>
          <w:lang w:val="en-US"/>
        </w:rPr>
        <w:t xml:space="preserve">ights </w:t>
      </w:r>
      <w:r w:rsidRPr="00F454E7">
        <w:rPr>
          <w:rFonts w:hint="eastAsia"/>
          <w:lang w:val="en-US"/>
        </w:rPr>
        <w:t>O</w:t>
      </w:r>
      <w:r w:rsidRPr="00F454E7">
        <w:rPr>
          <w:lang w:val="en-US"/>
        </w:rPr>
        <w:t xml:space="preserve">rgan communicated the results of the investigation to the victim, the victim accepted said superior’s </w:t>
      </w:r>
      <w:r w:rsidRPr="00F454E7">
        <w:rPr>
          <w:rFonts w:hint="eastAsia"/>
          <w:lang w:val="en-US"/>
        </w:rPr>
        <w:t>apology</w:t>
      </w:r>
      <w:r w:rsidRPr="00F454E7">
        <w:rPr>
          <w:lang w:val="en-US"/>
        </w:rPr>
        <w:t xml:space="preserve"> and their relationship was restored. (The situation was resolved through “</w:t>
      </w:r>
      <w:r w:rsidRPr="00F454E7">
        <w:rPr>
          <w:rFonts w:hint="eastAsia"/>
          <w:lang w:val="en-US"/>
        </w:rPr>
        <w:t>mediation</w:t>
      </w:r>
      <w:r w:rsidRPr="00F454E7">
        <w:rPr>
          <w:lang w:val="en-US"/>
        </w:rPr>
        <w:t>.”)</w:t>
      </w:r>
      <w:r w:rsidR="0077458A" w:rsidRPr="00F454E7">
        <w:rPr>
          <w:lang w:val="en-US"/>
        </w:rPr>
        <w:t>.</w:t>
      </w:r>
    </w:p>
    <w:p w:rsidR="0002390A" w:rsidRPr="00F454E7" w:rsidRDefault="00F03F02" w:rsidP="00E16346">
      <w:pPr>
        <w:pStyle w:val="SingleTxtG"/>
        <w:rPr>
          <w:lang w:val="en-US"/>
        </w:rPr>
      </w:pPr>
      <w:r w:rsidRPr="00F454E7">
        <w:rPr>
          <w:lang w:val="en-US"/>
        </w:rPr>
        <w:t>15</w:t>
      </w:r>
      <w:r w:rsidR="00A65498" w:rsidRPr="00F454E7">
        <w:rPr>
          <w:lang w:val="en-US"/>
        </w:rPr>
        <w:t>0</w:t>
      </w:r>
      <w:r w:rsidR="0002390A" w:rsidRPr="00F454E7">
        <w:rPr>
          <w:rFonts w:hint="eastAsia"/>
          <w:lang w:val="en-US"/>
        </w:rPr>
        <w:t>.</w:t>
      </w:r>
      <w:r w:rsidR="00A43C3E" w:rsidRPr="00F454E7">
        <w:rPr>
          <w:lang w:val="en-US"/>
        </w:rPr>
        <w:tab/>
      </w:r>
      <w:r w:rsidR="0002390A" w:rsidRPr="00F454E7">
        <w:rPr>
          <w:lang w:val="en-US"/>
        </w:rPr>
        <w:t xml:space="preserve">See </w:t>
      </w:r>
      <w:r w:rsidR="00513592" w:rsidRPr="00F454E7">
        <w:rPr>
          <w:lang w:val="en-US"/>
        </w:rPr>
        <w:t xml:space="preserve">annex </w:t>
      </w:r>
      <w:r w:rsidR="00E16346">
        <w:rPr>
          <w:lang w:val="en-US"/>
        </w:rPr>
        <w:t>XI</w:t>
      </w:r>
      <w:r w:rsidR="0002390A" w:rsidRPr="00F454E7">
        <w:rPr>
          <w:lang w:val="en-US"/>
        </w:rPr>
        <w:t xml:space="preserve"> for the statistics </w:t>
      </w:r>
      <w:r w:rsidR="0002390A" w:rsidRPr="00F454E7">
        <w:rPr>
          <w:rFonts w:hint="eastAsia"/>
          <w:lang w:val="en-US"/>
        </w:rPr>
        <w:t>on</w:t>
      </w:r>
      <w:r w:rsidR="0002390A" w:rsidRPr="00F454E7">
        <w:rPr>
          <w:lang w:val="en-US"/>
        </w:rPr>
        <w:t xml:space="preserve"> the number of human rights infringement</w:t>
      </w:r>
      <w:r w:rsidR="0002390A" w:rsidRPr="00F454E7">
        <w:rPr>
          <w:rFonts w:hint="eastAsia"/>
          <w:lang w:val="en-US"/>
        </w:rPr>
        <w:t xml:space="preserve"> cases in which the victim was a foreign national</w:t>
      </w:r>
      <w:r w:rsidR="0002390A" w:rsidRPr="00F454E7">
        <w:rPr>
          <w:lang w:val="en-US"/>
        </w:rPr>
        <w:t xml:space="preserve"> and the number of counseling cases</w:t>
      </w:r>
      <w:r w:rsidR="0002390A" w:rsidRPr="00F454E7">
        <w:rPr>
          <w:rFonts w:hint="eastAsia"/>
          <w:lang w:val="en-US"/>
        </w:rPr>
        <w:t xml:space="preserve"> concerning human rights infringement against foreign nationals</w:t>
      </w:r>
      <w:r w:rsidR="0002390A" w:rsidRPr="00F454E7">
        <w:rPr>
          <w:lang w:val="en-US"/>
        </w:rPr>
        <w:t>.</w:t>
      </w:r>
    </w:p>
    <w:p w:rsidR="0002390A" w:rsidRPr="00F454E7" w:rsidRDefault="00A43C3E" w:rsidP="00C72A22">
      <w:pPr>
        <w:pStyle w:val="H1G"/>
        <w:rPr>
          <w:lang w:val="en-US"/>
        </w:rPr>
      </w:pPr>
      <w:r w:rsidRPr="00F454E7">
        <w:rPr>
          <w:lang w:val="en-US"/>
        </w:rPr>
        <w:tab/>
      </w:r>
      <w:r w:rsidRPr="00F454E7">
        <w:rPr>
          <w:lang w:val="en-US"/>
        </w:rPr>
        <w:tab/>
      </w:r>
      <w:r w:rsidR="0002390A" w:rsidRPr="00F454E7">
        <w:rPr>
          <w:lang w:val="en-US"/>
        </w:rPr>
        <w:t>Securing access to the judiciary</w:t>
      </w:r>
    </w:p>
    <w:p w:rsidR="0002390A" w:rsidRPr="00F454E7" w:rsidRDefault="00F03F02" w:rsidP="00A65498">
      <w:pPr>
        <w:pStyle w:val="SingleTxtG"/>
        <w:rPr>
          <w:lang w:val="en-US"/>
        </w:rPr>
      </w:pPr>
      <w:r w:rsidRPr="00F454E7">
        <w:rPr>
          <w:lang w:val="en-US"/>
        </w:rPr>
        <w:t>15</w:t>
      </w:r>
      <w:r w:rsidR="00A65498" w:rsidRPr="00F454E7">
        <w:rPr>
          <w:lang w:val="en-US"/>
        </w:rPr>
        <w:t>1</w:t>
      </w:r>
      <w:r w:rsidR="0002390A" w:rsidRPr="00F454E7">
        <w:rPr>
          <w:rFonts w:hint="eastAsia"/>
          <w:lang w:val="en-US"/>
        </w:rPr>
        <w:t>.</w:t>
      </w:r>
      <w:r w:rsidR="00A43C3E" w:rsidRPr="00F454E7">
        <w:rPr>
          <w:lang w:val="en-US"/>
        </w:rPr>
        <w:tab/>
      </w:r>
      <w:r w:rsidR="0002390A" w:rsidRPr="00F454E7">
        <w:rPr>
          <w:lang w:val="en-US"/>
        </w:rPr>
        <w:t xml:space="preserve">The Human Rights Organs of the Ministry of Justice provide human rights counseling services and investigation and remedy procedures for human rights infringement cases free of charge for the purpose of realizing simple, quick and flexible remedy for the victims. The </w:t>
      </w:r>
      <w:r w:rsidR="0002390A" w:rsidRPr="00F454E7">
        <w:rPr>
          <w:rFonts w:hint="eastAsia"/>
          <w:lang w:val="en-US"/>
        </w:rPr>
        <w:t>H</w:t>
      </w:r>
      <w:r w:rsidR="0002390A" w:rsidRPr="00F454E7">
        <w:rPr>
          <w:lang w:val="en-US"/>
        </w:rPr>
        <w:t xml:space="preserve">uman </w:t>
      </w:r>
      <w:r w:rsidR="0002390A" w:rsidRPr="00F454E7">
        <w:rPr>
          <w:rFonts w:hint="eastAsia"/>
          <w:lang w:val="en-US"/>
        </w:rPr>
        <w:t>R</w:t>
      </w:r>
      <w:r w:rsidR="0002390A" w:rsidRPr="00F454E7">
        <w:rPr>
          <w:lang w:val="en-US"/>
        </w:rPr>
        <w:t xml:space="preserve">ights </w:t>
      </w:r>
      <w:r w:rsidR="0002390A" w:rsidRPr="00F454E7">
        <w:rPr>
          <w:rFonts w:hint="eastAsia"/>
          <w:lang w:val="en-US"/>
        </w:rPr>
        <w:t>O</w:t>
      </w:r>
      <w:r w:rsidR="0002390A" w:rsidRPr="00F454E7">
        <w:rPr>
          <w:lang w:val="en-US"/>
        </w:rPr>
        <w:t xml:space="preserve">rgans conduct investigation and remedy activities for human rights infringement cases </w:t>
      </w:r>
      <w:r w:rsidR="0002390A" w:rsidRPr="00F454E7">
        <w:rPr>
          <w:iCs/>
          <w:lang w:val="en-US"/>
        </w:rPr>
        <w:t>ex officio,</w:t>
      </w:r>
      <w:r w:rsidR="0002390A" w:rsidRPr="00F454E7">
        <w:rPr>
          <w:lang w:val="en-US"/>
        </w:rPr>
        <w:t xml:space="preserve"> and no legal knowledge or other special knowledge is required of a person who </w:t>
      </w:r>
      <w:r w:rsidR="0002390A" w:rsidRPr="00F454E7">
        <w:rPr>
          <w:rFonts w:hint="eastAsia"/>
          <w:lang w:val="en-US"/>
        </w:rPr>
        <w:t>request relief</w:t>
      </w:r>
      <w:r w:rsidR="0002390A" w:rsidRPr="00F454E7">
        <w:rPr>
          <w:lang w:val="en-US"/>
        </w:rPr>
        <w:t xml:space="preserve">. In addition, the matter is kept strictly confidential so that those who </w:t>
      </w:r>
      <w:r w:rsidR="0002390A" w:rsidRPr="00F454E7">
        <w:rPr>
          <w:rFonts w:hint="eastAsia"/>
          <w:lang w:val="en-US"/>
        </w:rPr>
        <w:t>request relief</w:t>
      </w:r>
      <w:r w:rsidR="0002390A" w:rsidRPr="00F454E7">
        <w:rPr>
          <w:lang w:val="en-US"/>
        </w:rPr>
        <w:t xml:space="preserve"> will not fear societal criticism or retribution.</w:t>
      </w:r>
    </w:p>
    <w:p w:rsidR="0002390A" w:rsidRPr="00F454E7" w:rsidRDefault="00F03F02" w:rsidP="00A65498">
      <w:pPr>
        <w:pStyle w:val="SingleTxtG"/>
        <w:rPr>
          <w:lang w:val="en-US"/>
        </w:rPr>
      </w:pPr>
      <w:r w:rsidRPr="00F454E7">
        <w:rPr>
          <w:lang w:val="en-US"/>
        </w:rPr>
        <w:t>15</w:t>
      </w:r>
      <w:r w:rsidR="00A65498" w:rsidRPr="00F454E7">
        <w:rPr>
          <w:lang w:val="en-US"/>
        </w:rPr>
        <w:t>2</w:t>
      </w:r>
      <w:r w:rsidRPr="00F454E7">
        <w:rPr>
          <w:lang w:val="en-US"/>
        </w:rPr>
        <w:t>.</w:t>
      </w:r>
      <w:r w:rsidRPr="00F454E7">
        <w:rPr>
          <w:lang w:val="en-US"/>
        </w:rPr>
        <w:tab/>
      </w:r>
      <w:r w:rsidR="0002390A" w:rsidRPr="00F454E7">
        <w:rPr>
          <w:lang w:val="en-US"/>
        </w:rPr>
        <w:t>In addition, the Human Rights Organs are making efforts to disseminate and publicize the rights of individuals through various human rights promotion activities. In addition, in receiving requests for human rights counseling, they give appropriate advice on the rights of those who request human rights counseling on a case-by-case basis.</w:t>
      </w:r>
    </w:p>
    <w:p w:rsidR="0002390A" w:rsidRPr="00F454E7" w:rsidRDefault="00F03F02" w:rsidP="00A65498">
      <w:pPr>
        <w:pStyle w:val="SingleTxtG"/>
        <w:rPr>
          <w:lang w:val="en-US"/>
        </w:rPr>
      </w:pPr>
      <w:r w:rsidRPr="00F454E7">
        <w:rPr>
          <w:lang w:val="en-US"/>
        </w:rPr>
        <w:t>15</w:t>
      </w:r>
      <w:r w:rsidR="00A65498" w:rsidRPr="00F454E7">
        <w:rPr>
          <w:lang w:val="en-US"/>
        </w:rPr>
        <w:t>3</w:t>
      </w:r>
      <w:r w:rsidR="0002390A" w:rsidRPr="00F454E7">
        <w:rPr>
          <w:rFonts w:hint="eastAsia"/>
          <w:lang w:val="en-US"/>
        </w:rPr>
        <w:t>.</w:t>
      </w:r>
      <w:r w:rsidR="00A43C3E" w:rsidRPr="00F454E7">
        <w:rPr>
          <w:lang w:val="en-US"/>
        </w:rPr>
        <w:tab/>
      </w:r>
      <w:r w:rsidR="0002390A" w:rsidRPr="00F454E7">
        <w:rPr>
          <w:lang w:val="en-US"/>
        </w:rPr>
        <w:t>The Japan Legal Support Center (</w:t>
      </w:r>
      <w:r w:rsidR="0002390A" w:rsidRPr="00F454E7">
        <w:rPr>
          <w:i/>
          <w:lang w:val="en-US"/>
        </w:rPr>
        <w:t>Houterasu</w:t>
      </w:r>
      <w:r w:rsidR="0002390A" w:rsidRPr="00F454E7">
        <w:rPr>
          <w:lang w:val="en-US"/>
        </w:rPr>
        <w:t xml:space="preserve">), established in 2006 based on the Comprehensive Legal Support Act, provides victims, etc. of racial discrimination with information concerning legal systems for compensation, etc. and counseling organs, organizations, etc. free of charge. </w:t>
      </w:r>
      <w:r w:rsidR="0002390A" w:rsidRPr="00F454E7">
        <w:rPr>
          <w:rFonts w:hint="eastAsia"/>
          <w:i/>
          <w:lang w:val="en-US"/>
        </w:rPr>
        <w:t>Houterasu</w:t>
      </w:r>
      <w:r w:rsidR="0002390A" w:rsidRPr="00F454E7">
        <w:rPr>
          <w:lang w:val="en-US"/>
        </w:rPr>
        <w:t xml:space="preserve"> also introduces attorneys at law who have experience in and understanding of support for crime victims to the victims, etc. of racially-motivated crimes free of charge.</w:t>
      </w:r>
    </w:p>
    <w:p w:rsidR="0002390A" w:rsidRPr="00F454E7" w:rsidRDefault="00F03F02" w:rsidP="00A65498">
      <w:pPr>
        <w:pStyle w:val="SingleTxtG"/>
        <w:rPr>
          <w:lang w:val="en-US"/>
        </w:rPr>
      </w:pPr>
      <w:r w:rsidRPr="00F454E7">
        <w:rPr>
          <w:lang w:val="en-US"/>
        </w:rPr>
        <w:t>15</w:t>
      </w:r>
      <w:r w:rsidR="00A65498" w:rsidRPr="00F454E7">
        <w:rPr>
          <w:lang w:val="en-US"/>
        </w:rPr>
        <w:t>4</w:t>
      </w:r>
      <w:r w:rsidRPr="00F454E7">
        <w:rPr>
          <w:lang w:val="en-US"/>
        </w:rPr>
        <w:t>.</w:t>
      </w:r>
      <w:r w:rsidRPr="00F454E7">
        <w:rPr>
          <w:lang w:val="en-US"/>
        </w:rPr>
        <w:tab/>
      </w:r>
      <w:r w:rsidR="0002390A" w:rsidRPr="00F454E7">
        <w:rPr>
          <w:lang w:val="en-US"/>
        </w:rPr>
        <w:t xml:space="preserve">Moreover, </w:t>
      </w:r>
      <w:r w:rsidR="0002390A" w:rsidRPr="00F454E7">
        <w:rPr>
          <w:i/>
          <w:iCs/>
          <w:lang w:val="en-US"/>
        </w:rPr>
        <w:t>Houterasu</w:t>
      </w:r>
      <w:r w:rsidR="0002390A" w:rsidRPr="00F454E7">
        <w:rPr>
          <w:lang w:val="en-US"/>
        </w:rPr>
        <w:t xml:space="preserve"> provides services, such as free legal counseling services and temporary payment of attorney’s fees, for the victims, etc. of racial discrimination who are not able to consult with an attorney at law and perform a civil lawsuit due to lack of financial resources in cases where such a victim, etc. </w:t>
      </w:r>
      <w:r w:rsidR="0002390A" w:rsidRPr="00F454E7">
        <w:rPr>
          <w:rFonts w:hint="eastAsia"/>
          <w:lang w:val="en-US"/>
        </w:rPr>
        <w:t>claims</w:t>
      </w:r>
      <w:r w:rsidR="0002390A" w:rsidRPr="00F454E7">
        <w:rPr>
          <w:lang w:val="en-US"/>
        </w:rPr>
        <w:t xml:space="preserve"> damages against the perpetrator.</w:t>
      </w:r>
    </w:p>
    <w:p w:rsidR="0002390A" w:rsidRPr="00F454E7" w:rsidRDefault="00F03F02" w:rsidP="00A65498">
      <w:pPr>
        <w:pStyle w:val="SingleTxtG"/>
        <w:rPr>
          <w:lang w:val="en-US"/>
        </w:rPr>
      </w:pPr>
      <w:r w:rsidRPr="00F454E7">
        <w:rPr>
          <w:lang w:val="en-US"/>
        </w:rPr>
        <w:t>15</w:t>
      </w:r>
      <w:r w:rsidR="00A65498" w:rsidRPr="00F454E7">
        <w:rPr>
          <w:lang w:val="en-US"/>
        </w:rPr>
        <w:t>5</w:t>
      </w:r>
      <w:r w:rsidR="0002390A" w:rsidRPr="00F454E7">
        <w:rPr>
          <w:rFonts w:hint="eastAsia"/>
          <w:lang w:val="en-US"/>
        </w:rPr>
        <w:t>.</w:t>
      </w:r>
      <w:r w:rsidR="00A43C3E" w:rsidRPr="00F454E7">
        <w:rPr>
          <w:lang w:val="en-US"/>
        </w:rPr>
        <w:tab/>
      </w:r>
      <w:r w:rsidR="0002390A" w:rsidRPr="00F454E7">
        <w:rPr>
          <w:lang w:val="en-US"/>
        </w:rPr>
        <w:t xml:space="preserve">The Code of Civil Procedure of Japan establishes a system of judicial aid whereby a person who lacks the financial resources to pay the expenses necessary for preparing for and conducting a suit, or a person who will suffer substantial detriment in his/her standard of living by paying such expenses, is granted </w:t>
      </w:r>
      <w:r w:rsidR="0002390A" w:rsidRPr="00F454E7">
        <w:rPr>
          <w:rFonts w:hint="eastAsia"/>
          <w:lang w:val="en-US"/>
        </w:rPr>
        <w:t>grace</w:t>
      </w:r>
      <w:r w:rsidR="0002390A" w:rsidRPr="00F454E7">
        <w:rPr>
          <w:lang w:val="en-US"/>
        </w:rPr>
        <w:t xml:space="preserve"> of payment of judicial costs, etc. where it cannot be said that such person is unlikely to win the case (</w:t>
      </w:r>
      <w:r w:rsidR="00A65498" w:rsidRPr="00F454E7">
        <w:rPr>
          <w:lang w:val="en-US"/>
        </w:rPr>
        <w:t xml:space="preserve">art. </w:t>
      </w:r>
      <w:r w:rsidR="0002390A" w:rsidRPr="00F454E7">
        <w:rPr>
          <w:lang w:val="en-US"/>
        </w:rPr>
        <w:t>82 and thereafter of the Code of Civil Procedure).</w:t>
      </w:r>
    </w:p>
    <w:p w:rsidR="0002390A" w:rsidRPr="00F454E7" w:rsidRDefault="00A43C3E" w:rsidP="00771979">
      <w:pPr>
        <w:pStyle w:val="H1G"/>
        <w:rPr>
          <w:lang w:val="en-US"/>
        </w:rPr>
      </w:pPr>
      <w:r w:rsidRPr="00F454E7">
        <w:rPr>
          <w:lang w:val="en-US"/>
        </w:rPr>
        <w:tab/>
      </w:r>
      <w:r w:rsidRPr="00F454E7">
        <w:rPr>
          <w:lang w:val="en-US"/>
        </w:rPr>
        <w:tab/>
      </w:r>
      <w:r w:rsidR="0002390A" w:rsidRPr="00F454E7">
        <w:rPr>
          <w:lang w:val="en-US"/>
        </w:rPr>
        <w:t>Support for crime victims</w:t>
      </w:r>
    </w:p>
    <w:p w:rsidR="0002390A" w:rsidRPr="00F454E7" w:rsidRDefault="00F03F02" w:rsidP="00A65498">
      <w:pPr>
        <w:pStyle w:val="SingleTxtG"/>
        <w:rPr>
          <w:lang w:val="en-US"/>
        </w:rPr>
      </w:pPr>
      <w:r w:rsidRPr="00F454E7">
        <w:rPr>
          <w:lang w:val="en-US"/>
        </w:rPr>
        <w:t>1</w:t>
      </w:r>
      <w:r w:rsidR="00A65498" w:rsidRPr="00F454E7">
        <w:rPr>
          <w:lang w:val="en-US"/>
        </w:rPr>
        <w:t>56</w:t>
      </w:r>
      <w:r w:rsidR="0002390A" w:rsidRPr="00F454E7">
        <w:rPr>
          <w:rFonts w:hint="eastAsia"/>
          <w:lang w:val="en-US"/>
        </w:rPr>
        <w:t>.</w:t>
      </w:r>
      <w:r w:rsidR="00A43C3E" w:rsidRPr="00F454E7">
        <w:rPr>
          <w:lang w:val="en-US"/>
        </w:rPr>
        <w:tab/>
      </w:r>
      <w:r w:rsidR="0002390A" w:rsidRPr="00F454E7">
        <w:rPr>
          <w:bCs/>
          <w:lang w:val="en-US"/>
        </w:rPr>
        <w:t xml:space="preserve">The </w:t>
      </w:r>
      <w:r w:rsidR="0002390A" w:rsidRPr="00F454E7">
        <w:rPr>
          <w:lang w:val="en-US"/>
        </w:rPr>
        <w:t xml:space="preserve">police are making efforts to promote various measures from the perspective of crime victims, as the institution most closely involved with crime victims, through notification of damages, arrest of suspects, prevention of recurrence of crimes, and in the area of </w:t>
      </w:r>
      <w:r w:rsidR="0002390A" w:rsidRPr="00F454E7">
        <w:rPr>
          <w:rFonts w:hint="eastAsia"/>
          <w:lang w:val="en-US"/>
        </w:rPr>
        <w:t>recovery from</w:t>
      </w:r>
      <w:r w:rsidR="0002390A" w:rsidRPr="00F454E7">
        <w:rPr>
          <w:lang w:val="en-US"/>
        </w:rPr>
        <w:t xml:space="preserve"> and alleviation of</w:t>
      </w:r>
      <w:r w:rsidR="0002390A" w:rsidRPr="00F454E7">
        <w:rPr>
          <w:rFonts w:hint="eastAsia"/>
          <w:lang w:val="en-US"/>
        </w:rPr>
        <w:t xml:space="preserve"> damage</w:t>
      </w:r>
      <w:r w:rsidR="0002390A" w:rsidRPr="00F454E7">
        <w:rPr>
          <w:lang w:val="en-US"/>
        </w:rPr>
        <w:t>s</w:t>
      </w:r>
      <w:r w:rsidR="0002390A" w:rsidRPr="00F454E7">
        <w:rPr>
          <w:rFonts w:hint="eastAsia"/>
          <w:lang w:val="en-US"/>
        </w:rPr>
        <w:t>,</w:t>
      </w:r>
      <w:r w:rsidR="0002390A" w:rsidRPr="00F454E7">
        <w:rPr>
          <w:lang w:val="en-US"/>
        </w:rPr>
        <w:t xml:space="preserve"> etc. as well as playing the role of protecting crime victims.</w:t>
      </w:r>
    </w:p>
    <w:p w:rsidR="0002390A" w:rsidRPr="00F454E7" w:rsidRDefault="00F03F02" w:rsidP="00A65498">
      <w:pPr>
        <w:pStyle w:val="SingleTxtG"/>
        <w:rPr>
          <w:lang w:val="en-US"/>
        </w:rPr>
      </w:pPr>
      <w:r w:rsidRPr="00F454E7">
        <w:rPr>
          <w:lang w:val="en-US"/>
        </w:rPr>
        <w:t>1</w:t>
      </w:r>
      <w:r w:rsidR="00A65498" w:rsidRPr="00F454E7">
        <w:rPr>
          <w:lang w:val="en-US"/>
        </w:rPr>
        <w:t>57</w:t>
      </w:r>
      <w:r w:rsidRPr="00F454E7">
        <w:rPr>
          <w:lang w:val="en-US"/>
        </w:rPr>
        <w:t>.</w:t>
      </w:r>
      <w:r w:rsidRPr="00F454E7">
        <w:rPr>
          <w:lang w:val="en-US"/>
        </w:rPr>
        <w:tab/>
      </w:r>
      <w:r w:rsidR="0002390A" w:rsidRPr="00F454E7">
        <w:rPr>
          <w:lang w:val="en-US"/>
        </w:rPr>
        <w:t>Specific measures for supporting crime victims taken by the police include the implementation of the “</w:t>
      </w:r>
      <w:r w:rsidR="0002390A" w:rsidRPr="00F454E7">
        <w:rPr>
          <w:rFonts w:hint="eastAsia"/>
          <w:lang w:val="en-US"/>
        </w:rPr>
        <w:t>Benefit System for Crime Victims</w:t>
      </w:r>
      <w:r w:rsidR="0002390A" w:rsidRPr="00F454E7">
        <w:rPr>
          <w:lang w:val="en-US"/>
        </w:rPr>
        <w:t>,” provision of information to crime victims, and establishment of a consultation and counseling system.</w:t>
      </w:r>
    </w:p>
    <w:p w:rsidR="0002390A" w:rsidRPr="00F454E7" w:rsidRDefault="00F03F02" w:rsidP="00A65498">
      <w:pPr>
        <w:pStyle w:val="SingleTxtG"/>
        <w:rPr>
          <w:lang w:val="en-US"/>
        </w:rPr>
      </w:pPr>
      <w:r w:rsidRPr="00F454E7">
        <w:rPr>
          <w:lang w:val="en-US"/>
        </w:rPr>
        <w:t>1</w:t>
      </w:r>
      <w:r w:rsidR="00A65498" w:rsidRPr="00F454E7">
        <w:rPr>
          <w:lang w:val="en-US"/>
        </w:rPr>
        <w:t>58</w:t>
      </w:r>
      <w:r w:rsidRPr="00F454E7">
        <w:rPr>
          <w:lang w:val="en-US"/>
        </w:rPr>
        <w:t>.</w:t>
      </w:r>
      <w:r w:rsidRPr="00F454E7">
        <w:rPr>
          <w:lang w:val="en-US"/>
        </w:rPr>
        <w:tab/>
      </w:r>
      <w:r w:rsidR="0002390A" w:rsidRPr="00F454E7">
        <w:rPr>
          <w:lang w:val="en-US"/>
        </w:rPr>
        <w:t xml:space="preserve">Regarding provision of information to crime victims, the police prepare and issue </w:t>
      </w:r>
      <w:r w:rsidR="0002390A" w:rsidRPr="00F454E7">
        <w:rPr>
          <w:rFonts w:hint="eastAsia"/>
          <w:lang w:val="en-US"/>
        </w:rPr>
        <w:t>the</w:t>
      </w:r>
      <w:r w:rsidR="0002390A" w:rsidRPr="00F454E7">
        <w:rPr>
          <w:lang w:val="en-US"/>
        </w:rPr>
        <w:t xml:space="preserve"> “</w:t>
      </w:r>
      <w:r w:rsidR="0002390A" w:rsidRPr="00F454E7">
        <w:rPr>
          <w:rFonts w:hint="eastAsia"/>
          <w:lang w:val="en-US"/>
        </w:rPr>
        <w:t>Brochure</w:t>
      </w:r>
      <w:r w:rsidR="0002390A" w:rsidRPr="00F454E7">
        <w:rPr>
          <w:lang w:val="en-US"/>
        </w:rPr>
        <w:t xml:space="preserve"> for Crime Victims”</w:t>
      </w:r>
      <w:r w:rsidR="0002390A" w:rsidRPr="00F454E7">
        <w:rPr>
          <w:rFonts w:hint="eastAsia"/>
          <w:lang w:val="en-US"/>
        </w:rPr>
        <w:t>,</w:t>
      </w:r>
      <w:r w:rsidR="0002390A" w:rsidRPr="00F454E7">
        <w:rPr>
          <w:lang w:val="en-US"/>
        </w:rPr>
        <w:t xml:space="preserve"> which summarizes the outline of criminal procedures and systems that are available for crime victims, etc., including the “</w:t>
      </w:r>
      <w:r w:rsidR="0002390A" w:rsidRPr="00F454E7">
        <w:rPr>
          <w:rFonts w:hint="eastAsia"/>
          <w:lang w:val="en-US"/>
        </w:rPr>
        <w:t>Benefit System for Crime Victims</w:t>
      </w:r>
      <w:r w:rsidR="0002390A" w:rsidRPr="00F454E7">
        <w:rPr>
          <w:lang w:val="en-US"/>
        </w:rPr>
        <w:t>,” in an easy-to-understand manner. In addition, the police also implement the “System</w:t>
      </w:r>
      <w:r w:rsidR="0002390A" w:rsidRPr="00F454E7">
        <w:rPr>
          <w:rFonts w:hint="eastAsia"/>
          <w:lang w:val="en-US"/>
        </w:rPr>
        <w:t xml:space="preserve"> for Contacting Victims</w:t>
      </w:r>
      <w:r w:rsidR="0002390A" w:rsidRPr="00F454E7">
        <w:rPr>
          <w:lang w:val="en-US"/>
        </w:rPr>
        <w:t>” designed to appropriately communicate with the victims of crimes against their person (or, in some cases, their bereaved families), including homicides, sexual crimes, hit-and-run accidents, and fatal traffic accidents, about the situation of investigation, etc.</w:t>
      </w:r>
    </w:p>
    <w:p w:rsidR="0002390A" w:rsidRPr="00F454E7" w:rsidRDefault="00F03F02" w:rsidP="00A65498">
      <w:pPr>
        <w:pStyle w:val="SingleTxtG"/>
        <w:rPr>
          <w:lang w:val="en-US"/>
        </w:rPr>
      </w:pPr>
      <w:r w:rsidRPr="00F454E7">
        <w:rPr>
          <w:lang w:val="en-US"/>
        </w:rPr>
        <w:t>1</w:t>
      </w:r>
      <w:r w:rsidR="00A65498" w:rsidRPr="00F454E7">
        <w:rPr>
          <w:lang w:val="en-US"/>
        </w:rPr>
        <w:t>59</w:t>
      </w:r>
      <w:r w:rsidR="0002390A" w:rsidRPr="00F454E7">
        <w:rPr>
          <w:rFonts w:hint="eastAsia"/>
          <w:lang w:val="en-US"/>
        </w:rPr>
        <w:t>.</w:t>
      </w:r>
      <w:r w:rsidR="00A43C3E" w:rsidRPr="00F454E7">
        <w:rPr>
          <w:lang w:val="en-US"/>
        </w:rPr>
        <w:tab/>
      </w:r>
      <w:r w:rsidR="0002390A" w:rsidRPr="00F454E7">
        <w:rPr>
          <w:lang w:val="en-US"/>
        </w:rPr>
        <w:t xml:space="preserve">Upon request from a crime victim, the Public Prosecutors Office, penal institutions, juvenile training schools, juvenile classification homes, Regional Parole Boards and probation offices </w:t>
      </w:r>
      <w:r w:rsidR="0002390A" w:rsidRPr="00F454E7">
        <w:rPr>
          <w:rFonts w:hint="eastAsia"/>
          <w:lang w:val="en-US"/>
        </w:rPr>
        <w:t>make notification</w:t>
      </w:r>
      <w:r w:rsidR="0002390A" w:rsidRPr="00F454E7">
        <w:rPr>
          <w:lang w:val="en-US"/>
        </w:rPr>
        <w:t>s such as the result of disposition on the case, trial dates, the result of the criminal proceedings, the treatment</w:t>
      </w:r>
      <w:r w:rsidR="0002390A" w:rsidRPr="00F454E7">
        <w:rPr>
          <w:rFonts w:hint="eastAsia"/>
          <w:lang w:val="en-US"/>
        </w:rPr>
        <w:t xml:space="preserve"> status</w:t>
      </w:r>
      <w:r w:rsidR="0002390A" w:rsidRPr="00F454E7">
        <w:rPr>
          <w:lang w:val="en-US"/>
        </w:rPr>
        <w:t xml:space="preserve"> of a perpetrator serving his/her sentence or in a juvenile training school, matters concerning </w:t>
      </w:r>
      <w:r w:rsidR="0002390A" w:rsidRPr="00F454E7">
        <w:rPr>
          <w:rFonts w:hint="eastAsia"/>
          <w:lang w:val="en-US"/>
        </w:rPr>
        <w:t>examinations</w:t>
      </w:r>
      <w:r w:rsidR="0002390A" w:rsidRPr="00F454E7">
        <w:rPr>
          <w:lang w:val="en-US"/>
        </w:rPr>
        <w:t xml:space="preserve"> for release on parole from</w:t>
      </w:r>
      <w:r w:rsidR="0002390A" w:rsidRPr="00F454E7">
        <w:rPr>
          <w:rFonts w:hint="eastAsia"/>
          <w:lang w:val="en-US"/>
        </w:rPr>
        <w:t xml:space="preserve"> a penal institution</w:t>
      </w:r>
      <w:r w:rsidR="0002390A" w:rsidRPr="00F454E7">
        <w:rPr>
          <w:lang w:val="en-US"/>
        </w:rPr>
        <w:t xml:space="preserve"> </w:t>
      </w:r>
      <w:r w:rsidR="0002390A" w:rsidRPr="00F454E7">
        <w:rPr>
          <w:rFonts w:hint="eastAsia"/>
          <w:lang w:val="en-US"/>
        </w:rPr>
        <w:t xml:space="preserve">or </w:t>
      </w:r>
      <w:r w:rsidR="0002390A" w:rsidRPr="00F454E7">
        <w:rPr>
          <w:lang w:val="en-US"/>
        </w:rPr>
        <w:t>a juvenile training school, and the treatment</w:t>
      </w:r>
      <w:r w:rsidR="0002390A" w:rsidRPr="00F454E7">
        <w:rPr>
          <w:rFonts w:hint="eastAsia"/>
          <w:lang w:val="en-US"/>
        </w:rPr>
        <w:t xml:space="preserve"> status</w:t>
      </w:r>
      <w:r w:rsidR="0002390A" w:rsidRPr="00F454E7">
        <w:rPr>
          <w:lang w:val="en-US"/>
        </w:rPr>
        <w:t xml:space="preserve"> </w:t>
      </w:r>
      <w:r w:rsidR="0002390A" w:rsidRPr="00F454E7">
        <w:rPr>
          <w:rFonts w:hint="eastAsia"/>
          <w:lang w:val="en-US"/>
        </w:rPr>
        <w:t>of</w:t>
      </w:r>
      <w:r w:rsidR="0002390A" w:rsidRPr="00F454E7">
        <w:rPr>
          <w:lang w:val="en-US"/>
        </w:rPr>
        <w:t xml:space="preserve"> a</w:t>
      </w:r>
      <w:r w:rsidR="0002390A" w:rsidRPr="00F454E7">
        <w:rPr>
          <w:rFonts w:hint="eastAsia"/>
          <w:lang w:val="en-US"/>
        </w:rPr>
        <w:t xml:space="preserve"> perpetrator under probation</w:t>
      </w:r>
      <w:r w:rsidR="0002390A" w:rsidRPr="00F454E7">
        <w:rPr>
          <w:lang w:val="en-US"/>
        </w:rPr>
        <w:t xml:space="preserve">, etc. </w:t>
      </w:r>
      <w:r w:rsidR="0002390A" w:rsidRPr="00F454E7">
        <w:rPr>
          <w:rFonts w:hint="eastAsia"/>
          <w:lang w:val="en-US"/>
        </w:rPr>
        <w:t>at each stage</w:t>
      </w:r>
      <w:r w:rsidR="0002390A" w:rsidRPr="00F454E7">
        <w:rPr>
          <w:lang w:val="en-US"/>
        </w:rPr>
        <w:t xml:space="preserve"> of investigation, trial and </w:t>
      </w:r>
      <w:r w:rsidR="0002390A" w:rsidRPr="00F454E7">
        <w:rPr>
          <w:rFonts w:hint="eastAsia"/>
          <w:lang w:val="en-US"/>
        </w:rPr>
        <w:t xml:space="preserve">post </w:t>
      </w:r>
      <w:r w:rsidR="0002390A" w:rsidRPr="00F454E7">
        <w:rPr>
          <w:lang w:val="en-US"/>
        </w:rPr>
        <w:t xml:space="preserve">decision (judgment). In addition, at the stage of trial, there are various systems to protect the rights and interests of crime victims, such as protection of information concerning crime victims, the victim participation system and the order of compensation of damages system. Furthermore, as </w:t>
      </w:r>
      <w:r w:rsidR="0002390A" w:rsidRPr="00F454E7">
        <w:rPr>
          <w:rFonts w:hint="eastAsia"/>
          <w:lang w:val="en-US"/>
        </w:rPr>
        <w:t>measures for</w:t>
      </w:r>
      <w:r w:rsidR="0002390A" w:rsidRPr="00F454E7">
        <w:rPr>
          <w:lang w:val="en-US"/>
        </w:rPr>
        <w:t xml:space="preserve"> crime victims </w:t>
      </w:r>
      <w:r w:rsidR="0002390A" w:rsidRPr="00F454E7">
        <w:rPr>
          <w:rFonts w:hint="eastAsia"/>
          <w:lang w:val="en-US"/>
        </w:rPr>
        <w:t>within</w:t>
      </w:r>
      <w:r w:rsidR="0002390A" w:rsidRPr="00F454E7">
        <w:rPr>
          <w:lang w:val="en-US"/>
        </w:rPr>
        <w:t xml:space="preserve"> the rehabilitation of offenders, there are system</w:t>
      </w:r>
      <w:r w:rsidR="0002390A" w:rsidRPr="00F454E7">
        <w:rPr>
          <w:rFonts w:hint="eastAsia"/>
          <w:lang w:val="en-US"/>
        </w:rPr>
        <w:t>s</w:t>
      </w:r>
      <w:r w:rsidR="0002390A" w:rsidRPr="00F454E7">
        <w:rPr>
          <w:lang w:val="en-US"/>
        </w:rPr>
        <w:t xml:space="preserve"> to hear opinions </w:t>
      </w:r>
      <w:r w:rsidR="0002390A" w:rsidRPr="00F454E7">
        <w:rPr>
          <w:rFonts w:hint="eastAsia"/>
          <w:lang w:val="en-US"/>
        </w:rPr>
        <w:t xml:space="preserve">from victims concerning the offender </w:t>
      </w:r>
      <w:r w:rsidR="0002390A" w:rsidRPr="00F454E7">
        <w:rPr>
          <w:lang w:val="en-US"/>
        </w:rPr>
        <w:t xml:space="preserve">during the examination of the possibility of the offender </w:t>
      </w:r>
      <w:r w:rsidR="0002390A" w:rsidRPr="00F454E7">
        <w:rPr>
          <w:rFonts w:hint="eastAsia"/>
          <w:lang w:val="en-US"/>
        </w:rPr>
        <w:t xml:space="preserve">being released </w:t>
      </w:r>
      <w:r w:rsidR="0002390A" w:rsidRPr="00F454E7">
        <w:rPr>
          <w:lang w:val="en-US"/>
        </w:rPr>
        <w:t xml:space="preserve">on parole from </w:t>
      </w:r>
      <w:r w:rsidR="0002390A" w:rsidRPr="00F454E7">
        <w:rPr>
          <w:rFonts w:hint="eastAsia"/>
          <w:lang w:val="en-US"/>
        </w:rPr>
        <w:t xml:space="preserve">a penal institution or </w:t>
      </w:r>
      <w:r w:rsidR="0002390A" w:rsidRPr="00F454E7">
        <w:rPr>
          <w:lang w:val="en-US"/>
        </w:rPr>
        <w:t>a juvenile training school</w:t>
      </w:r>
      <w:r w:rsidR="0002390A" w:rsidRPr="00F454E7">
        <w:rPr>
          <w:rFonts w:hint="eastAsia"/>
          <w:lang w:val="en-US"/>
        </w:rPr>
        <w:t>. Also, there are</w:t>
      </w:r>
      <w:r w:rsidR="0002390A" w:rsidRPr="00F454E7">
        <w:rPr>
          <w:lang w:val="en-US"/>
        </w:rPr>
        <w:t xml:space="preserve"> system</w:t>
      </w:r>
      <w:r w:rsidR="0002390A" w:rsidRPr="00F454E7">
        <w:rPr>
          <w:rFonts w:hint="eastAsia"/>
          <w:lang w:val="en-US"/>
        </w:rPr>
        <w:t>s</w:t>
      </w:r>
      <w:r w:rsidR="0002390A" w:rsidRPr="00F454E7">
        <w:rPr>
          <w:lang w:val="en-US"/>
        </w:rPr>
        <w:t xml:space="preserve"> to </w:t>
      </w:r>
      <w:r w:rsidR="0002390A" w:rsidRPr="00F454E7">
        <w:rPr>
          <w:rFonts w:hint="eastAsia"/>
          <w:lang w:val="en-US"/>
        </w:rPr>
        <w:t>hear</w:t>
      </w:r>
      <w:r w:rsidR="0002390A" w:rsidRPr="00F454E7">
        <w:rPr>
          <w:lang w:val="en-US"/>
        </w:rPr>
        <w:t xml:space="preserve"> victims’ sentiments </w:t>
      </w:r>
      <w:r w:rsidR="0002390A" w:rsidRPr="00F454E7">
        <w:rPr>
          <w:rFonts w:hint="eastAsia"/>
          <w:lang w:val="en-US"/>
        </w:rPr>
        <w:t>and communicat</w:t>
      </w:r>
      <w:r w:rsidR="0002390A" w:rsidRPr="00F454E7">
        <w:rPr>
          <w:lang w:val="en-US"/>
        </w:rPr>
        <w:t>e</w:t>
      </w:r>
      <w:r w:rsidR="0002390A" w:rsidRPr="00F454E7">
        <w:rPr>
          <w:rFonts w:hint="eastAsia"/>
          <w:lang w:val="en-US"/>
        </w:rPr>
        <w:t xml:space="preserve"> </w:t>
      </w:r>
      <w:r w:rsidR="0002390A" w:rsidRPr="00F454E7">
        <w:rPr>
          <w:lang w:val="en-US"/>
        </w:rPr>
        <w:t>such sentiments to perpetrators under probation</w:t>
      </w:r>
      <w:r w:rsidR="0002390A" w:rsidRPr="00F454E7">
        <w:rPr>
          <w:rFonts w:hint="eastAsia"/>
          <w:lang w:val="en-US"/>
        </w:rPr>
        <w:t xml:space="preserve">. </w:t>
      </w:r>
      <w:r w:rsidR="0002390A" w:rsidRPr="00F454E7">
        <w:rPr>
          <w:lang w:val="en-US"/>
        </w:rPr>
        <w:t xml:space="preserve">A counseling and support system to respond to requests from </w:t>
      </w:r>
      <w:r w:rsidR="0002390A" w:rsidRPr="00F454E7">
        <w:rPr>
          <w:rFonts w:hint="eastAsia"/>
          <w:lang w:val="en-US"/>
        </w:rPr>
        <w:t xml:space="preserve">the </w:t>
      </w:r>
      <w:r w:rsidR="0002390A" w:rsidRPr="00F454E7">
        <w:rPr>
          <w:lang w:val="en-US"/>
        </w:rPr>
        <w:t xml:space="preserve">victims and the introduction of </w:t>
      </w:r>
      <w:r w:rsidR="0002390A" w:rsidRPr="00F454E7">
        <w:rPr>
          <w:rFonts w:hint="eastAsia"/>
          <w:lang w:val="en-US"/>
        </w:rPr>
        <w:t xml:space="preserve">other agencies to victims </w:t>
      </w:r>
      <w:r w:rsidR="0002390A" w:rsidRPr="00F454E7">
        <w:rPr>
          <w:lang w:val="en-US"/>
        </w:rPr>
        <w:t>are</w:t>
      </w:r>
      <w:r w:rsidR="0002390A" w:rsidRPr="00F454E7">
        <w:rPr>
          <w:rFonts w:hint="eastAsia"/>
          <w:lang w:val="en-US"/>
        </w:rPr>
        <w:t xml:space="preserve"> also available</w:t>
      </w:r>
      <w:r w:rsidR="0002390A" w:rsidRPr="00F454E7">
        <w:rPr>
          <w:lang w:val="en-US"/>
        </w:rPr>
        <w:t>.</w:t>
      </w:r>
      <w:r w:rsidR="0002390A" w:rsidRPr="00F454E7" w:rsidDel="00B83F40">
        <w:rPr>
          <w:lang w:val="en-US"/>
        </w:rPr>
        <w:t xml:space="preserve"> </w:t>
      </w:r>
      <w:r w:rsidR="0002390A" w:rsidRPr="00F454E7">
        <w:rPr>
          <w:rFonts w:hint="eastAsia"/>
          <w:lang w:val="en-US"/>
        </w:rPr>
        <w:t>B</w:t>
      </w:r>
      <w:r w:rsidR="0002390A" w:rsidRPr="00F454E7">
        <w:rPr>
          <w:lang w:val="en-US"/>
        </w:rPr>
        <w:t>rochures that explain these systems in an easy-to-understand manner, entitled “For Victims of Crime” (in Japanese and English) and “Systems for Crime Victims in Offenders Rehabilitation”,</w:t>
      </w:r>
      <w:r w:rsidR="0002390A" w:rsidRPr="00F454E7">
        <w:rPr>
          <w:rFonts w:hint="eastAsia"/>
          <w:lang w:val="en-US"/>
        </w:rPr>
        <w:t xml:space="preserve"> are printed and distributed.</w:t>
      </w:r>
    </w:p>
    <w:p w:rsidR="0002390A" w:rsidRPr="00F454E7" w:rsidRDefault="00F03F02" w:rsidP="00A65498">
      <w:pPr>
        <w:pStyle w:val="SingleTxtG"/>
        <w:rPr>
          <w:lang w:val="en-US"/>
        </w:rPr>
      </w:pPr>
      <w:r w:rsidRPr="00F454E7">
        <w:rPr>
          <w:lang w:val="en-US"/>
        </w:rPr>
        <w:t>16</w:t>
      </w:r>
      <w:r w:rsidR="00A65498" w:rsidRPr="00F454E7">
        <w:rPr>
          <w:lang w:val="en-US"/>
        </w:rPr>
        <w:t>0</w:t>
      </w:r>
      <w:r w:rsidR="0002390A" w:rsidRPr="00F454E7">
        <w:rPr>
          <w:rFonts w:hint="eastAsia"/>
          <w:lang w:val="en-US"/>
        </w:rPr>
        <w:t>.</w:t>
      </w:r>
      <w:r w:rsidR="00A43C3E" w:rsidRPr="00F454E7">
        <w:rPr>
          <w:lang w:val="en-US"/>
        </w:rPr>
        <w:tab/>
      </w:r>
      <w:r w:rsidR="0002390A" w:rsidRPr="00F454E7">
        <w:rPr>
          <w:lang w:val="en-US"/>
        </w:rPr>
        <w:t>In addition to those mentioned in “3. Securing access to the judiciary” above, where a crime victim, etc. who has been allowed to participate in criminal proceedings under the victim participation system is not economically fit, when the State makes it possible for such a crime victim, etc. to receive assistance from an attorney at law by bearing relevant expenses, the Japan Legal Support Center (</w:t>
      </w:r>
      <w:r w:rsidR="0002390A" w:rsidRPr="00F454E7">
        <w:rPr>
          <w:i/>
          <w:lang w:val="en-US"/>
        </w:rPr>
        <w:t>Houterasu</w:t>
      </w:r>
      <w:r w:rsidR="0002390A" w:rsidRPr="00F454E7">
        <w:rPr>
          <w:lang w:val="en-US"/>
        </w:rPr>
        <w:t>) nominates a candidate to serve as said attorney at law and notifies the court of said candidate.</w:t>
      </w:r>
    </w:p>
    <w:p w:rsidR="0002390A" w:rsidRPr="00F454E7" w:rsidRDefault="00F03F02" w:rsidP="00A65498">
      <w:pPr>
        <w:pStyle w:val="SingleTxtG"/>
        <w:rPr>
          <w:lang w:val="en-US"/>
        </w:rPr>
      </w:pPr>
      <w:r w:rsidRPr="00F454E7">
        <w:rPr>
          <w:lang w:val="en-US"/>
        </w:rPr>
        <w:t>16</w:t>
      </w:r>
      <w:r w:rsidR="00A65498" w:rsidRPr="00F454E7">
        <w:rPr>
          <w:lang w:val="en-US"/>
        </w:rPr>
        <w:t>1</w:t>
      </w:r>
      <w:r w:rsidR="0002390A" w:rsidRPr="00F454E7">
        <w:rPr>
          <w:rFonts w:hint="eastAsia"/>
          <w:lang w:val="en-US"/>
        </w:rPr>
        <w:t>.</w:t>
      </w:r>
      <w:r w:rsidR="00A43C3E" w:rsidRPr="00F454E7">
        <w:rPr>
          <w:lang w:val="en-US"/>
        </w:rPr>
        <w:tab/>
      </w:r>
      <w:r w:rsidR="0002390A" w:rsidRPr="00F454E7">
        <w:rPr>
          <w:lang w:val="en-US"/>
        </w:rPr>
        <w:t>These measures are implemented irrespective of the race, ethnicity, etc. of crime victims.</w:t>
      </w:r>
    </w:p>
    <w:p w:rsidR="0002390A" w:rsidRPr="00F454E7" w:rsidRDefault="00A43C3E" w:rsidP="00ED6E3A">
      <w:pPr>
        <w:pStyle w:val="H1G"/>
        <w:rPr>
          <w:lang w:val="en-US"/>
        </w:rPr>
      </w:pPr>
      <w:r w:rsidRPr="00F454E7">
        <w:rPr>
          <w:lang w:val="en-US"/>
        </w:rPr>
        <w:tab/>
      </w:r>
      <w:r w:rsidRPr="00F454E7">
        <w:rPr>
          <w:lang w:val="en-US"/>
        </w:rPr>
        <w:tab/>
      </w:r>
      <w:r w:rsidR="0002390A" w:rsidRPr="00F454E7">
        <w:rPr>
          <w:lang w:val="en-US"/>
        </w:rPr>
        <w:t>Burden of proof in civil cases</w:t>
      </w:r>
    </w:p>
    <w:p w:rsidR="0002390A" w:rsidRPr="00F454E7" w:rsidRDefault="00F03F02" w:rsidP="00A65498">
      <w:pPr>
        <w:pStyle w:val="SingleTxtG"/>
        <w:rPr>
          <w:lang w:val="en-US"/>
        </w:rPr>
      </w:pPr>
      <w:r w:rsidRPr="00F454E7">
        <w:rPr>
          <w:lang w:val="en-US"/>
        </w:rPr>
        <w:t>16</w:t>
      </w:r>
      <w:r w:rsidR="00A65498" w:rsidRPr="00F454E7">
        <w:rPr>
          <w:lang w:val="en-US"/>
        </w:rPr>
        <w:t>2</w:t>
      </w:r>
      <w:r w:rsidR="0002390A" w:rsidRPr="00F454E7">
        <w:rPr>
          <w:rFonts w:hint="eastAsia"/>
          <w:lang w:val="en-US"/>
        </w:rPr>
        <w:t>.</w:t>
      </w:r>
      <w:r w:rsidR="00A43C3E" w:rsidRPr="00F454E7">
        <w:rPr>
          <w:lang w:val="en-US"/>
        </w:rPr>
        <w:tab/>
      </w:r>
      <w:r w:rsidR="0002390A" w:rsidRPr="00F454E7">
        <w:rPr>
          <w:bCs/>
          <w:lang w:val="en-US"/>
        </w:rPr>
        <w:t xml:space="preserve">In civil lawsuits in Japan, a party who asserts the occurrence, change or extinction of a right in principle bears the burden of proving the facts that are required to provide the basis for a legal effect and cannot achieve the legal effect that he/she asserts unless he/she can convince the court of the facts to be proven. </w:t>
      </w:r>
      <w:r w:rsidR="0002390A" w:rsidRPr="00F454E7">
        <w:rPr>
          <w:lang w:val="en-US"/>
        </w:rPr>
        <w:t>This is also the same in a case in which a person who asserts that he/she has been victim to acts of racial discrimination seeks remedy in a civil lawsuit.</w:t>
      </w:r>
    </w:p>
    <w:p w:rsidR="0002390A" w:rsidRPr="00F454E7" w:rsidRDefault="00A43C3E" w:rsidP="00ED6E3A">
      <w:pPr>
        <w:pStyle w:val="H1G"/>
        <w:rPr>
          <w:lang w:val="en-US"/>
        </w:rPr>
      </w:pPr>
      <w:r w:rsidRPr="00F454E7">
        <w:rPr>
          <w:lang w:val="en-US"/>
        </w:rPr>
        <w:tab/>
      </w:r>
      <w:r w:rsidRPr="00F454E7">
        <w:rPr>
          <w:lang w:val="en-US"/>
        </w:rPr>
        <w:tab/>
      </w:r>
      <w:r w:rsidR="0002390A" w:rsidRPr="00F454E7">
        <w:rPr>
          <w:lang w:val="en-US"/>
        </w:rPr>
        <w:t>Individual communications procedure</w:t>
      </w:r>
    </w:p>
    <w:p w:rsidR="0002390A" w:rsidRPr="00F454E7" w:rsidRDefault="00F03F02" w:rsidP="00E16346">
      <w:pPr>
        <w:pStyle w:val="SingleTxtG"/>
        <w:rPr>
          <w:lang w:val="en-US"/>
        </w:rPr>
      </w:pPr>
      <w:r w:rsidRPr="00F454E7">
        <w:rPr>
          <w:lang w:val="en-US"/>
        </w:rPr>
        <w:t>16</w:t>
      </w:r>
      <w:r w:rsidR="00A65498" w:rsidRPr="00F454E7">
        <w:rPr>
          <w:lang w:val="en-US"/>
        </w:rPr>
        <w:t>3</w:t>
      </w:r>
      <w:r w:rsidR="0002390A" w:rsidRPr="00F454E7">
        <w:rPr>
          <w:rFonts w:hint="eastAsia"/>
          <w:lang w:val="en-US"/>
        </w:rPr>
        <w:t>.</w:t>
      </w:r>
      <w:r w:rsidR="00A43C3E" w:rsidRPr="00F454E7">
        <w:rPr>
          <w:lang w:val="en-US"/>
        </w:rPr>
        <w:tab/>
      </w:r>
      <w:smartTag w:uri="urn:schemas-microsoft-com:office:smarttags" w:element="country-region">
        <w:smartTag w:uri="urn:schemas-microsoft-com:office:smarttags" w:element="place">
          <w:r w:rsidR="0002390A" w:rsidRPr="00F454E7">
            <w:rPr>
              <w:rFonts w:hint="eastAsia"/>
              <w:lang w:val="en-US"/>
            </w:rPr>
            <w:t>Japan</w:t>
          </w:r>
        </w:smartTag>
      </w:smartTag>
      <w:r w:rsidR="0002390A" w:rsidRPr="00F454E7">
        <w:rPr>
          <w:rFonts w:hint="eastAsia"/>
          <w:lang w:val="en-US"/>
        </w:rPr>
        <w:t xml:space="preserve"> considers the individual communications procedure set forth </w:t>
      </w:r>
      <w:r w:rsidR="0002390A" w:rsidRPr="00F454E7">
        <w:rPr>
          <w:lang w:val="en-US"/>
        </w:rPr>
        <w:t xml:space="preserve">in </w:t>
      </w:r>
      <w:r w:rsidR="00E16346">
        <w:rPr>
          <w:lang w:val="en-US"/>
        </w:rPr>
        <w:t>a</w:t>
      </w:r>
      <w:r w:rsidR="0002390A" w:rsidRPr="00F454E7">
        <w:rPr>
          <w:lang w:val="en-US"/>
        </w:rPr>
        <w:t xml:space="preserve">rticle 14 of </w:t>
      </w:r>
      <w:r w:rsidR="00E16346">
        <w:rPr>
          <w:lang w:val="en-US"/>
        </w:rPr>
        <w:t>Convention on the Elimination of All Forms of Racial Discrimination</w:t>
      </w:r>
      <w:r w:rsidR="0002390A" w:rsidRPr="00F454E7">
        <w:rPr>
          <w:lang w:val="en-US"/>
        </w:rPr>
        <w:t xml:space="preserve"> </w:t>
      </w:r>
      <w:r w:rsidR="0002390A" w:rsidRPr="00F454E7">
        <w:rPr>
          <w:rFonts w:hint="eastAsia"/>
          <w:lang w:val="en-US"/>
        </w:rPr>
        <w:t>to be noteworthy in that it effectively guarantees the implementation of human rights treaties.</w:t>
      </w:r>
    </w:p>
    <w:p w:rsidR="00ED0FE8" w:rsidRPr="00F454E7" w:rsidRDefault="00F03F02" w:rsidP="00A65498">
      <w:pPr>
        <w:pStyle w:val="SingleTxtG"/>
        <w:rPr>
          <w:lang w:val="en-US"/>
        </w:rPr>
      </w:pPr>
      <w:r w:rsidRPr="00F454E7">
        <w:rPr>
          <w:lang w:val="en-US"/>
        </w:rPr>
        <w:t>16</w:t>
      </w:r>
      <w:r w:rsidR="00A65498" w:rsidRPr="00F454E7">
        <w:rPr>
          <w:lang w:val="en-US"/>
        </w:rPr>
        <w:t>4</w:t>
      </w:r>
      <w:r w:rsidR="0002390A" w:rsidRPr="00F454E7">
        <w:rPr>
          <w:rFonts w:hint="eastAsia"/>
          <w:lang w:val="en-US"/>
        </w:rPr>
        <w:t>.</w:t>
      </w:r>
      <w:r w:rsidR="00A43C3E" w:rsidRPr="00F454E7">
        <w:rPr>
          <w:lang w:val="en-US"/>
        </w:rPr>
        <w:tab/>
      </w:r>
      <w:r w:rsidR="0002390A" w:rsidRPr="00F454E7">
        <w:rPr>
          <w:rFonts w:hint="eastAsia"/>
          <w:lang w:val="en-US"/>
        </w:rPr>
        <w:t xml:space="preserve">With regard to the acceptance of the procedure, the Government of Japan is making an internal study on various issues including whether it poses any problem in relation to </w:t>
      </w:r>
      <w:smartTag w:uri="urn:schemas-microsoft-com:office:smarttags" w:element="country-region">
        <w:r w:rsidR="0002390A" w:rsidRPr="00F454E7">
          <w:rPr>
            <w:rFonts w:hint="eastAsia"/>
            <w:lang w:val="en-US"/>
          </w:rPr>
          <w:t>Japan</w:t>
        </w:r>
      </w:smartTag>
      <w:r w:rsidR="0002390A" w:rsidRPr="00F454E7">
        <w:rPr>
          <w:lang w:val="en-US"/>
        </w:rPr>
        <w:t>’</w:t>
      </w:r>
      <w:r w:rsidR="0002390A" w:rsidRPr="00F454E7">
        <w:rPr>
          <w:rFonts w:hint="eastAsia"/>
          <w:lang w:val="en-US"/>
        </w:rPr>
        <w:t xml:space="preserve">s judicial system or legislative policy, and a possible organizational framework for implementing the </w:t>
      </w:r>
      <w:r w:rsidR="0002390A" w:rsidRPr="00F454E7">
        <w:rPr>
          <w:lang w:val="en-US"/>
        </w:rPr>
        <w:t>procedure</w:t>
      </w:r>
      <w:r w:rsidR="0002390A" w:rsidRPr="00F454E7">
        <w:rPr>
          <w:rFonts w:hint="eastAsia"/>
          <w:lang w:val="en-US"/>
        </w:rPr>
        <w:t xml:space="preserve"> in</w:t>
      </w:r>
      <w:r w:rsidR="0002390A" w:rsidRPr="00F454E7">
        <w:rPr>
          <w:lang w:val="en-US"/>
        </w:rPr>
        <w:t xml:space="preserve"> </w:t>
      </w:r>
      <w:r w:rsidR="0002390A" w:rsidRPr="00F454E7">
        <w:rPr>
          <w:rFonts w:hint="eastAsia"/>
          <w:lang w:val="en-US"/>
        </w:rPr>
        <w:t>case</w:t>
      </w:r>
      <w:r w:rsidR="0002390A" w:rsidRPr="00F454E7">
        <w:rPr>
          <w:lang w:val="en-US"/>
        </w:rPr>
        <w:t xml:space="preserve"> </w:t>
      </w:r>
      <w:smartTag w:uri="urn:schemas-microsoft-com:office:smarttags" w:element="country-region">
        <w:smartTag w:uri="urn:schemas-microsoft-com:office:smarttags" w:element="place">
          <w:r w:rsidR="0002390A" w:rsidRPr="00F454E7">
            <w:rPr>
              <w:rFonts w:hint="eastAsia"/>
              <w:lang w:val="en-US"/>
            </w:rPr>
            <w:t>Japan</w:t>
          </w:r>
        </w:smartTag>
      </w:smartTag>
      <w:r w:rsidR="0002390A" w:rsidRPr="00F454E7">
        <w:rPr>
          <w:rFonts w:hint="eastAsia"/>
          <w:lang w:val="en-US"/>
        </w:rPr>
        <w:t xml:space="preserve"> is to accept it. </w:t>
      </w:r>
      <w:r w:rsidR="0002390A" w:rsidRPr="00F454E7">
        <w:rPr>
          <w:lang w:val="en-US"/>
        </w:rPr>
        <w:t>I</w:t>
      </w:r>
      <w:r w:rsidR="0002390A" w:rsidRPr="00F454E7">
        <w:rPr>
          <w:rFonts w:hint="eastAsia"/>
          <w:lang w:val="en-US"/>
        </w:rPr>
        <w:t>n this process, the Division for Implementation of Human Rights Treaties was set up in the Ministry of Foreign Affairs in April 2010. The Government of Japan will continue to seriously consider whether or not to accept the procedure, while taking into account opinions from various quarters.</w:t>
      </w:r>
    </w:p>
    <w:p w:rsidR="00D04826" w:rsidRPr="00F454E7" w:rsidRDefault="00181433" w:rsidP="00CF0A8C">
      <w:pPr>
        <w:pStyle w:val="H1G"/>
        <w:rPr>
          <w:lang w:val="en-US"/>
        </w:rPr>
      </w:pPr>
      <w:r w:rsidRPr="00F454E7">
        <w:rPr>
          <w:lang w:val="en-US"/>
        </w:rPr>
        <w:tab/>
      </w:r>
      <w:r w:rsidRPr="00F454E7">
        <w:rPr>
          <w:lang w:val="en-US"/>
        </w:rPr>
        <w:tab/>
      </w:r>
      <w:r w:rsidR="00D04826" w:rsidRPr="00F454E7">
        <w:rPr>
          <w:lang w:val="en-US"/>
        </w:rPr>
        <w:t>Article 7</w:t>
      </w:r>
    </w:p>
    <w:p w:rsidR="00D04826" w:rsidRPr="00F454E7" w:rsidRDefault="00181433" w:rsidP="00C72A22">
      <w:pPr>
        <w:pStyle w:val="H1G"/>
        <w:rPr>
          <w:lang w:val="en-US"/>
        </w:rPr>
      </w:pPr>
      <w:r w:rsidRPr="00F454E7">
        <w:rPr>
          <w:lang w:val="en-US"/>
        </w:rPr>
        <w:tab/>
      </w:r>
      <w:r w:rsidRPr="00F454E7">
        <w:rPr>
          <w:lang w:val="en-US"/>
        </w:rPr>
        <w:tab/>
      </w:r>
      <w:r w:rsidR="00D04826" w:rsidRPr="00F454E7">
        <w:rPr>
          <w:lang w:val="en-US"/>
        </w:rPr>
        <w:t>Education and teaching</w:t>
      </w:r>
    </w:p>
    <w:p w:rsidR="00D04826" w:rsidRPr="00F454E7" w:rsidRDefault="00181433" w:rsidP="00181433">
      <w:pPr>
        <w:pStyle w:val="H23G"/>
        <w:rPr>
          <w:lang w:val="en-US"/>
        </w:rPr>
      </w:pPr>
      <w:r w:rsidRPr="00F454E7">
        <w:rPr>
          <w:lang w:val="en-US"/>
        </w:rPr>
        <w:tab/>
        <w:t>1.</w:t>
      </w:r>
      <w:r w:rsidRPr="00F454E7">
        <w:rPr>
          <w:lang w:val="en-US"/>
        </w:rPr>
        <w:tab/>
      </w:r>
      <w:r w:rsidR="00D04826" w:rsidRPr="00F454E7">
        <w:rPr>
          <w:rFonts w:hint="eastAsia"/>
          <w:lang w:val="en-US"/>
        </w:rPr>
        <w:t xml:space="preserve">The </w:t>
      </w:r>
      <w:r w:rsidR="00D04826" w:rsidRPr="00F454E7">
        <w:rPr>
          <w:lang w:val="en-US"/>
        </w:rPr>
        <w:t xml:space="preserve">Act </w:t>
      </w:r>
      <w:r w:rsidR="00D04826" w:rsidRPr="00F454E7">
        <w:rPr>
          <w:rFonts w:hint="eastAsia"/>
          <w:lang w:val="en-US"/>
        </w:rPr>
        <w:t>for</w:t>
      </w:r>
      <w:r w:rsidR="00D04826" w:rsidRPr="00F454E7">
        <w:rPr>
          <w:lang w:val="en-US"/>
        </w:rPr>
        <w:t xml:space="preserve"> Promotion of </w:t>
      </w:r>
      <w:r w:rsidR="00D04826" w:rsidRPr="00F454E7">
        <w:rPr>
          <w:rFonts w:hint="eastAsia"/>
          <w:lang w:val="en-US"/>
        </w:rPr>
        <w:t xml:space="preserve">Human Rights </w:t>
      </w:r>
      <w:r w:rsidR="00D04826" w:rsidRPr="00F454E7">
        <w:rPr>
          <w:lang w:val="en-US"/>
        </w:rPr>
        <w:t xml:space="preserve">Education and </w:t>
      </w:r>
      <w:r w:rsidR="00D04826" w:rsidRPr="00F454E7">
        <w:rPr>
          <w:rFonts w:hint="eastAsia"/>
          <w:lang w:val="en-US"/>
        </w:rPr>
        <w:t>Encouragement</w:t>
      </w:r>
    </w:p>
    <w:p w:rsidR="00D04826" w:rsidRPr="00F454E7" w:rsidRDefault="00F03F02" w:rsidP="00C72A22">
      <w:pPr>
        <w:pStyle w:val="SingleTxtG"/>
        <w:rPr>
          <w:lang w:val="en-US"/>
        </w:rPr>
      </w:pPr>
      <w:r w:rsidRPr="00F454E7">
        <w:rPr>
          <w:lang w:val="en-US"/>
        </w:rPr>
        <w:t>16</w:t>
      </w:r>
      <w:r w:rsidR="00A65498" w:rsidRPr="00F454E7">
        <w:rPr>
          <w:lang w:val="en-US"/>
        </w:rPr>
        <w:t>5</w:t>
      </w:r>
      <w:r w:rsidR="00D04826" w:rsidRPr="00F454E7">
        <w:rPr>
          <w:rFonts w:hint="eastAsia"/>
          <w:lang w:val="en-US"/>
        </w:rPr>
        <w:t>.</w:t>
      </w:r>
      <w:r w:rsidR="00181433" w:rsidRPr="00F454E7">
        <w:rPr>
          <w:lang w:val="en-US"/>
        </w:rPr>
        <w:tab/>
      </w:r>
      <w:r w:rsidR="00D04826" w:rsidRPr="00F454E7">
        <w:rPr>
          <w:lang w:val="en-US"/>
        </w:rPr>
        <w:t xml:space="preserve">See </w:t>
      </w:r>
      <w:r w:rsidR="00A65498" w:rsidRPr="00F454E7">
        <w:rPr>
          <w:lang w:val="en-US"/>
        </w:rPr>
        <w:t xml:space="preserve">paragraphs </w:t>
      </w:r>
      <w:r w:rsidR="00D04826" w:rsidRPr="00F454E7">
        <w:rPr>
          <w:lang w:val="en-US"/>
        </w:rPr>
        <w:t xml:space="preserve">77 to 79 of the </w:t>
      </w:r>
      <w:r w:rsidR="00CC6753" w:rsidRPr="00F454E7">
        <w:rPr>
          <w:lang w:val="en-US"/>
        </w:rPr>
        <w:t>combined third</w:t>
      </w:r>
      <w:r w:rsidR="00D04826" w:rsidRPr="00F454E7">
        <w:rPr>
          <w:lang w:val="en-US"/>
        </w:rPr>
        <w:t xml:space="preserve">, </w:t>
      </w:r>
      <w:r w:rsidR="00C72A22">
        <w:rPr>
          <w:lang w:val="en-US"/>
        </w:rPr>
        <w:t>to</w:t>
      </w:r>
      <w:r w:rsidR="00D04826" w:rsidRPr="00F454E7">
        <w:rPr>
          <w:lang w:val="en-US"/>
        </w:rPr>
        <w:t xml:space="preserve"> </w:t>
      </w:r>
      <w:r w:rsidR="00CC6753" w:rsidRPr="00F454E7">
        <w:rPr>
          <w:lang w:val="en-US"/>
        </w:rPr>
        <w:t>sixth p</w:t>
      </w:r>
      <w:r w:rsidR="00D04826" w:rsidRPr="00F454E7">
        <w:rPr>
          <w:lang w:val="en-US"/>
        </w:rPr>
        <w:t xml:space="preserve">eriodic </w:t>
      </w:r>
      <w:r w:rsidR="00CC6753" w:rsidRPr="00F454E7">
        <w:rPr>
          <w:lang w:val="en-US"/>
        </w:rPr>
        <w:t>reports</w:t>
      </w:r>
      <w:r w:rsidR="00D04826" w:rsidRPr="00F454E7">
        <w:rPr>
          <w:lang w:val="en-US"/>
        </w:rPr>
        <w:t>.</w:t>
      </w:r>
    </w:p>
    <w:p w:rsidR="00D04826" w:rsidRPr="00F454E7" w:rsidRDefault="00181433" w:rsidP="00181433">
      <w:pPr>
        <w:pStyle w:val="H23G"/>
        <w:rPr>
          <w:lang w:val="en-US"/>
        </w:rPr>
      </w:pPr>
      <w:r w:rsidRPr="00F454E7">
        <w:rPr>
          <w:lang w:val="en-US"/>
        </w:rPr>
        <w:tab/>
        <w:t>2.</w:t>
      </w:r>
      <w:r w:rsidRPr="00F454E7">
        <w:rPr>
          <w:lang w:val="en-US"/>
        </w:rPr>
        <w:tab/>
      </w:r>
      <w:r w:rsidR="00D04826" w:rsidRPr="00F454E7">
        <w:rPr>
          <w:lang w:val="en-US"/>
        </w:rPr>
        <w:t>General information concerning the educational system</w:t>
      </w:r>
    </w:p>
    <w:p w:rsidR="00D04826" w:rsidRPr="00F454E7" w:rsidRDefault="00F03F02" w:rsidP="00CC6753">
      <w:pPr>
        <w:pStyle w:val="SingleTxtG"/>
        <w:rPr>
          <w:lang w:val="en-US"/>
        </w:rPr>
      </w:pPr>
      <w:r w:rsidRPr="00F454E7">
        <w:rPr>
          <w:lang w:val="en-US"/>
        </w:rPr>
        <w:t>1</w:t>
      </w:r>
      <w:r w:rsidR="00A65498" w:rsidRPr="00F454E7">
        <w:rPr>
          <w:lang w:val="en-US"/>
        </w:rPr>
        <w:t>66</w:t>
      </w:r>
      <w:r w:rsidR="00D04826" w:rsidRPr="00F454E7">
        <w:rPr>
          <w:rFonts w:hint="eastAsia"/>
          <w:lang w:val="en-US"/>
        </w:rPr>
        <w:t>.</w:t>
      </w:r>
      <w:r w:rsidR="00181433" w:rsidRPr="00F454E7">
        <w:rPr>
          <w:lang w:val="en-US"/>
        </w:rPr>
        <w:tab/>
      </w:r>
      <w:r w:rsidR="00D04826" w:rsidRPr="00F454E7">
        <w:rPr>
          <w:lang w:val="en-US"/>
        </w:rPr>
        <w:t xml:space="preserve">See </w:t>
      </w:r>
      <w:r w:rsidR="00CC6753" w:rsidRPr="00F454E7">
        <w:rPr>
          <w:lang w:val="en-US"/>
        </w:rPr>
        <w:t xml:space="preserve">paragraphs </w:t>
      </w:r>
      <w:r w:rsidR="00D04826" w:rsidRPr="00F454E7">
        <w:rPr>
          <w:lang w:val="en-US"/>
        </w:rPr>
        <w:t xml:space="preserve">169 and 170 of the </w:t>
      </w:r>
      <w:r w:rsidR="00CC6753" w:rsidRPr="00F454E7">
        <w:rPr>
          <w:lang w:val="en-US"/>
        </w:rPr>
        <w:t xml:space="preserve">initial </w:t>
      </w:r>
      <w:r w:rsidR="00D04826" w:rsidRPr="00F454E7">
        <w:rPr>
          <w:lang w:val="en-US"/>
        </w:rPr>
        <w:t xml:space="preserve">and </w:t>
      </w:r>
      <w:r w:rsidR="00CC6753" w:rsidRPr="00F454E7">
        <w:rPr>
          <w:lang w:val="en-US"/>
        </w:rPr>
        <w:t>second periodic report</w:t>
      </w:r>
      <w:r w:rsidR="00ED6E3A">
        <w:rPr>
          <w:lang w:val="en-US"/>
        </w:rPr>
        <w:t>s</w:t>
      </w:r>
      <w:r w:rsidR="00D04826" w:rsidRPr="00F454E7">
        <w:rPr>
          <w:lang w:val="en-US"/>
        </w:rPr>
        <w:t>.</w:t>
      </w:r>
    </w:p>
    <w:p w:rsidR="00D04826" w:rsidRPr="00F454E7" w:rsidRDefault="00CC6753" w:rsidP="00CC6753">
      <w:pPr>
        <w:pStyle w:val="SingleTxtG"/>
        <w:rPr>
          <w:lang w:val="en-US"/>
        </w:rPr>
      </w:pPr>
      <w:r w:rsidRPr="00F454E7">
        <w:rPr>
          <w:lang w:val="en-US"/>
        </w:rPr>
        <w:t>167</w:t>
      </w:r>
      <w:r w:rsidR="00D04826" w:rsidRPr="00F454E7">
        <w:rPr>
          <w:rFonts w:hint="eastAsia"/>
          <w:lang w:val="en-US"/>
        </w:rPr>
        <w:t>.</w:t>
      </w:r>
      <w:r w:rsidR="00181433" w:rsidRPr="00F454E7">
        <w:rPr>
          <w:lang w:val="en-US"/>
        </w:rPr>
        <w:tab/>
      </w:r>
      <w:r w:rsidR="00D04826" w:rsidRPr="00F454E7">
        <w:rPr>
          <w:lang w:val="en-US"/>
        </w:rPr>
        <w:t>In addition, universities and junior colleges provide at their own discretion various courses and subjects that deal with human rights so that students can deepen their knowledge and understanding of human rights.</w:t>
      </w:r>
    </w:p>
    <w:p w:rsidR="00D04826" w:rsidRPr="00F454E7" w:rsidRDefault="00181433" w:rsidP="00181433">
      <w:pPr>
        <w:pStyle w:val="H23G"/>
        <w:rPr>
          <w:lang w:val="en-US"/>
        </w:rPr>
      </w:pPr>
      <w:r w:rsidRPr="00F454E7">
        <w:rPr>
          <w:lang w:val="en-US"/>
        </w:rPr>
        <w:tab/>
        <w:t>3.</w:t>
      </w:r>
      <w:r w:rsidRPr="00F454E7">
        <w:rPr>
          <w:lang w:val="en-US"/>
        </w:rPr>
        <w:tab/>
      </w:r>
      <w:r w:rsidR="00D04826" w:rsidRPr="00F454E7">
        <w:rPr>
          <w:lang w:val="en-US"/>
        </w:rPr>
        <w:t>Efforts for mutual understanding</w:t>
      </w:r>
    </w:p>
    <w:p w:rsidR="00D04826" w:rsidRPr="00F454E7" w:rsidRDefault="00F03F02" w:rsidP="00CC6753">
      <w:pPr>
        <w:pStyle w:val="SingleTxtG"/>
        <w:rPr>
          <w:lang w:val="en-US"/>
        </w:rPr>
      </w:pPr>
      <w:r w:rsidRPr="00F454E7">
        <w:rPr>
          <w:lang w:val="en-US"/>
        </w:rPr>
        <w:t>1</w:t>
      </w:r>
      <w:r w:rsidR="00CC6753" w:rsidRPr="00F454E7">
        <w:rPr>
          <w:lang w:val="en-US"/>
        </w:rPr>
        <w:t>68</w:t>
      </w:r>
      <w:r w:rsidR="00D04826" w:rsidRPr="00F454E7">
        <w:rPr>
          <w:rFonts w:hint="eastAsia"/>
          <w:lang w:val="en-US"/>
        </w:rPr>
        <w:t>.</w:t>
      </w:r>
      <w:r w:rsidR="00181433" w:rsidRPr="00F454E7">
        <w:rPr>
          <w:lang w:val="en-US"/>
        </w:rPr>
        <w:tab/>
      </w:r>
      <w:r w:rsidR="00D04826" w:rsidRPr="00F454E7">
        <w:rPr>
          <w:lang w:val="en-US"/>
        </w:rPr>
        <w:t>Based on the recognition that it is important that schoolchildren properly acquire the spirit of respecting fundamental human rights and deepen their level of understanding of different racial and ethnic groups in order to eliminate discrimination and prejudice against people of different races and ethnicities, the Government of Japan will further promote human rights-oriented education through the educational activities of schools.</w:t>
      </w:r>
    </w:p>
    <w:p w:rsidR="00D04826" w:rsidRPr="00F454E7" w:rsidRDefault="00F03F02" w:rsidP="00CC6753">
      <w:pPr>
        <w:pStyle w:val="SingleTxtG"/>
        <w:rPr>
          <w:lang w:val="en-US"/>
        </w:rPr>
      </w:pPr>
      <w:r w:rsidRPr="00F454E7">
        <w:rPr>
          <w:lang w:val="en-US"/>
        </w:rPr>
        <w:t>1</w:t>
      </w:r>
      <w:r w:rsidR="00CC6753" w:rsidRPr="00F454E7">
        <w:rPr>
          <w:lang w:val="en-US"/>
        </w:rPr>
        <w:t>69</w:t>
      </w:r>
      <w:r w:rsidR="00D04826" w:rsidRPr="00F454E7">
        <w:rPr>
          <w:rFonts w:hint="eastAsia"/>
          <w:lang w:val="en-US"/>
        </w:rPr>
        <w:t>.</w:t>
      </w:r>
      <w:r w:rsidR="00181433" w:rsidRPr="00F454E7">
        <w:rPr>
          <w:lang w:val="en-US"/>
        </w:rPr>
        <w:tab/>
      </w:r>
      <w:r w:rsidR="00D04826" w:rsidRPr="00F454E7">
        <w:rPr>
          <w:lang w:val="en-US"/>
        </w:rPr>
        <w:t>The Ministry of Education, Culture, Sports, Science and Technology implements the “Project to Promote Research on Human Rights Education” designed to conduct practical research on comprehensive efforts made cooperatively by schools, households, and local communities as well as on the improvement and enrichment of the method of human rights education in schools in order to promote human rights education in schools.</w:t>
      </w:r>
    </w:p>
    <w:p w:rsidR="00D04826" w:rsidRPr="00F454E7" w:rsidRDefault="00F03F02" w:rsidP="00CC6753">
      <w:pPr>
        <w:pStyle w:val="SingleTxtG"/>
        <w:rPr>
          <w:lang w:val="en-US"/>
        </w:rPr>
      </w:pPr>
      <w:r w:rsidRPr="00F454E7">
        <w:rPr>
          <w:lang w:val="en-US"/>
        </w:rPr>
        <w:t>17</w:t>
      </w:r>
      <w:r w:rsidR="00CC6753" w:rsidRPr="00F454E7">
        <w:rPr>
          <w:lang w:val="en-US"/>
        </w:rPr>
        <w:t>0</w:t>
      </w:r>
      <w:r w:rsidR="00D04826" w:rsidRPr="00F454E7">
        <w:rPr>
          <w:rFonts w:hint="eastAsia"/>
          <w:lang w:val="en-US"/>
        </w:rPr>
        <w:t>.</w:t>
      </w:r>
      <w:r w:rsidR="00D04826" w:rsidRPr="00F454E7">
        <w:rPr>
          <w:lang w:val="en-US"/>
        </w:rPr>
        <w:t xml:space="preserve"> In addition, the “Study Group on Educational Methods on Human Rights Education” has been held since 2003, and it compiled its third report in March 2008. In 2008 and 2009, the Study Group conducted research designed to verify the way that the first to third reports are being utilized in the efforts of boards of education and schools to enrich human rights education, and also conducted analysis thereof.</w:t>
      </w:r>
    </w:p>
    <w:p w:rsidR="00D04826" w:rsidRPr="00F454E7" w:rsidRDefault="00F03F02" w:rsidP="00CC6753">
      <w:pPr>
        <w:pStyle w:val="SingleTxtG"/>
        <w:rPr>
          <w:lang w:val="en-US"/>
        </w:rPr>
      </w:pPr>
      <w:r w:rsidRPr="00F454E7">
        <w:rPr>
          <w:lang w:val="en-US"/>
        </w:rPr>
        <w:t>17</w:t>
      </w:r>
      <w:r w:rsidR="00CC6753" w:rsidRPr="00F454E7">
        <w:rPr>
          <w:lang w:val="en-US"/>
        </w:rPr>
        <w:t>1</w:t>
      </w:r>
      <w:r w:rsidR="00D04826" w:rsidRPr="00F454E7">
        <w:rPr>
          <w:rFonts w:hint="eastAsia"/>
          <w:lang w:val="en-US"/>
        </w:rPr>
        <w:t>.</w:t>
      </w:r>
      <w:r w:rsidR="00181433" w:rsidRPr="00F454E7">
        <w:rPr>
          <w:lang w:val="en-US"/>
        </w:rPr>
        <w:tab/>
      </w:r>
      <w:r w:rsidR="00D04826" w:rsidRPr="00F454E7">
        <w:rPr>
          <w:lang w:val="en-US"/>
        </w:rPr>
        <w:t>Furthermore, the Government of Japan has held the “Liaison Council of Supervisors in Charge of Human Rights Education” since 2010 with the participation of persons in charge of human rights education at prefectural boards of education, etc. In addition, the Government of Japan also makes efforts to collect and make public practical examples of human rights education to promote human rights education throughout the country.</w:t>
      </w:r>
    </w:p>
    <w:p w:rsidR="00D04826" w:rsidRPr="00F454E7" w:rsidRDefault="00181433" w:rsidP="00181433">
      <w:pPr>
        <w:pStyle w:val="H23G"/>
        <w:rPr>
          <w:lang w:val="en-US"/>
        </w:rPr>
      </w:pPr>
      <w:r w:rsidRPr="00F454E7">
        <w:rPr>
          <w:lang w:val="en-US"/>
        </w:rPr>
        <w:tab/>
        <w:t>4.</w:t>
      </w:r>
      <w:r w:rsidRPr="00F454E7">
        <w:rPr>
          <w:lang w:val="en-US"/>
        </w:rPr>
        <w:tab/>
      </w:r>
      <w:r w:rsidR="00D04826" w:rsidRPr="00F454E7">
        <w:rPr>
          <w:lang w:val="en-US"/>
        </w:rPr>
        <w:t>Information concerning textbooks</w:t>
      </w:r>
    </w:p>
    <w:p w:rsidR="00D04826" w:rsidRPr="00F454E7" w:rsidRDefault="00F03F02" w:rsidP="00CC6753">
      <w:pPr>
        <w:pStyle w:val="SingleTxtG"/>
        <w:rPr>
          <w:lang w:val="en-US"/>
        </w:rPr>
      </w:pPr>
      <w:r w:rsidRPr="00F454E7">
        <w:rPr>
          <w:lang w:val="en-US"/>
        </w:rPr>
        <w:t>17</w:t>
      </w:r>
      <w:r w:rsidR="00CC6753" w:rsidRPr="00F454E7">
        <w:rPr>
          <w:lang w:val="en-US"/>
        </w:rPr>
        <w:t>2</w:t>
      </w:r>
      <w:r w:rsidR="00D04826" w:rsidRPr="00F454E7">
        <w:rPr>
          <w:rFonts w:hint="eastAsia"/>
          <w:lang w:val="en-US"/>
        </w:rPr>
        <w:t>.</w:t>
      </w:r>
      <w:r w:rsidR="00181433" w:rsidRPr="00F454E7">
        <w:rPr>
          <w:lang w:val="en-US"/>
        </w:rPr>
        <w:tab/>
      </w:r>
      <w:r w:rsidR="00D04826" w:rsidRPr="00F454E7">
        <w:rPr>
          <w:lang w:val="en-US"/>
        </w:rPr>
        <w:t xml:space="preserve">Regarding textbooks used in </w:t>
      </w:r>
      <w:smartTag w:uri="urn:schemas-microsoft-com:office:smarttags" w:element="country-region">
        <w:smartTag w:uri="urn:schemas-microsoft-com:office:smarttags" w:element="place">
          <w:r w:rsidR="00D04826" w:rsidRPr="00F454E7">
            <w:rPr>
              <w:lang w:val="en-US"/>
            </w:rPr>
            <w:t>Japan</w:t>
          </w:r>
        </w:smartTag>
      </w:smartTag>
      <w:r w:rsidR="00D04826" w:rsidRPr="00F454E7">
        <w:rPr>
          <w:lang w:val="en-US"/>
        </w:rPr>
        <w:t>, the Government of Japan has adopted a textbook authorization system. Based on the Course of Study, etc., books written and edited by private companies are examined in a fair and neutral manner through academic and specialized deliberation by the Textbook Authorization Research Council, and the Government of Japan permits the use of those which have been authorized.</w:t>
      </w:r>
    </w:p>
    <w:p w:rsidR="00D04826" w:rsidRPr="00F454E7" w:rsidRDefault="00F03F02" w:rsidP="00CC6753">
      <w:pPr>
        <w:pStyle w:val="SingleTxtG"/>
        <w:rPr>
          <w:lang w:val="en-US"/>
        </w:rPr>
      </w:pPr>
      <w:r w:rsidRPr="00F454E7">
        <w:rPr>
          <w:lang w:val="en-US"/>
        </w:rPr>
        <w:t>17</w:t>
      </w:r>
      <w:r w:rsidR="00CC6753" w:rsidRPr="00F454E7">
        <w:rPr>
          <w:lang w:val="en-US"/>
        </w:rPr>
        <w:t>3</w:t>
      </w:r>
      <w:r w:rsidR="00D04826" w:rsidRPr="00F454E7">
        <w:rPr>
          <w:rFonts w:hint="eastAsia"/>
          <w:lang w:val="en-US"/>
        </w:rPr>
        <w:t>.</w:t>
      </w:r>
      <w:r w:rsidR="00181433" w:rsidRPr="00F454E7">
        <w:rPr>
          <w:lang w:val="en-US"/>
        </w:rPr>
        <w:tab/>
      </w:r>
      <w:r w:rsidR="00D04826" w:rsidRPr="00F454E7">
        <w:rPr>
          <w:lang w:val="en-US"/>
        </w:rPr>
        <w:t>For example, textbooks for social studies at junior high schools include statements concerning respect for human rights and fundamental human rights as well as statements concerning the Ainu people.</w:t>
      </w:r>
    </w:p>
    <w:p w:rsidR="00D04826" w:rsidRPr="00F454E7" w:rsidRDefault="00181433" w:rsidP="00181433">
      <w:pPr>
        <w:pStyle w:val="H23G"/>
        <w:rPr>
          <w:lang w:val="en-US"/>
        </w:rPr>
      </w:pPr>
      <w:r w:rsidRPr="00F454E7">
        <w:rPr>
          <w:lang w:val="en-US"/>
        </w:rPr>
        <w:tab/>
        <w:t>5.</w:t>
      </w:r>
      <w:r w:rsidRPr="00F454E7">
        <w:rPr>
          <w:lang w:val="en-US"/>
        </w:rPr>
        <w:tab/>
      </w:r>
      <w:r w:rsidR="00D04826" w:rsidRPr="00F454E7">
        <w:rPr>
          <w:lang w:val="en-US"/>
        </w:rPr>
        <w:t>Training for the officials of law enforcement authorities</w:t>
      </w:r>
    </w:p>
    <w:p w:rsidR="00D04826" w:rsidRPr="00F454E7" w:rsidRDefault="00F03F02" w:rsidP="00624F77">
      <w:pPr>
        <w:pStyle w:val="SingleTxtG"/>
        <w:rPr>
          <w:lang w:val="en-US"/>
        </w:rPr>
      </w:pPr>
      <w:r w:rsidRPr="00F454E7">
        <w:rPr>
          <w:lang w:val="en-US"/>
        </w:rPr>
        <w:t>17</w:t>
      </w:r>
      <w:r w:rsidR="00CC6753" w:rsidRPr="00F454E7">
        <w:rPr>
          <w:lang w:val="en-US"/>
        </w:rPr>
        <w:t>4</w:t>
      </w:r>
      <w:r w:rsidR="00D04826" w:rsidRPr="00F454E7">
        <w:rPr>
          <w:rFonts w:hint="eastAsia"/>
          <w:lang w:val="en-US"/>
        </w:rPr>
        <w:t>.</w:t>
      </w:r>
      <w:r w:rsidR="00181433" w:rsidRPr="00F454E7">
        <w:rPr>
          <w:lang w:val="en-US"/>
        </w:rPr>
        <w:tab/>
      </w:r>
      <w:r w:rsidR="00D04826" w:rsidRPr="00F454E7">
        <w:rPr>
          <w:lang w:val="en-US"/>
        </w:rPr>
        <w:t xml:space="preserve">See </w:t>
      </w:r>
      <w:r w:rsidR="00624F77">
        <w:rPr>
          <w:lang w:val="en-US"/>
        </w:rPr>
        <w:t xml:space="preserve">above </w:t>
      </w:r>
      <w:r w:rsidR="00CC6753" w:rsidRPr="00F454E7">
        <w:rPr>
          <w:lang w:val="en-US"/>
        </w:rPr>
        <w:t>chapter</w:t>
      </w:r>
      <w:r w:rsidR="00513592" w:rsidRPr="00F454E7">
        <w:rPr>
          <w:lang w:val="en-US"/>
        </w:rPr>
        <w:t xml:space="preserve"> </w:t>
      </w:r>
      <w:r w:rsidR="00D04826" w:rsidRPr="00F454E7">
        <w:rPr>
          <w:lang w:val="en-US"/>
        </w:rPr>
        <w:t xml:space="preserve">III, </w:t>
      </w:r>
      <w:r w:rsidR="00513592" w:rsidRPr="00F454E7">
        <w:rPr>
          <w:lang w:val="en-US"/>
        </w:rPr>
        <w:t xml:space="preserve">article </w:t>
      </w:r>
      <w:r w:rsidR="00D04826" w:rsidRPr="00F454E7">
        <w:rPr>
          <w:lang w:val="en-US"/>
        </w:rPr>
        <w:t>2</w:t>
      </w:r>
      <w:r w:rsidR="00624F77">
        <w:rPr>
          <w:lang w:val="en-US"/>
        </w:rPr>
        <w:t>,</w:t>
      </w:r>
      <w:r w:rsidR="00D04826" w:rsidRPr="00F454E7">
        <w:rPr>
          <w:lang w:val="en-US"/>
        </w:rPr>
        <w:t xml:space="preserve"> </w:t>
      </w:r>
      <w:r w:rsidR="00CC6753" w:rsidRPr="00F454E7">
        <w:rPr>
          <w:lang w:val="en-US"/>
        </w:rPr>
        <w:t>paragraphs 68-76 and 78-80</w:t>
      </w:r>
      <w:r w:rsidR="00D04826" w:rsidRPr="00F454E7">
        <w:rPr>
          <w:lang w:val="en-US"/>
        </w:rPr>
        <w:t>.</w:t>
      </w:r>
    </w:p>
    <w:p w:rsidR="00D04826" w:rsidRPr="00F454E7" w:rsidRDefault="00181433" w:rsidP="00181433">
      <w:pPr>
        <w:pStyle w:val="H23G"/>
        <w:rPr>
          <w:lang w:val="en-US"/>
        </w:rPr>
      </w:pPr>
      <w:r w:rsidRPr="00F454E7">
        <w:rPr>
          <w:lang w:val="en-US"/>
        </w:rPr>
        <w:tab/>
      </w:r>
      <w:r w:rsidR="0069031D" w:rsidRPr="00F454E7">
        <w:rPr>
          <w:lang w:val="en-US"/>
        </w:rPr>
        <w:t>6.</w:t>
      </w:r>
      <w:r w:rsidRPr="00F454E7">
        <w:rPr>
          <w:lang w:val="en-US"/>
        </w:rPr>
        <w:tab/>
      </w:r>
      <w:r w:rsidR="00D04826" w:rsidRPr="00F454E7">
        <w:rPr>
          <w:lang w:val="en-US"/>
        </w:rPr>
        <w:t xml:space="preserve">Human rights promotion activities by the </w:t>
      </w:r>
      <w:r w:rsidR="00D04826" w:rsidRPr="00F454E7">
        <w:rPr>
          <w:rFonts w:hint="eastAsia"/>
          <w:lang w:val="en-US"/>
        </w:rPr>
        <w:t>H</w:t>
      </w:r>
      <w:r w:rsidR="00D04826" w:rsidRPr="00F454E7">
        <w:rPr>
          <w:lang w:val="en-US"/>
        </w:rPr>
        <w:t xml:space="preserve">uman </w:t>
      </w:r>
      <w:r w:rsidR="00D04826" w:rsidRPr="00F454E7">
        <w:rPr>
          <w:rFonts w:hint="eastAsia"/>
          <w:lang w:val="en-US"/>
        </w:rPr>
        <w:t>R</w:t>
      </w:r>
      <w:r w:rsidR="00D04826" w:rsidRPr="00F454E7">
        <w:rPr>
          <w:lang w:val="en-US"/>
        </w:rPr>
        <w:t xml:space="preserve">ights </w:t>
      </w:r>
      <w:r w:rsidR="00D04826" w:rsidRPr="00F454E7">
        <w:rPr>
          <w:rFonts w:hint="eastAsia"/>
          <w:lang w:val="en-US"/>
        </w:rPr>
        <w:t>O</w:t>
      </w:r>
      <w:r w:rsidR="00D04826" w:rsidRPr="00F454E7">
        <w:rPr>
          <w:lang w:val="en-US"/>
        </w:rPr>
        <w:t>rgans of the Ministry of Justice</w:t>
      </w:r>
    </w:p>
    <w:p w:rsidR="00D04826" w:rsidRPr="00F454E7" w:rsidRDefault="00F03F02" w:rsidP="00CB0415">
      <w:pPr>
        <w:pStyle w:val="SingleTxtG"/>
        <w:rPr>
          <w:lang w:val="en-US"/>
        </w:rPr>
      </w:pPr>
      <w:r w:rsidRPr="00F454E7">
        <w:rPr>
          <w:rFonts w:hint="eastAsia"/>
          <w:lang w:val="en-US"/>
        </w:rPr>
        <w:t>1</w:t>
      </w:r>
      <w:r w:rsidR="00CB0415">
        <w:rPr>
          <w:lang w:val="en-US"/>
        </w:rPr>
        <w:t>75</w:t>
      </w:r>
      <w:r w:rsidR="00D04826" w:rsidRPr="00F454E7">
        <w:rPr>
          <w:rFonts w:hint="eastAsia"/>
          <w:lang w:val="en-US"/>
        </w:rPr>
        <w:t>.</w:t>
      </w:r>
      <w:r w:rsidR="00181433" w:rsidRPr="00F454E7">
        <w:rPr>
          <w:lang w:val="en-US"/>
        </w:rPr>
        <w:tab/>
      </w:r>
      <w:r w:rsidR="00D04826" w:rsidRPr="00F454E7">
        <w:rPr>
          <w:lang w:val="en-US"/>
        </w:rPr>
        <w:t xml:space="preserve">The </w:t>
      </w:r>
      <w:r w:rsidR="00D04826" w:rsidRPr="00F454E7">
        <w:rPr>
          <w:rFonts w:hint="eastAsia"/>
          <w:lang w:val="en-US"/>
        </w:rPr>
        <w:t>H</w:t>
      </w:r>
      <w:r w:rsidR="00D04826" w:rsidRPr="00F454E7">
        <w:rPr>
          <w:lang w:val="en-US"/>
        </w:rPr>
        <w:t xml:space="preserve">uman </w:t>
      </w:r>
      <w:r w:rsidR="00D04826" w:rsidRPr="00F454E7">
        <w:rPr>
          <w:rFonts w:hint="eastAsia"/>
          <w:lang w:val="en-US"/>
        </w:rPr>
        <w:t>R</w:t>
      </w:r>
      <w:r w:rsidR="00D04826" w:rsidRPr="00F454E7">
        <w:rPr>
          <w:lang w:val="en-US"/>
        </w:rPr>
        <w:t xml:space="preserve">ights </w:t>
      </w:r>
      <w:r w:rsidR="00D04826" w:rsidRPr="00F454E7">
        <w:rPr>
          <w:rFonts w:hint="eastAsia"/>
          <w:lang w:val="en-US"/>
        </w:rPr>
        <w:t>O</w:t>
      </w:r>
      <w:r w:rsidR="00D04826" w:rsidRPr="00F454E7">
        <w:rPr>
          <w:lang w:val="en-US"/>
        </w:rPr>
        <w:t xml:space="preserve">rgans of the Ministry of Justice carry out a wide variety of activities to disseminate and enhance respect for human rights </w:t>
      </w:r>
      <w:r w:rsidR="00D04826" w:rsidRPr="00F454E7">
        <w:rPr>
          <w:rFonts w:hint="eastAsia"/>
          <w:lang w:val="en-US"/>
        </w:rPr>
        <w:t>among</w:t>
      </w:r>
      <w:r w:rsidR="00D04826" w:rsidRPr="00F454E7">
        <w:rPr>
          <w:lang w:val="en-US"/>
        </w:rPr>
        <w:t xml:space="preserve"> the general public, based on the “Basic Plan for Promotion of Human Rights Education and Encouragement.” Various methods are used to conduct these activities, including producing and distributing handbooks, leaflets, posters and other printed material; sponsoring lectures, discussion meetings, debates and symposia; showing films and stage dramas; and campaigns through mass-media such as television/radio/cable broadcasting and the Internet.</w:t>
      </w:r>
    </w:p>
    <w:p w:rsidR="00D04826" w:rsidRPr="00F454E7" w:rsidRDefault="00F03F02" w:rsidP="00CC6753">
      <w:pPr>
        <w:pStyle w:val="SingleTxtG"/>
        <w:rPr>
          <w:lang w:val="en-US"/>
        </w:rPr>
      </w:pPr>
      <w:r w:rsidRPr="00F454E7">
        <w:rPr>
          <w:lang w:val="en-US"/>
        </w:rPr>
        <w:t>1</w:t>
      </w:r>
      <w:r w:rsidR="00CC6753" w:rsidRPr="00F454E7">
        <w:rPr>
          <w:lang w:val="en-US"/>
        </w:rPr>
        <w:t>76</w:t>
      </w:r>
      <w:r w:rsidRPr="00F454E7">
        <w:rPr>
          <w:lang w:val="en-US"/>
        </w:rPr>
        <w:t>.</w:t>
      </w:r>
      <w:r w:rsidRPr="00F454E7">
        <w:rPr>
          <w:lang w:val="en-US"/>
        </w:rPr>
        <w:tab/>
      </w:r>
      <w:r w:rsidR="00D04826" w:rsidRPr="00F454E7">
        <w:rPr>
          <w:lang w:val="en-US"/>
        </w:rPr>
        <w:t xml:space="preserve">Since 1949, the year after the adoption of the Universal Declaration of Human Rights, the Ministry of Justice and the National Association of Human Rights Volunteers have designated the week prior to each Human Rights Day, </w:t>
      </w:r>
      <w:r w:rsidR="00CC6753" w:rsidRPr="00F454E7">
        <w:rPr>
          <w:lang w:val="en-US"/>
        </w:rPr>
        <w:t xml:space="preserve">10 </w:t>
      </w:r>
      <w:r w:rsidR="00D04826" w:rsidRPr="00F454E7">
        <w:rPr>
          <w:lang w:val="en-US"/>
        </w:rPr>
        <w:t xml:space="preserve">December, as Human Rights Week and have carried out nationwide activities to enhance respect for human rights and raise public awareness of its importance. During Human Rights Week, </w:t>
      </w:r>
      <w:r w:rsidR="00D04826" w:rsidRPr="00F454E7">
        <w:rPr>
          <w:rFonts w:hint="eastAsia"/>
          <w:lang w:val="en-US"/>
        </w:rPr>
        <w:t>the Human Rights Organs of the Ministry of Justice</w:t>
      </w:r>
      <w:r w:rsidR="00D04826" w:rsidRPr="00F454E7">
        <w:rPr>
          <w:lang w:val="en-US"/>
        </w:rPr>
        <w:t xml:space="preserve"> </w:t>
      </w:r>
      <w:r w:rsidR="00D04826" w:rsidRPr="00F454E7">
        <w:rPr>
          <w:rFonts w:hint="eastAsia"/>
          <w:lang w:val="en-US"/>
        </w:rPr>
        <w:t>intensify</w:t>
      </w:r>
      <w:r w:rsidR="00D04826" w:rsidRPr="00F454E7">
        <w:rPr>
          <w:lang w:val="en-US"/>
        </w:rPr>
        <w:t xml:space="preserve"> various nationwide awareness-raising activities with slogans such as “Deepen your understanding of Ainu people” and “Respect the human rights of foreign nationals.”</w:t>
      </w:r>
    </w:p>
    <w:p w:rsidR="00D04826" w:rsidRPr="00F454E7" w:rsidRDefault="00F03F02" w:rsidP="00CC6753">
      <w:pPr>
        <w:pStyle w:val="SingleTxtG"/>
        <w:rPr>
          <w:lang w:val="en-US"/>
        </w:rPr>
      </w:pPr>
      <w:r w:rsidRPr="00F454E7">
        <w:rPr>
          <w:lang w:val="en-US"/>
        </w:rPr>
        <w:t>1</w:t>
      </w:r>
      <w:r w:rsidR="00CC6753" w:rsidRPr="00F454E7">
        <w:rPr>
          <w:lang w:val="en-US"/>
        </w:rPr>
        <w:t>77</w:t>
      </w:r>
      <w:r w:rsidRPr="00F454E7">
        <w:rPr>
          <w:lang w:val="en-US"/>
        </w:rPr>
        <w:t>.</w:t>
      </w:r>
      <w:r w:rsidRPr="00F454E7">
        <w:rPr>
          <w:lang w:val="en-US"/>
        </w:rPr>
        <w:tab/>
      </w:r>
      <w:r w:rsidR="00D04826" w:rsidRPr="00F454E7">
        <w:rPr>
          <w:lang w:val="en-US"/>
        </w:rPr>
        <w:t xml:space="preserve">Moreover, having designated June 1 of every year as </w:t>
      </w:r>
      <w:r w:rsidR="00D04826" w:rsidRPr="00F454E7">
        <w:rPr>
          <w:rFonts w:hint="eastAsia"/>
          <w:lang w:val="en-US"/>
        </w:rPr>
        <w:t>Human Rights Volunteer</w:t>
      </w:r>
      <w:r w:rsidR="00D04826" w:rsidRPr="00F454E7">
        <w:rPr>
          <w:lang w:val="en-US"/>
        </w:rPr>
        <w:t>’</w:t>
      </w:r>
      <w:r w:rsidR="00D04826" w:rsidRPr="00F454E7">
        <w:rPr>
          <w:rFonts w:hint="eastAsia"/>
          <w:lang w:val="en-US"/>
        </w:rPr>
        <w:t xml:space="preserve">s </w:t>
      </w:r>
      <w:r w:rsidR="00D04826" w:rsidRPr="00F454E7">
        <w:rPr>
          <w:lang w:val="en-US"/>
        </w:rPr>
        <w:t xml:space="preserve">Day to commemorate the day of enforcement of the </w:t>
      </w:r>
      <w:r w:rsidR="00D04826" w:rsidRPr="00F454E7">
        <w:rPr>
          <w:rFonts w:hint="eastAsia"/>
          <w:lang w:val="en-US"/>
        </w:rPr>
        <w:t>Human Rights Volunteers Act</w:t>
      </w:r>
      <w:r w:rsidR="00D04826" w:rsidRPr="00F454E7">
        <w:rPr>
          <w:lang w:val="en-US"/>
        </w:rPr>
        <w:t xml:space="preserve"> (1 June 1949), the National Association of Human Rights Volunteers</w:t>
      </w:r>
      <w:r w:rsidR="00D04826" w:rsidRPr="00F454E7" w:rsidDel="00213304">
        <w:rPr>
          <w:lang w:val="en-US"/>
        </w:rPr>
        <w:t xml:space="preserve"> </w:t>
      </w:r>
      <w:r w:rsidR="00D04826" w:rsidRPr="00F454E7">
        <w:rPr>
          <w:lang w:val="en-US"/>
        </w:rPr>
        <w:t xml:space="preserve">carries out nationwide activities to make the </w:t>
      </w:r>
      <w:r w:rsidR="00D04826" w:rsidRPr="00F454E7">
        <w:rPr>
          <w:rFonts w:hint="eastAsia"/>
          <w:lang w:val="en-US"/>
        </w:rPr>
        <w:t>Human Rights Volunteers System</w:t>
      </w:r>
      <w:r w:rsidR="00D04826" w:rsidRPr="00F454E7">
        <w:rPr>
          <w:lang w:val="en-US"/>
        </w:rPr>
        <w:t xml:space="preserve"> widely known to the public and also to raise public awareness of respect for human rights.</w:t>
      </w:r>
    </w:p>
    <w:p w:rsidR="00D04826" w:rsidRPr="00F454E7" w:rsidRDefault="00F03F02" w:rsidP="00CC6753">
      <w:pPr>
        <w:pStyle w:val="SingleTxtG"/>
        <w:rPr>
          <w:lang w:val="en-US"/>
        </w:rPr>
      </w:pPr>
      <w:r w:rsidRPr="00F454E7">
        <w:rPr>
          <w:rFonts w:hint="eastAsia"/>
          <w:lang w:val="en-US"/>
        </w:rPr>
        <w:t>1</w:t>
      </w:r>
      <w:r w:rsidR="00CC6753" w:rsidRPr="00F454E7">
        <w:rPr>
          <w:lang w:val="en-US"/>
        </w:rPr>
        <w:t>78</w:t>
      </w:r>
      <w:r w:rsidR="00D04826" w:rsidRPr="00F454E7">
        <w:rPr>
          <w:rFonts w:hint="eastAsia"/>
          <w:lang w:val="en-US"/>
        </w:rPr>
        <w:t>.</w:t>
      </w:r>
      <w:r w:rsidR="0069031D" w:rsidRPr="00F454E7">
        <w:rPr>
          <w:lang w:val="en-US"/>
        </w:rPr>
        <w:tab/>
      </w:r>
      <w:r w:rsidR="00D04826" w:rsidRPr="00F454E7">
        <w:rPr>
          <w:lang w:val="en-US"/>
        </w:rPr>
        <w:t xml:space="preserve">The </w:t>
      </w:r>
      <w:r w:rsidR="00D04826" w:rsidRPr="00F454E7">
        <w:rPr>
          <w:rFonts w:hint="eastAsia"/>
          <w:lang w:val="en-US"/>
        </w:rPr>
        <w:t>H</w:t>
      </w:r>
      <w:r w:rsidR="00D04826" w:rsidRPr="00F454E7">
        <w:rPr>
          <w:lang w:val="en-US"/>
        </w:rPr>
        <w:t xml:space="preserve">uman </w:t>
      </w:r>
      <w:r w:rsidR="00D04826" w:rsidRPr="00F454E7">
        <w:rPr>
          <w:rFonts w:hint="eastAsia"/>
          <w:lang w:val="en-US"/>
        </w:rPr>
        <w:t>R</w:t>
      </w:r>
      <w:r w:rsidR="00D04826" w:rsidRPr="00F454E7">
        <w:rPr>
          <w:lang w:val="en-US"/>
        </w:rPr>
        <w:t xml:space="preserve">ights </w:t>
      </w:r>
      <w:r w:rsidR="00D04826" w:rsidRPr="00F454E7">
        <w:rPr>
          <w:rFonts w:hint="eastAsia"/>
          <w:lang w:val="en-US"/>
        </w:rPr>
        <w:t>O</w:t>
      </w:r>
      <w:r w:rsidR="00D04826" w:rsidRPr="00F454E7">
        <w:rPr>
          <w:lang w:val="en-US"/>
        </w:rPr>
        <w:t xml:space="preserve">rgans of the Ministry of Justice, as a part of promotion activities to spread respect for human rights, conduct promotion activities in schools. As an example, since 1982 the Human Rights Flower Campaign </w:t>
      </w:r>
      <w:r w:rsidR="00D04826" w:rsidRPr="00F454E7">
        <w:rPr>
          <w:rFonts w:hint="eastAsia"/>
          <w:lang w:val="en-US"/>
        </w:rPr>
        <w:t>has been in place</w:t>
      </w:r>
      <w:r w:rsidR="00D04826" w:rsidRPr="00F454E7">
        <w:rPr>
          <w:lang w:val="en-US"/>
        </w:rPr>
        <w:t>,</w:t>
      </w:r>
      <w:r w:rsidR="00D04826" w:rsidRPr="00F454E7">
        <w:rPr>
          <w:rFonts w:hint="eastAsia"/>
          <w:lang w:val="en-US"/>
        </w:rPr>
        <w:t xml:space="preserve"> mainly elementary schools</w:t>
      </w:r>
      <w:r w:rsidR="00D04826" w:rsidRPr="00F454E7">
        <w:rPr>
          <w:lang w:val="en-US"/>
        </w:rPr>
        <w:t>,</w:t>
      </w:r>
      <w:r w:rsidR="00D04826" w:rsidRPr="00F454E7">
        <w:rPr>
          <w:rFonts w:hint="eastAsia"/>
          <w:lang w:val="en-US"/>
        </w:rPr>
        <w:t xml:space="preserve"> in order </w:t>
      </w:r>
      <w:r w:rsidR="00D04826" w:rsidRPr="00F454E7">
        <w:rPr>
          <w:lang w:val="en-US"/>
        </w:rPr>
        <w:t xml:space="preserve">to foster respect and consideration for life through raising flowers. The National Human Rights Essay Contest for Junior High School Students is held each year, with about 890,000 entries in FY2011. </w:t>
      </w:r>
      <w:r w:rsidR="00D04826" w:rsidRPr="00F454E7">
        <w:rPr>
          <w:rFonts w:hint="eastAsia"/>
          <w:lang w:val="en-US"/>
        </w:rPr>
        <w:t>Human Rights Volunteers</w:t>
      </w:r>
      <w:r w:rsidR="00D04826" w:rsidRPr="00F454E7">
        <w:rPr>
          <w:lang w:val="en-US"/>
        </w:rPr>
        <w:t xml:space="preserve"> visit schools, etc. and take a leading role in holding a “Human Rights Class” which provides opportunities for children to think about issues such as bullying. This is an excellent chance for elementary and lower secondary school children to learn the value and necessity of respect for human rights.</w:t>
      </w:r>
    </w:p>
    <w:p w:rsidR="00D04826" w:rsidRPr="00F454E7" w:rsidRDefault="00E639F6" w:rsidP="00C72A22">
      <w:pPr>
        <w:pStyle w:val="H1G"/>
        <w:rPr>
          <w:lang w:val="en-US"/>
        </w:rPr>
      </w:pPr>
      <w:r w:rsidRPr="00F454E7">
        <w:rPr>
          <w:lang w:val="en-US"/>
        </w:rPr>
        <w:tab/>
      </w:r>
      <w:r w:rsidRPr="00F454E7">
        <w:rPr>
          <w:lang w:val="en-US"/>
        </w:rPr>
        <w:tab/>
      </w:r>
      <w:r w:rsidR="00D04826" w:rsidRPr="00F454E7">
        <w:rPr>
          <w:lang w:val="en-US"/>
        </w:rPr>
        <w:t>Culture</w:t>
      </w:r>
    </w:p>
    <w:p w:rsidR="00D04826" w:rsidRPr="00F454E7" w:rsidRDefault="00E639F6" w:rsidP="00E639F6">
      <w:pPr>
        <w:pStyle w:val="H23G"/>
        <w:rPr>
          <w:lang w:val="en-US"/>
        </w:rPr>
      </w:pPr>
      <w:r w:rsidRPr="00F454E7">
        <w:rPr>
          <w:lang w:val="en-US"/>
        </w:rPr>
        <w:tab/>
        <w:t>1.</w:t>
      </w:r>
      <w:r w:rsidRPr="00F454E7">
        <w:rPr>
          <w:lang w:val="en-US"/>
        </w:rPr>
        <w:tab/>
      </w:r>
      <w:r w:rsidR="00D04826" w:rsidRPr="00F454E7">
        <w:rPr>
          <w:lang w:val="en-US"/>
        </w:rPr>
        <w:t>Ainu culture</w:t>
      </w:r>
    </w:p>
    <w:p w:rsidR="00D04826" w:rsidRPr="00F454E7" w:rsidRDefault="00F03F02" w:rsidP="00CC6753">
      <w:pPr>
        <w:pStyle w:val="SingleTxtG"/>
        <w:rPr>
          <w:rFonts w:hint="eastAsia"/>
          <w:lang w:val="en-US"/>
        </w:rPr>
      </w:pPr>
      <w:r w:rsidRPr="00F454E7">
        <w:rPr>
          <w:rFonts w:hint="eastAsia"/>
          <w:lang w:val="en-US"/>
        </w:rPr>
        <w:t>1</w:t>
      </w:r>
      <w:r w:rsidR="00CC6753" w:rsidRPr="00F454E7">
        <w:rPr>
          <w:lang w:val="en-US"/>
        </w:rPr>
        <w:t>79</w:t>
      </w:r>
      <w:r w:rsidR="00D04826" w:rsidRPr="00F454E7">
        <w:rPr>
          <w:rFonts w:hint="eastAsia"/>
          <w:lang w:val="en-US"/>
        </w:rPr>
        <w:t>.</w:t>
      </w:r>
      <w:r w:rsidR="00E639F6" w:rsidRPr="00F454E7">
        <w:rPr>
          <w:lang w:val="en-US"/>
        </w:rPr>
        <w:tab/>
      </w:r>
      <w:r w:rsidR="00D04826" w:rsidRPr="00F454E7">
        <w:rPr>
          <w:lang w:val="en-US"/>
        </w:rPr>
        <w:t xml:space="preserve">The “Act on the Promotion of Ainu Culture, and Dissemination and Enlightenment of Knowledge about Ainu Tradition, etc.” designed to realize a society in which Ainu people </w:t>
      </w:r>
      <w:r w:rsidR="00D04826" w:rsidRPr="00F454E7">
        <w:rPr>
          <w:rFonts w:hint="eastAsia"/>
          <w:lang w:val="en-US"/>
        </w:rPr>
        <w:t xml:space="preserve">can live with a sense of pride </w:t>
      </w:r>
      <w:r w:rsidR="00D04826" w:rsidRPr="00F454E7">
        <w:rPr>
          <w:lang w:val="en-US"/>
        </w:rPr>
        <w:t>as an ethnic group</w:t>
      </w:r>
      <w:r w:rsidR="00D04826" w:rsidRPr="00F454E7">
        <w:rPr>
          <w:rFonts w:hint="eastAsia"/>
          <w:lang w:val="en-US"/>
        </w:rPr>
        <w:t>,</w:t>
      </w:r>
      <w:r w:rsidR="00D04826" w:rsidRPr="00F454E7">
        <w:rPr>
          <w:lang w:val="en-US"/>
        </w:rPr>
        <w:t xml:space="preserve"> was enacted in May 1997</w:t>
      </w:r>
      <w:r w:rsidR="00D04826" w:rsidRPr="00F454E7">
        <w:rPr>
          <w:rFonts w:hint="eastAsia"/>
          <w:lang w:val="en-US"/>
        </w:rPr>
        <w:t>,</w:t>
      </w:r>
      <w:r w:rsidR="00D04826" w:rsidRPr="00F454E7">
        <w:rPr>
          <w:lang w:val="en-US"/>
        </w:rPr>
        <w:t xml:space="preserve"> and put in force in July of the same year. Based on </w:t>
      </w:r>
      <w:r w:rsidR="00D04826" w:rsidRPr="00F454E7">
        <w:rPr>
          <w:rFonts w:hint="eastAsia"/>
          <w:lang w:val="en-US"/>
        </w:rPr>
        <w:t xml:space="preserve">the </w:t>
      </w:r>
      <w:r w:rsidR="00D04826" w:rsidRPr="00F454E7">
        <w:rPr>
          <w:lang w:val="en-US"/>
        </w:rPr>
        <w:t xml:space="preserve">said Act, the State, local governments and </w:t>
      </w:r>
      <w:r w:rsidR="00D04826" w:rsidRPr="00F454E7">
        <w:rPr>
          <w:rFonts w:hint="eastAsia"/>
          <w:lang w:val="en-US"/>
        </w:rPr>
        <w:t>the</w:t>
      </w:r>
      <w:r w:rsidR="00D04826" w:rsidRPr="00F454E7">
        <w:rPr>
          <w:lang w:val="en-US"/>
        </w:rPr>
        <w:t xml:space="preserve"> corporation designated under </w:t>
      </w:r>
      <w:r w:rsidR="00D04826" w:rsidRPr="00F454E7">
        <w:rPr>
          <w:rFonts w:hint="eastAsia"/>
          <w:lang w:val="en-US"/>
        </w:rPr>
        <w:t xml:space="preserve">the </w:t>
      </w:r>
      <w:r w:rsidR="00D04826" w:rsidRPr="00F454E7">
        <w:rPr>
          <w:lang w:val="en-US"/>
        </w:rPr>
        <w:t xml:space="preserve">said Act are implementing measures to promote comprehensive and practical research </w:t>
      </w:r>
      <w:r w:rsidR="00D04826" w:rsidRPr="00F454E7">
        <w:rPr>
          <w:rFonts w:hint="eastAsia"/>
          <w:lang w:val="en-US"/>
        </w:rPr>
        <w:t>concerning Ainu</w:t>
      </w:r>
      <w:r w:rsidR="00D04826" w:rsidRPr="00F454E7">
        <w:rPr>
          <w:lang w:val="en-US"/>
        </w:rPr>
        <w:t xml:space="preserve">, promote Ainu culture including the Ainu language, </w:t>
      </w:r>
      <w:r w:rsidR="00D04826" w:rsidRPr="00F454E7">
        <w:rPr>
          <w:rFonts w:hint="eastAsia"/>
          <w:lang w:val="en-US"/>
        </w:rPr>
        <w:t>raise awareness of Ainu traditions</w:t>
      </w:r>
      <w:r w:rsidR="00D04826" w:rsidRPr="00F454E7">
        <w:rPr>
          <w:lang w:val="en-US"/>
        </w:rPr>
        <w:t>, and promote the re-c</w:t>
      </w:r>
      <w:r w:rsidR="00D04826" w:rsidRPr="00F454E7">
        <w:rPr>
          <w:rFonts w:hint="eastAsia"/>
          <w:lang w:val="en-US"/>
        </w:rPr>
        <w:t>reation</w:t>
      </w:r>
      <w:r w:rsidR="00D04826" w:rsidRPr="00F454E7">
        <w:rPr>
          <w:lang w:val="en-US"/>
        </w:rPr>
        <w:t xml:space="preserve"> of traditional living </w:t>
      </w:r>
      <w:r w:rsidR="00D04826" w:rsidRPr="00F454E7">
        <w:rPr>
          <w:rFonts w:hint="eastAsia"/>
          <w:lang w:val="en-US"/>
        </w:rPr>
        <w:t>spaces</w:t>
      </w:r>
      <w:r w:rsidR="00D04826" w:rsidRPr="00F454E7">
        <w:rPr>
          <w:lang w:val="en-US"/>
        </w:rPr>
        <w:t xml:space="preserve"> (</w:t>
      </w:r>
      <w:r w:rsidR="00D04826" w:rsidRPr="00F454E7">
        <w:rPr>
          <w:i/>
          <w:iCs/>
          <w:lang w:val="en-US"/>
        </w:rPr>
        <w:t>Ior</w:t>
      </w:r>
      <w:r w:rsidR="00D04826" w:rsidRPr="00F454E7">
        <w:rPr>
          <w:lang w:val="en-US"/>
        </w:rPr>
        <w:t>) of Ainu people.</w:t>
      </w:r>
    </w:p>
    <w:p w:rsidR="00D04826" w:rsidRPr="00F454E7" w:rsidRDefault="00F03F02" w:rsidP="00CC6753">
      <w:pPr>
        <w:pStyle w:val="SingleTxtG"/>
        <w:rPr>
          <w:rFonts w:hint="eastAsia"/>
          <w:lang w:val="en-US"/>
        </w:rPr>
      </w:pPr>
      <w:r w:rsidRPr="00F454E7">
        <w:rPr>
          <w:rFonts w:hint="eastAsia"/>
          <w:lang w:val="en-US"/>
        </w:rPr>
        <w:t>1</w:t>
      </w:r>
      <w:r w:rsidRPr="00F454E7">
        <w:rPr>
          <w:lang w:val="en-US"/>
        </w:rPr>
        <w:t>8</w:t>
      </w:r>
      <w:r w:rsidR="00CC6753" w:rsidRPr="00F454E7">
        <w:rPr>
          <w:lang w:val="en-US"/>
        </w:rPr>
        <w:t>0</w:t>
      </w:r>
      <w:r w:rsidR="00D04826" w:rsidRPr="00F454E7">
        <w:rPr>
          <w:rFonts w:hint="eastAsia"/>
          <w:lang w:val="en-US"/>
        </w:rPr>
        <w:t>.</w:t>
      </w:r>
      <w:r w:rsidR="00E639F6" w:rsidRPr="00F454E7">
        <w:rPr>
          <w:lang w:val="en-US"/>
        </w:rPr>
        <w:tab/>
      </w:r>
      <w:r w:rsidR="00D04826" w:rsidRPr="00F454E7">
        <w:rPr>
          <w:lang w:val="en-US"/>
        </w:rPr>
        <w:t xml:space="preserve">The State and the </w:t>
      </w:r>
      <w:smartTag w:uri="urn:schemas-microsoft-com:office:smarttags" w:element="State">
        <w:smartTag w:uri="urn:schemas-microsoft-com:office:smarttags" w:element="place">
          <w:r w:rsidR="00D04826" w:rsidRPr="00F454E7">
            <w:rPr>
              <w:lang w:val="en-US"/>
            </w:rPr>
            <w:t>Hokkaido</w:t>
          </w:r>
        </w:smartTag>
      </w:smartTag>
      <w:r w:rsidR="00D04826" w:rsidRPr="00F454E7">
        <w:rPr>
          <w:lang w:val="en-US"/>
        </w:rPr>
        <w:t xml:space="preserve"> prefectural government provide subsidies for almost all of the expenses required for the operations of the Foundation for Research and Promotion of Ainu Culture (FRPAC), the </w:t>
      </w:r>
      <w:r w:rsidR="00D04826" w:rsidRPr="00F454E7">
        <w:rPr>
          <w:rFonts w:hint="eastAsia"/>
          <w:lang w:val="en-US"/>
        </w:rPr>
        <w:t xml:space="preserve">designed </w:t>
      </w:r>
      <w:r w:rsidR="00D04826" w:rsidRPr="00F454E7">
        <w:rPr>
          <w:lang w:val="en-US"/>
        </w:rPr>
        <w:t xml:space="preserve">corporation under </w:t>
      </w:r>
      <w:r w:rsidR="00D04826" w:rsidRPr="00F454E7">
        <w:rPr>
          <w:rFonts w:hint="eastAsia"/>
          <w:lang w:val="en-US"/>
        </w:rPr>
        <w:t xml:space="preserve">the </w:t>
      </w:r>
      <w:r w:rsidR="00D04826" w:rsidRPr="00F454E7">
        <w:rPr>
          <w:lang w:val="en-US"/>
        </w:rPr>
        <w:t>said Act.</w:t>
      </w:r>
    </w:p>
    <w:p w:rsidR="00D04826" w:rsidRPr="00F454E7" w:rsidRDefault="00F03F02" w:rsidP="00CC6753">
      <w:pPr>
        <w:pStyle w:val="SingleTxtG"/>
        <w:rPr>
          <w:lang w:val="en-US"/>
        </w:rPr>
      </w:pPr>
      <w:r w:rsidRPr="00F454E7">
        <w:rPr>
          <w:rFonts w:hint="eastAsia"/>
          <w:lang w:val="en-US"/>
        </w:rPr>
        <w:t>1</w:t>
      </w:r>
      <w:r w:rsidRPr="00F454E7">
        <w:rPr>
          <w:lang w:val="en-US"/>
        </w:rPr>
        <w:t>8</w:t>
      </w:r>
      <w:r w:rsidR="00CC6753" w:rsidRPr="00F454E7">
        <w:rPr>
          <w:lang w:val="en-US"/>
        </w:rPr>
        <w:t>1</w:t>
      </w:r>
      <w:r w:rsidR="00D04826" w:rsidRPr="00F454E7">
        <w:rPr>
          <w:rFonts w:hint="eastAsia"/>
          <w:lang w:val="en-US"/>
        </w:rPr>
        <w:t>.</w:t>
      </w:r>
      <w:r w:rsidR="00E639F6" w:rsidRPr="00F454E7">
        <w:rPr>
          <w:lang w:val="en-US"/>
        </w:rPr>
        <w:tab/>
      </w:r>
      <w:r w:rsidR="00D04826" w:rsidRPr="00F454E7">
        <w:rPr>
          <w:lang w:val="en-US"/>
        </w:rPr>
        <w:t xml:space="preserve">Ainu people and </w:t>
      </w:r>
      <w:r w:rsidR="00D04826" w:rsidRPr="00F454E7">
        <w:rPr>
          <w:rFonts w:hint="eastAsia"/>
          <w:lang w:val="en-US"/>
        </w:rPr>
        <w:t xml:space="preserve">relevant </w:t>
      </w:r>
      <w:r w:rsidR="00D04826" w:rsidRPr="00F454E7">
        <w:rPr>
          <w:lang w:val="en-US"/>
        </w:rPr>
        <w:t xml:space="preserve">organizations highly evaluate </w:t>
      </w:r>
      <w:r w:rsidR="00D04826" w:rsidRPr="00F454E7">
        <w:rPr>
          <w:rFonts w:hint="eastAsia"/>
          <w:lang w:val="en-US"/>
        </w:rPr>
        <w:t xml:space="preserve">the </w:t>
      </w:r>
      <w:r w:rsidR="00D04826" w:rsidRPr="00F454E7">
        <w:rPr>
          <w:lang w:val="en-US"/>
        </w:rPr>
        <w:t>efforts for the promotion of Ainu culture which have made over 15 years since 1997. Two-thirds of the respondents to a survey conducted by the FRPAC</w:t>
      </w:r>
      <w:r w:rsidR="00AC68D8">
        <w:rPr>
          <w:lang w:val="en-US"/>
        </w:rPr>
        <w:t>,</w:t>
      </w:r>
      <w:r w:rsidR="00D04826" w:rsidRPr="00F454E7">
        <w:rPr>
          <w:lang w:val="en-US"/>
        </w:rPr>
        <w:t xml:space="preserve"> answered </w:t>
      </w:r>
      <w:r w:rsidR="00D04826" w:rsidRPr="00F454E7">
        <w:rPr>
          <w:rFonts w:hint="eastAsia"/>
          <w:lang w:val="en-US"/>
        </w:rPr>
        <w:t xml:space="preserve">affirmatively on the progress of dissemination of </w:t>
      </w:r>
      <w:r w:rsidR="00D04826" w:rsidRPr="00F454E7">
        <w:rPr>
          <w:lang w:val="en-US"/>
        </w:rPr>
        <w:t>Ainu culture.</w:t>
      </w:r>
    </w:p>
    <w:p w:rsidR="00D04826" w:rsidRPr="00F454E7" w:rsidRDefault="00E639F6" w:rsidP="00E639F6">
      <w:pPr>
        <w:pStyle w:val="H23G"/>
        <w:rPr>
          <w:lang w:val="en-US"/>
        </w:rPr>
      </w:pPr>
      <w:r w:rsidRPr="00F454E7">
        <w:rPr>
          <w:lang w:val="en-US"/>
        </w:rPr>
        <w:tab/>
        <w:t>2.</w:t>
      </w:r>
      <w:r w:rsidRPr="00F454E7">
        <w:rPr>
          <w:lang w:val="en-US"/>
        </w:rPr>
        <w:tab/>
      </w:r>
      <w:r w:rsidR="00D04826" w:rsidRPr="00F454E7">
        <w:rPr>
          <w:lang w:val="en-US"/>
        </w:rPr>
        <w:t>International cultural exchange</w:t>
      </w:r>
    </w:p>
    <w:p w:rsidR="00D04826" w:rsidRPr="00F454E7" w:rsidRDefault="00F03F02" w:rsidP="00CC6753">
      <w:pPr>
        <w:pStyle w:val="SingleTxtG"/>
        <w:rPr>
          <w:lang w:val="en-US"/>
        </w:rPr>
      </w:pPr>
      <w:r w:rsidRPr="00F454E7">
        <w:rPr>
          <w:rFonts w:hint="eastAsia"/>
          <w:lang w:val="en-US"/>
        </w:rPr>
        <w:t>1</w:t>
      </w:r>
      <w:r w:rsidRPr="00F454E7">
        <w:rPr>
          <w:lang w:val="en-US"/>
        </w:rPr>
        <w:t>8</w:t>
      </w:r>
      <w:r w:rsidR="00CC6753" w:rsidRPr="00F454E7">
        <w:rPr>
          <w:lang w:val="en-US"/>
        </w:rPr>
        <w:t>2</w:t>
      </w:r>
      <w:r w:rsidR="00D04826" w:rsidRPr="00F454E7">
        <w:rPr>
          <w:rFonts w:hint="eastAsia"/>
          <w:lang w:val="en-US"/>
        </w:rPr>
        <w:t>.</w:t>
      </w:r>
      <w:r w:rsidR="00E639F6" w:rsidRPr="00F454E7">
        <w:rPr>
          <w:lang w:val="en-US"/>
        </w:rPr>
        <w:tab/>
      </w:r>
      <w:r w:rsidR="00D04826" w:rsidRPr="00F454E7">
        <w:rPr>
          <w:lang w:val="en-US"/>
        </w:rPr>
        <w:t xml:space="preserve">See </w:t>
      </w:r>
      <w:r w:rsidR="00CF0A8C" w:rsidRPr="00F454E7">
        <w:rPr>
          <w:lang w:val="en-US"/>
        </w:rPr>
        <w:t xml:space="preserve">paragraphs </w:t>
      </w:r>
      <w:r w:rsidR="00D04826" w:rsidRPr="00F454E7">
        <w:rPr>
          <w:lang w:val="en-US"/>
        </w:rPr>
        <w:t xml:space="preserve">178 and 179 of the </w:t>
      </w:r>
      <w:r w:rsidR="00CF0A8C" w:rsidRPr="00F454E7">
        <w:rPr>
          <w:lang w:val="en-US"/>
        </w:rPr>
        <w:t xml:space="preserve">initial </w:t>
      </w:r>
      <w:r w:rsidR="00D04826" w:rsidRPr="00F454E7">
        <w:rPr>
          <w:lang w:val="en-US"/>
        </w:rPr>
        <w:t xml:space="preserve">and </w:t>
      </w:r>
      <w:r w:rsidR="00CF0A8C" w:rsidRPr="00F454E7">
        <w:rPr>
          <w:lang w:val="en-US"/>
        </w:rPr>
        <w:t>second periodic report</w:t>
      </w:r>
      <w:r w:rsidR="00ED6E3A">
        <w:rPr>
          <w:lang w:val="en-US"/>
        </w:rPr>
        <w:t>s</w:t>
      </w:r>
      <w:r w:rsidR="00D04826" w:rsidRPr="00F454E7">
        <w:rPr>
          <w:lang w:val="en-US"/>
        </w:rPr>
        <w:t>.</w:t>
      </w:r>
    </w:p>
    <w:p w:rsidR="00D04826" w:rsidRPr="00F454E7" w:rsidRDefault="00E639F6" w:rsidP="00E639F6">
      <w:pPr>
        <w:pStyle w:val="H23G"/>
        <w:rPr>
          <w:lang w:val="en-US"/>
        </w:rPr>
      </w:pPr>
      <w:r w:rsidRPr="00F454E7">
        <w:rPr>
          <w:lang w:val="en-US"/>
        </w:rPr>
        <w:tab/>
        <w:t>3.</w:t>
      </w:r>
      <w:r w:rsidRPr="00F454E7">
        <w:rPr>
          <w:lang w:val="en-US"/>
        </w:rPr>
        <w:tab/>
      </w:r>
      <w:r w:rsidR="00D04826" w:rsidRPr="00F454E7">
        <w:rPr>
          <w:lang w:val="en-US"/>
        </w:rPr>
        <w:t>Artistic field</w:t>
      </w:r>
    </w:p>
    <w:p w:rsidR="00D04826" w:rsidRPr="00F454E7" w:rsidRDefault="00F03F02" w:rsidP="00CC6753">
      <w:pPr>
        <w:pStyle w:val="SingleTxtG"/>
        <w:rPr>
          <w:rFonts w:hint="eastAsia"/>
          <w:lang w:val="en-US"/>
        </w:rPr>
      </w:pPr>
      <w:r w:rsidRPr="00F454E7">
        <w:rPr>
          <w:rFonts w:hint="eastAsia"/>
          <w:lang w:val="en-US"/>
        </w:rPr>
        <w:t>1</w:t>
      </w:r>
      <w:r w:rsidRPr="00F454E7">
        <w:rPr>
          <w:lang w:val="en-US"/>
        </w:rPr>
        <w:t>8</w:t>
      </w:r>
      <w:r w:rsidR="00CC6753" w:rsidRPr="00F454E7">
        <w:rPr>
          <w:lang w:val="en-US"/>
        </w:rPr>
        <w:t>3</w:t>
      </w:r>
      <w:r w:rsidR="00D04826" w:rsidRPr="00F454E7">
        <w:rPr>
          <w:rFonts w:hint="eastAsia"/>
          <w:lang w:val="en-US"/>
        </w:rPr>
        <w:t>.</w:t>
      </w:r>
      <w:r w:rsidR="00E639F6" w:rsidRPr="00F454E7">
        <w:rPr>
          <w:lang w:val="en-US"/>
        </w:rPr>
        <w:tab/>
      </w:r>
      <w:r w:rsidR="00D04826" w:rsidRPr="00F454E7">
        <w:rPr>
          <w:lang w:val="en-US"/>
        </w:rPr>
        <w:t xml:space="preserve">The Government of </w:t>
      </w:r>
      <w:smartTag w:uri="urn:schemas-microsoft-com:office:smarttags" w:element="country-region">
        <w:r w:rsidR="00D04826" w:rsidRPr="00F454E7">
          <w:rPr>
            <w:lang w:val="en-US"/>
          </w:rPr>
          <w:t>Japan</w:t>
        </w:r>
      </w:smartTag>
      <w:r w:rsidR="00D04826" w:rsidRPr="00F454E7">
        <w:rPr>
          <w:lang w:val="en-US"/>
        </w:rPr>
        <w:t xml:space="preserve"> dispatches </w:t>
      </w:r>
      <w:r w:rsidR="00D04826" w:rsidRPr="00F454E7">
        <w:rPr>
          <w:rFonts w:hint="eastAsia"/>
          <w:lang w:val="en-US"/>
        </w:rPr>
        <w:t>cultural figures</w:t>
      </w:r>
      <w:r w:rsidR="00D04826" w:rsidRPr="00F454E7">
        <w:rPr>
          <w:lang w:val="en-US"/>
        </w:rPr>
        <w:t xml:space="preserve"> and artists, etc. in </w:t>
      </w:r>
      <w:smartTag w:uri="urn:schemas-microsoft-com:office:smarttags" w:element="country-region">
        <w:smartTag w:uri="urn:schemas-microsoft-com:office:smarttags" w:element="place">
          <w:r w:rsidR="00D04826" w:rsidRPr="00F454E7">
            <w:rPr>
              <w:lang w:val="en-US"/>
            </w:rPr>
            <w:t>Japan</w:t>
          </w:r>
        </w:smartTag>
      </w:smartTag>
      <w:r w:rsidR="00D04826" w:rsidRPr="00F454E7">
        <w:rPr>
          <w:lang w:val="en-US"/>
        </w:rPr>
        <w:t xml:space="preserve"> to other countries to deepen the understanding of Japanese culture. At the same time, the Government of Japan also aims to increase the mutual understanding of culture and art with other countries by promoting exchange among </w:t>
      </w:r>
      <w:r w:rsidR="00D04826" w:rsidRPr="00F454E7">
        <w:rPr>
          <w:rFonts w:hint="eastAsia"/>
          <w:lang w:val="en-US"/>
        </w:rPr>
        <w:t>cultural figures</w:t>
      </w:r>
      <w:r w:rsidR="00D04826" w:rsidRPr="00F454E7">
        <w:rPr>
          <w:lang w:val="en-US"/>
        </w:rPr>
        <w:t xml:space="preserve"> and artists in </w:t>
      </w:r>
      <w:smartTag w:uri="urn:schemas-microsoft-com:office:smarttags" w:element="country-region">
        <w:r w:rsidR="00D04826" w:rsidRPr="00F454E7">
          <w:rPr>
            <w:lang w:val="en-US"/>
          </w:rPr>
          <w:t>Japan</w:t>
        </w:r>
      </w:smartTag>
      <w:r w:rsidR="00D04826" w:rsidRPr="00F454E7">
        <w:rPr>
          <w:lang w:val="en-US"/>
        </w:rPr>
        <w:t xml:space="preserve"> and abroad through provision of support for projects under which foreign artists, etc. stay in </w:t>
      </w:r>
      <w:smartTag w:uri="urn:schemas-microsoft-com:office:smarttags" w:element="country-region">
        <w:smartTag w:uri="urn:schemas-microsoft-com:office:smarttags" w:element="place">
          <w:r w:rsidR="00D04826" w:rsidRPr="00F454E7">
            <w:rPr>
              <w:lang w:val="en-US"/>
            </w:rPr>
            <w:t>Japan</w:t>
          </w:r>
        </w:smartTag>
      </w:smartTag>
      <w:r w:rsidR="00D04826" w:rsidRPr="00F454E7">
        <w:rPr>
          <w:lang w:val="en-US"/>
        </w:rPr>
        <w:t xml:space="preserve"> and conduct creative activities.</w:t>
      </w:r>
    </w:p>
    <w:p w:rsidR="00D04826" w:rsidRPr="00F454E7" w:rsidRDefault="00F03F02" w:rsidP="00CC6753">
      <w:pPr>
        <w:pStyle w:val="SingleTxtG"/>
        <w:rPr>
          <w:lang w:val="en-US"/>
        </w:rPr>
      </w:pPr>
      <w:r w:rsidRPr="00F454E7">
        <w:rPr>
          <w:rFonts w:hint="eastAsia"/>
          <w:lang w:val="en-US"/>
        </w:rPr>
        <w:t>1</w:t>
      </w:r>
      <w:r w:rsidRPr="00F454E7">
        <w:rPr>
          <w:lang w:val="en-US"/>
        </w:rPr>
        <w:t>8</w:t>
      </w:r>
      <w:r w:rsidR="00CC6753" w:rsidRPr="00F454E7">
        <w:rPr>
          <w:lang w:val="en-US"/>
        </w:rPr>
        <w:t>4</w:t>
      </w:r>
      <w:r w:rsidR="00D04826" w:rsidRPr="00F454E7">
        <w:rPr>
          <w:rFonts w:hint="eastAsia"/>
          <w:lang w:val="en-US"/>
        </w:rPr>
        <w:t>.</w:t>
      </w:r>
      <w:r w:rsidR="00E639F6" w:rsidRPr="00F454E7">
        <w:rPr>
          <w:lang w:val="en-US"/>
        </w:rPr>
        <w:tab/>
      </w:r>
      <w:r w:rsidR="00D04826" w:rsidRPr="00F454E7">
        <w:rPr>
          <w:lang w:val="en-US"/>
        </w:rPr>
        <w:t xml:space="preserve">In addition, the Government of Japan aims to protect and promote cultural diversity by holding international conferences to discuss the recent situation and issues in various fields relating to culture under the theme of "diversity of culture", inviting famous </w:t>
      </w:r>
      <w:r w:rsidR="00D04826" w:rsidRPr="00F454E7">
        <w:rPr>
          <w:rFonts w:hint="eastAsia"/>
          <w:lang w:val="en-US"/>
        </w:rPr>
        <w:t>cultural figures</w:t>
      </w:r>
      <w:r w:rsidR="00D04826" w:rsidRPr="00F454E7">
        <w:rPr>
          <w:lang w:val="en-US"/>
        </w:rPr>
        <w:t xml:space="preserve"> and artists, etc. from Japan and abroad.</w:t>
      </w:r>
    </w:p>
    <w:p w:rsidR="00D04826" w:rsidRPr="00F454E7" w:rsidRDefault="00E639F6" w:rsidP="00E639F6">
      <w:pPr>
        <w:pStyle w:val="H23G"/>
        <w:rPr>
          <w:lang w:val="en-US"/>
        </w:rPr>
      </w:pPr>
      <w:r w:rsidRPr="00F454E7">
        <w:rPr>
          <w:lang w:val="en-US"/>
        </w:rPr>
        <w:tab/>
        <w:t>4.</w:t>
      </w:r>
      <w:r w:rsidRPr="00F454E7">
        <w:rPr>
          <w:lang w:val="en-US"/>
        </w:rPr>
        <w:tab/>
      </w:r>
      <w:r w:rsidR="00D04826" w:rsidRPr="00F454E7">
        <w:rPr>
          <w:lang w:val="en-US"/>
        </w:rPr>
        <w:t>Language policy</w:t>
      </w:r>
    </w:p>
    <w:p w:rsidR="00D04826" w:rsidRPr="00F454E7" w:rsidRDefault="007745F8" w:rsidP="00ED6E3A">
      <w:pPr>
        <w:pStyle w:val="H4G"/>
        <w:rPr>
          <w:lang w:val="en-US"/>
        </w:rPr>
      </w:pPr>
      <w:r w:rsidRPr="00F454E7">
        <w:rPr>
          <w:lang w:val="en-US"/>
        </w:rPr>
        <w:tab/>
      </w:r>
      <w:r w:rsidRPr="00F454E7">
        <w:rPr>
          <w:lang w:val="en-US"/>
        </w:rPr>
        <w:tab/>
      </w:r>
      <w:r w:rsidR="00D04826" w:rsidRPr="00F454E7">
        <w:rPr>
          <w:lang w:val="en-US"/>
        </w:rPr>
        <w:t>Japanese language education for foreign nationals</w:t>
      </w:r>
    </w:p>
    <w:p w:rsidR="00D04826" w:rsidRPr="00F454E7" w:rsidRDefault="00F03F02" w:rsidP="00CC6753">
      <w:pPr>
        <w:pStyle w:val="SingleTxtG"/>
        <w:rPr>
          <w:lang w:val="en-US"/>
        </w:rPr>
      </w:pPr>
      <w:r w:rsidRPr="00F454E7">
        <w:rPr>
          <w:rFonts w:hint="eastAsia"/>
          <w:lang w:val="en-US"/>
        </w:rPr>
        <w:t>1</w:t>
      </w:r>
      <w:r w:rsidR="00CC6753" w:rsidRPr="00F454E7">
        <w:rPr>
          <w:lang w:val="en-US"/>
        </w:rPr>
        <w:t>85</w:t>
      </w:r>
      <w:r w:rsidR="00D04826" w:rsidRPr="00F454E7">
        <w:rPr>
          <w:rFonts w:hint="eastAsia"/>
          <w:lang w:val="en-US"/>
        </w:rPr>
        <w:t>.</w:t>
      </w:r>
      <w:r w:rsidR="007745F8" w:rsidRPr="00F454E7">
        <w:rPr>
          <w:lang w:val="en-US"/>
        </w:rPr>
        <w:tab/>
      </w:r>
      <w:r w:rsidR="00D04826" w:rsidRPr="00F454E7">
        <w:rPr>
          <w:lang w:val="en-US"/>
        </w:rPr>
        <w:t xml:space="preserve">Regarding Japanese language education for foreign nationals who are minorities living in </w:t>
      </w:r>
      <w:smartTag w:uri="urn:schemas-microsoft-com:office:smarttags" w:element="country-region">
        <w:smartTag w:uri="urn:schemas-microsoft-com:office:smarttags" w:element="place">
          <w:r w:rsidR="00D04826" w:rsidRPr="00F454E7">
            <w:rPr>
              <w:lang w:val="en-US"/>
            </w:rPr>
            <w:t>Japan</w:t>
          </w:r>
        </w:smartTag>
      </w:smartTag>
      <w:r w:rsidR="00D04826" w:rsidRPr="00F454E7">
        <w:rPr>
          <w:lang w:val="en-US"/>
        </w:rPr>
        <w:t>, the Government of Japan is making various efforts to promote Japanese language education as the means of communication and the basis for transmission of culture.</w:t>
      </w:r>
    </w:p>
    <w:p w:rsidR="00D04826" w:rsidRPr="00F454E7" w:rsidRDefault="00F03F02" w:rsidP="00CC6753">
      <w:pPr>
        <w:pStyle w:val="SingleTxtG"/>
        <w:rPr>
          <w:lang w:val="en-US"/>
        </w:rPr>
      </w:pPr>
      <w:r w:rsidRPr="00F454E7">
        <w:rPr>
          <w:lang w:val="en-US"/>
        </w:rPr>
        <w:t>1</w:t>
      </w:r>
      <w:r w:rsidR="00CC6753" w:rsidRPr="00F454E7">
        <w:rPr>
          <w:lang w:val="en-US"/>
        </w:rPr>
        <w:t>86</w:t>
      </w:r>
      <w:r w:rsidRPr="00F454E7">
        <w:rPr>
          <w:lang w:val="en-US"/>
        </w:rPr>
        <w:t>.</w:t>
      </w:r>
      <w:r w:rsidRPr="00F454E7">
        <w:rPr>
          <w:lang w:val="en-US"/>
        </w:rPr>
        <w:tab/>
      </w:r>
      <w:r w:rsidR="00D04826" w:rsidRPr="00F454E7">
        <w:rPr>
          <w:lang w:val="en-US"/>
        </w:rPr>
        <w:t xml:space="preserve">Major efforts include preparation of a standard curriculum plan and sample teaching materials for Japanese language education for foreign nationals at the Subdivision on </w:t>
      </w:r>
      <w:r w:rsidR="00D04826" w:rsidRPr="00F454E7">
        <w:rPr>
          <w:rFonts w:hint="eastAsia"/>
          <w:lang w:val="en-US"/>
        </w:rPr>
        <w:t>Japanese</w:t>
      </w:r>
      <w:r w:rsidR="00D04826" w:rsidRPr="00F454E7">
        <w:rPr>
          <w:lang w:val="en-US"/>
        </w:rPr>
        <w:t xml:space="preserve"> Language of the Council for Cultural Affairs and implementation of various </w:t>
      </w:r>
      <w:r w:rsidR="00C72A22">
        <w:rPr>
          <w:lang w:val="en-US"/>
        </w:rPr>
        <w:t>programme</w:t>
      </w:r>
      <w:r w:rsidR="00D04826" w:rsidRPr="00F454E7">
        <w:rPr>
          <w:lang w:val="en-US"/>
        </w:rPr>
        <w:t>s, including establishment and operation of Japanese language classes and development and training, etc. of human resources who engage in Japanese language education, to ensure that foreign nationals can live without difficulty as members of Japanese society.</w:t>
      </w:r>
    </w:p>
    <w:p w:rsidR="00D04826" w:rsidRPr="00F454E7" w:rsidRDefault="007745F8" w:rsidP="00ED6E3A">
      <w:pPr>
        <w:pStyle w:val="H4G"/>
        <w:rPr>
          <w:lang w:val="en-US"/>
        </w:rPr>
      </w:pPr>
      <w:r w:rsidRPr="00F454E7">
        <w:rPr>
          <w:lang w:val="en-US"/>
        </w:rPr>
        <w:tab/>
      </w:r>
      <w:r w:rsidRPr="00F454E7">
        <w:rPr>
          <w:lang w:val="en-US"/>
        </w:rPr>
        <w:tab/>
      </w:r>
      <w:r w:rsidR="00D04826" w:rsidRPr="00F454E7">
        <w:rPr>
          <w:lang w:val="en-US"/>
        </w:rPr>
        <w:t>Ainu language</w:t>
      </w:r>
    </w:p>
    <w:p w:rsidR="00D04826" w:rsidRPr="00F454E7" w:rsidRDefault="00F03F02" w:rsidP="00CC6753">
      <w:pPr>
        <w:pStyle w:val="SingleTxtG"/>
        <w:rPr>
          <w:lang w:val="en-US"/>
        </w:rPr>
      </w:pPr>
      <w:r w:rsidRPr="00F454E7">
        <w:rPr>
          <w:lang w:val="en-US"/>
        </w:rPr>
        <w:t>1</w:t>
      </w:r>
      <w:r w:rsidR="00CC6753" w:rsidRPr="00F454E7">
        <w:rPr>
          <w:lang w:val="en-US"/>
        </w:rPr>
        <w:t>87</w:t>
      </w:r>
      <w:r w:rsidR="00D04826" w:rsidRPr="00F454E7">
        <w:rPr>
          <w:rFonts w:hint="eastAsia"/>
          <w:lang w:val="en-US"/>
        </w:rPr>
        <w:t>.</w:t>
      </w:r>
      <w:r w:rsidR="007745F8" w:rsidRPr="00F454E7">
        <w:rPr>
          <w:lang w:val="en-US"/>
        </w:rPr>
        <w:tab/>
      </w:r>
      <w:r w:rsidR="00D04826" w:rsidRPr="00F454E7">
        <w:rPr>
          <w:lang w:val="en-US"/>
        </w:rPr>
        <w:t>In response to UNESCO’s announcement in February 2009 that eight languages and dialects in Japan, including the Ainu language, the Hachijo language (Hachijo dialect), and the Amami language (Amami dialect), are in danger of extinction, the Government of Japan conducted research, including an actual condition survey, regarding activities that have been conducted to spread the Ainu language to those other than the Ainu people. Regarding the Ainu language, this research study compiled information on the characteristics of the Ainu language, its degree of endangerment, reference materials concerning the Ainu language, and the status of Ainu language education. The results are available to the public on the Agency for Cultural Affairs’ website.</w:t>
      </w:r>
    </w:p>
    <w:p w:rsidR="00D04826" w:rsidRPr="00F454E7" w:rsidRDefault="00D90977" w:rsidP="00CC6753">
      <w:pPr>
        <w:pStyle w:val="SingleTxtG"/>
        <w:rPr>
          <w:lang w:val="en-US"/>
        </w:rPr>
      </w:pPr>
      <w:r w:rsidRPr="00F454E7">
        <w:rPr>
          <w:lang w:val="en-US"/>
        </w:rPr>
        <w:t>1</w:t>
      </w:r>
      <w:r w:rsidR="00CC6753" w:rsidRPr="00F454E7">
        <w:rPr>
          <w:lang w:val="en-US"/>
        </w:rPr>
        <w:t>88</w:t>
      </w:r>
      <w:r w:rsidRPr="00F454E7">
        <w:rPr>
          <w:lang w:val="en-US"/>
        </w:rPr>
        <w:t>.</w:t>
      </w:r>
      <w:r w:rsidRPr="00F454E7">
        <w:rPr>
          <w:lang w:val="en-US"/>
        </w:rPr>
        <w:tab/>
      </w:r>
      <w:r w:rsidR="00D04826" w:rsidRPr="00F454E7">
        <w:rPr>
          <w:lang w:val="en-US"/>
        </w:rPr>
        <w:t>In addition, the State designated the Foundation for Research and Promotion of Ainu Culture to promote Ainu culture as a designated corporation pursuant to the law, and provides subsidies for the projects conducted by said foundation, including a “radio course in the Ainu language,” “advanced course in the Ainu language,” and “speech contest in the Ainu language.”</w:t>
      </w:r>
      <w:r w:rsidR="00D04826" w:rsidRPr="00F454E7">
        <w:rPr>
          <w:rFonts w:hint="eastAsia"/>
          <w:lang w:val="en-US"/>
        </w:rPr>
        <w:t xml:space="preserve"> </w:t>
      </w:r>
    </w:p>
    <w:p w:rsidR="00D04826" w:rsidRPr="00F454E7" w:rsidRDefault="007745F8" w:rsidP="00ED6E3A">
      <w:pPr>
        <w:pStyle w:val="H1G"/>
        <w:rPr>
          <w:lang w:val="en-US"/>
        </w:rPr>
      </w:pPr>
      <w:r w:rsidRPr="00F454E7">
        <w:rPr>
          <w:lang w:val="en-US"/>
        </w:rPr>
        <w:tab/>
      </w:r>
      <w:r w:rsidRPr="00F454E7">
        <w:rPr>
          <w:lang w:val="en-US"/>
        </w:rPr>
        <w:tab/>
      </w:r>
      <w:r w:rsidR="00D04826" w:rsidRPr="00F454E7">
        <w:rPr>
          <w:lang w:val="en-US"/>
        </w:rPr>
        <w:t>Information</w:t>
      </w:r>
    </w:p>
    <w:p w:rsidR="00D04826" w:rsidRPr="00F454E7" w:rsidRDefault="007745F8" w:rsidP="007745F8">
      <w:pPr>
        <w:pStyle w:val="H23G"/>
        <w:rPr>
          <w:lang w:val="en-US"/>
        </w:rPr>
      </w:pPr>
      <w:r w:rsidRPr="00F454E7">
        <w:rPr>
          <w:lang w:val="en-US"/>
        </w:rPr>
        <w:tab/>
        <w:t>1.</w:t>
      </w:r>
      <w:r w:rsidRPr="00F454E7">
        <w:rPr>
          <w:lang w:val="en-US"/>
        </w:rPr>
        <w:tab/>
      </w:r>
      <w:r w:rsidR="00D04826" w:rsidRPr="00F454E7">
        <w:rPr>
          <w:lang w:val="en-US"/>
        </w:rPr>
        <w:t>Dissemination of the purpose and principle of the Convention</w:t>
      </w:r>
    </w:p>
    <w:p w:rsidR="00D04826" w:rsidRPr="00F454E7" w:rsidRDefault="00D90977" w:rsidP="00C72A22">
      <w:pPr>
        <w:pStyle w:val="SingleTxtG"/>
        <w:rPr>
          <w:lang w:val="en-US"/>
        </w:rPr>
      </w:pPr>
      <w:r w:rsidRPr="00F454E7">
        <w:rPr>
          <w:rFonts w:hint="eastAsia"/>
          <w:lang w:val="en-US"/>
        </w:rPr>
        <w:t>1</w:t>
      </w:r>
      <w:r w:rsidR="00CC6753" w:rsidRPr="00F454E7">
        <w:rPr>
          <w:lang w:val="en-US"/>
        </w:rPr>
        <w:t>89</w:t>
      </w:r>
      <w:r w:rsidR="00D04826" w:rsidRPr="00F454E7">
        <w:rPr>
          <w:rFonts w:hint="eastAsia"/>
          <w:lang w:val="en-US"/>
        </w:rPr>
        <w:t>.</w:t>
      </w:r>
      <w:r w:rsidR="00D04826" w:rsidRPr="00F454E7">
        <w:rPr>
          <w:lang w:val="en-US"/>
        </w:rPr>
        <w:t xml:space="preserve"> The Government of </w:t>
      </w:r>
      <w:smartTag w:uri="urn:schemas-microsoft-com:office:smarttags" w:element="country-region">
        <w:smartTag w:uri="urn:schemas-microsoft-com:office:smarttags" w:element="place">
          <w:r w:rsidR="00D04826" w:rsidRPr="00F454E7">
            <w:rPr>
              <w:lang w:val="en-US"/>
            </w:rPr>
            <w:t>Japan</w:t>
          </w:r>
        </w:smartTag>
      </w:smartTag>
      <w:r w:rsidR="00D04826" w:rsidRPr="00F454E7">
        <w:rPr>
          <w:lang w:val="en-US"/>
        </w:rPr>
        <w:t xml:space="preserve"> endeavors to disseminate the significance</w:t>
      </w:r>
      <w:r w:rsidR="00D04826" w:rsidRPr="00F454E7">
        <w:rPr>
          <w:rFonts w:hint="eastAsia"/>
          <w:lang w:val="en-US"/>
        </w:rPr>
        <w:t>,</w:t>
      </w:r>
      <w:r w:rsidR="00D04826" w:rsidRPr="00F454E7">
        <w:rPr>
          <w:lang w:val="en-US"/>
        </w:rPr>
        <w:t xml:space="preserve"> content, </w:t>
      </w:r>
      <w:r w:rsidR="00D04826" w:rsidRPr="00F454E7">
        <w:rPr>
          <w:rFonts w:hint="eastAsia"/>
          <w:lang w:val="en-US"/>
        </w:rPr>
        <w:t>and other related issues</w:t>
      </w:r>
      <w:r w:rsidR="00D04826" w:rsidRPr="00F454E7">
        <w:rPr>
          <w:lang w:val="en-US"/>
        </w:rPr>
        <w:t xml:space="preserve"> of the </w:t>
      </w:r>
      <w:r w:rsidR="00C72A22">
        <w:rPr>
          <w:lang w:val="en-US"/>
        </w:rPr>
        <w:t>Convention</w:t>
      </w:r>
      <w:r w:rsidR="00C72A22" w:rsidRPr="00F454E7">
        <w:rPr>
          <w:lang w:val="en-US"/>
        </w:rPr>
        <w:t xml:space="preserve"> </w:t>
      </w:r>
      <w:r w:rsidR="00D04826" w:rsidRPr="00F454E7">
        <w:rPr>
          <w:lang w:val="en-US"/>
        </w:rPr>
        <w:t xml:space="preserve">by offering important information with respect to the Convention through the Internet. In addition, the concluding observations of the Committee on the Elimination of Racial Discrimination to the </w:t>
      </w:r>
      <w:r w:rsidR="00C72A22">
        <w:rPr>
          <w:lang w:val="en-US"/>
        </w:rPr>
        <w:t>p</w:t>
      </w:r>
      <w:r w:rsidR="00C72A22" w:rsidRPr="00F454E7">
        <w:rPr>
          <w:lang w:val="en-US"/>
        </w:rPr>
        <w:t xml:space="preserve">eriodic </w:t>
      </w:r>
      <w:r w:rsidR="00C72A22">
        <w:rPr>
          <w:lang w:val="en-US"/>
        </w:rPr>
        <w:t>r</w:t>
      </w:r>
      <w:r w:rsidR="00C72A22" w:rsidRPr="00F454E7">
        <w:rPr>
          <w:lang w:val="en-US"/>
        </w:rPr>
        <w:t xml:space="preserve">eports </w:t>
      </w:r>
      <w:r w:rsidR="00D04826" w:rsidRPr="00F454E7">
        <w:rPr>
          <w:lang w:val="en-US"/>
        </w:rPr>
        <w:t xml:space="preserve">and other information relating to the past </w:t>
      </w:r>
      <w:r w:rsidR="00513592" w:rsidRPr="00F454E7">
        <w:rPr>
          <w:lang w:val="en-US"/>
        </w:rPr>
        <w:t xml:space="preserve">periodic reports </w:t>
      </w:r>
      <w:r w:rsidR="00D04826" w:rsidRPr="00F454E7">
        <w:rPr>
          <w:lang w:val="en-US"/>
        </w:rPr>
        <w:t xml:space="preserve">are widely available to the public on the Ministry of Foreign Affair’s website. This </w:t>
      </w:r>
      <w:r w:rsidR="00CC6753" w:rsidRPr="00F454E7">
        <w:rPr>
          <w:lang w:val="en-US"/>
        </w:rPr>
        <w:t>periodic</w:t>
      </w:r>
      <w:r w:rsidR="00513592" w:rsidRPr="00F454E7">
        <w:rPr>
          <w:lang w:val="en-US"/>
        </w:rPr>
        <w:t xml:space="preserve"> report </w:t>
      </w:r>
      <w:r w:rsidR="00D04826" w:rsidRPr="00F454E7">
        <w:rPr>
          <w:rFonts w:hint="eastAsia"/>
          <w:lang w:val="en-US"/>
        </w:rPr>
        <w:t xml:space="preserve">and other important information </w:t>
      </w:r>
      <w:r w:rsidR="00D04826" w:rsidRPr="00F454E7">
        <w:rPr>
          <w:lang w:val="en-US"/>
        </w:rPr>
        <w:t>will likewise be available on the website.</w:t>
      </w:r>
    </w:p>
    <w:p w:rsidR="00D04826" w:rsidRPr="00F454E7" w:rsidRDefault="007745F8" w:rsidP="007745F8">
      <w:pPr>
        <w:pStyle w:val="H23G"/>
        <w:rPr>
          <w:lang w:val="en-US"/>
        </w:rPr>
      </w:pPr>
      <w:r w:rsidRPr="00F454E7">
        <w:rPr>
          <w:lang w:val="en-US"/>
        </w:rPr>
        <w:tab/>
        <w:t>2.</w:t>
      </w:r>
      <w:r w:rsidRPr="00F454E7">
        <w:rPr>
          <w:lang w:val="en-US"/>
        </w:rPr>
        <w:tab/>
      </w:r>
      <w:r w:rsidR="00D04826" w:rsidRPr="00F454E7">
        <w:rPr>
          <w:lang w:val="en-US"/>
        </w:rPr>
        <w:t>Promotion of broadcasters’ efforts</w:t>
      </w:r>
    </w:p>
    <w:p w:rsidR="00D04826" w:rsidRPr="00F454E7" w:rsidRDefault="00D90977" w:rsidP="00CC6753">
      <w:pPr>
        <w:pStyle w:val="SingleTxtG"/>
        <w:rPr>
          <w:lang w:val="en-US"/>
        </w:rPr>
      </w:pPr>
      <w:r w:rsidRPr="00F454E7">
        <w:rPr>
          <w:rFonts w:hint="eastAsia"/>
          <w:lang w:val="en-US"/>
        </w:rPr>
        <w:t>1</w:t>
      </w:r>
      <w:r w:rsidR="00F03F02" w:rsidRPr="00F454E7">
        <w:rPr>
          <w:lang w:val="en-US"/>
        </w:rPr>
        <w:t>9</w:t>
      </w:r>
      <w:r w:rsidR="00CC6753" w:rsidRPr="00F454E7">
        <w:rPr>
          <w:lang w:val="en-US"/>
        </w:rPr>
        <w:t>0</w:t>
      </w:r>
      <w:r w:rsidR="00D04826" w:rsidRPr="00F454E7">
        <w:rPr>
          <w:rFonts w:hint="eastAsia"/>
          <w:lang w:val="en-US"/>
        </w:rPr>
        <w:t>.</w:t>
      </w:r>
      <w:r w:rsidR="007745F8" w:rsidRPr="00F454E7">
        <w:rPr>
          <w:lang w:val="en-US"/>
        </w:rPr>
        <w:tab/>
      </w:r>
      <w:r w:rsidR="00D04826" w:rsidRPr="00F454E7">
        <w:rPr>
          <w:lang w:val="en-US"/>
        </w:rPr>
        <w:t>Regarding broadcasting, pursuant to the provisions of the Broadcast Act, a broadcaster is to establish a deliberative organ for broadcast program</w:t>
      </w:r>
      <w:r w:rsidR="00C72A22">
        <w:rPr>
          <w:lang w:val="en-US"/>
        </w:rPr>
        <w:t>me</w:t>
      </w:r>
      <w:r w:rsidR="00D04826" w:rsidRPr="00F454E7">
        <w:rPr>
          <w:lang w:val="en-US"/>
        </w:rPr>
        <w:t xml:space="preserve">s in order to ensure the appropriateness of broadcast </w:t>
      </w:r>
      <w:r w:rsidR="00C72A22">
        <w:rPr>
          <w:lang w:val="en-US"/>
        </w:rPr>
        <w:t>programme</w:t>
      </w:r>
      <w:r w:rsidR="00D04826" w:rsidRPr="00F454E7">
        <w:rPr>
          <w:lang w:val="en-US"/>
        </w:rPr>
        <w:t>s. By respecting the reports and opinions of this deliberative organ for broadcast program</w:t>
      </w:r>
      <w:r w:rsidR="00C72A22">
        <w:rPr>
          <w:lang w:val="en-US"/>
        </w:rPr>
        <w:t>me</w:t>
      </w:r>
      <w:r w:rsidR="00D04826" w:rsidRPr="00F454E7">
        <w:rPr>
          <w:lang w:val="en-US"/>
        </w:rPr>
        <w:t xml:space="preserve">s, each broadcaster ensures appropriate broadcasting so that no broadcast </w:t>
      </w:r>
      <w:r w:rsidR="00C72A22">
        <w:rPr>
          <w:lang w:val="en-US"/>
        </w:rPr>
        <w:t>programme</w:t>
      </w:r>
      <w:r w:rsidR="00D04826" w:rsidRPr="00F454E7">
        <w:rPr>
          <w:lang w:val="en-US"/>
        </w:rPr>
        <w:t xml:space="preserve"> will harm public safety or good morals, etc. by justifying or encouraging dissemination and/or incitement of racial discrimination and violence.</w:t>
      </w:r>
    </w:p>
    <w:p w:rsidR="00D04826" w:rsidRPr="00F454E7" w:rsidRDefault="00D90977" w:rsidP="00CC6753">
      <w:pPr>
        <w:pStyle w:val="SingleTxtG"/>
        <w:rPr>
          <w:lang w:val="en-US"/>
        </w:rPr>
      </w:pPr>
      <w:r w:rsidRPr="00F454E7">
        <w:rPr>
          <w:rFonts w:hint="eastAsia"/>
          <w:lang w:val="en-US"/>
        </w:rPr>
        <w:t>1</w:t>
      </w:r>
      <w:r w:rsidR="00F03F02" w:rsidRPr="00F454E7">
        <w:rPr>
          <w:lang w:val="en-US"/>
        </w:rPr>
        <w:t>9</w:t>
      </w:r>
      <w:r w:rsidR="00CC6753" w:rsidRPr="00F454E7">
        <w:rPr>
          <w:lang w:val="en-US"/>
        </w:rPr>
        <w:t>1</w:t>
      </w:r>
      <w:r w:rsidR="00D04826" w:rsidRPr="00F454E7">
        <w:rPr>
          <w:rFonts w:hint="eastAsia"/>
          <w:lang w:val="en-US"/>
        </w:rPr>
        <w:t>.</w:t>
      </w:r>
      <w:r w:rsidR="007745F8" w:rsidRPr="00F454E7">
        <w:rPr>
          <w:lang w:val="en-US"/>
        </w:rPr>
        <w:tab/>
      </w:r>
      <w:r w:rsidR="00D04826" w:rsidRPr="00F454E7">
        <w:rPr>
          <w:lang w:val="en-US"/>
        </w:rPr>
        <w:t xml:space="preserve">The Ministry of Internal Affairs and Communications held the “Forum to Consider the State of the Protection of Citizen’s Rights in the Future ICT Field,” </w:t>
      </w:r>
      <w:r w:rsidR="00D04826" w:rsidRPr="00F454E7">
        <w:rPr>
          <w:rFonts w:hint="eastAsia"/>
          <w:lang w:val="en-US"/>
        </w:rPr>
        <w:t xml:space="preserve">in which </w:t>
      </w:r>
      <w:r w:rsidR="00D04826" w:rsidRPr="00F454E7">
        <w:rPr>
          <w:lang w:val="en-US"/>
        </w:rPr>
        <w:t>persons of learning and experience, journalists and media workers</w:t>
      </w:r>
      <w:r w:rsidR="00D04826" w:rsidRPr="00F454E7">
        <w:rPr>
          <w:rFonts w:hint="eastAsia"/>
          <w:lang w:val="en-US"/>
        </w:rPr>
        <w:t xml:space="preserve"> participated</w:t>
      </w:r>
      <w:r w:rsidR="00D04826" w:rsidRPr="00F454E7">
        <w:rPr>
          <w:lang w:val="en-US"/>
        </w:rPr>
        <w:t xml:space="preserve">, for </w:t>
      </w:r>
      <w:r w:rsidR="00D04826" w:rsidRPr="00F454E7">
        <w:rPr>
          <w:rFonts w:hint="eastAsia"/>
          <w:lang w:val="en-US"/>
        </w:rPr>
        <w:t>a</w:t>
      </w:r>
      <w:r w:rsidR="00D04826" w:rsidRPr="00F454E7">
        <w:rPr>
          <w:lang w:val="en-US"/>
        </w:rPr>
        <w:t xml:space="preserve"> period of about one year from December 2009</w:t>
      </w:r>
      <w:r w:rsidR="00D04826" w:rsidRPr="00F454E7">
        <w:rPr>
          <w:rFonts w:hint="eastAsia"/>
          <w:lang w:val="en-US"/>
        </w:rPr>
        <w:t>.</w:t>
      </w:r>
      <w:r w:rsidR="00D04826" w:rsidRPr="00F454E7">
        <w:rPr>
          <w:lang w:val="en-US"/>
        </w:rPr>
        <w:t xml:space="preserve"> </w:t>
      </w:r>
      <w:r w:rsidR="00D04826" w:rsidRPr="00F454E7">
        <w:rPr>
          <w:rFonts w:hint="eastAsia"/>
          <w:lang w:val="en-US"/>
        </w:rPr>
        <w:t xml:space="preserve">This Forum </w:t>
      </w:r>
      <w:r w:rsidR="00D04826" w:rsidRPr="00F454E7">
        <w:rPr>
          <w:lang w:val="en-US"/>
        </w:rPr>
        <w:t>compiled a report that encourages autonomous efforts by broadcasters and the “Broadcasting Ethics &amp; Program Improvement Organization (BPO)</w:t>
      </w:r>
      <w:r w:rsidR="00D04826" w:rsidRPr="00F454E7">
        <w:rPr>
          <w:rFonts w:hint="eastAsia"/>
          <w:lang w:val="en-US"/>
        </w:rPr>
        <w:t>,</w:t>
      </w:r>
      <w:r w:rsidR="00D04826" w:rsidRPr="00F454E7">
        <w:rPr>
          <w:lang w:val="en-US"/>
        </w:rPr>
        <w:t xml:space="preserve">” </w:t>
      </w:r>
      <w:r w:rsidR="00D04826" w:rsidRPr="00F454E7">
        <w:rPr>
          <w:rFonts w:hint="eastAsia"/>
          <w:lang w:val="en-US"/>
        </w:rPr>
        <w:t>which broadcasters</w:t>
      </w:r>
      <w:r w:rsidR="00D04826" w:rsidRPr="00F454E7">
        <w:rPr>
          <w:lang w:val="en-US"/>
        </w:rPr>
        <w:t xml:space="preserve"> voluntarily established.</w:t>
      </w:r>
    </w:p>
    <w:p w:rsidR="00C00FD4" w:rsidRPr="00F454E7" w:rsidRDefault="00C00FD4" w:rsidP="00CF0A8C">
      <w:pPr>
        <w:pStyle w:val="HChG"/>
        <w:rPr>
          <w:lang w:val="fr-CH" w:eastAsia="fr-FR"/>
        </w:rPr>
      </w:pPr>
      <w:r w:rsidRPr="00F454E7">
        <w:rPr>
          <w:lang w:val="en-US"/>
        </w:rPr>
        <w:br w:type="page"/>
      </w:r>
      <w:r w:rsidRPr="00F454E7">
        <w:rPr>
          <w:lang w:val="fr-CH" w:eastAsia="fr-FR"/>
        </w:rPr>
        <w:t>List of annexes</w:t>
      </w:r>
      <w:r w:rsidRPr="00F454E7">
        <w:rPr>
          <w:rStyle w:val="FootnoteReference"/>
          <w:b w:val="0"/>
          <w:sz w:val="20"/>
          <w:vertAlign w:val="baseline"/>
          <w:lang w:val="fr-CH" w:eastAsia="fr-FR"/>
        </w:rPr>
        <w:footnoteReference w:customMarkFollows="1" w:id="7"/>
        <w:t>*</w:t>
      </w:r>
    </w:p>
    <w:tbl>
      <w:tblPr>
        <w:tblW w:w="8151" w:type="dxa"/>
        <w:tblInd w:w="1134" w:type="dxa"/>
        <w:tblBorders>
          <w:top w:val="single" w:sz="4" w:space="0" w:color="auto"/>
        </w:tblBorders>
        <w:tblCellMar>
          <w:left w:w="0" w:type="dxa"/>
        </w:tblCellMar>
        <w:tblLook w:val="01E0"/>
      </w:tblPr>
      <w:tblGrid>
        <w:gridCol w:w="993"/>
        <w:gridCol w:w="7158"/>
      </w:tblGrid>
      <w:tr w:rsidR="00C00FD4" w:rsidRPr="00F454E7" w:rsidTr="00C00FD4">
        <w:trPr>
          <w:trHeight w:val="240"/>
          <w:tblHeader/>
        </w:trPr>
        <w:tc>
          <w:tcPr>
            <w:tcW w:w="993" w:type="dxa"/>
            <w:tcBorders>
              <w:top w:val="single" w:sz="4" w:space="0" w:color="auto"/>
              <w:bottom w:val="single" w:sz="12" w:space="0" w:color="auto"/>
            </w:tcBorders>
            <w:shd w:val="clear" w:color="auto" w:fill="auto"/>
            <w:vAlign w:val="bottom"/>
          </w:tcPr>
          <w:p w:rsidR="00C00FD4" w:rsidRPr="00F454E7" w:rsidRDefault="00C00FD4" w:rsidP="00C00FD4">
            <w:pPr>
              <w:suppressAutoHyphens w:val="0"/>
              <w:spacing w:before="80" w:after="80" w:line="200" w:lineRule="exact"/>
              <w:rPr>
                <w:i/>
                <w:sz w:val="16"/>
                <w:szCs w:val="24"/>
                <w:lang w:val="fr-FR" w:eastAsia="fr-FR"/>
              </w:rPr>
            </w:pPr>
            <w:r w:rsidRPr="00F454E7">
              <w:rPr>
                <w:i/>
                <w:sz w:val="16"/>
                <w:szCs w:val="24"/>
                <w:lang w:val="fr-FR" w:eastAsia="fr-FR"/>
              </w:rPr>
              <w:t>annexe</w:t>
            </w:r>
          </w:p>
        </w:tc>
        <w:tc>
          <w:tcPr>
            <w:tcW w:w="0" w:type="auto"/>
            <w:tcBorders>
              <w:top w:val="single" w:sz="4" w:space="0" w:color="auto"/>
              <w:bottom w:val="single" w:sz="12" w:space="0" w:color="auto"/>
            </w:tcBorders>
            <w:shd w:val="clear" w:color="auto" w:fill="auto"/>
            <w:vAlign w:val="bottom"/>
          </w:tcPr>
          <w:p w:rsidR="00C00FD4" w:rsidRPr="00F454E7" w:rsidRDefault="00C00FD4" w:rsidP="00C00FD4">
            <w:pPr>
              <w:suppressAutoHyphens w:val="0"/>
              <w:spacing w:before="80" w:after="80" w:line="200" w:lineRule="exact"/>
              <w:rPr>
                <w:i/>
                <w:sz w:val="16"/>
                <w:szCs w:val="24"/>
                <w:lang w:val="fr-FR" w:eastAsia="fr-FR"/>
              </w:rPr>
            </w:pPr>
          </w:p>
        </w:tc>
      </w:tr>
      <w:tr w:rsidR="00C00FD4" w:rsidRPr="00F454E7" w:rsidTr="00C00FD4">
        <w:trPr>
          <w:trHeight w:val="240"/>
        </w:trPr>
        <w:tc>
          <w:tcPr>
            <w:tcW w:w="993" w:type="dxa"/>
            <w:shd w:val="clear" w:color="auto" w:fill="auto"/>
          </w:tcPr>
          <w:p w:rsidR="00C00FD4" w:rsidRPr="00F454E7" w:rsidRDefault="00C00FD4" w:rsidP="00C00FD4">
            <w:pPr>
              <w:suppressAutoHyphens w:val="0"/>
              <w:spacing w:before="40" w:after="120" w:line="220" w:lineRule="exact"/>
              <w:rPr>
                <w:szCs w:val="24"/>
                <w:lang w:val="fr-FR" w:eastAsia="fr-FR"/>
              </w:rPr>
            </w:pPr>
            <w:r w:rsidRPr="00F454E7">
              <w:rPr>
                <w:szCs w:val="24"/>
                <w:lang w:val="fr-FR" w:eastAsia="fr-FR"/>
              </w:rPr>
              <w:t>Annex I</w:t>
            </w:r>
          </w:p>
        </w:tc>
        <w:tc>
          <w:tcPr>
            <w:tcW w:w="0" w:type="auto"/>
            <w:shd w:val="clear" w:color="auto" w:fill="auto"/>
          </w:tcPr>
          <w:p w:rsidR="00C00FD4" w:rsidRPr="00F454E7" w:rsidRDefault="00C00FD4" w:rsidP="00C00FD4">
            <w:pPr>
              <w:suppressAutoHyphens w:val="0"/>
              <w:spacing w:before="40" w:after="120" w:line="220" w:lineRule="exact"/>
              <w:rPr>
                <w:szCs w:val="24"/>
                <w:lang w:eastAsia="fr-FR"/>
              </w:rPr>
            </w:pPr>
            <w:r w:rsidRPr="00F454E7">
              <w:rPr>
                <w:szCs w:val="24"/>
                <w:lang w:eastAsia="fr-FR"/>
              </w:rPr>
              <w:t>Number of persons who belong to a household receiving public assistance of which the head is a foreign national</w:t>
            </w:r>
          </w:p>
        </w:tc>
      </w:tr>
      <w:tr w:rsidR="00C00FD4" w:rsidRPr="00F454E7" w:rsidTr="00C00FD4">
        <w:trPr>
          <w:trHeight w:val="240"/>
        </w:trPr>
        <w:tc>
          <w:tcPr>
            <w:tcW w:w="993" w:type="dxa"/>
            <w:shd w:val="clear" w:color="auto" w:fill="auto"/>
          </w:tcPr>
          <w:p w:rsidR="00C00FD4" w:rsidRPr="00F454E7" w:rsidRDefault="00C00FD4" w:rsidP="00C00FD4">
            <w:pPr>
              <w:suppressAutoHyphens w:val="0"/>
              <w:spacing w:before="40" w:after="120" w:line="220" w:lineRule="exact"/>
              <w:rPr>
                <w:szCs w:val="24"/>
                <w:lang w:val="fr-FR" w:eastAsia="fr-FR"/>
              </w:rPr>
            </w:pPr>
            <w:r w:rsidRPr="00F454E7">
              <w:rPr>
                <w:szCs w:val="24"/>
                <w:lang w:val="fr-FR" w:eastAsia="fr-FR"/>
              </w:rPr>
              <w:t>Annex II</w:t>
            </w:r>
          </w:p>
        </w:tc>
        <w:tc>
          <w:tcPr>
            <w:tcW w:w="0" w:type="auto"/>
            <w:shd w:val="clear" w:color="auto" w:fill="auto"/>
          </w:tcPr>
          <w:p w:rsidR="00C00FD4" w:rsidRPr="00F454E7" w:rsidRDefault="00C00FD4" w:rsidP="00C00FD4">
            <w:pPr>
              <w:suppressAutoHyphens w:val="0"/>
              <w:spacing w:before="40" w:after="120" w:line="220" w:lineRule="exact"/>
              <w:rPr>
                <w:szCs w:val="24"/>
                <w:lang w:eastAsia="fr-FR"/>
              </w:rPr>
            </w:pPr>
            <w:r w:rsidRPr="00F454E7">
              <w:rPr>
                <w:szCs w:val="24"/>
                <w:lang w:eastAsia="fr-FR"/>
              </w:rPr>
              <w:t>Change in the number of registered foreign nationals by region</w:t>
            </w:r>
          </w:p>
        </w:tc>
      </w:tr>
      <w:tr w:rsidR="00C00FD4" w:rsidRPr="00F454E7" w:rsidTr="00C00FD4">
        <w:trPr>
          <w:trHeight w:val="240"/>
        </w:trPr>
        <w:tc>
          <w:tcPr>
            <w:tcW w:w="993" w:type="dxa"/>
            <w:shd w:val="clear" w:color="auto" w:fill="auto"/>
          </w:tcPr>
          <w:p w:rsidR="00C00FD4" w:rsidRPr="00F454E7" w:rsidRDefault="00C00FD4" w:rsidP="00C00FD4">
            <w:pPr>
              <w:suppressAutoHyphens w:val="0"/>
              <w:spacing w:before="40" w:after="120" w:line="220" w:lineRule="exact"/>
              <w:rPr>
                <w:szCs w:val="24"/>
                <w:lang w:val="fr-FR" w:eastAsia="fr-FR"/>
              </w:rPr>
            </w:pPr>
            <w:r w:rsidRPr="00F454E7">
              <w:rPr>
                <w:szCs w:val="24"/>
                <w:lang w:val="fr-FR" w:eastAsia="fr-FR"/>
              </w:rPr>
              <w:t>Annex III</w:t>
            </w:r>
          </w:p>
        </w:tc>
        <w:tc>
          <w:tcPr>
            <w:tcW w:w="0" w:type="auto"/>
            <w:shd w:val="clear" w:color="auto" w:fill="auto"/>
          </w:tcPr>
          <w:p w:rsidR="00C00FD4" w:rsidRPr="00F454E7" w:rsidRDefault="00C00FD4" w:rsidP="00C00FD4">
            <w:pPr>
              <w:suppressAutoHyphens w:val="0"/>
              <w:spacing w:before="40" w:after="120" w:line="220" w:lineRule="exact"/>
              <w:rPr>
                <w:szCs w:val="24"/>
                <w:lang w:eastAsia="fr-FR"/>
              </w:rPr>
            </w:pPr>
            <w:r w:rsidRPr="00F454E7">
              <w:rPr>
                <w:szCs w:val="24"/>
                <w:lang w:eastAsia="fr-FR"/>
              </w:rPr>
              <w:t>Change in the number of registered foreign nationals by nationality (country of origin)</w:t>
            </w:r>
          </w:p>
        </w:tc>
      </w:tr>
      <w:tr w:rsidR="00C00FD4" w:rsidRPr="00F454E7" w:rsidTr="00C00FD4">
        <w:trPr>
          <w:trHeight w:val="240"/>
        </w:trPr>
        <w:tc>
          <w:tcPr>
            <w:tcW w:w="993" w:type="dxa"/>
            <w:shd w:val="clear" w:color="auto" w:fill="auto"/>
          </w:tcPr>
          <w:p w:rsidR="00C00FD4" w:rsidRPr="00F454E7" w:rsidRDefault="00C00FD4" w:rsidP="00C00FD4">
            <w:pPr>
              <w:suppressAutoHyphens w:val="0"/>
              <w:spacing w:before="40" w:after="120" w:line="220" w:lineRule="exact"/>
              <w:rPr>
                <w:szCs w:val="24"/>
                <w:lang w:val="fr-FR" w:eastAsia="fr-FR"/>
              </w:rPr>
            </w:pPr>
            <w:r w:rsidRPr="00F454E7">
              <w:rPr>
                <w:szCs w:val="24"/>
                <w:lang w:val="fr-FR" w:eastAsia="fr-FR"/>
              </w:rPr>
              <w:t>Annex IV</w:t>
            </w:r>
          </w:p>
        </w:tc>
        <w:tc>
          <w:tcPr>
            <w:tcW w:w="0" w:type="auto"/>
            <w:shd w:val="clear" w:color="auto" w:fill="auto"/>
          </w:tcPr>
          <w:p w:rsidR="00C00FD4" w:rsidRPr="00F454E7" w:rsidRDefault="00C00FD4" w:rsidP="00C00FD4">
            <w:pPr>
              <w:suppressAutoHyphens w:val="0"/>
              <w:spacing w:before="40" w:after="120" w:line="220" w:lineRule="exact"/>
              <w:rPr>
                <w:szCs w:val="24"/>
                <w:lang w:eastAsia="fr-FR"/>
              </w:rPr>
            </w:pPr>
            <w:r w:rsidRPr="00F454E7">
              <w:rPr>
                <w:szCs w:val="24"/>
                <w:lang w:eastAsia="fr-FR"/>
              </w:rPr>
              <w:t>Change in the number of foreign nationals by age, by gender, and by marital status</w:t>
            </w:r>
          </w:p>
        </w:tc>
      </w:tr>
      <w:tr w:rsidR="00C00FD4" w:rsidRPr="00F454E7" w:rsidTr="00C00FD4">
        <w:trPr>
          <w:trHeight w:val="240"/>
        </w:trPr>
        <w:tc>
          <w:tcPr>
            <w:tcW w:w="993" w:type="dxa"/>
            <w:shd w:val="clear" w:color="auto" w:fill="auto"/>
          </w:tcPr>
          <w:p w:rsidR="00C00FD4" w:rsidRPr="00F454E7" w:rsidRDefault="00C00FD4" w:rsidP="00C00FD4">
            <w:pPr>
              <w:suppressAutoHyphens w:val="0"/>
              <w:spacing w:before="40" w:after="120" w:line="220" w:lineRule="exact"/>
              <w:rPr>
                <w:szCs w:val="24"/>
                <w:lang w:val="fr-FR" w:eastAsia="fr-FR"/>
              </w:rPr>
            </w:pPr>
            <w:r w:rsidRPr="00F454E7">
              <w:rPr>
                <w:szCs w:val="24"/>
                <w:lang w:val="fr-FR" w:eastAsia="fr-FR"/>
              </w:rPr>
              <w:t>Annex V</w:t>
            </w:r>
          </w:p>
        </w:tc>
        <w:tc>
          <w:tcPr>
            <w:tcW w:w="0" w:type="auto"/>
            <w:shd w:val="clear" w:color="auto" w:fill="auto"/>
          </w:tcPr>
          <w:p w:rsidR="00C00FD4" w:rsidRPr="00F454E7" w:rsidRDefault="002F1D9C" w:rsidP="00C00FD4">
            <w:pPr>
              <w:suppressAutoHyphens w:val="0"/>
              <w:spacing w:before="40" w:after="120" w:line="220" w:lineRule="exact"/>
              <w:rPr>
                <w:szCs w:val="24"/>
                <w:lang w:eastAsia="fr-FR"/>
              </w:rPr>
            </w:pPr>
            <w:r w:rsidRPr="00F454E7">
              <w:rPr>
                <w:szCs w:val="24"/>
                <w:lang w:eastAsia="fr-FR"/>
              </w:rPr>
              <w:t>Change in the number of registered foreign nationals by status of residence (purpose of residence)</w:t>
            </w:r>
          </w:p>
        </w:tc>
      </w:tr>
      <w:tr w:rsidR="00C00FD4" w:rsidRPr="00F454E7" w:rsidTr="00C00FD4">
        <w:trPr>
          <w:trHeight w:val="240"/>
        </w:trPr>
        <w:tc>
          <w:tcPr>
            <w:tcW w:w="993" w:type="dxa"/>
            <w:shd w:val="clear" w:color="auto" w:fill="auto"/>
          </w:tcPr>
          <w:p w:rsidR="00C00FD4" w:rsidRPr="00F454E7" w:rsidRDefault="00C00FD4" w:rsidP="00C00FD4">
            <w:pPr>
              <w:suppressAutoHyphens w:val="0"/>
              <w:spacing w:before="40" w:after="120" w:line="220" w:lineRule="exact"/>
              <w:rPr>
                <w:szCs w:val="24"/>
                <w:lang w:val="fr-FR" w:eastAsia="fr-FR"/>
              </w:rPr>
            </w:pPr>
            <w:r w:rsidRPr="00F454E7">
              <w:rPr>
                <w:szCs w:val="24"/>
                <w:lang w:val="fr-FR" w:eastAsia="fr-FR"/>
              </w:rPr>
              <w:t>Annex VI</w:t>
            </w:r>
          </w:p>
        </w:tc>
        <w:tc>
          <w:tcPr>
            <w:tcW w:w="0" w:type="auto"/>
            <w:shd w:val="clear" w:color="auto" w:fill="auto"/>
          </w:tcPr>
          <w:p w:rsidR="00C00FD4" w:rsidRPr="00F454E7" w:rsidRDefault="002F1D9C" w:rsidP="00C00FD4">
            <w:pPr>
              <w:suppressAutoHyphens w:val="0"/>
              <w:spacing w:before="40" w:after="120" w:line="220" w:lineRule="exact"/>
              <w:rPr>
                <w:szCs w:val="24"/>
                <w:lang w:eastAsia="fr-FR"/>
              </w:rPr>
            </w:pPr>
            <w:r w:rsidRPr="00F454E7">
              <w:rPr>
                <w:szCs w:val="24"/>
                <w:lang w:eastAsia="fr-FR"/>
              </w:rPr>
              <w:t>Change in the number of foreign workers by industry and by size of employer</w:t>
            </w:r>
          </w:p>
        </w:tc>
      </w:tr>
      <w:tr w:rsidR="00C00FD4" w:rsidRPr="00F454E7" w:rsidTr="00C00FD4">
        <w:trPr>
          <w:trHeight w:val="240"/>
        </w:trPr>
        <w:tc>
          <w:tcPr>
            <w:tcW w:w="993" w:type="dxa"/>
            <w:shd w:val="clear" w:color="auto" w:fill="auto"/>
          </w:tcPr>
          <w:p w:rsidR="00C00FD4" w:rsidRPr="00F454E7" w:rsidRDefault="00C00FD4" w:rsidP="00C00FD4">
            <w:pPr>
              <w:suppressAutoHyphens w:val="0"/>
              <w:spacing w:before="40" w:after="120" w:line="220" w:lineRule="exact"/>
              <w:rPr>
                <w:szCs w:val="24"/>
                <w:lang w:val="fr-FR" w:eastAsia="fr-FR"/>
              </w:rPr>
            </w:pPr>
            <w:r w:rsidRPr="00F454E7">
              <w:rPr>
                <w:szCs w:val="24"/>
                <w:lang w:val="fr-FR" w:eastAsia="fr-FR"/>
              </w:rPr>
              <w:t>Annex VII</w:t>
            </w:r>
          </w:p>
        </w:tc>
        <w:tc>
          <w:tcPr>
            <w:tcW w:w="0" w:type="auto"/>
            <w:shd w:val="clear" w:color="auto" w:fill="auto"/>
          </w:tcPr>
          <w:p w:rsidR="00C00FD4" w:rsidRPr="00F454E7" w:rsidRDefault="002F1D9C" w:rsidP="00C00FD4">
            <w:pPr>
              <w:suppressAutoHyphens w:val="0"/>
              <w:spacing w:before="40" w:after="120" w:line="220" w:lineRule="exact"/>
              <w:rPr>
                <w:szCs w:val="24"/>
                <w:lang w:eastAsia="fr-FR"/>
              </w:rPr>
            </w:pPr>
            <w:r w:rsidRPr="00F454E7">
              <w:rPr>
                <w:szCs w:val="24"/>
                <w:lang w:eastAsia="fr-FR"/>
              </w:rPr>
              <w:t>Change in the number of regulated illegal foreign residents by nationality (country of origin)</w:t>
            </w:r>
          </w:p>
        </w:tc>
      </w:tr>
      <w:tr w:rsidR="00C00FD4" w:rsidRPr="00F454E7" w:rsidTr="00C00FD4">
        <w:trPr>
          <w:trHeight w:val="240"/>
        </w:trPr>
        <w:tc>
          <w:tcPr>
            <w:tcW w:w="993" w:type="dxa"/>
            <w:shd w:val="clear" w:color="auto" w:fill="auto"/>
          </w:tcPr>
          <w:p w:rsidR="00C00FD4" w:rsidRPr="00F454E7" w:rsidRDefault="00C00FD4" w:rsidP="00C00FD4">
            <w:pPr>
              <w:suppressAutoHyphens w:val="0"/>
              <w:spacing w:before="40" w:after="120" w:line="220" w:lineRule="exact"/>
              <w:rPr>
                <w:szCs w:val="24"/>
                <w:lang w:val="fr-FR" w:eastAsia="fr-FR"/>
              </w:rPr>
            </w:pPr>
            <w:r w:rsidRPr="00F454E7">
              <w:rPr>
                <w:szCs w:val="24"/>
                <w:lang w:val="fr-FR" w:eastAsia="fr-FR"/>
              </w:rPr>
              <w:t>Annex VIII</w:t>
            </w:r>
          </w:p>
        </w:tc>
        <w:tc>
          <w:tcPr>
            <w:tcW w:w="0" w:type="auto"/>
            <w:shd w:val="clear" w:color="auto" w:fill="auto"/>
          </w:tcPr>
          <w:p w:rsidR="00C00FD4" w:rsidRPr="00F454E7" w:rsidRDefault="002F1D9C" w:rsidP="00C00FD4">
            <w:pPr>
              <w:suppressAutoHyphens w:val="0"/>
              <w:spacing w:before="40" w:after="120" w:line="220" w:lineRule="exact"/>
              <w:rPr>
                <w:szCs w:val="24"/>
                <w:lang w:eastAsia="fr-FR"/>
              </w:rPr>
            </w:pPr>
            <w:r w:rsidRPr="00F454E7">
              <w:rPr>
                <w:szCs w:val="24"/>
                <w:lang w:eastAsia="fr-FR"/>
              </w:rPr>
              <w:t>Change in the number of deported foreign nationals by nationality (country of origin)</w:t>
            </w:r>
          </w:p>
        </w:tc>
      </w:tr>
      <w:tr w:rsidR="00C00FD4" w:rsidRPr="00F454E7" w:rsidTr="00C00FD4">
        <w:trPr>
          <w:trHeight w:val="240"/>
        </w:trPr>
        <w:tc>
          <w:tcPr>
            <w:tcW w:w="993" w:type="dxa"/>
            <w:shd w:val="clear" w:color="auto" w:fill="auto"/>
          </w:tcPr>
          <w:p w:rsidR="00C00FD4" w:rsidRPr="00F454E7" w:rsidRDefault="00C00FD4" w:rsidP="00C00FD4">
            <w:pPr>
              <w:suppressAutoHyphens w:val="0"/>
              <w:spacing w:before="40" w:after="120" w:line="220" w:lineRule="exact"/>
              <w:rPr>
                <w:szCs w:val="24"/>
                <w:lang w:val="fr-FR" w:eastAsia="fr-FR"/>
              </w:rPr>
            </w:pPr>
            <w:r w:rsidRPr="00F454E7">
              <w:rPr>
                <w:szCs w:val="24"/>
                <w:lang w:val="fr-FR" w:eastAsia="fr-FR"/>
              </w:rPr>
              <w:t>Annex IX</w:t>
            </w:r>
          </w:p>
        </w:tc>
        <w:tc>
          <w:tcPr>
            <w:tcW w:w="0" w:type="auto"/>
            <w:shd w:val="clear" w:color="auto" w:fill="auto"/>
          </w:tcPr>
          <w:p w:rsidR="00C00FD4" w:rsidRPr="00F454E7" w:rsidRDefault="002F1D9C" w:rsidP="00C00FD4">
            <w:pPr>
              <w:suppressAutoHyphens w:val="0"/>
              <w:spacing w:before="40" w:after="120" w:line="220" w:lineRule="exact"/>
              <w:rPr>
                <w:szCs w:val="24"/>
                <w:lang w:eastAsia="fr-FR"/>
              </w:rPr>
            </w:pPr>
            <w:r w:rsidRPr="00F454E7">
              <w:rPr>
                <w:szCs w:val="24"/>
                <w:lang w:eastAsia="fr-FR"/>
              </w:rPr>
              <w:t>Number of foreign nationals recognized as refugees and those given other refuge by nationality</w:t>
            </w:r>
          </w:p>
        </w:tc>
      </w:tr>
      <w:tr w:rsidR="00C00FD4" w:rsidRPr="00F454E7" w:rsidTr="00EE67E1">
        <w:trPr>
          <w:trHeight w:val="240"/>
        </w:trPr>
        <w:tc>
          <w:tcPr>
            <w:tcW w:w="993" w:type="dxa"/>
            <w:tcBorders>
              <w:bottom w:val="nil"/>
            </w:tcBorders>
            <w:shd w:val="clear" w:color="auto" w:fill="auto"/>
          </w:tcPr>
          <w:p w:rsidR="00C00FD4" w:rsidRPr="00F454E7" w:rsidRDefault="00C00FD4" w:rsidP="00C00FD4">
            <w:pPr>
              <w:suppressAutoHyphens w:val="0"/>
              <w:spacing w:before="40" w:after="120" w:line="220" w:lineRule="exact"/>
              <w:rPr>
                <w:szCs w:val="24"/>
                <w:lang w:val="fr-FR" w:eastAsia="fr-FR"/>
              </w:rPr>
            </w:pPr>
            <w:r w:rsidRPr="00F454E7">
              <w:rPr>
                <w:szCs w:val="24"/>
                <w:lang w:val="fr-FR" w:eastAsia="fr-FR"/>
              </w:rPr>
              <w:t>Annex X</w:t>
            </w:r>
          </w:p>
        </w:tc>
        <w:tc>
          <w:tcPr>
            <w:tcW w:w="0" w:type="auto"/>
            <w:tcBorders>
              <w:bottom w:val="nil"/>
            </w:tcBorders>
            <w:shd w:val="clear" w:color="auto" w:fill="auto"/>
          </w:tcPr>
          <w:p w:rsidR="00C00FD4" w:rsidRPr="00F454E7" w:rsidRDefault="002F1D9C" w:rsidP="00C00FD4">
            <w:pPr>
              <w:suppressAutoHyphens w:val="0"/>
              <w:spacing w:before="40" w:after="120" w:line="220" w:lineRule="exact"/>
              <w:rPr>
                <w:szCs w:val="24"/>
                <w:lang w:eastAsia="fr-FR"/>
              </w:rPr>
            </w:pPr>
            <w:r w:rsidRPr="00F454E7">
              <w:rPr>
                <w:szCs w:val="24"/>
                <w:lang w:eastAsia="fr-FR"/>
              </w:rPr>
              <w:t>Number of persons with refugee status, given other protection or temporary refuge</w:t>
            </w:r>
          </w:p>
        </w:tc>
      </w:tr>
      <w:tr w:rsidR="00C00FD4" w:rsidRPr="00247D32" w:rsidTr="00EE67E1">
        <w:trPr>
          <w:trHeight w:val="240"/>
        </w:trPr>
        <w:tc>
          <w:tcPr>
            <w:tcW w:w="993" w:type="dxa"/>
            <w:tcBorders>
              <w:top w:val="nil"/>
              <w:bottom w:val="single" w:sz="12" w:space="0" w:color="auto"/>
            </w:tcBorders>
            <w:shd w:val="clear" w:color="auto" w:fill="auto"/>
          </w:tcPr>
          <w:p w:rsidR="00C00FD4" w:rsidRPr="00F454E7" w:rsidRDefault="00C00FD4" w:rsidP="00C00FD4">
            <w:pPr>
              <w:suppressAutoHyphens w:val="0"/>
              <w:spacing w:before="40" w:after="120" w:line="220" w:lineRule="exact"/>
              <w:rPr>
                <w:szCs w:val="24"/>
                <w:lang w:val="fr-FR" w:eastAsia="fr-FR"/>
              </w:rPr>
            </w:pPr>
            <w:r w:rsidRPr="00F454E7">
              <w:rPr>
                <w:szCs w:val="24"/>
                <w:lang w:val="fr-FR" w:eastAsia="fr-FR"/>
              </w:rPr>
              <w:t>Annex XI</w:t>
            </w:r>
          </w:p>
        </w:tc>
        <w:tc>
          <w:tcPr>
            <w:tcW w:w="0" w:type="auto"/>
            <w:tcBorders>
              <w:top w:val="nil"/>
              <w:bottom w:val="single" w:sz="12" w:space="0" w:color="auto"/>
            </w:tcBorders>
            <w:shd w:val="clear" w:color="auto" w:fill="auto"/>
          </w:tcPr>
          <w:p w:rsidR="00C00FD4" w:rsidRPr="00247D32" w:rsidRDefault="002F1D9C" w:rsidP="00C00FD4">
            <w:pPr>
              <w:suppressAutoHyphens w:val="0"/>
              <w:spacing w:before="40" w:after="120" w:line="220" w:lineRule="exact"/>
              <w:rPr>
                <w:bCs/>
                <w:szCs w:val="24"/>
                <w:lang w:eastAsia="fr-FR"/>
              </w:rPr>
            </w:pPr>
            <w:r w:rsidRPr="00F454E7">
              <w:rPr>
                <w:bCs/>
                <w:szCs w:val="24"/>
                <w:lang w:eastAsia="fr-FR"/>
              </w:rPr>
              <w:t xml:space="preserve">Statistics on the number of human rights infringement cases and human rights </w:t>
            </w:r>
            <w:r w:rsidR="00D90977" w:rsidRPr="00F454E7">
              <w:rPr>
                <w:bCs/>
                <w:szCs w:val="24"/>
                <w:lang w:eastAsia="fr-FR"/>
              </w:rPr>
              <w:t>counselling</w:t>
            </w:r>
            <w:r w:rsidRPr="00F454E7">
              <w:rPr>
                <w:bCs/>
                <w:szCs w:val="24"/>
                <w:lang w:eastAsia="fr-FR"/>
              </w:rPr>
              <w:t xml:space="preserve"> concerning foreign nationals</w:t>
            </w:r>
          </w:p>
        </w:tc>
      </w:tr>
    </w:tbl>
    <w:p w:rsidR="007745F8" w:rsidRPr="007745F8" w:rsidRDefault="007745F8" w:rsidP="007745F8">
      <w:pPr>
        <w:pStyle w:val="SingleTxtG"/>
        <w:spacing w:before="240" w:after="0"/>
        <w:jc w:val="center"/>
        <w:rPr>
          <w:u w:val="single"/>
          <w:lang w:val="en-US"/>
        </w:rPr>
      </w:pPr>
      <w:r>
        <w:rPr>
          <w:u w:val="single"/>
          <w:lang w:val="en-US"/>
        </w:rPr>
        <w:tab/>
      </w:r>
      <w:r>
        <w:rPr>
          <w:u w:val="single"/>
          <w:lang w:val="en-US"/>
        </w:rPr>
        <w:tab/>
      </w:r>
      <w:r>
        <w:rPr>
          <w:u w:val="single"/>
          <w:lang w:val="en-US"/>
        </w:rPr>
        <w:tab/>
      </w:r>
    </w:p>
    <w:sectPr w:rsidR="007745F8" w:rsidRPr="007745F8" w:rsidSect="00055E29">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3AC3" w:rsidRDefault="00063AC3"/>
  </w:endnote>
  <w:endnote w:type="continuationSeparator" w:id="0">
    <w:p w:rsidR="00063AC3" w:rsidRDefault="00063AC3"/>
  </w:endnote>
  <w:endnote w:type="continuationNotice" w:id="1">
    <w:p w:rsidR="00063AC3" w:rsidRDefault="00063AC3"/>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51DB" w:rsidRPr="00055E29" w:rsidRDefault="004351DB" w:rsidP="00055E29">
    <w:pPr>
      <w:pStyle w:val="Footer"/>
      <w:tabs>
        <w:tab w:val="right" w:pos="9638"/>
      </w:tabs>
    </w:pPr>
    <w:r w:rsidRPr="00055E29">
      <w:rPr>
        <w:b/>
        <w:sz w:val="18"/>
      </w:rPr>
      <w:fldChar w:fldCharType="begin"/>
    </w:r>
    <w:r w:rsidRPr="00055E29">
      <w:rPr>
        <w:b/>
        <w:sz w:val="18"/>
      </w:rPr>
      <w:instrText xml:space="preserve"> PAGE  \* MERGEFORMAT </w:instrText>
    </w:r>
    <w:r w:rsidRPr="00055E29">
      <w:rPr>
        <w:b/>
        <w:sz w:val="18"/>
      </w:rPr>
      <w:fldChar w:fldCharType="separate"/>
    </w:r>
    <w:r w:rsidR="00AC11FE">
      <w:rPr>
        <w:b/>
        <w:noProof/>
        <w:sz w:val="18"/>
      </w:rPr>
      <w:t>2</w:t>
    </w:r>
    <w:r w:rsidRPr="00055E29">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51DB" w:rsidRPr="00055E29" w:rsidRDefault="004351DB" w:rsidP="00055E29">
    <w:pPr>
      <w:pStyle w:val="Footer"/>
      <w:tabs>
        <w:tab w:val="right" w:pos="9638"/>
      </w:tabs>
      <w:rPr>
        <w:b/>
        <w:sz w:val="18"/>
      </w:rPr>
    </w:pPr>
    <w:r>
      <w:tab/>
    </w:r>
    <w:r w:rsidRPr="00055E29">
      <w:rPr>
        <w:b/>
        <w:sz w:val="18"/>
      </w:rPr>
      <w:fldChar w:fldCharType="begin"/>
    </w:r>
    <w:r w:rsidRPr="00055E29">
      <w:rPr>
        <w:b/>
        <w:sz w:val="18"/>
      </w:rPr>
      <w:instrText xml:space="preserve"> PAGE  \* MERGEFORMAT </w:instrText>
    </w:r>
    <w:r w:rsidRPr="00055E29">
      <w:rPr>
        <w:b/>
        <w:sz w:val="18"/>
      </w:rPr>
      <w:fldChar w:fldCharType="separate"/>
    </w:r>
    <w:r w:rsidR="00AC11FE">
      <w:rPr>
        <w:b/>
        <w:noProof/>
        <w:sz w:val="18"/>
      </w:rPr>
      <w:t>31</w:t>
    </w:r>
    <w:r w:rsidRPr="00055E2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51DB" w:rsidRPr="00055E29" w:rsidRDefault="004351DB">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9.05pt;width:73.25pt;height:18.15pt;z-index:1">
          <v:imagedata r:id="rId1" o:title="recycle_English"/>
          <w10:anchorlock/>
        </v:shape>
      </w:pict>
    </w:r>
    <w:r w:rsidR="00AC11FE">
      <w:rPr>
        <w:sz w:val="20"/>
      </w:rPr>
      <w:t>GE.</w:t>
    </w:r>
    <w:r>
      <w:rPr>
        <w:sz w:val="20"/>
      </w:rPr>
      <w:t>13</w:t>
    </w:r>
    <w:r w:rsidR="00BE5950">
      <w:rPr>
        <w:sz w:val="20"/>
      </w:rPr>
      <w:t>-</w:t>
    </w:r>
    <w:r w:rsidR="00AC11FE">
      <w:rPr>
        <w:sz w:val="20"/>
      </w:rPr>
      <w:t>45383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3AC3" w:rsidRPr="000B175B" w:rsidRDefault="00063AC3" w:rsidP="000B175B">
      <w:pPr>
        <w:tabs>
          <w:tab w:val="right" w:pos="2155"/>
        </w:tabs>
        <w:spacing w:after="80"/>
        <w:ind w:left="680"/>
        <w:rPr>
          <w:u w:val="single"/>
        </w:rPr>
      </w:pPr>
      <w:r>
        <w:rPr>
          <w:u w:val="single"/>
        </w:rPr>
        <w:tab/>
      </w:r>
    </w:p>
  </w:footnote>
  <w:footnote w:type="continuationSeparator" w:id="0">
    <w:p w:rsidR="00063AC3" w:rsidRPr="00FC68B7" w:rsidRDefault="00063AC3" w:rsidP="00FC68B7">
      <w:pPr>
        <w:tabs>
          <w:tab w:val="left" w:pos="2155"/>
        </w:tabs>
        <w:spacing w:after="80"/>
        <w:ind w:left="680"/>
        <w:rPr>
          <w:u w:val="single"/>
        </w:rPr>
      </w:pPr>
      <w:r>
        <w:rPr>
          <w:u w:val="single"/>
        </w:rPr>
        <w:tab/>
      </w:r>
    </w:p>
  </w:footnote>
  <w:footnote w:type="continuationNotice" w:id="1">
    <w:p w:rsidR="00063AC3" w:rsidRDefault="00063AC3"/>
  </w:footnote>
  <w:footnote w:id="2">
    <w:p w:rsidR="004351DB" w:rsidRPr="0015448E" w:rsidRDefault="004351DB" w:rsidP="00055E29">
      <w:pPr>
        <w:pStyle w:val="FootnoteText"/>
        <w:rPr>
          <w:szCs w:val="18"/>
        </w:rPr>
      </w:pPr>
      <w:r>
        <w:tab/>
      </w:r>
      <w:r w:rsidRPr="006A7E78">
        <w:rPr>
          <w:rStyle w:val="FootnoteReference"/>
          <w:szCs w:val="18"/>
          <w:vertAlign w:val="baseline"/>
        </w:rPr>
        <w:t>*</w:t>
      </w:r>
      <w:r>
        <w:rPr>
          <w:sz w:val="20"/>
        </w:rPr>
        <w:tab/>
      </w:r>
      <w:r w:rsidRPr="0015448E">
        <w:rPr>
          <w:szCs w:val="18"/>
          <w:lang w:val="en-NZ"/>
        </w:rPr>
        <w:t xml:space="preserve">This document contains the seventh, eight and ninth periodic reports of </w:t>
      </w:r>
      <w:smartTag w:uri="urn:schemas-microsoft-com:office:smarttags" w:element="country-region">
        <w:smartTag w:uri="urn:schemas-microsoft-com:office:smarttags" w:element="place">
          <w:r w:rsidRPr="0015448E">
            <w:rPr>
              <w:szCs w:val="18"/>
              <w:lang w:val="en-NZ"/>
            </w:rPr>
            <w:t>Japan</w:t>
          </w:r>
        </w:smartTag>
      </w:smartTag>
      <w:r w:rsidRPr="0015448E">
        <w:rPr>
          <w:szCs w:val="18"/>
          <w:lang w:val="en-NZ"/>
        </w:rPr>
        <w:t>, due on 14 January 2013, submitted in one document.</w:t>
      </w:r>
      <w:r w:rsidRPr="0015448E">
        <w:rPr>
          <w:szCs w:val="18"/>
        </w:rPr>
        <w:t xml:space="preserve"> For third, fourth, fifth and sixth periodic reports and the summary records of the meetings at which the Committee considered this report, see documents CERD/C/JPN/CO/3-6 and CERD/C/SR.1988, 1989, 2004.</w:t>
      </w:r>
    </w:p>
  </w:footnote>
  <w:footnote w:id="3">
    <w:p w:rsidR="004351DB" w:rsidRPr="00AB3CE3" w:rsidRDefault="004351DB" w:rsidP="00E16346">
      <w:pPr>
        <w:pStyle w:val="FootnoteText"/>
        <w:rPr>
          <w:sz w:val="20"/>
        </w:rPr>
      </w:pPr>
      <w:r w:rsidRPr="0015448E">
        <w:rPr>
          <w:szCs w:val="18"/>
        </w:rPr>
        <w:tab/>
      </w:r>
      <w:r w:rsidRPr="0015448E">
        <w:rPr>
          <w:rStyle w:val="FootnoteReference"/>
          <w:szCs w:val="18"/>
          <w:vertAlign w:val="baseline"/>
        </w:rPr>
        <w:t>**</w:t>
      </w:r>
      <w:r w:rsidRPr="0015448E">
        <w:rPr>
          <w:szCs w:val="18"/>
        </w:rPr>
        <w:tab/>
        <w:t>In accordance with the information transmitted to the States parties regarding the processing of their reports, the present document was not edited</w:t>
      </w:r>
      <w:r>
        <w:rPr>
          <w:szCs w:val="18"/>
        </w:rPr>
        <w:t>.</w:t>
      </w:r>
    </w:p>
  </w:footnote>
  <w:footnote w:id="4">
    <w:p w:rsidR="004351DB" w:rsidRPr="00247D32" w:rsidRDefault="004351DB" w:rsidP="00D752DF">
      <w:pPr>
        <w:pStyle w:val="FootnoteText"/>
        <w:widowControl w:val="0"/>
        <w:tabs>
          <w:tab w:val="clear" w:pos="1021"/>
          <w:tab w:val="right" w:pos="1020"/>
        </w:tabs>
      </w:pPr>
      <w:r>
        <w:tab/>
      </w:r>
      <w:r>
        <w:rPr>
          <w:rStyle w:val="FootnoteReference"/>
        </w:rPr>
        <w:footnoteRef/>
      </w:r>
      <w:r>
        <w:tab/>
        <w:t xml:space="preserve"> </w:t>
      </w:r>
      <w:r w:rsidRPr="00D752DF">
        <w:t>Protection order system: A system under which, upon a petition from a victim, the court prohibits a spouse who has committed bodily harm or used life-threatening intimidation from approaching, etc. the victim or the children or relatives, etc. of the victim and orders the spouse to leave the domicile that the spouse shares as the main home with the victim, etc. for a certain period of time in order to prevent harm to the victim's life or body, and a spouse who has violated a protection order is subject to criminal punishment.</w:t>
      </w:r>
    </w:p>
  </w:footnote>
  <w:footnote w:id="5">
    <w:p w:rsidR="004351DB" w:rsidRPr="00247D32" w:rsidRDefault="004351DB" w:rsidP="009C065E">
      <w:pPr>
        <w:pStyle w:val="FootnoteText"/>
        <w:widowControl w:val="0"/>
        <w:tabs>
          <w:tab w:val="clear" w:pos="1021"/>
          <w:tab w:val="right" w:pos="1020"/>
        </w:tabs>
      </w:pPr>
      <w:r>
        <w:tab/>
      </w:r>
      <w:r>
        <w:rPr>
          <w:rStyle w:val="FootnoteReference"/>
        </w:rPr>
        <w:footnoteRef/>
      </w:r>
      <w:r>
        <w:tab/>
        <w:t xml:space="preserve"> </w:t>
      </w:r>
      <w:r w:rsidRPr="009C065E">
        <w:t>Those who are recognized as a refugee under the Refugee Convention.</w:t>
      </w:r>
    </w:p>
  </w:footnote>
  <w:footnote w:id="6">
    <w:p w:rsidR="004351DB" w:rsidRPr="00247D32" w:rsidRDefault="004351DB" w:rsidP="00BD7F3A">
      <w:pPr>
        <w:pStyle w:val="FootnoteText"/>
        <w:widowControl w:val="0"/>
        <w:tabs>
          <w:tab w:val="clear" w:pos="1021"/>
          <w:tab w:val="right" w:pos="1020"/>
        </w:tabs>
      </w:pPr>
      <w:r>
        <w:tab/>
      </w:r>
      <w:r>
        <w:rPr>
          <w:rStyle w:val="FootnoteReference"/>
        </w:rPr>
        <w:footnoteRef/>
      </w:r>
      <w:r>
        <w:tab/>
        <w:t xml:space="preserve"> </w:t>
      </w:r>
      <w:r w:rsidRPr="00667BF8">
        <w:t xml:space="preserve">Public Notice of the Ministry of Justice (Public Notice Which Adds a Good Behavior and Conduct Requirement to a Public Notice (Ministry of Justice Public Notice No. 132 of 1990) Which Prescribes the Status Listed in the Right-Hand Column under "Long-Term Resident" of Appended Table II of the Immigration Control and Refugee Recognition Act under the Provisions of </w:t>
      </w:r>
      <w:r>
        <w:t>a</w:t>
      </w:r>
      <w:r w:rsidRPr="00667BF8">
        <w:t xml:space="preserve">rticle 7, </w:t>
      </w:r>
      <w:r>
        <w:t>p</w:t>
      </w:r>
      <w:r w:rsidRPr="00667BF8">
        <w:t>aragraph (1), Item (ii) of the Said Act (Ministry of Justice Public Notice No. 172 of 2006); of Japanese descendants and their family members, Japanese orphans left behind in China and their relatives as well as Indochinese refugees and Vietnamese refugees are excluded from persons subject to the addition)</w:t>
      </w:r>
      <w:r>
        <w:t>.</w:t>
      </w:r>
    </w:p>
  </w:footnote>
  <w:footnote w:id="7">
    <w:p w:rsidR="004351DB" w:rsidRPr="00C00FD4" w:rsidRDefault="004351DB">
      <w:pPr>
        <w:pStyle w:val="FootnoteText"/>
        <w:rPr>
          <w:lang w:val="fr-CH"/>
        </w:rPr>
      </w:pPr>
      <w:r>
        <w:rPr>
          <w:rStyle w:val="FootnoteReference"/>
        </w:rPr>
        <w:tab/>
      </w:r>
      <w:r w:rsidRPr="00C00FD4">
        <w:rPr>
          <w:rStyle w:val="FootnoteReference"/>
          <w:sz w:val="20"/>
          <w:vertAlign w:val="baseline"/>
        </w:rPr>
        <w:t>*</w:t>
      </w:r>
      <w:r>
        <w:rPr>
          <w:rStyle w:val="FootnoteReference"/>
          <w:sz w:val="20"/>
          <w:vertAlign w:val="baseline"/>
        </w:rPr>
        <w:tab/>
      </w:r>
      <w:r w:rsidRPr="00C00FD4">
        <w:rPr>
          <w:rStyle w:val="FootnoteReference"/>
          <w:sz w:val="20"/>
          <w:vertAlign w:val="baseline"/>
        </w:rPr>
        <w:t>Annexes can be consulted in the files of the Secretariat.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51DB" w:rsidRPr="00055E29" w:rsidRDefault="004351DB">
    <w:pPr>
      <w:pStyle w:val="Header"/>
    </w:pPr>
    <w:r>
      <w:t>CERD/C/JPN/7-9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51DB" w:rsidRPr="00055E29" w:rsidRDefault="004351DB" w:rsidP="00055E29">
    <w:pPr>
      <w:pStyle w:val="Header"/>
      <w:jc w:val="right"/>
    </w:pPr>
    <w:r>
      <w:t>CERD/C/JPN/7-9</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5950" w:rsidRDefault="00BE595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9151B97"/>
    <w:multiLevelType w:val="hybridMultilevel"/>
    <w:tmpl w:val="F258B088"/>
    <w:lvl w:ilvl="0" w:tplc="27928500">
      <w:start w:val="1"/>
      <w:numFmt w:val="decimal"/>
      <w:lvlText w:val="(%1)"/>
      <w:lvlJc w:val="left"/>
      <w:pPr>
        <w:tabs>
          <w:tab w:val="num" w:pos="360"/>
        </w:tabs>
        <w:ind w:left="360" w:hanging="360"/>
      </w:pPr>
      <w:rPr>
        <w:rFonts w:hAnsi="MS Gothic" w:cs="Times New Roman" w:hint="default"/>
      </w:rPr>
    </w:lvl>
    <w:lvl w:ilvl="1" w:tplc="04090017" w:tentative="1">
      <w:start w:val="1"/>
      <w:numFmt w:val="aiueoFullWidth"/>
      <w:lvlText w:val="(%2)"/>
      <w:lvlJc w:val="left"/>
      <w:pPr>
        <w:tabs>
          <w:tab w:val="num" w:pos="840"/>
        </w:tabs>
        <w:ind w:left="840" w:hanging="420"/>
      </w:pPr>
      <w:rPr>
        <w:rFonts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abstractNum w:abstractNumId="2">
    <w:nsid w:val="0AB50007"/>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181F0CF5"/>
    <w:multiLevelType w:val="hybridMultilevel"/>
    <w:tmpl w:val="D7CEBAB0"/>
    <w:lvl w:ilvl="0" w:tplc="88161382">
      <w:start w:val="1"/>
      <w:numFmt w:val="decimal"/>
      <w:lvlText w:val="(%1)"/>
      <w:lvlJc w:val="left"/>
      <w:pPr>
        <w:tabs>
          <w:tab w:val="num" w:pos="360"/>
        </w:tabs>
        <w:ind w:left="360" w:hanging="360"/>
      </w:pPr>
      <w:rPr>
        <w:rFonts w:cs="Times New Roman" w:hint="default"/>
      </w:rPr>
    </w:lvl>
    <w:lvl w:ilvl="1" w:tplc="04090017" w:tentative="1">
      <w:start w:val="1"/>
      <w:numFmt w:val="aiueoFullWidth"/>
      <w:lvlText w:val="(%2)"/>
      <w:lvlJc w:val="left"/>
      <w:pPr>
        <w:tabs>
          <w:tab w:val="num" w:pos="840"/>
        </w:tabs>
        <w:ind w:left="840" w:hanging="420"/>
      </w:pPr>
      <w:rPr>
        <w:rFonts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abstractNum w:abstractNumId="4">
    <w:nsid w:val="1C552612"/>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nsid w:val="22AA7ACD"/>
    <w:multiLevelType w:val="hybridMultilevel"/>
    <w:tmpl w:val="56AA2112"/>
    <w:lvl w:ilvl="0" w:tplc="ACB42B52">
      <w:start w:val="1"/>
      <w:numFmt w:val="decimal"/>
      <w:lvlText w:val="(%1)"/>
      <w:lvlJc w:val="left"/>
      <w:pPr>
        <w:tabs>
          <w:tab w:val="num" w:pos="360"/>
        </w:tabs>
        <w:ind w:left="360" w:hanging="360"/>
      </w:pPr>
      <w:rPr>
        <w:rFonts w:hAnsi="MS Gothic" w:cs="Times New Roman" w:hint="default"/>
      </w:rPr>
    </w:lvl>
    <w:lvl w:ilvl="1" w:tplc="04090017" w:tentative="1">
      <w:start w:val="1"/>
      <w:numFmt w:val="aiueoFullWidth"/>
      <w:lvlText w:val="(%2)"/>
      <w:lvlJc w:val="left"/>
      <w:pPr>
        <w:tabs>
          <w:tab w:val="num" w:pos="840"/>
        </w:tabs>
        <w:ind w:left="840" w:hanging="420"/>
      </w:pPr>
      <w:rPr>
        <w:rFonts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abstractNum w:abstractNumId="6">
    <w:nsid w:val="2A6C25C6"/>
    <w:multiLevelType w:val="hybridMultilevel"/>
    <w:tmpl w:val="C4D83CE4"/>
    <w:lvl w:ilvl="0" w:tplc="7090E026">
      <w:start w:val="4"/>
      <w:numFmt w:val="decimal"/>
      <w:lvlText w:val="(%1)"/>
      <w:lvlJc w:val="left"/>
      <w:pPr>
        <w:tabs>
          <w:tab w:val="num" w:pos="360"/>
        </w:tabs>
        <w:ind w:left="360" w:hanging="360"/>
      </w:pPr>
      <w:rPr>
        <w:rFonts w:hAnsi="MS Gothic" w:cs="Times New Roman" w:hint="default"/>
      </w:rPr>
    </w:lvl>
    <w:lvl w:ilvl="1" w:tplc="04090017" w:tentative="1">
      <w:start w:val="1"/>
      <w:numFmt w:val="aiueoFullWidth"/>
      <w:lvlText w:val="(%2)"/>
      <w:lvlJc w:val="left"/>
      <w:pPr>
        <w:tabs>
          <w:tab w:val="num" w:pos="840"/>
        </w:tabs>
        <w:ind w:left="840" w:hanging="420"/>
      </w:pPr>
      <w:rPr>
        <w:rFonts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abstractNum w:abstractNumId="7">
    <w:nsid w:val="318D2071"/>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3C89103A"/>
    <w:multiLevelType w:val="hybridMultilevel"/>
    <w:tmpl w:val="459606F2"/>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3DD00386"/>
    <w:multiLevelType w:val="hybridMultilevel"/>
    <w:tmpl w:val="6106AFAA"/>
    <w:lvl w:ilvl="0" w:tplc="FEF823B0">
      <w:start w:val="1"/>
      <w:numFmt w:val="bullet"/>
      <w:lvlText w:val="・"/>
      <w:lvlJc w:val="left"/>
      <w:pPr>
        <w:tabs>
          <w:tab w:val="num" w:pos="360"/>
        </w:tabs>
        <w:ind w:left="360" w:hanging="360"/>
      </w:pPr>
      <w:rPr>
        <w:rFonts w:ascii="MS Mincho" w:eastAsia="MS Mincho" w:hAnsi="MS Mincho"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0">
    <w:nsid w:val="3E1D1B51"/>
    <w:multiLevelType w:val="hybridMultilevel"/>
    <w:tmpl w:val="50682F10"/>
    <w:lvl w:ilvl="0" w:tplc="0284DF7C">
      <w:start w:val="1"/>
      <w:numFmt w:val="decimalFullWidth"/>
      <w:lvlText w:val="%1．"/>
      <w:lvlJc w:val="left"/>
      <w:pPr>
        <w:ind w:left="480" w:hanging="48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11">
    <w:nsid w:val="3F74110F"/>
    <w:multiLevelType w:val="hybridMultilevel"/>
    <w:tmpl w:val="22183A9C"/>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3FBA00A4"/>
    <w:multiLevelType w:val="hybridMultilevel"/>
    <w:tmpl w:val="6548EB80"/>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566824BC"/>
    <w:multiLevelType w:val="hybridMultilevel"/>
    <w:tmpl w:val="4D18E420"/>
    <w:lvl w:ilvl="0" w:tplc="E7CACCCC">
      <w:start w:val="1"/>
      <w:numFmt w:val="decimal"/>
      <w:lvlText w:val="(%1)"/>
      <w:lvlJc w:val="left"/>
      <w:pPr>
        <w:tabs>
          <w:tab w:val="num" w:pos="360"/>
        </w:tabs>
        <w:ind w:left="360" w:hanging="360"/>
      </w:pPr>
      <w:rPr>
        <w:rFonts w:hAnsi="MS Gothic" w:cs="Times New Roman" w:hint="default"/>
      </w:rPr>
    </w:lvl>
    <w:lvl w:ilvl="1" w:tplc="04090017" w:tentative="1">
      <w:start w:val="1"/>
      <w:numFmt w:val="aiueoFullWidth"/>
      <w:lvlText w:val="(%2)"/>
      <w:lvlJc w:val="left"/>
      <w:pPr>
        <w:tabs>
          <w:tab w:val="num" w:pos="840"/>
        </w:tabs>
        <w:ind w:left="840" w:hanging="420"/>
      </w:pPr>
      <w:rPr>
        <w:rFonts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abstractNum w:abstractNumId="14">
    <w:nsid w:val="57CB4E17"/>
    <w:multiLevelType w:val="hybridMultilevel"/>
    <w:tmpl w:val="2244DED8"/>
    <w:lvl w:ilvl="0" w:tplc="D2E07BF6">
      <w:start w:val="2"/>
      <w:numFmt w:val="decimal"/>
      <w:lvlText w:val="(%1)"/>
      <w:lvlJc w:val="left"/>
      <w:pPr>
        <w:tabs>
          <w:tab w:val="num" w:pos="360"/>
        </w:tabs>
        <w:ind w:left="360" w:hanging="360"/>
      </w:pPr>
      <w:rPr>
        <w:rFonts w:hAnsi="MS Gothic" w:cs="Times New Roman" w:hint="default"/>
      </w:rPr>
    </w:lvl>
    <w:lvl w:ilvl="1" w:tplc="04090017" w:tentative="1">
      <w:start w:val="1"/>
      <w:numFmt w:val="aiueoFullWidth"/>
      <w:lvlText w:val="(%2)"/>
      <w:lvlJc w:val="left"/>
      <w:pPr>
        <w:tabs>
          <w:tab w:val="num" w:pos="840"/>
        </w:tabs>
        <w:ind w:left="840" w:hanging="420"/>
      </w:pPr>
      <w:rPr>
        <w:rFonts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abstractNum w:abstractNumId="1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68AD07B2"/>
    <w:multiLevelType w:val="hybridMultilevel"/>
    <w:tmpl w:val="D7D47906"/>
    <w:lvl w:ilvl="0" w:tplc="3B64B33E">
      <w:start w:val="1"/>
      <w:numFmt w:val="bullet"/>
      <w:pStyle w:val="SS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nsid w:val="749002E6"/>
    <w:multiLevelType w:val="hybridMultilevel"/>
    <w:tmpl w:val="E5C43A84"/>
    <w:lvl w:ilvl="0" w:tplc="921A8E42">
      <w:start w:val="2"/>
      <w:numFmt w:val="decimal"/>
      <w:lvlText w:val="(%1)"/>
      <w:lvlJc w:val="left"/>
      <w:pPr>
        <w:tabs>
          <w:tab w:val="num" w:pos="360"/>
        </w:tabs>
        <w:ind w:left="360" w:hanging="360"/>
      </w:pPr>
      <w:rPr>
        <w:rFonts w:hAnsi="MS Gothic" w:cs="Times New Roman" w:hint="default"/>
      </w:rPr>
    </w:lvl>
    <w:lvl w:ilvl="1" w:tplc="04090017" w:tentative="1">
      <w:start w:val="1"/>
      <w:numFmt w:val="aiueoFullWidth"/>
      <w:lvlText w:val="(%2)"/>
      <w:lvlJc w:val="left"/>
      <w:pPr>
        <w:tabs>
          <w:tab w:val="num" w:pos="840"/>
        </w:tabs>
        <w:ind w:left="840" w:hanging="420"/>
      </w:pPr>
      <w:rPr>
        <w:rFonts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num w:numId="1">
    <w:abstractNumId w:val="0"/>
  </w:num>
  <w:num w:numId="2">
    <w:abstractNumId w:val="15"/>
  </w:num>
  <w:num w:numId="3">
    <w:abstractNumId w:val="10"/>
  </w:num>
  <w:num w:numId="4">
    <w:abstractNumId w:val="17"/>
  </w:num>
  <w:num w:numId="5">
    <w:abstractNumId w:val="6"/>
  </w:num>
  <w:num w:numId="6">
    <w:abstractNumId w:val="14"/>
  </w:num>
  <w:num w:numId="7">
    <w:abstractNumId w:val="5"/>
  </w:num>
  <w:num w:numId="8">
    <w:abstractNumId w:val="9"/>
  </w:num>
  <w:num w:numId="9">
    <w:abstractNumId w:val="13"/>
  </w:num>
  <w:num w:numId="10">
    <w:abstractNumId w:val="1"/>
  </w:num>
  <w:num w:numId="11">
    <w:abstractNumId w:val="3"/>
  </w:num>
  <w:num w:numId="12">
    <w:abstractNumId w:val="16"/>
  </w:num>
  <w:num w:numId="13">
    <w:abstractNumId w:val="4"/>
  </w:num>
  <w:num w:numId="14">
    <w:abstractNumId w:val="12"/>
  </w:num>
  <w:num w:numId="15">
    <w:abstractNumId w:val="7"/>
  </w:num>
  <w:num w:numId="16">
    <w:abstractNumId w:val="11"/>
  </w:num>
  <w:num w:numId="17">
    <w:abstractNumId w:val="2"/>
  </w:num>
  <w:num w:numId="18">
    <w:abstractNumId w:val="8"/>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NZ" w:vendorID="64" w:dllVersion="131078" w:nlCheck="1" w:checkStyle="1"/>
  <w:activeWritingStyle w:appName="MSWord" w:lang="fr-CH"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55E29"/>
    <w:rsid w:val="0000730E"/>
    <w:rsid w:val="0002390A"/>
    <w:rsid w:val="00032FF2"/>
    <w:rsid w:val="000336B9"/>
    <w:rsid w:val="00036E95"/>
    <w:rsid w:val="00050F6B"/>
    <w:rsid w:val="000551DC"/>
    <w:rsid w:val="00055E29"/>
    <w:rsid w:val="00063AC3"/>
    <w:rsid w:val="00072C8C"/>
    <w:rsid w:val="000733B5"/>
    <w:rsid w:val="00073CD7"/>
    <w:rsid w:val="00077485"/>
    <w:rsid w:val="00084317"/>
    <w:rsid w:val="000931C0"/>
    <w:rsid w:val="000A5D3B"/>
    <w:rsid w:val="000A74FB"/>
    <w:rsid w:val="000B175B"/>
    <w:rsid w:val="000B242C"/>
    <w:rsid w:val="000B3A0F"/>
    <w:rsid w:val="000B4EF7"/>
    <w:rsid w:val="000C140A"/>
    <w:rsid w:val="000C1462"/>
    <w:rsid w:val="000C2D2E"/>
    <w:rsid w:val="000C4C59"/>
    <w:rsid w:val="000D3F8F"/>
    <w:rsid w:val="000D44D2"/>
    <w:rsid w:val="000E0415"/>
    <w:rsid w:val="001103AA"/>
    <w:rsid w:val="001121C9"/>
    <w:rsid w:val="0013756A"/>
    <w:rsid w:val="001417AC"/>
    <w:rsid w:val="0015448E"/>
    <w:rsid w:val="00155467"/>
    <w:rsid w:val="00166117"/>
    <w:rsid w:val="00166D76"/>
    <w:rsid w:val="00180D95"/>
    <w:rsid w:val="00181433"/>
    <w:rsid w:val="0018711F"/>
    <w:rsid w:val="001A54E8"/>
    <w:rsid w:val="001B1635"/>
    <w:rsid w:val="001B4B04"/>
    <w:rsid w:val="001C6663"/>
    <w:rsid w:val="001C7895"/>
    <w:rsid w:val="001D26DF"/>
    <w:rsid w:val="001E5AA0"/>
    <w:rsid w:val="00201498"/>
    <w:rsid w:val="00202DA8"/>
    <w:rsid w:val="0020531F"/>
    <w:rsid w:val="00211E0B"/>
    <w:rsid w:val="002135BC"/>
    <w:rsid w:val="00222293"/>
    <w:rsid w:val="0023291C"/>
    <w:rsid w:val="00247D32"/>
    <w:rsid w:val="00256241"/>
    <w:rsid w:val="002A77A4"/>
    <w:rsid w:val="002B0464"/>
    <w:rsid w:val="002B5B15"/>
    <w:rsid w:val="002C5A3C"/>
    <w:rsid w:val="002D11D5"/>
    <w:rsid w:val="002F019E"/>
    <w:rsid w:val="002F175C"/>
    <w:rsid w:val="002F1D9C"/>
    <w:rsid w:val="00311EB1"/>
    <w:rsid w:val="003229D8"/>
    <w:rsid w:val="003305AB"/>
    <w:rsid w:val="003444F1"/>
    <w:rsid w:val="00350A72"/>
    <w:rsid w:val="00352709"/>
    <w:rsid w:val="00371178"/>
    <w:rsid w:val="003739D5"/>
    <w:rsid w:val="00391FB6"/>
    <w:rsid w:val="003A4810"/>
    <w:rsid w:val="003A6810"/>
    <w:rsid w:val="003B4E47"/>
    <w:rsid w:val="003C25BF"/>
    <w:rsid w:val="003C2CC4"/>
    <w:rsid w:val="003D4B23"/>
    <w:rsid w:val="003E5EEC"/>
    <w:rsid w:val="00405DDC"/>
    <w:rsid w:val="00410C89"/>
    <w:rsid w:val="0041670C"/>
    <w:rsid w:val="004321CC"/>
    <w:rsid w:val="004325CB"/>
    <w:rsid w:val="004351DB"/>
    <w:rsid w:val="00435FF6"/>
    <w:rsid w:val="00440F1C"/>
    <w:rsid w:val="00445234"/>
    <w:rsid w:val="0045495B"/>
    <w:rsid w:val="00472BD4"/>
    <w:rsid w:val="004B5004"/>
    <w:rsid w:val="004B68A3"/>
    <w:rsid w:val="004D25E4"/>
    <w:rsid w:val="00513592"/>
    <w:rsid w:val="00517B36"/>
    <w:rsid w:val="00523650"/>
    <w:rsid w:val="00537424"/>
    <w:rsid w:val="005420F2"/>
    <w:rsid w:val="00545606"/>
    <w:rsid w:val="00556851"/>
    <w:rsid w:val="005741EE"/>
    <w:rsid w:val="005B13FB"/>
    <w:rsid w:val="005B3DB3"/>
    <w:rsid w:val="005C0715"/>
    <w:rsid w:val="005C6A79"/>
    <w:rsid w:val="005E7AA1"/>
    <w:rsid w:val="006001EE"/>
    <w:rsid w:val="00611FC4"/>
    <w:rsid w:val="006176FB"/>
    <w:rsid w:val="00624F77"/>
    <w:rsid w:val="006378A4"/>
    <w:rsid w:val="00640B26"/>
    <w:rsid w:val="00667120"/>
    <w:rsid w:val="00667BF8"/>
    <w:rsid w:val="00673D6F"/>
    <w:rsid w:val="00677176"/>
    <w:rsid w:val="0069031D"/>
    <w:rsid w:val="006A2BCF"/>
    <w:rsid w:val="006A7E78"/>
    <w:rsid w:val="006E564B"/>
    <w:rsid w:val="006F1168"/>
    <w:rsid w:val="0070551D"/>
    <w:rsid w:val="0072632A"/>
    <w:rsid w:val="00732DDF"/>
    <w:rsid w:val="00732F08"/>
    <w:rsid w:val="00734F1D"/>
    <w:rsid w:val="00746364"/>
    <w:rsid w:val="00771979"/>
    <w:rsid w:val="00774513"/>
    <w:rsid w:val="0077458A"/>
    <w:rsid w:val="007745F8"/>
    <w:rsid w:val="00774610"/>
    <w:rsid w:val="007A7645"/>
    <w:rsid w:val="007B6BA5"/>
    <w:rsid w:val="007C3390"/>
    <w:rsid w:val="007C4F4B"/>
    <w:rsid w:val="007D0A4E"/>
    <w:rsid w:val="007D17E7"/>
    <w:rsid w:val="007E630E"/>
    <w:rsid w:val="007F5EAC"/>
    <w:rsid w:val="007F6611"/>
    <w:rsid w:val="008242D7"/>
    <w:rsid w:val="00832D01"/>
    <w:rsid w:val="00890F61"/>
    <w:rsid w:val="008979B1"/>
    <w:rsid w:val="008A0D7B"/>
    <w:rsid w:val="008A6B25"/>
    <w:rsid w:val="008A6C4F"/>
    <w:rsid w:val="008A73B0"/>
    <w:rsid w:val="008B2335"/>
    <w:rsid w:val="008C46F0"/>
    <w:rsid w:val="008D5DEC"/>
    <w:rsid w:val="009223CA"/>
    <w:rsid w:val="0093160F"/>
    <w:rsid w:val="009369F6"/>
    <w:rsid w:val="00940F93"/>
    <w:rsid w:val="00942DF1"/>
    <w:rsid w:val="009603EF"/>
    <w:rsid w:val="00961987"/>
    <w:rsid w:val="009B4A1B"/>
    <w:rsid w:val="009C065E"/>
    <w:rsid w:val="009C0EE8"/>
    <w:rsid w:val="009C14AA"/>
    <w:rsid w:val="009E1C90"/>
    <w:rsid w:val="00A01489"/>
    <w:rsid w:val="00A379DD"/>
    <w:rsid w:val="00A43C3E"/>
    <w:rsid w:val="00A4474D"/>
    <w:rsid w:val="00A61CCD"/>
    <w:rsid w:val="00A65498"/>
    <w:rsid w:val="00A72F22"/>
    <w:rsid w:val="00A748A6"/>
    <w:rsid w:val="00A776B4"/>
    <w:rsid w:val="00A8195F"/>
    <w:rsid w:val="00A94361"/>
    <w:rsid w:val="00A9633F"/>
    <w:rsid w:val="00AC11FE"/>
    <w:rsid w:val="00AC1552"/>
    <w:rsid w:val="00AC51E5"/>
    <w:rsid w:val="00AC68D8"/>
    <w:rsid w:val="00AD33B1"/>
    <w:rsid w:val="00AE3A4A"/>
    <w:rsid w:val="00AE57A9"/>
    <w:rsid w:val="00B06775"/>
    <w:rsid w:val="00B30179"/>
    <w:rsid w:val="00B43BE8"/>
    <w:rsid w:val="00B52350"/>
    <w:rsid w:val="00B56E9C"/>
    <w:rsid w:val="00B57659"/>
    <w:rsid w:val="00B60123"/>
    <w:rsid w:val="00B64B1F"/>
    <w:rsid w:val="00B6553F"/>
    <w:rsid w:val="00B81E12"/>
    <w:rsid w:val="00B974B3"/>
    <w:rsid w:val="00BA611B"/>
    <w:rsid w:val="00BC74E9"/>
    <w:rsid w:val="00BD7F3A"/>
    <w:rsid w:val="00BE5213"/>
    <w:rsid w:val="00BE5950"/>
    <w:rsid w:val="00BF28FE"/>
    <w:rsid w:val="00BF42E6"/>
    <w:rsid w:val="00BF68A8"/>
    <w:rsid w:val="00C00FD4"/>
    <w:rsid w:val="00C03526"/>
    <w:rsid w:val="00C26EC7"/>
    <w:rsid w:val="00C3206E"/>
    <w:rsid w:val="00C37B24"/>
    <w:rsid w:val="00C41900"/>
    <w:rsid w:val="00C463DD"/>
    <w:rsid w:val="00C4697F"/>
    <w:rsid w:val="00C4724C"/>
    <w:rsid w:val="00C475AB"/>
    <w:rsid w:val="00C47F1E"/>
    <w:rsid w:val="00C53152"/>
    <w:rsid w:val="00C53A77"/>
    <w:rsid w:val="00C629A0"/>
    <w:rsid w:val="00C72A22"/>
    <w:rsid w:val="00C745C3"/>
    <w:rsid w:val="00C75FB9"/>
    <w:rsid w:val="00C92F23"/>
    <w:rsid w:val="00C95772"/>
    <w:rsid w:val="00C972B6"/>
    <w:rsid w:val="00CB0415"/>
    <w:rsid w:val="00CC00AC"/>
    <w:rsid w:val="00CC24D2"/>
    <w:rsid w:val="00CC6753"/>
    <w:rsid w:val="00CE4A8F"/>
    <w:rsid w:val="00CF0A8C"/>
    <w:rsid w:val="00D04826"/>
    <w:rsid w:val="00D17EC2"/>
    <w:rsid w:val="00D2031B"/>
    <w:rsid w:val="00D218CB"/>
    <w:rsid w:val="00D25FE2"/>
    <w:rsid w:val="00D31B34"/>
    <w:rsid w:val="00D332F1"/>
    <w:rsid w:val="00D34DD7"/>
    <w:rsid w:val="00D43252"/>
    <w:rsid w:val="00D51C06"/>
    <w:rsid w:val="00D51E7F"/>
    <w:rsid w:val="00D5234A"/>
    <w:rsid w:val="00D752DF"/>
    <w:rsid w:val="00D7767E"/>
    <w:rsid w:val="00D90977"/>
    <w:rsid w:val="00D978C6"/>
    <w:rsid w:val="00DA3C1C"/>
    <w:rsid w:val="00DC013D"/>
    <w:rsid w:val="00DC0C86"/>
    <w:rsid w:val="00DD5670"/>
    <w:rsid w:val="00DE6ED6"/>
    <w:rsid w:val="00E0423C"/>
    <w:rsid w:val="00E109FB"/>
    <w:rsid w:val="00E16346"/>
    <w:rsid w:val="00E312D5"/>
    <w:rsid w:val="00E342D0"/>
    <w:rsid w:val="00E34EB0"/>
    <w:rsid w:val="00E514ED"/>
    <w:rsid w:val="00E63389"/>
    <w:rsid w:val="00E639F6"/>
    <w:rsid w:val="00E71BC8"/>
    <w:rsid w:val="00E7260F"/>
    <w:rsid w:val="00E96630"/>
    <w:rsid w:val="00EB3BA7"/>
    <w:rsid w:val="00ED0FE8"/>
    <w:rsid w:val="00ED32A3"/>
    <w:rsid w:val="00ED3AB0"/>
    <w:rsid w:val="00ED616A"/>
    <w:rsid w:val="00ED6E3A"/>
    <w:rsid w:val="00ED7A2A"/>
    <w:rsid w:val="00EE67E1"/>
    <w:rsid w:val="00EE7BC3"/>
    <w:rsid w:val="00EF1D7F"/>
    <w:rsid w:val="00F03F02"/>
    <w:rsid w:val="00F34583"/>
    <w:rsid w:val="00F36814"/>
    <w:rsid w:val="00F42FCC"/>
    <w:rsid w:val="00F454E7"/>
    <w:rsid w:val="00F504DF"/>
    <w:rsid w:val="00FA271C"/>
    <w:rsid w:val="00FA4701"/>
    <w:rsid w:val="00FC68B7"/>
    <w:rsid w:val="00FF0684"/>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val="en-GB"/>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rsid w:val="00523650"/>
    <w:rPr>
      <w:rFonts w:ascii="Times New Roman" w:hAnsi="Times New Roman"/>
      <w:sz w:val="18"/>
      <w:vertAlign w:val="superscript"/>
    </w:rPr>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Footnote Text Char1,Footnote Text Char Char,Footnote Text Char2 Char Char,Footnote Text Char1 Char Char Char,Footnote Text Char Char Char Char Char,Footnote Text Char Char1 Char Char Char,EUMC_Lábjegyzetszöveg + 13 pt,Félkövér,Dolt"/>
    <w:basedOn w:val="Normal"/>
    <w:link w:val="FootnoteTextChar"/>
    <w:rsid w:val="00523650"/>
    <w:pPr>
      <w:tabs>
        <w:tab w:val="right" w:pos="1021"/>
      </w:tabs>
      <w:spacing w:line="220" w:lineRule="exact"/>
      <w:ind w:left="1134" w:right="1134" w:hanging="1134"/>
    </w:pPr>
    <w:rPr>
      <w:sz w:val="18"/>
      <w:lang/>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Text Char1 Char,Footnote Text Char Char Char,Footnote Text Char2 Char Char Char,Footnote Text Char1 Char Char Char Char,Footnote Text Char Char Char Char Char Char,Footnote Text Char Char1 Char Char Char Char"/>
    <w:link w:val="FootnoteText"/>
    <w:locked/>
    <w:rsid w:val="00055E29"/>
    <w:rPr>
      <w:sz w:val="18"/>
      <w:lang w:eastAsia="en-US"/>
    </w:rPr>
  </w:style>
  <w:style w:type="paragraph" w:styleId="BalloonText">
    <w:name w:val="Balloon Text"/>
    <w:basedOn w:val="Normal"/>
    <w:link w:val="BalloonTextChar"/>
    <w:rsid w:val="00667120"/>
    <w:pPr>
      <w:spacing w:line="240" w:lineRule="auto"/>
    </w:pPr>
    <w:rPr>
      <w:rFonts w:ascii="Tahoma" w:hAnsi="Tahoma"/>
      <w:sz w:val="16"/>
      <w:szCs w:val="16"/>
      <w:lang/>
    </w:rPr>
  </w:style>
  <w:style w:type="character" w:customStyle="1" w:styleId="BalloonTextChar">
    <w:name w:val="Balloon Text Char"/>
    <w:link w:val="BalloonText"/>
    <w:rsid w:val="00667120"/>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R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CERD_E.dotm</Template>
  <TotalTime>1</TotalTime>
  <Pages>1</Pages>
  <Words>13583</Words>
  <Characters>77424</Characters>
  <Application>Microsoft Office Outlook</Application>
  <DocSecurity>4</DocSecurity>
  <Lines>645</Lines>
  <Paragraphs>181</Paragraphs>
  <ScaleCrop>false</ScaleCrop>
  <HeadingPairs>
    <vt:vector size="2" baseType="variant">
      <vt:variant>
        <vt:lpstr>Title</vt:lpstr>
      </vt:variant>
      <vt:variant>
        <vt:i4>1</vt:i4>
      </vt:variant>
    </vt:vector>
  </HeadingPairs>
  <TitlesOfParts>
    <vt:vector size="1" baseType="lpstr">
      <vt:lpstr>United Nations</vt:lpstr>
    </vt:vector>
  </TitlesOfParts>
  <Company>OHCHR</Company>
  <LinksUpToDate>false</LinksUpToDate>
  <CharactersWithSpaces>90826</CharactersWithSpaces>
  <SharedDoc>false</SharedDoc>
  <HLinks>
    <vt:vector size="12" baseType="variant">
      <vt:variant>
        <vt:i4>1900601</vt:i4>
      </vt:variant>
      <vt:variant>
        <vt:i4>3</vt:i4>
      </vt:variant>
      <vt:variant>
        <vt:i4>0</vt:i4>
      </vt:variant>
      <vt:variant>
        <vt:i4>5</vt:i4>
      </vt:variant>
      <vt:variant>
        <vt:lpwstr/>
      </vt:variant>
      <vt:variant>
        <vt:lpwstr>_Toc315863902</vt:lpwstr>
      </vt:variant>
      <vt:variant>
        <vt:i4>1900601</vt:i4>
      </vt:variant>
      <vt:variant>
        <vt:i4>0</vt:i4>
      </vt:variant>
      <vt:variant>
        <vt:i4>0</vt:i4>
      </vt:variant>
      <vt:variant>
        <vt:i4>5</vt:i4>
      </vt:variant>
      <vt:variant>
        <vt:lpwstr/>
      </vt:variant>
      <vt:variant>
        <vt:lpwstr>_Toc315863902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Valeriano De Castro</dc:creator>
  <cp:keywords/>
  <cp:lastModifiedBy>DCM</cp:lastModifiedBy>
  <cp:revision>2</cp:revision>
  <cp:lastPrinted>2013-05-10T10:49:00Z</cp:lastPrinted>
  <dcterms:created xsi:type="dcterms:W3CDTF">2013-07-12T12:04:00Z</dcterms:created>
  <dcterms:modified xsi:type="dcterms:W3CDTF">2013-07-12T12:04:00Z</dcterms:modified>
</cp:coreProperties>
</file>